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DF3B53" w:rsidR="00FB0966" w:rsidP="36D65B32" w:rsidRDefault="56F1F4D0" w14:paraId="2C078E63" w14:textId="2C901390" w14:noSpellErr="1">
      <w:pPr>
        <w:spacing w:line="360" w:lineRule="auto"/>
        <w:jc w:val="both"/>
        <w:rPr>
          <w:rFonts w:ascii="Arial" w:hAnsi="Arial" w:eastAsia="Arial" w:cs="Arial"/>
          <w:sz w:val="22"/>
          <w:szCs w:val="22"/>
          <w:lang w:val="en-GB"/>
        </w:rPr>
      </w:pPr>
      <w:r w:rsidRPr="0F925C80" w:rsidR="56F1F4D0">
        <w:rPr>
          <w:rFonts w:ascii="Arial" w:hAnsi="Arial" w:eastAsia="Arial" w:cs="Arial"/>
          <w:sz w:val="22"/>
          <w:szCs w:val="22"/>
          <w:lang w:val="en-GB"/>
        </w:rPr>
        <w:t xml:space="preserve">Poppy </w:t>
      </w:r>
      <w:r w:rsidRPr="0F925C80" w:rsidR="0027647A">
        <w:rPr>
          <w:rFonts w:ascii="Arial" w:hAnsi="Arial" w:eastAsia="Arial" w:cs="Arial"/>
          <w:sz w:val="22"/>
          <w:szCs w:val="22"/>
          <w:lang w:val="en-GB"/>
        </w:rPr>
        <w:t>W</w:t>
      </w:r>
      <w:r w:rsidRPr="0F925C80" w:rsidR="56F1F4D0">
        <w:rPr>
          <w:rFonts w:ascii="Arial" w:hAnsi="Arial" w:eastAsia="Arial" w:cs="Arial"/>
          <w:sz w:val="22"/>
          <w:szCs w:val="22"/>
          <w:lang w:val="en-GB"/>
        </w:rPr>
        <w:t xml:space="preserve">agstaffe </w:t>
      </w:r>
    </w:p>
    <w:p w:rsidRPr="00DF3B53" w:rsidR="56F1F4D0" w:rsidP="36D65B32" w:rsidRDefault="56F1F4D0" w14:paraId="78D6CC43" w14:textId="6D53F2E0" w14:noSpellErr="1">
      <w:pPr>
        <w:spacing w:line="360" w:lineRule="auto"/>
        <w:jc w:val="both"/>
        <w:rPr>
          <w:rFonts w:ascii="Arial" w:hAnsi="Arial" w:eastAsia="Arial" w:cs="Arial"/>
          <w:sz w:val="22"/>
          <w:szCs w:val="22"/>
          <w:lang w:val="en-GB"/>
        </w:rPr>
      </w:pPr>
      <w:r w:rsidRPr="0F925C80" w:rsidR="56F1F4D0">
        <w:rPr>
          <w:rFonts w:ascii="Arial" w:hAnsi="Arial" w:eastAsia="Arial" w:cs="Arial"/>
          <w:sz w:val="22"/>
          <w:szCs w:val="22"/>
          <w:lang w:val="en-GB"/>
        </w:rPr>
        <w:t>2026246</w:t>
      </w:r>
    </w:p>
    <w:p w:rsidRPr="00DF3B53" w:rsidR="56F1F4D0" w:rsidP="36D65B32" w:rsidRDefault="56F1F4D0" w14:paraId="1D7705C6" w14:textId="62F64355" w14:noSpellErr="1">
      <w:pPr>
        <w:spacing w:line="360" w:lineRule="auto"/>
        <w:jc w:val="both"/>
        <w:rPr>
          <w:rFonts w:ascii="Arial" w:hAnsi="Arial" w:eastAsia="Arial" w:cs="Arial"/>
          <w:sz w:val="22"/>
          <w:szCs w:val="22"/>
          <w:lang w:val="en-GB"/>
        </w:rPr>
      </w:pPr>
      <w:r w:rsidRPr="0F925C80" w:rsidR="56F1F4D0">
        <w:rPr>
          <w:rFonts w:ascii="Arial" w:hAnsi="Arial" w:eastAsia="Arial" w:cs="Arial"/>
          <w:sz w:val="22"/>
          <w:szCs w:val="22"/>
          <w:lang w:val="en-GB"/>
        </w:rPr>
        <w:t xml:space="preserve">BSc Health and </w:t>
      </w:r>
      <w:r w:rsidRPr="0F925C80" w:rsidR="0027647A">
        <w:rPr>
          <w:rFonts w:ascii="Arial" w:hAnsi="Arial" w:eastAsia="Arial" w:cs="Arial"/>
          <w:sz w:val="22"/>
          <w:szCs w:val="22"/>
          <w:lang w:val="en-GB"/>
        </w:rPr>
        <w:t>S</w:t>
      </w:r>
      <w:r w:rsidRPr="0F925C80" w:rsidR="56F1F4D0">
        <w:rPr>
          <w:rFonts w:ascii="Arial" w:hAnsi="Arial" w:eastAsia="Arial" w:cs="Arial"/>
          <w:sz w:val="22"/>
          <w:szCs w:val="22"/>
          <w:lang w:val="en-GB"/>
        </w:rPr>
        <w:t xml:space="preserve">ocial </w:t>
      </w:r>
      <w:r w:rsidRPr="0F925C80" w:rsidR="0027647A">
        <w:rPr>
          <w:rFonts w:ascii="Arial" w:hAnsi="Arial" w:eastAsia="Arial" w:cs="Arial"/>
          <w:sz w:val="22"/>
          <w:szCs w:val="22"/>
          <w:lang w:val="en-GB"/>
        </w:rPr>
        <w:t>C</w:t>
      </w:r>
      <w:r w:rsidRPr="0F925C80" w:rsidR="56F1F4D0">
        <w:rPr>
          <w:rFonts w:ascii="Arial" w:hAnsi="Arial" w:eastAsia="Arial" w:cs="Arial"/>
          <w:sz w:val="22"/>
          <w:szCs w:val="22"/>
          <w:lang w:val="en-GB"/>
        </w:rPr>
        <w:t xml:space="preserve">are </w:t>
      </w:r>
    </w:p>
    <w:p w:rsidRPr="00DF3B53" w:rsidR="56F1F4D0" w:rsidP="36D65B32" w:rsidRDefault="56F1F4D0" w14:paraId="7AC4173E" w14:textId="08020970" w14:noSpellErr="1">
      <w:pPr>
        <w:spacing w:line="360" w:lineRule="auto"/>
        <w:jc w:val="both"/>
        <w:rPr>
          <w:rFonts w:ascii="Arial" w:hAnsi="Arial" w:eastAsia="Arial" w:cs="Arial"/>
          <w:sz w:val="22"/>
          <w:szCs w:val="22"/>
          <w:lang w:val="en-GB"/>
        </w:rPr>
      </w:pPr>
      <w:r w:rsidRPr="0F925C80" w:rsidR="56F1F4D0">
        <w:rPr>
          <w:rFonts w:ascii="Arial" w:hAnsi="Arial" w:eastAsia="Arial" w:cs="Arial"/>
          <w:sz w:val="22"/>
          <w:szCs w:val="22"/>
          <w:lang w:val="en-GB"/>
        </w:rPr>
        <w:t>BMHP6021</w:t>
      </w:r>
    </w:p>
    <w:p w:rsidRPr="00DF3B53" w:rsidR="56F1F4D0" w:rsidP="36D65B32" w:rsidRDefault="56F1F4D0" w14:paraId="442D6DC6" w14:textId="1C81FCB5" w14:noSpellErr="1">
      <w:pPr>
        <w:spacing w:line="360" w:lineRule="auto"/>
        <w:jc w:val="both"/>
        <w:rPr>
          <w:rFonts w:ascii="Arial" w:hAnsi="Arial" w:eastAsia="Arial" w:cs="Arial"/>
          <w:sz w:val="22"/>
          <w:szCs w:val="22"/>
          <w:lang w:val="en-GB"/>
        </w:rPr>
      </w:pPr>
      <w:r w:rsidRPr="0F925C80" w:rsidR="56F1F4D0">
        <w:rPr>
          <w:rFonts w:ascii="Arial" w:hAnsi="Arial" w:eastAsia="Arial" w:cs="Arial"/>
          <w:sz w:val="22"/>
          <w:szCs w:val="22"/>
          <w:lang w:val="en-GB"/>
        </w:rPr>
        <w:t>Chloe Harri</w:t>
      </w:r>
      <w:r w:rsidRPr="0F925C80" w:rsidR="0027647A">
        <w:rPr>
          <w:rFonts w:ascii="Arial" w:hAnsi="Arial" w:eastAsia="Arial" w:cs="Arial"/>
          <w:sz w:val="22"/>
          <w:szCs w:val="22"/>
          <w:lang w:val="en-GB"/>
        </w:rPr>
        <w:t>e</w:t>
      </w:r>
      <w:r w:rsidRPr="0F925C80" w:rsidR="56F1F4D0">
        <w:rPr>
          <w:rFonts w:ascii="Arial" w:hAnsi="Arial" w:eastAsia="Arial" w:cs="Arial"/>
          <w:sz w:val="22"/>
          <w:szCs w:val="22"/>
          <w:lang w:val="en-GB"/>
        </w:rPr>
        <w:t>s</w:t>
      </w:r>
      <w:r w:rsidRPr="0F925C80" w:rsidR="595418A9">
        <w:rPr>
          <w:rFonts w:ascii="Arial" w:hAnsi="Arial" w:eastAsia="Arial" w:cs="Arial"/>
          <w:sz w:val="22"/>
          <w:szCs w:val="22"/>
          <w:lang w:val="en-GB"/>
        </w:rPr>
        <w:t>, Joanne Davi</w:t>
      </w:r>
      <w:r w:rsidRPr="0F925C80" w:rsidR="0027647A">
        <w:rPr>
          <w:rFonts w:ascii="Arial" w:hAnsi="Arial" w:eastAsia="Arial" w:cs="Arial"/>
          <w:sz w:val="22"/>
          <w:szCs w:val="22"/>
          <w:lang w:val="en-GB"/>
        </w:rPr>
        <w:t>e</w:t>
      </w:r>
      <w:r w:rsidRPr="0F925C80" w:rsidR="595418A9">
        <w:rPr>
          <w:rFonts w:ascii="Arial" w:hAnsi="Arial" w:eastAsia="Arial" w:cs="Arial"/>
          <w:sz w:val="22"/>
          <w:szCs w:val="22"/>
          <w:lang w:val="en-GB"/>
        </w:rPr>
        <w:t>s</w:t>
      </w:r>
    </w:p>
    <w:p w:rsidRPr="00DF3B53" w:rsidR="56F1F4D0" w:rsidP="36D65B32" w:rsidRDefault="56F1F4D0" w14:paraId="0D586971" w14:textId="3FA3C47A" w14:noSpellErr="1">
      <w:pPr>
        <w:spacing w:line="360" w:lineRule="auto"/>
        <w:jc w:val="both"/>
        <w:rPr>
          <w:rFonts w:ascii="Arial" w:hAnsi="Arial" w:eastAsia="Arial" w:cs="Arial"/>
          <w:sz w:val="22"/>
          <w:szCs w:val="22"/>
          <w:lang w:val="en-GB"/>
        </w:rPr>
      </w:pPr>
      <w:r w:rsidRPr="0F925C80" w:rsidR="56F1F4D0">
        <w:rPr>
          <w:rFonts w:ascii="Arial" w:hAnsi="Arial" w:eastAsia="Arial" w:cs="Arial"/>
          <w:sz w:val="22"/>
          <w:szCs w:val="22"/>
          <w:lang w:val="en-GB"/>
        </w:rPr>
        <w:t>Component</w:t>
      </w:r>
      <w:r w:rsidRPr="0F925C80" w:rsidR="56F1F4D0">
        <w:rPr>
          <w:rFonts w:ascii="Arial" w:hAnsi="Arial" w:eastAsia="Arial" w:cs="Arial"/>
          <w:sz w:val="22"/>
          <w:szCs w:val="22"/>
          <w:lang w:val="en-GB"/>
        </w:rPr>
        <w:t xml:space="preserve"> 1 – Written </w:t>
      </w:r>
      <w:r w:rsidRPr="0F925C80" w:rsidR="0027647A">
        <w:rPr>
          <w:rFonts w:ascii="Arial" w:hAnsi="Arial" w:eastAsia="Arial" w:cs="Arial"/>
          <w:sz w:val="22"/>
          <w:szCs w:val="22"/>
          <w:lang w:val="en-GB"/>
        </w:rPr>
        <w:t>R</w:t>
      </w:r>
      <w:r w:rsidRPr="0F925C80" w:rsidR="56F1F4D0">
        <w:rPr>
          <w:rFonts w:ascii="Arial" w:hAnsi="Arial" w:eastAsia="Arial" w:cs="Arial"/>
          <w:sz w:val="22"/>
          <w:szCs w:val="22"/>
          <w:lang w:val="en-GB"/>
        </w:rPr>
        <w:t xml:space="preserve">eport </w:t>
      </w:r>
    </w:p>
    <w:p w:rsidRPr="00DF3B53" w:rsidR="5AA9A733" w:rsidP="36D65B32" w:rsidRDefault="5AA9A733" w14:paraId="29B7E102" w14:textId="06E9DD70" w14:noSpellErr="1">
      <w:pPr>
        <w:spacing w:line="360" w:lineRule="auto"/>
        <w:jc w:val="both"/>
        <w:rPr>
          <w:rFonts w:ascii="Arial" w:hAnsi="Arial" w:eastAsia="Arial" w:cs="Arial"/>
          <w:sz w:val="22"/>
          <w:szCs w:val="22"/>
          <w:lang w:val="en-GB"/>
        </w:rPr>
      </w:pPr>
    </w:p>
    <w:p w:rsidRPr="00DF3B53" w:rsidR="5AA9A733" w:rsidP="36D65B32" w:rsidRDefault="5AA9A733" w14:paraId="2F507D4E" w14:textId="40A2A5F3" w14:noSpellErr="1">
      <w:pPr>
        <w:spacing w:line="360" w:lineRule="auto"/>
        <w:jc w:val="both"/>
        <w:rPr>
          <w:rFonts w:ascii="Arial" w:hAnsi="Arial" w:eastAsia="Arial" w:cs="Arial"/>
          <w:sz w:val="22"/>
          <w:szCs w:val="22"/>
          <w:lang w:val="en-GB"/>
        </w:rPr>
      </w:pPr>
    </w:p>
    <w:p w:rsidRPr="00DF3B53" w:rsidR="5AA9A733" w:rsidP="36D65B32" w:rsidRDefault="5AA9A733" w14:paraId="23BD9A02" w14:textId="4DA2CAC8" w14:noSpellErr="1">
      <w:pPr>
        <w:spacing w:line="360" w:lineRule="auto"/>
        <w:jc w:val="both"/>
        <w:rPr>
          <w:rFonts w:ascii="Arial" w:hAnsi="Arial" w:eastAsia="Arial" w:cs="Arial"/>
          <w:sz w:val="22"/>
          <w:szCs w:val="22"/>
          <w:lang w:val="en-GB"/>
        </w:rPr>
      </w:pPr>
    </w:p>
    <w:p w:rsidRPr="00DF3B53" w:rsidR="5AA9A733" w:rsidP="36D65B32" w:rsidRDefault="5AA9A733" w14:paraId="33E0C9C8" w14:textId="703FE15F" w14:noSpellErr="1">
      <w:pPr>
        <w:spacing w:line="360" w:lineRule="auto"/>
        <w:jc w:val="both"/>
        <w:rPr>
          <w:rFonts w:ascii="Arial" w:hAnsi="Arial" w:eastAsia="Arial" w:cs="Arial"/>
          <w:sz w:val="22"/>
          <w:szCs w:val="22"/>
          <w:lang w:val="en-GB"/>
        </w:rPr>
      </w:pPr>
    </w:p>
    <w:p w:rsidRPr="00DF3B53" w:rsidR="5AA9A733" w:rsidP="36D65B32" w:rsidRDefault="5AA9A733" w14:paraId="50EE7E6A" w14:textId="6B55096F" w14:noSpellErr="1">
      <w:pPr>
        <w:spacing w:line="360" w:lineRule="auto"/>
        <w:jc w:val="both"/>
        <w:rPr>
          <w:rFonts w:ascii="Arial" w:hAnsi="Arial" w:eastAsia="Arial" w:cs="Arial"/>
          <w:sz w:val="22"/>
          <w:szCs w:val="22"/>
          <w:lang w:val="en-GB"/>
        </w:rPr>
      </w:pPr>
    </w:p>
    <w:p w:rsidRPr="00DF3B53" w:rsidR="5AA9A733" w:rsidP="36D65B32" w:rsidRDefault="5AA9A733" w14:paraId="4CBC234E" w14:textId="3D56FAD9" w14:noSpellErr="1">
      <w:pPr>
        <w:spacing w:line="360" w:lineRule="auto"/>
        <w:jc w:val="both"/>
        <w:rPr>
          <w:rFonts w:ascii="Arial" w:hAnsi="Arial" w:eastAsia="Arial" w:cs="Arial"/>
          <w:sz w:val="22"/>
          <w:szCs w:val="22"/>
          <w:lang w:val="en-GB"/>
        </w:rPr>
      </w:pPr>
    </w:p>
    <w:p w:rsidRPr="00DF3B53" w:rsidR="5AA9A733" w:rsidP="36D65B32" w:rsidRDefault="5AA9A733" w14:paraId="754280E5" w14:textId="699D6774" w14:noSpellErr="1">
      <w:pPr>
        <w:spacing w:line="360" w:lineRule="auto"/>
        <w:jc w:val="both"/>
        <w:rPr>
          <w:rFonts w:ascii="Arial" w:hAnsi="Arial" w:eastAsia="Arial" w:cs="Arial"/>
          <w:sz w:val="22"/>
          <w:szCs w:val="22"/>
          <w:lang w:val="en-GB"/>
        </w:rPr>
      </w:pPr>
    </w:p>
    <w:p w:rsidRPr="00DF3B53" w:rsidR="5AA9A733" w:rsidP="36D65B32" w:rsidRDefault="5AA9A733" w14:paraId="342C3771" w14:textId="7DBD278C" w14:noSpellErr="1">
      <w:pPr>
        <w:spacing w:line="360" w:lineRule="auto"/>
        <w:jc w:val="both"/>
        <w:rPr>
          <w:rFonts w:ascii="Arial" w:hAnsi="Arial" w:eastAsia="Arial" w:cs="Arial"/>
          <w:sz w:val="22"/>
          <w:szCs w:val="22"/>
          <w:lang w:val="en-GB"/>
        </w:rPr>
      </w:pPr>
    </w:p>
    <w:p w:rsidRPr="00DF3B53" w:rsidR="5AA9A733" w:rsidP="36D65B32" w:rsidRDefault="5AA9A733" w14:paraId="01CF4971" w14:textId="3D271D85" w14:noSpellErr="1">
      <w:pPr>
        <w:spacing w:line="360" w:lineRule="auto"/>
        <w:jc w:val="both"/>
        <w:rPr>
          <w:rFonts w:ascii="Arial" w:hAnsi="Arial" w:eastAsia="Arial" w:cs="Arial"/>
          <w:sz w:val="22"/>
          <w:szCs w:val="22"/>
          <w:lang w:val="en-GB"/>
        </w:rPr>
      </w:pPr>
    </w:p>
    <w:p w:rsidRPr="00DF3B53" w:rsidR="5AA9A733" w:rsidP="36D65B32" w:rsidRDefault="5AA9A733" w14:paraId="1DD0A10E" w14:textId="6810C716" w14:noSpellErr="1">
      <w:pPr>
        <w:spacing w:line="360" w:lineRule="auto"/>
        <w:jc w:val="both"/>
        <w:rPr>
          <w:rFonts w:ascii="Arial" w:hAnsi="Arial" w:eastAsia="Arial" w:cs="Arial"/>
          <w:sz w:val="22"/>
          <w:szCs w:val="22"/>
          <w:lang w:val="en-GB"/>
        </w:rPr>
      </w:pPr>
    </w:p>
    <w:p w:rsidRPr="00DF3B53" w:rsidR="5AA9A733" w:rsidP="36D65B32" w:rsidRDefault="5AA9A733" w14:paraId="23375CED" w14:textId="40471CF7" w14:noSpellErr="1">
      <w:pPr>
        <w:spacing w:line="360" w:lineRule="auto"/>
        <w:jc w:val="both"/>
        <w:rPr>
          <w:rFonts w:ascii="Arial" w:hAnsi="Arial" w:eastAsia="Arial" w:cs="Arial"/>
          <w:sz w:val="22"/>
          <w:szCs w:val="22"/>
          <w:lang w:val="en-GB"/>
        </w:rPr>
      </w:pPr>
    </w:p>
    <w:p w:rsidRPr="00DF3B53" w:rsidR="5AA9A733" w:rsidP="36D65B32" w:rsidRDefault="5AA9A733" w14:paraId="78AF0989" w14:textId="12806A62" w14:noSpellErr="1">
      <w:pPr>
        <w:spacing w:line="360" w:lineRule="auto"/>
        <w:jc w:val="both"/>
        <w:rPr>
          <w:rFonts w:ascii="Arial" w:hAnsi="Arial" w:eastAsia="Arial" w:cs="Arial"/>
          <w:sz w:val="22"/>
          <w:szCs w:val="22"/>
          <w:lang w:val="en-GB"/>
        </w:rPr>
      </w:pPr>
    </w:p>
    <w:p w:rsidRPr="00DF3B53" w:rsidR="5AA9A733" w:rsidP="36D65B32" w:rsidRDefault="5AA9A733" w14:paraId="4F1F9267" w14:textId="3BC8E25D" w14:noSpellErr="1">
      <w:pPr>
        <w:spacing w:line="360" w:lineRule="auto"/>
        <w:jc w:val="both"/>
        <w:rPr>
          <w:rFonts w:ascii="Arial" w:hAnsi="Arial" w:eastAsia="Arial" w:cs="Arial"/>
          <w:sz w:val="22"/>
          <w:szCs w:val="22"/>
          <w:lang w:val="en-GB"/>
        </w:rPr>
      </w:pPr>
    </w:p>
    <w:p w:rsidRPr="00DF3B53" w:rsidR="5AA9A733" w:rsidP="36D65B32" w:rsidRDefault="5AA9A733" w14:paraId="39A737A9" w14:textId="0888FB58" w14:noSpellErr="1">
      <w:pPr>
        <w:spacing w:line="360" w:lineRule="auto"/>
        <w:jc w:val="both"/>
        <w:rPr>
          <w:rFonts w:ascii="Arial" w:hAnsi="Arial" w:eastAsia="Arial" w:cs="Arial"/>
          <w:sz w:val="22"/>
          <w:szCs w:val="22"/>
          <w:lang w:val="en-GB"/>
        </w:rPr>
      </w:pPr>
    </w:p>
    <w:p w:rsidRPr="00DF3B53" w:rsidR="5AA9A733" w:rsidP="36D65B32" w:rsidRDefault="5AA9A733" w14:paraId="22952016" w14:textId="770624E3" w14:noSpellErr="1">
      <w:pPr>
        <w:spacing w:line="360" w:lineRule="auto"/>
        <w:jc w:val="both"/>
        <w:rPr>
          <w:rFonts w:ascii="Arial" w:hAnsi="Arial" w:eastAsia="Arial" w:cs="Arial"/>
          <w:sz w:val="22"/>
          <w:szCs w:val="22"/>
          <w:lang w:val="en-GB"/>
        </w:rPr>
      </w:pPr>
    </w:p>
    <w:p w:rsidRPr="00DF3B53" w:rsidR="5AA9A733" w:rsidP="36D65B32" w:rsidRDefault="5AA9A733" w14:paraId="6863C0BF" w14:textId="12B59175" w14:noSpellErr="1">
      <w:pPr>
        <w:spacing w:line="360" w:lineRule="auto"/>
        <w:jc w:val="both"/>
        <w:rPr>
          <w:rFonts w:ascii="Arial" w:hAnsi="Arial" w:eastAsia="Arial" w:cs="Arial"/>
          <w:sz w:val="22"/>
          <w:szCs w:val="22"/>
          <w:lang w:val="en-GB"/>
        </w:rPr>
      </w:pPr>
    </w:p>
    <w:p w:rsidRPr="00DF3B53" w:rsidR="5AA9A733" w:rsidP="36D65B32" w:rsidRDefault="5AA9A733" w14:paraId="4C7C4ED8" w14:textId="3B221ABE" w14:noSpellErr="1">
      <w:pPr>
        <w:spacing w:line="360" w:lineRule="auto"/>
        <w:jc w:val="both"/>
        <w:rPr>
          <w:rFonts w:ascii="Arial" w:hAnsi="Arial" w:eastAsia="Arial" w:cs="Arial"/>
          <w:sz w:val="22"/>
          <w:szCs w:val="22"/>
          <w:lang w:val="en-GB"/>
        </w:rPr>
      </w:pPr>
    </w:p>
    <w:p w:rsidRPr="00DF3B53" w:rsidR="36D65B32" w:rsidP="36D65B32" w:rsidRDefault="36D65B32" w14:paraId="29D0DE79" w14:textId="61BE842B" w14:noSpellErr="1">
      <w:pPr>
        <w:spacing w:line="360" w:lineRule="auto"/>
        <w:jc w:val="both"/>
        <w:rPr>
          <w:rFonts w:ascii="Arial" w:hAnsi="Arial" w:eastAsia="Arial" w:cs="Arial"/>
          <w:sz w:val="22"/>
          <w:szCs w:val="22"/>
          <w:lang w:val="en-GB"/>
        </w:rPr>
      </w:pPr>
    </w:p>
    <w:p w:rsidRPr="00DF3B53" w:rsidR="56F1F4D0" w:rsidP="36D65B32" w:rsidRDefault="56F1F4D0" w14:paraId="7424C9F2" w14:textId="6947B314" w14:noSpellErr="1">
      <w:pPr>
        <w:spacing w:line="360" w:lineRule="auto"/>
        <w:jc w:val="both"/>
        <w:rPr>
          <w:rFonts w:ascii="Arial" w:hAnsi="Arial" w:eastAsia="Arial" w:cs="Arial"/>
          <w:sz w:val="22"/>
          <w:szCs w:val="22"/>
          <w:lang w:val="en-GB"/>
        </w:rPr>
      </w:pPr>
      <w:r w:rsidRPr="0F925C80" w:rsidR="56F1F4D0">
        <w:rPr>
          <w:rFonts w:ascii="Arial" w:hAnsi="Arial" w:eastAsia="Arial" w:cs="Arial"/>
          <w:b w:val="1"/>
          <w:bCs w:val="1"/>
          <w:i w:val="1"/>
          <w:iCs w:val="1"/>
          <w:sz w:val="22"/>
          <w:szCs w:val="22"/>
          <w:highlight w:val="yellow"/>
          <w:u w:val="single"/>
          <w:lang w:val="en-GB"/>
        </w:rPr>
        <w:t>Content page</w:t>
      </w:r>
      <w:r w:rsidRPr="0F925C80" w:rsidR="56F1F4D0">
        <w:rPr>
          <w:rFonts w:ascii="Arial" w:hAnsi="Arial" w:eastAsia="Arial" w:cs="Arial"/>
          <w:sz w:val="22"/>
          <w:szCs w:val="22"/>
          <w:lang w:val="en-GB"/>
        </w:rPr>
        <w:t xml:space="preserve"> </w:t>
      </w:r>
    </w:p>
    <w:tbl>
      <w:tblPr>
        <w:tblStyle w:val="TableGrid"/>
        <w:tblW w:w="0" w:type="auto"/>
        <w:tblLayout w:type="fixed"/>
        <w:tblLook w:val="06A0" w:firstRow="1" w:lastRow="0" w:firstColumn="1" w:lastColumn="0" w:noHBand="1" w:noVBand="1"/>
      </w:tblPr>
      <w:tblGrid>
        <w:gridCol w:w="4680"/>
        <w:gridCol w:w="4680"/>
      </w:tblGrid>
      <w:tr w:rsidRPr="00DF3B53" w:rsidR="5AA9A733" w:rsidTr="0F925C80" w14:paraId="37622E4F" w14:textId="77777777">
        <w:trPr>
          <w:trHeight w:val="300"/>
        </w:trPr>
        <w:tc>
          <w:tcPr>
            <w:tcW w:w="4680" w:type="dxa"/>
            <w:tcMar/>
          </w:tcPr>
          <w:p w:rsidRPr="00DF3B53" w:rsidR="544B5C4C" w:rsidP="2A1498B5" w:rsidRDefault="3240999D" w14:paraId="7F630211" w14:textId="35EF6D22" w14:noSpellErr="1">
            <w:pPr>
              <w:spacing w:line="360" w:lineRule="auto"/>
              <w:jc w:val="both"/>
              <w:rPr>
                <w:rFonts w:ascii="Arial" w:hAnsi="Arial" w:eastAsia="Arial" w:cs="Arial"/>
                <w:sz w:val="22"/>
                <w:szCs w:val="22"/>
                <w:lang w:val="en-GB"/>
              </w:rPr>
            </w:pPr>
            <w:r w:rsidRPr="0F925C80" w:rsidR="3D42EC0D">
              <w:rPr>
                <w:rFonts w:ascii="Arial" w:hAnsi="Arial" w:eastAsia="Arial" w:cs="Arial"/>
                <w:sz w:val="22"/>
                <w:szCs w:val="22"/>
                <w:lang w:val="en-GB"/>
              </w:rPr>
              <w:t xml:space="preserve">Title page </w:t>
            </w:r>
          </w:p>
        </w:tc>
        <w:tc>
          <w:tcPr>
            <w:tcW w:w="4680" w:type="dxa"/>
            <w:tcMar/>
          </w:tcPr>
          <w:p w:rsidRPr="00DF3B53" w:rsidR="5FEC6738" w:rsidP="36D65B32" w:rsidRDefault="090AB0D9" w14:paraId="71C4F879" w14:textId="0714E808" w14:noSpellErr="1">
            <w:pPr>
              <w:spacing w:line="360" w:lineRule="auto"/>
              <w:jc w:val="both"/>
              <w:rPr>
                <w:rFonts w:ascii="Arial" w:hAnsi="Arial" w:eastAsia="Arial" w:cs="Arial"/>
                <w:sz w:val="22"/>
                <w:szCs w:val="22"/>
                <w:lang w:val="en-GB"/>
              </w:rPr>
            </w:pPr>
            <w:r w:rsidRPr="0F925C80" w:rsidR="5CEF44F9">
              <w:rPr>
                <w:rFonts w:ascii="Arial" w:hAnsi="Arial" w:eastAsia="Arial" w:cs="Arial"/>
                <w:sz w:val="22"/>
                <w:szCs w:val="22"/>
                <w:lang w:val="en-GB"/>
              </w:rPr>
              <w:t>1</w:t>
            </w:r>
          </w:p>
        </w:tc>
      </w:tr>
      <w:tr w:rsidRPr="00DF3B53" w:rsidR="5AA9A733" w:rsidTr="0F925C80" w14:paraId="65EC79BC" w14:textId="77777777">
        <w:trPr>
          <w:trHeight w:val="300"/>
        </w:trPr>
        <w:tc>
          <w:tcPr>
            <w:tcW w:w="4680" w:type="dxa"/>
            <w:tcMar/>
          </w:tcPr>
          <w:p w:rsidRPr="00DF3B53" w:rsidR="544B5C4C" w:rsidP="2A1498B5" w:rsidRDefault="3240999D" w14:paraId="3E83DECC" w14:textId="7F18F653" w14:noSpellErr="1">
            <w:pPr>
              <w:spacing w:line="360" w:lineRule="auto"/>
              <w:jc w:val="both"/>
              <w:rPr>
                <w:rFonts w:ascii="Arial" w:hAnsi="Arial" w:eastAsia="Arial" w:cs="Arial"/>
                <w:sz w:val="22"/>
                <w:szCs w:val="22"/>
                <w:lang w:val="en-GB"/>
              </w:rPr>
            </w:pPr>
            <w:r w:rsidRPr="0F925C80" w:rsidR="3D42EC0D">
              <w:rPr>
                <w:rFonts w:ascii="Arial" w:hAnsi="Arial" w:eastAsia="Arial" w:cs="Arial"/>
                <w:sz w:val="22"/>
                <w:szCs w:val="22"/>
                <w:lang w:val="en-GB"/>
              </w:rPr>
              <w:t xml:space="preserve">Content page </w:t>
            </w:r>
          </w:p>
        </w:tc>
        <w:tc>
          <w:tcPr>
            <w:tcW w:w="4680" w:type="dxa"/>
            <w:tcMar/>
          </w:tcPr>
          <w:p w:rsidRPr="00DF3B53" w:rsidR="6F8F9173" w:rsidP="36D65B32" w:rsidRDefault="799CDE1A" w14:paraId="7FE27513" w14:textId="13EA4D37" w14:noSpellErr="1">
            <w:pPr>
              <w:spacing w:line="360" w:lineRule="auto"/>
              <w:jc w:val="both"/>
              <w:rPr>
                <w:rFonts w:ascii="Arial" w:hAnsi="Arial" w:eastAsia="Arial" w:cs="Arial"/>
                <w:sz w:val="22"/>
                <w:szCs w:val="22"/>
                <w:lang w:val="en-GB"/>
              </w:rPr>
            </w:pPr>
            <w:r w:rsidRPr="0F925C80" w:rsidR="5613D529">
              <w:rPr>
                <w:rFonts w:ascii="Arial" w:hAnsi="Arial" w:eastAsia="Arial" w:cs="Arial"/>
                <w:sz w:val="22"/>
                <w:szCs w:val="22"/>
                <w:lang w:val="en-GB"/>
              </w:rPr>
              <w:t>2</w:t>
            </w:r>
          </w:p>
        </w:tc>
      </w:tr>
      <w:tr w:rsidRPr="00DF3B53" w:rsidR="5AA9A733" w:rsidTr="0F925C80" w14:paraId="78A52A54" w14:textId="77777777">
        <w:trPr>
          <w:trHeight w:val="300"/>
        </w:trPr>
        <w:tc>
          <w:tcPr>
            <w:tcW w:w="4680" w:type="dxa"/>
            <w:tcMar/>
          </w:tcPr>
          <w:p w:rsidRPr="00DF3B53" w:rsidR="544B5C4C" w:rsidP="2A1498B5" w:rsidRDefault="3240999D" w14:paraId="4FBB5E1E" w14:textId="03A795DB" w14:noSpellErr="1">
            <w:pPr>
              <w:spacing w:line="360" w:lineRule="auto"/>
              <w:jc w:val="both"/>
              <w:rPr>
                <w:rFonts w:ascii="Arial" w:hAnsi="Arial" w:eastAsia="Arial" w:cs="Arial"/>
                <w:sz w:val="22"/>
                <w:szCs w:val="22"/>
                <w:lang w:val="en-GB"/>
              </w:rPr>
            </w:pPr>
            <w:r w:rsidRPr="0F925C80" w:rsidR="3D42EC0D">
              <w:rPr>
                <w:rFonts w:ascii="Arial" w:hAnsi="Arial" w:eastAsia="Arial" w:cs="Arial"/>
                <w:sz w:val="22"/>
                <w:szCs w:val="22"/>
                <w:lang w:val="en-GB"/>
              </w:rPr>
              <w:t>Introduction</w:t>
            </w:r>
          </w:p>
        </w:tc>
        <w:tc>
          <w:tcPr>
            <w:tcW w:w="4680" w:type="dxa"/>
            <w:tcMar/>
          </w:tcPr>
          <w:p w:rsidRPr="00DF3B53" w:rsidR="5822B1EA" w:rsidP="36D65B32" w:rsidRDefault="12420D7B" w14:paraId="1DB92C5C" w14:textId="251557A8" w14:noSpellErr="1">
            <w:pPr>
              <w:spacing w:line="360" w:lineRule="auto"/>
              <w:jc w:val="both"/>
              <w:rPr>
                <w:rFonts w:ascii="Arial" w:hAnsi="Arial" w:eastAsia="Arial" w:cs="Arial"/>
                <w:sz w:val="22"/>
                <w:szCs w:val="22"/>
                <w:lang w:val="en-GB"/>
              </w:rPr>
            </w:pPr>
            <w:r w:rsidRPr="0F925C80" w:rsidR="43F11B15">
              <w:rPr>
                <w:rFonts w:ascii="Arial" w:hAnsi="Arial" w:eastAsia="Arial" w:cs="Arial"/>
                <w:sz w:val="22"/>
                <w:szCs w:val="22"/>
                <w:lang w:val="en-GB"/>
              </w:rPr>
              <w:t>3</w:t>
            </w:r>
          </w:p>
        </w:tc>
      </w:tr>
      <w:tr w:rsidRPr="00DF3B53" w:rsidR="5AA9A733" w:rsidTr="0F925C80" w14:paraId="37BCC756" w14:textId="77777777">
        <w:trPr>
          <w:trHeight w:val="300"/>
        </w:trPr>
        <w:tc>
          <w:tcPr>
            <w:tcW w:w="4680" w:type="dxa"/>
            <w:tcMar/>
          </w:tcPr>
          <w:p w:rsidRPr="00DF3B53" w:rsidR="020638E3" w:rsidP="2A1498B5" w:rsidRDefault="63C29AB3" w14:paraId="3145A4C7" w14:textId="2D809F15" w14:noSpellErr="1">
            <w:pPr>
              <w:spacing w:line="360" w:lineRule="auto"/>
              <w:jc w:val="both"/>
              <w:rPr>
                <w:rFonts w:ascii="Arial" w:hAnsi="Arial" w:eastAsia="Arial" w:cs="Arial"/>
                <w:sz w:val="22"/>
                <w:szCs w:val="22"/>
                <w:lang w:val="en-GB"/>
              </w:rPr>
            </w:pPr>
            <w:r w:rsidRPr="0F925C80" w:rsidR="74754288">
              <w:rPr>
                <w:rFonts w:ascii="Arial" w:hAnsi="Arial" w:eastAsia="Arial" w:cs="Arial"/>
                <w:sz w:val="22"/>
                <w:szCs w:val="22"/>
                <w:lang w:val="en-GB"/>
              </w:rPr>
              <w:t>The de</w:t>
            </w:r>
            <w:r w:rsidRPr="0F925C80" w:rsidR="3D42EC0D">
              <w:rPr>
                <w:rFonts w:ascii="Arial" w:hAnsi="Arial" w:eastAsia="Arial" w:cs="Arial"/>
                <w:sz w:val="22"/>
                <w:szCs w:val="22"/>
                <w:lang w:val="en-GB"/>
              </w:rPr>
              <w:t>finition of health and wellbeing sustainability</w:t>
            </w:r>
          </w:p>
        </w:tc>
        <w:tc>
          <w:tcPr>
            <w:tcW w:w="4680" w:type="dxa"/>
            <w:tcMar/>
          </w:tcPr>
          <w:p w:rsidRPr="00DF3B53" w:rsidR="33620DF1" w:rsidP="36D65B32" w:rsidRDefault="38BDB865" w14:paraId="0B78114F" w14:textId="46C85300" w14:noSpellErr="1">
            <w:pPr>
              <w:spacing w:line="360" w:lineRule="auto"/>
              <w:jc w:val="both"/>
              <w:rPr>
                <w:rFonts w:ascii="Arial" w:hAnsi="Arial" w:eastAsia="Arial" w:cs="Arial"/>
                <w:sz w:val="22"/>
                <w:szCs w:val="22"/>
                <w:lang w:val="en-GB"/>
              </w:rPr>
            </w:pPr>
            <w:r w:rsidRPr="0F925C80" w:rsidR="096A055B">
              <w:rPr>
                <w:rFonts w:ascii="Arial" w:hAnsi="Arial" w:eastAsia="Arial" w:cs="Arial"/>
                <w:sz w:val="22"/>
                <w:szCs w:val="22"/>
                <w:lang w:val="en-GB"/>
              </w:rPr>
              <w:t>3</w:t>
            </w:r>
          </w:p>
        </w:tc>
      </w:tr>
      <w:tr w:rsidRPr="00DF3B53" w:rsidR="5AA9A733" w:rsidTr="0F925C80" w14:paraId="13003CB9" w14:textId="77777777">
        <w:trPr>
          <w:trHeight w:val="300"/>
        </w:trPr>
        <w:tc>
          <w:tcPr>
            <w:tcW w:w="4680" w:type="dxa"/>
            <w:tcMar/>
          </w:tcPr>
          <w:p w:rsidRPr="00DF3B53" w:rsidR="544B5C4C" w:rsidP="2A1498B5" w:rsidRDefault="3240999D" w14:paraId="46EE1FFA" w14:textId="029F1B3A" w14:noSpellErr="1">
            <w:pPr>
              <w:spacing w:line="360" w:lineRule="auto"/>
              <w:jc w:val="both"/>
              <w:rPr>
                <w:rFonts w:ascii="Arial" w:hAnsi="Arial" w:eastAsia="Arial" w:cs="Arial"/>
                <w:sz w:val="22"/>
                <w:szCs w:val="22"/>
                <w:lang w:val="en-GB"/>
              </w:rPr>
            </w:pPr>
            <w:r w:rsidRPr="0F925C80" w:rsidR="3D42EC0D">
              <w:rPr>
                <w:rFonts w:ascii="Arial" w:hAnsi="Arial" w:eastAsia="Arial" w:cs="Arial"/>
                <w:sz w:val="22"/>
                <w:szCs w:val="22"/>
                <w:lang w:val="en-GB"/>
              </w:rPr>
              <w:t>Two goals in UK strategies evaluation, partnership for goals and gender equality</w:t>
            </w:r>
          </w:p>
        </w:tc>
        <w:tc>
          <w:tcPr>
            <w:tcW w:w="4680" w:type="dxa"/>
            <w:tcMar/>
          </w:tcPr>
          <w:p w:rsidRPr="00DF3B53" w:rsidR="650D2F3E" w:rsidP="36D65B32" w:rsidRDefault="6FC3BB0E" w14:paraId="620D285F" w14:textId="68C097D2" w14:noSpellErr="1">
            <w:pPr>
              <w:spacing w:line="360" w:lineRule="auto"/>
              <w:jc w:val="both"/>
              <w:rPr>
                <w:rFonts w:ascii="Arial" w:hAnsi="Arial" w:eastAsia="Arial" w:cs="Arial"/>
                <w:sz w:val="22"/>
                <w:szCs w:val="22"/>
                <w:lang w:val="en-GB"/>
              </w:rPr>
            </w:pPr>
            <w:r w:rsidRPr="0F925C80" w:rsidR="1B390E11">
              <w:rPr>
                <w:rFonts w:ascii="Arial" w:hAnsi="Arial" w:eastAsia="Arial" w:cs="Arial"/>
                <w:sz w:val="22"/>
                <w:szCs w:val="22"/>
                <w:lang w:val="en-GB"/>
              </w:rPr>
              <w:t>4,5</w:t>
            </w:r>
          </w:p>
        </w:tc>
      </w:tr>
      <w:tr w:rsidRPr="00DF3B53" w:rsidR="5AA9A733" w:rsidTr="0F925C80" w14:paraId="46E54FC5" w14:textId="77777777">
        <w:trPr>
          <w:trHeight w:val="300"/>
        </w:trPr>
        <w:tc>
          <w:tcPr>
            <w:tcW w:w="4680" w:type="dxa"/>
            <w:tcMar/>
          </w:tcPr>
          <w:p w:rsidRPr="00DF3B53" w:rsidR="544B5C4C" w:rsidP="2A1498B5" w:rsidRDefault="3240999D" w14:paraId="1946447C" w14:textId="4C9EE40B" w14:noSpellErr="1">
            <w:pPr>
              <w:spacing w:line="360" w:lineRule="auto"/>
              <w:jc w:val="both"/>
              <w:rPr>
                <w:rFonts w:ascii="Arial" w:hAnsi="Arial" w:eastAsia="Arial" w:cs="Arial"/>
                <w:sz w:val="22"/>
                <w:szCs w:val="22"/>
                <w:lang w:val="en-GB"/>
              </w:rPr>
            </w:pPr>
            <w:r w:rsidRPr="0F925C80" w:rsidR="3D42EC0D">
              <w:rPr>
                <w:rFonts w:ascii="Arial" w:hAnsi="Arial" w:eastAsia="Arial" w:cs="Arial"/>
                <w:sz w:val="22"/>
                <w:szCs w:val="22"/>
                <w:lang w:val="en-GB"/>
              </w:rPr>
              <w:t>Progression within two goals</w:t>
            </w:r>
            <w:r w:rsidRPr="0F925C80" w:rsidR="23BD59FF">
              <w:rPr>
                <w:rFonts w:ascii="Arial" w:hAnsi="Arial" w:eastAsia="Arial" w:cs="Arial"/>
                <w:sz w:val="22"/>
                <w:szCs w:val="22"/>
                <w:lang w:val="en-GB"/>
              </w:rPr>
              <w:t>, partnership for goals and gender equality</w:t>
            </w:r>
          </w:p>
        </w:tc>
        <w:tc>
          <w:tcPr>
            <w:tcW w:w="4680" w:type="dxa"/>
            <w:tcMar/>
          </w:tcPr>
          <w:p w:rsidRPr="00DF3B53" w:rsidR="3860C15D" w:rsidP="36D65B32" w:rsidRDefault="0FA0B822" w14:paraId="4C71F96E" w14:textId="2242F4D3" w14:noSpellErr="1">
            <w:pPr>
              <w:spacing w:line="360" w:lineRule="auto"/>
              <w:jc w:val="both"/>
              <w:rPr>
                <w:rFonts w:ascii="Arial" w:hAnsi="Arial" w:eastAsia="Arial" w:cs="Arial"/>
                <w:sz w:val="22"/>
                <w:szCs w:val="22"/>
                <w:lang w:val="en-GB"/>
              </w:rPr>
            </w:pPr>
            <w:r w:rsidRPr="0F925C80" w:rsidR="2F72A413">
              <w:rPr>
                <w:rFonts w:ascii="Arial" w:hAnsi="Arial" w:eastAsia="Arial" w:cs="Arial"/>
                <w:sz w:val="22"/>
                <w:szCs w:val="22"/>
                <w:lang w:val="en-GB"/>
              </w:rPr>
              <w:t>5,6</w:t>
            </w:r>
            <w:r w:rsidRPr="0F925C80" w:rsidR="662C2DCB">
              <w:rPr>
                <w:rFonts w:ascii="Arial" w:hAnsi="Arial" w:eastAsia="Arial" w:cs="Arial"/>
                <w:sz w:val="22"/>
                <w:szCs w:val="22"/>
                <w:lang w:val="en-GB"/>
              </w:rPr>
              <w:t>,7</w:t>
            </w:r>
          </w:p>
        </w:tc>
      </w:tr>
      <w:tr w:rsidRPr="00DF3B53" w:rsidR="5AA9A733" w:rsidTr="0F925C80" w14:paraId="316EC7C9" w14:textId="77777777">
        <w:trPr>
          <w:trHeight w:val="300"/>
        </w:trPr>
        <w:tc>
          <w:tcPr>
            <w:tcW w:w="4680" w:type="dxa"/>
            <w:tcMar/>
          </w:tcPr>
          <w:p w:rsidRPr="00DF3B53" w:rsidR="544B5C4C" w:rsidP="2A1498B5" w:rsidRDefault="3240999D" w14:paraId="1EBDE697" w14:textId="72107C23" w14:noSpellErr="1">
            <w:pPr>
              <w:spacing w:line="360" w:lineRule="auto"/>
              <w:jc w:val="both"/>
              <w:rPr>
                <w:rFonts w:ascii="Arial" w:hAnsi="Arial" w:eastAsia="Arial" w:cs="Arial"/>
                <w:sz w:val="22"/>
                <w:szCs w:val="22"/>
                <w:lang w:val="en-GB"/>
              </w:rPr>
            </w:pPr>
            <w:r w:rsidRPr="0F925C80" w:rsidR="3D42EC0D">
              <w:rPr>
                <w:rFonts w:ascii="Arial" w:hAnsi="Arial" w:eastAsia="Arial" w:cs="Arial"/>
                <w:sz w:val="22"/>
                <w:szCs w:val="22"/>
                <w:lang w:val="en-GB"/>
              </w:rPr>
              <w:t>Implementation and impact on health using these two goals</w:t>
            </w:r>
            <w:r w:rsidRPr="0F925C80" w:rsidR="526355BF">
              <w:rPr>
                <w:rFonts w:ascii="Arial" w:hAnsi="Arial" w:eastAsia="Arial" w:cs="Arial"/>
                <w:sz w:val="22"/>
                <w:szCs w:val="22"/>
                <w:lang w:val="en-GB"/>
              </w:rPr>
              <w:t>, partnership for goals and gender equality</w:t>
            </w:r>
          </w:p>
        </w:tc>
        <w:tc>
          <w:tcPr>
            <w:tcW w:w="4680" w:type="dxa"/>
            <w:tcMar/>
          </w:tcPr>
          <w:p w:rsidRPr="00DF3B53" w:rsidR="5AA9A733" w:rsidP="36D65B32" w:rsidRDefault="40136869" w14:paraId="1CE1759D" w14:textId="4B0BBF71" w14:noSpellErr="1">
            <w:pPr>
              <w:spacing w:line="360" w:lineRule="auto"/>
              <w:jc w:val="both"/>
              <w:rPr>
                <w:rFonts w:ascii="Arial" w:hAnsi="Arial" w:eastAsia="Arial" w:cs="Arial"/>
                <w:sz w:val="22"/>
                <w:szCs w:val="22"/>
                <w:lang w:val="en-GB"/>
              </w:rPr>
            </w:pPr>
            <w:r w:rsidRPr="0F925C80" w:rsidR="6F536298">
              <w:rPr>
                <w:rFonts w:ascii="Arial" w:hAnsi="Arial" w:eastAsia="Arial" w:cs="Arial"/>
                <w:sz w:val="22"/>
                <w:szCs w:val="22"/>
                <w:lang w:val="en-GB"/>
              </w:rPr>
              <w:t>7,</w:t>
            </w:r>
            <w:r w:rsidRPr="0F925C80" w:rsidR="4A740996">
              <w:rPr>
                <w:rFonts w:ascii="Arial" w:hAnsi="Arial" w:eastAsia="Arial" w:cs="Arial"/>
                <w:sz w:val="22"/>
                <w:szCs w:val="22"/>
                <w:lang w:val="en-GB"/>
              </w:rPr>
              <w:t>8</w:t>
            </w:r>
          </w:p>
        </w:tc>
      </w:tr>
      <w:tr w:rsidRPr="00DF3B53" w:rsidR="5AA9A733" w:rsidTr="0F925C80" w14:paraId="25DB71EF" w14:textId="77777777">
        <w:trPr>
          <w:trHeight w:val="300"/>
        </w:trPr>
        <w:tc>
          <w:tcPr>
            <w:tcW w:w="4680" w:type="dxa"/>
            <w:tcMar/>
          </w:tcPr>
          <w:p w:rsidRPr="00DF3B53" w:rsidR="544B5C4C" w:rsidP="2A1498B5" w:rsidRDefault="3240999D" w14:paraId="71F53372" w14:textId="61E6216B" w14:noSpellErr="1">
            <w:pPr>
              <w:spacing w:line="360" w:lineRule="auto"/>
              <w:jc w:val="both"/>
              <w:rPr>
                <w:rFonts w:ascii="Arial" w:hAnsi="Arial" w:eastAsia="Arial" w:cs="Arial"/>
                <w:sz w:val="22"/>
                <w:szCs w:val="22"/>
                <w:lang w:val="en-GB"/>
              </w:rPr>
            </w:pPr>
            <w:r w:rsidRPr="0F925C80" w:rsidR="3D42EC0D">
              <w:rPr>
                <w:rFonts w:ascii="Arial" w:hAnsi="Arial" w:eastAsia="Arial" w:cs="Arial"/>
                <w:sz w:val="22"/>
                <w:szCs w:val="22"/>
                <w:lang w:val="en-GB"/>
              </w:rPr>
              <w:t>Identifying</w:t>
            </w:r>
            <w:r w:rsidRPr="0F925C80" w:rsidR="3D42EC0D">
              <w:rPr>
                <w:rFonts w:ascii="Arial" w:hAnsi="Arial" w:eastAsia="Arial" w:cs="Arial"/>
                <w:sz w:val="22"/>
                <w:szCs w:val="22"/>
                <w:lang w:val="en-GB"/>
              </w:rPr>
              <w:t xml:space="preserve"> important challenges with the </w:t>
            </w:r>
            <w:r w:rsidRPr="0F925C80" w:rsidR="0836015E">
              <w:rPr>
                <w:rFonts w:ascii="Arial" w:hAnsi="Arial" w:eastAsia="Arial" w:cs="Arial"/>
                <w:sz w:val="22"/>
                <w:szCs w:val="22"/>
                <w:lang w:val="en-GB"/>
              </w:rPr>
              <w:t>partnership for goals and gender equality</w:t>
            </w:r>
          </w:p>
        </w:tc>
        <w:tc>
          <w:tcPr>
            <w:tcW w:w="4680" w:type="dxa"/>
            <w:tcMar/>
          </w:tcPr>
          <w:p w:rsidRPr="00DF3B53" w:rsidR="5AA9A733" w:rsidP="36D65B32" w:rsidRDefault="5D322068" w14:paraId="642C01B6" w14:textId="3AD52B44">
            <w:pPr>
              <w:spacing w:line="360" w:lineRule="auto"/>
              <w:jc w:val="both"/>
              <w:rPr>
                <w:rFonts w:ascii="Arial" w:hAnsi="Arial" w:eastAsia="Arial" w:cs="Arial"/>
                <w:sz w:val="22"/>
                <w:szCs w:val="22"/>
                <w:lang w:val="en-GB"/>
              </w:rPr>
            </w:pPr>
            <w:r w:rsidRPr="0F925C80" w:rsidR="05CC7AEF">
              <w:rPr>
                <w:rFonts w:ascii="Arial" w:hAnsi="Arial" w:eastAsia="Arial" w:cs="Arial"/>
                <w:sz w:val="22"/>
                <w:szCs w:val="22"/>
                <w:lang w:val="en-GB"/>
              </w:rPr>
              <w:t>9</w:t>
            </w:r>
            <w:r w:rsidRPr="0F925C80" w:rsidR="500CD6D1">
              <w:rPr>
                <w:rFonts w:ascii="Arial" w:hAnsi="Arial" w:eastAsia="Arial" w:cs="Arial"/>
                <w:sz w:val="22"/>
                <w:szCs w:val="22"/>
                <w:lang w:val="en-GB"/>
              </w:rPr>
              <w:t>-12</w:t>
            </w:r>
          </w:p>
        </w:tc>
      </w:tr>
      <w:tr w:rsidRPr="00DF3B53" w:rsidR="5AA9A733" w:rsidTr="0F925C80" w14:paraId="366FE2DF" w14:textId="77777777">
        <w:trPr>
          <w:trHeight w:val="300"/>
        </w:trPr>
        <w:tc>
          <w:tcPr>
            <w:tcW w:w="4680" w:type="dxa"/>
            <w:tcMar/>
          </w:tcPr>
          <w:p w:rsidRPr="00DF3B53" w:rsidR="544B5C4C" w:rsidP="2A1498B5" w:rsidRDefault="3240999D" w14:paraId="7F7B8057" w14:textId="0F890BCF" w14:noSpellErr="1">
            <w:pPr>
              <w:spacing w:line="360" w:lineRule="auto"/>
              <w:jc w:val="both"/>
              <w:rPr>
                <w:rFonts w:ascii="Arial" w:hAnsi="Arial" w:eastAsia="Arial" w:cs="Arial"/>
                <w:sz w:val="22"/>
                <w:szCs w:val="22"/>
                <w:lang w:val="en-GB"/>
              </w:rPr>
            </w:pPr>
            <w:r w:rsidRPr="0F925C80" w:rsidR="3D42EC0D">
              <w:rPr>
                <w:rFonts w:ascii="Arial" w:hAnsi="Arial" w:eastAsia="Arial" w:cs="Arial"/>
                <w:sz w:val="22"/>
                <w:szCs w:val="22"/>
                <w:lang w:val="en-GB"/>
              </w:rPr>
              <w:t>Recommendations</w:t>
            </w:r>
          </w:p>
        </w:tc>
        <w:tc>
          <w:tcPr>
            <w:tcW w:w="4680" w:type="dxa"/>
            <w:tcMar/>
          </w:tcPr>
          <w:p w:rsidRPr="00DF3B53" w:rsidR="5AA9A733" w:rsidP="36D65B32" w:rsidRDefault="5AA9A733" w14:paraId="22E050DB" w14:textId="5E6E34C7">
            <w:pPr>
              <w:spacing w:line="360" w:lineRule="auto"/>
              <w:jc w:val="both"/>
              <w:rPr>
                <w:rFonts w:ascii="Arial" w:hAnsi="Arial" w:eastAsia="Arial" w:cs="Arial"/>
                <w:sz w:val="22"/>
                <w:szCs w:val="22"/>
                <w:lang w:val="en-GB"/>
              </w:rPr>
            </w:pPr>
            <w:r w:rsidRPr="0F925C80" w:rsidR="02940586">
              <w:rPr>
                <w:rFonts w:ascii="Arial" w:hAnsi="Arial" w:eastAsia="Arial" w:cs="Arial"/>
                <w:sz w:val="22"/>
                <w:szCs w:val="22"/>
                <w:lang w:val="en-GB"/>
              </w:rPr>
              <w:t>12,13</w:t>
            </w:r>
          </w:p>
        </w:tc>
      </w:tr>
      <w:tr w:rsidRPr="00DF3B53" w:rsidR="5AA9A733" w:rsidTr="0F925C80" w14:paraId="713C57CF" w14:textId="77777777">
        <w:trPr>
          <w:trHeight w:val="300"/>
        </w:trPr>
        <w:tc>
          <w:tcPr>
            <w:tcW w:w="4680" w:type="dxa"/>
            <w:tcMar/>
          </w:tcPr>
          <w:p w:rsidRPr="00DF3B53" w:rsidR="544B5C4C" w:rsidP="2A1498B5" w:rsidRDefault="3240999D" w14:paraId="28B725CD" w14:textId="78DFC2DA" w14:noSpellErr="1">
            <w:pPr>
              <w:spacing w:line="360" w:lineRule="auto"/>
              <w:jc w:val="both"/>
              <w:rPr>
                <w:rFonts w:ascii="Arial" w:hAnsi="Arial" w:eastAsia="Arial" w:cs="Arial"/>
                <w:sz w:val="22"/>
                <w:szCs w:val="22"/>
                <w:lang w:val="en-GB"/>
              </w:rPr>
            </w:pPr>
            <w:r w:rsidRPr="0F925C80" w:rsidR="3D42EC0D">
              <w:rPr>
                <w:rFonts w:ascii="Arial" w:hAnsi="Arial" w:eastAsia="Arial" w:cs="Arial"/>
                <w:sz w:val="22"/>
                <w:szCs w:val="22"/>
                <w:lang w:val="en-GB"/>
              </w:rPr>
              <w:t xml:space="preserve">Conclusion </w:t>
            </w:r>
          </w:p>
        </w:tc>
        <w:tc>
          <w:tcPr>
            <w:tcW w:w="4680" w:type="dxa"/>
            <w:tcMar/>
          </w:tcPr>
          <w:p w:rsidRPr="00DF3B53" w:rsidR="5AA9A733" w:rsidP="36D65B32" w:rsidRDefault="5AA9A733" w14:paraId="5F10D669" w14:textId="68396704">
            <w:pPr>
              <w:spacing w:line="360" w:lineRule="auto"/>
              <w:jc w:val="both"/>
              <w:rPr>
                <w:rFonts w:ascii="Arial" w:hAnsi="Arial" w:eastAsia="Arial" w:cs="Arial"/>
                <w:sz w:val="22"/>
                <w:szCs w:val="22"/>
                <w:lang w:val="en-GB"/>
              </w:rPr>
            </w:pPr>
            <w:r w:rsidRPr="0F925C80" w:rsidR="1DF4C6AD">
              <w:rPr>
                <w:rFonts w:ascii="Arial" w:hAnsi="Arial" w:eastAsia="Arial" w:cs="Arial"/>
                <w:sz w:val="22"/>
                <w:szCs w:val="22"/>
                <w:lang w:val="en-GB"/>
              </w:rPr>
              <w:t>14</w:t>
            </w:r>
          </w:p>
        </w:tc>
      </w:tr>
      <w:tr w:rsidR="0F925C80" w:rsidTr="0F925C80" w14:paraId="10B3AF27">
        <w:trPr>
          <w:trHeight w:val="300"/>
        </w:trPr>
        <w:tc>
          <w:tcPr>
            <w:tcW w:w="4680" w:type="dxa"/>
            <w:tcMar/>
          </w:tcPr>
          <w:p w:rsidR="1DF4C6AD" w:rsidP="0F925C80" w:rsidRDefault="1DF4C6AD" w14:paraId="2CE446F6" w14:textId="0024E1AB">
            <w:pPr>
              <w:pStyle w:val="Normal"/>
              <w:spacing w:line="360" w:lineRule="auto"/>
              <w:jc w:val="both"/>
              <w:rPr>
                <w:rFonts w:ascii="Arial" w:hAnsi="Arial" w:eastAsia="Arial" w:cs="Arial"/>
                <w:sz w:val="22"/>
                <w:szCs w:val="22"/>
                <w:lang w:val="en-GB"/>
              </w:rPr>
            </w:pPr>
            <w:r w:rsidRPr="0F925C80" w:rsidR="1DF4C6AD">
              <w:rPr>
                <w:rFonts w:ascii="Arial" w:hAnsi="Arial" w:eastAsia="Arial" w:cs="Arial"/>
                <w:sz w:val="22"/>
                <w:szCs w:val="22"/>
                <w:lang w:val="en-GB"/>
              </w:rPr>
              <w:t xml:space="preserve">References </w:t>
            </w:r>
          </w:p>
        </w:tc>
        <w:tc>
          <w:tcPr>
            <w:tcW w:w="4680" w:type="dxa"/>
            <w:tcMar/>
          </w:tcPr>
          <w:p w:rsidR="1DF4C6AD" w:rsidP="0F925C80" w:rsidRDefault="1DF4C6AD" w14:paraId="2E504325" w14:textId="6AB53AEC">
            <w:pPr>
              <w:pStyle w:val="Normal"/>
              <w:spacing w:line="360" w:lineRule="auto"/>
              <w:jc w:val="both"/>
              <w:rPr>
                <w:rFonts w:ascii="Arial" w:hAnsi="Arial" w:eastAsia="Arial" w:cs="Arial"/>
                <w:sz w:val="22"/>
                <w:szCs w:val="22"/>
                <w:lang w:val="en-GB"/>
              </w:rPr>
            </w:pPr>
            <w:r w:rsidRPr="0F925C80" w:rsidR="1DF4C6AD">
              <w:rPr>
                <w:rFonts w:ascii="Arial" w:hAnsi="Arial" w:eastAsia="Arial" w:cs="Arial"/>
                <w:sz w:val="22"/>
                <w:szCs w:val="22"/>
                <w:lang w:val="en-GB"/>
              </w:rPr>
              <w:t>15-20</w:t>
            </w:r>
          </w:p>
        </w:tc>
      </w:tr>
    </w:tbl>
    <w:p w:rsidRPr="00DF3B53" w:rsidR="5AA9A733" w:rsidP="36D65B32" w:rsidRDefault="5AA9A733" w14:paraId="0D20F26F" w14:textId="5A5A9E32" w14:noSpellErr="1">
      <w:pPr>
        <w:spacing w:line="360" w:lineRule="auto"/>
        <w:jc w:val="both"/>
        <w:rPr>
          <w:rFonts w:ascii="Arial" w:hAnsi="Arial" w:eastAsia="Arial" w:cs="Arial"/>
          <w:sz w:val="22"/>
          <w:szCs w:val="22"/>
          <w:lang w:val="en-GB"/>
        </w:rPr>
      </w:pPr>
    </w:p>
    <w:p w:rsidRPr="00DF3B53" w:rsidR="5AA9A733" w:rsidP="36D65B32" w:rsidRDefault="5AA9A733" w14:paraId="16D6BEAD" w14:textId="4D3B4BF0" w14:noSpellErr="1">
      <w:pPr>
        <w:spacing w:line="360" w:lineRule="auto"/>
        <w:jc w:val="both"/>
        <w:rPr>
          <w:rFonts w:ascii="Arial" w:hAnsi="Arial" w:eastAsia="Arial" w:cs="Arial"/>
          <w:sz w:val="22"/>
          <w:szCs w:val="22"/>
          <w:lang w:val="en-GB"/>
        </w:rPr>
      </w:pPr>
    </w:p>
    <w:p w:rsidRPr="00DF3B53" w:rsidR="5AA9A733" w:rsidP="36D65B32" w:rsidRDefault="5AA9A733" w14:paraId="1855538C" w14:textId="757A8730" w14:noSpellErr="1">
      <w:pPr>
        <w:spacing w:line="360" w:lineRule="auto"/>
        <w:jc w:val="both"/>
        <w:rPr>
          <w:rFonts w:ascii="Arial" w:hAnsi="Arial" w:eastAsia="Arial" w:cs="Arial"/>
          <w:sz w:val="22"/>
          <w:szCs w:val="22"/>
          <w:lang w:val="en-GB"/>
        </w:rPr>
      </w:pPr>
    </w:p>
    <w:p w:rsidRPr="00DF3B53" w:rsidR="5AA9A733" w:rsidP="36D65B32" w:rsidRDefault="5AA9A733" w14:paraId="43E75C90" w14:textId="3D71FF20" w14:noSpellErr="1">
      <w:pPr>
        <w:spacing w:line="360" w:lineRule="auto"/>
        <w:jc w:val="both"/>
        <w:rPr>
          <w:rFonts w:ascii="Arial" w:hAnsi="Arial" w:eastAsia="Arial" w:cs="Arial"/>
          <w:sz w:val="22"/>
          <w:szCs w:val="22"/>
          <w:lang w:val="en-GB"/>
        </w:rPr>
      </w:pPr>
    </w:p>
    <w:p w:rsidRPr="00DF3B53" w:rsidR="5AA9A733" w:rsidP="36D65B32" w:rsidRDefault="5AA9A733" w14:paraId="4B14718C" w14:textId="7FB628D2" w14:noSpellErr="1">
      <w:pPr>
        <w:spacing w:line="360" w:lineRule="auto"/>
        <w:jc w:val="both"/>
        <w:rPr>
          <w:rFonts w:ascii="Arial" w:hAnsi="Arial" w:eastAsia="Arial" w:cs="Arial"/>
          <w:sz w:val="22"/>
          <w:szCs w:val="22"/>
          <w:lang w:val="en-GB"/>
        </w:rPr>
      </w:pPr>
    </w:p>
    <w:p w:rsidRPr="00DF3B53" w:rsidR="5AA9A733" w:rsidP="36D65B32" w:rsidRDefault="5AA9A733" w14:paraId="58E50201" w14:textId="018DC3CE" w14:noSpellErr="1">
      <w:pPr>
        <w:spacing w:line="360" w:lineRule="auto"/>
        <w:jc w:val="both"/>
        <w:rPr>
          <w:rFonts w:ascii="Arial" w:hAnsi="Arial" w:eastAsia="Arial" w:cs="Arial"/>
          <w:sz w:val="22"/>
          <w:szCs w:val="22"/>
          <w:lang w:val="en-GB"/>
        </w:rPr>
      </w:pPr>
    </w:p>
    <w:p w:rsidRPr="00DF3B53" w:rsidR="5AA9A733" w:rsidP="36D65B32" w:rsidRDefault="5AA9A733" w14:paraId="595DF84F" w14:textId="696227AB" w14:noSpellErr="1">
      <w:pPr>
        <w:spacing w:line="360" w:lineRule="auto"/>
        <w:jc w:val="both"/>
        <w:rPr>
          <w:rFonts w:ascii="Arial" w:hAnsi="Arial" w:eastAsia="Arial" w:cs="Arial"/>
          <w:sz w:val="22"/>
          <w:szCs w:val="22"/>
          <w:lang w:val="en-GB"/>
        </w:rPr>
      </w:pPr>
    </w:p>
    <w:p w:rsidRPr="00DF3B53" w:rsidR="5AA9A733" w:rsidP="36D65B32" w:rsidRDefault="5AA9A733" w14:paraId="2B81D036" w14:textId="134EDC65" w14:noSpellErr="1">
      <w:pPr>
        <w:spacing w:line="360" w:lineRule="auto"/>
        <w:jc w:val="both"/>
        <w:rPr>
          <w:rFonts w:ascii="Arial" w:hAnsi="Arial" w:eastAsia="Arial" w:cs="Arial"/>
          <w:sz w:val="22"/>
          <w:szCs w:val="22"/>
          <w:lang w:val="en-GB"/>
        </w:rPr>
      </w:pPr>
    </w:p>
    <w:p w:rsidRPr="00DF3B53" w:rsidR="5AA9A733" w:rsidP="36D65B32" w:rsidRDefault="5AA9A733" w14:paraId="106C9453" w14:textId="1399DCBF" w14:noSpellErr="1">
      <w:pPr>
        <w:spacing w:line="360" w:lineRule="auto"/>
        <w:jc w:val="both"/>
        <w:rPr>
          <w:rFonts w:ascii="Arial" w:hAnsi="Arial" w:eastAsia="Arial" w:cs="Arial"/>
          <w:sz w:val="22"/>
          <w:szCs w:val="22"/>
          <w:lang w:val="en-GB"/>
        </w:rPr>
      </w:pPr>
    </w:p>
    <w:p w:rsidRPr="00DF3B53" w:rsidR="5AA9A733" w:rsidP="36D65B32" w:rsidRDefault="5AA9A733" w14:paraId="45A20A36" w14:textId="099BD79E" w14:noSpellErr="1">
      <w:pPr>
        <w:spacing w:line="360" w:lineRule="auto"/>
        <w:jc w:val="both"/>
        <w:rPr>
          <w:rFonts w:ascii="Arial" w:hAnsi="Arial" w:eastAsia="Arial" w:cs="Arial"/>
          <w:sz w:val="22"/>
          <w:szCs w:val="22"/>
          <w:lang w:val="en-GB"/>
        </w:rPr>
      </w:pPr>
    </w:p>
    <w:p w:rsidRPr="00DF3B53" w:rsidR="5AA9A733" w:rsidP="36D65B32" w:rsidRDefault="5AA9A733" w14:paraId="1432A366" w14:textId="62C52F08" w14:noSpellErr="1">
      <w:pPr>
        <w:spacing w:line="360" w:lineRule="auto"/>
        <w:jc w:val="both"/>
        <w:rPr>
          <w:rFonts w:ascii="Arial" w:hAnsi="Arial" w:eastAsia="Arial" w:cs="Arial"/>
          <w:sz w:val="22"/>
          <w:szCs w:val="22"/>
          <w:lang w:val="en-GB"/>
        </w:rPr>
      </w:pPr>
    </w:p>
    <w:p w:rsidRPr="00DF3B53" w:rsidR="36D65B32" w:rsidP="0F925C80" w:rsidRDefault="36D65B32" w14:paraId="12E5EDDF" w14:textId="195BB0FB" w14:noSpellErr="1">
      <w:pPr>
        <w:spacing w:line="360" w:lineRule="auto"/>
        <w:jc w:val="both"/>
        <w:rPr>
          <w:rFonts w:ascii="Arial" w:hAnsi="Arial" w:eastAsia="Arial" w:cs="Arial"/>
          <w:b w:val="1"/>
          <w:bCs w:val="1"/>
          <w:i w:val="1"/>
          <w:iCs w:val="1"/>
          <w:sz w:val="22"/>
          <w:szCs w:val="22"/>
          <w:highlight w:val="yellow"/>
          <w:u w:val="single"/>
          <w:lang w:val="en-GB"/>
        </w:rPr>
      </w:pPr>
    </w:p>
    <w:p w:rsidRPr="00DF3B53" w:rsidR="2AE3807D" w:rsidP="36D65B32" w:rsidRDefault="2AE3807D" w14:paraId="63E34563" w14:textId="545C0029" w14:noSpellErr="1">
      <w:pPr>
        <w:spacing w:line="360" w:lineRule="auto"/>
        <w:jc w:val="both"/>
        <w:rPr>
          <w:rFonts w:ascii="Arial" w:hAnsi="Arial" w:eastAsia="Arial" w:cs="Arial"/>
          <w:sz w:val="22"/>
          <w:szCs w:val="22"/>
          <w:lang w:val="en-GB"/>
        </w:rPr>
      </w:pPr>
      <w:r w:rsidRPr="0F925C80" w:rsidR="2AE3807D">
        <w:rPr>
          <w:rFonts w:ascii="Arial" w:hAnsi="Arial" w:eastAsia="Arial" w:cs="Arial"/>
          <w:b w:val="1"/>
          <w:bCs w:val="1"/>
          <w:i w:val="1"/>
          <w:iCs w:val="1"/>
          <w:sz w:val="22"/>
          <w:szCs w:val="22"/>
          <w:highlight w:val="yellow"/>
          <w:u w:val="single"/>
          <w:lang w:val="en-GB"/>
        </w:rPr>
        <w:t>Introduction</w:t>
      </w:r>
      <w:r w:rsidRPr="0F925C80" w:rsidR="2AE3807D">
        <w:rPr>
          <w:rFonts w:ascii="Arial" w:hAnsi="Arial" w:eastAsia="Arial" w:cs="Arial"/>
          <w:sz w:val="22"/>
          <w:szCs w:val="22"/>
          <w:lang w:val="en-GB"/>
        </w:rPr>
        <w:t xml:space="preserve"> </w:t>
      </w:r>
    </w:p>
    <w:p w:rsidRPr="00DF3B53" w:rsidR="1A8A27A0" w:rsidP="0F925C80" w:rsidRDefault="1A8A27A0" w14:paraId="0B96D2B2" w14:textId="31737983">
      <w:pPr>
        <w:pStyle w:val="Normal"/>
        <w:spacing w:line="360" w:lineRule="auto"/>
        <w:jc w:val="both"/>
        <w:rPr>
          <w:rFonts w:ascii="Arial" w:hAnsi="Arial" w:eastAsia="Arial" w:cs="Arial"/>
          <w:noProof w:val="0"/>
          <w:sz w:val="22"/>
          <w:szCs w:val="22"/>
          <w:lang w:val="en-GB"/>
        </w:rPr>
      </w:pPr>
      <w:r w:rsidRPr="0F925C80" w:rsidR="1A8A27A0">
        <w:rPr>
          <w:rFonts w:ascii="Arial" w:hAnsi="Arial" w:eastAsia="Arial" w:cs="Arial"/>
          <w:sz w:val="22"/>
          <w:szCs w:val="22"/>
          <w:lang w:val="en-GB"/>
        </w:rPr>
        <w:t xml:space="preserve">This report is to help </w:t>
      </w:r>
      <w:r w:rsidRPr="0F925C80" w:rsidR="5E64A3FF">
        <w:rPr>
          <w:rFonts w:ascii="Arial" w:hAnsi="Arial" w:eastAsia="Arial" w:cs="Arial"/>
          <w:sz w:val="22"/>
          <w:szCs w:val="22"/>
          <w:lang w:val="en-GB"/>
        </w:rPr>
        <w:t>recogni</w:t>
      </w:r>
      <w:r w:rsidRPr="0F925C80" w:rsidR="00DF3B53">
        <w:rPr>
          <w:rFonts w:ascii="Arial" w:hAnsi="Arial" w:eastAsia="Arial" w:cs="Arial"/>
          <w:sz w:val="22"/>
          <w:szCs w:val="22"/>
          <w:lang w:val="en-GB"/>
        </w:rPr>
        <w:t>s</w:t>
      </w:r>
      <w:r w:rsidRPr="0F925C80" w:rsidR="5E64A3FF">
        <w:rPr>
          <w:rFonts w:ascii="Arial" w:hAnsi="Arial" w:eastAsia="Arial" w:cs="Arial"/>
          <w:sz w:val="22"/>
          <w:szCs w:val="22"/>
          <w:lang w:val="en-GB"/>
        </w:rPr>
        <w:t>e</w:t>
      </w:r>
      <w:r w:rsidRPr="0F925C80" w:rsidR="1A8A27A0">
        <w:rPr>
          <w:rFonts w:ascii="Arial" w:hAnsi="Arial" w:eastAsia="Arial" w:cs="Arial"/>
          <w:sz w:val="22"/>
          <w:szCs w:val="22"/>
          <w:lang w:val="en-GB"/>
        </w:rPr>
        <w:t xml:space="preserve"> and report to the national health service chief, highlighting the </w:t>
      </w:r>
      <w:r w:rsidRPr="0F925C80" w:rsidR="2B2C8981">
        <w:rPr>
          <w:rFonts w:ascii="Arial" w:hAnsi="Arial" w:eastAsia="Arial" w:cs="Arial"/>
          <w:sz w:val="22"/>
          <w:szCs w:val="22"/>
          <w:lang w:val="en-GB"/>
        </w:rPr>
        <w:t xml:space="preserve">progress taking place currently within the UK. Two sustainable </w:t>
      </w:r>
      <w:r w:rsidRPr="0F925C80" w:rsidR="7E1CE90C">
        <w:rPr>
          <w:rFonts w:ascii="Arial" w:hAnsi="Arial" w:eastAsia="Arial" w:cs="Arial"/>
          <w:sz w:val="22"/>
          <w:szCs w:val="22"/>
          <w:lang w:val="en-GB"/>
        </w:rPr>
        <w:t>development</w:t>
      </w:r>
      <w:r w:rsidRPr="0F925C80" w:rsidR="413DF23E">
        <w:rPr>
          <w:rFonts w:ascii="Arial" w:hAnsi="Arial" w:eastAsia="Arial" w:cs="Arial"/>
          <w:sz w:val="22"/>
          <w:szCs w:val="22"/>
          <w:lang w:val="en-GB"/>
        </w:rPr>
        <w:t xml:space="preserve"> goals (SDG) from the </w:t>
      </w:r>
      <w:r w:rsidRPr="0F925C80" w:rsidR="595BF2DE">
        <w:rPr>
          <w:rFonts w:ascii="Arial" w:hAnsi="Arial" w:eastAsia="Arial" w:cs="Arial"/>
          <w:sz w:val="22"/>
          <w:szCs w:val="22"/>
          <w:lang w:val="en-GB"/>
        </w:rPr>
        <w:t>United Nations</w:t>
      </w:r>
      <w:r w:rsidRPr="0F925C80" w:rsidR="413DF23E">
        <w:rPr>
          <w:rFonts w:ascii="Arial" w:hAnsi="Arial" w:eastAsia="Arial" w:cs="Arial"/>
          <w:sz w:val="22"/>
          <w:szCs w:val="22"/>
          <w:lang w:val="en-GB"/>
        </w:rPr>
        <w:t xml:space="preserve"> have been selected to be evaluated using </w:t>
      </w:r>
      <w:r w:rsidRPr="0F925C80" w:rsidR="65F320E9">
        <w:rPr>
          <w:rFonts w:ascii="Arial" w:hAnsi="Arial" w:eastAsia="Arial" w:cs="Arial"/>
          <w:sz w:val="22"/>
          <w:szCs w:val="22"/>
          <w:lang w:val="en-GB"/>
        </w:rPr>
        <w:t>strategies</w:t>
      </w:r>
      <w:r w:rsidRPr="0F925C80" w:rsidR="413DF23E">
        <w:rPr>
          <w:rFonts w:ascii="Arial" w:hAnsi="Arial" w:eastAsia="Arial" w:cs="Arial"/>
          <w:sz w:val="22"/>
          <w:szCs w:val="22"/>
          <w:lang w:val="en-GB"/>
        </w:rPr>
        <w:t xml:space="preserve"> and implementation </w:t>
      </w:r>
      <w:r w:rsidRPr="0F925C80" w:rsidR="6A7FC523">
        <w:rPr>
          <w:rFonts w:ascii="Arial" w:hAnsi="Arial" w:eastAsia="Arial" w:cs="Arial"/>
          <w:sz w:val="22"/>
          <w:szCs w:val="22"/>
          <w:lang w:val="en-GB"/>
        </w:rPr>
        <w:t>research</w:t>
      </w:r>
      <w:r w:rsidRPr="0F925C80" w:rsidR="413DF23E">
        <w:rPr>
          <w:rFonts w:ascii="Arial" w:hAnsi="Arial" w:eastAsia="Arial" w:cs="Arial"/>
          <w:sz w:val="22"/>
          <w:szCs w:val="22"/>
          <w:lang w:val="en-GB"/>
        </w:rPr>
        <w:t xml:space="preserve"> </w:t>
      </w:r>
      <w:r w:rsidRPr="0F925C80" w:rsidR="1DEFAA03">
        <w:rPr>
          <w:rFonts w:ascii="Arial" w:hAnsi="Arial" w:eastAsia="Arial" w:cs="Arial"/>
          <w:sz w:val="22"/>
          <w:szCs w:val="22"/>
          <w:lang w:val="en-GB"/>
        </w:rPr>
        <w:t xml:space="preserve">to </w:t>
      </w:r>
      <w:r w:rsidRPr="0F925C80" w:rsidR="438BD313">
        <w:rPr>
          <w:rFonts w:ascii="Arial" w:hAnsi="Arial" w:eastAsia="Arial" w:cs="Arial"/>
          <w:sz w:val="22"/>
          <w:szCs w:val="22"/>
          <w:lang w:val="en-GB"/>
        </w:rPr>
        <w:t xml:space="preserve">both </w:t>
      </w:r>
      <w:r w:rsidRPr="0F925C80" w:rsidR="00DF3B53">
        <w:rPr>
          <w:rFonts w:ascii="Arial" w:hAnsi="Arial" w:eastAsia="Arial" w:cs="Arial"/>
          <w:sz w:val="22"/>
          <w:szCs w:val="22"/>
          <w:lang w:val="en-GB"/>
        </w:rPr>
        <w:t>analyse</w:t>
      </w:r>
      <w:r w:rsidRPr="0F925C80" w:rsidR="1DEFAA03">
        <w:rPr>
          <w:rFonts w:ascii="Arial" w:hAnsi="Arial" w:eastAsia="Arial" w:cs="Arial"/>
          <w:sz w:val="22"/>
          <w:szCs w:val="22"/>
          <w:lang w:val="en-GB"/>
        </w:rPr>
        <w:t xml:space="preserve"> and </w:t>
      </w:r>
      <w:r w:rsidRPr="0F925C80" w:rsidR="1DEFAA03">
        <w:rPr>
          <w:rFonts w:ascii="Arial" w:hAnsi="Arial" w:eastAsia="Arial" w:cs="Arial"/>
          <w:sz w:val="22"/>
          <w:szCs w:val="22"/>
          <w:lang w:val="en-GB"/>
        </w:rPr>
        <w:t>determine</w:t>
      </w:r>
      <w:r w:rsidRPr="0F925C80" w:rsidR="1DEFAA03">
        <w:rPr>
          <w:rFonts w:ascii="Arial" w:hAnsi="Arial" w:eastAsia="Arial" w:cs="Arial"/>
          <w:sz w:val="22"/>
          <w:szCs w:val="22"/>
          <w:lang w:val="en-GB"/>
        </w:rPr>
        <w:t xml:space="preserve"> a </w:t>
      </w:r>
      <w:r w:rsidRPr="0F925C80" w:rsidR="2CA1008A">
        <w:rPr>
          <w:rFonts w:ascii="Arial" w:hAnsi="Arial" w:eastAsia="Arial" w:cs="Arial"/>
          <w:sz w:val="22"/>
          <w:szCs w:val="22"/>
          <w:lang w:val="en-GB"/>
        </w:rPr>
        <w:t>critical</w:t>
      </w:r>
      <w:r w:rsidRPr="0F925C80" w:rsidR="1DEFAA03">
        <w:rPr>
          <w:rFonts w:ascii="Arial" w:hAnsi="Arial" w:eastAsia="Arial" w:cs="Arial"/>
          <w:sz w:val="22"/>
          <w:szCs w:val="22"/>
          <w:lang w:val="en-GB"/>
        </w:rPr>
        <w:t xml:space="preserve"> result. </w:t>
      </w:r>
      <w:r w:rsidRPr="0F925C80" w:rsidR="7E50F121">
        <w:rPr>
          <w:rFonts w:ascii="Arial" w:hAnsi="Arial" w:eastAsia="Arial" w:cs="Arial"/>
          <w:sz w:val="22"/>
          <w:szCs w:val="22"/>
          <w:lang w:val="en-GB"/>
        </w:rPr>
        <w:t xml:space="preserve">Critically evaluating progression, impact and challenges can provide room for </w:t>
      </w:r>
      <w:r w:rsidRPr="0F925C80" w:rsidR="7C582E3E">
        <w:rPr>
          <w:rFonts w:ascii="Arial" w:hAnsi="Arial" w:eastAsia="Arial" w:cs="Arial"/>
          <w:sz w:val="22"/>
          <w:szCs w:val="22"/>
          <w:lang w:val="en-GB"/>
        </w:rPr>
        <w:t xml:space="preserve">both knowledge and </w:t>
      </w:r>
      <w:r w:rsidRPr="0F925C80" w:rsidR="7E50F121">
        <w:rPr>
          <w:rFonts w:ascii="Arial" w:hAnsi="Arial" w:eastAsia="Arial" w:cs="Arial"/>
          <w:sz w:val="22"/>
          <w:szCs w:val="22"/>
          <w:lang w:val="en-GB"/>
        </w:rPr>
        <w:t>recom</w:t>
      </w:r>
      <w:r w:rsidRPr="0F925C80" w:rsidR="3A1B4A60">
        <w:rPr>
          <w:rFonts w:ascii="Arial" w:hAnsi="Arial" w:eastAsia="Arial" w:cs="Arial"/>
          <w:sz w:val="22"/>
          <w:szCs w:val="22"/>
          <w:lang w:val="en-GB"/>
        </w:rPr>
        <w:t>mendations</w:t>
      </w:r>
      <w:r w:rsidRPr="0F925C80" w:rsidR="04B5C228">
        <w:rPr>
          <w:rFonts w:ascii="Arial" w:hAnsi="Arial" w:eastAsia="Arial" w:cs="Arial"/>
          <w:sz w:val="22"/>
          <w:szCs w:val="22"/>
          <w:lang w:val="en-GB"/>
        </w:rPr>
        <w:t xml:space="preserve"> </w:t>
      </w:r>
      <w:r w:rsidRPr="0F925C80" w:rsidR="04B5C228">
        <w:rPr>
          <w:rFonts w:ascii="Arial" w:hAnsi="Arial" w:eastAsia="Arial" w:cs="Arial"/>
          <w:sz w:val="22"/>
          <w:szCs w:val="22"/>
          <w:lang w:val="en-GB"/>
        </w:rPr>
        <w:t>finalizing</w:t>
      </w:r>
      <w:r w:rsidRPr="0F925C80" w:rsidR="04B5C228">
        <w:rPr>
          <w:rFonts w:ascii="Arial" w:hAnsi="Arial" w:eastAsia="Arial" w:cs="Arial"/>
          <w:sz w:val="22"/>
          <w:szCs w:val="22"/>
          <w:lang w:val="en-GB"/>
        </w:rPr>
        <w:t xml:space="preserve"> an overall piece of informative information. This consultant report </w:t>
      </w:r>
      <w:r w:rsidRPr="0F925C80" w:rsidR="3AD853D4">
        <w:rPr>
          <w:rFonts w:ascii="Arial" w:hAnsi="Arial" w:eastAsia="Arial" w:cs="Arial"/>
          <w:sz w:val="22"/>
          <w:szCs w:val="22"/>
          <w:lang w:val="en-GB"/>
        </w:rPr>
        <w:t xml:space="preserve">should leave room for development and a need for </w:t>
      </w:r>
      <w:r w:rsidRPr="0F925C80" w:rsidR="3AD853D4">
        <w:rPr>
          <w:rFonts w:ascii="Arial" w:hAnsi="Arial" w:eastAsia="Arial" w:cs="Arial"/>
          <w:sz w:val="22"/>
          <w:szCs w:val="22"/>
          <w:lang w:val="en-GB"/>
        </w:rPr>
        <w:t>identifying</w:t>
      </w:r>
      <w:r w:rsidRPr="0F925C80" w:rsidR="3AD853D4">
        <w:rPr>
          <w:rFonts w:ascii="Arial" w:hAnsi="Arial" w:eastAsia="Arial" w:cs="Arial"/>
          <w:sz w:val="22"/>
          <w:szCs w:val="22"/>
          <w:lang w:val="en-GB"/>
        </w:rPr>
        <w:t xml:space="preserve"> ongoing issues </w:t>
      </w:r>
      <w:r w:rsidRPr="0F925C80" w:rsidR="3AD853D4">
        <w:rPr>
          <w:rFonts w:ascii="Arial" w:hAnsi="Arial" w:eastAsia="Arial" w:cs="Arial"/>
          <w:sz w:val="22"/>
          <w:szCs w:val="22"/>
          <w:lang w:val="en-GB"/>
        </w:rPr>
        <w:t>regarding</w:t>
      </w:r>
      <w:r w:rsidRPr="0F925C80" w:rsidR="3AD853D4">
        <w:rPr>
          <w:rFonts w:ascii="Arial" w:hAnsi="Arial" w:eastAsia="Arial" w:cs="Arial"/>
          <w:sz w:val="22"/>
          <w:szCs w:val="22"/>
          <w:lang w:val="en-GB"/>
        </w:rPr>
        <w:t xml:space="preserve"> the goals </w:t>
      </w:r>
      <w:r w:rsidRPr="0F925C80" w:rsidR="7729E3BB">
        <w:rPr>
          <w:rFonts w:ascii="Arial" w:hAnsi="Arial" w:eastAsia="Arial" w:cs="Arial"/>
          <w:sz w:val="22"/>
          <w:szCs w:val="22"/>
          <w:lang w:val="en-GB"/>
        </w:rPr>
        <w:t>highlighted, partnership for goals and gender equality</w:t>
      </w:r>
      <w:r w:rsidRPr="0F925C80" w:rsidR="533199F1">
        <w:rPr>
          <w:rFonts w:ascii="Arial" w:hAnsi="Arial" w:eastAsia="Arial" w:cs="Arial"/>
          <w:sz w:val="22"/>
          <w:szCs w:val="22"/>
          <w:lang w:val="en-GB"/>
        </w:rPr>
        <w:t xml:space="preserve"> examining the current situation of health and wellbeing and sustainable development within</w:t>
      </w:r>
      <w:r w:rsidRPr="0F925C80" w:rsidR="1E2C9E2A">
        <w:rPr>
          <w:rFonts w:ascii="Arial" w:hAnsi="Arial" w:eastAsia="Arial" w:cs="Arial"/>
          <w:sz w:val="22"/>
          <w:szCs w:val="22"/>
          <w:lang w:val="en-GB"/>
        </w:rPr>
        <w:t xml:space="preserve"> present healthcare sectors in</w:t>
      </w:r>
      <w:r w:rsidRPr="0F925C80" w:rsidR="533199F1">
        <w:rPr>
          <w:rFonts w:ascii="Arial" w:hAnsi="Arial" w:eastAsia="Arial" w:cs="Arial"/>
          <w:sz w:val="22"/>
          <w:szCs w:val="22"/>
          <w:lang w:val="en-GB"/>
        </w:rPr>
        <w:t xml:space="preserve"> the UK. </w:t>
      </w:r>
      <w:r w:rsidRPr="0F925C80" w:rsidR="620F0714">
        <w:rPr>
          <w:rFonts w:ascii="Arial" w:hAnsi="Arial" w:eastAsia="Arial" w:cs="Arial"/>
          <w:sz w:val="22"/>
          <w:szCs w:val="22"/>
          <w:lang w:val="en-GB"/>
        </w:rPr>
        <w:t>“</w:t>
      </w:r>
      <w:r w:rsidRPr="0F925C80" w:rsidR="6CF06FD6">
        <w:rPr>
          <w:rFonts w:ascii="Arial" w:hAnsi="Arial" w:eastAsia="Arial" w:cs="Arial"/>
          <w:sz w:val="22"/>
          <w:szCs w:val="22"/>
          <w:lang w:val="en-GB"/>
        </w:rPr>
        <w:t>SDGs</w:t>
      </w:r>
      <w:r w:rsidRPr="0F925C80" w:rsidR="620F0714">
        <w:rPr>
          <w:rFonts w:ascii="Arial" w:hAnsi="Arial" w:eastAsia="Arial" w:cs="Arial"/>
          <w:sz w:val="22"/>
          <w:szCs w:val="22"/>
          <w:lang w:val="en-GB"/>
        </w:rPr>
        <w:t xml:space="preserve"> were called to action to help </w:t>
      </w:r>
      <w:r w:rsidRPr="0F925C80" w:rsidR="0BD1C246">
        <w:rPr>
          <w:rFonts w:ascii="Arial" w:hAnsi="Arial" w:eastAsia="Arial" w:cs="Arial"/>
          <w:sz w:val="22"/>
          <w:szCs w:val="22"/>
          <w:lang w:val="en-GB"/>
        </w:rPr>
        <w:t>Mold</w:t>
      </w:r>
      <w:r w:rsidRPr="0F925C80" w:rsidR="620F0714">
        <w:rPr>
          <w:rFonts w:ascii="Arial" w:hAnsi="Arial" w:eastAsia="Arial" w:cs="Arial"/>
          <w:sz w:val="22"/>
          <w:szCs w:val="22"/>
          <w:lang w:val="en-GB"/>
        </w:rPr>
        <w:t xml:space="preserve"> and transform the world by collectively emerging important responsive goals </w:t>
      </w:r>
      <w:r w:rsidRPr="0F925C80" w:rsidR="689BF3BB">
        <w:rPr>
          <w:rFonts w:ascii="Arial" w:hAnsi="Arial" w:eastAsia="Arial" w:cs="Arial"/>
          <w:sz w:val="22"/>
          <w:szCs w:val="22"/>
          <w:lang w:val="en-GB"/>
        </w:rPr>
        <w:t xml:space="preserve">to ensure health, end poverty, inequality and provide justice alongside </w:t>
      </w:r>
      <w:r w:rsidRPr="0F925C80" w:rsidR="0439137D">
        <w:rPr>
          <w:rFonts w:ascii="Arial" w:hAnsi="Arial" w:eastAsia="Arial" w:cs="Arial"/>
          <w:sz w:val="22"/>
          <w:szCs w:val="22"/>
          <w:lang w:val="en-GB"/>
        </w:rPr>
        <w:t>prosperity</w:t>
      </w:r>
      <w:r w:rsidRPr="0F925C80" w:rsidR="689BF3BB">
        <w:rPr>
          <w:rFonts w:ascii="Arial" w:hAnsi="Arial" w:eastAsia="Arial" w:cs="Arial"/>
          <w:sz w:val="22"/>
          <w:szCs w:val="22"/>
          <w:lang w:val="en-GB"/>
        </w:rPr>
        <w:t xml:space="preserve">” </w:t>
      </w:r>
      <w:r w:rsidRPr="0F925C80" w:rsidR="0EA0821C">
        <w:rPr>
          <w:rFonts w:ascii="Arial" w:hAnsi="Arial" w:eastAsia="Arial" w:cs="Arial"/>
          <w:noProof w:val="0"/>
          <w:sz w:val="22"/>
          <w:szCs w:val="22"/>
          <w:lang w:val="en-GB"/>
        </w:rPr>
        <w:t xml:space="preserve">(WHO, 2023). </w:t>
      </w:r>
    </w:p>
    <w:p w:rsidR="32E3BE59" w:rsidP="0F925C80" w:rsidRDefault="32E3BE59" w14:paraId="66FF6447" w14:textId="32DA1F31">
      <w:pPr>
        <w:pStyle w:val="Normal"/>
        <w:spacing w:line="360" w:lineRule="auto"/>
        <w:jc w:val="both"/>
        <w:rPr>
          <w:rFonts w:ascii="Arial" w:hAnsi="Arial" w:eastAsia="Arial" w:cs="Arial"/>
          <w:noProof w:val="0"/>
          <w:sz w:val="22"/>
          <w:szCs w:val="22"/>
          <w:lang w:val="en-GB"/>
        </w:rPr>
      </w:pPr>
      <w:r w:rsidR="32E3BE59">
        <w:drawing>
          <wp:inline wp14:editId="69F42987" wp14:anchorId="4E9F7278">
            <wp:extent cx="2943224" cy="2333625"/>
            <wp:effectExtent l="0" t="0" r="0" b="0"/>
            <wp:docPr id="693342822" name="" title=""/>
            <wp:cNvGraphicFramePr>
              <a:graphicFrameLocks noChangeAspect="1"/>
            </wp:cNvGraphicFramePr>
            <a:graphic>
              <a:graphicData uri="http://schemas.openxmlformats.org/drawingml/2006/picture">
                <pic:pic>
                  <pic:nvPicPr>
                    <pic:cNvPr id="0" name=""/>
                    <pic:cNvPicPr/>
                  </pic:nvPicPr>
                  <pic:blipFill>
                    <a:blip r:embed="Re4cdcdb3b2d44f87">
                      <a:extLst>
                        <a:ext xmlns:a="http://schemas.openxmlformats.org/drawingml/2006/main" uri="{28A0092B-C50C-407E-A947-70E740481C1C}">
                          <a14:useLocalDpi val="0"/>
                        </a:ext>
                      </a:extLst>
                    </a:blip>
                    <a:stretch>
                      <a:fillRect/>
                    </a:stretch>
                  </pic:blipFill>
                  <pic:spPr>
                    <a:xfrm>
                      <a:off x="0" y="0"/>
                      <a:ext cx="2943224" cy="2333625"/>
                    </a:xfrm>
                    <a:prstGeom prst="rect">
                      <a:avLst/>
                    </a:prstGeom>
                  </pic:spPr>
                </pic:pic>
              </a:graphicData>
            </a:graphic>
          </wp:inline>
        </w:drawing>
      </w:r>
    </w:p>
    <w:p w:rsidR="30F24A4A" w:rsidP="0F925C80" w:rsidRDefault="30F24A4A" w14:paraId="2350012E" w14:textId="5FD00D91">
      <w:pPr>
        <w:pStyle w:val="Normal"/>
        <w:spacing w:line="360" w:lineRule="auto"/>
        <w:jc w:val="both"/>
        <w:rPr>
          <w:rFonts w:ascii="Arial" w:hAnsi="Arial" w:eastAsia="Arial" w:cs="Arial"/>
          <w:b w:val="0"/>
          <w:bCs w:val="0"/>
          <w:noProof w:val="0"/>
          <w:sz w:val="22"/>
          <w:szCs w:val="22"/>
          <w:lang w:val="en-GB"/>
        </w:rPr>
      </w:pPr>
      <w:r w:rsidRPr="0F925C80" w:rsidR="30F24A4A">
        <w:rPr>
          <w:rFonts w:ascii="Arial" w:hAnsi="Arial" w:eastAsia="Arial" w:cs="Arial"/>
          <w:b w:val="0"/>
          <w:bCs w:val="0"/>
          <w:i w:val="0"/>
          <w:iCs w:val="0"/>
          <w:sz w:val="22"/>
          <w:szCs w:val="22"/>
          <w:u w:val="none"/>
          <w:lang w:val="en-GB"/>
        </w:rPr>
        <w:t>Present statistics for effectiveness since Covid19 in the UK</w:t>
      </w:r>
      <w:r w:rsidRPr="0F925C80" w:rsidR="76FE5716">
        <w:rPr>
          <w:rFonts w:ascii="Arial" w:hAnsi="Arial" w:eastAsia="Arial" w:cs="Arial"/>
          <w:b w:val="0"/>
          <w:bCs w:val="0"/>
          <w:i w:val="0"/>
          <w:iCs w:val="0"/>
          <w:sz w:val="22"/>
          <w:szCs w:val="22"/>
          <w:u w:val="none"/>
          <w:lang w:val="en-GB"/>
        </w:rPr>
        <w:t xml:space="preserve"> </w:t>
      </w:r>
      <w:r w:rsidRPr="0F925C80" w:rsidR="76FE5716">
        <w:rPr>
          <w:rFonts w:ascii="Arial" w:hAnsi="Arial" w:eastAsia="Arial" w:cs="Arial"/>
          <w:b w:val="0"/>
          <w:bCs w:val="0"/>
          <w:noProof w:val="0"/>
          <w:sz w:val="22"/>
          <w:szCs w:val="22"/>
          <w:lang w:val="en-GB"/>
        </w:rPr>
        <w:t xml:space="preserve">(COMPACT NETWORK, 2022). </w:t>
      </w:r>
    </w:p>
    <w:p w:rsidR="0F925C80" w:rsidP="0F925C80" w:rsidRDefault="0F925C80" w14:paraId="3BFF7EDE" w14:textId="6B7E0154">
      <w:pPr>
        <w:spacing w:line="360" w:lineRule="auto"/>
        <w:jc w:val="both"/>
        <w:rPr>
          <w:rFonts w:ascii="Arial" w:hAnsi="Arial" w:eastAsia="Arial" w:cs="Arial"/>
          <w:b w:val="1"/>
          <w:bCs w:val="1"/>
          <w:i w:val="1"/>
          <w:iCs w:val="1"/>
          <w:sz w:val="22"/>
          <w:szCs w:val="22"/>
          <w:highlight w:val="yellow"/>
          <w:u w:val="single"/>
          <w:lang w:val="en-GB"/>
        </w:rPr>
      </w:pPr>
    </w:p>
    <w:p w:rsidRPr="00DF3B53" w:rsidR="653F0501" w:rsidP="0F925C80" w:rsidRDefault="653F0501" w14:paraId="038AFC3F" w14:textId="7CB4FCB2" w14:noSpellErr="1">
      <w:pPr>
        <w:spacing w:line="360" w:lineRule="auto"/>
        <w:jc w:val="both"/>
        <w:rPr>
          <w:rFonts w:ascii="Arial" w:hAnsi="Arial" w:eastAsia="Arial" w:cs="Arial"/>
          <w:b w:val="1"/>
          <w:bCs w:val="1"/>
          <w:i w:val="1"/>
          <w:iCs w:val="1"/>
          <w:sz w:val="22"/>
          <w:szCs w:val="22"/>
          <w:highlight w:val="yellow"/>
          <w:u w:val="single"/>
          <w:lang w:val="en-GB"/>
        </w:rPr>
      </w:pPr>
      <w:r w:rsidRPr="0F925C80" w:rsidR="653F0501">
        <w:rPr>
          <w:rFonts w:ascii="Arial" w:hAnsi="Arial" w:eastAsia="Arial" w:cs="Arial"/>
          <w:b w:val="1"/>
          <w:bCs w:val="1"/>
          <w:i w:val="1"/>
          <w:iCs w:val="1"/>
          <w:sz w:val="22"/>
          <w:szCs w:val="22"/>
          <w:highlight w:val="yellow"/>
          <w:u w:val="single"/>
          <w:lang w:val="en-GB"/>
        </w:rPr>
        <w:t>Introduction to concepts</w:t>
      </w:r>
      <w:r w:rsidRPr="0F925C80" w:rsidR="653F0501">
        <w:rPr>
          <w:rFonts w:ascii="Arial" w:hAnsi="Arial" w:eastAsia="Arial" w:cs="Arial"/>
          <w:b w:val="1"/>
          <w:bCs w:val="1"/>
          <w:i w:val="1"/>
          <w:iCs w:val="1"/>
          <w:sz w:val="22"/>
          <w:szCs w:val="22"/>
          <w:u w:val="single"/>
          <w:lang w:val="en-GB"/>
        </w:rPr>
        <w:t xml:space="preserve"> </w:t>
      </w:r>
    </w:p>
    <w:p w:rsidRPr="00DF3B53" w:rsidR="0D993CBF" w:rsidP="0F925C80" w:rsidRDefault="0D993CBF" w14:paraId="372CD336" w14:textId="2BAE2D98" w14:noSpellErr="1">
      <w:pPr>
        <w:spacing w:line="360" w:lineRule="auto"/>
        <w:jc w:val="both"/>
        <w:rPr>
          <w:rFonts w:ascii="Arial" w:hAnsi="Arial" w:eastAsia="Arial" w:cs="Arial"/>
          <w:b w:val="1"/>
          <w:bCs w:val="1"/>
          <w:i w:val="1"/>
          <w:iCs w:val="1"/>
          <w:sz w:val="22"/>
          <w:szCs w:val="22"/>
          <w:highlight w:val="yellow"/>
          <w:lang w:val="en-GB"/>
        </w:rPr>
      </w:pPr>
      <w:r w:rsidRPr="0F925C80" w:rsidR="0D993CBF">
        <w:rPr>
          <w:rFonts w:ascii="Arial" w:hAnsi="Arial" w:eastAsia="Arial" w:cs="Arial"/>
          <w:b w:val="1"/>
          <w:bCs w:val="1"/>
          <w:i w:val="1"/>
          <w:iCs w:val="1"/>
          <w:sz w:val="22"/>
          <w:szCs w:val="22"/>
          <w:highlight w:val="yellow"/>
          <w:lang w:val="en-GB"/>
        </w:rPr>
        <w:t xml:space="preserve">Definition of health, </w:t>
      </w:r>
      <w:r w:rsidRPr="0F925C80" w:rsidR="0D993CBF">
        <w:rPr>
          <w:rFonts w:ascii="Arial" w:hAnsi="Arial" w:eastAsia="Arial" w:cs="Arial"/>
          <w:b w:val="1"/>
          <w:bCs w:val="1"/>
          <w:i w:val="1"/>
          <w:iCs w:val="1"/>
          <w:sz w:val="22"/>
          <w:szCs w:val="22"/>
          <w:highlight w:val="yellow"/>
          <w:lang w:val="en-GB"/>
        </w:rPr>
        <w:t>wellbeing</w:t>
      </w:r>
      <w:r w:rsidRPr="0F925C80" w:rsidR="0D993CBF">
        <w:rPr>
          <w:rFonts w:ascii="Arial" w:hAnsi="Arial" w:eastAsia="Arial" w:cs="Arial"/>
          <w:b w:val="1"/>
          <w:bCs w:val="1"/>
          <w:i w:val="1"/>
          <w:iCs w:val="1"/>
          <w:sz w:val="22"/>
          <w:szCs w:val="22"/>
          <w:highlight w:val="yellow"/>
          <w:lang w:val="en-GB"/>
        </w:rPr>
        <w:t xml:space="preserve"> and sustainability</w:t>
      </w:r>
    </w:p>
    <w:p w:rsidR="3E6C5ED8" w:rsidP="0F925C80" w:rsidRDefault="3E6C5ED8" w14:paraId="4BEE3171" w14:textId="5FD1EF0A">
      <w:pPr>
        <w:pStyle w:val="Normal"/>
        <w:spacing w:line="360" w:lineRule="auto"/>
        <w:jc w:val="both"/>
        <w:rPr>
          <w:rFonts w:ascii="Arial" w:hAnsi="Arial" w:eastAsia="Arial" w:cs="Arial"/>
          <w:noProof w:val="0"/>
          <w:sz w:val="22"/>
          <w:szCs w:val="22"/>
          <w:lang w:val="en-GB"/>
        </w:rPr>
      </w:pPr>
      <w:r w:rsidRPr="0F925C80" w:rsidR="3E6C5ED8">
        <w:rPr>
          <w:rFonts w:ascii="Arial" w:hAnsi="Arial" w:eastAsia="Arial" w:cs="Arial"/>
          <w:sz w:val="22"/>
          <w:szCs w:val="22"/>
          <w:lang w:val="en-GB"/>
        </w:rPr>
        <w:t xml:space="preserve">“A right to be healthy and </w:t>
      </w:r>
      <w:r w:rsidRPr="0F925C80" w:rsidR="253CDA41">
        <w:rPr>
          <w:rFonts w:ascii="Arial" w:hAnsi="Arial" w:eastAsia="Arial" w:cs="Arial"/>
          <w:sz w:val="22"/>
          <w:szCs w:val="22"/>
          <w:lang w:val="en-GB"/>
        </w:rPr>
        <w:t>treated</w:t>
      </w:r>
      <w:r w:rsidRPr="0F925C80" w:rsidR="3E6C5ED8">
        <w:rPr>
          <w:rFonts w:ascii="Arial" w:hAnsi="Arial" w:eastAsia="Arial" w:cs="Arial"/>
          <w:sz w:val="22"/>
          <w:szCs w:val="22"/>
          <w:lang w:val="en-GB"/>
        </w:rPr>
        <w:t xml:space="preserve"> equally is justified and encouraged for all within their basic human rights (including access to medical care)</w:t>
      </w:r>
      <w:r w:rsidRPr="0F925C80" w:rsidR="76F7BE33">
        <w:rPr>
          <w:rFonts w:ascii="Arial" w:hAnsi="Arial" w:eastAsia="Arial" w:cs="Arial"/>
          <w:sz w:val="22"/>
          <w:szCs w:val="22"/>
          <w:lang w:val="en-GB"/>
        </w:rPr>
        <w:t xml:space="preserve">, the </w:t>
      </w:r>
      <w:r w:rsidRPr="0F925C80" w:rsidR="10F0E85D">
        <w:rPr>
          <w:rFonts w:ascii="Arial" w:hAnsi="Arial" w:eastAsia="Arial" w:cs="Arial"/>
          <w:sz w:val="22"/>
          <w:szCs w:val="22"/>
          <w:lang w:val="en-GB"/>
        </w:rPr>
        <w:t>practice</w:t>
      </w:r>
      <w:r w:rsidRPr="0F925C80" w:rsidR="76F7BE33">
        <w:rPr>
          <w:rFonts w:ascii="Arial" w:hAnsi="Arial" w:eastAsia="Arial" w:cs="Arial"/>
          <w:sz w:val="22"/>
          <w:szCs w:val="22"/>
          <w:lang w:val="en-GB"/>
        </w:rPr>
        <w:t xml:space="preserve"> of </w:t>
      </w:r>
      <w:r w:rsidRPr="0F925C80" w:rsidR="77914DAB">
        <w:rPr>
          <w:rFonts w:ascii="Arial" w:hAnsi="Arial" w:eastAsia="Arial" w:cs="Arial"/>
          <w:sz w:val="22"/>
          <w:szCs w:val="22"/>
          <w:lang w:val="en-GB"/>
        </w:rPr>
        <w:t>unfair</w:t>
      </w:r>
      <w:r w:rsidRPr="0F925C80" w:rsidR="76F7BE33">
        <w:rPr>
          <w:rFonts w:ascii="Arial" w:hAnsi="Arial" w:eastAsia="Arial" w:cs="Arial"/>
          <w:sz w:val="22"/>
          <w:szCs w:val="22"/>
          <w:lang w:val="en-GB"/>
        </w:rPr>
        <w:t xml:space="preserve"> </w:t>
      </w:r>
      <w:r w:rsidRPr="0F925C80" w:rsidR="2130E802">
        <w:rPr>
          <w:rFonts w:ascii="Arial" w:hAnsi="Arial" w:eastAsia="Arial" w:cs="Arial"/>
          <w:sz w:val="22"/>
          <w:szCs w:val="22"/>
          <w:lang w:val="en-GB"/>
        </w:rPr>
        <w:t>treatment</w:t>
      </w:r>
      <w:r w:rsidRPr="0F925C80" w:rsidR="76F7BE33">
        <w:rPr>
          <w:rFonts w:ascii="Arial" w:hAnsi="Arial" w:eastAsia="Arial" w:cs="Arial"/>
          <w:sz w:val="22"/>
          <w:szCs w:val="22"/>
          <w:lang w:val="en-GB"/>
        </w:rPr>
        <w:t xml:space="preserve"> or discrimination is against the law for example those with a </w:t>
      </w:r>
      <w:r w:rsidRPr="0F925C80" w:rsidR="3690485F">
        <w:rPr>
          <w:rFonts w:ascii="Arial" w:hAnsi="Arial" w:eastAsia="Arial" w:cs="Arial"/>
          <w:sz w:val="22"/>
          <w:szCs w:val="22"/>
          <w:lang w:val="en-GB"/>
        </w:rPr>
        <w:t>disability</w:t>
      </w:r>
      <w:r w:rsidRPr="0F925C80" w:rsidR="76F7BE33">
        <w:rPr>
          <w:rFonts w:ascii="Arial" w:hAnsi="Arial" w:eastAsia="Arial" w:cs="Arial"/>
          <w:sz w:val="22"/>
          <w:szCs w:val="22"/>
          <w:lang w:val="en-GB"/>
        </w:rPr>
        <w:t xml:space="preserve">, </w:t>
      </w:r>
      <w:r w:rsidRPr="0F925C80" w:rsidR="0E368E2C">
        <w:rPr>
          <w:rFonts w:ascii="Arial" w:hAnsi="Arial" w:eastAsia="Arial" w:cs="Arial"/>
          <w:sz w:val="22"/>
          <w:szCs w:val="22"/>
          <w:lang w:val="en-GB"/>
        </w:rPr>
        <w:t>difference</w:t>
      </w:r>
      <w:r w:rsidRPr="0F925C80" w:rsidR="76F7BE33">
        <w:rPr>
          <w:rFonts w:ascii="Arial" w:hAnsi="Arial" w:eastAsia="Arial" w:cs="Arial"/>
          <w:sz w:val="22"/>
          <w:szCs w:val="22"/>
          <w:lang w:val="en-GB"/>
        </w:rPr>
        <w:t xml:space="preserve"> in belief/religion a</w:t>
      </w:r>
      <w:r w:rsidRPr="0F925C80" w:rsidR="659715F2">
        <w:rPr>
          <w:rFonts w:ascii="Arial" w:hAnsi="Arial" w:eastAsia="Arial" w:cs="Arial"/>
          <w:sz w:val="22"/>
          <w:szCs w:val="22"/>
          <w:lang w:val="en-GB"/>
        </w:rPr>
        <w:t>nd</w:t>
      </w:r>
      <w:r w:rsidRPr="0F925C80" w:rsidR="76F7BE33">
        <w:rPr>
          <w:rFonts w:ascii="Arial" w:hAnsi="Arial" w:eastAsia="Arial" w:cs="Arial"/>
          <w:sz w:val="22"/>
          <w:szCs w:val="22"/>
          <w:lang w:val="en-GB"/>
        </w:rPr>
        <w:t xml:space="preserve"> </w:t>
      </w:r>
      <w:r w:rsidRPr="0F925C80" w:rsidR="1F4005AC">
        <w:rPr>
          <w:rFonts w:ascii="Arial" w:hAnsi="Arial" w:eastAsia="Arial" w:cs="Arial"/>
          <w:sz w:val="22"/>
          <w:szCs w:val="22"/>
          <w:lang w:val="en-GB"/>
        </w:rPr>
        <w:t>includes both grounds</w:t>
      </w:r>
      <w:r w:rsidRPr="0F925C80" w:rsidR="0D6499EB">
        <w:rPr>
          <w:rFonts w:ascii="Arial" w:hAnsi="Arial" w:eastAsia="Arial" w:cs="Arial"/>
          <w:sz w:val="22"/>
          <w:szCs w:val="22"/>
          <w:lang w:val="en-GB"/>
        </w:rPr>
        <w:t xml:space="preserve"> of</w:t>
      </w:r>
      <w:r w:rsidRPr="0F925C80" w:rsidR="1F4005AC">
        <w:rPr>
          <w:rFonts w:ascii="Arial" w:hAnsi="Arial" w:eastAsia="Arial" w:cs="Arial"/>
          <w:sz w:val="22"/>
          <w:szCs w:val="22"/>
          <w:lang w:val="en-GB"/>
        </w:rPr>
        <w:t xml:space="preserve"> gender and ethnicity”</w:t>
      </w:r>
      <w:r w:rsidRPr="0F925C80" w:rsidR="19BB1B63">
        <w:rPr>
          <w:rFonts w:ascii="Arial" w:hAnsi="Arial" w:eastAsia="Arial" w:cs="Arial"/>
          <w:sz w:val="22"/>
          <w:szCs w:val="22"/>
          <w:lang w:val="en-GB"/>
        </w:rPr>
        <w:t xml:space="preserve"> </w:t>
      </w:r>
      <w:r w:rsidRPr="0F925C80" w:rsidR="2B3E1B11">
        <w:rPr>
          <w:rFonts w:ascii="Arial" w:hAnsi="Arial" w:eastAsia="Arial" w:cs="Arial"/>
          <w:noProof w:val="0"/>
          <w:sz w:val="22"/>
          <w:szCs w:val="22"/>
          <w:lang w:val="en-GB"/>
        </w:rPr>
        <w:t xml:space="preserve">(Care quality </w:t>
      </w:r>
      <w:r w:rsidRPr="0F925C80" w:rsidR="2B3E1B11">
        <w:rPr>
          <w:rFonts w:ascii="Arial" w:hAnsi="Arial" w:eastAsia="Arial" w:cs="Arial"/>
          <w:noProof w:val="0"/>
          <w:sz w:val="22"/>
          <w:szCs w:val="22"/>
          <w:lang w:val="en-GB"/>
        </w:rPr>
        <w:t>commission,</w:t>
      </w:r>
      <w:r w:rsidRPr="0F925C80" w:rsidR="2B3E1B11">
        <w:rPr>
          <w:rFonts w:ascii="Arial" w:hAnsi="Arial" w:eastAsia="Arial" w:cs="Arial"/>
          <w:noProof w:val="0"/>
          <w:sz w:val="22"/>
          <w:szCs w:val="22"/>
          <w:lang w:val="en-GB"/>
        </w:rPr>
        <w:t xml:space="preserve"> 2024). </w:t>
      </w:r>
    </w:p>
    <w:p w:rsidRPr="00DF3B53" w:rsidR="0D993CBF" w:rsidP="36D65B32" w:rsidRDefault="0D993CBF" w14:paraId="38E8EE2F" w14:textId="090DC252" w14:noSpellErr="1">
      <w:pPr>
        <w:spacing w:line="360" w:lineRule="auto"/>
        <w:jc w:val="both"/>
        <w:rPr>
          <w:rFonts w:ascii="Arial" w:hAnsi="Arial" w:eastAsia="Arial" w:cs="Arial"/>
          <w:sz w:val="22"/>
          <w:szCs w:val="22"/>
          <w:lang w:val="en-GB"/>
        </w:rPr>
      </w:pPr>
      <w:r w:rsidRPr="0F925C80" w:rsidR="0D993CBF">
        <w:rPr>
          <w:rFonts w:ascii="Arial" w:hAnsi="Arial" w:eastAsia="Arial" w:cs="Arial"/>
          <w:sz w:val="22"/>
          <w:szCs w:val="22"/>
          <w:lang w:val="en-GB"/>
        </w:rPr>
        <w:t xml:space="preserve">Health and well-being sustainability refers to the ability of individuals, communities, and societies to </w:t>
      </w:r>
      <w:r w:rsidRPr="0F925C80" w:rsidR="0D993CBF">
        <w:rPr>
          <w:rFonts w:ascii="Arial" w:hAnsi="Arial" w:eastAsia="Arial" w:cs="Arial"/>
          <w:sz w:val="22"/>
          <w:szCs w:val="22"/>
          <w:lang w:val="en-GB"/>
        </w:rPr>
        <w:t>maintain</w:t>
      </w:r>
      <w:r w:rsidRPr="0F925C80" w:rsidR="0D993CBF">
        <w:rPr>
          <w:rFonts w:ascii="Arial" w:hAnsi="Arial" w:eastAsia="Arial" w:cs="Arial"/>
          <w:sz w:val="22"/>
          <w:szCs w:val="22"/>
          <w:lang w:val="en-GB"/>
        </w:rPr>
        <w:t xml:space="preserve"> and improve their overall health and quality of life over time, while also ensuring the long-term health and resilience of the planet. It involves </w:t>
      </w:r>
      <w:r w:rsidRPr="0F925C80" w:rsidR="0D993CBF">
        <w:rPr>
          <w:rFonts w:ascii="Arial" w:hAnsi="Arial" w:eastAsia="Arial" w:cs="Arial"/>
          <w:sz w:val="22"/>
          <w:szCs w:val="22"/>
          <w:lang w:val="en-GB"/>
        </w:rPr>
        <w:t>a holistic approach</w:t>
      </w:r>
      <w:r w:rsidRPr="0F925C80" w:rsidR="0D993CBF">
        <w:rPr>
          <w:rFonts w:ascii="Arial" w:hAnsi="Arial" w:eastAsia="Arial" w:cs="Arial"/>
          <w:sz w:val="22"/>
          <w:szCs w:val="22"/>
          <w:lang w:val="en-GB"/>
        </w:rPr>
        <w:t xml:space="preserve"> that integrates physical, mental, and social well-being, as well as environmental and economic factors. This includes access to healthy environments, clean air and water, nutritious food, safe and affordable healthcare, education, and social support networks. Sustainable health and well-being also require addressing the root causes of health inequities, promoting healthy </w:t>
      </w:r>
      <w:r w:rsidRPr="0F925C80" w:rsidR="00DF3B53">
        <w:rPr>
          <w:rFonts w:ascii="Arial" w:hAnsi="Arial" w:eastAsia="Arial" w:cs="Arial"/>
          <w:sz w:val="22"/>
          <w:szCs w:val="22"/>
          <w:lang w:val="en-GB"/>
        </w:rPr>
        <w:t>behaviours</w:t>
      </w:r>
      <w:r w:rsidRPr="0F925C80" w:rsidR="0D993CBF">
        <w:rPr>
          <w:rFonts w:ascii="Arial" w:hAnsi="Arial" w:eastAsia="Arial" w:cs="Arial"/>
          <w:sz w:val="22"/>
          <w:szCs w:val="22"/>
          <w:lang w:val="en-GB"/>
        </w:rPr>
        <w:t xml:space="preserve">, and fostering a culture of prevention and wellness. </w:t>
      </w:r>
      <w:r w:rsidRPr="0F925C80" w:rsidR="0D993CBF">
        <w:rPr>
          <w:rFonts w:ascii="Arial" w:hAnsi="Arial" w:eastAsia="Arial" w:cs="Arial"/>
          <w:sz w:val="22"/>
          <w:szCs w:val="22"/>
          <w:lang w:val="en-GB"/>
        </w:rPr>
        <w:t>Ultimately, it</w:t>
      </w:r>
      <w:r w:rsidRPr="0F925C80" w:rsidR="0D993CBF">
        <w:rPr>
          <w:rFonts w:ascii="Arial" w:hAnsi="Arial" w:eastAsia="Arial" w:cs="Arial"/>
          <w:sz w:val="22"/>
          <w:szCs w:val="22"/>
          <w:lang w:val="en-GB"/>
        </w:rPr>
        <w:t xml:space="preserve"> requires a collective effort to create a society that prioritizes the health and well-being of all individuals and the planet for present and future generations </w:t>
      </w:r>
      <w:r w:rsidRPr="0F925C80" w:rsidR="09BF2F1B">
        <w:rPr>
          <w:rFonts w:ascii="Arial" w:hAnsi="Arial" w:eastAsia="Arial" w:cs="Arial"/>
          <w:sz w:val="22"/>
          <w:szCs w:val="22"/>
          <w:lang w:val="en-GB"/>
        </w:rPr>
        <w:t>(G</w:t>
      </w:r>
      <w:r w:rsidRPr="0F925C80" w:rsidR="00BB254B">
        <w:rPr>
          <w:rFonts w:ascii="Arial" w:hAnsi="Arial" w:eastAsia="Arial" w:cs="Arial"/>
          <w:sz w:val="22"/>
          <w:szCs w:val="22"/>
          <w:lang w:val="en-GB"/>
        </w:rPr>
        <w:t>OV.UK</w:t>
      </w:r>
      <w:r w:rsidRPr="0F925C80" w:rsidR="09BF2F1B">
        <w:rPr>
          <w:rFonts w:ascii="Arial" w:hAnsi="Arial" w:eastAsia="Arial" w:cs="Arial"/>
          <w:sz w:val="22"/>
          <w:szCs w:val="22"/>
          <w:lang w:val="en-GB"/>
        </w:rPr>
        <w:t xml:space="preserve">, 2019). </w:t>
      </w:r>
    </w:p>
    <w:p w:rsidRPr="00DF3B53" w:rsidR="36D65B32" w:rsidP="36D65B32" w:rsidRDefault="36D65B32" w14:paraId="1AFC85ED" w14:textId="2C36ABB3" w14:noSpellErr="1">
      <w:pPr>
        <w:spacing w:line="360" w:lineRule="auto"/>
        <w:jc w:val="both"/>
        <w:rPr>
          <w:rFonts w:ascii="Arial" w:hAnsi="Arial" w:eastAsia="Arial" w:cs="Arial"/>
          <w:b w:val="1"/>
          <w:bCs w:val="1"/>
          <w:sz w:val="22"/>
          <w:szCs w:val="22"/>
          <w:highlight w:val="green"/>
          <w:lang w:val="en-GB"/>
        </w:rPr>
      </w:pPr>
    </w:p>
    <w:p w:rsidRPr="00DF3B53" w:rsidR="231D1EF1" w:rsidP="36D65B32" w:rsidRDefault="231D1EF1" w14:paraId="46BE7B13" w14:textId="50CBB0CB" w14:noSpellErr="1">
      <w:pPr>
        <w:spacing w:line="360" w:lineRule="auto"/>
        <w:jc w:val="both"/>
        <w:rPr>
          <w:rFonts w:ascii="Arial" w:hAnsi="Arial" w:eastAsia="Arial" w:cs="Arial"/>
          <w:b w:val="1"/>
          <w:bCs w:val="1"/>
          <w:sz w:val="22"/>
          <w:szCs w:val="22"/>
          <w:lang w:val="en-GB"/>
        </w:rPr>
      </w:pPr>
      <w:r w:rsidRPr="0F925C80" w:rsidR="231D1EF1">
        <w:rPr>
          <w:rFonts w:ascii="Arial" w:hAnsi="Arial" w:eastAsia="Arial" w:cs="Arial"/>
          <w:b w:val="1"/>
          <w:bCs w:val="1"/>
          <w:sz w:val="22"/>
          <w:szCs w:val="22"/>
          <w:highlight w:val="green"/>
          <w:lang w:val="en-GB"/>
        </w:rPr>
        <w:t xml:space="preserve">Definition SDG </w:t>
      </w:r>
      <w:r w:rsidRPr="0F925C80" w:rsidR="43D6AC39">
        <w:rPr>
          <w:rFonts w:ascii="Arial" w:hAnsi="Arial" w:eastAsia="Arial" w:cs="Arial"/>
          <w:b w:val="1"/>
          <w:bCs w:val="1"/>
          <w:sz w:val="22"/>
          <w:szCs w:val="22"/>
          <w:highlight w:val="green"/>
          <w:lang w:val="en-GB"/>
        </w:rPr>
        <w:t>G</w:t>
      </w:r>
      <w:r w:rsidRPr="0F925C80" w:rsidR="231D1EF1">
        <w:rPr>
          <w:rFonts w:ascii="Arial" w:hAnsi="Arial" w:eastAsia="Arial" w:cs="Arial"/>
          <w:b w:val="1"/>
          <w:bCs w:val="1"/>
          <w:sz w:val="22"/>
          <w:szCs w:val="22"/>
          <w:highlight w:val="green"/>
          <w:lang w:val="en-GB"/>
        </w:rPr>
        <w:t>oal 17 Partnerships for sustainable development</w:t>
      </w:r>
    </w:p>
    <w:p w:rsidRPr="00DF3B53" w:rsidR="5AA9A733" w:rsidP="0F925C80" w:rsidRDefault="4F9E8344" w14:paraId="27132FC7" w14:textId="49CCEBBC">
      <w:pPr>
        <w:pStyle w:val="Normal"/>
        <w:spacing w:line="360" w:lineRule="auto"/>
        <w:jc w:val="both"/>
        <w:rPr>
          <w:rFonts w:ascii="Arial" w:hAnsi="Arial" w:eastAsia="Arial" w:cs="Arial"/>
          <w:sz w:val="22"/>
          <w:szCs w:val="22"/>
          <w:lang w:val="en-GB"/>
        </w:rPr>
      </w:pPr>
      <w:r w:rsidRPr="0F925C80" w:rsidR="375E3D8D">
        <w:rPr>
          <w:rFonts w:ascii="Arial" w:hAnsi="Arial" w:eastAsia="Arial" w:cs="Arial"/>
          <w:sz w:val="22"/>
          <w:szCs w:val="22"/>
          <w:lang w:val="en-GB"/>
        </w:rPr>
        <w:t>“</w:t>
      </w:r>
      <w:r w:rsidRPr="0F925C80" w:rsidR="1DB63002">
        <w:rPr>
          <w:rFonts w:ascii="Arial" w:hAnsi="Arial" w:eastAsia="Arial" w:cs="Arial"/>
          <w:sz w:val="22"/>
          <w:szCs w:val="22"/>
          <w:lang w:val="en-GB"/>
        </w:rPr>
        <w:t xml:space="preserve">Partnership for goals enhances unity and builds on </w:t>
      </w:r>
      <w:r w:rsidRPr="0F925C80" w:rsidR="1370A629">
        <w:rPr>
          <w:rFonts w:ascii="Arial" w:hAnsi="Arial" w:eastAsia="Arial" w:cs="Arial"/>
          <w:sz w:val="22"/>
          <w:szCs w:val="22"/>
          <w:lang w:val="en-GB"/>
        </w:rPr>
        <w:t>diversity</w:t>
      </w:r>
      <w:r w:rsidRPr="0F925C80" w:rsidR="1DB63002">
        <w:rPr>
          <w:rFonts w:ascii="Arial" w:hAnsi="Arial" w:eastAsia="Arial" w:cs="Arial"/>
          <w:sz w:val="22"/>
          <w:szCs w:val="22"/>
          <w:lang w:val="en-GB"/>
        </w:rPr>
        <w:t xml:space="preserve"> to create advancements and progressio</w:t>
      </w:r>
      <w:r w:rsidRPr="0F925C80" w:rsidR="21497594">
        <w:rPr>
          <w:rFonts w:ascii="Arial" w:hAnsi="Arial" w:eastAsia="Arial" w:cs="Arial"/>
          <w:sz w:val="22"/>
          <w:szCs w:val="22"/>
          <w:lang w:val="en-GB"/>
        </w:rPr>
        <w:t xml:space="preserve">n by implementing the importance of </w:t>
      </w:r>
      <w:r w:rsidRPr="0F925C80" w:rsidR="62955EC9">
        <w:rPr>
          <w:rFonts w:ascii="Arial" w:hAnsi="Arial" w:eastAsia="Arial" w:cs="Arial"/>
          <w:b w:val="0"/>
          <w:bCs w:val="0"/>
          <w:i w:val="0"/>
          <w:iCs w:val="0"/>
          <w:caps w:val="0"/>
          <w:smallCaps w:val="0"/>
          <w:noProof w:val="0"/>
          <w:color w:val="1F1F1F"/>
          <w:sz w:val="22"/>
          <w:szCs w:val="22"/>
          <w:lang w:val="en-GB"/>
        </w:rPr>
        <w:t>the primary tools for the advancement of child rights and well-being, globally around the world”</w:t>
      </w:r>
      <w:r w:rsidRPr="0F925C80" w:rsidR="5E7E6A55">
        <w:rPr>
          <w:rFonts w:ascii="Arial" w:hAnsi="Arial" w:eastAsia="Arial" w:cs="Arial"/>
          <w:b w:val="0"/>
          <w:bCs w:val="0"/>
          <w:i w:val="0"/>
          <w:iCs w:val="0"/>
          <w:caps w:val="0"/>
          <w:smallCaps w:val="0"/>
          <w:noProof w:val="0"/>
          <w:color w:val="1F1F1F"/>
          <w:sz w:val="22"/>
          <w:szCs w:val="22"/>
          <w:lang w:val="en-GB"/>
        </w:rPr>
        <w:t xml:space="preserve"> </w:t>
      </w:r>
      <w:r w:rsidRPr="0F925C80" w:rsidR="4B039E10">
        <w:rPr>
          <w:rFonts w:ascii="Arial" w:hAnsi="Arial" w:eastAsia="Arial" w:cs="Arial"/>
          <w:noProof w:val="0"/>
          <w:sz w:val="22"/>
          <w:szCs w:val="22"/>
          <w:lang w:val="en-GB"/>
        </w:rPr>
        <w:t xml:space="preserve">(UNICEF, 2023). </w:t>
      </w:r>
      <w:r w:rsidRPr="0F925C80" w:rsidR="4F9E8344">
        <w:rPr>
          <w:rFonts w:ascii="Arial" w:hAnsi="Arial" w:eastAsia="Arial" w:cs="Arial"/>
          <w:sz w:val="22"/>
          <w:szCs w:val="22"/>
          <w:lang w:val="en-GB"/>
        </w:rPr>
        <w:t xml:space="preserve">To strengthen the means of implementation and revitalize the global partnership for sustainable development. </w:t>
      </w:r>
      <w:r w:rsidRPr="0F925C80" w:rsidR="1B5F57C8">
        <w:rPr>
          <w:rFonts w:ascii="Arial" w:hAnsi="Arial" w:eastAsia="Arial" w:cs="Arial"/>
          <w:sz w:val="22"/>
          <w:szCs w:val="22"/>
          <w:lang w:val="en-GB"/>
        </w:rPr>
        <w:t xml:space="preserve">“To balance the economic, social and ecological dimensions of sustainable development, and place the fight against poverty and sustainable development on the same agenda for the first time” </w:t>
      </w:r>
      <w:r w:rsidRPr="0F925C80" w:rsidR="0A0119B6">
        <w:rPr>
          <w:rFonts w:ascii="Arial" w:hAnsi="Arial" w:eastAsia="Arial" w:cs="Arial"/>
          <w:sz w:val="22"/>
          <w:szCs w:val="22"/>
          <w:lang w:val="en-GB"/>
        </w:rPr>
        <w:t>(FDFA, 2024</w:t>
      </w:r>
      <w:r w:rsidRPr="0F925C80" w:rsidR="01B6EA1C">
        <w:rPr>
          <w:rFonts w:ascii="Arial" w:hAnsi="Arial" w:eastAsia="Arial" w:cs="Arial"/>
          <w:sz w:val="22"/>
          <w:szCs w:val="22"/>
          <w:lang w:val="en-GB"/>
        </w:rPr>
        <w:t>a</w:t>
      </w:r>
      <w:r w:rsidRPr="0F925C80" w:rsidR="0A0119B6">
        <w:rPr>
          <w:rFonts w:ascii="Arial" w:hAnsi="Arial" w:eastAsia="Arial" w:cs="Arial"/>
          <w:sz w:val="22"/>
          <w:szCs w:val="22"/>
          <w:lang w:val="en-GB"/>
        </w:rPr>
        <w:t>).</w:t>
      </w:r>
    </w:p>
    <w:p w:rsidRPr="00DF3B53" w:rsidR="5AA9A733" w:rsidP="36D65B32" w:rsidRDefault="5AA9A733" w14:paraId="4DA2C9C0" w14:textId="1AA8FDAE" w14:noSpellErr="1">
      <w:pPr>
        <w:spacing w:line="360" w:lineRule="auto"/>
        <w:jc w:val="both"/>
        <w:rPr>
          <w:rFonts w:ascii="Arial" w:hAnsi="Arial" w:eastAsia="Arial" w:cs="Arial"/>
          <w:b w:val="1"/>
          <w:bCs w:val="1"/>
          <w:sz w:val="22"/>
          <w:szCs w:val="22"/>
          <w:highlight w:val="green"/>
          <w:lang w:val="en-GB"/>
        </w:rPr>
      </w:pPr>
    </w:p>
    <w:p w:rsidRPr="00DF3B53" w:rsidR="5AA9A733" w:rsidP="0F925C80" w:rsidRDefault="151031A9" w14:paraId="7358ACBF" w14:textId="0D879D24">
      <w:pPr>
        <w:pStyle w:val="Normal"/>
        <w:spacing w:line="360" w:lineRule="auto"/>
        <w:jc w:val="both"/>
        <w:rPr>
          <w:rFonts w:ascii="Arial" w:hAnsi="Arial" w:eastAsia="Arial" w:cs="Arial"/>
          <w:b w:val="1"/>
          <w:bCs w:val="1"/>
          <w:sz w:val="22"/>
          <w:szCs w:val="22"/>
          <w:highlight w:val="green"/>
          <w:lang w:val="en-GB"/>
        </w:rPr>
      </w:pPr>
      <w:r w:rsidRPr="0F925C80" w:rsidR="151031A9">
        <w:rPr>
          <w:rFonts w:ascii="Arial" w:hAnsi="Arial" w:eastAsia="Arial" w:cs="Arial"/>
          <w:b w:val="1"/>
          <w:bCs w:val="1"/>
          <w:sz w:val="22"/>
          <w:szCs w:val="22"/>
          <w:highlight w:val="green"/>
          <w:lang w:val="en-GB"/>
        </w:rPr>
        <w:t xml:space="preserve">Definition SDG </w:t>
      </w:r>
      <w:r w:rsidRPr="0F925C80" w:rsidR="49FD0BB4">
        <w:rPr>
          <w:rFonts w:ascii="Arial" w:hAnsi="Arial" w:eastAsia="Arial" w:cs="Arial"/>
          <w:b w:val="1"/>
          <w:bCs w:val="1"/>
          <w:sz w:val="22"/>
          <w:szCs w:val="22"/>
          <w:highlight w:val="green"/>
          <w:lang w:val="en-GB"/>
        </w:rPr>
        <w:t>G</w:t>
      </w:r>
      <w:r w:rsidRPr="0F925C80" w:rsidR="151031A9">
        <w:rPr>
          <w:rFonts w:ascii="Arial" w:hAnsi="Arial" w:eastAsia="Arial" w:cs="Arial"/>
          <w:b w:val="1"/>
          <w:bCs w:val="1"/>
          <w:sz w:val="22"/>
          <w:szCs w:val="22"/>
          <w:highlight w:val="green"/>
          <w:lang w:val="en-GB"/>
        </w:rPr>
        <w:t>oal 5 Gender equality</w:t>
      </w:r>
      <w:r w:rsidRPr="0F925C80" w:rsidR="56C88BC5">
        <w:rPr>
          <w:rFonts w:ascii="Arial" w:hAnsi="Arial" w:eastAsia="Arial" w:cs="Arial"/>
          <w:b w:val="1"/>
          <w:bCs w:val="1"/>
          <w:sz w:val="22"/>
          <w:szCs w:val="22"/>
          <w:highlight w:val="green"/>
          <w:lang w:val="en-GB"/>
        </w:rPr>
        <w:t xml:space="preserve"> and empowerment for all women and girls</w:t>
      </w:r>
    </w:p>
    <w:p w:rsidRPr="00DF3B53" w:rsidR="56C88BC5" w:rsidP="0F925C80" w:rsidRDefault="56C88BC5" w14:paraId="27886891" w14:textId="0F3E1D24">
      <w:pPr>
        <w:pStyle w:val="Normal"/>
        <w:spacing w:line="360" w:lineRule="auto"/>
        <w:jc w:val="both"/>
        <w:rPr>
          <w:rFonts w:ascii="Arial" w:hAnsi="Arial" w:eastAsia="Arial" w:cs="Arial"/>
          <w:noProof w:val="0"/>
          <w:sz w:val="22"/>
          <w:szCs w:val="22"/>
          <w:lang w:val="en-US"/>
        </w:rPr>
      </w:pPr>
      <w:r w:rsidRPr="0F925C80" w:rsidR="56C88BC5">
        <w:rPr>
          <w:rFonts w:ascii="Arial" w:hAnsi="Arial" w:eastAsia="Arial" w:cs="Arial"/>
          <w:sz w:val="22"/>
          <w:szCs w:val="22"/>
          <w:lang w:val="en-US"/>
        </w:rPr>
        <w:t xml:space="preserve">Gender equality is not only a fundamental human right but a necessary foundation for a peaceful, </w:t>
      </w:r>
      <w:r w:rsidRPr="0F925C80" w:rsidR="56C88BC5">
        <w:rPr>
          <w:rFonts w:ascii="Arial" w:hAnsi="Arial" w:eastAsia="Arial" w:cs="Arial"/>
          <w:sz w:val="22"/>
          <w:szCs w:val="22"/>
          <w:lang w:val="en-US"/>
        </w:rPr>
        <w:t>prosperous</w:t>
      </w:r>
      <w:r w:rsidRPr="0F925C80" w:rsidR="56C88BC5">
        <w:rPr>
          <w:rFonts w:ascii="Arial" w:hAnsi="Arial" w:eastAsia="Arial" w:cs="Arial"/>
          <w:sz w:val="22"/>
          <w:szCs w:val="22"/>
          <w:lang w:val="en-US"/>
        </w:rPr>
        <w:t xml:space="preserve"> and sustainable world. </w:t>
      </w:r>
      <w:r w:rsidRPr="0F925C80" w:rsidR="02594A35">
        <w:rPr>
          <w:rFonts w:ascii="Arial" w:hAnsi="Arial" w:eastAsia="Arial" w:cs="Arial"/>
          <w:sz w:val="22"/>
          <w:szCs w:val="22"/>
          <w:lang w:val="en-US"/>
        </w:rPr>
        <w:t>“Goal 5 advocates equal opportunities for men and women in economic life, the elimination of all forms of violence against women and girls, the elimination of early and forced marriage, and equal participation at all levels” (FDFA, 2024</w:t>
      </w:r>
      <w:r w:rsidRPr="0F925C80" w:rsidR="341711DC">
        <w:rPr>
          <w:rFonts w:ascii="Arial" w:hAnsi="Arial" w:eastAsia="Arial" w:cs="Arial"/>
          <w:sz w:val="22"/>
          <w:szCs w:val="22"/>
          <w:lang w:val="en-US"/>
        </w:rPr>
        <w:t>b</w:t>
      </w:r>
      <w:r w:rsidRPr="0F925C80" w:rsidR="02594A35">
        <w:rPr>
          <w:rFonts w:ascii="Arial" w:hAnsi="Arial" w:eastAsia="Arial" w:cs="Arial"/>
          <w:sz w:val="22"/>
          <w:szCs w:val="22"/>
          <w:lang w:val="en-US"/>
        </w:rPr>
        <w:t>)</w:t>
      </w:r>
      <w:r w:rsidRPr="0F925C80" w:rsidR="2A06B28B">
        <w:rPr>
          <w:rFonts w:ascii="Arial" w:hAnsi="Arial" w:eastAsia="Arial" w:cs="Arial"/>
          <w:sz w:val="22"/>
          <w:szCs w:val="22"/>
          <w:lang w:val="en-US"/>
        </w:rPr>
        <w:t>.</w:t>
      </w:r>
      <w:r w:rsidRPr="0F925C80" w:rsidR="300379CC">
        <w:rPr>
          <w:rFonts w:ascii="Arial" w:hAnsi="Arial" w:eastAsia="Arial" w:cs="Arial"/>
          <w:sz w:val="22"/>
          <w:szCs w:val="22"/>
          <w:lang w:val="en-US"/>
        </w:rPr>
        <w:t xml:space="preserve"> Section 13 of the equality act 2010 </w:t>
      </w:r>
      <w:r w:rsidRPr="0F925C80" w:rsidR="300379CC">
        <w:rPr>
          <w:rFonts w:ascii="Arial" w:hAnsi="Arial" w:eastAsia="Arial" w:cs="Arial"/>
          <w:sz w:val="22"/>
          <w:szCs w:val="22"/>
          <w:lang w:val="en-US"/>
        </w:rPr>
        <w:t>indicates</w:t>
      </w:r>
      <w:r w:rsidRPr="0F925C80" w:rsidR="300379CC">
        <w:rPr>
          <w:rFonts w:ascii="Arial" w:hAnsi="Arial" w:eastAsia="Arial" w:cs="Arial"/>
          <w:sz w:val="22"/>
          <w:szCs w:val="22"/>
          <w:lang w:val="en-US"/>
        </w:rPr>
        <w:t xml:space="preserve"> the </w:t>
      </w:r>
      <w:r w:rsidRPr="0F925C80" w:rsidR="0D85BB23">
        <w:rPr>
          <w:rFonts w:ascii="Arial" w:hAnsi="Arial" w:eastAsia="Arial" w:cs="Arial"/>
          <w:sz w:val="22"/>
          <w:szCs w:val="22"/>
          <w:lang w:val="en-US"/>
        </w:rPr>
        <w:t>intolerance</w:t>
      </w:r>
      <w:r w:rsidRPr="0F925C80" w:rsidR="300379CC">
        <w:rPr>
          <w:rFonts w:ascii="Arial" w:hAnsi="Arial" w:eastAsia="Arial" w:cs="Arial"/>
          <w:sz w:val="22"/>
          <w:szCs w:val="22"/>
          <w:lang w:val="en-US"/>
        </w:rPr>
        <w:t xml:space="preserve"> of direct discrimination </w:t>
      </w:r>
      <w:r w:rsidRPr="0F925C80" w:rsidR="53309001">
        <w:rPr>
          <w:rFonts w:ascii="Arial" w:hAnsi="Arial" w:eastAsia="Arial" w:cs="Arial"/>
          <w:sz w:val="22"/>
          <w:szCs w:val="22"/>
          <w:lang w:val="en-US"/>
        </w:rPr>
        <w:t xml:space="preserve">which includes the less </w:t>
      </w:r>
      <w:r w:rsidRPr="0F925C80" w:rsidR="53309001">
        <w:rPr>
          <w:rFonts w:ascii="Arial" w:hAnsi="Arial" w:eastAsia="Arial" w:cs="Arial"/>
          <w:sz w:val="22"/>
          <w:szCs w:val="22"/>
          <w:lang w:val="en-US"/>
        </w:rPr>
        <w:t>favourable</w:t>
      </w:r>
      <w:r w:rsidRPr="0F925C80" w:rsidR="53309001">
        <w:rPr>
          <w:rFonts w:ascii="Arial" w:hAnsi="Arial" w:eastAsia="Arial" w:cs="Arial"/>
          <w:sz w:val="22"/>
          <w:szCs w:val="22"/>
          <w:lang w:val="en-US"/>
        </w:rPr>
        <w:t xml:space="preserve"> treatment of women in protected areas such as; work, education or in controlled </w:t>
      </w:r>
      <w:r w:rsidRPr="0F925C80" w:rsidR="58B64FF8">
        <w:rPr>
          <w:rFonts w:ascii="Arial" w:hAnsi="Arial" w:eastAsia="Arial" w:cs="Arial"/>
          <w:sz w:val="22"/>
          <w:szCs w:val="22"/>
          <w:lang w:val="en-US"/>
        </w:rPr>
        <w:t>environments</w:t>
      </w:r>
      <w:r w:rsidRPr="0F925C80" w:rsidR="2E5E47B3">
        <w:rPr>
          <w:rFonts w:ascii="Arial" w:hAnsi="Arial" w:eastAsia="Arial" w:cs="Arial"/>
          <w:sz w:val="22"/>
          <w:szCs w:val="22"/>
          <w:lang w:val="en-US"/>
        </w:rPr>
        <w:t xml:space="preserve"> </w:t>
      </w:r>
      <w:r w:rsidRPr="0F925C80" w:rsidR="2E5E47B3">
        <w:rPr>
          <w:rFonts w:ascii="Arial" w:hAnsi="Arial" w:eastAsia="Arial" w:cs="Arial"/>
          <w:noProof w:val="0"/>
          <w:sz w:val="22"/>
          <w:szCs w:val="22"/>
          <w:lang w:val="en-US"/>
        </w:rPr>
        <w:t xml:space="preserve">(Gov.uk, 2013). </w:t>
      </w:r>
    </w:p>
    <w:p w:rsidRPr="00DF3B53" w:rsidR="5AA9A733" w:rsidP="2A1498B5" w:rsidRDefault="5AA9A733" w14:paraId="1A7914BF" w14:textId="550A9255" w14:noSpellErr="1">
      <w:pPr>
        <w:spacing w:line="360" w:lineRule="auto"/>
        <w:jc w:val="both"/>
        <w:rPr>
          <w:rFonts w:ascii="Arial" w:hAnsi="Arial" w:eastAsia="Arial" w:cs="Arial"/>
          <w:sz w:val="22"/>
          <w:szCs w:val="22"/>
          <w:lang w:val="en-GB"/>
        </w:rPr>
      </w:pPr>
    </w:p>
    <w:p w:rsidR="0F925C80" w:rsidP="0F925C80" w:rsidRDefault="0F925C80" w14:paraId="36E84D3E" w14:textId="4C222D59">
      <w:pPr>
        <w:spacing w:line="360" w:lineRule="auto"/>
        <w:jc w:val="both"/>
        <w:rPr>
          <w:rFonts w:ascii="Arial" w:hAnsi="Arial" w:eastAsia="Arial" w:cs="Arial"/>
          <w:b w:val="1"/>
          <w:bCs w:val="1"/>
          <w:i w:val="1"/>
          <w:iCs w:val="1"/>
          <w:sz w:val="22"/>
          <w:szCs w:val="22"/>
          <w:highlight w:val="yellow"/>
          <w:lang w:val="en-GB"/>
        </w:rPr>
      </w:pPr>
    </w:p>
    <w:p w:rsidRPr="00DF3B53" w:rsidR="0D993CBF" w:rsidP="0F925C80" w:rsidRDefault="0D993CBF" w14:paraId="1447A543" w14:textId="23E9E44F" w14:noSpellErr="1">
      <w:pPr>
        <w:spacing w:line="360" w:lineRule="auto"/>
        <w:jc w:val="both"/>
        <w:rPr>
          <w:rFonts w:ascii="Arial" w:hAnsi="Arial" w:eastAsia="Arial" w:cs="Arial"/>
          <w:b w:val="1"/>
          <w:bCs w:val="1"/>
          <w:i w:val="1"/>
          <w:iCs w:val="1"/>
          <w:sz w:val="22"/>
          <w:szCs w:val="22"/>
          <w:highlight w:val="yellow"/>
          <w:lang w:val="en-GB"/>
        </w:rPr>
      </w:pPr>
      <w:r w:rsidRPr="0F925C80" w:rsidR="0D993CBF">
        <w:rPr>
          <w:rFonts w:ascii="Arial" w:hAnsi="Arial" w:eastAsia="Arial" w:cs="Arial"/>
          <w:b w:val="1"/>
          <w:bCs w:val="1"/>
          <w:i w:val="1"/>
          <w:iCs w:val="1"/>
          <w:sz w:val="22"/>
          <w:szCs w:val="22"/>
          <w:highlight w:val="yellow"/>
          <w:lang w:val="en-GB"/>
        </w:rPr>
        <w:t xml:space="preserve">The two goals in UK strategies evaluation, partnership for goals and gender equality </w:t>
      </w:r>
    </w:p>
    <w:p w:rsidRPr="00DF3B53" w:rsidR="0D993CBF" w:rsidP="2A1498B5" w:rsidRDefault="0D993CBF" w14:paraId="08420E93" w14:textId="3FCF6D38" w14:noSpellErr="1">
      <w:pPr>
        <w:shd w:val="clear" w:color="auto" w:fill="FFFFFF" w:themeFill="background1"/>
        <w:spacing w:after="0" w:line="360" w:lineRule="auto"/>
        <w:jc w:val="both"/>
        <w:rPr>
          <w:rFonts w:ascii="Arial" w:hAnsi="Arial" w:eastAsia="Arial" w:cs="Arial"/>
          <w:sz w:val="22"/>
          <w:szCs w:val="22"/>
          <w:lang w:val="en-GB"/>
        </w:rPr>
      </w:pPr>
      <w:r w:rsidRPr="0F925C80" w:rsidR="0D993CBF">
        <w:rPr>
          <w:rFonts w:ascii="Arial" w:hAnsi="Arial" w:eastAsia="Arial" w:cs="Arial"/>
          <w:sz w:val="22"/>
          <w:szCs w:val="22"/>
          <w:lang w:val="en-GB"/>
        </w:rPr>
        <w:t>Evaluation of the partnership for goals-</w:t>
      </w:r>
      <w:r w:rsidRPr="0F925C80" w:rsidR="6B0052F2">
        <w:rPr>
          <w:rFonts w:ascii="Arial" w:hAnsi="Arial" w:eastAsia="Arial" w:cs="Arial"/>
          <w:sz w:val="22"/>
          <w:szCs w:val="22"/>
          <w:lang w:val="en-GB"/>
        </w:rPr>
        <w:t xml:space="preserve"> The UK's sustainable development goals (SDGs) are a set of 17 goals that aim to address global challenges such as poverty, inequality, climate change, and economic inequality. The UK government has committed to achieving these </w:t>
      </w:r>
      <w:r w:rsidRPr="0F925C80" w:rsidR="3A5979E6">
        <w:rPr>
          <w:rFonts w:ascii="Arial" w:hAnsi="Arial" w:eastAsia="Arial" w:cs="Arial"/>
          <w:sz w:val="22"/>
          <w:szCs w:val="22"/>
          <w:lang w:val="en-GB"/>
        </w:rPr>
        <w:t>goals and</w:t>
      </w:r>
      <w:r w:rsidRPr="0F925C80" w:rsidR="6B0052F2">
        <w:rPr>
          <w:rFonts w:ascii="Arial" w:hAnsi="Arial" w:eastAsia="Arial" w:cs="Arial"/>
          <w:sz w:val="22"/>
          <w:szCs w:val="22"/>
          <w:lang w:val="en-GB"/>
        </w:rPr>
        <w:t xml:space="preserve"> has developed a partnership framework to ensure coordination and collaboration across different sectors and stakeholders</w:t>
      </w:r>
      <w:r w:rsidRPr="0F925C80" w:rsidR="2B4673A0">
        <w:rPr>
          <w:rFonts w:ascii="Arial" w:hAnsi="Arial" w:eastAsia="Arial" w:cs="Arial"/>
          <w:sz w:val="22"/>
          <w:szCs w:val="22"/>
          <w:lang w:val="en-GB"/>
        </w:rPr>
        <w:t xml:space="preserve"> (G</w:t>
      </w:r>
      <w:r w:rsidRPr="0F925C80" w:rsidR="00063956">
        <w:rPr>
          <w:rFonts w:ascii="Arial" w:hAnsi="Arial" w:eastAsia="Arial" w:cs="Arial"/>
          <w:sz w:val="22"/>
          <w:szCs w:val="22"/>
          <w:lang w:val="en-GB"/>
        </w:rPr>
        <w:t>OV.UK</w:t>
      </w:r>
      <w:r w:rsidRPr="0F925C80" w:rsidR="2B4673A0">
        <w:rPr>
          <w:rFonts w:ascii="Arial" w:hAnsi="Arial" w:eastAsia="Arial" w:cs="Arial"/>
          <w:sz w:val="22"/>
          <w:szCs w:val="22"/>
          <w:lang w:val="en-GB"/>
        </w:rPr>
        <w:t>, 2019).</w:t>
      </w:r>
      <w:r>
        <w:br/>
      </w:r>
    </w:p>
    <w:p w:rsidRPr="00DF3B53" w:rsidR="6B0052F2" w:rsidP="0F925C80" w:rsidRDefault="6B0052F2" w14:paraId="32415D1F" w14:textId="332C86C3" w14:noSpellErr="1">
      <w:pPr>
        <w:shd w:val="clear" w:color="auto" w:fill="FFFFFF" w:themeFill="background1"/>
        <w:spacing w:after="0" w:line="360" w:lineRule="auto"/>
        <w:jc w:val="both"/>
        <w:rPr>
          <w:rFonts w:ascii="Arial" w:hAnsi="Arial" w:eastAsia="Arial" w:cs="Arial"/>
          <w:i w:val="1"/>
          <w:iCs w:val="1"/>
          <w:sz w:val="22"/>
          <w:szCs w:val="22"/>
          <w:highlight w:val="yellow"/>
          <w:lang w:val="en-GB"/>
        </w:rPr>
      </w:pPr>
      <w:r w:rsidRPr="0F925C80" w:rsidR="6B0052F2">
        <w:rPr>
          <w:rFonts w:ascii="Arial" w:hAnsi="Arial" w:eastAsia="Arial" w:cs="Arial"/>
          <w:b w:val="1"/>
          <w:bCs w:val="1"/>
          <w:i w:val="1"/>
          <w:iCs w:val="1"/>
          <w:sz w:val="22"/>
          <w:szCs w:val="22"/>
          <w:highlight w:val="yellow"/>
          <w:lang w:val="en-GB"/>
        </w:rPr>
        <w:t>Evaluation of the partnership for goals in the UK:</w:t>
      </w:r>
    </w:p>
    <w:p w:rsidRPr="00DF3B53" w:rsidR="6B0052F2" w:rsidP="2A1498B5" w:rsidRDefault="6B0052F2" w14:paraId="79B8487A" w14:textId="496876D7"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b w:val="1"/>
          <w:bCs w:val="1"/>
          <w:sz w:val="22"/>
          <w:szCs w:val="22"/>
          <w:lang w:val="en-GB"/>
        </w:rPr>
        <w:t>Strengths</w:t>
      </w:r>
      <w:r w:rsidRPr="0F925C80" w:rsidR="6B0052F2">
        <w:rPr>
          <w:rFonts w:ascii="Arial" w:hAnsi="Arial" w:eastAsia="Arial" w:cs="Arial"/>
          <w:sz w:val="22"/>
          <w:szCs w:val="22"/>
          <w:lang w:val="en-GB"/>
        </w:rPr>
        <w:t xml:space="preserve">: The partnership framework brings together government departments, civil society organizations, and private sector companies to share knowledge, resources, and </w:t>
      </w:r>
      <w:r w:rsidRPr="0F925C80" w:rsidR="6B0052F2">
        <w:rPr>
          <w:rFonts w:ascii="Arial" w:hAnsi="Arial" w:eastAsia="Arial" w:cs="Arial"/>
          <w:sz w:val="22"/>
          <w:szCs w:val="22"/>
          <w:lang w:val="en-GB"/>
        </w:rPr>
        <w:t>expertise</w:t>
      </w:r>
      <w:r w:rsidRPr="0F925C80" w:rsidR="6B0052F2">
        <w:rPr>
          <w:rFonts w:ascii="Arial" w:hAnsi="Arial" w:eastAsia="Arial" w:cs="Arial"/>
          <w:sz w:val="22"/>
          <w:szCs w:val="22"/>
          <w:lang w:val="en-GB"/>
        </w:rPr>
        <w:t>.</w:t>
      </w:r>
    </w:p>
    <w:p w:rsidRPr="00DF3B53" w:rsidR="6B0052F2" w:rsidP="2A1498B5" w:rsidRDefault="6B0052F2" w14:paraId="43C7B734" w14:textId="3BA5F497"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sz w:val="22"/>
          <w:szCs w:val="22"/>
          <w:lang w:val="en-GB"/>
        </w:rPr>
        <w:t>It provides a clear set of goals and indicators to guide efforts and measure progress.</w:t>
      </w:r>
    </w:p>
    <w:p w:rsidRPr="00DF3B53" w:rsidR="6B0052F2" w:rsidP="2A1498B5" w:rsidRDefault="6B0052F2" w14:paraId="462A850F" w14:textId="7F57A392"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sz w:val="22"/>
          <w:szCs w:val="22"/>
          <w:lang w:val="en-GB"/>
        </w:rPr>
        <w:t>The partnership has already led to some notable successes, such as the establishment of the Global Challenges Research Fund, which has supported research on issues like climate change and infectious diseases</w:t>
      </w:r>
      <w:r w:rsidRPr="0F925C80" w:rsidR="1FE5792C">
        <w:rPr>
          <w:rFonts w:ascii="Arial" w:hAnsi="Arial" w:eastAsia="Arial" w:cs="Arial"/>
          <w:sz w:val="22"/>
          <w:szCs w:val="22"/>
          <w:lang w:val="en-GB"/>
        </w:rPr>
        <w:t xml:space="preserve"> (UNICEF, 2024). </w:t>
      </w:r>
    </w:p>
    <w:p w:rsidRPr="00DF3B53" w:rsidR="6B0052F2" w:rsidP="2A1498B5" w:rsidRDefault="6B0052F2" w14:paraId="61D9B5BB" w14:textId="6D47D46E"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b w:val="1"/>
          <w:bCs w:val="1"/>
          <w:sz w:val="22"/>
          <w:szCs w:val="22"/>
          <w:lang w:val="en-GB"/>
        </w:rPr>
        <w:t>Weaknesses</w:t>
      </w:r>
      <w:r w:rsidRPr="0F925C80" w:rsidR="6B0052F2">
        <w:rPr>
          <w:rFonts w:ascii="Arial" w:hAnsi="Arial" w:eastAsia="Arial" w:cs="Arial"/>
          <w:sz w:val="22"/>
          <w:szCs w:val="22"/>
          <w:lang w:val="en-GB"/>
        </w:rPr>
        <w:t>: The partnership may lack a clear and dedicated budget to support its activities.</w:t>
      </w:r>
    </w:p>
    <w:p w:rsidRPr="00DF3B53" w:rsidR="6B0052F2" w:rsidP="2A1498B5" w:rsidRDefault="6B0052F2" w14:paraId="04249787" w14:textId="4CA1E330"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sz w:val="22"/>
          <w:szCs w:val="22"/>
          <w:lang w:val="en-GB"/>
        </w:rPr>
        <w:t>There is a risk that the partnership may be overly reliant on existing resources and funding streams, rather than securing new investment.</w:t>
      </w:r>
    </w:p>
    <w:p w:rsidRPr="00DF3B53" w:rsidR="6B0052F2" w:rsidP="2A1498B5" w:rsidRDefault="6B0052F2" w14:paraId="1888C912" w14:textId="228F3D48"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sz w:val="22"/>
          <w:szCs w:val="22"/>
          <w:lang w:val="en-GB"/>
        </w:rPr>
        <w:t>Some stakeholders may feel that their voices are not being heard or valued equally in the decision-making process</w:t>
      </w:r>
      <w:r w:rsidRPr="0F925C80" w:rsidR="6461F67E">
        <w:rPr>
          <w:rFonts w:ascii="Arial" w:hAnsi="Arial" w:eastAsia="Arial" w:cs="Arial"/>
          <w:sz w:val="22"/>
          <w:szCs w:val="22"/>
          <w:lang w:val="en-GB"/>
        </w:rPr>
        <w:t xml:space="preserve"> (</w:t>
      </w:r>
      <w:r w:rsidRPr="0F925C80" w:rsidR="264CFAFF">
        <w:rPr>
          <w:rFonts w:ascii="Arial" w:hAnsi="Arial" w:eastAsia="Arial" w:cs="Arial"/>
          <w:sz w:val="22"/>
          <w:szCs w:val="22"/>
          <w:lang w:val="en-GB"/>
        </w:rPr>
        <w:t>Shape charity</w:t>
      </w:r>
      <w:r w:rsidRPr="0F925C80" w:rsidR="6461F67E">
        <w:rPr>
          <w:rFonts w:ascii="Arial" w:hAnsi="Arial" w:eastAsia="Arial" w:cs="Arial"/>
          <w:sz w:val="22"/>
          <w:szCs w:val="22"/>
          <w:lang w:val="en-GB"/>
        </w:rPr>
        <w:t>, 2024).</w:t>
      </w:r>
    </w:p>
    <w:p w:rsidRPr="00DF3B53" w:rsidR="6B0052F2" w:rsidP="2A1498B5" w:rsidRDefault="6B0052F2" w14:paraId="0EF72864" w14:textId="0E09E078"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b w:val="1"/>
          <w:bCs w:val="1"/>
          <w:sz w:val="22"/>
          <w:szCs w:val="22"/>
          <w:lang w:val="en-GB"/>
        </w:rPr>
        <w:t>Opportunities</w:t>
      </w:r>
      <w:r w:rsidRPr="0F925C80" w:rsidR="6B0052F2">
        <w:rPr>
          <w:rFonts w:ascii="Arial" w:hAnsi="Arial" w:eastAsia="Arial" w:cs="Arial"/>
          <w:sz w:val="22"/>
          <w:szCs w:val="22"/>
          <w:lang w:val="en-GB"/>
        </w:rPr>
        <w:t xml:space="preserve">: The partnership can </w:t>
      </w:r>
      <w:r w:rsidRPr="0F925C80" w:rsidR="6B0052F2">
        <w:rPr>
          <w:rFonts w:ascii="Arial" w:hAnsi="Arial" w:eastAsia="Arial" w:cs="Arial"/>
          <w:sz w:val="22"/>
          <w:szCs w:val="22"/>
          <w:lang w:val="en-GB"/>
        </w:rPr>
        <w:t>leverage</w:t>
      </w:r>
      <w:r w:rsidRPr="0F925C80" w:rsidR="6B0052F2">
        <w:rPr>
          <w:rFonts w:ascii="Arial" w:hAnsi="Arial" w:eastAsia="Arial" w:cs="Arial"/>
          <w:sz w:val="22"/>
          <w:szCs w:val="22"/>
          <w:lang w:val="en-GB"/>
        </w:rPr>
        <w:t xml:space="preserve"> the UK's </w:t>
      </w:r>
      <w:r w:rsidRPr="0F925C80" w:rsidR="6B0052F2">
        <w:rPr>
          <w:rFonts w:ascii="Arial" w:hAnsi="Arial" w:eastAsia="Arial" w:cs="Arial"/>
          <w:sz w:val="22"/>
          <w:szCs w:val="22"/>
          <w:lang w:val="en-GB"/>
        </w:rPr>
        <w:t>expertise</w:t>
      </w:r>
      <w:r w:rsidRPr="0F925C80" w:rsidR="6B0052F2">
        <w:rPr>
          <w:rFonts w:ascii="Arial" w:hAnsi="Arial" w:eastAsia="Arial" w:cs="Arial"/>
          <w:sz w:val="22"/>
          <w:szCs w:val="22"/>
          <w:lang w:val="en-GB"/>
        </w:rPr>
        <w:t xml:space="preserve"> and reputation in areas like healthcare, education, and finance to make a positive impact globally.</w:t>
      </w:r>
    </w:p>
    <w:p w:rsidRPr="00DF3B53" w:rsidR="6B0052F2" w:rsidP="2A1498B5" w:rsidRDefault="6B0052F2" w14:paraId="316D1452" w14:textId="289D33AD"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sz w:val="22"/>
          <w:szCs w:val="22"/>
          <w:lang w:val="en-GB"/>
        </w:rPr>
        <w:t>The partnership can help to mobilize added resources and funding for sustainable development projects. It can also provide a platform for the UK to influence international policy and decision-making on sustainable development issues</w:t>
      </w:r>
      <w:r w:rsidRPr="0F925C80" w:rsidR="2B4CE81B">
        <w:rPr>
          <w:rFonts w:ascii="Arial" w:hAnsi="Arial" w:eastAsia="Arial" w:cs="Arial"/>
          <w:sz w:val="22"/>
          <w:szCs w:val="22"/>
          <w:lang w:val="en-GB"/>
        </w:rPr>
        <w:t xml:space="preserve"> (The Global Goals, 2023).</w:t>
      </w:r>
    </w:p>
    <w:p w:rsidRPr="00DF3B53" w:rsidR="6B0052F2" w:rsidP="2A1498B5" w:rsidRDefault="6B0052F2" w14:paraId="34D8E865" w14:textId="5DCEBF58"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b w:val="1"/>
          <w:bCs w:val="1"/>
          <w:sz w:val="22"/>
          <w:szCs w:val="22"/>
          <w:lang w:val="en-GB"/>
        </w:rPr>
        <w:t>Threats</w:t>
      </w:r>
      <w:r w:rsidRPr="0F925C80" w:rsidR="6B0052F2">
        <w:rPr>
          <w:rFonts w:ascii="Arial" w:hAnsi="Arial" w:eastAsia="Arial" w:cs="Arial"/>
          <w:sz w:val="22"/>
          <w:szCs w:val="22"/>
          <w:lang w:val="en-GB"/>
        </w:rPr>
        <w:t>:</w:t>
      </w:r>
      <w:r w:rsidRPr="0F925C80" w:rsidR="5E530FA1">
        <w:rPr>
          <w:rFonts w:ascii="Arial" w:hAnsi="Arial" w:eastAsia="Arial" w:cs="Arial"/>
          <w:sz w:val="22"/>
          <w:szCs w:val="22"/>
          <w:lang w:val="en-GB"/>
        </w:rPr>
        <w:t xml:space="preserve"> </w:t>
      </w:r>
      <w:r w:rsidRPr="0F925C80" w:rsidR="6B0052F2">
        <w:rPr>
          <w:rFonts w:ascii="Arial" w:hAnsi="Arial" w:eastAsia="Arial" w:cs="Arial"/>
          <w:sz w:val="22"/>
          <w:szCs w:val="22"/>
          <w:lang w:val="en-GB"/>
        </w:rPr>
        <w:t>The partnership may be vulnerable to changes in government priorities or funding priorities.</w:t>
      </w:r>
      <w:r w:rsidRPr="0F925C80" w:rsidR="709BC8DB">
        <w:rPr>
          <w:rFonts w:ascii="Arial" w:hAnsi="Arial" w:eastAsia="Arial" w:cs="Arial"/>
          <w:sz w:val="22"/>
          <w:szCs w:val="22"/>
          <w:lang w:val="en-GB"/>
        </w:rPr>
        <w:t xml:space="preserve"> </w:t>
      </w:r>
      <w:r w:rsidRPr="0F925C80" w:rsidR="6B0052F2">
        <w:rPr>
          <w:rFonts w:ascii="Arial" w:hAnsi="Arial" w:eastAsia="Arial" w:cs="Arial"/>
          <w:sz w:val="22"/>
          <w:szCs w:val="22"/>
          <w:lang w:val="en-GB"/>
        </w:rPr>
        <w:t>There may be tensions between different stakeholders with competing interests or values.</w:t>
      </w:r>
      <w:r w:rsidRPr="0F925C80" w:rsidR="5E6D39E2">
        <w:rPr>
          <w:rFonts w:ascii="Arial" w:hAnsi="Arial" w:eastAsia="Arial" w:cs="Arial"/>
          <w:sz w:val="22"/>
          <w:szCs w:val="22"/>
          <w:lang w:val="en-GB"/>
        </w:rPr>
        <w:t xml:space="preserve"> </w:t>
      </w:r>
      <w:r w:rsidRPr="0F925C80" w:rsidR="6B0052F2">
        <w:rPr>
          <w:rFonts w:ascii="Arial" w:hAnsi="Arial" w:eastAsia="Arial" w:cs="Arial"/>
          <w:sz w:val="22"/>
          <w:szCs w:val="22"/>
          <w:lang w:val="en-GB"/>
        </w:rPr>
        <w:t>Climate change and other global challenges may require rapid and drastic action, which could put pressure on the partnership's ability to respond effectively.</w:t>
      </w:r>
    </w:p>
    <w:p w:rsidRPr="00DF3B53" w:rsidR="6B0052F2" w:rsidP="2A1498B5" w:rsidRDefault="6B0052F2" w14:paraId="16A6FED2" w14:textId="2DEFAE6B" w14:noSpellErr="1">
      <w:pPr>
        <w:shd w:val="clear" w:color="auto" w:fill="FFFFFF" w:themeFill="background1"/>
        <w:spacing w:after="0" w:line="360" w:lineRule="auto"/>
        <w:jc w:val="both"/>
        <w:rPr>
          <w:rFonts w:ascii="Arial" w:hAnsi="Arial" w:eastAsia="Arial" w:cs="Arial"/>
          <w:sz w:val="22"/>
          <w:szCs w:val="22"/>
          <w:lang w:val="en-GB"/>
        </w:rPr>
      </w:pPr>
      <w:r w:rsidRPr="0F925C80" w:rsidR="6B0052F2">
        <w:rPr>
          <w:rFonts w:ascii="Arial" w:hAnsi="Arial" w:eastAsia="Arial" w:cs="Arial"/>
          <w:sz w:val="22"/>
          <w:szCs w:val="22"/>
          <w:lang w:val="en-GB"/>
        </w:rPr>
        <w:t>Overall, the UK's partnership for sustainable development goals has the potential to make a significant positive impact globally. However, it will require careful management and coordination to overcome challenges and capitalize on opportunities</w:t>
      </w:r>
      <w:r w:rsidRPr="0F925C80" w:rsidR="49338008">
        <w:rPr>
          <w:rFonts w:ascii="Arial" w:hAnsi="Arial" w:eastAsia="Arial" w:cs="Arial"/>
          <w:sz w:val="22"/>
          <w:szCs w:val="22"/>
          <w:lang w:val="en-GB"/>
        </w:rPr>
        <w:t xml:space="preserve"> (UNDP, 2024). </w:t>
      </w:r>
    </w:p>
    <w:p w:rsidRPr="00DF3B53" w:rsidR="5AA9A733" w:rsidP="2A1498B5" w:rsidRDefault="5AA9A733" w14:paraId="1ECC8966" w14:textId="02F4960F" w14:noSpellErr="1">
      <w:pPr>
        <w:spacing w:line="360" w:lineRule="auto"/>
        <w:jc w:val="both"/>
        <w:rPr>
          <w:rFonts w:ascii="Arial" w:hAnsi="Arial" w:eastAsia="Arial" w:cs="Arial"/>
          <w:sz w:val="22"/>
          <w:szCs w:val="22"/>
          <w:lang w:val="en-GB"/>
        </w:rPr>
      </w:pPr>
    </w:p>
    <w:p w:rsidR="0F925C80" w:rsidP="0F925C80" w:rsidRDefault="0F925C80" w14:paraId="3226E088" w14:textId="2E4CA0DC">
      <w:pPr>
        <w:shd w:val="clear" w:color="auto" w:fill="FFFFFF" w:themeFill="background1"/>
        <w:spacing w:after="0" w:line="360" w:lineRule="auto"/>
        <w:jc w:val="both"/>
        <w:rPr>
          <w:rFonts w:ascii="Arial" w:hAnsi="Arial" w:eastAsia="Arial" w:cs="Arial"/>
          <w:b w:val="1"/>
          <w:bCs w:val="1"/>
          <w:i w:val="1"/>
          <w:iCs w:val="1"/>
          <w:sz w:val="22"/>
          <w:szCs w:val="22"/>
          <w:highlight w:val="yellow"/>
          <w:lang w:val="en-GB"/>
        </w:rPr>
      </w:pPr>
    </w:p>
    <w:p w:rsidRPr="00DF3B53" w:rsidR="6ECA2BB8" w:rsidP="0F925C80" w:rsidRDefault="6ECA2BB8" w14:paraId="267C2389" w14:textId="1ECBEC6E" w14:noSpellErr="1">
      <w:pPr>
        <w:shd w:val="clear" w:color="auto" w:fill="FFFFFF" w:themeFill="background1"/>
        <w:spacing w:after="0" w:line="360" w:lineRule="auto"/>
        <w:jc w:val="both"/>
        <w:rPr>
          <w:rFonts w:ascii="Arial" w:hAnsi="Arial" w:eastAsia="Arial" w:cs="Arial"/>
          <w:b w:val="1"/>
          <w:bCs w:val="1"/>
          <w:i w:val="1"/>
          <w:iCs w:val="1"/>
          <w:sz w:val="22"/>
          <w:szCs w:val="22"/>
          <w:highlight w:val="yellow"/>
          <w:lang w:val="en-GB"/>
        </w:rPr>
      </w:pPr>
      <w:r w:rsidRPr="0F925C80" w:rsidR="6ECA2BB8">
        <w:rPr>
          <w:rFonts w:ascii="Arial" w:hAnsi="Arial" w:eastAsia="Arial" w:cs="Arial"/>
          <w:b w:val="1"/>
          <w:bCs w:val="1"/>
          <w:i w:val="1"/>
          <w:iCs w:val="1"/>
          <w:sz w:val="22"/>
          <w:szCs w:val="22"/>
          <w:highlight w:val="yellow"/>
          <w:lang w:val="en-GB"/>
        </w:rPr>
        <w:t>Evaluation of the gender equality goals in the UK:</w:t>
      </w:r>
    </w:p>
    <w:p w:rsidRPr="00DF3B53" w:rsidR="75D7885D" w:rsidP="2A1498B5" w:rsidRDefault="75D7885D" w14:paraId="19E3E2EF" w14:textId="36E80650" w14:noSpellErr="1">
      <w:pPr>
        <w:shd w:val="clear" w:color="auto" w:fill="FFFFFF" w:themeFill="background1"/>
        <w:spacing w:after="0" w:line="360" w:lineRule="auto"/>
        <w:jc w:val="both"/>
        <w:rPr>
          <w:rFonts w:ascii="Arial" w:hAnsi="Arial" w:eastAsia="Arial" w:cs="Arial"/>
          <w:sz w:val="22"/>
          <w:szCs w:val="22"/>
          <w:lang w:val="en-GB"/>
        </w:rPr>
      </w:pPr>
      <w:r w:rsidRPr="0F925C80" w:rsidR="75D7885D">
        <w:rPr>
          <w:rFonts w:ascii="Arial" w:hAnsi="Arial" w:eastAsia="Arial" w:cs="Arial"/>
          <w:sz w:val="22"/>
          <w:szCs w:val="22"/>
          <w:lang w:val="en-GB"/>
        </w:rPr>
        <w:t xml:space="preserve">The goal of achieving gender equality and empowering women and girls is critical to achieving sustainable development. Gender equality is essential for ensuring that all individuals have equal opportunities to </w:t>
      </w:r>
      <w:r w:rsidRPr="0F925C80" w:rsidR="75D7885D">
        <w:rPr>
          <w:rFonts w:ascii="Arial" w:hAnsi="Arial" w:eastAsia="Arial" w:cs="Arial"/>
          <w:sz w:val="22"/>
          <w:szCs w:val="22"/>
          <w:lang w:val="en-GB"/>
        </w:rPr>
        <w:t>participate</w:t>
      </w:r>
      <w:r w:rsidRPr="0F925C80" w:rsidR="75D7885D">
        <w:rPr>
          <w:rFonts w:ascii="Arial" w:hAnsi="Arial" w:eastAsia="Arial" w:cs="Arial"/>
          <w:sz w:val="22"/>
          <w:szCs w:val="22"/>
          <w:lang w:val="en-GB"/>
        </w:rPr>
        <w:t xml:space="preserve"> in society, access resources, and contribute to economic growth. This goal aims to address the structural and systemic barriers that prevent women and girls from fully </w:t>
      </w:r>
      <w:r w:rsidRPr="0F925C80" w:rsidR="75D7885D">
        <w:rPr>
          <w:rFonts w:ascii="Arial" w:hAnsi="Arial" w:eastAsia="Arial" w:cs="Arial"/>
          <w:sz w:val="22"/>
          <w:szCs w:val="22"/>
          <w:lang w:val="en-GB"/>
        </w:rPr>
        <w:t>participating</w:t>
      </w:r>
      <w:r w:rsidRPr="0F925C80" w:rsidR="75D7885D">
        <w:rPr>
          <w:rFonts w:ascii="Arial" w:hAnsi="Arial" w:eastAsia="Arial" w:cs="Arial"/>
          <w:sz w:val="22"/>
          <w:szCs w:val="22"/>
          <w:lang w:val="en-GB"/>
        </w:rPr>
        <w:t xml:space="preserve"> in society, including discrimination, stereotyping, and unequal access to education, healthcare, and economic opportunities</w:t>
      </w:r>
      <w:r w:rsidRPr="0F925C80" w:rsidR="47C72584">
        <w:rPr>
          <w:rFonts w:ascii="Arial" w:hAnsi="Arial" w:eastAsia="Arial" w:cs="Arial"/>
          <w:sz w:val="22"/>
          <w:szCs w:val="22"/>
          <w:lang w:val="en-GB"/>
        </w:rPr>
        <w:t xml:space="preserve"> </w:t>
      </w:r>
      <w:r w:rsidRPr="0F925C80" w:rsidR="1FBAB88C">
        <w:rPr>
          <w:rFonts w:ascii="Arial" w:hAnsi="Arial" w:eastAsia="Arial" w:cs="Arial"/>
          <w:sz w:val="22"/>
          <w:szCs w:val="22"/>
          <w:lang w:val="en-GB"/>
        </w:rPr>
        <w:t xml:space="preserve">(United Nations, 2024). </w:t>
      </w:r>
    </w:p>
    <w:p w:rsidRPr="00DF3B53" w:rsidR="5AA9A733" w:rsidP="0F925C80" w:rsidRDefault="5AA9A733" w14:paraId="1B0C46CA" w14:textId="14E99280" w14:noSpellErr="1">
      <w:pPr>
        <w:shd w:val="clear" w:color="auto" w:fill="FFFFFF" w:themeFill="background1"/>
        <w:spacing w:after="0" w:line="360" w:lineRule="auto"/>
        <w:jc w:val="both"/>
        <w:rPr>
          <w:rFonts w:ascii="Arial" w:hAnsi="Arial" w:eastAsia="Arial" w:cs="Arial"/>
          <w:b w:val="1"/>
          <w:bCs w:val="1"/>
          <w:i w:val="1"/>
          <w:iCs w:val="1"/>
          <w:sz w:val="22"/>
          <w:szCs w:val="22"/>
          <w:lang w:val="en-GB"/>
        </w:rPr>
      </w:pPr>
    </w:p>
    <w:p w:rsidRPr="00DF3B53" w:rsidR="75D7885D" w:rsidP="36D65B32" w:rsidRDefault="75D7885D" w14:paraId="53BBA030" w14:textId="672AB591" w14:noSpellErr="1">
      <w:pPr>
        <w:shd w:val="clear" w:color="auto" w:fill="FFFFFF" w:themeFill="background1"/>
        <w:spacing w:after="0" w:line="360" w:lineRule="auto"/>
        <w:jc w:val="both"/>
        <w:rPr>
          <w:rFonts w:ascii="Arial" w:hAnsi="Arial" w:eastAsia="Arial" w:cs="Arial"/>
          <w:sz w:val="22"/>
          <w:szCs w:val="22"/>
          <w:lang w:val="en-GB"/>
        </w:rPr>
      </w:pPr>
      <w:r w:rsidRPr="0F925C80" w:rsidR="75D7885D">
        <w:rPr>
          <w:rFonts w:ascii="Arial" w:hAnsi="Arial" w:eastAsia="Arial" w:cs="Arial"/>
          <w:b w:val="1"/>
          <w:bCs w:val="1"/>
          <w:i w:val="1"/>
          <w:iCs w:val="1"/>
          <w:sz w:val="22"/>
          <w:szCs w:val="22"/>
          <w:lang w:val="en-GB"/>
        </w:rPr>
        <w:t>Strengths:</w:t>
      </w:r>
      <w:r w:rsidRPr="0F925C80" w:rsidR="75D7885D">
        <w:rPr>
          <w:rFonts w:ascii="Arial" w:hAnsi="Arial" w:eastAsia="Arial" w:cs="Arial"/>
          <w:sz w:val="22"/>
          <w:szCs w:val="22"/>
          <w:lang w:val="en-GB"/>
        </w:rPr>
        <w:t xml:space="preserve"> The UK has made </w:t>
      </w:r>
      <w:r w:rsidRPr="0F925C80" w:rsidR="3B4BD9CD">
        <w:rPr>
          <w:rFonts w:ascii="Arial" w:hAnsi="Arial" w:eastAsia="Arial" w:cs="Arial"/>
          <w:sz w:val="22"/>
          <w:szCs w:val="22"/>
          <w:lang w:val="en-GB"/>
        </w:rPr>
        <w:t>noteworthy progress</w:t>
      </w:r>
      <w:r w:rsidRPr="0F925C80" w:rsidR="75D7885D">
        <w:rPr>
          <w:rFonts w:ascii="Arial" w:hAnsi="Arial" w:eastAsia="Arial" w:cs="Arial"/>
          <w:sz w:val="22"/>
          <w:szCs w:val="22"/>
          <w:lang w:val="en-GB"/>
        </w:rPr>
        <w:t xml:space="preserve"> in reducing gender inequality in recent years, with increases in female participation in the workforce, improved access to education and healthcare, and reduced violence against women.</w:t>
      </w:r>
      <w:r w:rsidRPr="0F925C80" w:rsidR="72B2FF30">
        <w:rPr>
          <w:rFonts w:ascii="Arial" w:hAnsi="Arial" w:eastAsia="Arial" w:cs="Arial"/>
          <w:sz w:val="22"/>
          <w:szCs w:val="22"/>
          <w:lang w:val="en-GB"/>
        </w:rPr>
        <w:t xml:space="preserve"> </w:t>
      </w:r>
      <w:r w:rsidRPr="0F925C80" w:rsidR="75D7885D">
        <w:rPr>
          <w:rFonts w:ascii="Arial" w:hAnsi="Arial" w:eastAsia="Arial" w:cs="Arial"/>
          <w:sz w:val="22"/>
          <w:szCs w:val="22"/>
          <w:lang w:val="en-GB"/>
        </w:rPr>
        <w:t>The government has committed to increasing funding for initiatives that support women's economic empowerment, such as the £20 million investment in the UK-Africa Women's Entrepreneurship Programme.</w:t>
      </w:r>
      <w:r w:rsidRPr="0F925C80" w:rsidR="492F2D9E">
        <w:rPr>
          <w:rFonts w:ascii="Arial" w:hAnsi="Arial" w:eastAsia="Arial" w:cs="Arial"/>
          <w:sz w:val="22"/>
          <w:szCs w:val="22"/>
          <w:lang w:val="en-GB"/>
        </w:rPr>
        <w:t xml:space="preserve"> </w:t>
      </w:r>
      <w:r w:rsidRPr="0F925C80" w:rsidR="75D7885D">
        <w:rPr>
          <w:rFonts w:ascii="Arial" w:hAnsi="Arial" w:eastAsia="Arial" w:cs="Arial"/>
          <w:sz w:val="22"/>
          <w:szCs w:val="22"/>
          <w:lang w:val="en-GB"/>
        </w:rPr>
        <w:t>The UK has also launched initiatives to address issues like period poverty and menstrual health, such as the provision of free sanitary products in schools</w:t>
      </w:r>
      <w:r w:rsidRPr="0F925C80" w:rsidR="26787C47">
        <w:rPr>
          <w:rFonts w:ascii="Arial" w:hAnsi="Arial" w:eastAsia="Arial" w:cs="Arial"/>
          <w:sz w:val="22"/>
          <w:szCs w:val="22"/>
          <w:lang w:val="en-GB"/>
        </w:rPr>
        <w:t xml:space="preserve"> (United Nations, 2023). </w:t>
      </w:r>
    </w:p>
    <w:p w:rsidRPr="00DF3B53" w:rsidR="75D7885D" w:rsidP="36D65B32" w:rsidRDefault="75D7885D" w14:paraId="7A5EAE9F" w14:textId="420F1E46" w14:noSpellErr="1">
      <w:pPr>
        <w:shd w:val="clear" w:color="auto" w:fill="FFFFFF" w:themeFill="background1"/>
        <w:spacing w:after="0" w:line="360" w:lineRule="auto"/>
        <w:jc w:val="both"/>
        <w:rPr>
          <w:rFonts w:ascii="Arial" w:hAnsi="Arial" w:eastAsia="Arial" w:cs="Arial"/>
          <w:sz w:val="22"/>
          <w:szCs w:val="22"/>
          <w:lang w:val="en-GB"/>
        </w:rPr>
      </w:pPr>
      <w:r w:rsidRPr="0F925C80" w:rsidR="75D7885D">
        <w:rPr>
          <w:rFonts w:ascii="Arial" w:hAnsi="Arial" w:eastAsia="Arial" w:cs="Arial"/>
          <w:b w:val="1"/>
          <w:bCs w:val="1"/>
          <w:i w:val="1"/>
          <w:iCs w:val="1"/>
          <w:sz w:val="22"/>
          <w:szCs w:val="22"/>
          <w:lang w:val="en-GB"/>
        </w:rPr>
        <w:t>Weaknesses:</w:t>
      </w:r>
      <w:r w:rsidRPr="0F925C80" w:rsidR="75D7885D">
        <w:rPr>
          <w:rFonts w:ascii="Arial" w:hAnsi="Arial" w:eastAsia="Arial" w:cs="Arial"/>
          <w:sz w:val="22"/>
          <w:szCs w:val="22"/>
          <w:lang w:val="en-GB"/>
        </w:rPr>
        <w:t xml:space="preserve"> Despite progress, there are still significant disparities between men and women in terms of pay, representation in leadership positions, and access to resources.</w:t>
      </w:r>
      <w:r w:rsidRPr="0F925C80" w:rsidR="09A1E461">
        <w:rPr>
          <w:rFonts w:ascii="Arial" w:hAnsi="Arial" w:eastAsia="Arial" w:cs="Arial"/>
          <w:sz w:val="22"/>
          <w:szCs w:val="22"/>
          <w:lang w:val="en-GB"/>
        </w:rPr>
        <w:t xml:space="preserve"> </w:t>
      </w:r>
      <w:r w:rsidRPr="0F925C80" w:rsidR="75D7885D">
        <w:rPr>
          <w:rFonts w:ascii="Arial" w:hAnsi="Arial" w:eastAsia="Arial" w:cs="Arial"/>
          <w:sz w:val="22"/>
          <w:szCs w:val="22"/>
          <w:lang w:val="en-GB"/>
        </w:rPr>
        <w:t xml:space="preserve">Women from ethnic minority backgrounds continue to face </w:t>
      </w:r>
      <w:r w:rsidRPr="0F925C80" w:rsidR="001391AE">
        <w:rPr>
          <w:rFonts w:ascii="Arial" w:hAnsi="Arial" w:eastAsia="Arial" w:cs="Arial"/>
          <w:sz w:val="22"/>
          <w:szCs w:val="22"/>
          <w:lang w:val="en-GB"/>
        </w:rPr>
        <w:t>challenges</w:t>
      </w:r>
      <w:r w:rsidRPr="0F925C80" w:rsidR="75D7885D">
        <w:rPr>
          <w:rFonts w:ascii="Arial" w:hAnsi="Arial" w:eastAsia="Arial" w:cs="Arial"/>
          <w:sz w:val="22"/>
          <w:szCs w:val="22"/>
          <w:lang w:val="en-GB"/>
        </w:rPr>
        <w:t xml:space="preserve"> in terms of employment and education opportunities.</w:t>
      </w:r>
      <w:r w:rsidRPr="0F925C80" w:rsidR="3823AA1C">
        <w:rPr>
          <w:rFonts w:ascii="Arial" w:hAnsi="Arial" w:eastAsia="Arial" w:cs="Arial"/>
          <w:sz w:val="22"/>
          <w:szCs w:val="22"/>
          <w:lang w:val="en-GB"/>
        </w:rPr>
        <w:t xml:space="preserve"> </w:t>
      </w:r>
      <w:r w:rsidRPr="0F925C80" w:rsidR="75D7885D">
        <w:rPr>
          <w:rFonts w:ascii="Arial" w:hAnsi="Arial" w:eastAsia="Arial" w:cs="Arial"/>
          <w:sz w:val="22"/>
          <w:szCs w:val="22"/>
          <w:lang w:val="en-GB"/>
        </w:rPr>
        <w:t xml:space="preserve">The UK's gender pay gap </w:t>
      </w:r>
      <w:r w:rsidRPr="0F925C80" w:rsidR="75D7885D">
        <w:rPr>
          <w:rFonts w:ascii="Arial" w:hAnsi="Arial" w:eastAsia="Arial" w:cs="Arial"/>
          <w:sz w:val="22"/>
          <w:szCs w:val="22"/>
          <w:lang w:val="en-GB"/>
        </w:rPr>
        <w:t>remains</w:t>
      </w:r>
      <w:r w:rsidRPr="0F925C80" w:rsidR="75D7885D">
        <w:rPr>
          <w:rFonts w:ascii="Arial" w:hAnsi="Arial" w:eastAsia="Arial" w:cs="Arial"/>
          <w:sz w:val="22"/>
          <w:szCs w:val="22"/>
          <w:lang w:val="en-GB"/>
        </w:rPr>
        <w:t xml:space="preserve"> significant, with women earning on average 18% less than men</w:t>
      </w:r>
      <w:r w:rsidRPr="0F925C80" w:rsidR="2A1D2ACA">
        <w:rPr>
          <w:rFonts w:ascii="Arial" w:hAnsi="Arial" w:eastAsia="Arial" w:cs="Arial"/>
          <w:sz w:val="22"/>
          <w:szCs w:val="22"/>
          <w:lang w:val="en-GB"/>
        </w:rPr>
        <w:t xml:space="preserve"> (UN Women, 2023). </w:t>
      </w:r>
    </w:p>
    <w:p w:rsidRPr="00DF3B53" w:rsidR="75D7885D" w:rsidP="2A1498B5" w:rsidRDefault="75D7885D" w14:paraId="57F9421E" w14:textId="5F70C2A2" w14:noSpellErr="1">
      <w:pPr>
        <w:shd w:val="clear" w:color="auto" w:fill="FFFFFF" w:themeFill="background1"/>
        <w:spacing w:after="0" w:line="360" w:lineRule="auto"/>
        <w:jc w:val="both"/>
        <w:rPr>
          <w:rFonts w:ascii="Arial" w:hAnsi="Arial" w:eastAsia="Arial" w:cs="Arial"/>
          <w:sz w:val="22"/>
          <w:szCs w:val="22"/>
          <w:lang w:val="en-GB"/>
        </w:rPr>
      </w:pPr>
      <w:r w:rsidRPr="0F925C80" w:rsidR="75D7885D">
        <w:rPr>
          <w:rFonts w:ascii="Arial" w:hAnsi="Arial" w:eastAsia="Arial" w:cs="Arial"/>
          <w:b w:val="1"/>
          <w:bCs w:val="1"/>
          <w:i w:val="1"/>
          <w:iCs w:val="1"/>
          <w:sz w:val="22"/>
          <w:szCs w:val="22"/>
          <w:lang w:val="en-GB"/>
        </w:rPr>
        <w:t>Opportunities</w:t>
      </w:r>
      <w:r w:rsidRPr="0F925C80" w:rsidR="75D7885D">
        <w:rPr>
          <w:rFonts w:ascii="Arial" w:hAnsi="Arial" w:eastAsia="Arial" w:cs="Arial"/>
          <w:sz w:val="22"/>
          <w:szCs w:val="22"/>
          <w:lang w:val="en-GB"/>
        </w:rPr>
        <w:t>:</w:t>
      </w:r>
    </w:p>
    <w:p w:rsidRPr="00DF3B53" w:rsidR="75D7885D" w:rsidP="36D65B32" w:rsidRDefault="75D7885D" w14:paraId="66416ED6" w14:textId="46D3A133" w14:noSpellErr="1">
      <w:pPr>
        <w:shd w:val="clear" w:color="auto" w:fill="FFFFFF" w:themeFill="background1"/>
        <w:spacing w:after="0" w:line="360" w:lineRule="auto"/>
        <w:jc w:val="both"/>
        <w:rPr>
          <w:rFonts w:ascii="Arial" w:hAnsi="Arial" w:eastAsia="Arial" w:cs="Arial"/>
          <w:sz w:val="22"/>
          <w:szCs w:val="22"/>
          <w:lang w:val="en-GB"/>
        </w:rPr>
      </w:pPr>
      <w:r w:rsidRPr="0F925C80" w:rsidR="75D7885D">
        <w:rPr>
          <w:rFonts w:ascii="Arial" w:hAnsi="Arial" w:eastAsia="Arial" w:cs="Arial"/>
          <w:sz w:val="22"/>
          <w:szCs w:val="22"/>
          <w:lang w:val="en-GB"/>
        </w:rPr>
        <w:t>The UK can build on its progress by increasing funding for initiatives that support women's empowerment and addressing the root causes of gender inequality.</w:t>
      </w:r>
      <w:r w:rsidRPr="0F925C80" w:rsidR="45BCF602">
        <w:rPr>
          <w:rFonts w:ascii="Arial" w:hAnsi="Arial" w:eastAsia="Arial" w:cs="Arial"/>
          <w:sz w:val="22"/>
          <w:szCs w:val="22"/>
          <w:lang w:val="en-GB"/>
        </w:rPr>
        <w:t xml:space="preserve"> </w:t>
      </w:r>
      <w:r w:rsidRPr="0F925C80" w:rsidR="75D7885D">
        <w:rPr>
          <w:rFonts w:ascii="Arial" w:hAnsi="Arial" w:eastAsia="Arial" w:cs="Arial"/>
          <w:sz w:val="22"/>
          <w:szCs w:val="22"/>
          <w:lang w:val="en-GB"/>
        </w:rPr>
        <w:t>The government can also use its influence to advocate for gender equality globally, particularly in areas where women's rights are under threat.</w:t>
      </w:r>
      <w:r w:rsidRPr="0F925C80" w:rsidR="08E2F774">
        <w:rPr>
          <w:rFonts w:ascii="Arial" w:hAnsi="Arial" w:eastAsia="Arial" w:cs="Arial"/>
          <w:sz w:val="22"/>
          <w:szCs w:val="22"/>
          <w:lang w:val="en-GB"/>
        </w:rPr>
        <w:t xml:space="preserve"> </w:t>
      </w:r>
      <w:r w:rsidRPr="0F925C80" w:rsidR="75D7885D">
        <w:rPr>
          <w:rFonts w:ascii="Arial" w:hAnsi="Arial" w:eastAsia="Arial" w:cs="Arial"/>
          <w:sz w:val="22"/>
          <w:szCs w:val="22"/>
          <w:lang w:val="en-GB"/>
        </w:rPr>
        <w:t>There are opportunities for public-private partnerships to support women's economic empowerment and entrepreneurship</w:t>
      </w:r>
      <w:r w:rsidRPr="0F925C80" w:rsidR="7825D73A">
        <w:rPr>
          <w:rFonts w:ascii="Arial" w:hAnsi="Arial" w:eastAsia="Arial" w:cs="Arial"/>
          <w:sz w:val="22"/>
          <w:szCs w:val="22"/>
          <w:lang w:val="en-GB"/>
        </w:rPr>
        <w:t xml:space="preserve"> (Eurostat, 2022).</w:t>
      </w:r>
    </w:p>
    <w:p w:rsidRPr="00DF3B53" w:rsidR="75D7885D" w:rsidP="0F925C80" w:rsidRDefault="75D7885D" w14:paraId="5E3EDEBF" w14:textId="36F16A6C" w14:noSpellErr="1">
      <w:pPr>
        <w:shd w:val="clear" w:color="auto" w:fill="FFFFFF" w:themeFill="background1"/>
        <w:spacing w:after="0" w:line="360" w:lineRule="auto"/>
        <w:jc w:val="both"/>
        <w:rPr>
          <w:rFonts w:ascii="Arial" w:hAnsi="Arial" w:eastAsia="Arial" w:cs="Arial"/>
          <w:b w:val="1"/>
          <w:bCs w:val="1"/>
          <w:i w:val="1"/>
          <w:iCs w:val="1"/>
          <w:sz w:val="22"/>
          <w:szCs w:val="22"/>
          <w:lang w:val="en-GB"/>
        </w:rPr>
      </w:pPr>
      <w:r w:rsidRPr="0F925C80" w:rsidR="75D7885D">
        <w:rPr>
          <w:rFonts w:ascii="Arial" w:hAnsi="Arial" w:eastAsia="Arial" w:cs="Arial"/>
          <w:b w:val="1"/>
          <w:bCs w:val="1"/>
          <w:i w:val="1"/>
          <w:iCs w:val="1"/>
          <w:sz w:val="22"/>
          <w:szCs w:val="22"/>
          <w:lang w:val="en-GB"/>
        </w:rPr>
        <w:t>Threats:</w:t>
      </w:r>
    </w:p>
    <w:p w:rsidRPr="00DF3B53" w:rsidR="75D7885D" w:rsidP="36D65B32" w:rsidRDefault="75D7885D" w14:paraId="0E5601FB" w14:textId="0923DD1A" w14:noSpellErr="1">
      <w:pPr>
        <w:shd w:val="clear" w:color="auto" w:fill="FFFFFF" w:themeFill="background1"/>
        <w:spacing w:after="0" w:line="360" w:lineRule="auto"/>
        <w:jc w:val="both"/>
        <w:rPr>
          <w:rFonts w:ascii="Arial" w:hAnsi="Arial" w:eastAsia="Arial" w:cs="Arial"/>
          <w:sz w:val="22"/>
          <w:szCs w:val="22"/>
          <w:lang w:val="en-GB"/>
        </w:rPr>
      </w:pPr>
      <w:r w:rsidRPr="0F925C80" w:rsidR="75D7885D">
        <w:rPr>
          <w:rFonts w:ascii="Arial" w:hAnsi="Arial" w:eastAsia="Arial" w:cs="Arial"/>
          <w:sz w:val="22"/>
          <w:szCs w:val="22"/>
          <w:lang w:val="en-GB"/>
        </w:rPr>
        <w:t>Backsliding on progress made on gender equality could occur if there are changes in government priorities or funding cuts.</w:t>
      </w:r>
      <w:r w:rsidRPr="0F925C80" w:rsidR="5A5B969C">
        <w:rPr>
          <w:rFonts w:ascii="Arial" w:hAnsi="Arial" w:eastAsia="Arial" w:cs="Arial"/>
          <w:sz w:val="22"/>
          <w:szCs w:val="22"/>
          <w:lang w:val="en-GB"/>
        </w:rPr>
        <w:t xml:space="preserve"> </w:t>
      </w:r>
      <w:r w:rsidRPr="0F925C80" w:rsidR="75D7885D">
        <w:rPr>
          <w:rFonts w:ascii="Arial" w:hAnsi="Arial" w:eastAsia="Arial" w:cs="Arial"/>
          <w:sz w:val="22"/>
          <w:szCs w:val="22"/>
          <w:lang w:val="en-GB"/>
        </w:rPr>
        <w:t xml:space="preserve">External factors like global economic downturns or conflict could </w:t>
      </w:r>
      <w:r w:rsidRPr="0F925C80" w:rsidR="75D7885D">
        <w:rPr>
          <w:rFonts w:ascii="Arial" w:hAnsi="Arial" w:eastAsia="Arial" w:cs="Arial"/>
          <w:sz w:val="22"/>
          <w:szCs w:val="22"/>
          <w:lang w:val="en-GB"/>
        </w:rPr>
        <w:t>exacerbate</w:t>
      </w:r>
      <w:r w:rsidRPr="0F925C80" w:rsidR="75D7885D">
        <w:rPr>
          <w:rFonts w:ascii="Arial" w:hAnsi="Arial" w:eastAsia="Arial" w:cs="Arial"/>
          <w:sz w:val="22"/>
          <w:szCs w:val="22"/>
          <w:lang w:val="en-GB"/>
        </w:rPr>
        <w:t xml:space="preserve"> existing gender inequalities.</w:t>
      </w:r>
      <w:r w:rsidRPr="0F925C80" w:rsidR="62D23023">
        <w:rPr>
          <w:rFonts w:ascii="Arial" w:hAnsi="Arial" w:eastAsia="Arial" w:cs="Arial"/>
          <w:sz w:val="22"/>
          <w:szCs w:val="22"/>
          <w:lang w:val="en-GB"/>
        </w:rPr>
        <w:t xml:space="preserve"> </w:t>
      </w:r>
      <w:r w:rsidRPr="0F925C80" w:rsidR="75D7885D">
        <w:rPr>
          <w:rFonts w:ascii="Arial" w:hAnsi="Arial" w:eastAsia="Arial" w:cs="Arial"/>
          <w:sz w:val="22"/>
          <w:szCs w:val="22"/>
          <w:lang w:val="en-GB"/>
        </w:rPr>
        <w:t>Social norms and attitudes may need to change significantly for true gender equality to be achieved.</w:t>
      </w:r>
      <w:r w:rsidRPr="0F925C80" w:rsidR="15E053E1">
        <w:rPr>
          <w:rFonts w:ascii="Arial" w:hAnsi="Arial" w:eastAsia="Arial" w:cs="Arial"/>
          <w:sz w:val="22"/>
          <w:szCs w:val="22"/>
          <w:lang w:val="en-GB"/>
        </w:rPr>
        <w:t xml:space="preserve"> </w:t>
      </w:r>
      <w:r w:rsidRPr="0F925C80" w:rsidR="75D7885D">
        <w:rPr>
          <w:rFonts w:ascii="Arial" w:hAnsi="Arial" w:eastAsia="Arial" w:cs="Arial"/>
          <w:sz w:val="22"/>
          <w:szCs w:val="22"/>
          <w:lang w:val="en-GB"/>
        </w:rPr>
        <w:t xml:space="preserve">Overall, the UK's commitment to achieving gender equality is </w:t>
      </w:r>
      <w:r w:rsidRPr="0F925C80" w:rsidR="64E415AF">
        <w:rPr>
          <w:rFonts w:ascii="Arial" w:hAnsi="Arial" w:eastAsia="Arial" w:cs="Arial"/>
          <w:sz w:val="22"/>
          <w:szCs w:val="22"/>
          <w:lang w:val="en-GB"/>
        </w:rPr>
        <w:t>a crucial step</w:t>
      </w:r>
      <w:r w:rsidRPr="0F925C80" w:rsidR="75D7885D">
        <w:rPr>
          <w:rFonts w:ascii="Arial" w:hAnsi="Arial" w:eastAsia="Arial" w:cs="Arial"/>
          <w:sz w:val="22"/>
          <w:szCs w:val="22"/>
          <w:lang w:val="en-GB"/>
        </w:rPr>
        <w:t xml:space="preserve"> towards creating a more </w:t>
      </w:r>
      <w:r w:rsidRPr="0F925C80" w:rsidR="75D7885D">
        <w:rPr>
          <w:rFonts w:ascii="Arial" w:hAnsi="Arial" w:eastAsia="Arial" w:cs="Arial"/>
          <w:sz w:val="22"/>
          <w:szCs w:val="22"/>
          <w:lang w:val="en-GB"/>
        </w:rPr>
        <w:t>equitable</w:t>
      </w:r>
      <w:r w:rsidRPr="0F925C80" w:rsidR="75D7885D">
        <w:rPr>
          <w:rFonts w:ascii="Arial" w:hAnsi="Arial" w:eastAsia="Arial" w:cs="Arial"/>
          <w:sz w:val="22"/>
          <w:szCs w:val="22"/>
          <w:lang w:val="en-GB"/>
        </w:rPr>
        <w:t xml:space="preserve"> society. However, there is still much work to be done to address the persistent inequalities faced by women and girls</w:t>
      </w:r>
      <w:r w:rsidRPr="0F925C80" w:rsidR="134EF0B2">
        <w:rPr>
          <w:rFonts w:ascii="Arial" w:hAnsi="Arial" w:eastAsia="Arial" w:cs="Arial"/>
          <w:sz w:val="22"/>
          <w:szCs w:val="22"/>
          <w:lang w:val="en-GB"/>
        </w:rPr>
        <w:t xml:space="preserve"> (O and Holder, 2023).</w:t>
      </w:r>
    </w:p>
    <w:p w:rsidRPr="00DF3B53" w:rsidR="5AA9A733" w:rsidP="2A1498B5" w:rsidRDefault="5AA9A733" w14:paraId="2F120C36" w14:textId="5722B2F0" w14:noSpellErr="1">
      <w:pPr>
        <w:spacing w:line="360" w:lineRule="auto"/>
        <w:jc w:val="both"/>
        <w:rPr>
          <w:rFonts w:ascii="Arial" w:hAnsi="Arial" w:eastAsia="Arial" w:cs="Arial"/>
          <w:sz w:val="22"/>
          <w:szCs w:val="22"/>
          <w:lang w:val="en-GB"/>
        </w:rPr>
      </w:pPr>
    </w:p>
    <w:p w:rsidRPr="00DF3B53" w:rsidR="3D1E93D8" w:rsidP="0F925C80" w:rsidRDefault="3D1E93D8" w14:paraId="05E91413" w14:textId="39189A0C" w14:noSpellErr="1">
      <w:pPr>
        <w:spacing w:line="360" w:lineRule="auto"/>
        <w:jc w:val="both"/>
        <w:rPr>
          <w:rFonts w:ascii="Arial" w:hAnsi="Arial" w:eastAsia="Arial" w:cs="Arial"/>
          <w:b w:val="1"/>
          <w:bCs w:val="1"/>
          <w:i w:val="1"/>
          <w:iCs w:val="1"/>
          <w:sz w:val="22"/>
          <w:szCs w:val="22"/>
          <w:highlight w:val="yellow"/>
          <w:lang w:val="en-GB"/>
        </w:rPr>
      </w:pPr>
      <w:r w:rsidRPr="0F925C80" w:rsidR="3D1E93D8">
        <w:rPr>
          <w:rFonts w:ascii="Arial" w:hAnsi="Arial" w:eastAsia="Arial" w:cs="Arial"/>
          <w:b w:val="1"/>
          <w:bCs w:val="1"/>
          <w:i w:val="1"/>
          <w:iCs w:val="1"/>
          <w:sz w:val="22"/>
          <w:szCs w:val="22"/>
          <w:highlight w:val="yellow"/>
          <w:lang w:val="en-GB"/>
        </w:rPr>
        <w:t xml:space="preserve">Critical analysis for progression within the partnerships for goals and Gender equality in (SDG’s) </w:t>
      </w:r>
      <w:r w:rsidRPr="0F925C80" w:rsidR="71E2EEBF">
        <w:rPr>
          <w:rFonts w:ascii="Arial" w:hAnsi="Arial" w:eastAsia="Arial" w:cs="Arial"/>
          <w:b w:val="1"/>
          <w:bCs w:val="1"/>
          <w:i w:val="1"/>
          <w:iCs w:val="1"/>
          <w:sz w:val="22"/>
          <w:szCs w:val="22"/>
          <w:highlight w:val="yellow"/>
          <w:lang w:val="en-GB"/>
        </w:rPr>
        <w:t>by the UK Government.</w:t>
      </w:r>
    </w:p>
    <w:p w:rsidRPr="00DF3B53" w:rsidR="22ED0E3C" w:rsidP="2A1498B5" w:rsidRDefault="22ED0E3C" w14:paraId="56B582B3" w14:textId="31DD978F" w14:noSpellErr="1">
      <w:pPr>
        <w:spacing w:line="360" w:lineRule="auto"/>
        <w:jc w:val="both"/>
        <w:rPr>
          <w:rFonts w:ascii="Arial" w:hAnsi="Arial" w:eastAsia="Arial" w:cs="Arial"/>
          <w:sz w:val="22"/>
          <w:szCs w:val="22"/>
          <w:highlight w:val="yellow"/>
          <w:u w:val="single"/>
          <w:lang w:val="en-GB"/>
        </w:rPr>
      </w:pPr>
      <w:r w:rsidRPr="0F925C80" w:rsidR="22ED0E3C">
        <w:rPr>
          <w:rFonts w:ascii="Arial" w:hAnsi="Arial" w:eastAsia="Arial" w:cs="Arial"/>
          <w:sz w:val="22"/>
          <w:szCs w:val="22"/>
          <w:highlight w:val="yellow"/>
          <w:u w:val="single"/>
          <w:lang w:val="en-GB"/>
        </w:rPr>
        <w:t>Partnerships for Goals</w:t>
      </w:r>
      <w:r w:rsidRPr="0F925C80" w:rsidR="5503938A">
        <w:rPr>
          <w:rFonts w:ascii="Arial" w:hAnsi="Arial" w:eastAsia="Arial" w:cs="Arial"/>
          <w:sz w:val="22"/>
          <w:szCs w:val="22"/>
          <w:highlight w:val="yellow"/>
          <w:u w:val="single"/>
          <w:lang w:val="en-GB"/>
        </w:rPr>
        <w:t xml:space="preserve"> (SDG’s)</w:t>
      </w:r>
    </w:p>
    <w:p w:rsidRPr="00DF3B53" w:rsidR="22ED0E3C" w:rsidP="0F925C80" w:rsidRDefault="22ED0E3C" w14:paraId="5257D45B" w14:textId="678366D4">
      <w:pPr>
        <w:pStyle w:val="Normal"/>
        <w:spacing w:line="360" w:lineRule="auto"/>
        <w:jc w:val="both"/>
        <w:rPr>
          <w:rFonts w:ascii="Arial" w:hAnsi="Arial" w:eastAsia="Arial" w:cs="Arial"/>
          <w:sz w:val="22"/>
          <w:szCs w:val="22"/>
          <w:lang w:val="en-GB"/>
        </w:rPr>
      </w:pPr>
      <w:r w:rsidRPr="0F925C80" w:rsidR="22ED0E3C">
        <w:rPr>
          <w:rFonts w:ascii="Arial" w:hAnsi="Arial" w:eastAsia="Arial" w:cs="Arial"/>
          <w:sz w:val="22"/>
          <w:szCs w:val="22"/>
          <w:lang w:val="en-GB"/>
        </w:rPr>
        <w:t>The progress in achieving the Sustainable Development Goals (SDGs) through partnerships with the government has been mixed, with some significant successes but also notable challenges and areas for improvement.</w:t>
      </w:r>
      <w:r w:rsidRPr="0F925C80" w:rsidR="47443A7A">
        <w:rPr>
          <w:rFonts w:ascii="Arial" w:hAnsi="Arial" w:eastAsia="Arial" w:cs="Arial"/>
          <w:sz w:val="22"/>
          <w:szCs w:val="22"/>
          <w:lang w:val="en-GB"/>
        </w:rPr>
        <w:t xml:space="preserve"> </w:t>
      </w:r>
      <w:r w:rsidRPr="0F925C80" w:rsidR="47443A7A">
        <w:rPr>
          <w:rFonts w:ascii="Arial" w:hAnsi="Arial" w:eastAsia="Arial" w:cs="Arial"/>
          <w:color w:val="auto"/>
          <w:sz w:val="22"/>
          <w:szCs w:val="22"/>
          <w:lang w:val="en-GB"/>
        </w:rPr>
        <w:t xml:space="preserve">“A report assesses the progress of all 193 UN Member States on the SDGs: </w:t>
      </w:r>
      <w:r w:rsidRPr="0F925C80" w:rsidR="523F6A41">
        <w:rPr>
          <w:rFonts w:ascii="Arial" w:hAnsi="Arial" w:eastAsia="Arial" w:cs="Arial"/>
          <w:color w:val="auto"/>
          <w:sz w:val="22"/>
          <w:szCs w:val="22"/>
          <w:lang w:val="en-GB"/>
        </w:rPr>
        <w:t>in 2019 just before Covid19</w:t>
      </w:r>
      <w:r w:rsidRPr="0F925C80" w:rsidR="47443A7A">
        <w:rPr>
          <w:rFonts w:ascii="Arial" w:hAnsi="Arial" w:eastAsia="Arial" w:cs="Arial"/>
          <w:color w:val="auto"/>
          <w:sz w:val="22"/>
          <w:szCs w:val="22"/>
          <w:lang w:val="en-GB"/>
        </w:rPr>
        <w:t xml:space="preserve">, Finland, </w:t>
      </w:r>
      <w:r w:rsidRPr="0F925C80" w:rsidR="47443A7A">
        <w:rPr>
          <w:rFonts w:ascii="Arial" w:hAnsi="Arial" w:eastAsia="Arial" w:cs="Arial"/>
          <w:b w:val="0"/>
          <w:bCs w:val="0"/>
          <w:i w:val="0"/>
          <w:iCs w:val="0"/>
          <w:caps w:val="0"/>
          <w:smallCaps w:val="0"/>
          <w:noProof w:val="0"/>
          <w:color w:val="auto"/>
          <w:sz w:val="22"/>
          <w:szCs w:val="22"/>
          <w:lang w:val="en-GB"/>
        </w:rPr>
        <w:t xml:space="preserve">Sweden and Denmark top the rankings. In addition to overall scores, </w:t>
      </w:r>
      <w:r w:rsidRPr="0F925C80" w:rsidR="2FD220EA">
        <w:rPr>
          <w:rFonts w:ascii="Arial" w:hAnsi="Arial" w:eastAsia="Arial" w:cs="Arial"/>
          <w:b w:val="0"/>
          <w:bCs w:val="0"/>
          <w:i w:val="0"/>
          <w:iCs w:val="0"/>
          <w:caps w:val="0"/>
          <w:smallCaps w:val="0"/>
          <w:noProof w:val="0"/>
          <w:color w:val="auto"/>
          <w:sz w:val="22"/>
          <w:szCs w:val="22"/>
          <w:lang w:val="en-GB"/>
        </w:rPr>
        <w:t>they</w:t>
      </w:r>
      <w:r w:rsidRPr="0F925C80" w:rsidR="47443A7A">
        <w:rPr>
          <w:rFonts w:ascii="Arial" w:hAnsi="Arial" w:eastAsia="Arial" w:cs="Arial"/>
          <w:b w:val="0"/>
          <w:bCs w:val="0"/>
          <w:i w:val="0"/>
          <w:iCs w:val="0"/>
          <w:caps w:val="0"/>
          <w:smallCaps w:val="0"/>
          <w:noProof w:val="0"/>
          <w:color w:val="auto"/>
          <w:sz w:val="22"/>
          <w:szCs w:val="22"/>
          <w:lang w:val="en-GB"/>
        </w:rPr>
        <w:t xml:space="preserve"> also feature a spillover index that tracks countries' positive and negative impacts abroad”</w:t>
      </w:r>
      <w:r w:rsidRPr="0F925C80" w:rsidR="4DFEC544">
        <w:rPr>
          <w:rFonts w:ascii="Arial" w:hAnsi="Arial" w:eastAsia="Arial" w:cs="Arial"/>
          <w:b w:val="0"/>
          <w:bCs w:val="0"/>
          <w:i w:val="0"/>
          <w:iCs w:val="0"/>
          <w:caps w:val="0"/>
          <w:smallCaps w:val="0"/>
          <w:noProof w:val="0"/>
          <w:color w:val="auto"/>
          <w:sz w:val="22"/>
          <w:szCs w:val="22"/>
          <w:lang w:val="en-GB"/>
        </w:rPr>
        <w:t xml:space="preserve"> (SDG Index, 2019). </w:t>
      </w:r>
      <w:r w:rsidRPr="0F925C80" w:rsidR="22ED0E3C">
        <w:rPr>
          <w:rFonts w:ascii="Arial" w:hAnsi="Arial" w:eastAsia="Arial" w:cs="Arial"/>
          <w:sz w:val="22"/>
          <w:szCs w:val="22"/>
          <w:lang w:val="en-GB"/>
        </w:rPr>
        <w:t xml:space="preserve">On the positive side, governments have formed partnerships with various stakeholders, including the private sector, civil society, and international organizations, which has led to increased resources, </w:t>
      </w:r>
      <w:r w:rsidRPr="0F925C80" w:rsidR="22ED0E3C">
        <w:rPr>
          <w:rFonts w:ascii="Arial" w:hAnsi="Arial" w:eastAsia="Arial" w:cs="Arial"/>
          <w:sz w:val="22"/>
          <w:szCs w:val="22"/>
          <w:lang w:val="en-GB"/>
        </w:rPr>
        <w:t>expertise</w:t>
      </w:r>
      <w:r w:rsidRPr="0F925C80" w:rsidR="22ED0E3C">
        <w:rPr>
          <w:rFonts w:ascii="Arial" w:hAnsi="Arial" w:eastAsia="Arial" w:cs="Arial"/>
          <w:sz w:val="22"/>
          <w:szCs w:val="22"/>
          <w:lang w:val="en-GB"/>
        </w:rPr>
        <w:t>, and innovative solutions being mobilized to support SDG implementation. For example, public-private partnerships have helped to scale up access to renewable energy and finance for sustainable infrastructure projects. However, there are also concerns about the uneven distribution of benefits and risks among partners, and a lack of transparency and accountability in some partnerships. Furthermore, some governments have been slow to adopt a whole-of-government approach, with siloed ministries and agencies often working in isolation from each other, which can hinder the effective implementation of SDGs that require coordination across multiple sectors</w:t>
      </w:r>
      <w:r w:rsidRPr="0F925C80" w:rsidR="0B7B3713">
        <w:rPr>
          <w:rFonts w:ascii="Arial" w:hAnsi="Arial" w:eastAsia="Arial" w:cs="Arial"/>
          <w:sz w:val="22"/>
          <w:szCs w:val="22"/>
          <w:lang w:val="en-GB"/>
        </w:rPr>
        <w:t xml:space="preserve"> (development.org, 2023). </w:t>
      </w:r>
    </w:p>
    <w:p w:rsidR="0F925C80" w:rsidP="0F925C80" w:rsidRDefault="0F925C80" w14:paraId="56FC41C8" w14:textId="5961385B">
      <w:pPr>
        <w:spacing w:line="360" w:lineRule="auto"/>
        <w:jc w:val="both"/>
        <w:rPr>
          <w:rFonts w:ascii="Arial" w:hAnsi="Arial" w:eastAsia="Arial" w:cs="Arial"/>
          <w:b w:val="1"/>
          <w:bCs w:val="1"/>
          <w:i w:val="1"/>
          <w:iCs w:val="1"/>
          <w:sz w:val="22"/>
          <w:szCs w:val="22"/>
          <w:highlight w:val="yellow"/>
          <w:lang w:val="en-GB"/>
        </w:rPr>
      </w:pPr>
    </w:p>
    <w:p w:rsidRPr="00DF3B53" w:rsidR="7BE00472" w:rsidP="0F925C80" w:rsidRDefault="7BE00472" w14:paraId="73E63800" w14:textId="1F825DC0" w14:noSpellErr="1">
      <w:pPr>
        <w:spacing w:line="360" w:lineRule="auto"/>
        <w:jc w:val="both"/>
        <w:rPr>
          <w:rFonts w:ascii="Arial" w:hAnsi="Arial" w:eastAsia="Arial" w:cs="Arial"/>
          <w:b w:val="1"/>
          <w:bCs w:val="1"/>
          <w:i w:val="1"/>
          <w:iCs w:val="1"/>
          <w:sz w:val="22"/>
          <w:szCs w:val="22"/>
          <w:highlight w:val="yellow"/>
          <w:lang w:val="en-GB"/>
        </w:rPr>
      </w:pPr>
      <w:r w:rsidRPr="0F925C80" w:rsidR="7BE00472">
        <w:rPr>
          <w:rFonts w:ascii="Arial" w:hAnsi="Arial" w:eastAsia="Arial" w:cs="Arial"/>
          <w:b w:val="1"/>
          <w:bCs w:val="1"/>
          <w:i w:val="1"/>
          <w:iCs w:val="1"/>
          <w:sz w:val="22"/>
          <w:szCs w:val="22"/>
          <w:highlight w:val="yellow"/>
          <w:lang w:val="en-GB"/>
        </w:rPr>
        <w:t xml:space="preserve">Gender equalities (SDG’s) </w:t>
      </w:r>
    </w:p>
    <w:p w:rsidRPr="00DF3B53" w:rsidR="54848B5B" w:rsidP="0F925C80" w:rsidRDefault="54848B5B" w14:paraId="64C0F80A" w14:textId="79ED99E8">
      <w:pPr>
        <w:pStyle w:val="Normal"/>
        <w:spacing w:line="360" w:lineRule="auto"/>
        <w:jc w:val="both"/>
        <w:rPr>
          <w:rFonts w:ascii="Arial" w:hAnsi="Arial" w:eastAsia="Arial" w:cs="Arial"/>
          <w:sz w:val="22"/>
          <w:szCs w:val="22"/>
          <w:lang w:val="en-GB"/>
        </w:rPr>
      </w:pPr>
      <w:r w:rsidRPr="0F925C80" w:rsidR="54848B5B">
        <w:rPr>
          <w:rFonts w:ascii="Arial" w:hAnsi="Arial" w:eastAsia="Arial" w:cs="Arial"/>
          <w:sz w:val="22"/>
          <w:szCs w:val="22"/>
          <w:lang w:val="en-GB"/>
        </w:rPr>
        <w:t xml:space="preserve">The progression towards achieving gender equality as part of the United Nations' Sustainable Development Goals (SDGs) has been uneven and mixed. </w:t>
      </w:r>
      <w:r w:rsidRPr="0F925C80" w:rsidR="03277048">
        <w:rPr>
          <w:rFonts w:ascii="Arial" w:hAnsi="Arial" w:eastAsia="Arial" w:cs="Arial"/>
          <w:b w:val="0"/>
          <w:bCs w:val="0"/>
          <w:i w:val="0"/>
          <w:iCs w:val="0"/>
          <w:caps w:val="0"/>
          <w:smallCaps w:val="0"/>
          <w:noProof w:val="0"/>
          <w:color w:val="1F1F1F"/>
          <w:sz w:val="22"/>
          <w:szCs w:val="22"/>
          <w:lang w:val="en-GB"/>
        </w:rPr>
        <w:t xml:space="preserve">Whilst funding towards sexual and reproductive healthcare had been increased </w:t>
      </w:r>
      <w:r w:rsidRPr="0F925C80" w:rsidR="262A75EC">
        <w:rPr>
          <w:rFonts w:ascii="Arial" w:hAnsi="Arial" w:eastAsia="Arial" w:cs="Arial"/>
          <w:b w:val="0"/>
          <w:bCs w:val="0"/>
          <w:i w:val="0"/>
          <w:iCs w:val="0"/>
          <w:caps w:val="0"/>
          <w:smallCaps w:val="0"/>
          <w:noProof w:val="0"/>
          <w:color w:val="1F1F1F"/>
          <w:sz w:val="22"/>
          <w:szCs w:val="22"/>
          <w:lang w:val="en-GB"/>
        </w:rPr>
        <w:t xml:space="preserve">in </w:t>
      </w:r>
      <w:r w:rsidRPr="0F925C80" w:rsidR="03277048">
        <w:rPr>
          <w:rFonts w:ascii="Arial" w:hAnsi="Arial" w:eastAsia="Arial" w:cs="Arial"/>
          <w:b w:val="0"/>
          <w:bCs w:val="0"/>
          <w:i w:val="0"/>
          <w:iCs w:val="0"/>
          <w:caps w:val="0"/>
          <w:smallCaps w:val="0"/>
          <w:noProof w:val="0"/>
          <w:color w:val="1F1F1F"/>
          <w:sz w:val="22"/>
          <w:szCs w:val="22"/>
          <w:lang w:val="en-GB"/>
        </w:rPr>
        <w:t xml:space="preserve">2016 </w:t>
      </w:r>
      <w:r w:rsidRPr="0F925C80" w:rsidR="227BE139">
        <w:rPr>
          <w:rFonts w:ascii="Arial" w:hAnsi="Arial" w:eastAsia="Arial" w:cs="Arial"/>
          <w:b w:val="0"/>
          <w:bCs w:val="0"/>
          <w:i w:val="0"/>
          <w:iCs w:val="0"/>
          <w:caps w:val="0"/>
          <w:smallCaps w:val="0"/>
          <w:noProof w:val="0"/>
          <w:color w:val="1F1F1F"/>
          <w:sz w:val="22"/>
          <w:szCs w:val="22"/>
          <w:lang w:val="en-GB"/>
        </w:rPr>
        <w:t xml:space="preserve">around </w:t>
      </w:r>
      <w:r w:rsidRPr="0F925C80" w:rsidR="03277048">
        <w:rPr>
          <w:rFonts w:ascii="Arial" w:hAnsi="Arial" w:eastAsia="Arial" w:cs="Arial"/>
          <w:b w:val="0"/>
          <w:bCs w:val="0"/>
          <w:i w:val="0"/>
          <w:iCs w:val="0"/>
          <w:caps w:val="0"/>
          <w:smallCaps w:val="0"/>
          <w:noProof w:val="0"/>
          <w:color w:val="1F1F1F"/>
          <w:sz w:val="22"/>
          <w:szCs w:val="22"/>
          <w:lang w:val="en-GB"/>
        </w:rPr>
        <w:t>(£86 million)</w:t>
      </w:r>
      <w:r w:rsidRPr="0F925C80" w:rsidR="02FAAD01">
        <w:rPr>
          <w:rFonts w:ascii="Arial" w:hAnsi="Arial" w:eastAsia="Arial" w:cs="Arial"/>
          <w:b w:val="0"/>
          <w:bCs w:val="0"/>
          <w:i w:val="0"/>
          <w:iCs w:val="0"/>
          <w:caps w:val="0"/>
          <w:smallCaps w:val="0"/>
          <w:noProof w:val="0"/>
          <w:color w:val="1F1F1F"/>
          <w:sz w:val="22"/>
          <w:szCs w:val="22"/>
          <w:lang w:val="en-GB"/>
        </w:rPr>
        <w:t xml:space="preserve"> then in</w:t>
      </w:r>
      <w:r w:rsidRPr="0F925C80" w:rsidR="03277048">
        <w:rPr>
          <w:rFonts w:ascii="Arial" w:hAnsi="Arial" w:eastAsia="Arial" w:cs="Arial"/>
          <w:b w:val="0"/>
          <w:bCs w:val="0"/>
          <w:i w:val="0"/>
          <w:iCs w:val="0"/>
          <w:caps w:val="0"/>
          <w:smallCaps w:val="0"/>
          <w:noProof w:val="0"/>
          <w:color w:val="1F1F1F"/>
          <w:sz w:val="22"/>
          <w:szCs w:val="22"/>
          <w:lang w:val="en-GB"/>
        </w:rPr>
        <w:t xml:space="preserve"> 2019 (£252 million),</w:t>
      </w:r>
      <w:r w:rsidRPr="0F925C80" w:rsidR="57B54C49">
        <w:rPr>
          <w:rFonts w:ascii="Arial" w:hAnsi="Arial" w:eastAsia="Arial" w:cs="Arial"/>
          <w:b w:val="0"/>
          <w:bCs w:val="0"/>
          <w:i w:val="0"/>
          <w:iCs w:val="0"/>
          <w:caps w:val="0"/>
          <w:smallCaps w:val="0"/>
          <w:noProof w:val="0"/>
          <w:color w:val="1F1F1F"/>
          <w:sz w:val="22"/>
          <w:szCs w:val="22"/>
          <w:lang w:val="en-GB"/>
        </w:rPr>
        <w:t xml:space="preserve"> the</w:t>
      </w:r>
      <w:r w:rsidRPr="0F925C80" w:rsidR="03277048">
        <w:rPr>
          <w:rFonts w:ascii="Arial" w:hAnsi="Arial" w:eastAsia="Arial" w:cs="Arial"/>
          <w:b w:val="0"/>
          <w:bCs w:val="0"/>
          <w:i w:val="0"/>
          <w:iCs w:val="0"/>
          <w:caps w:val="0"/>
          <w:smallCaps w:val="0"/>
          <w:noProof w:val="0"/>
          <w:color w:val="1F1F1F"/>
          <w:sz w:val="22"/>
          <w:szCs w:val="22"/>
          <w:lang w:val="en-GB"/>
        </w:rPr>
        <w:t xml:space="preserve"> current data suggests a reversal of this upward trend</w:t>
      </w:r>
      <w:r w:rsidRPr="0F925C80" w:rsidR="2E92F97C">
        <w:rPr>
          <w:rFonts w:ascii="Arial" w:hAnsi="Arial" w:eastAsia="Arial" w:cs="Arial"/>
          <w:b w:val="0"/>
          <w:bCs w:val="0"/>
          <w:i w:val="0"/>
          <w:iCs w:val="0"/>
          <w:caps w:val="0"/>
          <w:smallCaps w:val="0"/>
          <w:noProof w:val="0"/>
          <w:color w:val="1F1F1F"/>
          <w:sz w:val="22"/>
          <w:szCs w:val="22"/>
          <w:lang w:val="en-GB"/>
        </w:rPr>
        <w:t xml:space="preserve"> reporting a </w:t>
      </w:r>
      <w:r w:rsidRPr="0F925C80" w:rsidR="03277048">
        <w:rPr>
          <w:rFonts w:ascii="Arial" w:hAnsi="Arial" w:eastAsia="Arial" w:cs="Arial"/>
          <w:b w:val="0"/>
          <w:bCs w:val="0"/>
          <w:i w:val="0"/>
          <w:iCs w:val="0"/>
          <w:caps w:val="0"/>
          <w:smallCaps w:val="0"/>
          <w:noProof w:val="0"/>
          <w:color w:val="040C28"/>
          <w:sz w:val="22"/>
          <w:szCs w:val="22"/>
          <w:lang w:val="en-GB"/>
        </w:rPr>
        <w:t>£156 million</w:t>
      </w:r>
      <w:r w:rsidRPr="0F925C80" w:rsidR="4EEF95A8">
        <w:rPr>
          <w:rFonts w:ascii="Arial" w:hAnsi="Arial" w:eastAsia="Arial" w:cs="Arial"/>
          <w:b w:val="0"/>
          <w:bCs w:val="0"/>
          <w:i w:val="0"/>
          <w:iCs w:val="0"/>
          <w:caps w:val="0"/>
          <w:smallCaps w:val="0"/>
          <w:noProof w:val="0"/>
          <w:color w:val="040C28"/>
          <w:sz w:val="22"/>
          <w:szCs w:val="22"/>
          <w:lang w:val="en-GB"/>
        </w:rPr>
        <w:t xml:space="preserve"> downfall continuing into </w:t>
      </w:r>
      <w:r w:rsidRPr="0F925C80" w:rsidR="03277048">
        <w:rPr>
          <w:rFonts w:ascii="Arial" w:hAnsi="Arial" w:eastAsia="Arial" w:cs="Arial"/>
          <w:b w:val="0"/>
          <w:bCs w:val="0"/>
          <w:i w:val="0"/>
          <w:iCs w:val="0"/>
          <w:caps w:val="0"/>
          <w:smallCaps w:val="0"/>
          <w:noProof w:val="0"/>
          <w:color w:val="040C28"/>
          <w:sz w:val="22"/>
          <w:szCs w:val="22"/>
          <w:lang w:val="en-GB"/>
        </w:rPr>
        <w:t>2020</w:t>
      </w:r>
      <w:r w:rsidRPr="0F925C80" w:rsidR="0952A841">
        <w:rPr>
          <w:rFonts w:ascii="Arial" w:hAnsi="Arial" w:eastAsia="Arial" w:cs="Arial"/>
          <w:b w:val="0"/>
          <w:bCs w:val="0"/>
          <w:i w:val="0"/>
          <w:iCs w:val="0"/>
          <w:caps w:val="0"/>
          <w:smallCaps w:val="0"/>
          <w:noProof w:val="0"/>
          <w:color w:val="040C28"/>
          <w:sz w:val="22"/>
          <w:szCs w:val="22"/>
          <w:lang w:val="en-GB"/>
        </w:rPr>
        <w:t>. D</w:t>
      </w:r>
      <w:r w:rsidRPr="0F925C80" w:rsidR="03277048">
        <w:rPr>
          <w:rFonts w:ascii="Arial" w:hAnsi="Arial" w:eastAsia="Arial" w:cs="Arial"/>
          <w:b w:val="0"/>
          <w:bCs w:val="0"/>
          <w:i w:val="0"/>
          <w:iCs w:val="0"/>
          <w:caps w:val="0"/>
          <w:smallCaps w:val="0"/>
          <w:noProof w:val="0"/>
          <w:color w:val="040C28"/>
          <w:sz w:val="22"/>
          <w:szCs w:val="22"/>
          <w:lang w:val="en-GB"/>
        </w:rPr>
        <w:t>isbursements more than halved in 2021 compared to 2019 (£124 million)</w:t>
      </w:r>
      <w:r w:rsidRPr="0F925C80" w:rsidR="24032F69">
        <w:rPr>
          <w:rFonts w:ascii="Arial" w:hAnsi="Arial" w:eastAsia="Arial" w:cs="Arial"/>
          <w:b w:val="0"/>
          <w:bCs w:val="0"/>
          <w:i w:val="0"/>
          <w:iCs w:val="0"/>
          <w:caps w:val="0"/>
          <w:smallCaps w:val="0"/>
          <w:noProof w:val="0"/>
          <w:color w:val="040C28"/>
          <w:sz w:val="22"/>
          <w:szCs w:val="22"/>
          <w:lang w:val="en-GB"/>
        </w:rPr>
        <w:t xml:space="preserve"> </w:t>
      </w:r>
      <w:r w:rsidRPr="0F925C80" w:rsidR="24032F69">
        <w:rPr>
          <w:rFonts w:ascii="Arial" w:hAnsi="Arial" w:eastAsia="Arial" w:cs="Arial"/>
          <w:b w:val="0"/>
          <w:bCs w:val="0"/>
          <w:i w:val="0"/>
          <w:iCs w:val="0"/>
          <w:caps w:val="0"/>
          <w:smallCaps w:val="0"/>
          <w:noProof w:val="0"/>
          <w:color w:val="040C28"/>
          <w:sz w:val="22"/>
          <w:szCs w:val="22"/>
          <w:lang w:val="en-GB"/>
        </w:rPr>
        <w:t>indicating</w:t>
      </w:r>
      <w:r w:rsidRPr="0F925C80" w:rsidR="24032F69">
        <w:rPr>
          <w:rFonts w:ascii="Arial" w:hAnsi="Arial" w:eastAsia="Arial" w:cs="Arial"/>
          <w:b w:val="0"/>
          <w:bCs w:val="0"/>
          <w:i w:val="0"/>
          <w:iCs w:val="0"/>
          <w:caps w:val="0"/>
          <w:smallCaps w:val="0"/>
          <w:noProof w:val="0"/>
          <w:color w:val="040C28"/>
          <w:sz w:val="22"/>
          <w:szCs w:val="22"/>
          <w:lang w:val="en-GB"/>
        </w:rPr>
        <w:t xml:space="preserve"> a loss of progression in the years starting and during Covid19</w:t>
      </w:r>
      <w:r w:rsidRPr="0F925C80" w:rsidR="56B19BF5">
        <w:rPr>
          <w:rFonts w:ascii="Arial" w:hAnsi="Arial" w:eastAsia="Arial" w:cs="Arial"/>
          <w:b w:val="0"/>
          <w:bCs w:val="0"/>
          <w:i w:val="0"/>
          <w:iCs w:val="0"/>
          <w:caps w:val="0"/>
          <w:smallCaps w:val="0"/>
          <w:noProof w:val="0"/>
          <w:color w:val="040C28"/>
          <w:sz w:val="22"/>
          <w:szCs w:val="22"/>
          <w:lang w:val="en-GB"/>
        </w:rPr>
        <w:t xml:space="preserve"> </w:t>
      </w:r>
      <w:r w:rsidRPr="0F925C80" w:rsidR="56B19BF5">
        <w:rPr>
          <w:rFonts w:ascii="Arial" w:hAnsi="Arial" w:eastAsia="Arial" w:cs="Arial"/>
          <w:noProof w:val="0"/>
          <w:sz w:val="22"/>
          <w:szCs w:val="22"/>
          <w:lang w:val="en-GB"/>
        </w:rPr>
        <w:t xml:space="preserve">(CARE International and Development Initiatives, 2023). </w:t>
      </w:r>
      <w:r w:rsidRPr="0F925C80" w:rsidR="54848B5B">
        <w:rPr>
          <w:rFonts w:ascii="Arial" w:hAnsi="Arial" w:eastAsia="Arial" w:cs="Arial"/>
          <w:sz w:val="22"/>
          <w:szCs w:val="22"/>
          <w:lang w:val="en-GB"/>
        </w:rPr>
        <w:t>While some countries have made significant strides in promoting gender equality,</w:t>
      </w:r>
      <w:r w:rsidRPr="0F925C80" w:rsidR="54848B5B">
        <w:rPr>
          <w:rFonts w:ascii="Arial" w:hAnsi="Arial" w:eastAsia="Arial" w:cs="Arial"/>
          <w:sz w:val="22"/>
          <w:szCs w:val="22"/>
          <w:lang w:val="en-GB"/>
        </w:rPr>
        <w:t xml:space="preserve"> others have fallen short of their commitments. The government's efforts to address gender inequality have been hindered by a range of factors, including lack of political will, inadequate data and monitoring, and limited resources. Despite these challenges, there have been some notable successes, such as the increase in women's participation in education and the </w:t>
      </w:r>
      <w:r w:rsidRPr="0F925C80" w:rsidR="008173AF">
        <w:rPr>
          <w:rFonts w:ascii="Arial" w:hAnsi="Arial" w:eastAsia="Arial" w:cs="Arial"/>
          <w:sz w:val="22"/>
          <w:szCs w:val="22"/>
          <w:lang w:val="en-GB"/>
        </w:rPr>
        <w:t>labour</w:t>
      </w:r>
      <w:r w:rsidRPr="0F925C80" w:rsidR="54848B5B">
        <w:rPr>
          <w:rFonts w:ascii="Arial" w:hAnsi="Arial" w:eastAsia="Arial" w:cs="Arial"/>
          <w:sz w:val="22"/>
          <w:szCs w:val="22"/>
          <w:lang w:val="en-GB"/>
        </w:rPr>
        <w:t xml:space="preserve"> market. However, more needs to be done to address the </w:t>
      </w:r>
      <w:r w:rsidRPr="0F925C80" w:rsidR="54848B5B">
        <w:rPr>
          <w:rFonts w:ascii="Arial" w:hAnsi="Arial" w:eastAsia="Arial" w:cs="Arial"/>
          <w:sz w:val="22"/>
          <w:szCs w:val="22"/>
          <w:lang w:val="en-GB"/>
        </w:rPr>
        <w:t>persistent gender gaps in areas such as leadership, entrepreneurship, and decision-making</w:t>
      </w:r>
      <w:r w:rsidRPr="0F925C80" w:rsidR="3B243D12">
        <w:rPr>
          <w:rFonts w:ascii="Arial" w:hAnsi="Arial" w:eastAsia="Arial" w:cs="Arial"/>
          <w:sz w:val="22"/>
          <w:szCs w:val="22"/>
          <w:lang w:val="en-GB"/>
        </w:rPr>
        <w:t xml:space="preserve"> (Un, 2024).</w:t>
      </w:r>
      <w:r w:rsidRPr="0F925C80" w:rsidR="0ADC2B6D">
        <w:rPr>
          <w:rFonts w:ascii="Arial" w:hAnsi="Arial" w:eastAsia="Arial" w:cs="Arial"/>
          <w:sz w:val="22"/>
          <w:szCs w:val="22"/>
          <w:lang w:val="en-GB"/>
        </w:rPr>
        <w:t xml:space="preserve"> </w:t>
      </w:r>
      <w:r w:rsidRPr="0F925C80" w:rsidR="00111E5C">
        <w:rPr>
          <w:rFonts w:ascii="Arial" w:hAnsi="Arial" w:eastAsia="Arial" w:cs="Arial"/>
          <w:sz w:val="22"/>
          <w:szCs w:val="22"/>
          <w:lang w:val="en-GB"/>
        </w:rPr>
        <w:t>Progress has been made through the</w:t>
      </w:r>
      <w:r w:rsidRPr="0F925C80" w:rsidR="0ADC2B6D">
        <w:rPr>
          <w:rFonts w:ascii="Arial" w:hAnsi="Arial" w:eastAsia="Arial" w:cs="Arial"/>
          <w:sz w:val="22"/>
          <w:szCs w:val="22"/>
          <w:lang w:val="en-GB"/>
        </w:rPr>
        <w:t xml:space="preserve"> </w:t>
      </w:r>
      <w:r w:rsidRPr="0F925C80" w:rsidR="00AF36D2">
        <w:rPr>
          <w:rFonts w:ascii="Arial" w:hAnsi="Arial" w:eastAsia="Arial" w:cs="Arial"/>
          <w:sz w:val="22"/>
          <w:szCs w:val="22"/>
          <w:lang w:val="en-GB"/>
        </w:rPr>
        <w:t>international</w:t>
      </w:r>
      <w:r w:rsidRPr="0F925C80" w:rsidR="0ADC2B6D">
        <w:rPr>
          <w:rFonts w:ascii="Arial" w:hAnsi="Arial" w:eastAsia="Arial" w:cs="Arial"/>
          <w:sz w:val="22"/>
          <w:szCs w:val="22"/>
          <w:lang w:val="en-GB"/>
        </w:rPr>
        <w:t xml:space="preserve"> commitments to advance gender equality have brought about improvements in some areas: child marriage and female genital mutilation (FGM) have declined in recent years, and women's representation in the political arena is higher than ever before</w:t>
      </w:r>
      <w:r w:rsidRPr="0F925C80" w:rsidR="2296826B">
        <w:rPr>
          <w:rFonts w:ascii="Arial" w:hAnsi="Arial" w:eastAsia="Arial" w:cs="Arial"/>
          <w:sz w:val="22"/>
          <w:szCs w:val="22"/>
          <w:lang w:val="en-GB"/>
        </w:rPr>
        <w:t xml:space="preserve"> (Europa, 2023). </w:t>
      </w:r>
    </w:p>
    <w:p w:rsidRPr="00DF3B53" w:rsidR="36D65B32" w:rsidP="36D65B32" w:rsidRDefault="36D65B32" w14:paraId="6E1EF8EC" w14:textId="69E3CBF2" w14:noSpellErr="1">
      <w:pPr>
        <w:spacing w:line="360" w:lineRule="auto"/>
        <w:jc w:val="both"/>
        <w:rPr>
          <w:rFonts w:ascii="Arial" w:hAnsi="Arial" w:eastAsia="Arial" w:cs="Arial"/>
          <w:sz w:val="22"/>
          <w:szCs w:val="22"/>
          <w:lang w:val="en-GB"/>
        </w:rPr>
      </w:pPr>
    </w:p>
    <w:p w:rsidRPr="00DF3B53" w:rsidR="5112BEBC" w:rsidP="0F925C80" w:rsidRDefault="5112BEBC" w14:paraId="7FB01BA9" w14:textId="2319E8AC" w14:noSpellErr="1">
      <w:pPr>
        <w:spacing w:line="360" w:lineRule="auto"/>
        <w:jc w:val="both"/>
        <w:rPr>
          <w:rFonts w:ascii="Arial" w:hAnsi="Arial" w:eastAsia="Arial" w:cs="Arial"/>
          <w:b w:val="1"/>
          <w:bCs w:val="1"/>
          <w:i w:val="1"/>
          <w:iCs w:val="1"/>
          <w:sz w:val="22"/>
          <w:szCs w:val="22"/>
          <w:highlight w:val="yellow"/>
          <w:u w:val="single"/>
          <w:lang w:val="en-GB"/>
        </w:rPr>
      </w:pPr>
      <w:r w:rsidRPr="0F925C80" w:rsidR="5112BEBC">
        <w:rPr>
          <w:rFonts w:ascii="Arial" w:hAnsi="Arial" w:eastAsia="Arial" w:cs="Arial"/>
          <w:b w:val="1"/>
          <w:bCs w:val="1"/>
          <w:i w:val="1"/>
          <w:iCs w:val="1"/>
          <w:sz w:val="22"/>
          <w:szCs w:val="22"/>
          <w:highlight w:val="yellow"/>
          <w:u w:val="single"/>
          <w:lang w:val="en-GB"/>
        </w:rPr>
        <w:t>Implementation and impact on health using these two goals, partnership for goals and gender equality</w:t>
      </w:r>
      <w:r w:rsidRPr="0F925C80" w:rsidR="28F632CD">
        <w:rPr>
          <w:rFonts w:ascii="Arial" w:hAnsi="Arial" w:eastAsia="Arial" w:cs="Arial"/>
          <w:b w:val="1"/>
          <w:bCs w:val="1"/>
          <w:i w:val="1"/>
          <w:iCs w:val="1"/>
          <w:sz w:val="22"/>
          <w:szCs w:val="22"/>
          <w:highlight w:val="yellow"/>
          <w:u w:val="single"/>
          <w:lang w:val="en-GB"/>
        </w:rPr>
        <w:t xml:space="preserve"> </w:t>
      </w:r>
    </w:p>
    <w:p w:rsidR="1E3DDDFA" w:rsidP="0F925C80" w:rsidRDefault="1E3DDDFA" w14:paraId="5E02418B" w14:textId="6BBAC455">
      <w:pPr>
        <w:pStyle w:val="Normal"/>
        <w:spacing w:line="360" w:lineRule="auto"/>
        <w:jc w:val="both"/>
        <w:rPr>
          <w:rFonts w:ascii="Arial" w:hAnsi="Arial" w:eastAsia="Arial" w:cs="Arial"/>
          <w:noProof w:val="0"/>
          <w:sz w:val="22"/>
          <w:szCs w:val="22"/>
          <w:lang w:val="en-GB"/>
        </w:rPr>
      </w:pPr>
      <w:r w:rsidRPr="0F925C80" w:rsidR="1E3DDDFA">
        <w:rPr>
          <w:rFonts w:ascii="Arial" w:hAnsi="Arial" w:eastAsia="Arial" w:cs="Arial"/>
          <w:b w:val="1"/>
          <w:bCs w:val="1"/>
          <w:i w:val="0"/>
          <w:iCs w:val="0"/>
          <w:caps w:val="0"/>
          <w:smallCaps w:val="0"/>
          <w:noProof w:val="0"/>
          <w:color w:val="auto"/>
          <w:sz w:val="22"/>
          <w:szCs w:val="22"/>
          <w:lang w:val="en-GB"/>
        </w:rPr>
        <w:t>“A core feature of the SDGs is their strong focus on means of implementation—the mobilization of financial resources</w:t>
      </w:r>
      <w:r w:rsidRPr="0F925C80" w:rsidR="45B75E05">
        <w:rPr>
          <w:rFonts w:ascii="Arial" w:hAnsi="Arial" w:eastAsia="Arial" w:cs="Arial"/>
          <w:b w:val="1"/>
          <w:bCs w:val="1"/>
          <w:i w:val="0"/>
          <w:iCs w:val="0"/>
          <w:caps w:val="0"/>
          <w:smallCaps w:val="0"/>
          <w:noProof w:val="0"/>
          <w:color w:val="auto"/>
          <w:sz w:val="22"/>
          <w:szCs w:val="22"/>
          <w:lang w:val="en-GB"/>
        </w:rPr>
        <w:t xml:space="preserve">, </w:t>
      </w:r>
      <w:r w:rsidRPr="0F925C80" w:rsidR="1E3DDDFA">
        <w:rPr>
          <w:rFonts w:ascii="Arial" w:hAnsi="Arial" w:eastAsia="Arial" w:cs="Arial"/>
          <w:b w:val="1"/>
          <w:bCs w:val="1"/>
          <w:i w:val="0"/>
          <w:iCs w:val="0"/>
          <w:caps w:val="0"/>
          <w:smallCaps w:val="0"/>
          <w:noProof w:val="0"/>
          <w:color w:val="auto"/>
          <w:sz w:val="22"/>
          <w:szCs w:val="22"/>
          <w:lang w:val="en-GB"/>
        </w:rPr>
        <w:t xml:space="preserve">capacity-building and technology, as well as data and institutions” </w:t>
      </w:r>
      <w:r w:rsidRPr="0F925C80" w:rsidR="17F96534">
        <w:rPr>
          <w:rFonts w:ascii="Arial" w:hAnsi="Arial" w:eastAsia="Arial" w:cs="Arial"/>
          <w:noProof w:val="0"/>
          <w:sz w:val="22"/>
          <w:szCs w:val="22"/>
          <w:lang w:val="en-GB"/>
        </w:rPr>
        <w:t xml:space="preserve">(Martin, 2024). </w:t>
      </w:r>
    </w:p>
    <w:p w:rsidRPr="00DF3B53" w:rsidR="14AB01E0" w:rsidP="0F925C80" w:rsidRDefault="14AB01E0" w14:paraId="05346D60" w14:textId="69305CBA">
      <w:pPr>
        <w:pStyle w:val="Normal"/>
        <w:spacing w:line="360" w:lineRule="auto"/>
        <w:jc w:val="both"/>
        <w:rPr>
          <w:rFonts w:ascii="Arial" w:hAnsi="Arial" w:eastAsia="Arial" w:cs="Arial"/>
          <w:noProof w:val="0"/>
          <w:sz w:val="22"/>
          <w:szCs w:val="22"/>
          <w:lang w:val="en-GB"/>
        </w:rPr>
      </w:pPr>
      <w:r w:rsidRPr="0F925C80" w:rsidR="14AB01E0">
        <w:rPr>
          <w:rFonts w:ascii="Arial" w:hAnsi="Arial" w:eastAsia="Arial" w:cs="Arial"/>
          <w:b w:val="1"/>
          <w:bCs w:val="1"/>
          <w:sz w:val="22"/>
          <w:szCs w:val="22"/>
          <w:highlight w:val="green"/>
          <w:lang w:val="en-GB"/>
        </w:rPr>
        <w:t>Gender Equality:</w:t>
      </w:r>
      <w:r w:rsidRPr="0F925C80" w:rsidR="14AB01E0">
        <w:rPr>
          <w:rFonts w:ascii="Arial" w:hAnsi="Arial" w:eastAsia="Arial" w:cs="Arial"/>
          <w:b w:val="1"/>
          <w:bCs w:val="1"/>
          <w:sz w:val="22"/>
          <w:szCs w:val="22"/>
          <w:lang w:val="en-GB"/>
        </w:rPr>
        <w:t xml:space="preserve"> </w:t>
      </w:r>
      <w:r w:rsidRPr="0F925C80" w:rsidR="14AB01E0">
        <w:rPr>
          <w:rFonts w:ascii="Arial" w:hAnsi="Arial" w:eastAsia="Arial" w:cs="Arial"/>
          <w:sz w:val="22"/>
          <w:szCs w:val="22"/>
          <w:lang w:val="en-GB"/>
        </w:rPr>
        <w:t xml:space="preserve">The implementation of the Sustainable Development Goals (SDGs) has a significant impact on health, particularly </w:t>
      </w:r>
      <w:r w:rsidRPr="0F925C80" w:rsidR="14AB01E0">
        <w:rPr>
          <w:rFonts w:ascii="Arial" w:hAnsi="Arial" w:eastAsia="Arial" w:cs="Arial"/>
          <w:sz w:val="22"/>
          <w:szCs w:val="22"/>
          <w:lang w:val="en-GB"/>
        </w:rPr>
        <w:t>regarding</w:t>
      </w:r>
      <w:r w:rsidRPr="0F925C80" w:rsidR="14AB01E0">
        <w:rPr>
          <w:rFonts w:ascii="Arial" w:hAnsi="Arial" w:eastAsia="Arial" w:cs="Arial"/>
          <w:sz w:val="22"/>
          <w:szCs w:val="22"/>
          <w:lang w:val="en-GB"/>
        </w:rPr>
        <w:t xml:space="preserve"> gender equality.</w:t>
      </w:r>
      <w:r w:rsidRPr="0F925C80" w:rsidR="0FD1A7E4">
        <w:rPr>
          <w:rFonts w:ascii="Arial" w:hAnsi="Arial" w:eastAsia="Arial" w:cs="Arial"/>
          <w:sz w:val="22"/>
          <w:szCs w:val="22"/>
          <w:lang w:val="en-GB"/>
        </w:rPr>
        <w:t xml:space="preserve"> The SDG 5, "Achieve Gender Equality and Empower All Women and Girls", aims to </w:t>
      </w:r>
      <w:r w:rsidRPr="0F925C80" w:rsidR="0FD1A7E4">
        <w:rPr>
          <w:rFonts w:ascii="Arial" w:hAnsi="Arial" w:eastAsia="Arial" w:cs="Arial"/>
          <w:sz w:val="22"/>
          <w:szCs w:val="22"/>
          <w:lang w:val="en-GB"/>
        </w:rPr>
        <w:t>eliminate</w:t>
      </w:r>
      <w:r w:rsidRPr="0F925C80" w:rsidR="0FD1A7E4">
        <w:rPr>
          <w:rFonts w:ascii="Arial" w:hAnsi="Arial" w:eastAsia="Arial" w:cs="Arial"/>
          <w:sz w:val="22"/>
          <w:szCs w:val="22"/>
          <w:lang w:val="en-GB"/>
        </w:rPr>
        <w:t xml:space="preserve"> all forms of discrimination against women and girls, ensure their full and equal participation in economic, political, and social spheres, and address the unique health needs of women and girls. By achieving this goal, it is expected to reduce maternal and child mortality rates, improve reproductive health, and increase access to education and economic opportunities for women. Additionally, the SDG 3, "Ensure Healthy Lives and Promote Well-being for All", also prioritizes the health of women and girls, focusing on issues such as maternal health, HIV/AIDS, malaria, and other diseases that disproportionately affect them. The partnership between governments, civil society organizations, and individuals is crucial in implementing these goals and achieving better health outcomes for women and girls worldwide. </w:t>
      </w:r>
      <w:r w:rsidRPr="0F925C80" w:rsidR="2AFFBC42">
        <w:rPr>
          <w:rFonts w:ascii="Arial" w:hAnsi="Arial" w:eastAsia="Arial" w:cs="Arial"/>
          <w:sz w:val="22"/>
          <w:szCs w:val="22"/>
          <w:lang w:val="en-GB"/>
        </w:rPr>
        <w:t xml:space="preserve">Gender equality in health care should </w:t>
      </w:r>
      <w:r w:rsidRPr="0F925C80" w:rsidR="2AFFBC42">
        <w:rPr>
          <w:rFonts w:ascii="Arial" w:hAnsi="Arial" w:eastAsia="Arial" w:cs="Arial"/>
          <w:sz w:val="22"/>
          <w:szCs w:val="22"/>
          <w:lang w:val="en-GB"/>
        </w:rPr>
        <w:t>indicate</w:t>
      </w:r>
      <w:r w:rsidRPr="0F925C80" w:rsidR="2AFFBC42">
        <w:rPr>
          <w:rFonts w:ascii="Arial" w:hAnsi="Arial" w:eastAsia="Arial" w:cs="Arial"/>
          <w:sz w:val="22"/>
          <w:szCs w:val="22"/>
          <w:lang w:val="en-GB"/>
        </w:rPr>
        <w:t xml:space="preserve"> equal </w:t>
      </w:r>
      <w:r w:rsidRPr="0F925C80" w:rsidR="196E190A">
        <w:rPr>
          <w:rFonts w:ascii="Arial" w:hAnsi="Arial" w:eastAsia="Arial" w:cs="Arial"/>
          <w:sz w:val="22"/>
          <w:szCs w:val="22"/>
          <w:lang w:val="en-GB"/>
        </w:rPr>
        <w:t>existence</w:t>
      </w:r>
      <w:r w:rsidRPr="0F925C80" w:rsidR="2AFFBC42">
        <w:rPr>
          <w:rFonts w:ascii="Arial" w:hAnsi="Arial" w:eastAsia="Arial" w:cs="Arial"/>
          <w:sz w:val="22"/>
          <w:szCs w:val="22"/>
          <w:lang w:val="en-GB"/>
        </w:rPr>
        <w:t xml:space="preserve"> and footing when exer</w:t>
      </w:r>
      <w:r w:rsidRPr="0F925C80" w:rsidR="36452625">
        <w:rPr>
          <w:rFonts w:ascii="Arial" w:hAnsi="Arial" w:eastAsia="Arial" w:cs="Arial"/>
          <w:sz w:val="22"/>
          <w:szCs w:val="22"/>
          <w:lang w:val="en-GB"/>
        </w:rPr>
        <w:t>ci</w:t>
      </w:r>
      <w:r w:rsidRPr="0F925C80" w:rsidR="2AFFBC42">
        <w:rPr>
          <w:rFonts w:ascii="Arial" w:hAnsi="Arial" w:eastAsia="Arial" w:cs="Arial"/>
          <w:sz w:val="22"/>
          <w:szCs w:val="22"/>
          <w:lang w:val="en-GB"/>
        </w:rPr>
        <w:t>sing</w:t>
      </w:r>
      <w:r w:rsidRPr="0F925C80" w:rsidR="2AFFBC42">
        <w:rPr>
          <w:rFonts w:ascii="Arial" w:hAnsi="Arial" w:eastAsia="Arial" w:cs="Arial"/>
          <w:sz w:val="22"/>
          <w:szCs w:val="22"/>
          <w:lang w:val="en-GB"/>
        </w:rPr>
        <w:t xml:space="preserve"> </w:t>
      </w:r>
      <w:r w:rsidRPr="0F925C80" w:rsidR="49E01F17">
        <w:rPr>
          <w:rFonts w:ascii="Arial" w:hAnsi="Arial" w:eastAsia="Arial" w:cs="Arial"/>
          <w:sz w:val="22"/>
          <w:szCs w:val="22"/>
          <w:lang w:val="en-GB"/>
        </w:rPr>
        <w:t>individual</w:t>
      </w:r>
      <w:r w:rsidRPr="0F925C80" w:rsidR="2AFFBC42">
        <w:rPr>
          <w:rFonts w:ascii="Arial" w:hAnsi="Arial" w:eastAsia="Arial" w:cs="Arial"/>
          <w:sz w:val="22"/>
          <w:szCs w:val="22"/>
          <w:lang w:val="en-GB"/>
        </w:rPr>
        <w:t xml:space="preserve"> rights for both men and women, </w:t>
      </w:r>
      <w:r w:rsidRPr="0F925C80" w:rsidR="53E13476">
        <w:rPr>
          <w:rFonts w:ascii="Arial" w:hAnsi="Arial" w:eastAsia="Arial" w:cs="Arial"/>
          <w:sz w:val="22"/>
          <w:szCs w:val="22"/>
          <w:lang w:val="en-GB"/>
        </w:rPr>
        <w:t>allowing</w:t>
      </w:r>
      <w:r w:rsidRPr="0F925C80" w:rsidR="2B46AED9">
        <w:rPr>
          <w:rFonts w:ascii="Arial" w:hAnsi="Arial" w:eastAsia="Arial" w:cs="Arial"/>
          <w:sz w:val="22"/>
          <w:szCs w:val="22"/>
          <w:lang w:val="en-GB"/>
        </w:rPr>
        <w:t xml:space="preserve"> equal </w:t>
      </w:r>
      <w:r w:rsidRPr="0F925C80" w:rsidR="460902DB">
        <w:rPr>
          <w:rFonts w:ascii="Arial" w:hAnsi="Arial" w:eastAsia="Arial" w:cs="Arial"/>
          <w:sz w:val="22"/>
          <w:szCs w:val="22"/>
          <w:lang w:val="en-GB"/>
        </w:rPr>
        <w:t>opportunity</w:t>
      </w:r>
      <w:r w:rsidRPr="0F925C80" w:rsidR="2B46AED9">
        <w:rPr>
          <w:rFonts w:ascii="Arial" w:hAnsi="Arial" w:eastAsia="Arial" w:cs="Arial"/>
          <w:sz w:val="22"/>
          <w:szCs w:val="22"/>
          <w:lang w:val="en-GB"/>
        </w:rPr>
        <w:t xml:space="preserve"> for access to health development</w:t>
      </w:r>
      <w:r w:rsidRPr="0F925C80" w:rsidR="6187FFB7">
        <w:rPr>
          <w:rFonts w:ascii="Arial" w:hAnsi="Arial" w:eastAsia="Arial" w:cs="Arial"/>
          <w:sz w:val="22"/>
          <w:szCs w:val="22"/>
          <w:lang w:val="en-GB"/>
        </w:rPr>
        <w:t>,</w:t>
      </w:r>
      <w:r w:rsidRPr="0F925C80" w:rsidR="2B46AED9">
        <w:rPr>
          <w:rFonts w:ascii="Arial" w:hAnsi="Arial" w:eastAsia="Arial" w:cs="Arial"/>
          <w:sz w:val="22"/>
          <w:szCs w:val="22"/>
          <w:lang w:val="en-GB"/>
        </w:rPr>
        <w:t xml:space="preserve"> </w:t>
      </w:r>
      <w:r w:rsidRPr="0F925C80" w:rsidR="26B9E730">
        <w:rPr>
          <w:rFonts w:ascii="Arial" w:hAnsi="Arial" w:eastAsia="Arial" w:cs="Arial"/>
          <w:sz w:val="22"/>
          <w:szCs w:val="22"/>
          <w:lang w:val="en-GB"/>
        </w:rPr>
        <w:t>creating</w:t>
      </w:r>
      <w:r w:rsidRPr="0F925C80" w:rsidR="2B46AED9">
        <w:rPr>
          <w:rFonts w:ascii="Arial" w:hAnsi="Arial" w:eastAsia="Arial" w:cs="Arial"/>
          <w:sz w:val="22"/>
          <w:szCs w:val="22"/>
          <w:lang w:val="en-GB"/>
        </w:rPr>
        <w:t xml:space="preserve"> a beneficial </w:t>
      </w:r>
      <w:r w:rsidRPr="0F925C80" w:rsidR="3823D3BA">
        <w:rPr>
          <w:rFonts w:ascii="Arial" w:hAnsi="Arial" w:eastAsia="Arial" w:cs="Arial"/>
          <w:sz w:val="22"/>
          <w:szCs w:val="22"/>
          <w:lang w:val="en-GB"/>
        </w:rPr>
        <w:t>outcome</w:t>
      </w:r>
      <w:r w:rsidRPr="0F925C80" w:rsidR="3FC749A7">
        <w:rPr>
          <w:rFonts w:ascii="Arial" w:hAnsi="Arial" w:eastAsia="Arial" w:cs="Arial"/>
          <w:sz w:val="22"/>
          <w:szCs w:val="22"/>
          <w:lang w:val="en-GB"/>
        </w:rPr>
        <w:t xml:space="preserve"> when </w:t>
      </w:r>
      <w:r w:rsidRPr="0F925C80" w:rsidR="47E18D53">
        <w:rPr>
          <w:rFonts w:ascii="Arial" w:hAnsi="Arial" w:eastAsia="Arial" w:cs="Arial"/>
          <w:sz w:val="22"/>
          <w:szCs w:val="22"/>
          <w:lang w:val="en-GB"/>
        </w:rPr>
        <w:t>requiring</w:t>
      </w:r>
      <w:r w:rsidRPr="0F925C80" w:rsidR="3FC749A7">
        <w:rPr>
          <w:rFonts w:ascii="Arial" w:hAnsi="Arial" w:eastAsia="Arial" w:cs="Arial"/>
          <w:sz w:val="22"/>
          <w:szCs w:val="22"/>
          <w:lang w:val="en-GB"/>
        </w:rPr>
        <w:t xml:space="preserve"> concrete measures to </w:t>
      </w:r>
      <w:r w:rsidRPr="0F925C80" w:rsidR="0FDFAB86">
        <w:rPr>
          <w:rFonts w:ascii="Arial" w:hAnsi="Arial" w:eastAsia="Arial" w:cs="Arial"/>
          <w:sz w:val="22"/>
          <w:szCs w:val="22"/>
          <w:lang w:val="en-GB"/>
        </w:rPr>
        <w:t>abolish</w:t>
      </w:r>
      <w:r w:rsidRPr="0F925C80" w:rsidR="3FC749A7">
        <w:rPr>
          <w:rFonts w:ascii="Arial" w:hAnsi="Arial" w:eastAsia="Arial" w:cs="Arial"/>
          <w:sz w:val="22"/>
          <w:szCs w:val="22"/>
          <w:lang w:val="en-GB"/>
        </w:rPr>
        <w:t xml:space="preserve"> gender inequities</w:t>
      </w:r>
      <w:r w:rsidRPr="0F925C80" w:rsidR="52CEBC4E">
        <w:rPr>
          <w:rFonts w:ascii="Arial" w:hAnsi="Arial" w:eastAsia="Arial" w:cs="Arial"/>
          <w:sz w:val="22"/>
          <w:szCs w:val="22"/>
          <w:lang w:val="en-GB"/>
        </w:rPr>
        <w:t xml:space="preserve"> </w:t>
      </w:r>
      <w:r w:rsidRPr="0F925C80" w:rsidR="52CEBC4E">
        <w:rPr>
          <w:rFonts w:ascii="Arial" w:hAnsi="Arial" w:eastAsia="Arial" w:cs="Arial"/>
          <w:noProof w:val="0"/>
          <w:sz w:val="22"/>
          <w:szCs w:val="22"/>
          <w:lang w:val="en-GB"/>
        </w:rPr>
        <w:t>(PAHO, 2022).</w:t>
      </w:r>
    </w:p>
    <w:p w:rsidR="0F925C80" w:rsidP="0F925C80" w:rsidRDefault="0F925C80" w14:paraId="7F1FAC0D" w14:textId="2821C38C">
      <w:pPr>
        <w:spacing w:line="360" w:lineRule="auto"/>
        <w:jc w:val="both"/>
        <w:rPr>
          <w:rFonts w:ascii="Arial" w:hAnsi="Arial" w:eastAsia="Arial" w:cs="Arial"/>
          <w:b w:val="1"/>
          <w:bCs w:val="1"/>
          <w:sz w:val="22"/>
          <w:szCs w:val="22"/>
          <w:highlight w:val="green"/>
          <w:lang w:val="en-GB"/>
        </w:rPr>
      </w:pPr>
    </w:p>
    <w:p w:rsidRPr="00DF3B53" w:rsidR="5AA9A733" w:rsidP="0F925C80" w:rsidRDefault="23D438AC" w14:paraId="27837AF9" w14:textId="4A16DDCD">
      <w:pPr>
        <w:pStyle w:val="Normal"/>
        <w:spacing w:line="360" w:lineRule="auto"/>
        <w:jc w:val="both"/>
        <w:rPr>
          <w:rFonts w:ascii="Arial" w:hAnsi="Arial" w:eastAsia="Arial" w:cs="Arial"/>
          <w:sz w:val="22"/>
          <w:szCs w:val="22"/>
          <w:lang w:val="en-GB"/>
        </w:rPr>
      </w:pPr>
      <w:r w:rsidRPr="0F925C80" w:rsidR="23D438AC">
        <w:rPr>
          <w:rFonts w:ascii="Arial" w:hAnsi="Arial" w:eastAsia="Arial" w:cs="Arial"/>
          <w:b w:val="1"/>
          <w:bCs w:val="1"/>
          <w:sz w:val="22"/>
          <w:szCs w:val="22"/>
          <w:highlight w:val="green"/>
          <w:lang w:val="en-GB"/>
        </w:rPr>
        <w:t>Partnership for goals:</w:t>
      </w:r>
      <w:r w:rsidRPr="0F925C80" w:rsidR="23D438AC">
        <w:rPr>
          <w:rFonts w:ascii="Arial" w:hAnsi="Arial" w:eastAsia="Arial" w:cs="Arial"/>
          <w:b w:val="1"/>
          <w:bCs w:val="1"/>
          <w:sz w:val="22"/>
          <w:szCs w:val="22"/>
          <w:lang w:val="en-GB"/>
        </w:rPr>
        <w:t xml:space="preserve"> </w:t>
      </w:r>
      <w:r w:rsidRPr="0F925C80" w:rsidR="27D2D1F4">
        <w:rPr>
          <w:rFonts w:ascii="Arial" w:hAnsi="Arial" w:eastAsia="Arial" w:cs="Arial"/>
          <w:sz w:val="22"/>
          <w:szCs w:val="22"/>
          <w:lang w:val="en-GB"/>
        </w:rPr>
        <w:t>To</w:t>
      </w:r>
      <w:r w:rsidRPr="0F925C80" w:rsidR="23D438AC">
        <w:rPr>
          <w:rFonts w:ascii="Arial" w:hAnsi="Arial" w:eastAsia="Arial" w:cs="Arial"/>
          <w:sz w:val="22"/>
          <w:szCs w:val="22"/>
          <w:lang w:val="en-GB"/>
        </w:rPr>
        <w:t xml:space="preserve"> </w:t>
      </w:r>
      <w:r w:rsidRPr="0F925C80" w:rsidR="2CE57E26">
        <w:rPr>
          <w:rFonts w:ascii="Arial" w:hAnsi="Arial" w:eastAsia="Arial" w:cs="Arial"/>
          <w:sz w:val="22"/>
          <w:szCs w:val="22"/>
          <w:lang w:val="en-GB"/>
        </w:rPr>
        <w:t>identify</w:t>
      </w:r>
      <w:r w:rsidRPr="0F925C80" w:rsidR="23D438AC">
        <w:rPr>
          <w:rFonts w:ascii="Arial" w:hAnsi="Arial" w:eastAsia="Arial" w:cs="Arial"/>
          <w:sz w:val="22"/>
          <w:szCs w:val="22"/>
          <w:lang w:val="en-GB"/>
        </w:rPr>
        <w:t xml:space="preserve"> the components </w:t>
      </w:r>
      <w:r w:rsidRPr="0F925C80" w:rsidR="711ED55C">
        <w:rPr>
          <w:rFonts w:ascii="Arial" w:hAnsi="Arial" w:eastAsia="Arial" w:cs="Arial"/>
          <w:sz w:val="22"/>
          <w:szCs w:val="22"/>
          <w:lang w:val="en-GB"/>
        </w:rPr>
        <w:t xml:space="preserve">of implementation of partnerships between companies, countries also </w:t>
      </w:r>
      <w:r w:rsidRPr="0F925C80" w:rsidR="0B381E2F">
        <w:rPr>
          <w:rFonts w:ascii="Arial" w:hAnsi="Arial" w:eastAsia="Arial" w:cs="Arial"/>
          <w:sz w:val="22"/>
          <w:szCs w:val="22"/>
          <w:lang w:val="en-GB"/>
        </w:rPr>
        <w:t>education-based</w:t>
      </w:r>
      <w:r w:rsidRPr="0F925C80" w:rsidR="711ED55C">
        <w:rPr>
          <w:rFonts w:ascii="Arial" w:hAnsi="Arial" w:eastAsia="Arial" w:cs="Arial"/>
          <w:sz w:val="22"/>
          <w:szCs w:val="22"/>
          <w:lang w:val="en-GB"/>
        </w:rPr>
        <w:t xml:space="preserve"> facilities in the </w:t>
      </w:r>
      <w:r w:rsidRPr="0F925C80" w:rsidR="35C10B5B">
        <w:rPr>
          <w:rFonts w:ascii="Arial" w:hAnsi="Arial" w:eastAsia="Arial" w:cs="Arial"/>
          <w:sz w:val="22"/>
          <w:szCs w:val="22"/>
          <w:lang w:val="en-GB"/>
        </w:rPr>
        <w:t>context</w:t>
      </w:r>
      <w:r w:rsidRPr="0F925C80" w:rsidR="711ED55C">
        <w:rPr>
          <w:rFonts w:ascii="Arial" w:hAnsi="Arial" w:eastAsia="Arial" w:cs="Arial"/>
          <w:sz w:val="22"/>
          <w:szCs w:val="22"/>
          <w:lang w:val="en-GB"/>
        </w:rPr>
        <w:t xml:space="preserve"> </w:t>
      </w:r>
      <w:r w:rsidRPr="0F925C80" w:rsidR="0AC9F16A">
        <w:rPr>
          <w:rFonts w:ascii="Arial" w:hAnsi="Arial" w:eastAsia="Arial" w:cs="Arial"/>
          <w:sz w:val="22"/>
          <w:szCs w:val="22"/>
          <w:lang w:val="en-GB"/>
        </w:rPr>
        <w:t xml:space="preserve">of developing </w:t>
      </w:r>
      <w:r w:rsidRPr="0F925C80" w:rsidR="248E15FE">
        <w:rPr>
          <w:rFonts w:ascii="Arial" w:hAnsi="Arial" w:eastAsia="Arial" w:cs="Arial"/>
          <w:sz w:val="22"/>
          <w:szCs w:val="22"/>
          <w:lang w:val="en-GB"/>
        </w:rPr>
        <w:t>initial</w:t>
      </w:r>
      <w:r w:rsidRPr="0F925C80" w:rsidR="0AC9F16A">
        <w:rPr>
          <w:rFonts w:ascii="Arial" w:hAnsi="Arial" w:eastAsia="Arial" w:cs="Arial"/>
          <w:sz w:val="22"/>
          <w:szCs w:val="22"/>
          <w:lang w:val="en-GB"/>
        </w:rPr>
        <w:t xml:space="preserve"> performance and literature on each area to help secure potential contributing factors after collecting va</w:t>
      </w:r>
      <w:r w:rsidRPr="0F925C80" w:rsidR="7EA743A3">
        <w:rPr>
          <w:rFonts w:ascii="Arial" w:hAnsi="Arial" w:eastAsia="Arial" w:cs="Arial"/>
          <w:sz w:val="22"/>
          <w:szCs w:val="22"/>
          <w:lang w:val="en-GB"/>
        </w:rPr>
        <w:t>cillating information</w:t>
      </w:r>
      <w:r w:rsidRPr="0F925C80" w:rsidR="0AC9F16A">
        <w:rPr>
          <w:rFonts w:ascii="Arial" w:hAnsi="Arial" w:eastAsia="Arial" w:cs="Arial"/>
          <w:sz w:val="22"/>
          <w:szCs w:val="22"/>
          <w:lang w:val="en-GB"/>
        </w:rPr>
        <w:t xml:space="preserve"> </w:t>
      </w:r>
      <w:r w:rsidRPr="0F925C80" w:rsidR="238EC3C1">
        <w:rPr>
          <w:rFonts w:ascii="Arial" w:hAnsi="Arial" w:eastAsia="Arial" w:cs="Arial"/>
          <w:sz w:val="22"/>
          <w:szCs w:val="22"/>
          <w:lang w:val="en-GB"/>
        </w:rPr>
        <w:t>identified</w:t>
      </w:r>
      <w:r w:rsidRPr="0F925C80" w:rsidR="2E06143D">
        <w:rPr>
          <w:rFonts w:ascii="Arial" w:hAnsi="Arial" w:eastAsia="Arial" w:cs="Arial"/>
          <w:sz w:val="22"/>
          <w:szCs w:val="22"/>
          <w:lang w:val="en-GB"/>
        </w:rPr>
        <w:t>.</w:t>
      </w:r>
      <w:r w:rsidRPr="0F925C80" w:rsidR="4FBF4245">
        <w:rPr>
          <w:rFonts w:ascii="Arial" w:hAnsi="Arial" w:eastAsia="Arial" w:cs="Arial"/>
          <w:sz w:val="22"/>
          <w:szCs w:val="22"/>
          <w:lang w:val="en-GB"/>
        </w:rPr>
        <w:t xml:space="preserve"> </w:t>
      </w:r>
      <w:r w:rsidRPr="0F925C80" w:rsidR="2E06143D">
        <w:rPr>
          <w:rFonts w:ascii="Arial" w:hAnsi="Arial" w:eastAsia="Arial" w:cs="Arial"/>
          <w:sz w:val="22"/>
          <w:szCs w:val="22"/>
          <w:lang w:val="en-GB"/>
        </w:rPr>
        <w:t xml:space="preserve"> </w:t>
      </w:r>
      <w:r w:rsidRPr="0F925C80" w:rsidR="67E59AFE">
        <w:rPr>
          <w:rFonts w:ascii="Arial" w:hAnsi="Arial" w:eastAsia="Arial" w:cs="Arial"/>
          <w:sz w:val="22"/>
          <w:szCs w:val="22"/>
          <w:lang w:val="en-GB"/>
        </w:rPr>
        <w:t>“</w:t>
      </w:r>
      <w:r w:rsidRPr="0F925C80" w:rsidR="67E59AFE">
        <w:rPr>
          <w:rFonts w:ascii="Arial" w:hAnsi="Arial" w:eastAsia="Arial" w:cs="Arial"/>
          <w:b w:val="0"/>
          <w:bCs w:val="0"/>
          <w:i w:val="0"/>
          <w:iCs w:val="0"/>
          <w:caps w:val="0"/>
          <w:smallCaps w:val="0"/>
          <w:noProof w:val="0"/>
          <w:color w:val="1F1F1F"/>
          <w:sz w:val="22"/>
          <w:szCs w:val="22"/>
          <w:lang w:val="en-GB"/>
        </w:rPr>
        <w:t xml:space="preserve">In the context of One Health, SDG 17 (Partnerships for the goals) is particularly important because it </w:t>
      </w:r>
      <w:r w:rsidRPr="0F925C80" w:rsidR="67E59AFE">
        <w:rPr>
          <w:rFonts w:ascii="Arial" w:hAnsi="Arial" w:eastAsia="Arial" w:cs="Arial"/>
          <w:b w:val="0"/>
          <w:bCs w:val="0"/>
          <w:i w:val="0"/>
          <w:iCs w:val="0"/>
          <w:caps w:val="0"/>
          <w:smallCaps w:val="0"/>
          <w:noProof w:val="0"/>
          <w:color w:val="040C28"/>
          <w:sz w:val="22"/>
          <w:szCs w:val="22"/>
          <w:lang w:val="en-GB"/>
        </w:rPr>
        <w:t>acknowledges the interconnectedness of health issues and the need for a holistic, collaborative approach to addressing them”</w:t>
      </w:r>
      <w:r w:rsidRPr="0F925C80" w:rsidR="20B98A2D">
        <w:rPr>
          <w:rFonts w:ascii="Arial" w:hAnsi="Arial" w:eastAsia="Arial" w:cs="Arial"/>
          <w:b w:val="0"/>
          <w:bCs w:val="0"/>
          <w:i w:val="0"/>
          <w:iCs w:val="0"/>
          <w:caps w:val="0"/>
          <w:smallCaps w:val="0"/>
          <w:noProof w:val="0"/>
          <w:color w:val="040C28"/>
          <w:sz w:val="22"/>
          <w:szCs w:val="22"/>
          <w:lang w:val="en-GB"/>
        </w:rPr>
        <w:t xml:space="preserve"> </w:t>
      </w:r>
      <w:r w:rsidRPr="0F925C80" w:rsidR="20B98A2D">
        <w:rPr>
          <w:rFonts w:ascii="Arial" w:hAnsi="Arial" w:eastAsia="Arial" w:cs="Arial"/>
          <w:noProof w:val="0"/>
          <w:sz w:val="22"/>
          <w:szCs w:val="22"/>
          <w:lang w:val="en-GB"/>
        </w:rPr>
        <w:t xml:space="preserve">(Sanchez, 2023). </w:t>
      </w:r>
      <w:r w:rsidRPr="0F925C80" w:rsidR="56C60880">
        <w:rPr>
          <w:rFonts w:ascii="Arial" w:hAnsi="Arial" w:eastAsia="Arial" w:cs="Arial"/>
          <w:sz w:val="22"/>
          <w:szCs w:val="22"/>
          <w:lang w:val="en-GB"/>
        </w:rPr>
        <w:t xml:space="preserve">Collective information gathered once reviewed determined five </w:t>
      </w:r>
      <w:r w:rsidRPr="0F925C80" w:rsidR="07B0B60E">
        <w:rPr>
          <w:rFonts w:ascii="Arial" w:hAnsi="Arial" w:eastAsia="Arial" w:cs="Arial"/>
          <w:sz w:val="22"/>
          <w:szCs w:val="22"/>
          <w:lang w:val="en-GB"/>
        </w:rPr>
        <w:t>initial</w:t>
      </w:r>
      <w:r w:rsidRPr="0F925C80" w:rsidR="56C60880">
        <w:rPr>
          <w:rFonts w:ascii="Arial" w:hAnsi="Arial" w:eastAsia="Arial" w:cs="Arial"/>
          <w:sz w:val="22"/>
          <w:szCs w:val="22"/>
          <w:lang w:val="en-GB"/>
        </w:rPr>
        <w:t xml:space="preserve"> determinants which </w:t>
      </w:r>
      <w:r w:rsidRPr="0F925C80" w:rsidR="56C60880">
        <w:rPr>
          <w:rFonts w:ascii="Arial" w:hAnsi="Arial" w:eastAsia="Arial" w:cs="Arial"/>
          <w:sz w:val="22"/>
          <w:szCs w:val="22"/>
          <w:lang w:val="en-GB"/>
        </w:rPr>
        <w:t>indicated</w:t>
      </w:r>
      <w:r w:rsidRPr="0F925C80" w:rsidR="56C60880">
        <w:rPr>
          <w:rFonts w:ascii="Arial" w:hAnsi="Arial" w:eastAsia="Arial" w:cs="Arial"/>
          <w:sz w:val="22"/>
          <w:szCs w:val="22"/>
          <w:lang w:val="en-GB"/>
        </w:rPr>
        <w:t xml:space="preserve"> relevancy </w:t>
      </w:r>
      <w:r w:rsidRPr="0F925C80" w:rsidR="448C8785">
        <w:rPr>
          <w:rFonts w:ascii="Arial" w:hAnsi="Arial" w:eastAsia="Arial" w:cs="Arial"/>
          <w:sz w:val="22"/>
          <w:szCs w:val="22"/>
          <w:lang w:val="en-GB"/>
        </w:rPr>
        <w:t xml:space="preserve">between both collaboration and alliance when considering </w:t>
      </w:r>
      <w:r w:rsidRPr="0F925C80" w:rsidR="376DF01F">
        <w:rPr>
          <w:rFonts w:ascii="Arial" w:hAnsi="Arial" w:eastAsia="Arial" w:cs="Arial"/>
          <w:sz w:val="22"/>
          <w:szCs w:val="22"/>
          <w:lang w:val="en-GB"/>
        </w:rPr>
        <w:t xml:space="preserve">goal seventeen </w:t>
      </w:r>
      <w:r w:rsidRPr="0F925C80" w:rsidR="448C8785">
        <w:rPr>
          <w:rFonts w:ascii="Arial" w:hAnsi="Arial" w:eastAsia="Arial" w:cs="Arial"/>
          <w:sz w:val="22"/>
          <w:szCs w:val="22"/>
          <w:lang w:val="en-GB"/>
        </w:rPr>
        <w:t>Partnership</w:t>
      </w:r>
      <w:r w:rsidRPr="0F925C80" w:rsidR="3C55B006">
        <w:rPr>
          <w:rFonts w:ascii="Arial" w:hAnsi="Arial" w:eastAsia="Arial" w:cs="Arial"/>
          <w:sz w:val="22"/>
          <w:szCs w:val="22"/>
          <w:lang w:val="en-GB"/>
        </w:rPr>
        <w:t xml:space="preserve">s SDG’s. </w:t>
      </w:r>
    </w:p>
    <w:p w:rsidRPr="00DF3B53" w:rsidR="5AA9A733" w:rsidP="2A1498B5" w:rsidRDefault="5AA9A733" w14:paraId="6B7C9BBA" w14:textId="7A195D3D" w14:noSpellErr="1">
      <w:pPr>
        <w:spacing w:line="360" w:lineRule="auto"/>
        <w:jc w:val="both"/>
        <w:rPr>
          <w:rFonts w:ascii="Arial" w:hAnsi="Arial" w:eastAsia="Arial" w:cs="Arial"/>
          <w:sz w:val="22"/>
          <w:szCs w:val="22"/>
          <w:lang w:val="en-GB"/>
        </w:rPr>
      </w:pPr>
    </w:p>
    <w:p w:rsidRPr="00DF3B53" w:rsidR="5AA9A733" w:rsidP="2A1498B5" w:rsidRDefault="5AA9A733" w14:paraId="1B51FFFF" w14:textId="11E70827" w14:noSpellErr="1">
      <w:pPr>
        <w:spacing w:line="360" w:lineRule="auto"/>
        <w:jc w:val="both"/>
        <w:rPr>
          <w:rFonts w:ascii="Arial" w:hAnsi="Arial" w:eastAsia="Arial" w:cs="Arial"/>
          <w:sz w:val="22"/>
          <w:szCs w:val="22"/>
          <w:lang w:val="en-GB"/>
        </w:rPr>
      </w:pPr>
    </w:p>
    <w:tbl>
      <w:tblPr>
        <w:tblStyle w:val="TableGrid"/>
        <w:tblW w:w="0" w:type="auto"/>
        <w:tblLayout w:type="fixed"/>
        <w:tblLook w:val="06A0" w:firstRow="1" w:lastRow="0" w:firstColumn="1" w:lastColumn="0" w:noHBand="1" w:noVBand="1"/>
      </w:tblPr>
      <w:tblGrid>
        <w:gridCol w:w="9360"/>
      </w:tblGrid>
      <w:tr w:rsidRPr="00DF3B53" w:rsidR="2A1498B5" w:rsidTr="0F925C80" w14:paraId="38F9B970" w14:textId="77777777">
        <w:trPr>
          <w:trHeight w:val="300"/>
        </w:trPr>
        <w:tc>
          <w:tcPr>
            <w:tcW w:w="9360" w:type="dxa"/>
            <w:tcMar/>
          </w:tcPr>
          <w:p w:rsidRPr="0096096C" w:rsidR="31DBD589" w:rsidP="2A1498B5" w:rsidRDefault="31DBD589" w14:paraId="76993B0F" w14:textId="69A2E7F7" w14:noSpellErr="1">
            <w:pPr>
              <w:pStyle w:val="ListParagraph"/>
              <w:numPr>
                <w:ilvl w:val="0"/>
                <w:numId w:val="1"/>
              </w:numPr>
              <w:spacing w:line="360" w:lineRule="auto"/>
              <w:jc w:val="both"/>
              <w:rPr>
                <w:rFonts w:ascii="Arial" w:hAnsi="Arial" w:eastAsia="Arial" w:cs="Arial"/>
                <w:sz w:val="22"/>
                <w:szCs w:val="22"/>
                <w:highlight w:val="cyan"/>
                <w:lang w:val="en-GB"/>
              </w:rPr>
            </w:pPr>
            <w:r w:rsidRPr="0F925C80" w:rsidR="0233C4C8">
              <w:rPr>
                <w:rFonts w:ascii="Arial" w:hAnsi="Arial" w:eastAsia="Arial" w:cs="Arial"/>
                <w:sz w:val="22"/>
                <w:szCs w:val="22"/>
                <w:highlight w:val="cyan"/>
                <w:lang w:val="en-GB"/>
              </w:rPr>
              <w:t xml:space="preserve">The size of the organization </w:t>
            </w:r>
          </w:p>
          <w:p w:rsidRPr="00DF3B53" w:rsidR="2A1498B5" w:rsidP="2A1498B5" w:rsidRDefault="2A1498B5" w14:paraId="3A2355FA" w14:textId="64D3B1A7" w14:noSpellErr="1">
            <w:pPr>
              <w:spacing w:line="360" w:lineRule="auto"/>
              <w:jc w:val="both"/>
              <w:rPr>
                <w:rFonts w:ascii="Arial" w:hAnsi="Arial" w:eastAsia="Arial" w:cs="Arial"/>
                <w:sz w:val="22"/>
                <w:szCs w:val="22"/>
                <w:highlight w:val="yellow"/>
                <w:lang w:val="en-GB"/>
              </w:rPr>
            </w:pPr>
          </w:p>
        </w:tc>
      </w:tr>
      <w:tr w:rsidRPr="00DF3B53" w:rsidR="2A1498B5" w:rsidTr="0F925C80" w14:paraId="75343182" w14:textId="77777777">
        <w:trPr>
          <w:trHeight w:val="300"/>
        </w:trPr>
        <w:tc>
          <w:tcPr>
            <w:tcW w:w="9360" w:type="dxa"/>
            <w:tcMar/>
          </w:tcPr>
          <w:p w:rsidRPr="00DF3B53" w:rsidR="31DBD589" w:rsidP="2A1498B5" w:rsidRDefault="31DBD589" w14:paraId="09463A21" w14:textId="0F162759" w14:noSpellErr="1">
            <w:pPr>
              <w:pStyle w:val="ListParagraph"/>
              <w:numPr>
                <w:ilvl w:val="0"/>
                <w:numId w:val="1"/>
              </w:numPr>
              <w:spacing w:line="360" w:lineRule="auto"/>
              <w:jc w:val="both"/>
              <w:rPr>
                <w:rFonts w:ascii="Arial" w:hAnsi="Arial" w:eastAsia="Arial" w:cs="Arial"/>
                <w:sz w:val="22"/>
                <w:szCs w:val="22"/>
                <w:highlight w:val="cyan"/>
                <w:lang w:val="en-GB"/>
              </w:rPr>
            </w:pPr>
            <w:r w:rsidRPr="0F925C80" w:rsidR="0233C4C8">
              <w:rPr>
                <w:rFonts w:ascii="Arial" w:hAnsi="Arial" w:eastAsia="Arial" w:cs="Arial"/>
                <w:sz w:val="22"/>
                <w:szCs w:val="22"/>
                <w:highlight w:val="cyan"/>
                <w:lang w:val="en-GB"/>
              </w:rPr>
              <w:t>The contagion effect among organizations (also known as mimicry)</w:t>
            </w:r>
          </w:p>
          <w:p w:rsidRPr="00DF3B53" w:rsidR="2A1498B5" w:rsidP="2A1498B5" w:rsidRDefault="2A1498B5" w14:paraId="778DBB06" w14:textId="2A6ED6C9" w14:noSpellErr="1">
            <w:pPr>
              <w:pStyle w:val="ListParagraph"/>
              <w:spacing w:line="360" w:lineRule="auto"/>
              <w:jc w:val="both"/>
              <w:rPr>
                <w:rFonts w:ascii="Arial" w:hAnsi="Arial" w:eastAsia="Arial" w:cs="Arial"/>
                <w:sz w:val="22"/>
                <w:szCs w:val="22"/>
                <w:lang w:val="en-GB"/>
              </w:rPr>
            </w:pPr>
          </w:p>
        </w:tc>
      </w:tr>
      <w:tr w:rsidRPr="00DF3B53" w:rsidR="2A1498B5" w:rsidTr="0F925C80" w14:paraId="3DE782E0" w14:textId="77777777">
        <w:trPr>
          <w:trHeight w:val="300"/>
        </w:trPr>
        <w:tc>
          <w:tcPr>
            <w:tcW w:w="9360" w:type="dxa"/>
            <w:tcMar/>
          </w:tcPr>
          <w:p w:rsidRPr="00DF3B53" w:rsidR="31DBD589" w:rsidP="2A1498B5" w:rsidRDefault="31DBD589" w14:paraId="7E199957" w14:textId="51FC12D9" w14:noSpellErr="1">
            <w:pPr>
              <w:pStyle w:val="ListParagraph"/>
              <w:numPr>
                <w:ilvl w:val="0"/>
                <w:numId w:val="1"/>
              </w:numPr>
              <w:spacing w:line="360" w:lineRule="auto"/>
              <w:jc w:val="both"/>
              <w:rPr>
                <w:rFonts w:ascii="Arial" w:hAnsi="Arial" w:eastAsia="Arial" w:cs="Arial"/>
                <w:sz w:val="22"/>
                <w:szCs w:val="22"/>
                <w:lang w:val="en-GB"/>
              </w:rPr>
            </w:pPr>
            <w:r w:rsidRPr="0F925C80" w:rsidR="0233C4C8">
              <w:rPr>
                <w:rFonts w:ascii="Arial" w:hAnsi="Arial" w:eastAsia="Arial" w:cs="Arial"/>
                <w:sz w:val="22"/>
                <w:szCs w:val="22"/>
                <w:highlight w:val="cyan"/>
                <w:lang w:val="en-GB"/>
              </w:rPr>
              <w:t>The profitability of the organization as a whole</w:t>
            </w:r>
            <w:r w:rsidRPr="0F925C80" w:rsidR="21D05F28">
              <w:rPr>
                <w:rFonts w:ascii="Arial" w:hAnsi="Arial" w:eastAsia="Arial" w:cs="Arial"/>
                <w:sz w:val="22"/>
                <w:szCs w:val="22"/>
                <w:lang w:val="en-GB"/>
              </w:rPr>
              <w:t xml:space="preserve"> </w:t>
            </w:r>
          </w:p>
          <w:p w:rsidRPr="00DF3B53" w:rsidR="2A1498B5" w:rsidP="2A1498B5" w:rsidRDefault="2A1498B5" w14:paraId="391AA0F5" w14:textId="434A3580" w14:noSpellErr="1">
            <w:pPr>
              <w:pStyle w:val="ListParagraph"/>
              <w:spacing w:line="360" w:lineRule="auto"/>
              <w:jc w:val="both"/>
              <w:rPr>
                <w:rFonts w:ascii="Arial" w:hAnsi="Arial" w:eastAsia="Arial" w:cs="Arial"/>
                <w:sz w:val="22"/>
                <w:szCs w:val="22"/>
                <w:lang w:val="en-GB"/>
              </w:rPr>
            </w:pPr>
          </w:p>
        </w:tc>
      </w:tr>
      <w:tr w:rsidRPr="00DF3B53" w:rsidR="2A1498B5" w:rsidTr="0F925C80" w14:paraId="1A0746A6" w14:textId="77777777">
        <w:trPr>
          <w:trHeight w:val="300"/>
        </w:trPr>
        <w:tc>
          <w:tcPr>
            <w:tcW w:w="9360" w:type="dxa"/>
            <w:tcMar/>
          </w:tcPr>
          <w:p w:rsidRPr="00DF3B53" w:rsidR="31DBD589" w:rsidP="2A1498B5" w:rsidRDefault="31DBD589" w14:paraId="37628CC9" w14:textId="7E4E3E60" w14:noSpellErr="1">
            <w:pPr>
              <w:pStyle w:val="ListParagraph"/>
              <w:numPr>
                <w:ilvl w:val="0"/>
                <w:numId w:val="1"/>
              </w:numPr>
              <w:spacing w:line="360" w:lineRule="auto"/>
              <w:jc w:val="both"/>
              <w:rPr>
                <w:rFonts w:ascii="Arial" w:hAnsi="Arial" w:eastAsia="Arial" w:cs="Arial"/>
                <w:sz w:val="22"/>
                <w:szCs w:val="22"/>
                <w:lang w:val="en-GB"/>
              </w:rPr>
            </w:pPr>
            <w:r w:rsidRPr="0F925C80" w:rsidR="0233C4C8">
              <w:rPr>
                <w:rFonts w:ascii="Arial" w:hAnsi="Arial" w:eastAsia="Arial" w:cs="Arial"/>
                <w:sz w:val="22"/>
                <w:szCs w:val="22"/>
                <w:highlight w:val="cyan"/>
                <w:lang w:val="en-GB"/>
              </w:rPr>
              <w:t>The sector</w:t>
            </w:r>
            <w:r w:rsidRPr="0F925C80" w:rsidR="0233C4C8">
              <w:rPr>
                <w:rFonts w:ascii="Arial" w:hAnsi="Arial" w:eastAsia="Arial" w:cs="Arial"/>
                <w:sz w:val="22"/>
                <w:szCs w:val="22"/>
                <w:lang w:val="en-GB"/>
              </w:rPr>
              <w:t xml:space="preserve"> </w:t>
            </w:r>
          </w:p>
          <w:p w:rsidRPr="00DF3B53" w:rsidR="2A1498B5" w:rsidP="2A1498B5" w:rsidRDefault="2A1498B5" w14:paraId="0D2FF4C0" w14:textId="79486EE6" w14:noSpellErr="1">
            <w:pPr>
              <w:pStyle w:val="ListParagraph"/>
              <w:spacing w:line="360" w:lineRule="auto"/>
              <w:jc w:val="both"/>
              <w:rPr>
                <w:rFonts w:ascii="Arial" w:hAnsi="Arial" w:eastAsia="Arial" w:cs="Arial"/>
                <w:sz w:val="22"/>
                <w:szCs w:val="22"/>
                <w:lang w:val="en-GB"/>
              </w:rPr>
            </w:pPr>
          </w:p>
        </w:tc>
      </w:tr>
      <w:tr w:rsidRPr="00DF3B53" w:rsidR="2A1498B5" w:rsidTr="0F925C80" w14:paraId="5D310EF5" w14:textId="77777777">
        <w:trPr>
          <w:trHeight w:val="300"/>
        </w:trPr>
        <w:tc>
          <w:tcPr>
            <w:tcW w:w="9360" w:type="dxa"/>
            <w:tcMar/>
          </w:tcPr>
          <w:p w:rsidRPr="00DF3B53" w:rsidR="31DBD589" w:rsidP="2A1498B5" w:rsidRDefault="31DBD589" w14:paraId="522EA8CC" w14:textId="5C6A1751" w14:noSpellErr="1">
            <w:pPr>
              <w:pStyle w:val="ListParagraph"/>
              <w:numPr>
                <w:ilvl w:val="0"/>
                <w:numId w:val="1"/>
              </w:numPr>
              <w:spacing w:line="360" w:lineRule="auto"/>
              <w:jc w:val="both"/>
              <w:rPr>
                <w:rFonts w:ascii="Arial" w:hAnsi="Arial" w:eastAsia="Arial" w:cs="Arial"/>
                <w:sz w:val="22"/>
                <w:szCs w:val="22"/>
                <w:lang w:val="en-GB"/>
              </w:rPr>
            </w:pPr>
            <w:r w:rsidRPr="0F925C80" w:rsidR="0233C4C8">
              <w:rPr>
                <w:rFonts w:ascii="Arial" w:hAnsi="Arial" w:eastAsia="Arial" w:cs="Arial"/>
                <w:sz w:val="22"/>
                <w:szCs w:val="22"/>
                <w:highlight w:val="cyan"/>
                <w:lang w:val="en-GB"/>
              </w:rPr>
              <w:t xml:space="preserve">The use of </w:t>
            </w:r>
            <w:r w:rsidRPr="0F925C80" w:rsidR="3CA2A6E6">
              <w:rPr>
                <w:rFonts w:ascii="Arial" w:hAnsi="Arial" w:eastAsia="Arial" w:cs="Arial"/>
                <w:sz w:val="22"/>
                <w:szCs w:val="22"/>
                <w:highlight w:val="cyan"/>
                <w:lang w:val="en-GB"/>
              </w:rPr>
              <w:t xml:space="preserve">Corporate social responsibility </w:t>
            </w:r>
            <w:r w:rsidRPr="0F925C80" w:rsidR="2B37F6D5">
              <w:rPr>
                <w:rFonts w:ascii="Arial" w:hAnsi="Arial" w:eastAsia="Arial" w:cs="Arial"/>
                <w:sz w:val="22"/>
                <w:szCs w:val="22"/>
                <w:highlight w:val="cyan"/>
                <w:lang w:val="en-GB"/>
              </w:rPr>
              <w:t>(</w:t>
            </w:r>
            <w:r w:rsidRPr="0F925C80" w:rsidR="0233C4C8">
              <w:rPr>
                <w:rFonts w:ascii="Arial" w:hAnsi="Arial" w:eastAsia="Arial" w:cs="Arial"/>
                <w:sz w:val="22"/>
                <w:szCs w:val="22"/>
                <w:highlight w:val="cyan"/>
                <w:lang w:val="en-GB"/>
              </w:rPr>
              <w:t>CSR</w:t>
            </w:r>
            <w:r w:rsidRPr="0F925C80" w:rsidR="4C12044B">
              <w:rPr>
                <w:rFonts w:ascii="Arial" w:hAnsi="Arial" w:eastAsia="Arial" w:cs="Arial"/>
                <w:sz w:val="22"/>
                <w:szCs w:val="22"/>
                <w:highlight w:val="cyan"/>
                <w:lang w:val="en-GB"/>
              </w:rPr>
              <w:t xml:space="preserve">) </w:t>
            </w:r>
            <w:r w:rsidRPr="0F925C80" w:rsidR="6DF8C4C1">
              <w:rPr>
                <w:rFonts w:ascii="Arial" w:hAnsi="Arial" w:eastAsia="Arial" w:cs="Arial"/>
                <w:sz w:val="22"/>
                <w:szCs w:val="22"/>
                <w:highlight w:val="cyan"/>
                <w:lang w:val="en-GB"/>
              </w:rPr>
              <w:t>programs</w:t>
            </w:r>
            <w:r w:rsidRPr="0F925C80" w:rsidR="0233C4C8">
              <w:rPr>
                <w:rFonts w:ascii="Arial" w:hAnsi="Arial" w:eastAsia="Arial" w:cs="Arial"/>
                <w:sz w:val="22"/>
                <w:szCs w:val="22"/>
                <w:highlight w:val="cyan"/>
                <w:lang w:val="en-GB"/>
              </w:rPr>
              <w:t xml:space="preserve"> </w:t>
            </w:r>
            <w:r w:rsidRPr="0F925C80" w:rsidR="22E816D0">
              <w:rPr>
                <w:rFonts w:ascii="Arial" w:hAnsi="Arial" w:eastAsia="Arial" w:cs="Arial"/>
                <w:sz w:val="22"/>
                <w:szCs w:val="22"/>
                <w:highlight w:val="cyan"/>
                <w:lang w:val="en-GB"/>
              </w:rPr>
              <w:t>including</w:t>
            </w:r>
            <w:r w:rsidRPr="0F925C80" w:rsidR="0233C4C8">
              <w:rPr>
                <w:rFonts w:ascii="Arial" w:hAnsi="Arial" w:eastAsia="Arial" w:cs="Arial"/>
                <w:sz w:val="22"/>
                <w:szCs w:val="22"/>
                <w:highlight w:val="cyan"/>
                <w:lang w:val="en-GB"/>
              </w:rPr>
              <w:t xml:space="preserve"> partnerships for reputational progression of each organization</w:t>
            </w:r>
            <w:r w:rsidRPr="0F925C80" w:rsidR="0233C4C8">
              <w:rPr>
                <w:rFonts w:ascii="Arial" w:hAnsi="Arial" w:eastAsia="Arial" w:cs="Arial"/>
                <w:sz w:val="22"/>
                <w:szCs w:val="22"/>
                <w:lang w:val="en-GB"/>
              </w:rPr>
              <w:t xml:space="preserve"> </w:t>
            </w:r>
          </w:p>
        </w:tc>
      </w:tr>
    </w:tbl>
    <w:p w:rsidRPr="00DF3B53" w:rsidR="5AA9A733" w:rsidP="2A1498B5" w:rsidRDefault="76EE3C53" w14:paraId="4ACA4F4E" w14:textId="1EFF8AE9" w14:noSpellErr="1">
      <w:pPr>
        <w:spacing w:line="360" w:lineRule="auto"/>
        <w:jc w:val="both"/>
        <w:rPr>
          <w:rFonts w:ascii="Arial" w:hAnsi="Arial" w:eastAsia="Arial" w:cs="Arial"/>
          <w:sz w:val="22"/>
          <w:szCs w:val="22"/>
          <w:lang w:val="en-GB"/>
        </w:rPr>
      </w:pPr>
      <w:r w:rsidRPr="0F925C80" w:rsidR="76EE3C53">
        <w:rPr>
          <w:rFonts w:ascii="Arial" w:hAnsi="Arial" w:eastAsia="Arial" w:cs="Arial"/>
          <w:sz w:val="22"/>
          <w:szCs w:val="22"/>
          <w:lang w:val="en-GB"/>
        </w:rPr>
        <w:t>(Castillo-Villar, 2020)</w:t>
      </w:r>
    </w:p>
    <w:p w:rsidRPr="00DF3B53" w:rsidR="2A1498B5" w:rsidP="0F925C80" w:rsidRDefault="2A1498B5" w14:paraId="5442A318" w14:textId="3DDF9C85" w14:noSpellErr="1">
      <w:pPr>
        <w:spacing w:line="360" w:lineRule="auto"/>
        <w:jc w:val="both"/>
        <w:rPr>
          <w:rFonts w:ascii="Arial" w:hAnsi="Arial" w:eastAsia="Arial" w:cs="Arial"/>
          <w:b w:val="1"/>
          <w:bCs w:val="1"/>
          <w:i w:val="1"/>
          <w:iCs w:val="1"/>
          <w:sz w:val="22"/>
          <w:szCs w:val="22"/>
          <w:highlight w:val="yellow"/>
          <w:lang w:val="en-GB"/>
        </w:rPr>
      </w:pPr>
    </w:p>
    <w:p w:rsidRPr="00DF3B53" w:rsidR="5AA9A733" w:rsidP="0F925C80" w:rsidRDefault="1732E784" w14:paraId="76B1BCD8" w14:textId="0AA20965">
      <w:pPr>
        <w:spacing w:line="360" w:lineRule="auto"/>
        <w:jc w:val="both"/>
        <w:rPr>
          <w:rFonts w:ascii="Arial" w:hAnsi="Arial" w:eastAsia="Arial" w:cs="Arial"/>
          <w:b w:val="1"/>
          <w:bCs w:val="1"/>
          <w:i w:val="1"/>
          <w:iCs w:val="1"/>
          <w:sz w:val="22"/>
          <w:szCs w:val="22"/>
          <w:highlight w:val="yellow"/>
          <w:lang w:val="en-GB"/>
        </w:rPr>
      </w:pPr>
    </w:p>
    <w:p w:rsidRPr="00DF3B53" w:rsidR="5AA9A733" w:rsidP="0F925C80" w:rsidRDefault="1732E784" w14:paraId="4903DE3D" w14:textId="51F6FF32">
      <w:pPr>
        <w:pStyle w:val="Normal"/>
        <w:spacing w:line="360" w:lineRule="auto"/>
        <w:jc w:val="both"/>
        <w:rPr>
          <w:rFonts w:ascii="Arial" w:hAnsi="Arial" w:eastAsia="Arial" w:cs="Arial"/>
          <w:b w:val="1"/>
          <w:bCs w:val="1"/>
          <w:i w:val="1"/>
          <w:iCs w:val="1"/>
          <w:sz w:val="22"/>
          <w:szCs w:val="22"/>
          <w:highlight w:val="yellow"/>
          <w:lang w:val="en-GB"/>
        </w:rPr>
      </w:pPr>
    </w:p>
    <w:p w:rsidRPr="00DF3B53" w:rsidR="5AA9A733" w:rsidP="0F925C80" w:rsidRDefault="1732E784" w14:paraId="5C0674C7" w14:textId="4EF70A6E">
      <w:pPr>
        <w:pStyle w:val="Normal"/>
        <w:spacing w:line="360" w:lineRule="auto"/>
        <w:jc w:val="both"/>
        <w:rPr>
          <w:rFonts w:ascii="Arial" w:hAnsi="Arial" w:eastAsia="Arial" w:cs="Arial"/>
          <w:b w:val="1"/>
          <w:bCs w:val="1"/>
          <w:i w:val="1"/>
          <w:iCs w:val="1"/>
          <w:sz w:val="22"/>
          <w:szCs w:val="22"/>
          <w:highlight w:val="yellow"/>
          <w:lang w:val="en-GB"/>
        </w:rPr>
      </w:pPr>
    </w:p>
    <w:p w:rsidRPr="00DF3B53" w:rsidR="5AA9A733" w:rsidP="0F925C80" w:rsidRDefault="1732E784" w14:paraId="27678867" w14:textId="57A59603">
      <w:pPr>
        <w:pStyle w:val="Normal"/>
        <w:spacing w:line="360" w:lineRule="auto"/>
        <w:jc w:val="both"/>
        <w:rPr>
          <w:rFonts w:ascii="Arial" w:hAnsi="Arial" w:eastAsia="Arial" w:cs="Arial"/>
          <w:b w:val="1"/>
          <w:bCs w:val="1"/>
          <w:i w:val="1"/>
          <w:iCs w:val="1"/>
          <w:sz w:val="22"/>
          <w:szCs w:val="22"/>
          <w:highlight w:val="yellow"/>
          <w:lang w:val="en-GB"/>
        </w:rPr>
      </w:pPr>
      <w:r w:rsidRPr="0F925C80" w:rsidR="1732E784">
        <w:rPr>
          <w:rFonts w:ascii="Arial" w:hAnsi="Arial" w:eastAsia="Arial" w:cs="Arial"/>
          <w:b w:val="1"/>
          <w:bCs w:val="1"/>
          <w:i w:val="1"/>
          <w:iCs w:val="1"/>
          <w:sz w:val="22"/>
          <w:szCs w:val="22"/>
          <w:highlight w:val="yellow"/>
          <w:lang w:val="en-GB"/>
        </w:rPr>
        <w:t>Identifying</w:t>
      </w:r>
      <w:r w:rsidRPr="0F925C80" w:rsidR="1732E784">
        <w:rPr>
          <w:rFonts w:ascii="Arial" w:hAnsi="Arial" w:eastAsia="Arial" w:cs="Arial"/>
          <w:b w:val="1"/>
          <w:bCs w:val="1"/>
          <w:i w:val="1"/>
          <w:iCs w:val="1"/>
          <w:sz w:val="22"/>
          <w:szCs w:val="22"/>
          <w:highlight w:val="yellow"/>
          <w:lang w:val="en-GB"/>
        </w:rPr>
        <w:t xml:space="preserve"> important challenges with Goal 5 and Goal 17 in SDG’s, Gender equality and Partnerships in goals</w:t>
      </w:r>
      <w:r w:rsidRPr="0F925C80" w:rsidR="2A952C41">
        <w:rPr>
          <w:rFonts w:ascii="Arial" w:hAnsi="Arial" w:eastAsia="Arial" w:cs="Arial"/>
          <w:b w:val="1"/>
          <w:bCs w:val="1"/>
          <w:i w:val="1"/>
          <w:iCs w:val="1"/>
          <w:sz w:val="22"/>
          <w:szCs w:val="22"/>
          <w:highlight w:val="yellow"/>
          <w:lang w:val="en-GB"/>
        </w:rPr>
        <w:t xml:space="preserve"> </w:t>
      </w:r>
      <w:r w:rsidRPr="0F925C80" w:rsidR="67239EB0">
        <w:rPr>
          <w:rFonts w:ascii="Arial" w:hAnsi="Arial" w:eastAsia="Arial" w:cs="Arial"/>
          <w:b w:val="1"/>
          <w:bCs w:val="1"/>
          <w:i w:val="1"/>
          <w:iCs w:val="1"/>
          <w:sz w:val="22"/>
          <w:szCs w:val="22"/>
          <w:highlight w:val="yellow"/>
          <w:lang w:val="en-GB"/>
        </w:rPr>
        <w:t xml:space="preserve"> </w:t>
      </w:r>
    </w:p>
    <w:p w:rsidR="0F925C80" w:rsidP="0F925C80" w:rsidRDefault="0F925C80" w14:paraId="66C3D600" w14:textId="6DD2226D">
      <w:pPr>
        <w:spacing w:line="360" w:lineRule="auto"/>
        <w:jc w:val="both"/>
        <w:rPr>
          <w:rFonts w:ascii="Arial" w:hAnsi="Arial" w:eastAsia="Arial" w:cs="Arial"/>
          <w:b w:val="1"/>
          <w:bCs w:val="1"/>
          <w:i w:val="1"/>
          <w:iCs w:val="1"/>
          <w:sz w:val="22"/>
          <w:szCs w:val="22"/>
          <w:highlight w:val="magenta"/>
          <w:lang w:val="en-GB"/>
        </w:rPr>
      </w:pPr>
    </w:p>
    <w:p w:rsidR="0F925C80" w:rsidP="0F925C80" w:rsidRDefault="0F925C80" w14:paraId="41F331FC" w14:textId="22592C45">
      <w:pPr>
        <w:spacing w:line="360" w:lineRule="auto"/>
        <w:jc w:val="both"/>
        <w:rPr>
          <w:rFonts w:ascii="Arial" w:hAnsi="Arial" w:eastAsia="Arial" w:cs="Arial"/>
          <w:b w:val="1"/>
          <w:bCs w:val="1"/>
          <w:i w:val="1"/>
          <w:iCs w:val="1"/>
          <w:sz w:val="22"/>
          <w:szCs w:val="22"/>
          <w:highlight w:val="magenta"/>
          <w:lang w:val="en-GB"/>
        </w:rPr>
      </w:pPr>
    </w:p>
    <w:p w:rsidR="0F925C80" w:rsidP="0F925C80" w:rsidRDefault="0F925C80" w14:paraId="426951AF" w14:textId="3051700D">
      <w:pPr>
        <w:spacing w:line="360" w:lineRule="auto"/>
        <w:jc w:val="both"/>
        <w:rPr>
          <w:rFonts w:ascii="Arial" w:hAnsi="Arial" w:eastAsia="Arial" w:cs="Arial"/>
          <w:b w:val="1"/>
          <w:bCs w:val="1"/>
          <w:i w:val="1"/>
          <w:iCs w:val="1"/>
          <w:sz w:val="22"/>
          <w:szCs w:val="22"/>
          <w:highlight w:val="magenta"/>
          <w:lang w:val="en-GB"/>
        </w:rPr>
      </w:pPr>
    </w:p>
    <w:p w:rsidR="0F925C80" w:rsidP="0F925C80" w:rsidRDefault="0F925C80" w14:paraId="3D04CAC9" w14:textId="56044B46">
      <w:pPr>
        <w:spacing w:line="360" w:lineRule="auto"/>
        <w:jc w:val="both"/>
        <w:rPr>
          <w:rFonts w:ascii="Arial" w:hAnsi="Arial" w:eastAsia="Arial" w:cs="Arial"/>
          <w:b w:val="1"/>
          <w:bCs w:val="1"/>
          <w:i w:val="1"/>
          <w:iCs w:val="1"/>
          <w:sz w:val="22"/>
          <w:szCs w:val="22"/>
          <w:highlight w:val="magenta"/>
          <w:lang w:val="en-GB"/>
        </w:rPr>
      </w:pPr>
    </w:p>
    <w:p w:rsidRPr="00DF3B53" w:rsidR="67239EB0" w:rsidP="0F925C80" w:rsidRDefault="67239EB0" w14:paraId="71310845" w14:textId="5D6D18A6" w14:noSpellErr="1">
      <w:pPr>
        <w:spacing w:line="360" w:lineRule="auto"/>
        <w:jc w:val="both"/>
        <w:rPr>
          <w:rFonts w:ascii="Arial" w:hAnsi="Arial" w:eastAsia="Arial" w:cs="Arial"/>
          <w:b w:val="1"/>
          <w:bCs w:val="1"/>
          <w:i w:val="1"/>
          <w:iCs w:val="1"/>
          <w:sz w:val="22"/>
          <w:szCs w:val="22"/>
          <w:highlight w:val="magenta"/>
          <w:lang w:val="en-GB"/>
        </w:rPr>
      </w:pPr>
      <w:r w:rsidRPr="0F925C80" w:rsidR="67239EB0">
        <w:rPr>
          <w:rFonts w:ascii="Arial" w:hAnsi="Arial" w:eastAsia="Arial" w:cs="Arial"/>
          <w:b w:val="1"/>
          <w:bCs w:val="1"/>
          <w:i w:val="1"/>
          <w:iCs w:val="1"/>
          <w:sz w:val="22"/>
          <w:szCs w:val="22"/>
          <w:highlight w:val="magenta"/>
          <w:lang w:val="en-GB"/>
        </w:rPr>
        <w:t>Gender Equality:</w:t>
      </w:r>
    </w:p>
    <w:p w:rsidRPr="00DF3B53" w:rsidR="582E5DB5" w:rsidP="2A1498B5" w:rsidRDefault="582E5DB5" w14:paraId="2B1AC039" w14:textId="6D12FD56" w14:noSpellErr="1">
      <w:pPr>
        <w:spacing w:line="360" w:lineRule="auto"/>
        <w:jc w:val="both"/>
        <w:rPr>
          <w:rFonts w:ascii="Arial" w:hAnsi="Arial" w:eastAsia="Arial" w:cs="Arial"/>
          <w:sz w:val="22"/>
          <w:szCs w:val="22"/>
          <w:lang w:val="en-GB"/>
        </w:rPr>
      </w:pPr>
      <w:r w:rsidRPr="0F925C80" w:rsidR="582E5DB5">
        <w:rPr>
          <w:rFonts w:ascii="Arial" w:hAnsi="Arial" w:eastAsia="Arial" w:cs="Arial"/>
          <w:sz w:val="22"/>
          <w:szCs w:val="22"/>
          <w:lang w:val="en-GB"/>
        </w:rPr>
        <w:t xml:space="preserve"> </w:t>
      </w:r>
      <w:r w:rsidRPr="0F925C80" w:rsidR="7BB684C1">
        <w:rPr>
          <w:rFonts w:ascii="Arial" w:hAnsi="Arial" w:eastAsia="Arial" w:cs="Arial"/>
          <w:sz w:val="22"/>
          <w:szCs w:val="22"/>
          <w:lang w:val="en-GB"/>
        </w:rPr>
        <w:t xml:space="preserve">“Historically, the UK government has retrieved a reputation for putting gender equality at the Centre of its international policy, creating a vital and influencing </w:t>
      </w:r>
      <w:r w:rsidRPr="0F925C80" w:rsidR="21EE765F">
        <w:rPr>
          <w:rFonts w:ascii="Arial" w:hAnsi="Arial" w:eastAsia="Arial" w:cs="Arial"/>
          <w:sz w:val="22"/>
          <w:szCs w:val="22"/>
          <w:lang w:val="en-GB"/>
        </w:rPr>
        <w:t>roles</w:t>
      </w:r>
      <w:r w:rsidRPr="0F925C80" w:rsidR="7BB684C1">
        <w:rPr>
          <w:rFonts w:ascii="Arial" w:hAnsi="Arial" w:eastAsia="Arial" w:cs="Arial"/>
          <w:sz w:val="22"/>
          <w:szCs w:val="22"/>
          <w:lang w:val="en-GB"/>
        </w:rPr>
        <w:t xml:space="preserve"> for </w:t>
      </w:r>
      <w:r w:rsidRPr="0F925C80" w:rsidR="57C48C87">
        <w:rPr>
          <w:rFonts w:ascii="Arial" w:hAnsi="Arial" w:eastAsia="Arial" w:cs="Arial"/>
          <w:sz w:val="22"/>
          <w:szCs w:val="22"/>
          <w:lang w:val="en-GB"/>
        </w:rPr>
        <w:t>all.</w:t>
      </w:r>
      <w:r w:rsidRPr="0F925C80" w:rsidR="7BB684C1">
        <w:rPr>
          <w:rFonts w:ascii="Arial" w:hAnsi="Arial" w:eastAsia="Arial" w:cs="Arial"/>
          <w:sz w:val="22"/>
          <w:szCs w:val="22"/>
          <w:lang w:val="en-GB"/>
        </w:rPr>
        <w:t xml:space="preserve"> </w:t>
      </w:r>
      <w:r w:rsidRPr="0F925C80" w:rsidR="609C398F">
        <w:rPr>
          <w:rFonts w:ascii="Arial" w:hAnsi="Arial" w:eastAsia="Arial" w:cs="Arial"/>
          <w:sz w:val="22"/>
          <w:szCs w:val="22"/>
          <w:lang w:val="en-GB"/>
        </w:rPr>
        <w:t>Although</w:t>
      </w:r>
      <w:r w:rsidRPr="0F925C80" w:rsidR="7BB684C1">
        <w:rPr>
          <w:rFonts w:ascii="Arial" w:hAnsi="Arial" w:eastAsia="Arial" w:cs="Arial"/>
          <w:sz w:val="22"/>
          <w:szCs w:val="22"/>
          <w:lang w:val="en-GB"/>
        </w:rPr>
        <w:t xml:space="preserve"> both the domestic and global c</w:t>
      </w:r>
      <w:r w:rsidRPr="0F925C80" w:rsidR="70976894">
        <w:rPr>
          <w:rFonts w:ascii="Arial" w:hAnsi="Arial" w:eastAsia="Arial" w:cs="Arial"/>
          <w:sz w:val="22"/>
          <w:szCs w:val="22"/>
          <w:lang w:val="en-GB"/>
        </w:rPr>
        <w:t>ircumstances</w:t>
      </w:r>
      <w:r w:rsidRPr="0F925C80" w:rsidR="7BB684C1">
        <w:rPr>
          <w:rFonts w:ascii="Arial" w:hAnsi="Arial" w:eastAsia="Arial" w:cs="Arial"/>
          <w:sz w:val="22"/>
          <w:szCs w:val="22"/>
          <w:lang w:val="en-GB"/>
        </w:rPr>
        <w:t xml:space="preserve"> </w:t>
      </w:r>
      <w:r w:rsidRPr="0F925C80" w:rsidR="689BD9E2">
        <w:rPr>
          <w:rFonts w:ascii="Arial" w:hAnsi="Arial" w:eastAsia="Arial" w:cs="Arial"/>
          <w:sz w:val="22"/>
          <w:szCs w:val="22"/>
          <w:lang w:val="en-GB"/>
        </w:rPr>
        <w:t xml:space="preserve">within </w:t>
      </w:r>
      <w:r w:rsidRPr="0F925C80" w:rsidR="7BB684C1">
        <w:rPr>
          <w:rFonts w:ascii="Arial" w:hAnsi="Arial" w:eastAsia="Arial" w:cs="Arial"/>
          <w:sz w:val="22"/>
          <w:szCs w:val="22"/>
          <w:lang w:val="en-GB"/>
        </w:rPr>
        <w:t xml:space="preserve">the last few years </w:t>
      </w:r>
      <w:r w:rsidRPr="0F925C80" w:rsidR="0BDBABAE">
        <w:rPr>
          <w:rFonts w:ascii="Arial" w:hAnsi="Arial" w:eastAsia="Arial" w:cs="Arial"/>
          <w:sz w:val="22"/>
          <w:szCs w:val="22"/>
          <w:lang w:val="en-GB"/>
        </w:rPr>
        <w:t xml:space="preserve">have </w:t>
      </w:r>
      <w:r w:rsidRPr="0F925C80" w:rsidR="7BB684C1">
        <w:rPr>
          <w:rFonts w:ascii="Arial" w:hAnsi="Arial" w:eastAsia="Arial" w:cs="Arial"/>
          <w:sz w:val="22"/>
          <w:szCs w:val="22"/>
          <w:lang w:val="en-GB"/>
        </w:rPr>
        <w:t>threaten</w:t>
      </w:r>
      <w:r w:rsidRPr="0F925C80" w:rsidR="058FEEEC">
        <w:rPr>
          <w:rFonts w:ascii="Arial" w:hAnsi="Arial" w:eastAsia="Arial" w:cs="Arial"/>
          <w:sz w:val="22"/>
          <w:szCs w:val="22"/>
          <w:lang w:val="en-GB"/>
        </w:rPr>
        <w:t>ed</w:t>
      </w:r>
      <w:r w:rsidRPr="0F925C80" w:rsidR="7BB684C1">
        <w:rPr>
          <w:rFonts w:ascii="Arial" w:hAnsi="Arial" w:eastAsia="Arial" w:cs="Arial"/>
          <w:sz w:val="22"/>
          <w:szCs w:val="22"/>
          <w:lang w:val="en-GB"/>
        </w:rPr>
        <w:t xml:space="preserve"> the UK government’s </w:t>
      </w:r>
      <w:r w:rsidRPr="0F925C80" w:rsidR="295AE95E">
        <w:rPr>
          <w:rFonts w:ascii="Arial" w:hAnsi="Arial" w:eastAsia="Arial" w:cs="Arial"/>
          <w:sz w:val="22"/>
          <w:szCs w:val="22"/>
          <w:lang w:val="en-GB"/>
        </w:rPr>
        <w:t>initial</w:t>
      </w:r>
      <w:r w:rsidRPr="0F925C80" w:rsidR="295AE95E">
        <w:rPr>
          <w:rFonts w:ascii="Arial" w:hAnsi="Arial" w:eastAsia="Arial" w:cs="Arial"/>
          <w:sz w:val="22"/>
          <w:szCs w:val="22"/>
          <w:lang w:val="en-GB"/>
        </w:rPr>
        <w:t xml:space="preserve"> </w:t>
      </w:r>
      <w:r w:rsidRPr="0F925C80" w:rsidR="7BB684C1">
        <w:rPr>
          <w:rFonts w:ascii="Arial" w:hAnsi="Arial" w:eastAsia="Arial" w:cs="Arial"/>
          <w:sz w:val="22"/>
          <w:szCs w:val="22"/>
          <w:lang w:val="en-GB"/>
        </w:rPr>
        <w:t>approach to a</w:t>
      </w:r>
      <w:r w:rsidRPr="0F925C80" w:rsidR="266177B8">
        <w:rPr>
          <w:rFonts w:ascii="Arial" w:hAnsi="Arial" w:eastAsia="Arial" w:cs="Arial"/>
          <w:sz w:val="22"/>
          <w:szCs w:val="22"/>
          <w:lang w:val="en-GB"/>
        </w:rPr>
        <w:t>ttaining</w:t>
      </w:r>
      <w:r w:rsidRPr="0F925C80" w:rsidR="7BB684C1">
        <w:rPr>
          <w:rFonts w:ascii="Arial" w:hAnsi="Arial" w:eastAsia="Arial" w:cs="Arial"/>
          <w:sz w:val="22"/>
          <w:szCs w:val="22"/>
          <w:lang w:val="en-GB"/>
        </w:rPr>
        <w:t xml:space="preserve"> gender equality and progress towards SDG 5”</w:t>
      </w:r>
      <w:r w:rsidRPr="0F925C80" w:rsidR="08CE80A8">
        <w:rPr>
          <w:rFonts w:ascii="Arial" w:hAnsi="Arial" w:eastAsia="Arial" w:cs="Arial"/>
          <w:sz w:val="22"/>
          <w:szCs w:val="22"/>
          <w:lang w:val="en-GB"/>
        </w:rPr>
        <w:t xml:space="preserve"> (SDG5, 2022). </w:t>
      </w:r>
    </w:p>
    <w:p w:rsidRPr="00DF3B53" w:rsidR="5E6DB232" w:rsidP="2A1498B5" w:rsidRDefault="5E6DB232" w14:paraId="27B1F58F" w14:textId="610E4D44" w14:noSpellErr="1">
      <w:pPr>
        <w:spacing w:line="360" w:lineRule="auto"/>
        <w:jc w:val="both"/>
        <w:rPr>
          <w:rFonts w:ascii="Arial" w:hAnsi="Arial" w:eastAsia="Arial" w:cs="Arial"/>
          <w:sz w:val="22"/>
          <w:szCs w:val="22"/>
          <w:lang w:val="en-GB"/>
        </w:rPr>
      </w:pPr>
      <w:r w:rsidRPr="0F925C80" w:rsidR="5E6DB232">
        <w:rPr>
          <w:rFonts w:ascii="Arial" w:hAnsi="Arial" w:eastAsia="Arial" w:cs="Arial"/>
          <w:b w:val="1"/>
          <w:bCs w:val="1"/>
          <w:sz w:val="22"/>
          <w:szCs w:val="22"/>
          <w:lang w:val="en-GB"/>
        </w:rPr>
        <w:t>Identified</w:t>
      </w:r>
      <w:r w:rsidRPr="0F925C80" w:rsidR="5E6DB232">
        <w:rPr>
          <w:rFonts w:ascii="Arial" w:hAnsi="Arial" w:eastAsia="Arial" w:cs="Arial"/>
          <w:b w:val="1"/>
          <w:bCs w:val="1"/>
          <w:sz w:val="22"/>
          <w:szCs w:val="22"/>
          <w:lang w:val="en-GB"/>
        </w:rPr>
        <w:t xml:space="preserve"> targets for progress, gaps/</w:t>
      </w:r>
      <w:r w:rsidRPr="0F925C80" w:rsidR="5E6DB232">
        <w:rPr>
          <w:rFonts w:ascii="Arial" w:hAnsi="Arial" w:eastAsia="Arial" w:cs="Arial"/>
          <w:b w:val="1"/>
          <w:bCs w:val="1"/>
          <w:sz w:val="22"/>
          <w:szCs w:val="22"/>
          <w:lang w:val="en-GB"/>
        </w:rPr>
        <w:t>barriers</w:t>
      </w:r>
      <w:r w:rsidRPr="0F925C80" w:rsidR="5E6DB232">
        <w:rPr>
          <w:rFonts w:ascii="Arial" w:hAnsi="Arial" w:eastAsia="Arial" w:cs="Arial"/>
          <w:b w:val="1"/>
          <w:bCs w:val="1"/>
          <w:sz w:val="22"/>
          <w:szCs w:val="22"/>
          <w:lang w:val="en-GB"/>
        </w:rPr>
        <w:t xml:space="preserve"> and recommendations for the UK</w:t>
      </w:r>
      <w:r w:rsidRPr="0F925C80" w:rsidR="5E6DB232">
        <w:rPr>
          <w:rFonts w:ascii="Arial" w:hAnsi="Arial" w:eastAsia="Arial" w:cs="Arial"/>
          <w:sz w:val="22"/>
          <w:szCs w:val="22"/>
          <w:lang w:val="en-GB"/>
        </w:rPr>
        <w:t xml:space="preserve">: </w:t>
      </w:r>
    </w:p>
    <w:p w:rsidRPr="00DF3B53" w:rsidR="5E6DB232" w:rsidP="0F925C80" w:rsidRDefault="5E6DB232" w14:paraId="4A5BECB9" w14:textId="62A58F26">
      <w:pPr>
        <w:pStyle w:val="Normal"/>
        <w:spacing w:line="360" w:lineRule="auto"/>
        <w:jc w:val="both"/>
        <w:rPr>
          <w:rFonts w:ascii="Arial" w:hAnsi="Arial" w:eastAsia="Arial" w:cs="Arial"/>
          <w:noProof w:val="0"/>
          <w:sz w:val="22"/>
          <w:szCs w:val="22"/>
          <w:lang w:val="en-GB"/>
        </w:rPr>
      </w:pPr>
      <w:r w:rsidRPr="0F925C80" w:rsidR="5E6DB232">
        <w:rPr>
          <w:rFonts w:ascii="Arial" w:hAnsi="Arial" w:eastAsia="Arial" w:cs="Arial"/>
          <w:b w:val="1"/>
          <w:bCs w:val="1"/>
          <w:sz w:val="22"/>
          <w:szCs w:val="22"/>
          <w:highlight w:val="cyan"/>
          <w:lang w:val="en-GB"/>
        </w:rPr>
        <w:t>Target 5.2:</w:t>
      </w:r>
      <w:r w:rsidRPr="0F925C80" w:rsidR="5E6DB232">
        <w:rPr>
          <w:rFonts w:ascii="Arial" w:hAnsi="Arial" w:eastAsia="Arial" w:cs="Arial"/>
          <w:b w:val="1"/>
          <w:bCs w:val="1"/>
          <w:sz w:val="22"/>
          <w:szCs w:val="22"/>
          <w:lang w:val="en-GB"/>
        </w:rPr>
        <w:t xml:space="preserve"> </w:t>
      </w:r>
      <w:r w:rsidRPr="0F925C80" w:rsidR="3FB03E75">
        <w:rPr>
          <w:rFonts w:ascii="Arial" w:hAnsi="Arial" w:eastAsia="Arial" w:cs="Arial"/>
          <w:b w:val="1"/>
          <w:bCs w:val="1"/>
          <w:sz w:val="22"/>
          <w:szCs w:val="22"/>
          <w:lang w:val="en-GB"/>
        </w:rPr>
        <w:t>“</w:t>
      </w:r>
      <w:r w:rsidRPr="0F925C80" w:rsidR="70FE6F34">
        <w:rPr>
          <w:rFonts w:ascii="Arial" w:hAnsi="Arial" w:eastAsia="Arial" w:cs="Arial"/>
          <w:sz w:val="22"/>
          <w:szCs w:val="22"/>
          <w:lang w:val="en-GB"/>
        </w:rPr>
        <w:t>Eliminating all forms of violence against all women and girls within</w:t>
      </w:r>
      <w:r w:rsidRPr="0F925C80" w:rsidR="0B297F47">
        <w:rPr>
          <w:rFonts w:ascii="Arial" w:hAnsi="Arial" w:eastAsia="Arial" w:cs="Arial"/>
          <w:sz w:val="22"/>
          <w:szCs w:val="22"/>
          <w:lang w:val="en-GB"/>
        </w:rPr>
        <w:t xml:space="preserve"> both</w:t>
      </w:r>
      <w:r w:rsidRPr="0F925C80" w:rsidR="70FE6F34">
        <w:rPr>
          <w:rFonts w:ascii="Arial" w:hAnsi="Arial" w:eastAsia="Arial" w:cs="Arial"/>
          <w:sz w:val="22"/>
          <w:szCs w:val="22"/>
          <w:lang w:val="en-GB"/>
        </w:rPr>
        <w:t xml:space="preserve"> the public </w:t>
      </w:r>
      <w:r w:rsidRPr="0F925C80" w:rsidR="3B7E782F">
        <w:rPr>
          <w:rFonts w:ascii="Arial" w:hAnsi="Arial" w:eastAsia="Arial" w:cs="Arial"/>
          <w:sz w:val="22"/>
          <w:szCs w:val="22"/>
          <w:lang w:val="en-GB"/>
        </w:rPr>
        <w:t>and private spheres, including trafficking and any other types of sexual exploitation</w:t>
      </w:r>
      <w:r w:rsidRPr="0F925C80" w:rsidR="4703D550">
        <w:rPr>
          <w:rFonts w:ascii="Arial" w:hAnsi="Arial" w:eastAsia="Arial" w:cs="Arial"/>
          <w:sz w:val="22"/>
          <w:szCs w:val="22"/>
          <w:lang w:val="en-GB"/>
        </w:rPr>
        <w:t>”</w:t>
      </w:r>
      <w:r w:rsidRPr="0F925C80" w:rsidR="26184019">
        <w:rPr>
          <w:rFonts w:ascii="Arial" w:hAnsi="Arial" w:eastAsia="Arial" w:cs="Arial"/>
          <w:sz w:val="22"/>
          <w:szCs w:val="22"/>
          <w:lang w:val="en-GB"/>
        </w:rPr>
        <w:t xml:space="preserve"> </w:t>
      </w:r>
      <w:r w:rsidRPr="0F925C80" w:rsidR="26184019">
        <w:rPr>
          <w:rFonts w:ascii="Arial" w:hAnsi="Arial" w:eastAsia="Arial" w:cs="Arial"/>
          <w:noProof w:val="0"/>
          <w:sz w:val="22"/>
          <w:szCs w:val="22"/>
          <w:lang w:val="en-GB"/>
        </w:rPr>
        <w:t>(WHO, 2024).</w:t>
      </w:r>
    </w:p>
    <w:p w:rsidRPr="00DF3B53" w:rsidR="43F8D8FD" w:rsidP="2A1498B5" w:rsidRDefault="43F8D8FD" w14:paraId="027D2233" w14:textId="51FA7135" w14:noSpellErr="1">
      <w:pPr>
        <w:spacing w:line="360" w:lineRule="auto"/>
        <w:jc w:val="both"/>
        <w:rPr>
          <w:rFonts w:ascii="Arial" w:hAnsi="Arial" w:eastAsia="Arial" w:cs="Arial"/>
          <w:sz w:val="22"/>
          <w:szCs w:val="22"/>
          <w:lang w:val="en-GB"/>
        </w:rPr>
      </w:pPr>
      <w:r w:rsidRPr="0F925C80" w:rsidR="43F8D8FD">
        <w:rPr>
          <w:rFonts w:ascii="Arial" w:hAnsi="Arial" w:eastAsia="Arial" w:cs="Arial"/>
          <w:b w:val="1"/>
          <w:bCs w:val="1"/>
          <w:sz w:val="22"/>
          <w:szCs w:val="22"/>
          <w:highlight w:val="red"/>
          <w:lang w:val="en-GB"/>
        </w:rPr>
        <w:t>Barriers:</w:t>
      </w:r>
      <w:r w:rsidRPr="0F925C80" w:rsidR="43F8D8FD">
        <w:rPr>
          <w:rFonts w:ascii="Arial" w:hAnsi="Arial" w:eastAsia="Arial" w:cs="Arial"/>
          <w:b w:val="1"/>
          <w:bCs w:val="1"/>
          <w:sz w:val="22"/>
          <w:szCs w:val="22"/>
          <w:lang w:val="en-GB"/>
        </w:rPr>
        <w:t xml:space="preserve"> </w:t>
      </w:r>
      <w:r w:rsidRPr="0F925C80" w:rsidR="2A585726">
        <w:rPr>
          <w:rFonts w:ascii="Arial" w:hAnsi="Arial" w:eastAsia="Arial" w:cs="Arial"/>
          <w:color w:val="242424"/>
          <w:sz w:val="22"/>
          <w:szCs w:val="22"/>
          <w:lang w:val="en-GB"/>
        </w:rPr>
        <w:t>Eliminating</w:t>
      </w:r>
      <w:r w:rsidRPr="0F925C80" w:rsidR="2A585726">
        <w:rPr>
          <w:rFonts w:ascii="Arial" w:hAnsi="Arial" w:eastAsia="Arial" w:cs="Arial"/>
          <w:color w:val="242424"/>
          <w:sz w:val="22"/>
          <w:szCs w:val="22"/>
          <w:lang w:val="en-GB"/>
        </w:rPr>
        <w:t xml:space="preserve"> all forms of violence towards women and girls in both public and private spheres requires a multifaceted approach. This involves addressing the root causes of gender-based violence, such as gender inequality, lack of education, and economic empowerment, and promoting a culture of respect, equality, and non-violence. It also </w:t>
      </w:r>
      <w:r w:rsidRPr="0F925C80" w:rsidR="2A585726">
        <w:rPr>
          <w:rFonts w:ascii="Arial" w:hAnsi="Arial" w:eastAsia="Arial" w:cs="Arial"/>
          <w:color w:val="242424"/>
          <w:sz w:val="22"/>
          <w:szCs w:val="22"/>
          <w:lang w:val="en-GB"/>
        </w:rPr>
        <w:t>necessitates</w:t>
      </w:r>
      <w:r w:rsidRPr="0F925C80" w:rsidR="2A585726">
        <w:rPr>
          <w:rFonts w:ascii="Arial" w:hAnsi="Arial" w:eastAsia="Arial" w:cs="Arial"/>
          <w:color w:val="242424"/>
          <w:sz w:val="22"/>
          <w:szCs w:val="22"/>
          <w:lang w:val="en-GB"/>
        </w:rPr>
        <w:t xml:space="preserve"> strengthening laws and policies to protect women and girls from violence, increasing access to justice and support services, and engaging men and boys as allies in the struggle to end violence against women. Additionally, it is crucial to challenge harmful social norms and stereotypes that perpetuate violence against women and girls, and to promote gender-sensitive education and healthcare services that prioritize their well-being and safety.</w:t>
      </w:r>
      <w:r w:rsidRPr="0F925C80" w:rsidR="7AFAA85F">
        <w:rPr>
          <w:rFonts w:ascii="Arial" w:hAnsi="Arial" w:eastAsia="Arial" w:cs="Arial"/>
          <w:color w:val="242424"/>
          <w:sz w:val="22"/>
          <w:szCs w:val="22"/>
          <w:lang w:val="en-GB"/>
        </w:rPr>
        <w:t xml:space="preserve"> “</w:t>
      </w:r>
      <w:r w:rsidRPr="0F925C80" w:rsidR="7AFAA85F">
        <w:rPr>
          <w:rFonts w:ascii="Arial" w:hAnsi="Arial" w:eastAsia="Arial" w:cs="Arial"/>
          <w:color w:val="1C1C1C"/>
          <w:sz w:val="22"/>
          <w:szCs w:val="22"/>
          <w:lang w:val="en-GB"/>
        </w:rPr>
        <w:t xml:space="preserve">The journey towards the Sustainable Development Goals stands at the halfway mark. While progress has been made many challenges </w:t>
      </w:r>
      <w:r w:rsidRPr="0F925C80" w:rsidR="7AFAA85F">
        <w:rPr>
          <w:rFonts w:ascii="Arial" w:hAnsi="Arial" w:eastAsia="Arial" w:cs="Arial"/>
          <w:color w:val="1C1C1C"/>
          <w:sz w:val="22"/>
          <w:szCs w:val="22"/>
          <w:lang w:val="en-GB"/>
        </w:rPr>
        <w:t>remain</w:t>
      </w:r>
      <w:r w:rsidRPr="0F925C80" w:rsidR="7AFAA85F">
        <w:rPr>
          <w:rFonts w:ascii="Arial" w:hAnsi="Arial" w:eastAsia="Arial" w:cs="Arial"/>
          <w:color w:val="1C1C1C"/>
          <w:sz w:val="22"/>
          <w:szCs w:val="22"/>
          <w:lang w:val="en-GB"/>
        </w:rPr>
        <w:t xml:space="preserve"> and the goal gets ever further out of reach” </w:t>
      </w:r>
      <w:r w:rsidRPr="0F925C80" w:rsidR="2024D904">
        <w:rPr>
          <w:rFonts w:ascii="Arial" w:hAnsi="Arial" w:eastAsia="Arial" w:cs="Arial"/>
          <w:sz w:val="22"/>
          <w:szCs w:val="22"/>
          <w:lang w:val="en-GB"/>
        </w:rPr>
        <w:t>(Reynolds, 2023</w:t>
      </w:r>
      <w:r w:rsidRPr="0F925C80" w:rsidR="7CE301E3">
        <w:rPr>
          <w:rFonts w:ascii="Arial" w:hAnsi="Arial" w:eastAsia="Arial" w:cs="Arial"/>
          <w:sz w:val="22"/>
          <w:szCs w:val="22"/>
          <w:lang w:val="en-GB"/>
        </w:rPr>
        <w:t>a</w:t>
      </w:r>
      <w:r w:rsidRPr="0F925C80" w:rsidR="2024D904">
        <w:rPr>
          <w:rFonts w:ascii="Arial" w:hAnsi="Arial" w:eastAsia="Arial" w:cs="Arial"/>
          <w:sz w:val="22"/>
          <w:szCs w:val="22"/>
          <w:lang w:val="en-GB"/>
        </w:rPr>
        <w:t xml:space="preserve">). </w:t>
      </w:r>
    </w:p>
    <w:p w:rsidRPr="00DF3B53" w:rsidR="2A1498B5" w:rsidP="2A1498B5" w:rsidRDefault="2A1498B5" w14:paraId="656DAA62" w14:textId="42341FA5" w14:noSpellErr="1">
      <w:pPr>
        <w:spacing w:line="360" w:lineRule="auto"/>
        <w:jc w:val="both"/>
        <w:rPr>
          <w:rFonts w:ascii="Arial" w:hAnsi="Arial" w:eastAsia="Arial" w:cs="Arial"/>
          <w:b w:val="1"/>
          <w:bCs w:val="1"/>
          <w:sz w:val="22"/>
          <w:szCs w:val="22"/>
          <w:highlight w:val="cyan"/>
          <w:lang w:val="en-GB"/>
        </w:rPr>
      </w:pPr>
    </w:p>
    <w:p w:rsidRPr="00DF3B53" w:rsidR="2E657A48" w:rsidP="0F925C80" w:rsidRDefault="2E657A48" w14:paraId="796ECBEF" w14:textId="4A8E7ECC">
      <w:pPr>
        <w:pStyle w:val="Normal"/>
        <w:spacing w:line="360" w:lineRule="auto"/>
        <w:jc w:val="both"/>
        <w:rPr>
          <w:rFonts w:ascii="Arial" w:hAnsi="Arial" w:eastAsia="Arial" w:cs="Arial"/>
          <w:sz w:val="22"/>
          <w:szCs w:val="22"/>
          <w:lang w:val="en-GB"/>
        </w:rPr>
      </w:pPr>
      <w:r w:rsidRPr="0F925C80" w:rsidR="2E657A48">
        <w:rPr>
          <w:rFonts w:ascii="Arial" w:hAnsi="Arial" w:eastAsia="Arial" w:cs="Arial"/>
          <w:b w:val="1"/>
          <w:bCs w:val="1"/>
          <w:sz w:val="22"/>
          <w:szCs w:val="22"/>
          <w:highlight w:val="cyan"/>
          <w:lang w:val="en-GB"/>
        </w:rPr>
        <w:t>Target 5.5:</w:t>
      </w:r>
      <w:r w:rsidRPr="0F925C80" w:rsidR="2E657A48">
        <w:rPr>
          <w:rFonts w:ascii="Arial" w:hAnsi="Arial" w:eastAsia="Arial" w:cs="Arial"/>
          <w:b w:val="1"/>
          <w:bCs w:val="1"/>
          <w:sz w:val="22"/>
          <w:szCs w:val="22"/>
          <w:lang w:val="en-GB"/>
        </w:rPr>
        <w:t xml:space="preserve"> </w:t>
      </w:r>
      <w:r w:rsidRPr="0F925C80" w:rsidR="2E657A48">
        <w:rPr>
          <w:rFonts w:ascii="Arial" w:hAnsi="Arial" w:eastAsia="Arial" w:cs="Arial"/>
          <w:sz w:val="22"/>
          <w:szCs w:val="22"/>
          <w:lang w:val="en-GB"/>
        </w:rPr>
        <w:t xml:space="preserve">Ensuring women's full and effective participation, equal opportunities </w:t>
      </w:r>
      <w:r w:rsidRPr="0F925C80" w:rsidR="20CE22F6">
        <w:rPr>
          <w:rFonts w:ascii="Arial" w:hAnsi="Arial" w:eastAsia="Arial" w:cs="Arial"/>
          <w:sz w:val="22"/>
          <w:szCs w:val="22"/>
          <w:lang w:val="en-GB"/>
        </w:rPr>
        <w:t xml:space="preserve">for leadership at all levels of </w:t>
      </w:r>
      <w:r w:rsidRPr="0F925C80" w:rsidR="00AF36D2">
        <w:rPr>
          <w:rFonts w:ascii="Arial" w:hAnsi="Arial" w:eastAsia="Arial" w:cs="Arial"/>
          <w:sz w:val="22"/>
          <w:szCs w:val="22"/>
          <w:lang w:val="en-GB"/>
        </w:rPr>
        <w:t>decision</w:t>
      </w:r>
      <w:r w:rsidRPr="0F925C80" w:rsidR="20CE22F6">
        <w:rPr>
          <w:rFonts w:ascii="Arial" w:hAnsi="Arial" w:eastAsia="Arial" w:cs="Arial"/>
          <w:sz w:val="22"/>
          <w:szCs w:val="22"/>
          <w:lang w:val="en-GB"/>
        </w:rPr>
        <w:t xml:space="preserve">-making in political, </w:t>
      </w:r>
      <w:r w:rsidRPr="0F925C80" w:rsidR="20CE22F6">
        <w:rPr>
          <w:rFonts w:ascii="Arial" w:hAnsi="Arial" w:eastAsia="Arial" w:cs="Arial"/>
          <w:sz w:val="22"/>
          <w:szCs w:val="22"/>
          <w:lang w:val="en-GB"/>
        </w:rPr>
        <w:t>economic</w:t>
      </w:r>
      <w:r w:rsidRPr="0F925C80" w:rsidR="20CE22F6">
        <w:rPr>
          <w:rFonts w:ascii="Arial" w:hAnsi="Arial" w:eastAsia="Arial" w:cs="Arial"/>
          <w:sz w:val="22"/>
          <w:szCs w:val="22"/>
          <w:lang w:val="en-GB"/>
        </w:rPr>
        <w:t xml:space="preserve"> and public life</w:t>
      </w:r>
      <w:r w:rsidRPr="0F925C80" w:rsidR="6240CE7B">
        <w:rPr>
          <w:rFonts w:ascii="Arial" w:hAnsi="Arial" w:eastAsia="Arial" w:cs="Arial"/>
          <w:sz w:val="22"/>
          <w:szCs w:val="22"/>
          <w:lang w:val="en-GB"/>
        </w:rPr>
        <w:t xml:space="preserve"> </w:t>
      </w:r>
      <w:r w:rsidRPr="0F925C80" w:rsidR="6240CE7B">
        <w:rPr>
          <w:rFonts w:ascii="Arial" w:hAnsi="Arial" w:eastAsia="Arial" w:cs="Arial"/>
          <w:noProof w:val="0"/>
          <w:sz w:val="22"/>
          <w:szCs w:val="22"/>
          <w:lang w:val="en-GB"/>
        </w:rPr>
        <w:t>(WHO, 2024a).</w:t>
      </w:r>
    </w:p>
    <w:p w:rsidRPr="00DF3B53" w:rsidR="2E657A48" w:rsidP="0F925C80" w:rsidRDefault="2E657A48" w14:paraId="1DA32550" w14:textId="2353EEFD">
      <w:pPr>
        <w:pStyle w:val="Normal"/>
        <w:spacing w:line="360" w:lineRule="auto"/>
        <w:jc w:val="both"/>
        <w:rPr>
          <w:rFonts w:ascii="Arial" w:hAnsi="Arial" w:eastAsia="Arial" w:cs="Arial"/>
          <w:sz w:val="22"/>
          <w:szCs w:val="22"/>
          <w:lang w:val="en-GB"/>
        </w:rPr>
      </w:pPr>
    </w:p>
    <w:p w:rsidRPr="00DF3B53" w:rsidR="60E8EBF0" w:rsidP="2A1498B5" w:rsidRDefault="60E8EBF0" w14:paraId="587B62A3" w14:textId="6BB357A8" w14:noSpellErr="1">
      <w:pPr>
        <w:spacing w:line="360" w:lineRule="auto"/>
        <w:jc w:val="both"/>
        <w:rPr>
          <w:rFonts w:ascii="Arial" w:hAnsi="Arial" w:eastAsia="Arial" w:cs="Arial"/>
          <w:color w:val="242424"/>
          <w:sz w:val="22"/>
          <w:szCs w:val="22"/>
          <w:lang w:val="en-GB"/>
        </w:rPr>
      </w:pPr>
      <w:r w:rsidRPr="0F925C80" w:rsidR="60E8EBF0">
        <w:rPr>
          <w:rFonts w:ascii="Arial" w:hAnsi="Arial" w:eastAsia="Arial" w:cs="Arial"/>
          <w:b w:val="1"/>
          <w:bCs w:val="1"/>
          <w:sz w:val="22"/>
          <w:szCs w:val="22"/>
          <w:highlight w:val="red"/>
          <w:lang w:val="en-GB"/>
        </w:rPr>
        <w:t>Barriers:</w:t>
      </w:r>
      <w:r w:rsidRPr="0F925C80" w:rsidR="60E8EBF0">
        <w:rPr>
          <w:rFonts w:ascii="Arial" w:hAnsi="Arial" w:eastAsia="Arial" w:cs="Arial"/>
          <w:b w:val="1"/>
          <w:bCs w:val="1"/>
          <w:sz w:val="22"/>
          <w:szCs w:val="22"/>
          <w:lang w:val="en-GB"/>
        </w:rPr>
        <w:t xml:space="preserve"> </w:t>
      </w:r>
      <w:r w:rsidRPr="0F925C80" w:rsidR="0E3505F0">
        <w:rPr>
          <w:rFonts w:ascii="Arial" w:hAnsi="Arial" w:eastAsia="Arial" w:cs="Arial"/>
          <w:color w:val="242424"/>
          <w:sz w:val="22"/>
          <w:szCs w:val="22"/>
          <w:lang w:val="en-GB"/>
        </w:rPr>
        <w:t xml:space="preserve">To ensure women's effective participation and equal opportunities for leadership, several barriers must be addressed. Firstly, there is a need to </w:t>
      </w:r>
      <w:r w:rsidRPr="0F925C80" w:rsidR="0E3505F0">
        <w:rPr>
          <w:rFonts w:ascii="Arial" w:hAnsi="Arial" w:eastAsia="Arial" w:cs="Arial"/>
          <w:color w:val="242424"/>
          <w:sz w:val="22"/>
          <w:szCs w:val="22"/>
          <w:lang w:val="en-GB"/>
        </w:rPr>
        <w:t>eliminate</w:t>
      </w:r>
      <w:r w:rsidRPr="0F925C80" w:rsidR="0E3505F0">
        <w:rPr>
          <w:rFonts w:ascii="Arial" w:hAnsi="Arial" w:eastAsia="Arial" w:cs="Arial"/>
          <w:color w:val="242424"/>
          <w:sz w:val="22"/>
          <w:szCs w:val="22"/>
          <w:lang w:val="en-GB"/>
        </w:rPr>
        <w:t xml:space="preserve"> unconscious biases and stereotypes that often influence decision-making processes. Additionally, there should be policies and practices in place to provide equal access to resources, training, and mentorship opportunities. Furthermore, there is a need to address the societal and cultural norms that perpetuate gender-based discrimination and create an environment that is inclusive and supportive of women's leadership aspirations.</w:t>
      </w:r>
      <w:r w:rsidRPr="0F925C80" w:rsidR="1ABD7002">
        <w:rPr>
          <w:rFonts w:ascii="Arial" w:hAnsi="Arial" w:eastAsia="Arial" w:cs="Arial"/>
          <w:color w:val="242424"/>
          <w:sz w:val="22"/>
          <w:szCs w:val="22"/>
          <w:lang w:val="en-GB"/>
        </w:rPr>
        <w:t xml:space="preserve"> </w:t>
      </w:r>
    </w:p>
    <w:p w:rsidRPr="00DF3B53" w:rsidR="40A62323" w:rsidP="0F925C80" w:rsidRDefault="40A62323" w14:paraId="353BF3FE" w14:textId="6549E9AA">
      <w:pPr>
        <w:spacing w:line="360" w:lineRule="auto"/>
        <w:jc w:val="both"/>
        <w:rPr>
          <w:rFonts w:ascii="Arial" w:hAnsi="Arial" w:eastAsia="Arial" w:cs="Arial"/>
          <w:color w:val="242424"/>
          <w:sz w:val="22"/>
          <w:szCs w:val="22"/>
          <w:highlight w:val="magenta"/>
          <w:lang w:val="en-GB"/>
        </w:rPr>
      </w:pPr>
    </w:p>
    <w:p w:rsidRPr="00DF3B53" w:rsidR="40A62323" w:rsidP="0F925C80" w:rsidRDefault="40A62323" w14:paraId="5FB762B5" w14:textId="59373E39">
      <w:pPr>
        <w:spacing w:line="360" w:lineRule="auto"/>
        <w:jc w:val="both"/>
        <w:rPr>
          <w:rFonts w:ascii="Arial" w:hAnsi="Arial" w:eastAsia="Arial" w:cs="Arial"/>
          <w:color w:val="242424"/>
          <w:sz w:val="22"/>
          <w:szCs w:val="22"/>
          <w:highlight w:val="magenta"/>
          <w:lang w:val="en-GB"/>
        </w:rPr>
      </w:pPr>
    </w:p>
    <w:p w:rsidRPr="00DF3B53" w:rsidR="40A62323" w:rsidP="0F925C80" w:rsidRDefault="40A62323" w14:paraId="5ECD6D34" w14:textId="40EFC574">
      <w:pPr>
        <w:pStyle w:val="Normal"/>
        <w:spacing w:line="360" w:lineRule="auto"/>
        <w:jc w:val="both"/>
        <w:rPr>
          <w:rFonts w:ascii="Arial" w:hAnsi="Arial" w:eastAsia="Arial" w:cs="Arial"/>
          <w:color w:val="242424"/>
          <w:sz w:val="22"/>
          <w:szCs w:val="22"/>
          <w:highlight w:val="magenta"/>
          <w:lang w:val="en-GB"/>
        </w:rPr>
      </w:pPr>
      <w:r w:rsidRPr="0F925C80" w:rsidR="40A62323">
        <w:rPr>
          <w:rFonts w:ascii="Arial" w:hAnsi="Arial" w:eastAsia="Arial" w:cs="Arial"/>
          <w:color w:val="242424"/>
          <w:sz w:val="22"/>
          <w:szCs w:val="22"/>
          <w:highlight w:val="magenta"/>
          <w:lang w:val="en-GB"/>
        </w:rPr>
        <w:t>Partnership for goals</w:t>
      </w:r>
    </w:p>
    <w:p w:rsidRPr="00DF3B53" w:rsidR="69759AD8" w:rsidP="2A1498B5" w:rsidRDefault="69759AD8" w14:paraId="59B62DA8" w14:textId="5D01BC81" w14:noSpellErr="1">
      <w:pPr>
        <w:spacing w:line="360" w:lineRule="auto"/>
        <w:jc w:val="both"/>
        <w:rPr>
          <w:rFonts w:ascii="Arial" w:hAnsi="Arial" w:eastAsia="Arial" w:cs="Arial"/>
          <w:sz w:val="22"/>
          <w:szCs w:val="22"/>
          <w:lang w:val="en-GB"/>
        </w:rPr>
      </w:pPr>
      <w:r w:rsidRPr="0F925C80" w:rsidR="69759AD8">
        <w:rPr>
          <w:rFonts w:ascii="Arial" w:hAnsi="Arial" w:eastAsia="Arial" w:cs="Arial"/>
          <w:sz w:val="22"/>
          <w:szCs w:val="22"/>
          <w:lang w:val="en-GB"/>
        </w:rPr>
        <w:t xml:space="preserve">“One of the primary challenges in achieving the SDGs is the persistence of inequality within and between countries. Economic disparities, conflict, unequal access to education and healthcare, discrimination based on gender, race, and socioeconomic status hinder progress towards many of the goals” </w:t>
      </w:r>
      <w:r w:rsidRPr="0F925C80" w:rsidR="18636F7C">
        <w:rPr>
          <w:rFonts w:ascii="Arial" w:hAnsi="Arial" w:eastAsia="Arial" w:cs="Arial"/>
          <w:sz w:val="22"/>
          <w:szCs w:val="22"/>
          <w:lang w:val="en-GB"/>
        </w:rPr>
        <w:t>(Reynolds, 2023b).</w:t>
      </w:r>
      <w:r w:rsidRPr="0F925C80" w:rsidR="4D710C6A">
        <w:rPr>
          <w:rFonts w:ascii="Arial" w:hAnsi="Arial" w:eastAsia="Arial" w:cs="Arial"/>
          <w:sz w:val="22"/>
          <w:szCs w:val="22"/>
          <w:lang w:val="en-GB"/>
        </w:rPr>
        <w:t xml:space="preserve"> </w:t>
      </w:r>
    </w:p>
    <w:p w:rsidR="0F925C80" w:rsidP="0F925C80" w:rsidRDefault="0F925C80" w14:paraId="72F6F26E" w14:textId="623C45C8">
      <w:pPr>
        <w:spacing w:line="360" w:lineRule="auto"/>
        <w:jc w:val="both"/>
        <w:rPr>
          <w:rFonts w:ascii="Arial" w:hAnsi="Arial" w:eastAsia="Arial" w:cs="Arial"/>
          <w:sz w:val="22"/>
          <w:szCs w:val="22"/>
          <w:highlight w:val="cyan"/>
          <w:lang w:val="en-GB"/>
        </w:rPr>
      </w:pPr>
    </w:p>
    <w:p w:rsidRPr="00DF3B53" w:rsidR="693ED2C1" w:rsidP="2A1498B5" w:rsidRDefault="693ED2C1" w14:paraId="492018E4" w14:textId="0EB5BA01" w14:noSpellErr="1">
      <w:pPr>
        <w:spacing w:line="360" w:lineRule="auto"/>
        <w:jc w:val="both"/>
        <w:rPr>
          <w:rFonts w:ascii="Arial" w:hAnsi="Arial" w:eastAsia="Arial" w:cs="Arial"/>
          <w:sz w:val="22"/>
          <w:szCs w:val="22"/>
          <w:lang w:val="en-GB"/>
        </w:rPr>
      </w:pPr>
      <w:r w:rsidRPr="0F925C80" w:rsidR="693ED2C1">
        <w:rPr>
          <w:rFonts w:ascii="Arial" w:hAnsi="Arial" w:eastAsia="Arial" w:cs="Arial"/>
          <w:sz w:val="22"/>
          <w:szCs w:val="22"/>
          <w:highlight w:val="cyan"/>
          <w:lang w:val="en-GB"/>
        </w:rPr>
        <w:t xml:space="preserve">Target: </w:t>
      </w:r>
      <w:r w:rsidRPr="0F925C80" w:rsidR="693ED2C1">
        <w:rPr>
          <w:rFonts w:ascii="Arial" w:hAnsi="Arial" w:eastAsia="Arial" w:cs="Arial"/>
          <w:sz w:val="22"/>
          <w:szCs w:val="22"/>
          <w:lang w:val="en-GB"/>
        </w:rPr>
        <w:t xml:space="preserve">Goal 10 in the </w:t>
      </w:r>
      <w:r w:rsidRPr="0F925C80" w:rsidR="5C825E2F">
        <w:rPr>
          <w:rFonts w:ascii="Arial" w:hAnsi="Arial" w:eastAsia="Arial" w:cs="Arial"/>
          <w:sz w:val="22"/>
          <w:szCs w:val="22"/>
          <w:lang w:val="en-GB"/>
        </w:rPr>
        <w:t xml:space="preserve">SDG’s calls for a reduction with inequalities </w:t>
      </w:r>
      <w:r w:rsidRPr="0F925C80" w:rsidR="5C825E2F">
        <w:rPr>
          <w:rFonts w:ascii="Arial" w:hAnsi="Arial" w:eastAsia="Arial" w:cs="Arial"/>
          <w:sz w:val="22"/>
          <w:szCs w:val="22"/>
          <w:lang w:val="en-GB"/>
        </w:rPr>
        <w:t>regarding</w:t>
      </w:r>
      <w:r w:rsidRPr="0F925C80" w:rsidR="5C825E2F">
        <w:rPr>
          <w:rFonts w:ascii="Arial" w:hAnsi="Arial" w:eastAsia="Arial" w:cs="Arial"/>
          <w:sz w:val="22"/>
          <w:szCs w:val="22"/>
          <w:lang w:val="en-GB"/>
        </w:rPr>
        <w:t xml:space="preserve"> income based </w:t>
      </w:r>
      <w:r w:rsidRPr="0F925C80" w:rsidR="2BE6AD5D">
        <w:rPr>
          <w:rFonts w:ascii="Arial" w:hAnsi="Arial" w:eastAsia="Arial" w:cs="Arial"/>
          <w:sz w:val="22"/>
          <w:szCs w:val="22"/>
          <w:lang w:val="en-GB"/>
        </w:rPr>
        <w:t>on</w:t>
      </w:r>
      <w:r w:rsidRPr="0F925C80" w:rsidR="5C825E2F">
        <w:rPr>
          <w:rFonts w:ascii="Arial" w:hAnsi="Arial" w:eastAsia="Arial" w:cs="Arial"/>
          <w:sz w:val="22"/>
          <w:szCs w:val="22"/>
          <w:lang w:val="en-GB"/>
        </w:rPr>
        <w:t xml:space="preserve">: age, race, </w:t>
      </w:r>
      <w:r w:rsidRPr="0F925C80" w:rsidR="5C825E2F">
        <w:rPr>
          <w:rFonts w:ascii="Arial" w:hAnsi="Arial" w:eastAsia="Arial" w:cs="Arial"/>
          <w:sz w:val="22"/>
          <w:szCs w:val="22"/>
          <w:lang w:val="en-GB"/>
        </w:rPr>
        <w:t>economics</w:t>
      </w:r>
      <w:r w:rsidRPr="0F925C80" w:rsidR="5C825E2F">
        <w:rPr>
          <w:rFonts w:ascii="Arial" w:hAnsi="Arial" w:eastAsia="Arial" w:cs="Arial"/>
          <w:sz w:val="22"/>
          <w:szCs w:val="22"/>
          <w:lang w:val="en-GB"/>
        </w:rPr>
        <w:t xml:space="preserve"> and se</w:t>
      </w:r>
      <w:r w:rsidRPr="0F925C80" w:rsidR="0FEC62D0">
        <w:rPr>
          <w:rFonts w:ascii="Arial" w:hAnsi="Arial" w:eastAsia="Arial" w:cs="Arial"/>
          <w:sz w:val="22"/>
          <w:szCs w:val="22"/>
          <w:lang w:val="en-GB"/>
        </w:rPr>
        <w:t xml:space="preserve">x from </w:t>
      </w:r>
      <w:r w:rsidRPr="0F925C80" w:rsidR="479F4807">
        <w:rPr>
          <w:rFonts w:ascii="Arial" w:hAnsi="Arial" w:eastAsia="Arial" w:cs="Arial"/>
          <w:sz w:val="22"/>
          <w:szCs w:val="22"/>
          <w:lang w:val="en-GB"/>
        </w:rPr>
        <w:t xml:space="preserve">the </w:t>
      </w:r>
      <w:r w:rsidRPr="0F925C80" w:rsidR="57C94828">
        <w:rPr>
          <w:rFonts w:ascii="Arial" w:hAnsi="Arial" w:eastAsia="Arial" w:cs="Arial"/>
          <w:sz w:val="22"/>
          <w:szCs w:val="22"/>
          <w:lang w:val="en-GB"/>
        </w:rPr>
        <w:t>relevant</w:t>
      </w:r>
      <w:r w:rsidRPr="0F925C80" w:rsidR="0FEC62D0">
        <w:rPr>
          <w:rFonts w:ascii="Arial" w:hAnsi="Arial" w:eastAsia="Arial" w:cs="Arial"/>
          <w:sz w:val="22"/>
          <w:szCs w:val="22"/>
          <w:lang w:val="en-GB"/>
        </w:rPr>
        <w:t xml:space="preserve"> countries. This also highlights </w:t>
      </w:r>
      <w:r w:rsidRPr="0F925C80" w:rsidR="51D50F14">
        <w:rPr>
          <w:rFonts w:ascii="Arial" w:hAnsi="Arial" w:eastAsia="Arial" w:cs="Arial"/>
          <w:sz w:val="22"/>
          <w:szCs w:val="22"/>
          <w:lang w:val="en-GB"/>
        </w:rPr>
        <w:t>inequalities among</w:t>
      </w:r>
      <w:r w:rsidRPr="0F925C80" w:rsidR="60FFD9D3">
        <w:rPr>
          <w:rFonts w:ascii="Arial" w:hAnsi="Arial" w:eastAsia="Arial" w:cs="Arial"/>
          <w:sz w:val="22"/>
          <w:szCs w:val="22"/>
          <w:lang w:val="en-GB"/>
        </w:rPr>
        <w:t xml:space="preserve"> other </w:t>
      </w:r>
      <w:r w:rsidRPr="0F925C80" w:rsidR="1C6B5BB1">
        <w:rPr>
          <w:rFonts w:ascii="Arial" w:hAnsi="Arial" w:eastAsia="Arial" w:cs="Arial"/>
          <w:sz w:val="22"/>
          <w:szCs w:val="22"/>
          <w:lang w:val="en-GB"/>
        </w:rPr>
        <w:t>countries,</w:t>
      </w:r>
      <w:r w:rsidRPr="0F925C80" w:rsidR="60FFD9D3">
        <w:rPr>
          <w:rFonts w:ascii="Arial" w:hAnsi="Arial" w:eastAsia="Arial" w:cs="Arial"/>
          <w:sz w:val="22"/>
          <w:szCs w:val="22"/>
          <w:lang w:val="en-GB"/>
        </w:rPr>
        <w:t xml:space="preserve"> meaning those who are related to migration, </w:t>
      </w:r>
      <w:r w:rsidRPr="0F925C80" w:rsidR="60FFD9D3">
        <w:rPr>
          <w:rFonts w:ascii="Arial" w:hAnsi="Arial" w:eastAsia="Arial" w:cs="Arial"/>
          <w:sz w:val="22"/>
          <w:szCs w:val="22"/>
          <w:lang w:val="en-GB"/>
        </w:rPr>
        <w:t>representation</w:t>
      </w:r>
      <w:r w:rsidRPr="0F925C80" w:rsidR="60FFD9D3">
        <w:rPr>
          <w:rFonts w:ascii="Arial" w:hAnsi="Arial" w:eastAsia="Arial" w:cs="Arial"/>
          <w:sz w:val="22"/>
          <w:szCs w:val="22"/>
          <w:lang w:val="en-GB"/>
        </w:rPr>
        <w:t xml:space="preserve"> and development </w:t>
      </w:r>
      <w:r w:rsidRPr="0F925C80" w:rsidR="53794904">
        <w:rPr>
          <w:rFonts w:ascii="Arial" w:hAnsi="Arial" w:eastAsia="Arial" w:cs="Arial"/>
          <w:sz w:val="22"/>
          <w:szCs w:val="22"/>
          <w:lang w:val="en-GB"/>
        </w:rPr>
        <w:t>assistance</w:t>
      </w:r>
      <w:r w:rsidRPr="0F925C80" w:rsidR="4402967C">
        <w:rPr>
          <w:rFonts w:ascii="Arial" w:hAnsi="Arial" w:eastAsia="Arial" w:cs="Arial"/>
          <w:sz w:val="22"/>
          <w:szCs w:val="22"/>
          <w:lang w:val="en-GB"/>
        </w:rPr>
        <w:t xml:space="preserve"> (United Nations, 2023b).</w:t>
      </w:r>
    </w:p>
    <w:p w:rsidR="67BB495A" w:rsidP="0F925C80" w:rsidRDefault="67BB495A" w14:paraId="5F11BE12" w14:textId="5CA4AE36">
      <w:pPr>
        <w:pStyle w:val="Normal"/>
        <w:spacing w:line="360" w:lineRule="auto"/>
        <w:jc w:val="both"/>
        <w:rPr>
          <w:rFonts w:ascii="Arial" w:hAnsi="Arial" w:eastAsia="Arial" w:cs="Arial"/>
          <w:noProof w:val="0"/>
          <w:sz w:val="22"/>
          <w:szCs w:val="22"/>
          <w:lang w:val="en-GB"/>
        </w:rPr>
      </w:pPr>
      <w:r w:rsidRPr="0F925C80" w:rsidR="67BB495A">
        <w:rPr>
          <w:rFonts w:ascii="Arial" w:hAnsi="Arial" w:eastAsia="Arial" w:cs="Arial"/>
          <w:sz w:val="22"/>
          <w:szCs w:val="22"/>
          <w:highlight w:val="red"/>
          <w:lang w:val="en-GB"/>
        </w:rPr>
        <w:t>Barriers:</w:t>
      </w:r>
      <w:r w:rsidRPr="0F925C80" w:rsidR="67BB495A">
        <w:rPr>
          <w:rFonts w:ascii="Arial" w:hAnsi="Arial" w:eastAsia="Arial" w:cs="Arial"/>
          <w:sz w:val="22"/>
          <w:szCs w:val="22"/>
          <w:lang w:val="en-GB"/>
        </w:rPr>
        <w:t xml:space="preserve"> </w:t>
      </w:r>
      <w:r w:rsidRPr="0F925C80" w:rsidR="62785BA2">
        <w:rPr>
          <w:rFonts w:ascii="Arial" w:hAnsi="Arial" w:eastAsia="Arial" w:cs="Arial"/>
          <w:color w:val="242424"/>
          <w:sz w:val="22"/>
          <w:szCs w:val="22"/>
          <w:lang w:val="en-GB"/>
        </w:rPr>
        <w:t xml:space="preserve">In the UK, several barriers persist </w:t>
      </w:r>
      <w:r w:rsidRPr="0F925C80" w:rsidR="62785BA2">
        <w:rPr>
          <w:rFonts w:ascii="Arial" w:hAnsi="Arial" w:eastAsia="Arial" w:cs="Arial"/>
          <w:color w:val="242424"/>
          <w:sz w:val="22"/>
          <w:szCs w:val="22"/>
          <w:lang w:val="en-GB"/>
        </w:rPr>
        <w:t>regarding</w:t>
      </w:r>
      <w:r w:rsidRPr="0F925C80" w:rsidR="62785BA2">
        <w:rPr>
          <w:rFonts w:ascii="Arial" w:hAnsi="Arial" w:eastAsia="Arial" w:cs="Arial"/>
          <w:color w:val="242424"/>
          <w:sz w:val="22"/>
          <w:szCs w:val="22"/>
          <w:lang w:val="en-GB"/>
        </w:rPr>
        <w:t xml:space="preserve"> income inequalities based on age, sex, and economics. Women still face a significant gender pay gap, with women earning 13.9% less than men on average</w:t>
      </w:r>
      <w:r w:rsidRPr="0F925C80" w:rsidR="77596801">
        <w:rPr>
          <w:rFonts w:ascii="Arial" w:hAnsi="Arial" w:eastAsia="Arial" w:cs="Arial"/>
          <w:color w:val="242424"/>
          <w:sz w:val="22"/>
          <w:szCs w:val="22"/>
          <w:lang w:val="en-GB"/>
        </w:rPr>
        <w:t xml:space="preserve"> </w:t>
      </w:r>
      <w:r w:rsidRPr="0F925C80" w:rsidR="77596801">
        <w:rPr>
          <w:rFonts w:ascii="Arial" w:hAnsi="Arial" w:eastAsia="Arial" w:cs="Arial"/>
          <w:sz w:val="22"/>
          <w:szCs w:val="22"/>
          <w:lang w:val="en-GB"/>
        </w:rPr>
        <w:t>(UK Parliament, 2023).</w:t>
      </w:r>
      <w:r w:rsidRPr="0F925C80" w:rsidR="62785BA2">
        <w:rPr>
          <w:rFonts w:ascii="Arial" w:hAnsi="Arial" w:eastAsia="Arial" w:cs="Arial"/>
          <w:color w:val="242424"/>
          <w:sz w:val="22"/>
          <w:szCs w:val="22"/>
          <w:lang w:val="en-GB"/>
        </w:rPr>
        <w:t xml:space="preserve"> Age also plays a role, with older workers often facing age discrimination and reduced job opportunities. </w:t>
      </w:r>
      <w:r w:rsidRPr="0F925C80" w:rsidR="62785BA2">
        <w:rPr>
          <w:rFonts w:ascii="Arial" w:hAnsi="Arial" w:eastAsia="Arial" w:cs="Arial"/>
          <w:color w:val="242424"/>
          <w:sz w:val="22"/>
          <w:szCs w:val="22"/>
          <w:lang w:val="en-GB"/>
        </w:rPr>
        <w:t>Economically disadvantaged</w:t>
      </w:r>
      <w:r w:rsidRPr="0F925C80" w:rsidR="62785BA2">
        <w:rPr>
          <w:rFonts w:ascii="Arial" w:hAnsi="Arial" w:eastAsia="Arial" w:cs="Arial"/>
          <w:color w:val="242424"/>
          <w:sz w:val="22"/>
          <w:szCs w:val="22"/>
          <w:lang w:val="en-GB"/>
        </w:rPr>
        <w:t xml:space="preserve"> groups, such as those living in poverty or from low-income backgrounds, are also more likely to experience income inequality, with limited access to education, job training, and career advancement opportunities. Additionally, people with disabilities and those from ethnic minority backgrounds may also face intersecting barriers that </w:t>
      </w:r>
      <w:r w:rsidRPr="0F925C80" w:rsidR="62785BA2">
        <w:rPr>
          <w:rFonts w:ascii="Arial" w:hAnsi="Arial" w:eastAsia="Arial" w:cs="Arial"/>
          <w:color w:val="242424"/>
          <w:sz w:val="22"/>
          <w:szCs w:val="22"/>
          <w:lang w:val="en-GB"/>
        </w:rPr>
        <w:t>exacerbate</w:t>
      </w:r>
      <w:r w:rsidRPr="0F925C80" w:rsidR="62785BA2">
        <w:rPr>
          <w:rFonts w:ascii="Arial" w:hAnsi="Arial" w:eastAsia="Arial" w:cs="Arial"/>
          <w:color w:val="242424"/>
          <w:sz w:val="22"/>
          <w:szCs w:val="22"/>
          <w:lang w:val="en-GB"/>
        </w:rPr>
        <w:t xml:space="preserve"> income inequalities.</w:t>
      </w:r>
      <w:r w:rsidRPr="0F925C80" w:rsidR="10913084">
        <w:rPr>
          <w:rFonts w:ascii="Arial" w:hAnsi="Arial" w:eastAsia="Arial" w:cs="Arial"/>
          <w:color w:val="242424"/>
          <w:sz w:val="22"/>
          <w:szCs w:val="22"/>
          <w:lang w:val="en-GB"/>
        </w:rPr>
        <w:t xml:space="preserve"> “</w:t>
      </w:r>
      <w:r w:rsidRPr="0F925C80" w:rsidR="1902C923">
        <w:rPr>
          <w:rFonts w:ascii="Arial" w:hAnsi="Arial" w:eastAsia="Arial" w:cs="Arial"/>
          <w:noProof w:val="0"/>
          <w:sz w:val="22"/>
          <w:szCs w:val="22"/>
          <w:lang w:val="en-GB"/>
        </w:rPr>
        <w:t xml:space="preserve">Among women it is a 14% pay gap for those with a physical impairment and 19% for those with a mental impairment” </w:t>
      </w:r>
      <w:r w:rsidRPr="0F925C80" w:rsidR="67FEDDF5">
        <w:rPr>
          <w:rFonts w:ascii="Arial" w:hAnsi="Arial" w:eastAsia="Arial" w:cs="Arial"/>
          <w:noProof w:val="0"/>
          <w:sz w:val="22"/>
          <w:szCs w:val="22"/>
          <w:lang w:val="en-GB"/>
        </w:rPr>
        <w:t xml:space="preserve">(Longhi, 2017). </w:t>
      </w:r>
    </w:p>
    <w:p w:rsidRPr="00DF3B53" w:rsidR="3CB094CB" w:rsidP="2A1498B5" w:rsidRDefault="3CB094CB" w14:paraId="432C4909" w14:textId="156065C1" w14:noSpellErr="1">
      <w:pPr>
        <w:spacing w:line="360" w:lineRule="auto"/>
        <w:jc w:val="both"/>
        <w:rPr>
          <w:rFonts w:ascii="Arial" w:hAnsi="Arial" w:eastAsia="Arial" w:cs="Arial"/>
          <w:color w:val="242424"/>
          <w:sz w:val="22"/>
          <w:szCs w:val="22"/>
          <w:lang w:val="en-GB"/>
        </w:rPr>
      </w:pPr>
      <w:r w:rsidRPr="0F925C80" w:rsidR="3CB094CB">
        <w:rPr>
          <w:rFonts w:ascii="Arial" w:hAnsi="Arial" w:eastAsia="Arial" w:cs="Arial"/>
          <w:color w:val="242424"/>
          <w:sz w:val="22"/>
          <w:szCs w:val="22"/>
          <w:highlight w:val="cyan"/>
          <w:lang w:val="en-GB"/>
        </w:rPr>
        <w:t>Target:</w:t>
      </w:r>
      <w:r w:rsidRPr="0F925C80" w:rsidR="3CB094CB">
        <w:rPr>
          <w:rFonts w:ascii="Arial" w:hAnsi="Arial" w:eastAsia="Arial" w:cs="Arial"/>
          <w:color w:val="242424"/>
          <w:sz w:val="22"/>
          <w:szCs w:val="22"/>
          <w:lang w:val="en-GB"/>
        </w:rPr>
        <w:t xml:space="preserve"> </w:t>
      </w:r>
      <w:r w:rsidRPr="0F925C80" w:rsidR="5A5F3498">
        <w:rPr>
          <w:rFonts w:ascii="Arial" w:hAnsi="Arial" w:eastAsia="Arial" w:cs="Arial"/>
          <w:color w:val="242424"/>
          <w:sz w:val="22"/>
          <w:szCs w:val="22"/>
          <w:lang w:val="en-GB"/>
        </w:rPr>
        <w:t xml:space="preserve">To </w:t>
      </w:r>
      <w:r w:rsidRPr="0F925C80" w:rsidR="4828D740">
        <w:rPr>
          <w:rFonts w:ascii="Arial" w:hAnsi="Arial" w:eastAsia="Arial" w:cs="Arial"/>
          <w:color w:val="242424"/>
          <w:sz w:val="22"/>
          <w:szCs w:val="22"/>
          <w:lang w:val="en-GB"/>
        </w:rPr>
        <w:t>Conquer</w:t>
      </w:r>
      <w:r w:rsidRPr="0F925C80" w:rsidR="3CB094CB">
        <w:rPr>
          <w:rFonts w:ascii="Arial" w:hAnsi="Arial" w:eastAsia="Arial" w:cs="Arial"/>
          <w:color w:val="242424"/>
          <w:sz w:val="22"/>
          <w:szCs w:val="22"/>
          <w:lang w:val="en-GB"/>
        </w:rPr>
        <w:t xml:space="preserve"> unequal access to education and healthcare. </w:t>
      </w:r>
    </w:p>
    <w:p w:rsidRPr="00DF3B53" w:rsidR="1DF366D2" w:rsidP="0F925C80" w:rsidRDefault="1DF366D2" w14:paraId="5006F18F" w14:textId="724AB100">
      <w:pPr>
        <w:pStyle w:val="Normal"/>
        <w:spacing w:line="360" w:lineRule="auto"/>
        <w:jc w:val="both"/>
        <w:rPr>
          <w:rFonts w:ascii="Arial" w:hAnsi="Arial" w:eastAsia="Arial" w:cs="Arial"/>
          <w:sz w:val="22"/>
          <w:szCs w:val="22"/>
          <w:lang w:val="en-GB"/>
        </w:rPr>
      </w:pPr>
      <w:r w:rsidRPr="0F925C80" w:rsidR="1DF366D2">
        <w:rPr>
          <w:rFonts w:ascii="Arial" w:hAnsi="Arial" w:eastAsia="Arial" w:cs="Arial"/>
          <w:color w:val="242424"/>
          <w:sz w:val="22"/>
          <w:szCs w:val="22"/>
          <w:highlight w:val="red"/>
          <w:lang w:val="en-GB"/>
        </w:rPr>
        <w:t>Barriers:</w:t>
      </w:r>
      <w:r w:rsidRPr="0F925C80" w:rsidR="1DF366D2">
        <w:rPr>
          <w:rFonts w:ascii="Arial" w:hAnsi="Arial" w:eastAsia="Arial" w:cs="Arial"/>
          <w:color w:val="242424"/>
          <w:sz w:val="22"/>
          <w:szCs w:val="22"/>
          <w:lang w:val="en-GB"/>
        </w:rPr>
        <w:t xml:space="preserve"> </w:t>
      </w:r>
      <w:r w:rsidRPr="0F925C80" w:rsidR="6DB12F2A">
        <w:rPr>
          <w:rFonts w:ascii="Arial" w:hAnsi="Arial" w:eastAsia="Arial" w:cs="Arial"/>
          <w:color w:val="242424"/>
          <w:sz w:val="22"/>
          <w:szCs w:val="22"/>
          <w:lang w:val="en-GB"/>
        </w:rPr>
        <w:t>In the UK, women face several barriers to equal access to education and healthcare. In education, women from low-income backgrounds are more likely to attend under-performing schools and have limited access to higher education, leading to a reduced likelihood of university attendance and lower socioeconomic status</w:t>
      </w:r>
      <w:r w:rsidRPr="0F925C80" w:rsidR="3919598E">
        <w:rPr>
          <w:rFonts w:ascii="Arial" w:hAnsi="Arial" w:eastAsia="Arial" w:cs="Arial"/>
          <w:color w:val="242424"/>
          <w:sz w:val="22"/>
          <w:szCs w:val="22"/>
          <w:lang w:val="en-GB"/>
        </w:rPr>
        <w:t xml:space="preserve"> (</w:t>
      </w:r>
      <w:r w:rsidRPr="0F925C80" w:rsidR="3919598E">
        <w:rPr>
          <w:rFonts w:ascii="Arial" w:hAnsi="Arial" w:eastAsia="Arial" w:cs="Arial"/>
          <w:noProof w:val="0"/>
          <w:sz w:val="22"/>
          <w:szCs w:val="22"/>
          <w:lang w:val="en-GB"/>
        </w:rPr>
        <w:t>(Lewis and Bolton, 2023).</w:t>
      </w:r>
      <w:r w:rsidRPr="0F925C80" w:rsidR="6DB12F2A">
        <w:rPr>
          <w:rFonts w:ascii="Arial" w:hAnsi="Arial" w:eastAsia="Arial" w:cs="Arial"/>
          <w:color w:val="242424"/>
          <w:sz w:val="22"/>
          <w:szCs w:val="22"/>
          <w:lang w:val="en-GB"/>
        </w:rPr>
        <w:t xml:space="preserve"> Women from ethnic minority backgrounds may also experience cultural and language barriers that hinder their educational progress. In healthcare, women's reproductive health services are often stigmatized or inaccessible, particularly for those living in rural areas or with limited financial resources. Additionally, women with disabilities may face barriers in accessing healthcare services that are not adapted to their needs. These barriers can lead to unequal health outcomes and limited opportunities for women to reach their full potential. </w:t>
      </w:r>
      <w:r w:rsidRPr="0F925C80" w:rsidR="7F7A4198">
        <w:rPr>
          <w:rFonts w:ascii="Arial" w:hAnsi="Arial" w:eastAsia="Arial" w:cs="Arial"/>
          <w:color w:val="242424"/>
          <w:sz w:val="22"/>
          <w:szCs w:val="22"/>
          <w:lang w:val="en-GB"/>
        </w:rPr>
        <w:t xml:space="preserve">According to </w:t>
      </w:r>
      <w:r w:rsidRPr="0F925C80" w:rsidR="7F7A4198">
        <w:rPr>
          <w:rFonts w:ascii="Arial" w:hAnsi="Arial" w:eastAsia="Arial" w:cs="Arial"/>
          <w:color w:val="202124"/>
          <w:sz w:val="22"/>
          <w:szCs w:val="22"/>
          <w:lang w:val="en-GB"/>
        </w:rPr>
        <w:t>A TES survey in 2021 found one in four female secondary school teachers had been sexually harassed or abused over the previous 12 months</w:t>
      </w:r>
      <w:r w:rsidRPr="0F925C80" w:rsidR="65B47CD8">
        <w:rPr>
          <w:rFonts w:ascii="Arial" w:hAnsi="Arial" w:eastAsia="Arial" w:cs="Arial"/>
          <w:color w:val="202124"/>
          <w:sz w:val="22"/>
          <w:szCs w:val="22"/>
          <w:lang w:val="en-GB"/>
        </w:rPr>
        <w:t>, however in 2022</w:t>
      </w:r>
      <w:r w:rsidRPr="0F925C80" w:rsidR="65B1D082">
        <w:rPr>
          <w:rFonts w:ascii="Arial" w:hAnsi="Arial" w:eastAsia="Arial" w:cs="Arial"/>
          <w:color w:val="202124"/>
          <w:sz w:val="22"/>
          <w:szCs w:val="22"/>
          <w:lang w:val="en-GB"/>
        </w:rPr>
        <w:t xml:space="preserve"> a poll highlighted knowledge of over 1.500 members of the ‘NASUWT’ who</w:t>
      </w:r>
      <w:r w:rsidRPr="0F925C80" w:rsidR="1E09E858">
        <w:rPr>
          <w:rFonts w:ascii="Arial" w:hAnsi="Arial" w:eastAsia="Arial" w:cs="Arial"/>
          <w:color w:val="202124"/>
          <w:sz w:val="22"/>
          <w:szCs w:val="22"/>
          <w:lang w:val="en-GB"/>
        </w:rPr>
        <w:t xml:space="preserve"> were</w:t>
      </w:r>
      <w:r w:rsidRPr="0F925C80" w:rsidR="65B1D082">
        <w:rPr>
          <w:rFonts w:ascii="Arial" w:hAnsi="Arial" w:eastAsia="Arial" w:cs="Arial"/>
          <w:color w:val="202124"/>
          <w:sz w:val="22"/>
          <w:szCs w:val="22"/>
          <w:lang w:val="en-GB"/>
        </w:rPr>
        <w:t xml:space="preserve"> </w:t>
      </w:r>
      <w:r w:rsidRPr="0F925C80" w:rsidR="016EBC09">
        <w:rPr>
          <w:rFonts w:ascii="Arial" w:hAnsi="Arial" w:eastAsia="Arial" w:cs="Arial"/>
          <w:color w:val="202124"/>
          <w:sz w:val="22"/>
          <w:szCs w:val="22"/>
          <w:lang w:val="en-GB"/>
        </w:rPr>
        <w:t xml:space="preserve">women </w:t>
      </w:r>
      <w:r w:rsidRPr="0F925C80" w:rsidR="65B1D082">
        <w:rPr>
          <w:rFonts w:ascii="Arial" w:hAnsi="Arial" w:eastAsia="Arial" w:cs="Arial"/>
          <w:color w:val="202124"/>
          <w:sz w:val="22"/>
          <w:szCs w:val="22"/>
          <w:lang w:val="en-GB"/>
        </w:rPr>
        <w:t xml:space="preserve">had experienced a form of </w:t>
      </w:r>
      <w:r w:rsidRPr="0F925C80" w:rsidR="6FF76E1C">
        <w:rPr>
          <w:rFonts w:ascii="Arial" w:hAnsi="Arial" w:eastAsia="Arial" w:cs="Arial"/>
          <w:color w:val="202124"/>
          <w:sz w:val="22"/>
          <w:szCs w:val="22"/>
          <w:lang w:val="en-GB"/>
        </w:rPr>
        <w:t xml:space="preserve">misogyny from a pupil, 45% of which were </w:t>
      </w:r>
      <w:r w:rsidRPr="0F925C80" w:rsidR="6B011C2F">
        <w:rPr>
          <w:rFonts w:ascii="Arial" w:hAnsi="Arial" w:eastAsia="Arial" w:cs="Arial"/>
          <w:color w:val="202124"/>
          <w:sz w:val="22"/>
          <w:szCs w:val="22"/>
          <w:lang w:val="en-GB"/>
        </w:rPr>
        <w:t>positioned</w:t>
      </w:r>
      <w:r w:rsidRPr="0F925C80" w:rsidR="6FF76E1C">
        <w:rPr>
          <w:rFonts w:ascii="Arial" w:hAnsi="Arial" w:eastAsia="Arial" w:cs="Arial"/>
          <w:color w:val="202124"/>
          <w:sz w:val="22"/>
          <w:szCs w:val="22"/>
          <w:lang w:val="en-GB"/>
        </w:rPr>
        <w:t xml:space="preserve"> within a senior leadership role</w:t>
      </w:r>
      <w:r w:rsidRPr="0F925C80" w:rsidR="20235100">
        <w:rPr>
          <w:rFonts w:ascii="Arial" w:hAnsi="Arial" w:eastAsia="Arial" w:cs="Arial"/>
          <w:color w:val="202124"/>
          <w:sz w:val="22"/>
          <w:szCs w:val="22"/>
          <w:lang w:val="en-GB"/>
        </w:rPr>
        <w:t xml:space="preserve"> </w:t>
      </w:r>
      <w:r w:rsidRPr="0F925C80" w:rsidR="7DF85825">
        <w:rPr>
          <w:rFonts w:ascii="Arial" w:hAnsi="Arial" w:eastAsia="Arial" w:cs="Arial"/>
          <w:sz w:val="22"/>
          <w:szCs w:val="22"/>
          <w:lang w:val="en-GB"/>
        </w:rPr>
        <w:t xml:space="preserve">(Women and equalities committee, 2019). </w:t>
      </w:r>
    </w:p>
    <w:p w:rsidR="0F925C80" w:rsidP="0F925C80" w:rsidRDefault="0F925C80" w14:paraId="70DB90C1" w14:textId="34B9CBD8">
      <w:pPr>
        <w:spacing w:line="360" w:lineRule="auto"/>
        <w:jc w:val="both"/>
        <w:rPr>
          <w:rFonts w:ascii="Arial" w:hAnsi="Arial" w:eastAsia="Arial" w:cs="Arial"/>
          <w:b w:val="1"/>
          <w:bCs w:val="1"/>
          <w:i w:val="1"/>
          <w:iCs w:val="1"/>
          <w:sz w:val="22"/>
          <w:szCs w:val="22"/>
          <w:highlight w:val="yellow"/>
          <w:lang w:val="en-GB"/>
        </w:rPr>
      </w:pPr>
    </w:p>
    <w:p w:rsidRPr="00DF3B53" w:rsidR="15A46AE5" w:rsidP="2A1498B5" w:rsidRDefault="15A46AE5" w14:paraId="6F26786B" w14:textId="22CC4AEC" w14:noSpellErr="1">
      <w:pPr>
        <w:spacing w:line="360" w:lineRule="auto"/>
        <w:jc w:val="both"/>
        <w:rPr>
          <w:rFonts w:ascii="Arial" w:hAnsi="Arial" w:eastAsia="Arial" w:cs="Arial"/>
          <w:sz w:val="22"/>
          <w:szCs w:val="22"/>
          <w:lang w:val="en-GB"/>
        </w:rPr>
      </w:pPr>
      <w:r w:rsidRPr="0F925C80" w:rsidR="15A46AE5">
        <w:rPr>
          <w:rFonts w:ascii="Arial" w:hAnsi="Arial" w:eastAsia="Arial" w:cs="Arial"/>
          <w:b w:val="1"/>
          <w:bCs w:val="1"/>
          <w:i w:val="1"/>
          <w:iCs w:val="1"/>
          <w:sz w:val="22"/>
          <w:szCs w:val="22"/>
          <w:highlight w:val="yellow"/>
          <w:lang w:val="en-GB"/>
        </w:rPr>
        <w:t>Recommendations</w:t>
      </w:r>
      <w:r w:rsidRPr="0F925C80" w:rsidR="15A46AE5">
        <w:rPr>
          <w:rFonts w:ascii="Arial" w:hAnsi="Arial" w:eastAsia="Arial" w:cs="Arial"/>
          <w:sz w:val="22"/>
          <w:szCs w:val="22"/>
          <w:lang w:val="en-GB"/>
        </w:rPr>
        <w:t xml:space="preserve"> </w:t>
      </w:r>
    </w:p>
    <w:p w:rsidR="4A590C7D" w:rsidP="0F925C80" w:rsidRDefault="4A590C7D" w14:paraId="5726330B" w14:textId="491F5BD5">
      <w:pPr>
        <w:spacing w:line="360" w:lineRule="auto"/>
        <w:jc w:val="both"/>
        <w:rPr>
          <w:rFonts w:ascii="Arial" w:hAnsi="Arial" w:eastAsia="Arial" w:cs="Arial"/>
          <w:sz w:val="22"/>
          <w:szCs w:val="22"/>
          <w:highlight w:val="cyan"/>
          <w:lang w:val="en-GB"/>
        </w:rPr>
      </w:pPr>
      <w:r w:rsidRPr="0F925C80" w:rsidR="4A590C7D">
        <w:rPr>
          <w:rFonts w:ascii="Arial" w:hAnsi="Arial" w:eastAsia="Arial" w:cs="Arial"/>
          <w:sz w:val="22"/>
          <w:szCs w:val="22"/>
          <w:highlight w:val="cyan"/>
          <w:lang w:val="en-GB"/>
        </w:rPr>
        <w:t>Gender equality</w:t>
      </w:r>
    </w:p>
    <w:p w:rsidR="4366D6A1" w:rsidP="0F925C80" w:rsidRDefault="4366D6A1" w14:paraId="354EF333" w14:textId="57343850">
      <w:pPr>
        <w:pStyle w:val="Normal"/>
        <w:spacing w:line="360" w:lineRule="auto"/>
        <w:jc w:val="both"/>
        <w:rPr>
          <w:rFonts w:ascii="Arial" w:hAnsi="Arial" w:eastAsia="Arial" w:cs="Arial"/>
          <w:b w:val="0"/>
          <w:bCs w:val="0"/>
          <w:i w:val="0"/>
          <w:iCs w:val="0"/>
          <w:caps w:val="0"/>
          <w:smallCaps w:val="0"/>
          <w:noProof w:val="0"/>
          <w:color w:val="242424"/>
          <w:sz w:val="22"/>
          <w:szCs w:val="22"/>
          <w:lang w:val="en-GB"/>
        </w:rPr>
      </w:pPr>
      <w:r w:rsidRPr="0F925C80" w:rsidR="4366D6A1">
        <w:rPr>
          <w:rFonts w:ascii="Arial" w:hAnsi="Arial" w:eastAsia="Arial" w:cs="Arial"/>
          <w:b w:val="0"/>
          <w:bCs w:val="0"/>
          <w:i w:val="0"/>
          <w:iCs w:val="0"/>
          <w:caps w:val="0"/>
          <w:smallCaps w:val="0"/>
          <w:noProof w:val="0"/>
          <w:color w:val="242424"/>
          <w:sz w:val="22"/>
          <w:szCs w:val="22"/>
          <w:lang w:val="en-GB"/>
        </w:rPr>
        <w:t>To achieve gender equality in healthcare, it is essential to address the unique health needs and experiences of women and non-binary individuals</w:t>
      </w:r>
      <w:r w:rsidRPr="0F925C80" w:rsidR="538F6189">
        <w:rPr>
          <w:rFonts w:ascii="Arial" w:hAnsi="Arial" w:eastAsia="Arial" w:cs="Arial"/>
          <w:b w:val="0"/>
          <w:bCs w:val="0"/>
          <w:i w:val="0"/>
          <w:iCs w:val="0"/>
          <w:caps w:val="0"/>
          <w:smallCaps w:val="0"/>
          <w:noProof w:val="0"/>
          <w:color w:val="242424"/>
          <w:sz w:val="22"/>
          <w:szCs w:val="22"/>
          <w:lang w:val="en-GB"/>
        </w:rPr>
        <w:t xml:space="preserve"> </w:t>
      </w:r>
      <w:r w:rsidRPr="0F925C80" w:rsidR="538F6189">
        <w:rPr>
          <w:rFonts w:ascii="Arial" w:hAnsi="Arial" w:eastAsia="Arial" w:cs="Arial"/>
          <w:noProof w:val="0"/>
          <w:sz w:val="22"/>
          <w:szCs w:val="22"/>
          <w:lang w:val="en-GB"/>
        </w:rPr>
        <w:t>(</w:t>
      </w:r>
      <w:r w:rsidRPr="0F925C80" w:rsidR="538F6189">
        <w:rPr>
          <w:rFonts w:ascii="Arial" w:hAnsi="Arial" w:eastAsia="Arial" w:cs="Arial"/>
          <w:noProof w:val="0"/>
          <w:sz w:val="22"/>
          <w:szCs w:val="22"/>
          <w:lang w:val="en-GB"/>
        </w:rPr>
        <w:t>Mehlmann</w:t>
      </w:r>
      <w:r w:rsidRPr="0F925C80" w:rsidR="538F6189">
        <w:rPr>
          <w:rFonts w:ascii="Arial" w:hAnsi="Arial" w:eastAsia="Arial" w:cs="Arial"/>
          <w:noProof w:val="0"/>
          <w:sz w:val="22"/>
          <w:szCs w:val="22"/>
          <w:lang w:val="en-GB"/>
        </w:rPr>
        <w:t xml:space="preserve">-Wicks, 2022). </w:t>
      </w:r>
      <w:r w:rsidRPr="0F925C80" w:rsidR="4366D6A1">
        <w:rPr>
          <w:rFonts w:ascii="Arial" w:hAnsi="Arial" w:eastAsia="Arial" w:cs="Arial"/>
          <w:b w:val="0"/>
          <w:bCs w:val="0"/>
          <w:i w:val="0"/>
          <w:iCs w:val="0"/>
          <w:caps w:val="0"/>
          <w:smallCaps w:val="0"/>
          <w:noProof w:val="0"/>
          <w:color w:val="242424"/>
          <w:sz w:val="22"/>
          <w:szCs w:val="22"/>
          <w:lang w:val="en-GB"/>
        </w:rPr>
        <w:t xml:space="preserve">Recommendations include increasing access to reproductive healthcare services, including abortion and family planning, and addressing the social determinants of health that contribute to health inequities. Healthcare providers should be trained to recognize and address gender-based violence and provide culturally sensitive care to diverse patient populations. Additionally, healthcare policies and practices should be designed to </w:t>
      </w:r>
      <w:r w:rsidRPr="0F925C80" w:rsidR="4366D6A1">
        <w:rPr>
          <w:rFonts w:ascii="Arial" w:hAnsi="Arial" w:eastAsia="Arial" w:cs="Arial"/>
          <w:b w:val="0"/>
          <w:bCs w:val="0"/>
          <w:i w:val="0"/>
          <w:iCs w:val="0"/>
          <w:caps w:val="0"/>
          <w:smallCaps w:val="0"/>
          <w:noProof w:val="0"/>
          <w:color w:val="242424"/>
          <w:sz w:val="22"/>
          <w:szCs w:val="22"/>
          <w:lang w:val="en-GB"/>
        </w:rPr>
        <w:t>eliminate</w:t>
      </w:r>
      <w:r w:rsidRPr="0F925C80" w:rsidR="4366D6A1">
        <w:rPr>
          <w:rFonts w:ascii="Arial" w:hAnsi="Arial" w:eastAsia="Arial" w:cs="Arial"/>
          <w:b w:val="0"/>
          <w:bCs w:val="0"/>
          <w:i w:val="0"/>
          <w:iCs w:val="0"/>
          <w:caps w:val="0"/>
          <w:smallCaps w:val="0"/>
          <w:noProof w:val="0"/>
          <w:color w:val="242424"/>
          <w:sz w:val="22"/>
          <w:szCs w:val="22"/>
          <w:lang w:val="en-GB"/>
        </w:rPr>
        <w:t xml:space="preserve"> gender stereotypes and biases and promote </w:t>
      </w:r>
      <w:r w:rsidRPr="0F925C80" w:rsidR="4366D6A1">
        <w:rPr>
          <w:rFonts w:ascii="Arial" w:hAnsi="Arial" w:eastAsia="Arial" w:cs="Arial"/>
          <w:b w:val="0"/>
          <w:bCs w:val="0"/>
          <w:i w:val="0"/>
          <w:iCs w:val="0"/>
          <w:caps w:val="0"/>
          <w:smallCaps w:val="0"/>
          <w:noProof w:val="0"/>
          <w:color w:val="242424"/>
          <w:sz w:val="22"/>
          <w:szCs w:val="22"/>
          <w:lang w:val="en-GB"/>
        </w:rPr>
        <w:t>equitable</w:t>
      </w:r>
      <w:r w:rsidRPr="0F925C80" w:rsidR="4366D6A1">
        <w:rPr>
          <w:rFonts w:ascii="Arial" w:hAnsi="Arial" w:eastAsia="Arial" w:cs="Arial"/>
          <w:b w:val="0"/>
          <w:bCs w:val="0"/>
          <w:i w:val="0"/>
          <w:iCs w:val="0"/>
          <w:caps w:val="0"/>
          <w:smallCaps w:val="0"/>
          <w:noProof w:val="0"/>
          <w:color w:val="242424"/>
          <w:sz w:val="22"/>
          <w:szCs w:val="22"/>
          <w:lang w:val="en-GB"/>
        </w:rPr>
        <w:t xml:space="preserve"> treatment of all patients regardless of gender identity or expression.</w:t>
      </w:r>
      <w:r w:rsidRPr="0F925C80" w:rsidR="551D8F12">
        <w:rPr>
          <w:rFonts w:ascii="Arial" w:hAnsi="Arial" w:eastAsia="Arial" w:cs="Arial"/>
          <w:b w:val="0"/>
          <w:bCs w:val="0"/>
          <w:i w:val="0"/>
          <w:iCs w:val="0"/>
          <w:caps w:val="0"/>
          <w:smallCaps w:val="0"/>
          <w:noProof w:val="0"/>
          <w:color w:val="242424"/>
          <w:sz w:val="22"/>
          <w:szCs w:val="22"/>
          <w:lang w:val="en-GB"/>
        </w:rPr>
        <w:t xml:space="preserve"> </w:t>
      </w:r>
      <w:r w:rsidRPr="0F925C80" w:rsidR="551D8F12">
        <w:rPr>
          <w:rFonts w:ascii="Arial" w:hAnsi="Arial" w:eastAsia="Arial" w:cs="Arial"/>
          <w:b w:val="0"/>
          <w:bCs w:val="0"/>
          <w:i w:val="0"/>
          <w:iCs w:val="0"/>
          <w:caps w:val="0"/>
          <w:smallCaps w:val="0"/>
          <w:noProof w:val="0"/>
          <w:color w:val="242424"/>
          <w:sz w:val="22"/>
          <w:szCs w:val="22"/>
          <w:lang w:val="en-GB"/>
        </w:rPr>
        <w:t xml:space="preserve">Health care innovations play a crucial role in achieving gender equality by addressing the unique health needs and challenges faced by women and girls worldwide. For instance, </w:t>
      </w:r>
      <w:r w:rsidRPr="0F925C80" w:rsidR="567A0F22">
        <w:rPr>
          <w:rFonts w:ascii="Arial" w:hAnsi="Arial" w:eastAsia="Arial" w:cs="Arial"/>
          <w:b w:val="0"/>
          <w:bCs w:val="0"/>
          <w:i w:val="0"/>
          <w:iCs w:val="0"/>
          <w:caps w:val="0"/>
          <w:smallCaps w:val="0"/>
          <w:noProof w:val="0"/>
          <w:color w:val="242424"/>
          <w:sz w:val="22"/>
          <w:szCs w:val="22"/>
          <w:lang w:val="en-GB"/>
        </w:rPr>
        <w:t>“</w:t>
      </w:r>
      <w:r w:rsidRPr="0F925C80" w:rsidR="551D8F12">
        <w:rPr>
          <w:rFonts w:ascii="Arial" w:hAnsi="Arial" w:eastAsia="Arial" w:cs="Arial"/>
          <w:b w:val="0"/>
          <w:bCs w:val="0"/>
          <w:i w:val="0"/>
          <w:iCs w:val="0"/>
          <w:caps w:val="0"/>
          <w:smallCaps w:val="0"/>
          <w:noProof w:val="0"/>
          <w:color w:val="242424"/>
          <w:sz w:val="22"/>
          <w:szCs w:val="22"/>
          <w:lang w:val="en-GB"/>
        </w:rPr>
        <w:t>innovations such as mobile health technologies can provide women with access to reproductive health services including family planning and cervical cancer screenings in remote or resource-constrained areas</w:t>
      </w:r>
      <w:r w:rsidRPr="0F925C80" w:rsidR="5A4F319B">
        <w:rPr>
          <w:rFonts w:ascii="Arial" w:hAnsi="Arial" w:eastAsia="Arial" w:cs="Arial"/>
          <w:b w:val="0"/>
          <w:bCs w:val="0"/>
          <w:i w:val="0"/>
          <w:iCs w:val="0"/>
          <w:caps w:val="0"/>
          <w:smallCaps w:val="0"/>
          <w:noProof w:val="0"/>
          <w:color w:val="242424"/>
          <w:sz w:val="22"/>
          <w:szCs w:val="22"/>
          <w:lang w:val="en-GB"/>
        </w:rPr>
        <w:t xml:space="preserve">” </w:t>
      </w:r>
      <w:r w:rsidRPr="0F925C80" w:rsidR="594EAC69">
        <w:rPr>
          <w:rFonts w:ascii="Arial" w:hAnsi="Arial" w:eastAsia="Arial" w:cs="Arial"/>
          <w:noProof w:val="0"/>
          <w:sz w:val="22"/>
          <w:szCs w:val="22"/>
          <w:lang w:val="en-GB"/>
        </w:rPr>
        <w:t>(</w:t>
      </w:r>
      <w:r w:rsidRPr="0F925C80" w:rsidR="594EAC69">
        <w:rPr>
          <w:rFonts w:ascii="Arial" w:hAnsi="Arial" w:eastAsia="Arial" w:cs="Arial"/>
          <w:noProof w:val="0"/>
          <w:sz w:val="22"/>
          <w:szCs w:val="22"/>
          <w:lang w:val="en-GB"/>
        </w:rPr>
        <w:t>Okunade</w:t>
      </w:r>
      <w:r w:rsidRPr="0F925C80" w:rsidR="594EAC69">
        <w:rPr>
          <w:rFonts w:ascii="Arial" w:hAnsi="Arial" w:eastAsia="Arial" w:cs="Arial"/>
          <w:noProof w:val="0"/>
          <w:sz w:val="22"/>
          <w:szCs w:val="22"/>
          <w:lang w:val="en-GB"/>
        </w:rPr>
        <w:t xml:space="preserve"> et al., 2020). </w:t>
      </w:r>
      <w:r w:rsidRPr="0F925C80" w:rsidR="551D8F12">
        <w:rPr>
          <w:rFonts w:ascii="Arial" w:hAnsi="Arial" w:eastAsia="Arial" w:cs="Arial"/>
          <w:b w:val="0"/>
          <w:bCs w:val="0"/>
          <w:i w:val="0"/>
          <w:iCs w:val="0"/>
          <w:caps w:val="0"/>
          <w:smallCaps w:val="0"/>
          <w:noProof w:val="0"/>
          <w:color w:val="242424"/>
          <w:sz w:val="22"/>
          <w:szCs w:val="22"/>
          <w:lang w:val="en-GB"/>
        </w:rPr>
        <w:t xml:space="preserve">Another example is </w:t>
      </w:r>
      <w:r w:rsidRPr="0F925C80" w:rsidR="734C990F">
        <w:rPr>
          <w:rFonts w:ascii="Arial" w:hAnsi="Arial" w:eastAsia="Arial" w:cs="Arial"/>
          <w:b w:val="0"/>
          <w:bCs w:val="0"/>
          <w:i w:val="0"/>
          <w:iCs w:val="0"/>
          <w:caps w:val="0"/>
          <w:smallCaps w:val="0"/>
          <w:noProof w:val="0"/>
          <w:color w:val="242424"/>
          <w:sz w:val="22"/>
          <w:szCs w:val="22"/>
          <w:lang w:val="en-GB"/>
        </w:rPr>
        <w:t>“</w:t>
      </w:r>
      <w:r w:rsidRPr="0F925C80" w:rsidR="551D8F12">
        <w:rPr>
          <w:rFonts w:ascii="Arial" w:hAnsi="Arial" w:eastAsia="Arial" w:cs="Arial"/>
          <w:b w:val="0"/>
          <w:bCs w:val="0"/>
          <w:i w:val="0"/>
          <w:iCs w:val="0"/>
          <w:caps w:val="0"/>
          <w:smallCaps w:val="0"/>
          <w:noProof w:val="0"/>
          <w:color w:val="242424"/>
          <w:sz w:val="22"/>
          <w:szCs w:val="22"/>
          <w:lang w:val="en-GB"/>
        </w:rPr>
        <w:t>the development of low-cost, portable menstrual hygiene products that can be used by girls and women in developing countries, promoting menstrual health and dignity</w:t>
      </w:r>
      <w:r w:rsidRPr="0F925C80" w:rsidR="098E1B86">
        <w:rPr>
          <w:rFonts w:ascii="Arial" w:hAnsi="Arial" w:eastAsia="Arial" w:cs="Arial"/>
          <w:b w:val="0"/>
          <w:bCs w:val="0"/>
          <w:i w:val="0"/>
          <w:iCs w:val="0"/>
          <w:caps w:val="0"/>
          <w:smallCaps w:val="0"/>
          <w:noProof w:val="0"/>
          <w:color w:val="242424"/>
          <w:sz w:val="22"/>
          <w:szCs w:val="22"/>
          <w:lang w:val="en-GB"/>
        </w:rPr>
        <w:t>”</w:t>
      </w:r>
      <w:r w:rsidRPr="0F925C80" w:rsidR="26B8C1A4">
        <w:rPr>
          <w:rFonts w:ascii="Arial" w:hAnsi="Arial" w:eastAsia="Arial" w:cs="Arial"/>
          <w:b w:val="0"/>
          <w:bCs w:val="0"/>
          <w:i w:val="0"/>
          <w:iCs w:val="0"/>
          <w:caps w:val="0"/>
          <w:smallCaps w:val="0"/>
          <w:noProof w:val="0"/>
          <w:color w:val="242424"/>
          <w:sz w:val="22"/>
          <w:szCs w:val="22"/>
          <w:lang w:val="en-GB"/>
        </w:rPr>
        <w:t xml:space="preserve"> </w:t>
      </w:r>
      <w:r w:rsidRPr="0F925C80" w:rsidR="26B8C1A4">
        <w:rPr>
          <w:rFonts w:ascii="Arial" w:hAnsi="Arial" w:eastAsia="Arial" w:cs="Arial"/>
          <w:noProof w:val="0"/>
          <w:sz w:val="22"/>
          <w:szCs w:val="22"/>
          <w:lang w:val="en-GB"/>
        </w:rPr>
        <w:t xml:space="preserve">(The World Bank, 2022). </w:t>
      </w:r>
      <w:r w:rsidRPr="0F925C80" w:rsidR="551D8F12">
        <w:rPr>
          <w:rFonts w:ascii="Arial" w:hAnsi="Arial" w:eastAsia="Arial" w:cs="Arial"/>
          <w:b w:val="0"/>
          <w:bCs w:val="0"/>
          <w:i w:val="0"/>
          <w:iCs w:val="0"/>
          <w:caps w:val="0"/>
          <w:smallCaps w:val="0"/>
          <w:noProof w:val="0"/>
          <w:color w:val="242424"/>
          <w:sz w:val="22"/>
          <w:szCs w:val="22"/>
          <w:lang w:val="en-GB"/>
        </w:rPr>
        <w:t xml:space="preserve">Additionally, innovations in telemedicine can connect women with specialized </w:t>
      </w:r>
      <w:r w:rsidRPr="0F925C80" w:rsidR="551D8F12">
        <w:rPr>
          <w:rFonts w:ascii="Arial" w:hAnsi="Arial" w:eastAsia="Arial" w:cs="Arial"/>
          <w:b w:val="0"/>
          <w:bCs w:val="0"/>
          <w:i w:val="0"/>
          <w:iCs w:val="0"/>
          <w:caps w:val="0"/>
          <w:smallCaps w:val="0"/>
          <w:noProof w:val="0"/>
          <w:color w:val="242424"/>
          <w:sz w:val="22"/>
          <w:szCs w:val="22"/>
          <w:lang w:val="en-GB"/>
        </w:rPr>
        <w:t xml:space="preserve">healthcare services, such as mental health support and obstetric care reducing barriers to healthcare access and improving health outcomes for women and girls worldwide. </w:t>
      </w:r>
    </w:p>
    <w:p w:rsidRPr="00DF3B53" w:rsidR="2A1498B5" w:rsidP="0F925C80" w:rsidRDefault="2A1498B5" w14:paraId="05955FA5" w14:textId="5F7D1300" w14:noSpellErr="1">
      <w:pPr>
        <w:spacing w:line="360" w:lineRule="auto"/>
        <w:jc w:val="both"/>
        <w:rPr>
          <w:rFonts w:ascii="Arial" w:hAnsi="Arial" w:eastAsia="Arial" w:cs="Arial"/>
          <w:color w:val="242424"/>
          <w:sz w:val="22"/>
          <w:szCs w:val="22"/>
          <w:lang w:val="en-GB"/>
        </w:rPr>
      </w:pPr>
    </w:p>
    <w:p w:rsidR="0F925C80" w:rsidP="0F925C80" w:rsidRDefault="0F925C80" w14:paraId="671A2CF6" w14:textId="1191EEB0">
      <w:pPr>
        <w:spacing w:line="360" w:lineRule="auto"/>
        <w:jc w:val="both"/>
        <w:rPr>
          <w:rFonts w:ascii="Arial" w:hAnsi="Arial" w:eastAsia="Arial" w:cs="Arial"/>
          <w:color w:val="242424"/>
          <w:sz w:val="22"/>
          <w:szCs w:val="22"/>
          <w:lang w:val="en-GB"/>
        </w:rPr>
      </w:pPr>
    </w:p>
    <w:p w:rsidR="12A11702" w:rsidP="0F925C80" w:rsidRDefault="12A11702" w14:paraId="193AF962" w14:textId="61950282">
      <w:pPr>
        <w:spacing w:line="360" w:lineRule="auto"/>
        <w:jc w:val="both"/>
        <w:rPr>
          <w:rFonts w:ascii="Arial" w:hAnsi="Arial" w:eastAsia="Arial" w:cs="Arial"/>
          <w:color w:val="242424"/>
          <w:sz w:val="22"/>
          <w:szCs w:val="22"/>
          <w:highlight w:val="cyan"/>
          <w:lang w:val="en-GB"/>
        </w:rPr>
      </w:pPr>
      <w:r w:rsidRPr="0F925C80" w:rsidR="12A11702">
        <w:rPr>
          <w:rFonts w:ascii="Arial" w:hAnsi="Arial" w:eastAsia="Arial" w:cs="Arial"/>
          <w:color w:val="242424"/>
          <w:sz w:val="22"/>
          <w:szCs w:val="22"/>
          <w:highlight w:val="cyan"/>
          <w:lang w:val="en-GB"/>
        </w:rPr>
        <w:t xml:space="preserve">Partnership goals </w:t>
      </w:r>
    </w:p>
    <w:p w:rsidR="3070D466" w:rsidP="0F925C80" w:rsidRDefault="3070D466" w14:paraId="3C425AB4" w14:textId="136349DA">
      <w:pPr>
        <w:spacing w:line="360" w:lineRule="auto"/>
        <w:jc w:val="both"/>
        <w:rPr>
          <w:rFonts w:ascii="Arial" w:hAnsi="Arial" w:eastAsia="Arial" w:cs="Arial"/>
          <w:b w:val="0"/>
          <w:bCs w:val="0"/>
          <w:i w:val="0"/>
          <w:iCs w:val="0"/>
          <w:caps w:val="0"/>
          <w:smallCaps w:val="0"/>
          <w:noProof w:val="0"/>
          <w:color w:val="242424"/>
          <w:sz w:val="22"/>
          <w:szCs w:val="22"/>
          <w:lang w:val="en-GB"/>
        </w:rPr>
      </w:pPr>
      <w:r w:rsidRPr="0F925C80" w:rsidR="3070D466">
        <w:rPr>
          <w:rFonts w:ascii="Arial" w:hAnsi="Arial" w:eastAsia="Arial" w:cs="Arial"/>
          <w:b w:val="0"/>
          <w:bCs w:val="0"/>
          <w:i w:val="0"/>
          <w:iCs w:val="0"/>
          <w:caps w:val="0"/>
          <w:smallCaps w:val="0"/>
          <w:noProof w:val="0"/>
          <w:color w:val="242424"/>
          <w:sz w:val="22"/>
          <w:szCs w:val="22"/>
          <w:lang w:val="en-GB"/>
        </w:rPr>
        <w:t xml:space="preserve">To improve partnership goals in the UK, a recommended focus on building stronger relationships between government, businesses, and civil society organizations. This can be achieved by </w:t>
      </w:r>
      <w:r w:rsidRPr="0F925C80" w:rsidR="3070D466">
        <w:rPr>
          <w:rFonts w:ascii="Arial" w:hAnsi="Arial" w:eastAsia="Arial" w:cs="Arial"/>
          <w:b w:val="0"/>
          <w:bCs w:val="0"/>
          <w:i w:val="0"/>
          <w:iCs w:val="0"/>
          <w:caps w:val="0"/>
          <w:smallCaps w:val="0"/>
          <w:noProof w:val="0"/>
          <w:color w:val="242424"/>
          <w:sz w:val="22"/>
          <w:szCs w:val="22"/>
          <w:lang w:val="en-GB"/>
        </w:rPr>
        <w:t>establishing</w:t>
      </w:r>
      <w:r w:rsidRPr="0F925C80" w:rsidR="3070D466">
        <w:rPr>
          <w:rFonts w:ascii="Arial" w:hAnsi="Arial" w:eastAsia="Arial" w:cs="Arial"/>
          <w:b w:val="0"/>
          <w:bCs w:val="0"/>
          <w:i w:val="0"/>
          <w:iCs w:val="0"/>
          <w:caps w:val="0"/>
          <w:smallCaps w:val="0"/>
          <w:noProof w:val="0"/>
          <w:color w:val="242424"/>
          <w:sz w:val="22"/>
          <w:szCs w:val="22"/>
          <w:lang w:val="en-GB"/>
        </w:rPr>
        <w:t xml:space="preserve"> clear communication channels, setting measurable </w:t>
      </w:r>
      <w:r w:rsidRPr="0F925C80" w:rsidR="3070D466">
        <w:rPr>
          <w:rFonts w:ascii="Arial" w:hAnsi="Arial" w:eastAsia="Arial" w:cs="Arial"/>
          <w:b w:val="0"/>
          <w:bCs w:val="0"/>
          <w:i w:val="0"/>
          <w:iCs w:val="0"/>
          <w:caps w:val="0"/>
          <w:smallCaps w:val="0"/>
          <w:noProof w:val="0"/>
          <w:color w:val="242424"/>
          <w:sz w:val="22"/>
          <w:szCs w:val="22"/>
          <w:lang w:val="en-GB"/>
        </w:rPr>
        <w:t>objectives</w:t>
      </w:r>
      <w:r w:rsidRPr="0F925C80" w:rsidR="3070D466">
        <w:rPr>
          <w:rFonts w:ascii="Arial" w:hAnsi="Arial" w:eastAsia="Arial" w:cs="Arial"/>
          <w:b w:val="0"/>
          <w:bCs w:val="0"/>
          <w:i w:val="0"/>
          <w:iCs w:val="0"/>
          <w:caps w:val="0"/>
          <w:smallCaps w:val="0"/>
          <w:noProof w:val="0"/>
          <w:color w:val="242424"/>
          <w:sz w:val="22"/>
          <w:szCs w:val="22"/>
          <w:lang w:val="en-GB"/>
        </w:rPr>
        <w:t xml:space="preserve">, and fostering a culture of collaboration and trust. Additionally, there should be a focus on outcome-based evaluation and continuous learning to ensure that partnerships are having a meaningful impact. Encourage partnerships between government, businesses, and civil society organizations to tackle pressing issues such as education, healthcare, and environmental sustainability. </w:t>
      </w:r>
      <w:r w:rsidRPr="0F925C80" w:rsidR="3070D466">
        <w:rPr>
          <w:rFonts w:ascii="Arial" w:hAnsi="Arial" w:eastAsia="Arial" w:cs="Arial"/>
          <w:b w:val="0"/>
          <w:bCs w:val="0"/>
          <w:i w:val="0"/>
          <w:iCs w:val="0"/>
          <w:caps w:val="0"/>
          <w:smallCaps w:val="0"/>
          <w:noProof w:val="0"/>
          <w:color w:val="242424"/>
          <w:sz w:val="22"/>
          <w:szCs w:val="22"/>
          <w:lang w:val="en-GB"/>
        </w:rPr>
        <w:t xml:space="preserve">More diverse and inclusive partnerships: Foster partnerships that involve a diverse range of stakeholders, including small and medium-sized enterprises, start-ups, and community groups, to ensure that all voices are </w:t>
      </w:r>
      <w:r w:rsidRPr="0F925C80" w:rsidR="6EF0B783">
        <w:rPr>
          <w:rFonts w:ascii="Arial" w:hAnsi="Arial" w:eastAsia="Arial" w:cs="Arial"/>
          <w:b w:val="0"/>
          <w:bCs w:val="0"/>
          <w:i w:val="0"/>
          <w:iCs w:val="0"/>
          <w:caps w:val="0"/>
          <w:smallCaps w:val="0"/>
          <w:noProof w:val="0"/>
          <w:color w:val="242424"/>
          <w:sz w:val="22"/>
          <w:szCs w:val="22"/>
          <w:lang w:val="en-GB"/>
        </w:rPr>
        <w:t>heard. Outcome</w:t>
      </w:r>
      <w:r w:rsidRPr="0F925C80" w:rsidR="3070D466">
        <w:rPr>
          <w:rFonts w:ascii="Arial" w:hAnsi="Arial" w:eastAsia="Arial" w:cs="Arial"/>
          <w:b w:val="0"/>
          <w:bCs w:val="0"/>
          <w:i w:val="0"/>
          <w:iCs w:val="0"/>
          <w:caps w:val="0"/>
          <w:smallCaps w:val="0"/>
          <w:noProof w:val="0"/>
          <w:color w:val="242424"/>
          <w:sz w:val="22"/>
          <w:szCs w:val="22"/>
          <w:lang w:val="en-GB"/>
        </w:rPr>
        <w:t xml:space="preserve">-based evaluations: Set clear, measurable goals for partnerships and regularly evaluate progress to ensure that outcomes are being </w:t>
      </w:r>
      <w:r w:rsidRPr="0F925C80" w:rsidR="57CA3CE0">
        <w:rPr>
          <w:rFonts w:ascii="Arial" w:hAnsi="Arial" w:eastAsia="Arial" w:cs="Arial"/>
          <w:b w:val="0"/>
          <w:bCs w:val="0"/>
          <w:i w:val="0"/>
          <w:iCs w:val="0"/>
          <w:caps w:val="0"/>
          <w:smallCaps w:val="0"/>
          <w:noProof w:val="0"/>
          <w:color w:val="242424"/>
          <w:sz w:val="22"/>
          <w:szCs w:val="22"/>
          <w:lang w:val="en-GB"/>
        </w:rPr>
        <w:t xml:space="preserve">achieved. </w:t>
      </w:r>
      <w:r w:rsidRPr="0F925C80" w:rsidR="14F09D79">
        <w:rPr>
          <w:rFonts w:ascii="Arial" w:hAnsi="Arial" w:eastAsia="Arial" w:cs="Arial"/>
          <w:b w:val="0"/>
          <w:bCs w:val="0"/>
          <w:i w:val="0"/>
          <w:iCs w:val="0"/>
          <w:caps w:val="0"/>
          <w:smallCaps w:val="0"/>
          <w:noProof w:val="0"/>
          <w:color w:val="242424"/>
          <w:sz w:val="22"/>
          <w:szCs w:val="22"/>
          <w:lang w:val="en-GB"/>
        </w:rPr>
        <w:t>invest</w:t>
      </w:r>
      <w:r w:rsidRPr="0F925C80" w:rsidR="3070D466">
        <w:rPr>
          <w:rFonts w:ascii="Arial" w:hAnsi="Arial" w:eastAsia="Arial" w:cs="Arial"/>
          <w:b w:val="0"/>
          <w:bCs w:val="0"/>
          <w:i w:val="0"/>
          <w:iCs w:val="0"/>
          <w:caps w:val="0"/>
          <w:smallCaps w:val="0"/>
          <w:noProof w:val="0"/>
          <w:color w:val="242424"/>
          <w:sz w:val="22"/>
          <w:szCs w:val="22"/>
          <w:lang w:val="en-GB"/>
        </w:rPr>
        <w:t xml:space="preserve"> in relationship-building: Provide resources and support for building strong relationships between partners, such as training and facilitation </w:t>
      </w:r>
      <w:r w:rsidRPr="0F925C80" w:rsidR="261D599D">
        <w:rPr>
          <w:rFonts w:ascii="Arial" w:hAnsi="Arial" w:eastAsia="Arial" w:cs="Arial"/>
          <w:b w:val="0"/>
          <w:bCs w:val="0"/>
          <w:i w:val="0"/>
          <w:iCs w:val="0"/>
          <w:caps w:val="0"/>
          <w:smallCaps w:val="0"/>
          <w:noProof w:val="0"/>
          <w:color w:val="242424"/>
          <w:sz w:val="22"/>
          <w:szCs w:val="22"/>
          <w:lang w:val="en-GB"/>
        </w:rPr>
        <w:t>services. Foster</w:t>
      </w:r>
      <w:r w:rsidRPr="0F925C80" w:rsidR="3070D466">
        <w:rPr>
          <w:rFonts w:ascii="Arial" w:hAnsi="Arial" w:eastAsia="Arial" w:cs="Arial"/>
          <w:b w:val="0"/>
          <w:bCs w:val="0"/>
          <w:i w:val="0"/>
          <w:iCs w:val="0"/>
          <w:caps w:val="0"/>
          <w:smallCaps w:val="0"/>
          <w:noProof w:val="0"/>
          <w:color w:val="242424"/>
          <w:sz w:val="22"/>
          <w:szCs w:val="22"/>
          <w:lang w:val="en-GB"/>
        </w:rPr>
        <w:t xml:space="preserve"> a culture of trust and transparency: Encourage open communication, transparency, and accountability within partnerships to build trust and </w:t>
      </w:r>
      <w:r w:rsidRPr="0F925C80" w:rsidR="7C47787B">
        <w:rPr>
          <w:rFonts w:ascii="Arial" w:hAnsi="Arial" w:eastAsia="Arial" w:cs="Arial"/>
          <w:b w:val="0"/>
          <w:bCs w:val="0"/>
          <w:i w:val="0"/>
          <w:iCs w:val="0"/>
          <w:caps w:val="0"/>
          <w:smallCaps w:val="0"/>
          <w:noProof w:val="0"/>
          <w:color w:val="242424"/>
          <w:sz w:val="22"/>
          <w:szCs w:val="22"/>
          <w:lang w:val="en-GB"/>
        </w:rPr>
        <w:t>credibility. Support</w:t>
      </w:r>
      <w:r w:rsidRPr="0F925C80" w:rsidR="3070D466">
        <w:rPr>
          <w:rFonts w:ascii="Arial" w:hAnsi="Arial" w:eastAsia="Arial" w:cs="Arial"/>
          <w:b w:val="0"/>
          <w:bCs w:val="0"/>
          <w:i w:val="0"/>
          <w:iCs w:val="0"/>
          <w:caps w:val="0"/>
          <w:smallCaps w:val="0"/>
          <w:noProof w:val="0"/>
          <w:color w:val="242424"/>
          <w:sz w:val="22"/>
          <w:szCs w:val="22"/>
          <w:lang w:val="en-GB"/>
        </w:rPr>
        <w:t xml:space="preserve"> for partnership development: Offer resources and funding for partnerships to develop their </w:t>
      </w:r>
      <w:r w:rsidRPr="0F925C80" w:rsidR="3070D466">
        <w:rPr>
          <w:rFonts w:ascii="Arial" w:hAnsi="Arial" w:eastAsia="Arial" w:cs="Arial"/>
          <w:b w:val="0"/>
          <w:bCs w:val="0"/>
          <w:i w:val="0"/>
          <w:iCs w:val="0"/>
          <w:caps w:val="0"/>
          <w:smallCaps w:val="0"/>
          <w:noProof w:val="0"/>
          <w:color w:val="242424"/>
          <w:sz w:val="22"/>
          <w:szCs w:val="22"/>
          <w:lang w:val="en-GB"/>
        </w:rPr>
        <w:t>capacity</w:t>
      </w:r>
      <w:r w:rsidRPr="0F925C80" w:rsidR="3070D466">
        <w:rPr>
          <w:rFonts w:ascii="Arial" w:hAnsi="Arial" w:eastAsia="Arial" w:cs="Arial"/>
          <w:b w:val="0"/>
          <w:bCs w:val="0"/>
          <w:i w:val="0"/>
          <w:iCs w:val="0"/>
          <w:caps w:val="0"/>
          <w:smallCaps w:val="0"/>
          <w:noProof w:val="0"/>
          <w:color w:val="242424"/>
          <w:sz w:val="22"/>
          <w:szCs w:val="22"/>
          <w:lang w:val="en-GB"/>
        </w:rPr>
        <w:t xml:space="preserve"> and </w:t>
      </w:r>
      <w:r w:rsidRPr="0F925C80" w:rsidR="39EAEA8F">
        <w:rPr>
          <w:rFonts w:ascii="Arial" w:hAnsi="Arial" w:eastAsia="Arial" w:cs="Arial"/>
          <w:b w:val="0"/>
          <w:bCs w:val="0"/>
          <w:i w:val="0"/>
          <w:iCs w:val="0"/>
          <w:caps w:val="0"/>
          <w:smallCaps w:val="0"/>
          <w:noProof w:val="0"/>
          <w:color w:val="242424"/>
          <w:sz w:val="22"/>
          <w:szCs w:val="22"/>
          <w:lang w:val="en-GB"/>
        </w:rPr>
        <w:t>capabilities. Encourage</w:t>
      </w:r>
      <w:r w:rsidRPr="0F925C80" w:rsidR="3070D466">
        <w:rPr>
          <w:rFonts w:ascii="Arial" w:hAnsi="Arial" w:eastAsia="Arial" w:cs="Arial"/>
          <w:b w:val="0"/>
          <w:bCs w:val="0"/>
          <w:i w:val="0"/>
          <w:iCs w:val="0"/>
          <w:caps w:val="0"/>
          <w:smallCaps w:val="0"/>
          <w:noProof w:val="0"/>
          <w:color w:val="242424"/>
          <w:sz w:val="22"/>
          <w:szCs w:val="22"/>
          <w:lang w:val="en-GB"/>
        </w:rPr>
        <w:t xml:space="preserve"> innovation and risk-taking: Create an environment that encourages partnerships to take risks and try </w:t>
      </w:r>
      <w:r w:rsidRPr="0F925C80" w:rsidR="381A7AD0">
        <w:rPr>
          <w:rFonts w:ascii="Arial" w:hAnsi="Arial" w:eastAsia="Arial" w:cs="Arial"/>
          <w:b w:val="0"/>
          <w:bCs w:val="0"/>
          <w:i w:val="0"/>
          <w:iCs w:val="0"/>
          <w:caps w:val="0"/>
          <w:smallCaps w:val="0"/>
          <w:noProof w:val="0"/>
          <w:color w:val="242424"/>
          <w:sz w:val="22"/>
          <w:szCs w:val="22"/>
          <w:lang w:val="en-GB"/>
        </w:rPr>
        <w:t>innovative approaches</w:t>
      </w:r>
      <w:r w:rsidRPr="0F925C80" w:rsidR="3070D466">
        <w:rPr>
          <w:rFonts w:ascii="Arial" w:hAnsi="Arial" w:eastAsia="Arial" w:cs="Arial"/>
          <w:b w:val="0"/>
          <w:bCs w:val="0"/>
          <w:i w:val="0"/>
          <w:iCs w:val="0"/>
          <w:caps w:val="0"/>
          <w:smallCaps w:val="0"/>
          <w:noProof w:val="0"/>
          <w:color w:val="242424"/>
          <w:sz w:val="22"/>
          <w:szCs w:val="22"/>
          <w:lang w:val="en-GB"/>
        </w:rPr>
        <w:t xml:space="preserve"> to address complex </w:t>
      </w:r>
      <w:r w:rsidRPr="0F925C80" w:rsidR="2A72579D">
        <w:rPr>
          <w:rFonts w:ascii="Arial" w:hAnsi="Arial" w:eastAsia="Arial" w:cs="Arial"/>
          <w:b w:val="0"/>
          <w:bCs w:val="0"/>
          <w:i w:val="0"/>
          <w:iCs w:val="0"/>
          <w:caps w:val="0"/>
          <w:smallCaps w:val="0"/>
          <w:noProof w:val="0"/>
          <w:color w:val="242424"/>
          <w:sz w:val="22"/>
          <w:szCs w:val="22"/>
          <w:lang w:val="en-GB"/>
        </w:rPr>
        <w:t>challenges. Promote</w:t>
      </w:r>
      <w:r w:rsidRPr="0F925C80" w:rsidR="3070D466">
        <w:rPr>
          <w:rFonts w:ascii="Arial" w:hAnsi="Arial" w:eastAsia="Arial" w:cs="Arial"/>
          <w:b w:val="0"/>
          <w:bCs w:val="0"/>
          <w:i w:val="0"/>
          <w:iCs w:val="0"/>
          <w:caps w:val="0"/>
          <w:smallCaps w:val="0"/>
          <w:noProof w:val="0"/>
          <w:color w:val="242424"/>
          <w:sz w:val="22"/>
          <w:szCs w:val="22"/>
          <w:lang w:val="en-GB"/>
        </w:rPr>
        <w:t xml:space="preserve"> the value of partnerships: Raise awareness of the benefits of partnerships among stakeholders and </w:t>
      </w:r>
      <w:r w:rsidRPr="0F925C80" w:rsidR="3070D466">
        <w:rPr>
          <w:rFonts w:ascii="Arial" w:hAnsi="Arial" w:eastAsia="Arial" w:cs="Arial"/>
          <w:b w:val="0"/>
          <w:bCs w:val="0"/>
          <w:i w:val="0"/>
          <w:iCs w:val="0"/>
          <w:caps w:val="0"/>
          <w:smallCaps w:val="0"/>
          <w:noProof w:val="0"/>
          <w:color w:val="242424"/>
          <w:sz w:val="22"/>
          <w:szCs w:val="22"/>
          <w:lang w:val="en-GB"/>
        </w:rPr>
        <w:t>showcase</w:t>
      </w:r>
      <w:r w:rsidRPr="0F925C80" w:rsidR="3070D466">
        <w:rPr>
          <w:rFonts w:ascii="Arial" w:hAnsi="Arial" w:eastAsia="Arial" w:cs="Arial"/>
          <w:b w:val="0"/>
          <w:bCs w:val="0"/>
          <w:i w:val="0"/>
          <w:iCs w:val="0"/>
          <w:caps w:val="0"/>
          <w:smallCaps w:val="0"/>
          <w:noProof w:val="0"/>
          <w:color w:val="242424"/>
          <w:sz w:val="22"/>
          <w:szCs w:val="22"/>
          <w:lang w:val="en-GB"/>
        </w:rPr>
        <w:t xml:space="preserve"> successful examples of partnership working in the </w:t>
      </w:r>
      <w:r w:rsidRPr="0F925C80" w:rsidR="4DA87C09">
        <w:rPr>
          <w:rFonts w:ascii="Arial" w:hAnsi="Arial" w:eastAsia="Arial" w:cs="Arial"/>
          <w:b w:val="0"/>
          <w:bCs w:val="0"/>
          <w:i w:val="0"/>
          <w:iCs w:val="0"/>
          <w:caps w:val="0"/>
          <w:smallCaps w:val="0"/>
          <w:noProof w:val="0"/>
          <w:color w:val="242424"/>
          <w:sz w:val="22"/>
          <w:szCs w:val="22"/>
          <w:lang w:val="en-GB"/>
        </w:rPr>
        <w:t>UK. These</w:t>
      </w:r>
      <w:r w:rsidRPr="0F925C80" w:rsidR="3070D466">
        <w:rPr>
          <w:rFonts w:ascii="Arial" w:hAnsi="Arial" w:eastAsia="Arial" w:cs="Arial"/>
          <w:b w:val="0"/>
          <w:bCs w:val="0"/>
          <w:i w:val="0"/>
          <w:iCs w:val="0"/>
          <w:caps w:val="0"/>
          <w:smallCaps w:val="0"/>
          <w:noProof w:val="0"/>
          <w:color w:val="242424"/>
          <w:sz w:val="22"/>
          <w:szCs w:val="22"/>
          <w:lang w:val="en-GB"/>
        </w:rPr>
        <w:t xml:space="preserve"> recommendations can help to strengthen partnership goals in the UK by promoting collaboration, innovation, and impact.</w:t>
      </w:r>
      <w:r w:rsidRPr="0F925C80" w:rsidR="41AFFB4E">
        <w:rPr>
          <w:rFonts w:ascii="Arial" w:hAnsi="Arial" w:eastAsia="Arial" w:cs="Arial"/>
          <w:b w:val="0"/>
          <w:bCs w:val="0"/>
          <w:i w:val="0"/>
          <w:iCs w:val="0"/>
          <w:caps w:val="0"/>
          <w:smallCaps w:val="0"/>
          <w:noProof w:val="0"/>
          <w:color w:val="242424"/>
          <w:sz w:val="22"/>
          <w:szCs w:val="22"/>
          <w:lang w:val="en-GB"/>
        </w:rPr>
        <w:t xml:space="preserve"> </w:t>
      </w:r>
    </w:p>
    <w:p w:rsidR="0F925C80" w:rsidP="0F925C80" w:rsidRDefault="0F925C80" w14:paraId="65337306" w14:textId="57B8F0C4">
      <w:pPr>
        <w:spacing w:line="360" w:lineRule="auto"/>
        <w:jc w:val="both"/>
        <w:rPr>
          <w:rFonts w:ascii="Arial" w:hAnsi="Arial" w:eastAsia="Arial" w:cs="Arial"/>
          <w:b w:val="0"/>
          <w:bCs w:val="0"/>
          <w:i w:val="0"/>
          <w:iCs w:val="0"/>
          <w:caps w:val="0"/>
          <w:smallCaps w:val="0"/>
          <w:noProof w:val="0"/>
          <w:color w:val="242424"/>
          <w:sz w:val="22"/>
          <w:szCs w:val="22"/>
          <w:lang w:val="en-GB"/>
        </w:rPr>
      </w:pPr>
    </w:p>
    <w:p w:rsidR="0F925C80" w:rsidP="0F925C80" w:rsidRDefault="0F925C80" w14:paraId="5C78E355" w14:textId="3E6DF294">
      <w:pPr>
        <w:spacing w:line="360" w:lineRule="auto"/>
        <w:jc w:val="both"/>
        <w:rPr>
          <w:rFonts w:ascii="Arial" w:hAnsi="Arial" w:eastAsia="Arial" w:cs="Arial"/>
          <w:b w:val="0"/>
          <w:bCs w:val="0"/>
          <w:i w:val="0"/>
          <w:iCs w:val="0"/>
          <w:caps w:val="0"/>
          <w:smallCaps w:val="0"/>
          <w:noProof w:val="0"/>
          <w:color w:val="242424"/>
          <w:sz w:val="22"/>
          <w:szCs w:val="22"/>
          <w:highlight w:val="yellow"/>
          <w:lang w:val="en-GB"/>
        </w:rPr>
      </w:pPr>
    </w:p>
    <w:p w:rsidR="0F925C80" w:rsidP="0F925C80" w:rsidRDefault="0F925C80" w14:paraId="5C24CE4C" w14:textId="3CE0EA01">
      <w:pPr>
        <w:spacing w:line="360" w:lineRule="auto"/>
        <w:jc w:val="both"/>
        <w:rPr>
          <w:rFonts w:ascii="Arial" w:hAnsi="Arial" w:eastAsia="Arial" w:cs="Arial"/>
          <w:b w:val="0"/>
          <w:bCs w:val="0"/>
          <w:i w:val="0"/>
          <w:iCs w:val="0"/>
          <w:caps w:val="0"/>
          <w:smallCaps w:val="0"/>
          <w:noProof w:val="0"/>
          <w:color w:val="242424"/>
          <w:sz w:val="22"/>
          <w:szCs w:val="22"/>
          <w:highlight w:val="yellow"/>
          <w:lang w:val="en-GB"/>
        </w:rPr>
      </w:pPr>
    </w:p>
    <w:p w:rsidR="0F925C80" w:rsidP="0F925C80" w:rsidRDefault="0F925C80" w14:paraId="095144F8" w14:textId="207E304C">
      <w:pPr>
        <w:spacing w:line="360" w:lineRule="auto"/>
        <w:jc w:val="both"/>
        <w:rPr>
          <w:rFonts w:ascii="Arial" w:hAnsi="Arial" w:eastAsia="Arial" w:cs="Arial"/>
          <w:b w:val="0"/>
          <w:bCs w:val="0"/>
          <w:i w:val="0"/>
          <w:iCs w:val="0"/>
          <w:caps w:val="0"/>
          <w:smallCaps w:val="0"/>
          <w:noProof w:val="0"/>
          <w:color w:val="242424"/>
          <w:sz w:val="22"/>
          <w:szCs w:val="22"/>
          <w:highlight w:val="yellow"/>
          <w:lang w:val="en-GB"/>
        </w:rPr>
      </w:pPr>
    </w:p>
    <w:p w:rsidR="41AFFB4E" w:rsidP="0F925C80" w:rsidRDefault="41AFFB4E" w14:paraId="121AFB68" w14:textId="72A02EEF">
      <w:pPr>
        <w:spacing w:line="360" w:lineRule="auto"/>
        <w:jc w:val="both"/>
        <w:rPr>
          <w:rFonts w:ascii="Arial" w:hAnsi="Arial" w:eastAsia="Arial" w:cs="Arial"/>
          <w:b w:val="0"/>
          <w:bCs w:val="0"/>
          <w:i w:val="0"/>
          <w:iCs w:val="0"/>
          <w:caps w:val="0"/>
          <w:smallCaps w:val="0"/>
          <w:noProof w:val="0"/>
          <w:color w:val="242424"/>
          <w:sz w:val="22"/>
          <w:szCs w:val="22"/>
          <w:lang w:val="en-GB"/>
        </w:rPr>
      </w:pPr>
      <w:r w:rsidRPr="0F925C80" w:rsidR="41AFFB4E">
        <w:rPr>
          <w:rFonts w:ascii="Arial" w:hAnsi="Arial" w:eastAsia="Arial" w:cs="Arial"/>
          <w:b w:val="0"/>
          <w:bCs w:val="0"/>
          <w:i w:val="0"/>
          <w:iCs w:val="0"/>
          <w:caps w:val="0"/>
          <w:smallCaps w:val="0"/>
          <w:noProof w:val="0"/>
          <w:color w:val="242424"/>
          <w:sz w:val="22"/>
          <w:szCs w:val="22"/>
          <w:highlight w:val="yellow"/>
          <w:lang w:val="en-GB"/>
        </w:rPr>
        <w:t>Conclusion</w:t>
      </w:r>
      <w:r w:rsidRPr="0F925C80" w:rsidR="41AFFB4E">
        <w:rPr>
          <w:rFonts w:ascii="Arial" w:hAnsi="Arial" w:eastAsia="Arial" w:cs="Arial"/>
          <w:b w:val="0"/>
          <w:bCs w:val="0"/>
          <w:i w:val="0"/>
          <w:iCs w:val="0"/>
          <w:caps w:val="0"/>
          <w:smallCaps w:val="0"/>
          <w:noProof w:val="0"/>
          <w:color w:val="242424"/>
          <w:sz w:val="22"/>
          <w:szCs w:val="22"/>
          <w:lang w:val="en-GB"/>
        </w:rPr>
        <w:t xml:space="preserve"> </w:t>
      </w:r>
    </w:p>
    <w:p w:rsidR="424E1830" w:rsidP="0F925C80" w:rsidRDefault="424E1830" w14:paraId="1CF3B032" w14:textId="6548F6B3">
      <w:pPr>
        <w:pStyle w:val="Normal"/>
        <w:spacing w:before="0" w:beforeAutospacing="off" w:after="0" w:afterAutospacing="off" w:line="360" w:lineRule="auto"/>
        <w:ind w:left="780" w:right="240"/>
        <w:jc w:val="both"/>
        <w:rPr>
          <w:rFonts w:ascii="Arial" w:hAnsi="Arial" w:eastAsia="Arial" w:cs="Arial"/>
          <w:b w:val="0"/>
          <w:bCs w:val="0"/>
          <w:noProof w:val="0"/>
          <w:sz w:val="22"/>
          <w:szCs w:val="22"/>
          <w:lang w:val="en-GB"/>
        </w:rPr>
      </w:pPr>
      <w:r w:rsidRPr="0F925C80" w:rsidR="424E1830">
        <w:rPr>
          <w:rFonts w:ascii="Arial" w:hAnsi="Arial" w:eastAsia="Arial" w:cs="Arial"/>
          <w:color w:val="242424"/>
          <w:sz w:val="22"/>
          <w:szCs w:val="22"/>
          <w:lang w:val="en-GB"/>
        </w:rPr>
        <w:t xml:space="preserve">To conclude </w:t>
      </w:r>
      <w:r w:rsidRPr="0F925C80" w:rsidR="3F6BDC13">
        <w:rPr>
          <w:rFonts w:ascii="Arial" w:hAnsi="Arial" w:eastAsia="Arial" w:cs="Arial"/>
          <w:color w:val="242424"/>
          <w:sz w:val="22"/>
          <w:szCs w:val="22"/>
          <w:lang w:val="en-GB"/>
        </w:rPr>
        <w:t>opportunities</w:t>
      </w:r>
      <w:r w:rsidRPr="0F925C80" w:rsidR="424E1830">
        <w:rPr>
          <w:rFonts w:ascii="Arial" w:hAnsi="Arial" w:eastAsia="Arial" w:cs="Arial"/>
          <w:color w:val="242424"/>
          <w:sz w:val="22"/>
          <w:szCs w:val="22"/>
          <w:lang w:val="en-GB"/>
        </w:rPr>
        <w:t xml:space="preserve"> like mobile banking ventures to </w:t>
      </w:r>
      <w:r w:rsidRPr="0F925C80" w:rsidR="32FA421A">
        <w:rPr>
          <w:rFonts w:ascii="Arial" w:hAnsi="Arial" w:eastAsia="Arial" w:cs="Arial"/>
          <w:color w:val="242424"/>
          <w:sz w:val="22"/>
          <w:szCs w:val="22"/>
          <w:lang w:val="en-GB"/>
        </w:rPr>
        <w:t>help</w:t>
      </w:r>
      <w:r w:rsidRPr="0F925C80" w:rsidR="424E1830">
        <w:rPr>
          <w:rFonts w:ascii="Arial" w:hAnsi="Arial" w:eastAsia="Arial" w:cs="Arial"/>
          <w:color w:val="242424"/>
          <w:sz w:val="22"/>
          <w:szCs w:val="22"/>
          <w:lang w:val="en-GB"/>
        </w:rPr>
        <w:t xml:space="preserve"> </w:t>
      </w:r>
      <w:r w:rsidRPr="0F925C80" w:rsidR="424E1830">
        <w:rPr>
          <w:rFonts w:ascii="Arial" w:hAnsi="Arial" w:eastAsia="Arial" w:cs="Arial"/>
          <w:color w:val="242424"/>
          <w:sz w:val="22"/>
          <w:szCs w:val="22"/>
          <w:lang w:val="en-GB"/>
        </w:rPr>
        <w:t>facilit</w:t>
      </w:r>
      <w:r w:rsidRPr="0F925C80" w:rsidR="109C9085">
        <w:rPr>
          <w:rFonts w:ascii="Arial" w:hAnsi="Arial" w:eastAsia="Arial" w:cs="Arial"/>
          <w:color w:val="242424"/>
          <w:sz w:val="22"/>
          <w:szCs w:val="22"/>
          <w:lang w:val="en-GB"/>
        </w:rPr>
        <w:t>ate</w:t>
      </w:r>
      <w:r w:rsidRPr="0F925C80" w:rsidR="109C9085">
        <w:rPr>
          <w:rFonts w:ascii="Arial" w:hAnsi="Arial" w:eastAsia="Arial" w:cs="Arial"/>
          <w:color w:val="242424"/>
          <w:sz w:val="22"/>
          <w:szCs w:val="22"/>
          <w:lang w:val="en-GB"/>
        </w:rPr>
        <w:t xml:space="preserve"> </w:t>
      </w:r>
      <w:r w:rsidRPr="0F925C80" w:rsidR="24651489">
        <w:rPr>
          <w:rFonts w:ascii="Arial" w:hAnsi="Arial" w:eastAsia="Arial" w:cs="Arial"/>
          <w:color w:val="242424"/>
          <w:sz w:val="22"/>
          <w:szCs w:val="22"/>
          <w:lang w:val="en-GB"/>
        </w:rPr>
        <w:t>women's</w:t>
      </w:r>
      <w:r w:rsidRPr="0F925C80" w:rsidR="109C9085">
        <w:rPr>
          <w:rFonts w:ascii="Arial" w:hAnsi="Arial" w:eastAsia="Arial" w:cs="Arial"/>
          <w:color w:val="242424"/>
          <w:sz w:val="22"/>
          <w:szCs w:val="22"/>
          <w:lang w:val="en-GB"/>
        </w:rPr>
        <w:t xml:space="preserve"> </w:t>
      </w:r>
      <w:r w:rsidRPr="0F925C80" w:rsidR="02114032">
        <w:rPr>
          <w:rFonts w:ascii="Arial" w:hAnsi="Arial" w:eastAsia="Arial" w:cs="Arial"/>
          <w:color w:val="242424"/>
          <w:sz w:val="22"/>
          <w:szCs w:val="22"/>
          <w:lang w:val="en-GB"/>
        </w:rPr>
        <w:t>entrepreneurships</w:t>
      </w:r>
      <w:r w:rsidRPr="0F925C80" w:rsidR="109C9085">
        <w:rPr>
          <w:rFonts w:ascii="Arial" w:hAnsi="Arial" w:eastAsia="Arial" w:cs="Arial"/>
          <w:color w:val="242424"/>
          <w:sz w:val="22"/>
          <w:szCs w:val="22"/>
          <w:lang w:val="en-GB"/>
        </w:rPr>
        <w:t xml:space="preserve"> to </w:t>
      </w:r>
      <w:r w:rsidRPr="0F925C80" w:rsidR="2EDE2ACB">
        <w:rPr>
          <w:rFonts w:ascii="Arial" w:hAnsi="Arial" w:eastAsia="Arial" w:cs="Arial"/>
          <w:color w:val="242424"/>
          <w:sz w:val="22"/>
          <w:szCs w:val="22"/>
          <w:lang w:val="en-GB"/>
        </w:rPr>
        <w:t>eLearn</w:t>
      </w:r>
      <w:r w:rsidRPr="0F925C80" w:rsidR="3D266C5B">
        <w:rPr>
          <w:rFonts w:ascii="Arial" w:hAnsi="Arial" w:eastAsia="Arial" w:cs="Arial"/>
          <w:color w:val="242424"/>
          <w:sz w:val="22"/>
          <w:szCs w:val="22"/>
          <w:lang w:val="en-GB"/>
        </w:rPr>
        <w:t xml:space="preserve">, by using social innovations serve to be a powerful tool that is now relevant and purposeful creating more awareness, </w:t>
      </w:r>
      <w:r w:rsidRPr="0F925C80" w:rsidR="3D266C5B">
        <w:rPr>
          <w:rFonts w:ascii="Arial" w:hAnsi="Arial" w:eastAsia="Arial" w:cs="Arial"/>
          <w:color w:val="242424"/>
          <w:sz w:val="22"/>
          <w:szCs w:val="22"/>
          <w:lang w:val="en-GB"/>
        </w:rPr>
        <w:t>access</w:t>
      </w:r>
      <w:r w:rsidRPr="0F925C80" w:rsidR="3D266C5B">
        <w:rPr>
          <w:rFonts w:ascii="Arial" w:hAnsi="Arial" w:eastAsia="Arial" w:cs="Arial"/>
          <w:color w:val="242424"/>
          <w:sz w:val="22"/>
          <w:szCs w:val="22"/>
          <w:lang w:val="en-GB"/>
        </w:rPr>
        <w:t xml:space="preserve"> and opportunities for women</w:t>
      </w:r>
      <w:r w:rsidRPr="0F925C80" w:rsidR="51F6C43E">
        <w:rPr>
          <w:rFonts w:ascii="Arial" w:hAnsi="Arial" w:eastAsia="Arial" w:cs="Arial"/>
          <w:color w:val="242424"/>
          <w:sz w:val="22"/>
          <w:szCs w:val="22"/>
          <w:lang w:val="en-GB"/>
        </w:rPr>
        <w:t xml:space="preserve"> </w:t>
      </w:r>
      <w:r w:rsidRPr="0F925C80" w:rsidR="51F6C43E">
        <w:rPr>
          <w:rFonts w:ascii="Arial" w:hAnsi="Arial" w:eastAsia="Arial" w:cs="Arial"/>
          <w:noProof w:val="0"/>
          <w:sz w:val="22"/>
          <w:szCs w:val="22"/>
          <w:lang w:val="en-GB"/>
        </w:rPr>
        <w:t xml:space="preserve">(UN women, 2024). </w:t>
      </w:r>
      <w:r w:rsidRPr="0F925C80" w:rsidR="7E21E93B">
        <w:rPr>
          <w:rFonts w:ascii="Arial" w:hAnsi="Arial" w:eastAsia="Arial" w:cs="Arial"/>
          <w:b w:val="0"/>
          <w:bCs w:val="0"/>
          <w:noProof w:val="0"/>
          <w:sz w:val="22"/>
          <w:szCs w:val="22"/>
          <w:lang w:val="en-GB"/>
        </w:rPr>
        <w:t>These recommendations can help to strengthen partnership goals in the UK by promoting collaboration, innovation, and impact. Progress</w:t>
      </w:r>
      <w:r w:rsidRPr="0F925C80" w:rsidR="370DCC1B">
        <w:rPr>
          <w:rFonts w:ascii="Arial" w:hAnsi="Arial" w:eastAsia="Arial" w:cs="Arial"/>
          <w:b w:val="0"/>
          <w:bCs w:val="0"/>
          <w:noProof w:val="0"/>
          <w:sz w:val="22"/>
          <w:szCs w:val="22"/>
          <w:lang w:val="en-GB"/>
        </w:rPr>
        <w:t>ion</w:t>
      </w:r>
      <w:r w:rsidRPr="0F925C80" w:rsidR="7E21E93B">
        <w:rPr>
          <w:rFonts w:ascii="Arial" w:hAnsi="Arial" w:eastAsia="Arial" w:cs="Arial"/>
          <w:b w:val="0"/>
          <w:bCs w:val="0"/>
          <w:noProof w:val="0"/>
          <w:sz w:val="22"/>
          <w:szCs w:val="22"/>
          <w:lang w:val="en-GB"/>
        </w:rPr>
        <w:t xml:space="preserve"> and change</w:t>
      </w:r>
      <w:r w:rsidRPr="0F925C80" w:rsidR="5A6143C9">
        <w:rPr>
          <w:rFonts w:ascii="Arial" w:hAnsi="Arial" w:eastAsia="Arial" w:cs="Arial"/>
          <w:b w:val="0"/>
          <w:bCs w:val="0"/>
          <w:noProof w:val="0"/>
          <w:sz w:val="22"/>
          <w:szCs w:val="22"/>
          <w:lang w:val="en-GB"/>
        </w:rPr>
        <w:t xml:space="preserve"> </w:t>
      </w:r>
      <w:r w:rsidRPr="0F925C80" w:rsidR="1D9147A9">
        <w:rPr>
          <w:rFonts w:ascii="Arial" w:hAnsi="Arial" w:eastAsia="Arial" w:cs="Arial"/>
          <w:b w:val="0"/>
          <w:bCs w:val="0"/>
          <w:noProof w:val="0"/>
          <w:sz w:val="22"/>
          <w:szCs w:val="22"/>
          <w:lang w:val="en-GB"/>
        </w:rPr>
        <w:t>are</w:t>
      </w:r>
      <w:r w:rsidRPr="0F925C80" w:rsidR="7E21E93B">
        <w:rPr>
          <w:rFonts w:ascii="Arial" w:hAnsi="Arial" w:eastAsia="Arial" w:cs="Arial"/>
          <w:b w:val="0"/>
          <w:bCs w:val="0"/>
          <w:noProof w:val="0"/>
          <w:sz w:val="22"/>
          <w:szCs w:val="22"/>
          <w:lang w:val="en-GB"/>
        </w:rPr>
        <w:t xml:space="preserve"> taking place with the </w:t>
      </w:r>
      <w:r w:rsidRPr="0F925C80" w:rsidR="0306F06C">
        <w:rPr>
          <w:rFonts w:ascii="Arial" w:hAnsi="Arial" w:eastAsia="Arial" w:cs="Arial"/>
          <w:b w:val="0"/>
          <w:bCs w:val="0"/>
          <w:noProof w:val="0"/>
          <w:sz w:val="22"/>
          <w:szCs w:val="22"/>
          <w:lang w:val="en-GB"/>
        </w:rPr>
        <w:t>SDG</w:t>
      </w:r>
      <w:r w:rsidRPr="0F925C80" w:rsidR="7E21E93B">
        <w:rPr>
          <w:rFonts w:ascii="Arial" w:hAnsi="Arial" w:eastAsia="Arial" w:cs="Arial"/>
          <w:b w:val="0"/>
          <w:bCs w:val="0"/>
          <w:noProof w:val="0"/>
          <w:sz w:val="22"/>
          <w:szCs w:val="22"/>
          <w:lang w:val="en-GB"/>
        </w:rPr>
        <w:t xml:space="preserve"> </w:t>
      </w:r>
      <w:r w:rsidRPr="0F925C80" w:rsidR="7E21E93B">
        <w:rPr>
          <w:rFonts w:ascii="Arial" w:hAnsi="Arial" w:eastAsia="Arial" w:cs="Arial"/>
          <w:b w:val="0"/>
          <w:bCs w:val="0"/>
          <w:noProof w:val="0"/>
          <w:sz w:val="22"/>
          <w:szCs w:val="22"/>
          <w:lang w:val="en-GB"/>
        </w:rPr>
        <w:t>goals</w:t>
      </w:r>
      <w:r w:rsidRPr="0F925C80" w:rsidR="547EF6B0">
        <w:rPr>
          <w:rFonts w:ascii="Arial" w:hAnsi="Arial" w:eastAsia="Arial" w:cs="Arial"/>
          <w:b w:val="0"/>
          <w:bCs w:val="0"/>
          <w:noProof w:val="0"/>
          <w:sz w:val="22"/>
          <w:szCs w:val="22"/>
          <w:lang w:val="en-GB"/>
        </w:rPr>
        <w:t>, t</w:t>
      </w:r>
      <w:r w:rsidRPr="0F925C80" w:rsidR="7E21E93B">
        <w:rPr>
          <w:rFonts w:ascii="Arial" w:hAnsi="Arial" w:eastAsia="Arial" w:cs="Arial"/>
          <w:b w:val="0"/>
          <w:bCs w:val="0"/>
          <w:noProof w:val="0"/>
          <w:sz w:val="22"/>
          <w:szCs w:val="22"/>
          <w:lang w:val="en-GB"/>
        </w:rPr>
        <w:t xml:space="preserve">he UK is making progress towards achieving the Sustainable Development Goals (SDGs), but there is still much work to be done. </w:t>
      </w:r>
      <w:r w:rsidRPr="0F925C80" w:rsidR="7E21E93B">
        <w:rPr>
          <w:rFonts w:ascii="Arial" w:hAnsi="Arial" w:eastAsia="Arial" w:cs="Arial"/>
          <w:b w:val="0"/>
          <w:bCs w:val="0"/>
          <w:noProof w:val="0"/>
          <w:sz w:val="22"/>
          <w:szCs w:val="22"/>
          <w:lang w:val="en-GB"/>
        </w:rPr>
        <w:t xml:space="preserve">The UK still has a long way to go in addressing income inequality, with </w:t>
      </w:r>
      <w:r w:rsidRPr="0F925C80" w:rsidR="1AB9D430">
        <w:rPr>
          <w:rFonts w:ascii="Arial" w:hAnsi="Arial" w:eastAsia="Arial" w:cs="Arial"/>
          <w:b w:val="0"/>
          <w:bCs w:val="0"/>
          <w:noProof w:val="0"/>
          <w:sz w:val="22"/>
          <w:szCs w:val="22"/>
          <w:lang w:val="en-GB"/>
        </w:rPr>
        <w:t>“</w:t>
      </w:r>
      <w:r w:rsidRPr="0F925C80" w:rsidR="7E21E93B">
        <w:rPr>
          <w:rFonts w:ascii="Arial" w:hAnsi="Arial" w:eastAsia="Arial" w:cs="Arial"/>
          <w:b w:val="0"/>
          <w:bCs w:val="0"/>
          <w:noProof w:val="0"/>
          <w:sz w:val="22"/>
          <w:szCs w:val="22"/>
          <w:lang w:val="en-GB"/>
        </w:rPr>
        <w:t>the richest 10% of the population holding more than 50% of the wealth</w:t>
      </w:r>
      <w:r w:rsidRPr="0F925C80" w:rsidR="5E473E58">
        <w:rPr>
          <w:rFonts w:ascii="Arial" w:hAnsi="Arial" w:eastAsia="Arial" w:cs="Arial"/>
          <w:b w:val="0"/>
          <w:bCs w:val="0"/>
          <w:noProof w:val="0"/>
          <w:sz w:val="22"/>
          <w:szCs w:val="22"/>
          <w:lang w:val="en-GB"/>
        </w:rPr>
        <w:t>”</w:t>
      </w:r>
      <w:r w:rsidRPr="0F925C80" w:rsidR="06082EE7">
        <w:rPr>
          <w:rFonts w:ascii="Arial" w:hAnsi="Arial" w:eastAsia="Arial" w:cs="Arial"/>
          <w:b w:val="0"/>
          <w:bCs w:val="0"/>
          <w:noProof w:val="0"/>
          <w:sz w:val="22"/>
          <w:szCs w:val="22"/>
          <w:lang w:val="en-GB"/>
        </w:rPr>
        <w:t xml:space="preserve"> </w:t>
      </w:r>
      <w:r w:rsidRPr="0F925C80" w:rsidR="06082EE7">
        <w:rPr>
          <w:rFonts w:ascii="Arial" w:hAnsi="Arial" w:eastAsia="Arial" w:cs="Arial"/>
          <w:noProof w:val="0"/>
          <w:sz w:val="22"/>
          <w:szCs w:val="22"/>
          <w:lang w:val="en-GB"/>
        </w:rPr>
        <w:t>(The equality trust, 2023</w:t>
      </w:r>
      <w:r w:rsidRPr="0F925C80" w:rsidR="32B39944">
        <w:rPr>
          <w:rFonts w:ascii="Arial" w:hAnsi="Arial" w:eastAsia="Arial" w:cs="Arial"/>
          <w:noProof w:val="0"/>
          <w:sz w:val="22"/>
          <w:szCs w:val="22"/>
          <w:lang w:val="en-GB"/>
        </w:rPr>
        <w:t>). The</w:t>
      </w:r>
      <w:r w:rsidRPr="0F925C80" w:rsidR="7E21E93B">
        <w:rPr>
          <w:rFonts w:ascii="Arial" w:hAnsi="Arial" w:eastAsia="Arial" w:cs="Arial"/>
          <w:b w:val="0"/>
          <w:bCs w:val="0"/>
          <w:noProof w:val="0"/>
          <w:sz w:val="22"/>
          <w:szCs w:val="22"/>
          <w:lang w:val="en-GB"/>
        </w:rPr>
        <w:t xml:space="preserve"> UK needs to do more to address the root causes of poverty, such as lack of job opportunities, poor housing, and inadequate healthcare</w:t>
      </w:r>
      <w:r w:rsidRPr="0F925C80" w:rsidR="1199A134">
        <w:rPr>
          <w:rFonts w:ascii="Arial" w:hAnsi="Arial" w:eastAsia="Arial" w:cs="Arial"/>
          <w:b w:val="0"/>
          <w:bCs w:val="0"/>
          <w:noProof w:val="0"/>
          <w:sz w:val="22"/>
          <w:szCs w:val="22"/>
          <w:lang w:val="en-GB"/>
        </w:rPr>
        <w:t xml:space="preserve">. </w:t>
      </w:r>
      <w:r w:rsidRPr="0F925C80" w:rsidR="7E21E93B">
        <w:rPr>
          <w:rFonts w:ascii="Arial" w:hAnsi="Arial" w:eastAsia="Arial" w:cs="Arial"/>
          <w:b w:val="0"/>
          <w:bCs w:val="0"/>
          <w:noProof w:val="0"/>
          <w:sz w:val="22"/>
          <w:szCs w:val="22"/>
          <w:lang w:val="en-GB"/>
        </w:rPr>
        <w:t>The UK needs to prioritize global development goals, including increasing aid spending, addressing conflicts, and promoting human rights.</w:t>
      </w:r>
      <w:r w:rsidRPr="0F925C80" w:rsidR="1DD3A485">
        <w:rPr>
          <w:rFonts w:ascii="Arial" w:hAnsi="Arial" w:eastAsia="Arial" w:cs="Arial"/>
          <w:b w:val="0"/>
          <w:bCs w:val="0"/>
          <w:noProof w:val="0"/>
          <w:sz w:val="22"/>
          <w:szCs w:val="22"/>
          <w:lang w:val="en-GB"/>
        </w:rPr>
        <w:t xml:space="preserve"> Currently </w:t>
      </w:r>
      <w:r w:rsidRPr="0F925C80" w:rsidR="69695B89">
        <w:rPr>
          <w:rFonts w:ascii="Arial" w:hAnsi="Arial" w:eastAsia="Arial" w:cs="Arial"/>
          <w:b w:val="0"/>
          <w:bCs w:val="0"/>
          <w:noProof w:val="0"/>
          <w:sz w:val="22"/>
          <w:szCs w:val="22"/>
          <w:lang w:val="en-GB"/>
        </w:rPr>
        <w:t>“</w:t>
      </w:r>
      <w:r w:rsidRPr="0F925C80" w:rsidR="7E21E93B">
        <w:rPr>
          <w:rFonts w:ascii="Arial" w:hAnsi="Arial" w:eastAsia="Arial" w:cs="Arial"/>
          <w:b w:val="0"/>
          <w:bCs w:val="0"/>
          <w:noProof w:val="0"/>
          <w:sz w:val="22"/>
          <w:szCs w:val="22"/>
          <w:lang w:val="en-GB"/>
        </w:rPr>
        <w:t>The UK's commitment to increasing its aid spending to 0.7% of GDP by 2015</w:t>
      </w:r>
      <w:r w:rsidRPr="0F925C80" w:rsidR="20FA3332">
        <w:rPr>
          <w:rFonts w:ascii="Arial" w:hAnsi="Arial" w:eastAsia="Arial" w:cs="Arial"/>
          <w:b w:val="0"/>
          <w:bCs w:val="0"/>
          <w:noProof w:val="0"/>
          <w:sz w:val="22"/>
          <w:szCs w:val="22"/>
          <w:lang w:val="en-GB"/>
        </w:rPr>
        <w:t>”</w:t>
      </w:r>
      <w:r w:rsidRPr="0F925C80" w:rsidR="7E21E93B">
        <w:rPr>
          <w:rFonts w:ascii="Arial" w:hAnsi="Arial" w:eastAsia="Arial" w:cs="Arial"/>
          <w:b w:val="0"/>
          <w:bCs w:val="0"/>
          <w:noProof w:val="0"/>
          <w:sz w:val="22"/>
          <w:szCs w:val="22"/>
          <w:lang w:val="en-GB"/>
        </w:rPr>
        <w:t xml:space="preserve"> </w:t>
      </w:r>
      <w:r w:rsidRPr="0F925C80" w:rsidR="19BEAE56">
        <w:rPr>
          <w:rFonts w:ascii="Arial" w:hAnsi="Arial" w:eastAsia="Arial" w:cs="Arial"/>
          <w:noProof w:val="0"/>
          <w:sz w:val="22"/>
          <w:szCs w:val="22"/>
          <w:lang w:val="en-GB"/>
        </w:rPr>
        <w:t xml:space="preserve">(UK international development, 2024) </w:t>
      </w:r>
      <w:r w:rsidRPr="0F925C80" w:rsidR="7E21E93B">
        <w:rPr>
          <w:rFonts w:ascii="Arial" w:hAnsi="Arial" w:eastAsia="Arial" w:cs="Arial"/>
          <w:b w:val="0"/>
          <w:bCs w:val="0"/>
          <w:noProof w:val="0"/>
          <w:sz w:val="22"/>
          <w:szCs w:val="22"/>
          <w:lang w:val="en-GB"/>
        </w:rPr>
        <w:t>has helped to reduce poverty and improve health outcomes in developing countries.</w:t>
      </w:r>
    </w:p>
    <w:p w:rsidR="7E21E93B" w:rsidP="0F925C80" w:rsidRDefault="7E21E93B" w14:paraId="5931892A" w14:textId="21FED185">
      <w:pPr>
        <w:pStyle w:val="Normal"/>
        <w:spacing w:before="0" w:beforeAutospacing="off" w:after="0" w:afterAutospacing="off" w:line="360" w:lineRule="auto"/>
        <w:ind w:left="780" w:right="240"/>
        <w:jc w:val="both"/>
        <w:rPr>
          <w:rFonts w:ascii="Arial" w:hAnsi="Arial" w:eastAsia="Arial" w:cs="Arial"/>
          <w:b w:val="0"/>
          <w:bCs w:val="0"/>
          <w:noProof w:val="0"/>
          <w:sz w:val="22"/>
          <w:szCs w:val="22"/>
          <w:lang w:val="en-GB"/>
        </w:rPr>
      </w:pPr>
      <w:r w:rsidRPr="0F925C80" w:rsidR="7E21E93B">
        <w:rPr>
          <w:rFonts w:ascii="Arial" w:hAnsi="Arial" w:eastAsia="Arial" w:cs="Arial"/>
          <w:b w:val="0"/>
          <w:bCs w:val="0"/>
          <w:noProof w:val="0"/>
          <w:sz w:val="22"/>
          <w:szCs w:val="22"/>
          <w:lang w:val="en-GB"/>
        </w:rPr>
        <w:t>The rise of community-led initiatives and social enterprises is helping to address social and environmental challenges in innovative and sustainable ways</w:t>
      </w:r>
      <w:r w:rsidRPr="0F925C80" w:rsidR="7A90A98C">
        <w:rPr>
          <w:rFonts w:ascii="Arial" w:hAnsi="Arial" w:eastAsia="Arial" w:cs="Arial"/>
          <w:b w:val="0"/>
          <w:bCs w:val="0"/>
          <w:noProof w:val="0"/>
          <w:sz w:val="22"/>
          <w:szCs w:val="22"/>
          <w:lang w:val="en-GB"/>
        </w:rPr>
        <w:t xml:space="preserve"> </w:t>
      </w:r>
      <w:r w:rsidRPr="0F925C80" w:rsidR="7A90A98C">
        <w:rPr>
          <w:rFonts w:ascii="Arial" w:hAnsi="Arial" w:eastAsia="Arial" w:cs="Arial"/>
          <w:noProof w:val="0"/>
          <w:sz w:val="22"/>
          <w:szCs w:val="22"/>
          <w:lang w:val="en-GB"/>
        </w:rPr>
        <w:t>(Snowden, Oberoi and Halsall, 2021).</w:t>
      </w:r>
      <w:r w:rsidRPr="0F925C80" w:rsidR="0B9B962B">
        <w:rPr>
          <w:rFonts w:ascii="Arial" w:hAnsi="Arial" w:eastAsia="Arial" w:cs="Arial"/>
          <w:b w:val="0"/>
          <w:bCs w:val="0"/>
          <w:noProof w:val="0"/>
          <w:sz w:val="22"/>
          <w:szCs w:val="22"/>
          <w:lang w:val="en-GB"/>
        </w:rPr>
        <w:t xml:space="preserve"> </w:t>
      </w:r>
      <w:r w:rsidRPr="0F925C80" w:rsidR="7E21E93B">
        <w:rPr>
          <w:rFonts w:ascii="Arial" w:hAnsi="Arial" w:eastAsia="Arial" w:cs="Arial"/>
          <w:b w:val="0"/>
          <w:bCs w:val="0"/>
          <w:noProof w:val="0"/>
          <w:sz w:val="22"/>
          <w:szCs w:val="22"/>
          <w:lang w:val="en-GB"/>
        </w:rPr>
        <w:t>The impact of Brexit on the economy and international development cooperation</w:t>
      </w:r>
      <w:r w:rsidRPr="0F925C80" w:rsidR="112A431F">
        <w:rPr>
          <w:rFonts w:ascii="Arial" w:hAnsi="Arial" w:eastAsia="Arial" w:cs="Arial"/>
          <w:b w:val="0"/>
          <w:bCs w:val="0"/>
          <w:noProof w:val="0"/>
          <w:sz w:val="22"/>
          <w:szCs w:val="22"/>
          <w:lang w:val="en-GB"/>
        </w:rPr>
        <w:t xml:space="preserve"> caused </w:t>
      </w:r>
      <w:r w:rsidRPr="0F925C80" w:rsidR="1312A6DF">
        <w:rPr>
          <w:rFonts w:ascii="Arial" w:hAnsi="Arial" w:eastAsia="Arial" w:cs="Arial"/>
          <w:b w:val="0"/>
          <w:bCs w:val="0"/>
          <w:noProof w:val="0"/>
          <w:sz w:val="22"/>
          <w:szCs w:val="22"/>
          <w:lang w:val="en-GB"/>
        </w:rPr>
        <w:t>controversy</w:t>
      </w:r>
      <w:r w:rsidRPr="0F925C80" w:rsidR="112A431F">
        <w:rPr>
          <w:rFonts w:ascii="Arial" w:hAnsi="Arial" w:eastAsia="Arial" w:cs="Arial"/>
          <w:b w:val="0"/>
          <w:bCs w:val="0"/>
          <w:noProof w:val="0"/>
          <w:sz w:val="22"/>
          <w:szCs w:val="22"/>
          <w:lang w:val="en-GB"/>
        </w:rPr>
        <w:t xml:space="preserve"> creating</w:t>
      </w:r>
      <w:r w:rsidRPr="0F925C80" w:rsidR="3DE9C9B2">
        <w:rPr>
          <w:rFonts w:ascii="Arial" w:hAnsi="Arial" w:eastAsia="Arial" w:cs="Arial"/>
          <w:b w:val="0"/>
          <w:bCs w:val="0"/>
          <w:noProof w:val="0"/>
          <w:sz w:val="22"/>
          <w:szCs w:val="22"/>
          <w:lang w:val="en-GB"/>
        </w:rPr>
        <w:t xml:space="preserve"> </w:t>
      </w:r>
      <w:r w:rsidRPr="0F925C80" w:rsidR="6CC03445">
        <w:rPr>
          <w:rFonts w:ascii="Arial" w:hAnsi="Arial" w:eastAsia="Arial" w:cs="Arial"/>
          <w:b w:val="0"/>
          <w:bCs w:val="0"/>
          <w:noProof w:val="0"/>
          <w:sz w:val="22"/>
          <w:szCs w:val="22"/>
          <w:lang w:val="en-GB"/>
        </w:rPr>
        <w:t>t</w:t>
      </w:r>
      <w:r w:rsidRPr="0F925C80" w:rsidR="7E21E93B">
        <w:rPr>
          <w:rFonts w:ascii="Arial" w:hAnsi="Arial" w:eastAsia="Arial" w:cs="Arial"/>
          <w:b w:val="0"/>
          <w:bCs w:val="0"/>
          <w:noProof w:val="0"/>
          <w:sz w:val="22"/>
          <w:szCs w:val="22"/>
          <w:lang w:val="en-GB"/>
        </w:rPr>
        <w:t>he need for more effective coordination between government departments and agencies</w:t>
      </w:r>
      <w:r w:rsidRPr="0F925C80" w:rsidR="36970DA4">
        <w:rPr>
          <w:rFonts w:ascii="Arial" w:hAnsi="Arial" w:eastAsia="Arial" w:cs="Arial"/>
          <w:b w:val="0"/>
          <w:bCs w:val="0"/>
          <w:noProof w:val="0"/>
          <w:sz w:val="22"/>
          <w:szCs w:val="22"/>
          <w:lang w:val="en-GB"/>
        </w:rPr>
        <w:t xml:space="preserve">. </w:t>
      </w:r>
      <w:r w:rsidRPr="0F925C80" w:rsidR="77138156">
        <w:rPr>
          <w:rFonts w:ascii="Arial" w:hAnsi="Arial" w:eastAsia="Arial" w:cs="Arial"/>
          <w:b w:val="0"/>
          <w:bCs w:val="0"/>
          <w:noProof w:val="0"/>
          <w:sz w:val="22"/>
          <w:szCs w:val="22"/>
          <w:lang w:val="en-GB"/>
        </w:rPr>
        <w:t>“</w:t>
      </w:r>
      <w:r w:rsidRPr="0F925C80" w:rsidR="7E21E93B">
        <w:rPr>
          <w:rFonts w:ascii="Arial" w:hAnsi="Arial" w:eastAsia="Arial" w:cs="Arial"/>
          <w:b w:val="0"/>
          <w:bCs w:val="0"/>
          <w:noProof w:val="0"/>
          <w:sz w:val="22"/>
          <w:szCs w:val="22"/>
          <w:lang w:val="en-GB"/>
        </w:rPr>
        <w:t>The need for greater public awareness and engagement on global development issues</w:t>
      </w:r>
      <w:r w:rsidRPr="0F925C80" w:rsidR="4FD82DBD">
        <w:rPr>
          <w:rFonts w:ascii="Arial" w:hAnsi="Arial" w:eastAsia="Arial" w:cs="Arial"/>
          <w:b w:val="0"/>
          <w:bCs w:val="0"/>
          <w:noProof w:val="0"/>
          <w:sz w:val="22"/>
          <w:szCs w:val="22"/>
          <w:lang w:val="en-GB"/>
        </w:rPr>
        <w:t xml:space="preserve">” </w:t>
      </w:r>
      <w:r w:rsidRPr="0F925C80" w:rsidR="4FD82DBD">
        <w:rPr>
          <w:rFonts w:ascii="Arial" w:hAnsi="Arial" w:eastAsia="Arial" w:cs="Arial"/>
          <w:noProof w:val="0"/>
          <w:sz w:val="22"/>
          <w:szCs w:val="22"/>
          <w:lang w:val="en-GB"/>
        </w:rPr>
        <w:t>(Odoom et al., 2023)</w:t>
      </w:r>
      <w:r w:rsidRPr="0F925C80" w:rsidR="0CABFE97">
        <w:rPr>
          <w:rFonts w:ascii="Arial" w:hAnsi="Arial" w:eastAsia="Arial" w:cs="Arial"/>
          <w:b w:val="0"/>
          <w:bCs w:val="0"/>
          <w:noProof w:val="0"/>
          <w:sz w:val="22"/>
          <w:szCs w:val="22"/>
          <w:lang w:val="en-GB"/>
        </w:rPr>
        <w:t>, but also t</w:t>
      </w:r>
      <w:r w:rsidRPr="0F925C80" w:rsidR="7E21E93B">
        <w:rPr>
          <w:rFonts w:ascii="Arial" w:hAnsi="Arial" w:eastAsia="Arial" w:cs="Arial"/>
          <w:b w:val="0"/>
          <w:bCs w:val="0"/>
          <w:noProof w:val="0"/>
          <w:sz w:val="22"/>
          <w:szCs w:val="22"/>
          <w:lang w:val="en-GB"/>
        </w:rPr>
        <w:t>he need for more robust monitoring and evaluation of progress towards the SDGs.</w:t>
      </w:r>
      <w:r w:rsidRPr="0F925C80" w:rsidR="4D05348F">
        <w:rPr>
          <w:rFonts w:ascii="Arial" w:hAnsi="Arial" w:eastAsia="Arial" w:cs="Arial"/>
          <w:b w:val="0"/>
          <w:bCs w:val="0"/>
          <w:noProof w:val="0"/>
          <w:sz w:val="22"/>
          <w:szCs w:val="22"/>
          <w:lang w:val="en-GB"/>
        </w:rPr>
        <w:t xml:space="preserve"> </w:t>
      </w:r>
      <w:r w:rsidRPr="0F925C80" w:rsidR="7E21E93B">
        <w:rPr>
          <w:rFonts w:ascii="Arial" w:hAnsi="Arial" w:eastAsia="Arial" w:cs="Arial"/>
          <w:b w:val="0"/>
          <w:bCs w:val="0"/>
          <w:noProof w:val="0"/>
          <w:sz w:val="22"/>
          <w:szCs w:val="22"/>
          <w:lang w:val="en-GB"/>
        </w:rPr>
        <w:t>Overall, while there are many positive developments, there is still much work to be done to achieve the SDGs and address the many challenges facing the world.</w:t>
      </w:r>
    </w:p>
    <w:p w:rsidR="0F925C80" w:rsidP="0F925C80" w:rsidRDefault="0F925C80" w14:paraId="08C3D21E" w14:textId="11045917">
      <w:pPr>
        <w:pStyle w:val="Normal"/>
        <w:spacing w:line="360" w:lineRule="auto"/>
        <w:jc w:val="both"/>
        <w:rPr>
          <w:rFonts w:ascii="Arial" w:hAnsi="Arial" w:eastAsia="Arial" w:cs="Arial"/>
          <w:noProof w:val="0"/>
          <w:sz w:val="22"/>
          <w:szCs w:val="22"/>
          <w:lang w:val="en-GB"/>
        </w:rPr>
      </w:pPr>
    </w:p>
    <w:p w:rsidR="0F925C80" w:rsidP="0F925C80" w:rsidRDefault="0F925C80" w14:paraId="3867A447" w14:textId="3E600F7F">
      <w:pPr>
        <w:spacing w:line="360" w:lineRule="auto"/>
        <w:jc w:val="both"/>
        <w:rPr>
          <w:rFonts w:ascii="Arial" w:hAnsi="Arial" w:eastAsia="Arial" w:cs="Arial"/>
          <w:color w:val="242424"/>
          <w:sz w:val="22"/>
          <w:szCs w:val="22"/>
          <w:lang w:val="en-GB"/>
        </w:rPr>
      </w:pPr>
    </w:p>
    <w:p w:rsidRPr="00DF3B53" w:rsidR="2A1498B5" w:rsidP="0F925C80" w:rsidRDefault="2A1498B5" w14:paraId="4F3A8C22" w14:textId="0E80EEF4" w14:noSpellErr="1">
      <w:pPr>
        <w:spacing w:line="360" w:lineRule="auto"/>
        <w:jc w:val="both"/>
        <w:rPr>
          <w:rFonts w:ascii="Arial" w:hAnsi="Arial" w:eastAsia="Arial" w:cs="Arial"/>
          <w:b w:val="1"/>
          <w:bCs w:val="1"/>
          <w:i w:val="1"/>
          <w:iCs w:val="1"/>
          <w:sz w:val="22"/>
          <w:szCs w:val="22"/>
          <w:highlight w:val="yellow"/>
          <w:lang w:val="en-GB"/>
        </w:rPr>
      </w:pPr>
    </w:p>
    <w:p w:rsidRPr="00DF3B53" w:rsidR="2A1498B5" w:rsidP="0F925C80" w:rsidRDefault="2A1498B5" w14:paraId="5966FDEF" w14:textId="359B4E82" w14:noSpellErr="1">
      <w:pPr>
        <w:spacing w:line="360" w:lineRule="auto"/>
        <w:jc w:val="both"/>
        <w:rPr>
          <w:rFonts w:ascii="Arial" w:hAnsi="Arial" w:eastAsia="Arial" w:cs="Arial"/>
          <w:b w:val="1"/>
          <w:bCs w:val="1"/>
          <w:i w:val="1"/>
          <w:iCs w:val="1"/>
          <w:sz w:val="22"/>
          <w:szCs w:val="22"/>
          <w:highlight w:val="yellow"/>
          <w:lang w:val="en-GB"/>
        </w:rPr>
      </w:pPr>
    </w:p>
    <w:p w:rsidR="0F925C80" w:rsidP="0F925C80" w:rsidRDefault="0F925C80" w14:paraId="7052FCD7" w14:textId="6780BA82">
      <w:pPr>
        <w:pStyle w:val="Normal"/>
        <w:spacing w:line="360" w:lineRule="auto"/>
        <w:jc w:val="both"/>
        <w:rPr>
          <w:rFonts w:ascii="Arial" w:hAnsi="Arial" w:eastAsia="Arial" w:cs="Arial"/>
          <w:b w:val="1"/>
          <w:bCs w:val="1"/>
          <w:i w:val="1"/>
          <w:iCs w:val="1"/>
          <w:sz w:val="22"/>
          <w:szCs w:val="22"/>
          <w:highlight w:val="yellow"/>
          <w:lang w:val="en-GB"/>
        </w:rPr>
      </w:pPr>
    </w:p>
    <w:p w:rsidRPr="00DF3B53" w:rsidR="0B7B3713" w:rsidP="0F925C80" w:rsidRDefault="0B7B3713" w14:paraId="3F38546B" w14:textId="52DC7001">
      <w:pPr>
        <w:pStyle w:val="Normal"/>
        <w:spacing w:line="360" w:lineRule="auto"/>
        <w:jc w:val="both"/>
        <w:rPr>
          <w:rFonts w:ascii="Arial" w:hAnsi="Arial" w:eastAsia="Arial" w:cs="Arial"/>
          <w:b w:val="1"/>
          <w:bCs w:val="1"/>
          <w:i w:val="1"/>
          <w:iCs w:val="1"/>
          <w:sz w:val="22"/>
          <w:szCs w:val="22"/>
          <w:highlight w:val="yellow"/>
          <w:lang w:val="en-GB"/>
        </w:rPr>
      </w:pPr>
      <w:r w:rsidRPr="0F925C80" w:rsidR="0B7B3713">
        <w:rPr>
          <w:rFonts w:ascii="Arial" w:hAnsi="Arial" w:eastAsia="Arial" w:cs="Arial"/>
          <w:b w:val="1"/>
          <w:bCs w:val="1"/>
          <w:i w:val="1"/>
          <w:iCs w:val="1"/>
          <w:sz w:val="22"/>
          <w:szCs w:val="22"/>
          <w:highlight w:val="yellow"/>
          <w:lang w:val="en-GB"/>
        </w:rPr>
        <w:t xml:space="preserve">References </w:t>
      </w:r>
      <w:r w:rsidRPr="0F925C80" w:rsidR="412F4249">
        <w:rPr>
          <w:rFonts w:ascii="Arial" w:hAnsi="Arial" w:eastAsia="Arial" w:cs="Arial"/>
          <w:b w:val="1"/>
          <w:bCs w:val="1"/>
          <w:i w:val="1"/>
          <w:iCs w:val="1"/>
          <w:sz w:val="22"/>
          <w:szCs w:val="22"/>
          <w:highlight w:val="yellow"/>
          <w:lang w:val="en-GB"/>
        </w:rPr>
        <w:t xml:space="preserve"> </w:t>
      </w:r>
    </w:p>
    <w:p w:rsidR="4436721F" w:rsidP="0F925C80" w:rsidRDefault="4436721F" w14:paraId="39637ECC" w14:textId="2D6E60BE">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4436721F">
        <w:rPr>
          <w:rFonts w:ascii="Arial" w:hAnsi="Arial" w:eastAsia="Arial" w:cs="Arial"/>
          <w:sz w:val="22"/>
          <w:szCs w:val="22"/>
          <w:lang w:val="en-GB"/>
        </w:rPr>
        <w:t xml:space="preserve">1. Care quality commission (2024). </w:t>
      </w:r>
      <w:r w:rsidRPr="0F925C80" w:rsidR="4436721F">
        <w:rPr>
          <w:rFonts w:ascii="Arial" w:hAnsi="Arial" w:eastAsia="Arial" w:cs="Arial"/>
          <w:i w:val="1"/>
          <w:iCs w:val="1"/>
          <w:noProof w:val="0"/>
          <w:sz w:val="22"/>
          <w:szCs w:val="22"/>
          <w:lang w:val="en-GB"/>
        </w:rPr>
        <w:t>Human rights Articles relevant to health and social care - Care Quality Commission</w:t>
      </w:r>
      <w:r w:rsidRPr="0F925C80" w:rsidR="4436721F">
        <w:rPr>
          <w:rFonts w:ascii="Arial" w:hAnsi="Arial" w:eastAsia="Arial" w:cs="Arial"/>
          <w:noProof w:val="0"/>
          <w:sz w:val="22"/>
          <w:szCs w:val="22"/>
          <w:lang w:val="en-GB"/>
        </w:rPr>
        <w:t xml:space="preserve">. [online] </w:t>
      </w:r>
      <w:hyperlink>
        <w:r w:rsidRPr="0F925C80" w:rsidR="4436721F">
          <w:rPr>
            <w:rStyle w:val="Hyperlink"/>
            <w:rFonts w:ascii="Arial" w:hAnsi="Arial" w:eastAsia="Arial" w:cs="Arial"/>
            <w:noProof w:val="0"/>
            <w:sz w:val="22"/>
            <w:szCs w:val="22"/>
            <w:lang w:val="en-GB"/>
          </w:rPr>
          <w:t>www.cqc.org.uk</w:t>
        </w:r>
      </w:hyperlink>
      <w:r w:rsidRPr="0F925C80" w:rsidR="4436721F">
        <w:rPr>
          <w:rFonts w:ascii="Arial" w:hAnsi="Arial" w:eastAsia="Arial" w:cs="Arial"/>
          <w:noProof w:val="0"/>
          <w:sz w:val="22"/>
          <w:szCs w:val="22"/>
          <w:lang w:val="en-GB"/>
        </w:rPr>
        <w:t xml:space="preserve">. Available at: </w:t>
      </w:r>
      <w:hyperlink w:anchor=":~:text=The%20right%20to%20be%20healthy" r:id="R53efee6b964f425f">
        <w:r w:rsidRPr="0F925C80" w:rsidR="4436721F">
          <w:rPr>
            <w:rStyle w:val="Hyperlink"/>
            <w:rFonts w:ascii="Arial" w:hAnsi="Arial" w:eastAsia="Arial" w:cs="Arial"/>
            <w:noProof w:val="0"/>
            <w:sz w:val="22"/>
            <w:szCs w:val="22"/>
            <w:lang w:val="en-GB"/>
          </w:rPr>
          <w:t>https://www.cqc.org.uk/about-us/our-updated-human-rights-approach/human-rights-articles-relevant-health-and-social-care#:~:text=The%20right%20to%20be%20healthy</w:t>
        </w:r>
      </w:hyperlink>
      <w:r w:rsidRPr="0F925C80" w:rsidR="4436721F">
        <w:rPr>
          <w:rFonts w:ascii="Arial" w:hAnsi="Arial" w:eastAsia="Arial" w:cs="Arial"/>
          <w:noProof w:val="0"/>
          <w:sz w:val="22"/>
          <w:szCs w:val="22"/>
          <w:lang w:val="en-GB"/>
        </w:rPr>
        <w:t xml:space="preserve"> (Accessed 1 July 2024). </w:t>
      </w:r>
    </w:p>
    <w:p w:rsidR="65BDACC1" w:rsidP="0F925C80" w:rsidRDefault="65BDACC1" w14:paraId="7400F6EB" w14:textId="76D67BBE">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65BDACC1">
        <w:rPr>
          <w:rFonts w:ascii="Arial" w:hAnsi="Arial" w:eastAsia="Arial" w:cs="Arial"/>
          <w:noProof w:val="0"/>
          <w:sz w:val="22"/>
          <w:szCs w:val="22"/>
          <w:lang w:val="en-GB"/>
        </w:rPr>
        <w:t xml:space="preserve">2. CARE International and Development Initiatives (2023). </w:t>
      </w:r>
      <w:r w:rsidRPr="0F925C80" w:rsidR="65BDACC1">
        <w:rPr>
          <w:rFonts w:ascii="Arial" w:hAnsi="Arial" w:eastAsia="Arial" w:cs="Arial"/>
          <w:i w:val="1"/>
          <w:iCs w:val="1"/>
          <w:noProof w:val="0"/>
          <w:sz w:val="22"/>
          <w:szCs w:val="22"/>
          <w:lang w:val="en-GB"/>
        </w:rPr>
        <w:t>Home | Bond</w:t>
      </w:r>
      <w:r w:rsidRPr="0F925C80" w:rsidR="65BDACC1">
        <w:rPr>
          <w:rFonts w:ascii="Arial" w:hAnsi="Arial" w:eastAsia="Arial" w:cs="Arial"/>
          <w:noProof w:val="0"/>
          <w:sz w:val="22"/>
          <w:szCs w:val="22"/>
          <w:lang w:val="en-GB"/>
        </w:rPr>
        <w:t xml:space="preserve">. [online] Bond | The international development network. Available at: </w:t>
      </w:r>
      <w:hyperlink r:id="R5511964630734fd1">
        <w:r w:rsidRPr="0F925C80" w:rsidR="65BDACC1">
          <w:rPr>
            <w:rStyle w:val="Hyperlink"/>
            <w:rFonts w:ascii="Arial" w:hAnsi="Arial" w:eastAsia="Arial" w:cs="Arial"/>
            <w:noProof w:val="0"/>
            <w:sz w:val="22"/>
            <w:szCs w:val="22"/>
            <w:lang w:val="en-GB"/>
          </w:rPr>
          <w:t>https://bond.org.uk</w:t>
        </w:r>
      </w:hyperlink>
      <w:r w:rsidRPr="0F925C80" w:rsidR="65BDACC1">
        <w:rPr>
          <w:rFonts w:ascii="Arial" w:hAnsi="Arial" w:eastAsia="Arial" w:cs="Arial"/>
          <w:noProof w:val="0"/>
          <w:sz w:val="22"/>
          <w:szCs w:val="22"/>
          <w:lang w:val="en-GB"/>
        </w:rPr>
        <w:t>. (Accessed 1 July 2024).</w:t>
      </w:r>
    </w:p>
    <w:p w:rsidRPr="00DF3B53" w:rsidR="47DE47F4" w:rsidP="0F925C80" w:rsidRDefault="47DE47F4" w14:paraId="0A0625C4" w14:textId="3F18FBBB">
      <w:pPr>
        <w:spacing w:after="240" w:line="360" w:lineRule="auto"/>
        <w:jc w:val="both"/>
        <w:rPr>
          <w:rFonts w:ascii="Arial" w:hAnsi="Arial" w:eastAsia="Arial" w:cs="Arial"/>
          <w:sz w:val="22"/>
          <w:szCs w:val="22"/>
          <w:lang w:val="en-GB"/>
        </w:rPr>
      </w:pPr>
      <w:r w:rsidRPr="0F925C80" w:rsidR="26670C4E">
        <w:rPr>
          <w:rFonts w:ascii="Arial" w:hAnsi="Arial" w:eastAsia="Arial" w:cs="Arial"/>
          <w:sz w:val="22"/>
          <w:szCs w:val="22"/>
          <w:lang w:val="en-GB"/>
        </w:rPr>
        <w:t>3</w:t>
      </w:r>
      <w:r w:rsidRPr="0F925C80" w:rsidR="47DE47F4">
        <w:rPr>
          <w:rFonts w:ascii="Arial" w:hAnsi="Arial" w:eastAsia="Arial" w:cs="Arial"/>
          <w:sz w:val="22"/>
          <w:szCs w:val="22"/>
          <w:lang w:val="en-GB"/>
        </w:rPr>
        <w:t>.</w:t>
      </w:r>
      <w:r w:rsidRPr="0F925C80" w:rsidR="7B6A928D">
        <w:rPr>
          <w:rFonts w:ascii="Arial" w:hAnsi="Arial" w:eastAsia="Arial" w:cs="Arial"/>
          <w:sz w:val="22"/>
          <w:szCs w:val="22"/>
          <w:lang w:val="en-GB"/>
        </w:rPr>
        <w:t xml:space="preserve"> </w:t>
      </w:r>
      <w:r w:rsidRPr="0F925C80" w:rsidR="412F4249">
        <w:rPr>
          <w:rFonts w:ascii="Arial" w:hAnsi="Arial" w:eastAsia="Arial" w:cs="Arial"/>
          <w:sz w:val="22"/>
          <w:szCs w:val="22"/>
          <w:lang w:val="en-GB"/>
        </w:rPr>
        <w:t xml:space="preserve">Castillo-Villar, R.G. (2020). </w:t>
      </w:r>
      <w:r w:rsidRPr="0F925C80" w:rsidR="412F4249">
        <w:rPr>
          <w:rFonts w:ascii="Arial" w:hAnsi="Arial" w:eastAsia="Arial" w:cs="Arial"/>
          <w:sz w:val="22"/>
          <w:szCs w:val="22"/>
          <w:lang w:val="en-GB"/>
        </w:rPr>
        <w:t>Identifying</w:t>
      </w:r>
      <w:r w:rsidRPr="0F925C80" w:rsidR="412F4249">
        <w:rPr>
          <w:rFonts w:ascii="Arial" w:hAnsi="Arial" w:eastAsia="Arial" w:cs="Arial"/>
          <w:sz w:val="22"/>
          <w:szCs w:val="22"/>
          <w:lang w:val="en-GB"/>
        </w:rPr>
        <w:t xml:space="preserve"> determinants of CSR implementation on SDG 17 partnerships for the goals. </w:t>
      </w:r>
      <w:r w:rsidRPr="0F925C80" w:rsidR="412F4249">
        <w:rPr>
          <w:rFonts w:ascii="Arial" w:hAnsi="Arial" w:eastAsia="Arial" w:cs="Arial"/>
          <w:i w:val="1"/>
          <w:iCs w:val="1"/>
          <w:sz w:val="22"/>
          <w:szCs w:val="22"/>
          <w:lang w:val="en-GB"/>
        </w:rPr>
        <w:t>Cogent Business &amp; Management</w:t>
      </w:r>
      <w:r w:rsidRPr="0F925C80" w:rsidR="412F4249">
        <w:rPr>
          <w:rFonts w:ascii="Arial" w:hAnsi="Arial" w:eastAsia="Arial" w:cs="Arial"/>
          <w:sz w:val="22"/>
          <w:szCs w:val="22"/>
          <w:lang w:val="en-GB"/>
        </w:rPr>
        <w:t xml:space="preserve">, 7(1), p.1847989. </w:t>
      </w:r>
      <w:r w:rsidRPr="0F925C80" w:rsidR="412F4249">
        <w:rPr>
          <w:rFonts w:ascii="Arial" w:hAnsi="Arial" w:eastAsia="Arial" w:cs="Arial"/>
          <w:sz w:val="22"/>
          <w:szCs w:val="22"/>
          <w:lang w:val="en-GB"/>
        </w:rPr>
        <w:t>doi:https</w:t>
      </w:r>
      <w:r w:rsidRPr="0F925C80" w:rsidR="412F4249">
        <w:rPr>
          <w:rFonts w:ascii="Arial" w:hAnsi="Arial" w:eastAsia="Arial" w:cs="Arial"/>
          <w:sz w:val="22"/>
          <w:szCs w:val="22"/>
          <w:lang w:val="en-GB"/>
        </w:rPr>
        <w:t>://doi.org/10.1080/23311975.2020.1847989 (Accessed 16 July 2024).</w:t>
      </w:r>
    </w:p>
    <w:p w:rsidRPr="00DF3B53" w:rsidR="5C164F99" w:rsidP="0F925C80" w:rsidRDefault="23A18868" w14:paraId="13607AFD" w14:textId="5B1C90A0">
      <w:pPr>
        <w:spacing w:after="240" w:line="360" w:lineRule="auto"/>
        <w:jc w:val="both"/>
        <w:rPr>
          <w:rFonts w:ascii="Arial" w:hAnsi="Arial" w:eastAsia="Arial" w:cs="Arial"/>
          <w:sz w:val="22"/>
          <w:szCs w:val="22"/>
          <w:lang w:val="en-GB"/>
        </w:rPr>
      </w:pPr>
      <w:r w:rsidRPr="0F925C80" w:rsidR="3E05958F">
        <w:rPr>
          <w:rFonts w:ascii="Arial" w:hAnsi="Arial" w:eastAsia="Arial" w:cs="Arial"/>
          <w:sz w:val="22"/>
          <w:szCs w:val="22"/>
          <w:lang w:val="en-GB"/>
        </w:rPr>
        <w:t>4</w:t>
      </w:r>
      <w:r w:rsidRPr="0F925C80" w:rsidR="23A18868">
        <w:rPr>
          <w:rFonts w:ascii="Arial" w:hAnsi="Arial" w:eastAsia="Arial" w:cs="Arial"/>
          <w:sz w:val="22"/>
          <w:szCs w:val="22"/>
          <w:lang w:val="en-GB"/>
        </w:rPr>
        <w:t xml:space="preserve">. </w:t>
      </w:r>
      <w:r w:rsidRPr="0F925C80" w:rsidR="5C164F99">
        <w:rPr>
          <w:rFonts w:ascii="Arial" w:hAnsi="Arial" w:eastAsia="Arial" w:cs="Arial"/>
          <w:sz w:val="22"/>
          <w:szCs w:val="22"/>
          <w:lang w:val="en-GB"/>
        </w:rPr>
        <w:t xml:space="preserve">charity, shape (2024). </w:t>
      </w:r>
      <w:r w:rsidRPr="0F925C80" w:rsidR="5C164F99">
        <w:rPr>
          <w:rFonts w:ascii="Arial" w:hAnsi="Arial" w:eastAsia="Arial" w:cs="Arial"/>
          <w:i w:val="1"/>
          <w:iCs w:val="1"/>
          <w:sz w:val="22"/>
          <w:szCs w:val="22"/>
          <w:lang w:val="en-GB"/>
        </w:rPr>
        <w:t>Unveiling the Critique: Examining the Limitations of SDG 17 Goals</w:t>
      </w:r>
      <w:r w:rsidRPr="0F925C80" w:rsidR="5C164F99">
        <w:rPr>
          <w:rFonts w:ascii="Arial" w:hAnsi="Arial" w:eastAsia="Arial" w:cs="Arial"/>
          <w:sz w:val="22"/>
          <w:szCs w:val="22"/>
          <w:lang w:val="en-GB"/>
        </w:rPr>
        <w:t xml:space="preserve">. [online] SHAPE. Available at: </w:t>
      </w:r>
      <w:hyperlink w:anchor=":~:text=SDG%2017%20tends%20to%20overlook" r:id="R10903babe65d46be">
        <w:r w:rsidRPr="0F925C80" w:rsidR="5C164F99">
          <w:rPr>
            <w:rStyle w:val="Hyperlink"/>
            <w:rFonts w:ascii="Arial" w:hAnsi="Arial" w:eastAsia="Arial" w:cs="Arial"/>
            <w:sz w:val="22"/>
            <w:szCs w:val="22"/>
            <w:lang w:val="en-GB"/>
          </w:rPr>
          <w:t>https://shapecharity.org/2024/03/30/unveiling-the-critique-examining-the-limitations-of-sdg-17-goals/#:~:text=SDG%2017%20tends%20to%20overlook</w:t>
        </w:r>
      </w:hyperlink>
      <w:r w:rsidRPr="0F925C80" w:rsidR="5C164F99">
        <w:rPr>
          <w:rFonts w:ascii="Arial" w:hAnsi="Arial" w:eastAsia="Arial" w:cs="Arial"/>
          <w:sz w:val="22"/>
          <w:szCs w:val="22"/>
          <w:lang w:val="en-GB"/>
        </w:rPr>
        <w:t xml:space="preserve"> </w:t>
      </w:r>
      <w:r w:rsidRPr="0F925C80" w:rsidR="5CA41935">
        <w:rPr>
          <w:rFonts w:ascii="Arial" w:hAnsi="Arial" w:eastAsia="Arial" w:cs="Arial"/>
          <w:sz w:val="22"/>
          <w:szCs w:val="22"/>
          <w:lang w:val="en-GB"/>
        </w:rPr>
        <w:t>(</w:t>
      </w:r>
      <w:r w:rsidRPr="0F925C80" w:rsidR="5C164F99">
        <w:rPr>
          <w:rFonts w:ascii="Arial" w:hAnsi="Arial" w:eastAsia="Arial" w:cs="Arial"/>
          <w:sz w:val="22"/>
          <w:szCs w:val="22"/>
          <w:lang w:val="en-GB"/>
        </w:rPr>
        <w:t>Accessed 18 Jun</w:t>
      </w:r>
      <w:r w:rsidRPr="0F925C80" w:rsidR="07C177F2">
        <w:rPr>
          <w:rFonts w:ascii="Arial" w:hAnsi="Arial" w:eastAsia="Arial" w:cs="Arial"/>
          <w:sz w:val="22"/>
          <w:szCs w:val="22"/>
          <w:lang w:val="en-GB"/>
        </w:rPr>
        <w:t>e</w:t>
      </w:r>
      <w:r w:rsidRPr="0F925C80" w:rsidR="5C164F99">
        <w:rPr>
          <w:rFonts w:ascii="Arial" w:hAnsi="Arial" w:eastAsia="Arial" w:cs="Arial"/>
          <w:sz w:val="22"/>
          <w:szCs w:val="22"/>
          <w:lang w:val="en-GB"/>
        </w:rPr>
        <w:t xml:space="preserve"> 2024</w:t>
      </w:r>
      <w:r w:rsidRPr="0F925C80" w:rsidR="4E38CF01">
        <w:rPr>
          <w:rFonts w:ascii="Arial" w:hAnsi="Arial" w:eastAsia="Arial" w:cs="Arial"/>
          <w:sz w:val="22"/>
          <w:szCs w:val="22"/>
          <w:lang w:val="en-GB"/>
        </w:rPr>
        <w:t>)</w:t>
      </w:r>
      <w:r w:rsidRPr="0F925C80" w:rsidR="5C164F99">
        <w:rPr>
          <w:rFonts w:ascii="Arial" w:hAnsi="Arial" w:eastAsia="Arial" w:cs="Arial"/>
          <w:sz w:val="22"/>
          <w:szCs w:val="22"/>
          <w:lang w:val="en-GB"/>
        </w:rPr>
        <w:t>.</w:t>
      </w:r>
      <w:r w:rsidRPr="0F925C80" w:rsidR="16E38EAC">
        <w:rPr>
          <w:rFonts w:ascii="Arial" w:hAnsi="Arial" w:eastAsia="Arial" w:cs="Arial"/>
          <w:sz w:val="22"/>
          <w:szCs w:val="22"/>
          <w:lang w:val="en-GB"/>
        </w:rPr>
        <w:t xml:space="preserve"> </w:t>
      </w:r>
    </w:p>
    <w:p w:rsidR="4C680CB5" w:rsidP="0F925C80" w:rsidRDefault="4C680CB5" w14:paraId="727F2DFB" w14:textId="0324B8D7">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4C680CB5">
        <w:rPr>
          <w:rFonts w:ascii="Arial" w:hAnsi="Arial" w:eastAsia="Arial" w:cs="Arial"/>
          <w:sz w:val="22"/>
          <w:szCs w:val="22"/>
          <w:lang w:val="en-GB"/>
        </w:rPr>
        <w:t>5</w:t>
      </w:r>
      <w:r w:rsidRPr="0F925C80" w:rsidR="5BAE9D71">
        <w:rPr>
          <w:rFonts w:ascii="Arial" w:hAnsi="Arial" w:eastAsia="Arial" w:cs="Arial"/>
          <w:sz w:val="22"/>
          <w:szCs w:val="22"/>
          <w:lang w:val="en-GB"/>
        </w:rPr>
        <w:t xml:space="preserve">. COMPACT NETWORK, U.G. (2022). </w:t>
      </w:r>
      <w:r w:rsidRPr="0F925C80" w:rsidR="5BAE9D71">
        <w:rPr>
          <w:rFonts w:ascii="Arial" w:hAnsi="Arial" w:eastAsia="Arial" w:cs="Arial"/>
          <w:i w:val="1"/>
          <w:iCs w:val="1"/>
          <w:noProof w:val="0"/>
          <w:sz w:val="22"/>
          <w:szCs w:val="22"/>
          <w:lang w:val="en-GB"/>
        </w:rPr>
        <w:t>Halfway to 2030: How is the UK performing on the Sustainable Development Goals? -</w:t>
      </w:r>
      <w:r w:rsidRPr="0F925C80" w:rsidR="5BAE9D71">
        <w:rPr>
          <w:rFonts w:ascii="Arial" w:hAnsi="Arial" w:eastAsia="Arial" w:cs="Arial"/>
          <w:noProof w:val="0"/>
          <w:sz w:val="22"/>
          <w:szCs w:val="22"/>
          <w:lang w:val="en-GB"/>
        </w:rPr>
        <w:t xml:space="preserve">. [online] Unglobalcompact.org.uk. Available at: </w:t>
      </w:r>
      <w:hyperlink w:anchor=":~:text=In%20the%20four%20years%20since" r:id="Ra41593948ad842d5">
        <w:r w:rsidRPr="0F925C80" w:rsidR="5BAE9D71">
          <w:rPr>
            <w:rStyle w:val="Hyperlink"/>
            <w:rFonts w:ascii="Arial" w:hAnsi="Arial" w:eastAsia="Arial" w:cs="Arial"/>
            <w:noProof w:val="0"/>
            <w:sz w:val="22"/>
            <w:szCs w:val="22"/>
            <w:lang w:val="en-GB"/>
          </w:rPr>
          <w:t>https://www.unglobalcompact.org.uk/halfway-to-2030-how-is-the-uk-performing-on-the-sustainable-development-goals/#:~:text=In%20the%20four%20years%20since</w:t>
        </w:r>
      </w:hyperlink>
      <w:r w:rsidRPr="0F925C80" w:rsidR="5BAE9D71">
        <w:rPr>
          <w:rFonts w:ascii="Arial" w:hAnsi="Arial" w:eastAsia="Arial" w:cs="Arial"/>
          <w:noProof w:val="0"/>
          <w:sz w:val="22"/>
          <w:szCs w:val="22"/>
          <w:lang w:val="en-GB"/>
        </w:rPr>
        <w:t xml:space="preserve"> (Accessed 4 June 2024). </w:t>
      </w:r>
    </w:p>
    <w:p w:rsidRPr="00DF3B53" w:rsidR="3F4D4F26" w:rsidP="0F925C80" w:rsidRDefault="1FB73B79" w14:paraId="38067629" w14:textId="4F86DA6A">
      <w:pPr>
        <w:spacing w:after="240" w:line="360" w:lineRule="auto"/>
        <w:jc w:val="both"/>
        <w:rPr>
          <w:rFonts w:ascii="Arial" w:hAnsi="Arial" w:eastAsia="Arial" w:cs="Arial"/>
          <w:sz w:val="22"/>
          <w:szCs w:val="22"/>
          <w:lang w:val="en-GB"/>
        </w:rPr>
      </w:pPr>
      <w:r w:rsidRPr="0F925C80" w:rsidR="78D227E6">
        <w:rPr>
          <w:rFonts w:ascii="Arial" w:hAnsi="Arial" w:eastAsia="Arial" w:cs="Arial"/>
          <w:sz w:val="22"/>
          <w:szCs w:val="22"/>
          <w:lang w:val="en-GB"/>
        </w:rPr>
        <w:t>6</w:t>
      </w:r>
      <w:r w:rsidRPr="0F925C80" w:rsidR="1FB73B79">
        <w:rPr>
          <w:rFonts w:ascii="Arial" w:hAnsi="Arial" w:eastAsia="Arial" w:cs="Arial"/>
          <w:sz w:val="22"/>
          <w:szCs w:val="22"/>
          <w:lang w:val="en-GB"/>
        </w:rPr>
        <w:t xml:space="preserve">. </w:t>
      </w:r>
      <w:r w:rsidRPr="0F925C80" w:rsidR="3F4D4F26">
        <w:rPr>
          <w:rFonts w:ascii="Arial" w:hAnsi="Arial" w:eastAsia="Arial" w:cs="Arial"/>
          <w:sz w:val="22"/>
          <w:szCs w:val="22"/>
          <w:lang w:val="en-GB"/>
        </w:rPr>
        <w:t xml:space="preserve">development.org, sustainable (2023). </w:t>
      </w:r>
      <w:r w:rsidRPr="0F925C80" w:rsidR="3F4D4F26">
        <w:rPr>
          <w:rFonts w:ascii="Arial" w:hAnsi="Arial" w:eastAsia="Arial" w:cs="Arial"/>
          <w:i w:val="1"/>
          <w:iCs w:val="1"/>
          <w:sz w:val="22"/>
          <w:szCs w:val="22"/>
          <w:lang w:val="en-GB"/>
        </w:rPr>
        <w:t xml:space="preserve">About SDGs </w:t>
      </w:r>
      <w:r w:rsidRPr="0F925C80" w:rsidR="3F4D4F26">
        <w:rPr>
          <w:rFonts w:ascii="Arial" w:hAnsi="Arial" w:eastAsia="Arial" w:cs="Arial"/>
          <w:i w:val="1"/>
          <w:iCs w:val="1"/>
          <w:sz w:val="22"/>
          <w:szCs w:val="22"/>
          <w:lang w:val="en-GB"/>
        </w:rPr>
        <w:t>Partnerships .</w:t>
      </w:r>
      <w:r w:rsidRPr="0F925C80" w:rsidR="3F4D4F26">
        <w:rPr>
          <w:rFonts w:ascii="Arial" w:hAnsi="Arial" w:eastAsia="Arial" w:cs="Arial"/>
          <w:i w:val="1"/>
          <w:iCs w:val="1"/>
          <w:sz w:val="22"/>
          <w:szCs w:val="22"/>
          <w:lang w:val="en-GB"/>
        </w:rPr>
        <w:t>:. Sustainable Development Knowledge Platform - United Nations Partnerships for SDGs platform</w:t>
      </w:r>
      <w:r w:rsidRPr="0F925C80" w:rsidR="3F4D4F26">
        <w:rPr>
          <w:rFonts w:ascii="Arial" w:hAnsi="Arial" w:eastAsia="Arial" w:cs="Arial"/>
          <w:sz w:val="22"/>
          <w:szCs w:val="22"/>
          <w:lang w:val="en-GB"/>
        </w:rPr>
        <w:t xml:space="preserve">. [online] sustainabledevelopment.un.org. Available at: </w:t>
      </w:r>
      <w:hyperlink r:id="Rb436a17e6de9452b">
        <w:r w:rsidRPr="0F925C80" w:rsidR="3F4D4F26">
          <w:rPr>
            <w:rStyle w:val="Hyperlink"/>
            <w:rFonts w:ascii="Arial" w:hAnsi="Arial" w:eastAsia="Arial" w:cs="Arial"/>
            <w:sz w:val="22"/>
            <w:szCs w:val="22"/>
            <w:lang w:val="en-GB"/>
          </w:rPr>
          <w:t>https://sustainabledevelopment.un.org/partnerships/about</w:t>
        </w:r>
      </w:hyperlink>
      <w:r w:rsidRPr="0F925C80" w:rsidR="3F4D4F26">
        <w:rPr>
          <w:rFonts w:ascii="Arial" w:hAnsi="Arial" w:eastAsia="Arial" w:cs="Arial"/>
          <w:sz w:val="22"/>
          <w:szCs w:val="22"/>
          <w:lang w:val="en-GB"/>
        </w:rPr>
        <w:t xml:space="preserve">. </w:t>
      </w:r>
      <w:r w:rsidRPr="0F925C80" w:rsidR="2B3451E5">
        <w:rPr>
          <w:rFonts w:ascii="Arial" w:hAnsi="Arial" w:eastAsia="Arial" w:cs="Arial"/>
          <w:sz w:val="22"/>
          <w:szCs w:val="22"/>
          <w:lang w:val="en-GB"/>
        </w:rPr>
        <w:t>(</w:t>
      </w:r>
      <w:r w:rsidRPr="0F925C80" w:rsidR="3F4D4F26">
        <w:rPr>
          <w:rFonts w:ascii="Arial" w:hAnsi="Arial" w:eastAsia="Arial" w:cs="Arial"/>
          <w:sz w:val="22"/>
          <w:szCs w:val="22"/>
          <w:lang w:val="en-GB"/>
        </w:rPr>
        <w:t>Accessed 18 Jun. 2024</w:t>
      </w:r>
      <w:r w:rsidRPr="0F925C80" w:rsidR="1E044F68">
        <w:rPr>
          <w:rFonts w:ascii="Arial" w:hAnsi="Arial" w:eastAsia="Arial" w:cs="Arial"/>
          <w:sz w:val="22"/>
          <w:szCs w:val="22"/>
          <w:lang w:val="en-GB"/>
        </w:rPr>
        <w:t>)</w:t>
      </w:r>
      <w:r w:rsidRPr="0F925C80" w:rsidR="3F4D4F26">
        <w:rPr>
          <w:rFonts w:ascii="Arial" w:hAnsi="Arial" w:eastAsia="Arial" w:cs="Arial"/>
          <w:sz w:val="22"/>
          <w:szCs w:val="22"/>
          <w:lang w:val="en-GB"/>
        </w:rPr>
        <w:t xml:space="preserve">. </w:t>
      </w:r>
    </w:p>
    <w:p w:rsidRPr="00DF3B53" w:rsidR="3A7875EA" w:rsidP="0F925C80" w:rsidRDefault="7E242A49" w14:paraId="1E300B64" w14:textId="002C1F3D">
      <w:pPr>
        <w:spacing w:after="240" w:line="360" w:lineRule="auto"/>
        <w:jc w:val="both"/>
        <w:rPr>
          <w:rFonts w:ascii="Arial" w:hAnsi="Arial" w:eastAsia="Arial" w:cs="Arial"/>
          <w:sz w:val="22"/>
          <w:szCs w:val="22"/>
          <w:lang w:val="en-GB"/>
        </w:rPr>
      </w:pPr>
      <w:r w:rsidRPr="0F925C80" w:rsidR="144F9B1B">
        <w:rPr>
          <w:rFonts w:ascii="Arial" w:hAnsi="Arial" w:eastAsia="Arial" w:cs="Arial"/>
          <w:sz w:val="22"/>
          <w:szCs w:val="22"/>
          <w:lang w:val="en-GB"/>
        </w:rPr>
        <w:t>7</w:t>
      </w:r>
      <w:r w:rsidRPr="0F925C80" w:rsidR="7E242A49">
        <w:rPr>
          <w:rFonts w:ascii="Arial" w:hAnsi="Arial" w:eastAsia="Arial" w:cs="Arial"/>
          <w:sz w:val="22"/>
          <w:szCs w:val="22"/>
          <w:lang w:val="en-GB"/>
        </w:rPr>
        <w:t xml:space="preserve">. </w:t>
      </w:r>
      <w:r w:rsidRPr="0F925C80" w:rsidR="3A7875EA">
        <w:rPr>
          <w:rFonts w:ascii="Arial" w:hAnsi="Arial" w:eastAsia="Arial" w:cs="Arial"/>
          <w:sz w:val="22"/>
          <w:szCs w:val="22"/>
          <w:lang w:val="en-GB"/>
        </w:rPr>
        <w:t xml:space="preserve">Europa, E. (2023). </w:t>
      </w:r>
      <w:r w:rsidRPr="0F925C80" w:rsidR="3A7875EA">
        <w:rPr>
          <w:rFonts w:ascii="Arial" w:hAnsi="Arial" w:eastAsia="Arial" w:cs="Arial"/>
          <w:i w:val="1"/>
          <w:iCs w:val="1"/>
          <w:sz w:val="22"/>
          <w:szCs w:val="22"/>
          <w:lang w:val="en-GB"/>
        </w:rPr>
        <w:t>EU gender equality reaches new milestone: is progress accelerating?</w:t>
      </w:r>
      <w:r w:rsidRPr="0F925C80" w:rsidR="3A7875EA">
        <w:rPr>
          <w:rFonts w:ascii="Arial" w:hAnsi="Arial" w:eastAsia="Arial" w:cs="Arial"/>
          <w:sz w:val="22"/>
          <w:szCs w:val="22"/>
          <w:lang w:val="en-GB"/>
        </w:rPr>
        <w:t xml:space="preserve"> [online] European Institute for Gender Equality. Available at: https://eige.europa.eu/newsroom/news/eu-</w:t>
      </w:r>
      <w:r w:rsidRPr="0F925C80" w:rsidR="64C815EE">
        <w:rPr>
          <w:rFonts w:ascii="Arial" w:hAnsi="Arial" w:eastAsia="Arial" w:cs="Arial"/>
          <w:sz w:val="22"/>
          <w:szCs w:val="22"/>
          <w:lang w:val="en-GB"/>
        </w:rPr>
        <w:t xml:space="preserve"> FDFA (2024). </w:t>
      </w:r>
      <w:r w:rsidRPr="0F925C80" w:rsidR="64C815EE">
        <w:rPr>
          <w:rFonts w:ascii="Arial" w:hAnsi="Arial" w:eastAsia="Arial" w:cs="Arial"/>
          <w:i w:val="1"/>
          <w:iCs w:val="1"/>
          <w:sz w:val="22"/>
          <w:szCs w:val="22"/>
          <w:lang w:val="en-GB"/>
        </w:rPr>
        <w:t>17 Sustainable Development Goals</w:t>
      </w:r>
      <w:r w:rsidRPr="0F925C80" w:rsidR="64C815EE">
        <w:rPr>
          <w:rFonts w:ascii="Arial" w:hAnsi="Arial" w:eastAsia="Arial" w:cs="Arial"/>
          <w:sz w:val="22"/>
          <w:szCs w:val="22"/>
          <w:lang w:val="en-GB"/>
        </w:rPr>
        <w:t xml:space="preserve">. [online] </w:t>
      </w:r>
      <w:r w:rsidRPr="0F925C80" w:rsidR="64C815EE">
        <w:rPr>
          <w:rStyle w:val="Hyperlink"/>
          <w:rFonts w:ascii="Arial" w:hAnsi="Arial" w:eastAsia="Arial" w:cs="Arial"/>
          <w:sz w:val="22"/>
          <w:szCs w:val="22"/>
          <w:lang w:val="en-GB"/>
        </w:rPr>
        <w:t>www.eda.admin.ch</w:t>
      </w:r>
      <w:r w:rsidRPr="0F925C80" w:rsidR="64C815EE">
        <w:rPr>
          <w:rFonts w:ascii="Arial" w:hAnsi="Arial" w:eastAsia="Arial" w:cs="Arial"/>
          <w:sz w:val="22"/>
          <w:szCs w:val="22"/>
          <w:lang w:val="en-GB"/>
        </w:rPr>
        <w:t xml:space="preserve">. Available at: </w:t>
      </w:r>
      <w:hyperlink w:anchor=":~:text=The%2017%20Sustainable%20Development%20Goals" r:id="R275eee7edca44def">
        <w:r w:rsidRPr="0F925C80" w:rsidR="64C815EE">
          <w:rPr>
            <w:rStyle w:val="Hyperlink"/>
            <w:rFonts w:ascii="Arial" w:hAnsi="Arial" w:eastAsia="Arial" w:cs="Arial"/>
            <w:sz w:val="22"/>
            <w:szCs w:val="22"/>
            <w:lang w:val="en-GB"/>
          </w:rPr>
          <w:t>https://www.eda.admin.ch/agenda2030/en/home/agenda-2030/die-17-ziele-fuer-eine-nachhaltige-entwicklung.html#:~:text=The%2017%20Sustainable%20Development%20Goals</w:t>
        </w:r>
      </w:hyperlink>
      <w:r w:rsidRPr="0F925C80" w:rsidR="70013049">
        <w:rPr>
          <w:rFonts w:ascii="Arial" w:hAnsi="Arial" w:eastAsia="Arial" w:cs="Arial"/>
          <w:sz w:val="22"/>
          <w:szCs w:val="22"/>
          <w:lang w:val="en-GB"/>
        </w:rPr>
        <w:t xml:space="preserve"> (Accessed 24 June 2024). </w:t>
      </w:r>
      <w:r w:rsidRPr="0F925C80" w:rsidR="64C815EE">
        <w:rPr>
          <w:rFonts w:ascii="Arial" w:hAnsi="Arial" w:eastAsia="Arial" w:cs="Arial"/>
          <w:sz w:val="22"/>
          <w:szCs w:val="22"/>
          <w:lang w:val="en-GB"/>
        </w:rPr>
        <w:t xml:space="preserve"> </w:t>
      </w:r>
    </w:p>
    <w:p w:rsidR="47FC2DBE" w:rsidP="0F925C80" w:rsidRDefault="47FC2DBE" w14:paraId="67509894" w14:textId="70943FAA">
      <w:pPr>
        <w:pStyle w:val="Normal"/>
        <w:spacing w:after="240" w:line="360" w:lineRule="auto"/>
        <w:jc w:val="both"/>
        <w:rPr>
          <w:rFonts w:ascii="Arial" w:hAnsi="Arial" w:eastAsia="Arial" w:cs="Arial"/>
          <w:sz w:val="22"/>
          <w:szCs w:val="22"/>
          <w:lang w:val="en-GB"/>
        </w:rPr>
      </w:pPr>
      <w:r w:rsidRPr="0F925C80" w:rsidR="47FC2DBE">
        <w:rPr>
          <w:rFonts w:ascii="Arial" w:hAnsi="Arial" w:eastAsia="Arial" w:cs="Arial"/>
          <w:sz w:val="22"/>
          <w:szCs w:val="22"/>
          <w:lang w:val="en-GB"/>
        </w:rPr>
        <w:t>8</w:t>
      </w:r>
      <w:r w:rsidRPr="0F925C80" w:rsidR="131FEDB2">
        <w:rPr>
          <w:rFonts w:ascii="Arial" w:hAnsi="Arial" w:eastAsia="Arial" w:cs="Arial"/>
          <w:sz w:val="22"/>
          <w:szCs w:val="22"/>
          <w:lang w:val="en-GB"/>
        </w:rPr>
        <w:t xml:space="preserve">. Eurostat (2022). </w:t>
      </w:r>
      <w:r w:rsidRPr="0F925C80" w:rsidR="131FEDB2">
        <w:rPr>
          <w:rFonts w:ascii="Arial" w:hAnsi="Arial" w:eastAsia="Arial" w:cs="Arial"/>
          <w:i w:val="1"/>
          <w:iCs w:val="1"/>
          <w:sz w:val="22"/>
          <w:szCs w:val="22"/>
          <w:lang w:val="en-GB"/>
        </w:rPr>
        <w:t>SDG 5 - Gender Equality</w:t>
      </w:r>
      <w:r w:rsidRPr="0F925C80" w:rsidR="131FEDB2">
        <w:rPr>
          <w:rFonts w:ascii="Arial" w:hAnsi="Arial" w:eastAsia="Arial" w:cs="Arial"/>
          <w:sz w:val="22"/>
          <w:szCs w:val="22"/>
          <w:lang w:val="en-GB"/>
        </w:rPr>
        <w:t xml:space="preserve">. [online] ec.europa.eu. Available at: </w:t>
      </w:r>
      <w:hyperlink w:anchor=":~:text=SDG%205%20aims%20to%20achieve" r:id="R78228fac11f94d5c">
        <w:r w:rsidRPr="0F925C80" w:rsidR="131FEDB2">
          <w:rPr>
            <w:rStyle w:val="Hyperlink"/>
            <w:rFonts w:ascii="Arial" w:hAnsi="Arial" w:eastAsia="Arial" w:cs="Arial"/>
            <w:sz w:val="22"/>
            <w:szCs w:val="22"/>
            <w:lang w:val="en-GB"/>
          </w:rPr>
          <w:t>https://ec.europa.eu/eurostat/statistics-explained/index.php?title=SDG_5_-_Gender_equality#:~:text=SDG%205%20aims%20to%20achieve</w:t>
        </w:r>
      </w:hyperlink>
      <w:r w:rsidRPr="0F925C80" w:rsidR="131FEDB2">
        <w:rPr>
          <w:rFonts w:ascii="Arial" w:hAnsi="Arial" w:eastAsia="Arial" w:cs="Arial"/>
          <w:sz w:val="22"/>
          <w:szCs w:val="22"/>
          <w:lang w:val="en-GB"/>
        </w:rPr>
        <w:t>. (Accessed 18 June 2024).</w:t>
      </w:r>
    </w:p>
    <w:p w:rsidRPr="00DF3B53" w:rsidR="3A7875EA" w:rsidP="0F925C80" w:rsidRDefault="38C99E50" w14:paraId="27E9A7A0" w14:textId="7903D2BA">
      <w:pPr>
        <w:spacing w:after="240" w:line="360" w:lineRule="auto"/>
        <w:jc w:val="both"/>
        <w:rPr>
          <w:rFonts w:ascii="Arial" w:hAnsi="Arial" w:eastAsia="Arial" w:cs="Arial"/>
          <w:sz w:val="22"/>
          <w:szCs w:val="22"/>
          <w:lang w:val="en-GB"/>
        </w:rPr>
      </w:pPr>
      <w:r w:rsidRPr="0F925C80" w:rsidR="4FB06512">
        <w:rPr>
          <w:rFonts w:ascii="Arial" w:hAnsi="Arial" w:eastAsia="Arial" w:cs="Arial"/>
          <w:sz w:val="22"/>
          <w:szCs w:val="22"/>
          <w:lang w:val="en-GB"/>
        </w:rPr>
        <w:t>9</w:t>
      </w:r>
      <w:r w:rsidRPr="0F925C80" w:rsidR="38C99E50">
        <w:rPr>
          <w:rFonts w:ascii="Arial" w:hAnsi="Arial" w:eastAsia="Arial" w:cs="Arial"/>
          <w:sz w:val="22"/>
          <w:szCs w:val="22"/>
          <w:lang w:val="en-GB"/>
        </w:rPr>
        <w:t xml:space="preserve">. </w:t>
      </w:r>
      <w:r w:rsidRPr="0F925C80" w:rsidR="64C815EE">
        <w:rPr>
          <w:rFonts w:ascii="Arial" w:hAnsi="Arial" w:eastAsia="Arial" w:cs="Arial"/>
          <w:sz w:val="22"/>
          <w:szCs w:val="22"/>
          <w:lang w:val="en-GB"/>
        </w:rPr>
        <w:t xml:space="preserve">FDFA (2024). </w:t>
      </w:r>
      <w:r w:rsidRPr="0F925C80" w:rsidR="64C815EE">
        <w:rPr>
          <w:rFonts w:ascii="Arial" w:hAnsi="Arial" w:eastAsia="Arial" w:cs="Arial"/>
          <w:i w:val="1"/>
          <w:iCs w:val="1"/>
          <w:sz w:val="22"/>
          <w:szCs w:val="22"/>
          <w:lang w:val="en-GB"/>
        </w:rPr>
        <w:t>17 Sustainable Development Goals</w:t>
      </w:r>
      <w:r w:rsidRPr="0F925C80" w:rsidR="64C815EE">
        <w:rPr>
          <w:rFonts w:ascii="Arial" w:hAnsi="Arial" w:eastAsia="Arial" w:cs="Arial"/>
          <w:sz w:val="22"/>
          <w:szCs w:val="22"/>
          <w:lang w:val="en-GB"/>
        </w:rPr>
        <w:t xml:space="preserve">. [online] </w:t>
      </w:r>
      <w:r w:rsidRPr="0F925C80" w:rsidR="64C815EE">
        <w:rPr>
          <w:rStyle w:val="Hyperlink"/>
          <w:rFonts w:ascii="Arial" w:hAnsi="Arial" w:eastAsia="Arial" w:cs="Arial"/>
          <w:sz w:val="22"/>
          <w:szCs w:val="22"/>
          <w:lang w:val="en-GB"/>
        </w:rPr>
        <w:t>www.eda.admin.ch</w:t>
      </w:r>
      <w:r w:rsidRPr="0F925C80" w:rsidR="64C815EE">
        <w:rPr>
          <w:rFonts w:ascii="Arial" w:hAnsi="Arial" w:eastAsia="Arial" w:cs="Arial"/>
          <w:sz w:val="22"/>
          <w:szCs w:val="22"/>
          <w:lang w:val="en-GB"/>
        </w:rPr>
        <w:t xml:space="preserve">. Available at: </w:t>
      </w:r>
      <w:hyperlink w:anchor=":~:text=The%2017%20Sustainable%20Development%20Goals" r:id="R1657c59ed644479c">
        <w:r w:rsidRPr="0F925C80" w:rsidR="64C815EE">
          <w:rPr>
            <w:rStyle w:val="Hyperlink"/>
            <w:rFonts w:ascii="Arial" w:hAnsi="Arial" w:eastAsia="Arial" w:cs="Arial"/>
            <w:sz w:val="22"/>
            <w:szCs w:val="22"/>
            <w:lang w:val="en-GB"/>
          </w:rPr>
          <w:t>https://www.eda.admin.ch/agenda2030/en/home/agenda-2030/die-17-ziele-fuer-eine-</w:t>
        </w:r>
        <w:r w:rsidRPr="0F925C80" w:rsidR="64C815EE">
          <w:rPr>
            <w:rStyle w:val="Hyperlink"/>
            <w:rFonts w:ascii="Arial" w:hAnsi="Arial" w:eastAsia="Arial" w:cs="Arial"/>
            <w:sz w:val="22"/>
            <w:szCs w:val="22"/>
            <w:lang w:val="en-GB"/>
          </w:rPr>
          <w:t>nachhaltige-entwicklung.html#:~:text=The%2017%20Sustainable%20Development%20Goals</w:t>
        </w:r>
      </w:hyperlink>
      <w:r w:rsidRPr="0F925C80" w:rsidR="64C815EE">
        <w:rPr>
          <w:rFonts w:ascii="Arial" w:hAnsi="Arial" w:eastAsia="Arial" w:cs="Arial"/>
          <w:sz w:val="22"/>
          <w:szCs w:val="22"/>
          <w:lang w:val="en-GB"/>
        </w:rPr>
        <w:t xml:space="preserve"> </w:t>
      </w:r>
      <w:r w:rsidRPr="0F925C80" w:rsidR="199198B7">
        <w:rPr>
          <w:rFonts w:ascii="Arial" w:hAnsi="Arial" w:eastAsia="Arial" w:cs="Arial"/>
          <w:sz w:val="22"/>
          <w:szCs w:val="22"/>
          <w:lang w:val="en-GB"/>
        </w:rPr>
        <w:t>(</w:t>
      </w:r>
      <w:r w:rsidRPr="0F925C80" w:rsidR="64C815EE">
        <w:rPr>
          <w:rFonts w:ascii="Arial" w:hAnsi="Arial" w:eastAsia="Arial" w:cs="Arial"/>
          <w:sz w:val="22"/>
          <w:szCs w:val="22"/>
          <w:lang w:val="en-GB"/>
        </w:rPr>
        <w:t>Accessed 9 July 2024</w:t>
      </w:r>
      <w:r w:rsidRPr="0F925C80" w:rsidR="1209147A">
        <w:rPr>
          <w:rFonts w:ascii="Arial" w:hAnsi="Arial" w:eastAsia="Arial" w:cs="Arial"/>
          <w:sz w:val="22"/>
          <w:szCs w:val="22"/>
          <w:lang w:val="en-GB"/>
        </w:rPr>
        <w:t>)</w:t>
      </w:r>
      <w:r w:rsidRPr="0F925C80" w:rsidR="64C815EE">
        <w:rPr>
          <w:rFonts w:ascii="Arial" w:hAnsi="Arial" w:eastAsia="Arial" w:cs="Arial"/>
          <w:sz w:val="22"/>
          <w:szCs w:val="22"/>
          <w:lang w:val="en-GB"/>
        </w:rPr>
        <w:t xml:space="preserve">. </w:t>
      </w:r>
    </w:p>
    <w:p w:rsidRPr="00DF3B53" w:rsidR="3A7875EA" w:rsidP="0F925C80" w:rsidRDefault="54D8BFC3" w14:paraId="125293DF" w14:textId="3CE50F0E">
      <w:pPr>
        <w:spacing w:after="240" w:line="360" w:lineRule="auto"/>
        <w:jc w:val="both"/>
        <w:rPr>
          <w:rFonts w:ascii="Arial" w:hAnsi="Arial" w:eastAsia="Arial" w:cs="Arial"/>
          <w:sz w:val="22"/>
          <w:szCs w:val="22"/>
          <w:lang w:val="en-GB"/>
        </w:rPr>
      </w:pPr>
      <w:r w:rsidRPr="0F925C80" w:rsidR="3424464C">
        <w:rPr>
          <w:rFonts w:ascii="Arial" w:hAnsi="Arial" w:eastAsia="Arial" w:cs="Arial"/>
          <w:sz w:val="22"/>
          <w:szCs w:val="22"/>
          <w:lang w:val="en-GB"/>
        </w:rPr>
        <w:t>10</w:t>
      </w:r>
      <w:r w:rsidRPr="0F925C80" w:rsidR="54D8BFC3">
        <w:rPr>
          <w:rFonts w:ascii="Arial" w:hAnsi="Arial" w:eastAsia="Arial" w:cs="Arial"/>
          <w:sz w:val="22"/>
          <w:szCs w:val="22"/>
          <w:lang w:val="en-GB"/>
        </w:rPr>
        <w:t>. G</w:t>
      </w:r>
      <w:r w:rsidRPr="0F925C80" w:rsidR="3A7875EA">
        <w:rPr>
          <w:rFonts w:ascii="Arial" w:hAnsi="Arial" w:eastAsia="Arial" w:cs="Arial"/>
          <w:sz w:val="22"/>
          <w:szCs w:val="22"/>
          <w:lang w:val="en-GB"/>
        </w:rPr>
        <w:t>ender-equality-reaches-new-milestone-progress-accelerating?language_content_entity=</w:t>
      </w:r>
      <w:r w:rsidRPr="0F925C80" w:rsidR="3A7875EA">
        <w:rPr>
          <w:rFonts w:ascii="Arial" w:hAnsi="Arial" w:eastAsia="Arial" w:cs="Arial"/>
          <w:sz w:val="22"/>
          <w:szCs w:val="22"/>
          <w:lang w:val="en-GB"/>
        </w:rPr>
        <w:t>en</w:t>
      </w:r>
      <w:r w:rsidRPr="0F925C80" w:rsidR="3A7875EA">
        <w:rPr>
          <w:rFonts w:ascii="Arial" w:hAnsi="Arial" w:eastAsia="Arial" w:cs="Arial"/>
          <w:sz w:val="22"/>
          <w:szCs w:val="22"/>
          <w:lang w:val="en-GB"/>
        </w:rPr>
        <w:t xml:space="preserve">. </w:t>
      </w:r>
      <w:r w:rsidRPr="0F925C80" w:rsidR="2D7B4E5C">
        <w:rPr>
          <w:rFonts w:ascii="Arial" w:hAnsi="Arial" w:eastAsia="Arial" w:cs="Arial"/>
          <w:sz w:val="22"/>
          <w:szCs w:val="22"/>
          <w:lang w:val="en-GB"/>
        </w:rPr>
        <w:t>(</w:t>
      </w:r>
      <w:r w:rsidRPr="0F925C80" w:rsidR="3A7875EA">
        <w:rPr>
          <w:rFonts w:ascii="Arial" w:hAnsi="Arial" w:eastAsia="Arial" w:cs="Arial"/>
          <w:sz w:val="22"/>
          <w:szCs w:val="22"/>
          <w:lang w:val="en-GB"/>
        </w:rPr>
        <w:t>Accessed 18 Jun</w:t>
      </w:r>
      <w:r w:rsidRPr="0F925C80" w:rsidR="2B04D182">
        <w:rPr>
          <w:rFonts w:ascii="Arial" w:hAnsi="Arial" w:eastAsia="Arial" w:cs="Arial"/>
          <w:sz w:val="22"/>
          <w:szCs w:val="22"/>
          <w:lang w:val="en-GB"/>
        </w:rPr>
        <w:t>e</w:t>
      </w:r>
      <w:r w:rsidRPr="0F925C80" w:rsidR="3A7875EA">
        <w:rPr>
          <w:rFonts w:ascii="Arial" w:hAnsi="Arial" w:eastAsia="Arial" w:cs="Arial"/>
          <w:sz w:val="22"/>
          <w:szCs w:val="22"/>
          <w:lang w:val="en-GB"/>
        </w:rPr>
        <w:t xml:space="preserve"> 2024</w:t>
      </w:r>
      <w:r w:rsidRPr="0F925C80" w:rsidR="4BFF0416">
        <w:rPr>
          <w:rFonts w:ascii="Arial" w:hAnsi="Arial" w:eastAsia="Arial" w:cs="Arial"/>
          <w:sz w:val="22"/>
          <w:szCs w:val="22"/>
          <w:lang w:val="en-GB"/>
        </w:rPr>
        <w:t>)</w:t>
      </w:r>
      <w:r w:rsidRPr="0F925C80" w:rsidR="3A7875EA">
        <w:rPr>
          <w:rFonts w:ascii="Arial" w:hAnsi="Arial" w:eastAsia="Arial" w:cs="Arial"/>
          <w:sz w:val="22"/>
          <w:szCs w:val="22"/>
          <w:lang w:val="en-GB"/>
        </w:rPr>
        <w:t>.</w:t>
      </w:r>
    </w:p>
    <w:p w:rsidRPr="00DF3B53" w:rsidR="11E13E88" w:rsidP="0F925C80" w:rsidRDefault="3704B7CE" w14:paraId="5A282445" w14:textId="1AE30CF1">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5B3CD7AE">
        <w:rPr>
          <w:rFonts w:ascii="Arial" w:hAnsi="Arial" w:eastAsia="Arial" w:cs="Arial"/>
          <w:sz w:val="22"/>
          <w:szCs w:val="22"/>
          <w:lang w:val="en-GB"/>
        </w:rPr>
        <w:t>11</w:t>
      </w:r>
      <w:r w:rsidRPr="0F925C80" w:rsidR="40149CB4">
        <w:rPr>
          <w:rFonts w:ascii="Arial" w:hAnsi="Arial" w:eastAsia="Arial" w:cs="Arial"/>
          <w:sz w:val="22"/>
          <w:szCs w:val="22"/>
          <w:lang w:val="en-GB"/>
        </w:rPr>
        <w:t>.</w:t>
      </w:r>
      <w:r w:rsidRPr="0F925C80" w:rsidR="5F324C64">
        <w:rPr>
          <w:rFonts w:ascii="Arial" w:hAnsi="Arial" w:eastAsia="Arial" w:cs="Arial"/>
          <w:noProof w:val="0"/>
          <w:sz w:val="22"/>
          <w:szCs w:val="22"/>
          <w:lang w:val="en-GB"/>
        </w:rPr>
        <w:t xml:space="preserve"> Gov.uk (2013). </w:t>
      </w:r>
      <w:r w:rsidRPr="0F925C80" w:rsidR="5F324C64">
        <w:rPr>
          <w:rFonts w:ascii="Arial" w:hAnsi="Arial" w:eastAsia="Arial" w:cs="Arial"/>
          <w:i w:val="1"/>
          <w:iCs w:val="1"/>
          <w:noProof w:val="0"/>
          <w:sz w:val="22"/>
          <w:szCs w:val="22"/>
          <w:lang w:val="en-GB"/>
        </w:rPr>
        <w:t>Equality Act 2010: guidance</w:t>
      </w:r>
      <w:r w:rsidRPr="0F925C80" w:rsidR="5F324C64">
        <w:rPr>
          <w:rFonts w:ascii="Arial" w:hAnsi="Arial" w:eastAsia="Arial" w:cs="Arial"/>
          <w:noProof w:val="0"/>
          <w:sz w:val="22"/>
          <w:szCs w:val="22"/>
          <w:lang w:val="en-GB"/>
        </w:rPr>
        <w:t xml:space="preserve">. [online] GOV.UK. Available at: </w:t>
      </w:r>
      <w:hyperlink w:anchor=":~:text=the%20Equality%20Act-" r:id="Rb06ce2142937487b">
        <w:r w:rsidRPr="0F925C80" w:rsidR="5F324C64">
          <w:rPr>
            <w:rStyle w:val="Hyperlink"/>
            <w:rFonts w:ascii="Arial" w:hAnsi="Arial" w:eastAsia="Arial" w:cs="Arial"/>
            <w:noProof w:val="0"/>
            <w:sz w:val="22"/>
            <w:szCs w:val="22"/>
            <w:lang w:val="en-GB"/>
          </w:rPr>
          <w:t>https://www.gov.uk/guidance/equality-act-2010-guidance#:~:text=the%20Equality%20Act-</w:t>
        </w:r>
      </w:hyperlink>
      <w:r w:rsidRPr="0F925C80" w:rsidR="5F324C64">
        <w:rPr>
          <w:rFonts w:ascii="Arial" w:hAnsi="Arial" w:eastAsia="Arial" w:cs="Arial"/>
          <w:noProof w:val="0"/>
          <w:sz w:val="22"/>
          <w:szCs w:val="22"/>
          <w:lang w:val="en-GB"/>
        </w:rPr>
        <w:t>. (Accessed 10 July 2024).</w:t>
      </w:r>
    </w:p>
    <w:p w:rsidRPr="00DF3B53" w:rsidR="11E13E88" w:rsidP="0F925C80" w:rsidRDefault="3704B7CE" w14:paraId="6CF87974" w14:textId="423988D2">
      <w:pPr>
        <w:spacing w:after="240" w:line="360" w:lineRule="auto"/>
        <w:jc w:val="both"/>
        <w:rPr>
          <w:rFonts w:ascii="Arial" w:hAnsi="Arial" w:eastAsia="Arial" w:cs="Arial"/>
          <w:sz w:val="22"/>
          <w:szCs w:val="22"/>
          <w:lang w:val="en-GB"/>
        </w:rPr>
      </w:pPr>
      <w:r w:rsidRPr="0F925C80" w:rsidR="40149CB4">
        <w:rPr>
          <w:rFonts w:ascii="Arial" w:hAnsi="Arial" w:eastAsia="Arial" w:cs="Arial"/>
          <w:sz w:val="22"/>
          <w:szCs w:val="22"/>
          <w:lang w:val="en-GB"/>
        </w:rPr>
        <w:t xml:space="preserve"> </w:t>
      </w:r>
      <w:r w:rsidRPr="0F925C80" w:rsidR="7C69B655">
        <w:rPr>
          <w:rFonts w:ascii="Arial" w:hAnsi="Arial" w:eastAsia="Arial" w:cs="Arial"/>
          <w:sz w:val="22"/>
          <w:szCs w:val="22"/>
          <w:lang w:val="en-GB"/>
        </w:rPr>
        <w:t>12</w:t>
      </w:r>
      <w:r w:rsidRPr="0F925C80" w:rsidR="3704B7CE">
        <w:rPr>
          <w:rFonts w:ascii="Arial" w:hAnsi="Arial" w:eastAsia="Arial" w:cs="Arial"/>
          <w:sz w:val="22"/>
          <w:szCs w:val="22"/>
          <w:lang w:val="en-GB"/>
        </w:rPr>
        <w:t xml:space="preserve">. </w:t>
      </w:r>
      <w:r w:rsidRPr="0F925C80" w:rsidR="11E13E88">
        <w:rPr>
          <w:rFonts w:ascii="Arial" w:hAnsi="Arial" w:eastAsia="Arial" w:cs="Arial"/>
          <w:sz w:val="22"/>
          <w:szCs w:val="22"/>
          <w:lang w:val="en-GB"/>
        </w:rPr>
        <w:t xml:space="preserve">Gov.uk (2019). </w:t>
      </w:r>
      <w:r w:rsidRPr="0F925C80" w:rsidR="11E13E88">
        <w:rPr>
          <w:rFonts w:ascii="Arial" w:hAnsi="Arial" w:eastAsia="Arial" w:cs="Arial"/>
          <w:i w:val="1"/>
          <w:iCs w:val="1"/>
          <w:sz w:val="22"/>
          <w:szCs w:val="22"/>
          <w:lang w:val="en-GB"/>
        </w:rPr>
        <w:t>UK Voluntary National Review of Progress Towards the Sustainable Development Goals - GOV.UK</w:t>
      </w:r>
      <w:r w:rsidRPr="0F925C80" w:rsidR="11E13E88">
        <w:rPr>
          <w:rFonts w:ascii="Arial" w:hAnsi="Arial" w:eastAsia="Arial" w:cs="Arial"/>
          <w:sz w:val="22"/>
          <w:szCs w:val="22"/>
          <w:lang w:val="en-GB"/>
        </w:rPr>
        <w:t xml:space="preserve">. [online] </w:t>
      </w:r>
      <w:r w:rsidRPr="0F925C80" w:rsidR="11E13E88">
        <w:rPr>
          <w:rStyle w:val="Hyperlink"/>
          <w:rFonts w:ascii="Arial" w:hAnsi="Arial" w:eastAsia="Arial" w:cs="Arial"/>
          <w:sz w:val="22"/>
          <w:szCs w:val="22"/>
          <w:lang w:val="en-GB"/>
        </w:rPr>
        <w:t>Www.gov.uk</w:t>
      </w:r>
      <w:r w:rsidRPr="0F925C80" w:rsidR="11E13E88">
        <w:rPr>
          <w:rFonts w:ascii="Arial" w:hAnsi="Arial" w:eastAsia="Arial" w:cs="Arial"/>
          <w:sz w:val="22"/>
          <w:szCs w:val="22"/>
          <w:lang w:val="en-GB"/>
        </w:rPr>
        <w:t xml:space="preserve">. Available at: </w:t>
      </w:r>
      <w:hyperlink r:id="Ra81e5bb411274772">
        <w:r w:rsidRPr="0F925C80" w:rsidR="11E13E88">
          <w:rPr>
            <w:rStyle w:val="Hyperlink"/>
            <w:rFonts w:ascii="Arial" w:hAnsi="Arial" w:eastAsia="Arial" w:cs="Arial"/>
            <w:sz w:val="22"/>
            <w:szCs w:val="22"/>
            <w:lang w:val="en-GB"/>
          </w:rPr>
          <w:t>https://www.gov.uk/government/topical-events/uk-voluntary-national-review-of-progress-towards-the-sustainable-development-goals</w:t>
        </w:r>
      </w:hyperlink>
      <w:r w:rsidRPr="0F925C80" w:rsidR="11E13E88">
        <w:rPr>
          <w:rFonts w:ascii="Arial" w:hAnsi="Arial" w:eastAsia="Arial" w:cs="Arial"/>
          <w:sz w:val="22"/>
          <w:szCs w:val="22"/>
          <w:lang w:val="en-GB"/>
        </w:rPr>
        <w:t>.</w:t>
      </w:r>
      <w:r w:rsidRPr="0F925C80" w:rsidR="41D7BE35">
        <w:rPr>
          <w:rFonts w:ascii="Arial" w:hAnsi="Arial" w:eastAsia="Arial" w:cs="Arial"/>
          <w:sz w:val="22"/>
          <w:szCs w:val="22"/>
          <w:lang w:val="en-GB"/>
        </w:rPr>
        <w:t xml:space="preserve"> </w:t>
      </w:r>
      <w:r w:rsidRPr="0F925C80" w:rsidR="7F3FE26E">
        <w:rPr>
          <w:rFonts w:ascii="Arial" w:hAnsi="Arial" w:eastAsia="Arial" w:cs="Arial"/>
          <w:sz w:val="22"/>
          <w:szCs w:val="22"/>
          <w:lang w:val="en-GB"/>
        </w:rPr>
        <w:t>(</w:t>
      </w:r>
      <w:r w:rsidRPr="0F925C80" w:rsidR="41D7BE35">
        <w:rPr>
          <w:rFonts w:ascii="Arial" w:hAnsi="Arial" w:eastAsia="Arial" w:cs="Arial"/>
          <w:sz w:val="22"/>
          <w:szCs w:val="22"/>
          <w:lang w:val="en-GB"/>
        </w:rPr>
        <w:t>Accessed 18 Jun</w:t>
      </w:r>
      <w:r w:rsidRPr="0F925C80" w:rsidR="6BA07A70">
        <w:rPr>
          <w:rFonts w:ascii="Arial" w:hAnsi="Arial" w:eastAsia="Arial" w:cs="Arial"/>
          <w:sz w:val="22"/>
          <w:szCs w:val="22"/>
          <w:lang w:val="en-GB"/>
        </w:rPr>
        <w:t>e</w:t>
      </w:r>
      <w:r w:rsidRPr="0F925C80" w:rsidR="41D7BE35">
        <w:rPr>
          <w:rFonts w:ascii="Arial" w:hAnsi="Arial" w:eastAsia="Arial" w:cs="Arial"/>
          <w:sz w:val="22"/>
          <w:szCs w:val="22"/>
          <w:lang w:val="en-GB"/>
        </w:rPr>
        <w:t xml:space="preserve"> 2024</w:t>
      </w:r>
      <w:r w:rsidRPr="0F925C80" w:rsidR="0DAA0C31">
        <w:rPr>
          <w:rFonts w:ascii="Arial" w:hAnsi="Arial" w:eastAsia="Arial" w:cs="Arial"/>
          <w:sz w:val="22"/>
          <w:szCs w:val="22"/>
          <w:lang w:val="en-GB"/>
        </w:rPr>
        <w:t>)</w:t>
      </w:r>
      <w:r w:rsidRPr="0F925C80" w:rsidR="41D7BE35">
        <w:rPr>
          <w:rFonts w:ascii="Arial" w:hAnsi="Arial" w:eastAsia="Arial" w:cs="Arial"/>
          <w:sz w:val="22"/>
          <w:szCs w:val="22"/>
          <w:lang w:val="en-GB"/>
        </w:rPr>
        <w:t xml:space="preserve">. </w:t>
      </w:r>
    </w:p>
    <w:p w:rsidRPr="00DF3B53" w:rsidR="4D71A9F2" w:rsidP="0F925C80" w:rsidRDefault="458E710A" w14:paraId="465F232F" w14:textId="0650C801">
      <w:pPr>
        <w:spacing w:after="240" w:line="360" w:lineRule="auto"/>
        <w:jc w:val="both"/>
        <w:rPr>
          <w:rFonts w:ascii="Arial" w:hAnsi="Arial" w:eastAsia="Arial" w:cs="Arial"/>
          <w:sz w:val="22"/>
          <w:szCs w:val="22"/>
          <w:lang w:val="en-GB"/>
        </w:rPr>
      </w:pPr>
      <w:r w:rsidRPr="0F925C80" w:rsidR="499E518A">
        <w:rPr>
          <w:rFonts w:ascii="Arial" w:hAnsi="Arial" w:eastAsia="Arial" w:cs="Arial"/>
          <w:sz w:val="22"/>
          <w:szCs w:val="22"/>
          <w:lang w:val="en-GB"/>
        </w:rPr>
        <w:t>13</w:t>
      </w:r>
      <w:r w:rsidRPr="0F925C80" w:rsidR="458E710A">
        <w:rPr>
          <w:rFonts w:ascii="Arial" w:hAnsi="Arial" w:eastAsia="Arial" w:cs="Arial"/>
          <w:sz w:val="22"/>
          <w:szCs w:val="22"/>
          <w:lang w:val="en-GB"/>
        </w:rPr>
        <w:t xml:space="preserve">. </w:t>
      </w:r>
      <w:r w:rsidRPr="0F925C80" w:rsidR="4D71A9F2">
        <w:rPr>
          <w:rFonts w:ascii="Arial" w:hAnsi="Arial" w:eastAsia="Arial" w:cs="Arial"/>
          <w:sz w:val="22"/>
          <w:szCs w:val="22"/>
          <w:lang w:val="en-GB"/>
        </w:rPr>
        <w:t xml:space="preserve">Global Goals (2023). </w:t>
      </w:r>
      <w:r w:rsidRPr="0F925C80" w:rsidR="4D71A9F2">
        <w:rPr>
          <w:rFonts w:ascii="Arial" w:hAnsi="Arial" w:eastAsia="Arial" w:cs="Arial"/>
          <w:i w:val="1"/>
          <w:iCs w:val="1"/>
          <w:sz w:val="22"/>
          <w:szCs w:val="22"/>
          <w:lang w:val="en-GB"/>
        </w:rPr>
        <w:t>Goal 17: Partnerships for the goals</w:t>
      </w:r>
      <w:r w:rsidRPr="0F925C80" w:rsidR="4D71A9F2">
        <w:rPr>
          <w:rFonts w:ascii="Arial" w:hAnsi="Arial" w:eastAsia="Arial" w:cs="Arial"/>
          <w:sz w:val="22"/>
          <w:szCs w:val="22"/>
          <w:lang w:val="en-GB"/>
        </w:rPr>
        <w:t xml:space="preserve">. [online] The Global Goals. Available at: </w:t>
      </w:r>
      <w:hyperlink r:id="R8630884d99594c47">
        <w:r w:rsidRPr="0F925C80" w:rsidR="4D71A9F2">
          <w:rPr>
            <w:rStyle w:val="Hyperlink"/>
            <w:rFonts w:ascii="Arial" w:hAnsi="Arial" w:eastAsia="Arial" w:cs="Arial"/>
            <w:sz w:val="22"/>
            <w:szCs w:val="22"/>
            <w:lang w:val="en-GB"/>
          </w:rPr>
          <w:t>https://www.globalgoals.org/goals/17-partnerships-for-the-goals/</w:t>
        </w:r>
      </w:hyperlink>
      <w:r w:rsidRPr="0F925C80" w:rsidR="4D71A9F2">
        <w:rPr>
          <w:rFonts w:ascii="Arial" w:hAnsi="Arial" w:eastAsia="Arial" w:cs="Arial"/>
          <w:sz w:val="22"/>
          <w:szCs w:val="22"/>
          <w:lang w:val="en-GB"/>
        </w:rPr>
        <w:t xml:space="preserve">. </w:t>
      </w:r>
      <w:r w:rsidRPr="0F925C80" w:rsidR="79BDEA90">
        <w:rPr>
          <w:rFonts w:ascii="Arial" w:hAnsi="Arial" w:eastAsia="Arial" w:cs="Arial"/>
          <w:sz w:val="22"/>
          <w:szCs w:val="22"/>
          <w:lang w:val="en-GB"/>
        </w:rPr>
        <w:t>(</w:t>
      </w:r>
      <w:r w:rsidRPr="0F925C80" w:rsidR="4D71A9F2">
        <w:rPr>
          <w:rFonts w:ascii="Arial" w:hAnsi="Arial" w:eastAsia="Arial" w:cs="Arial"/>
          <w:sz w:val="22"/>
          <w:szCs w:val="22"/>
          <w:lang w:val="en-GB"/>
        </w:rPr>
        <w:t>Accessed 18 Jun</w:t>
      </w:r>
      <w:r w:rsidRPr="0F925C80" w:rsidR="2CCDABE8">
        <w:rPr>
          <w:rFonts w:ascii="Arial" w:hAnsi="Arial" w:eastAsia="Arial" w:cs="Arial"/>
          <w:sz w:val="22"/>
          <w:szCs w:val="22"/>
          <w:lang w:val="en-GB"/>
        </w:rPr>
        <w:t>e</w:t>
      </w:r>
      <w:r w:rsidRPr="0F925C80" w:rsidR="4D71A9F2">
        <w:rPr>
          <w:rFonts w:ascii="Arial" w:hAnsi="Arial" w:eastAsia="Arial" w:cs="Arial"/>
          <w:sz w:val="22"/>
          <w:szCs w:val="22"/>
          <w:lang w:val="en-GB"/>
        </w:rPr>
        <w:t xml:space="preserve"> 2024</w:t>
      </w:r>
      <w:r w:rsidRPr="0F925C80" w:rsidR="302C2E35">
        <w:rPr>
          <w:rFonts w:ascii="Arial" w:hAnsi="Arial" w:eastAsia="Arial" w:cs="Arial"/>
          <w:sz w:val="22"/>
          <w:szCs w:val="22"/>
          <w:lang w:val="en-GB"/>
        </w:rPr>
        <w:t>)</w:t>
      </w:r>
      <w:r w:rsidRPr="0F925C80" w:rsidR="4D71A9F2">
        <w:rPr>
          <w:rFonts w:ascii="Arial" w:hAnsi="Arial" w:eastAsia="Arial" w:cs="Arial"/>
          <w:sz w:val="22"/>
          <w:szCs w:val="22"/>
          <w:lang w:val="en-GB"/>
        </w:rPr>
        <w:t xml:space="preserve">. </w:t>
      </w:r>
    </w:p>
    <w:p w:rsidR="65F9FD14" w:rsidP="0F925C80" w:rsidRDefault="65F9FD14" w14:paraId="646F0BC0" w14:textId="09D004E7">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65F9FD14">
        <w:rPr>
          <w:rFonts w:ascii="Arial" w:hAnsi="Arial" w:eastAsia="Arial" w:cs="Arial"/>
          <w:sz w:val="22"/>
          <w:szCs w:val="22"/>
          <w:lang w:val="en-GB"/>
        </w:rPr>
        <w:t xml:space="preserve">14. Lewis, J. and Bolton, P. (2023). Equality of access and outcomes in higher education in England. </w:t>
      </w:r>
      <w:r w:rsidRPr="0F925C80" w:rsidR="65F9FD14">
        <w:rPr>
          <w:rFonts w:ascii="Arial" w:hAnsi="Arial" w:eastAsia="Arial" w:cs="Arial"/>
          <w:i w:val="1"/>
          <w:iCs w:val="1"/>
          <w:noProof w:val="0"/>
          <w:sz w:val="22"/>
          <w:szCs w:val="22"/>
          <w:lang w:val="en-GB"/>
        </w:rPr>
        <w:t>commonslibrary.parliament.uk</w:t>
      </w:r>
      <w:r w:rsidRPr="0F925C80" w:rsidR="65F9FD14">
        <w:rPr>
          <w:rFonts w:ascii="Arial" w:hAnsi="Arial" w:eastAsia="Arial" w:cs="Arial"/>
          <w:noProof w:val="0"/>
          <w:sz w:val="22"/>
          <w:szCs w:val="22"/>
          <w:lang w:val="en-GB"/>
        </w:rPr>
        <w:t xml:space="preserve">. [online] Available at: </w:t>
      </w:r>
      <w:hyperlink r:id="R13018b86e0634266">
        <w:r w:rsidRPr="0F925C80" w:rsidR="65F9FD14">
          <w:rPr>
            <w:rStyle w:val="Hyperlink"/>
            <w:rFonts w:ascii="Arial" w:hAnsi="Arial" w:eastAsia="Arial" w:cs="Arial"/>
            <w:noProof w:val="0"/>
            <w:sz w:val="22"/>
            <w:szCs w:val="22"/>
            <w:lang w:val="en-GB"/>
          </w:rPr>
          <w:t>https://commonslibrary.parliament.uk/research-briefings/cbp-9195/</w:t>
        </w:r>
      </w:hyperlink>
      <w:r w:rsidRPr="0F925C80" w:rsidR="65F9FD14">
        <w:rPr>
          <w:rFonts w:ascii="Arial" w:hAnsi="Arial" w:eastAsia="Arial" w:cs="Arial"/>
          <w:noProof w:val="0"/>
          <w:sz w:val="22"/>
          <w:szCs w:val="22"/>
          <w:lang w:val="en-GB"/>
        </w:rPr>
        <w:t xml:space="preserve"> (Accessed 20 July 2024).</w:t>
      </w:r>
      <w:r w:rsidRPr="0F925C80" w:rsidR="0679FACD">
        <w:rPr>
          <w:rFonts w:ascii="Arial" w:hAnsi="Arial" w:eastAsia="Arial" w:cs="Arial"/>
          <w:noProof w:val="0"/>
          <w:sz w:val="22"/>
          <w:szCs w:val="22"/>
          <w:lang w:val="en-GB"/>
        </w:rPr>
        <w:t xml:space="preserve"> </w:t>
      </w:r>
    </w:p>
    <w:p w:rsidR="0679FACD" w:rsidP="0F925C80" w:rsidRDefault="0679FACD" w14:paraId="19EF81F3" w14:textId="62B76109">
      <w:pPr>
        <w:spacing w:before="0" w:beforeAutospacing="off" w:after="240" w:afterAutospacing="off" w:line="360" w:lineRule="auto"/>
        <w:jc w:val="both"/>
        <w:rPr>
          <w:rFonts w:ascii="Arial" w:hAnsi="Arial" w:eastAsia="Arial" w:cs="Arial"/>
          <w:noProof w:val="0"/>
          <w:sz w:val="22"/>
          <w:szCs w:val="22"/>
          <w:lang w:val="en-GB"/>
        </w:rPr>
      </w:pPr>
      <w:r w:rsidRPr="0F925C80" w:rsidR="0679FACD">
        <w:rPr>
          <w:rFonts w:ascii="Arial" w:hAnsi="Arial" w:eastAsia="Arial" w:cs="Arial"/>
          <w:noProof w:val="0"/>
          <w:sz w:val="22"/>
          <w:szCs w:val="22"/>
          <w:lang w:val="en-GB"/>
        </w:rPr>
        <w:t>1</w:t>
      </w:r>
      <w:r w:rsidRPr="0F925C80" w:rsidR="407BDC66">
        <w:rPr>
          <w:rFonts w:ascii="Arial" w:hAnsi="Arial" w:eastAsia="Arial" w:cs="Arial"/>
          <w:noProof w:val="0"/>
          <w:sz w:val="22"/>
          <w:szCs w:val="22"/>
          <w:lang w:val="en-GB"/>
        </w:rPr>
        <w:t>5</w:t>
      </w:r>
      <w:r w:rsidRPr="0F925C80" w:rsidR="0679FACD">
        <w:rPr>
          <w:rFonts w:ascii="Arial" w:hAnsi="Arial" w:eastAsia="Arial" w:cs="Arial"/>
          <w:noProof w:val="0"/>
          <w:sz w:val="22"/>
          <w:szCs w:val="22"/>
          <w:lang w:val="en-GB"/>
        </w:rPr>
        <w:t xml:space="preserve">. Longhi, S. (2017). </w:t>
      </w:r>
      <w:r w:rsidRPr="0F925C80" w:rsidR="0679FACD">
        <w:rPr>
          <w:rFonts w:ascii="Arial" w:hAnsi="Arial" w:eastAsia="Arial" w:cs="Arial"/>
          <w:i w:val="1"/>
          <w:iCs w:val="1"/>
          <w:noProof w:val="0"/>
          <w:sz w:val="22"/>
          <w:szCs w:val="22"/>
          <w:lang w:val="en-GB"/>
        </w:rPr>
        <w:t xml:space="preserve">The disability </w:t>
      </w:r>
      <w:r w:rsidRPr="0F925C80" w:rsidR="0679FACD">
        <w:rPr>
          <w:rFonts w:ascii="Arial" w:hAnsi="Arial" w:eastAsia="Arial" w:cs="Arial"/>
          <w:i w:val="1"/>
          <w:iCs w:val="1"/>
          <w:noProof w:val="0"/>
          <w:sz w:val="22"/>
          <w:szCs w:val="22"/>
          <w:lang w:val="en-GB"/>
        </w:rPr>
        <w:t>pay</w:t>
      </w:r>
      <w:r w:rsidRPr="0F925C80" w:rsidR="0679FACD">
        <w:rPr>
          <w:rFonts w:ascii="Arial" w:hAnsi="Arial" w:eastAsia="Arial" w:cs="Arial"/>
          <w:i w:val="1"/>
          <w:iCs w:val="1"/>
          <w:noProof w:val="0"/>
          <w:sz w:val="22"/>
          <w:szCs w:val="22"/>
          <w:lang w:val="en-GB"/>
        </w:rPr>
        <w:t xml:space="preserve"> gap Equality and Human Rights Commission Research report 107 | Pay gaps research</w:t>
      </w:r>
      <w:r w:rsidRPr="0F925C80" w:rsidR="0679FACD">
        <w:rPr>
          <w:rFonts w:ascii="Arial" w:hAnsi="Arial" w:eastAsia="Arial" w:cs="Arial"/>
          <w:noProof w:val="0"/>
          <w:sz w:val="22"/>
          <w:szCs w:val="22"/>
          <w:lang w:val="en-GB"/>
        </w:rPr>
        <w:t xml:space="preserve">. [online] Available at: </w:t>
      </w:r>
      <w:hyperlink r:id="R2552ea754ccd4e2a">
        <w:r w:rsidRPr="0F925C80" w:rsidR="0679FACD">
          <w:rPr>
            <w:rStyle w:val="Hyperlink"/>
            <w:rFonts w:ascii="Arial" w:hAnsi="Arial" w:eastAsia="Arial" w:cs="Arial"/>
            <w:noProof w:val="0"/>
            <w:sz w:val="22"/>
            <w:szCs w:val="22"/>
            <w:lang w:val="en-GB"/>
          </w:rPr>
          <w:t>https://www.equalityhumanrights.com/sites/default/files/research-report-107-the-disability-pay-gap.pdf</w:t>
        </w:r>
      </w:hyperlink>
      <w:r w:rsidRPr="0F925C80" w:rsidR="0679FACD">
        <w:rPr>
          <w:rFonts w:ascii="Arial" w:hAnsi="Arial" w:eastAsia="Arial" w:cs="Arial"/>
          <w:noProof w:val="0"/>
          <w:sz w:val="22"/>
          <w:szCs w:val="22"/>
          <w:lang w:val="en-GB"/>
        </w:rPr>
        <w:t xml:space="preserve"> (Accessed 20 July 2024). </w:t>
      </w:r>
    </w:p>
    <w:p w:rsidR="5E9EA3D6" w:rsidP="0F925C80" w:rsidRDefault="5E9EA3D6" w14:paraId="4432DECE" w14:textId="423E1651">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5E9EA3D6">
        <w:rPr>
          <w:rFonts w:ascii="Arial" w:hAnsi="Arial" w:eastAsia="Arial" w:cs="Arial"/>
          <w:sz w:val="22"/>
          <w:szCs w:val="22"/>
          <w:lang w:val="en-GB"/>
        </w:rPr>
        <w:t>1</w:t>
      </w:r>
      <w:r w:rsidRPr="0F925C80" w:rsidR="777387D5">
        <w:rPr>
          <w:rFonts w:ascii="Arial" w:hAnsi="Arial" w:eastAsia="Arial" w:cs="Arial"/>
          <w:sz w:val="22"/>
          <w:szCs w:val="22"/>
          <w:lang w:val="en-GB"/>
        </w:rPr>
        <w:t>6</w:t>
      </w:r>
      <w:r w:rsidRPr="0F925C80" w:rsidR="7A500844">
        <w:rPr>
          <w:rFonts w:ascii="Arial" w:hAnsi="Arial" w:eastAsia="Arial" w:cs="Arial"/>
          <w:sz w:val="22"/>
          <w:szCs w:val="22"/>
          <w:lang w:val="en-GB"/>
        </w:rPr>
        <w:t xml:space="preserve">. Martin (2024). </w:t>
      </w:r>
      <w:r w:rsidRPr="0F925C80" w:rsidR="7A500844">
        <w:rPr>
          <w:rFonts w:ascii="Arial" w:hAnsi="Arial" w:eastAsia="Arial" w:cs="Arial"/>
          <w:i w:val="1"/>
          <w:iCs w:val="1"/>
          <w:noProof w:val="0"/>
          <w:sz w:val="22"/>
          <w:szCs w:val="22"/>
          <w:lang w:val="en-GB"/>
        </w:rPr>
        <w:t>The Sustainable Development Agenda</w:t>
      </w:r>
      <w:r w:rsidRPr="0F925C80" w:rsidR="7A500844">
        <w:rPr>
          <w:rFonts w:ascii="Arial" w:hAnsi="Arial" w:eastAsia="Arial" w:cs="Arial"/>
          <w:noProof w:val="0"/>
          <w:sz w:val="22"/>
          <w:szCs w:val="22"/>
          <w:lang w:val="en-GB"/>
        </w:rPr>
        <w:t xml:space="preserve">. [online] United Nations Sustainable Development. Available at: </w:t>
      </w:r>
      <w:hyperlink w:anchor=":~:text=A%20core%20feature%20of%20the" r:id="R2b6fa62ca0ef4d12">
        <w:r w:rsidRPr="0F925C80" w:rsidR="7A500844">
          <w:rPr>
            <w:rStyle w:val="Hyperlink"/>
            <w:rFonts w:ascii="Arial" w:hAnsi="Arial" w:eastAsia="Arial" w:cs="Arial"/>
            <w:noProof w:val="0"/>
            <w:sz w:val="22"/>
            <w:szCs w:val="22"/>
            <w:lang w:val="en-GB"/>
          </w:rPr>
          <w:t>https://www.un.org/sustainabledevelopment/development-agenda/#:~:text=A%20core%20feature%20of%20the</w:t>
        </w:r>
      </w:hyperlink>
      <w:r w:rsidRPr="0F925C80" w:rsidR="7A500844">
        <w:rPr>
          <w:rFonts w:ascii="Arial" w:hAnsi="Arial" w:eastAsia="Arial" w:cs="Arial"/>
          <w:noProof w:val="0"/>
          <w:sz w:val="22"/>
          <w:szCs w:val="22"/>
          <w:lang w:val="en-GB"/>
        </w:rPr>
        <w:t xml:space="preserve"> (Accessed 10 July 2024). </w:t>
      </w:r>
    </w:p>
    <w:p w:rsidR="1D46AC60" w:rsidP="0F925C80" w:rsidRDefault="1D46AC60" w14:paraId="2A11B412" w14:textId="63C19895">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1D46AC60">
        <w:rPr>
          <w:rFonts w:ascii="Arial" w:hAnsi="Arial" w:eastAsia="Arial" w:cs="Arial"/>
          <w:noProof w:val="0"/>
          <w:sz w:val="22"/>
          <w:szCs w:val="22"/>
          <w:lang w:val="en-GB"/>
        </w:rPr>
        <w:t>17</w:t>
      </w:r>
      <w:r w:rsidRPr="0F925C80" w:rsidR="1615ED15">
        <w:rPr>
          <w:rFonts w:ascii="Arial" w:hAnsi="Arial" w:eastAsia="Arial" w:cs="Arial"/>
          <w:noProof w:val="0"/>
          <w:sz w:val="22"/>
          <w:szCs w:val="22"/>
          <w:lang w:val="en-GB"/>
        </w:rPr>
        <w:t xml:space="preserve">. </w:t>
      </w:r>
      <w:r w:rsidRPr="0F925C80" w:rsidR="1615ED15">
        <w:rPr>
          <w:rFonts w:ascii="Arial" w:hAnsi="Arial" w:eastAsia="Arial" w:cs="Arial"/>
          <w:noProof w:val="0"/>
          <w:sz w:val="22"/>
          <w:szCs w:val="22"/>
          <w:lang w:val="en-GB"/>
        </w:rPr>
        <w:t>Mehlmann</w:t>
      </w:r>
      <w:r w:rsidRPr="0F925C80" w:rsidR="1615ED15">
        <w:rPr>
          <w:rFonts w:ascii="Arial" w:hAnsi="Arial" w:eastAsia="Arial" w:cs="Arial"/>
          <w:noProof w:val="0"/>
          <w:sz w:val="22"/>
          <w:szCs w:val="22"/>
          <w:lang w:val="en-GB"/>
        </w:rPr>
        <w:t xml:space="preserve">-Wicks, J. (2022). </w:t>
      </w:r>
      <w:r w:rsidRPr="0F925C80" w:rsidR="1615ED15">
        <w:rPr>
          <w:rFonts w:ascii="Arial" w:hAnsi="Arial" w:eastAsia="Arial" w:cs="Arial"/>
          <w:i w:val="1"/>
          <w:iCs w:val="1"/>
          <w:noProof w:val="0"/>
          <w:sz w:val="22"/>
          <w:szCs w:val="22"/>
          <w:lang w:val="en-GB"/>
        </w:rPr>
        <w:t>Inclusive Care of Trans and Non-Binary Patients</w:t>
      </w:r>
      <w:r w:rsidRPr="0F925C80" w:rsidR="1615ED15">
        <w:rPr>
          <w:rFonts w:ascii="Arial" w:hAnsi="Arial" w:eastAsia="Arial" w:cs="Arial"/>
          <w:noProof w:val="0"/>
          <w:sz w:val="22"/>
          <w:szCs w:val="22"/>
          <w:lang w:val="en-GB"/>
        </w:rPr>
        <w:t xml:space="preserve">. [online] The British Medical Association. Available at: </w:t>
      </w:r>
      <w:hyperlink r:id="R4b56552070414797">
        <w:r w:rsidRPr="0F925C80" w:rsidR="1615ED15">
          <w:rPr>
            <w:rStyle w:val="Hyperlink"/>
            <w:rFonts w:ascii="Arial" w:hAnsi="Arial" w:eastAsia="Arial" w:cs="Arial"/>
            <w:noProof w:val="0"/>
            <w:sz w:val="22"/>
            <w:szCs w:val="22"/>
            <w:lang w:val="en-GB"/>
          </w:rPr>
          <w:t>https://www.bma.org.uk/advice-and-support/equality-and-diversity-guidance/lgbtplus-equality-in-medicine/inclusive-care-of-trans-and-non-binary-patients</w:t>
        </w:r>
      </w:hyperlink>
      <w:r w:rsidRPr="0F925C80" w:rsidR="1615ED15">
        <w:rPr>
          <w:rFonts w:ascii="Arial" w:hAnsi="Arial" w:eastAsia="Arial" w:cs="Arial"/>
          <w:noProof w:val="0"/>
          <w:sz w:val="22"/>
          <w:szCs w:val="22"/>
          <w:lang w:val="en-GB"/>
        </w:rPr>
        <w:t xml:space="preserve"> (Accessed 20 July 2024).</w:t>
      </w:r>
    </w:p>
    <w:p w:rsidRPr="00DF3B53" w:rsidR="08125760" w:rsidP="0F925C80" w:rsidRDefault="08863238" w14:paraId="2FF58B39" w14:textId="4147D8EE">
      <w:pPr>
        <w:spacing w:after="240" w:line="360" w:lineRule="auto"/>
        <w:jc w:val="both"/>
        <w:rPr>
          <w:rFonts w:ascii="Arial" w:hAnsi="Arial" w:eastAsia="Arial" w:cs="Arial"/>
          <w:sz w:val="22"/>
          <w:szCs w:val="22"/>
          <w:lang w:val="en-GB"/>
        </w:rPr>
      </w:pPr>
      <w:r w:rsidRPr="0F925C80" w:rsidR="5B045C89">
        <w:rPr>
          <w:rFonts w:ascii="Arial" w:hAnsi="Arial" w:eastAsia="Arial" w:cs="Arial"/>
          <w:sz w:val="22"/>
          <w:szCs w:val="22"/>
          <w:lang w:val="en-GB"/>
        </w:rPr>
        <w:t>1</w:t>
      </w:r>
      <w:r w:rsidRPr="0F925C80" w:rsidR="140F3554">
        <w:rPr>
          <w:rFonts w:ascii="Arial" w:hAnsi="Arial" w:eastAsia="Arial" w:cs="Arial"/>
          <w:sz w:val="22"/>
          <w:szCs w:val="22"/>
          <w:lang w:val="en-GB"/>
        </w:rPr>
        <w:t>8</w:t>
      </w:r>
      <w:r w:rsidRPr="0F925C80" w:rsidR="08863238">
        <w:rPr>
          <w:rFonts w:ascii="Arial" w:hAnsi="Arial" w:eastAsia="Arial" w:cs="Arial"/>
          <w:sz w:val="22"/>
          <w:szCs w:val="22"/>
          <w:lang w:val="en-GB"/>
        </w:rPr>
        <w:t xml:space="preserve">. </w:t>
      </w:r>
      <w:r w:rsidRPr="0F925C80" w:rsidR="08125760">
        <w:rPr>
          <w:rFonts w:ascii="Arial" w:hAnsi="Arial" w:eastAsia="Arial" w:cs="Arial"/>
          <w:sz w:val="22"/>
          <w:szCs w:val="22"/>
          <w:lang w:val="en-GB"/>
        </w:rPr>
        <w:t xml:space="preserve">Nations, United (2024). </w:t>
      </w:r>
      <w:r w:rsidRPr="0F925C80" w:rsidR="08125760">
        <w:rPr>
          <w:rFonts w:ascii="Arial" w:hAnsi="Arial" w:eastAsia="Arial" w:cs="Arial"/>
          <w:i w:val="1"/>
          <w:iCs w:val="1"/>
          <w:sz w:val="22"/>
          <w:szCs w:val="22"/>
          <w:lang w:val="en-GB"/>
        </w:rPr>
        <w:t>Goal 5 | Department of Economic and Social Affairs</w:t>
      </w:r>
      <w:r w:rsidRPr="0F925C80" w:rsidR="08125760">
        <w:rPr>
          <w:rFonts w:ascii="Arial" w:hAnsi="Arial" w:eastAsia="Arial" w:cs="Arial"/>
          <w:sz w:val="22"/>
          <w:szCs w:val="22"/>
          <w:lang w:val="en-GB"/>
        </w:rPr>
        <w:t xml:space="preserve">. [online] sdgs.un.org. Available at: </w:t>
      </w:r>
      <w:hyperlink w:anchor=":~:text=Progress%20and%20Info" r:id="Recff69c8e86b453a">
        <w:r w:rsidRPr="0F925C80" w:rsidR="08125760">
          <w:rPr>
            <w:rStyle w:val="Hyperlink"/>
            <w:rFonts w:ascii="Arial" w:hAnsi="Arial" w:eastAsia="Arial" w:cs="Arial"/>
            <w:sz w:val="22"/>
            <w:szCs w:val="22"/>
            <w:lang w:val="en-GB"/>
          </w:rPr>
          <w:t>https://sdgs.un.org/goals/goal5#:~:text=Progress%20and%20Info</w:t>
        </w:r>
      </w:hyperlink>
      <w:r w:rsidRPr="0F925C80" w:rsidR="08125760">
        <w:rPr>
          <w:rFonts w:ascii="Arial" w:hAnsi="Arial" w:eastAsia="Arial" w:cs="Arial"/>
          <w:sz w:val="22"/>
          <w:szCs w:val="22"/>
          <w:lang w:val="en-GB"/>
        </w:rPr>
        <w:t xml:space="preserve"> </w:t>
      </w:r>
      <w:r w:rsidRPr="0F925C80" w:rsidR="763D747E">
        <w:rPr>
          <w:rFonts w:ascii="Arial" w:hAnsi="Arial" w:eastAsia="Arial" w:cs="Arial"/>
          <w:sz w:val="22"/>
          <w:szCs w:val="22"/>
          <w:lang w:val="en-GB"/>
        </w:rPr>
        <w:t>(</w:t>
      </w:r>
      <w:r w:rsidRPr="0F925C80" w:rsidR="08125760">
        <w:rPr>
          <w:rFonts w:ascii="Arial" w:hAnsi="Arial" w:eastAsia="Arial" w:cs="Arial"/>
          <w:sz w:val="22"/>
          <w:szCs w:val="22"/>
          <w:lang w:val="en-GB"/>
        </w:rPr>
        <w:t>Accessed 18 Jun</w:t>
      </w:r>
      <w:r w:rsidRPr="0F925C80" w:rsidR="283E6EC0">
        <w:rPr>
          <w:rFonts w:ascii="Arial" w:hAnsi="Arial" w:eastAsia="Arial" w:cs="Arial"/>
          <w:sz w:val="22"/>
          <w:szCs w:val="22"/>
          <w:lang w:val="en-GB"/>
        </w:rPr>
        <w:t>e</w:t>
      </w:r>
      <w:r w:rsidRPr="0F925C80" w:rsidR="08125760">
        <w:rPr>
          <w:rFonts w:ascii="Arial" w:hAnsi="Arial" w:eastAsia="Arial" w:cs="Arial"/>
          <w:sz w:val="22"/>
          <w:szCs w:val="22"/>
          <w:lang w:val="en-GB"/>
        </w:rPr>
        <w:t xml:space="preserve"> 2024</w:t>
      </w:r>
      <w:r w:rsidRPr="0F925C80" w:rsidR="14D3E676">
        <w:rPr>
          <w:rFonts w:ascii="Arial" w:hAnsi="Arial" w:eastAsia="Arial" w:cs="Arial"/>
          <w:sz w:val="22"/>
          <w:szCs w:val="22"/>
          <w:lang w:val="en-GB"/>
        </w:rPr>
        <w:t>)</w:t>
      </w:r>
      <w:r w:rsidRPr="0F925C80" w:rsidR="08125760">
        <w:rPr>
          <w:rFonts w:ascii="Arial" w:hAnsi="Arial" w:eastAsia="Arial" w:cs="Arial"/>
          <w:sz w:val="22"/>
          <w:szCs w:val="22"/>
          <w:lang w:val="en-GB"/>
        </w:rPr>
        <w:t>.</w:t>
      </w:r>
      <w:r w:rsidRPr="0F925C80" w:rsidR="11AF66B4">
        <w:rPr>
          <w:rFonts w:ascii="Arial" w:hAnsi="Arial" w:eastAsia="Arial" w:cs="Arial"/>
          <w:sz w:val="22"/>
          <w:szCs w:val="22"/>
          <w:lang w:val="en-GB"/>
        </w:rPr>
        <w:t xml:space="preserve"> </w:t>
      </w:r>
    </w:p>
    <w:p w:rsidR="1A65085C" w:rsidP="0F925C80" w:rsidRDefault="1A65085C" w14:paraId="2474C735" w14:textId="0A9FAB67">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1A65085C">
        <w:rPr>
          <w:rFonts w:ascii="Arial" w:hAnsi="Arial" w:eastAsia="Arial" w:cs="Arial"/>
          <w:sz w:val="22"/>
          <w:szCs w:val="22"/>
          <w:lang w:val="en-GB"/>
        </w:rPr>
        <w:t>1</w:t>
      </w:r>
      <w:r w:rsidRPr="0F925C80" w:rsidR="044B43DA">
        <w:rPr>
          <w:rFonts w:ascii="Arial" w:hAnsi="Arial" w:eastAsia="Arial" w:cs="Arial"/>
          <w:sz w:val="22"/>
          <w:szCs w:val="22"/>
          <w:lang w:val="en-GB"/>
        </w:rPr>
        <w:t>9</w:t>
      </w:r>
      <w:r w:rsidRPr="0F925C80" w:rsidR="1A65085C">
        <w:rPr>
          <w:rFonts w:ascii="Arial" w:hAnsi="Arial" w:eastAsia="Arial" w:cs="Arial"/>
          <w:sz w:val="22"/>
          <w:szCs w:val="22"/>
          <w:lang w:val="en-GB"/>
        </w:rPr>
        <w:t>. Odoom, D., Mensah, E.O., Dick-</w:t>
      </w:r>
      <w:r w:rsidRPr="0F925C80" w:rsidR="1A65085C">
        <w:rPr>
          <w:rFonts w:ascii="Arial" w:hAnsi="Arial" w:eastAsia="Arial" w:cs="Arial"/>
          <w:sz w:val="22"/>
          <w:szCs w:val="22"/>
          <w:lang w:val="en-GB"/>
        </w:rPr>
        <w:t>Sagoe</w:t>
      </w:r>
      <w:r w:rsidRPr="0F925C80" w:rsidR="1A65085C">
        <w:rPr>
          <w:rFonts w:ascii="Arial" w:hAnsi="Arial" w:eastAsia="Arial" w:cs="Arial"/>
          <w:sz w:val="22"/>
          <w:szCs w:val="22"/>
          <w:lang w:val="en-GB"/>
        </w:rPr>
        <w:t xml:space="preserve">, C., Lee, K.Y., Opoku, E. and Obeng-Baah, J. (2023). Examining the level of public awareness on the Sustainable Development Goals in Africa: Empirical evidence from Ghana. </w:t>
      </w:r>
      <w:r w:rsidRPr="0F925C80" w:rsidR="1A65085C">
        <w:rPr>
          <w:rFonts w:ascii="Arial" w:hAnsi="Arial" w:eastAsia="Arial" w:cs="Arial"/>
          <w:i w:val="1"/>
          <w:iCs w:val="1"/>
          <w:noProof w:val="0"/>
          <w:sz w:val="22"/>
          <w:szCs w:val="22"/>
          <w:lang w:val="en-GB"/>
        </w:rPr>
        <w:t>Environment, Development and Sustainability</w:t>
      </w:r>
      <w:r w:rsidRPr="0F925C80" w:rsidR="1A65085C">
        <w:rPr>
          <w:rFonts w:ascii="Arial" w:hAnsi="Arial" w:eastAsia="Arial" w:cs="Arial"/>
          <w:noProof w:val="0"/>
          <w:sz w:val="22"/>
          <w:szCs w:val="22"/>
          <w:lang w:val="en-GB"/>
        </w:rPr>
        <w:t>, [online] pp.1–1</w:t>
      </w:r>
      <w:r w:rsidRPr="0F925C80" w:rsidR="5A19BBD7">
        <w:rPr>
          <w:rFonts w:ascii="Arial" w:hAnsi="Arial" w:eastAsia="Arial" w:cs="Arial"/>
          <w:noProof w:val="0"/>
          <w:sz w:val="22"/>
          <w:szCs w:val="22"/>
          <w:lang w:val="en-GB"/>
        </w:rPr>
        <w:t>8</w:t>
      </w:r>
      <w:r w:rsidRPr="0F925C80" w:rsidR="1A65085C">
        <w:rPr>
          <w:rFonts w:ascii="Arial" w:hAnsi="Arial" w:eastAsia="Arial" w:cs="Arial"/>
          <w:noProof w:val="0"/>
          <w:sz w:val="22"/>
          <w:szCs w:val="22"/>
          <w:lang w:val="en-GB"/>
        </w:rPr>
        <w:t>. doi:https://doi.org/10.1007/s10668-023-02959-x (Accessed 20 July 2024).</w:t>
      </w:r>
    </w:p>
    <w:p w:rsidRPr="00DF3B53" w:rsidR="2631D1C5" w:rsidP="0F925C80" w:rsidRDefault="71E2BE3C" w14:paraId="361E3030" w14:textId="6A86F658">
      <w:pPr>
        <w:spacing w:after="240" w:line="360" w:lineRule="auto"/>
        <w:jc w:val="both"/>
        <w:rPr>
          <w:rFonts w:ascii="Arial" w:hAnsi="Arial" w:eastAsia="Arial" w:cs="Arial"/>
          <w:sz w:val="22"/>
          <w:szCs w:val="22"/>
          <w:lang w:val="en-GB"/>
        </w:rPr>
      </w:pPr>
      <w:r w:rsidRPr="0F925C80" w:rsidR="1FBD3C75">
        <w:rPr>
          <w:rFonts w:ascii="Arial" w:hAnsi="Arial" w:eastAsia="Arial" w:cs="Arial"/>
          <w:sz w:val="22"/>
          <w:szCs w:val="22"/>
          <w:lang w:val="en-GB"/>
        </w:rPr>
        <w:t>20</w:t>
      </w:r>
      <w:r w:rsidRPr="0F925C80" w:rsidR="71E2BE3C">
        <w:rPr>
          <w:rFonts w:ascii="Arial" w:hAnsi="Arial" w:eastAsia="Arial" w:cs="Arial"/>
          <w:sz w:val="22"/>
          <w:szCs w:val="22"/>
          <w:lang w:val="en-GB"/>
        </w:rPr>
        <w:t xml:space="preserve">. </w:t>
      </w:r>
      <w:r w:rsidRPr="0F925C80" w:rsidR="2631D1C5">
        <w:rPr>
          <w:rFonts w:ascii="Arial" w:hAnsi="Arial" w:eastAsia="Arial" w:cs="Arial"/>
          <w:sz w:val="22"/>
          <w:szCs w:val="22"/>
          <w:lang w:val="en-GB"/>
        </w:rPr>
        <w:t xml:space="preserve">O, D. and Holder, A. (2023). </w:t>
      </w:r>
      <w:r w:rsidRPr="0F925C80" w:rsidR="2631D1C5">
        <w:rPr>
          <w:rFonts w:ascii="Arial" w:hAnsi="Arial" w:eastAsia="Arial" w:cs="Arial"/>
          <w:i w:val="1"/>
          <w:iCs w:val="1"/>
          <w:sz w:val="22"/>
          <w:szCs w:val="22"/>
          <w:lang w:val="en-GB"/>
        </w:rPr>
        <w:t>Gender equality progress under threat at mid-point of SDGs</w:t>
      </w:r>
      <w:r w:rsidRPr="0F925C80" w:rsidR="2631D1C5">
        <w:rPr>
          <w:rFonts w:ascii="Arial" w:hAnsi="Arial" w:eastAsia="Arial" w:cs="Arial"/>
          <w:sz w:val="22"/>
          <w:szCs w:val="22"/>
          <w:lang w:val="en-GB"/>
        </w:rPr>
        <w:t xml:space="preserve">. [online] World Economic Forum. Available at: </w:t>
      </w:r>
      <w:hyperlink r:id="Rd9286c82bfde4e85">
        <w:r w:rsidRPr="0F925C80" w:rsidR="2631D1C5">
          <w:rPr>
            <w:rStyle w:val="Hyperlink"/>
            <w:rFonts w:ascii="Arial" w:hAnsi="Arial" w:eastAsia="Arial" w:cs="Arial"/>
            <w:sz w:val="22"/>
            <w:szCs w:val="22"/>
            <w:lang w:val="en-GB"/>
          </w:rPr>
          <w:t>https://www.weforum.org/agenda/2023/09/gender-equality-progress-sustainable-development-goals/</w:t>
        </w:r>
      </w:hyperlink>
      <w:r w:rsidRPr="0F925C80" w:rsidR="2631D1C5">
        <w:rPr>
          <w:rFonts w:ascii="Arial" w:hAnsi="Arial" w:eastAsia="Arial" w:cs="Arial"/>
          <w:sz w:val="22"/>
          <w:szCs w:val="22"/>
          <w:lang w:val="en-GB"/>
        </w:rPr>
        <w:t xml:space="preserve"> </w:t>
      </w:r>
      <w:r w:rsidRPr="0F925C80" w:rsidR="30F73A91">
        <w:rPr>
          <w:rFonts w:ascii="Arial" w:hAnsi="Arial" w:eastAsia="Arial" w:cs="Arial"/>
          <w:sz w:val="22"/>
          <w:szCs w:val="22"/>
          <w:lang w:val="en-GB"/>
        </w:rPr>
        <w:t>(</w:t>
      </w:r>
      <w:r w:rsidRPr="0F925C80" w:rsidR="2631D1C5">
        <w:rPr>
          <w:rFonts w:ascii="Arial" w:hAnsi="Arial" w:eastAsia="Arial" w:cs="Arial"/>
          <w:sz w:val="22"/>
          <w:szCs w:val="22"/>
          <w:lang w:val="en-GB"/>
        </w:rPr>
        <w:t>Accessed 18 Jun</w:t>
      </w:r>
      <w:r w:rsidRPr="0F925C80" w:rsidR="182ABFB3">
        <w:rPr>
          <w:rFonts w:ascii="Arial" w:hAnsi="Arial" w:eastAsia="Arial" w:cs="Arial"/>
          <w:sz w:val="22"/>
          <w:szCs w:val="22"/>
          <w:lang w:val="en-GB"/>
        </w:rPr>
        <w:t>e</w:t>
      </w:r>
      <w:r w:rsidRPr="0F925C80" w:rsidR="2631D1C5">
        <w:rPr>
          <w:rFonts w:ascii="Arial" w:hAnsi="Arial" w:eastAsia="Arial" w:cs="Arial"/>
          <w:sz w:val="22"/>
          <w:szCs w:val="22"/>
          <w:lang w:val="en-GB"/>
        </w:rPr>
        <w:t xml:space="preserve"> 2024</w:t>
      </w:r>
      <w:r w:rsidRPr="0F925C80" w:rsidR="0798F3CF">
        <w:rPr>
          <w:rFonts w:ascii="Arial" w:hAnsi="Arial" w:eastAsia="Arial" w:cs="Arial"/>
          <w:sz w:val="22"/>
          <w:szCs w:val="22"/>
          <w:lang w:val="en-GB"/>
        </w:rPr>
        <w:t>)</w:t>
      </w:r>
      <w:r w:rsidRPr="0F925C80" w:rsidR="2631D1C5">
        <w:rPr>
          <w:rFonts w:ascii="Arial" w:hAnsi="Arial" w:eastAsia="Arial" w:cs="Arial"/>
          <w:sz w:val="22"/>
          <w:szCs w:val="22"/>
          <w:lang w:val="en-GB"/>
        </w:rPr>
        <w:t>.</w:t>
      </w:r>
    </w:p>
    <w:p w:rsidRPr="00DF3B53" w:rsidR="188BEFEE" w:rsidP="0F925C80" w:rsidRDefault="188BEFEE" w14:paraId="71A5A069" w14:textId="290D35F8">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7D31A759">
        <w:rPr>
          <w:rFonts w:ascii="Arial" w:hAnsi="Arial" w:eastAsia="Arial" w:cs="Arial"/>
          <w:sz w:val="22"/>
          <w:szCs w:val="22"/>
          <w:lang w:val="en-GB"/>
        </w:rPr>
        <w:t>21</w:t>
      </w:r>
      <w:r w:rsidRPr="0F925C80" w:rsidR="3EC66302">
        <w:rPr>
          <w:rFonts w:ascii="Arial" w:hAnsi="Arial" w:eastAsia="Arial" w:cs="Arial"/>
          <w:sz w:val="22"/>
          <w:szCs w:val="22"/>
          <w:lang w:val="en-GB"/>
        </w:rPr>
        <w:t xml:space="preserve">. </w:t>
      </w:r>
      <w:r w:rsidRPr="0F925C80" w:rsidR="3EC66302">
        <w:rPr>
          <w:rFonts w:ascii="Arial" w:hAnsi="Arial" w:eastAsia="Arial" w:cs="Arial"/>
          <w:sz w:val="22"/>
          <w:szCs w:val="22"/>
          <w:lang w:val="en-GB"/>
        </w:rPr>
        <w:t>Okunade</w:t>
      </w:r>
      <w:r w:rsidRPr="0F925C80" w:rsidR="3EC66302">
        <w:rPr>
          <w:rFonts w:ascii="Arial" w:hAnsi="Arial" w:eastAsia="Arial" w:cs="Arial"/>
          <w:sz w:val="22"/>
          <w:szCs w:val="22"/>
          <w:lang w:val="en-GB"/>
        </w:rPr>
        <w:t xml:space="preserve">, K.S., Salako, O., </w:t>
      </w:r>
      <w:r w:rsidRPr="0F925C80" w:rsidR="3EC66302">
        <w:rPr>
          <w:rFonts w:ascii="Arial" w:hAnsi="Arial" w:eastAsia="Arial" w:cs="Arial"/>
          <w:sz w:val="22"/>
          <w:szCs w:val="22"/>
          <w:lang w:val="en-GB"/>
        </w:rPr>
        <w:t>Adejimi</w:t>
      </w:r>
      <w:r w:rsidRPr="0F925C80" w:rsidR="3EC66302">
        <w:rPr>
          <w:rFonts w:ascii="Arial" w:hAnsi="Arial" w:eastAsia="Arial" w:cs="Arial"/>
          <w:sz w:val="22"/>
          <w:szCs w:val="22"/>
          <w:lang w:val="en-GB"/>
        </w:rPr>
        <w:t xml:space="preserve">, A.A., Akinsola, O.J., </w:t>
      </w:r>
      <w:r w:rsidRPr="0F925C80" w:rsidR="3EC66302">
        <w:rPr>
          <w:rFonts w:ascii="Arial" w:hAnsi="Arial" w:eastAsia="Arial" w:cs="Arial"/>
          <w:sz w:val="22"/>
          <w:szCs w:val="22"/>
          <w:lang w:val="en-GB"/>
        </w:rPr>
        <w:t>Fatiregun</w:t>
      </w:r>
      <w:r w:rsidRPr="0F925C80" w:rsidR="3EC66302">
        <w:rPr>
          <w:rFonts w:ascii="Arial" w:hAnsi="Arial" w:eastAsia="Arial" w:cs="Arial"/>
          <w:sz w:val="22"/>
          <w:szCs w:val="22"/>
          <w:lang w:val="en-GB"/>
        </w:rPr>
        <w:t xml:space="preserve">, O., Adenekan, M.A., Moses, O.E., </w:t>
      </w:r>
      <w:r w:rsidRPr="0F925C80" w:rsidR="3EC66302">
        <w:rPr>
          <w:rFonts w:ascii="Arial" w:hAnsi="Arial" w:eastAsia="Arial" w:cs="Arial"/>
          <w:sz w:val="22"/>
          <w:szCs w:val="22"/>
          <w:lang w:val="en-GB"/>
        </w:rPr>
        <w:t>Ebenso</w:t>
      </w:r>
      <w:r w:rsidRPr="0F925C80" w:rsidR="3EC66302">
        <w:rPr>
          <w:rFonts w:ascii="Arial" w:hAnsi="Arial" w:eastAsia="Arial" w:cs="Arial"/>
          <w:sz w:val="22"/>
          <w:szCs w:val="22"/>
          <w:lang w:val="en-GB"/>
        </w:rPr>
        <w:t xml:space="preserve">, B., Allsop, M.J., </w:t>
      </w:r>
      <w:r w:rsidRPr="0F925C80" w:rsidR="3EC66302">
        <w:rPr>
          <w:rFonts w:ascii="Arial" w:hAnsi="Arial" w:eastAsia="Arial" w:cs="Arial"/>
          <w:sz w:val="22"/>
          <w:szCs w:val="22"/>
          <w:lang w:val="en-GB"/>
        </w:rPr>
        <w:t>Anorlu</w:t>
      </w:r>
      <w:r w:rsidRPr="0F925C80" w:rsidR="3EC66302">
        <w:rPr>
          <w:rFonts w:ascii="Arial" w:hAnsi="Arial" w:eastAsia="Arial" w:cs="Arial"/>
          <w:sz w:val="22"/>
          <w:szCs w:val="22"/>
          <w:lang w:val="en-GB"/>
        </w:rPr>
        <w:t xml:space="preserve">, R.I. and Berek, J.S. (2020). Impact of mobile technologies on cervical cancer screening practices in Lagos, Nigeria (mHealth-Cervix): Protocol for a randomised controlled trial. </w:t>
      </w:r>
      <w:r w:rsidRPr="0F925C80" w:rsidR="3EC66302">
        <w:rPr>
          <w:rFonts w:ascii="Arial" w:hAnsi="Arial" w:eastAsia="Arial" w:cs="Arial"/>
          <w:i w:val="1"/>
          <w:iCs w:val="1"/>
          <w:noProof w:val="0"/>
          <w:sz w:val="22"/>
          <w:szCs w:val="22"/>
          <w:lang w:val="en-GB"/>
        </w:rPr>
        <w:t>F1000Research</w:t>
      </w:r>
      <w:r w:rsidRPr="0F925C80" w:rsidR="3EC66302">
        <w:rPr>
          <w:rFonts w:ascii="Arial" w:hAnsi="Arial" w:eastAsia="Arial" w:cs="Arial"/>
          <w:noProof w:val="0"/>
          <w:sz w:val="22"/>
          <w:szCs w:val="22"/>
          <w:lang w:val="en-GB"/>
        </w:rPr>
        <w:t xml:space="preserve">, 9, p.322. doi:https://doi.org/10.12688/f1000research.22991.1. (Accessed 20 July 2024). </w:t>
      </w:r>
    </w:p>
    <w:p w:rsidRPr="00DF3B53" w:rsidR="188BEFEE" w:rsidP="0F925C80" w:rsidRDefault="188BEFEE" w14:paraId="24CBB557" w14:textId="28DBD508">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347EB823">
        <w:rPr>
          <w:rFonts w:ascii="Arial" w:hAnsi="Arial" w:eastAsia="Arial" w:cs="Arial"/>
          <w:sz w:val="22"/>
          <w:szCs w:val="22"/>
          <w:lang w:val="en-GB"/>
        </w:rPr>
        <w:t>22</w:t>
      </w:r>
      <w:r w:rsidRPr="0F925C80" w:rsidR="4A46CED8">
        <w:rPr>
          <w:rFonts w:ascii="Arial" w:hAnsi="Arial" w:eastAsia="Arial" w:cs="Arial"/>
          <w:sz w:val="22"/>
          <w:szCs w:val="22"/>
          <w:lang w:val="en-GB"/>
        </w:rPr>
        <w:t xml:space="preserve">. PAHO (2022). </w:t>
      </w:r>
      <w:r w:rsidRPr="0F925C80" w:rsidR="4A46CED8">
        <w:rPr>
          <w:rFonts w:ascii="Arial" w:hAnsi="Arial" w:eastAsia="Arial" w:cs="Arial"/>
          <w:i w:val="1"/>
          <w:iCs w:val="1"/>
          <w:noProof w:val="0"/>
          <w:sz w:val="22"/>
          <w:szCs w:val="22"/>
          <w:lang w:val="en-GB"/>
        </w:rPr>
        <w:t>Gender Equality in Health - PAHO/WHO | Pan American Health Organization</w:t>
      </w:r>
      <w:r w:rsidRPr="0F925C80" w:rsidR="4A46CED8">
        <w:rPr>
          <w:rFonts w:ascii="Arial" w:hAnsi="Arial" w:eastAsia="Arial" w:cs="Arial"/>
          <w:noProof w:val="0"/>
          <w:sz w:val="22"/>
          <w:szCs w:val="22"/>
          <w:lang w:val="en-GB"/>
        </w:rPr>
        <w:t xml:space="preserve">. [online] </w:t>
      </w:r>
      <w:hyperlink>
        <w:r w:rsidRPr="0F925C80" w:rsidR="4A46CED8">
          <w:rPr>
            <w:rStyle w:val="Hyperlink"/>
            <w:rFonts w:ascii="Arial" w:hAnsi="Arial" w:eastAsia="Arial" w:cs="Arial"/>
            <w:noProof w:val="0"/>
            <w:sz w:val="22"/>
            <w:szCs w:val="22"/>
            <w:lang w:val="en-GB"/>
          </w:rPr>
          <w:t>www.paho.org</w:t>
        </w:r>
      </w:hyperlink>
      <w:r w:rsidRPr="0F925C80" w:rsidR="4A46CED8">
        <w:rPr>
          <w:rFonts w:ascii="Arial" w:hAnsi="Arial" w:eastAsia="Arial" w:cs="Arial"/>
          <w:noProof w:val="0"/>
          <w:sz w:val="22"/>
          <w:szCs w:val="22"/>
          <w:lang w:val="en-GB"/>
        </w:rPr>
        <w:t xml:space="preserve">. Available at: </w:t>
      </w:r>
      <w:hyperlink w:anchor=":~:text=Gender%20equality%20in%20health%20means" r:id="Ref03d015350a4005">
        <w:r w:rsidRPr="0F925C80" w:rsidR="4A46CED8">
          <w:rPr>
            <w:rStyle w:val="Hyperlink"/>
            <w:rFonts w:ascii="Arial" w:hAnsi="Arial" w:eastAsia="Arial" w:cs="Arial"/>
            <w:noProof w:val="0"/>
            <w:sz w:val="22"/>
            <w:szCs w:val="22"/>
            <w:lang w:val="en-GB"/>
          </w:rPr>
          <w:t>https://www.paho.org/en/topics/gender-equality-health#:~:text=Gender%20equality%20in%20health%20means</w:t>
        </w:r>
      </w:hyperlink>
      <w:r w:rsidRPr="0F925C80" w:rsidR="4A46CED8">
        <w:rPr>
          <w:rFonts w:ascii="Arial" w:hAnsi="Arial" w:eastAsia="Arial" w:cs="Arial"/>
          <w:noProof w:val="0"/>
          <w:sz w:val="22"/>
          <w:szCs w:val="22"/>
          <w:lang w:val="en-GB"/>
        </w:rPr>
        <w:t xml:space="preserve">. (Accessed 10 July 2024). </w:t>
      </w:r>
    </w:p>
    <w:p w:rsidRPr="00DF3B53" w:rsidR="188BEFEE" w:rsidP="0F925C80" w:rsidRDefault="188BEFEE" w14:paraId="38BCCABB" w14:textId="439CEBB6">
      <w:pPr>
        <w:pStyle w:val="Normal"/>
        <w:spacing w:after="240" w:line="360" w:lineRule="auto"/>
        <w:jc w:val="both"/>
        <w:rPr>
          <w:rFonts w:ascii="Arial" w:hAnsi="Arial" w:eastAsia="Arial" w:cs="Arial"/>
          <w:sz w:val="22"/>
          <w:szCs w:val="22"/>
          <w:lang w:val="en-GB"/>
        </w:rPr>
      </w:pPr>
      <w:r w:rsidRPr="0F925C80" w:rsidR="7054A57B">
        <w:rPr>
          <w:rFonts w:ascii="Arial" w:hAnsi="Arial" w:eastAsia="Arial" w:cs="Arial"/>
          <w:sz w:val="22"/>
          <w:szCs w:val="22"/>
          <w:lang w:val="en-GB"/>
        </w:rPr>
        <w:t>23</w:t>
      </w:r>
      <w:r w:rsidRPr="0F925C80" w:rsidR="188BEFEE">
        <w:rPr>
          <w:rFonts w:ascii="Arial" w:hAnsi="Arial" w:eastAsia="Arial" w:cs="Arial"/>
          <w:sz w:val="22"/>
          <w:szCs w:val="22"/>
          <w:lang w:val="en-GB"/>
        </w:rPr>
        <w:t xml:space="preserve">. </w:t>
      </w:r>
      <w:r w:rsidRPr="0F925C80" w:rsidR="22B7ECDC">
        <w:rPr>
          <w:rFonts w:ascii="Arial" w:hAnsi="Arial" w:eastAsia="Arial" w:cs="Arial"/>
          <w:sz w:val="22"/>
          <w:szCs w:val="22"/>
          <w:lang w:val="en-GB"/>
        </w:rPr>
        <w:t xml:space="preserve">Reynolds, F. (2023). </w:t>
      </w:r>
      <w:r w:rsidRPr="0F925C80" w:rsidR="22B7ECDC">
        <w:rPr>
          <w:rFonts w:ascii="Arial" w:hAnsi="Arial" w:eastAsia="Arial" w:cs="Arial"/>
          <w:i w:val="1"/>
          <w:iCs w:val="1"/>
          <w:sz w:val="22"/>
          <w:szCs w:val="22"/>
          <w:lang w:val="en-GB"/>
        </w:rPr>
        <w:t>Blog by Fiona Reynolds. The SDGs: an assessment of progress and challenges | UBS Global</w:t>
      </w:r>
      <w:r w:rsidRPr="0F925C80" w:rsidR="22B7ECDC">
        <w:rPr>
          <w:rFonts w:ascii="Arial" w:hAnsi="Arial" w:eastAsia="Arial" w:cs="Arial"/>
          <w:sz w:val="22"/>
          <w:szCs w:val="22"/>
          <w:lang w:val="en-GB"/>
        </w:rPr>
        <w:t xml:space="preserve">. [online] Sustainability and impact. Available at: </w:t>
      </w:r>
      <w:hyperlink w:anchor=":~:text=One%20of%20the%20primary%20challenges" r:id="R94628d25547144cd">
        <w:r w:rsidRPr="0F925C80" w:rsidR="22B7ECDC">
          <w:rPr>
            <w:rStyle w:val="Hyperlink"/>
            <w:rFonts w:ascii="Arial" w:hAnsi="Arial" w:eastAsia="Arial" w:cs="Arial"/>
            <w:sz w:val="22"/>
            <w:szCs w:val="22"/>
            <w:lang w:val="en-GB"/>
          </w:rPr>
          <w:t>https://www.ubs.com/global/en/sustainability-impact/sustainability-insights/2023/sdgs-an-assessment-of-progress-and-challenges.html#:~:text=One%20of%20the%20primary%20challenges</w:t>
        </w:r>
      </w:hyperlink>
      <w:r w:rsidRPr="0F925C80" w:rsidR="69639BF5">
        <w:rPr>
          <w:rFonts w:ascii="Arial" w:hAnsi="Arial" w:eastAsia="Arial" w:cs="Arial"/>
          <w:sz w:val="22"/>
          <w:szCs w:val="22"/>
          <w:lang w:val="en-GB"/>
        </w:rPr>
        <w:t xml:space="preserve"> (Accessed cessed 16 July 2024). </w:t>
      </w:r>
    </w:p>
    <w:p w:rsidR="745994D9" w:rsidP="0F925C80" w:rsidRDefault="745994D9" w14:paraId="35491E34" w14:textId="40F62363">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745994D9">
        <w:rPr>
          <w:rFonts w:ascii="Arial" w:hAnsi="Arial" w:eastAsia="Arial" w:cs="Arial"/>
          <w:sz w:val="22"/>
          <w:szCs w:val="22"/>
          <w:lang w:val="en-GB"/>
        </w:rPr>
        <w:t>24</w:t>
      </w:r>
      <w:r w:rsidRPr="0F925C80" w:rsidR="334FCF45">
        <w:rPr>
          <w:rFonts w:ascii="Arial" w:hAnsi="Arial" w:eastAsia="Arial" w:cs="Arial"/>
          <w:sz w:val="22"/>
          <w:szCs w:val="22"/>
          <w:lang w:val="en-GB"/>
        </w:rPr>
        <w:t xml:space="preserve">. Sanchez, A. (2023). </w:t>
      </w:r>
      <w:r w:rsidRPr="0F925C80" w:rsidR="334FCF45">
        <w:rPr>
          <w:rFonts w:ascii="Arial" w:hAnsi="Arial" w:eastAsia="Arial" w:cs="Arial"/>
          <w:i w:val="1"/>
          <w:iCs w:val="1"/>
          <w:noProof w:val="0"/>
          <w:sz w:val="22"/>
          <w:szCs w:val="22"/>
          <w:lang w:val="en-GB"/>
        </w:rPr>
        <w:t xml:space="preserve">Sustainable Development Goals </w:t>
      </w:r>
      <w:r w:rsidRPr="0F925C80" w:rsidR="334FCF45">
        <w:rPr>
          <w:rFonts w:ascii="Arial" w:hAnsi="Arial" w:eastAsia="Arial" w:cs="Arial"/>
          <w:i w:val="1"/>
          <w:iCs w:val="1"/>
          <w:noProof w:val="0"/>
          <w:sz w:val="22"/>
          <w:szCs w:val="22"/>
          <w:lang w:val="en-GB"/>
        </w:rPr>
        <w:t>And</w:t>
      </w:r>
      <w:r w:rsidRPr="0F925C80" w:rsidR="334FCF45">
        <w:rPr>
          <w:rFonts w:ascii="Arial" w:hAnsi="Arial" w:eastAsia="Arial" w:cs="Arial"/>
          <w:i w:val="1"/>
          <w:iCs w:val="1"/>
          <w:noProof w:val="0"/>
          <w:sz w:val="22"/>
          <w:szCs w:val="22"/>
          <w:lang w:val="en-GB"/>
        </w:rPr>
        <w:t xml:space="preserve"> One Health: SDG 17</w:t>
      </w:r>
      <w:r w:rsidRPr="0F925C80" w:rsidR="334FCF45">
        <w:rPr>
          <w:rFonts w:ascii="Arial" w:hAnsi="Arial" w:eastAsia="Arial" w:cs="Arial"/>
          <w:noProof w:val="0"/>
          <w:sz w:val="22"/>
          <w:szCs w:val="22"/>
          <w:lang w:val="en-GB"/>
        </w:rPr>
        <w:t xml:space="preserve">. [online] UF/IFAS One Health. Available at: </w:t>
      </w:r>
      <w:hyperlink w:anchor=":~:text=In%20the%20context%20of%20One" r:id="R0d1bd58e195349a3">
        <w:r w:rsidRPr="0F925C80" w:rsidR="334FCF45">
          <w:rPr>
            <w:rStyle w:val="Hyperlink"/>
            <w:rFonts w:ascii="Arial" w:hAnsi="Arial" w:eastAsia="Arial" w:cs="Arial"/>
            <w:noProof w:val="0"/>
            <w:sz w:val="22"/>
            <w:szCs w:val="22"/>
            <w:lang w:val="en-GB"/>
          </w:rPr>
          <w:t>https://blogs.ifas.ufl.edu/onehealth/2023/03/23/sustainable-development-goals-and-one-health-sdg-17/#:~:text=In%20the%20context%20of%20One</w:t>
        </w:r>
      </w:hyperlink>
      <w:r w:rsidRPr="0F925C80" w:rsidR="334FCF45">
        <w:rPr>
          <w:rFonts w:ascii="Arial" w:hAnsi="Arial" w:eastAsia="Arial" w:cs="Arial"/>
          <w:noProof w:val="0"/>
          <w:sz w:val="22"/>
          <w:szCs w:val="22"/>
          <w:lang w:val="en-GB"/>
        </w:rPr>
        <w:t xml:space="preserve"> (Accessed 16 July 2024).</w:t>
      </w:r>
    </w:p>
    <w:p w:rsidR="10BE3E23" w:rsidP="0F925C80" w:rsidRDefault="10BE3E23" w14:paraId="0A3D0AFF" w14:textId="709A9AF8">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10BE3E23">
        <w:rPr>
          <w:rFonts w:ascii="Arial" w:hAnsi="Arial" w:eastAsia="Arial" w:cs="Arial"/>
          <w:sz w:val="22"/>
          <w:szCs w:val="22"/>
          <w:lang w:val="en-GB"/>
        </w:rPr>
        <w:t>2</w:t>
      </w:r>
      <w:r w:rsidRPr="0F925C80" w:rsidR="0B88530F">
        <w:rPr>
          <w:rFonts w:ascii="Arial" w:hAnsi="Arial" w:eastAsia="Arial" w:cs="Arial"/>
          <w:sz w:val="22"/>
          <w:szCs w:val="22"/>
          <w:lang w:val="en-GB"/>
        </w:rPr>
        <w:t>5</w:t>
      </w:r>
      <w:r w:rsidRPr="0F925C80" w:rsidR="41576BD7">
        <w:rPr>
          <w:rFonts w:ascii="Arial" w:hAnsi="Arial" w:eastAsia="Arial" w:cs="Arial"/>
          <w:sz w:val="22"/>
          <w:szCs w:val="22"/>
          <w:lang w:val="en-GB"/>
        </w:rPr>
        <w:t xml:space="preserve">. SDG Index (2019). </w:t>
      </w:r>
      <w:r w:rsidRPr="0F925C80" w:rsidR="41576BD7">
        <w:rPr>
          <w:rFonts w:ascii="Arial" w:hAnsi="Arial" w:eastAsia="Arial" w:cs="Arial"/>
          <w:i w:val="1"/>
          <w:iCs w:val="1"/>
          <w:noProof w:val="0"/>
          <w:sz w:val="22"/>
          <w:szCs w:val="22"/>
          <w:lang w:val="en-GB"/>
        </w:rPr>
        <w:t>Sustainable Development Report Dashboards 2019</w:t>
      </w:r>
      <w:r w:rsidRPr="0F925C80" w:rsidR="41576BD7">
        <w:rPr>
          <w:rFonts w:ascii="Arial" w:hAnsi="Arial" w:eastAsia="Arial" w:cs="Arial"/>
          <w:noProof w:val="0"/>
          <w:sz w:val="22"/>
          <w:szCs w:val="22"/>
          <w:lang w:val="en-GB"/>
        </w:rPr>
        <w:t xml:space="preserve">. [online] Sdgindex.org. Available at: </w:t>
      </w:r>
      <w:hyperlink r:id="R208ff8105baa428f">
        <w:r w:rsidRPr="0F925C80" w:rsidR="41576BD7">
          <w:rPr>
            <w:rStyle w:val="Hyperlink"/>
            <w:rFonts w:ascii="Arial" w:hAnsi="Arial" w:eastAsia="Arial" w:cs="Arial"/>
            <w:noProof w:val="0"/>
            <w:sz w:val="22"/>
            <w:szCs w:val="22"/>
            <w:lang w:val="en-GB"/>
          </w:rPr>
          <w:t>https://dashboards.sdgindex.org/</w:t>
        </w:r>
      </w:hyperlink>
      <w:r w:rsidRPr="0F925C80" w:rsidR="41576BD7">
        <w:rPr>
          <w:rFonts w:ascii="Arial" w:hAnsi="Arial" w:eastAsia="Arial" w:cs="Arial"/>
          <w:noProof w:val="0"/>
          <w:sz w:val="22"/>
          <w:szCs w:val="22"/>
          <w:lang w:val="en-GB"/>
        </w:rPr>
        <w:t xml:space="preserve"> (Accessed 10 July 2024).</w:t>
      </w:r>
    </w:p>
    <w:p w:rsidRPr="00DF3B53" w:rsidR="4B0C4CF8" w:rsidP="0F925C80" w:rsidRDefault="4B0C4CF8" w14:paraId="096B4AB1" w14:textId="7E81BC0C">
      <w:pPr>
        <w:spacing w:after="240" w:line="360" w:lineRule="auto"/>
        <w:jc w:val="both"/>
        <w:rPr>
          <w:rFonts w:ascii="Arial" w:hAnsi="Arial" w:eastAsia="Arial" w:cs="Arial"/>
          <w:sz w:val="22"/>
          <w:szCs w:val="22"/>
          <w:lang w:val="en-GB"/>
        </w:rPr>
      </w:pPr>
      <w:r w:rsidRPr="0F925C80" w:rsidR="5CC33FA5">
        <w:rPr>
          <w:rFonts w:ascii="Arial" w:hAnsi="Arial" w:eastAsia="Arial" w:cs="Arial"/>
          <w:sz w:val="22"/>
          <w:szCs w:val="22"/>
          <w:lang w:val="en-GB"/>
        </w:rPr>
        <w:t>2</w:t>
      </w:r>
      <w:r w:rsidRPr="0F925C80" w:rsidR="2E54535B">
        <w:rPr>
          <w:rFonts w:ascii="Arial" w:hAnsi="Arial" w:eastAsia="Arial" w:cs="Arial"/>
          <w:sz w:val="22"/>
          <w:szCs w:val="22"/>
          <w:lang w:val="en-GB"/>
        </w:rPr>
        <w:t>6</w:t>
      </w:r>
      <w:r w:rsidRPr="0F925C80" w:rsidR="4B0C4CF8">
        <w:rPr>
          <w:rFonts w:ascii="Arial" w:hAnsi="Arial" w:eastAsia="Arial" w:cs="Arial"/>
          <w:sz w:val="22"/>
          <w:szCs w:val="22"/>
          <w:lang w:val="en-GB"/>
        </w:rPr>
        <w:t xml:space="preserve">. SDG5, B. (2022). </w:t>
      </w:r>
      <w:r w:rsidRPr="0F925C80" w:rsidR="4B0C4CF8">
        <w:rPr>
          <w:rFonts w:ascii="Arial" w:hAnsi="Arial" w:eastAsia="Arial" w:cs="Arial"/>
          <w:i w:val="1"/>
          <w:iCs w:val="1"/>
          <w:sz w:val="22"/>
          <w:szCs w:val="22"/>
          <w:lang w:val="en-GB"/>
        </w:rPr>
        <w:t>Home</w:t>
      </w:r>
      <w:r w:rsidRPr="0F925C80" w:rsidR="4B0C4CF8">
        <w:rPr>
          <w:rFonts w:ascii="Arial" w:hAnsi="Arial" w:eastAsia="Arial" w:cs="Arial"/>
          <w:sz w:val="22"/>
          <w:szCs w:val="22"/>
          <w:lang w:val="en-GB"/>
        </w:rPr>
        <w:t xml:space="preserve">. [online] Bond. Available at: </w:t>
      </w:r>
      <w:hyperlink r:id="R7ba8e566d4c241da">
        <w:r w:rsidRPr="0F925C80" w:rsidR="4B0C4CF8">
          <w:rPr>
            <w:rStyle w:val="Hyperlink"/>
            <w:rFonts w:ascii="Arial" w:hAnsi="Arial" w:eastAsia="Arial" w:cs="Arial"/>
            <w:sz w:val="22"/>
            <w:szCs w:val="22"/>
            <w:lang w:val="en-GB"/>
          </w:rPr>
          <w:t>http://www.bond.org.uk</w:t>
        </w:r>
      </w:hyperlink>
      <w:r w:rsidRPr="0F925C80" w:rsidR="349B323B">
        <w:rPr>
          <w:rFonts w:ascii="Arial" w:hAnsi="Arial" w:eastAsia="Arial" w:cs="Arial"/>
          <w:sz w:val="22"/>
          <w:szCs w:val="22"/>
          <w:lang w:val="en-GB"/>
        </w:rPr>
        <w:t xml:space="preserve"> (Accessed 16 July 2024).</w:t>
      </w:r>
      <w:r w:rsidRPr="0F925C80" w:rsidR="43819E05">
        <w:rPr>
          <w:rFonts w:ascii="Arial" w:hAnsi="Arial" w:eastAsia="Arial" w:cs="Arial"/>
          <w:sz w:val="22"/>
          <w:szCs w:val="22"/>
          <w:lang w:val="en-GB"/>
        </w:rPr>
        <w:t xml:space="preserve"> </w:t>
      </w:r>
    </w:p>
    <w:p w:rsidR="7B5ED104" w:rsidP="0F925C80" w:rsidRDefault="7B5ED104" w14:paraId="63D81833" w14:textId="19211FF6">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7B5ED104">
        <w:rPr>
          <w:rFonts w:ascii="Arial" w:hAnsi="Arial" w:eastAsia="Arial" w:cs="Arial"/>
          <w:sz w:val="22"/>
          <w:szCs w:val="22"/>
          <w:lang w:val="en-GB"/>
        </w:rPr>
        <w:t>2</w:t>
      </w:r>
      <w:r w:rsidRPr="0F925C80" w:rsidR="7232A985">
        <w:rPr>
          <w:rFonts w:ascii="Arial" w:hAnsi="Arial" w:eastAsia="Arial" w:cs="Arial"/>
          <w:sz w:val="22"/>
          <w:szCs w:val="22"/>
          <w:lang w:val="en-GB"/>
        </w:rPr>
        <w:t>7</w:t>
      </w:r>
      <w:r w:rsidRPr="0F925C80" w:rsidR="7B5ED104">
        <w:rPr>
          <w:rFonts w:ascii="Arial" w:hAnsi="Arial" w:eastAsia="Arial" w:cs="Arial"/>
          <w:sz w:val="22"/>
          <w:szCs w:val="22"/>
          <w:lang w:val="en-GB"/>
        </w:rPr>
        <w:t xml:space="preserve">. Snowden, M., Oberoi, R. and Halsall, J.P. (2021). Reaffirming trust in social enterprise in the COVID-19 era: Ways forward. </w:t>
      </w:r>
      <w:r w:rsidRPr="0F925C80" w:rsidR="7B5ED104">
        <w:rPr>
          <w:rFonts w:ascii="Arial" w:hAnsi="Arial" w:eastAsia="Arial" w:cs="Arial"/>
          <w:i w:val="1"/>
          <w:iCs w:val="1"/>
          <w:noProof w:val="0"/>
          <w:sz w:val="22"/>
          <w:szCs w:val="22"/>
          <w:lang w:val="en-GB"/>
        </w:rPr>
        <w:t>Corporate Governance and Sustainability Review</w:t>
      </w:r>
      <w:r w:rsidRPr="0F925C80" w:rsidR="7B5ED104">
        <w:rPr>
          <w:rFonts w:ascii="Arial" w:hAnsi="Arial" w:eastAsia="Arial" w:cs="Arial"/>
          <w:noProof w:val="0"/>
          <w:sz w:val="22"/>
          <w:szCs w:val="22"/>
          <w:lang w:val="en-GB"/>
        </w:rPr>
        <w:t>, 5(1, Special Issue), pp.120–130. doi:https://doi.org/10.22495/cgsrv5i1sip3. (Accessed 20 July 2024).</w:t>
      </w:r>
    </w:p>
    <w:p w:rsidR="66346A41" w:rsidP="0F925C80" w:rsidRDefault="66346A41" w14:paraId="3F31CC24" w14:textId="0F2386E7">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66346A41">
        <w:rPr>
          <w:rFonts w:ascii="Arial" w:hAnsi="Arial" w:eastAsia="Arial" w:cs="Arial"/>
          <w:sz w:val="22"/>
          <w:szCs w:val="22"/>
          <w:lang w:val="en-GB"/>
        </w:rPr>
        <w:t>2</w:t>
      </w:r>
      <w:r w:rsidRPr="0F925C80" w:rsidR="152DC5B9">
        <w:rPr>
          <w:rFonts w:ascii="Arial" w:hAnsi="Arial" w:eastAsia="Arial" w:cs="Arial"/>
          <w:sz w:val="22"/>
          <w:szCs w:val="22"/>
          <w:lang w:val="en-GB"/>
        </w:rPr>
        <w:t>8</w:t>
      </w:r>
      <w:r w:rsidRPr="0F925C80" w:rsidR="66346A41">
        <w:rPr>
          <w:rFonts w:ascii="Arial" w:hAnsi="Arial" w:eastAsia="Arial" w:cs="Arial"/>
          <w:sz w:val="22"/>
          <w:szCs w:val="22"/>
          <w:lang w:val="en-GB"/>
        </w:rPr>
        <w:t xml:space="preserve">. The equality trust (2023). </w:t>
      </w:r>
      <w:r w:rsidRPr="0F925C80" w:rsidR="66346A41">
        <w:rPr>
          <w:rFonts w:ascii="Arial" w:hAnsi="Arial" w:eastAsia="Arial" w:cs="Arial"/>
          <w:i w:val="1"/>
          <w:iCs w:val="1"/>
          <w:noProof w:val="0"/>
          <w:sz w:val="22"/>
          <w:szCs w:val="22"/>
          <w:lang w:val="en-GB"/>
        </w:rPr>
        <w:t>The Scale of Economic Inequality in the UK</w:t>
      </w:r>
      <w:r w:rsidRPr="0F925C80" w:rsidR="66346A41">
        <w:rPr>
          <w:rFonts w:ascii="Arial" w:hAnsi="Arial" w:eastAsia="Arial" w:cs="Arial"/>
          <w:noProof w:val="0"/>
          <w:sz w:val="22"/>
          <w:szCs w:val="22"/>
          <w:lang w:val="en-GB"/>
        </w:rPr>
        <w:t xml:space="preserve">. [online] Equality Trust. Available at: </w:t>
      </w:r>
      <w:hyperlink w:anchor=":~:text=In%202020%2C%20the%20ONS%20calculated" r:id="R985cb8dea5804558">
        <w:r w:rsidRPr="0F925C80" w:rsidR="66346A41">
          <w:rPr>
            <w:rStyle w:val="Hyperlink"/>
            <w:rFonts w:ascii="Arial" w:hAnsi="Arial" w:eastAsia="Arial" w:cs="Arial"/>
            <w:noProof w:val="0"/>
            <w:sz w:val="22"/>
            <w:szCs w:val="22"/>
            <w:lang w:val="en-GB"/>
          </w:rPr>
          <w:t>https://equalitytrust.org.uk/scale-economic-inequality-uk/#:~:text=In%202020%2C%20the%20ONS%20calculated</w:t>
        </w:r>
      </w:hyperlink>
      <w:r w:rsidRPr="0F925C80" w:rsidR="66346A41">
        <w:rPr>
          <w:rFonts w:ascii="Arial" w:hAnsi="Arial" w:eastAsia="Arial" w:cs="Arial"/>
          <w:noProof w:val="0"/>
          <w:sz w:val="22"/>
          <w:szCs w:val="22"/>
          <w:lang w:val="en-GB"/>
        </w:rPr>
        <w:t xml:space="preserve"> (Accessed 20 July 2024).</w:t>
      </w:r>
    </w:p>
    <w:p w:rsidR="6511D58D" w:rsidP="0F925C80" w:rsidRDefault="6511D58D" w14:paraId="148A2812" w14:textId="425DA736">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6511D58D">
        <w:rPr>
          <w:rFonts w:ascii="Arial" w:hAnsi="Arial" w:eastAsia="Arial" w:cs="Arial"/>
          <w:noProof w:val="0"/>
          <w:sz w:val="22"/>
          <w:szCs w:val="22"/>
          <w:lang w:val="en-GB"/>
        </w:rPr>
        <w:t>2</w:t>
      </w:r>
      <w:r w:rsidRPr="0F925C80" w:rsidR="4DB6CBB6">
        <w:rPr>
          <w:rFonts w:ascii="Arial" w:hAnsi="Arial" w:eastAsia="Arial" w:cs="Arial"/>
          <w:noProof w:val="0"/>
          <w:sz w:val="22"/>
          <w:szCs w:val="22"/>
          <w:lang w:val="en-GB"/>
        </w:rPr>
        <w:t>9</w:t>
      </w:r>
      <w:r w:rsidRPr="0F925C80" w:rsidR="6511D58D">
        <w:rPr>
          <w:rFonts w:ascii="Arial" w:hAnsi="Arial" w:eastAsia="Arial" w:cs="Arial"/>
          <w:noProof w:val="0"/>
          <w:sz w:val="22"/>
          <w:szCs w:val="22"/>
          <w:lang w:val="en-GB"/>
        </w:rPr>
        <w:t xml:space="preserve">. The World Bank (2022). </w:t>
      </w:r>
      <w:r w:rsidRPr="0F925C80" w:rsidR="6511D58D">
        <w:rPr>
          <w:rFonts w:ascii="Arial" w:hAnsi="Arial" w:eastAsia="Arial" w:cs="Arial"/>
          <w:i w:val="1"/>
          <w:iCs w:val="1"/>
          <w:noProof w:val="0"/>
          <w:sz w:val="22"/>
          <w:szCs w:val="22"/>
          <w:lang w:val="en-GB"/>
        </w:rPr>
        <w:t>Menstrual Health and Hygiene</w:t>
      </w:r>
      <w:r w:rsidRPr="0F925C80" w:rsidR="6511D58D">
        <w:rPr>
          <w:rFonts w:ascii="Arial" w:hAnsi="Arial" w:eastAsia="Arial" w:cs="Arial"/>
          <w:noProof w:val="0"/>
          <w:sz w:val="22"/>
          <w:szCs w:val="22"/>
          <w:lang w:val="en-GB"/>
        </w:rPr>
        <w:t xml:space="preserve">. [online] World Bank. Available at: </w:t>
      </w:r>
      <w:hyperlink r:id="R1b3d5f3670fb4e75">
        <w:r w:rsidRPr="0F925C80" w:rsidR="6511D58D">
          <w:rPr>
            <w:rStyle w:val="Hyperlink"/>
            <w:rFonts w:ascii="Arial" w:hAnsi="Arial" w:eastAsia="Arial" w:cs="Arial"/>
            <w:noProof w:val="0"/>
            <w:sz w:val="22"/>
            <w:szCs w:val="22"/>
            <w:lang w:val="en-GB"/>
          </w:rPr>
          <w:t>https://www.worldbank.org/en/topic/water/brief/menstrual-health-and-hygiene</w:t>
        </w:r>
      </w:hyperlink>
      <w:r w:rsidRPr="0F925C80" w:rsidR="6511D58D">
        <w:rPr>
          <w:rFonts w:ascii="Arial" w:hAnsi="Arial" w:eastAsia="Arial" w:cs="Arial"/>
          <w:noProof w:val="0"/>
          <w:sz w:val="22"/>
          <w:szCs w:val="22"/>
          <w:lang w:val="en-GB"/>
        </w:rPr>
        <w:t xml:space="preserve"> (Accessed 20 July 2024). </w:t>
      </w:r>
    </w:p>
    <w:p w:rsidR="42863F48" w:rsidP="0F925C80" w:rsidRDefault="42863F48" w14:paraId="6214B1C4" w14:textId="4AA0F49F">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42863F48">
        <w:rPr>
          <w:rFonts w:ascii="Arial" w:hAnsi="Arial" w:eastAsia="Arial" w:cs="Arial"/>
          <w:sz w:val="22"/>
          <w:szCs w:val="22"/>
          <w:lang w:val="en-GB"/>
        </w:rPr>
        <w:t>30</w:t>
      </w:r>
      <w:r w:rsidRPr="0F925C80" w:rsidR="0BAC10F2">
        <w:rPr>
          <w:rFonts w:ascii="Arial" w:hAnsi="Arial" w:eastAsia="Arial" w:cs="Arial"/>
          <w:sz w:val="22"/>
          <w:szCs w:val="22"/>
          <w:lang w:val="en-GB"/>
        </w:rPr>
        <w:t xml:space="preserve">. UK international development (2024). </w:t>
      </w:r>
      <w:r w:rsidRPr="0F925C80" w:rsidR="0BAC10F2">
        <w:rPr>
          <w:rFonts w:ascii="Arial" w:hAnsi="Arial" w:eastAsia="Arial" w:cs="Arial"/>
          <w:i w:val="1"/>
          <w:iCs w:val="1"/>
          <w:noProof w:val="0"/>
          <w:sz w:val="22"/>
          <w:szCs w:val="22"/>
          <w:lang w:val="en-GB"/>
        </w:rPr>
        <w:t>Statistics on International Development: Provisional UK Aid Spend 2023</w:t>
      </w:r>
      <w:r w:rsidRPr="0F925C80" w:rsidR="0BAC10F2">
        <w:rPr>
          <w:rFonts w:ascii="Arial" w:hAnsi="Arial" w:eastAsia="Arial" w:cs="Arial"/>
          <w:noProof w:val="0"/>
          <w:sz w:val="22"/>
          <w:szCs w:val="22"/>
          <w:lang w:val="en-GB"/>
        </w:rPr>
        <w:t xml:space="preserve">. [online] Available at: </w:t>
      </w:r>
      <w:hyperlink r:id="R7783be57b27349ff">
        <w:r w:rsidRPr="0F925C80" w:rsidR="0BAC10F2">
          <w:rPr>
            <w:rStyle w:val="Hyperlink"/>
            <w:rFonts w:ascii="Arial" w:hAnsi="Arial" w:eastAsia="Arial" w:cs="Arial"/>
            <w:noProof w:val="0"/>
            <w:sz w:val="22"/>
            <w:szCs w:val="22"/>
            <w:lang w:val="en-GB"/>
          </w:rPr>
          <w:t>https://assets.publishing.service.gov.uk/media/6616447ceb8a1bb45e05e352/Statistics-on-International-Development-Provisional-UK-Aid-Spend-2023.pdf</w:t>
        </w:r>
      </w:hyperlink>
      <w:r w:rsidRPr="0F925C80" w:rsidR="0BAC10F2">
        <w:rPr>
          <w:rFonts w:ascii="Arial" w:hAnsi="Arial" w:eastAsia="Arial" w:cs="Arial"/>
          <w:noProof w:val="0"/>
          <w:sz w:val="22"/>
          <w:szCs w:val="22"/>
          <w:lang w:val="en-GB"/>
        </w:rPr>
        <w:t xml:space="preserve"> (Accessed 18 July 2024).</w:t>
      </w:r>
    </w:p>
    <w:p w:rsidRPr="00DF3B53" w:rsidR="4A920BF0" w:rsidP="0F925C80" w:rsidRDefault="4A920BF0" w14:paraId="641D17C5" w14:textId="0F841FDE">
      <w:pPr>
        <w:spacing w:after="240" w:line="360" w:lineRule="auto"/>
        <w:jc w:val="both"/>
        <w:rPr>
          <w:rFonts w:ascii="Arial" w:hAnsi="Arial" w:eastAsia="Arial" w:cs="Arial"/>
          <w:sz w:val="22"/>
          <w:szCs w:val="22"/>
          <w:lang w:val="en-GB"/>
        </w:rPr>
      </w:pPr>
      <w:r w:rsidRPr="0F925C80" w:rsidR="344F2FE2">
        <w:rPr>
          <w:rFonts w:ascii="Arial" w:hAnsi="Arial" w:eastAsia="Arial" w:cs="Arial"/>
          <w:sz w:val="22"/>
          <w:szCs w:val="22"/>
          <w:lang w:val="en-GB"/>
        </w:rPr>
        <w:t>31</w:t>
      </w:r>
      <w:r w:rsidRPr="0F925C80" w:rsidR="4A920BF0">
        <w:rPr>
          <w:rFonts w:ascii="Arial" w:hAnsi="Arial" w:eastAsia="Arial" w:cs="Arial"/>
          <w:sz w:val="22"/>
          <w:szCs w:val="22"/>
          <w:lang w:val="en-GB"/>
        </w:rPr>
        <w:t xml:space="preserve">. UK Parliament (2023). </w:t>
      </w:r>
      <w:r w:rsidRPr="0F925C80" w:rsidR="4A920BF0">
        <w:rPr>
          <w:rFonts w:ascii="Arial" w:hAnsi="Arial" w:eastAsia="Arial" w:cs="Arial"/>
          <w:i w:val="1"/>
          <w:iCs w:val="1"/>
          <w:sz w:val="22"/>
          <w:szCs w:val="22"/>
          <w:lang w:val="en-GB"/>
        </w:rPr>
        <w:t>Research Briefings Archive</w:t>
      </w:r>
      <w:r w:rsidRPr="0F925C80" w:rsidR="4A920BF0">
        <w:rPr>
          <w:rFonts w:ascii="Arial" w:hAnsi="Arial" w:eastAsia="Arial" w:cs="Arial"/>
          <w:sz w:val="22"/>
          <w:szCs w:val="22"/>
          <w:lang w:val="en-GB"/>
        </w:rPr>
        <w:t xml:space="preserve">. [online] House of Commons Library. Available at: </w:t>
      </w:r>
      <w:hyperlink r:id="Rdeb7d931dff14853">
        <w:r w:rsidRPr="0F925C80" w:rsidR="4A920BF0">
          <w:rPr>
            <w:rStyle w:val="Hyperlink"/>
            <w:rFonts w:ascii="Arial" w:hAnsi="Arial" w:eastAsia="Arial" w:cs="Arial"/>
            <w:sz w:val="22"/>
            <w:szCs w:val="22"/>
            <w:lang w:val="en-GB"/>
          </w:rPr>
          <w:t>https://commonslibrary.parliament.uk/research-briefings</w:t>
        </w:r>
      </w:hyperlink>
      <w:r w:rsidRPr="0F925C80" w:rsidR="4A920BF0">
        <w:rPr>
          <w:rFonts w:ascii="Arial" w:hAnsi="Arial" w:eastAsia="Arial" w:cs="Arial"/>
          <w:sz w:val="22"/>
          <w:szCs w:val="22"/>
          <w:lang w:val="en-GB"/>
        </w:rPr>
        <w:t xml:space="preserve"> (Accessed 13 July 2024).</w:t>
      </w:r>
    </w:p>
    <w:p w:rsidRPr="00DF3B53" w:rsidR="11AF66B4" w:rsidP="0F925C80" w:rsidRDefault="01E8B8D0" w14:paraId="08DA222F" w14:textId="095D496D">
      <w:pPr>
        <w:spacing w:after="240" w:line="360" w:lineRule="auto"/>
        <w:jc w:val="both"/>
        <w:rPr>
          <w:rFonts w:ascii="Arial" w:hAnsi="Arial" w:eastAsia="Arial" w:cs="Arial"/>
          <w:sz w:val="22"/>
          <w:szCs w:val="22"/>
          <w:lang w:val="en-GB"/>
        </w:rPr>
      </w:pPr>
      <w:r w:rsidRPr="0F925C80" w:rsidR="58CA8BB5">
        <w:rPr>
          <w:rFonts w:ascii="Arial" w:hAnsi="Arial" w:eastAsia="Arial" w:cs="Arial"/>
          <w:sz w:val="22"/>
          <w:szCs w:val="22"/>
          <w:lang w:val="en-GB"/>
        </w:rPr>
        <w:t>32</w:t>
      </w:r>
      <w:r w:rsidRPr="0F925C80" w:rsidR="01E8B8D0">
        <w:rPr>
          <w:rFonts w:ascii="Arial" w:hAnsi="Arial" w:eastAsia="Arial" w:cs="Arial"/>
          <w:sz w:val="22"/>
          <w:szCs w:val="22"/>
          <w:lang w:val="en-GB"/>
        </w:rPr>
        <w:t xml:space="preserve">. </w:t>
      </w:r>
      <w:r w:rsidRPr="0F925C80" w:rsidR="11AF66B4">
        <w:rPr>
          <w:rFonts w:ascii="Arial" w:hAnsi="Arial" w:eastAsia="Arial" w:cs="Arial"/>
          <w:sz w:val="22"/>
          <w:szCs w:val="22"/>
          <w:lang w:val="en-GB"/>
        </w:rPr>
        <w:t xml:space="preserve">UN Women (2023). </w:t>
      </w:r>
      <w:r w:rsidRPr="0F925C80" w:rsidR="11AF66B4">
        <w:rPr>
          <w:rFonts w:ascii="Arial" w:hAnsi="Arial" w:eastAsia="Arial" w:cs="Arial"/>
          <w:i w:val="1"/>
          <w:iCs w:val="1"/>
          <w:sz w:val="22"/>
          <w:szCs w:val="22"/>
          <w:lang w:val="en-GB"/>
        </w:rPr>
        <w:t>The 11 biggest hurdles for women’s equality by 2030</w:t>
      </w:r>
      <w:r w:rsidRPr="0F925C80" w:rsidR="11AF66B4">
        <w:rPr>
          <w:rFonts w:ascii="Arial" w:hAnsi="Arial" w:eastAsia="Arial" w:cs="Arial"/>
          <w:sz w:val="22"/>
          <w:szCs w:val="22"/>
          <w:lang w:val="en-GB"/>
        </w:rPr>
        <w:t xml:space="preserve">. [online] UN Women – Headquarters. Available at: </w:t>
      </w:r>
      <w:hyperlink r:id="R5c95619c4ce94d4e">
        <w:r w:rsidRPr="0F925C80" w:rsidR="11AF66B4">
          <w:rPr>
            <w:rStyle w:val="Hyperlink"/>
            <w:rFonts w:ascii="Arial" w:hAnsi="Arial" w:eastAsia="Arial" w:cs="Arial"/>
            <w:sz w:val="22"/>
            <w:szCs w:val="22"/>
            <w:lang w:val="en-GB"/>
          </w:rPr>
          <w:t>https://www.unwomen.org/en/news-stories/feature-story/2023/09/the-11-biggest-hurdles-for-womens-equality-by-2030</w:t>
        </w:r>
      </w:hyperlink>
      <w:r w:rsidRPr="0F925C80" w:rsidR="11AF66B4">
        <w:rPr>
          <w:rFonts w:ascii="Arial" w:hAnsi="Arial" w:eastAsia="Arial" w:cs="Arial"/>
          <w:sz w:val="22"/>
          <w:szCs w:val="22"/>
          <w:lang w:val="en-GB"/>
        </w:rPr>
        <w:t xml:space="preserve">. </w:t>
      </w:r>
      <w:r w:rsidRPr="0F925C80" w:rsidR="641A005D">
        <w:rPr>
          <w:rFonts w:ascii="Arial" w:hAnsi="Arial" w:eastAsia="Arial" w:cs="Arial"/>
          <w:sz w:val="22"/>
          <w:szCs w:val="22"/>
          <w:lang w:val="en-GB"/>
        </w:rPr>
        <w:t>(</w:t>
      </w:r>
      <w:r w:rsidRPr="0F925C80" w:rsidR="11AF66B4">
        <w:rPr>
          <w:rFonts w:ascii="Arial" w:hAnsi="Arial" w:eastAsia="Arial" w:cs="Arial"/>
          <w:sz w:val="22"/>
          <w:szCs w:val="22"/>
          <w:lang w:val="en-GB"/>
        </w:rPr>
        <w:t>Accessed 18 Jun</w:t>
      </w:r>
      <w:r w:rsidRPr="0F925C80" w:rsidR="7F8169BA">
        <w:rPr>
          <w:rFonts w:ascii="Arial" w:hAnsi="Arial" w:eastAsia="Arial" w:cs="Arial"/>
          <w:sz w:val="22"/>
          <w:szCs w:val="22"/>
          <w:lang w:val="en-GB"/>
        </w:rPr>
        <w:t xml:space="preserve">e </w:t>
      </w:r>
      <w:r w:rsidRPr="0F925C80" w:rsidR="11AF66B4">
        <w:rPr>
          <w:rFonts w:ascii="Arial" w:hAnsi="Arial" w:eastAsia="Arial" w:cs="Arial"/>
          <w:sz w:val="22"/>
          <w:szCs w:val="22"/>
          <w:lang w:val="en-GB"/>
        </w:rPr>
        <w:t>2024</w:t>
      </w:r>
      <w:r w:rsidRPr="0F925C80" w:rsidR="321C4157">
        <w:rPr>
          <w:rFonts w:ascii="Arial" w:hAnsi="Arial" w:eastAsia="Arial" w:cs="Arial"/>
          <w:sz w:val="22"/>
          <w:szCs w:val="22"/>
          <w:lang w:val="en-GB"/>
        </w:rPr>
        <w:t>)</w:t>
      </w:r>
      <w:r w:rsidRPr="0F925C80" w:rsidR="11AF66B4">
        <w:rPr>
          <w:rFonts w:ascii="Arial" w:hAnsi="Arial" w:eastAsia="Arial" w:cs="Arial"/>
          <w:sz w:val="22"/>
          <w:szCs w:val="22"/>
          <w:lang w:val="en-GB"/>
        </w:rPr>
        <w:t xml:space="preserve">. </w:t>
      </w:r>
    </w:p>
    <w:p w:rsidR="14F7AEFD" w:rsidP="0F925C80" w:rsidRDefault="14F7AEFD" w14:paraId="0173C34D" w14:textId="67890714">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14F7AEFD">
        <w:rPr>
          <w:rFonts w:ascii="Arial" w:hAnsi="Arial" w:eastAsia="Arial" w:cs="Arial"/>
          <w:sz w:val="22"/>
          <w:szCs w:val="22"/>
          <w:lang w:val="en-GB"/>
        </w:rPr>
        <w:t>33</w:t>
      </w:r>
      <w:r w:rsidRPr="0F925C80" w:rsidR="52789FFD">
        <w:rPr>
          <w:rFonts w:ascii="Arial" w:hAnsi="Arial" w:eastAsia="Arial" w:cs="Arial"/>
          <w:sz w:val="22"/>
          <w:szCs w:val="22"/>
          <w:lang w:val="en-GB"/>
        </w:rPr>
        <w:t xml:space="preserve">. UN women (2024). </w:t>
      </w:r>
      <w:r w:rsidRPr="0F925C80" w:rsidR="52789FFD">
        <w:rPr>
          <w:rFonts w:ascii="Arial" w:hAnsi="Arial" w:eastAsia="Arial" w:cs="Arial"/>
          <w:i w:val="1"/>
          <w:iCs w:val="1"/>
          <w:noProof w:val="0"/>
          <w:sz w:val="22"/>
          <w:szCs w:val="22"/>
          <w:lang w:val="en-GB"/>
        </w:rPr>
        <w:t>INNOVATION FOR GENDER EQUALITY</w:t>
      </w:r>
      <w:r w:rsidRPr="0F925C80" w:rsidR="52789FFD">
        <w:rPr>
          <w:rFonts w:ascii="Arial" w:hAnsi="Arial" w:eastAsia="Arial" w:cs="Arial"/>
          <w:noProof w:val="0"/>
          <w:sz w:val="22"/>
          <w:szCs w:val="22"/>
          <w:lang w:val="en-GB"/>
        </w:rPr>
        <w:t xml:space="preserve">. [online] Available at: </w:t>
      </w:r>
      <w:hyperlink r:id="Rb1978286f3a140fa">
        <w:r w:rsidRPr="0F925C80" w:rsidR="52789FFD">
          <w:rPr>
            <w:rStyle w:val="Hyperlink"/>
            <w:rFonts w:ascii="Arial" w:hAnsi="Arial" w:eastAsia="Arial" w:cs="Arial"/>
            <w:noProof w:val="0"/>
            <w:sz w:val="22"/>
            <w:szCs w:val="22"/>
            <w:lang w:val="en-GB"/>
          </w:rPr>
          <w:t>https://www.unwomen.org/sites/default/files/Headquarters/Attachments/Sections/Library/Publications/2019/Innovation-for-gender-equality-en.pdf</w:t>
        </w:r>
      </w:hyperlink>
      <w:r w:rsidRPr="0F925C80" w:rsidR="52789FFD">
        <w:rPr>
          <w:rFonts w:ascii="Arial" w:hAnsi="Arial" w:eastAsia="Arial" w:cs="Arial"/>
          <w:noProof w:val="0"/>
          <w:sz w:val="22"/>
          <w:szCs w:val="22"/>
          <w:lang w:val="en-GB"/>
        </w:rPr>
        <w:t xml:space="preserve"> (Accessed 18 June 2024).</w:t>
      </w:r>
    </w:p>
    <w:p w:rsidRPr="00DF3B53" w:rsidR="7EB15B4A" w:rsidP="0F925C80" w:rsidRDefault="35946704" w14:paraId="52370E7A" w14:textId="1866FB46">
      <w:pPr>
        <w:spacing w:after="240" w:line="360" w:lineRule="auto"/>
        <w:jc w:val="both"/>
        <w:rPr>
          <w:rFonts w:ascii="Arial" w:hAnsi="Arial" w:eastAsia="Arial" w:cs="Arial"/>
          <w:sz w:val="22"/>
          <w:szCs w:val="22"/>
          <w:lang w:val="en-GB"/>
        </w:rPr>
      </w:pPr>
      <w:r w:rsidRPr="0F925C80" w:rsidR="35B86791">
        <w:rPr>
          <w:rFonts w:ascii="Arial" w:hAnsi="Arial" w:eastAsia="Arial" w:cs="Arial"/>
          <w:sz w:val="22"/>
          <w:szCs w:val="22"/>
          <w:lang w:val="en-GB"/>
        </w:rPr>
        <w:t>34</w:t>
      </w:r>
      <w:r w:rsidRPr="0F925C80" w:rsidR="35946704">
        <w:rPr>
          <w:rFonts w:ascii="Arial" w:hAnsi="Arial" w:eastAsia="Arial" w:cs="Arial"/>
          <w:sz w:val="22"/>
          <w:szCs w:val="22"/>
          <w:lang w:val="en-GB"/>
        </w:rPr>
        <w:t xml:space="preserve">. </w:t>
      </w:r>
      <w:r w:rsidRPr="0F925C80" w:rsidR="7EB15B4A">
        <w:rPr>
          <w:rFonts w:ascii="Arial" w:hAnsi="Arial" w:eastAsia="Arial" w:cs="Arial"/>
          <w:sz w:val="22"/>
          <w:szCs w:val="22"/>
          <w:lang w:val="en-GB"/>
        </w:rPr>
        <w:t xml:space="preserve">UNDP (2024). </w:t>
      </w:r>
      <w:r w:rsidRPr="0F925C80" w:rsidR="7EB15B4A">
        <w:rPr>
          <w:rFonts w:ascii="Arial" w:hAnsi="Arial" w:eastAsia="Arial" w:cs="Arial"/>
          <w:i w:val="1"/>
          <w:iCs w:val="1"/>
          <w:sz w:val="22"/>
          <w:szCs w:val="22"/>
          <w:lang w:val="en-GB"/>
        </w:rPr>
        <w:t>Sustainable Development Goals | United Nations Development Programme</w:t>
      </w:r>
      <w:r w:rsidRPr="0F925C80" w:rsidR="7EB15B4A">
        <w:rPr>
          <w:rFonts w:ascii="Arial" w:hAnsi="Arial" w:eastAsia="Arial" w:cs="Arial"/>
          <w:sz w:val="22"/>
          <w:szCs w:val="22"/>
          <w:lang w:val="en-GB"/>
        </w:rPr>
        <w:t xml:space="preserve">. [online] UNDP. Available at: </w:t>
      </w:r>
      <w:hyperlink r:id="R7b056ef609134bb4">
        <w:r w:rsidRPr="0F925C80" w:rsidR="7EB15B4A">
          <w:rPr>
            <w:rStyle w:val="Hyperlink"/>
            <w:rFonts w:ascii="Arial" w:hAnsi="Arial" w:eastAsia="Arial" w:cs="Arial"/>
            <w:sz w:val="22"/>
            <w:szCs w:val="22"/>
            <w:lang w:val="en-GB"/>
          </w:rPr>
          <w:t>https://www.undp.org/sustainable-development-goals/partnerships-for-the-goals</w:t>
        </w:r>
      </w:hyperlink>
      <w:r w:rsidRPr="0F925C80" w:rsidR="7EB15B4A">
        <w:rPr>
          <w:rFonts w:ascii="Arial" w:hAnsi="Arial" w:eastAsia="Arial" w:cs="Arial"/>
          <w:sz w:val="22"/>
          <w:szCs w:val="22"/>
          <w:lang w:val="en-GB"/>
        </w:rPr>
        <w:t xml:space="preserve">. </w:t>
      </w:r>
      <w:r w:rsidRPr="0F925C80" w:rsidR="12BE49D7">
        <w:rPr>
          <w:rFonts w:ascii="Arial" w:hAnsi="Arial" w:eastAsia="Arial" w:cs="Arial"/>
          <w:sz w:val="22"/>
          <w:szCs w:val="22"/>
          <w:lang w:val="en-GB"/>
        </w:rPr>
        <w:t>(</w:t>
      </w:r>
      <w:r w:rsidRPr="0F925C80" w:rsidR="7EB15B4A">
        <w:rPr>
          <w:rFonts w:ascii="Arial" w:hAnsi="Arial" w:eastAsia="Arial" w:cs="Arial"/>
          <w:sz w:val="22"/>
          <w:szCs w:val="22"/>
          <w:lang w:val="en-GB"/>
        </w:rPr>
        <w:t>Accessed 18 Jun</w:t>
      </w:r>
      <w:r w:rsidRPr="0F925C80" w:rsidR="4AE23934">
        <w:rPr>
          <w:rFonts w:ascii="Arial" w:hAnsi="Arial" w:eastAsia="Arial" w:cs="Arial"/>
          <w:sz w:val="22"/>
          <w:szCs w:val="22"/>
          <w:lang w:val="en-GB"/>
        </w:rPr>
        <w:t>e</w:t>
      </w:r>
      <w:r w:rsidRPr="0F925C80" w:rsidR="7EB15B4A">
        <w:rPr>
          <w:rFonts w:ascii="Arial" w:hAnsi="Arial" w:eastAsia="Arial" w:cs="Arial"/>
          <w:sz w:val="22"/>
          <w:szCs w:val="22"/>
          <w:lang w:val="en-GB"/>
        </w:rPr>
        <w:t xml:space="preserve"> 2024</w:t>
      </w:r>
      <w:r w:rsidRPr="0F925C80" w:rsidR="1CA9CADE">
        <w:rPr>
          <w:rFonts w:ascii="Arial" w:hAnsi="Arial" w:eastAsia="Arial" w:cs="Arial"/>
          <w:sz w:val="22"/>
          <w:szCs w:val="22"/>
          <w:lang w:val="en-GB"/>
        </w:rPr>
        <w:t>)</w:t>
      </w:r>
      <w:r w:rsidRPr="0F925C80" w:rsidR="7EB15B4A">
        <w:rPr>
          <w:rFonts w:ascii="Arial" w:hAnsi="Arial" w:eastAsia="Arial" w:cs="Arial"/>
          <w:sz w:val="22"/>
          <w:szCs w:val="22"/>
          <w:lang w:val="en-GB"/>
        </w:rPr>
        <w:t xml:space="preserve">. </w:t>
      </w:r>
    </w:p>
    <w:p w:rsidR="541E89BE" w:rsidP="0F925C80" w:rsidRDefault="541E89BE" w14:paraId="1EA29A75" w14:textId="5C2D61D5">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541E89BE">
        <w:rPr>
          <w:rFonts w:ascii="Arial" w:hAnsi="Arial" w:eastAsia="Arial" w:cs="Arial"/>
          <w:sz w:val="22"/>
          <w:szCs w:val="22"/>
          <w:lang w:val="en-GB"/>
        </w:rPr>
        <w:t>35</w:t>
      </w:r>
      <w:r w:rsidRPr="0F925C80" w:rsidR="34EF25F4">
        <w:rPr>
          <w:rFonts w:ascii="Arial" w:hAnsi="Arial" w:eastAsia="Arial" w:cs="Arial"/>
          <w:sz w:val="22"/>
          <w:szCs w:val="22"/>
          <w:lang w:val="en-GB"/>
        </w:rPr>
        <w:t xml:space="preserve">. UNICEF (2023). </w:t>
      </w:r>
      <w:r w:rsidRPr="0F925C80" w:rsidR="34EF25F4">
        <w:rPr>
          <w:rFonts w:ascii="Arial" w:hAnsi="Arial" w:eastAsia="Arial" w:cs="Arial"/>
          <w:i w:val="1"/>
          <w:iCs w:val="1"/>
          <w:noProof w:val="0"/>
          <w:sz w:val="22"/>
          <w:szCs w:val="22"/>
          <w:lang w:val="en-GB"/>
        </w:rPr>
        <w:t>SDG Goal 17: Partnerships for the Goals</w:t>
      </w:r>
      <w:r w:rsidRPr="0F925C80" w:rsidR="34EF25F4">
        <w:rPr>
          <w:rFonts w:ascii="Arial" w:hAnsi="Arial" w:eastAsia="Arial" w:cs="Arial"/>
          <w:noProof w:val="0"/>
          <w:sz w:val="22"/>
          <w:szCs w:val="22"/>
          <w:lang w:val="en-GB"/>
        </w:rPr>
        <w:t xml:space="preserve">. [online] UNICEF DATA. Available at: </w:t>
      </w:r>
      <w:hyperlink w:anchor=":~:text=Goal%2017%20calls%20to%20strengthen" r:id="R4a2f600e7cc2408d">
        <w:r w:rsidRPr="0F925C80" w:rsidR="34EF25F4">
          <w:rPr>
            <w:rStyle w:val="Hyperlink"/>
            <w:rFonts w:ascii="Arial" w:hAnsi="Arial" w:eastAsia="Arial" w:cs="Arial"/>
            <w:noProof w:val="0"/>
            <w:sz w:val="22"/>
            <w:szCs w:val="22"/>
            <w:lang w:val="en-GB"/>
          </w:rPr>
          <w:t>https://data.unicef.org/sdgs/goal-17-partnerships-for-the-goals/#:~:text=Goal%2017%20calls%20to%20strengthen</w:t>
        </w:r>
      </w:hyperlink>
      <w:r w:rsidRPr="0F925C80" w:rsidR="34EF25F4">
        <w:rPr>
          <w:rFonts w:ascii="Arial" w:hAnsi="Arial" w:eastAsia="Arial" w:cs="Arial"/>
          <w:noProof w:val="0"/>
          <w:sz w:val="22"/>
          <w:szCs w:val="22"/>
          <w:lang w:val="en-GB"/>
        </w:rPr>
        <w:t xml:space="preserve"> (Accessed 18 June 2024).</w:t>
      </w:r>
    </w:p>
    <w:p w:rsidRPr="00DF3B53" w:rsidR="41D7BE35" w:rsidP="0F925C80" w:rsidRDefault="1BDA0082" w14:paraId="31134E83" w14:textId="1BD855E1">
      <w:pPr>
        <w:spacing w:after="240" w:line="360" w:lineRule="auto"/>
        <w:jc w:val="both"/>
        <w:rPr>
          <w:rFonts w:ascii="Arial" w:hAnsi="Arial" w:eastAsia="Arial" w:cs="Arial"/>
          <w:sz w:val="22"/>
          <w:szCs w:val="22"/>
          <w:lang w:val="en-GB"/>
        </w:rPr>
      </w:pPr>
      <w:r w:rsidRPr="0F925C80" w:rsidR="4886B3BC">
        <w:rPr>
          <w:rFonts w:ascii="Arial" w:hAnsi="Arial" w:eastAsia="Arial" w:cs="Arial"/>
          <w:sz w:val="22"/>
          <w:szCs w:val="22"/>
          <w:lang w:val="en-GB"/>
        </w:rPr>
        <w:t>36</w:t>
      </w:r>
      <w:r w:rsidRPr="0F925C80" w:rsidR="1BDA0082">
        <w:rPr>
          <w:rFonts w:ascii="Arial" w:hAnsi="Arial" w:eastAsia="Arial" w:cs="Arial"/>
          <w:sz w:val="22"/>
          <w:szCs w:val="22"/>
          <w:lang w:val="en-GB"/>
        </w:rPr>
        <w:t xml:space="preserve">. </w:t>
      </w:r>
      <w:r w:rsidRPr="0F925C80" w:rsidR="41D7BE35">
        <w:rPr>
          <w:rFonts w:ascii="Arial" w:hAnsi="Arial" w:eastAsia="Arial" w:cs="Arial"/>
          <w:sz w:val="22"/>
          <w:szCs w:val="22"/>
          <w:lang w:val="en-GB"/>
        </w:rPr>
        <w:t xml:space="preserve">UNICEF (2024). </w:t>
      </w:r>
      <w:r w:rsidRPr="0F925C80" w:rsidR="41D7BE35">
        <w:rPr>
          <w:rFonts w:ascii="Arial" w:hAnsi="Arial" w:eastAsia="Arial" w:cs="Arial"/>
          <w:i w:val="1"/>
          <w:iCs w:val="1"/>
          <w:sz w:val="22"/>
          <w:szCs w:val="22"/>
          <w:lang w:val="en-GB"/>
        </w:rPr>
        <w:t>UNICEF DATA</w:t>
      </w:r>
      <w:r w:rsidRPr="0F925C80" w:rsidR="41D7BE35">
        <w:rPr>
          <w:rFonts w:ascii="Arial" w:hAnsi="Arial" w:eastAsia="Arial" w:cs="Arial"/>
          <w:sz w:val="22"/>
          <w:szCs w:val="22"/>
          <w:lang w:val="en-GB"/>
        </w:rPr>
        <w:t xml:space="preserve">. [online] UNICEF DATA. Available at: </w:t>
      </w:r>
      <w:hyperlink r:id="R37fdf6d5491043f5">
        <w:r w:rsidRPr="0F925C80" w:rsidR="41D7BE35">
          <w:rPr>
            <w:rStyle w:val="Hyperlink"/>
            <w:rFonts w:ascii="Arial" w:hAnsi="Arial" w:eastAsia="Arial" w:cs="Arial"/>
            <w:sz w:val="22"/>
            <w:szCs w:val="22"/>
            <w:lang w:val="en-GB"/>
          </w:rPr>
          <w:t>https://data.unicef.org/</w:t>
        </w:r>
      </w:hyperlink>
      <w:r w:rsidRPr="0F925C80" w:rsidR="41D7BE35">
        <w:rPr>
          <w:rFonts w:ascii="Arial" w:hAnsi="Arial" w:eastAsia="Arial" w:cs="Arial"/>
          <w:sz w:val="22"/>
          <w:szCs w:val="22"/>
          <w:lang w:val="en-GB"/>
        </w:rPr>
        <w:t xml:space="preserve">. </w:t>
      </w:r>
      <w:r w:rsidRPr="0F925C80" w:rsidR="4CC7291F">
        <w:rPr>
          <w:rFonts w:ascii="Arial" w:hAnsi="Arial" w:eastAsia="Arial" w:cs="Arial"/>
          <w:sz w:val="22"/>
          <w:szCs w:val="22"/>
          <w:lang w:val="en-GB"/>
        </w:rPr>
        <w:t>(</w:t>
      </w:r>
      <w:r w:rsidRPr="0F925C80" w:rsidR="41D7BE35">
        <w:rPr>
          <w:rFonts w:ascii="Arial" w:hAnsi="Arial" w:eastAsia="Arial" w:cs="Arial"/>
          <w:sz w:val="22"/>
          <w:szCs w:val="22"/>
          <w:lang w:val="en-GB"/>
        </w:rPr>
        <w:t>Accessed 18 Jun</w:t>
      </w:r>
      <w:r w:rsidRPr="0F925C80" w:rsidR="52271321">
        <w:rPr>
          <w:rFonts w:ascii="Arial" w:hAnsi="Arial" w:eastAsia="Arial" w:cs="Arial"/>
          <w:sz w:val="22"/>
          <w:szCs w:val="22"/>
          <w:lang w:val="en-GB"/>
        </w:rPr>
        <w:t>e</w:t>
      </w:r>
      <w:r w:rsidRPr="0F925C80" w:rsidR="41D7BE35">
        <w:rPr>
          <w:rFonts w:ascii="Arial" w:hAnsi="Arial" w:eastAsia="Arial" w:cs="Arial"/>
          <w:sz w:val="22"/>
          <w:szCs w:val="22"/>
          <w:lang w:val="en-GB"/>
        </w:rPr>
        <w:t xml:space="preserve"> 2024</w:t>
      </w:r>
      <w:r w:rsidRPr="0F925C80" w:rsidR="0C85884B">
        <w:rPr>
          <w:rFonts w:ascii="Arial" w:hAnsi="Arial" w:eastAsia="Arial" w:cs="Arial"/>
          <w:sz w:val="22"/>
          <w:szCs w:val="22"/>
          <w:lang w:val="en-GB"/>
        </w:rPr>
        <w:t>)</w:t>
      </w:r>
      <w:r w:rsidRPr="0F925C80" w:rsidR="41D7BE35">
        <w:rPr>
          <w:rFonts w:ascii="Arial" w:hAnsi="Arial" w:eastAsia="Arial" w:cs="Arial"/>
          <w:sz w:val="22"/>
          <w:szCs w:val="22"/>
          <w:lang w:val="en-GB"/>
        </w:rPr>
        <w:t>.</w:t>
      </w:r>
      <w:r w:rsidRPr="0F925C80" w:rsidR="6B540EDF">
        <w:rPr>
          <w:rFonts w:ascii="Arial" w:hAnsi="Arial" w:eastAsia="Arial" w:cs="Arial"/>
          <w:sz w:val="22"/>
          <w:szCs w:val="22"/>
          <w:lang w:val="en-GB"/>
        </w:rPr>
        <w:t xml:space="preserve"> </w:t>
      </w:r>
    </w:p>
    <w:p w:rsidRPr="00DF3B53" w:rsidR="6B540EDF" w:rsidP="0F925C80" w:rsidRDefault="48C0D8A1" w14:paraId="1175688B" w14:textId="1F0C6EE9">
      <w:pPr>
        <w:spacing w:after="240" w:line="360" w:lineRule="auto"/>
        <w:jc w:val="both"/>
        <w:rPr>
          <w:rFonts w:ascii="Arial" w:hAnsi="Arial" w:eastAsia="Arial" w:cs="Arial"/>
          <w:sz w:val="22"/>
          <w:szCs w:val="22"/>
          <w:lang w:val="en-US"/>
        </w:rPr>
      </w:pPr>
      <w:r w:rsidRPr="0F925C80" w:rsidR="5C74605D">
        <w:rPr>
          <w:rFonts w:ascii="Arial" w:hAnsi="Arial" w:eastAsia="Arial" w:cs="Arial"/>
          <w:sz w:val="22"/>
          <w:szCs w:val="22"/>
          <w:lang w:val="en-US"/>
        </w:rPr>
        <w:t>3</w:t>
      </w:r>
      <w:r w:rsidRPr="0F925C80" w:rsidR="5260CFBD">
        <w:rPr>
          <w:rFonts w:ascii="Arial" w:hAnsi="Arial" w:eastAsia="Arial" w:cs="Arial"/>
          <w:sz w:val="22"/>
          <w:szCs w:val="22"/>
          <w:lang w:val="en-US"/>
        </w:rPr>
        <w:t>7</w:t>
      </w:r>
      <w:r w:rsidRPr="0F925C80" w:rsidR="48C0D8A1">
        <w:rPr>
          <w:rFonts w:ascii="Arial" w:hAnsi="Arial" w:eastAsia="Arial" w:cs="Arial"/>
          <w:sz w:val="22"/>
          <w:szCs w:val="22"/>
          <w:lang w:val="en-US"/>
        </w:rPr>
        <w:t xml:space="preserve">. </w:t>
      </w:r>
      <w:r w:rsidRPr="0F925C80" w:rsidR="6B540EDF">
        <w:rPr>
          <w:rFonts w:ascii="Arial" w:hAnsi="Arial" w:eastAsia="Arial" w:cs="Arial"/>
          <w:sz w:val="22"/>
          <w:szCs w:val="22"/>
          <w:lang w:val="en-US"/>
        </w:rPr>
        <w:t xml:space="preserve">United Nations (2023). </w:t>
      </w:r>
      <w:r w:rsidRPr="0F925C80" w:rsidR="6B540EDF">
        <w:rPr>
          <w:rFonts w:ascii="Arial" w:hAnsi="Arial" w:eastAsia="Arial" w:cs="Arial"/>
          <w:i w:val="1"/>
          <w:iCs w:val="1"/>
          <w:sz w:val="22"/>
          <w:szCs w:val="22"/>
          <w:lang w:val="en-US"/>
        </w:rPr>
        <w:t>Gender Equality and women’s Empowerment</w:t>
      </w:r>
      <w:r w:rsidRPr="0F925C80" w:rsidR="6B540EDF">
        <w:rPr>
          <w:rFonts w:ascii="Arial" w:hAnsi="Arial" w:eastAsia="Arial" w:cs="Arial"/>
          <w:sz w:val="22"/>
          <w:szCs w:val="22"/>
          <w:lang w:val="en-US"/>
        </w:rPr>
        <w:t xml:space="preserve">. [online] United Nations Sustainable Development Goals. Available at: </w:t>
      </w:r>
      <w:hyperlink r:id="R880213d4584c4df1">
        <w:r w:rsidRPr="0F925C80" w:rsidR="6B540EDF">
          <w:rPr>
            <w:rStyle w:val="Hyperlink"/>
            <w:rFonts w:ascii="Arial" w:hAnsi="Arial" w:eastAsia="Arial" w:cs="Arial"/>
            <w:sz w:val="22"/>
            <w:szCs w:val="22"/>
            <w:lang w:val="en-US"/>
          </w:rPr>
          <w:t>https://www.un.org/sustainabledevelopment/gender-equality/</w:t>
        </w:r>
      </w:hyperlink>
      <w:r w:rsidRPr="0F925C80" w:rsidR="6B540EDF">
        <w:rPr>
          <w:rFonts w:ascii="Arial" w:hAnsi="Arial" w:eastAsia="Arial" w:cs="Arial"/>
          <w:sz w:val="22"/>
          <w:szCs w:val="22"/>
          <w:lang w:val="en-US"/>
        </w:rPr>
        <w:t xml:space="preserve">. </w:t>
      </w:r>
      <w:r w:rsidRPr="0F925C80" w:rsidR="4A25E252">
        <w:rPr>
          <w:rFonts w:ascii="Arial" w:hAnsi="Arial" w:eastAsia="Arial" w:cs="Arial"/>
          <w:sz w:val="22"/>
          <w:szCs w:val="22"/>
          <w:lang w:val="en-US"/>
        </w:rPr>
        <w:t>(</w:t>
      </w:r>
      <w:r w:rsidRPr="0F925C80" w:rsidR="27BFCC0E">
        <w:rPr>
          <w:rFonts w:ascii="Arial" w:hAnsi="Arial" w:eastAsia="Arial" w:cs="Arial"/>
          <w:sz w:val="22"/>
          <w:szCs w:val="22"/>
          <w:lang w:val="en-US"/>
        </w:rPr>
        <w:t>Accessed 18 Jun</w:t>
      </w:r>
      <w:r w:rsidRPr="0F925C80" w:rsidR="0039FBE1">
        <w:rPr>
          <w:rFonts w:ascii="Arial" w:hAnsi="Arial" w:eastAsia="Arial" w:cs="Arial"/>
          <w:sz w:val="22"/>
          <w:szCs w:val="22"/>
          <w:lang w:val="en-US"/>
        </w:rPr>
        <w:t>e</w:t>
      </w:r>
      <w:r w:rsidRPr="0F925C80" w:rsidR="27BFCC0E">
        <w:rPr>
          <w:rFonts w:ascii="Arial" w:hAnsi="Arial" w:eastAsia="Arial" w:cs="Arial"/>
          <w:sz w:val="22"/>
          <w:szCs w:val="22"/>
          <w:lang w:val="en-US"/>
        </w:rPr>
        <w:t xml:space="preserve"> 2024</w:t>
      </w:r>
      <w:r w:rsidRPr="0F925C80" w:rsidR="2037CA13">
        <w:rPr>
          <w:rFonts w:ascii="Arial" w:hAnsi="Arial" w:eastAsia="Arial" w:cs="Arial"/>
          <w:sz w:val="22"/>
          <w:szCs w:val="22"/>
          <w:lang w:val="en-US"/>
        </w:rPr>
        <w:t>)</w:t>
      </w:r>
      <w:r w:rsidRPr="0F925C80" w:rsidR="27BFCC0E">
        <w:rPr>
          <w:rFonts w:ascii="Arial" w:hAnsi="Arial" w:eastAsia="Arial" w:cs="Arial"/>
          <w:sz w:val="22"/>
          <w:szCs w:val="22"/>
          <w:lang w:val="en-US"/>
        </w:rPr>
        <w:t xml:space="preserve">. </w:t>
      </w:r>
      <w:r w:rsidRPr="0F925C80" w:rsidR="41D7BE35">
        <w:rPr>
          <w:rFonts w:ascii="Arial" w:hAnsi="Arial" w:eastAsia="Arial" w:cs="Arial"/>
          <w:sz w:val="22"/>
          <w:szCs w:val="22"/>
          <w:lang w:val="en-US"/>
        </w:rPr>
        <w:t xml:space="preserve"> </w:t>
      </w:r>
    </w:p>
    <w:p w:rsidRPr="00DF3B53" w:rsidR="20BD1570" w:rsidP="0F925C80" w:rsidRDefault="20BD1570" w14:paraId="04BA8F9A" w14:textId="6208BE0A">
      <w:pPr>
        <w:spacing w:after="240" w:line="360" w:lineRule="auto"/>
        <w:jc w:val="both"/>
        <w:rPr>
          <w:rFonts w:ascii="Arial" w:hAnsi="Arial" w:eastAsia="Arial" w:cs="Arial"/>
          <w:sz w:val="22"/>
          <w:szCs w:val="22"/>
          <w:lang w:val="en-GB"/>
        </w:rPr>
      </w:pPr>
      <w:r w:rsidRPr="0F925C80" w:rsidR="4983212B">
        <w:rPr>
          <w:rFonts w:ascii="Arial" w:hAnsi="Arial" w:eastAsia="Arial" w:cs="Arial"/>
          <w:sz w:val="22"/>
          <w:szCs w:val="22"/>
          <w:lang w:val="en-GB"/>
        </w:rPr>
        <w:t>3</w:t>
      </w:r>
      <w:r w:rsidRPr="0F925C80" w:rsidR="444D9AB7">
        <w:rPr>
          <w:rFonts w:ascii="Arial" w:hAnsi="Arial" w:eastAsia="Arial" w:cs="Arial"/>
          <w:sz w:val="22"/>
          <w:szCs w:val="22"/>
          <w:lang w:val="en-GB"/>
        </w:rPr>
        <w:t>8</w:t>
      </w:r>
      <w:r w:rsidRPr="0F925C80" w:rsidR="20BD1570">
        <w:rPr>
          <w:rFonts w:ascii="Arial" w:hAnsi="Arial" w:eastAsia="Arial" w:cs="Arial"/>
          <w:sz w:val="22"/>
          <w:szCs w:val="22"/>
          <w:lang w:val="en-GB"/>
        </w:rPr>
        <w:t xml:space="preserve">. United Nations (2023b). </w:t>
      </w:r>
      <w:r w:rsidRPr="0F925C80" w:rsidR="20BD1570">
        <w:rPr>
          <w:rFonts w:ascii="Arial" w:hAnsi="Arial" w:eastAsia="Arial" w:cs="Arial"/>
          <w:i w:val="1"/>
          <w:iCs w:val="1"/>
          <w:sz w:val="22"/>
          <w:szCs w:val="22"/>
          <w:lang w:val="en-GB"/>
        </w:rPr>
        <w:t>Goal 10 | Department of Economic and Social Affairs</w:t>
      </w:r>
      <w:r w:rsidRPr="0F925C80" w:rsidR="20BD1570">
        <w:rPr>
          <w:rFonts w:ascii="Arial" w:hAnsi="Arial" w:eastAsia="Arial" w:cs="Arial"/>
          <w:sz w:val="22"/>
          <w:szCs w:val="22"/>
          <w:lang w:val="en-GB"/>
        </w:rPr>
        <w:t xml:space="preserve">. [online] sdgs.un.org. Available at: </w:t>
      </w:r>
      <w:hyperlink w:anchor=":~:text=Goal%2010%20calls%20for%20reducing" r:id="R00072c4d57f641a4">
        <w:r w:rsidRPr="0F925C80" w:rsidR="20BD1570">
          <w:rPr>
            <w:rStyle w:val="Hyperlink"/>
            <w:rFonts w:ascii="Arial" w:hAnsi="Arial" w:eastAsia="Arial" w:cs="Arial"/>
            <w:sz w:val="22"/>
            <w:szCs w:val="22"/>
            <w:lang w:val="en-GB"/>
          </w:rPr>
          <w:t>https://sdgs.un.org/goals/goal10#:~:text=Goal%2010%20calls%20for%20reducing</w:t>
        </w:r>
      </w:hyperlink>
      <w:r w:rsidRPr="0F925C80" w:rsidR="4849E1D2">
        <w:rPr>
          <w:rFonts w:ascii="Arial" w:hAnsi="Arial" w:eastAsia="Arial" w:cs="Arial"/>
          <w:sz w:val="22"/>
          <w:szCs w:val="22"/>
          <w:lang w:val="en-GB"/>
        </w:rPr>
        <w:t xml:space="preserve"> (Accessed 16 July 2024). </w:t>
      </w:r>
    </w:p>
    <w:p w:rsidRPr="00DF3B53" w:rsidR="6CBD3F31" w:rsidP="0F925C80" w:rsidRDefault="4F784C0F" w14:paraId="47A23505" w14:textId="7ACC9B48">
      <w:pPr>
        <w:spacing w:after="240" w:line="360" w:lineRule="auto"/>
        <w:jc w:val="both"/>
        <w:rPr>
          <w:rFonts w:ascii="Arial" w:hAnsi="Arial" w:eastAsia="Arial" w:cs="Arial"/>
          <w:sz w:val="22"/>
          <w:szCs w:val="22"/>
          <w:lang w:val="en-GB"/>
        </w:rPr>
      </w:pPr>
      <w:r w:rsidRPr="0F925C80" w:rsidR="0FF8BA11">
        <w:rPr>
          <w:rFonts w:ascii="Arial" w:hAnsi="Arial" w:eastAsia="Arial" w:cs="Arial"/>
          <w:sz w:val="22"/>
          <w:szCs w:val="22"/>
          <w:lang w:val="en-GB"/>
        </w:rPr>
        <w:t>3</w:t>
      </w:r>
      <w:r w:rsidRPr="0F925C80" w:rsidR="285D4B76">
        <w:rPr>
          <w:rFonts w:ascii="Arial" w:hAnsi="Arial" w:eastAsia="Arial" w:cs="Arial"/>
          <w:sz w:val="22"/>
          <w:szCs w:val="22"/>
          <w:lang w:val="en-GB"/>
        </w:rPr>
        <w:t>9</w:t>
      </w:r>
      <w:r w:rsidRPr="0F925C80" w:rsidR="5A6B5453">
        <w:rPr>
          <w:rFonts w:ascii="Arial" w:hAnsi="Arial" w:eastAsia="Arial" w:cs="Arial"/>
          <w:sz w:val="22"/>
          <w:szCs w:val="22"/>
          <w:lang w:val="en-GB"/>
        </w:rPr>
        <w:t xml:space="preserve">. </w:t>
      </w:r>
      <w:r w:rsidRPr="0F925C80" w:rsidR="6CBD3F31">
        <w:rPr>
          <w:rFonts w:ascii="Arial" w:hAnsi="Arial" w:eastAsia="Arial" w:cs="Arial"/>
          <w:sz w:val="22"/>
          <w:szCs w:val="22"/>
          <w:lang w:val="en-GB"/>
        </w:rPr>
        <w:t xml:space="preserve">Un, </w:t>
      </w:r>
      <w:r w:rsidRPr="0F925C80" w:rsidR="1EE92CD9">
        <w:rPr>
          <w:rFonts w:ascii="Arial" w:hAnsi="Arial" w:eastAsia="Arial" w:cs="Arial"/>
          <w:sz w:val="22"/>
          <w:szCs w:val="22"/>
          <w:lang w:val="en-GB"/>
        </w:rPr>
        <w:t>SDG’s</w:t>
      </w:r>
      <w:r w:rsidRPr="0F925C80" w:rsidR="6CBD3F31">
        <w:rPr>
          <w:rFonts w:ascii="Arial" w:hAnsi="Arial" w:eastAsia="Arial" w:cs="Arial"/>
          <w:sz w:val="22"/>
          <w:szCs w:val="22"/>
          <w:lang w:val="en-GB"/>
        </w:rPr>
        <w:t xml:space="preserve"> (2024). </w:t>
      </w:r>
      <w:r w:rsidRPr="0F925C80" w:rsidR="6CBD3F31">
        <w:rPr>
          <w:rFonts w:ascii="Arial" w:hAnsi="Arial" w:eastAsia="Arial" w:cs="Arial"/>
          <w:i w:val="1"/>
          <w:iCs w:val="1"/>
          <w:sz w:val="22"/>
          <w:szCs w:val="22"/>
          <w:lang w:val="en-GB"/>
        </w:rPr>
        <w:t>Goal 5 | Department of Economic and Social Affairs</w:t>
      </w:r>
      <w:r w:rsidRPr="0F925C80" w:rsidR="6CBD3F31">
        <w:rPr>
          <w:rFonts w:ascii="Arial" w:hAnsi="Arial" w:eastAsia="Arial" w:cs="Arial"/>
          <w:sz w:val="22"/>
          <w:szCs w:val="22"/>
          <w:lang w:val="en-GB"/>
        </w:rPr>
        <w:t xml:space="preserve">. [online] sdgs.un.org. Available at: </w:t>
      </w:r>
      <w:hyperlink w:anchor=":~:text=Progress%20and%20Info" r:id="R13d50a1902694412">
        <w:r w:rsidRPr="0F925C80" w:rsidR="6CBD3F31">
          <w:rPr>
            <w:rStyle w:val="Hyperlink"/>
            <w:rFonts w:ascii="Arial" w:hAnsi="Arial" w:eastAsia="Arial" w:cs="Arial"/>
            <w:sz w:val="22"/>
            <w:szCs w:val="22"/>
            <w:lang w:val="en-GB"/>
          </w:rPr>
          <w:t>https://sdgs.un.org/goals/goal5#:~:text=Progress%20and%20Info</w:t>
        </w:r>
      </w:hyperlink>
      <w:r w:rsidRPr="0F925C80" w:rsidR="6CBD3F31">
        <w:rPr>
          <w:rFonts w:ascii="Arial" w:hAnsi="Arial" w:eastAsia="Arial" w:cs="Arial"/>
          <w:sz w:val="22"/>
          <w:szCs w:val="22"/>
          <w:lang w:val="en-GB"/>
        </w:rPr>
        <w:t xml:space="preserve">. </w:t>
      </w:r>
      <w:r w:rsidRPr="0F925C80" w:rsidR="583617A1">
        <w:rPr>
          <w:rFonts w:ascii="Arial" w:hAnsi="Arial" w:eastAsia="Arial" w:cs="Arial"/>
          <w:sz w:val="22"/>
          <w:szCs w:val="22"/>
          <w:lang w:val="en-GB"/>
        </w:rPr>
        <w:t>(</w:t>
      </w:r>
      <w:r w:rsidRPr="0F925C80" w:rsidR="6CBD3F31">
        <w:rPr>
          <w:rFonts w:ascii="Arial" w:hAnsi="Arial" w:eastAsia="Arial" w:cs="Arial"/>
          <w:sz w:val="22"/>
          <w:szCs w:val="22"/>
          <w:lang w:val="en-GB"/>
        </w:rPr>
        <w:t>Accessed 18 Ju</w:t>
      </w:r>
      <w:r w:rsidRPr="0F925C80" w:rsidR="2DCAF84F">
        <w:rPr>
          <w:rFonts w:ascii="Arial" w:hAnsi="Arial" w:eastAsia="Arial" w:cs="Arial"/>
          <w:sz w:val="22"/>
          <w:szCs w:val="22"/>
          <w:lang w:val="en-GB"/>
        </w:rPr>
        <w:t>ne</w:t>
      </w:r>
      <w:r w:rsidRPr="0F925C80" w:rsidR="6CBD3F31">
        <w:rPr>
          <w:rFonts w:ascii="Arial" w:hAnsi="Arial" w:eastAsia="Arial" w:cs="Arial"/>
          <w:sz w:val="22"/>
          <w:szCs w:val="22"/>
          <w:lang w:val="en-GB"/>
        </w:rPr>
        <w:t xml:space="preserve"> 2024</w:t>
      </w:r>
      <w:r w:rsidRPr="0F925C80" w:rsidR="03C77D4B">
        <w:rPr>
          <w:rFonts w:ascii="Arial" w:hAnsi="Arial" w:eastAsia="Arial" w:cs="Arial"/>
          <w:sz w:val="22"/>
          <w:szCs w:val="22"/>
          <w:lang w:val="en-GB"/>
        </w:rPr>
        <w:t>)</w:t>
      </w:r>
      <w:r w:rsidRPr="0F925C80" w:rsidR="6CBD3F31">
        <w:rPr>
          <w:rFonts w:ascii="Arial" w:hAnsi="Arial" w:eastAsia="Arial" w:cs="Arial"/>
          <w:sz w:val="22"/>
          <w:szCs w:val="22"/>
          <w:lang w:val="en-GB"/>
        </w:rPr>
        <w:t xml:space="preserve">. </w:t>
      </w:r>
    </w:p>
    <w:p w:rsidR="1030648C" w:rsidP="0F925C80" w:rsidRDefault="1030648C" w14:paraId="6657E502" w14:textId="35F91F19">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1030648C">
        <w:rPr>
          <w:rFonts w:ascii="Arial" w:hAnsi="Arial" w:eastAsia="Arial" w:cs="Arial"/>
          <w:sz w:val="22"/>
          <w:szCs w:val="22"/>
          <w:lang w:val="en-GB"/>
        </w:rPr>
        <w:t>40</w:t>
      </w:r>
      <w:r w:rsidRPr="0F925C80" w:rsidR="7043C450">
        <w:rPr>
          <w:rFonts w:ascii="Arial" w:hAnsi="Arial" w:eastAsia="Arial" w:cs="Arial"/>
          <w:sz w:val="22"/>
          <w:szCs w:val="22"/>
          <w:lang w:val="en-GB"/>
        </w:rPr>
        <w:t xml:space="preserve">. WHO (2023). </w:t>
      </w:r>
      <w:r w:rsidRPr="0F925C80" w:rsidR="7043C450">
        <w:rPr>
          <w:rFonts w:ascii="Arial" w:hAnsi="Arial" w:eastAsia="Arial" w:cs="Arial"/>
          <w:i w:val="1"/>
          <w:iCs w:val="1"/>
          <w:noProof w:val="0"/>
          <w:sz w:val="22"/>
          <w:szCs w:val="22"/>
          <w:lang w:val="en-GB"/>
        </w:rPr>
        <w:t>Sustainable Development Goals</w:t>
      </w:r>
      <w:r w:rsidRPr="0F925C80" w:rsidR="7043C450">
        <w:rPr>
          <w:rFonts w:ascii="Arial" w:hAnsi="Arial" w:eastAsia="Arial" w:cs="Arial"/>
          <w:noProof w:val="0"/>
          <w:sz w:val="22"/>
          <w:szCs w:val="22"/>
          <w:lang w:val="en-GB"/>
        </w:rPr>
        <w:t xml:space="preserve">. [online] </w:t>
      </w:r>
      <w:hyperlink>
        <w:r w:rsidRPr="0F925C80" w:rsidR="7043C450">
          <w:rPr>
            <w:rStyle w:val="Hyperlink"/>
            <w:rFonts w:ascii="Arial" w:hAnsi="Arial" w:eastAsia="Arial" w:cs="Arial"/>
            <w:noProof w:val="0"/>
            <w:sz w:val="22"/>
            <w:szCs w:val="22"/>
            <w:lang w:val="en-GB"/>
          </w:rPr>
          <w:t>www.who.int</w:t>
        </w:r>
      </w:hyperlink>
      <w:r w:rsidRPr="0F925C80" w:rsidR="7043C450">
        <w:rPr>
          <w:rFonts w:ascii="Arial" w:hAnsi="Arial" w:eastAsia="Arial" w:cs="Arial"/>
          <w:noProof w:val="0"/>
          <w:sz w:val="22"/>
          <w:szCs w:val="22"/>
          <w:lang w:val="en-GB"/>
        </w:rPr>
        <w:t xml:space="preserve">. Available at: </w:t>
      </w:r>
      <w:hyperlink w:anchor=":~:text=Section%20navigation&amp;text=The%20Sustainable%20Development%20Goals%20(SDGs" r:id="R3eb1a631d0dc421f">
        <w:r w:rsidRPr="0F925C80" w:rsidR="7043C450">
          <w:rPr>
            <w:rStyle w:val="Hyperlink"/>
            <w:rFonts w:ascii="Arial" w:hAnsi="Arial" w:eastAsia="Arial" w:cs="Arial"/>
            <w:noProof w:val="0"/>
            <w:sz w:val="22"/>
            <w:szCs w:val="22"/>
            <w:lang w:val="en-GB"/>
          </w:rPr>
          <w:t>https://www.who.int/europe/about-us/our-work/sustainable-development-goals#:~:text=Section%20navigation&amp;text=The%20Sustainable%20Development%20Goals%20(SDGs</w:t>
        </w:r>
      </w:hyperlink>
      <w:r w:rsidRPr="0F925C80" w:rsidR="43F25A2E">
        <w:rPr>
          <w:rFonts w:ascii="Arial" w:hAnsi="Arial" w:eastAsia="Arial" w:cs="Arial"/>
          <w:noProof w:val="0"/>
          <w:sz w:val="22"/>
          <w:szCs w:val="22"/>
          <w:lang w:val="en-GB"/>
        </w:rPr>
        <w:t xml:space="preserve"> (Accessed 4 June 2024).</w:t>
      </w:r>
    </w:p>
    <w:p w:rsidR="7636D7D7" w:rsidP="0F925C80" w:rsidRDefault="7636D7D7" w14:paraId="6A871E44" w14:textId="45D4D762">
      <w:pPr>
        <w:pStyle w:val="Normal"/>
        <w:spacing w:before="0" w:beforeAutospacing="off" w:after="240" w:afterAutospacing="off" w:line="360" w:lineRule="auto"/>
        <w:jc w:val="both"/>
        <w:rPr>
          <w:rFonts w:ascii="Arial" w:hAnsi="Arial" w:eastAsia="Arial" w:cs="Arial"/>
          <w:noProof w:val="0"/>
          <w:sz w:val="22"/>
          <w:szCs w:val="22"/>
          <w:lang w:val="en-GB"/>
        </w:rPr>
      </w:pPr>
      <w:r w:rsidRPr="0F925C80" w:rsidR="7636D7D7">
        <w:rPr>
          <w:rFonts w:ascii="Arial" w:hAnsi="Arial" w:eastAsia="Arial" w:cs="Arial"/>
          <w:noProof w:val="0"/>
          <w:sz w:val="22"/>
          <w:szCs w:val="22"/>
          <w:lang w:val="en-GB"/>
        </w:rPr>
        <w:t>41</w:t>
      </w:r>
      <w:r w:rsidRPr="0F925C80" w:rsidR="4B47A745">
        <w:rPr>
          <w:rFonts w:ascii="Arial" w:hAnsi="Arial" w:eastAsia="Arial" w:cs="Arial"/>
          <w:noProof w:val="0"/>
          <w:sz w:val="22"/>
          <w:szCs w:val="22"/>
          <w:lang w:val="en-GB"/>
        </w:rPr>
        <w:t xml:space="preserve">. WHO (2024). </w:t>
      </w:r>
      <w:r w:rsidRPr="0F925C80" w:rsidR="4B47A745">
        <w:rPr>
          <w:rFonts w:ascii="Arial" w:hAnsi="Arial" w:eastAsia="Arial" w:cs="Arial"/>
          <w:i w:val="1"/>
          <w:iCs w:val="1"/>
          <w:noProof w:val="0"/>
          <w:sz w:val="22"/>
          <w:szCs w:val="22"/>
          <w:lang w:val="en-GB"/>
        </w:rPr>
        <w:t xml:space="preserve">SDG Target 5.2.1 | Eliminate violence against women and girls: </w:t>
      </w:r>
      <w:r w:rsidRPr="0F925C80" w:rsidR="4B47A745">
        <w:rPr>
          <w:rFonts w:ascii="Arial" w:hAnsi="Arial" w:eastAsia="Arial" w:cs="Arial"/>
          <w:i w:val="1"/>
          <w:iCs w:val="1"/>
          <w:noProof w:val="0"/>
          <w:sz w:val="22"/>
          <w:szCs w:val="22"/>
          <w:lang w:val="en-GB"/>
        </w:rPr>
        <w:t>Eliminate</w:t>
      </w:r>
      <w:r w:rsidRPr="0F925C80" w:rsidR="4B47A745">
        <w:rPr>
          <w:rFonts w:ascii="Arial" w:hAnsi="Arial" w:eastAsia="Arial" w:cs="Arial"/>
          <w:i w:val="1"/>
          <w:iCs w:val="1"/>
          <w:noProof w:val="0"/>
          <w:sz w:val="22"/>
          <w:szCs w:val="22"/>
          <w:lang w:val="en-GB"/>
        </w:rPr>
        <w:t xml:space="preserve"> all forms of violence against all women and girls in the public and private spheres, including trafficking and sexual and other types of exploitation</w:t>
      </w:r>
      <w:r w:rsidRPr="0F925C80" w:rsidR="4B47A745">
        <w:rPr>
          <w:rFonts w:ascii="Arial" w:hAnsi="Arial" w:eastAsia="Arial" w:cs="Arial"/>
          <w:noProof w:val="0"/>
          <w:sz w:val="22"/>
          <w:szCs w:val="22"/>
          <w:lang w:val="en-GB"/>
        </w:rPr>
        <w:t xml:space="preserve">. [online] </w:t>
      </w:r>
      <w:hyperlink>
        <w:r w:rsidRPr="0F925C80" w:rsidR="4B47A745">
          <w:rPr>
            <w:rStyle w:val="Hyperlink"/>
            <w:rFonts w:ascii="Arial" w:hAnsi="Arial" w:eastAsia="Arial" w:cs="Arial"/>
            <w:noProof w:val="0"/>
            <w:sz w:val="22"/>
            <w:szCs w:val="22"/>
            <w:lang w:val="en-GB"/>
          </w:rPr>
          <w:t>www.who.int</w:t>
        </w:r>
      </w:hyperlink>
      <w:r w:rsidRPr="0F925C80" w:rsidR="4B47A745">
        <w:rPr>
          <w:rFonts w:ascii="Arial" w:hAnsi="Arial" w:eastAsia="Arial" w:cs="Arial"/>
          <w:noProof w:val="0"/>
          <w:sz w:val="22"/>
          <w:szCs w:val="22"/>
          <w:lang w:val="en-GB"/>
        </w:rPr>
        <w:t xml:space="preserve">. Available at: </w:t>
      </w:r>
      <w:hyperlink r:id="R707076826a0b452c">
        <w:r w:rsidRPr="0F925C80" w:rsidR="4B47A745">
          <w:rPr>
            <w:rStyle w:val="Hyperlink"/>
            <w:rFonts w:ascii="Arial" w:hAnsi="Arial" w:eastAsia="Arial" w:cs="Arial"/>
            <w:noProof w:val="0"/>
            <w:sz w:val="22"/>
            <w:szCs w:val="22"/>
            <w:lang w:val="en-GB"/>
          </w:rPr>
          <w:t>https://www.who.int/data/gho/data/themes/topics/indicator-groups/indicator-group-details/GHO/sdg-target-5.2.1-eliminate-violence-against-women-and-girls</w:t>
        </w:r>
      </w:hyperlink>
      <w:r w:rsidRPr="0F925C80" w:rsidR="4B47A745">
        <w:rPr>
          <w:rFonts w:ascii="Arial" w:hAnsi="Arial" w:eastAsia="Arial" w:cs="Arial"/>
          <w:noProof w:val="0"/>
          <w:sz w:val="22"/>
          <w:szCs w:val="22"/>
          <w:lang w:val="en-GB"/>
        </w:rPr>
        <w:t>. (Accessed 20 July 2024).</w:t>
      </w:r>
    </w:p>
    <w:p w:rsidRPr="00DF3B53" w:rsidR="21B852E0" w:rsidP="0F925C80" w:rsidRDefault="21B852E0" w14:paraId="27940455" w14:textId="0FE4DB75">
      <w:pPr>
        <w:spacing w:after="240" w:line="360" w:lineRule="auto"/>
        <w:jc w:val="both"/>
        <w:rPr>
          <w:rFonts w:ascii="Arial" w:hAnsi="Arial" w:eastAsia="Arial" w:cs="Arial"/>
          <w:sz w:val="22"/>
          <w:szCs w:val="22"/>
          <w:lang w:val="en-GB"/>
        </w:rPr>
      </w:pPr>
      <w:r w:rsidRPr="0F925C80" w:rsidR="67460ED5">
        <w:rPr>
          <w:rFonts w:ascii="Arial" w:hAnsi="Arial" w:eastAsia="Arial" w:cs="Arial"/>
          <w:sz w:val="22"/>
          <w:szCs w:val="22"/>
          <w:lang w:val="en-GB"/>
        </w:rPr>
        <w:t>42</w:t>
      </w:r>
      <w:r w:rsidRPr="0F925C80" w:rsidR="21B852E0">
        <w:rPr>
          <w:rFonts w:ascii="Arial" w:hAnsi="Arial" w:eastAsia="Arial" w:cs="Arial"/>
          <w:sz w:val="22"/>
          <w:szCs w:val="22"/>
          <w:lang w:val="en-GB"/>
        </w:rPr>
        <w:t xml:space="preserve">. Women and equalities committee (2019). </w:t>
      </w:r>
      <w:r w:rsidRPr="0F925C80" w:rsidR="21B852E0">
        <w:rPr>
          <w:rFonts w:ascii="Arial" w:hAnsi="Arial" w:eastAsia="Arial" w:cs="Arial"/>
          <w:i w:val="1"/>
          <w:iCs w:val="1"/>
          <w:sz w:val="22"/>
          <w:szCs w:val="22"/>
          <w:lang w:val="en-GB"/>
        </w:rPr>
        <w:t>United Kingdom Parliament home page</w:t>
      </w:r>
      <w:r w:rsidRPr="0F925C80" w:rsidR="21B852E0">
        <w:rPr>
          <w:rFonts w:ascii="Arial" w:hAnsi="Arial" w:eastAsia="Arial" w:cs="Arial"/>
          <w:sz w:val="22"/>
          <w:szCs w:val="22"/>
          <w:lang w:val="en-GB"/>
        </w:rPr>
        <w:t xml:space="preserve">. [online] Parliament.uk. Available at: </w:t>
      </w:r>
      <w:hyperlink r:id="R8d174fcd66c1495d">
        <w:r w:rsidRPr="0F925C80" w:rsidR="21B852E0">
          <w:rPr>
            <w:rStyle w:val="Hyperlink"/>
            <w:rFonts w:ascii="Arial" w:hAnsi="Arial" w:eastAsia="Arial" w:cs="Arial"/>
            <w:sz w:val="22"/>
            <w:szCs w:val="22"/>
            <w:lang w:val="en-GB"/>
          </w:rPr>
          <w:t>https://publications.parliament.uk/</w:t>
        </w:r>
      </w:hyperlink>
      <w:r w:rsidRPr="0F925C80" w:rsidR="21B852E0">
        <w:rPr>
          <w:rFonts w:ascii="Arial" w:hAnsi="Arial" w:eastAsia="Arial" w:cs="Arial"/>
          <w:sz w:val="22"/>
          <w:szCs w:val="22"/>
          <w:lang w:val="en-GB"/>
        </w:rPr>
        <w:t xml:space="preserve"> (Accessed 16 July 2024).</w:t>
      </w:r>
    </w:p>
    <w:p w:rsidRPr="00DF3B53" w:rsidR="5AA9A733" w:rsidP="0F925C80" w:rsidRDefault="5AA9A733" w14:paraId="203CEA01" w14:textId="63B96030" w14:noSpellErr="1">
      <w:pPr>
        <w:spacing w:after="240" w:line="360" w:lineRule="auto"/>
        <w:jc w:val="both"/>
        <w:rPr>
          <w:rFonts w:ascii="Arial" w:hAnsi="Arial" w:eastAsia="Arial" w:cs="Arial"/>
          <w:sz w:val="22"/>
          <w:szCs w:val="22"/>
          <w:lang w:val="en-GB"/>
        </w:rPr>
      </w:pPr>
    </w:p>
    <w:p w:rsidRPr="00DF3B53" w:rsidR="5AA9A733" w:rsidP="5AA9A733" w:rsidRDefault="5AA9A733" w14:paraId="2FEDFF79" w14:textId="42EAE4DB">
      <w:pPr>
        <w:rPr>
          <w:rFonts w:ascii="Arial" w:hAnsi="Arial" w:eastAsia="Arial" w:cs="Arial"/>
          <w:b/>
          <w:bCs/>
          <w:i/>
          <w:iCs/>
          <w:sz w:val="22"/>
          <w:szCs w:val="22"/>
          <w:highlight w:val="yellow"/>
          <w:lang w:val="en-GB"/>
        </w:rPr>
      </w:pPr>
    </w:p>
    <w:sectPr w:rsidRPr="00DF3B53" w:rsidR="5AA9A73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8ks8EJDD0o7pZU" int2:id="VFRgP9Gj">
      <int2:state int2:type="AugLoop_Text_Critique" int2:value="Rejected"/>
    </int2:textHash>
    <int2:textHash int2:hashCode="zZxUCuPNM00kM0" int2:id="06H2zPEP">
      <int2:state int2:type="AugLoop_Text_Critique" int2:value="Rejected"/>
    </int2:textHash>
    <int2:textHash int2:hashCode="ni8UUdXdlt6RIo" int2:id="2sXj6sJ3">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7E6FFD"/>
    <w:multiLevelType w:val="hybridMultilevel"/>
    <w:tmpl w:val="8122878C"/>
    <w:lvl w:ilvl="0" w:tplc="89C27D30">
      <w:start w:val="1"/>
      <w:numFmt w:val="decimal"/>
      <w:lvlText w:val="%1."/>
      <w:lvlJc w:val="left"/>
      <w:pPr>
        <w:ind w:left="720" w:hanging="360"/>
      </w:pPr>
    </w:lvl>
    <w:lvl w:ilvl="1" w:tplc="3B3AA452">
      <w:start w:val="1"/>
      <w:numFmt w:val="lowerLetter"/>
      <w:lvlText w:val="%2."/>
      <w:lvlJc w:val="left"/>
      <w:pPr>
        <w:ind w:left="1440" w:hanging="360"/>
      </w:pPr>
    </w:lvl>
    <w:lvl w:ilvl="2" w:tplc="6D1895D8">
      <w:start w:val="1"/>
      <w:numFmt w:val="lowerRoman"/>
      <w:lvlText w:val="%3."/>
      <w:lvlJc w:val="right"/>
      <w:pPr>
        <w:ind w:left="2160" w:hanging="180"/>
      </w:pPr>
    </w:lvl>
    <w:lvl w:ilvl="3" w:tplc="21F86D60">
      <w:start w:val="1"/>
      <w:numFmt w:val="decimal"/>
      <w:lvlText w:val="%4."/>
      <w:lvlJc w:val="left"/>
      <w:pPr>
        <w:ind w:left="2880" w:hanging="360"/>
      </w:pPr>
    </w:lvl>
    <w:lvl w:ilvl="4" w:tplc="83968A00">
      <w:start w:val="1"/>
      <w:numFmt w:val="lowerLetter"/>
      <w:lvlText w:val="%5."/>
      <w:lvlJc w:val="left"/>
      <w:pPr>
        <w:ind w:left="3600" w:hanging="360"/>
      </w:pPr>
    </w:lvl>
    <w:lvl w:ilvl="5" w:tplc="AE2A0B1A">
      <w:start w:val="1"/>
      <w:numFmt w:val="lowerRoman"/>
      <w:lvlText w:val="%6."/>
      <w:lvlJc w:val="right"/>
      <w:pPr>
        <w:ind w:left="4320" w:hanging="180"/>
      </w:pPr>
    </w:lvl>
    <w:lvl w:ilvl="6" w:tplc="4D88C226">
      <w:start w:val="1"/>
      <w:numFmt w:val="decimal"/>
      <w:lvlText w:val="%7."/>
      <w:lvlJc w:val="left"/>
      <w:pPr>
        <w:ind w:left="5040" w:hanging="360"/>
      </w:pPr>
    </w:lvl>
    <w:lvl w:ilvl="7" w:tplc="A7002AB2">
      <w:start w:val="1"/>
      <w:numFmt w:val="lowerLetter"/>
      <w:lvlText w:val="%8."/>
      <w:lvlJc w:val="left"/>
      <w:pPr>
        <w:ind w:left="5760" w:hanging="360"/>
      </w:pPr>
    </w:lvl>
    <w:lvl w:ilvl="8" w:tplc="384E8532">
      <w:start w:val="1"/>
      <w:numFmt w:val="lowerRoman"/>
      <w:lvlText w:val="%9."/>
      <w:lvlJc w:val="right"/>
      <w:pPr>
        <w:ind w:left="6480" w:hanging="180"/>
      </w:pPr>
    </w:lvl>
  </w:abstractNum>
  <w:num w:numId="1" w16cid:durableId="1701512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A3C1AF"/>
    <w:rsid w:val="00063956"/>
    <w:rsid w:val="00111E5C"/>
    <w:rsid w:val="001391AE"/>
    <w:rsid w:val="0027647A"/>
    <w:rsid w:val="0032826A"/>
    <w:rsid w:val="0039FBE1"/>
    <w:rsid w:val="004A0474"/>
    <w:rsid w:val="0071250A"/>
    <w:rsid w:val="008173AF"/>
    <w:rsid w:val="0096096C"/>
    <w:rsid w:val="00AF36D2"/>
    <w:rsid w:val="00BB254B"/>
    <w:rsid w:val="00CBA719"/>
    <w:rsid w:val="00DF3B53"/>
    <w:rsid w:val="00F06424"/>
    <w:rsid w:val="00F9270E"/>
    <w:rsid w:val="00FB0966"/>
    <w:rsid w:val="010464AE"/>
    <w:rsid w:val="010D752D"/>
    <w:rsid w:val="01180620"/>
    <w:rsid w:val="01446277"/>
    <w:rsid w:val="016EBC09"/>
    <w:rsid w:val="01A29DE0"/>
    <w:rsid w:val="01A39187"/>
    <w:rsid w:val="01B6EA1C"/>
    <w:rsid w:val="01E8B8D0"/>
    <w:rsid w:val="020638E3"/>
    <w:rsid w:val="020BEF6A"/>
    <w:rsid w:val="02114032"/>
    <w:rsid w:val="021BAB72"/>
    <w:rsid w:val="022AA6F0"/>
    <w:rsid w:val="0233C4C8"/>
    <w:rsid w:val="024D3EE9"/>
    <w:rsid w:val="02594A35"/>
    <w:rsid w:val="02940586"/>
    <w:rsid w:val="02D51EAB"/>
    <w:rsid w:val="02FAAD01"/>
    <w:rsid w:val="0306F06C"/>
    <w:rsid w:val="0319E007"/>
    <w:rsid w:val="03277048"/>
    <w:rsid w:val="032E5509"/>
    <w:rsid w:val="03378880"/>
    <w:rsid w:val="0355A1A1"/>
    <w:rsid w:val="035F9725"/>
    <w:rsid w:val="039025BA"/>
    <w:rsid w:val="03B0CA4F"/>
    <w:rsid w:val="03C77D4B"/>
    <w:rsid w:val="03E3209B"/>
    <w:rsid w:val="042027D6"/>
    <w:rsid w:val="0439137D"/>
    <w:rsid w:val="04494BE9"/>
    <w:rsid w:val="044B43DA"/>
    <w:rsid w:val="049F9CB7"/>
    <w:rsid w:val="04B5C228"/>
    <w:rsid w:val="04D31B89"/>
    <w:rsid w:val="04F7ABAB"/>
    <w:rsid w:val="058DC1BA"/>
    <w:rsid w:val="058FEEEC"/>
    <w:rsid w:val="05BD5828"/>
    <w:rsid w:val="05CB1D3B"/>
    <w:rsid w:val="05CC7AEF"/>
    <w:rsid w:val="05D9894A"/>
    <w:rsid w:val="05DDB624"/>
    <w:rsid w:val="05F5EE74"/>
    <w:rsid w:val="06082EE7"/>
    <w:rsid w:val="066CB101"/>
    <w:rsid w:val="0679FACD"/>
    <w:rsid w:val="06C2CC74"/>
    <w:rsid w:val="0723984E"/>
    <w:rsid w:val="07848D85"/>
    <w:rsid w:val="079087C7"/>
    <w:rsid w:val="0798F3CF"/>
    <w:rsid w:val="07AA5E7C"/>
    <w:rsid w:val="07B0B60E"/>
    <w:rsid w:val="07C177F2"/>
    <w:rsid w:val="07F409C6"/>
    <w:rsid w:val="07FC61CA"/>
    <w:rsid w:val="08125760"/>
    <w:rsid w:val="08325352"/>
    <w:rsid w:val="0836015E"/>
    <w:rsid w:val="08670BC1"/>
    <w:rsid w:val="08863238"/>
    <w:rsid w:val="08CE80A8"/>
    <w:rsid w:val="08E2F774"/>
    <w:rsid w:val="090AB0D9"/>
    <w:rsid w:val="091D9CFA"/>
    <w:rsid w:val="094A1C60"/>
    <w:rsid w:val="0952A841"/>
    <w:rsid w:val="09581507"/>
    <w:rsid w:val="096A055B"/>
    <w:rsid w:val="098E1B86"/>
    <w:rsid w:val="09A1E461"/>
    <w:rsid w:val="09BF2F1B"/>
    <w:rsid w:val="09F9CD7C"/>
    <w:rsid w:val="0A0119B6"/>
    <w:rsid w:val="0A15D40E"/>
    <w:rsid w:val="0A354DDC"/>
    <w:rsid w:val="0A807917"/>
    <w:rsid w:val="0A86EC1E"/>
    <w:rsid w:val="0AC9F16A"/>
    <w:rsid w:val="0ADC2B6D"/>
    <w:rsid w:val="0AE5ACA1"/>
    <w:rsid w:val="0AF007FB"/>
    <w:rsid w:val="0B297F47"/>
    <w:rsid w:val="0B381E2F"/>
    <w:rsid w:val="0B70DDE9"/>
    <w:rsid w:val="0B7B3713"/>
    <w:rsid w:val="0B88530F"/>
    <w:rsid w:val="0B9B962B"/>
    <w:rsid w:val="0BAC10F2"/>
    <w:rsid w:val="0BB03006"/>
    <w:rsid w:val="0BB0CA14"/>
    <w:rsid w:val="0BD1C246"/>
    <w:rsid w:val="0BDBABAE"/>
    <w:rsid w:val="0BF1D8F0"/>
    <w:rsid w:val="0C85884B"/>
    <w:rsid w:val="0CABFE97"/>
    <w:rsid w:val="0CE57B8D"/>
    <w:rsid w:val="0D2AC6D0"/>
    <w:rsid w:val="0D6499EB"/>
    <w:rsid w:val="0D85BB23"/>
    <w:rsid w:val="0D993CBF"/>
    <w:rsid w:val="0DAA0C31"/>
    <w:rsid w:val="0DEBFF84"/>
    <w:rsid w:val="0DF3E5E5"/>
    <w:rsid w:val="0E3505F0"/>
    <w:rsid w:val="0E368E2C"/>
    <w:rsid w:val="0EA0821C"/>
    <w:rsid w:val="0EE1C888"/>
    <w:rsid w:val="0F67815D"/>
    <w:rsid w:val="0F925C80"/>
    <w:rsid w:val="0F9CDD4E"/>
    <w:rsid w:val="0FA0B822"/>
    <w:rsid w:val="0FC9FE1B"/>
    <w:rsid w:val="0FD1A7E4"/>
    <w:rsid w:val="0FDFAB86"/>
    <w:rsid w:val="0FEC62D0"/>
    <w:rsid w:val="0FF8BA11"/>
    <w:rsid w:val="1030648C"/>
    <w:rsid w:val="107B87F9"/>
    <w:rsid w:val="108FCC75"/>
    <w:rsid w:val="10913084"/>
    <w:rsid w:val="109C9085"/>
    <w:rsid w:val="10A8B58C"/>
    <w:rsid w:val="10BE3E23"/>
    <w:rsid w:val="10F0E85D"/>
    <w:rsid w:val="1113E1F6"/>
    <w:rsid w:val="112A431F"/>
    <w:rsid w:val="113EA153"/>
    <w:rsid w:val="117BA1F5"/>
    <w:rsid w:val="1199A134"/>
    <w:rsid w:val="11AF66B4"/>
    <w:rsid w:val="11D0BFF4"/>
    <w:rsid w:val="11E13E88"/>
    <w:rsid w:val="1209147A"/>
    <w:rsid w:val="12420D7B"/>
    <w:rsid w:val="12529E7E"/>
    <w:rsid w:val="1292B397"/>
    <w:rsid w:val="12A11702"/>
    <w:rsid w:val="12A771EE"/>
    <w:rsid w:val="12BE49D7"/>
    <w:rsid w:val="1312A6DF"/>
    <w:rsid w:val="131D3ACC"/>
    <w:rsid w:val="131FEDB2"/>
    <w:rsid w:val="133376CC"/>
    <w:rsid w:val="134EF0B2"/>
    <w:rsid w:val="1370A629"/>
    <w:rsid w:val="13D0472A"/>
    <w:rsid w:val="13DC3968"/>
    <w:rsid w:val="140F3554"/>
    <w:rsid w:val="14318A63"/>
    <w:rsid w:val="1437F132"/>
    <w:rsid w:val="144A4D2C"/>
    <w:rsid w:val="144F9B1B"/>
    <w:rsid w:val="1461646C"/>
    <w:rsid w:val="14650F8C"/>
    <w:rsid w:val="14718819"/>
    <w:rsid w:val="1482BBAC"/>
    <w:rsid w:val="14AB01E0"/>
    <w:rsid w:val="14D3E676"/>
    <w:rsid w:val="14F09D79"/>
    <w:rsid w:val="14F7AEFD"/>
    <w:rsid w:val="151031A9"/>
    <w:rsid w:val="152DC5B9"/>
    <w:rsid w:val="15A46AE5"/>
    <w:rsid w:val="15B6E692"/>
    <w:rsid w:val="15C2CF8B"/>
    <w:rsid w:val="15D65F13"/>
    <w:rsid w:val="15E053E1"/>
    <w:rsid w:val="16029F0A"/>
    <w:rsid w:val="1615ED15"/>
    <w:rsid w:val="16B0A48E"/>
    <w:rsid w:val="16B5104F"/>
    <w:rsid w:val="16E38EAC"/>
    <w:rsid w:val="1732E784"/>
    <w:rsid w:val="173AE9C6"/>
    <w:rsid w:val="1772D71E"/>
    <w:rsid w:val="179630C0"/>
    <w:rsid w:val="17BABAFC"/>
    <w:rsid w:val="17F96534"/>
    <w:rsid w:val="182ABFB3"/>
    <w:rsid w:val="183F587D"/>
    <w:rsid w:val="18636F7C"/>
    <w:rsid w:val="188BEFEE"/>
    <w:rsid w:val="1891EDC0"/>
    <w:rsid w:val="1892E275"/>
    <w:rsid w:val="1902C923"/>
    <w:rsid w:val="196C866C"/>
    <w:rsid w:val="196E190A"/>
    <w:rsid w:val="1971A99A"/>
    <w:rsid w:val="199198B7"/>
    <w:rsid w:val="19B16A8F"/>
    <w:rsid w:val="19B87C60"/>
    <w:rsid w:val="19BB1B63"/>
    <w:rsid w:val="19BEAE56"/>
    <w:rsid w:val="19E17450"/>
    <w:rsid w:val="1A284B10"/>
    <w:rsid w:val="1A65085C"/>
    <w:rsid w:val="1A875013"/>
    <w:rsid w:val="1A8A27A0"/>
    <w:rsid w:val="1AB55840"/>
    <w:rsid w:val="1AB9D430"/>
    <w:rsid w:val="1ABD7002"/>
    <w:rsid w:val="1AF9FEF4"/>
    <w:rsid w:val="1AFF5632"/>
    <w:rsid w:val="1B390E11"/>
    <w:rsid w:val="1B5F57C8"/>
    <w:rsid w:val="1B663DE9"/>
    <w:rsid w:val="1B78FF2A"/>
    <w:rsid w:val="1B7C09A6"/>
    <w:rsid w:val="1BAE44EC"/>
    <w:rsid w:val="1BC106E6"/>
    <w:rsid w:val="1BDA0082"/>
    <w:rsid w:val="1C179591"/>
    <w:rsid w:val="1C6B5BB1"/>
    <w:rsid w:val="1C6D917B"/>
    <w:rsid w:val="1CA9CADE"/>
    <w:rsid w:val="1D1EBCA4"/>
    <w:rsid w:val="1D46AC60"/>
    <w:rsid w:val="1D4C5FA2"/>
    <w:rsid w:val="1D9147A9"/>
    <w:rsid w:val="1DB63002"/>
    <w:rsid w:val="1DD3A485"/>
    <w:rsid w:val="1DEC8BCA"/>
    <w:rsid w:val="1DEFAA03"/>
    <w:rsid w:val="1DF366D2"/>
    <w:rsid w:val="1DF4C6AD"/>
    <w:rsid w:val="1E044F68"/>
    <w:rsid w:val="1E09E858"/>
    <w:rsid w:val="1E2C9E2A"/>
    <w:rsid w:val="1E3DDDFA"/>
    <w:rsid w:val="1E40BCB1"/>
    <w:rsid w:val="1E7E7CD9"/>
    <w:rsid w:val="1EE92CD9"/>
    <w:rsid w:val="1F4005AC"/>
    <w:rsid w:val="1FB73B79"/>
    <w:rsid w:val="1FBAB88C"/>
    <w:rsid w:val="1FBD3C75"/>
    <w:rsid w:val="1FE5792C"/>
    <w:rsid w:val="1FE8001B"/>
    <w:rsid w:val="201FF326"/>
    <w:rsid w:val="20235100"/>
    <w:rsid w:val="2024D904"/>
    <w:rsid w:val="2037CA13"/>
    <w:rsid w:val="20873B66"/>
    <w:rsid w:val="20B98A2D"/>
    <w:rsid w:val="20BD1570"/>
    <w:rsid w:val="20C44811"/>
    <w:rsid w:val="20CE22F6"/>
    <w:rsid w:val="20D77611"/>
    <w:rsid w:val="20FA3332"/>
    <w:rsid w:val="21184B4C"/>
    <w:rsid w:val="212AD5AA"/>
    <w:rsid w:val="2130E802"/>
    <w:rsid w:val="2132BFC3"/>
    <w:rsid w:val="21497594"/>
    <w:rsid w:val="2180FAFA"/>
    <w:rsid w:val="2184C33A"/>
    <w:rsid w:val="21A802A4"/>
    <w:rsid w:val="21B852E0"/>
    <w:rsid w:val="21D05F28"/>
    <w:rsid w:val="21EE765F"/>
    <w:rsid w:val="21F73A0F"/>
    <w:rsid w:val="2256E492"/>
    <w:rsid w:val="2271D669"/>
    <w:rsid w:val="227BE139"/>
    <w:rsid w:val="2296826B"/>
    <w:rsid w:val="229F26E3"/>
    <w:rsid w:val="22A90D85"/>
    <w:rsid w:val="22B7ECDC"/>
    <w:rsid w:val="22E816D0"/>
    <w:rsid w:val="22ED0E3C"/>
    <w:rsid w:val="231D1EF1"/>
    <w:rsid w:val="23489C0F"/>
    <w:rsid w:val="237DC098"/>
    <w:rsid w:val="238EC3C1"/>
    <w:rsid w:val="239F5A82"/>
    <w:rsid w:val="23A18868"/>
    <w:rsid w:val="23BD59FF"/>
    <w:rsid w:val="23D438AC"/>
    <w:rsid w:val="23D61D21"/>
    <w:rsid w:val="24009AF6"/>
    <w:rsid w:val="24012940"/>
    <w:rsid w:val="24032F69"/>
    <w:rsid w:val="2441ED2F"/>
    <w:rsid w:val="24651489"/>
    <w:rsid w:val="248E15FE"/>
    <w:rsid w:val="25132B9D"/>
    <w:rsid w:val="253CDA41"/>
    <w:rsid w:val="25B60D56"/>
    <w:rsid w:val="25CA1B6A"/>
    <w:rsid w:val="25FA8DC2"/>
    <w:rsid w:val="26184019"/>
    <w:rsid w:val="261D599D"/>
    <w:rsid w:val="262A75EC"/>
    <w:rsid w:val="262AEEFB"/>
    <w:rsid w:val="2631D1C5"/>
    <w:rsid w:val="264CFAFF"/>
    <w:rsid w:val="266177B8"/>
    <w:rsid w:val="26670C4E"/>
    <w:rsid w:val="26787C47"/>
    <w:rsid w:val="26B8C1A4"/>
    <w:rsid w:val="26B9E730"/>
    <w:rsid w:val="277E6066"/>
    <w:rsid w:val="27BFCC0E"/>
    <w:rsid w:val="27D2D1F4"/>
    <w:rsid w:val="280884BF"/>
    <w:rsid w:val="283E6EC0"/>
    <w:rsid w:val="284D8C50"/>
    <w:rsid w:val="285D4B76"/>
    <w:rsid w:val="28F632CD"/>
    <w:rsid w:val="2949E190"/>
    <w:rsid w:val="295AE95E"/>
    <w:rsid w:val="2A06B28B"/>
    <w:rsid w:val="2A1498B5"/>
    <w:rsid w:val="2A1D2ACA"/>
    <w:rsid w:val="2A585726"/>
    <w:rsid w:val="2A72579D"/>
    <w:rsid w:val="2A752BC8"/>
    <w:rsid w:val="2A8E8A2A"/>
    <w:rsid w:val="2A952C41"/>
    <w:rsid w:val="2AAC84ED"/>
    <w:rsid w:val="2AE3807D"/>
    <w:rsid w:val="2AFFBC42"/>
    <w:rsid w:val="2B04D182"/>
    <w:rsid w:val="2B2C8981"/>
    <w:rsid w:val="2B2DCFFB"/>
    <w:rsid w:val="2B3451E5"/>
    <w:rsid w:val="2B37F6D5"/>
    <w:rsid w:val="2B3E1B11"/>
    <w:rsid w:val="2B4673A0"/>
    <w:rsid w:val="2B46AED9"/>
    <w:rsid w:val="2B4A4ADF"/>
    <w:rsid w:val="2B4CE81B"/>
    <w:rsid w:val="2BBC22CA"/>
    <w:rsid w:val="2BD5E91C"/>
    <w:rsid w:val="2BE6AD5D"/>
    <w:rsid w:val="2C14FC7A"/>
    <w:rsid w:val="2C15BE59"/>
    <w:rsid w:val="2C55324A"/>
    <w:rsid w:val="2CA1008A"/>
    <w:rsid w:val="2CA61AFC"/>
    <w:rsid w:val="2CBC4757"/>
    <w:rsid w:val="2CCDABE8"/>
    <w:rsid w:val="2CE57E26"/>
    <w:rsid w:val="2D7B4E5C"/>
    <w:rsid w:val="2DAC7AAC"/>
    <w:rsid w:val="2DC622C4"/>
    <w:rsid w:val="2DCAF84F"/>
    <w:rsid w:val="2DCC1FA1"/>
    <w:rsid w:val="2E06143D"/>
    <w:rsid w:val="2E1621D5"/>
    <w:rsid w:val="2E41CD7B"/>
    <w:rsid w:val="2E421416"/>
    <w:rsid w:val="2E536453"/>
    <w:rsid w:val="2E54535B"/>
    <w:rsid w:val="2E5E47B3"/>
    <w:rsid w:val="2E657A48"/>
    <w:rsid w:val="2E7299E6"/>
    <w:rsid w:val="2E92F97C"/>
    <w:rsid w:val="2EA3DF0D"/>
    <w:rsid w:val="2ECA539B"/>
    <w:rsid w:val="2ED6DDBA"/>
    <w:rsid w:val="2EDE2ACB"/>
    <w:rsid w:val="2F0EB7BE"/>
    <w:rsid w:val="2F55D122"/>
    <w:rsid w:val="2F72A413"/>
    <w:rsid w:val="2FCA3CF3"/>
    <w:rsid w:val="2FD220EA"/>
    <w:rsid w:val="2FEA1E8E"/>
    <w:rsid w:val="300379CC"/>
    <w:rsid w:val="30237065"/>
    <w:rsid w:val="30242DF7"/>
    <w:rsid w:val="302C2E35"/>
    <w:rsid w:val="302F38ED"/>
    <w:rsid w:val="3070D466"/>
    <w:rsid w:val="30F24A4A"/>
    <w:rsid w:val="30F73A91"/>
    <w:rsid w:val="31143E9F"/>
    <w:rsid w:val="31785B2B"/>
    <w:rsid w:val="31B35598"/>
    <w:rsid w:val="31B89172"/>
    <w:rsid w:val="31C80490"/>
    <w:rsid w:val="31DBD589"/>
    <w:rsid w:val="31F3A024"/>
    <w:rsid w:val="321C4157"/>
    <w:rsid w:val="3240999D"/>
    <w:rsid w:val="32608A45"/>
    <w:rsid w:val="32849EB3"/>
    <w:rsid w:val="32B39944"/>
    <w:rsid w:val="32C05362"/>
    <w:rsid w:val="32E3BE59"/>
    <w:rsid w:val="32FA421A"/>
    <w:rsid w:val="3304DF7D"/>
    <w:rsid w:val="334FCF45"/>
    <w:rsid w:val="33620DF1"/>
    <w:rsid w:val="3374F58E"/>
    <w:rsid w:val="3394E1A9"/>
    <w:rsid w:val="33B06CB3"/>
    <w:rsid w:val="33C8F73C"/>
    <w:rsid w:val="33D02378"/>
    <w:rsid w:val="341711DC"/>
    <w:rsid w:val="3424464C"/>
    <w:rsid w:val="343A0ECE"/>
    <w:rsid w:val="344F2FE2"/>
    <w:rsid w:val="347EB823"/>
    <w:rsid w:val="349B323B"/>
    <w:rsid w:val="34EF25F4"/>
    <w:rsid w:val="35946704"/>
    <w:rsid w:val="35B86791"/>
    <w:rsid w:val="35C10B5B"/>
    <w:rsid w:val="36145383"/>
    <w:rsid w:val="36184443"/>
    <w:rsid w:val="36452625"/>
    <w:rsid w:val="366E4C88"/>
    <w:rsid w:val="3690485F"/>
    <w:rsid w:val="36970DA4"/>
    <w:rsid w:val="36D65B32"/>
    <w:rsid w:val="36E4249C"/>
    <w:rsid w:val="3704B7CE"/>
    <w:rsid w:val="370DCC1B"/>
    <w:rsid w:val="375E3D8D"/>
    <w:rsid w:val="376DF01F"/>
    <w:rsid w:val="381A7AD0"/>
    <w:rsid w:val="3823AA1C"/>
    <w:rsid w:val="3823D3BA"/>
    <w:rsid w:val="384A05DE"/>
    <w:rsid w:val="3860C15D"/>
    <w:rsid w:val="38734FA7"/>
    <w:rsid w:val="3877AF16"/>
    <w:rsid w:val="38841B4D"/>
    <w:rsid w:val="38A3C1AF"/>
    <w:rsid w:val="38BDB865"/>
    <w:rsid w:val="38C99E50"/>
    <w:rsid w:val="3906B48B"/>
    <w:rsid w:val="3919598E"/>
    <w:rsid w:val="393EE3EB"/>
    <w:rsid w:val="3966E9F3"/>
    <w:rsid w:val="3976B22D"/>
    <w:rsid w:val="39770184"/>
    <w:rsid w:val="39C53F96"/>
    <w:rsid w:val="39EAEA8F"/>
    <w:rsid w:val="39EB178F"/>
    <w:rsid w:val="3A0046C9"/>
    <w:rsid w:val="3A1B4A60"/>
    <w:rsid w:val="3A1DF8DC"/>
    <w:rsid w:val="3A1F9A4D"/>
    <w:rsid w:val="3A2AB96E"/>
    <w:rsid w:val="3A5979E6"/>
    <w:rsid w:val="3A730C47"/>
    <w:rsid w:val="3A74F408"/>
    <w:rsid w:val="3A7875EA"/>
    <w:rsid w:val="3A91A5BF"/>
    <w:rsid w:val="3AD853D4"/>
    <w:rsid w:val="3AFDC07E"/>
    <w:rsid w:val="3B243D12"/>
    <w:rsid w:val="3B4BD9CD"/>
    <w:rsid w:val="3B4FB06D"/>
    <w:rsid w:val="3B7E782F"/>
    <w:rsid w:val="3BECFF0D"/>
    <w:rsid w:val="3BF7FC5C"/>
    <w:rsid w:val="3C55B006"/>
    <w:rsid w:val="3C6AEE50"/>
    <w:rsid w:val="3CA2A6E6"/>
    <w:rsid w:val="3CA83C1C"/>
    <w:rsid w:val="3CB094CB"/>
    <w:rsid w:val="3CF53092"/>
    <w:rsid w:val="3D1E93D8"/>
    <w:rsid w:val="3D266C5B"/>
    <w:rsid w:val="3D3AB72D"/>
    <w:rsid w:val="3D42EC0D"/>
    <w:rsid w:val="3D4937F0"/>
    <w:rsid w:val="3D5DA0B9"/>
    <w:rsid w:val="3DD2C691"/>
    <w:rsid w:val="3DE9C9B2"/>
    <w:rsid w:val="3E05958F"/>
    <w:rsid w:val="3E3078EB"/>
    <w:rsid w:val="3E51EA9F"/>
    <w:rsid w:val="3E6C5ED8"/>
    <w:rsid w:val="3E716564"/>
    <w:rsid w:val="3E9ECA4F"/>
    <w:rsid w:val="3EC4BD20"/>
    <w:rsid w:val="3EC66302"/>
    <w:rsid w:val="3F03DDBA"/>
    <w:rsid w:val="3F4D4F26"/>
    <w:rsid w:val="3F6BDC13"/>
    <w:rsid w:val="3F6C06F7"/>
    <w:rsid w:val="3F9855CF"/>
    <w:rsid w:val="3FA18FFE"/>
    <w:rsid w:val="3FB03E75"/>
    <w:rsid w:val="3FC749A7"/>
    <w:rsid w:val="40136869"/>
    <w:rsid w:val="40149CB4"/>
    <w:rsid w:val="40317B03"/>
    <w:rsid w:val="404A6969"/>
    <w:rsid w:val="407BDC66"/>
    <w:rsid w:val="40A62323"/>
    <w:rsid w:val="40B3C7B1"/>
    <w:rsid w:val="40F01A82"/>
    <w:rsid w:val="40F916CC"/>
    <w:rsid w:val="4100ADC8"/>
    <w:rsid w:val="412F4249"/>
    <w:rsid w:val="413DF23E"/>
    <w:rsid w:val="41576BD7"/>
    <w:rsid w:val="41AFFB4E"/>
    <w:rsid w:val="41BB1541"/>
    <w:rsid w:val="41CA275D"/>
    <w:rsid w:val="41D7BE35"/>
    <w:rsid w:val="41E2B95B"/>
    <w:rsid w:val="4202FADF"/>
    <w:rsid w:val="4204BFAC"/>
    <w:rsid w:val="424E1830"/>
    <w:rsid w:val="425A1D0B"/>
    <w:rsid w:val="4263B6E3"/>
    <w:rsid w:val="427B8674"/>
    <w:rsid w:val="42863F48"/>
    <w:rsid w:val="430B6890"/>
    <w:rsid w:val="435627FE"/>
    <w:rsid w:val="4366D6A1"/>
    <w:rsid w:val="43819E05"/>
    <w:rsid w:val="438BD313"/>
    <w:rsid w:val="439A8475"/>
    <w:rsid w:val="43D6AC39"/>
    <w:rsid w:val="43EB2D95"/>
    <w:rsid w:val="43F11B15"/>
    <w:rsid w:val="43F25A2E"/>
    <w:rsid w:val="43F8D8FD"/>
    <w:rsid w:val="4402967C"/>
    <w:rsid w:val="4408D194"/>
    <w:rsid w:val="44356B86"/>
    <w:rsid w:val="4436721F"/>
    <w:rsid w:val="444D9AB7"/>
    <w:rsid w:val="44692278"/>
    <w:rsid w:val="448C8785"/>
    <w:rsid w:val="44CF1932"/>
    <w:rsid w:val="44E457C7"/>
    <w:rsid w:val="458E710A"/>
    <w:rsid w:val="459C5268"/>
    <w:rsid w:val="45A69BD0"/>
    <w:rsid w:val="45B75E05"/>
    <w:rsid w:val="45BC223A"/>
    <w:rsid w:val="45BCF602"/>
    <w:rsid w:val="4606C27D"/>
    <w:rsid w:val="460902DB"/>
    <w:rsid w:val="46120884"/>
    <w:rsid w:val="46441A67"/>
    <w:rsid w:val="46ABDD15"/>
    <w:rsid w:val="46CC5D76"/>
    <w:rsid w:val="46F36F67"/>
    <w:rsid w:val="4703D550"/>
    <w:rsid w:val="470FE14E"/>
    <w:rsid w:val="47443A7A"/>
    <w:rsid w:val="47460ECF"/>
    <w:rsid w:val="479DA37E"/>
    <w:rsid w:val="479F4807"/>
    <w:rsid w:val="47B92D60"/>
    <w:rsid w:val="47C72584"/>
    <w:rsid w:val="47DE47F4"/>
    <w:rsid w:val="47E18D53"/>
    <w:rsid w:val="47F41B14"/>
    <w:rsid w:val="47FC2DBE"/>
    <w:rsid w:val="4824451A"/>
    <w:rsid w:val="4828D740"/>
    <w:rsid w:val="4849E1D2"/>
    <w:rsid w:val="4886B3BC"/>
    <w:rsid w:val="48C0D8A1"/>
    <w:rsid w:val="48E7D69F"/>
    <w:rsid w:val="48F09DFA"/>
    <w:rsid w:val="492F2D9E"/>
    <w:rsid w:val="49338008"/>
    <w:rsid w:val="494AD277"/>
    <w:rsid w:val="4983212B"/>
    <w:rsid w:val="499E518A"/>
    <w:rsid w:val="49E01F17"/>
    <w:rsid w:val="49FD0BB4"/>
    <w:rsid w:val="4A25E252"/>
    <w:rsid w:val="4A2A0F32"/>
    <w:rsid w:val="4A35CE8E"/>
    <w:rsid w:val="4A46CED8"/>
    <w:rsid w:val="4A4913CC"/>
    <w:rsid w:val="4A590C7D"/>
    <w:rsid w:val="4A740996"/>
    <w:rsid w:val="4A920BF0"/>
    <w:rsid w:val="4AE03B3B"/>
    <w:rsid w:val="4AE23934"/>
    <w:rsid w:val="4B039E10"/>
    <w:rsid w:val="4B0C4CF8"/>
    <w:rsid w:val="4B1D5F42"/>
    <w:rsid w:val="4B47A745"/>
    <w:rsid w:val="4B4F55BE"/>
    <w:rsid w:val="4B901167"/>
    <w:rsid w:val="4BFF0416"/>
    <w:rsid w:val="4C12044B"/>
    <w:rsid w:val="4C2D93EA"/>
    <w:rsid w:val="4C301729"/>
    <w:rsid w:val="4C680CB5"/>
    <w:rsid w:val="4C6B93A8"/>
    <w:rsid w:val="4CC7291F"/>
    <w:rsid w:val="4CCD044E"/>
    <w:rsid w:val="4D05348F"/>
    <w:rsid w:val="4D710C6A"/>
    <w:rsid w:val="4D717A59"/>
    <w:rsid w:val="4D71A9F2"/>
    <w:rsid w:val="4DA87C09"/>
    <w:rsid w:val="4DB6CBB6"/>
    <w:rsid w:val="4DCA0E7F"/>
    <w:rsid w:val="4DFEC544"/>
    <w:rsid w:val="4E194D70"/>
    <w:rsid w:val="4E38CF01"/>
    <w:rsid w:val="4EBBCCEB"/>
    <w:rsid w:val="4EEF95A8"/>
    <w:rsid w:val="4EF5B368"/>
    <w:rsid w:val="4F784C0F"/>
    <w:rsid w:val="4F914377"/>
    <w:rsid w:val="4F9E8344"/>
    <w:rsid w:val="4FB06512"/>
    <w:rsid w:val="4FBF4245"/>
    <w:rsid w:val="4FD82DBD"/>
    <w:rsid w:val="4FEEBAFC"/>
    <w:rsid w:val="4FF41904"/>
    <w:rsid w:val="500CD6D1"/>
    <w:rsid w:val="50A3ECA1"/>
    <w:rsid w:val="50BE35BA"/>
    <w:rsid w:val="50BF5821"/>
    <w:rsid w:val="5112BEBC"/>
    <w:rsid w:val="51593DC4"/>
    <w:rsid w:val="519BC67D"/>
    <w:rsid w:val="51C8937E"/>
    <w:rsid w:val="51D50F14"/>
    <w:rsid w:val="51F6C43E"/>
    <w:rsid w:val="52271321"/>
    <w:rsid w:val="523F6A41"/>
    <w:rsid w:val="52430F0A"/>
    <w:rsid w:val="5260CFBD"/>
    <w:rsid w:val="526355BF"/>
    <w:rsid w:val="52789FFD"/>
    <w:rsid w:val="52AA56EA"/>
    <w:rsid w:val="52B09BC0"/>
    <w:rsid w:val="52CC2983"/>
    <w:rsid w:val="52CEBC4E"/>
    <w:rsid w:val="532136F1"/>
    <w:rsid w:val="5324F44C"/>
    <w:rsid w:val="53309001"/>
    <w:rsid w:val="533199F1"/>
    <w:rsid w:val="534A2CEF"/>
    <w:rsid w:val="5361F826"/>
    <w:rsid w:val="53794904"/>
    <w:rsid w:val="538F6189"/>
    <w:rsid w:val="53A4461D"/>
    <w:rsid w:val="53E13476"/>
    <w:rsid w:val="5418E970"/>
    <w:rsid w:val="541E89BE"/>
    <w:rsid w:val="54319D02"/>
    <w:rsid w:val="544B5C4C"/>
    <w:rsid w:val="5458C363"/>
    <w:rsid w:val="54772D90"/>
    <w:rsid w:val="547EF6B0"/>
    <w:rsid w:val="54848B5B"/>
    <w:rsid w:val="54A81572"/>
    <w:rsid w:val="54C86CA7"/>
    <w:rsid w:val="54D1DB5C"/>
    <w:rsid w:val="54D8BFC3"/>
    <w:rsid w:val="5503938A"/>
    <w:rsid w:val="551D8F12"/>
    <w:rsid w:val="5520AFB7"/>
    <w:rsid w:val="55633F1F"/>
    <w:rsid w:val="55741B4D"/>
    <w:rsid w:val="55B827A9"/>
    <w:rsid w:val="55BD48B5"/>
    <w:rsid w:val="55D4F5A0"/>
    <w:rsid w:val="55D76485"/>
    <w:rsid w:val="560115F7"/>
    <w:rsid w:val="5613D529"/>
    <w:rsid w:val="561B64BA"/>
    <w:rsid w:val="56625AD4"/>
    <w:rsid w:val="5673D386"/>
    <w:rsid w:val="567A0F22"/>
    <w:rsid w:val="56989ED0"/>
    <w:rsid w:val="56A122C8"/>
    <w:rsid w:val="56B19BF5"/>
    <w:rsid w:val="56C60880"/>
    <w:rsid w:val="56C88BC5"/>
    <w:rsid w:val="56D35A92"/>
    <w:rsid w:val="56F1F4D0"/>
    <w:rsid w:val="5700F1A4"/>
    <w:rsid w:val="5707291C"/>
    <w:rsid w:val="571E0B61"/>
    <w:rsid w:val="57963D81"/>
    <w:rsid w:val="57B54C49"/>
    <w:rsid w:val="57C48C87"/>
    <w:rsid w:val="57C94828"/>
    <w:rsid w:val="57CA3CE0"/>
    <w:rsid w:val="5822B1EA"/>
    <w:rsid w:val="582E5DB5"/>
    <w:rsid w:val="583617A1"/>
    <w:rsid w:val="58B64FF8"/>
    <w:rsid w:val="58CA8BB5"/>
    <w:rsid w:val="58F183C3"/>
    <w:rsid w:val="58F99C31"/>
    <w:rsid w:val="5929D404"/>
    <w:rsid w:val="594EAC69"/>
    <w:rsid w:val="595418A9"/>
    <w:rsid w:val="595AB445"/>
    <w:rsid w:val="595BF2DE"/>
    <w:rsid w:val="598E1DC3"/>
    <w:rsid w:val="59D95A13"/>
    <w:rsid w:val="59E93D07"/>
    <w:rsid w:val="59F5217E"/>
    <w:rsid w:val="5A19BBD7"/>
    <w:rsid w:val="5A4F319B"/>
    <w:rsid w:val="5A5B969C"/>
    <w:rsid w:val="5A5F3498"/>
    <w:rsid w:val="5A6143C9"/>
    <w:rsid w:val="5A667B67"/>
    <w:rsid w:val="5A6B5453"/>
    <w:rsid w:val="5AA9A733"/>
    <w:rsid w:val="5ABB4574"/>
    <w:rsid w:val="5AC456B7"/>
    <w:rsid w:val="5AE686A0"/>
    <w:rsid w:val="5AF5001F"/>
    <w:rsid w:val="5B04193D"/>
    <w:rsid w:val="5B045C89"/>
    <w:rsid w:val="5B3CD7AE"/>
    <w:rsid w:val="5B72C9A7"/>
    <w:rsid w:val="5B9BBCAB"/>
    <w:rsid w:val="5BAE9D71"/>
    <w:rsid w:val="5BC46097"/>
    <w:rsid w:val="5BF0A6B4"/>
    <w:rsid w:val="5C164F99"/>
    <w:rsid w:val="5C436B49"/>
    <w:rsid w:val="5C569E0B"/>
    <w:rsid w:val="5C74605D"/>
    <w:rsid w:val="5C825E2F"/>
    <w:rsid w:val="5C87272F"/>
    <w:rsid w:val="5C9DBE82"/>
    <w:rsid w:val="5CA41935"/>
    <w:rsid w:val="5CC33FA5"/>
    <w:rsid w:val="5CEF44F9"/>
    <w:rsid w:val="5D322068"/>
    <w:rsid w:val="5DEA70CD"/>
    <w:rsid w:val="5E473E58"/>
    <w:rsid w:val="5E530FA1"/>
    <w:rsid w:val="5E64A3FF"/>
    <w:rsid w:val="5E65CA6B"/>
    <w:rsid w:val="5E6D39E2"/>
    <w:rsid w:val="5E6DB232"/>
    <w:rsid w:val="5E7E6A55"/>
    <w:rsid w:val="5E9EA3D6"/>
    <w:rsid w:val="5EFA275B"/>
    <w:rsid w:val="5F094094"/>
    <w:rsid w:val="5F13DE20"/>
    <w:rsid w:val="5F160008"/>
    <w:rsid w:val="5F324C64"/>
    <w:rsid w:val="5F613D2D"/>
    <w:rsid w:val="5F7C50EB"/>
    <w:rsid w:val="5FEC6738"/>
    <w:rsid w:val="6090E81E"/>
    <w:rsid w:val="609C398F"/>
    <w:rsid w:val="60E8EBF0"/>
    <w:rsid w:val="60FFD9D3"/>
    <w:rsid w:val="614400D2"/>
    <w:rsid w:val="6187FFB7"/>
    <w:rsid w:val="61EB1462"/>
    <w:rsid w:val="61EF42F7"/>
    <w:rsid w:val="61FE9037"/>
    <w:rsid w:val="620F0714"/>
    <w:rsid w:val="6240CE7B"/>
    <w:rsid w:val="62430B2B"/>
    <w:rsid w:val="626D4A5C"/>
    <w:rsid w:val="62785BA2"/>
    <w:rsid w:val="629058D8"/>
    <w:rsid w:val="62955EC9"/>
    <w:rsid w:val="62B815B4"/>
    <w:rsid w:val="62D23023"/>
    <w:rsid w:val="63C29AB3"/>
    <w:rsid w:val="641A005D"/>
    <w:rsid w:val="642289C6"/>
    <w:rsid w:val="6461F67E"/>
    <w:rsid w:val="64C815EE"/>
    <w:rsid w:val="64E415AF"/>
    <w:rsid w:val="650D2F3E"/>
    <w:rsid w:val="6511D58D"/>
    <w:rsid w:val="65184876"/>
    <w:rsid w:val="651E03E8"/>
    <w:rsid w:val="6524AAEE"/>
    <w:rsid w:val="653F0501"/>
    <w:rsid w:val="654CE01D"/>
    <w:rsid w:val="655B586D"/>
    <w:rsid w:val="65721E94"/>
    <w:rsid w:val="659715F2"/>
    <w:rsid w:val="65ADAC09"/>
    <w:rsid w:val="65B1D082"/>
    <w:rsid w:val="65B47CD8"/>
    <w:rsid w:val="65BDACC1"/>
    <w:rsid w:val="65C79A84"/>
    <w:rsid w:val="65DA4B60"/>
    <w:rsid w:val="65F320E9"/>
    <w:rsid w:val="65F8922B"/>
    <w:rsid w:val="65F9FD14"/>
    <w:rsid w:val="66099308"/>
    <w:rsid w:val="662C2DCB"/>
    <w:rsid w:val="66346A41"/>
    <w:rsid w:val="66475A1D"/>
    <w:rsid w:val="6695692A"/>
    <w:rsid w:val="66BD010A"/>
    <w:rsid w:val="66EA27E6"/>
    <w:rsid w:val="67239EB0"/>
    <w:rsid w:val="673CA41D"/>
    <w:rsid w:val="67460ED5"/>
    <w:rsid w:val="67BB495A"/>
    <w:rsid w:val="67CA00DA"/>
    <w:rsid w:val="67DB3288"/>
    <w:rsid w:val="67E59AFE"/>
    <w:rsid w:val="67FEDDF5"/>
    <w:rsid w:val="6814A15E"/>
    <w:rsid w:val="68672810"/>
    <w:rsid w:val="689BD9E2"/>
    <w:rsid w:val="689BF3BB"/>
    <w:rsid w:val="68D2E1C1"/>
    <w:rsid w:val="68D5E6C5"/>
    <w:rsid w:val="68FE5496"/>
    <w:rsid w:val="68FFA3E3"/>
    <w:rsid w:val="692E3013"/>
    <w:rsid w:val="69359381"/>
    <w:rsid w:val="693ED2C1"/>
    <w:rsid w:val="69639BF5"/>
    <w:rsid w:val="69695B89"/>
    <w:rsid w:val="6970E53E"/>
    <w:rsid w:val="6973D8C8"/>
    <w:rsid w:val="69759AD8"/>
    <w:rsid w:val="69ABECA3"/>
    <w:rsid w:val="69E9E241"/>
    <w:rsid w:val="6A0AE653"/>
    <w:rsid w:val="6A63640A"/>
    <w:rsid w:val="6A7FC523"/>
    <w:rsid w:val="6A9495FB"/>
    <w:rsid w:val="6B0052F2"/>
    <w:rsid w:val="6B011C2F"/>
    <w:rsid w:val="6B451DA1"/>
    <w:rsid w:val="6B50322F"/>
    <w:rsid w:val="6B540EDF"/>
    <w:rsid w:val="6BA07A70"/>
    <w:rsid w:val="6BE67BB2"/>
    <w:rsid w:val="6C2E2637"/>
    <w:rsid w:val="6C3A2703"/>
    <w:rsid w:val="6C7B71EC"/>
    <w:rsid w:val="6C8F23AA"/>
    <w:rsid w:val="6CA3DDA9"/>
    <w:rsid w:val="6CBD3F31"/>
    <w:rsid w:val="6CC03445"/>
    <w:rsid w:val="6CF06FD6"/>
    <w:rsid w:val="6D294A75"/>
    <w:rsid w:val="6D6AF3E6"/>
    <w:rsid w:val="6D7775DF"/>
    <w:rsid w:val="6D7F631D"/>
    <w:rsid w:val="6D92097B"/>
    <w:rsid w:val="6DA00279"/>
    <w:rsid w:val="6DB12F2A"/>
    <w:rsid w:val="6DC22FB3"/>
    <w:rsid w:val="6DF8C4C1"/>
    <w:rsid w:val="6E032C2C"/>
    <w:rsid w:val="6E6690F4"/>
    <w:rsid w:val="6ECA2BB8"/>
    <w:rsid w:val="6EECF8FF"/>
    <w:rsid w:val="6EF0B783"/>
    <w:rsid w:val="6F536298"/>
    <w:rsid w:val="6F897026"/>
    <w:rsid w:val="6F8F9173"/>
    <w:rsid w:val="6FACDDF1"/>
    <w:rsid w:val="6FAD6D44"/>
    <w:rsid w:val="6FC3BB0E"/>
    <w:rsid w:val="6FC5CBF5"/>
    <w:rsid w:val="6FF76E1C"/>
    <w:rsid w:val="70013049"/>
    <w:rsid w:val="703B1A25"/>
    <w:rsid w:val="7043C450"/>
    <w:rsid w:val="7054A57B"/>
    <w:rsid w:val="7057C03A"/>
    <w:rsid w:val="70976894"/>
    <w:rsid w:val="709BC8DB"/>
    <w:rsid w:val="70BCD95D"/>
    <w:rsid w:val="70FE6F34"/>
    <w:rsid w:val="711ED55C"/>
    <w:rsid w:val="711FF421"/>
    <w:rsid w:val="7126A9C4"/>
    <w:rsid w:val="7154B08A"/>
    <w:rsid w:val="715B6F11"/>
    <w:rsid w:val="717AF157"/>
    <w:rsid w:val="71A35538"/>
    <w:rsid w:val="71C59FBB"/>
    <w:rsid w:val="71D0DCA5"/>
    <w:rsid w:val="71E2BE3C"/>
    <w:rsid w:val="71E2EEBF"/>
    <w:rsid w:val="722AF68F"/>
    <w:rsid w:val="7232A985"/>
    <w:rsid w:val="7271B06F"/>
    <w:rsid w:val="728362DE"/>
    <w:rsid w:val="728B1D58"/>
    <w:rsid w:val="729956FC"/>
    <w:rsid w:val="72A32978"/>
    <w:rsid w:val="72A76E46"/>
    <w:rsid w:val="72B2FF30"/>
    <w:rsid w:val="72F4A25C"/>
    <w:rsid w:val="732BC9DC"/>
    <w:rsid w:val="734C990F"/>
    <w:rsid w:val="737622D4"/>
    <w:rsid w:val="738AF8DC"/>
    <w:rsid w:val="73ED89B2"/>
    <w:rsid w:val="743207A0"/>
    <w:rsid w:val="744ADB88"/>
    <w:rsid w:val="745994D9"/>
    <w:rsid w:val="74754288"/>
    <w:rsid w:val="748F11A2"/>
    <w:rsid w:val="74AC3661"/>
    <w:rsid w:val="74C7F595"/>
    <w:rsid w:val="75AE74CF"/>
    <w:rsid w:val="75D7885D"/>
    <w:rsid w:val="75E1A558"/>
    <w:rsid w:val="75FC4D69"/>
    <w:rsid w:val="76076758"/>
    <w:rsid w:val="7636D7D7"/>
    <w:rsid w:val="763D747E"/>
    <w:rsid w:val="76B7B94C"/>
    <w:rsid w:val="76EE3C53"/>
    <w:rsid w:val="76F7BE33"/>
    <w:rsid w:val="76FE5716"/>
    <w:rsid w:val="77138156"/>
    <w:rsid w:val="7729E3BB"/>
    <w:rsid w:val="7739BD50"/>
    <w:rsid w:val="77596801"/>
    <w:rsid w:val="777387D5"/>
    <w:rsid w:val="77883F3F"/>
    <w:rsid w:val="77914DAB"/>
    <w:rsid w:val="781DB880"/>
    <w:rsid w:val="7825D73A"/>
    <w:rsid w:val="7852A459"/>
    <w:rsid w:val="788852FB"/>
    <w:rsid w:val="78D227E6"/>
    <w:rsid w:val="78D2C407"/>
    <w:rsid w:val="78EECB98"/>
    <w:rsid w:val="79201FF1"/>
    <w:rsid w:val="795962E0"/>
    <w:rsid w:val="799CDE1A"/>
    <w:rsid w:val="79ABF269"/>
    <w:rsid w:val="79BBA513"/>
    <w:rsid w:val="79BDEA90"/>
    <w:rsid w:val="7A225AEE"/>
    <w:rsid w:val="7A3510A2"/>
    <w:rsid w:val="7A36F0BD"/>
    <w:rsid w:val="7A4033CF"/>
    <w:rsid w:val="7A4CDFED"/>
    <w:rsid w:val="7A500844"/>
    <w:rsid w:val="7A75C436"/>
    <w:rsid w:val="7A8B9D6F"/>
    <w:rsid w:val="7A90A98C"/>
    <w:rsid w:val="7AA3F8CF"/>
    <w:rsid w:val="7AFAA85F"/>
    <w:rsid w:val="7B170F25"/>
    <w:rsid w:val="7B1AA83A"/>
    <w:rsid w:val="7B5ED104"/>
    <w:rsid w:val="7B6A928D"/>
    <w:rsid w:val="7B886AA1"/>
    <w:rsid w:val="7BB684C1"/>
    <w:rsid w:val="7BBA1B8A"/>
    <w:rsid w:val="7BE00472"/>
    <w:rsid w:val="7C143555"/>
    <w:rsid w:val="7C47787B"/>
    <w:rsid w:val="7C582E3E"/>
    <w:rsid w:val="7C69B655"/>
    <w:rsid w:val="7CA032A8"/>
    <w:rsid w:val="7CE301E3"/>
    <w:rsid w:val="7CE73F51"/>
    <w:rsid w:val="7D31A759"/>
    <w:rsid w:val="7D4B93E5"/>
    <w:rsid w:val="7D703FE8"/>
    <w:rsid w:val="7DB7F984"/>
    <w:rsid w:val="7DC744FC"/>
    <w:rsid w:val="7DF85825"/>
    <w:rsid w:val="7E1CE90C"/>
    <w:rsid w:val="7E21E93B"/>
    <w:rsid w:val="7E242A49"/>
    <w:rsid w:val="7E50F121"/>
    <w:rsid w:val="7E54ED87"/>
    <w:rsid w:val="7E6FE084"/>
    <w:rsid w:val="7E70D168"/>
    <w:rsid w:val="7EA743A3"/>
    <w:rsid w:val="7EB15B4A"/>
    <w:rsid w:val="7F3FE26E"/>
    <w:rsid w:val="7F7A4198"/>
    <w:rsid w:val="7F8169BA"/>
    <w:rsid w:val="7F98BCD7"/>
    <w:rsid w:val="7FB45A3A"/>
    <w:rsid w:val="7FE511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3C1AF"/>
  <w15:chartTrackingRefBased/>
  <w15:docId w15:val="{7F13A44B-F203-4D26-8608-DDFB8E967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26" /><Relationship Type="http://schemas.openxmlformats.org/officeDocument/2006/relationships/settings" Target="settings.xml" Id="rId3"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24" /><Relationship Type="http://schemas.openxmlformats.org/officeDocument/2006/relationships/webSettings" Target="webSettings.xml" Id="rId4" /><Relationship Type="http://schemas.openxmlformats.org/officeDocument/2006/relationships/image" Target="/media/image.png" Id="Re4cdcdb3b2d44f87" /><Relationship Type="http://schemas.openxmlformats.org/officeDocument/2006/relationships/hyperlink" Target="https://www.cqc.org.uk/about-us/our-updated-human-rights-approach/human-rights-articles-relevant-health-and-social-care" TargetMode="External" Id="R53efee6b964f425f" /><Relationship Type="http://schemas.openxmlformats.org/officeDocument/2006/relationships/hyperlink" Target="https://bond.org.uk" TargetMode="External" Id="R5511964630734fd1" /><Relationship Type="http://schemas.openxmlformats.org/officeDocument/2006/relationships/hyperlink" Target="https://shapecharity.org/2024/03/30/unveiling-the-critique-examining-the-limitations-of-sdg-17-goals/" TargetMode="External" Id="R10903babe65d46be" /><Relationship Type="http://schemas.openxmlformats.org/officeDocument/2006/relationships/hyperlink" Target="https://www.unglobalcompact.org.uk/halfway-to-2030-how-is-the-uk-performing-on-the-sustainable-development-goals/" TargetMode="External" Id="Ra41593948ad842d5" /><Relationship Type="http://schemas.openxmlformats.org/officeDocument/2006/relationships/hyperlink" Target="https://sustainabledevelopment.un.org/partnerships/about" TargetMode="External" Id="Rb436a17e6de9452b" /><Relationship Type="http://schemas.openxmlformats.org/officeDocument/2006/relationships/hyperlink" Target="https://www.eda.admin.ch/agenda2030/en/home/agenda-2030/die-17-ziele-fuer-eine-nachhaltige-entwicklung.html" TargetMode="External" Id="R275eee7edca44def" /><Relationship Type="http://schemas.openxmlformats.org/officeDocument/2006/relationships/hyperlink" Target="https://ec.europa.eu/eurostat/statistics-explained/index.php?title=SDG_5_-_Gender_equality" TargetMode="External" Id="R78228fac11f94d5c" /><Relationship Type="http://schemas.openxmlformats.org/officeDocument/2006/relationships/hyperlink" Target="https://www.eda.admin.ch/agenda2030/en/home/agenda-2030/die-17-ziele-fuer-eine-nachhaltige-entwicklung.html" TargetMode="External" Id="R1657c59ed644479c" /><Relationship Type="http://schemas.openxmlformats.org/officeDocument/2006/relationships/hyperlink" Target="https://www.gov.uk/guidance/equality-act-2010-guidance" TargetMode="External" Id="Rb06ce2142937487b" /><Relationship Type="http://schemas.openxmlformats.org/officeDocument/2006/relationships/hyperlink" Target="https://www.gov.uk/government/topical-events/uk-voluntary-national-review-of-progress-towards-the-sustainable-development-goals" TargetMode="External" Id="Ra81e5bb411274772" /><Relationship Type="http://schemas.openxmlformats.org/officeDocument/2006/relationships/hyperlink" Target="https://www.globalgoals.org/goals/17-partnerships-for-the-goals/" TargetMode="External" Id="R8630884d99594c47" /><Relationship Type="http://schemas.openxmlformats.org/officeDocument/2006/relationships/hyperlink" Target="https://commonslibrary.parliament.uk/research-briefings/cbp-9195/" TargetMode="External" Id="R13018b86e0634266" /><Relationship Type="http://schemas.openxmlformats.org/officeDocument/2006/relationships/hyperlink" Target="https://www.equalityhumanrights.com/sites/default/files/research-report-107-the-disability-pay-gap.pdf" TargetMode="External" Id="R2552ea754ccd4e2a" /><Relationship Type="http://schemas.openxmlformats.org/officeDocument/2006/relationships/hyperlink" Target="https://www.un.org/sustainabledevelopment/development-agenda/" TargetMode="External" Id="R2b6fa62ca0ef4d12" /><Relationship Type="http://schemas.openxmlformats.org/officeDocument/2006/relationships/hyperlink" Target="https://www.bma.org.uk/advice-and-support/equality-and-diversity-guidance/lgbtplus-equality-in-medicine/inclusive-care-of-trans-and-non-binary-patients" TargetMode="External" Id="R4b56552070414797" /><Relationship Type="http://schemas.openxmlformats.org/officeDocument/2006/relationships/hyperlink" Target="https://sdgs.un.org/goals/goal5" TargetMode="External" Id="Recff69c8e86b453a" /><Relationship Type="http://schemas.openxmlformats.org/officeDocument/2006/relationships/hyperlink" Target="https://www.weforum.org/agenda/2023/09/gender-equality-progress-sustainable-development-goals/" TargetMode="External" Id="Rd9286c82bfde4e85" /><Relationship Type="http://schemas.openxmlformats.org/officeDocument/2006/relationships/hyperlink" Target="https://www.paho.org/en/topics/gender-equality-health" TargetMode="External" Id="Ref03d015350a4005" /><Relationship Type="http://schemas.openxmlformats.org/officeDocument/2006/relationships/hyperlink" Target="https://www.ubs.com/global/en/sustainability-impact/sustainability-insights/2023/sdgs-an-assessment-of-progress-and-challenges.html" TargetMode="External" Id="R94628d25547144cd" /><Relationship Type="http://schemas.openxmlformats.org/officeDocument/2006/relationships/hyperlink" Target="https://blogs.ifas.ufl.edu/onehealth/2023/03/23/sustainable-development-goals-and-one-health-sdg-17/" TargetMode="External" Id="R0d1bd58e195349a3" /><Relationship Type="http://schemas.openxmlformats.org/officeDocument/2006/relationships/hyperlink" Target="https://dashboards.sdgindex.org/" TargetMode="External" Id="R208ff8105baa428f" /><Relationship Type="http://schemas.openxmlformats.org/officeDocument/2006/relationships/hyperlink" Target="http://www.bond.org.uk" TargetMode="External" Id="R7ba8e566d4c241da" /><Relationship Type="http://schemas.openxmlformats.org/officeDocument/2006/relationships/hyperlink" Target="https://equalitytrust.org.uk/scale-economic-inequality-uk/" TargetMode="External" Id="R985cb8dea5804558" /><Relationship Type="http://schemas.openxmlformats.org/officeDocument/2006/relationships/hyperlink" Target="https://www.worldbank.org/en/topic/water/brief/menstrual-health-and-hygiene" TargetMode="External" Id="R1b3d5f3670fb4e75" /><Relationship Type="http://schemas.openxmlformats.org/officeDocument/2006/relationships/hyperlink" Target="https://assets.publishing.service.gov.uk/media/6616447ceb8a1bb45e05e352/Statistics-on-International-Development-Provisional-UK-Aid-Spend-2023.pdf" TargetMode="External" Id="R7783be57b27349ff" /><Relationship Type="http://schemas.openxmlformats.org/officeDocument/2006/relationships/hyperlink" Target="https://commonslibrary.parliament.uk/research-briefings" TargetMode="External" Id="Rdeb7d931dff14853" /><Relationship Type="http://schemas.openxmlformats.org/officeDocument/2006/relationships/hyperlink" Target="https://www.unwomen.org/en/news-stories/feature-story/2023/09/the-11-biggest-hurdles-for-womens-equality-by-2030" TargetMode="External" Id="R5c95619c4ce94d4e" /><Relationship Type="http://schemas.openxmlformats.org/officeDocument/2006/relationships/hyperlink" Target="https://www.unwomen.org/sites/default/files/Headquarters/Attachments/Sections/Library/Publications/2019/Innovation-for-gender-equality-en.pdf" TargetMode="External" Id="Rb1978286f3a140fa" /><Relationship Type="http://schemas.openxmlformats.org/officeDocument/2006/relationships/hyperlink" Target="https://www.undp.org/sustainable-development-goals/partnerships-for-the-goals" TargetMode="External" Id="R7b056ef609134bb4" /><Relationship Type="http://schemas.openxmlformats.org/officeDocument/2006/relationships/hyperlink" Target="https://data.unicef.org/sdgs/goal-17-partnerships-for-the-goals/" TargetMode="External" Id="R4a2f600e7cc2408d" /><Relationship Type="http://schemas.openxmlformats.org/officeDocument/2006/relationships/hyperlink" Target="https://data.unicef.org/" TargetMode="External" Id="R37fdf6d5491043f5" /><Relationship Type="http://schemas.openxmlformats.org/officeDocument/2006/relationships/hyperlink" Target="https://www.un.org/sustainabledevelopment/gender-equality/" TargetMode="External" Id="R880213d4584c4df1" /><Relationship Type="http://schemas.openxmlformats.org/officeDocument/2006/relationships/hyperlink" Target="https://sdgs.un.org/goals/goal10" TargetMode="External" Id="R00072c4d57f641a4" /><Relationship Type="http://schemas.openxmlformats.org/officeDocument/2006/relationships/hyperlink" Target="https://sdgs.un.org/goals/goal5" TargetMode="External" Id="R13d50a1902694412" /><Relationship Type="http://schemas.openxmlformats.org/officeDocument/2006/relationships/hyperlink" Target="https://www.who.int/europe/about-us/our-work/sustainable-development-goals" TargetMode="External" Id="R3eb1a631d0dc421f" /><Relationship Type="http://schemas.openxmlformats.org/officeDocument/2006/relationships/hyperlink" Target="https://www.who.int/data/gho/data/themes/topics/indicator-groups/indicator-group-details/GHO/sdg-target-5.2.1-eliminate-violence-against-women-and-girls" TargetMode="External" Id="R707076826a0b452c" /><Relationship Type="http://schemas.openxmlformats.org/officeDocument/2006/relationships/hyperlink" Target="https://publications.parliament.uk/" TargetMode="External" Id="R8d174fcd66c149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Poppy Wagstaffe (2026246)</dc:creator>
  <keywords/>
  <dc:description/>
  <lastModifiedBy>Poppy Wagstaffe (2026246)</lastModifiedBy>
  <revision>10</revision>
  <dcterms:created xsi:type="dcterms:W3CDTF">2024-06-18T08:38:00.0000000Z</dcterms:created>
  <dcterms:modified xsi:type="dcterms:W3CDTF">2024-07-23T20:11:15.7207714Z</dcterms:modified>
</coreProperties>
</file>