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75BD536A"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FA4F1A">
              <w:rPr>
                <w:rFonts w:ascii="Times New Roman" w:hAnsi="Times New Roman" w:cs="Times New Roman"/>
                <w:b/>
                <w:color w:val="auto"/>
                <w:sz w:val="48"/>
                <w:lang w:val="cy-GB"/>
              </w:rPr>
              <w:t xml:space="preserve"> Beth Lloyd Morgan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019CFCD9"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FA4F1A">
              <w:rPr>
                <w:rFonts w:ascii="Times New Roman" w:hAnsi="Times New Roman" w:cs="Times New Roman"/>
                <w:b/>
                <w:color w:val="auto"/>
                <w:sz w:val="48"/>
                <w:lang w:val="cy-GB"/>
              </w:rPr>
              <w:t xml:space="preserve"> 1200704@student.uwtsd.ac.uk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2C8CBA83"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FA4F1A">
              <w:rPr>
                <w:rFonts w:ascii="Times New Roman" w:hAnsi="Times New Roman" w:cs="Times New Roman"/>
                <w:b/>
                <w:color w:val="auto"/>
                <w:sz w:val="48"/>
                <w:lang w:val="cy-GB"/>
              </w:rPr>
              <w:t xml:space="preserve"> 1200704</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A3E7A4A"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AA7585">
              <w:rPr>
                <w:rFonts w:ascii="Times New Roman" w:hAnsi="Times New Roman" w:cs="Times New Roman"/>
                <w:b/>
                <w:color w:val="auto"/>
                <w:sz w:val="48"/>
                <w:lang w:val="cy-GB"/>
              </w:rPr>
              <w:t xml:space="preserve"> 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p w14:paraId="12C4254F" w14:textId="35361161" w:rsidR="00665694" w:rsidRPr="00F86D8A" w:rsidRDefault="00F927A1" w:rsidP="00665694">
      <w:pPr>
        <w:rPr>
          <w:b/>
          <w:sz w:val="28"/>
          <w:szCs w:val="28"/>
          <w:lang w:val="cy-GB"/>
        </w:rPr>
      </w:pPr>
      <w:r w:rsidRPr="00707723">
        <w:rPr>
          <w:rFonts w:ascii="Times New Roman" w:hAnsi="Times New Roman" w:cs="Times New Roman"/>
          <w:color w:val="auto"/>
          <w:sz w:val="24"/>
          <w:lang w:val="cy-GB"/>
        </w:rPr>
        <w:br w:type="page"/>
      </w:r>
      <w:r w:rsidR="00665694" w:rsidRPr="00F86D8A">
        <w:rPr>
          <w:b/>
          <w:sz w:val="28"/>
          <w:szCs w:val="28"/>
          <w:lang w:val="cy-GB"/>
        </w:rPr>
        <w:lastRenderedPageBreak/>
        <w:t xml:space="preserve"> </w:t>
      </w:r>
    </w:p>
    <w:p w14:paraId="0EF984DF" w14:textId="1A216036" w:rsidR="000D0BB6" w:rsidRPr="00F86D8A" w:rsidRDefault="00F86D8A" w:rsidP="00EE5BC3">
      <w:pPr>
        <w:jc w:val="center"/>
        <w:rPr>
          <w:b/>
          <w:sz w:val="28"/>
          <w:szCs w:val="28"/>
          <w:lang w:val="cy-GB"/>
        </w:rPr>
      </w:pPr>
      <w:r w:rsidRPr="00F86D8A">
        <w:rPr>
          <w:b/>
          <w:sz w:val="28"/>
          <w:szCs w:val="28"/>
          <w:lang w:val="cy-GB"/>
        </w:rPr>
        <w:t>Tasg 4</w:t>
      </w:r>
    </w:p>
    <w:p w14:paraId="156B2346" w14:textId="77777777" w:rsidR="00002C7A" w:rsidRPr="00707723" w:rsidRDefault="00002C7A" w:rsidP="00EE5BC3">
      <w:pPr>
        <w:jc w:val="center"/>
        <w:rPr>
          <w:b/>
          <w:sz w:val="28"/>
          <w:szCs w:val="28"/>
          <w:lang w:val="cy-GB"/>
        </w:rPr>
      </w:pPr>
    </w:p>
    <w:p w14:paraId="4A34FA1D" w14:textId="34258F2E" w:rsidR="00002C7A" w:rsidRPr="00F86D8A" w:rsidRDefault="00F86D8A" w:rsidP="00EE5BC3">
      <w:pPr>
        <w:jc w:val="center"/>
        <w:rPr>
          <w:b/>
          <w:sz w:val="28"/>
          <w:szCs w:val="28"/>
          <w:lang w:val="cy-GB"/>
        </w:rPr>
      </w:pPr>
      <w:r w:rsidRPr="00F86D8A">
        <w:rPr>
          <w:b/>
          <w:sz w:val="28"/>
          <w:szCs w:val="28"/>
          <w:lang w:val="cy-GB"/>
        </w:rPr>
        <w:t>Diogelu mewn maes nad yw'n brif faes gwaith i chi</w:t>
      </w:r>
    </w:p>
    <w:p w14:paraId="6D6C0186" w14:textId="77777777" w:rsidR="000D0BB6" w:rsidRPr="00707723" w:rsidRDefault="000D0BB6" w:rsidP="00FF7EBB">
      <w:pPr>
        <w:jc w:val="both"/>
        <w:rPr>
          <w:b/>
          <w:sz w:val="24"/>
          <w:szCs w:val="24"/>
          <w:lang w:val="cy-GB"/>
        </w:rPr>
      </w:pPr>
    </w:p>
    <w:p w14:paraId="63836D76" w14:textId="577DD6E1" w:rsidR="00337FEF" w:rsidRPr="00707723" w:rsidRDefault="00F86D8A" w:rsidP="00FF7EBB">
      <w:pPr>
        <w:ind w:left="-90"/>
        <w:jc w:val="both"/>
        <w:rPr>
          <w:b/>
          <w:i/>
          <w:sz w:val="24"/>
          <w:szCs w:val="24"/>
          <w:lang w:val="cy-GB"/>
        </w:rPr>
      </w:pPr>
      <w:r w:rsidRPr="00F86D8A">
        <w:rPr>
          <w:b/>
          <w:i/>
          <w:sz w:val="24"/>
          <w:szCs w:val="24"/>
          <w:lang w:val="cy-GB"/>
        </w:rPr>
        <w:t>Canllawiau:</w:t>
      </w:r>
      <w:r w:rsidR="008B28E7" w:rsidRPr="00F86D8A">
        <w:rPr>
          <w:b/>
          <w:i/>
          <w:sz w:val="24"/>
          <w:szCs w:val="24"/>
          <w:lang w:val="cy-GB"/>
        </w:rPr>
        <w:t xml:space="preserve"> </w:t>
      </w:r>
    </w:p>
    <w:p w14:paraId="440B2467" w14:textId="4BC260F8" w:rsidR="00633165" w:rsidRPr="009B2F54" w:rsidRDefault="00F86D8A" w:rsidP="4EC15626">
      <w:pPr>
        <w:ind w:left="-90"/>
        <w:jc w:val="both"/>
        <w:rPr>
          <w:i/>
          <w:iCs/>
          <w:sz w:val="24"/>
          <w:szCs w:val="24"/>
          <w:lang w:val="cy-GB"/>
        </w:rPr>
      </w:pPr>
      <w:r w:rsidRPr="00F86D8A">
        <w:rPr>
          <w:i/>
          <w:iCs/>
          <w:sz w:val="24"/>
          <w:szCs w:val="24"/>
          <w:lang w:val="cy-GB"/>
        </w:rPr>
        <w:t xml:space="preserve">Mae angen gweithwyr cymdeithasol sydd newydd gymhwyso ar Gofal Cymdeithasol Cymru i ddarparu tystiolaeth am eu dealltwriaeth o waith diogelu gydag oedolion a phlant. </w:t>
      </w:r>
      <w:r w:rsidR="00D60F88" w:rsidRPr="00F86D8A">
        <w:rPr>
          <w:i/>
          <w:iCs/>
          <w:sz w:val="24"/>
          <w:szCs w:val="24"/>
          <w:lang w:val="cy-GB"/>
        </w:rPr>
        <w:t xml:space="preserve"> </w:t>
      </w:r>
      <w:r w:rsidRPr="00F86D8A">
        <w:rPr>
          <w:i/>
          <w:iCs/>
          <w:sz w:val="24"/>
          <w:szCs w:val="24"/>
          <w:lang w:val="cy-GB"/>
        </w:rPr>
        <w:t>Bydd yr aseiniad isod yn eich galluogi i ddangos hyn.</w:t>
      </w:r>
      <w:r w:rsidR="008B28E7" w:rsidRPr="00F86D8A">
        <w:rPr>
          <w:i/>
          <w:iCs/>
          <w:sz w:val="24"/>
          <w:szCs w:val="24"/>
          <w:lang w:val="cy-GB"/>
        </w:rPr>
        <w:t xml:space="preserve"> </w:t>
      </w:r>
      <w:r w:rsidRPr="00334493">
        <w:rPr>
          <w:b/>
          <w:bCs/>
          <w:i/>
          <w:iCs/>
          <w:sz w:val="24"/>
          <w:szCs w:val="24"/>
          <w:lang w:val="cy-GB"/>
        </w:rPr>
        <w:t>D.S.</w:t>
      </w:r>
      <w:r w:rsidRPr="00334493">
        <w:rPr>
          <w:i/>
          <w:iCs/>
          <w:sz w:val="24"/>
          <w:szCs w:val="24"/>
          <w:lang w:val="cy-GB"/>
        </w:rPr>
        <w:t xml:space="preserve"> os y</w:t>
      </w:r>
      <w:r w:rsidR="00334493" w:rsidRPr="00334493">
        <w:rPr>
          <w:i/>
          <w:iCs/>
          <w:sz w:val="24"/>
          <w:szCs w:val="24"/>
          <w:lang w:val="cy-GB"/>
        </w:rPr>
        <w:t xml:space="preserve">dych yn gweithio fel arfer ym maes diogelu </w:t>
      </w:r>
      <w:r w:rsidRPr="00334493">
        <w:rPr>
          <w:i/>
          <w:iCs/>
          <w:sz w:val="24"/>
          <w:szCs w:val="24"/>
          <w:lang w:val="cy-GB"/>
        </w:rPr>
        <w:t xml:space="preserve">plant dylech ysgrifennu am ddiogelu oedolion. </w:t>
      </w:r>
      <w:r w:rsidR="003C19F1" w:rsidRPr="00334493">
        <w:rPr>
          <w:i/>
          <w:iCs/>
          <w:sz w:val="24"/>
          <w:szCs w:val="24"/>
          <w:lang w:val="cy-GB"/>
        </w:rPr>
        <w:t xml:space="preserve"> </w:t>
      </w:r>
      <w:r w:rsidR="00334493" w:rsidRPr="00334493">
        <w:rPr>
          <w:i/>
          <w:iCs/>
          <w:sz w:val="24"/>
          <w:szCs w:val="24"/>
          <w:lang w:val="cy-GB"/>
        </w:rPr>
        <w:t>Os ydych fel arfer yn gweithio gydag oedolion yna dylech ysgrifennu am ddiogelu plant.</w:t>
      </w:r>
      <w:r w:rsidR="00D60F88" w:rsidRPr="00334493">
        <w:rPr>
          <w:i/>
          <w:iCs/>
          <w:sz w:val="24"/>
          <w:szCs w:val="24"/>
          <w:lang w:val="cy-GB"/>
        </w:rPr>
        <w:t xml:space="preserve"> </w:t>
      </w:r>
      <w:r w:rsidR="00337FEF" w:rsidRPr="00707723">
        <w:rPr>
          <w:i/>
          <w:iCs/>
          <w:sz w:val="24"/>
          <w:szCs w:val="24"/>
          <w:lang w:val="cy-GB"/>
        </w:rPr>
        <w:t xml:space="preserve"> </w:t>
      </w:r>
      <w:r w:rsidR="00334493" w:rsidRPr="009B2F54">
        <w:rPr>
          <w:i/>
          <w:iCs/>
          <w:sz w:val="24"/>
          <w:szCs w:val="24"/>
          <w:lang w:val="cy-GB"/>
        </w:rPr>
        <w:t xml:space="preserve">Gwnewch yn siŵr eich bod yn bodloni’r </w:t>
      </w:r>
      <w:r w:rsidR="009B2F54" w:rsidRPr="009B2F54">
        <w:rPr>
          <w:i/>
          <w:iCs/>
          <w:sz w:val="24"/>
          <w:szCs w:val="24"/>
          <w:lang w:val="cy-GB"/>
        </w:rPr>
        <w:t>c</w:t>
      </w:r>
      <w:r w:rsidR="00334493" w:rsidRPr="009B2F54">
        <w:rPr>
          <w:i/>
          <w:iCs/>
          <w:sz w:val="24"/>
          <w:szCs w:val="24"/>
          <w:lang w:val="cy-GB"/>
        </w:rPr>
        <w:t xml:space="preserve">anlyniadau </w:t>
      </w:r>
      <w:r w:rsidR="009B2F54" w:rsidRPr="009B2F54">
        <w:rPr>
          <w:i/>
          <w:iCs/>
          <w:sz w:val="24"/>
          <w:szCs w:val="24"/>
          <w:lang w:val="cy-GB"/>
        </w:rPr>
        <w:t>d</w:t>
      </w:r>
      <w:r w:rsidR="00334493" w:rsidRPr="009B2F54">
        <w:rPr>
          <w:i/>
          <w:iCs/>
          <w:sz w:val="24"/>
          <w:szCs w:val="24"/>
          <w:lang w:val="cy-GB"/>
        </w:rPr>
        <w:t xml:space="preserve">ysgu ar gyfer y dasg hon (gweler atodiad </w:t>
      </w:r>
      <w:r w:rsidR="00913441">
        <w:rPr>
          <w:i/>
          <w:iCs/>
          <w:sz w:val="24"/>
          <w:szCs w:val="24"/>
          <w:lang w:val="cy-GB"/>
        </w:rPr>
        <w:t>5</w:t>
      </w:r>
      <w:r w:rsidR="00334493" w:rsidRPr="009B2F54">
        <w:rPr>
          <w:i/>
          <w:iCs/>
          <w:sz w:val="24"/>
          <w:szCs w:val="24"/>
          <w:lang w:val="cy-GB"/>
        </w:rPr>
        <w:t xml:space="preserve"> y llawlyfr).</w:t>
      </w:r>
    </w:p>
    <w:p w14:paraId="7A8069C4" w14:textId="77777777" w:rsidR="00633165" w:rsidRPr="00707723" w:rsidRDefault="00633165" w:rsidP="00FF7EBB">
      <w:pPr>
        <w:ind w:left="360" w:hanging="360"/>
        <w:jc w:val="both"/>
        <w:rPr>
          <w:sz w:val="24"/>
          <w:szCs w:val="24"/>
          <w:u w:val="single"/>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707723" w14:paraId="152141E6" w14:textId="77777777" w:rsidTr="00497239">
        <w:trPr>
          <w:trHeight w:val="240"/>
        </w:trPr>
        <w:tc>
          <w:tcPr>
            <w:tcW w:w="10188" w:type="dxa"/>
            <w:shd w:val="clear" w:color="auto" w:fill="auto"/>
          </w:tcPr>
          <w:p w14:paraId="2B66890D" w14:textId="6FEF4DBB" w:rsidR="00337FEF" w:rsidRPr="009B2F54" w:rsidRDefault="009B2F54" w:rsidP="00FF7EBB">
            <w:pPr>
              <w:jc w:val="both"/>
              <w:rPr>
                <w:b/>
                <w:sz w:val="24"/>
                <w:szCs w:val="24"/>
                <w:lang w:val="cy-GB"/>
              </w:rPr>
            </w:pPr>
            <w:r w:rsidRPr="009B2F54">
              <w:rPr>
                <w:b/>
                <w:sz w:val="24"/>
                <w:szCs w:val="24"/>
                <w:lang w:val="cy-GB"/>
              </w:rPr>
              <w:t>Cwestiwn a:</w:t>
            </w:r>
          </w:p>
          <w:p w14:paraId="17A49383" w14:textId="68906A0F" w:rsidR="008B28E7" w:rsidRPr="00707723" w:rsidRDefault="009B2F54" w:rsidP="00FF7EBB">
            <w:pPr>
              <w:jc w:val="both"/>
              <w:rPr>
                <w:sz w:val="24"/>
                <w:szCs w:val="24"/>
                <w:lang w:val="cy-GB"/>
              </w:rPr>
            </w:pPr>
            <w:r w:rsidRPr="00497239">
              <w:rPr>
                <w:sz w:val="24"/>
                <w:szCs w:val="24"/>
                <w:lang w:val="cy-GB"/>
              </w:rPr>
              <w:t xml:space="preserve">Mewn maes </w:t>
            </w:r>
            <w:r w:rsidRPr="00497239">
              <w:rPr>
                <w:b/>
                <w:bCs/>
                <w:sz w:val="24"/>
                <w:szCs w:val="24"/>
                <w:lang w:val="cy-GB"/>
              </w:rPr>
              <w:t>nad yw’n brif ffocws i’ch gwaith</w:t>
            </w:r>
            <w:r w:rsidRPr="00497239">
              <w:rPr>
                <w:sz w:val="24"/>
                <w:szCs w:val="24"/>
                <w:lang w:val="cy-GB"/>
              </w:rPr>
              <w:t xml:space="preserve"> (gweler y canllawiau uchod) eglurwch y ddeddfwriaeth berthnasol, a’r polisïau a’r gweithdrefnau cenedlaethol, lleol a sefydliadol ar gyfer diogelu.</w:t>
            </w:r>
            <w:r w:rsidR="00BB7FD2" w:rsidRPr="00497239">
              <w:rPr>
                <w:sz w:val="24"/>
                <w:szCs w:val="24"/>
                <w:lang w:val="cy-GB"/>
              </w:rPr>
              <w:t xml:space="preserve"> </w:t>
            </w:r>
          </w:p>
          <w:p w14:paraId="1FBBCFA0" w14:textId="77777777" w:rsidR="006108C9" w:rsidRPr="00707723" w:rsidRDefault="006108C9" w:rsidP="00FF7EBB">
            <w:pPr>
              <w:jc w:val="both"/>
              <w:rPr>
                <w:sz w:val="24"/>
                <w:szCs w:val="24"/>
                <w:lang w:val="cy-GB"/>
              </w:rPr>
            </w:pPr>
          </w:p>
          <w:p w14:paraId="09A2F2E2" w14:textId="77777777" w:rsidR="00AC1E8F" w:rsidRDefault="00AC1E8F" w:rsidP="00AC1E8F">
            <w:pPr>
              <w:jc w:val="both"/>
              <w:rPr>
                <w:rFonts w:ascii="Times New Roman" w:hAnsi="Times New Roman" w:cs="Times New Roman"/>
              </w:rPr>
            </w:pPr>
            <w:r w:rsidRPr="00481EB4">
              <w:rPr>
                <w:rFonts w:ascii="Times New Roman" w:hAnsi="Times New Roman" w:cs="Times New Roman"/>
              </w:rPr>
              <w:t>Ar lefel cenedlaethol, mae gwasanaethau iechyd a gofal cymdeithasol yn gyfrifol am ddiogelu oedolion gan sicrhau amddiffyniad rhag niwed, camdriniaeth a esgeulustod. Darparir y Ddeddf Gwasanaethau Cymdeithasol a Llesiant (Cymru) 2014 (DGCLl 2014) fframwaith gyfreithiol er mwyn diogelu unigolion yng Nghymru. Mae’r Deddf yn gosod dyletswydd statudol ar Awdurdodau Lleol (ALl) i amddiffyn oedolion gyda phwyslais ar lais, dewis a rheolaeth gan sicrhau mynediad at ofal, cefnogaeth ac amddiffyniad.  Yn sail i ddiogelu oedolion mae’r Ddeddf Hawliau Dynol 1998, yn nodi hawliau a rhyddid unigolion, a Deddf Cydraddoldeb 2010 sy’n sicrhau amddiffyniad rhag gwahaniaethu.</w:t>
            </w:r>
          </w:p>
          <w:p w14:paraId="513FCA25" w14:textId="77777777" w:rsidR="00AC1E8F" w:rsidRPr="00481EB4" w:rsidRDefault="00AC1E8F" w:rsidP="00AC1E8F">
            <w:pPr>
              <w:jc w:val="both"/>
              <w:rPr>
                <w:rFonts w:ascii="Times New Roman" w:hAnsi="Times New Roman" w:cs="Times New Roman"/>
              </w:rPr>
            </w:pPr>
          </w:p>
          <w:p w14:paraId="4B4C8910" w14:textId="77777777" w:rsidR="00AC1E8F" w:rsidRPr="00481EB4" w:rsidRDefault="00AC1E8F" w:rsidP="00AC1E8F">
            <w:pPr>
              <w:jc w:val="both"/>
              <w:rPr>
                <w:rFonts w:ascii="Times New Roman" w:hAnsi="Times New Roman" w:cs="Times New Roman"/>
              </w:rPr>
            </w:pPr>
            <w:r w:rsidRPr="00481EB4">
              <w:rPr>
                <w:rFonts w:ascii="Times New Roman" w:hAnsi="Times New Roman" w:cs="Times New Roman"/>
              </w:rPr>
              <w:t>Yn Rhan 7, Adran 126 o’r DGCLl 2014, mae oedolyn sy’n gwynebu risg:</w:t>
            </w:r>
          </w:p>
          <w:p w14:paraId="52331728" w14:textId="77777777" w:rsidR="00AC1E8F" w:rsidRPr="00481EB4" w:rsidRDefault="00AC1E8F" w:rsidP="00AC1E8F">
            <w:pPr>
              <w:pStyle w:val="ParagraffRhestr"/>
              <w:numPr>
                <w:ilvl w:val="0"/>
                <w:numId w:val="57"/>
              </w:numPr>
              <w:jc w:val="both"/>
              <w:rPr>
                <w:rFonts w:ascii="Times New Roman" w:hAnsi="Times New Roman" w:cs="Times New Roman"/>
              </w:rPr>
            </w:pPr>
            <w:r w:rsidRPr="00481EB4">
              <w:rPr>
                <w:rFonts w:ascii="Times New Roman" w:hAnsi="Times New Roman" w:cs="Times New Roman"/>
              </w:rPr>
              <w:t>Yn cael, neu yn wynebu risg o gael, ei gam-drin neu ei esgeuluso;</w:t>
            </w:r>
          </w:p>
          <w:p w14:paraId="0D0C4C66" w14:textId="77777777" w:rsidR="00AC1E8F" w:rsidRPr="00481EB4" w:rsidRDefault="00AC1E8F" w:rsidP="00AC1E8F">
            <w:pPr>
              <w:pStyle w:val="ParagraffRhestr"/>
              <w:numPr>
                <w:ilvl w:val="0"/>
                <w:numId w:val="57"/>
              </w:numPr>
              <w:jc w:val="both"/>
              <w:rPr>
                <w:rFonts w:ascii="Times New Roman" w:hAnsi="Times New Roman" w:cs="Times New Roman"/>
              </w:rPr>
            </w:pPr>
            <w:r w:rsidRPr="00481EB4">
              <w:rPr>
                <w:rFonts w:ascii="Times New Roman" w:hAnsi="Times New Roman" w:cs="Times New Roman"/>
              </w:rPr>
              <w:t>Mae ganddo anghenion gofal a chymorth (waeth a yw’r awdurdod yn diwallu’r anghenion hynny ai peidio);</w:t>
            </w:r>
          </w:p>
          <w:p w14:paraId="2BDBA9FE" w14:textId="77777777" w:rsidR="00AC1E8F" w:rsidRPr="00481EB4" w:rsidRDefault="00AC1E8F" w:rsidP="00AC1E8F">
            <w:pPr>
              <w:pStyle w:val="ParagraffRhestr"/>
              <w:numPr>
                <w:ilvl w:val="0"/>
                <w:numId w:val="57"/>
              </w:numPr>
              <w:jc w:val="both"/>
              <w:rPr>
                <w:rFonts w:ascii="Times New Roman" w:hAnsi="Times New Roman" w:cs="Times New Roman"/>
              </w:rPr>
            </w:pPr>
            <w:r w:rsidRPr="00481EB4">
              <w:rPr>
                <w:rFonts w:ascii="Times New Roman" w:hAnsi="Times New Roman" w:cs="Times New Roman"/>
              </w:rPr>
              <w:t>O ganlyniad i’r anghenion hynny ni all amddiffyn ei hun yn erbyn cael ei gam-drin na’i esgeuluso neu’r risg o hynny.</w:t>
            </w:r>
          </w:p>
          <w:p w14:paraId="25152CF2" w14:textId="77777777" w:rsidR="00AC1E8F" w:rsidRPr="00481EB4" w:rsidRDefault="00AC1E8F" w:rsidP="00AC1E8F">
            <w:pPr>
              <w:jc w:val="both"/>
              <w:rPr>
                <w:rFonts w:ascii="Times New Roman" w:hAnsi="Times New Roman" w:cs="Times New Roman"/>
              </w:rPr>
            </w:pPr>
            <w:r w:rsidRPr="00481EB4">
              <w:rPr>
                <w:rFonts w:ascii="Times New Roman" w:hAnsi="Times New Roman" w:cs="Times New Roman"/>
              </w:rPr>
              <w:t xml:space="preserve">Gall oedolion wynebu risg oherwydd ffactorau megis oedran, anableddau, problemau iechyd meddwl, unigrwydd cymdeithasol neu ddibyniaeth ar eraill am ofal a chymorth. Gall y ffactorau yma wneud unigolion yn fregus a chyfyngu eu gallu i adnabod a gofyn am gefnogaeth. Mae nifer o arwyddion o gamdriniaeth gan gynnwys anafiadau heb esboniad, ofn, diffyg hylendid, ymneilltuo’n emosiynol neu anawsterau ariannol heb eglurhad, mae'r rhain i gyd yn awgrymu camdriniaeth gorfforol, emosiynol, ariannol neu esgeulustod (Thompson, 2016).   </w:t>
            </w:r>
          </w:p>
          <w:p w14:paraId="2C66D4FF" w14:textId="77777777" w:rsidR="00AC1E8F" w:rsidRDefault="00AC1E8F" w:rsidP="00AC1E8F">
            <w:pPr>
              <w:jc w:val="both"/>
              <w:rPr>
                <w:rFonts w:ascii="Times New Roman" w:hAnsi="Times New Roman" w:cs="Times New Roman"/>
              </w:rPr>
            </w:pPr>
          </w:p>
          <w:p w14:paraId="386A182E" w14:textId="6894B814" w:rsidR="00AC1E8F" w:rsidRDefault="00AC1E8F" w:rsidP="00AC1E8F">
            <w:pPr>
              <w:jc w:val="both"/>
              <w:rPr>
                <w:rFonts w:ascii="Times New Roman" w:hAnsi="Times New Roman" w:cs="Times New Roman"/>
              </w:rPr>
            </w:pPr>
            <w:r w:rsidRPr="00481EB4">
              <w:rPr>
                <w:rFonts w:ascii="Times New Roman" w:hAnsi="Times New Roman" w:cs="Times New Roman"/>
              </w:rPr>
              <w:t xml:space="preserve">Mae Adran 126(2), DGCLl 2014 yn gosod dyletswydd glir ar ALl i gynnal ymholiadau ac adroddiadau pan y ceir “sail rhesymol dros gredu bod oedolyn yn wynebu risg”, mae’n orfodol i ymchwilio’r amgylchiadau heb oediad. Mae’r </w:t>
            </w:r>
            <w:r>
              <w:rPr>
                <w:rFonts w:ascii="Times New Roman" w:hAnsi="Times New Roman" w:cs="Times New Roman"/>
              </w:rPr>
              <w:t>Deddf Gofal</w:t>
            </w:r>
            <w:r w:rsidRPr="00481EB4">
              <w:rPr>
                <w:rFonts w:ascii="Times New Roman" w:hAnsi="Times New Roman" w:cs="Times New Roman"/>
              </w:rPr>
              <w:t xml:space="preserve"> 2014 ddeddfwriaeth diogelu oedolion Lloegr yn wahanol o ran iaith wrth iddynt “ystyried” os oes angen cynnal ymholiad neu ymchwiliad pan eu bod yn credu bod oedolyn yn gwynebu risg. Mae’r geiriad yn rhyddid gweithredol i’r ALl yn Lloegr i asesu’r amgylchiadau a phenderfynu os yw ymchwiliad yn briodol. Gellir dadlau, bod deddfwriaeth yng Nghymru a’i ymateb i ddiogelu mwy llym a clir i amddiffyn oedolion mewn perygl.</w:t>
            </w:r>
          </w:p>
          <w:p w14:paraId="6B2753C8" w14:textId="77777777" w:rsidR="00AC1E8F" w:rsidRPr="00481EB4" w:rsidRDefault="00AC1E8F" w:rsidP="00AC1E8F">
            <w:pPr>
              <w:jc w:val="both"/>
              <w:rPr>
                <w:rFonts w:ascii="Times New Roman" w:hAnsi="Times New Roman" w:cs="Times New Roman"/>
              </w:rPr>
            </w:pPr>
          </w:p>
          <w:p w14:paraId="592E7580" w14:textId="77777777" w:rsidR="00AC1E8F" w:rsidRPr="00481EB4" w:rsidRDefault="00AC1E8F" w:rsidP="00AC1E8F">
            <w:pPr>
              <w:jc w:val="both"/>
              <w:rPr>
                <w:rFonts w:ascii="Times New Roman" w:hAnsi="Times New Roman" w:cs="Times New Roman"/>
              </w:rPr>
            </w:pPr>
            <w:r w:rsidRPr="00481EB4">
              <w:rPr>
                <w:rFonts w:ascii="Times New Roman" w:hAnsi="Times New Roman" w:cs="Times New Roman"/>
              </w:rPr>
              <w:t xml:space="preserve">Ar lefel sefydliadol, disgwylir i sefydliad gwasanaethau iechyd a gofal cymdeithasol fod ag polisïau diogelu sy’n adlewyrchu canllawiau cenedlaethol Cymru, megis gweithdrefnau adrodd clir, arweinwyr diogelu a phrotocol o hyfforddi staff. Sicrheir hyn bod ymarferwyr wedi’u paratoi i weithredu’n briodol. Mae Adran 128, DGCLl 2014 yn gosod dyletswydd statudol ar “bartneriaid perthnasol” sydd wedi’u manylu yn Adran 162 (4) o’r Ddeddf, gan gynnwys bwrdd iechyd, heddlu, a gwasanaethau statudol eraill i adrodd unrhyw bryderon am oedolion mewn perygl yn syth i’r ALl. Mae’r DGCLl 2014 yn </w:t>
            </w:r>
            <w:r w:rsidRPr="00481EB4">
              <w:rPr>
                <w:rFonts w:ascii="Times New Roman" w:hAnsi="Times New Roman" w:cs="Times New Roman"/>
              </w:rPr>
              <w:lastRenderedPageBreak/>
              <w:t>darparu cyfrifoldeb cydweithredol wrth ddiogelu, gan pwysleisio amddiffyniad effeithiol yn ddibynnol ar wasanaethau’n cydweithio. Mae’n hanfodol cynnwys yr unigolyn a’u gofalwr wrth benderfynu ar ymyrraeth, gan sicrhau eu bod nhw’n ganolog i’r broses a bod eu dymuniadau’n cael eu parchu.</w:t>
            </w:r>
          </w:p>
          <w:p w14:paraId="031BABB4" w14:textId="77777777" w:rsidR="00AC1E8F" w:rsidRDefault="00AC1E8F" w:rsidP="00AC1E8F">
            <w:pPr>
              <w:jc w:val="both"/>
              <w:rPr>
                <w:rFonts w:ascii="Times New Roman" w:hAnsi="Times New Roman" w:cs="Times New Roman"/>
              </w:rPr>
            </w:pPr>
          </w:p>
          <w:p w14:paraId="665E92B4" w14:textId="5AC2A835" w:rsidR="00AC1E8F" w:rsidRPr="00481EB4" w:rsidRDefault="00AC1E8F" w:rsidP="00AC1E8F">
            <w:pPr>
              <w:jc w:val="both"/>
              <w:rPr>
                <w:rFonts w:ascii="Times New Roman" w:hAnsi="Times New Roman" w:cs="Times New Roman"/>
              </w:rPr>
            </w:pPr>
            <w:r w:rsidRPr="00481EB4">
              <w:rPr>
                <w:rFonts w:ascii="Times New Roman" w:hAnsi="Times New Roman" w:cs="Times New Roman"/>
              </w:rPr>
              <w:t>Ar lefel leol, mae’r Bwrdd Diogelu Oedolion Gogledd Cymru yn bartneriaeth sy’n cydlynu gweithgareddau diogelu oedolion yn amlasiantaethol yng Ngogledd Cymru. Mae’r Bwrdd yn sicrhau bod Gweithdrefnau Diogelu Cymru (2019), DGCLl 2014 a’r canllawiau statudol Gweithio gyda’n gilydd i ddiogelu pobl (20</w:t>
            </w:r>
            <w:r w:rsidR="004D68AD">
              <w:rPr>
                <w:rFonts w:ascii="Times New Roman" w:hAnsi="Times New Roman" w:cs="Times New Roman"/>
              </w:rPr>
              <w:t>22</w:t>
            </w:r>
            <w:r w:rsidRPr="00481EB4">
              <w:rPr>
                <w:rFonts w:ascii="Times New Roman" w:hAnsi="Times New Roman" w:cs="Times New Roman"/>
              </w:rPr>
              <w:t xml:space="preserve">) yn gweithredu’n effeithiol ar draws rhanbarth Gogledd Cymru. Mae’r deddfwriaethau sy’n sail i amddiffyn oedolion mewn perygl yn gynhwysol (Parton a O’Byrne, 2021) gan ganolbwyntio ar unigolion, gan barchu amrywiaeth a hyrwyddo mynediad cyfartal i ofal a chefnogaeth.  </w:t>
            </w:r>
          </w:p>
          <w:p w14:paraId="0318E819" w14:textId="77777777" w:rsidR="00FC0334" w:rsidRPr="00707723" w:rsidRDefault="00FC0334" w:rsidP="00FF7EBB">
            <w:pPr>
              <w:jc w:val="both"/>
              <w:rPr>
                <w:sz w:val="24"/>
                <w:szCs w:val="24"/>
                <w:lang w:val="cy-GB"/>
              </w:rPr>
            </w:pPr>
          </w:p>
          <w:p w14:paraId="6D8CB8AF" w14:textId="77777777" w:rsidR="00FC0334" w:rsidRPr="00707723" w:rsidRDefault="00FC0334" w:rsidP="00FF7EBB">
            <w:pPr>
              <w:jc w:val="both"/>
              <w:rPr>
                <w:sz w:val="24"/>
                <w:szCs w:val="24"/>
                <w:lang w:val="cy-GB"/>
              </w:rPr>
            </w:pPr>
          </w:p>
          <w:p w14:paraId="4A95F4DB" w14:textId="77777777" w:rsidR="00FC0334" w:rsidRPr="00707723" w:rsidRDefault="00FC0334" w:rsidP="00FF7EBB">
            <w:pPr>
              <w:jc w:val="both"/>
              <w:rPr>
                <w:sz w:val="24"/>
                <w:szCs w:val="24"/>
                <w:lang w:val="cy-GB"/>
              </w:rPr>
            </w:pPr>
          </w:p>
          <w:p w14:paraId="75DF59E2" w14:textId="12BDCB2E" w:rsidR="00FC0334" w:rsidRPr="00707723" w:rsidRDefault="00AC1E8F" w:rsidP="00FF7EBB">
            <w:pPr>
              <w:jc w:val="both"/>
              <w:rPr>
                <w:sz w:val="24"/>
                <w:szCs w:val="24"/>
                <w:lang w:val="cy-GB"/>
              </w:rPr>
            </w:pPr>
            <w:r>
              <w:rPr>
                <w:sz w:val="24"/>
                <w:szCs w:val="24"/>
                <w:lang w:val="cy-GB"/>
              </w:rPr>
              <w:t>547 o eiriau</w:t>
            </w:r>
          </w:p>
          <w:p w14:paraId="14883BA0" w14:textId="77777777" w:rsidR="00FC0334" w:rsidRPr="00707723" w:rsidRDefault="00FC0334" w:rsidP="00FF7EBB">
            <w:pPr>
              <w:jc w:val="both"/>
              <w:rPr>
                <w:sz w:val="24"/>
                <w:szCs w:val="24"/>
                <w:lang w:val="cy-GB"/>
              </w:rPr>
            </w:pPr>
          </w:p>
          <w:p w14:paraId="49641ACD" w14:textId="77777777" w:rsidR="00FC0334" w:rsidRPr="00707723" w:rsidRDefault="00FC0334" w:rsidP="00FF7EBB">
            <w:pPr>
              <w:jc w:val="both"/>
              <w:rPr>
                <w:sz w:val="24"/>
                <w:szCs w:val="24"/>
                <w:lang w:val="cy-GB"/>
              </w:rPr>
            </w:pPr>
          </w:p>
          <w:p w14:paraId="206514B9" w14:textId="77777777" w:rsidR="00FC0334" w:rsidRPr="00707723" w:rsidRDefault="00FC0334" w:rsidP="00FF7EBB">
            <w:pPr>
              <w:jc w:val="both"/>
              <w:rPr>
                <w:sz w:val="24"/>
                <w:szCs w:val="24"/>
                <w:lang w:val="cy-GB"/>
              </w:rPr>
            </w:pPr>
          </w:p>
          <w:p w14:paraId="60D8C669" w14:textId="77777777" w:rsidR="00FC0334" w:rsidRPr="00707723" w:rsidRDefault="00FC0334" w:rsidP="00FF7EBB">
            <w:pPr>
              <w:jc w:val="both"/>
              <w:rPr>
                <w:sz w:val="24"/>
                <w:szCs w:val="24"/>
                <w:lang w:val="cy-GB"/>
              </w:rPr>
            </w:pPr>
          </w:p>
          <w:p w14:paraId="774095BD" w14:textId="77777777" w:rsidR="00FC0334" w:rsidRPr="00707723" w:rsidRDefault="00FC0334" w:rsidP="00FF7EBB">
            <w:pPr>
              <w:jc w:val="both"/>
              <w:rPr>
                <w:sz w:val="24"/>
                <w:szCs w:val="24"/>
                <w:lang w:val="cy-GB"/>
              </w:rPr>
            </w:pPr>
          </w:p>
          <w:p w14:paraId="4FF8EBF3" w14:textId="6F1CBA2B" w:rsidR="005A545C" w:rsidRPr="00497239" w:rsidRDefault="00497239" w:rsidP="00FF7EBB">
            <w:pPr>
              <w:jc w:val="both"/>
              <w:rPr>
                <w:sz w:val="24"/>
                <w:szCs w:val="24"/>
                <w:lang w:val="cy-GB"/>
              </w:rPr>
            </w:pPr>
            <w:r w:rsidRPr="00497239">
              <w:rPr>
                <w:i/>
                <w:sz w:val="24"/>
                <w:szCs w:val="24"/>
                <w:lang w:val="cy-GB"/>
              </w:rPr>
              <w:t xml:space="preserve">500 o eiriau (+/- 10%: dylech gynnwys nifer y geiriau ar ddiwedd pob </w:t>
            </w:r>
            <w:r w:rsidR="00467243">
              <w:rPr>
                <w:i/>
                <w:sz w:val="24"/>
                <w:szCs w:val="24"/>
                <w:lang w:val="cy-GB"/>
              </w:rPr>
              <w:t>ad</w:t>
            </w:r>
            <w:r w:rsidRPr="00497239">
              <w:rPr>
                <w:i/>
                <w:sz w:val="24"/>
                <w:szCs w:val="24"/>
                <w:lang w:val="cy-GB"/>
              </w:rPr>
              <w:t>ran).</w:t>
            </w:r>
          </w:p>
          <w:p w14:paraId="03BD6D93" w14:textId="56AD433A" w:rsidR="007A628F" w:rsidRPr="00707723" w:rsidRDefault="007A628F" w:rsidP="00FF7EBB">
            <w:pPr>
              <w:jc w:val="both"/>
              <w:rPr>
                <w:b/>
                <w:sz w:val="24"/>
                <w:szCs w:val="24"/>
                <w:lang w:val="cy-GB"/>
              </w:rPr>
            </w:pPr>
          </w:p>
        </w:tc>
      </w:tr>
    </w:tbl>
    <w:p w14:paraId="37E9CF73" w14:textId="77777777" w:rsidR="00AA666E" w:rsidRPr="00707723" w:rsidRDefault="00AA666E" w:rsidP="00FF7EBB">
      <w:pPr>
        <w:jc w:val="both"/>
        <w:rPr>
          <w:sz w:val="24"/>
          <w:szCs w:val="24"/>
          <w:lang w:val="cy-GB"/>
        </w:rPr>
      </w:pPr>
    </w:p>
    <w:p w14:paraId="60437654" w14:textId="77777777" w:rsidR="00AA666E" w:rsidRPr="00707723" w:rsidRDefault="00AA666E" w:rsidP="00FF7EBB">
      <w:pPr>
        <w:jc w:val="both"/>
        <w:rPr>
          <w:sz w:val="24"/>
          <w:szCs w:val="24"/>
          <w:lang w:val="cy-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707723" w14:paraId="3399E76C" w14:textId="77777777" w:rsidTr="0049358F">
        <w:trPr>
          <w:trHeight w:val="240"/>
        </w:trPr>
        <w:tc>
          <w:tcPr>
            <w:tcW w:w="10278" w:type="dxa"/>
            <w:shd w:val="clear" w:color="auto" w:fill="auto"/>
          </w:tcPr>
          <w:p w14:paraId="171F67D5" w14:textId="45FE0832" w:rsidR="00FC0334" w:rsidRPr="00497239" w:rsidRDefault="00497239" w:rsidP="0049358F">
            <w:pPr>
              <w:jc w:val="both"/>
              <w:rPr>
                <w:b/>
                <w:sz w:val="24"/>
                <w:szCs w:val="24"/>
                <w:lang w:val="cy-GB"/>
              </w:rPr>
            </w:pPr>
            <w:r w:rsidRPr="00497239">
              <w:rPr>
                <w:b/>
                <w:sz w:val="24"/>
                <w:szCs w:val="24"/>
                <w:lang w:val="cy-GB"/>
              </w:rPr>
              <w:t>Cwestiwn b:</w:t>
            </w:r>
          </w:p>
          <w:p w14:paraId="2ADF1EC3" w14:textId="10B8D088" w:rsidR="00FC0334" w:rsidRPr="00497239" w:rsidRDefault="00497239" w:rsidP="0049358F">
            <w:pPr>
              <w:jc w:val="both"/>
              <w:rPr>
                <w:sz w:val="24"/>
                <w:szCs w:val="24"/>
                <w:lang w:val="cy-GB"/>
              </w:rPr>
            </w:pPr>
            <w:r w:rsidRPr="00497239">
              <w:rPr>
                <w:sz w:val="24"/>
                <w:szCs w:val="24"/>
                <w:lang w:val="cy-GB"/>
              </w:rPr>
              <w:t xml:space="preserve">Myfyriwch ar y gwahaniaeth rhwng diogelu </w:t>
            </w:r>
            <w:r w:rsidR="006E2408">
              <w:rPr>
                <w:sz w:val="24"/>
                <w:szCs w:val="24"/>
                <w:lang w:val="cy-GB"/>
              </w:rPr>
              <w:t xml:space="preserve">ym </w:t>
            </w:r>
            <w:r w:rsidRPr="00497239">
              <w:rPr>
                <w:sz w:val="24"/>
                <w:szCs w:val="24"/>
                <w:lang w:val="cy-GB"/>
              </w:rPr>
              <w:t>m</w:t>
            </w:r>
            <w:r w:rsidR="006E2408">
              <w:rPr>
                <w:sz w:val="24"/>
                <w:szCs w:val="24"/>
                <w:lang w:val="cy-GB"/>
              </w:rPr>
              <w:t>a</w:t>
            </w:r>
            <w:r w:rsidRPr="00497239">
              <w:rPr>
                <w:sz w:val="24"/>
                <w:szCs w:val="24"/>
                <w:lang w:val="cy-GB"/>
              </w:rPr>
              <w:t>e</w:t>
            </w:r>
            <w:r w:rsidR="006E2408">
              <w:rPr>
                <w:sz w:val="24"/>
                <w:szCs w:val="24"/>
                <w:lang w:val="cy-GB"/>
              </w:rPr>
              <w:t xml:space="preserve">s </w:t>
            </w:r>
            <w:r w:rsidRPr="00497239">
              <w:rPr>
                <w:sz w:val="24"/>
                <w:szCs w:val="24"/>
                <w:lang w:val="cy-GB"/>
              </w:rPr>
              <w:t>gwaith oedolion a gwaith plant.</w:t>
            </w:r>
          </w:p>
          <w:p w14:paraId="4CABE426" w14:textId="77777777" w:rsidR="00FC0334" w:rsidRPr="00707723" w:rsidRDefault="00FC0334" w:rsidP="0049358F">
            <w:pPr>
              <w:jc w:val="both"/>
              <w:rPr>
                <w:sz w:val="24"/>
                <w:szCs w:val="24"/>
                <w:lang w:val="cy-GB"/>
              </w:rPr>
            </w:pPr>
          </w:p>
          <w:p w14:paraId="504E4B16" w14:textId="77777777" w:rsidR="00FD7EBE" w:rsidRDefault="00FD7EBE" w:rsidP="00FD7EBE">
            <w:pPr>
              <w:jc w:val="both"/>
              <w:rPr>
                <w:rFonts w:ascii="Times New Roman" w:hAnsi="Times New Roman" w:cs="Times New Roman"/>
              </w:rPr>
            </w:pPr>
            <w:r>
              <w:rPr>
                <w:rFonts w:ascii="Times New Roman" w:hAnsi="Times New Roman" w:cs="Times New Roman"/>
              </w:rPr>
              <w:t xml:space="preserve">Darparir Deddf Gwasanaethau Cymdeithsaol a Llesiant (Cymru) 2014 fframwaith gyfreithiol wrth ddiogelu oedolion a phlant yng Nghymru. Mae Gweithdrefnau Diogelu Cymru 2017 yn arwain ymarferwyr wrth gymhwyso’r ddeddfwriaeth mewn ymarfer. Mae egwyddorion Ddeddf Gwasanaethau Cymdeithasol a Llesiant (Cymru) 2014 yn hyrwyddo llais a rheolaeth uniongyrchol dros eu bywydau, gan ataliaeth ac ymyrraeth gynnar gan weithio’n amlasiantaethol. Er i’r egwyddorion fod yn berthnasol i oedolion a phlant, mae’r dull gweithredu’n wahanol oherwydd caniatâd, capasiti a hawliau cyfreithiol.   </w:t>
            </w:r>
          </w:p>
          <w:p w14:paraId="4BDAC172" w14:textId="77777777" w:rsidR="00FD7EBE" w:rsidRDefault="00FD7EBE" w:rsidP="00FD7EBE">
            <w:pPr>
              <w:jc w:val="both"/>
              <w:rPr>
                <w:rFonts w:ascii="Times New Roman" w:hAnsi="Times New Roman" w:cs="Times New Roman"/>
              </w:rPr>
            </w:pPr>
          </w:p>
          <w:p w14:paraId="66A363EE" w14:textId="1ED0D07B" w:rsidR="00FD7EBE" w:rsidRDefault="00FD7EBE" w:rsidP="00FD7EBE">
            <w:pPr>
              <w:jc w:val="both"/>
              <w:rPr>
                <w:rFonts w:ascii="Times New Roman" w:hAnsi="Times New Roman" w:cs="Times New Roman"/>
              </w:rPr>
            </w:pPr>
            <w:r>
              <w:rPr>
                <w:rFonts w:ascii="Times New Roman" w:hAnsi="Times New Roman" w:cs="Times New Roman"/>
              </w:rPr>
              <w:t xml:space="preserve">Mae Deddf Plant 1989 yn hyrwyddo lles a buddiannau gorau’r plentyn fel ystyriaeth hollbwysig mewn penderfyniadau a gweithred sy’n ymwneud a phlant (Munro, 2011). Mae’r Ddeddf yn pwysleisio ystyried barn plant gan gyfeirio at oedran ac aeddfedrwydd mewn modd i hybu cyfranogiad plant (Bessell, 2009). Nid oes gan blant yr un lefel o awdurdod cyfreithiol ac sydd gan oedolion, wrth gymharu mae hyn yn amlygu bod hawliau plant yn gyfyngedig yn gyfreithiol.   </w:t>
            </w:r>
          </w:p>
          <w:p w14:paraId="73C615C2" w14:textId="77777777" w:rsidR="00FD7EBE" w:rsidRDefault="00FD7EBE" w:rsidP="00FD7EBE">
            <w:pPr>
              <w:jc w:val="both"/>
              <w:rPr>
                <w:rFonts w:ascii="Times New Roman" w:hAnsi="Times New Roman" w:cs="Times New Roman"/>
              </w:rPr>
            </w:pPr>
          </w:p>
          <w:p w14:paraId="253D929B" w14:textId="223C0630" w:rsidR="00FD7EBE" w:rsidRDefault="00FD7EBE" w:rsidP="00FD7EBE">
            <w:pPr>
              <w:jc w:val="both"/>
              <w:rPr>
                <w:rFonts w:ascii="Times New Roman" w:hAnsi="Times New Roman" w:cs="Times New Roman"/>
              </w:rPr>
            </w:pPr>
            <w:r>
              <w:rPr>
                <w:rFonts w:ascii="Times New Roman" w:hAnsi="Times New Roman" w:cs="Times New Roman"/>
              </w:rPr>
              <w:t xml:space="preserve">Er hynny, asesir cymhwysedd Gillick pan mae plentyn dan 16 oed i ddarganfod os gallent wneud penderfyniad gwybodus am eu bywyd. Os bod plentyn yn medru, gall roi neu wrthod caniatâd am driniaeth heb ganiatâd rhiant (Griffiths, 2016). Ond, os oes risg, mae llesiant plentyn yn parhau’n flaenoriaeth o dan ddeddfwriaethau. Y prif wahaniaeth rhwng maes plant ac oedolion yw’r ddyletswydd statudol i gynnal ymchwiliad Adran 47 o Ddeddf Plant 1989, sy’n weithred hanfodol heb ganiatâd os oes pryder am ddiogelwch plentyn.   </w:t>
            </w:r>
          </w:p>
          <w:p w14:paraId="0A7C120E" w14:textId="77777777" w:rsidR="00FD7EBE" w:rsidRDefault="00FD7EBE" w:rsidP="00FD7EBE">
            <w:pPr>
              <w:jc w:val="both"/>
              <w:rPr>
                <w:rFonts w:ascii="Times New Roman" w:hAnsi="Times New Roman" w:cs="Times New Roman"/>
              </w:rPr>
            </w:pPr>
          </w:p>
          <w:p w14:paraId="462E026D" w14:textId="77777777" w:rsidR="00FD7EBE" w:rsidRDefault="00FD7EBE" w:rsidP="00FD7EBE">
            <w:pPr>
              <w:jc w:val="both"/>
              <w:rPr>
                <w:rFonts w:ascii="Times New Roman" w:hAnsi="Times New Roman" w:cs="Times New Roman"/>
              </w:rPr>
            </w:pPr>
            <w:r>
              <w:rPr>
                <w:rFonts w:ascii="Times New Roman" w:hAnsi="Times New Roman" w:cs="Times New Roman"/>
              </w:rPr>
              <w:t xml:space="preserve">Yn wahanol, mae gan oedolion yr hawl i wneud penderfyniadau eu hunain, os ydynt yn meddu ar gallu meddyliol hyd yn oed os yw hyn yn peri perygl uniongyrchol (Deddf Galluedd Meddyliol, 2005). Mae Deddf Gwasanaethau Cymdeithasol a Llesiant (Cymru) 2014 yn rhoi dyletswydd ar Awdurdod Lleol i ddiogelu unigolion sydd angen gofal a chymorth ac sy’n methu amddiffyn eu hunain rhag camdriniaeth. Mae’r Ddeddf Hawliau Dynol (1998) yn amddiffyn hawl unigolion i hunan benderfyniad a byw bywyd mewn ffordd a ddymunir os nad ydynt yn niweidio eraill yn y broses. </w:t>
            </w:r>
          </w:p>
          <w:p w14:paraId="6300552F" w14:textId="77777777" w:rsidR="00FD7EBE" w:rsidRDefault="00FD7EBE" w:rsidP="00FD7EBE">
            <w:pPr>
              <w:jc w:val="both"/>
              <w:rPr>
                <w:rFonts w:ascii="Times New Roman" w:hAnsi="Times New Roman" w:cs="Times New Roman"/>
              </w:rPr>
            </w:pPr>
          </w:p>
          <w:p w14:paraId="795C6051" w14:textId="54CD4C98" w:rsidR="00FC0334" w:rsidRPr="00707723" w:rsidRDefault="00FD7EBE" w:rsidP="00FD7EBE">
            <w:pPr>
              <w:jc w:val="both"/>
              <w:rPr>
                <w:sz w:val="24"/>
                <w:szCs w:val="24"/>
                <w:lang w:val="cy-GB"/>
              </w:rPr>
            </w:pPr>
            <w:r>
              <w:rPr>
                <w:rFonts w:ascii="Times New Roman" w:hAnsi="Times New Roman" w:cs="Times New Roman"/>
              </w:rPr>
              <w:t xml:space="preserve">Mae gan weithiwr cymdeithasol ddyletswydd i asesu galluedd oedolyn i ddeall risg ac yna darparu dewis os ydynt y dymuno derbyn cefnogaeth. Asesir rhywun sydd ag galluedd yn Neddf Galluedd Meddyliol (2005) fel unigolyn sy’n gallu deall, cadw gwybodaeth, gwerthuso a chyfathrebu penderfyniad penodol ar adeg penodedig. Os nad yw oedolyn hefo galluedd </w:t>
            </w:r>
            <w:r>
              <w:rPr>
                <w:rFonts w:ascii="Times New Roman" w:hAnsi="Times New Roman" w:cs="Times New Roman"/>
              </w:rPr>
              <w:lastRenderedPageBreak/>
              <w:t>meddyliol, yna rhaid i weithiwr cymdeithasol sicrhau bod penderfyniadau er buddiannau gorau’r unigolyn, gan barchu hawliau, anghenion a’u dymuniadau. Amlygir hyn bod angen gweithredu mewn modd sy’n osgoi cyfyngu rhyddid neu annibyniaeth unigolyn (Watson a West, 2015). Mae’r broses yn cefnogi cynnwys unigolion wrth hybu hunaniaeth a’u hunan-benderfyniad mewn modd diogel a chefnogol i’w hanghenion</w:t>
            </w:r>
          </w:p>
          <w:p w14:paraId="67E7ED72" w14:textId="77777777" w:rsidR="00FC0334" w:rsidRPr="00707723" w:rsidRDefault="00FC0334" w:rsidP="0049358F">
            <w:pPr>
              <w:jc w:val="both"/>
              <w:rPr>
                <w:sz w:val="24"/>
                <w:szCs w:val="24"/>
                <w:lang w:val="cy-GB"/>
              </w:rPr>
            </w:pPr>
          </w:p>
          <w:p w14:paraId="478D2F84" w14:textId="77777777" w:rsidR="00FC0334" w:rsidRPr="00707723" w:rsidRDefault="00FC0334" w:rsidP="0049358F">
            <w:pPr>
              <w:jc w:val="both"/>
              <w:rPr>
                <w:sz w:val="24"/>
                <w:szCs w:val="24"/>
                <w:lang w:val="cy-GB"/>
              </w:rPr>
            </w:pPr>
          </w:p>
          <w:p w14:paraId="0E64B386" w14:textId="77777777" w:rsidR="00FC0334" w:rsidRPr="00707723" w:rsidRDefault="00FC0334" w:rsidP="0049358F">
            <w:pPr>
              <w:jc w:val="both"/>
              <w:rPr>
                <w:sz w:val="24"/>
                <w:szCs w:val="24"/>
                <w:lang w:val="cy-GB"/>
              </w:rPr>
            </w:pPr>
          </w:p>
          <w:p w14:paraId="4847C39E" w14:textId="677E0623" w:rsidR="00FC0334" w:rsidRPr="00707723" w:rsidRDefault="00AC1E8F" w:rsidP="0049358F">
            <w:pPr>
              <w:jc w:val="both"/>
              <w:rPr>
                <w:sz w:val="24"/>
                <w:szCs w:val="24"/>
                <w:lang w:val="cy-GB"/>
              </w:rPr>
            </w:pPr>
            <w:r>
              <w:rPr>
                <w:sz w:val="24"/>
                <w:szCs w:val="24"/>
                <w:lang w:val="cy-GB"/>
              </w:rPr>
              <w:t>429 o eiriau.</w:t>
            </w:r>
          </w:p>
          <w:p w14:paraId="04285720" w14:textId="77777777" w:rsidR="00FC0334" w:rsidRPr="00707723" w:rsidRDefault="00FC0334" w:rsidP="0049358F">
            <w:pPr>
              <w:jc w:val="both"/>
              <w:rPr>
                <w:sz w:val="24"/>
                <w:szCs w:val="24"/>
                <w:lang w:val="cy-GB"/>
              </w:rPr>
            </w:pPr>
          </w:p>
          <w:p w14:paraId="1AA3081F" w14:textId="77777777" w:rsidR="00FC0334" w:rsidRPr="00707723" w:rsidRDefault="00FC0334" w:rsidP="0049358F">
            <w:pPr>
              <w:jc w:val="both"/>
              <w:rPr>
                <w:sz w:val="24"/>
                <w:szCs w:val="24"/>
                <w:lang w:val="cy-GB"/>
              </w:rPr>
            </w:pPr>
          </w:p>
          <w:p w14:paraId="7B7B4827" w14:textId="77777777" w:rsidR="00FC0334" w:rsidRPr="00707723" w:rsidRDefault="00FC0334" w:rsidP="0049358F">
            <w:pPr>
              <w:jc w:val="both"/>
              <w:rPr>
                <w:sz w:val="24"/>
                <w:szCs w:val="24"/>
                <w:lang w:val="cy-GB"/>
              </w:rPr>
            </w:pPr>
          </w:p>
          <w:p w14:paraId="438BF787" w14:textId="77777777" w:rsidR="00FC0334" w:rsidRPr="00707723" w:rsidRDefault="00FC0334" w:rsidP="0049358F">
            <w:pPr>
              <w:jc w:val="both"/>
              <w:rPr>
                <w:sz w:val="24"/>
                <w:szCs w:val="24"/>
                <w:lang w:val="cy-GB"/>
              </w:rPr>
            </w:pPr>
          </w:p>
          <w:p w14:paraId="6BA3DD84" w14:textId="34311689" w:rsidR="00FC0334" w:rsidRPr="00497239" w:rsidRDefault="00497239" w:rsidP="0049358F">
            <w:pPr>
              <w:jc w:val="both"/>
              <w:rPr>
                <w:i/>
                <w:sz w:val="24"/>
                <w:szCs w:val="24"/>
                <w:lang w:val="cy-GB"/>
              </w:rPr>
            </w:pPr>
            <w:r w:rsidRPr="00497239">
              <w:rPr>
                <w:i/>
                <w:sz w:val="24"/>
                <w:szCs w:val="24"/>
                <w:lang w:val="cy-GB"/>
              </w:rPr>
              <w:t xml:space="preserve">400 o eiriau (+/- 10%: dylech gynnwys nifer y geiriau ar ddiwedd pob </w:t>
            </w:r>
            <w:r w:rsidR="000F580B">
              <w:rPr>
                <w:i/>
                <w:sz w:val="24"/>
                <w:szCs w:val="24"/>
                <w:lang w:val="cy-GB"/>
              </w:rPr>
              <w:t>ad</w:t>
            </w:r>
            <w:r w:rsidRPr="00497239">
              <w:rPr>
                <w:i/>
                <w:sz w:val="24"/>
                <w:szCs w:val="24"/>
                <w:lang w:val="cy-GB"/>
              </w:rPr>
              <w:t>ran).</w:t>
            </w:r>
          </w:p>
          <w:p w14:paraId="08760B3D" w14:textId="77777777" w:rsidR="00FC0334" w:rsidRPr="00707723" w:rsidRDefault="00FC0334" w:rsidP="0049358F">
            <w:pPr>
              <w:jc w:val="both"/>
              <w:rPr>
                <w:sz w:val="24"/>
                <w:szCs w:val="24"/>
                <w:lang w:val="cy-GB"/>
              </w:rPr>
            </w:pPr>
          </w:p>
        </w:tc>
      </w:tr>
    </w:tbl>
    <w:p w14:paraId="76FCF233" w14:textId="77777777" w:rsidR="00FC0334" w:rsidRPr="00707723" w:rsidRDefault="00FC0334" w:rsidP="00FC0334">
      <w:pPr>
        <w:rPr>
          <w:sz w:val="24"/>
          <w:szCs w:val="24"/>
          <w:lang w:val="cy-GB"/>
        </w:rPr>
      </w:pPr>
    </w:p>
    <w:sectPr w:rsidR="00FC0334" w:rsidRPr="0070772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762BC" w14:textId="77777777" w:rsidR="006A2809" w:rsidRDefault="006A2809">
      <w:r>
        <w:separator/>
      </w:r>
    </w:p>
  </w:endnote>
  <w:endnote w:type="continuationSeparator" w:id="0">
    <w:p w14:paraId="2919C387" w14:textId="77777777" w:rsidR="006A2809" w:rsidRDefault="006A2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AEA6F" w14:textId="77777777" w:rsidR="006A2809" w:rsidRDefault="006A2809">
      <w:r>
        <w:separator/>
      </w:r>
    </w:p>
  </w:footnote>
  <w:footnote w:type="continuationSeparator" w:id="0">
    <w:p w14:paraId="159B35C2" w14:textId="77777777" w:rsidR="006A2809" w:rsidRDefault="006A28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Pennyn"/>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8B630D4"/>
    <w:multiLevelType w:val="hybridMultilevel"/>
    <w:tmpl w:val="C42C6FA2"/>
    <w:lvl w:ilvl="0" w:tplc="04520017">
      <w:start w:val="1"/>
      <w:numFmt w:val="lowerLetter"/>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8428261">
    <w:abstractNumId w:val="1"/>
    <w:lvlOverride w:ilvl="0">
      <w:lvl w:ilvl="0">
        <w:start w:val="1"/>
        <w:numFmt w:val="bullet"/>
        <w:lvlText w:val=""/>
        <w:lvlJc w:val="left"/>
        <w:pPr>
          <w:ind w:left="720" w:hanging="360"/>
        </w:pPr>
        <w:rPr>
          <w:rFonts w:ascii="Symbol" w:hAnsi="Symbol" w:hint="default"/>
        </w:rPr>
      </w:lvl>
    </w:lvlOverride>
  </w:num>
  <w:num w:numId="2" w16cid:durableId="860312936">
    <w:abstractNumId w:val="25"/>
  </w:num>
  <w:num w:numId="3" w16cid:durableId="360479593">
    <w:abstractNumId w:val="49"/>
  </w:num>
  <w:num w:numId="4" w16cid:durableId="1206528658">
    <w:abstractNumId w:val="51"/>
  </w:num>
  <w:num w:numId="5" w16cid:durableId="1426535610">
    <w:abstractNumId w:val="38"/>
  </w:num>
  <w:num w:numId="6" w16cid:durableId="195391885">
    <w:abstractNumId w:val="35"/>
  </w:num>
  <w:num w:numId="7" w16cid:durableId="531000122">
    <w:abstractNumId w:val="32"/>
  </w:num>
  <w:num w:numId="8" w16cid:durableId="176579434">
    <w:abstractNumId w:val="33"/>
  </w:num>
  <w:num w:numId="9" w16cid:durableId="1885214400">
    <w:abstractNumId w:val="12"/>
  </w:num>
  <w:num w:numId="10" w16cid:durableId="1232426089">
    <w:abstractNumId w:val="36"/>
  </w:num>
  <w:num w:numId="11" w16cid:durableId="1006202047">
    <w:abstractNumId w:val="20"/>
  </w:num>
  <w:num w:numId="12" w16cid:durableId="348140082">
    <w:abstractNumId w:val="19"/>
  </w:num>
  <w:num w:numId="13" w16cid:durableId="5594693">
    <w:abstractNumId w:val="30"/>
  </w:num>
  <w:num w:numId="14" w16cid:durableId="687636368">
    <w:abstractNumId w:val="10"/>
  </w:num>
  <w:num w:numId="15" w16cid:durableId="1298687685">
    <w:abstractNumId w:val="29"/>
  </w:num>
  <w:num w:numId="16" w16cid:durableId="854684959">
    <w:abstractNumId w:val="18"/>
  </w:num>
  <w:num w:numId="17" w16cid:durableId="1300039525">
    <w:abstractNumId w:val="16"/>
  </w:num>
  <w:num w:numId="18" w16cid:durableId="22125536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2019887">
    <w:abstractNumId w:val="26"/>
  </w:num>
  <w:num w:numId="20" w16cid:durableId="2135512827">
    <w:abstractNumId w:val="21"/>
  </w:num>
  <w:num w:numId="21" w16cid:durableId="63261916">
    <w:abstractNumId w:val="17"/>
  </w:num>
  <w:num w:numId="22" w16cid:durableId="979923707">
    <w:abstractNumId w:val="14"/>
  </w:num>
  <w:num w:numId="23" w16cid:durableId="548613416">
    <w:abstractNumId w:val="31"/>
  </w:num>
  <w:num w:numId="24" w16cid:durableId="984745900">
    <w:abstractNumId w:val="22"/>
  </w:num>
  <w:num w:numId="25" w16cid:durableId="2064215387">
    <w:abstractNumId w:val="45"/>
  </w:num>
  <w:num w:numId="26" w16cid:durableId="172107813">
    <w:abstractNumId w:val="39"/>
  </w:num>
  <w:num w:numId="27" w16cid:durableId="707223955">
    <w:abstractNumId w:val="44"/>
  </w:num>
  <w:num w:numId="28" w16cid:durableId="1701080659">
    <w:abstractNumId w:val="23"/>
  </w:num>
  <w:num w:numId="29" w16cid:durableId="522401168">
    <w:abstractNumId w:val="47"/>
  </w:num>
  <w:num w:numId="30" w16cid:durableId="498425487">
    <w:abstractNumId w:val="34"/>
  </w:num>
  <w:num w:numId="31" w16cid:durableId="1571959866">
    <w:abstractNumId w:val="15"/>
  </w:num>
  <w:num w:numId="32" w16cid:durableId="1871989855">
    <w:abstractNumId w:val="48"/>
  </w:num>
  <w:num w:numId="33" w16cid:durableId="2108839871">
    <w:abstractNumId w:val="43"/>
  </w:num>
  <w:num w:numId="34" w16cid:durableId="2136636172">
    <w:abstractNumId w:val="7"/>
  </w:num>
  <w:num w:numId="35" w16cid:durableId="1104882213">
    <w:abstractNumId w:val="50"/>
  </w:num>
  <w:num w:numId="36" w16cid:durableId="231505818">
    <w:abstractNumId w:val="46"/>
  </w:num>
  <w:num w:numId="37" w16cid:durableId="715659416">
    <w:abstractNumId w:val="40"/>
  </w:num>
  <w:num w:numId="38" w16cid:durableId="450907108">
    <w:abstractNumId w:val="41"/>
  </w:num>
  <w:num w:numId="39" w16cid:durableId="758523120">
    <w:abstractNumId w:val="6"/>
  </w:num>
  <w:num w:numId="40" w16cid:durableId="637534806">
    <w:abstractNumId w:val="8"/>
  </w:num>
  <w:num w:numId="41" w16cid:durableId="1919368299">
    <w:abstractNumId w:val="28"/>
  </w:num>
  <w:num w:numId="42" w16cid:durableId="556551507">
    <w:abstractNumId w:val="9"/>
  </w:num>
  <w:num w:numId="43" w16cid:durableId="1742866840">
    <w:abstractNumId w:val="5"/>
  </w:num>
  <w:num w:numId="44" w16cid:durableId="359402638">
    <w:abstractNumId w:val="42"/>
  </w:num>
  <w:num w:numId="45" w16cid:durableId="1602568162">
    <w:abstractNumId w:val="0"/>
  </w:num>
  <w:num w:numId="46" w16cid:durableId="387993852">
    <w:abstractNumId w:val="17"/>
  </w:num>
  <w:num w:numId="47" w16cid:durableId="332493346">
    <w:abstractNumId w:val="52"/>
  </w:num>
  <w:num w:numId="48" w16cid:durableId="213444426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00577133">
    <w:abstractNumId w:val="14"/>
  </w:num>
  <w:num w:numId="50" w16cid:durableId="265888425">
    <w:abstractNumId w:val="31"/>
  </w:num>
  <w:num w:numId="51" w16cid:durableId="1150974622">
    <w:abstractNumId w:val="27"/>
  </w:num>
  <w:num w:numId="52" w16cid:durableId="1112163218">
    <w:abstractNumId w:val="24"/>
  </w:num>
  <w:num w:numId="53" w16cid:durableId="481505781">
    <w:abstractNumId w:val="4"/>
  </w:num>
  <w:num w:numId="54" w16cid:durableId="793796136">
    <w:abstractNumId w:val="37"/>
  </w:num>
  <w:num w:numId="55" w16cid:durableId="180780071">
    <w:abstractNumId w:val="2"/>
  </w:num>
  <w:num w:numId="56" w16cid:durableId="1805193124">
    <w:abstractNumId w:val="3"/>
  </w:num>
  <w:num w:numId="57" w16cid:durableId="1128821086">
    <w:abstractNumId w:val="1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42B"/>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118B"/>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68E2"/>
    <w:rsid w:val="00497239"/>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D68AD"/>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5694"/>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A2809"/>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66DB"/>
    <w:rsid w:val="00947BFB"/>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4C5E"/>
    <w:rsid w:val="00AA252C"/>
    <w:rsid w:val="00AA666E"/>
    <w:rsid w:val="00AA7585"/>
    <w:rsid w:val="00AA7960"/>
    <w:rsid w:val="00AB5518"/>
    <w:rsid w:val="00AC1E8F"/>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4745D"/>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4F1A"/>
    <w:rsid w:val="00FA56ED"/>
    <w:rsid w:val="00FB0F7C"/>
    <w:rsid w:val="00FB24EA"/>
    <w:rsid w:val="00FB5FA6"/>
    <w:rsid w:val="00FC0334"/>
    <w:rsid w:val="00FC1310"/>
    <w:rsid w:val="00FC2FF3"/>
    <w:rsid w:val="00FC3263"/>
    <w:rsid w:val="00FC51F9"/>
    <w:rsid w:val="00FC5B40"/>
    <w:rsid w:val="00FC5FF8"/>
    <w:rsid w:val="00FD271B"/>
    <w:rsid w:val="00FD349F"/>
    <w:rsid w:val="00FD3D7C"/>
    <w:rsid w:val="00FD4F8F"/>
    <w:rsid w:val="00FD66E3"/>
    <w:rsid w:val="00FD7EBE"/>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styleId="ParagraffRhestr">
    <w:name w:val="List Paragraph"/>
    <w:basedOn w:val="Normal"/>
    <w:uiPriority w:val="34"/>
    <w:qFormat/>
    <w:rsid w:val="00AC1E8F"/>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val="cy-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1193</Words>
  <Characters>6806</Characters>
  <Application>Microsoft Office Word</Application>
  <DocSecurity>0</DocSecurity>
  <Lines>56</Lines>
  <Paragraphs>15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 Lloyd Morgan (PLANT)</cp:lastModifiedBy>
  <cp:revision>4</cp:revision>
  <cp:lastPrinted>2020-02-11T19:20:00Z</cp:lastPrinted>
  <dcterms:created xsi:type="dcterms:W3CDTF">2025-10-07T12:13:00Z</dcterms:created>
  <dcterms:modified xsi:type="dcterms:W3CDTF">2025-10-07T13:53:00Z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