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BA6AAC" w14:textId="77777777" w:rsidR="00866FB1" w:rsidRPr="00F14342" w:rsidRDefault="00866FB1" w:rsidP="00647FBF">
      <w:pPr>
        <w:rPr>
          <w:rFonts w:cs="Times New Roman"/>
          <w:b/>
          <w:bCs/>
          <w:szCs w:val="24"/>
        </w:rPr>
      </w:pPr>
    </w:p>
    <w:p w14:paraId="559B234C" w14:textId="77777777" w:rsidR="00866FB1" w:rsidRPr="00F14342" w:rsidRDefault="00866FB1" w:rsidP="00647FBF">
      <w:pPr>
        <w:rPr>
          <w:rFonts w:cs="Times New Roman"/>
          <w:b/>
          <w:bCs/>
          <w:szCs w:val="24"/>
        </w:rPr>
      </w:pPr>
    </w:p>
    <w:p w14:paraId="3BA5FA25" w14:textId="6785273E" w:rsidR="00114DC8" w:rsidRDefault="00695B9F" w:rsidP="00647FBF">
      <w:pPr>
        <w:jc w:val="center"/>
        <w:rPr>
          <w:rFonts w:cs="Times New Roman"/>
          <w:b/>
          <w:bCs/>
          <w:sz w:val="48"/>
          <w:szCs w:val="48"/>
        </w:rPr>
      </w:pPr>
      <w:r>
        <w:rPr>
          <w:rFonts w:cs="Times New Roman"/>
          <w:b/>
          <w:bCs/>
          <w:sz w:val="48"/>
          <w:szCs w:val="48"/>
        </w:rPr>
        <w:t>Organisational Con</w:t>
      </w:r>
      <w:r w:rsidR="00BB6091">
        <w:rPr>
          <w:rFonts w:cs="Times New Roman"/>
          <w:b/>
          <w:bCs/>
          <w:sz w:val="48"/>
          <w:szCs w:val="48"/>
        </w:rPr>
        <w:t xml:space="preserve">sultancy </w:t>
      </w:r>
    </w:p>
    <w:p w14:paraId="6C49F822" w14:textId="61DFBE28" w:rsidR="00BB6091" w:rsidRPr="00F14342" w:rsidRDefault="00BB6091" w:rsidP="00647FBF">
      <w:pPr>
        <w:jc w:val="center"/>
        <w:rPr>
          <w:rFonts w:cs="Times New Roman"/>
          <w:b/>
          <w:bCs/>
          <w:sz w:val="48"/>
          <w:szCs w:val="48"/>
        </w:rPr>
      </w:pPr>
      <w:r>
        <w:rPr>
          <w:rFonts w:cs="Times New Roman"/>
          <w:b/>
          <w:bCs/>
          <w:sz w:val="48"/>
          <w:szCs w:val="48"/>
        </w:rPr>
        <w:t>BMIH600</w:t>
      </w:r>
      <w:r w:rsidR="003E0DC0">
        <w:rPr>
          <w:rFonts w:cs="Times New Roman"/>
          <w:b/>
          <w:bCs/>
          <w:sz w:val="48"/>
          <w:szCs w:val="48"/>
        </w:rPr>
        <w:t>5</w:t>
      </w:r>
    </w:p>
    <w:p w14:paraId="697A279E" w14:textId="77983353" w:rsidR="00114DC8" w:rsidRPr="00F14342" w:rsidRDefault="009E37E8" w:rsidP="00114DC8">
      <w:pPr>
        <w:jc w:val="center"/>
        <w:rPr>
          <w:rFonts w:cs="Times New Roman"/>
          <w:sz w:val="36"/>
          <w:szCs w:val="36"/>
        </w:rPr>
      </w:pPr>
      <w:r w:rsidRPr="00F14342">
        <w:rPr>
          <w:rFonts w:eastAsiaTheme="majorEastAsia" w:cs="Times New Roman"/>
          <w:b/>
          <w:sz w:val="36"/>
          <w:szCs w:val="36"/>
        </w:rPr>
        <w:t xml:space="preserve">Name of the Report: </w:t>
      </w:r>
      <w:r w:rsidRPr="00F14342">
        <w:rPr>
          <w:rFonts w:eastAsiaTheme="majorEastAsia" w:cs="Times New Roman"/>
          <w:bCs/>
          <w:sz w:val="36"/>
          <w:szCs w:val="36"/>
        </w:rPr>
        <w:t>Consultancy Report on</w:t>
      </w:r>
      <w:r w:rsidRPr="00F14342">
        <w:rPr>
          <w:rFonts w:cs="Times New Roman"/>
          <w:sz w:val="36"/>
          <w:szCs w:val="36"/>
        </w:rPr>
        <w:t xml:space="preserve"> LOTTE Hotel</w:t>
      </w:r>
      <w:r w:rsidR="004E7DCD">
        <w:rPr>
          <w:rFonts w:cs="Times New Roman"/>
          <w:sz w:val="36"/>
          <w:szCs w:val="36"/>
        </w:rPr>
        <w:t>s</w:t>
      </w:r>
    </w:p>
    <w:p w14:paraId="0E4ED1DC" w14:textId="77777777" w:rsidR="00F93738" w:rsidRPr="00F14342" w:rsidRDefault="009E37E8" w:rsidP="00114DC8">
      <w:pPr>
        <w:jc w:val="center"/>
        <w:rPr>
          <w:rFonts w:eastAsiaTheme="majorEastAsia" w:cs="Times New Roman"/>
          <w:b/>
          <w:sz w:val="36"/>
          <w:szCs w:val="36"/>
        </w:rPr>
      </w:pPr>
      <w:r w:rsidRPr="00F14342">
        <w:rPr>
          <w:noProof/>
        </w:rPr>
        <w:drawing>
          <wp:inline distT="0" distB="0" distL="0" distR="0" wp14:anchorId="615BF4E3" wp14:editId="1FCE86F4">
            <wp:extent cx="3465467" cy="1949277"/>
            <wp:effectExtent l="76200" t="76200" r="135255" b="127635"/>
            <wp:docPr id="1399186734" name="Picture 1" descr="LOTTE HOTEL SEOUL Official Webs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9186734" name="Picture 1" descr="LOTTE HOTEL SEOUL Official Website"/>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472169" cy="195304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0D5A943" w14:textId="3BEC08B7" w:rsidR="00114DC8" w:rsidRPr="00F14342" w:rsidRDefault="009E37E8" w:rsidP="00114DC8">
      <w:pPr>
        <w:jc w:val="center"/>
        <w:rPr>
          <w:rFonts w:eastAsiaTheme="majorEastAsia" w:cs="Times New Roman"/>
          <w:b/>
          <w:sz w:val="36"/>
          <w:szCs w:val="36"/>
        </w:rPr>
      </w:pPr>
      <w:r w:rsidRPr="00F14342">
        <w:rPr>
          <w:rFonts w:eastAsiaTheme="majorEastAsia" w:cs="Times New Roman"/>
          <w:b/>
          <w:sz w:val="36"/>
          <w:szCs w:val="36"/>
        </w:rPr>
        <w:t>Student Name:</w:t>
      </w:r>
      <w:r w:rsidR="00671D8A">
        <w:rPr>
          <w:rFonts w:eastAsiaTheme="majorEastAsia" w:cs="Times New Roman"/>
          <w:b/>
          <w:sz w:val="36"/>
          <w:szCs w:val="36"/>
        </w:rPr>
        <w:t xml:space="preserve"> Ramona Barna</w:t>
      </w:r>
    </w:p>
    <w:p w14:paraId="1FCB15A1" w14:textId="298DB150" w:rsidR="00114DC8" w:rsidRDefault="009E37E8" w:rsidP="00114DC8">
      <w:pPr>
        <w:jc w:val="center"/>
        <w:rPr>
          <w:rFonts w:eastAsiaTheme="majorEastAsia" w:cs="Times New Roman"/>
          <w:b/>
          <w:sz w:val="36"/>
          <w:szCs w:val="36"/>
        </w:rPr>
      </w:pPr>
      <w:r w:rsidRPr="00F14342">
        <w:rPr>
          <w:rFonts w:eastAsiaTheme="majorEastAsia" w:cs="Times New Roman"/>
          <w:b/>
          <w:sz w:val="36"/>
          <w:szCs w:val="36"/>
        </w:rPr>
        <w:t>Student Number:</w:t>
      </w:r>
      <w:r w:rsidR="00671D8A">
        <w:rPr>
          <w:rFonts w:eastAsiaTheme="majorEastAsia" w:cs="Times New Roman"/>
          <w:b/>
          <w:sz w:val="36"/>
          <w:szCs w:val="36"/>
        </w:rPr>
        <w:t xml:space="preserve"> 2234369</w:t>
      </w:r>
    </w:p>
    <w:p w14:paraId="52165788" w14:textId="7F4145A0" w:rsidR="00C423CF" w:rsidRPr="00F14342" w:rsidRDefault="00C423CF" w:rsidP="00114DC8">
      <w:pPr>
        <w:jc w:val="center"/>
        <w:rPr>
          <w:rFonts w:eastAsiaTheme="majorEastAsia" w:cs="Times New Roman"/>
          <w:b/>
          <w:sz w:val="36"/>
          <w:szCs w:val="36"/>
        </w:rPr>
      </w:pPr>
      <w:r>
        <w:rPr>
          <w:rFonts w:eastAsiaTheme="majorEastAsia" w:cs="Times New Roman"/>
          <w:b/>
          <w:sz w:val="36"/>
          <w:szCs w:val="36"/>
        </w:rPr>
        <w:t xml:space="preserve">Lecturer`s Name: </w:t>
      </w:r>
      <w:r w:rsidR="00614877">
        <w:rPr>
          <w:rFonts w:eastAsiaTheme="majorEastAsia" w:cs="Times New Roman"/>
          <w:b/>
          <w:sz w:val="36"/>
          <w:szCs w:val="36"/>
        </w:rPr>
        <w:t>Ne</w:t>
      </w:r>
      <w:r w:rsidR="00EE64E7">
        <w:rPr>
          <w:rFonts w:eastAsiaTheme="majorEastAsia" w:cs="Times New Roman"/>
          <w:b/>
          <w:sz w:val="36"/>
          <w:szCs w:val="36"/>
        </w:rPr>
        <w:t>il Dyer</w:t>
      </w:r>
    </w:p>
    <w:p w14:paraId="4D09945C" w14:textId="77777777" w:rsidR="00114DC8" w:rsidRPr="00F14342" w:rsidRDefault="009E37E8" w:rsidP="00114DC8">
      <w:pPr>
        <w:jc w:val="center"/>
        <w:rPr>
          <w:rFonts w:eastAsiaTheme="majorEastAsia" w:cs="Times New Roman"/>
          <w:bCs/>
          <w:sz w:val="36"/>
          <w:szCs w:val="36"/>
        </w:rPr>
      </w:pPr>
      <w:r w:rsidRPr="00F14342">
        <w:rPr>
          <w:rFonts w:eastAsiaTheme="majorEastAsia" w:cs="Times New Roman"/>
          <w:b/>
          <w:sz w:val="36"/>
          <w:szCs w:val="36"/>
        </w:rPr>
        <w:t xml:space="preserve">Name of the Consultancy Company: </w:t>
      </w:r>
      <w:r w:rsidRPr="00F14342">
        <w:rPr>
          <w:rFonts w:eastAsiaTheme="majorEastAsia" w:cs="Times New Roman"/>
          <w:bCs/>
          <w:sz w:val="36"/>
          <w:szCs w:val="36"/>
        </w:rPr>
        <w:t>Michael &amp; Taylor</w:t>
      </w:r>
    </w:p>
    <w:p w14:paraId="038D6EB8" w14:textId="77777777" w:rsidR="00D74FC9" w:rsidRPr="00F14342" w:rsidRDefault="009E37E8" w:rsidP="00114DC8">
      <w:pPr>
        <w:jc w:val="center"/>
        <w:rPr>
          <w:rFonts w:eastAsiaTheme="majorEastAsia" w:cs="Times New Roman"/>
          <w:b/>
          <w:sz w:val="36"/>
          <w:szCs w:val="36"/>
        </w:rPr>
      </w:pPr>
      <w:r w:rsidRPr="00F14342">
        <w:rPr>
          <w:rFonts w:cs="Times New Roman"/>
          <w:noProof/>
          <w:szCs w:val="24"/>
        </w:rPr>
        <w:drawing>
          <wp:inline distT="0" distB="0" distL="0" distR="0" wp14:anchorId="511BF3FD" wp14:editId="07542677">
            <wp:extent cx="3117115" cy="797982"/>
            <wp:effectExtent l="76200" t="76200" r="140970" b="135890"/>
            <wp:docPr id="440542964" name="Picture 1" descr="Michels &amp; Taylor (London) Ltd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0542964" name="Picture 1" descr="Michels &amp; Taylor (London) Ltd | LinkedIn"/>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136035" cy="80282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04D3CEC0" w14:textId="7A39042C" w:rsidR="008C76E7" w:rsidRPr="00F14342" w:rsidRDefault="009E37E8" w:rsidP="00114DC8">
      <w:pPr>
        <w:jc w:val="center"/>
        <w:rPr>
          <w:rFonts w:eastAsiaTheme="majorEastAsia" w:cs="Times New Roman"/>
          <w:bCs/>
          <w:sz w:val="36"/>
          <w:szCs w:val="36"/>
        </w:rPr>
      </w:pPr>
      <w:r w:rsidRPr="00F14342">
        <w:rPr>
          <w:rFonts w:eastAsiaTheme="majorEastAsia" w:cs="Times New Roman"/>
          <w:b/>
          <w:sz w:val="36"/>
          <w:szCs w:val="36"/>
        </w:rPr>
        <w:t xml:space="preserve">Date of Report Delivery: </w:t>
      </w:r>
      <w:r w:rsidR="00E25C20">
        <w:rPr>
          <w:rFonts w:eastAsiaTheme="majorEastAsia" w:cs="Times New Roman"/>
          <w:bCs/>
          <w:sz w:val="36"/>
          <w:szCs w:val="36"/>
        </w:rPr>
        <w:t>02</w:t>
      </w:r>
      <w:r w:rsidRPr="00F14342">
        <w:rPr>
          <w:rFonts w:eastAsiaTheme="majorEastAsia" w:cs="Times New Roman"/>
          <w:bCs/>
          <w:sz w:val="36"/>
          <w:szCs w:val="36"/>
        </w:rPr>
        <w:t>.0</w:t>
      </w:r>
      <w:r w:rsidR="00E25C20">
        <w:rPr>
          <w:rFonts w:eastAsiaTheme="majorEastAsia" w:cs="Times New Roman"/>
          <w:bCs/>
          <w:sz w:val="36"/>
          <w:szCs w:val="36"/>
        </w:rPr>
        <w:t>3</w:t>
      </w:r>
      <w:r w:rsidRPr="00F14342">
        <w:rPr>
          <w:rFonts w:eastAsiaTheme="majorEastAsia" w:cs="Times New Roman"/>
          <w:bCs/>
          <w:sz w:val="36"/>
          <w:szCs w:val="36"/>
        </w:rPr>
        <w:t>.2025</w:t>
      </w:r>
    </w:p>
    <w:p w14:paraId="7C14DA86" w14:textId="77777777" w:rsidR="008C76E7" w:rsidRPr="00F14342" w:rsidRDefault="008C76E7">
      <w:pPr>
        <w:spacing w:line="259" w:lineRule="auto"/>
        <w:jc w:val="left"/>
        <w:rPr>
          <w:rFonts w:eastAsiaTheme="majorEastAsia" w:cs="Times New Roman"/>
          <w:bCs/>
          <w:sz w:val="36"/>
          <w:szCs w:val="36"/>
        </w:rPr>
      </w:pPr>
      <w:r w:rsidRPr="00F14342">
        <w:rPr>
          <w:rFonts w:eastAsiaTheme="majorEastAsia" w:cs="Times New Roman"/>
          <w:bCs/>
          <w:sz w:val="36"/>
          <w:szCs w:val="36"/>
        </w:rPr>
        <w:br w:type="page"/>
      </w:r>
    </w:p>
    <w:sdt>
      <w:sdtPr>
        <w:rPr>
          <w:rFonts w:eastAsiaTheme="minorHAnsi" w:cs="Times New Roman"/>
          <w:color w:val="auto"/>
          <w:kern w:val="2"/>
          <w:sz w:val="24"/>
          <w:szCs w:val="24"/>
          <w:lang w:val="en-GB"/>
          <w14:ligatures w14:val="standardContextual"/>
        </w:rPr>
        <w:id w:val="-676276832"/>
        <w:docPartObj>
          <w:docPartGallery w:val="Table of Contents"/>
          <w:docPartUnique/>
        </w:docPartObj>
      </w:sdtPr>
      <w:sdtEndPr>
        <w:rPr>
          <w:b/>
          <w:bCs/>
        </w:rPr>
      </w:sdtEndPr>
      <w:sdtContent>
        <w:p w14:paraId="47104575" w14:textId="77777777" w:rsidR="008C76E7" w:rsidRPr="00F14342" w:rsidRDefault="008C76E7" w:rsidP="008C76E7">
          <w:pPr>
            <w:pStyle w:val="TOCHeading"/>
            <w:jc w:val="center"/>
            <w:rPr>
              <w:rFonts w:cs="Times New Roman"/>
              <w:b/>
              <w:bCs/>
              <w:color w:val="auto"/>
              <w:szCs w:val="28"/>
              <w:lang w:val="en-GB"/>
            </w:rPr>
          </w:pPr>
          <w:r w:rsidRPr="00F14342">
            <w:rPr>
              <w:rFonts w:eastAsiaTheme="minorHAnsi" w:cs="Times New Roman"/>
              <w:b/>
              <w:bCs/>
              <w:color w:val="auto"/>
              <w:kern w:val="2"/>
              <w:szCs w:val="28"/>
              <w:lang w:val="en-GB"/>
              <w14:ligatures w14:val="standardContextual"/>
            </w:rPr>
            <w:t xml:space="preserve">Table of </w:t>
          </w:r>
          <w:r w:rsidRPr="00F14342">
            <w:rPr>
              <w:rFonts w:cs="Times New Roman"/>
              <w:b/>
              <w:bCs/>
              <w:color w:val="auto"/>
              <w:szCs w:val="28"/>
              <w:lang w:val="en-GB"/>
            </w:rPr>
            <w:t>Contents</w:t>
          </w:r>
        </w:p>
        <w:p w14:paraId="68618B2F" w14:textId="08142E11" w:rsidR="008C76E7" w:rsidRPr="00F14342" w:rsidRDefault="008C76E7">
          <w:pPr>
            <w:pStyle w:val="TOC1"/>
            <w:tabs>
              <w:tab w:val="right" w:leader="dot" w:pos="9016"/>
            </w:tabs>
            <w:rPr>
              <w:rFonts w:asciiTheme="minorHAnsi" w:eastAsiaTheme="minorEastAsia" w:hAnsiTheme="minorHAnsi"/>
              <w:szCs w:val="24"/>
              <w:lang w:eastAsia="en-IN"/>
            </w:rPr>
          </w:pPr>
          <w:r w:rsidRPr="00F14342">
            <w:rPr>
              <w:rFonts w:cs="Times New Roman"/>
              <w:szCs w:val="24"/>
            </w:rPr>
            <w:fldChar w:fldCharType="begin"/>
          </w:r>
          <w:r w:rsidRPr="00F14342">
            <w:rPr>
              <w:rFonts w:cs="Times New Roman"/>
              <w:szCs w:val="24"/>
            </w:rPr>
            <w:instrText xml:space="preserve"> TOC \o "1-3" \h \z \u </w:instrText>
          </w:r>
          <w:r w:rsidRPr="00F14342">
            <w:rPr>
              <w:rFonts w:cs="Times New Roman"/>
              <w:szCs w:val="24"/>
            </w:rPr>
            <w:fldChar w:fldCharType="separate"/>
          </w:r>
          <w:hyperlink w:anchor="_Toc191289890" w:history="1">
            <w:r w:rsidRPr="00F14342">
              <w:rPr>
                <w:rStyle w:val="Hyperlink"/>
                <w:rFonts w:cs="Times New Roman"/>
              </w:rPr>
              <w:t>Executive Summary</w:t>
            </w:r>
            <w:r w:rsidRPr="00F14342">
              <w:rPr>
                <w:webHidden/>
              </w:rPr>
              <w:tab/>
            </w:r>
            <w:r w:rsidRPr="00F14342">
              <w:rPr>
                <w:webHidden/>
              </w:rPr>
              <w:fldChar w:fldCharType="begin"/>
            </w:r>
            <w:r w:rsidRPr="00F14342">
              <w:rPr>
                <w:webHidden/>
              </w:rPr>
              <w:instrText xml:space="preserve"> PAGEREF _Toc191289890 \h </w:instrText>
            </w:r>
            <w:r w:rsidRPr="00F14342">
              <w:rPr>
                <w:webHidden/>
              </w:rPr>
            </w:r>
            <w:r w:rsidRPr="00F14342">
              <w:rPr>
                <w:webHidden/>
              </w:rPr>
              <w:fldChar w:fldCharType="separate"/>
            </w:r>
            <w:r w:rsidRPr="00F14342">
              <w:rPr>
                <w:webHidden/>
              </w:rPr>
              <w:t>3</w:t>
            </w:r>
            <w:r w:rsidRPr="00F14342">
              <w:rPr>
                <w:webHidden/>
              </w:rPr>
              <w:fldChar w:fldCharType="end"/>
            </w:r>
          </w:hyperlink>
        </w:p>
        <w:p w14:paraId="01258B2E" w14:textId="4E528E1E" w:rsidR="008C76E7" w:rsidRPr="00F14342" w:rsidRDefault="008C76E7">
          <w:pPr>
            <w:pStyle w:val="TOC1"/>
            <w:tabs>
              <w:tab w:val="right" w:leader="dot" w:pos="9016"/>
            </w:tabs>
            <w:rPr>
              <w:rFonts w:asciiTheme="minorHAnsi" w:eastAsiaTheme="minorEastAsia" w:hAnsiTheme="minorHAnsi"/>
              <w:szCs w:val="24"/>
              <w:lang w:eastAsia="en-IN"/>
            </w:rPr>
          </w:pPr>
          <w:hyperlink w:anchor="_Toc191289891" w:history="1">
            <w:r w:rsidRPr="00F14342">
              <w:rPr>
                <w:rStyle w:val="Hyperlink"/>
                <w:rFonts w:cs="Times New Roman"/>
              </w:rPr>
              <w:t>Introduction</w:t>
            </w:r>
            <w:r w:rsidRPr="00F14342">
              <w:rPr>
                <w:webHidden/>
              </w:rPr>
              <w:tab/>
            </w:r>
            <w:r w:rsidRPr="00F14342">
              <w:rPr>
                <w:webHidden/>
              </w:rPr>
              <w:fldChar w:fldCharType="begin"/>
            </w:r>
            <w:r w:rsidRPr="00F14342">
              <w:rPr>
                <w:webHidden/>
              </w:rPr>
              <w:instrText xml:space="preserve"> PAGEREF _Toc191289891 \h </w:instrText>
            </w:r>
            <w:r w:rsidRPr="00F14342">
              <w:rPr>
                <w:webHidden/>
              </w:rPr>
            </w:r>
            <w:r w:rsidRPr="00F14342">
              <w:rPr>
                <w:webHidden/>
              </w:rPr>
              <w:fldChar w:fldCharType="separate"/>
            </w:r>
            <w:r w:rsidRPr="00F14342">
              <w:rPr>
                <w:webHidden/>
              </w:rPr>
              <w:t>5</w:t>
            </w:r>
            <w:r w:rsidRPr="00F14342">
              <w:rPr>
                <w:webHidden/>
              </w:rPr>
              <w:fldChar w:fldCharType="end"/>
            </w:r>
          </w:hyperlink>
        </w:p>
        <w:p w14:paraId="185915EA" w14:textId="06B461DA" w:rsidR="008C76E7" w:rsidRPr="00F14342" w:rsidRDefault="008C76E7">
          <w:pPr>
            <w:pStyle w:val="TOC1"/>
            <w:tabs>
              <w:tab w:val="right" w:leader="dot" w:pos="9016"/>
            </w:tabs>
            <w:rPr>
              <w:rFonts w:asciiTheme="minorHAnsi" w:eastAsiaTheme="minorEastAsia" w:hAnsiTheme="minorHAnsi"/>
              <w:szCs w:val="24"/>
              <w:lang w:eastAsia="en-IN"/>
            </w:rPr>
          </w:pPr>
          <w:hyperlink w:anchor="_Toc191289892" w:history="1">
            <w:r w:rsidRPr="00F14342">
              <w:rPr>
                <w:rStyle w:val="Hyperlink"/>
                <w:rFonts w:cs="Times New Roman"/>
              </w:rPr>
              <w:t>Analysis</w:t>
            </w:r>
            <w:r w:rsidRPr="00F14342">
              <w:rPr>
                <w:webHidden/>
              </w:rPr>
              <w:tab/>
            </w:r>
            <w:r w:rsidRPr="00F14342">
              <w:rPr>
                <w:webHidden/>
              </w:rPr>
              <w:fldChar w:fldCharType="begin"/>
            </w:r>
            <w:r w:rsidRPr="00F14342">
              <w:rPr>
                <w:webHidden/>
              </w:rPr>
              <w:instrText xml:space="preserve"> PAGEREF _Toc191289892 \h </w:instrText>
            </w:r>
            <w:r w:rsidRPr="00F14342">
              <w:rPr>
                <w:webHidden/>
              </w:rPr>
            </w:r>
            <w:r w:rsidRPr="00F14342">
              <w:rPr>
                <w:webHidden/>
              </w:rPr>
              <w:fldChar w:fldCharType="separate"/>
            </w:r>
            <w:r w:rsidRPr="00F14342">
              <w:rPr>
                <w:webHidden/>
              </w:rPr>
              <w:t>6</w:t>
            </w:r>
            <w:r w:rsidRPr="00F14342">
              <w:rPr>
                <w:webHidden/>
              </w:rPr>
              <w:fldChar w:fldCharType="end"/>
            </w:r>
          </w:hyperlink>
        </w:p>
        <w:p w14:paraId="2CAA8050" w14:textId="3D3DE5C6" w:rsidR="008C76E7" w:rsidRPr="00F14342" w:rsidRDefault="008C76E7">
          <w:pPr>
            <w:pStyle w:val="TOC1"/>
            <w:tabs>
              <w:tab w:val="right" w:leader="dot" w:pos="9016"/>
            </w:tabs>
            <w:rPr>
              <w:rFonts w:asciiTheme="minorHAnsi" w:eastAsiaTheme="minorEastAsia" w:hAnsiTheme="minorHAnsi"/>
              <w:szCs w:val="24"/>
              <w:lang w:eastAsia="en-IN"/>
            </w:rPr>
          </w:pPr>
          <w:hyperlink w:anchor="_Toc191289893" w:history="1">
            <w:r w:rsidRPr="00F14342">
              <w:rPr>
                <w:rStyle w:val="Hyperlink"/>
              </w:rPr>
              <w:t>Recommendation and Change Management</w:t>
            </w:r>
            <w:r w:rsidRPr="00F14342">
              <w:rPr>
                <w:webHidden/>
              </w:rPr>
              <w:tab/>
            </w:r>
            <w:r w:rsidRPr="00F14342">
              <w:rPr>
                <w:webHidden/>
              </w:rPr>
              <w:fldChar w:fldCharType="begin"/>
            </w:r>
            <w:r w:rsidRPr="00F14342">
              <w:rPr>
                <w:webHidden/>
              </w:rPr>
              <w:instrText xml:space="preserve"> PAGEREF _Toc191289893 \h </w:instrText>
            </w:r>
            <w:r w:rsidRPr="00F14342">
              <w:rPr>
                <w:webHidden/>
              </w:rPr>
            </w:r>
            <w:r w:rsidRPr="00F14342">
              <w:rPr>
                <w:webHidden/>
              </w:rPr>
              <w:fldChar w:fldCharType="separate"/>
            </w:r>
            <w:r w:rsidRPr="00F14342">
              <w:rPr>
                <w:webHidden/>
              </w:rPr>
              <w:t>13</w:t>
            </w:r>
            <w:r w:rsidRPr="00F14342">
              <w:rPr>
                <w:webHidden/>
              </w:rPr>
              <w:fldChar w:fldCharType="end"/>
            </w:r>
          </w:hyperlink>
        </w:p>
        <w:p w14:paraId="240934EC" w14:textId="04187FB9" w:rsidR="008C76E7" w:rsidRPr="00F14342" w:rsidRDefault="008C76E7">
          <w:pPr>
            <w:pStyle w:val="TOC2"/>
            <w:tabs>
              <w:tab w:val="right" w:leader="dot" w:pos="9016"/>
            </w:tabs>
            <w:rPr>
              <w:rFonts w:asciiTheme="minorHAnsi" w:eastAsiaTheme="minorEastAsia" w:hAnsiTheme="minorHAnsi"/>
              <w:szCs w:val="24"/>
              <w:lang w:eastAsia="en-IN"/>
            </w:rPr>
          </w:pPr>
          <w:hyperlink w:anchor="_Toc191289894" w:history="1">
            <w:r w:rsidRPr="00F14342">
              <w:rPr>
                <w:rStyle w:val="Hyperlink"/>
              </w:rPr>
              <w:t>Recommendations for the staff shortage issue at LOTTE hotels</w:t>
            </w:r>
            <w:r w:rsidRPr="00F14342">
              <w:rPr>
                <w:webHidden/>
              </w:rPr>
              <w:tab/>
            </w:r>
            <w:r w:rsidRPr="00F14342">
              <w:rPr>
                <w:webHidden/>
              </w:rPr>
              <w:fldChar w:fldCharType="begin"/>
            </w:r>
            <w:r w:rsidRPr="00F14342">
              <w:rPr>
                <w:webHidden/>
              </w:rPr>
              <w:instrText xml:space="preserve"> PAGEREF _Toc191289894 \h </w:instrText>
            </w:r>
            <w:r w:rsidRPr="00F14342">
              <w:rPr>
                <w:webHidden/>
              </w:rPr>
            </w:r>
            <w:r w:rsidRPr="00F14342">
              <w:rPr>
                <w:webHidden/>
              </w:rPr>
              <w:fldChar w:fldCharType="separate"/>
            </w:r>
            <w:r w:rsidRPr="00F14342">
              <w:rPr>
                <w:webHidden/>
              </w:rPr>
              <w:t>13</w:t>
            </w:r>
            <w:r w:rsidRPr="00F14342">
              <w:rPr>
                <w:webHidden/>
              </w:rPr>
              <w:fldChar w:fldCharType="end"/>
            </w:r>
          </w:hyperlink>
        </w:p>
        <w:p w14:paraId="1040183E" w14:textId="39624119" w:rsidR="008C76E7" w:rsidRPr="00F14342" w:rsidRDefault="008C76E7">
          <w:pPr>
            <w:pStyle w:val="TOC2"/>
            <w:tabs>
              <w:tab w:val="right" w:leader="dot" w:pos="9016"/>
            </w:tabs>
            <w:rPr>
              <w:rFonts w:asciiTheme="minorHAnsi" w:eastAsiaTheme="minorEastAsia" w:hAnsiTheme="minorHAnsi"/>
              <w:szCs w:val="24"/>
              <w:lang w:eastAsia="en-IN"/>
            </w:rPr>
          </w:pPr>
          <w:hyperlink w:anchor="_Toc191289895" w:history="1">
            <w:r w:rsidRPr="00F14342">
              <w:rPr>
                <w:rStyle w:val="Hyperlink"/>
              </w:rPr>
              <w:t>Relevant change management practices</w:t>
            </w:r>
            <w:r w:rsidRPr="00F14342">
              <w:rPr>
                <w:webHidden/>
              </w:rPr>
              <w:tab/>
            </w:r>
            <w:r w:rsidRPr="00F14342">
              <w:rPr>
                <w:webHidden/>
              </w:rPr>
              <w:fldChar w:fldCharType="begin"/>
            </w:r>
            <w:r w:rsidRPr="00F14342">
              <w:rPr>
                <w:webHidden/>
              </w:rPr>
              <w:instrText xml:space="preserve"> PAGEREF _Toc191289895 \h </w:instrText>
            </w:r>
            <w:r w:rsidRPr="00F14342">
              <w:rPr>
                <w:webHidden/>
              </w:rPr>
            </w:r>
            <w:r w:rsidRPr="00F14342">
              <w:rPr>
                <w:webHidden/>
              </w:rPr>
              <w:fldChar w:fldCharType="separate"/>
            </w:r>
            <w:r w:rsidRPr="00F14342">
              <w:rPr>
                <w:webHidden/>
              </w:rPr>
              <w:t>14</w:t>
            </w:r>
            <w:r w:rsidRPr="00F14342">
              <w:rPr>
                <w:webHidden/>
              </w:rPr>
              <w:fldChar w:fldCharType="end"/>
            </w:r>
          </w:hyperlink>
        </w:p>
        <w:p w14:paraId="05EEBDD5" w14:textId="3CCEE62F" w:rsidR="008C76E7" w:rsidRPr="00F14342" w:rsidRDefault="008C76E7">
          <w:pPr>
            <w:pStyle w:val="TOC2"/>
            <w:tabs>
              <w:tab w:val="right" w:leader="dot" w:pos="9016"/>
            </w:tabs>
            <w:rPr>
              <w:rFonts w:asciiTheme="minorHAnsi" w:eastAsiaTheme="minorEastAsia" w:hAnsiTheme="minorHAnsi"/>
              <w:szCs w:val="24"/>
              <w:lang w:eastAsia="en-IN"/>
            </w:rPr>
          </w:pPr>
          <w:hyperlink w:anchor="_Toc191289896" w:history="1">
            <w:r w:rsidRPr="00F14342">
              <w:rPr>
                <w:rStyle w:val="Hyperlink"/>
              </w:rPr>
              <w:t>Recommendations for the revenue decline issue at LOTTE hotels</w:t>
            </w:r>
            <w:r w:rsidRPr="00F14342">
              <w:rPr>
                <w:webHidden/>
              </w:rPr>
              <w:tab/>
            </w:r>
            <w:r w:rsidRPr="00F14342">
              <w:rPr>
                <w:webHidden/>
              </w:rPr>
              <w:fldChar w:fldCharType="begin"/>
            </w:r>
            <w:r w:rsidRPr="00F14342">
              <w:rPr>
                <w:webHidden/>
              </w:rPr>
              <w:instrText xml:space="preserve"> PAGEREF _Toc191289896 \h </w:instrText>
            </w:r>
            <w:r w:rsidRPr="00F14342">
              <w:rPr>
                <w:webHidden/>
              </w:rPr>
            </w:r>
            <w:r w:rsidRPr="00F14342">
              <w:rPr>
                <w:webHidden/>
              </w:rPr>
              <w:fldChar w:fldCharType="separate"/>
            </w:r>
            <w:r w:rsidRPr="00F14342">
              <w:rPr>
                <w:webHidden/>
              </w:rPr>
              <w:t>15</w:t>
            </w:r>
            <w:r w:rsidRPr="00F14342">
              <w:rPr>
                <w:webHidden/>
              </w:rPr>
              <w:fldChar w:fldCharType="end"/>
            </w:r>
          </w:hyperlink>
        </w:p>
        <w:p w14:paraId="32F55229" w14:textId="61DAEA67" w:rsidR="008C76E7" w:rsidRPr="00F14342" w:rsidRDefault="008C76E7">
          <w:pPr>
            <w:pStyle w:val="TOC2"/>
            <w:tabs>
              <w:tab w:val="right" w:leader="dot" w:pos="9016"/>
            </w:tabs>
            <w:rPr>
              <w:rFonts w:asciiTheme="minorHAnsi" w:eastAsiaTheme="minorEastAsia" w:hAnsiTheme="minorHAnsi"/>
              <w:szCs w:val="24"/>
              <w:lang w:eastAsia="en-IN"/>
            </w:rPr>
          </w:pPr>
          <w:hyperlink w:anchor="_Toc191289897" w:history="1">
            <w:r w:rsidRPr="00F14342">
              <w:rPr>
                <w:rStyle w:val="Hyperlink"/>
              </w:rPr>
              <w:t>Relevant change management practices</w:t>
            </w:r>
            <w:r w:rsidRPr="00F14342">
              <w:rPr>
                <w:webHidden/>
              </w:rPr>
              <w:tab/>
            </w:r>
            <w:r w:rsidRPr="00F14342">
              <w:rPr>
                <w:webHidden/>
              </w:rPr>
              <w:fldChar w:fldCharType="begin"/>
            </w:r>
            <w:r w:rsidRPr="00F14342">
              <w:rPr>
                <w:webHidden/>
              </w:rPr>
              <w:instrText xml:space="preserve"> PAGEREF _Toc191289897 \h </w:instrText>
            </w:r>
            <w:r w:rsidRPr="00F14342">
              <w:rPr>
                <w:webHidden/>
              </w:rPr>
            </w:r>
            <w:r w:rsidRPr="00F14342">
              <w:rPr>
                <w:webHidden/>
              </w:rPr>
              <w:fldChar w:fldCharType="separate"/>
            </w:r>
            <w:r w:rsidRPr="00F14342">
              <w:rPr>
                <w:webHidden/>
              </w:rPr>
              <w:t>16</w:t>
            </w:r>
            <w:r w:rsidRPr="00F14342">
              <w:rPr>
                <w:webHidden/>
              </w:rPr>
              <w:fldChar w:fldCharType="end"/>
            </w:r>
          </w:hyperlink>
        </w:p>
        <w:p w14:paraId="085DAC74" w14:textId="4503EB9C" w:rsidR="008C76E7" w:rsidRPr="00F14342" w:rsidRDefault="008C76E7">
          <w:pPr>
            <w:pStyle w:val="TOC2"/>
            <w:tabs>
              <w:tab w:val="right" w:leader="dot" w:pos="9016"/>
            </w:tabs>
            <w:rPr>
              <w:rFonts w:asciiTheme="minorHAnsi" w:eastAsiaTheme="minorEastAsia" w:hAnsiTheme="minorHAnsi"/>
              <w:szCs w:val="24"/>
              <w:lang w:eastAsia="en-IN"/>
            </w:rPr>
          </w:pPr>
          <w:hyperlink w:anchor="_Toc191289898" w:history="1">
            <w:r w:rsidRPr="00F14342">
              <w:rPr>
                <w:rStyle w:val="Hyperlink"/>
              </w:rPr>
              <w:t>Theoretical application</w:t>
            </w:r>
            <w:r w:rsidRPr="00F14342">
              <w:rPr>
                <w:webHidden/>
              </w:rPr>
              <w:tab/>
            </w:r>
            <w:r w:rsidRPr="00F14342">
              <w:rPr>
                <w:webHidden/>
              </w:rPr>
              <w:fldChar w:fldCharType="begin"/>
            </w:r>
            <w:r w:rsidRPr="00F14342">
              <w:rPr>
                <w:webHidden/>
              </w:rPr>
              <w:instrText xml:space="preserve"> PAGEREF _Toc191289898 \h </w:instrText>
            </w:r>
            <w:r w:rsidRPr="00F14342">
              <w:rPr>
                <w:webHidden/>
              </w:rPr>
            </w:r>
            <w:r w:rsidRPr="00F14342">
              <w:rPr>
                <w:webHidden/>
              </w:rPr>
              <w:fldChar w:fldCharType="separate"/>
            </w:r>
            <w:r w:rsidRPr="00F14342">
              <w:rPr>
                <w:webHidden/>
              </w:rPr>
              <w:t>17</w:t>
            </w:r>
            <w:r w:rsidRPr="00F14342">
              <w:rPr>
                <w:webHidden/>
              </w:rPr>
              <w:fldChar w:fldCharType="end"/>
            </w:r>
          </w:hyperlink>
        </w:p>
        <w:p w14:paraId="0CAD86CB" w14:textId="6865E435" w:rsidR="008C76E7" w:rsidRPr="00F14342" w:rsidRDefault="008C76E7">
          <w:pPr>
            <w:pStyle w:val="TOC3"/>
            <w:tabs>
              <w:tab w:val="right" w:leader="dot" w:pos="9016"/>
            </w:tabs>
            <w:rPr>
              <w:rFonts w:asciiTheme="minorHAnsi" w:eastAsiaTheme="minorEastAsia" w:hAnsiTheme="minorHAnsi"/>
              <w:szCs w:val="24"/>
              <w:lang w:eastAsia="en-IN"/>
            </w:rPr>
          </w:pPr>
          <w:hyperlink w:anchor="_Toc191289899" w:history="1">
            <w:r w:rsidRPr="00F14342">
              <w:rPr>
                <w:rStyle w:val="Hyperlink"/>
              </w:rPr>
              <w:t>Six Sigma</w:t>
            </w:r>
            <w:r w:rsidRPr="00F14342">
              <w:rPr>
                <w:webHidden/>
              </w:rPr>
              <w:tab/>
            </w:r>
            <w:r w:rsidRPr="00F14342">
              <w:rPr>
                <w:webHidden/>
              </w:rPr>
              <w:fldChar w:fldCharType="begin"/>
            </w:r>
            <w:r w:rsidRPr="00F14342">
              <w:rPr>
                <w:webHidden/>
              </w:rPr>
              <w:instrText xml:space="preserve"> PAGEREF _Toc191289899 \h </w:instrText>
            </w:r>
            <w:r w:rsidRPr="00F14342">
              <w:rPr>
                <w:webHidden/>
              </w:rPr>
            </w:r>
            <w:r w:rsidRPr="00F14342">
              <w:rPr>
                <w:webHidden/>
              </w:rPr>
              <w:fldChar w:fldCharType="separate"/>
            </w:r>
            <w:r w:rsidRPr="00F14342">
              <w:rPr>
                <w:webHidden/>
              </w:rPr>
              <w:t>17</w:t>
            </w:r>
            <w:r w:rsidRPr="00F14342">
              <w:rPr>
                <w:webHidden/>
              </w:rPr>
              <w:fldChar w:fldCharType="end"/>
            </w:r>
          </w:hyperlink>
        </w:p>
        <w:p w14:paraId="7818CEC1" w14:textId="58B81C18" w:rsidR="008C76E7" w:rsidRPr="00F14342" w:rsidRDefault="008C76E7">
          <w:pPr>
            <w:pStyle w:val="TOC3"/>
            <w:tabs>
              <w:tab w:val="right" w:leader="dot" w:pos="9016"/>
            </w:tabs>
            <w:rPr>
              <w:rFonts w:asciiTheme="minorHAnsi" w:eastAsiaTheme="minorEastAsia" w:hAnsiTheme="minorHAnsi"/>
              <w:szCs w:val="24"/>
              <w:lang w:eastAsia="en-IN"/>
            </w:rPr>
          </w:pPr>
          <w:hyperlink w:anchor="_Toc191289900" w:history="1">
            <w:r w:rsidRPr="00F14342">
              <w:rPr>
                <w:rStyle w:val="Hyperlink"/>
              </w:rPr>
              <w:t>Total Quality Management (TQM)</w:t>
            </w:r>
            <w:r w:rsidRPr="00F14342">
              <w:rPr>
                <w:webHidden/>
              </w:rPr>
              <w:tab/>
            </w:r>
            <w:r w:rsidRPr="00F14342">
              <w:rPr>
                <w:webHidden/>
              </w:rPr>
              <w:fldChar w:fldCharType="begin"/>
            </w:r>
            <w:r w:rsidRPr="00F14342">
              <w:rPr>
                <w:webHidden/>
              </w:rPr>
              <w:instrText xml:space="preserve"> PAGEREF _Toc191289900 \h </w:instrText>
            </w:r>
            <w:r w:rsidRPr="00F14342">
              <w:rPr>
                <w:webHidden/>
              </w:rPr>
            </w:r>
            <w:r w:rsidRPr="00F14342">
              <w:rPr>
                <w:webHidden/>
              </w:rPr>
              <w:fldChar w:fldCharType="separate"/>
            </w:r>
            <w:r w:rsidRPr="00F14342">
              <w:rPr>
                <w:webHidden/>
              </w:rPr>
              <w:t>17</w:t>
            </w:r>
            <w:r w:rsidRPr="00F14342">
              <w:rPr>
                <w:webHidden/>
              </w:rPr>
              <w:fldChar w:fldCharType="end"/>
            </w:r>
          </w:hyperlink>
        </w:p>
        <w:p w14:paraId="6AC0C2BA" w14:textId="0FDB23FB" w:rsidR="008C76E7" w:rsidRPr="00F14342" w:rsidRDefault="008C76E7">
          <w:pPr>
            <w:pStyle w:val="TOC2"/>
            <w:tabs>
              <w:tab w:val="right" w:leader="dot" w:pos="9016"/>
            </w:tabs>
            <w:rPr>
              <w:rFonts w:asciiTheme="minorHAnsi" w:eastAsiaTheme="minorEastAsia" w:hAnsiTheme="minorHAnsi"/>
              <w:szCs w:val="24"/>
              <w:lang w:eastAsia="en-IN"/>
            </w:rPr>
          </w:pPr>
          <w:hyperlink w:anchor="_Toc191289901" w:history="1">
            <w:r w:rsidRPr="00F14342">
              <w:rPr>
                <w:rStyle w:val="Hyperlink"/>
              </w:rPr>
              <w:t>Measurement of success</w:t>
            </w:r>
            <w:r w:rsidRPr="00F14342">
              <w:rPr>
                <w:webHidden/>
              </w:rPr>
              <w:tab/>
            </w:r>
            <w:r w:rsidRPr="00F14342">
              <w:rPr>
                <w:webHidden/>
              </w:rPr>
              <w:fldChar w:fldCharType="begin"/>
            </w:r>
            <w:r w:rsidRPr="00F14342">
              <w:rPr>
                <w:webHidden/>
              </w:rPr>
              <w:instrText xml:space="preserve"> PAGEREF _Toc191289901 \h </w:instrText>
            </w:r>
            <w:r w:rsidRPr="00F14342">
              <w:rPr>
                <w:webHidden/>
              </w:rPr>
            </w:r>
            <w:r w:rsidRPr="00F14342">
              <w:rPr>
                <w:webHidden/>
              </w:rPr>
              <w:fldChar w:fldCharType="separate"/>
            </w:r>
            <w:r w:rsidRPr="00F14342">
              <w:rPr>
                <w:webHidden/>
              </w:rPr>
              <w:t>18</w:t>
            </w:r>
            <w:r w:rsidRPr="00F14342">
              <w:rPr>
                <w:webHidden/>
              </w:rPr>
              <w:fldChar w:fldCharType="end"/>
            </w:r>
          </w:hyperlink>
        </w:p>
        <w:p w14:paraId="7FFB3E7F" w14:textId="12A89DAB" w:rsidR="008C76E7" w:rsidRPr="00F14342" w:rsidRDefault="008C76E7">
          <w:pPr>
            <w:pStyle w:val="TOC2"/>
            <w:tabs>
              <w:tab w:val="right" w:leader="dot" w:pos="9016"/>
            </w:tabs>
            <w:rPr>
              <w:rFonts w:asciiTheme="minorHAnsi" w:eastAsiaTheme="minorEastAsia" w:hAnsiTheme="minorHAnsi"/>
              <w:szCs w:val="24"/>
              <w:lang w:eastAsia="en-IN"/>
            </w:rPr>
          </w:pPr>
          <w:hyperlink w:anchor="_Toc191289902" w:history="1">
            <w:r w:rsidRPr="00F14342">
              <w:rPr>
                <w:rStyle w:val="Hyperlink"/>
              </w:rPr>
              <w:t>Potential benefits of LOTTE with recommended strategies</w:t>
            </w:r>
            <w:r w:rsidRPr="00F14342">
              <w:rPr>
                <w:webHidden/>
              </w:rPr>
              <w:tab/>
            </w:r>
            <w:r w:rsidRPr="00F14342">
              <w:rPr>
                <w:webHidden/>
              </w:rPr>
              <w:fldChar w:fldCharType="begin"/>
            </w:r>
            <w:r w:rsidRPr="00F14342">
              <w:rPr>
                <w:webHidden/>
              </w:rPr>
              <w:instrText xml:space="preserve"> PAGEREF _Toc191289902 \h </w:instrText>
            </w:r>
            <w:r w:rsidRPr="00F14342">
              <w:rPr>
                <w:webHidden/>
              </w:rPr>
            </w:r>
            <w:r w:rsidRPr="00F14342">
              <w:rPr>
                <w:webHidden/>
              </w:rPr>
              <w:fldChar w:fldCharType="separate"/>
            </w:r>
            <w:r w:rsidRPr="00F14342">
              <w:rPr>
                <w:webHidden/>
              </w:rPr>
              <w:t>18</w:t>
            </w:r>
            <w:r w:rsidRPr="00F14342">
              <w:rPr>
                <w:webHidden/>
              </w:rPr>
              <w:fldChar w:fldCharType="end"/>
            </w:r>
          </w:hyperlink>
        </w:p>
        <w:p w14:paraId="649981AD" w14:textId="7A94B96E" w:rsidR="008C76E7" w:rsidRPr="00F14342" w:rsidRDefault="008C76E7">
          <w:pPr>
            <w:pStyle w:val="TOC2"/>
            <w:tabs>
              <w:tab w:val="right" w:leader="dot" w:pos="9016"/>
            </w:tabs>
            <w:rPr>
              <w:rFonts w:asciiTheme="minorHAnsi" w:eastAsiaTheme="minorEastAsia" w:hAnsiTheme="minorHAnsi"/>
              <w:szCs w:val="24"/>
              <w:lang w:eastAsia="en-IN"/>
            </w:rPr>
          </w:pPr>
          <w:hyperlink w:anchor="_Toc191289903" w:history="1">
            <w:r w:rsidRPr="00F14342">
              <w:rPr>
                <w:rStyle w:val="Hyperlink"/>
              </w:rPr>
              <w:t>Cost estimation</w:t>
            </w:r>
            <w:r w:rsidRPr="00F14342">
              <w:rPr>
                <w:webHidden/>
              </w:rPr>
              <w:tab/>
            </w:r>
            <w:r w:rsidRPr="00F14342">
              <w:rPr>
                <w:webHidden/>
              </w:rPr>
              <w:fldChar w:fldCharType="begin"/>
            </w:r>
            <w:r w:rsidRPr="00F14342">
              <w:rPr>
                <w:webHidden/>
              </w:rPr>
              <w:instrText xml:space="preserve"> PAGEREF _Toc191289903 \h </w:instrText>
            </w:r>
            <w:r w:rsidRPr="00F14342">
              <w:rPr>
                <w:webHidden/>
              </w:rPr>
            </w:r>
            <w:r w:rsidRPr="00F14342">
              <w:rPr>
                <w:webHidden/>
              </w:rPr>
              <w:fldChar w:fldCharType="separate"/>
            </w:r>
            <w:r w:rsidRPr="00F14342">
              <w:rPr>
                <w:webHidden/>
              </w:rPr>
              <w:t>19</w:t>
            </w:r>
            <w:r w:rsidRPr="00F14342">
              <w:rPr>
                <w:webHidden/>
              </w:rPr>
              <w:fldChar w:fldCharType="end"/>
            </w:r>
          </w:hyperlink>
        </w:p>
        <w:p w14:paraId="7010A748" w14:textId="6C556CC8" w:rsidR="008C76E7" w:rsidRPr="00F14342" w:rsidRDefault="008C76E7">
          <w:pPr>
            <w:pStyle w:val="TOC1"/>
            <w:tabs>
              <w:tab w:val="right" w:leader="dot" w:pos="9016"/>
            </w:tabs>
            <w:rPr>
              <w:rFonts w:asciiTheme="minorHAnsi" w:eastAsiaTheme="minorEastAsia" w:hAnsiTheme="minorHAnsi"/>
              <w:szCs w:val="24"/>
              <w:lang w:eastAsia="en-IN"/>
            </w:rPr>
          </w:pPr>
          <w:hyperlink w:anchor="_Toc191289904" w:history="1">
            <w:r w:rsidRPr="00F14342">
              <w:rPr>
                <w:rStyle w:val="Hyperlink"/>
              </w:rPr>
              <w:t>Action Plan</w:t>
            </w:r>
            <w:r w:rsidRPr="00F14342">
              <w:rPr>
                <w:webHidden/>
              </w:rPr>
              <w:tab/>
            </w:r>
            <w:r w:rsidRPr="00F14342">
              <w:rPr>
                <w:webHidden/>
              </w:rPr>
              <w:fldChar w:fldCharType="begin"/>
            </w:r>
            <w:r w:rsidRPr="00F14342">
              <w:rPr>
                <w:webHidden/>
              </w:rPr>
              <w:instrText xml:space="preserve"> PAGEREF _Toc191289904 \h </w:instrText>
            </w:r>
            <w:r w:rsidRPr="00F14342">
              <w:rPr>
                <w:webHidden/>
              </w:rPr>
            </w:r>
            <w:r w:rsidRPr="00F14342">
              <w:rPr>
                <w:webHidden/>
              </w:rPr>
              <w:fldChar w:fldCharType="separate"/>
            </w:r>
            <w:r w:rsidRPr="00F14342">
              <w:rPr>
                <w:webHidden/>
              </w:rPr>
              <w:t>19</w:t>
            </w:r>
            <w:r w:rsidRPr="00F14342">
              <w:rPr>
                <w:webHidden/>
              </w:rPr>
              <w:fldChar w:fldCharType="end"/>
            </w:r>
          </w:hyperlink>
        </w:p>
        <w:p w14:paraId="49EE6267" w14:textId="4E3DF0C2" w:rsidR="008C76E7" w:rsidRPr="00F14342" w:rsidRDefault="008C76E7">
          <w:pPr>
            <w:pStyle w:val="TOC1"/>
            <w:tabs>
              <w:tab w:val="right" w:leader="dot" w:pos="9016"/>
            </w:tabs>
            <w:rPr>
              <w:rFonts w:asciiTheme="minorHAnsi" w:eastAsiaTheme="minorEastAsia" w:hAnsiTheme="minorHAnsi"/>
              <w:szCs w:val="24"/>
              <w:lang w:eastAsia="en-IN"/>
            </w:rPr>
          </w:pPr>
          <w:hyperlink w:anchor="_Toc191289905" w:history="1">
            <w:r w:rsidRPr="00F14342">
              <w:rPr>
                <w:rStyle w:val="Hyperlink"/>
              </w:rPr>
              <w:t>Conclusion</w:t>
            </w:r>
            <w:r w:rsidRPr="00F14342">
              <w:rPr>
                <w:webHidden/>
              </w:rPr>
              <w:tab/>
            </w:r>
            <w:r w:rsidRPr="00F14342">
              <w:rPr>
                <w:webHidden/>
              </w:rPr>
              <w:fldChar w:fldCharType="begin"/>
            </w:r>
            <w:r w:rsidRPr="00F14342">
              <w:rPr>
                <w:webHidden/>
              </w:rPr>
              <w:instrText xml:space="preserve"> PAGEREF _Toc191289905 \h </w:instrText>
            </w:r>
            <w:r w:rsidRPr="00F14342">
              <w:rPr>
                <w:webHidden/>
              </w:rPr>
            </w:r>
            <w:r w:rsidRPr="00F14342">
              <w:rPr>
                <w:webHidden/>
              </w:rPr>
              <w:fldChar w:fldCharType="separate"/>
            </w:r>
            <w:r w:rsidRPr="00F14342">
              <w:rPr>
                <w:webHidden/>
              </w:rPr>
              <w:t>22</w:t>
            </w:r>
            <w:r w:rsidRPr="00F14342">
              <w:rPr>
                <w:webHidden/>
              </w:rPr>
              <w:fldChar w:fldCharType="end"/>
            </w:r>
          </w:hyperlink>
        </w:p>
        <w:p w14:paraId="5941DCF6" w14:textId="372A74DA" w:rsidR="008C76E7" w:rsidRPr="00F14342" w:rsidRDefault="008C76E7">
          <w:pPr>
            <w:pStyle w:val="TOC1"/>
            <w:tabs>
              <w:tab w:val="right" w:leader="dot" w:pos="9016"/>
            </w:tabs>
            <w:rPr>
              <w:rFonts w:asciiTheme="minorHAnsi" w:eastAsiaTheme="minorEastAsia" w:hAnsiTheme="minorHAnsi"/>
              <w:szCs w:val="24"/>
              <w:lang w:eastAsia="en-IN"/>
            </w:rPr>
          </w:pPr>
          <w:hyperlink w:anchor="_Toc191289906" w:history="1">
            <w:r w:rsidRPr="00F14342">
              <w:rPr>
                <w:rStyle w:val="Hyperlink"/>
                <w:rFonts w:cs="Times New Roman"/>
              </w:rPr>
              <w:t>References</w:t>
            </w:r>
            <w:r w:rsidRPr="00F14342">
              <w:rPr>
                <w:webHidden/>
              </w:rPr>
              <w:tab/>
            </w:r>
            <w:r w:rsidRPr="00F14342">
              <w:rPr>
                <w:webHidden/>
              </w:rPr>
              <w:fldChar w:fldCharType="begin"/>
            </w:r>
            <w:r w:rsidRPr="00F14342">
              <w:rPr>
                <w:webHidden/>
              </w:rPr>
              <w:instrText xml:space="preserve"> PAGEREF _Toc191289906 \h </w:instrText>
            </w:r>
            <w:r w:rsidRPr="00F14342">
              <w:rPr>
                <w:webHidden/>
              </w:rPr>
            </w:r>
            <w:r w:rsidRPr="00F14342">
              <w:rPr>
                <w:webHidden/>
              </w:rPr>
              <w:fldChar w:fldCharType="separate"/>
            </w:r>
            <w:r w:rsidRPr="00F14342">
              <w:rPr>
                <w:webHidden/>
              </w:rPr>
              <w:t>24</w:t>
            </w:r>
            <w:r w:rsidRPr="00F14342">
              <w:rPr>
                <w:webHidden/>
              </w:rPr>
              <w:fldChar w:fldCharType="end"/>
            </w:r>
          </w:hyperlink>
        </w:p>
        <w:p w14:paraId="63DD4A2E" w14:textId="4EC6B783" w:rsidR="00866FB1" w:rsidRPr="00F14342" w:rsidRDefault="008C76E7" w:rsidP="008C76E7">
          <w:pPr>
            <w:rPr>
              <w:rFonts w:cs="Times New Roman"/>
              <w:szCs w:val="24"/>
            </w:rPr>
          </w:pPr>
          <w:r w:rsidRPr="00F14342">
            <w:rPr>
              <w:rFonts w:cs="Times New Roman"/>
              <w:b/>
              <w:bCs/>
              <w:szCs w:val="24"/>
            </w:rPr>
            <w:fldChar w:fldCharType="end"/>
          </w:r>
        </w:p>
      </w:sdtContent>
    </w:sdt>
    <w:p w14:paraId="6FD8E745" w14:textId="77777777" w:rsidR="008C76E7" w:rsidRPr="00F14342" w:rsidRDefault="008C76E7">
      <w:pPr>
        <w:spacing w:line="259" w:lineRule="auto"/>
        <w:jc w:val="left"/>
        <w:rPr>
          <w:rFonts w:eastAsiaTheme="majorEastAsia" w:cs="Times New Roman"/>
          <w:b/>
          <w:szCs w:val="24"/>
        </w:rPr>
      </w:pPr>
      <w:r w:rsidRPr="00F14342">
        <w:rPr>
          <w:rFonts w:cs="Times New Roman"/>
          <w:szCs w:val="24"/>
        </w:rPr>
        <w:br w:type="page"/>
      </w:r>
    </w:p>
    <w:p w14:paraId="3B73AF89" w14:textId="6EAFF863" w:rsidR="0018185F" w:rsidRPr="00F14342" w:rsidRDefault="009E37E8" w:rsidP="00647FBF">
      <w:pPr>
        <w:pStyle w:val="Heading1"/>
        <w:rPr>
          <w:rFonts w:cs="Times New Roman"/>
          <w:color w:val="auto"/>
          <w:sz w:val="24"/>
          <w:szCs w:val="24"/>
        </w:rPr>
      </w:pPr>
      <w:bookmarkStart w:id="0" w:name="_Toc191289890"/>
      <w:r w:rsidRPr="00F14342">
        <w:rPr>
          <w:rFonts w:cs="Times New Roman"/>
          <w:color w:val="auto"/>
          <w:sz w:val="24"/>
          <w:szCs w:val="24"/>
        </w:rPr>
        <w:lastRenderedPageBreak/>
        <w:t>Executive Summary</w:t>
      </w:r>
      <w:bookmarkEnd w:id="0"/>
    </w:p>
    <w:p w14:paraId="6021F907" w14:textId="4ED69BE7" w:rsidR="0028099D" w:rsidRPr="00F14342" w:rsidRDefault="009E37E8" w:rsidP="00647FBF">
      <w:pPr>
        <w:rPr>
          <w:rFonts w:cs="Times New Roman"/>
          <w:szCs w:val="24"/>
        </w:rPr>
      </w:pPr>
      <w:r w:rsidRPr="00F14342">
        <w:rPr>
          <w:rFonts w:cs="Times New Roman"/>
          <w:szCs w:val="24"/>
        </w:rPr>
        <w:t xml:space="preserve">This report has been focused on exploring two relevant issues being faced by the client company, as the responsibility is on the selected consultancy company to advise them on resolving the issues. In this report, LOTTE Hotels has been selected, which is </w:t>
      </w:r>
      <w:r w:rsidR="00F14342" w:rsidRPr="00F14342">
        <w:rPr>
          <w:rFonts w:cs="Times New Roman"/>
          <w:szCs w:val="24"/>
        </w:rPr>
        <w:t>an</w:t>
      </w:r>
      <w:r w:rsidRPr="00F14342">
        <w:rPr>
          <w:rFonts w:cs="Times New Roman"/>
          <w:szCs w:val="24"/>
        </w:rPr>
        <w:t xml:space="preserve"> international hotel organi</w:t>
      </w:r>
      <w:r w:rsidR="00156835" w:rsidRPr="00F14342">
        <w:rPr>
          <w:rFonts w:cs="Times New Roman"/>
          <w:szCs w:val="24"/>
        </w:rPr>
        <w:t>s</w:t>
      </w:r>
      <w:r w:rsidRPr="00F14342">
        <w:rPr>
          <w:rFonts w:cs="Times New Roman"/>
          <w:szCs w:val="24"/>
        </w:rPr>
        <w:t>ation. Their rapid expansion has established their presence in over 5 countries (Lotte Hotel and Resorts, 2025). However, the company still faces staffing shortages and revenue challenges in the context of the hospitality sector. Michels &amp; Taylor, the UK-based consultancy company, was selected to advise them as professional consultants. Michels &amp; Taylor offers consultancy and advisory services related to hotel management and asset management to hotel organi</w:t>
      </w:r>
      <w:r w:rsidR="00156835" w:rsidRPr="00F14342">
        <w:rPr>
          <w:rFonts w:cs="Times New Roman"/>
          <w:szCs w:val="24"/>
        </w:rPr>
        <w:t>s</w:t>
      </w:r>
      <w:r w:rsidRPr="00F14342">
        <w:rPr>
          <w:rFonts w:cs="Times New Roman"/>
          <w:szCs w:val="24"/>
        </w:rPr>
        <w:t>ations. Relevant frameworks and models were utilised throughout the report to analy</w:t>
      </w:r>
      <w:r w:rsidR="00F85031" w:rsidRPr="00F14342">
        <w:rPr>
          <w:rFonts w:cs="Times New Roman"/>
          <w:szCs w:val="24"/>
        </w:rPr>
        <w:t>s</w:t>
      </w:r>
      <w:r w:rsidRPr="00F14342">
        <w:rPr>
          <w:rFonts w:cs="Times New Roman"/>
          <w:szCs w:val="24"/>
        </w:rPr>
        <w:t>e and recommend suitable solutions for LOTTE Hotels. This has led to describing and analy</w:t>
      </w:r>
      <w:r w:rsidR="00F85031" w:rsidRPr="00F14342">
        <w:rPr>
          <w:rFonts w:cs="Times New Roman"/>
          <w:szCs w:val="24"/>
        </w:rPr>
        <w:t>s</w:t>
      </w:r>
      <w:r w:rsidRPr="00F14342">
        <w:rPr>
          <w:rFonts w:cs="Times New Roman"/>
          <w:szCs w:val="24"/>
        </w:rPr>
        <w:t>ing the issues faced by LOTTE hotels in depth, which they need help with i.e. staffing shortage and revenue challenges. At first, the issues have been analy</w:t>
      </w:r>
      <w:r w:rsidR="00156835" w:rsidRPr="00F14342">
        <w:rPr>
          <w:rFonts w:cs="Times New Roman"/>
          <w:szCs w:val="24"/>
        </w:rPr>
        <w:t>s</w:t>
      </w:r>
      <w:r w:rsidRPr="00F14342">
        <w:rPr>
          <w:rFonts w:cs="Times New Roman"/>
          <w:szCs w:val="24"/>
        </w:rPr>
        <w:t xml:space="preserve">ed using recent data and statistics to recognise the possible root causes and find out the issues affecting the LOTTE business environment as well. Based on this analysis, it was discovered that multiple issues or factors have contributed to the previously identified issues, including Brexit, Covid-19, lack of skilled worker availability, inflation, and increased operational costs. So, this has </w:t>
      </w:r>
      <w:r w:rsidR="00F14342" w:rsidRPr="00F14342">
        <w:rPr>
          <w:rFonts w:cs="Times New Roman"/>
          <w:szCs w:val="24"/>
        </w:rPr>
        <w:t>helped</w:t>
      </w:r>
      <w:r w:rsidRPr="00F14342">
        <w:rPr>
          <w:rFonts w:cs="Times New Roman"/>
          <w:szCs w:val="24"/>
        </w:rPr>
        <w:t xml:space="preserve"> to develop a fundamental understanding of the problems and their root factors, which</w:t>
      </w:r>
      <w:r w:rsidR="00F14342" w:rsidRPr="00F14342">
        <w:rPr>
          <w:rFonts w:cs="Times New Roman"/>
          <w:szCs w:val="24"/>
        </w:rPr>
        <w:t xml:space="preserve"> LOTTE</w:t>
      </w:r>
      <w:r w:rsidRPr="00F14342">
        <w:rPr>
          <w:rFonts w:cs="Times New Roman"/>
          <w:szCs w:val="24"/>
        </w:rPr>
        <w:t xml:space="preserve"> will need to address. </w:t>
      </w:r>
    </w:p>
    <w:p w14:paraId="125B6EB7" w14:textId="327BDF2E" w:rsidR="0028099D" w:rsidRPr="00F14342" w:rsidRDefault="009E37E8" w:rsidP="00647FBF">
      <w:pPr>
        <w:rPr>
          <w:rFonts w:cs="Times New Roman"/>
          <w:szCs w:val="24"/>
        </w:rPr>
      </w:pPr>
      <w:r w:rsidRPr="00F14342">
        <w:rPr>
          <w:rFonts w:cs="Times New Roman"/>
          <w:szCs w:val="24"/>
        </w:rPr>
        <w:t xml:space="preserve">Thereafter, the report has applied six pertinent frameworks. This includes STEEPLED, SOAR, TOWS, McKinsey 7's Model, Porter Five Forces, and DESTEP analyses. Performing the STEEPLED analysis has revealed </w:t>
      </w:r>
      <w:r w:rsidR="00F14342" w:rsidRPr="00F14342">
        <w:rPr>
          <w:rFonts w:cs="Times New Roman"/>
          <w:szCs w:val="24"/>
        </w:rPr>
        <w:t>the</w:t>
      </w:r>
      <w:r w:rsidRPr="00F14342">
        <w:rPr>
          <w:rFonts w:cs="Times New Roman"/>
          <w:szCs w:val="24"/>
        </w:rPr>
        <w:t xml:space="preserve"> factors in the external environment, which potentially affect the business performance of LOTTE Hotels. So, this includes the pressure of inflation affecting consumer spending, digital transformation, increase in energy prices, Brexit and stricter immigration worker policies, and availability of cheaper alternatives. Meanwhile, the SOAR analysis revealed the internal factors and positive aspects, which affect or help their business. Similarly, the TOWS analysis also considered the same factors to determine that improving the pay scale and working conditions of workers can improve employee retention. However, they also have threats from the cheaper alternative accommodation options in the market, which requires them to improve their customer loyalty program. McKinsey and 7 Porter's analys</w:t>
      </w:r>
      <w:r w:rsidR="00D2697F" w:rsidRPr="00F14342">
        <w:rPr>
          <w:rFonts w:cs="Times New Roman"/>
          <w:szCs w:val="24"/>
        </w:rPr>
        <w:t>i</w:t>
      </w:r>
      <w:r w:rsidRPr="00F14342">
        <w:rPr>
          <w:rFonts w:cs="Times New Roman"/>
          <w:szCs w:val="24"/>
        </w:rPr>
        <w:t xml:space="preserve">s </w:t>
      </w:r>
      <w:r w:rsidR="00F14342" w:rsidRPr="00F14342">
        <w:rPr>
          <w:rFonts w:cs="Times New Roman"/>
          <w:szCs w:val="24"/>
        </w:rPr>
        <w:t>revealed</w:t>
      </w:r>
      <w:r w:rsidRPr="00F14342">
        <w:rPr>
          <w:rFonts w:cs="Times New Roman"/>
          <w:szCs w:val="24"/>
        </w:rPr>
        <w:t xml:space="preserve"> the strategies, market environment, and other factors that influence LOTTE business. </w:t>
      </w:r>
    </w:p>
    <w:p w14:paraId="58B32EE8" w14:textId="4567DE0B" w:rsidR="0028099D" w:rsidRPr="00F14342" w:rsidRDefault="009E37E8" w:rsidP="00647FBF">
      <w:pPr>
        <w:rPr>
          <w:rFonts w:cs="Times New Roman"/>
          <w:szCs w:val="24"/>
        </w:rPr>
      </w:pPr>
      <w:r w:rsidRPr="00F14342">
        <w:rPr>
          <w:rFonts w:cs="Times New Roman"/>
          <w:szCs w:val="24"/>
        </w:rPr>
        <w:lastRenderedPageBreak/>
        <w:t>Based on this, the organi</w:t>
      </w:r>
      <w:r w:rsidR="00156835" w:rsidRPr="00F14342">
        <w:rPr>
          <w:rFonts w:cs="Times New Roman"/>
          <w:szCs w:val="24"/>
        </w:rPr>
        <w:t>s</w:t>
      </w:r>
      <w:r w:rsidRPr="00F14342">
        <w:rPr>
          <w:rFonts w:cs="Times New Roman"/>
          <w:szCs w:val="24"/>
        </w:rPr>
        <w:t xml:space="preserve">ation recommended a set of solutions concerning the identified issues, such as the employee reskilling program. For the staff shortage, the researcher has developed several potential solutions, including strengthening core recruitment practices, improving employee </w:t>
      </w:r>
      <w:r w:rsidR="00F14342" w:rsidRPr="00F14342">
        <w:rPr>
          <w:rFonts w:cs="Times New Roman"/>
          <w:szCs w:val="24"/>
        </w:rPr>
        <w:t>wellbeing,</w:t>
      </w:r>
      <w:r w:rsidRPr="00F14342">
        <w:rPr>
          <w:rFonts w:cs="Times New Roman"/>
          <w:szCs w:val="24"/>
        </w:rPr>
        <w:t xml:space="preserve"> and working conditions, and designing the training and development programs at LOTTE. It can leverage the skiagraphs of employees by wiping out the issue of skill shortage from the global hospitality industry. Apart from this, for the revenue decline issue, the researcher has </w:t>
      </w:r>
      <w:r w:rsidR="00F14342" w:rsidRPr="00F14342">
        <w:rPr>
          <w:rFonts w:cs="Times New Roman"/>
          <w:szCs w:val="24"/>
        </w:rPr>
        <w:t>produced</w:t>
      </w:r>
      <w:r w:rsidRPr="00F14342">
        <w:rPr>
          <w:rFonts w:cs="Times New Roman"/>
          <w:szCs w:val="24"/>
        </w:rPr>
        <w:t xml:space="preserve"> several facets of IT infrastructural development and integration, followed by the introduction of dynamic and tiered pricing for catering to the different income groups of the country, thereby leveraging the overall profitability standards. Two change management practices have been applied, including the ADKAR model and Kotter's 8-step change management, to analy</w:t>
      </w:r>
      <w:r w:rsidR="00023FF3" w:rsidRPr="00F14342">
        <w:rPr>
          <w:rFonts w:cs="Times New Roman"/>
          <w:szCs w:val="24"/>
        </w:rPr>
        <w:t>s</w:t>
      </w:r>
      <w:r w:rsidRPr="00F14342">
        <w:rPr>
          <w:rFonts w:cs="Times New Roman"/>
          <w:szCs w:val="24"/>
        </w:rPr>
        <w:t>e staff shortage and revenue decline issues, respectively. By using these two models further, the need of the firm to retrieve regular feedback from the employees and the consumers has been ensured which can help the firm understand the changing staff and consumer demands, thereby fostering their retention in the future. Apart from this, the study also has used two service quality management theories to assess these current issues of LOTTE including Six Sigma and TQM. While the Six Sigma Model has provided LOTTE with the pathway to ensure workforce stability to lower operational disruptions at times, the TQM model has helped the firm improve service quality by promoting effective waste management and optimi</w:t>
      </w:r>
      <w:r w:rsidR="00D2697F" w:rsidRPr="00F14342">
        <w:rPr>
          <w:rFonts w:cs="Times New Roman"/>
          <w:szCs w:val="24"/>
        </w:rPr>
        <w:t>s</w:t>
      </w:r>
      <w:r w:rsidRPr="00F14342">
        <w:rPr>
          <w:rFonts w:cs="Times New Roman"/>
          <w:szCs w:val="24"/>
        </w:rPr>
        <w:t xml:space="preserve">ing overall profitability standards </w:t>
      </w:r>
      <w:r w:rsidR="00F14342" w:rsidRPr="00F14342">
        <w:rPr>
          <w:rFonts w:cs="Times New Roman"/>
          <w:szCs w:val="24"/>
        </w:rPr>
        <w:t>overall</w:t>
      </w:r>
      <w:r w:rsidRPr="00F14342">
        <w:rPr>
          <w:rFonts w:cs="Times New Roman"/>
          <w:szCs w:val="24"/>
        </w:rPr>
        <w:t xml:space="preserve">. While TQM has ensured the streamlined operational flow of LOTTE, it also has showcased the relevance of employee commitment and centricity. Also, by using the Six Sigma model, the key operational issues of LOTTE have been registered with the strategic implication of personalised training and developmental benefits to the employees at large to optimise quality service delivery in the end. This would enable them to create more skilled workers within their workforce while also reducing employee turnover. Also, with the use of action planning and potential training measures, LOTTE can improve its positional standards across its global competitors in the marketplace at large. </w:t>
      </w:r>
    </w:p>
    <w:p w14:paraId="6D1B5E9C" w14:textId="648DA21F" w:rsidR="00866FB1" w:rsidRPr="00F14342" w:rsidRDefault="009E37E8" w:rsidP="00647FBF">
      <w:pPr>
        <w:rPr>
          <w:rFonts w:cs="Times New Roman"/>
          <w:szCs w:val="24"/>
        </w:rPr>
      </w:pPr>
      <w:r w:rsidRPr="00F14342">
        <w:rPr>
          <w:rFonts w:cs="Times New Roman"/>
          <w:szCs w:val="24"/>
        </w:rPr>
        <w:t xml:space="preserve">Conclusively, this study has showcased the relevance of adapting technological proficiency, implementing productive cybersecurity measures, and promoting inclusivity in the recruitment process to attract and retain more prospective candidates to the industry, thereby lowering staff skill shortages </w:t>
      </w:r>
      <w:r w:rsidR="00F14342" w:rsidRPr="00F14342">
        <w:rPr>
          <w:rFonts w:cs="Times New Roman"/>
          <w:szCs w:val="24"/>
        </w:rPr>
        <w:t>overall</w:t>
      </w:r>
      <w:r w:rsidRPr="00F14342">
        <w:rPr>
          <w:rFonts w:cs="Times New Roman"/>
          <w:szCs w:val="24"/>
        </w:rPr>
        <w:t xml:space="preserve">. </w:t>
      </w:r>
      <w:r w:rsidRPr="00F14342">
        <w:rPr>
          <w:rFonts w:cs="Times New Roman"/>
          <w:szCs w:val="24"/>
        </w:rPr>
        <w:br w:type="page"/>
      </w:r>
    </w:p>
    <w:p w14:paraId="54C46FEB" w14:textId="77777777" w:rsidR="00BF039D" w:rsidRPr="00F14342" w:rsidRDefault="009E37E8" w:rsidP="00647FBF">
      <w:pPr>
        <w:pStyle w:val="Heading1"/>
        <w:rPr>
          <w:rFonts w:cs="Times New Roman"/>
          <w:color w:val="auto"/>
          <w:sz w:val="24"/>
          <w:szCs w:val="24"/>
        </w:rPr>
      </w:pPr>
      <w:bookmarkStart w:id="1" w:name="_Toc191289891"/>
      <w:r w:rsidRPr="00F14342">
        <w:rPr>
          <w:rFonts w:cs="Times New Roman"/>
          <w:color w:val="auto"/>
          <w:sz w:val="24"/>
          <w:szCs w:val="24"/>
        </w:rPr>
        <w:lastRenderedPageBreak/>
        <w:t>Introduction</w:t>
      </w:r>
      <w:bookmarkEnd w:id="1"/>
    </w:p>
    <w:p w14:paraId="0F065D2C" w14:textId="0A18BA4A" w:rsidR="00651A77" w:rsidRPr="00F14342" w:rsidRDefault="009E37E8" w:rsidP="00647FBF">
      <w:pPr>
        <w:rPr>
          <w:rFonts w:cs="Times New Roman"/>
          <w:szCs w:val="24"/>
        </w:rPr>
      </w:pPr>
      <w:r w:rsidRPr="00F14342">
        <w:rPr>
          <w:rFonts w:cs="Times New Roman"/>
          <w:szCs w:val="24"/>
        </w:rPr>
        <w:t xml:space="preserve">The purpose of this report is to examine an issue that a hotel needs assistance with and recommend </w:t>
      </w:r>
      <w:r w:rsidR="003740CB" w:rsidRPr="00F14342">
        <w:rPr>
          <w:rFonts w:cs="Times New Roman"/>
          <w:szCs w:val="24"/>
        </w:rPr>
        <w:t xml:space="preserve">viable solutions by assuming the role of a professional organisational consultant. The hotel in question is </w:t>
      </w:r>
      <w:r w:rsidR="00961403" w:rsidRPr="00F14342">
        <w:rPr>
          <w:rFonts w:cs="Times New Roman"/>
          <w:szCs w:val="24"/>
        </w:rPr>
        <w:t>Lotte Hotels</w:t>
      </w:r>
      <w:r w:rsidR="003740CB" w:rsidRPr="00F14342">
        <w:rPr>
          <w:rFonts w:cs="Times New Roman"/>
          <w:szCs w:val="24"/>
        </w:rPr>
        <w:t xml:space="preserve">, which is based in </w:t>
      </w:r>
      <w:r w:rsidR="0028099D" w:rsidRPr="00F14342">
        <w:rPr>
          <w:rFonts w:cs="Times New Roman"/>
          <w:szCs w:val="24"/>
        </w:rPr>
        <w:t>South Korea</w:t>
      </w:r>
      <w:r w:rsidR="003740CB" w:rsidRPr="00F14342">
        <w:rPr>
          <w:rFonts w:cs="Times New Roman"/>
          <w:szCs w:val="24"/>
        </w:rPr>
        <w:t xml:space="preserve">. </w:t>
      </w:r>
      <w:r w:rsidR="0028099D" w:rsidRPr="00F14342">
        <w:rPr>
          <w:rFonts w:cs="Times New Roman"/>
          <w:szCs w:val="24"/>
        </w:rPr>
        <w:t>Lotte Hotels</w:t>
      </w:r>
      <w:r w:rsidR="000D05B9" w:rsidRPr="00F14342">
        <w:rPr>
          <w:rFonts w:cs="Times New Roman"/>
          <w:szCs w:val="24"/>
        </w:rPr>
        <w:t xml:space="preserve"> is a</w:t>
      </w:r>
      <w:r w:rsidR="00354460" w:rsidRPr="00F14342">
        <w:rPr>
          <w:rFonts w:cs="Times New Roman"/>
          <w:szCs w:val="24"/>
        </w:rPr>
        <w:t xml:space="preserve">n international </w:t>
      </w:r>
      <w:r w:rsidR="00F14342" w:rsidRPr="00F14342">
        <w:rPr>
          <w:rFonts w:cs="Times New Roman"/>
          <w:szCs w:val="24"/>
        </w:rPr>
        <w:t>hotel,</w:t>
      </w:r>
      <w:r w:rsidR="001A498E" w:rsidRPr="00F14342">
        <w:rPr>
          <w:rFonts w:cs="Times New Roman"/>
          <w:szCs w:val="24"/>
        </w:rPr>
        <w:t xml:space="preserve"> and it is known for leasing, </w:t>
      </w:r>
      <w:r w:rsidR="00AC1B41" w:rsidRPr="00F14342">
        <w:rPr>
          <w:rFonts w:cs="Times New Roman"/>
          <w:szCs w:val="24"/>
        </w:rPr>
        <w:t>managing,</w:t>
      </w:r>
      <w:r w:rsidR="001A498E" w:rsidRPr="00F14342">
        <w:rPr>
          <w:rFonts w:cs="Times New Roman"/>
          <w:szCs w:val="24"/>
        </w:rPr>
        <w:t xml:space="preserve"> and giving franchises for hotels across multiple countries across the world</w:t>
      </w:r>
      <w:r w:rsidR="0028099D" w:rsidRPr="00F14342">
        <w:rPr>
          <w:rFonts w:cs="Times New Roman"/>
          <w:szCs w:val="24"/>
        </w:rPr>
        <w:t xml:space="preserve"> (LOTTE HOTELS &amp; RESORTS, 2025)</w:t>
      </w:r>
      <w:r w:rsidR="001A498E" w:rsidRPr="00F14342">
        <w:rPr>
          <w:rFonts w:cs="Times New Roman"/>
          <w:szCs w:val="24"/>
        </w:rPr>
        <w:t xml:space="preserve">. </w:t>
      </w:r>
    </w:p>
    <w:p w14:paraId="02310973" w14:textId="77777777" w:rsidR="00A66C9A" w:rsidRPr="00F14342" w:rsidRDefault="009E37E8" w:rsidP="00647FBF">
      <w:pPr>
        <w:rPr>
          <w:rFonts w:cs="Times New Roman"/>
          <w:szCs w:val="24"/>
        </w:rPr>
      </w:pPr>
      <w:r w:rsidRPr="00F14342">
        <w:rPr>
          <w:rFonts w:cs="Times New Roman"/>
          <w:szCs w:val="24"/>
        </w:rPr>
        <w:t xml:space="preserve">According to the organisation, they have a strong global presence in </w:t>
      </w:r>
      <w:r w:rsidR="0028099D" w:rsidRPr="00F14342">
        <w:rPr>
          <w:rFonts w:cs="Times New Roman"/>
          <w:szCs w:val="24"/>
        </w:rPr>
        <w:t>seven countries at minimum</w:t>
      </w:r>
      <w:r w:rsidRPr="00F14342">
        <w:rPr>
          <w:rFonts w:cs="Times New Roman"/>
          <w:szCs w:val="24"/>
        </w:rPr>
        <w:t xml:space="preserve">. </w:t>
      </w:r>
      <w:r w:rsidR="0028099D" w:rsidRPr="00F14342">
        <w:rPr>
          <w:rFonts w:cs="Times New Roman"/>
          <w:szCs w:val="24"/>
        </w:rPr>
        <w:t xml:space="preserve">This includes South Korea, Japan, Russia, the United States, Vietnam, Myanmar, and Uzbekistan. Their aim or mission is to </w:t>
      </w:r>
      <w:r w:rsidRPr="00F14342">
        <w:rPr>
          <w:rFonts w:cs="Times New Roman"/>
          <w:szCs w:val="24"/>
        </w:rPr>
        <w:t xml:space="preserve">be </w:t>
      </w:r>
      <w:r w:rsidR="0028099D" w:rsidRPr="00F14342">
        <w:rPr>
          <w:rFonts w:cs="Times New Roman"/>
          <w:szCs w:val="24"/>
        </w:rPr>
        <w:t xml:space="preserve">able to impact their guests by offering quality services, maintaining consistency within quality standards and ensuring customer satisfaction across their operations. </w:t>
      </w:r>
      <w:r w:rsidR="00961403" w:rsidRPr="00F14342">
        <w:rPr>
          <w:rFonts w:cs="Times New Roman"/>
          <w:szCs w:val="24"/>
        </w:rPr>
        <w:t xml:space="preserve">Lotte Hotels </w:t>
      </w:r>
      <w:r w:rsidRPr="00F14342">
        <w:rPr>
          <w:rFonts w:cs="Times New Roman"/>
          <w:szCs w:val="24"/>
        </w:rPr>
        <w:t xml:space="preserve">as a group has been independently operating since </w:t>
      </w:r>
      <w:r w:rsidR="0028099D" w:rsidRPr="00F14342">
        <w:rPr>
          <w:rFonts w:cs="Times New Roman"/>
          <w:szCs w:val="24"/>
        </w:rPr>
        <w:t>19</w:t>
      </w:r>
      <w:r w:rsidRPr="00F14342">
        <w:rPr>
          <w:rFonts w:cs="Times New Roman"/>
          <w:szCs w:val="24"/>
        </w:rPr>
        <w:t xml:space="preserve">36. </w:t>
      </w:r>
      <w:r w:rsidR="0028099D" w:rsidRPr="00F14342">
        <w:rPr>
          <w:rFonts w:cs="Times New Roman"/>
          <w:szCs w:val="24"/>
        </w:rPr>
        <w:t xml:space="preserve">However, the first hotel under Lotte Hotels in </w:t>
      </w:r>
      <w:r w:rsidRPr="00F14342">
        <w:rPr>
          <w:rFonts w:cs="Times New Roman"/>
          <w:szCs w:val="24"/>
        </w:rPr>
        <w:t xml:space="preserve">Seoul was in 1979 (LOTTE HOTELS &amp; RESORTS Company Profile, 2025). </w:t>
      </w:r>
      <w:r w:rsidR="00961403" w:rsidRPr="00F14342">
        <w:rPr>
          <w:rFonts w:cs="Times New Roman"/>
          <w:szCs w:val="24"/>
        </w:rPr>
        <w:t>Lotte Hotels &amp; Resorts South Korea</w:t>
      </w:r>
      <w:r w:rsidRPr="00F14342">
        <w:rPr>
          <w:rFonts w:cs="Times New Roman"/>
          <w:szCs w:val="24"/>
        </w:rPr>
        <w:t xml:space="preserve"> maintain a high standard in their </w:t>
      </w:r>
      <w:r w:rsidR="000D05B9" w:rsidRPr="00F14342">
        <w:rPr>
          <w:rFonts w:cs="Times New Roman"/>
          <w:szCs w:val="24"/>
        </w:rPr>
        <w:t xml:space="preserve">service and quality standards. </w:t>
      </w:r>
      <w:r w:rsidRPr="00F14342">
        <w:rPr>
          <w:rFonts w:cs="Times New Roman"/>
          <w:szCs w:val="24"/>
        </w:rPr>
        <w:t xml:space="preserve">At present, they have more than 30 hotel chains across the world. Therefore, this also includes the hotels managed by Lotte Group as well as the ones that are franchised under their name. This hotel is also the largest group of hotel chains and organisations in South Korea (PR Newswire, 2023). </w:t>
      </w:r>
    </w:p>
    <w:p w14:paraId="2E44378D" w14:textId="03265104" w:rsidR="001F5639" w:rsidRPr="00F14342" w:rsidRDefault="009E37E8" w:rsidP="00647FBF">
      <w:pPr>
        <w:rPr>
          <w:rFonts w:cs="Times New Roman"/>
          <w:szCs w:val="24"/>
        </w:rPr>
      </w:pPr>
      <w:r w:rsidRPr="00F14342">
        <w:rPr>
          <w:rFonts w:cs="Times New Roman"/>
          <w:szCs w:val="24"/>
        </w:rPr>
        <w:t xml:space="preserve">Meanwhile, the company providing consultancy services to </w:t>
      </w:r>
      <w:r w:rsidR="00961403" w:rsidRPr="00F14342">
        <w:rPr>
          <w:rFonts w:cs="Times New Roman"/>
          <w:szCs w:val="24"/>
        </w:rPr>
        <w:t xml:space="preserve">Lotte Hotels </w:t>
      </w:r>
      <w:r w:rsidRPr="00F14342">
        <w:rPr>
          <w:rFonts w:cs="Times New Roman"/>
          <w:szCs w:val="24"/>
        </w:rPr>
        <w:t xml:space="preserve">is </w:t>
      </w:r>
      <w:r w:rsidR="00CE63F3" w:rsidRPr="00F14342">
        <w:rPr>
          <w:rFonts w:cs="Times New Roman"/>
          <w:szCs w:val="24"/>
        </w:rPr>
        <w:t>Michels &amp; Taylor</w:t>
      </w:r>
      <w:r w:rsidRPr="00F14342">
        <w:rPr>
          <w:rFonts w:cs="Times New Roman"/>
          <w:szCs w:val="24"/>
        </w:rPr>
        <w:t xml:space="preserve">. It is a leading company based in the </w:t>
      </w:r>
      <w:r w:rsidR="00F14342" w:rsidRPr="00F14342">
        <w:rPr>
          <w:rFonts w:cs="Times New Roman"/>
          <w:szCs w:val="24"/>
        </w:rPr>
        <w:t>UK,</w:t>
      </w:r>
      <w:r w:rsidRPr="00F14342">
        <w:rPr>
          <w:rFonts w:cs="Times New Roman"/>
          <w:szCs w:val="24"/>
        </w:rPr>
        <w:t xml:space="preserve"> and they are known for operating as a consultancy company</w:t>
      </w:r>
      <w:r w:rsidR="00DA69F1" w:rsidRPr="00F14342">
        <w:rPr>
          <w:rFonts w:cs="Times New Roman"/>
          <w:szCs w:val="24"/>
        </w:rPr>
        <w:t xml:space="preserve"> in the hospitality sector. </w:t>
      </w:r>
      <w:r w:rsidR="00CE63F3" w:rsidRPr="00F14342">
        <w:rPr>
          <w:rFonts w:cs="Times New Roman"/>
          <w:szCs w:val="24"/>
        </w:rPr>
        <w:t xml:space="preserve">Their primary focus is on providing consultancy services and advice professionally regarding hotel management. The company has built its name and recognition through its extensive client and service portfolio, which reflects its </w:t>
      </w:r>
      <w:r w:rsidR="00F85031" w:rsidRPr="00F14342">
        <w:rPr>
          <w:rFonts w:cs="Times New Roman"/>
          <w:szCs w:val="24"/>
        </w:rPr>
        <w:t>long-term</w:t>
      </w:r>
      <w:r w:rsidR="00CE63F3" w:rsidRPr="00F14342">
        <w:rPr>
          <w:rFonts w:cs="Times New Roman"/>
          <w:szCs w:val="24"/>
        </w:rPr>
        <w:t xml:space="preserve"> partnership with customers</w:t>
      </w:r>
      <w:r w:rsidR="004167FC" w:rsidRPr="00F14342">
        <w:rPr>
          <w:rFonts w:cs="Times New Roman"/>
          <w:szCs w:val="24"/>
        </w:rPr>
        <w:t xml:space="preserve"> (Michels &amp; Taylor, 2024)</w:t>
      </w:r>
      <w:r w:rsidR="00CE63F3" w:rsidRPr="00F14342">
        <w:rPr>
          <w:rFonts w:cs="Times New Roman"/>
          <w:szCs w:val="24"/>
        </w:rPr>
        <w:t xml:space="preserve">. Apart from hotel management, they also provide advice on asset management. They have </w:t>
      </w:r>
      <w:r w:rsidR="00F85031" w:rsidRPr="00F14342">
        <w:rPr>
          <w:rFonts w:cs="Times New Roman"/>
          <w:szCs w:val="24"/>
        </w:rPr>
        <w:t>several</w:t>
      </w:r>
      <w:r w:rsidR="00CE63F3" w:rsidRPr="00F14342">
        <w:rPr>
          <w:rFonts w:cs="Times New Roman"/>
          <w:szCs w:val="24"/>
        </w:rPr>
        <w:t xml:space="preserve"> specialists based in the UK who are equipped with current industry knowledge to assist hotel organisations with various issues. Thus far, they have worked with several renowned clients, including Hilton Hotel Bournemouth and Hampton by Hilton</w:t>
      </w:r>
      <w:r w:rsidR="004167FC" w:rsidRPr="00F14342">
        <w:rPr>
          <w:rFonts w:cs="Times New Roman"/>
          <w:szCs w:val="24"/>
        </w:rPr>
        <w:t xml:space="preserve"> (Michels &amp; Taylor, 2024)</w:t>
      </w:r>
      <w:r w:rsidR="00CE63F3" w:rsidRPr="00F14342">
        <w:rPr>
          <w:rFonts w:cs="Times New Roman"/>
          <w:szCs w:val="24"/>
        </w:rPr>
        <w:t xml:space="preserve">. Therefore, it is apparent that Michels and Taylor are equipped to handle the issues faced by </w:t>
      </w:r>
      <w:r w:rsidR="00961403" w:rsidRPr="00F14342">
        <w:rPr>
          <w:rFonts w:cs="Times New Roman"/>
          <w:szCs w:val="24"/>
        </w:rPr>
        <w:t>Lotte Hotels &amp; Resorts South Korea</w:t>
      </w:r>
      <w:r w:rsidR="00CE63F3" w:rsidRPr="00F14342">
        <w:rPr>
          <w:rFonts w:cs="Times New Roman"/>
          <w:szCs w:val="24"/>
        </w:rPr>
        <w:t xml:space="preserve"> and provide them with change management solutions for addressing them.</w:t>
      </w:r>
    </w:p>
    <w:p w14:paraId="0A13ED9A" w14:textId="77777777" w:rsidR="001F5639" w:rsidRPr="00F14342" w:rsidRDefault="009E37E8">
      <w:pPr>
        <w:rPr>
          <w:rFonts w:cs="Times New Roman"/>
          <w:szCs w:val="24"/>
        </w:rPr>
      </w:pPr>
      <w:r w:rsidRPr="00F14342">
        <w:rPr>
          <w:rFonts w:cs="Times New Roman"/>
          <w:szCs w:val="24"/>
        </w:rPr>
        <w:br w:type="page"/>
      </w:r>
    </w:p>
    <w:p w14:paraId="398EDB1A" w14:textId="77777777" w:rsidR="004167FC" w:rsidRPr="00F14342" w:rsidRDefault="009E37E8" w:rsidP="001F5639">
      <w:pPr>
        <w:jc w:val="center"/>
        <w:rPr>
          <w:rFonts w:cs="Times New Roman"/>
          <w:szCs w:val="24"/>
        </w:rPr>
      </w:pPr>
      <w:r w:rsidRPr="00F14342">
        <w:rPr>
          <w:rFonts w:cs="Times New Roman"/>
          <w:noProof/>
          <w:szCs w:val="24"/>
        </w:rPr>
        <w:lastRenderedPageBreak/>
        <w:drawing>
          <wp:inline distT="0" distB="0" distL="0" distR="0" wp14:anchorId="25C823B2" wp14:editId="1FCA50E4">
            <wp:extent cx="1905000" cy="487680"/>
            <wp:effectExtent l="76200" t="76200" r="133350" b="140970"/>
            <wp:docPr id="232713228" name="Picture 1" descr="Michels &amp; Taylor (London) Ltd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713228" name="Picture 1" descr="Michels &amp; Taylor (London) Ltd | LinkedIn"/>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905000" cy="4876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38784A17" w14:textId="77777777" w:rsidR="004167FC" w:rsidRPr="00F14342" w:rsidRDefault="009E37E8" w:rsidP="001F5639">
      <w:pPr>
        <w:jc w:val="center"/>
        <w:rPr>
          <w:rFonts w:cs="Times New Roman"/>
          <w:b/>
          <w:bCs/>
          <w:szCs w:val="24"/>
        </w:rPr>
      </w:pPr>
      <w:r w:rsidRPr="00F14342">
        <w:rPr>
          <w:rFonts w:cs="Times New Roman"/>
          <w:b/>
          <w:bCs/>
          <w:szCs w:val="24"/>
        </w:rPr>
        <w:t>Figure 1: Michels &amp; Taylor Brand Logo</w:t>
      </w:r>
    </w:p>
    <w:p w14:paraId="79BF1F6E" w14:textId="3A2C60F5" w:rsidR="004167FC" w:rsidRPr="00F14342" w:rsidRDefault="009E37E8" w:rsidP="001F5639">
      <w:pPr>
        <w:jc w:val="center"/>
        <w:rPr>
          <w:rFonts w:cs="Times New Roman"/>
          <w:szCs w:val="24"/>
        </w:rPr>
      </w:pPr>
      <w:r w:rsidRPr="00F14342">
        <w:rPr>
          <w:rFonts w:cs="Times New Roman"/>
          <w:szCs w:val="24"/>
        </w:rPr>
        <w:t>Source: (Michels &amp; Taylor, 2024</w:t>
      </w:r>
      <w:r w:rsidR="007B5508">
        <w:rPr>
          <w:rFonts w:cs="Times New Roman"/>
          <w:szCs w:val="24"/>
        </w:rPr>
        <w:t>)</w:t>
      </w:r>
    </w:p>
    <w:p w14:paraId="3425BF50" w14:textId="77777777" w:rsidR="00FD27E4" w:rsidRPr="00F14342" w:rsidRDefault="009E37E8" w:rsidP="00647FBF">
      <w:pPr>
        <w:rPr>
          <w:rFonts w:cs="Times New Roman"/>
          <w:szCs w:val="24"/>
        </w:rPr>
      </w:pPr>
      <w:r w:rsidRPr="00F14342">
        <w:rPr>
          <w:rFonts w:cs="Times New Roman"/>
          <w:szCs w:val="24"/>
        </w:rPr>
        <w:t xml:space="preserve">The purpose here is to explore and investigate two key issues that have been experienced by </w:t>
      </w:r>
      <w:r w:rsidR="00961403" w:rsidRPr="00F14342">
        <w:rPr>
          <w:rFonts w:cs="Times New Roman"/>
          <w:szCs w:val="24"/>
        </w:rPr>
        <w:t>Lotte Hotels &amp; Resorts South Korea</w:t>
      </w:r>
      <w:r w:rsidRPr="00F14342">
        <w:rPr>
          <w:rFonts w:cs="Times New Roman"/>
          <w:szCs w:val="24"/>
        </w:rPr>
        <w:t xml:space="preserve">: staffing </w:t>
      </w:r>
      <w:r w:rsidR="005C44C0" w:rsidRPr="00F14342">
        <w:rPr>
          <w:rFonts w:cs="Times New Roman"/>
          <w:szCs w:val="24"/>
        </w:rPr>
        <w:t>shortage</w:t>
      </w:r>
      <w:r w:rsidRPr="00F14342">
        <w:rPr>
          <w:rFonts w:cs="Times New Roman"/>
          <w:szCs w:val="24"/>
        </w:rPr>
        <w:t xml:space="preserve"> and </w:t>
      </w:r>
      <w:r w:rsidR="005C44C0" w:rsidRPr="00F14342">
        <w:rPr>
          <w:rFonts w:cs="Times New Roman"/>
          <w:szCs w:val="24"/>
        </w:rPr>
        <w:t>revenue</w:t>
      </w:r>
      <w:r w:rsidRPr="00F14342">
        <w:rPr>
          <w:rFonts w:cs="Times New Roman"/>
          <w:szCs w:val="24"/>
        </w:rPr>
        <w:t xml:space="preserve"> </w:t>
      </w:r>
      <w:r w:rsidR="005C44C0" w:rsidRPr="00F14342">
        <w:rPr>
          <w:rFonts w:cs="Times New Roman"/>
          <w:szCs w:val="24"/>
        </w:rPr>
        <w:t>challenges</w:t>
      </w:r>
      <w:r w:rsidRPr="00F14342">
        <w:rPr>
          <w:rFonts w:cs="Times New Roman"/>
          <w:szCs w:val="24"/>
        </w:rPr>
        <w:t xml:space="preserve"> in the market. </w:t>
      </w:r>
      <w:r w:rsidR="00966487" w:rsidRPr="00F14342">
        <w:rPr>
          <w:rFonts w:cs="Times New Roman"/>
          <w:szCs w:val="24"/>
        </w:rPr>
        <w:t xml:space="preserve">In this report, both issues will be analysed extensively in the context of the hotel in its </w:t>
      </w:r>
      <w:r w:rsidR="00961403" w:rsidRPr="00F14342">
        <w:rPr>
          <w:rFonts w:cs="Times New Roman"/>
          <w:szCs w:val="24"/>
        </w:rPr>
        <w:t>South Korea</w:t>
      </w:r>
      <w:r w:rsidR="00966487" w:rsidRPr="00F14342">
        <w:rPr>
          <w:rFonts w:cs="Times New Roman"/>
          <w:szCs w:val="24"/>
        </w:rPr>
        <w:t xml:space="preserve">n market. </w:t>
      </w:r>
      <w:r w:rsidR="001F5639" w:rsidRPr="00F14342">
        <w:rPr>
          <w:rFonts w:cs="Times New Roman"/>
          <w:szCs w:val="24"/>
        </w:rPr>
        <w:t>To</w:t>
      </w:r>
      <w:r w:rsidR="00966487" w:rsidRPr="00F14342">
        <w:rPr>
          <w:rFonts w:cs="Times New Roman"/>
          <w:szCs w:val="24"/>
        </w:rPr>
        <w:t xml:space="preserve"> achieve this, </w:t>
      </w:r>
      <w:r w:rsidR="001F5639" w:rsidRPr="00F14342">
        <w:rPr>
          <w:rFonts w:cs="Times New Roman"/>
          <w:szCs w:val="24"/>
        </w:rPr>
        <w:t>several</w:t>
      </w:r>
      <w:r w:rsidR="00966487" w:rsidRPr="00F14342">
        <w:rPr>
          <w:rFonts w:cs="Times New Roman"/>
          <w:szCs w:val="24"/>
        </w:rPr>
        <w:t xml:space="preserve"> different models and frameworks will be applied for assessing the two key issues. This includes STEEPLED, SOAR, TOWS, McKinsey 7's Model, Porter Five Forces, and DESTEP analyses. Thus, it can be possible to recognise the root causes that have been affecting the organisation. </w:t>
      </w:r>
    </w:p>
    <w:p w14:paraId="27293FBF" w14:textId="77777777" w:rsidR="002C55C8" w:rsidRPr="00F14342" w:rsidRDefault="009E37E8" w:rsidP="00647FBF">
      <w:pPr>
        <w:rPr>
          <w:rFonts w:cs="Times New Roman"/>
          <w:szCs w:val="24"/>
        </w:rPr>
      </w:pPr>
      <w:r w:rsidRPr="00F14342">
        <w:rPr>
          <w:rFonts w:cs="Times New Roman"/>
          <w:szCs w:val="24"/>
        </w:rPr>
        <w:t xml:space="preserve">Moreover, this will also determine the solutions that would be recommended to them, combined with how the hotel can implement these changes. So, for this purpose relevant change management models and quality management theories like TQM and Six Sigma will be applied as well. This will be presented through a well-organised action plan at the end to enable the organisation to resolve its staffing issue and successfully conduct its business </w:t>
      </w:r>
      <w:r w:rsidR="00FD27E4" w:rsidRPr="00F14342">
        <w:rPr>
          <w:rFonts w:cs="Times New Roman"/>
          <w:szCs w:val="24"/>
        </w:rPr>
        <w:t xml:space="preserve">in the </w:t>
      </w:r>
      <w:r w:rsidR="00A66C9A" w:rsidRPr="00F14342">
        <w:rPr>
          <w:rFonts w:cs="Times New Roman"/>
          <w:szCs w:val="24"/>
        </w:rPr>
        <w:t>South Korean</w:t>
      </w:r>
      <w:r w:rsidR="00FD27E4" w:rsidRPr="00F14342">
        <w:rPr>
          <w:rFonts w:cs="Times New Roman"/>
          <w:szCs w:val="24"/>
        </w:rPr>
        <w:t xml:space="preserve"> hotel business market. </w:t>
      </w:r>
    </w:p>
    <w:p w14:paraId="747F5A80" w14:textId="77777777" w:rsidR="00BF039D" w:rsidRPr="00F14342" w:rsidRDefault="009E37E8" w:rsidP="00647FBF">
      <w:pPr>
        <w:pStyle w:val="Heading1"/>
        <w:rPr>
          <w:rFonts w:cs="Times New Roman"/>
          <w:color w:val="auto"/>
          <w:sz w:val="24"/>
          <w:szCs w:val="24"/>
        </w:rPr>
      </w:pPr>
      <w:bookmarkStart w:id="2" w:name="_Toc191289892"/>
      <w:r w:rsidRPr="00F14342">
        <w:rPr>
          <w:rFonts w:cs="Times New Roman"/>
          <w:color w:val="auto"/>
          <w:sz w:val="24"/>
          <w:szCs w:val="24"/>
        </w:rPr>
        <w:t>Analysis</w:t>
      </w:r>
      <w:bookmarkEnd w:id="2"/>
    </w:p>
    <w:p w14:paraId="54BFD1B7" w14:textId="77777777" w:rsidR="00BF039D" w:rsidRPr="00F14342" w:rsidRDefault="009E37E8" w:rsidP="00647FBF">
      <w:pPr>
        <w:rPr>
          <w:rFonts w:cs="Times New Roman"/>
          <w:b/>
          <w:bCs/>
          <w:szCs w:val="24"/>
        </w:rPr>
      </w:pPr>
      <w:r w:rsidRPr="00F14342">
        <w:rPr>
          <w:rFonts w:cs="Times New Roman"/>
          <w:b/>
          <w:bCs/>
          <w:szCs w:val="24"/>
        </w:rPr>
        <w:t xml:space="preserve">Description and Impact of Issues on </w:t>
      </w:r>
      <w:r w:rsidR="00961403" w:rsidRPr="00F14342">
        <w:rPr>
          <w:rFonts w:cs="Times New Roman"/>
          <w:b/>
          <w:bCs/>
          <w:szCs w:val="24"/>
        </w:rPr>
        <w:t>Lotte Hotels &amp; Resorts South Korea</w:t>
      </w:r>
    </w:p>
    <w:p w14:paraId="5DDD4500" w14:textId="77777777" w:rsidR="00030698" w:rsidRPr="00F14342" w:rsidRDefault="009E37E8" w:rsidP="00647FBF">
      <w:pPr>
        <w:rPr>
          <w:rFonts w:cs="Times New Roman"/>
          <w:b/>
          <w:bCs/>
          <w:i/>
          <w:iCs/>
          <w:szCs w:val="24"/>
        </w:rPr>
      </w:pPr>
      <w:r w:rsidRPr="00F14342">
        <w:rPr>
          <w:rFonts w:cs="Times New Roman"/>
          <w:b/>
          <w:bCs/>
          <w:i/>
          <w:iCs/>
          <w:szCs w:val="24"/>
        </w:rPr>
        <w:t>Staffing Shortage</w:t>
      </w:r>
    </w:p>
    <w:p w14:paraId="0CAD03F2" w14:textId="77777777" w:rsidR="00C75F58" w:rsidRPr="00F14342" w:rsidRDefault="009E37E8" w:rsidP="00647FBF">
      <w:pPr>
        <w:rPr>
          <w:rFonts w:cs="Times New Roman"/>
          <w:szCs w:val="24"/>
        </w:rPr>
      </w:pPr>
      <w:r w:rsidRPr="00F14342">
        <w:rPr>
          <w:rFonts w:cs="Times New Roman"/>
          <w:szCs w:val="24"/>
        </w:rPr>
        <w:t>The first issue is the staffing problem</w:t>
      </w:r>
      <w:r w:rsidR="00651A77" w:rsidRPr="00F14342">
        <w:rPr>
          <w:rFonts w:cs="Times New Roman"/>
          <w:szCs w:val="24"/>
        </w:rPr>
        <w:t xml:space="preserve"> and recruitment crisis</w:t>
      </w:r>
      <w:r w:rsidR="00401644" w:rsidRPr="00F14342">
        <w:rPr>
          <w:rFonts w:cs="Times New Roman"/>
          <w:szCs w:val="24"/>
        </w:rPr>
        <w:t>. In 202</w:t>
      </w:r>
      <w:r w:rsidR="00961403" w:rsidRPr="00F14342">
        <w:rPr>
          <w:rFonts w:cs="Times New Roman"/>
          <w:szCs w:val="24"/>
        </w:rPr>
        <w:t>3</w:t>
      </w:r>
      <w:r w:rsidR="00401644" w:rsidRPr="00F14342">
        <w:rPr>
          <w:rFonts w:cs="Times New Roman"/>
          <w:szCs w:val="24"/>
        </w:rPr>
        <w:t xml:space="preserve">, the company reported to have been continuing to face challenges in staffing in the </w:t>
      </w:r>
      <w:r w:rsidR="00961403" w:rsidRPr="00F14342">
        <w:rPr>
          <w:rFonts w:cs="Times New Roman"/>
          <w:szCs w:val="24"/>
        </w:rPr>
        <w:t xml:space="preserve">country and stated that this issue has been </w:t>
      </w:r>
      <w:r w:rsidR="00E56860" w:rsidRPr="00F14342">
        <w:rPr>
          <w:rFonts w:cs="Times New Roman"/>
          <w:szCs w:val="24"/>
        </w:rPr>
        <w:t>severe</w:t>
      </w:r>
      <w:r w:rsidRPr="00F14342">
        <w:rPr>
          <w:rFonts w:cs="Times New Roman"/>
          <w:szCs w:val="24"/>
        </w:rPr>
        <w:t xml:space="preserve"> (Dong-hwan, 2023)</w:t>
      </w:r>
      <w:r w:rsidR="00401644" w:rsidRPr="00F14342">
        <w:rPr>
          <w:rFonts w:cs="Times New Roman"/>
          <w:szCs w:val="24"/>
        </w:rPr>
        <w:t xml:space="preserve">. </w:t>
      </w:r>
      <w:r w:rsidR="00961403" w:rsidRPr="00F14342">
        <w:rPr>
          <w:rFonts w:cs="Times New Roman"/>
          <w:szCs w:val="24"/>
        </w:rPr>
        <w:t>It was reported that the staffing shortage has been a persistent issue in recent years, and this was mainly because of many employees who had left their hotel jobs during the Covid-19 pandemic. Nonetheless, they have not returned ever since. The shortage was not as much felt back during the pandemic because the number of guests and demand for services had also reduced to a significant extent. However, since the pandemic in the last two years, the demand has gradually recovered and increased to the pre-pandemic levels</w:t>
      </w:r>
      <w:r w:rsidRPr="00F14342">
        <w:rPr>
          <w:rFonts w:cs="Times New Roman"/>
          <w:szCs w:val="24"/>
        </w:rPr>
        <w:t xml:space="preserve"> (KIM, 2023)</w:t>
      </w:r>
      <w:r w:rsidR="00961403" w:rsidRPr="00F14342">
        <w:rPr>
          <w:rFonts w:cs="Times New Roman"/>
          <w:szCs w:val="24"/>
        </w:rPr>
        <w:t xml:space="preserve">. Nonetheless, the shortage of workers has remained the same. </w:t>
      </w:r>
      <w:r w:rsidR="00030698" w:rsidRPr="00F14342">
        <w:rPr>
          <w:rFonts w:cs="Times New Roman"/>
          <w:szCs w:val="24"/>
        </w:rPr>
        <w:t xml:space="preserve">This has increased </w:t>
      </w:r>
      <w:r w:rsidR="00030698" w:rsidRPr="00F14342">
        <w:rPr>
          <w:rFonts w:cs="Times New Roman"/>
          <w:szCs w:val="24"/>
        </w:rPr>
        <w:lastRenderedPageBreak/>
        <w:t xml:space="preserve">their job vacancy rates and labour costs. This has also widened the skill gaps for this organisation and other similar ones. </w:t>
      </w:r>
    </w:p>
    <w:p w14:paraId="647D0074" w14:textId="77777777" w:rsidR="00C75F58" w:rsidRPr="00F14342" w:rsidRDefault="009E37E8" w:rsidP="00647FBF">
      <w:pPr>
        <w:rPr>
          <w:rFonts w:cs="Times New Roman"/>
          <w:szCs w:val="24"/>
        </w:rPr>
      </w:pPr>
      <w:r w:rsidRPr="00F14342">
        <w:rPr>
          <w:rFonts w:cs="Times New Roman"/>
          <w:szCs w:val="24"/>
        </w:rPr>
        <w:t xml:space="preserve">According to recent data, South Korea has been dealing with its increasingly ageing population and workforce decline for some years now. This also has a direct implication on their national economy (Kim and Lee, 2021). In the current crisis regarding population decline, it was stated that South Korea is now being regarded as a 'super-aged society'. This was also coupled with the fertility rate of the country. At present, their fertility rate has become the lowest in the world. So, this also poses a strain and threat to the current workforce (Morgan Stanley, 2025). However, this is not something an organisation like Lotte can address or improve. Nonetheless, it also suggests how much the country is dependent on foreign workers coming into the country for work. </w:t>
      </w:r>
    </w:p>
    <w:p w14:paraId="2A873C0E" w14:textId="2FF11F4C" w:rsidR="00030698" w:rsidRPr="00F14342" w:rsidRDefault="009E37E8" w:rsidP="00647FBF">
      <w:pPr>
        <w:rPr>
          <w:rFonts w:cs="Times New Roman"/>
          <w:szCs w:val="24"/>
        </w:rPr>
      </w:pPr>
      <w:r w:rsidRPr="00F14342">
        <w:rPr>
          <w:rFonts w:cs="Times New Roman"/>
          <w:szCs w:val="24"/>
        </w:rPr>
        <w:t xml:space="preserve">Other underlying causes can be the commonly poor and risky working environment, unsociable working hours, unpredictable shift timings, lack of career progression opportunities, and lack of quality for new employee training. Alongside, it is also notable that hospitality employees </w:t>
      </w:r>
      <w:r w:rsidR="00F14342" w:rsidRPr="00F14342">
        <w:rPr>
          <w:rFonts w:cs="Times New Roman"/>
          <w:szCs w:val="24"/>
        </w:rPr>
        <w:t>get</w:t>
      </w:r>
      <w:r w:rsidR="00824B27" w:rsidRPr="00F14342">
        <w:rPr>
          <w:rFonts w:cs="Times New Roman"/>
          <w:szCs w:val="24"/>
        </w:rPr>
        <w:t xml:space="preserve"> paid the minimum wage.</w:t>
      </w:r>
      <w:r w:rsidR="005A57E7" w:rsidRPr="00F14342">
        <w:rPr>
          <w:rFonts w:cs="Times New Roman"/>
          <w:szCs w:val="24"/>
        </w:rPr>
        <w:t xml:space="preserve"> In some cases, it is also reported that the working hours and conditions are </w:t>
      </w:r>
      <w:r w:rsidR="00F14342" w:rsidRPr="00F14342">
        <w:rPr>
          <w:rFonts w:cs="Times New Roman"/>
          <w:szCs w:val="24"/>
        </w:rPr>
        <w:t>poor,</w:t>
      </w:r>
      <w:r w:rsidR="005A57E7" w:rsidRPr="00F14342">
        <w:rPr>
          <w:rFonts w:cs="Times New Roman"/>
          <w:szCs w:val="24"/>
        </w:rPr>
        <w:t xml:space="preserve"> and it does not align with what the low-wage workers are getting paid (Che Ahmat </w:t>
      </w:r>
      <w:r w:rsidR="005A57E7" w:rsidRPr="00F14342">
        <w:rPr>
          <w:rFonts w:cs="Times New Roman"/>
          <w:i/>
          <w:iCs/>
          <w:szCs w:val="24"/>
        </w:rPr>
        <w:t>et al.,</w:t>
      </w:r>
      <w:r w:rsidR="005A57E7" w:rsidRPr="00F14342">
        <w:rPr>
          <w:rFonts w:cs="Times New Roman"/>
          <w:szCs w:val="24"/>
        </w:rPr>
        <w:t xml:space="preserve"> 2023).</w:t>
      </w:r>
      <w:r w:rsidR="00824B27" w:rsidRPr="00F14342">
        <w:rPr>
          <w:rFonts w:cs="Times New Roman"/>
          <w:szCs w:val="24"/>
        </w:rPr>
        <w:t xml:space="preserve"> </w:t>
      </w:r>
      <w:r w:rsidRPr="00F14342">
        <w:rPr>
          <w:rFonts w:cs="Times New Roman"/>
          <w:szCs w:val="24"/>
        </w:rPr>
        <w:t>In the lack of a sufficient workforce, it can be speculated that existing staff are likely to feel overworked and burnt out. Thus, it can potentially affect the quality of their service delivery, causing guest dissatisfaction</w:t>
      </w:r>
      <w:r w:rsidR="00866FB1" w:rsidRPr="00F14342">
        <w:rPr>
          <w:rFonts w:cs="Times New Roman"/>
          <w:szCs w:val="24"/>
        </w:rPr>
        <w:t xml:space="preserve"> (Prentice </w:t>
      </w:r>
      <w:r w:rsidR="00866FB1" w:rsidRPr="00F14342">
        <w:rPr>
          <w:rFonts w:cs="Times New Roman"/>
          <w:i/>
          <w:iCs/>
          <w:szCs w:val="24"/>
        </w:rPr>
        <w:t>et al.,</w:t>
      </w:r>
      <w:r w:rsidR="00866FB1" w:rsidRPr="00F14342">
        <w:rPr>
          <w:rFonts w:cs="Times New Roman"/>
          <w:szCs w:val="24"/>
        </w:rPr>
        <w:t xml:space="preserve"> 2025)</w:t>
      </w:r>
      <w:r w:rsidRPr="00F14342">
        <w:rPr>
          <w:rFonts w:cs="Times New Roman"/>
          <w:szCs w:val="24"/>
        </w:rPr>
        <w:t>. A lack of skilled workers also affects operations by increasing their inefficiency and strain, which can delay guests receiving services</w:t>
      </w:r>
      <w:r w:rsidR="00866FB1" w:rsidRPr="00F14342">
        <w:rPr>
          <w:rFonts w:cs="Times New Roman"/>
          <w:szCs w:val="24"/>
        </w:rPr>
        <w:t xml:space="preserve"> (Hunt, 2022)</w:t>
      </w:r>
      <w:r w:rsidRPr="00F14342">
        <w:rPr>
          <w:rFonts w:cs="Times New Roman"/>
          <w:szCs w:val="24"/>
        </w:rPr>
        <w:t xml:space="preserve">. This also affects </w:t>
      </w:r>
      <w:r w:rsidR="00961403" w:rsidRPr="00F14342">
        <w:rPr>
          <w:rFonts w:cs="Times New Roman"/>
          <w:szCs w:val="24"/>
        </w:rPr>
        <w:t>Lotte Hotels &amp; Resorts South Korea</w:t>
      </w:r>
      <w:r w:rsidRPr="00F14342">
        <w:rPr>
          <w:rFonts w:cs="Times New Roman"/>
          <w:szCs w:val="24"/>
        </w:rPr>
        <w:t xml:space="preserve"> in terms of the costs associated with recruiting and training </w:t>
      </w:r>
      <w:r w:rsidR="00F14342" w:rsidRPr="00F14342">
        <w:rPr>
          <w:rFonts w:cs="Times New Roman"/>
          <w:szCs w:val="24"/>
        </w:rPr>
        <w:t>inexperienced staff</w:t>
      </w:r>
      <w:r w:rsidRPr="00F14342">
        <w:rPr>
          <w:rFonts w:cs="Times New Roman"/>
          <w:szCs w:val="24"/>
        </w:rPr>
        <w:t xml:space="preserve"> that continue leaving and increasing employee turnover rates. </w:t>
      </w:r>
    </w:p>
    <w:p w14:paraId="2117BDBA" w14:textId="77777777" w:rsidR="00030698" w:rsidRPr="00F14342" w:rsidRDefault="009E37E8" w:rsidP="00647FBF">
      <w:pPr>
        <w:rPr>
          <w:rFonts w:cs="Times New Roman"/>
          <w:b/>
          <w:bCs/>
          <w:i/>
          <w:iCs/>
          <w:szCs w:val="24"/>
        </w:rPr>
      </w:pPr>
      <w:r w:rsidRPr="00F14342">
        <w:rPr>
          <w:rFonts w:cs="Times New Roman"/>
          <w:b/>
          <w:bCs/>
          <w:i/>
          <w:iCs/>
          <w:szCs w:val="24"/>
        </w:rPr>
        <w:t xml:space="preserve">Revenue </w:t>
      </w:r>
      <w:r w:rsidR="00626441" w:rsidRPr="00F14342">
        <w:rPr>
          <w:rFonts w:cs="Times New Roman"/>
          <w:b/>
          <w:bCs/>
          <w:i/>
          <w:iCs/>
          <w:szCs w:val="24"/>
        </w:rPr>
        <w:t>Challenges</w:t>
      </w:r>
    </w:p>
    <w:p w14:paraId="26D65DD7" w14:textId="79B5061B" w:rsidR="00626441" w:rsidRPr="00F14342" w:rsidRDefault="009E37E8" w:rsidP="00647FBF">
      <w:pPr>
        <w:rPr>
          <w:rFonts w:cs="Times New Roman"/>
          <w:szCs w:val="24"/>
        </w:rPr>
      </w:pPr>
      <w:r w:rsidRPr="00F14342">
        <w:rPr>
          <w:rFonts w:cs="Times New Roman"/>
          <w:szCs w:val="24"/>
        </w:rPr>
        <w:t xml:space="preserve">This is regarding </w:t>
      </w:r>
      <w:r w:rsidR="00961403" w:rsidRPr="00F14342">
        <w:rPr>
          <w:rFonts w:cs="Times New Roman"/>
          <w:szCs w:val="24"/>
        </w:rPr>
        <w:t>Lotte Hotels &amp; Resorts South Korea</w:t>
      </w:r>
      <w:r w:rsidRPr="00F14342">
        <w:rPr>
          <w:rFonts w:cs="Times New Roman"/>
          <w:szCs w:val="24"/>
        </w:rPr>
        <w:t xml:space="preserve"> facing challenges in maintaining revenue even though their occupancy rates have improved in the last two years since the negative impact of COVID-19. </w:t>
      </w:r>
      <w:r w:rsidR="005C44C0" w:rsidRPr="00F14342">
        <w:rPr>
          <w:rFonts w:cs="Times New Roman"/>
          <w:szCs w:val="24"/>
        </w:rPr>
        <w:t xml:space="preserve">The </w:t>
      </w:r>
      <w:r w:rsidR="005A57E7" w:rsidRPr="00F14342">
        <w:rPr>
          <w:rFonts w:cs="Times New Roman"/>
          <w:szCs w:val="24"/>
        </w:rPr>
        <w:t>South Korea</w:t>
      </w:r>
      <w:r w:rsidR="005C44C0" w:rsidRPr="00F14342">
        <w:rPr>
          <w:rFonts w:cs="Times New Roman"/>
          <w:szCs w:val="24"/>
        </w:rPr>
        <w:t>n hospitality market has experienced a severe impact because of the pandemic, but it has also been slowly recovering over the last two years (</w:t>
      </w:r>
      <w:r w:rsidR="00E23E8D" w:rsidRPr="00F14342">
        <w:rPr>
          <w:rFonts w:cs="Times New Roman"/>
          <w:szCs w:val="24"/>
        </w:rPr>
        <w:t xml:space="preserve">Sun </w:t>
      </w:r>
      <w:r w:rsidR="00E23E8D" w:rsidRPr="00F14342">
        <w:rPr>
          <w:rFonts w:cs="Times New Roman"/>
          <w:i/>
          <w:iCs/>
          <w:szCs w:val="24"/>
        </w:rPr>
        <w:t>et al.,</w:t>
      </w:r>
      <w:r w:rsidR="00E23E8D" w:rsidRPr="00F14342">
        <w:rPr>
          <w:rFonts w:cs="Times New Roman"/>
          <w:szCs w:val="24"/>
        </w:rPr>
        <w:t xml:space="preserve"> 2024</w:t>
      </w:r>
      <w:r w:rsidR="005C44C0" w:rsidRPr="00F14342">
        <w:rPr>
          <w:rFonts w:cs="Times New Roman"/>
          <w:szCs w:val="24"/>
        </w:rPr>
        <w:t>).</w:t>
      </w:r>
      <w:r w:rsidR="00E23E8D" w:rsidRPr="00F14342">
        <w:rPr>
          <w:rFonts w:cs="Times New Roman"/>
          <w:szCs w:val="24"/>
        </w:rPr>
        <w:t xml:space="preserve"> N</w:t>
      </w:r>
      <w:r w:rsidR="005C44C0" w:rsidRPr="00F14342">
        <w:rPr>
          <w:rFonts w:cs="Times New Roman"/>
          <w:szCs w:val="24"/>
        </w:rPr>
        <w:t xml:space="preserve">onetheless, they have sustained the increased prices of supplies and materials because of inflation and the </w:t>
      </w:r>
      <w:r w:rsidR="00F14342" w:rsidRPr="00F14342">
        <w:rPr>
          <w:rFonts w:cs="Times New Roman"/>
          <w:szCs w:val="24"/>
        </w:rPr>
        <w:t>prohibitive cost</w:t>
      </w:r>
      <w:r w:rsidR="005C44C0" w:rsidRPr="00F14342">
        <w:rPr>
          <w:rFonts w:cs="Times New Roman"/>
          <w:szCs w:val="24"/>
        </w:rPr>
        <w:t xml:space="preserve"> of living crisis. </w:t>
      </w:r>
      <w:r w:rsidR="00E23E8D" w:rsidRPr="00F14342">
        <w:rPr>
          <w:rFonts w:cs="Times New Roman"/>
          <w:szCs w:val="24"/>
        </w:rPr>
        <w:t>In addition, there is also an issue regarding the increasing price of goods because of inflation and the onset of the Covid-19 pandemic.</w:t>
      </w:r>
      <w:r w:rsidR="00B651C5">
        <w:rPr>
          <w:rFonts w:cs="Times New Roman"/>
          <w:szCs w:val="24"/>
        </w:rPr>
        <w:t xml:space="preserve"> </w:t>
      </w:r>
      <w:r w:rsidR="00E23E8D" w:rsidRPr="00F14342">
        <w:rPr>
          <w:rFonts w:cs="Times New Roman"/>
          <w:szCs w:val="24"/>
        </w:rPr>
        <w:lastRenderedPageBreak/>
        <w:t xml:space="preserve">Even though the economy has recovered since the pandemic, there are still economic uncertainties and increased costs that have been affecting business sectors in the country. </w:t>
      </w:r>
    </w:p>
    <w:p w14:paraId="08DACFB5" w14:textId="02424563" w:rsidR="000B04BD" w:rsidRPr="00F14342" w:rsidRDefault="009E37E8" w:rsidP="00647FBF">
      <w:pPr>
        <w:rPr>
          <w:rFonts w:cs="Times New Roman"/>
          <w:szCs w:val="24"/>
        </w:rPr>
      </w:pPr>
      <w:r w:rsidRPr="00F14342">
        <w:rPr>
          <w:rFonts w:cs="Times New Roman"/>
          <w:szCs w:val="24"/>
        </w:rPr>
        <w:t xml:space="preserve">Meanwhile, </w:t>
      </w:r>
      <w:r w:rsidR="00E23E8D" w:rsidRPr="00F14342">
        <w:rPr>
          <w:rFonts w:cs="Times New Roman"/>
          <w:szCs w:val="24"/>
        </w:rPr>
        <w:t>there is also the potential of</w:t>
      </w:r>
      <w:r w:rsidRPr="00F14342">
        <w:rPr>
          <w:rFonts w:cs="Times New Roman"/>
          <w:szCs w:val="24"/>
        </w:rPr>
        <w:t xml:space="preserve"> </w:t>
      </w:r>
      <w:r w:rsidR="00E23E8D" w:rsidRPr="00F14342">
        <w:rPr>
          <w:rFonts w:cs="Times New Roman"/>
          <w:szCs w:val="24"/>
        </w:rPr>
        <w:t xml:space="preserve">the </w:t>
      </w:r>
      <w:r w:rsidRPr="00F14342">
        <w:rPr>
          <w:rFonts w:cs="Times New Roman"/>
          <w:szCs w:val="24"/>
        </w:rPr>
        <w:t xml:space="preserve">national minimum wage </w:t>
      </w:r>
      <w:r w:rsidR="00E23E8D" w:rsidRPr="00F14342">
        <w:rPr>
          <w:rFonts w:cs="Times New Roman"/>
          <w:szCs w:val="24"/>
        </w:rPr>
        <w:t>being increased considering the current situation of the market and economy</w:t>
      </w:r>
      <w:r w:rsidRPr="00F14342">
        <w:rPr>
          <w:rFonts w:cs="Times New Roman"/>
          <w:szCs w:val="24"/>
        </w:rPr>
        <w:t xml:space="preserve">. </w:t>
      </w:r>
      <w:r w:rsidR="00E23E8D" w:rsidRPr="00F14342">
        <w:rPr>
          <w:rFonts w:cs="Times New Roman"/>
          <w:szCs w:val="24"/>
        </w:rPr>
        <w:t>This is for increasing the capability of workers to be able to afford due to the increased costs. However,</w:t>
      </w:r>
      <w:r w:rsidRPr="00F14342">
        <w:rPr>
          <w:rFonts w:cs="Times New Roman"/>
          <w:szCs w:val="24"/>
        </w:rPr>
        <w:t xml:space="preserve"> the increased wage also increases operational expenses for hotels like </w:t>
      </w:r>
      <w:r w:rsidR="00961403" w:rsidRPr="00F14342">
        <w:rPr>
          <w:rFonts w:cs="Times New Roman"/>
          <w:szCs w:val="24"/>
        </w:rPr>
        <w:t>Lotte Hotels</w:t>
      </w:r>
      <w:r w:rsidRPr="00F14342">
        <w:rPr>
          <w:rFonts w:cs="Times New Roman"/>
          <w:szCs w:val="24"/>
        </w:rPr>
        <w:t xml:space="preserve">. This is one of the key drivers of increasing costs for the </w:t>
      </w:r>
      <w:r w:rsidR="00E23E8D" w:rsidRPr="00F14342">
        <w:rPr>
          <w:rFonts w:cs="Times New Roman"/>
          <w:szCs w:val="24"/>
        </w:rPr>
        <w:t>hospitality</w:t>
      </w:r>
      <w:r w:rsidRPr="00F14342">
        <w:rPr>
          <w:rFonts w:cs="Times New Roman"/>
          <w:szCs w:val="24"/>
        </w:rPr>
        <w:t xml:space="preserve"> businesses</w:t>
      </w:r>
      <w:r w:rsidR="00376F13" w:rsidRPr="00F14342">
        <w:rPr>
          <w:rFonts w:cs="Times New Roman"/>
          <w:szCs w:val="24"/>
        </w:rPr>
        <w:t xml:space="preserve"> </w:t>
      </w:r>
      <w:r w:rsidR="00E23E8D" w:rsidRPr="00F14342">
        <w:rPr>
          <w:rFonts w:cs="Times New Roman"/>
          <w:szCs w:val="24"/>
        </w:rPr>
        <w:t>in this country (Dong-hwan, 2023)</w:t>
      </w:r>
      <w:r w:rsidRPr="00F14342">
        <w:rPr>
          <w:rFonts w:cs="Times New Roman"/>
          <w:szCs w:val="24"/>
        </w:rPr>
        <w:t xml:space="preserve">. In addition, </w:t>
      </w:r>
      <w:r w:rsidR="00E23E8D" w:rsidRPr="00F14342">
        <w:rPr>
          <w:rFonts w:cs="Times New Roman"/>
          <w:szCs w:val="24"/>
        </w:rPr>
        <w:t>goods</w:t>
      </w:r>
      <w:r w:rsidRPr="00F14342">
        <w:rPr>
          <w:rFonts w:cs="Times New Roman"/>
          <w:szCs w:val="24"/>
        </w:rPr>
        <w:t xml:space="preserve"> prices have </w:t>
      </w:r>
      <w:r w:rsidR="00F14342" w:rsidRPr="00F14342">
        <w:rPr>
          <w:rFonts w:cs="Times New Roman"/>
          <w:szCs w:val="24"/>
        </w:rPr>
        <w:t>increased,</w:t>
      </w:r>
      <w:r w:rsidR="00E23E8D" w:rsidRPr="00F14342">
        <w:rPr>
          <w:rFonts w:cs="Times New Roman"/>
          <w:szCs w:val="24"/>
        </w:rPr>
        <w:t xml:space="preserve"> and this has also increased the costs of the supply chain. This was also worsened because of the pandemic, which caused a major supply chain disruption. </w:t>
      </w:r>
      <w:r w:rsidRPr="00F14342">
        <w:rPr>
          <w:rFonts w:cs="Times New Roman"/>
          <w:szCs w:val="24"/>
        </w:rPr>
        <w:t xml:space="preserve">Thus, it directly affects the </w:t>
      </w:r>
      <w:r w:rsidR="00E23E8D" w:rsidRPr="00F14342">
        <w:rPr>
          <w:rFonts w:cs="Times New Roman"/>
          <w:szCs w:val="24"/>
        </w:rPr>
        <w:t>South Korea</w:t>
      </w:r>
      <w:r w:rsidRPr="00F14342">
        <w:rPr>
          <w:rFonts w:cs="Times New Roman"/>
          <w:szCs w:val="24"/>
        </w:rPr>
        <w:t xml:space="preserve">n hotel sector even after the pandemic. </w:t>
      </w:r>
    </w:p>
    <w:p w14:paraId="4D5F1AFC" w14:textId="023B165A" w:rsidR="002A45F6" w:rsidRPr="00F14342" w:rsidRDefault="009E37E8" w:rsidP="00647FBF">
      <w:pPr>
        <w:rPr>
          <w:rFonts w:cs="Times New Roman"/>
          <w:szCs w:val="24"/>
        </w:rPr>
      </w:pPr>
      <w:r w:rsidRPr="00F14342">
        <w:rPr>
          <w:rFonts w:cs="Times New Roman"/>
          <w:szCs w:val="24"/>
        </w:rPr>
        <w:t xml:space="preserve">The increased prices have prompted hotel organisations to increase their prices of services and rooms. Therefore, this also likely poses an impact on the number of customers received and guests' customer loyalty, which can potentially affect their revenue </w:t>
      </w:r>
      <w:r w:rsidR="00F14342" w:rsidRPr="00F14342">
        <w:rPr>
          <w:rFonts w:cs="Times New Roman"/>
          <w:szCs w:val="24"/>
        </w:rPr>
        <w:t>eventually</w:t>
      </w:r>
      <w:r w:rsidRPr="00F14342">
        <w:rPr>
          <w:rFonts w:cs="Times New Roman"/>
          <w:szCs w:val="24"/>
        </w:rPr>
        <w:t xml:space="preserve">. </w:t>
      </w:r>
      <w:r w:rsidR="000B04BD" w:rsidRPr="00F14342">
        <w:rPr>
          <w:rFonts w:cs="Times New Roman"/>
          <w:szCs w:val="24"/>
        </w:rPr>
        <w:t xml:space="preserve">There is also strict competition in the hotel market that has consistently increased in </w:t>
      </w:r>
      <w:r w:rsidRPr="00F14342">
        <w:rPr>
          <w:rFonts w:cs="Times New Roman"/>
          <w:szCs w:val="24"/>
        </w:rPr>
        <w:t>South Korea</w:t>
      </w:r>
      <w:r w:rsidR="000B04BD" w:rsidRPr="00F14342">
        <w:rPr>
          <w:rFonts w:cs="Times New Roman"/>
          <w:szCs w:val="24"/>
        </w:rPr>
        <w:t xml:space="preserve"> as well as the global market</w:t>
      </w:r>
      <w:r w:rsidR="00376F13" w:rsidRPr="00F14342">
        <w:rPr>
          <w:rFonts w:cs="Times New Roman"/>
          <w:szCs w:val="24"/>
        </w:rPr>
        <w:t xml:space="preserve"> (Kumar </w:t>
      </w:r>
      <w:r w:rsidR="00376F13" w:rsidRPr="00F14342">
        <w:rPr>
          <w:rFonts w:cs="Times New Roman"/>
          <w:i/>
          <w:iCs/>
          <w:szCs w:val="24"/>
        </w:rPr>
        <w:t>et al.,</w:t>
      </w:r>
      <w:r w:rsidR="00376F13" w:rsidRPr="00F14342">
        <w:rPr>
          <w:rFonts w:cs="Times New Roman"/>
          <w:szCs w:val="24"/>
        </w:rPr>
        <w:t xml:space="preserve"> 2024)</w:t>
      </w:r>
      <w:r w:rsidR="000B04BD" w:rsidRPr="00F14342">
        <w:rPr>
          <w:rFonts w:cs="Times New Roman"/>
          <w:szCs w:val="24"/>
        </w:rPr>
        <w:t xml:space="preserve">. </w:t>
      </w:r>
      <w:r w:rsidR="00376F13" w:rsidRPr="00F14342">
        <w:rPr>
          <w:rFonts w:cs="Times New Roman"/>
          <w:szCs w:val="24"/>
        </w:rPr>
        <w:t xml:space="preserve">Lastly, the average price of rooms in hotels has also increased because of inflation and increased expenses on staffing and supply chains. Therefore, this is also likely to affect consumer spending patterns and behaviour. This is </w:t>
      </w:r>
      <w:r w:rsidR="00133342" w:rsidRPr="00F14342">
        <w:rPr>
          <w:rFonts w:cs="Times New Roman"/>
          <w:szCs w:val="24"/>
        </w:rPr>
        <w:t>more</w:t>
      </w:r>
      <w:r w:rsidR="00376F13" w:rsidRPr="00F14342">
        <w:rPr>
          <w:rFonts w:cs="Times New Roman"/>
          <w:szCs w:val="24"/>
        </w:rPr>
        <w:t xml:space="preserve"> likely </w:t>
      </w:r>
      <w:r w:rsidR="00133342" w:rsidRPr="00F14342">
        <w:rPr>
          <w:rFonts w:cs="Times New Roman"/>
          <w:szCs w:val="24"/>
        </w:rPr>
        <w:t>to impact</w:t>
      </w:r>
      <w:r w:rsidR="00376F13" w:rsidRPr="00F14342">
        <w:rPr>
          <w:rFonts w:cs="Times New Roman"/>
          <w:szCs w:val="24"/>
        </w:rPr>
        <w:t xml:space="preserve"> </w:t>
      </w:r>
      <w:r w:rsidR="00961403" w:rsidRPr="00F14342">
        <w:rPr>
          <w:rFonts w:cs="Times New Roman"/>
          <w:szCs w:val="24"/>
        </w:rPr>
        <w:t>Lotte Hotels</w:t>
      </w:r>
      <w:r w:rsidR="00133342" w:rsidRPr="00F14342">
        <w:rPr>
          <w:rFonts w:cs="Times New Roman"/>
          <w:szCs w:val="24"/>
        </w:rPr>
        <w:t xml:space="preserve"> and can potentially affect its ability to continue operations as usual or </w:t>
      </w:r>
      <w:r w:rsidR="00F14342" w:rsidRPr="00F14342">
        <w:rPr>
          <w:rFonts w:cs="Times New Roman"/>
          <w:szCs w:val="24"/>
        </w:rPr>
        <w:t>conduct</w:t>
      </w:r>
      <w:r w:rsidR="00133342" w:rsidRPr="00F14342">
        <w:rPr>
          <w:rFonts w:cs="Times New Roman"/>
          <w:szCs w:val="24"/>
        </w:rPr>
        <w:t xml:space="preserve"> its high investment and development projects (Kumar </w:t>
      </w:r>
      <w:r w:rsidR="00133342" w:rsidRPr="00F14342">
        <w:rPr>
          <w:rFonts w:cs="Times New Roman"/>
          <w:i/>
          <w:iCs/>
          <w:szCs w:val="24"/>
        </w:rPr>
        <w:t>et al.,</w:t>
      </w:r>
      <w:r w:rsidR="00133342" w:rsidRPr="00F14342">
        <w:rPr>
          <w:rFonts w:cs="Times New Roman"/>
          <w:szCs w:val="24"/>
        </w:rPr>
        <w:t xml:space="preserve"> 2024)</w:t>
      </w:r>
      <w:r w:rsidR="00376F13" w:rsidRPr="00F14342">
        <w:rPr>
          <w:rFonts w:cs="Times New Roman"/>
          <w:szCs w:val="24"/>
        </w:rPr>
        <w:t xml:space="preserve">. </w:t>
      </w:r>
    </w:p>
    <w:p w14:paraId="549B1348" w14:textId="77777777" w:rsidR="00651A77" w:rsidRPr="00F14342" w:rsidRDefault="009E37E8" w:rsidP="00647FBF">
      <w:pPr>
        <w:rPr>
          <w:rFonts w:cs="Times New Roman"/>
          <w:b/>
          <w:bCs/>
          <w:szCs w:val="24"/>
        </w:rPr>
      </w:pPr>
      <w:r w:rsidRPr="00F14342">
        <w:rPr>
          <w:rFonts w:cs="Times New Roman"/>
          <w:b/>
          <w:bCs/>
          <w:szCs w:val="24"/>
        </w:rPr>
        <w:t>STEEPLED Analysis</w:t>
      </w:r>
    </w:p>
    <w:tbl>
      <w:tblPr>
        <w:tblStyle w:val="TableGrid"/>
        <w:tblW w:w="0" w:type="auto"/>
        <w:tblLook w:val="04A0" w:firstRow="1" w:lastRow="0" w:firstColumn="1" w:lastColumn="0" w:noHBand="0" w:noVBand="1"/>
      </w:tblPr>
      <w:tblGrid>
        <w:gridCol w:w="1980"/>
        <w:gridCol w:w="7036"/>
      </w:tblGrid>
      <w:tr w:rsidR="00372621" w:rsidRPr="00F14342" w14:paraId="1F532B14" w14:textId="77777777" w:rsidTr="005D4533">
        <w:tc>
          <w:tcPr>
            <w:tcW w:w="1980" w:type="dxa"/>
          </w:tcPr>
          <w:p w14:paraId="5C3F93E9" w14:textId="77777777" w:rsidR="005D4533" w:rsidRPr="00F14342" w:rsidRDefault="009E37E8" w:rsidP="00647FBF">
            <w:pPr>
              <w:rPr>
                <w:rFonts w:cs="Times New Roman"/>
                <w:b/>
                <w:bCs/>
                <w:szCs w:val="24"/>
              </w:rPr>
            </w:pPr>
            <w:r w:rsidRPr="00F14342">
              <w:rPr>
                <w:rFonts w:cs="Times New Roman"/>
                <w:b/>
                <w:bCs/>
                <w:szCs w:val="24"/>
              </w:rPr>
              <w:t>Social</w:t>
            </w:r>
          </w:p>
        </w:tc>
        <w:tc>
          <w:tcPr>
            <w:tcW w:w="7036" w:type="dxa"/>
          </w:tcPr>
          <w:p w14:paraId="0E1A3AEC" w14:textId="77777777" w:rsidR="005D4533" w:rsidRPr="00F14342" w:rsidRDefault="009E37E8" w:rsidP="00647FBF">
            <w:pPr>
              <w:rPr>
                <w:rFonts w:cs="Times New Roman"/>
                <w:szCs w:val="24"/>
              </w:rPr>
            </w:pPr>
            <w:r w:rsidRPr="00F14342">
              <w:rPr>
                <w:rFonts w:cs="Times New Roman"/>
                <w:szCs w:val="24"/>
              </w:rPr>
              <w:t>Customers are increasingly seeking sustainability and unique, personalised experiences in their vacations</w:t>
            </w:r>
            <w:r w:rsidR="00267CAE" w:rsidRPr="00F14342">
              <w:rPr>
                <w:rFonts w:cs="Times New Roman"/>
                <w:szCs w:val="24"/>
              </w:rPr>
              <w:t xml:space="preserve"> (</w:t>
            </w:r>
            <w:r w:rsidR="00133342" w:rsidRPr="00F14342">
              <w:rPr>
                <w:rFonts w:cs="Times New Roman"/>
                <w:szCs w:val="24"/>
              </w:rPr>
              <w:t xml:space="preserve">Chua </w:t>
            </w:r>
            <w:r w:rsidR="00133342" w:rsidRPr="00F14342">
              <w:rPr>
                <w:rFonts w:cs="Times New Roman"/>
                <w:i/>
                <w:iCs/>
                <w:szCs w:val="24"/>
              </w:rPr>
              <w:t>et al.,</w:t>
            </w:r>
            <w:r w:rsidR="00267CAE" w:rsidRPr="00F14342">
              <w:rPr>
                <w:rFonts w:cs="Times New Roman"/>
                <w:szCs w:val="24"/>
              </w:rPr>
              <w:t xml:space="preserve"> 202</w:t>
            </w:r>
            <w:r w:rsidR="00133342" w:rsidRPr="00F14342">
              <w:rPr>
                <w:rFonts w:cs="Times New Roman"/>
                <w:szCs w:val="24"/>
              </w:rPr>
              <w:t>4</w:t>
            </w:r>
            <w:r w:rsidR="00267CAE" w:rsidRPr="00F14342">
              <w:rPr>
                <w:rFonts w:cs="Times New Roman"/>
                <w:szCs w:val="24"/>
              </w:rPr>
              <w:t>).</w:t>
            </w:r>
            <w:r w:rsidRPr="00F14342">
              <w:rPr>
                <w:rFonts w:cs="Times New Roman"/>
                <w:szCs w:val="24"/>
              </w:rPr>
              <w:t xml:space="preserve"> Moreover, inflation has also prompted customers to look for comparatively inexpensive options</w:t>
            </w:r>
            <w:r w:rsidR="00267CAE" w:rsidRPr="00F14342">
              <w:rPr>
                <w:rFonts w:cs="Times New Roman"/>
                <w:szCs w:val="24"/>
              </w:rPr>
              <w:t xml:space="preserve"> (</w:t>
            </w:r>
            <w:r w:rsidR="00133342" w:rsidRPr="00F14342">
              <w:rPr>
                <w:rFonts w:cs="Times New Roman"/>
                <w:szCs w:val="24"/>
              </w:rPr>
              <w:t>Woojinand Eunmi, 2024</w:t>
            </w:r>
            <w:r w:rsidR="00267CAE" w:rsidRPr="00F14342">
              <w:rPr>
                <w:rFonts w:cs="Times New Roman"/>
                <w:szCs w:val="24"/>
              </w:rPr>
              <w:t>)</w:t>
            </w:r>
            <w:r w:rsidRPr="00F14342">
              <w:rPr>
                <w:rFonts w:cs="Times New Roman"/>
                <w:szCs w:val="24"/>
              </w:rPr>
              <w:t xml:space="preserve">. </w:t>
            </w:r>
          </w:p>
        </w:tc>
      </w:tr>
      <w:tr w:rsidR="00372621" w:rsidRPr="00F14342" w14:paraId="4E1E00F2" w14:textId="77777777" w:rsidTr="005D4533">
        <w:tc>
          <w:tcPr>
            <w:tcW w:w="1980" w:type="dxa"/>
          </w:tcPr>
          <w:p w14:paraId="54A872B5" w14:textId="77777777" w:rsidR="005D4533" w:rsidRPr="00F14342" w:rsidRDefault="009E37E8" w:rsidP="00647FBF">
            <w:pPr>
              <w:rPr>
                <w:rFonts w:cs="Times New Roman"/>
                <w:b/>
                <w:bCs/>
                <w:szCs w:val="24"/>
              </w:rPr>
            </w:pPr>
            <w:r w:rsidRPr="00F14342">
              <w:rPr>
                <w:rFonts w:cs="Times New Roman"/>
                <w:b/>
                <w:bCs/>
                <w:szCs w:val="24"/>
              </w:rPr>
              <w:t>Technological</w:t>
            </w:r>
          </w:p>
        </w:tc>
        <w:tc>
          <w:tcPr>
            <w:tcW w:w="7036" w:type="dxa"/>
          </w:tcPr>
          <w:p w14:paraId="5D457ECA" w14:textId="77777777" w:rsidR="005D4533" w:rsidRPr="00F14342" w:rsidRDefault="009E37E8" w:rsidP="00647FBF">
            <w:pPr>
              <w:rPr>
                <w:rFonts w:cs="Times New Roman"/>
                <w:szCs w:val="24"/>
              </w:rPr>
            </w:pPr>
            <w:r w:rsidRPr="00F14342">
              <w:rPr>
                <w:rFonts w:cs="Times New Roman"/>
                <w:szCs w:val="24"/>
              </w:rPr>
              <w:t xml:space="preserve">The pandemic has accelerated the technological evolution and digital transformation among </w:t>
            </w:r>
            <w:r w:rsidR="00133342" w:rsidRPr="00F14342">
              <w:rPr>
                <w:rFonts w:cs="Times New Roman"/>
                <w:szCs w:val="24"/>
              </w:rPr>
              <w:t>South Korean</w:t>
            </w:r>
            <w:r w:rsidRPr="00F14342">
              <w:rPr>
                <w:rFonts w:cs="Times New Roman"/>
                <w:szCs w:val="24"/>
              </w:rPr>
              <w:t xml:space="preserve"> businesses. This has influenced the increased application of Artificial Intelligence/ AI, advanced data analytics, and smart technologies in the hotel </w:t>
            </w:r>
            <w:r w:rsidR="000D5C8E" w:rsidRPr="00F14342">
              <w:rPr>
                <w:rFonts w:cs="Times New Roman"/>
                <w:szCs w:val="24"/>
              </w:rPr>
              <w:t>sector</w:t>
            </w:r>
            <w:r w:rsidR="00267CAE" w:rsidRPr="00F14342">
              <w:rPr>
                <w:rFonts w:cs="Times New Roman"/>
                <w:szCs w:val="24"/>
              </w:rPr>
              <w:t xml:space="preserve"> (</w:t>
            </w:r>
            <w:r w:rsidR="00133342" w:rsidRPr="00F14342">
              <w:rPr>
                <w:rFonts w:cs="Times New Roman"/>
                <w:szCs w:val="24"/>
              </w:rPr>
              <w:t>Biriescu and Olteanu, 2025</w:t>
            </w:r>
            <w:r w:rsidR="00267CAE" w:rsidRPr="00F14342">
              <w:rPr>
                <w:rFonts w:cs="Times New Roman"/>
                <w:szCs w:val="24"/>
              </w:rPr>
              <w:t>)</w:t>
            </w:r>
            <w:r w:rsidR="000D5C8E" w:rsidRPr="00F14342">
              <w:rPr>
                <w:rFonts w:cs="Times New Roman"/>
                <w:szCs w:val="24"/>
              </w:rPr>
              <w:t>.</w:t>
            </w:r>
          </w:p>
        </w:tc>
      </w:tr>
      <w:tr w:rsidR="00372621" w:rsidRPr="00F14342" w14:paraId="161E28D1" w14:textId="77777777" w:rsidTr="005D4533">
        <w:tc>
          <w:tcPr>
            <w:tcW w:w="1980" w:type="dxa"/>
          </w:tcPr>
          <w:p w14:paraId="70171D87" w14:textId="77777777" w:rsidR="005D4533" w:rsidRPr="00F14342" w:rsidRDefault="009E37E8" w:rsidP="00647FBF">
            <w:pPr>
              <w:rPr>
                <w:rFonts w:cs="Times New Roman"/>
                <w:b/>
                <w:bCs/>
                <w:szCs w:val="24"/>
              </w:rPr>
            </w:pPr>
            <w:r w:rsidRPr="00F14342">
              <w:rPr>
                <w:rFonts w:cs="Times New Roman"/>
                <w:b/>
                <w:bCs/>
                <w:szCs w:val="24"/>
              </w:rPr>
              <w:t>Economic</w:t>
            </w:r>
          </w:p>
        </w:tc>
        <w:tc>
          <w:tcPr>
            <w:tcW w:w="7036" w:type="dxa"/>
          </w:tcPr>
          <w:p w14:paraId="41D4A72C" w14:textId="77777777" w:rsidR="005D4533" w:rsidRPr="00F14342" w:rsidRDefault="009E37E8" w:rsidP="00647FBF">
            <w:pPr>
              <w:rPr>
                <w:rFonts w:cs="Times New Roman"/>
                <w:szCs w:val="24"/>
              </w:rPr>
            </w:pPr>
            <w:r w:rsidRPr="00F14342">
              <w:rPr>
                <w:rFonts w:cs="Times New Roman"/>
                <w:szCs w:val="24"/>
              </w:rPr>
              <w:t xml:space="preserve">The market has been affected by economic uncertainties. </w:t>
            </w:r>
            <w:r w:rsidR="00991A92" w:rsidRPr="00F14342">
              <w:rPr>
                <w:rFonts w:cs="Times New Roman"/>
                <w:szCs w:val="24"/>
              </w:rPr>
              <w:t xml:space="preserve">Inflation and the sudden hike in </w:t>
            </w:r>
            <w:r w:rsidR="00133342" w:rsidRPr="00F14342">
              <w:rPr>
                <w:rFonts w:cs="Times New Roman"/>
                <w:szCs w:val="24"/>
              </w:rPr>
              <w:t>prices</w:t>
            </w:r>
            <w:r w:rsidR="00991A92" w:rsidRPr="00F14342">
              <w:rPr>
                <w:rFonts w:cs="Times New Roman"/>
                <w:szCs w:val="24"/>
              </w:rPr>
              <w:t xml:space="preserve"> affect operational expenses</w:t>
            </w:r>
            <w:r w:rsidR="00133342" w:rsidRPr="00F14342">
              <w:rPr>
                <w:rFonts w:cs="Times New Roman"/>
                <w:szCs w:val="24"/>
              </w:rPr>
              <w:t xml:space="preserve"> (He, 2024)</w:t>
            </w:r>
            <w:r w:rsidR="00991A92" w:rsidRPr="00F14342">
              <w:rPr>
                <w:rFonts w:cs="Times New Roman"/>
                <w:szCs w:val="24"/>
              </w:rPr>
              <w:t>.</w:t>
            </w:r>
          </w:p>
        </w:tc>
      </w:tr>
      <w:tr w:rsidR="00372621" w:rsidRPr="00F14342" w14:paraId="00E3C42B" w14:textId="77777777" w:rsidTr="005D4533">
        <w:tc>
          <w:tcPr>
            <w:tcW w:w="1980" w:type="dxa"/>
          </w:tcPr>
          <w:p w14:paraId="1E1087A2" w14:textId="77777777" w:rsidR="005D4533" w:rsidRPr="00F14342" w:rsidRDefault="009E37E8" w:rsidP="00647FBF">
            <w:pPr>
              <w:rPr>
                <w:rFonts w:cs="Times New Roman"/>
                <w:b/>
                <w:bCs/>
                <w:szCs w:val="24"/>
              </w:rPr>
            </w:pPr>
            <w:r w:rsidRPr="00F14342">
              <w:rPr>
                <w:rFonts w:cs="Times New Roman"/>
                <w:b/>
                <w:bCs/>
                <w:szCs w:val="24"/>
              </w:rPr>
              <w:lastRenderedPageBreak/>
              <w:t>Environmental</w:t>
            </w:r>
          </w:p>
        </w:tc>
        <w:tc>
          <w:tcPr>
            <w:tcW w:w="7036" w:type="dxa"/>
          </w:tcPr>
          <w:p w14:paraId="7B30240B" w14:textId="77777777" w:rsidR="005D4533" w:rsidRPr="00F14342" w:rsidRDefault="009E37E8" w:rsidP="00647FBF">
            <w:pPr>
              <w:rPr>
                <w:rFonts w:cs="Times New Roman"/>
                <w:szCs w:val="24"/>
              </w:rPr>
            </w:pPr>
            <w:r w:rsidRPr="00F14342">
              <w:rPr>
                <w:rFonts w:cs="Times New Roman"/>
                <w:szCs w:val="24"/>
              </w:rPr>
              <w:t>The hospital sector in</w:t>
            </w:r>
            <w:r w:rsidR="00133342" w:rsidRPr="00F14342">
              <w:rPr>
                <w:rFonts w:cs="Times New Roman"/>
                <w:szCs w:val="24"/>
              </w:rPr>
              <w:t xml:space="preserve"> South Korea</w:t>
            </w:r>
            <w:r w:rsidRPr="00F14342">
              <w:rPr>
                <w:rFonts w:cs="Times New Roman"/>
                <w:szCs w:val="24"/>
              </w:rPr>
              <w:t xml:space="preserve"> is increasingly under pressure to minimise its negative environmental consequences and increase sustainable practices</w:t>
            </w:r>
            <w:r w:rsidR="004F107D" w:rsidRPr="00F14342">
              <w:rPr>
                <w:rFonts w:cs="Times New Roman"/>
                <w:szCs w:val="24"/>
              </w:rPr>
              <w:t xml:space="preserve"> (</w:t>
            </w:r>
            <w:r w:rsidR="00133342" w:rsidRPr="00F14342">
              <w:rPr>
                <w:rFonts w:cs="Times New Roman"/>
                <w:szCs w:val="24"/>
              </w:rPr>
              <w:t>Kim, 2022</w:t>
            </w:r>
            <w:r w:rsidR="004F107D" w:rsidRPr="00F14342">
              <w:rPr>
                <w:rFonts w:cs="Times New Roman"/>
                <w:szCs w:val="24"/>
              </w:rPr>
              <w:t>)</w:t>
            </w:r>
            <w:r w:rsidRPr="00F14342">
              <w:rPr>
                <w:rFonts w:cs="Times New Roman"/>
                <w:szCs w:val="24"/>
              </w:rPr>
              <w:t xml:space="preserve">. </w:t>
            </w:r>
          </w:p>
        </w:tc>
      </w:tr>
      <w:tr w:rsidR="00372621" w:rsidRPr="00F14342" w14:paraId="56C66D07" w14:textId="77777777" w:rsidTr="005D4533">
        <w:tc>
          <w:tcPr>
            <w:tcW w:w="1980" w:type="dxa"/>
          </w:tcPr>
          <w:p w14:paraId="3CE95700" w14:textId="77777777" w:rsidR="005D4533" w:rsidRPr="00F14342" w:rsidRDefault="009E37E8" w:rsidP="00647FBF">
            <w:pPr>
              <w:rPr>
                <w:rFonts w:cs="Times New Roman"/>
                <w:b/>
                <w:bCs/>
                <w:szCs w:val="24"/>
              </w:rPr>
            </w:pPr>
            <w:r w:rsidRPr="00F14342">
              <w:rPr>
                <w:rFonts w:cs="Times New Roman"/>
                <w:b/>
                <w:bCs/>
                <w:szCs w:val="24"/>
              </w:rPr>
              <w:t>Political</w:t>
            </w:r>
          </w:p>
        </w:tc>
        <w:tc>
          <w:tcPr>
            <w:tcW w:w="7036" w:type="dxa"/>
          </w:tcPr>
          <w:p w14:paraId="5EBB6960" w14:textId="77777777" w:rsidR="005D4533" w:rsidRPr="00F14342" w:rsidRDefault="009E37E8" w:rsidP="00647FBF">
            <w:pPr>
              <w:rPr>
                <w:rFonts w:cs="Times New Roman"/>
                <w:szCs w:val="24"/>
              </w:rPr>
            </w:pPr>
            <w:r w:rsidRPr="00F14342">
              <w:rPr>
                <w:rFonts w:cs="Times New Roman"/>
                <w:szCs w:val="24"/>
              </w:rPr>
              <w:t>The worker shortage issue has started and increased to this dire level in South Korea because of its population decline and the country’s labour laws.</w:t>
            </w:r>
            <w:r w:rsidR="00991A92" w:rsidRPr="00F14342">
              <w:rPr>
                <w:rFonts w:cs="Times New Roman"/>
                <w:szCs w:val="24"/>
              </w:rPr>
              <w:t xml:space="preserve"> </w:t>
            </w:r>
            <w:r w:rsidRPr="00F14342">
              <w:rPr>
                <w:rFonts w:cs="Times New Roman"/>
                <w:szCs w:val="24"/>
              </w:rPr>
              <w:t xml:space="preserve">There are also strict policies regarding work visas for overseas workers. Moreover, </w:t>
            </w:r>
            <w:r w:rsidR="00991A92" w:rsidRPr="00F14342">
              <w:rPr>
                <w:rFonts w:cs="Times New Roman"/>
                <w:szCs w:val="24"/>
              </w:rPr>
              <w:t>low pay and poor working conditions</w:t>
            </w:r>
            <w:r w:rsidR="004F107D" w:rsidRPr="00F14342">
              <w:rPr>
                <w:rFonts w:cs="Times New Roman"/>
                <w:szCs w:val="24"/>
              </w:rPr>
              <w:t xml:space="preserve"> </w:t>
            </w:r>
            <w:r w:rsidRPr="00F14342">
              <w:rPr>
                <w:rFonts w:cs="Times New Roman"/>
                <w:szCs w:val="24"/>
              </w:rPr>
              <w:t xml:space="preserve">also discourage foreign workers to continue working in the country (Nnubia </w:t>
            </w:r>
            <w:r w:rsidRPr="00F14342">
              <w:rPr>
                <w:rFonts w:cs="Times New Roman"/>
                <w:i/>
                <w:iCs/>
                <w:szCs w:val="24"/>
              </w:rPr>
              <w:t>et al.,</w:t>
            </w:r>
            <w:r w:rsidRPr="00F14342">
              <w:rPr>
                <w:rFonts w:cs="Times New Roman"/>
                <w:szCs w:val="24"/>
              </w:rPr>
              <w:t xml:space="preserve"> 2025)</w:t>
            </w:r>
            <w:r w:rsidR="00991A92" w:rsidRPr="00F14342">
              <w:rPr>
                <w:rFonts w:cs="Times New Roman"/>
                <w:szCs w:val="24"/>
              </w:rPr>
              <w:t xml:space="preserve">. </w:t>
            </w:r>
          </w:p>
        </w:tc>
      </w:tr>
      <w:tr w:rsidR="00372621" w:rsidRPr="00F14342" w14:paraId="143C6ACC" w14:textId="77777777" w:rsidTr="005D4533">
        <w:tc>
          <w:tcPr>
            <w:tcW w:w="1980" w:type="dxa"/>
          </w:tcPr>
          <w:p w14:paraId="155187A1" w14:textId="77777777" w:rsidR="005D4533" w:rsidRPr="00F14342" w:rsidRDefault="009E37E8" w:rsidP="00647FBF">
            <w:pPr>
              <w:rPr>
                <w:rFonts w:cs="Times New Roman"/>
                <w:b/>
                <w:bCs/>
                <w:szCs w:val="24"/>
              </w:rPr>
            </w:pPr>
            <w:r w:rsidRPr="00F14342">
              <w:rPr>
                <w:rFonts w:cs="Times New Roman"/>
                <w:b/>
                <w:bCs/>
                <w:szCs w:val="24"/>
              </w:rPr>
              <w:t>Legal</w:t>
            </w:r>
          </w:p>
        </w:tc>
        <w:tc>
          <w:tcPr>
            <w:tcW w:w="7036" w:type="dxa"/>
          </w:tcPr>
          <w:p w14:paraId="73CCD60B" w14:textId="77777777" w:rsidR="005D4533" w:rsidRPr="00F14342" w:rsidRDefault="009E37E8" w:rsidP="00647FBF">
            <w:pPr>
              <w:rPr>
                <w:rFonts w:cs="Times New Roman"/>
                <w:szCs w:val="24"/>
              </w:rPr>
            </w:pPr>
            <w:r w:rsidRPr="00F14342">
              <w:rPr>
                <w:rFonts w:cs="Times New Roman"/>
                <w:szCs w:val="24"/>
              </w:rPr>
              <w:t xml:space="preserve">It is necessary for </w:t>
            </w:r>
            <w:r w:rsidR="00961403" w:rsidRPr="00F14342">
              <w:rPr>
                <w:rFonts w:cs="Times New Roman"/>
                <w:szCs w:val="24"/>
              </w:rPr>
              <w:t xml:space="preserve">Lotte Hotels </w:t>
            </w:r>
            <w:r w:rsidRPr="00F14342">
              <w:rPr>
                <w:rFonts w:cs="Times New Roman"/>
                <w:szCs w:val="24"/>
              </w:rPr>
              <w:t xml:space="preserve">to comply with necessary legislations, including </w:t>
            </w:r>
            <w:r w:rsidR="0009320C" w:rsidRPr="00F14342">
              <w:rPr>
                <w:rFonts w:cs="Times New Roman"/>
                <w:szCs w:val="24"/>
              </w:rPr>
              <w:t>e</w:t>
            </w:r>
            <w:r w:rsidR="00267CAE" w:rsidRPr="00F14342">
              <w:rPr>
                <w:rFonts w:cs="Times New Roman"/>
                <w:szCs w:val="24"/>
              </w:rPr>
              <w:t>mployment regulations</w:t>
            </w:r>
            <w:r w:rsidR="0009320C" w:rsidRPr="00F14342">
              <w:rPr>
                <w:rFonts w:cs="Times New Roman"/>
                <w:szCs w:val="24"/>
              </w:rPr>
              <w:t xml:space="preserve"> and workers' health and safety, among other legal restrictions</w:t>
            </w:r>
            <w:r w:rsidR="004F107D" w:rsidRPr="00F14342">
              <w:rPr>
                <w:rFonts w:cs="Times New Roman"/>
                <w:szCs w:val="24"/>
              </w:rPr>
              <w:t xml:space="preserve">. </w:t>
            </w:r>
          </w:p>
        </w:tc>
      </w:tr>
      <w:tr w:rsidR="00372621" w:rsidRPr="00F14342" w14:paraId="742E047A" w14:textId="77777777" w:rsidTr="005D4533">
        <w:tc>
          <w:tcPr>
            <w:tcW w:w="1980" w:type="dxa"/>
          </w:tcPr>
          <w:p w14:paraId="6CD9BEE4" w14:textId="77777777" w:rsidR="005D4533" w:rsidRPr="00F14342" w:rsidRDefault="009E37E8" w:rsidP="00647FBF">
            <w:pPr>
              <w:rPr>
                <w:rFonts w:cs="Times New Roman"/>
                <w:b/>
                <w:bCs/>
                <w:szCs w:val="24"/>
              </w:rPr>
            </w:pPr>
            <w:r w:rsidRPr="00F14342">
              <w:rPr>
                <w:rFonts w:cs="Times New Roman"/>
                <w:b/>
                <w:bCs/>
                <w:szCs w:val="24"/>
              </w:rPr>
              <w:t>Ethical</w:t>
            </w:r>
          </w:p>
        </w:tc>
        <w:tc>
          <w:tcPr>
            <w:tcW w:w="7036" w:type="dxa"/>
          </w:tcPr>
          <w:p w14:paraId="787D262A" w14:textId="77777777" w:rsidR="005D4533" w:rsidRPr="00F14342" w:rsidRDefault="009E37E8" w:rsidP="00647FBF">
            <w:pPr>
              <w:rPr>
                <w:rFonts w:cs="Times New Roman"/>
                <w:szCs w:val="24"/>
              </w:rPr>
            </w:pPr>
            <w:r w:rsidRPr="00F14342">
              <w:rPr>
                <w:rFonts w:cs="Times New Roman"/>
                <w:szCs w:val="24"/>
              </w:rPr>
              <w:t xml:space="preserve">There needs to be a greater focus on improving the pay scale and working conditions in the </w:t>
            </w:r>
            <w:r w:rsidR="0009320C" w:rsidRPr="00F14342">
              <w:rPr>
                <w:rFonts w:cs="Times New Roman"/>
                <w:szCs w:val="24"/>
              </w:rPr>
              <w:t>South Korean</w:t>
            </w:r>
            <w:r w:rsidRPr="00F14342">
              <w:rPr>
                <w:rFonts w:cs="Times New Roman"/>
                <w:szCs w:val="24"/>
              </w:rPr>
              <w:t xml:space="preserve"> hospitality sector</w:t>
            </w:r>
            <w:r w:rsidR="00267CAE" w:rsidRPr="00F14342">
              <w:rPr>
                <w:rFonts w:cs="Times New Roman"/>
                <w:szCs w:val="24"/>
              </w:rPr>
              <w:t xml:space="preserve"> </w:t>
            </w:r>
            <w:r w:rsidR="0009320C" w:rsidRPr="00F14342">
              <w:rPr>
                <w:rFonts w:cs="Times New Roman"/>
                <w:szCs w:val="24"/>
              </w:rPr>
              <w:t xml:space="preserve">(Nnubia </w:t>
            </w:r>
            <w:r w:rsidR="0009320C" w:rsidRPr="00F14342">
              <w:rPr>
                <w:rFonts w:cs="Times New Roman"/>
                <w:i/>
                <w:iCs/>
                <w:szCs w:val="24"/>
              </w:rPr>
              <w:t>et al.,</w:t>
            </w:r>
            <w:r w:rsidR="0009320C" w:rsidRPr="00F14342">
              <w:rPr>
                <w:rFonts w:cs="Times New Roman"/>
                <w:szCs w:val="24"/>
              </w:rPr>
              <w:t xml:space="preserve"> 2025)</w:t>
            </w:r>
            <w:r w:rsidRPr="00F14342">
              <w:rPr>
                <w:rFonts w:cs="Times New Roman"/>
                <w:szCs w:val="24"/>
              </w:rPr>
              <w:t>.</w:t>
            </w:r>
          </w:p>
        </w:tc>
      </w:tr>
      <w:tr w:rsidR="00372621" w:rsidRPr="00F14342" w14:paraId="760B7BE3" w14:textId="77777777" w:rsidTr="005D4533">
        <w:tc>
          <w:tcPr>
            <w:tcW w:w="1980" w:type="dxa"/>
          </w:tcPr>
          <w:p w14:paraId="246EB9D4" w14:textId="77777777" w:rsidR="005D4533" w:rsidRPr="00F14342" w:rsidRDefault="009E37E8" w:rsidP="00647FBF">
            <w:pPr>
              <w:rPr>
                <w:rFonts w:cs="Times New Roman"/>
                <w:b/>
                <w:bCs/>
                <w:szCs w:val="24"/>
              </w:rPr>
            </w:pPr>
            <w:r w:rsidRPr="00F14342">
              <w:rPr>
                <w:rFonts w:cs="Times New Roman"/>
                <w:b/>
                <w:bCs/>
                <w:szCs w:val="24"/>
              </w:rPr>
              <w:t>Demographic</w:t>
            </w:r>
          </w:p>
        </w:tc>
        <w:tc>
          <w:tcPr>
            <w:tcW w:w="7036" w:type="dxa"/>
          </w:tcPr>
          <w:p w14:paraId="46DBB715" w14:textId="77777777" w:rsidR="005D4533" w:rsidRPr="00F14342" w:rsidRDefault="009E37E8" w:rsidP="00647FBF">
            <w:pPr>
              <w:rPr>
                <w:rFonts w:cs="Times New Roman"/>
                <w:szCs w:val="24"/>
              </w:rPr>
            </w:pPr>
            <w:r w:rsidRPr="00F14342">
              <w:rPr>
                <w:rFonts w:cs="Times New Roman"/>
                <w:szCs w:val="24"/>
              </w:rPr>
              <w:t xml:space="preserve">The budget hotel market size has steadily increased in recent years because more people are looking for reasonable and cheaper accommodation options. This also creates competition for </w:t>
            </w:r>
            <w:r w:rsidR="00961403" w:rsidRPr="00F14342">
              <w:rPr>
                <w:rFonts w:cs="Times New Roman"/>
                <w:szCs w:val="24"/>
              </w:rPr>
              <w:t>Lotte Hotels</w:t>
            </w:r>
            <w:r w:rsidRPr="00F14342">
              <w:rPr>
                <w:rFonts w:cs="Times New Roman"/>
                <w:szCs w:val="24"/>
              </w:rPr>
              <w:t xml:space="preserve">. </w:t>
            </w:r>
          </w:p>
        </w:tc>
      </w:tr>
    </w:tbl>
    <w:p w14:paraId="319CBCCF" w14:textId="77777777" w:rsidR="00651A77" w:rsidRPr="00F14342" w:rsidRDefault="00651A77" w:rsidP="00647FBF">
      <w:pPr>
        <w:rPr>
          <w:rFonts w:cs="Times New Roman"/>
          <w:szCs w:val="24"/>
        </w:rPr>
      </w:pPr>
    </w:p>
    <w:p w14:paraId="65042917" w14:textId="77777777" w:rsidR="00651A77" w:rsidRPr="00F14342" w:rsidRDefault="009E37E8" w:rsidP="00647FBF">
      <w:pPr>
        <w:rPr>
          <w:rFonts w:cs="Times New Roman"/>
          <w:b/>
          <w:bCs/>
          <w:szCs w:val="24"/>
        </w:rPr>
      </w:pPr>
      <w:r w:rsidRPr="00F14342">
        <w:rPr>
          <w:rFonts w:cs="Times New Roman"/>
          <w:b/>
          <w:bCs/>
          <w:szCs w:val="24"/>
        </w:rPr>
        <w:t>SOAR Analysis</w:t>
      </w:r>
    </w:p>
    <w:tbl>
      <w:tblPr>
        <w:tblStyle w:val="TableGrid"/>
        <w:tblW w:w="0" w:type="auto"/>
        <w:tblLook w:val="04A0" w:firstRow="1" w:lastRow="0" w:firstColumn="1" w:lastColumn="0" w:noHBand="0" w:noVBand="1"/>
      </w:tblPr>
      <w:tblGrid>
        <w:gridCol w:w="4508"/>
        <w:gridCol w:w="4508"/>
      </w:tblGrid>
      <w:tr w:rsidR="00372621" w:rsidRPr="00F14342" w14:paraId="2C5FBD9A" w14:textId="77777777" w:rsidTr="005D4533">
        <w:tc>
          <w:tcPr>
            <w:tcW w:w="4508" w:type="dxa"/>
          </w:tcPr>
          <w:p w14:paraId="6BA933AA" w14:textId="77777777" w:rsidR="005D4533" w:rsidRPr="00F14342" w:rsidRDefault="009E37E8" w:rsidP="00E56860">
            <w:pPr>
              <w:jc w:val="center"/>
              <w:rPr>
                <w:rFonts w:cs="Times New Roman"/>
                <w:b/>
                <w:bCs/>
                <w:szCs w:val="24"/>
              </w:rPr>
            </w:pPr>
            <w:r w:rsidRPr="00F14342">
              <w:rPr>
                <w:rFonts w:cs="Times New Roman"/>
                <w:b/>
                <w:bCs/>
                <w:szCs w:val="24"/>
              </w:rPr>
              <w:t>Strength</w:t>
            </w:r>
          </w:p>
        </w:tc>
        <w:tc>
          <w:tcPr>
            <w:tcW w:w="4508" w:type="dxa"/>
          </w:tcPr>
          <w:p w14:paraId="552FF891" w14:textId="77777777" w:rsidR="005D4533" w:rsidRPr="00F14342" w:rsidRDefault="009E37E8" w:rsidP="00E56860">
            <w:pPr>
              <w:jc w:val="center"/>
              <w:rPr>
                <w:rFonts w:cs="Times New Roman"/>
                <w:b/>
                <w:bCs/>
                <w:szCs w:val="24"/>
              </w:rPr>
            </w:pPr>
            <w:r w:rsidRPr="00F14342">
              <w:rPr>
                <w:rFonts w:cs="Times New Roman"/>
                <w:b/>
                <w:bCs/>
                <w:szCs w:val="24"/>
              </w:rPr>
              <w:t>Opportunity</w:t>
            </w:r>
          </w:p>
        </w:tc>
      </w:tr>
      <w:tr w:rsidR="00372621" w:rsidRPr="00F14342" w14:paraId="4A9FC9F1" w14:textId="77777777" w:rsidTr="005D4533">
        <w:tc>
          <w:tcPr>
            <w:tcW w:w="4508" w:type="dxa"/>
          </w:tcPr>
          <w:p w14:paraId="6FF97823" w14:textId="77777777" w:rsidR="00267CAE" w:rsidRPr="00F14342" w:rsidRDefault="009E37E8" w:rsidP="00E56860">
            <w:pPr>
              <w:pStyle w:val="ListParagraph"/>
              <w:numPr>
                <w:ilvl w:val="0"/>
                <w:numId w:val="4"/>
              </w:numPr>
              <w:rPr>
                <w:rFonts w:cs="Times New Roman"/>
                <w:szCs w:val="24"/>
              </w:rPr>
            </w:pPr>
            <w:r w:rsidRPr="00F14342">
              <w:rPr>
                <w:rFonts w:cs="Times New Roman"/>
                <w:szCs w:val="24"/>
              </w:rPr>
              <w:t xml:space="preserve">Strong and widespread global presence and brand reputation of </w:t>
            </w:r>
            <w:r w:rsidR="00AF6E58" w:rsidRPr="00F14342">
              <w:rPr>
                <w:rFonts w:cs="Times New Roman"/>
                <w:szCs w:val="24"/>
              </w:rPr>
              <w:t>the hotel</w:t>
            </w:r>
          </w:p>
          <w:p w14:paraId="5082C396" w14:textId="77777777" w:rsidR="00267CAE" w:rsidRPr="00F14342" w:rsidRDefault="009E37E8" w:rsidP="00E56860">
            <w:pPr>
              <w:pStyle w:val="ListParagraph"/>
              <w:numPr>
                <w:ilvl w:val="0"/>
                <w:numId w:val="4"/>
              </w:numPr>
              <w:rPr>
                <w:rFonts w:cs="Times New Roman"/>
                <w:szCs w:val="24"/>
              </w:rPr>
            </w:pPr>
            <w:r w:rsidRPr="00F14342">
              <w:rPr>
                <w:rFonts w:cs="Times New Roman"/>
                <w:szCs w:val="24"/>
              </w:rPr>
              <w:t>A diverse set of hotel brands and segments</w:t>
            </w:r>
            <w:r w:rsidR="006977FF" w:rsidRPr="00F14342">
              <w:rPr>
                <w:rFonts w:cs="Times New Roman"/>
                <w:szCs w:val="24"/>
              </w:rPr>
              <w:t xml:space="preserve"> </w:t>
            </w:r>
            <w:r w:rsidR="0009320C" w:rsidRPr="00F14342">
              <w:rPr>
                <w:rFonts w:cs="Times New Roman"/>
                <w:szCs w:val="24"/>
              </w:rPr>
              <w:t>(LOTTE HOTELS &amp; RESORTS, 2025)</w:t>
            </w:r>
          </w:p>
          <w:p w14:paraId="4396287C" w14:textId="77777777" w:rsidR="005C6E65" w:rsidRPr="00F14342" w:rsidRDefault="009E37E8" w:rsidP="00E56860">
            <w:pPr>
              <w:pStyle w:val="ListParagraph"/>
              <w:numPr>
                <w:ilvl w:val="0"/>
                <w:numId w:val="4"/>
              </w:numPr>
              <w:rPr>
                <w:rFonts w:cs="Times New Roman"/>
                <w:szCs w:val="24"/>
              </w:rPr>
            </w:pPr>
            <w:r w:rsidRPr="00F14342">
              <w:rPr>
                <w:rFonts w:cs="Times New Roman"/>
                <w:szCs w:val="24"/>
              </w:rPr>
              <w:t xml:space="preserve">Extensive customer loyalty programme </w:t>
            </w:r>
            <w:r w:rsidR="0009320C" w:rsidRPr="00F14342">
              <w:rPr>
                <w:rFonts w:cs="Times New Roman"/>
                <w:szCs w:val="24"/>
              </w:rPr>
              <w:t>and membership initiative with many benefits (LOTTE HOTELS &amp; RESORTS Rewards, 2025)</w:t>
            </w:r>
            <w:r w:rsidR="006977FF" w:rsidRPr="00F14342">
              <w:rPr>
                <w:rFonts w:cs="Times New Roman"/>
                <w:szCs w:val="24"/>
              </w:rPr>
              <w:t xml:space="preserve"> </w:t>
            </w:r>
          </w:p>
        </w:tc>
        <w:tc>
          <w:tcPr>
            <w:tcW w:w="4508" w:type="dxa"/>
          </w:tcPr>
          <w:p w14:paraId="729BF276" w14:textId="26D6F29B" w:rsidR="005D4533" w:rsidRPr="00F14342" w:rsidRDefault="00F14342" w:rsidP="00E56860">
            <w:pPr>
              <w:pStyle w:val="ListParagraph"/>
              <w:numPr>
                <w:ilvl w:val="0"/>
                <w:numId w:val="4"/>
              </w:numPr>
              <w:rPr>
                <w:rFonts w:cs="Times New Roman"/>
                <w:szCs w:val="24"/>
              </w:rPr>
            </w:pPr>
            <w:r w:rsidRPr="00F14342">
              <w:rPr>
                <w:rFonts w:cs="Times New Roman"/>
                <w:szCs w:val="24"/>
              </w:rPr>
              <w:t>Current trends emerging post-pandemic.</w:t>
            </w:r>
          </w:p>
          <w:p w14:paraId="63B19BC4" w14:textId="604396B3" w:rsidR="0009320C" w:rsidRPr="00F14342" w:rsidRDefault="009E37E8" w:rsidP="00E56860">
            <w:pPr>
              <w:pStyle w:val="ListParagraph"/>
              <w:numPr>
                <w:ilvl w:val="0"/>
                <w:numId w:val="4"/>
              </w:numPr>
              <w:rPr>
                <w:rFonts w:cs="Times New Roman"/>
                <w:szCs w:val="24"/>
              </w:rPr>
            </w:pPr>
            <w:r w:rsidRPr="00F14342">
              <w:rPr>
                <w:rFonts w:cs="Times New Roman"/>
                <w:szCs w:val="24"/>
              </w:rPr>
              <w:t xml:space="preserve">Staycations and private rentals are becoming more </w:t>
            </w:r>
            <w:r w:rsidR="00F14342" w:rsidRPr="00F14342">
              <w:rPr>
                <w:rFonts w:cs="Times New Roman"/>
                <w:szCs w:val="24"/>
              </w:rPr>
              <w:t>popular.</w:t>
            </w:r>
            <w:r w:rsidR="00056179" w:rsidRPr="00F14342">
              <w:rPr>
                <w:rFonts w:cs="Times New Roman"/>
                <w:szCs w:val="24"/>
              </w:rPr>
              <w:t xml:space="preserve"> </w:t>
            </w:r>
          </w:p>
          <w:p w14:paraId="2FB194A2" w14:textId="77777777" w:rsidR="005C6E65" w:rsidRPr="00F14342" w:rsidRDefault="009E37E8" w:rsidP="00E56860">
            <w:pPr>
              <w:pStyle w:val="ListParagraph"/>
              <w:numPr>
                <w:ilvl w:val="0"/>
                <w:numId w:val="4"/>
              </w:numPr>
              <w:rPr>
                <w:rFonts w:cs="Times New Roman"/>
                <w:szCs w:val="24"/>
              </w:rPr>
            </w:pPr>
            <w:r w:rsidRPr="00F14342">
              <w:rPr>
                <w:rFonts w:cs="Times New Roman"/>
                <w:szCs w:val="24"/>
              </w:rPr>
              <w:t>Opportunities for digital transformation projects and sustainable practices</w:t>
            </w:r>
            <w:r w:rsidR="00056179" w:rsidRPr="00F14342">
              <w:rPr>
                <w:rFonts w:cs="Times New Roman"/>
                <w:szCs w:val="24"/>
              </w:rPr>
              <w:t xml:space="preserve"> </w:t>
            </w:r>
            <w:r w:rsidR="0009320C" w:rsidRPr="00F14342">
              <w:rPr>
                <w:rFonts w:cs="Times New Roman"/>
                <w:szCs w:val="24"/>
              </w:rPr>
              <w:t>(Kim, 2022)</w:t>
            </w:r>
          </w:p>
        </w:tc>
      </w:tr>
      <w:tr w:rsidR="00372621" w:rsidRPr="00F14342" w14:paraId="666E22AB" w14:textId="77777777" w:rsidTr="005D4533">
        <w:tc>
          <w:tcPr>
            <w:tcW w:w="4508" w:type="dxa"/>
          </w:tcPr>
          <w:p w14:paraId="6F12FA24" w14:textId="77777777" w:rsidR="005D4533" w:rsidRPr="00F14342" w:rsidRDefault="009E37E8" w:rsidP="00E56860">
            <w:pPr>
              <w:jc w:val="center"/>
              <w:rPr>
                <w:rFonts w:cs="Times New Roman"/>
                <w:b/>
                <w:bCs/>
                <w:szCs w:val="24"/>
              </w:rPr>
            </w:pPr>
            <w:r w:rsidRPr="00F14342">
              <w:rPr>
                <w:rFonts w:cs="Times New Roman"/>
                <w:b/>
                <w:bCs/>
                <w:szCs w:val="24"/>
              </w:rPr>
              <w:lastRenderedPageBreak/>
              <w:t>Aspirations</w:t>
            </w:r>
          </w:p>
        </w:tc>
        <w:tc>
          <w:tcPr>
            <w:tcW w:w="4508" w:type="dxa"/>
          </w:tcPr>
          <w:p w14:paraId="46131DE1" w14:textId="77777777" w:rsidR="005D4533" w:rsidRPr="00F14342" w:rsidRDefault="009E37E8" w:rsidP="00E56860">
            <w:pPr>
              <w:jc w:val="center"/>
              <w:rPr>
                <w:rFonts w:cs="Times New Roman"/>
                <w:b/>
                <w:bCs/>
                <w:szCs w:val="24"/>
              </w:rPr>
            </w:pPr>
            <w:r w:rsidRPr="00F14342">
              <w:rPr>
                <w:rFonts w:cs="Times New Roman"/>
                <w:b/>
                <w:bCs/>
                <w:szCs w:val="24"/>
              </w:rPr>
              <w:t>Results</w:t>
            </w:r>
          </w:p>
        </w:tc>
      </w:tr>
      <w:tr w:rsidR="00372621" w:rsidRPr="00F14342" w14:paraId="3C8B79EB" w14:textId="77777777" w:rsidTr="005D4533">
        <w:tc>
          <w:tcPr>
            <w:tcW w:w="4508" w:type="dxa"/>
          </w:tcPr>
          <w:p w14:paraId="2A34E379" w14:textId="77777777" w:rsidR="0009320C" w:rsidRPr="00F14342" w:rsidRDefault="009E37E8" w:rsidP="00E56860">
            <w:pPr>
              <w:pStyle w:val="ListParagraph"/>
              <w:numPr>
                <w:ilvl w:val="0"/>
                <w:numId w:val="5"/>
              </w:numPr>
              <w:rPr>
                <w:rFonts w:cs="Times New Roman"/>
                <w:szCs w:val="24"/>
              </w:rPr>
            </w:pPr>
            <w:r w:rsidRPr="00F14342">
              <w:rPr>
                <w:rFonts w:cs="Times New Roman"/>
                <w:szCs w:val="24"/>
              </w:rPr>
              <w:t>Potential for improving employee retention by increasing training and career progression opportunities and enhancing employee conditions (Woojinand Eunmi, 2024)</w:t>
            </w:r>
          </w:p>
          <w:p w14:paraId="4A075B45" w14:textId="77777777" w:rsidR="005C6E65" w:rsidRPr="00F14342" w:rsidRDefault="009E37E8" w:rsidP="00E56860">
            <w:pPr>
              <w:pStyle w:val="ListParagraph"/>
              <w:numPr>
                <w:ilvl w:val="0"/>
                <w:numId w:val="5"/>
              </w:numPr>
              <w:rPr>
                <w:rFonts w:cs="Times New Roman"/>
                <w:szCs w:val="24"/>
              </w:rPr>
            </w:pPr>
            <w:r w:rsidRPr="00F14342">
              <w:rPr>
                <w:rFonts w:cs="Times New Roman"/>
                <w:szCs w:val="24"/>
              </w:rPr>
              <w:t>Improving revenue by providing guests with advanced technological and personalised staying experience</w:t>
            </w:r>
            <w:r w:rsidR="000F5186" w:rsidRPr="00F14342">
              <w:rPr>
                <w:rFonts w:cs="Times New Roman"/>
                <w:szCs w:val="24"/>
              </w:rPr>
              <w:t xml:space="preserve"> </w:t>
            </w:r>
          </w:p>
        </w:tc>
        <w:tc>
          <w:tcPr>
            <w:tcW w:w="4508" w:type="dxa"/>
          </w:tcPr>
          <w:p w14:paraId="17453664" w14:textId="66B775D9" w:rsidR="0009320C" w:rsidRPr="00F14342" w:rsidRDefault="009E37E8" w:rsidP="00E56860">
            <w:pPr>
              <w:pStyle w:val="ListParagraph"/>
              <w:numPr>
                <w:ilvl w:val="0"/>
                <w:numId w:val="5"/>
              </w:numPr>
              <w:rPr>
                <w:rFonts w:cs="Times New Roman"/>
                <w:szCs w:val="24"/>
              </w:rPr>
            </w:pPr>
            <w:r w:rsidRPr="00F14342">
              <w:rPr>
                <w:rFonts w:cs="Times New Roman"/>
                <w:szCs w:val="24"/>
              </w:rPr>
              <w:t xml:space="preserve">Better employee retention and more job satisfaction among workers lead to more commitment towards the </w:t>
            </w:r>
            <w:r w:rsidR="00F14342" w:rsidRPr="00F14342">
              <w:rPr>
                <w:rFonts w:cs="Times New Roman"/>
                <w:szCs w:val="24"/>
              </w:rPr>
              <w:t>employer.</w:t>
            </w:r>
            <w:r w:rsidR="000F5186" w:rsidRPr="00F14342">
              <w:rPr>
                <w:rFonts w:cs="Times New Roman"/>
                <w:szCs w:val="24"/>
              </w:rPr>
              <w:t xml:space="preserve"> </w:t>
            </w:r>
          </w:p>
          <w:p w14:paraId="55446960" w14:textId="77777777" w:rsidR="005C6E65" w:rsidRPr="00F14342" w:rsidRDefault="009E37E8" w:rsidP="00E56860">
            <w:pPr>
              <w:pStyle w:val="ListParagraph"/>
              <w:numPr>
                <w:ilvl w:val="0"/>
                <w:numId w:val="5"/>
              </w:numPr>
              <w:rPr>
                <w:rFonts w:cs="Times New Roman"/>
                <w:szCs w:val="24"/>
              </w:rPr>
            </w:pPr>
            <w:r w:rsidRPr="00F14342">
              <w:rPr>
                <w:rFonts w:cs="Times New Roman"/>
                <w:szCs w:val="24"/>
              </w:rPr>
              <w:t>Better customer satisfaction and loyalty</w:t>
            </w:r>
            <w:r w:rsidR="0009320C" w:rsidRPr="00F14342">
              <w:rPr>
                <w:rFonts w:cs="Times New Roman"/>
                <w:szCs w:val="24"/>
              </w:rPr>
              <w:t xml:space="preserve"> (Woojinand Eunmi, 2024)</w:t>
            </w:r>
          </w:p>
        </w:tc>
      </w:tr>
    </w:tbl>
    <w:p w14:paraId="4DD0F161" w14:textId="77777777" w:rsidR="00651A77" w:rsidRPr="00F14342" w:rsidRDefault="00651A77" w:rsidP="00647FBF">
      <w:pPr>
        <w:rPr>
          <w:rFonts w:cs="Times New Roman"/>
          <w:szCs w:val="24"/>
        </w:rPr>
      </w:pPr>
    </w:p>
    <w:p w14:paraId="63C8FB3D" w14:textId="77777777" w:rsidR="00651A77" w:rsidRPr="00F14342" w:rsidRDefault="009E37E8" w:rsidP="00647FBF">
      <w:pPr>
        <w:rPr>
          <w:rFonts w:cs="Times New Roman"/>
          <w:b/>
          <w:bCs/>
          <w:szCs w:val="24"/>
        </w:rPr>
      </w:pPr>
      <w:r w:rsidRPr="00F14342">
        <w:rPr>
          <w:rFonts w:cs="Times New Roman"/>
          <w:b/>
          <w:bCs/>
          <w:szCs w:val="24"/>
        </w:rPr>
        <w:t>Porter Five Forces</w:t>
      </w:r>
    </w:p>
    <w:p w14:paraId="305B4DAB" w14:textId="77777777" w:rsidR="00651A77" w:rsidRPr="00F14342" w:rsidRDefault="009E37E8" w:rsidP="00647FBF">
      <w:pPr>
        <w:rPr>
          <w:rFonts w:cs="Times New Roman"/>
          <w:i/>
          <w:iCs/>
          <w:szCs w:val="24"/>
        </w:rPr>
      </w:pPr>
      <w:r w:rsidRPr="00F14342">
        <w:rPr>
          <w:rFonts w:cs="Times New Roman"/>
          <w:i/>
          <w:iCs/>
          <w:szCs w:val="24"/>
        </w:rPr>
        <w:t>Threat of New Entrants: Medium</w:t>
      </w:r>
    </w:p>
    <w:p w14:paraId="39BF7249" w14:textId="77777777" w:rsidR="005C6E65" w:rsidRPr="00F14342" w:rsidRDefault="009E37E8" w:rsidP="00647FBF">
      <w:pPr>
        <w:rPr>
          <w:rFonts w:cs="Times New Roman"/>
          <w:szCs w:val="24"/>
        </w:rPr>
      </w:pPr>
      <w:r w:rsidRPr="00F14342">
        <w:rPr>
          <w:rFonts w:cs="Times New Roman"/>
          <w:szCs w:val="24"/>
        </w:rPr>
        <w:t xml:space="preserve">Lotte Hotels holds a significant market presence due to the wide network of its hotel brands and services. </w:t>
      </w:r>
      <w:r w:rsidR="006977FF" w:rsidRPr="00F14342">
        <w:rPr>
          <w:rFonts w:cs="Times New Roman"/>
          <w:szCs w:val="24"/>
        </w:rPr>
        <w:t xml:space="preserve">Nonetheless, there is still high competition in the </w:t>
      </w:r>
      <w:r w:rsidR="0009320C" w:rsidRPr="00F14342">
        <w:rPr>
          <w:rFonts w:cs="Times New Roman"/>
          <w:szCs w:val="24"/>
        </w:rPr>
        <w:t>South Korea</w:t>
      </w:r>
      <w:r w:rsidR="006977FF" w:rsidRPr="00F14342">
        <w:rPr>
          <w:rFonts w:cs="Times New Roman"/>
          <w:szCs w:val="24"/>
        </w:rPr>
        <w:t>n luxury</w:t>
      </w:r>
      <w:r w:rsidR="0009320C" w:rsidRPr="00F14342">
        <w:rPr>
          <w:rFonts w:cs="Times New Roman"/>
          <w:szCs w:val="24"/>
        </w:rPr>
        <w:t xml:space="preserve"> and boutique</w:t>
      </w:r>
      <w:r w:rsidR="006977FF" w:rsidRPr="00F14342">
        <w:rPr>
          <w:rFonts w:cs="Times New Roman"/>
          <w:szCs w:val="24"/>
        </w:rPr>
        <w:t xml:space="preserve"> hotel market</w:t>
      </w:r>
      <w:r w:rsidR="00056179" w:rsidRPr="00F14342">
        <w:rPr>
          <w:rFonts w:cs="Times New Roman"/>
          <w:szCs w:val="24"/>
        </w:rPr>
        <w:t xml:space="preserve"> (</w:t>
      </w:r>
      <w:r w:rsidR="0009320C" w:rsidRPr="00F14342">
        <w:rPr>
          <w:rFonts w:cs="Times New Roman"/>
          <w:szCs w:val="24"/>
        </w:rPr>
        <w:t>Han and Lee, 2021</w:t>
      </w:r>
      <w:r w:rsidR="00056179" w:rsidRPr="00F14342">
        <w:rPr>
          <w:rFonts w:cs="Times New Roman"/>
          <w:szCs w:val="24"/>
        </w:rPr>
        <w:t>)</w:t>
      </w:r>
      <w:r w:rsidR="006977FF" w:rsidRPr="00F14342">
        <w:rPr>
          <w:rFonts w:cs="Times New Roman"/>
          <w:szCs w:val="24"/>
        </w:rPr>
        <w:t>. There is also competition from budget hotels and private rentals</w:t>
      </w:r>
      <w:r w:rsidR="0009320C" w:rsidRPr="00F14342">
        <w:rPr>
          <w:rFonts w:cs="Times New Roman"/>
          <w:szCs w:val="24"/>
        </w:rPr>
        <w:t>.</w:t>
      </w:r>
    </w:p>
    <w:p w14:paraId="00903A35" w14:textId="77777777" w:rsidR="006977FF" w:rsidRPr="00F14342" w:rsidRDefault="009E37E8" w:rsidP="00647FBF">
      <w:pPr>
        <w:rPr>
          <w:rFonts w:cs="Times New Roman"/>
          <w:i/>
          <w:iCs/>
          <w:szCs w:val="24"/>
        </w:rPr>
      </w:pPr>
      <w:r w:rsidRPr="00F14342">
        <w:rPr>
          <w:rFonts w:cs="Times New Roman"/>
          <w:i/>
          <w:iCs/>
          <w:szCs w:val="24"/>
        </w:rPr>
        <w:t>Threat of Substitutes: Low</w:t>
      </w:r>
    </w:p>
    <w:p w14:paraId="3815B502" w14:textId="77777777" w:rsidR="006977FF" w:rsidRPr="00F14342" w:rsidRDefault="009E37E8" w:rsidP="00647FBF">
      <w:pPr>
        <w:rPr>
          <w:rFonts w:cs="Times New Roman"/>
          <w:szCs w:val="24"/>
        </w:rPr>
      </w:pPr>
      <w:r w:rsidRPr="00F14342">
        <w:rPr>
          <w:rFonts w:cs="Times New Roman"/>
          <w:szCs w:val="24"/>
        </w:rPr>
        <w:t xml:space="preserve">The main comes from alternative accommodation options that also meet different expectations and needs of travellers and guests. However, </w:t>
      </w:r>
      <w:r w:rsidR="00961403" w:rsidRPr="00F14342">
        <w:rPr>
          <w:rFonts w:cs="Times New Roman"/>
          <w:szCs w:val="24"/>
        </w:rPr>
        <w:t xml:space="preserve">Lotte Hotels </w:t>
      </w:r>
      <w:r w:rsidRPr="00F14342">
        <w:rPr>
          <w:rFonts w:cs="Times New Roman"/>
          <w:szCs w:val="24"/>
        </w:rPr>
        <w:t>has also expanded to several segments, including the leisure vacation market. With their room availability and brand portfolio, they cannot be replaced in the market</w:t>
      </w:r>
      <w:r w:rsidR="00056F50" w:rsidRPr="00F14342">
        <w:rPr>
          <w:rFonts w:cs="Times New Roman"/>
          <w:szCs w:val="24"/>
        </w:rPr>
        <w:t xml:space="preserve"> (LOTTE HOTELS &amp; RESORTS, 2025).</w:t>
      </w:r>
    </w:p>
    <w:p w14:paraId="33CDD895" w14:textId="77777777" w:rsidR="006977FF" w:rsidRPr="00F14342" w:rsidRDefault="009E37E8" w:rsidP="00647FBF">
      <w:pPr>
        <w:rPr>
          <w:rFonts w:cs="Times New Roman"/>
          <w:i/>
          <w:iCs/>
          <w:szCs w:val="24"/>
        </w:rPr>
      </w:pPr>
      <w:r w:rsidRPr="00F14342">
        <w:rPr>
          <w:rFonts w:cs="Times New Roman"/>
          <w:i/>
          <w:iCs/>
          <w:szCs w:val="24"/>
        </w:rPr>
        <w:t>Bargaining Power of Suppliers: High</w:t>
      </w:r>
    </w:p>
    <w:p w14:paraId="7AFA9CAC" w14:textId="3633703D" w:rsidR="006977FF" w:rsidRPr="00F14342" w:rsidRDefault="009E37E8" w:rsidP="00647FBF">
      <w:pPr>
        <w:rPr>
          <w:rFonts w:cs="Times New Roman"/>
          <w:szCs w:val="24"/>
        </w:rPr>
      </w:pPr>
      <w:r w:rsidRPr="00F14342">
        <w:rPr>
          <w:rFonts w:cs="Times New Roman"/>
          <w:szCs w:val="24"/>
        </w:rPr>
        <w:t>Inflation and increased supply chain costs have increased operational expenses for hotel businesses</w:t>
      </w:r>
      <w:r w:rsidR="00056F50" w:rsidRPr="00F14342">
        <w:rPr>
          <w:rFonts w:cs="Times New Roman"/>
          <w:szCs w:val="24"/>
        </w:rPr>
        <w:t xml:space="preserve"> (Sim </w:t>
      </w:r>
      <w:r w:rsidR="00056F50" w:rsidRPr="00F14342">
        <w:rPr>
          <w:rFonts w:cs="Times New Roman"/>
          <w:i/>
          <w:iCs/>
          <w:szCs w:val="24"/>
        </w:rPr>
        <w:t>et al.,</w:t>
      </w:r>
      <w:r w:rsidR="00056F50" w:rsidRPr="00F14342">
        <w:rPr>
          <w:rFonts w:cs="Times New Roman"/>
          <w:szCs w:val="24"/>
        </w:rPr>
        <w:t xml:space="preserve"> 2024)</w:t>
      </w:r>
      <w:r w:rsidRPr="00F14342">
        <w:rPr>
          <w:rFonts w:cs="Times New Roman"/>
          <w:szCs w:val="24"/>
        </w:rPr>
        <w:t xml:space="preserve">. This has also increased the prices of goods, which increased suppliers' power. </w:t>
      </w:r>
      <w:r w:rsidR="00056F50" w:rsidRPr="00F14342">
        <w:rPr>
          <w:rFonts w:cs="Times New Roman"/>
          <w:szCs w:val="24"/>
        </w:rPr>
        <w:t>Lotte Hotels</w:t>
      </w:r>
      <w:r w:rsidRPr="00F14342">
        <w:rPr>
          <w:rFonts w:cs="Times New Roman"/>
          <w:szCs w:val="24"/>
        </w:rPr>
        <w:t xml:space="preserve"> </w:t>
      </w:r>
      <w:r w:rsidR="00F14342" w:rsidRPr="00F14342">
        <w:rPr>
          <w:rFonts w:cs="Times New Roman"/>
          <w:szCs w:val="24"/>
        </w:rPr>
        <w:t>must</w:t>
      </w:r>
      <w:r w:rsidRPr="00F14342">
        <w:rPr>
          <w:rFonts w:cs="Times New Roman"/>
          <w:szCs w:val="24"/>
        </w:rPr>
        <w:t xml:space="preserve"> establish long-term supplier partnerships to negotiate better prices.</w:t>
      </w:r>
    </w:p>
    <w:p w14:paraId="7B597CCC" w14:textId="77777777" w:rsidR="006977FF" w:rsidRPr="00F14342" w:rsidRDefault="009E37E8" w:rsidP="00647FBF">
      <w:pPr>
        <w:rPr>
          <w:rFonts w:cs="Times New Roman"/>
          <w:i/>
          <w:iCs/>
          <w:szCs w:val="24"/>
        </w:rPr>
      </w:pPr>
      <w:r w:rsidRPr="00F14342">
        <w:rPr>
          <w:rFonts w:cs="Times New Roman"/>
          <w:i/>
          <w:iCs/>
          <w:szCs w:val="24"/>
        </w:rPr>
        <w:t>Bargaining Power of Buyers: Medium</w:t>
      </w:r>
    </w:p>
    <w:p w14:paraId="3315AA4D" w14:textId="0BC83531" w:rsidR="006977FF" w:rsidRPr="00F14342" w:rsidRDefault="009E37E8" w:rsidP="00647FBF">
      <w:pPr>
        <w:rPr>
          <w:rFonts w:cs="Times New Roman"/>
          <w:szCs w:val="24"/>
        </w:rPr>
      </w:pPr>
      <w:r w:rsidRPr="00F14342">
        <w:rPr>
          <w:rFonts w:cs="Times New Roman"/>
          <w:szCs w:val="24"/>
        </w:rPr>
        <w:t xml:space="preserve">Lotte Hotels has </w:t>
      </w:r>
      <w:r w:rsidR="00F14342" w:rsidRPr="00F14342">
        <w:rPr>
          <w:rFonts w:cs="Times New Roman"/>
          <w:szCs w:val="24"/>
        </w:rPr>
        <w:t>diverse types</w:t>
      </w:r>
      <w:r w:rsidRPr="00F14342">
        <w:rPr>
          <w:rFonts w:cs="Times New Roman"/>
          <w:szCs w:val="24"/>
        </w:rPr>
        <w:t xml:space="preserve"> of lodging and accommodation for guests in more than 6000 locations. This gives customers good accessibility. However, there are budget hotels and </w:t>
      </w:r>
      <w:r w:rsidRPr="00F14342">
        <w:rPr>
          <w:rFonts w:cs="Times New Roman"/>
          <w:szCs w:val="24"/>
        </w:rPr>
        <w:lastRenderedPageBreak/>
        <w:t>several other alternatives, too</w:t>
      </w:r>
      <w:r w:rsidR="00056179" w:rsidRPr="00F14342">
        <w:rPr>
          <w:rFonts w:cs="Times New Roman"/>
          <w:szCs w:val="24"/>
        </w:rPr>
        <w:t xml:space="preserve"> (Kumar </w:t>
      </w:r>
      <w:r w:rsidR="00056179" w:rsidRPr="00F14342">
        <w:rPr>
          <w:rFonts w:cs="Times New Roman"/>
          <w:i/>
          <w:iCs/>
          <w:szCs w:val="24"/>
        </w:rPr>
        <w:t>et al.,</w:t>
      </w:r>
      <w:r w:rsidR="00056179" w:rsidRPr="00F14342">
        <w:rPr>
          <w:rFonts w:cs="Times New Roman"/>
          <w:szCs w:val="24"/>
        </w:rPr>
        <w:t xml:space="preserve"> 2024)</w:t>
      </w:r>
      <w:r w:rsidRPr="00F14342">
        <w:rPr>
          <w:rFonts w:cs="Times New Roman"/>
          <w:szCs w:val="24"/>
        </w:rPr>
        <w:t>. Moreover, customers have low switching costs. So, customer loyalty is necessary.</w:t>
      </w:r>
    </w:p>
    <w:p w14:paraId="6133201E" w14:textId="77777777" w:rsidR="006977FF" w:rsidRPr="00F14342" w:rsidRDefault="009E37E8" w:rsidP="00647FBF">
      <w:pPr>
        <w:rPr>
          <w:rFonts w:cs="Times New Roman"/>
          <w:i/>
          <w:iCs/>
          <w:szCs w:val="24"/>
        </w:rPr>
      </w:pPr>
      <w:r w:rsidRPr="00F14342">
        <w:rPr>
          <w:rFonts w:cs="Times New Roman"/>
          <w:i/>
          <w:iCs/>
          <w:szCs w:val="24"/>
        </w:rPr>
        <w:t>Industry Rivalry: High</w:t>
      </w:r>
    </w:p>
    <w:p w14:paraId="0163F811" w14:textId="77777777" w:rsidR="006977FF" w:rsidRPr="00F14342" w:rsidRDefault="009E37E8" w:rsidP="00647FBF">
      <w:pPr>
        <w:rPr>
          <w:rFonts w:cs="Times New Roman"/>
          <w:szCs w:val="24"/>
        </w:rPr>
      </w:pPr>
      <w:r w:rsidRPr="00F14342">
        <w:rPr>
          <w:rFonts w:cs="Times New Roman"/>
          <w:szCs w:val="24"/>
        </w:rPr>
        <w:t>As mentioned earlier, there is competition posed by luxury hotels and other alternatives, including budget hotels etc</w:t>
      </w:r>
      <w:r w:rsidR="00056179" w:rsidRPr="00F14342">
        <w:rPr>
          <w:rFonts w:cs="Times New Roman"/>
          <w:szCs w:val="24"/>
        </w:rPr>
        <w:t xml:space="preserve"> </w:t>
      </w:r>
      <w:r w:rsidR="00056F50" w:rsidRPr="00F14342">
        <w:rPr>
          <w:rFonts w:cs="Times New Roman"/>
          <w:szCs w:val="24"/>
        </w:rPr>
        <w:t>(Han and Lee, 2021)</w:t>
      </w:r>
      <w:r w:rsidRPr="00F14342">
        <w:rPr>
          <w:rFonts w:cs="Times New Roman"/>
          <w:szCs w:val="24"/>
        </w:rPr>
        <w:t xml:space="preserve">. </w:t>
      </w:r>
    </w:p>
    <w:p w14:paraId="73305D7E" w14:textId="77777777" w:rsidR="00651A77" w:rsidRPr="00F14342" w:rsidRDefault="009E37E8" w:rsidP="00647FBF">
      <w:pPr>
        <w:rPr>
          <w:rFonts w:cs="Times New Roman"/>
          <w:b/>
          <w:bCs/>
          <w:szCs w:val="24"/>
        </w:rPr>
      </w:pPr>
      <w:r w:rsidRPr="00F14342">
        <w:rPr>
          <w:rFonts w:cs="Times New Roman"/>
          <w:b/>
          <w:bCs/>
          <w:szCs w:val="24"/>
        </w:rPr>
        <w:t>TOWS Analysis</w:t>
      </w:r>
    </w:p>
    <w:tbl>
      <w:tblPr>
        <w:tblStyle w:val="TableGrid"/>
        <w:tblW w:w="0" w:type="auto"/>
        <w:tblLook w:val="04A0" w:firstRow="1" w:lastRow="0" w:firstColumn="1" w:lastColumn="0" w:noHBand="0" w:noVBand="1"/>
      </w:tblPr>
      <w:tblGrid>
        <w:gridCol w:w="1510"/>
        <w:gridCol w:w="3730"/>
        <w:gridCol w:w="3776"/>
      </w:tblGrid>
      <w:tr w:rsidR="00372621" w:rsidRPr="00F14342" w14:paraId="69CD60FB" w14:textId="77777777" w:rsidTr="005809B7">
        <w:tc>
          <w:tcPr>
            <w:tcW w:w="1510" w:type="dxa"/>
          </w:tcPr>
          <w:p w14:paraId="217FA941" w14:textId="77777777" w:rsidR="005D4533" w:rsidRPr="00F14342" w:rsidRDefault="005D4533" w:rsidP="00647FBF">
            <w:pPr>
              <w:rPr>
                <w:rFonts w:cs="Times New Roman"/>
                <w:szCs w:val="24"/>
              </w:rPr>
            </w:pPr>
          </w:p>
        </w:tc>
        <w:tc>
          <w:tcPr>
            <w:tcW w:w="3730" w:type="dxa"/>
          </w:tcPr>
          <w:p w14:paraId="398CF902" w14:textId="77777777" w:rsidR="005D4533" w:rsidRPr="00F14342" w:rsidRDefault="009E37E8" w:rsidP="00647FBF">
            <w:pPr>
              <w:rPr>
                <w:rFonts w:cs="Times New Roman"/>
                <w:b/>
                <w:bCs/>
                <w:szCs w:val="24"/>
              </w:rPr>
            </w:pPr>
            <w:r w:rsidRPr="00F14342">
              <w:rPr>
                <w:rFonts w:cs="Times New Roman"/>
                <w:b/>
                <w:bCs/>
                <w:szCs w:val="24"/>
              </w:rPr>
              <w:t>Strength (S)</w:t>
            </w:r>
          </w:p>
        </w:tc>
        <w:tc>
          <w:tcPr>
            <w:tcW w:w="3776" w:type="dxa"/>
          </w:tcPr>
          <w:p w14:paraId="703985C2" w14:textId="77777777" w:rsidR="005D4533" w:rsidRPr="00F14342" w:rsidRDefault="009E37E8" w:rsidP="00647FBF">
            <w:pPr>
              <w:rPr>
                <w:rFonts w:cs="Times New Roman"/>
                <w:b/>
                <w:bCs/>
                <w:szCs w:val="24"/>
              </w:rPr>
            </w:pPr>
            <w:r w:rsidRPr="00F14342">
              <w:rPr>
                <w:rFonts w:cs="Times New Roman"/>
                <w:b/>
                <w:bCs/>
                <w:szCs w:val="24"/>
              </w:rPr>
              <w:t>Weakness (W)</w:t>
            </w:r>
          </w:p>
        </w:tc>
      </w:tr>
      <w:tr w:rsidR="00372621" w:rsidRPr="00F14342" w14:paraId="4CC06195" w14:textId="77777777" w:rsidTr="005809B7">
        <w:tc>
          <w:tcPr>
            <w:tcW w:w="1510" w:type="dxa"/>
          </w:tcPr>
          <w:p w14:paraId="070E609E" w14:textId="77777777" w:rsidR="005D4533" w:rsidRPr="00F14342" w:rsidRDefault="009E37E8" w:rsidP="00647FBF">
            <w:pPr>
              <w:rPr>
                <w:rFonts w:cs="Times New Roman"/>
                <w:b/>
                <w:bCs/>
                <w:szCs w:val="24"/>
              </w:rPr>
            </w:pPr>
            <w:r w:rsidRPr="00F14342">
              <w:rPr>
                <w:rFonts w:cs="Times New Roman"/>
                <w:b/>
                <w:bCs/>
                <w:szCs w:val="24"/>
              </w:rPr>
              <w:t>Opportunity (O)</w:t>
            </w:r>
          </w:p>
        </w:tc>
        <w:tc>
          <w:tcPr>
            <w:tcW w:w="3730" w:type="dxa"/>
          </w:tcPr>
          <w:p w14:paraId="4D9D424C" w14:textId="77777777" w:rsidR="005809B7" w:rsidRPr="00F14342" w:rsidRDefault="009E37E8" w:rsidP="00647FBF">
            <w:pPr>
              <w:rPr>
                <w:rFonts w:cs="Times New Roman"/>
                <w:szCs w:val="24"/>
              </w:rPr>
            </w:pPr>
            <w:r w:rsidRPr="00F14342">
              <w:rPr>
                <w:rFonts w:cs="Times New Roman"/>
                <w:szCs w:val="24"/>
              </w:rPr>
              <w:t>Optimising pricing in some brand segments can attract budget-conscious customers (Adams, 2024)</w:t>
            </w:r>
          </w:p>
          <w:p w14:paraId="25054097" w14:textId="77777777" w:rsidR="005D4533" w:rsidRPr="00F14342" w:rsidRDefault="009E37E8" w:rsidP="00647FBF">
            <w:pPr>
              <w:rPr>
                <w:rFonts w:cs="Times New Roman"/>
                <w:szCs w:val="24"/>
              </w:rPr>
            </w:pPr>
            <w:r w:rsidRPr="00F14342">
              <w:rPr>
                <w:rFonts w:cs="Times New Roman"/>
                <w:szCs w:val="24"/>
              </w:rPr>
              <w:t>Investing in renewable energy solutions can increase sustainability and decrease operational costs (Kholijah, 2024)</w:t>
            </w:r>
          </w:p>
        </w:tc>
        <w:tc>
          <w:tcPr>
            <w:tcW w:w="3776" w:type="dxa"/>
          </w:tcPr>
          <w:p w14:paraId="558BB8AC" w14:textId="77777777" w:rsidR="005D4533" w:rsidRPr="00F14342" w:rsidRDefault="009E37E8" w:rsidP="00647FBF">
            <w:pPr>
              <w:rPr>
                <w:rFonts w:cs="Times New Roman"/>
                <w:szCs w:val="24"/>
              </w:rPr>
            </w:pPr>
            <w:r w:rsidRPr="00F14342">
              <w:rPr>
                <w:rFonts w:cs="Times New Roman"/>
                <w:szCs w:val="24"/>
              </w:rPr>
              <w:t>Employee retention requires improving workers' pay scale and their working conditions (Giousmpasoglou, 2024)</w:t>
            </w:r>
          </w:p>
          <w:p w14:paraId="6C3873D3" w14:textId="77777777" w:rsidR="005809B7" w:rsidRPr="00F14342" w:rsidRDefault="009E37E8" w:rsidP="00647FBF">
            <w:pPr>
              <w:rPr>
                <w:rFonts w:cs="Times New Roman"/>
                <w:szCs w:val="24"/>
              </w:rPr>
            </w:pPr>
            <w:r w:rsidRPr="00F14342">
              <w:rPr>
                <w:rFonts w:cs="Times New Roman"/>
                <w:szCs w:val="24"/>
              </w:rPr>
              <w:t>Improvement needed in recruitment strategies</w:t>
            </w:r>
          </w:p>
        </w:tc>
      </w:tr>
      <w:tr w:rsidR="00372621" w:rsidRPr="00F14342" w14:paraId="700B3FDC" w14:textId="77777777" w:rsidTr="005809B7">
        <w:tc>
          <w:tcPr>
            <w:tcW w:w="1510" w:type="dxa"/>
          </w:tcPr>
          <w:p w14:paraId="0B6C7BC1" w14:textId="77777777" w:rsidR="005D4533" w:rsidRPr="00F14342" w:rsidRDefault="009E37E8" w:rsidP="00647FBF">
            <w:pPr>
              <w:rPr>
                <w:rFonts w:cs="Times New Roman"/>
                <w:b/>
                <w:bCs/>
                <w:szCs w:val="24"/>
              </w:rPr>
            </w:pPr>
            <w:r w:rsidRPr="00F14342">
              <w:rPr>
                <w:rFonts w:cs="Times New Roman"/>
                <w:b/>
                <w:bCs/>
                <w:szCs w:val="24"/>
              </w:rPr>
              <w:t>Threat (T)</w:t>
            </w:r>
          </w:p>
        </w:tc>
        <w:tc>
          <w:tcPr>
            <w:tcW w:w="3730" w:type="dxa"/>
          </w:tcPr>
          <w:p w14:paraId="5BD460CC" w14:textId="77777777" w:rsidR="005D4533" w:rsidRPr="00F14342" w:rsidRDefault="009E37E8" w:rsidP="00647FBF">
            <w:pPr>
              <w:rPr>
                <w:rFonts w:cs="Times New Roman"/>
                <w:szCs w:val="24"/>
              </w:rPr>
            </w:pPr>
            <w:r w:rsidRPr="00F14342">
              <w:rPr>
                <w:rFonts w:cs="Times New Roman"/>
                <w:szCs w:val="24"/>
              </w:rPr>
              <w:t>Customer loyalty requires improvement to compete in this market with cheaper alternatives</w:t>
            </w:r>
            <w:r w:rsidR="00056179" w:rsidRPr="00F14342">
              <w:rPr>
                <w:rFonts w:cs="Times New Roman"/>
                <w:szCs w:val="24"/>
              </w:rPr>
              <w:t xml:space="preserve"> (Velaoras </w:t>
            </w:r>
            <w:r w:rsidR="00056179" w:rsidRPr="00F14342">
              <w:rPr>
                <w:rFonts w:cs="Times New Roman"/>
                <w:i/>
                <w:iCs/>
                <w:szCs w:val="24"/>
              </w:rPr>
              <w:t>et al.,</w:t>
            </w:r>
            <w:r w:rsidR="00056179" w:rsidRPr="00F14342">
              <w:rPr>
                <w:rFonts w:cs="Times New Roman"/>
                <w:szCs w:val="24"/>
              </w:rPr>
              <w:t xml:space="preserve"> 2025)</w:t>
            </w:r>
          </w:p>
        </w:tc>
        <w:tc>
          <w:tcPr>
            <w:tcW w:w="3776" w:type="dxa"/>
          </w:tcPr>
          <w:p w14:paraId="7D924919" w14:textId="77777777" w:rsidR="005D4533" w:rsidRPr="00F14342" w:rsidRDefault="009E37E8" w:rsidP="00647FBF">
            <w:pPr>
              <w:rPr>
                <w:rFonts w:cs="Times New Roman"/>
                <w:szCs w:val="24"/>
              </w:rPr>
            </w:pPr>
            <w:r w:rsidRPr="00F14342">
              <w:rPr>
                <w:rFonts w:cs="Times New Roman"/>
                <w:szCs w:val="24"/>
              </w:rPr>
              <w:t>Price optimisation is needed to reduce price increases of services, which deters budget-conscious customers (Adams, 2024)</w:t>
            </w:r>
          </w:p>
        </w:tc>
      </w:tr>
    </w:tbl>
    <w:p w14:paraId="7A9DDDD1" w14:textId="77777777" w:rsidR="00651A77" w:rsidRPr="00F14342" w:rsidRDefault="00651A77" w:rsidP="00647FBF">
      <w:pPr>
        <w:rPr>
          <w:rFonts w:cs="Times New Roman"/>
          <w:szCs w:val="24"/>
        </w:rPr>
      </w:pPr>
    </w:p>
    <w:p w14:paraId="1553A7B8" w14:textId="77777777" w:rsidR="00651A77" w:rsidRPr="00F14342" w:rsidRDefault="009E37E8" w:rsidP="00647FBF">
      <w:pPr>
        <w:rPr>
          <w:rFonts w:cs="Times New Roman"/>
          <w:b/>
          <w:bCs/>
          <w:szCs w:val="24"/>
        </w:rPr>
      </w:pPr>
      <w:r w:rsidRPr="00F14342">
        <w:rPr>
          <w:rFonts w:cs="Times New Roman"/>
          <w:b/>
          <w:bCs/>
          <w:szCs w:val="24"/>
        </w:rPr>
        <w:t>McKinsey 7's Model</w:t>
      </w:r>
    </w:p>
    <w:tbl>
      <w:tblPr>
        <w:tblStyle w:val="TableGrid"/>
        <w:tblW w:w="0" w:type="auto"/>
        <w:tblLook w:val="04A0" w:firstRow="1" w:lastRow="0" w:firstColumn="1" w:lastColumn="0" w:noHBand="0" w:noVBand="1"/>
      </w:tblPr>
      <w:tblGrid>
        <w:gridCol w:w="1838"/>
        <w:gridCol w:w="7178"/>
      </w:tblGrid>
      <w:tr w:rsidR="00372621" w:rsidRPr="00F14342" w14:paraId="128F1734" w14:textId="77777777" w:rsidTr="005D4533">
        <w:tc>
          <w:tcPr>
            <w:tcW w:w="1838" w:type="dxa"/>
          </w:tcPr>
          <w:p w14:paraId="4555FD02" w14:textId="77777777" w:rsidR="005D4533" w:rsidRPr="00F14342" w:rsidRDefault="009E37E8" w:rsidP="00647FBF">
            <w:pPr>
              <w:rPr>
                <w:rFonts w:cs="Times New Roman"/>
                <w:b/>
                <w:bCs/>
                <w:szCs w:val="24"/>
              </w:rPr>
            </w:pPr>
            <w:r w:rsidRPr="00F14342">
              <w:rPr>
                <w:rFonts w:cs="Times New Roman"/>
                <w:b/>
                <w:bCs/>
                <w:szCs w:val="24"/>
              </w:rPr>
              <w:t>Strategy</w:t>
            </w:r>
          </w:p>
        </w:tc>
        <w:tc>
          <w:tcPr>
            <w:tcW w:w="7178" w:type="dxa"/>
          </w:tcPr>
          <w:p w14:paraId="0ED8144A" w14:textId="77777777" w:rsidR="005D4533" w:rsidRPr="00F14342" w:rsidRDefault="009E37E8" w:rsidP="00647FBF">
            <w:pPr>
              <w:rPr>
                <w:rFonts w:cs="Times New Roman"/>
                <w:szCs w:val="24"/>
              </w:rPr>
            </w:pPr>
            <w:r w:rsidRPr="00F14342">
              <w:rPr>
                <w:rFonts w:cs="Times New Roman"/>
                <w:szCs w:val="24"/>
              </w:rPr>
              <w:t>The hotel</w:t>
            </w:r>
            <w:r w:rsidR="000F5186" w:rsidRPr="00F14342">
              <w:rPr>
                <w:rFonts w:cs="Times New Roman"/>
                <w:szCs w:val="24"/>
              </w:rPr>
              <w:t xml:space="preserve">'s strategy of expanding its brand portfolio and expanding in different segments has improved its presence </w:t>
            </w:r>
            <w:r w:rsidR="00AF6E58" w:rsidRPr="00F14342">
              <w:rPr>
                <w:rFonts w:cs="Times New Roman"/>
                <w:szCs w:val="24"/>
              </w:rPr>
              <w:t>globally</w:t>
            </w:r>
            <w:r w:rsidR="000F5186" w:rsidRPr="00F14342">
              <w:rPr>
                <w:rFonts w:cs="Times New Roman"/>
                <w:szCs w:val="24"/>
              </w:rPr>
              <w:t xml:space="preserve"> </w:t>
            </w:r>
            <w:r w:rsidR="00056F50" w:rsidRPr="00F14342">
              <w:rPr>
                <w:rFonts w:cs="Times New Roman"/>
                <w:szCs w:val="24"/>
              </w:rPr>
              <w:t>(LOTTE HOTELS &amp; RESORTS, 2025)</w:t>
            </w:r>
            <w:r w:rsidR="000F5186" w:rsidRPr="00F14342">
              <w:rPr>
                <w:rFonts w:cs="Times New Roman"/>
                <w:szCs w:val="24"/>
              </w:rPr>
              <w:t>.</w:t>
            </w:r>
            <w:r w:rsidR="00B245C4" w:rsidRPr="00F14342">
              <w:rPr>
                <w:rFonts w:cs="Times New Roman"/>
                <w:szCs w:val="24"/>
              </w:rPr>
              <w:t xml:space="preserve"> An aggressive franchising strategy allowed for rapid business expansion</w:t>
            </w:r>
            <w:r w:rsidR="00BA7108" w:rsidRPr="00F14342">
              <w:rPr>
                <w:rFonts w:cs="Times New Roman"/>
                <w:szCs w:val="24"/>
              </w:rPr>
              <w:t xml:space="preserve"> </w:t>
            </w:r>
            <w:r w:rsidR="00056F50" w:rsidRPr="00F14342">
              <w:rPr>
                <w:rFonts w:cs="Times New Roman"/>
                <w:szCs w:val="24"/>
              </w:rPr>
              <w:t>(Hospitality Net, 2021)</w:t>
            </w:r>
            <w:r w:rsidR="00B245C4" w:rsidRPr="00F14342">
              <w:rPr>
                <w:rFonts w:cs="Times New Roman"/>
                <w:szCs w:val="24"/>
              </w:rPr>
              <w:t>.</w:t>
            </w:r>
          </w:p>
        </w:tc>
      </w:tr>
      <w:tr w:rsidR="00372621" w:rsidRPr="00F14342" w14:paraId="21315B53" w14:textId="77777777" w:rsidTr="005D4533">
        <w:tc>
          <w:tcPr>
            <w:tcW w:w="1838" w:type="dxa"/>
          </w:tcPr>
          <w:p w14:paraId="1679E1D6" w14:textId="77777777" w:rsidR="005D4533" w:rsidRPr="00F14342" w:rsidRDefault="009E37E8" w:rsidP="00647FBF">
            <w:pPr>
              <w:rPr>
                <w:rFonts w:cs="Times New Roman"/>
                <w:b/>
                <w:bCs/>
                <w:szCs w:val="24"/>
              </w:rPr>
            </w:pPr>
            <w:r w:rsidRPr="00F14342">
              <w:rPr>
                <w:rFonts w:cs="Times New Roman"/>
                <w:b/>
                <w:bCs/>
                <w:szCs w:val="24"/>
              </w:rPr>
              <w:t>Structure</w:t>
            </w:r>
          </w:p>
        </w:tc>
        <w:tc>
          <w:tcPr>
            <w:tcW w:w="7178" w:type="dxa"/>
          </w:tcPr>
          <w:p w14:paraId="5CD98E34" w14:textId="77777777" w:rsidR="005D4533" w:rsidRPr="00F14342" w:rsidRDefault="009E37E8" w:rsidP="00647FBF">
            <w:pPr>
              <w:rPr>
                <w:rFonts w:cs="Times New Roman"/>
                <w:szCs w:val="24"/>
              </w:rPr>
            </w:pPr>
            <w:r w:rsidRPr="00F14342">
              <w:rPr>
                <w:rFonts w:cs="Times New Roman"/>
                <w:szCs w:val="24"/>
              </w:rPr>
              <w:t>Leasing and franchising hotels under their brand names increase their brand recognition more widely while reducing operational expenses</w:t>
            </w:r>
            <w:r w:rsidR="00BA7108" w:rsidRPr="00F14342">
              <w:rPr>
                <w:rFonts w:cs="Times New Roman"/>
                <w:szCs w:val="24"/>
              </w:rPr>
              <w:t xml:space="preserve"> (Wei, 2024)</w:t>
            </w:r>
            <w:r w:rsidRPr="00F14342">
              <w:rPr>
                <w:rFonts w:cs="Times New Roman"/>
                <w:szCs w:val="24"/>
              </w:rPr>
              <w:t>.</w:t>
            </w:r>
          </w:p>
        </w:tc>
      </w:tr>
      <w:tr w:rsidR="00372621" w:rsidRPr="00F14342" w14:paraId="38D2C175" w14:textId="77777777" w:rsidTr="005D4533">
        <w:tc>
          <w:tcPr>
            <w:tcW w:w="1838" w:type="dxa"/>
          </w:tcPr>
          <w:p w14:paraId="7D895158" w14:textId="77777777" w:rsidR="005D4533" w:rsidRPr="00F14342" w:rsidRDefault="009E37E8" w:rsidP="00647FBF">
            <w:pPr>
              <w:rPr>
                <w:rFonts w:cs="Times New Roman"/>
                <w:b/>
                <w:bCs/>
                <w:szCs w:val="24"/>
              </w:rPr>
            </w:pPr>
            <w:r w:rsidRPr="00F14342">
              <w:rPr>
                <w:rFonts w:cs="Times New Roman"/>
                <w:b/>
                <w:bCs/>
                <w:szCs w:val="24"/>
              </w:rPr>
              <w:t>Systems</w:t>
            </w:r>
          </w:p>
        </w:tc>
        <w:tc>
          <w:tcPr>
            <w:tcW w:w="7178" w:type="dxa"/>
          </w:tcPr>
          <w:p w14:paraId="1802A724" w14:textId="2666772A" w:rsidR="005D4533" w:rsidRPr="00F14342" w:rsidRDefault="009E37E8" w:rsidP="00647FBF">
            <w:pPr>
              <w:rPr>
                <w:rFonts w:cs="Times New Roman"/>
                <w:szCs w:val="24"/>
              </w:rPr>
            </w:pPr>
            <w:r w:rsidRPr="00F14342">
              <w:rPr>
                <w:rFonts w:cs="Times New Roman"/>
                <w:szCs w:val="24"/>
              </w:rPr>
              <w:t>Lotte Hotels</w:t>
            </w:r>
            <w:r w:rsidR="00B245C4" w:rsidRPr="00F14342">
              <w:rPr>
                <w:rFonts w:cs="Times New Roman"/>
                <w:szCs w:val="24"/>
              </w:rPr>
              <w:t xml:space="preserve"> has significantly invested in </w:t>
            </w:r>
            <w:r w:rsidRPr="00F14342">
              <w:rPr>
                <w:rFonts w:cs="Times New Roman"/>
                <w:szCs w:val="24"/>
              </w:rPr>
              <w:t xml:space="preserve">digital </w:t>
            </w:r>
            <w:r w:rsidR="00F14342" w:rsidRPr="00F14342">
              <w:rPr>
                <w:rFonts w:cs="Times New Roman"/>
                <w:szCs w:val="24"/>
              </w:rPr>
              <w:t>transformation,</w:t>
            </w:r>
            <w:r w:rsidRPr="00F14342">
              <w:rPr>
                <w:rFonts w:cs="Times New Roman"/>
                <w:szCs w:val="24"/>
              </w:rPr>
              <w:t xml:space="preserve"> and this strengthens their ability to serve customers. </w:t>
            </w:r>
          </w:p>
        </w:tc>
      </w:tr>
      <w:tr w:rsidR="00372621" w:rsidRPr="00F14342" w14:paraId="14C337B3" w14:textId="77777777" w:rsidTr="005D4533">
        <w:tc>
          <w:tcPr>
            <w:tcW w:w="1838" w:type="dxa"/>
          </w:tcPr>
          <w:p w14:paraId="085473E2" w14:textId="77777777" w:rsidR="005D4533" w:rsidRPr="00F14342" w:rsidRDefault="009E37E8" w:rsidP="00647FBF">
            <w:pPr>
              <w:rPr>
                <w:rFonts w:cs="Times New Roman"/>
                <w:b/>
                <w:bCs/>
                <w:szCs w:val="24"/>
              </w:rPr>
            </w:pPr>
            <w:r w:rsidRPr="00F14342">
              <w:rPr>
                <w:rFonts w:cs="Times New Roman"/>
                <w:b/>
                <w:bCs/>
                <w:szCs w:val="24"/>
              </w:rPr>
              <w:t>Shared Values</w:t>
            </w:r>
          </w:p>
        </w:tc>
        <w:tc>
          <w:tcPr>
            <w:tcW w:w="7178" w:type="dxa"/>
          </w:tcPr>
          <w:p w14:paraId="2AEE586E" w14:textId="77777777" w:rsidR="005D4533" w:rsidRPr="00F14342" w:rsidRDefault="009E37E8" w:rsidP="00647FBF">
            <w:pPr>
              <w:rPr>
                <w:rFonts w:cs="Times New Roman"/>
                <w:szCs w:val="24"/>
              </w:rPr>
            </w:pPr>
            <w:r w:rsidRPr="00F14342">
              <w:rPr>
                <w:rFonts w:cs="Times New Roman"/>
                <w:szCs w:val="24"/>
              </w:rPr>
              <w:t>The hotel has</w:t>
            </w:r>
            <w:r w:rsidR="00B245C4" w:rsidRPr="00F14342">
              <w:rPr>
                <w:rFonts w:cs="Times New Roman"/>
                <w:szCs w:val="24"/>
              </w:rPr>
              <w:t xml:space="preserve"> adopted a responsible and ethical procurement programme to show its commitment towards achieving sustainability</w:t>
            </w:r>
            <w:r w:rsidR="00056F50" w:rsidRPr="00F14342">
              <w:rPr>
                <w:rFonts w:cs="Times New Roman"/>
                <w:szCs w:val="24"/>
              </w:rPr>
              <w:t xml:space="preserve"> (Kyaw, 2024)</w:t>
            </w:r>
            <w:r w:rsidR="00B245C4" w:rsidRPr="00F14342">
              <w:rPr>
                <w:rFonts w:cs="Times New Roman"/>
                <w:szCs w:val="24"/>
              </w:rPr>
              <w:t>.</w:t>
            </w:r>
          </w:p>
        </w:tc>
      </w:tr>
      <w:tr w:rsidR="00372621" w:rsidRPr="00F14342" w14:paraId="41CC7CCA" w14:textId="77777777" w:rsidTr="005D4533">
        <w:tc>
          <w:tcPr>
            <w:tcW w:w="1838" w:type="dxa"/>
          </w:tcPr>
          <w:p w14:paraId="203C894C" w14:textId="77777777" w:rsidR="005D4533" w:rsidRPr="00F14342" w:rsidRDefault="009E37E8" w:rsidP="00647FBF">
            <w:pPr>
              <w:rPr>
                <w:rFonts w:cs="Times New Roman"/>
                <w:b/>
                <w:bCs/>
                <w:szCs w:val="24"/>
              </w:rPr>
            </w:pPr>
            <w:r w:rsidRPr="00F14342">
              <w:rPr>
                <w:rFonts w:cs="Times New Roman"/>
                <w:b/>
                <w:bCs/>
                <w:szCs w:val="24"/>
              </w:rPr>
              <w:lastRenderedPageBreak/>
              <w:t>Style</w:t>
            </w:r>
            <w:r w:rsidR="00B245C4" w:rsidRPr="00F14342">
              <w:rPr>
                <w:rFonts w:cs="Times New Roman"/>
                <w:b/>
                <w:bCs/>
                <w:szCs w:val="24"/>
              </w:rPr>
              <w:t>/ Culture</w:t>
            </w:r>
          </w:p>
        </w:tc>
        <w:tc>
          <w:tcPr>
            <w:tcW w:w="7178" w:type="dxa"/>
          </w:tcPr>
          <w:p w14:paraId="4D6BF616" w14:textId="77777777" w:rsidR="005D4533" w:rsidRPr="00F14342" w:rsidRDefault="009E37E8" w:rsidP="00647FBF">
            <w:pPr>
              <w:rPr>
                <w:rFonts w:cs="Times New Roman"/>
                <w:szCs w:val="24"/>
              </w:rPr>
            </w:pPr>
            <w:r w:rsidRPr="00F14342">
              <w:rPr>
                <w:rFonts w:cs="Times New Roman"/>
                <w:szCs w:val="24"/>
              </w:rPr>
              <w:t xml:space="preserve">Company culture influences high quality and service standards. </w:t>
            </w:r>
          </w:p>
        </w:tc>
      </w:tr>
      <w:tr w:rsidR="00372621" w:rsidRPr="00F14342" w14:paraId="54B3C3B3" w14:textId="77777777" w:rsidTr="005D4533">
        <w:tc>
          <w:tcPr>
            <w:tcW w:w="1838" w:type="dxa"/>
          </w:tcPr>
          <w:p w14:paraId="5CDC2035" w14:textId="77777777" w:rsidR="005D4533" w:rsidRPr="00F14342" w:rsidRDefault="009E37E8" w:rsidP="00647FBF">
            <w:pPr>
              <w:rPr>
                <w:rFonts w:cs="Times New Roman"/>
                <w:b/>
                <w:bCs/>
                <w:szCs w:val="24"/>
              </w:rPr>
            </w:pPr>
            <w:r w:rsidRPr="00F14342">
              <w:rPr>
                <w:rFonts w:cs="Times New Roman"/>
                <w:b/>
                <w:bCs/>
                <w:szCs w:val="24"/>
              </w:rPr>
              <w:t>Staff</w:t>
            </w:r>
          </w:p>
        </w:tc>
        <w:tc>
          <w:tcPr>
            <w:tcW w:w="7178" w:type="dxa"/>
          </w:tcPr>
          <w:p w14:paraId="03CC6E65" w14:textId="77777777" w:rsidR="005D4533" w:rsidRPr="00F14342" w:rsidRDefault="009E37E8" w:rsidP="00647FBF">
            <w:pPr>
              <w:rPr>
                <w:rFonts w:cs="Times New Roman"/>
                <w:szCs w:val="24"/>
              </w:rPr>
            </w:pPr>
            <w:r w:rsidRPr="00F14342">
              <w:rPr>
                <w:rFonts w:cs="Times New Roman"/>
                <w:szCs w:val="24"/>
              </w:rPr>
              <w:t>The staffing shortages and recruitment crises are persistent issues.</w:t>
            </w:r>
          </w:p>
        </w:tc>
      </w:tr>
      <w:tr w:rsidR="00372621" w:rsidRPr="00F14342" w14:paraId="4BF36987" w14:textId="77777777" w:rsidTr="005D4533">
        <w:tc>
          <w:tcPr>
            <w:tcW w:w="1838" w:type="dxa"/>
          </w:tcPr>
          <w:p w14:paraId="0F678DE9" w14:textId="77777777" w:rsidR="005D4533" w:rsidRPr="00F14342" w:rsidRDefault="009E37E8" w:rsidP="00647FBF">
            <w:pPr>
              <w:rPr>
                <w:rFonts w:cs="Times New Roman"/>
                <w:b/>
                <w:bCs/>
                <w:szCs w:val="24"/>
              </w:rPr>
            </w:pPr>
            <w:r w:rsidRPr="00F14342">
              <w:rPr>
                <w:rFonts w:cs="Times New Roman"/>
                <w:b/>
                <w:bCs/>
                <w:szCs w:val="24"/>
              </w:rPr>
              <w:t>Skills</w:t>
            </w:r>
          </w:p>
        </w:tc>
        <w:tc>
          <w:tcPr>
            <w:tcW w:w="7178" w:type="dxa"/>
          </w:tcPr>
          <w:p w14:paraId="12BBDBFE" w14:textId="77777777" w:rsidR="005D4533" w:rsidRPr="00F14342" w:rsidRDefault="009E37E8" w:rsidP="00647FBF">
            <w:pPr>
              <w:rPr>
                <w:rFonts w:cs="Times New Roman"/>
                <w:szCs w:val="24"/>
              </w:rPr>
            </w:pPr>
            <w:r w:rsidRPr="00F14342">
              <w:rPr>
                <w:rFonts w:cs="Times New Roman"/>
                <w:szCs w:val="24"/>
              </w:rPr>
              <w:t>The company has</w:t>
            </w:r>
            <w:r w:rsidR="007F4C70" w:rsidRPr="00F14342">
              <w:rPr>
                <w:rFonts w:cs="Times New Roman"/>
                <w:szCs w:val="24"/>
              </w:rPr>
              <w:t xml:space="preserve"> invested in </w:t>
            </w:r>
            <w:r w:rsidRPr="00F14342">
              <w:rPr>
                <w:rFonts w:cs="Times New Roman"/>
                <w:szCs w:val="24"/>
              </w:rPr>
              <w:t>employee</w:t>
            </w:r>
            <w:r w:rsidR="007F4C70" w:rsidRPr="00F14342">
              <w:rPr>
                <w:rFonts w:cs="Times New Roman"/>
                <w:szCs w:val="24"/>
              </w:rPr>
              <w:t xml:space="preserve"> training programmes across its global operations</w:t>
            </w:r>
            <w:r w:rsidRPr="00F14342">
              <w:rPr>
                <w:rFonts w:cs="Times New Roman"/>
                <w:szCs w:val="24"/>
              </w:rPr>
              <w:t xml:space="preserve"> (Kyaw, 2024)</w:t>
            </w:r>
            <w:r w:rsidR="007F4C70" w:rsidRPr="00F14342">
              <w:rPr>
                <w:rFonts w:cs="Times New Roman"/>
                <w:szCs w:val="24"/>
              </w:rPr>
              <w:t xml:space="preserve">. </w:t>
            </w:r>
          </w:p>
        </w:tc>
      </w:tr>
    </w:tbl>
    <w:p w14:paraId="54243A1B" w14:textId="77777777" w:rsidR="00651A77" w:rsidRPr="00F14342" w:rsidRDefault="00651A77" w:rsidP="00647FBF">
      <w:pPr>
        <w:rPr>
          <w:rFonts w:cs="Times New Roman"/>
          <w:szCs w:val="24"/>
        </w:rPr>
      </w:pPr>
    </w:p>
    <w:p w14:paraId="0CD60464" w14:textId="77777777" w:rsidR="00651A77" w:rsidRPr="00F14342" w:rsidRDefault="009E37E8" w:rsidP="00647FBF">
      <w:pPr>
        <w:rPr>
          <w:rFonts w:cs="Times New Roman"/>
          <w:szCs w:val="24"/>
        </w:rPr>
      </w:pPr>
      <w:r w:rsidRPr="00F14342">
        <w:rPr>
          <w:rFonts w:cs="Times New Roman"/>
          <w:szCs w:val="24"/>
        </w:rPr>
        <w:t>DESTEP Analysis</w:t>
      </w:r>
    </w:p>
    <w:tbl>
      <w:tblPr>
        <w:tblStyle w:val="TableGrid"/>
        <w:tblW w:w="0" w:type="auto"/>
        <w:tblLook w:val="04A0" w:firstRow="1" w:lastRow="0" w:firstColumn="1" w:lastColumn="0" w:noHBand="0" w:noVBand="1"/>
      </w:tblPr>
      <w:tblGrid>
        <w:gridCol w:w="1838"/>
        <w:gridCol w:w="7178"/>
      </w:tblGrid>
      <w:tr w:rsidR="00372621" w:rsidRPr="00F14342" w14:paraId="70364BF3" w14:textId="77777777" w:rsidTr="005D4533">
        <w:tc>
          <w:tcPr>
            <w:tcW w:w="1838" w:type="dxa"/>
          </w:tcPr>
          <w:p w14:paraId="097316FF" w14:textId="77777777" w:rsidR="005D4533" w:rsidRPr="00F14342" w:rsidRDefault="009E37E8" w:rsidP="00647FBF">
            <w:pPr>
              <w:rPr>
                <w:rFonts w:cs="Times New Roman"/>
                <w:b/>
                <w:bCs/>
                <w:szCs w:val="24"/>
              </w:rPr>
            </w:pPr>
            <w:r w:rsidRPr="00F14342">
              <w:rPr>
                <w:rFonts w:cs="Times New Roman"/>
                <w:b/>
                <w:bCs/>
                <w:szCs w:val="24"/>
              </w:rPr>
              <w:t>Demographic</w:t>
            </w:r>
          </w:p>
        </w:tc>
        <w:tc>
          <w:tcPr>
            <w:tcW w:w="7178" w:type="dxa"/>
          </w:tcPr>
          <w:p w14:paraId="1F45DDA0" w14:textId="77777777" w:rsidR="005D4533" w:rsidRPr="00F14342" w:rsidRDefault="009E37E8" w:rsidP="00647FBF">
            <w:pPr>
              <w:rPr>
                <w:rFonts w:cs="Times New Roman"/>
                <w:szCs w:val="24"/>
              </w:rPr>
            </w:pPr>
            <w:r w:rsidRPr="00F14342">
              <w:rPr>
                <w:rFonts w:cs="Times New Roman"/>
                <w:szCs w:val="24"/>
              </w:rPr>
              <w:t>Considering the inflation and its impact on prices, more customers now seek cheaper alternative lodging options like budget hotels. This attracts the price-conscious demographic in</w:t>
            </w:r>
            <w:r w:rsidR="00056F50" w:rsidRPr="00F14342">
              <w:rPr>
                <w:rFonts w:cs="Times New Roman"/>
                <w:szCs w:val="24"/>
              </w:rPr>
              <w:t xml:space="preserve"> South Korea (Woojinand Eunmi, 2024)</w:t>
            </w:r>
            <w:r w:rsidRPr="00F14342">
              <w:rPr>
                <w:rFonts w:cs="Times New Roman"/>
                <w:szCs w:val="24"/>
              </w:rPr>
              <w:t xml:space="preserve">. This poses competition for </w:t>
            </w:r>
            <w:r w:rsidR="00056F50" w:rsidRPr="00F14342">
              <w:rPr>
                <w:rFonts w:cs="Times New Roman"/>
                <w:szCs w:val="24"/>
              </w:rPr>
              <w:t>Lotte Hotels</w:t>
            </w:r>
            <w:r w:rsidRPr="00F14342">
              <w:rPr>
                <w:rFonts w:cs="Times New Roman"/>
                <w:szCs w:val="24"/>
              </w:rPr>
              <w:t>.</w:t>
            </w:r>
          </w:p>
          <w:p w14:paraId="56540450" w14:textId="77777777" w:rsidR="00BA7108" w:rsidRPr="00F14342" w:rsidRDefault="009E37E8" w:rsidP="00647FBF">
            <w:pPr>
              <w:rPr>
                <w:rFonts w:cs="Times New Roman"/>
                <w:szCs w:val="24"/>
              </w:rPr>
            </w:pPr>
            <w:r w:rsidRPr="00F14342">
              <w:rPr>
                <w:rFonts w:cs="Times New Roman"/>
                <w:szCs w:val="24"/>
              </w:rPr>
              <w:t>There is an increasingly ageing population, which increases the necessity of having inclusive and disability accessibility facilities in hotels</w:t>
            </w:r>
            <w:r w:rsidR="007C21F8" w:rsidRPr="00F14342">
              <w:rPr>
                <w:rFonts w:cs="Times New Roman"/>
                <w:szCs w:val="24"/>
              </w:rPr>
              <w:t xml:space="preserve"> (Page and Connell, 2024)</w:t>
            </w:r>
            <w:r w:rsidRPr="00F14342">
              <w:rPr>
                <w:rFonts w:cs="Times New Roman"/>
                <w:szCs w:val="24"/>
              </w:rPr>
              <w:t>.</w:t>
            </w:r>
          </w:p>
        </w:tc>
      </w:tr>
      <w:tr w:rsidR="00372621" w:rsidRPr="00F14342" w14:paraId="30528D07" w14:textId="77777777" w:rsidTr="005D4533">
        <w:tc>
          <w:tcPr>
            <w:tcW w:w="1838" w:type="dxa"/>
          </w:tcPr>
          <w:p w14:paraId="6E0C8FC7" w14:textId="77777777" w:rsidR="005D4533" w:rsidRPr="00F14342" w:rsidRDefault="009E37E8" w:rsidP="00647FBF">
            <w:pPr>
              <w:rPr>
                <w:rFonts w:cs="Times New Roman"/>
                <w:b/>
                <w:bCs/>
                <w:szCs w:val="24"/>
              </w:rPr>
            </w:pPr>
            <w:r w:rsidRPr="00F14342">
              <w:rPr>
                <w:rFonts w:cs="Times New Roman"/>
                <w:b/>
                <w:bCs/>
                <w:szCs w:val="24"/>
              </w:rPr>
              <w:t>Economic</w:t>
            </w:r>
          </w:p>
        </w:tc>
        <w:tc>
          <w:tcPr>
            <w:tcW w:w="7178" w:type="dxa"/>
          </w:tcPr>
          <w:p w14:paraId="72F4B1B6" w14:textId="26D1FEC8" w:rsidR="00775110" w:rsidRPr="00F14342" w:rsidRDefault="009E37E8" w:rsidP="00647FBF">
            <w:pPr>
              <w:rPr>
                <w:rFonts w:cs="Times New Roman"/>
                <w:szCs w:val="24"/>
              </w:rPr>
            </w:pPr>
            <w:r w:rsidRPr="00F14342">
              <w:rPr>
                <w:rFonts w:cs="Times New Roman"/>
                <w:szCs w:val="24"/>
              </w:rPr>
              <w:t xml:space="preserve">There is a consistent pressure of inflation and the </w:t>
            </w:r>
            <w:r w:rsidR="00F14342" w:rsidRPr="00F14342">
              <w:rPr>
                <w:rFonts w:cs="Times New Roman"/>
                <w:szCs w:val="24"/>
              </w:rPr>
              <w:t>cost-of-living</w:t>
            </w:r>
            <w:r w:rsidRPr="00F14342">
              <w:rPr>
                <w:rFonts w:cs="Times New Roman"/>
                <w:szCs w:val="24"/>
              </w:rPr>
              <w:t xml:space="preserve"> crisis in </w:t>
            </w:r>
            <w:r w:rsidR="00056F50" w:rsidRPr="00F14342">
              <w:rPr>
                <w:rFonts w:cs="Times New Roman"/>
                <w:szCs w:val="24"/>
              </w:rPr>
              <w:t>South Korea</w:t>
            </w:r>
            <w:r w:rsidRPr="00F14342">
              <w:rPr>
                <w:rFonts w:cs="Times New Roman"/>
                <w:szCs w:val="24"/>
              </w:rPr>
              <w:t xml:space="preserve">. This </w:t>
            </w:r>
            <w:r w:rsidR="00F14342" w:rsidRPr="00F14342">
              <w:rPr>
                <w:rFonts w:cs="Times New Roman"/>
                <w:szCs w:val="24"/>
              </w:rPr>
              <w:t>affects</w:t>
            </w:r>
            <w:r w:rsidRPr="00F14342">
              <w:rPr>
                <w:rFonts w:cs="Times New Roman"/>
                <w:szCs w:val="24"/>
              </w:rPr>
              <w:t xml:space="preserve"> consumers' disposable income and their spending patterns and behaviour. This also influences the current trends in the tourism and hospitality industry. </w:t>
            </w:r>
          </w:p>
        </w:tc>
      </w:tr>
      <w:tr w:rsidR="00372621" w:rsidRPr="00F14342" w14:paraId="68B4450F" w14:textId="77777777" w:rsidTr="005D4533">
        <w:tc>
          <w:tcPr>
            <w:tcW w:w="1838" w:type="dxa"/>
          </w:tcPr>
          <w:p w14:paraId="69F90D66" w14:textId="77777777" w:rsidR="005D4533" w:rsidRPr="00F14342" w:rsidRDefault="009E37E8" w:rsidP="00647FBF">
            <w:pPr>
              <w:rPr>
                <w:rFonts w:cs="Times New Roman"/>
                <w:b/>
                <w:bCs/>
                <w:szCs w:val="24"/>
              </w:rPr>
            </w:pPr>
            <w:r w:rsidRPr="00F14342">
              <w:rPr>
                <w:rFonts w:cs="Times New Roman"/>
                <w:b/>
                <w:bCs/>
                <w:szCs w:val="24"/>
              </w:rPr>
              <w:t>Socio-cultural</w:t>
            </w:r>
          </w:p>
        </w:tc>
        <w:tc>
          <w:tcPr>
            <w:tcW w:w="7178" w:type="dxa"/>
          </w:tcPr>
          <w:p w14:paraId="1283E351" w14:textId="77777777" w:rsidR="005D4533" w:rsidRPr="00F14342" w:rsidRDefault="009E37E8" w:rsidP="00647FBF">
            <w:pPr>
              <w:rPr>
                <w:rFonts w:cs="Times New Roman"/>
                <w:szCs w:val="24"/>
              </w:rPr>
            </w:pPr>
            <w:r w:rsidRPr="00F14342">
              <w:rPr>
                <w:rFonts w:cs="Times New Roman"/>
                <w:szCs w:val="24"/>
              </w:rPr>
              <w:t xml:space="preserve">The </w:t>
            </w:r>
            <w:r w:rsidR="00AF6E58" w:rsidRPr="00F14342">
              <w:rPr>
                <w:rFonts w:cs="Times New Roman"/>
                <w:szCs w:val="24"/>
              </w:rPr>
              <w:t>Covid-19</w:t>
            </w:r>
            <w:r w:rsidRPr="00F14342">
              <w:rPr>
                <w:rFonts w:cs="Times New Roman"/>
                <w:szCs w:val="24"/>
              </w:rPr>
              <w:t xml:space="preserve"> pandemic has influenced consumer behaviour. Now, more people are seeking environmental or eco-tourism and accommodation in rural areas</w:t>
            </w:r>
            <w:r w:rsidR="007C21F8" w:rsidRPr="00F14342">
              <w:rPr>
                <w:rFonts w:cs="Times New Roman"/>
                <w:szCs w:val="24"/>
              </w:rPr>
              <w:t xml:space="preserve"> (Talukder </w:t>
            </w:r>
            <w:r w:rsidR="007C21F8" w:rsidRPr="00F14342">
              <w:rPr>
                <w:rFonts w:cs="Times New Roman"/>
                <w:i/>
                <w:iCs/>
                <w:szCs w:val="24"/>
              </w:rPr>
              <w:t>et al.,</w:t>
            </w:r>
            <w:r w:rsidR="007C21F8" w:rsidRPr="00F14342">
              <w:rPr>
                <w:rFonts w:cs="Times New Roman"/>
                <w:szCs w:val="24"/>
              </w:rPr>
              <w:t xml:space="preserve"> 2024)</w:t>
            </w:r>
            <w:r w:rsidRPr="00F14342">
              <w:rPr>
                <w:rFonts w:cs="Times New Roman"/>
                <w:szCs w:val="24"/>
              </w:rPr>
              <w:t xml:space="preserve">. There is also a rise in consumers seeking convenience through digital technologies. </w:t>
            </w:r>
          </w:p>
        </w:tc>
      </w:tr>
      <w:tr w:rsidR="00372621" w:rsidRPr="00F14342" w14:paraId="42C74130" w14:textId="77777777" w:rsidTr="005D4533">
        <w:tc>
          <w:tcPr>
            <w:tcW w:w="1838" w:type="dxa"/>
          </w:tcPr>
          <w:p w14:paraId="66CA37D9" w14:textId="77777777" w:rsidR="005D4533" w:rsidRPr="00F14342" w:rsidRDefault="009E37E8" w:rsidP="00647FBF">
            <w:pPr>
              <w:rPr>
                <w:rFonts w:cs="Times New Roman"/>
                <w:b/>
                <w:bCs/>
                <w:szCs w:val="24"/>
              </w:rPr>
            </w:pPr>
            <w:r w:rsidRPr="00F14342">
              <w:rPr>
                <w:rFonts w:cs="Times New Roman"/>
                <w:b/>
                <w:bCs/>
                <w:szCs w:val="24"/>
              </w:rPr>
              <w:t>Technological</w:t>
            </w:r>
          </w:p>
        </w:tc>
        <w:tc>
          <w:tcPr>
            <w:tcW w:w="7178" w:type="dxa"/>
          </w:tcPr>
          <w:p w14:paraId="76CD7325" w14:textId="77777777" w:rsidR="005D4533" w:rsidRPr="00F14342" w:rsidRDefault="009E37E8" w:rsidP="00647FBF">
            <w:pPr>
              <w:rPr>
                <w:rFonts w:cs="Times New Roman"/>
                <w:szCs w:val="24"/>
              </w:rPr>
            </w:pPr>
            <w:r w:rsidRPr="00F14342">
              <w:rPr>
                <w:rFonts w:cs="Times New Roman"/>
                <w:szCs w:val="24"/>
              </w:rPr>
              <w:t>Due to the rapid digital transformation in the last few years, more hotel businesses are adopting AI and smart technologies to improve customers' visit or stay experience</w:t>
            </w:r>
            <w:r w:rsidR="007C21F8" w:rsidRPr="00F14342">
              <w:rPr>
                <w:rFonts w:cs="Times New Roman"/>
                <w:szCs w:val="24"/>
              </w:rPr>
              <w:t xml:space="preserve"> (Ajaz </w:t>
            </w:r>
            <w:r w:rsidR="007C21F8" w:rsidRPr="00F14342">
              <w:rPr>
                <w:rFonts w:cs="Times New Roman"/>
                <w:i/>
                <w:iCs/>
                <w:szCs w:val="24"/>
              </w:rPr>
              <w:t>et al.,</w:t>
            </w:r>
            <w:r w:rsidR="007C21F8" w:rsidRPr="00F14342">
              <w:rPr>
                <w:rFonts w:cs="Times New Roman"/>
                <w:szCs w:val="24"/>
              </w:rPr>
              <w:t xml:space="preserve"> 2024)</w:t>
            </w:r>
            <w:r w:rsidRPr="00F14342">
              <w:rPr>
                <w:rFonts w:cs="Times New Roman"/>
                <w:szCs w:val="24"/>
              </w:rPr>
              <w:t>.</w:t>
            </w:r>
          </w:p>
        </w:tc>
      </w:tr>
      <w:tr w:rsidR="00372621" w:rsidRPr="00F14342" w14:paraId="12B99583" w14:textId="77777777" w:rsidTr="005D4533">
        <w:tc>
          <w:tcPr>
            <w:tcW w:w="1838" w:type="dxa"/>
          </w:tcPr>
          <w:p w14:paraId="711C93E5" w14:textId="77777777" w:rsidR="005D4533" w:rsidRPr="00F14342" w:rsidRDefault="009E37E8" w:rsidP="00647FBF">
            <w:pPr>
              <w:rPr>
                <w:rFonts w:cs="Times New Roman"/>
                <w:b/>
                <w:bCs/>
                <w:szCs w:val="24"/>
              </w:rPr>
            </w:pPr>
            <w:r w:rsidRPr="00F14342">
              <w:rPr>
                <w:rFonts w:cs="Times New Roman"/>
                <w:b/>
                <w:bCs/>
                <w:szCs w:val="24"/>
              </w:rPr>
              <w:t>Ecological</w:t>
            </w:r>
          </w:p>
        </w:tc>
        <w:tc>
          <w:tcPr>
            <w:tcW w:w="7178" w:type="dxa"/>
          </w:tcPr>
          <w:p w14:paraId="7062A0A4" w14:textId="77777777" w:rsidR="005D4533" w:rsidRPr="00F14342" w:rsidRDefault="009E37E8" w:rsidP="00647FBF">
            <w:pPr>
              <w:rPr>
                <w:rFonts w:cs="Times New Roman"/>
                <w:szCs w:val="24"/>
              </w:rPr>
            </w:pPr>
            <w:r w:rsidRPr="00F14342">
              <w:rPr>
                <w:rFonts w:cs="Times New Roman"/>
                <w:szCs w:val="24"/>
              </w:rPr>
              <w:t xml:space="preserve">There is growing pressure on the hospitality sector regarding sustainability. This reflects the policies and regulations being adopted by the </w:t>
            </w:r>
            <w:r w:rsidR="00056F50" w:rsidRPr="00F14342">
              <w:rPr>
                <w:rFonts w:cs="Times New Roman"/>
                <w:szCs w:val="24"/>
              </w:rPr>
              <w:t>South Korean</w:t>
            </w:r>
            <w:r w:rsidRPr="00F14342">
              <w:rPr>
                <w:rFonts w:cs="Times New Roman"/>
                <w:szCs w:val="24"/>
              </w:rPr>
              <w:t xml:space="preserve"> government. Similarly, there is also a growing awareness about sustainability among consumers (Chemmanur and Fenech, 2024). So, this prompts </w:t>
            </w:r>
            <w:r w:rsidR="00056F50" w:rsidRPr="00F14342">
              <w:rPr>
                <w:rFonts w:cs="Times New Roman"/>
                <w:szCs w:val="24"/>
              </w:rPr>
              <w:t>Lotte Hotels</w:t>
            </w:r>
            <w:r w:rsidRPr="00F14342">
              <w:rPr>
                <w:rFonts w:cs="Times New Roman"/>
                <w:szCs w:val="24"/>
              </w:rPr>
              <w:t xml:space="preserve"> to proactively improve their sustainability initiatives as well.</w:t>
            </w:r>
          </w:p>
        </w:tc>
      </w:tr>
      <w:tr w:rsidR="00372621" w:rsidRPr="00F14342" w14:paraId="0FF1D6A2" w14:textId="77777777" w:rsidTr="005D4533">
        <w:tc>
          <w:tcPr>
            <w:tcW w:w="1838" w:type="dxa"/>
          </w:tcPr>
          <w:p w14:paraId="74A985A6" w14:textId="77777777" w:rsidR="005D4533" w:rsidRPr="00F14342" w:rsidRDefault="009E37E8" w:rsidP="00647FBF">
            <w:pPr>
              <w:rPr>
                <w:rFonts w:cs="Times New Roman"/>
                <w:b/>
                <w:bCs/>
                <w:szCs w:val="24"/>
              </w:rPr>
            </w:pPr>
            <w:r w:rsidRPr="00F14342">
              <w:rPr>
                <w:rFonts w:cs="Times New Roman"/>
                <w:b/>
                <w:bCs/>
                <w:szCs w:val="24"/>
              </w:rPr>
              <w:lastRenderedPageBreak/>
              <w:t>Political</w:t>
            </w:r>
          </w:p>
        </w:tc>
        <w:tc>
          <w:tcPr>
            <w:tcW w:w="7178" w:type="dxa"/>
          </w:tcPr>
          <w:p w14:paraId="267920F3" w14:textId="77777777" w:rsidR="005D4533" w:rsidRPr="00F14342" w:rsidRDefault="009E37E8" w:rsidP="00647FBF">
            <w:pPr>
              <w:rPr>
                <w:rFonts w:cs="Times New Roman"/>
                <w:szCs w:val="24"/>
              </w:rPr>
            </w:pPr>
            <w:r w:rsidRPr="00F14342">
              <w:rPr>
                <w:rFonts w:cs="Times New Roman"/>
                <w:szCs w:val="24"/>
              </w:rPr>
              <w:t>The Covid-19 pandemic</w:t>
            </w:r>
            <w:r w:rsidR="00A14C52" w:rsidRPr="00F14342">
              <w:rPr>
                <w:rFonts w:cs="Times New Roman"/>
                <w:szCs w:val="24"/>
              </w:rPr>
              <w:t xml:space="preserve"> has degraded the working conditions for foreign workers. It has also increased the </w:t>
            </w:r>
            <w:r w:rsidRPr="00F14342">
              <w:rPr>
                <w:rFonts w:cs="Times New Roman"/>
                <w:szCs w:val="24"/>
              </w:rPr>
              <w:t>gaps in skilled workers’ availability and increased labour shortage</w:t>
            </w:r>
            <w:r w:rsidR="00A14C52" w:rsidRPr="00F14342">
              <w:rPr>
                <w:rFonts w:cs="Times New Roman"/>
                <w:szCs w:val="24"/>
              </w:rPr>
              <w:t xml:space="preserve">. </w:t>
            </w:r>
          </w:p>
        </w:tc>
      </w:tr>
    </w:tbl>
    <w:p w14:paraId="4BC3BBD9" w14:textId="77777777" w:rsidR="00651A77" w:rsidRPr="00F14342" w:rsidRDefault="00651A77" w:rsidP="00647FBF">
      <w:pPr>
        <w:rPr>
          <w:rFonts w:cs="Times New Roman"/>
          <w:szCs w:val="24"/>
        </w:rPr>
      </w:pPr>
    </w:p>
    <w:p w14:paraId="2F0A5A1C" w14:textId="77777777" w:rsidR="00F43070" w:rsidRPr="00F14342" w:rsidRDefault="009E37E8" w:rsidP="00F43070">
      <w:pPr>
        <w:pStyle w:val="Heading1"/>
      </w:pPr>
      <w:bookmarkStart w:id="3" w:name="_Toc191289893"/>
      <w:r w:rsidRPr="00F14342">
        <w:t>Recommendation and Change Management</w:t>
      </w:r>
      <w:bookmarkEnd w:id="3"/>
      <w:r w:rsidRPr="00F14342">
        <w:t xml:space="preserve"> </w:t>
      </w:r>
    </w:p>
    <w:p w14:paraId="3B2FBBB0" w14:textId="0708FDD0" w:rsidR="00F43070" w:rsidRPr="00F14342" w:rsidRDefault="009E37E8" w:rsidP="00F43070">
      <w:r w:rsidRPr="00F14342">
        <w:t xml:space="preserve">The above discussion calls for the need to proactively mitigate the current operational issues of staff shortages and revenue decline in Lotte Hotels to ensure a long-term sustainable positioning for the brand in the future. Based on the above analyses further, it has been apparent that the Lotte hotel chain needs to expand their current strategies for employee retention and addressing the skilled staff shortage issue. Broadly, they should invest in an employee reskilling and/ or upskilling training program (Tamayo et al., 2023). </w:t>
      </w:r>
      <w:r w:rsidR="00F14342" w:rsidRPr="00F14342">
        <w:t>Like</w:t>
      </w:r>
      <w:r w:rsidRPr="00F14342">
        <w:t xml:space="preserve"> their other training program, this should also be comprehensive and cover their entire operations to begin with. This should primarily target their low pay scale and low-skilled or inexperienced employees in the operations (Brown and Armstrong, 2024). Thus, by reskilling them, their capabilities can be aligned with their current operational requirements. In addition, this also allows Lotte Hotels to increase the availability of opportunities for career progression, which can attract and retain more employees </w:t>
      </w:r>
      <w:r w:rsidR="00F14342" w:rsidRPr="00F14342">
        <w:t>overall</w:t>
      </w:r>
      <w:r w:rsidRPr="00F14342">
        <w:t>. This also increases the possibilities for internal hiring, thus improving recruitment strategies as well (Brown and Armstrong, 2024). To achieve this, LOTTE should partner up with credible and well-reputed institutions relevant to the hospitality sector.</w:t>
      </w:r>
    </w:p>
    <w:p w14:paraId="31402EC6" w14:textId="77777777" w:rsidR="00F43070" w:rsidRPr="00F14342" w:rsidRDefault="009E37E8" w:rsidP="00F43070">
      <w:pPr>
        <w:pStyle w:val="Heading2"/>
      </w:pPr>
      <w:bookmarkStart w:id="4" w:name="_Toc191138790"/>
      <w:bookmarkStart w:id="5" w:name="_Toc191289894"/>
      <w:r w:rsidRPr="00F14342">
        <w:t>Recommendations for the staff shortage issue at LOTTE hotels</w:t>
      </w:r>
      <w:bookmarkEnd w:id="4"/>
      <w:bookmarkEnd w:id="5"/>
      <w:r w:rsidRPr="00F14342">
        <w:t xml:space="preserve"> </w:t>
      </w:r>
    </w:p>
    <w:p w14:paraId="064F219F" w14:textId="7608CBED" w:rsidR="00F43070" w:rsidRPr="00F14342" w:rsidRDefault="009E37E8" w:rsidP="00F43070">
      <w:r w:rsidRPr="00F14342">
        <w:t xml:space="preserve">The staff shortage issue at the LOTTE hotels can be mitigated with a critical focus on strategic recruitment, employee retention, and core operational improvements. First, regarding the solidification of recruitment strategies, LOTTE needs to focus effectively on underserved communities to gain skilled labourers since there is limited scope for retrieving skilled workers across the globe. This labour force can include students, retired persons with high experience scales, and individuals opting for significant career transitions (Barreto and Mayya, 2023). To help them gain quality training, LOTTE also needs to potentially invest in training and development programs to mitigate the rising skill gaps more efficiently. Also, by simplifying the process of visa sponsorships, LOTTE can effectively resolve the staff shortage issue in the country by attracting an overseas skilled workforce with lucrative career opportunities in the future. Secondly, regarding retention and productivity maintenance, hotels like LOTTE need to develop employee retention strategies and improve the current working conditions to help </w:t>
      </w:r>
      <w:r w:rsidRPr="00F14342">
        <w:lastRenderedPageBreak/>
        <w:t xml:space="preserve">them stay engaged for the long term. While they need to optimise employee compensation benefits with potential employee recognition and accomplishments, they are also required to design multifaceted career growth pathways and foster work-life balance to enhance job satisfaction standards at large (Deale and Lee, 2023). Thus, employees can be retained with decreased turnover rates in the future. Thirdly, regarding the enhancement of working conditions, employee turnover rates in the global hospitality industry are </w:t>
      </w:r>
      <w:r w:rsidR="00F14342" w:rsidRPr="00F14342">
        <w:t>high</w:t>
      </w:r>
      <w:r w:rsidRPr="00F14342">
        <w:t xml:space="preserve"> based on detrimental working conditions. To this end, LOTTE Hotel needs to work on supportive and collaborative work culture development where work-life balance provision and added flexibility can mitigate burnout issues over time (Radu, 2023). Also, </w:t>
      </w:r>
      <w:r w:rsidR="00E431A7" w:rsidRPr="00F14342">
        <w:t>hotels like LOTTE</w:t>
      </w:r>
      <w:r w:rsidRPr="00F14342">
        <w:t xml:space="preserve"> </w:t>
      </w:r>
      <w:r w:rsidR="00E431A7" w:rsidRPr="00F14342">
        <w:t>need</w:t>
      </w:r>
      <w:r w:rsidRPr="00F14342">
        <w:t xml:space="preserve"> to critically highlight employee well-being programs to fuel their motivational standards, thereby optimising the firm's employee retention rates and consequent productivity standards in the future</w:t>
      </w:r>
      <w:r w:rsidR="00E431A7" w:rsidRPr="00F14342">
        <w:t xml:space="preserve"> (Valencia, 2021)</w:t>
      </w:r>
      <w:r w:rsidRPr="00F14342">
        <w:t>. Further, looking at the need for potential focus on technological upgradation in the hospitality industry, hospitality procedures need to be simplified. On the one hand, this can effectively enhance consumer experience</w:t>
      </w:r>
      <w:r w:rsidR="00DF4D55" w:rsidRPr="00F14342">
        <w:t>, whereas, o</w:t>
      </w:r>
      <w:r w:rsidR="00904C41" w:rsidRPr="00F14342">
        <w:t xml:space="preserve">n </w:t>
      </w:r>
      <w:r w:rsidRPr="00F14342">
        <w:t>the other</w:t>
      </w:r>
      <w:r w:rsidR="00DF4D55" w:rsidRPr="00F14342">
        <w:t xml:space="preserve"> hand</w:t>
      </w:r>
      <w:r w:rsidRPr="00F14342">
        <w:t xml:space="preserve">, it fuels operational efficiency by countering staffing issues to deliver more meaningful and optimised outcomes in the future (Mann </w:t>
      </w:r>
      <w:r w:rsidRPr="00F14342">
        <w:rPr>
          <w:i/>
          <w:iCs/>
        </w:rPr>
        <w:t>et al</w:t>
      </w:r>
      <w:r w:rsidRPr="00F14342">
        <w:t xml:space="preserve">., 2024). To this end, LOTTE needs to effectively focus on infrastructural development with chatbots to help clients mitigate service-oriented grievances (Dawes, 2024). Also, by providing technological training and development opportunities to the staff, they can be retained in the future with quality service delivery. </w:t>
      </w:r>
    </w:p>
    <w:p w14:paraId="24C99360" w14:textId="77777777" w:rsidR="00F43070" w:rsidRPr="00F14342" w:rsidRDefault="009E37E8" w:rsidP="00F43070">
      <w:pPr>
        <w:pStyle w:val="Heading2"/>
      </w:pPr>
      <w:bookmarkStart w:id="6" w:name="_Toc191138791"/>
      <w:bookmarkStart w:id="7" w:name="_Toc191289895"/>
      <w:r w:rsidRPr="00F14342">
        <w:t>Relevant change management practices</w:t>
      </w:r>
      <w:bookmarkEnd w:id="6"/>
      <w:bookmarkEnd w:id="7"/>
      <w:r w:rsidRPr="00F14342">
        <w:t xml:space="preserve"> </w:t>
      </w:r>
    </w:p>
    <w:p w14:paraId="64278FB5" w14:textId="656005BF" w:rsidR="00F43070" w:rsidRPr="00F14342" w:rsidRDefault="009E37E8" w:rsidP="00F43070">
      <w:r w:rsidRPr="00F14342">
        <w:t xml:space="preserve">To effectively implement these given recommendations to mitigate staff shortage issues, LOTTE needs to adopt highly effective change management strategies. First, LOTTE needs to maintain communicative transparency across the staff teams to ensure their awareness even in </w:t>
      </w:r>
      <w:r w:rsidR="00F14342" w:rsidRPr="00F14342">
        <w:t>a slight change</w:t>
      </w:r>
      <w:r w:rsidRPr="00F14342">
        <w:t xml:space="preserve"> in the working hours or recruitment synergies since these can impact their work-life balance and job satisfaction levels respectively (Čuić Tanković et al. 2022). Based on this, LOTTE also needs to design employee surveys to gain feedback, thereby understanding their operational grievances and valuing their contribution more efficiently. Apart from this, regarding employee retention and technologically upskilling hospitality employees, LOTTE can design training and development programs with flexibility to help staff comply with the changing dynamics of the industry (Lotte Hotel Chain, 2024). To this end, however, the firm can follow the ADKAR model of change management practices, which consists of awareness, desire, knowledge, ability, and reinforcement.</w:t>
      </w:r>
    </w:p>
    <w:p w14:paraId="5CC0F7AE" w14:textId="77777777" w:rsidR="00F43070" w:rsidRPr="00F14342" w:rsidRDefault="009E37E8" w:rsidP="00F43070">
      <w:pPr>
        <w:jc w:val="center"/>
      </w:pPr>
      <w:r w:rsidRPr="00F14342">
        <w:rPr>
          <w:noProof/>
        </w:rPr>
        <w:lastRenderedPageBreak/>
        <w:drawing>
          <wp:inline distT="0" distB="0" distL="0" distR="0" wp14:anchorId="5F04136A" wp14:editId="3A69AB71">
            <wp:extent cx="4548673" cy="2070847"/>
            <wp:effectExtent l="0" t="0" r="4445" b="5715"/>
            <wp:docPr id="637682055" name="Picture 3" descr="ADKAR Model: What Is It and How To Use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682055" name="Picture 7" descr="ADKAR Model: What Is It and How To Use It?"/>
                    <pic:cNvPicPr>
                      <a:picLocks noChangeAspect="1" noChangeArrowheads="1"/>
                    </pic:cNvPicPr>
                  </pic:nvPicPr>
                  <pic:blipFill>
                    <a:blip r:embed="rId10" cstate="print">
                      <a:extLst>
                        <a:ext uri="{28A0092B-C50C-407E-A947-70E740481C1C}">
                          <a14:useLocalDpi xmlns:a14="http://schemas.microsoft.com/office/drawing/2010/main" val="0"/>
                        </a:ext>
                      </a:extLst>
                    </a:blip>
                    <a:srcRect b="14740"/>
                    <a:stretch>
                      <a:fillRect/>
                    </a:stretch>
                  </pic:blipFill>
                  <pic:spPr bwMode="auto">
                    <a:xfrm>
                      <a:off x="0" y="0"/>
                      <a:ext cx="4557797" cy="2075001"/>
                    </a:xfrm>
                    <a:prstGeom prst="rect">
                      <a:avLst/>
                    </a:prstGeom>
                    <a:noFill/>
                    <a:ln>
                      <a:noFill/>
                    </a:ln>
                    <a:extLst>
                      <a:ext uri="{53640926-AAD7-44D8-BBD7-CCE9431645EC}">
                        <a14:shadowObscured xmlns:a14="http://schemas.microsoft.com/office/drawing/2010/main"/>
                      </a:ext>
                    </a:extLst>
                  </pic:spPr>
                </pic:pic>
              </a:graphicData>
            </a:graphic>
          </wp:inline>
        </w:drawing>
      </w:r>
    </w:p>
    <w:p w14:paraId="71EAC1BF" w14:textId="77777777" w:rsidR="00F43070" w:rsidRPr="00F14342" w:rsidRDefault="009E37E8" w:rsidP="00F43070">
      <w:pPr>
        <w:jc w:val="center"/>
        <w:rPr>
          <w:b/>
          <w:bCs/>
        </w:rPr>
      </w:pPr>
      <w:r w:rsidRPr="00F14342">
        <w:rPr>
          <w:b/>
          <w:bCs/>
        </w:rPr>
        <w:t xml:space="preserve">Figure </w:t>
      </w:r>
      <w:r w:rsidRPr="00F14342">
        <w:rPr>
          <w:b/>
          <w:bCs/>
        </w:rPr>
        <w:fldChar w:fldCharType="begin"/>
      </w:r>
      <w:r w:rsidRPr="00F14342">
        <w:rPr>
          <w:b/>
          <w:bCs/>
        </w:rPr>
        <w:instrText xml:space="preserve"> SEQ Figure \* ARABIC </w:instrText>
      </w:r>
      <w:r w:rsidRPr="00F14342">
        <w:rPr>
          <w:b/>
          <w:bCs/>
        </w:rPr>
        <w:fldChar w:fldCharType="separate"/>
      </w:r>
      <w:r w:rsidRPr="00F14342">
        <w:rPr>
          <w:b/>
          <w:bCs/>
        </w:rPr>
        <w:t>1</w:t>
      </w:r>
      <w:r w:rsidRPr="00F14342">
        <w:rPr>
          <w:b/>
          <w:bCs/>
        </w:rPr>
        <w:fldChar w:fldCharType="end"/>
      </w:r>
      <w:r w:rsidRPr="00F14342">
        <w:rPr>
          <w:b/>
          <w:bCs/>
        </w:rPr>
        <w:t>: ADKATR Model</w:t>
      </w:r>
    </w:p>
    <w:p w14:paraId="5617C009" w14:textId="383226E4" w:rsidR="00F43070" w:rsidRPr="00F14342" w:rsidRDefault="009E37E8" w:rsidP="00F43070">
      <w:pPr>
        <w:jc w:val="center"/>
      </w:pPr>
      <w:r w:rsidRPr="00F14342">
        <w:t>Source: (Olmstead, 2024</w:t>
      </w:r>
      <w:r>
        <w:t>)</w:t>
      </w:r>
    </w:p>
    <w:p w14:paraId="682EF8A7" w14:textId="77777777" w:rsidR="00F43070" w:rsidRPr="00F14342" w:rsidRDefault="009E37E8" w:rsidP="00F43070">
      <w:r w:rsidRPr="00F14342">
        <w:t>First, in the Awareness phase, LOTTE staff needs to be aware of the reasons for the change. Secondly, in the Desire phase, career growth opportunities can be defined by LOTTE hotels by generating employee motivation at work with incentives at large (Lotte Hotel Chain, 2022). Thirdly, in the Knowledge phase, employees can be trained for the new roles through simulative workshops and webinars. Fourthly, in the Ability phase, LOTTE management needs to provide ample support and guidance to the staff to foster adaptability to a significant extent (</w:t>
      </w:r>
      <w:r w:rsidR="00C35B99" w:rsidRPr="00F14342">
        <w:t>Lee</w:t>
      </w:r>
      <w:r w:rsidRPr="00F14342">
        <w:t xml:space="preserve"> </w:t>
      </w:r>
      <w:r w:rsidRPr="00F14342">
        <w:rPr>
          <w:i/>
          <w:iCs/>
        </w:rPr>
        <w:t>et al</w:t>
      </w:r>
      <w:r w:rsidRPr="00F14342">
        <w:t>., 202</w:t>
      </w:r>
      <w:r w:rsidR="00C35B99" w:rsidRPr="00F14342">
        <w:t>5</w:t>
      </w:r>
      <w:r w:rsidRPr="00F14342">
        <w:t xml:space="preserve">). Finally, in the Reinforcement phase, LOTTE managers need to maintain staff engagement through feedback and continuous development to ensure sustainable competitive marketplace standards. Thus, with the application of this model, the issue of staff shortage can be mitigated, thereby contributing to a seamless workplace transition in the future. </w:t>
      </w:r>
    </w:p>
    <w:p w14:paraId="6D060145" w14:textId="77777777" w:rsidR="00F43070" w:rsidRPr="00F14342" w:rsidRDefault="009E37E8" w:rsidP="00F43070">
      <w:pPr>
        <w:pStyle w:val="Heading2"/>
      </w:pPr>
      <w:bookmarkStart w:id="8" w:name="_Toc191138792"/>
      <w:bookmarkStart w:id="9" w:name="_Toc191289896"/>
      <w:r w:rsidRPr="00F14342">
        <w:t>Recommendations for the revenue decline issue at LOTTE hotels</w:t>
      </w:r>
      <w:bookmarkEnd w:id="8"/>
      <w:bookmarkEnd w:id="9"/>
      <w:r w:rsidRPr="00F14342">
        <w:t xml:space="preserve"> </w:t>
      </w:r>
    </w:p>
    <w:p w14:paraId="1A6BB5C5" w14:textId="77777777" w:rsidR="00F43070" w:rsidRPr="00F14342" w:rsidRDefault="009E37E8" w:rsidP="00F43070">
      <w:r w:rsidRPr="00F14342">
        <w:t>The revenue decline issue is highly prominent in the LOTTE Hotels. The revenue decline of the hotels is directly proportional to the detrimental reputational effects of consumer ratings across online platforms (Lotte Hotel Chain, 2022). To this end, hotels like LOTTE need to ensure sound cost management along with revenue diversification to ensure long-term consumer retention in the future. First, Hotel</w:t>
      </w:r>
      <w:r w:rsidR="00CF30B6" w:rsidRPr="00F14342">
        <w:t>s like Lotte Group need</w:t>
      </w:r>
      <w:r w:rsidRPr="00F14342">
        <w:t xml:space="preserve"> to design dynamic pricing for rooms based on seasonal demands to cater to the tailored preferences of all income groups</w:t>
      </w:r>
      <w:r w:rsidR="00CF30B6" w:rsidRPr="00F14342">
        <w:t xml:space="preserve"> (EHL Insights, 2024)</w:t>
      </w:r>
      <w:r w:rsidRPr="00F14342">
        <w:t xml:space="preserve">. This can effectively nurture consumers’ intention to choose LOTTE over its competitors. Secondly, LOTTE needs to invest in energy-efficient systems to reduce overall operational costs, thereby increasing the revenue standards to a greater extent (LOTTE HOTELS &amp; RESORTS, 2024). Also, the use of green energy consumption practices of LOTTE can leverage its commitment to sustainability by attracting eco-conscious consumers more </w:t>
      </w:r>
      <w:r w:rsidRPr="00F14342">
        <w:lastRenderedPageBreak/>
        <w:t>efficiently. Further, consumer loyalty is one of the most impactful ways to maintain positional excellence in the competitive hospitality marketplace. Based on this, LOTTE can reward clients with exclusive seasonal discounts by showcasing value significantly</w:t>
      </w:r>
      <w:r w:rsidR="00386832" w:rsidRPr="00F14342">
        <w:t xml:space="preserve"> (Jiyeon, 2024)</w:t>
      </w:r>
      <w:r w:rsidRPr="00F14342">
        <w:t xml:space="preserve">. Also, LOTTE needs to maintain high-end reputational standards thereby designing robust cybersecurity frameworks to secure guest information with limited chance for revenue losses in terms of penalties and lawsuits. Thus, the revenue decline issue of the LOTTE hotels can be effectively mitigated in the future. </w:t>
      </w:r>
    </w:p>
    <w:p w14:paraId="31290A3A" w14:textId="77777777" w:rsidR="00F43070" w:rsidRPr="00F14342" w:rsidRDefault="009E37E8" w:rsidP="00F43070">
      <w:pPr>
        <w:pStyle w:val="Heading2"/>
      </w:pPr>
      <w:bookmarkStart w:id="10" w:name="_Toc191138793"/>
      <w:bookmarkStart w:id="11" w:name="_Toc191289897"/>
      <w:r w:rsidRPr="00F14342">
        <w:t>Relevant change management practices</w:t>
      </w:r>
      <w:bookmarkEnd w:id="10"/>
      <w:bookmarkEnd w:id="11"/>
      <w:r w:rsidRPr="00F14342">
        <w:t xml:space="preserve"> </w:t>
      </w:r>
    </w:p>
    <w:p w14:paraId="0E7A2DBD" w14:textId="77777777" w:rsidR="00F43070" w:rsidRPr="00F14342" w:rsidRDefault="009E37E8" w:rsidP="00F43070">
      <w:r w:rsidRPr="00F14342">
        <w:t xml:space="preserve">To mitigate this challenge further, Kotter's 8-step change management model can be followed by LOTTE, which consists of creating a sense of urgency, establishing a guiding coalition, developing a strategic vision, enlisting change agents, removing change resistance as barriers, accomplishing short-term wins, sustaining change, and fostering it with continuous developmental initiative (Älmeby and Svensson, 2021). </w:t>
      </w:r>
    </w:p>
    <w:p w14:paraId="003956E6" w14:textId="77777777" w:rsidR="00F43070" w:rsidRPr="00F14342" w:rsidRDefault="009E37E8" w:rsidP="00F43070">
      <w:pPr>
        <w:jc w:val="center"/>
        <w:rPr>
          <w:b/>
          <w:bCs/>
        </w:rPr>
      </w:pPr>
      <w:r w:rsidRPr="00F14342">
        <w:rPr>
          <w:b/>
          <w:bCs/>
          <w:noProof/>
        </w:rPr>
        <w:drawing>
          <wp:inline distT="0" distB="0" distL="0" distR="0" wp14:anchorId="02E2D10A" wp14:editId="527A2EF2">
            <wp:extent cx="2967318" cy="2318217"/>
            <wp:effectExtent l="0" t="0" r="5080" b="6350"/>
            <wp:docPr id="32506091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060910" name="Picture 2"/>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2972137" cy="2321982"/>
                    </a:xfrm>
                    <a:prstGeom prst="rect">
                      <a:avLst/>
                    </a:prstGeom>
                    <a:noFill/>
                  </pic:spPr>
                </pic:pic>
              </a:graphicData>
            </a:graphic>
          </wp:inline>
        </w:drawing>
      </w:r>
    </w:p>
    <w:p w14:paraId="32C7619D" w14:textId="77777777" w:rsidR="00F43070" w:rsidRPr="00F14342" w:rsidRDefault="009E37E8" w:rsidP="00F43070">
      <w:pPr>
        <w:jc w:val="center"/>
        <w:rPr>
          <w:b/>
          <w:bCs/>
        </w:rPr>
      </w:pPr>
      <w:r w:rsidRPr="00F14342">
        <w:rPr>
          <w:b/>
          <w:bCs/>
        </w:rPr>
        <w:t xml:space="preserve">Figure </w:t>
      </w:r>
      <w:r w:rsidRPr="00F14342">
        <w:rPr>
          <w:b/>
          <w:bCs/>
        </w:rPr>
        <w:fldChar w:fldCharType="begin"/>
      </w:r>
      <w:r w:rsidRPr="00F14342">
        <w:rPr>
          <w:b/>
          <w:bCs/>
        </w:rPr>
        <w:instrText xml:space="preserve"> SEQ Figure \* ARABIC </w:instrText>
      </w:r>
      <w:r w:rsidRPr="00F14342">
        <w:rPr>
          <w:b/>
          <w:bCs/>
        </w:rPr>
        <w:fldChar w:fldCharType="separate"/>
      </w:r>
      <w:r w:rsidRPr="00F14342">
        <w:rPr>
          <w:b/>
          <w:bCs/>
        </w:rPr>
        <w:t>2</w:t>
      </w:r>
      <w:r w:rsidRPr="00F14342">
        <w:rPr>
          <w:b/>
          <w:bCs/>
        </w:rPr>
        <w:fldChar w:fldCharType="end"/>
      </w:r>
      <w:r w:rsidRPr="00F14342">
        <w:rPr>
          <w:b/>
          <w:bCs/>
        </w:rPr>
        <w:t>: Kotter’s Eights Step Change Model</w:t>
      </w:r>
    </w:p>
    <w:p w14:paraId="25F89662" w14:textId="77777777" w:rsidR="00F43070" w:rsidRPr="00F14342" w:rsidRDefault="009E37E8" w:rsidP="00F43070">
      <w:pPr>
        <w:jc w:val="center"/>
      </w:pPr>
      <w:r w:rsidRPr="00F14342">
        <w:t>Source: (Denis, 2022)</w:t>
      </w:r>
    </w:p>
    <w:p w14:paraId="4CAE075D" w14:textId="36BA0144" w:rsidR="00F43070" w:rsidRPr="00F14342" w:rsidRDefault="009E37E8" w:rsidP="00F43070">
      <w:r w:rsidRPr="00F14342">
        <w:t xml:space="preserve">First, LOTTE staff and stakeholders need to be aware of the revenue decline issue and its consequent threats to foster </w:t>
      </w:r>
      <w:r w:rsidR="00F14342" w:rsidRPr="00F14342">
        <w:t>initiative-taking</w:t>
      </w:r>
      <w:r w:rsidRPr="00F14342">
        <w:t xml:space="preserve"> action on employee and managerial grounds (Lotte Hotel Chai, 2022). Secondly, LOTTE needs to develop small yet efficient teams of financial, revenue, and operational managers to foster revenue optimisation initiatives with strategies like tiered pricing and energy efficiency. Thirdly, LOTTE managers need to circulate goal clarity among the employees, thereby fostering overall cost management and qualitative service delivery (El-Said </w:t>
      </w:r>
      <w:r w:rsidRPr="00F14342">
        <w:rPr>
          <w:i/>
          <w:iCs/>
        </w:rPr>
        <w:t>et al</w:t>
      </w:r>
      <w:r w:rsidRPr="00F14342">
        <w:t xml:space="preserve">., 2024). Fourthly, communicative efficiency needs to be fostered across </w:t>
      </w:r>
      <w:r w:rsidRPr="00F14342">
        <w:lastRenderedPageBreak/>
        <w:t>the operational hierarchy of LOTTE to optimise revenue growth more efficiently, thereby reducing conflicts and consequent performance decline</w:t>
      </w:r>
      <w:r w:rsidR="001C4EEF" w:rsidRPr="00F14342">
        <w:t xml:space="preserve"> (TTW, </w:t>
      </w:r>
      <w:r w:rsidR="00246D87" w:rsidRPr="00F14342">
        <w:t>2024)</w:t>
      </w:r>
      <w:r w:rsidRPr="00F14342">
        <w:t xml:space="preserve">. Fifthly, LOTTE can track and monitor the progress of bookings with loyalty programs to celebrate short-term wins while consolidating strategic gains, including investors' interests and multifaceted cybersecurity measures to upscale the overall reputational standards of the firm. (Shabani and Munir, 2020) Finally, LOTTE management can employ continuous development in the changing hospitality marketplace dynamics to foster sustainable innovation and creativity in the future. Thus, the change resistance of employees can be mitigated with a productive move towards operational transition and sustainability (Han </w:t>
      </w:r>
      <w:r w:rsidRPr="00F14342">
        <w:rPr>
          <w:i/>
          <w:iCs/>
        </w:rPr>
        <w:t>et al.,</w:t>
      </w:r>
      <w:r w:rsidRPr="00F14342">
        <w:t xml:space="preserve"> 2025).</w:t>
      </w:r>
    </w:p>
    <w:p w14:paraId="4B5D6BDA" w14:textId="77777777" w:rsidR="00F43070" w:rsidRPr="00F14342" w:rsidRDefault="009E37E8" w:rsidP="00F43070">
      <w:pPr>
        <w:pStyle w:val="Heading2"/>
      </w:pPr>
      <w:bookmarkStart w:id="12" w:name="_Toc191138794"/>
      <w:bookmarkStart w:id="13" w:name="_Toc191289898"/>
      <w:r w:rsidRPr="00F14342">
        <w:t>Theoretical application</w:t>
      </w:r>
      <w:bookmarkEnd w:id="12"/>
      <w:bookmarkEnd w:id="13"/>
      <w:r w:rsidRPr="00F14342">
        <w:t xml:space="preserve"> </w:t>
      </w:r>
    </w:p>
    <w:p w14:paraId="59FF67B4" w14:textId="77777777" w:rsidR="00F43070" w:rsidRPr="00F14342" w:rsidRDefault="009E37E8" w:rsidP="00F43070">
      <w:pPr>
        <w:pStyle w:val="Heading3"/>
      </w:pPr>
      <w:bookmarkStart w:id="14" w:name="_Toc191138795"/>
      <w:bookmarkStart w:id="15" w:name="_Toc191289899"/>
      <w:r w:rsidRPr="00F14342">
        <w:t>Six Sigma</w:t>
      </w:r>
      <w:bookmarkEnd w:id="14"/>
      <w:bookmarkEnd w:id="15"/>
    </w:p>
    <w:p w14:paraId="363A589B" w14:textId="77777777" w:rsidR="00F43070" w:rsidRPr="00F14342" w:rsidRDefault="009E37E8" w:rsidP="00F43070">
      <w:r w:rsidRPr="00F14342">
        <w:t>The Six Sigma model, proposed by Bill Smith in 1986, consists of five stages: definition, measurement, analysis, improvement, and control (CFI, 2022). This for LOTTE will be analy</w:t>
      </w:r>
      <w:r w:rsidR="00156835" w:rsidRPr="00F14342">
        <w:t>s</w:t>
      </w:r>
      <w:r w:rsidRPr="00F14342">
        <w:t>ed further:</w:t>
      </w:r>
    </w:p>
    <w:tbl>
      <w:tblPr>
        <w:tblStyle w:val="TableGrid"/>
        <w:tblW w:w="0" w:type="auto"/>
        <w:tblInd w:w="-5" w:type="dxa"/>
        <w:tblLook w:val="04A0" w:firstRow="1" w:lastRow="0" w:firstColumn="1" w:lastColumn="0" w:noHBand="0" w:noVBand="1"/>
      </w:tblPr>
      <w:tblGrid>
        <w:gridCol w:w="1738"/>
        <w:gridCol w:w="7283"/>
      </w:tblGrid>
      <w:tr w:rsidR="00372621" w:rsidRPr="00F14342" w14:paraId="7D7DD233" w14:textId="77777777" w:rsidTr="00082A79">
        <w:tc>
          <w:tcPr>
            <w:tcW w:w="1738" w:type="dxa"/>
          </w:tcPr>
          <w:p w14:paraId="77660194" w14:textId="77777777" w:rsidR="00F43070" w:rsidRPr="00F14342" w:rsidRDefault="009E37E8" w:rsidP="00B91BCF">
            <w:pPr>
              <w:rPr>
                <w:b/>
                <w:bCs/>
              </w:rPr>
            </w:pPr>
            <w:r w:rsidRPr="00F14342">
              <w:rPr>
                <w:b/>
                <w:bCs/>
              </w:rPr>
              <w:t xml:space="preserve">Factors </w:t>
            </w:r>
          </w:p>
        </w:tc>
        <w:tc>
          <w:tcPr>
            <w:tcW w:w="7283" w:type="dxa"/>
          </w:tcPr>
          <w:p w14:paraId="1F5791B7" w14:textId="77777777" w:rsidR="00F43070" w:rsidRPr="00F14342" w:rsidRDefault="009E37E8" w:rsidP="00B91BCF">
            <w:pPr>
              <w:rPr>
                <w:b/>
                <w:bCs/>
              </w:rPr>
            </w:pPr>
            <w:r w:rsidRPr="00F14342">
              <w:rPr>
                <w:b/>
                <w:bCs/>
              </w:rPr>
              <w:t>Description</w:t>
            </w:r>
          </w:p>
        </w:tc>
      </w:tr>
      <w:tr w:rsidR="00372621" w:rsidRPr="00F14342" w14:paraId="628E9294" w14:textId="77777777" w:rsidTr="00082A79">
        <w:tc>
          <w:tcPr>
            <w:tcW w:w="1738" w:type="dxa"/>
          </w:tcPr>
          <w:p w14:paraId="5EF5DB9F" w14:textId="77777777" w:rsidR="00F43070" w:rsidRPr="00F14342" w:rsidRDefault="009E37E8" w:rsidP="00B91BCF">
            <w:pPr>
              <w:rPr>
                <w:b/>
                <w:bCs/>
              </w:rPr>
            </w:pPr>
            <w:r w:rsidRPr="00F14342">
              <w:rPr>
                <w:b/>
                <w:bCs/>
              </w:rPr>
              <w:t>Definition</w:t>
            </w:r>
          </w:p>
        </w:tc>
        <w:tc>
          <w:tcPr>
            <w:tcW w:w="7283" w:type="dxa"/>
          </w:tcPr>
          <w:p w14:paraId="18F74E96" w14:textId="77777777" w:rsidR="00F43070" w:rsidRPr="00F14342" w:rsidRDefault="009E37E8" w:rsidP="00B91BCF">
            <w:r w:rsidRPr="00F14342">
              <w:t xml:space="preserve">Determining the key staffing issues, including increased turnover rate, ongoing skill gaps, and significant employee dissatisfaction standards </w:t>
            </w:r>
          </w:p>
        </w:tc>
      </w:tr>
      <w:tr w:rsidR="00372621" w:rsidRPr="00F14342" w14:paraId="0298A6FD" w14:textId="77777777" w:rsidTr="00082A79">
        <w:tc>
          <w:tcPr>
            <w:tcW w:w="1738" w:type="dxa"/>
          </w:tcPr>
          <w:p w14:paraId="129A198D" w14:textId="77777777" w:rsidR="00F43070" w:rsidRPr="00F14342" w:rsidRDefault="009E37E8" w:rsidP="00B91BCF">
            <w:pPr>
              <w:rPr>
                <w:b/>
                <w:bCs/>
              </w:rPr>
            </w:pPr>
            <w:r w:rsidRPr="00F14342">
              <w:rPr>
                <w:b/>
                <w:bCs/>
              </w:rPr>
              <w:t xml:space="preserve">Measurement </w:t>
            </w:r>
          </w:p>
        </w:tc>
        <w:tc>
          <w:tcPr>
            <w:tcW w:w="7283" w:type="dxa"/>
          </w:tcPr>
          <w:p w14:paraId="3CD2EB46" w14:textId="77777777" w:rsidR="00F43070" w:rsidRPr="00F14342" w:rsidRDefault="009E37E8" w:rsidP="00B91BCF">
            <w:r w:rsidRPr="00F14342">
              <w:t xml:space="preserve">Assessing the rates of vacancy and staff retention capability of the firm with loyalty programs and employee wellbeing initiatives </w:t>
            </w:r>
          </w:p>
        </w:tc>
      </w:tr>
      <w:tr w:rsidR="00372621" w:rsidRPr="00F14342" w14:paraId="079DE097" w14:textId="77777777" w:rsidTr="00082A79">
        <w:tc>
          <w:tcPr>
            <w:tcW w:w="1738" w:type="dxa"/>
          </w:tcPr>
          <w:p w14:paraId="354AE11F" w14:textId="77777777" w:rsidR="00F43070" w:rsidRPr="00F14342" w:rsidRDefault="009E37E8" w:rsidP="00B91BCF">
            <w:pPr>
              <w:rPr>
                <w:b/>
                <w:bCs/>
              </w:rPr>
            </w:pPr>
            <w:r w:rsidRPr="00F14342">
              <w:rPr>
                <w:b/>
                <w:bCs/>
              </w:rPr>
              <w:t>Analysis</w:t>
            </w:r>
          </w:p>
        </w:tc>
        <w:tc>
          <w:tcPr>
            <w:tcW w:w="7283" w:type="dxa"/>
          </w:tcPr>
          <w:p w14:paraId="14AB385C" w14:textId="77777777" w:rsidR="00F43070" w:rsidRPr="00F14342" w:rsidRDefault="009E37E8" w:rsidP="00B91BCF">
            <w:r w:rsidRPr="00F14342">
              <w:t>Identifying the root causes for the hotel industry staff shortage, including LOTTE based on Brexit and detrimental working conditions (Dempsey, 2023)</w:t>
            </w:r>
          </w:p>
        </w:tc>
      </w:tr>
      <w:tr w:rsidR="00372621" w:rsidRPr="00F14342" w14:paraId="0EA8F3BA" w14:textId="77777777" w:rsidTr="00082A79">
        <w:tc>
          <w:tcPr>
            <w:tcW w:w="1738" w:type="dxa"/>
          </w:tcPr>
          <w:p w14:paraId="4EBDB90D" w14:textId="77777777" w:rsidR="00F43070" w:rsidRPr="00F14342" w:rsidRDefault="009E37E8" w:rsidP="00B91BCF">
            <w:pPr>
              <w:rPr>
                <w:b/>
                <w:bCs/>
              </w:rPr>
            </w:pPr>
            <w:r w:rsidRPr="00F14342">
              <w:rPr>
                <w:b/>
                <w:bCs/>
              </w:rPr>
              <w:t>Improvement</w:t>
            </w:r>
          </w:p>
        </w:tc>
        <w:tc>
          <w:tcPr>
            <w:tcW w:w="7283" w:type="dxa"/>
          </w:tcPr>
          <w:p w14:paraId="5F710A67" w14:textId="77777777" w:rsidR="00F43070" w:rsidRPr="00F14342" w:rsidRDefault="009E37E8" w:rsidP="00B91BCF">
            <w:r w:rsidRPr="00F14342">
              <w:t xml:space="preserve">Introducing more impactful strategies, including personalised training and development provisions with recruitment-oriented inclusivity to improve the reputational standards of LOTTE. </w:t>
            </w:r>
          </w:p>
        </w:tc>
      </w:tr>
      <w:tr w:rsidR="00372621" w:rsidRPr="00F14342" w14:paraId="0B5ACACF" w14:textId="77777777" w:rsidTr="00082A79">
        <w:tc>
          <w:tcPr>
            <w:tcW w:w="1738" w:type="dxa"/>
          </w:tcPr>
          <w:p w14:paraId="029AE60A" w14:textId="77777777" w:rsidR="00F43070" w:rsidRPr="00F14342" w:rsidRDefault="009E37E8" w:rsidP="00B91BCF">
            <w:pPr>
              <w:rPr>
                <w:b/>
                <w:bCs/>
              </w:rPr>
            </w:pPr>
            <w:r w:rsidRPr="00F14342">
              <w:rPr>
                <w:b/>
                <w:bCs/>
              </w:rPr>
              <w:t>Control</w:t>
            </w:r>
          </w:p>
        </w:tc>
        <w:tc>
          <w:tcPr>
            <w:tcW w:w="7283" w:type="dxa"/>
          </w:tcPr>
          <w:p w14:paraId="0B77BB58" w14:textId="77777777" w:rsidR="00F43070" w:rsidRPr="00F14342" w:rsidRDefault="009E37E8" w:rsidP="00B91BCF">
            <w:r w:rsidRPr="00F14342">
              <w:t xml:space="preserve">Overall evaluation and monitoring of the strategic implementation through staff feedback by fostering continuous learning and development on managerial grounds of LOTTE (Mews, 2023). </w:t>
            </w:r>
          </w:p>
        </w:tc>
      </w:tr>
    </w:tbl>
    <w:p w14:paraId="35231546" w14:textId="77777777" w:rsidR="00F43070" w:rsidRPr="00F14342" w:rsidRDefault="00F43070" w:rsidP="00F43070"/>
    <w:p w14:paraId="1DF3DDD9" w14:textId="77777777" w:rsidR="00F43070" w:rsidRPr="00F14342" w:rsidRDefault="009E37E8" w:rsidP="00F43070">
      <w:pPr>
        <w:pStyle w:val="Heading3"/>
      </w:pPr>
      <w:bookmarkStart w:id="16" w:name="_Toc191138796"/>
      <w:bookmarkStart w:id="17" w:name="_Toc191289900"/>
      <w:r w:rsidRPr="00F14342">
        <w:t>Total Quality Management (TQM)</w:t>
      </w:r>
      <w:bookmarkEnd w:id="16"/>
      <w:bookmarkEnd w:id="17"/>
    </w:p>
    <w:p w14:paraId="2F92A25A" w14:textId="77777777" w:rsidR="00F43070" w:rsidRPr="00F14342" w:rsidRDefault="009E37E8" w:rsidP="00F43070">
      <w:r w:rsidRPr="00F14342">
        <w:t xml:space="preserve">The Total Quality Management model was proposed by Edwards Deming in 1983 and consists of five critical stages: consumer centricity, employee commitment, procedural optimisation, </w:t>
      </w:r>
      <w:r w:rsidRPr="00F14342">
        <w:lastRenderedPageBreak/>
        <w:t xml:space="preserve">continuous and consistent improvement, and data-driven decision-making (Lip, 2024). All these stages regarding LOTTE’s revenue decline issue will be discussed further: </w:t>
      </w:r>
    </w:p>
    <w:tbl>
      <w:tblPr>
        <w:tblStyle w:val="TableGrid"/>
        <w:tblW w:w="0" w:type="auto"/>
        <w:tblInd w:w="108" w:type="dxa"/>
        <w:tblLook w:val="04A0" w:firstRow="1" w:lastRow="0" w:firstColumn="1" w:lastColumn="0" w:noHBand="0" w:noVBand="1"/>
      </w:tblPr>
      <w:tblGrid>
        <w:gridCol w:w="2602"/>
        <w:gridCol w:w="6306"/>
      </w:tblGrid>
      <w:tr w:rsidR="00372621" w:rsidRPr="00F14342" w14:paraId="2FA2A390" w14:textId="77777777" w:rsidTr="00B91BCF">
        <w:tc>
          <w:tcPr>
            <w:tcW w:w="2700" w:type="dxa"/>
          </w:tcPr>
          <w:p w14:paraId="276B2C57" w14:textId="77777777" w:rsidR="00F43070" w:rsidRPr="00F14342" w:rsidRDefault="009E37E8" w:rsidP="00B91BCF">
            <w:pPr>
              <w:rPr>
                <w:b/>
                <w:bCs/>
              </w:rPr>
            </w:pPr>
            <w:r w:rsidRPr="00F14342">
              <w:rPr>
                <w:b/>
                <w:bCs/>
              </w:rPr>
              <w:t xml:space="preserve">Basis </w:t>
            </w:r>
          </w:p>
        </w:tc>
        <w:tc>
          <w:tcPr>
            <w:tcW w:w="6768" w:type="dxa"/>
          </w:tcPr>
          <w:p w14:paraId="5590D0AF" w14:textId="77777777" w:rsidR="00F43070" w:rsidRPr="00F14342" w:rsidRDefault="009E37E8" w:rsidP="00B91BCF">
            <w:pPr>
              <w:rPr>
                <w:b/>
                <w:bCs/>
              </w:rPr>
            </w:pPr>
            <w:r w:rsidRPr="00F14342">
              <w:rPr>
                <w:b/>
                <w:bCs/>
              </w:rPr>
              <w:t>Description</w:t>
            </w:r>
          </w:p>
        </w:tc>
      </w:tr>
      <w:tr w:rsidR="00372621" w:rsidRPr="00F14342" w14:paraId="02FBDD14" w14:textId="77777777" w:rsidTr="00B91BCF">
        <w:tc>
          <w:tcPr>
            <w:tcW w:w="2700" w:type="dxa"/>
          </w:tcPr>
          <w:p w14:paraId="0D69AAED" w14:textId="77777777" w:rsidR="00F43070" w:rsidRPr="00F14342" w:rsidRDefault="009E37E8" w:rsidP="00B91BCF">
            <w:pPr>
              <w:rPr>
                <w:b/>
                <w:bCs/>
              </w:rPr>
            </w:pPr>
            <w:r w:rsidRPr="00F14342">
              <w:rPr>
                <w:b/>
                <w:bCs/>
              </w:rPr>
              <w:t xml:space="preserve">Consumer centricity </w:t>
            </w:r>
          </w:p>
        </w:tc>
        <w:tc>
          <w:tcPr>
            <w:tcW w:w="6768" w:type="dxa"/>
          </w:tcPr>
          <w:p w14:paraId="29CEF0E2" w14:textId="77777777" w:rsidR="00F43070" w:rsidRPr="00F14342" w:rsidRDefault="009E37E8" w:rsidP="00B91BCF">
            <w:r w:rsidRPr="00F14342">
              <w:t>With more personalised services, additional rewards, and seasonal discounts, guest satisfaction standards can be optimised with increased revenue standards in the future.</w:t>
            </w:r>
          </w:p>
        </w:tc>
      </w:tr>
      <w:tr w:rsidR="00372621" w:rsidRPr="00F14342" w14:paraId="4BB6B4E9" w14:textId="77777777" w:rsidTr="00B91BCF">
        <w:tc>
          <w:tcPr>
            <w:tcW w:w="2700" w:type="dxa"/>
          </w:tcPr>
          <w:p w14:paraId="135D0CFA" w14:textId="77777777" w:rsidR="00F43070" w:rsidRPr="00F14342" w:rsidRDefault="009E37E8" w:rsidP="00B91BCF">
            <w:pPr>
              <w:rPr>
                <w:b/>
                <w:bCs/>
              </w:rPr>
            </w:pPr>
            <w:r w:rsidRPr="00F14342">
              <w:rPr>
                <w:b/>
                <w:bCs/>
              </w:rPr>
              <w:t>Employee commitment</w:t>
            </w:r>
          </w:p>
        </w:tc>
        <w:tc>
          <w:tcPr>
            <w:tcW w:w="6768" w:type="dxa"/>
          </w:tcPr>
          <w:p w14:paraId="73C79BF3" w14:textId="77777777" w:rsidR="00F43070" w:rsidRPr="00F14342" w:rsidRDefault="009E37E8" w:rsidP="00B91BCF">
            <w:r w:rsidRPr="00F14342">
              <w:t xml:space="preserve">With potential training and development programs, the service delivery of LOTTE staff can be highly proficient in retaining consumers in the long term (Oluwaseun, 2020). </w:t>
            </w:r>
          </w:p>
        </w:tc>
      </w:tr>
      <w:tr w:rsidR="00372621" w:rsidRPr="00F14342" w14:paraId="4965AA6A" w14:textId="77777777" w:rsidTr="00B91BCF">
        <w:tc>
          <w:tcPr>
            <w:tcW w:w="2700" w:type="dxa"/>
          </w:tcPr>
          <w:p w14:paraId="3B471D65" w14:textId="77777777" w:rsidR="00F43070" w:rsidRPr="00F14342" w:rsidRDefault="009E37E8" w:rsidP="00B91BCF">
            <w:pPr>
              <w:rPr>
                <w:b/>
                <w:bCs/>
              </w:rPr>
            </w:pPr>
            <w:r w:rsidRPr="00F14342">
              <w:rPr>
                <w:b/>
                <w:bCs/>
              </w:rPr>
              <w:t>Procedural optimisation</w:t>
            </w:r>
          </w:p>
        </w:tc>
        <w:tc>
          <w:tcPr>
            <w:tcW w:w="6768" w:type="dxa"/>
          </w:tcPr>
          <w:p w14:paraId="323F81DC" w14:textId="77777777" w:rsidR="00F43070" w:rsidRPr="00F14342" w:rsidRDefault="009E37E8" w:rsidP="00B91BCF">
            <w:r w:rsidRPr="00F14342">
              <w:t xml:space="preserve">Using potential technologies, costs have been reduced over time with streamlined operational flow and optimised productivity standards in the future (Mondok, 2023). </w:t>
            </w:r>
          </w:p>
        </w:tc>
      </w:tr>
      <w:tr w:rsidR="00372621" w:rsidRPr="00F14342" w14:paraId="2520D1A6" w14:textId="77777777" w:rsidTr="00B91BCF">
        <w:tc>
          <w:tcPr>
            <w:tcW w:w="2700" w:type="dxa"/>
          </w:tcPr>
          <w:p w14:paraId="5C478803" w14:textId="77777777" w:rsidR="00F43070" w:rsidRPr="00F14342" w:rsidRDefault="009E37E8" w:rsidP="00B91BCF">
            <w:pPr>
              <w:rPr>
                <w:b/>
                <w:bCs/>
              </w:rPr>
            </w:pPr>
            <w:r w:rsidRPr="00F14342">
              <w:rPr>
                <w:b/>
                <w:bCs/>
              </w:rPr>
              <w:t>Continuous and consistent improvement</w:t>
            </w:r>
          </w:p>
        </w:tc>
        <w:tc>
          <w:tcPr>
            <w:tcW w:w="6768" w:type="dxa"/>
          </w:tcPr>
          <w:p w14:paraId="3F39BD52" w14:textId="77777777" w:rsidR="00F43070" w:rsidRPr="00F14342" w:rsidRDefault="009E37E8" w:rsidP="00B91BCF">
            <w:r w:rsidRPr="00F14342">
              <w:t xml:space="preserve">With a critical focus on the pricing strategies and cost structure on the LOTTE managerial ends, the service quality can be enhanced with optimised revenue management. </w:t>
            </w:r>
          </w:p>
        </w:tc>
      </w:tr>
      <w:tr w:rsidR="00372621" w:rsidRPr="00F14342" w14:paraId="415B0055" w14:textId="77777777" w:rsidTr="00B91BCF">
        <w:tc>
          <w:tcPr>
            <w:tcW w:w="2700" w:type="dxa"/>
          </w:tcPr>
          <w:p w14:paraId="7717A57E" w14:textId="77777777" w:rsidR="00F43070" w:rsidRPr="00F14342" w:rsidRDefault="009E37E8" w:rsidP="00B91BCF">
            <w:pPr>
              <w:rPr>
                <w:b/>
                <w:bCs/>
              </w:rPr>
            </w:pPr>
            <w:r w:rsidRPr="00F14342">
              <w:rPr>
                <w:b/>
                <w:bCs/>
              </w:rPr>
              <w:t xml:space="preserve">Data-driven decision-making </w:t>
            </w:r>
          </w:p>
        </w:tc>
        <w:tc>
          <w:tcPr>
            <w:tcW w:w="6768" w:type="dxa"/>
          </w:tcPr>
          <w:p w14:paraId="6134CAF5" w14:textId="77777777" w:rsidR="00F43070" w:rsidRPr="00F14342" w:rsidRDefault="009E37E8" w:rsidP="00B91BCF">
            <w:r w:rsidRPr="00F14342">
              <w:t xml:space="preserve">Applying TQM, LOTTE can make more informed and data-driven decisions regarding staffing and overall service quality management to ensure long-term profitability in the future. </w:t>
            </w:r>
          </w:p>
        </w:tc>
      </w:tr>
    </w:tbl>
    <w:p w14:paraId="5B2882DC" w14:textId="77777777" w:rsidR="00F43070" w:rsidRPr="00F14342" w:rsidRDefault="00F43070" w:rsidP="00F43070"/>
    <w:p w14:paraId="3C3124CA" w14:textId="77777777" w:rsidR="00F43070" w:rsidRPr="00F14342" w:rsidRDefault="009E37E8" w:rsidP="00F43070">
      <w:pPr>
        <w:pStyle w:val="Heading2"/>
      </w:pPr>
      <w:bookmarkStart w:id="18" w:name="_Toc191138797"/>
      <w:bookmarkStart w:id="19" w:name="_Toc191289901"/>
      <w:r w:rsidRPr="00F14342">
        <w:t>Measurement of success</w:t>
      </w:r>
      <w:bookmarkEnd w:id="18"/>
      <w:bookmarkEnd w:id="19"/>
      <w:r w:rsidRPr="00F14342">
        <w:t xml:space="preserve"> </w:t>
      </w:r>
    </w:p>
    <w:p w14:paraId="445D1E51" w14:textId="77777777" w:rsidR="00F43070" w:rsidRPr="00F14342" w:rsidRDefault="009E37E8" w:rsidP="00F43070">
      <w:r w:rsidRPr="00F14342">
        <w:t xml:space="preserve">LOTTE can effectively track the success of the recommended strategies by following a range of KPIs. First, staff surveys and feedback after implementing personalised training and development programs can effectively determine employee retention rates and engagement tenacities to help LOTTE make more integrated staffing solutions. Secondly, the success of revenue management can be measured with RevPAR records of LOTTE and AVR rates (Lacelle, 2024). Finally, using NPS from the online reviews, consumers’ integration to LOTTE can be effectively registered to ensure the success of these recommended measures. </w:t>
      </w:r>
    </w:p>
    <w:p w14:paraId="4360E776" w14:textId="77777777" w:rsidR="00F43070" w:rsidRPr="00F14342" w:rsidRDefault="009E37E8" w:rsidP="00F43070">
      <w:pPr>
        <w:pStyle w:val="Heading2"/>
      </w:pPr>
      <w:bookmarkStart w:id="20" w:name="_Toc191138798"/>
      <w:bookmarkStart w:id="21" w:name="_Toc191289902"/>
      <w:r w:rsidRPr="00F14342">
        <w:t>Potential benefits of LOTTE with recommended strategies</w:t>
      </w:r>
      <w:bookmarkEnd w:id="20"/>
      <w:bookmarkEnd w:id="21"/>
      <w:r w:rsidRPr="00F14342">
        <w:t xml:space="preserve"> </w:t>
      </w:r>
    </w:p>
    <w:p w14:paraId="779C7221" w14:textId="77777777" w:rsidR="00F43070" w:rsidRPr="00F14342" w:rsidRDefault="009E37E8" w:rsidP="00F43070">
      <w:r w:rsidRPr="00F14342">
        <w:t>These recommended strategies can be extensively helpful for LOTTE in ensuring reduced employee turnover with increased retention and enhanced guest satisfaction standards to a greater extent. By fostering continuous training and developmental synergies, LOTTE’s overall service delivery can be maximised with the assurance of long-term profitability</w:t>
      </w:r>
      <w:r w:rsidR="00F20FF5" w:rsidRPr="00F14342">
        <w:t xml:space="preserve"> (Tsou </w:t>
      </w:r>
      <w:r w:rsidR="00F20FF5" w:rsidRPr="00F14342">
        <w:rPr>
          <w:i/>
          <w:iCs/>
        </w:rPr>
        <w:t>et al</w:t>
      </w:r>
      <w:r w:rsidR="00F20FF5" w:rsidRPr="00F14342">
        <w:t xml:space="preserve">., </w:t>
      </w:r>
      <w:r w:rsidR="00F20FF5" w:rsidRPr="00F14342">
        <w:lastRenderedPageBreak/>
        <w:t>2025)</w:t>
      </w:r>
      <w:r w:rsidRPr="00F14342">
        <w:t xml:space="preserve">. Finally, LOTTE's critical focus on consumer loyalty and the staff reward and acknowledgement programs can effectively leverage brand reputational standards with a sustainable competitive edge in the future. </w:t>
      </w:r>
    </w:p>
    <w:p w14:paraId="47D35B24" w14:textId="77777777" w:rsidR="00F43070" w:rsidRPr="00F14342" w:rsidRDefault="009E37E8" w:rsidP="00F43070">
      <w:pPr>
        <w:pStyle w:val="Heading2"/>
      </w:pPr>
      <w:bookmarkStart w:id="22" w:name="_Toc191138799"/>
      <w:bookmarkStart w:id="23" w:name="_Toc191289903"/>
      <w:r w:rsidRPr="00F14342">
        <w:t>Cost estimation</w:t>
      </w:r>
      <w:bookmarkEnd w:id="22"/>
      <w:bookmarkEnd w:id="23"/>
      <w:r w:rsidRPr="00F14342">
        <w:t xml:space="preserve"> </w:t>
      </w:r>
    </w:p>
    <w:p w14:paraId="125C575C" w14:textId="77777777" w:rsidR="00F43070" w:rsidRPr="00F14342" w:rsidRDefault="009E37E8" w:rsidP="00F43070">
      <w:r w:rsidRPr="00F14342">
        <w:t xml:space="preserve">Since LOTTE is a significant global hotel chain, it is considered one of the largest hotels in Korea. Based on the recommendations further, the following table elaborates on estimated costs. </w:t>
      </w:r>
    </w:p>
    <w:tbl>
      <w:tblPr>
        <w:tblStyle w:val="TableGrid"/>
        <w:tblW w:w="0" w:type="auto"/>
        <w:tblInd w:w="108" w:type="dxa"/>
        <w:tblLook w:val="04A0" w:firstRow="1" w:lastRow="0" w:firstColumn="1" w:lastColumn="0" w:noHBand="0" w:noVBand="1"/>
      </w:tblPr>
      <w:tblGrid>
        <w:gridCol w:w="5505"/>
        <w:gridCol w:w="3403"/>
      </w:tblGrid>
      <w:tr w:rsidR="00372621" w:rsidRPr="00F14342" w14:paraId="2B1AD2D1" w14:textId="77777777" w:rsidTr="00B91BCF">
        <w:tc>
          <w:tcPr>
            <w:tcW w:w="5850" w:type="dxa"/>
          </w:tcPr>
          <w:p w14:paraId="7B9031BF" w14:textId="77777777" w:rsidR="00F43070" w:rsidRPr="00F14342" w:rsidRDefault="009E37E8" w:rsidP="00B91BCF">
            <w:pPr>
              <w:rPr>
                <w:b/>
                <w:bCs/>
              </w:rPr>
            </w:pPr>
            <w:r w:rsidRPr="00F14342">
              <w:rPr>
                <w:b/>
                <w:bCs/>
              </w:rPr>
              <w:t>Recommendations</w:t>
            </w:r>
          </w:p>
        </w:tc>
        <w:tc>
          <w:tcPr>
            <w:tcW w:w="3618" w:type="dxa"/>
          </w:tcPr>
          <w:p w14:paraId="65D1579B" w14:textId="77777777" w:rsidR="00F43070" w:rsidRPr="00F14342" w:rsidRDefault="009E37E8" w:rsidP="00B91BCF">
            <w:pPr>
              <w:rPr>
                <w:b/>
                <w:bCs/>
              </w:rPr>
            </w:pPr>
            <w:r w:rsidRPr="00F14342">
              <w:rPr>
                <w:b/>
                <w:bCs/>
              </w:rPr>
              <w:t>Cost estimation (</w:t>
            </w:r>
            <w:r w:rsidRPr="00F14342">
              <w:rPr>
                <w:rFonts w:cs="Times New Roman"/>
                <w:b/>
                <w:bCs/>
              </w:rPr>
              <w:t>£ every month</w:t>
            </w:r>
            <w:r w:rsidRPr="00F14342">
              <w:rPr>
                <w:b/>
                <w:bCs/>
              </w:rPr>
              <w:t>)</w:t>
            </w:r>
          </w:p>
        </w:tc>
      </w:tr>
      <w:tr w:rsidR="00372621" w:rsidRPr="00F14342" w14:paraId="4CBF77DC" w14:textId="77777777" w:rsidTr="00B91BCF">
        <w:tc>
          <w:tcPr>
            <w:tcW w:w="5850" w:type="dxa"/>
          </w:tcPr>
          <w:p w14:paraId="3F1658EB" w14:textId="77777777" w:rsidR="00F43070" w:rsidRPr="00F14342" w:rsidRDefault="009E37E8" w:rsidP="00B91BCF">
            <w:r w:rsidRPr="00F14342">
              <w:t xml:space="preserve">Designing employee retention programs </w:t>
            </w:r>
          </w:p>
        </w:tc>
        <w:tc>
          <w:tcPr>
            <w:tcW w:w="3618" w:type="dxa"/>
          </w:tcPr>
          <w:p w14:paraId="575E03AA" w14:textId="77777777" w:rsidR="00F43070" w:rsidRPr="00F14342" w:rsidRDefault="009E37E8" w:rsidP="00B91BCF">
            <w:r w:rsidRPr="00F14342">
              <w:t>20000</w:t>
            </w:r>
          </w:p>
        </w:tc>
      </w:tr>
      <w:tr w:rsidR="00372621" w:rsidRPr="00F14342" w14:paraId="31104C7B" w14:textId="77777777" w:rsidTr="00B91BCF">
        <w:tc>
          <w:tcPr>
            <w:tcW w:w="5850" w:type="dxa"/>
          </w:tcPr>
          <w:p w14:paraId="68660A5C" w14:textId="77777777" w:rsidR="00F43070" w:rsidRPr="00F14342" w:rsidRDefault="009E37E8" w:rsidP="00B91BCF">
            <w:r w:rsidRPr="00F14342">
              <w:t xml:space="preserve">Channeling energy-efficient initiatives </w:t>
            </w:r>
          </w:p>
        </w:tc>
        <w:tc>
          <w:tcPr>
            <w:tcW w:w="3618" w:type="dxa"/>
          </w:tcPr>
          <w:p w14:paraId="2DA86AA7" w14:textId="77777777" w:rsidR="00F43070" w:rsidRPr="00F14342" w:rsidRDefault="009E37E8" w:rsidP="00B91BCF">
            <w:r w:rsidRPr="00F14342">
              <w:t>7000</w:t>
            </w:r>
          </w:p>
        </w:tc>
      </w:tr>
      <w:tr w:rsidR="00372621" w:rsidRPr="00F14342" w14:paraId="17F69C87" w14:textId="77777777" w:rsidTr="00B91BCF">
        <w:tc>
          <w:tcPr>
            <w:tcW w:w="5850" w:type="dxa"/>
          </w:tcPr>
          <w:p w14:paraId="5952CCEB" w14:textId="77777777" w:rsidR="00F43070" w:rsidRPr="00F14342" w:rsidRDefault="009E37E8" w:rsidP="00B91BCF">
            <w:r w:rsidRPr="00F14342">
              <w:t xml:space="preserve">Implementing cybersecurity measures </w:t>
            </w:r>
          </w:p>
        </w:tc>
        <w:tc>
          <w:tcPr>
            <w:tcW w:w="3618" w:type="dxa"/>
          </w:tcPr>
          <w:p w14:paraId="588C4317" w14:textId="77777777" w:rsidR="00F43070" w:rsidRPr="00F14342" w:rsidRDefault="009E37E8" w:rsidP="00B91BCF">
            <w:r w:rsidRPr="00F14342">
              <w:t>10000</w:t>
            </w:r>
          </w:p>
        </w:tc>
      </w:tr>
      <w:tr w:rsidR="00372621" w:rsidRPr="00F14342" w14:paraId="322B9988" w14:textId="77777777" w:rsidTr="00B91BCF">
        <w:tc>
          <w:tcPr>
            <w:tcW w:w="5850" w:type="dxa"/>
          </w:tcPr>
          <w:p w14:paraId="6ADFB258" w14:textId="77777777" w:rsidR="00F43070" w:rsidRPr="00F14342" w:rsidRDefault="009E37E8" w:rsidP="00B91BCF">
            <w:pPr>
              <w:rPr>
                <w:b/>
                <w:bCs/>
              </w:rPr>
            </w:pPr>
            <w:r w:rsidRPr="00F14342">
              <w:rPr>
                <w:b/>
                <w:bCs/>
              </w:rPr>
              <w:t xml:space="preserve">Total costs </w:t>
            </w:r>
          </w:p>
        </w:tc>
        <w:tc>
          <w:tcPr>
            <w:tcW w:w="3618" w:type="dxa"/>
          </w:tcPr>
          <w:p w14:paraId="22C9C8DD" w14:textId="77777777" w:rsidR="00F43070" w:rsidRPr="00F14342" w:rsidRDefault="009E37E8" w:rsidP="00B91BCF">
            <w:pPr>
              <w:rPr>
                <w:b/>
                <w:bCs/>
              </w:rPr>
            </w:pPr>
            <w:r w:rsidRPr="00F14342">
              <w:rPr>
                <w:b/>
                <w:bCs/>
              </w:rPr>
              <w:t>37000</w:t>
            </w:r>
          </w:p>
        </w:tc>
      </w:tr>
    </w:tbl>
    <w:p w14:paraId="4DADC8AD" w14:textId="77777777" w:rsidR="00647FBF" w:rsidRPr="00F14342" w:rsidRDefault="009E37E8" w:rsidP="00647FBF">
      <w:pPr>
        <w:rPr>
          <w:rFonts w:cs="Times New Roman"/>
          <w:szCs w:val="24"/>
        </w:rPr>
      </w:pPr>
      <w:r w:rsidRPr="00F14342">
        <w:rPr>
          <w:rFonts w:cs="Times New Roman"/>
          <w:szCs w:val="24"/>
        </w:rPr>
        <w:t xml:space="preserve"> </w:t>
      </w:r>
    </w:p>
    <w:p w14:paraId="1EF87F9F" w14:textId="77777777" w:rsidR="004F3994" w:rsidRPr="00F14342" w:rsidRDefault="009E37E8" w:rsidP="004F3994">
      <w:pPr>
        <w:pStyle w:val="Heading1"/>
      </w:pPr>
      <w:bookmarkStart w:id="24" w:name="_Toc191138800"/>
      <w:bookmarkStart w:id="25" w:name="_Toc191289904"/>
      <w:r w:rsidRPr="00F14342">
        <w:t>Action Plan</w:t>
      </w:r>
      <w:bookmarkEnd w:id="24"/>
      <w:bookmarkEnd w:id="25"/>
      <w:r w:rsidRPr="00F14342">
        <w:t xml:space="preserve"> </w:t>
      </w:r>
    </w:p>
    <w:tbl>
      <w:tblPr>
        <w:tblStyle w:val="TableGrid"/>
        <w:tblW w:w="0" w:type="auto"/>
        <w:tblLook w:val="04A0" w:firstRow="1" w:lastRow="0" w:firstColumn="1" w:lastColumn="0" w:noHBand="0" w:noVBand="1"/>
      </w:tblPr>
      <w:tblGrid>
        <w:gridCol w:w="1054"/>
        <w:gridCol w:w="1080"/>
        <w:gridCol w:w="1771"/>
        <w:gridCol w:w="1751"/>
        <w:gridCol w:w="914"/>
        <w:gridCol w:w="1400"/>
        <w:gridCol w:w="1046"/>
      </w:tblGrid>
      <w:tr w:rsidR="00372621" w:rsidRPr="00F14342" w14:paraId="636DBE5C" w14:textId="77777777" w:rsidTr="00B91BCF">
        <w:tc>
          <w:tcPr>
            <w:tcW w:w="1188" w:type="dxa"/>
          </w:tcPr>
          <w:p w14:paraId="3E44CA62" w14:textId="77777777" w:rsidR="004F3994" w:rsidRPr="00F14342" w:rsidRDefault="009E37E8" w:rsidP="00B91BCF">
            <w:pPr>
              <w:rPr>
                <w:b/>
                <w:bCs/>
              </w:rPr>
            </w:pPr>
            <w:r w:rsidRPr="00F14342">
              <w:rPr>
                <w:b/>
                <w:bCs/>
              </w:rPr>
              <w:t xml:space="preserve">Number </w:t>
            </w:r>
          </w:p>
        </w:tc>
        <w:tc>
          <w:tcPr>
            <w:tcW w:w="1534" w:type="dxa"/>
          </w:tcPr>
          <w:p w14:paraId="7014E059" w14:textId="77777777" w:rsidR="004F3994" w:rsidRPr="00F14342" w:rsidRDefault="009E37E8" w:rsidP="00B91BCF">
            <w:pPr>
              <w:rPr>
                <w:b/>
                <w:bCs/>
              </w:rPr>
            </w:pPr>
            <w:r w:rsidRPr="00F14342">
              <w:rPr>
                <w:b/>
                <w:bCs/>
              </w:rPr>
              <w:t>Problem</w:t>
            </w:r>
          </w:p>
        </w:tc>
        <w:tc>
          <w:tcPr>
            <w:tcW w:w="1361" w:type="dxa"/>
          </w:tcPr>
          <w:p w14:paraId="6BEFB2DC" w14:textId="77777777" w:rsidR="004F3994" w:rsidRPr="00F14342" w:rsidRDefault="009E37E8" w:rsidP="00B91BCF">
            <w:pPr>
              <w:rPr>
                <w:b/>
                <w:bCs/>
              </w:rPr>
            </w:pPr>
            <w:r w:rsidRPr="00F14342">
              <w:rPr>
                <w:b/>
                <w:bCs/>
              </w:rPr>
              <w:t>Solution</w:t>
            </w:r>
          </w:p>
        </w:tc>
        <w:tc>
          <w:tcPr>
            <w:tcW w:w="1363" w:type="dxa"/>
          </w:tcPr>
          <w:p w14:paraId="65AD9DED" w14:textId="77777777" w:rsidR="004F3994" w:rsidRPr="00F14342" w:rsidRDefault="009E37E8" w:rsidP="00B91BCF">
            <w:pPr>
              <w:rPr>
                <w:b/>
                <w:bCs/>
              </w:rPr>
            </w:pPr>
            <w:r w:rsidRPr="00F14342">
              <w:rPr>
                <w:b/>
                <w:bCs/>
              </w:rPr>
              <w:t>Desired Outcome</w:t>
            </w:r>
          </w:p>
        </w:tc>
        <w:tc>
          <w:tcPr>
            <w:tcW w:w="1353" w:type="dxa"/>
          </w:tcPr>
          <w:p w14:paraId="50907E9D" w14:textId="77777777" w:rsidR="004F3994" w:rsidRPr="00F14342" w:rsidRDefault="009E37E8" w:rsidP="00B91BCF">
            <w:pPr>
              <w:rPr>
                <w:b/>
                <w:bCs/>
              </w:rPr>
            </w:pPr>
            <w:r w:rsidRPr="00F14342">
              <w:rPr>
                <w:b/>
                <w:bCs/>
              </w:rPr>
              <w:t>Time scale</w:t>
            </w:r>
          </w:p>
        </w:tc>
        <w:tc>
          <w:tcPr>
            <w:tcW w:w="1416" w:type="dxa"/>
          </w:tcPr>
          <w:p w14:paraId="52562DFE" w14:textId="77777777" w:rsidR="004F3994" w:rsidRPr="00F14342" w:rsidRDefault="009E37E8" w:rsidP="00B91BCF">
            <w:pPr>
              <w:rPr>
                <w:b/>
                <w:bCs/>
              </w:rPr>
            </w:pPr>
            <w:r w:rsidRPr="00F14342">
              <w:rPr>
                <w:b/>
                <w:bCs/>
              </w:rPr>
              <w:t>Completion Date</w:t>
            </w:r>
          </w:p>
        </w:tc>
        <w:tc>
          <w:tcPr>
            <w:tcW w:w="1361" w:type="dxa"/>
          </w:tcPr>
          <w:p w14:paraId="4F2F44C3" w14:textId="77777777" w:rsidR="004F3994" w:rsidRPr="00F14342" w:rsidRDefault="009E37E8" w:rsidP="00B91BCF">
            <w:pPr>
              <w:rPr>
                <w:b/>
                <w:bCs/>
              </w:rPr>
            </w:pPr>
            <w:r w:rsidRPr="00F14342">
              <w:rPr>
                <w:b/>
                <w:bCs/>
              </w:rPr>
              <w:t xml:space="preserve">Planned Budget </w:t>
            </w:r>
          </w:p>
        </w:tc>
      </w:tr>
      <w:tr w:rsidR="00372621" w:rsidRPr="00F14342" w14:paraId="1776B890" w14:textId="77777777" w:rsidTr="00B91BCF">
        <w:tc>
          <w:tcPr>
            <w:tcW w:w="1188" w:type="dxa"/>
          </w:tcPr>
          <w:p w14:paraId="042CC13E" w14:textId="77777777" w:rsidR="004F3994" w:rsidRPr="00F14342" w:rsidRDefault="009E37E8" w:rsidP="00B91BCF">
            <w:r w:rsidRPr="00F14342">
              <w:t>1.</w:t>
            </w:r>
          </w:p>
        </w:tc>
        <w:tc>
          <w:tcPr>
            <w:tcW w:w="1534" w:type="dxa"/>
          </w:tcPr>
          <w:p w14:paraId="43FE17A1" w14:textId="77777777" w:rsidR="004F3994" w:rsidRPr="00F14342" w:rsidRDefault="009E37E8" w:rsidP="00B91BCF">
            <w:r w:rsidRPr="00F14342">
              <w:t xml:space="preserve">Staffing shortage issue at LOTTE Hotels </w:t>
            </w:r>
          </w:p>
        </w:tc>
        <w:tc>
          <w:tcPr>
            <w:tcW w:w="1361" w:type="dxa"/>
          </w:tcPr>
          <w:p w14:paraId="05DD467F" w14:textId="77777777" w:rsidR="004F3994" w:rsidRPr="00F14342" w:rsidRDefault="009E37E8" w:rsidP="004F3994">
            <w:pPr>
              <w:pStyle w:val="ListParagraph"/>
              <w:numPr>
                <w:ilvl w:val="0"/>
                <w:numId w:val="1"/>
              </w:numPr>
              <w:tabs>
                <w:tab w:val="left" w:pos="249"/>
              </w:tabs>
              <w:ind w:left="41" w:firstLine="24"/>
            </w:pPr>
            <w:r w:rsidRPr="00F14342">
              <w:t xml:space="preserve">Fostering personalised training and developmental provision to the employees to ensure quality service delivery </w:t>
            </w:r>
          </w:p>
          <w:p w14:paraId="14E622CC" w14:textId="77777777" w:rsidR="004F3994" w:rsidRPr="00F14342" w:rsidRDefault="009E37E8" w:rsidP="004F3994">
            <w:pPr>
              <w:pStyle w:val="ListParagraph"/>
              <w:numPr>
                <w:ilvl w:val="0"/>
                <w:numId w:val="1"/>
              </w:numPr>
              <w:tabs>
                <w:tab w:val="left" w:pos="249"/>
              </w:tabs>
              <w:ind w:left="41" w:firstLine="24"/>
            </w:pPr>
            <w:r w:rsidRPr="00F14342">
              <w:t xml:space="preserve">Designing employee retention programs with well-being </w:t>
            </w:r>
            <w:r w:rsidRPr="00F14342">
              <w:lastRenderedPageBreak/>
              <w:t xml:space="preserve">privileges and acknowledging their efforts in short-term wins to create value for them within LOTTE. </w:t>
            </w:r>
          </w:p>
          <w:p w14:paraId="5BD1A979" w14:textId="77777777" w:rsidR="004F3994" w:rsidRPr="00F14342" w:rsidRDefault="009E37E8" w:rsidP="004F3994">
            <w:pPr>
              <w:pStyle w:val="ListParagraph"/>
              <w:numPr>
                <w:ilvl w:val="0"/>
                <w:numId w:val="1"/>
              </w:numPr>
              <w:tabs>
                <w:tab w:val="left" w:pos="249"/>
              </w:tabs>
              <w:ind w:left="41" w:firstLine="24"/>
            </w:pPr>
            <w:r w:rsidRPr="00F14342">
              <w:t xml:space="preserve">Providing them with competitive compensation and career development opportunities for improved positioning in the future. </w:t>
            </w:r>
          </w:p>
        </w:tc>
        <w:tc>
          <w:tcPr>
            <w:tcW w:w="1363" w:type="dxa"/>
          </w:tcPr>
          <w:p w14:paraId="155F7E19" w14:textId="77777777" w:rsidR="004F3994" w:rsidRPr="00F14342" w:rsidRDefault="009E37E8" w:rsidP="004F3994">
            <w:pPr>
              <w:pStyle w:val="ListParagraph"/>
              <w:numPr>
                <w:ilvl w:val="0"/>
                <w:numId w:val="1"/>
              </w:numPr>
              <w:tabs>
                <w:tab w:val="left" w:pos="330"/>
              </w:tabs>
              <w:ind w:left="106" w:hanging="21"/>
            </w:pPr>
            <w:r w:rsidRPr="00F14342">
              <w:lastRenderedPageBreak/>
              <w:t xml:space="preserve">Improved operational efficiency of staff to ensure quality service delivery. </w:t>
            </w:r>
          </w:p>
          <w:p w14:paraId="0B753138" w14:textId="77777777" w:rsidR="004F3994" w:rsidRPr="00F14342" w:rsidRDefault="009E37E8" w:rsidP="004F3994">
            <w:pPr>
              <w:pStyle w:val="ListParagraph"/>
              <w:numPr>
                <w:ilvl w:val="0"/>
                <w:numId w:val="1"/>
              </w:numPr>
              <w:tabs>
                <w:tab w:val="left" w:pos="330"/>
              </w:tabs>
              <w:ind w:left="106" w:hanging="21"/>
            </w:pPr>
            <w:r w:rsidRPr="00F14342">
              <w:t xml:space="preserve">Retaining consumers in the future to maintain reputational standards with a personalised </w:t>
            </w:r>
            <w:r w:rsidRPr="00F14342">
              <w:lastRenderedPageBreak/>
              <w:t xml:space="preserve">touch and service integrity. </w:t>
            </w:r>
          </w:p>
          <w:p w14:paraId="29EDE44C" w14:textId="77777777" w:rsidR="004F3994" w:rsidRPr="00F14342" w:rsidRDefault="009E37E8" w:rsidP="004F3994">
            <w:pPr>
              <w:pStyle w:val="ListParagraph"/>
              <w:numPr>
                <w:ilvl w:val="0"/>
                <w:numId w:val="1"/>
              </w:numPr>
              <w:tabs>
                <w:tab w:val="left" w:pos="330"/>
              </w:tabs>
              <w:ind w:left="106" w:hanging="21"/>
            </w:pPr>
            <w:r w:rsidRPr="00F14342">
              <w:t xml:space="preserve">Uplifting employee satisfaction rates, thereby high engagement in the workplace, consequently leading to maximised performance outcomes of LOTTE. </w:t>
            </w:r>
          </w:p>
        </w:tc>
        <w:tc>
          <w:tcPr>
            <w:tcW w:w="1353" w:type="dxa"/>
          </w:tcPr>
          <w:p w14:paraId="265BFEDE" w14:textId="77777777" w:rsidR="004F3994" w:rsidRPr="00F14342" w:rsidRDefault="009E37E8" w:rsidP="00B91BCF">
            <w:r w:rsidRPr="00F14342">
              <w:lastRenderedPageBreak/>
              <w:t xml:space="preserve">8 months </w:t>
            </w:r>
          </w:p>
        </w:tc>
        <w:tc>
          <w:tcPr>
            <w:tcW w:w="1416" w:type="dxa"/>
          </w:tcPr>
          <w:p w14:paraId="324D5A86" w14:textId="77777777" w:rsidR="004F3994" w:rsidRPr="00F14342" w:rsidRDefault="009E37E8" w:rsidP="00B91BCF">
            <w:r w:rsidRPr="00F14342">
              <w:t>02.10.2025</w:t>
            </w:r>
          </w:p>
        </w:tc>
        <w:tc>
          <w:tcPr>
            <w:tcW w:w="1361" w:type="dxa"/>
          </w:tcPr>
          <w:p w14:paraId="5C969248" w14:textId="77777777" w:rsidR="004F3994" w:rsidRPr="00F14342" w:rsidRDefault="009E37E8" w:rsidP="00B91BCF">
            <w:r w:rsidRPr="00F14342">
              <w:rPr>
                <w:rFonts w:cs="Times New Roman"/>
              </w:rPr>
              <w:t>£15000</w:t>
            </w:r>
          </w:p>
        </w:tc>
      </w:tr>
      <w:tr w:rsidR="00372621" w:rsidRPr="00F14342" w14:paraId="25219645" w14:textId="77777777" w:rsidTr="00B91BCF">
        <w:tc>
          <w:tcPr>
            <w:tcW w:w="1188" w:type="dxa"/>
          </w:tcPr>
          <w:p w14:paraId="40932F13" w14:textId="77777777" w:rsidR="004F3994" w:rsidRPr="00F14342" w:rsidRDefault="009E37E8" w:rsidP="00B91BCF">
            <w:r w:rsidRPr="00F14342">
              <w:t>2.</w:t>
            </w:r>
          </w:p>
        </w:tc>
        <w:tc>
          <w:tcPr>
            <w:tcW w:w="1534" w:type="dxa"/>
          </w:tcPr>
          <w:p w14:paraId="6981BFAC" w14:textId="77777777" w:rsidR="004F3994" w:rsidRPr="00F14342" w:rsidRDefault="009E37E8" w:rsidP="00B91BCF">
            <w:r w:rsidRPr="00F14342">
              <w:t xml:space="preserve">Revenue decline issue at LOTTE </w:t>
            </w:r>
          </w:p>
        </w:tc>
        <w:tc>
          <w:tcPr>
            <w:tcW w:w="1361" w:type="dxa"/>
          </w:tcPr>
          <w:p w14:paraId="31A3062C" w14:textId="77777777" w:rsidR="004F3994" w:rsidRPr="00F14342" w:rsidRDefault="009E37E8" w:rsidP="004F3994">
            <w:pPr>
              <w:pStyle w:val="ListParagraph"/>
              <w:numPr>
                <w:ilvl w:val="0"/>
                <w:numId w:val="2"/>
              </w:numPr>
              <w:tabs>
                <w:tab w:val="left" w:pos="229"/>
              </w:tabs>
              <w:ind w:left="49" w:hanging="41"/>
            </w:pPr>
            <w:r w:rsidRPr="00F14342">
              <w:t xml:space="preserve">Implementing tiered pricing on the diverse packages to cater to different income groups of the country. </w:t>
            </w:r>
          </w:p>
          <w:p w14:paraId="563093E9" w14:textId="77777777" w:rsidR="004F3994" w:rsidRPr="00F14342" w:rsidRDefault="009E37E8" w:rsidP="004F3994">
            <w:pPr>
              <w:pStyle w:val="ListParagraph"/>
              <w:numPr>
                <w:ilvl w:val="0"/>
                <w:numId w:val="2"/>
              </w:numPr>
              <w:tabs>
                <w:tab w:val="left" w:pos="229"/>
              </w:tabs>
              <w:ind w:left="49" w:hanging="41"/>
            </w:pPr>
            <w:r w:rsidRPr="00F14342">
              <w:t xml:space="preserve">Using dynamic pricing based on seasonal demands and offering discounts on the room rates </w:t>
            </w:r>
            <w:r w:rsidRPr="00F14342">
              <w:lastRenderedPageBreak/>
              <w:t xml:space="preserve">can help LOTTE stimulate consumers’ integration into the hotel more efficiently. </w:t>
            </w:r>
          </w:p>
          <w:p w14:paraId="20A727E4" w14:textId="77777777" w:rsidR="004F3994" w:rsidRPr="00F14342" w:rsidRDefault="009E37E8" w:rsidP="004F3994">
            <w:pPr>
              <w:pStyle w:val="ListParagraph"/>
              <w:numPr>
                <w:ilvl w:val="0"/>
                <w:numId w:val="2"/>
              </w:numPr>
              <w:tabs>
                <w:tab w:val="left" w:pos="229"/>
              </w:tabs>
              <w:ind w:left="49" w:hanging="41"/>
            </w:pPr>
            <w:r w:rsidRPr="00F14342">
              <w:t xml:space="preserve">Promoting energy efficiency with green operational synergy to attract eco-conscious consumers to the hotel and maintain overall cost-effectiveness and revenue more efficiently. </w:t>
            </w:r>
          </w:p>
          <w:p w14:paraId="47B20BED" w14:textId="77777777" w:rsidR="004F3994" w:rsidRPr="00F14342" w:rsidRDefault="009E37E8" w:rsidP="004F3994">
            <w:pPr>
              <w:pStyle w:val="ListParagraph"/>
              <w:numPr>
                <w:ilvl w:val="0"/>
                <w:numId w:val="2"/>
              </w:numPr>
              <w:tabs>
                <w:tab w:val="left" w:pos="229"/>
              </w:tabs>
              <w:ind w:left="49" w:hanging="41"/>
            </w:pPr>
            <w:r w:rsidRPr="00F14342">
              <w:t xml:space="preserve">Productive cybersecurity software needs to be adopted by LOTTE to maintain consumer and staff credibility, thereby optimising </w:t>
            </w:r>
            <w:r w:rsidRPr="00F14342">
              <w:lastRenderedPageBreak/>
              <w:t>reputational standards in the future.</w:t>
            </w:r>
          </w:p>
        </w:tc>
        <w:tc>
          <w:tcPr>
            <w:tcW w:w="1363" w:type="dxa"/>
          </w:tcPr>
          <w:p w14:paraId="1480627C" w14:textId="77777777" w:rsidR="004F3994" w:rsidRPr="00F14342" w:rsidRDefault="009E37E8" w:rsidP="004F3994">
            <w:pPr>
              <w:pStyle w:val="ListParagraph"/>
              <w:numPr>
                <w:ilvl w:val="0"/>
                <w:numId w:val="2"/>
              </w:numPr>
              <w:tabs>
                <w:tab w:val="left" w:pos="263"/>
              </w:tabs>
              <w:ind w:left="0" w:hanging="32"/>
            </w:pPr>
            <w:r w:rsidRPr="00F14342">
              <w:lastRenderedPageBreak/>
              <w:t xml:space="preserve">Improvement of overall revenue standards of LOTTE with a critical focus on the RevPAR and AVR contributing to the overall firm’s revenue. </w:t>
            </w:r>
          </w:p>
          <w:p w14:paraId="1C4EEB4B" w14:textId="77777777" w:rsidR="004F3994" w:rsidRPr="00F14342" w:rsidRDefault="009E37E8" w:rsidP="004F3994">
            <w:pPr>
              <w:pStyle w:val="ListParagraph"/>
              <w:numPr>
                <w:ilvl w:val="0"/>
                <w:numId w:val="2"/>
              </w:numPr>
              <w:tabs>
                <w:tab w:val="left" w:pos="263"/>
              </w:tabs>
              <w:ind w:left="0" w:hanging="32"/>
            </w:pPr>
            <w:r w:rsidRPr="00F14342">
              <w:t xml:space="preserve">Reduction of lawsuits and chances of penalties or data breaches in </w:t>
            </w:r>
            <w:r w:rsidRPr="00F14342">
              <w:lastRenderedPageBreak/>
              <w:t xml:space="preserve">the future with the productive implementation of cybersecurity measures and software </w:t>
            </w:r>
          </w:p>
        </w:tc>
        <w:tc>
          <w:tcPr>
            <w:tcW w:w="1353" w:type="dxa"/>
          </w:tcPr>
          <w:p w14:paraId="1AA55139" w14:textId="77777777" w:rsidR="004F3994" w:rsidRPr="00F14342" w:rsidRDefault="009E37E8" w:rsidP="00B91BCF">
            <w:pPr>
              <w:tabs>
                <w:tab w:val="left" w:pos="69"/>
                <w:tab w:val="left" w:pos="217"/>
                <w:tab w:val="left" w:pos="397"/>
              </w:tabs>
            </w:pPr>
            <w:r w:rsidRPr="00F14342">
              <w:lastRenderedPageBreak/>
              <w:t>6 months</w:t>
            </w:r>
          </w:p>
        </w:tc>
        <w:tc>
          <w:tcPr>
            <w:tcW w:w="1416" w:type="dxa"/>
          </w:tcPr>
          <w:p w14:paraId="5329BB4B" w14:textId="77777777" w:rsidR="004F3994" w:rsidRPr="00F14342" w:rsidRDefault="009E37E8" w:rsidP="00B91BCF">
            <w:r w:rsidRPr="00F14342">
              <w:t>08.08.2025</w:t>
            </w:r>
          </w:p>
        </w:tc>
        <w:tc>
          <w:tcPr>
            <w:tcW w:w="1361" w:type="dxa"/>
          </w:tcPr>
          <w:p w14:paraId="0302FFF2" w14:textId="77777777" w:rsidR="004F3994" w:rsidRPr="00F14342" w:rsidRDefault="009E37E8" w:rsidP="00B91BCF">
            <w:r w:rsidRPr="00F14342">
              <w:rPr>
                <w:rFonts w:cs="Times New Roman"/>
              </w:rPr>
              <w:t>£10000</w:t>
            </w:r>
          </w:p>
        </w:tc>
      </w:tr>
    </w:tbl>
    <w:p w14:paraId="148EA71E" w14:textId="77777777" w:rsidR="004F3994" w:rsidRPr="00F14342" w:rsidRDefault="004F3994" w:rsidP="004F3994"/>
    <w:p w14:paraId="3FADF068" w14:textId="77777777" w:rsidR="004F3994" w:rsidRPr="00F14342" w:rsidRDefault="009E37E8" w:rsidP="004F3994">
      <w:r w:rsidRPr="00F14342">
        <w:t xml:space="preserve">All these initiatives can help LOTTE foster a systematic development pathway for enhancing the firm's reputation and mitigating the issues of staff shortages and revenue decline in the future. On the one hand, it ensures the overall maintenance of operational excellence and integrity for the hotel, and on the other, it makes employees highly proficient and efficient at quality service delivery, thereby retaining clients and improving the revenue standards of the firm. Thus, following this action plan, the operational stability and sustainability of the proposed recommendation can be determined more efficiently in the future. </w:t>
      </w:r>
    </w:p>
    <w:p w14:paraId="0EEC9CB4" w14:textId="77777777" w:rsidR="004F3994" w:rsidRPr="00F14342" w:rsidRDefault="009E37E8" w:rsidP="004F3994">
      <w:pPr>
        <w:pStyle w:val="Heading1"/>
      </w:pPr>
      <w:bookmarkStart w:id="26" w:name="_Toc191138801"/>
      <w:bookmarkStart w:id="27" w:name="_Toc191289905"/>
      <w:r w:rsidRPr="00F14342">
        <w:t>Conclusion</w:t>
      </w:r>
      <w:bookmarkEnd w:id="26"/>
      <w:bookmarkEnd w:id="27"/>
    </w:p>
    <w:p w14:paraId="26444D7B" w14:textId="5DEE42A8" w:rsidR="004F3994" w:rsidRPr="00F14342" w:rsidRDefault="009E37E8" w:rsidP="004F3994">
      <w:r w:rsidRPr="00F14342">
        <w:t xml:space="preserve">Conclusively, it can be stated that this study has effectively managed to evaluate and assess the two most </w:t>
      </w:r>
      <w:r w:rsidR="00F14342" w:rsidRPr="00F14342">
        <w:t>prominent issues</w:t>
      </w:r>
      <w:r w:rsidRPr="00F14342">
        <w:t xml:space="preserve"> in the LOTTE hotels including staffing shortage and revenue decline. Since the hospitality industry is a relevant contributor to the country’s economy, thereby creating significant employment opportunities, maintaining operational fluency and integrity of the industry is highly relevant to managing the problem more efficiently. This study has used multiple frameworks to analy</w:t>
      </w:r>
      <w:r w:rsidR="00156835" w:rsidRPr="00F14342">
        <w:t>s</w:t>
      </w:r>
      <w:r w:rsidRPr="00F14342">
        <w:t xml:space="preserve">e these two issues at LOTTE, including STEEPLED Analysis, SOAR analysis, Porter's Five Forces framework, TOWS, McKinsey's 7S model, and DESTEP analysis. From the STEEPLED analysis, the shifting trends of consumers towards eco-consciousness and sustainability have been registered with the detrimental impact of Brexit, causing staff shortages and a strategic call for technological advancement and integrity. Also, from the SOAR analysis, however, the need for employee retention has been ensured with more opportunities for digital transformation and consumer integration. This also helps enhance employee job satisfaction levels with quality service provision and technological proficiency standards. From Porter's five forces analysis further, LOTTE is found in a moderately sustainable positioning in the marketplace with high supplier bargaining power and low threat of substitutes followed by high industry rivalry and moderate consumer bargaining power. This has showcased LOTTE's strength of reputation and consumer retention power. Apart from this, the TOWS analysis has showcased the opportunity of LOTTE to attract consumers from every group with dynamic pricing in catering to their price sensitivity standards. Also, this model has efficiently helped LOTTE to tailor recruitment strategies to </w:t>
      </w:r>
      <w:r w:rsidRPr="00F14342">
        <w:lastRenderedPageBreak/>
        <w:t xml:space="preserve">attract the prospective workforce to the industry and lower employee turnover rates significantly. Additionally, McKinsey’s 7S model has projected the need for LOTTE to expand its brand portfolio by following franchising strategies, thereby investing in its IT infrastructure to reduce data breach possibilities in the future. Finally, from the DESTEP analysis, LOTTE has faced the need to target every market demographic depending on their disposable income capabilities and design dynamic pricing to ensure a significant upsurge in the revenue and profitability standards. Also, from the technological and ecological perspectives, LOTTE needs to focus on AI-enablement and </w:t>
      </w:r>
      <w:r w:rsidR="00F14342" w:rsidRPr="00F14342">
        <w:t>initiative-taking</w:t>
      </w:r>
      <w:r w:rsidRPr="00F14342">
        <w:t xml:space="preserve"> cybersecurity measures to develop a greener future for the firm with higher reputational standards and operational integrity in the future. </w:t>
      </w:r>
    </w:p>
    <w:p w14:paraId="255D21FB" w14:textId="54ECCD3C" w:rsidR="004F3994" w:rsidRPr="00F14342" w:rsidRDefault="009E37E8" w:rsidP="004F3994">
      <w:r w:rsidRPr="00F14342">
        <w:t xml:space="preserve">Further, based on the overall analysis of these two issues, this study has also provided productive solutions and recommendations for LOTTE. While it has generated the need for the firm to solidify recruitment strategies and design potential training and development programs, it also needs to modify the workplace conditions to engage employees in the workplace and upscale their motivational standards with positive work-life balance. To ensure this further, the ADKAR model of change management has been applied to enhance procedural optimisation and enhance employee knowledge and insight standards. Apart from this, recommendations for the revenue decline issue have included taking </w:t>
      </w:r>
      <w:r w:rsidR="00F14342" w:rsidRPr="00F14342">
        <w:t>initiative-taking</w:t>
      </w:r>
      <w:r w:rsidRPr="00F14342">
        <w:t xml:space="preserve"> cybersecurity measures, fostering energy-efficient practices, and many others using Kotter's change management model. Finally, with an action plan and cost estimation, this study has ensured the relevance of the proposed recommendation to optimise LOTTE’s long-term sustainability in the marketplace at large. </w:t>
      </w:r>
    </w:p>
    <w:p w14:paraId="00ED59CD" w14:textId="77777777" w:rsidR="00866FB1" w:rsidRPr="00F14342" w:rsidRDefault="009E37E8" w:rsidP="00647FBF">
      <w:pPr>
        <w:spacing w:after="200"/>
        <w:rPr>
          <w:rFonts w:cs="Times New Roman"/>
          <w:szCs w:val="24"/>
        </w:rPr>
      </w:pPr>
      <w:r w:rsidRPr="00F14342">
        <w:rPr>
          <w:rFonts w:cs="Times New Roman"/>
          <w:szCs w:val="24"/>
        </w:rPr>
        <w:br w:type="page"/>
      </w:r>
    </w:p>
    <w:p w14:paraId="2C9AC91E" w14:textId="77777777" w:rsidR="00BF039D" w:rsidRPr="00F14342" w:rsidRDefault="009E37E8" w:rsidP="00647FBF">
      <w:pPr>
        <w:pStyle w:val="Heading1"/>
        <w:rPr>
          <w:rFonts w:cs="Times New Roman"/>
          <w:color w:val="auto"/>
          <w:sz w:val="24"/>
          <w:szCs w:val="24"/>
        </w:rPr>
      </w:pPr>
      <w:bookmarkStart w:id="28" w:name="_Toc191289906"/>
      <w:r w:rsidRPr="00F14342">
        <w:rPr>
          <w:rFonts w:cs="Times New Roman"/>
          <w:color w:val="auto"/>
          <w:sz w:val="24"/>
          <w:szCs w:val="24"/>
        </w:rPr>
        <w:lastRenderedPageBreak/>
        <w:t>References</w:t>
      </w:r>
      <w:bookmarkEnd w:id="28"/>
    </w:p>
    <w:p w14:paraId="49224DDB" w14:textId="3E222BAC" w:rsidR="00967D7D" w:rsidRPr="00F14342" w:rsidRDefault="009E37E8" w:rsidP="00967D7D">
      <w:r w:rsidRPr="00F14342">
        <w:t xml:space="preserve">Adams, D. (2024) Management accounting for the hospitality, </w:t>
      </w:r>
      <w:r w:rsidR="00F14342" w:rsidRPr="00F14342">
        <w:t>tourism,</w:t>
      </w:r>
      <w:r w:rsidRPr="00F14342">
        <w:t xml:space="preserve"> and leisure industries: A strategic approach.</w:t>
      </w:r>
    </w:p>
    <w:p w14:paraId="44119440" w14:textId="77777777" w:rsidR="00967D7D" w:rsidRPr="00F14342" w:rsidRDefault="009E37E8" w:rsidP="00967D7D">
      <w:r w:rsidRPr="00F14342">
        <w:t>Ajaz, M.A., Saeed, A., Yaseen, A. and Syed, A. (2024) Effects of Artificial Intelligence on Tourism Business: How European Hospitality Industry Responded. In </w:t>
      </w:r>
      <w:r w:rsidRPr="00F14342">
        <w:rPr>
          <w:i/>
          <w:iCs/>
        </w:rPr>
        <w:t>The Role of Artificial Intelligence in Regenerative Tourism and Green Destinations</w:t>
      </w:r>
      <w:r w:rsidRPr="00F14342">
        <w:t> (pp. 101-114). Emerald Publishing Limited.</w:t>
      </w:r>
    </w:p>
    <w:p w14:paraId="71713A8E" w14:textId="77777777" w:rsidR="00967D7D" w:rsidRPr="00F14342" w:rsidRDefault="009E37E8" w:rsidP="00967D7D">
      <w:r w:rsidRPr="00F14342">
        <w:t>Älmeby, C. and Svensson, A. (2021) How can Organisations Survive in an Increasingly Changing Business Environment?</w:t>
      </w:r>
    </w:p>
    <w:p w14:paraId="1FE05B97" w14:textId="77777777" w:rsidR="00967D7D" w:rsidRPr="00F14342" w:rsidRDefault="009E37E8" w:rsidP="00967D7D">
      <w:r w:rsidRPr="00F14342">
        <w:t>Barreto, N. and Mayya, S. (2023) A systematic review on training and development in the hotel industry. </w:t>
      </w:r>
      <w:r w:rsidRPr="00F14342">
        <w:rPr>
          <w:i/>
          <w:iCs/>
        </w:rPr>
        <w:t>International Journal of Management, Technology, and Social Sciences (IJMTS)</w:t>
      </w:r>
      <w:r w:rsidRPr="00F14342">
        <w:t>, </w:t>
      </w:r>
      <w:r w:rsidRPr="00F14342">
        <w:rPr>
          <w:i/>
          <w:iCs/>
        </w:rPr>
        <w:t>8</w:t>
      </w:r>
      <w:r w:rsidRPr="00F14342">
        <w:t>(2).</w:t>
      </w:r>
    </w:p>
    <w:p w14:paraId="7D266906" w14:textId="77777777" w:rsidR="00967D7D" w:rsidRPr="00F14342" w:rsidRDefault="009E37E8" w:rsidP="00967D7D">
      <w:r w:rsidRPr="00F14342">
        <w:t>Biriescu, S. and Olteanu, L. (2025) Technologies Promoting the Digital Tourism Economy and Student Attitudes Towards Artificial Intelligence in Tourism. In </w:t>
      </w:r>
      <w:r w:rsidRPr="00F14342">
        <w:rPr>
          <w:i/>
          <w:iCs/>
        </w:rPr>
        <w:t>Green Wealth: Navigating towards a Sustainable Future</w:t>
      </w:r>
      <w:r w:rsidRPr="00F14342">
        <w:t> (pp. 239-256). Emerald Publishing Limited.</w:t>
      </w:r>
    </w:p>
    <w:p w14:paraId="4597FBB9" w14:textId="77777777" w:rsidR="00967D7D" w:rsidRPr="00F14342" w:rsidRDefault="009E37E8" w:rsidP="00967D7D">
      <w:r w:rsidRPr="00F14342">
        <w:t>Brown, D. and Armstrong, M. (2024) The Renaissance and Refashioning of Skills-Based Pay for the 2020s: Learning From the UK. </w:t>
      </w:r>
      <w:r w:rsidRPr="00F14342">
        <w:rPr>
          <w:i/>
          <w:iCs/>
        </w:rPr>
        <w:t>Compensation &amp; Benefits Review</w:t>
      </w:r>
      <w:r w:rsidRPr="00F14342">
        <w:t>, p.08863687241257978.</w:t>
      </w:r>
    </w:p>
    <w:p w14:paraId="72A0BB73" w14:textId="77777777" w:rsidR="00967D7D" w:rsidRPr="00F14342" w:rsidRDefault="009E37E8" w:rsidP="00967D7D">
      <w:r w:rsidRPr="00F14342">
        <w:t xml:space="preserve">CFI. (2022) </w:t>
      </w:r>
      <w:r w:rsidRPr="00F14342">
        <w:rPr>
          <w:i/>
          <w:iCs/>
        </w:rPr>
        <w:t>Six Sigma</w:t>
      </w:r>
      <w:r w:rsidRPr="00F14342">
        <w:t>. [online] Corporate Finance Institute. Available at: https://corporatefinanceinstitute.com/resources/management/six-sigma/ [Accessed on: 22 February 2025].</w:t>
      </w:r>
    </w:p>
    <w:p w14:paraId="1B44236A" w14:textId="77777777" w:rsidR="00967D7D" w:rsidRPr="00F14342" w:rsidRDefault="009E37E8" w:rsidP="00967D7D">
      <w:r w:rsidRPr="00F14342">
        <w:t>Che Ahmat, N.H., Kim, J. and Arendt, S.W. (2023) Examining the impact of minimum wage policy on hospitality financial performance using event study method. </w:t>
      </w:r>
      <w:r w:rsidRPr="00F14342">
        <w:rPr>
          <w:i/>
          <w:iCs/>
        </w:rPr>
        <w:t>International Journal of Hospitality &amp; Tourism Administration</w:t>
      </w:r>
      <w:r w:rsidRPr="00F14342">
        <w:t>, </w:t>
      </w:r>
      <w:r w:rsidRPr="00F14342">
        <w:rPr>
          <w:i/>
          <w:iCs/>
        </w:rPr>
        <w:t>24</w:t>
      </w:r>
      <w:r w:rsidRPr="00F14342">
        <w:t>(1), pp.98-122.</w:t>
      </w:r>
    </w:p>
    <w:p w14:paraId="200F5E12" w14:textId="77777777" w:rsidR="00967D7D" w:rsidRPr="00F14342" w:rsidRDefault="009E37E8" w:rsidP="00967D7D">
      <w:r w:rsidRPr="00F14342">
        <w:t>Chua, B.L., Kim, S., Baah, N.G., Moon, H., Yu, J. and Han, H. (2024) When hospitality brands go green: the role of authenticity and stereotypes in building customer-green brand relationships. </w:t>
      </w:r>
      <w:r w:rsidRPr="00F14342">
        <w:rPr>
          <w:i/>
          <w:iCs/>
        </w:rPr>
        <w:t>Journal of Sustainable Tourism</w:t>
      </w:r>
      <w:r w:rsidRPr="00F14342">
        <w:t>, </w:t>
      </w:r>
      <w:r w:rsidRPr="00F14342">
        <w:rPr>
          <w:i/>
          <w:iCs/>
        </w:rPr>
        <w:t>32</w:t>
      </w:r>
      <w:r w:rsidRPr="00F14342">
        <w:t>(6), pp.1118-1141.</w:t>
      </w:r>
    </w:p>
    <w:p w14:paraId="089893BC" w14:textId="77777777" w:rsidR="00967D7D" w:rsidRPr="00F14342" w:rsidRDefault="009E37E8" w:rsidP="00967D7D">
      <w:r w:rsidRPr="00F14342">
        <w:t>Čuić Tanković, A., Bilić, I. and Brajković, I. (2022) Internal communication and employee satisfaction in hospitality. Management: Journal of Contemporary Management Issues, 27(1), pp.1-16.</w:t>
      </w:r>
    </w:p>
    <w:p w14:paraId="606859CE" w14:textId="77777777" w:rsidR="00967D7D" w:rsidRPr="00F14342" w:rsidRDefault="009E37E8" w:rsidP="00967D7D">
      <w:r w:rsidRPr="00F14342">
        <w:lastRenderedPageBreak/>
        <w:t xml:space="preserve">Deale, C.S. and Lee, S.H. (2023) Employee benefits in the hospitality industry: What do employees want and need? </w:t>
      </w:r>
      <w:r w:rsidRPr="00F14342">
        <w:rPr>
          <w:i/>
          <w:iCs/>
        </w:rPr>
        <w:t>Journal of Human Resources in Hospitality &amp; Tourism</w:t>
      </w:r>
      <w:r w:rsidRPr="00F14342">
        <w:t>, </w:t>
      </w:r>
      <w:r w:rsidRPr="00F14342">
        <w:rPr>
          <w:i/>
          <w:iCs/>
        </w:rPr>
        <w:t>22</w:t>
      </w:r>
      <w:r w:rsidRPr="00F14342">
        <w:t>(4), pp.586-612.</w:t>
      </w:r>
    </w:p>
    <w:p w14:paraId="1E4A0AC1" w14:textId="77777777" w:rsidR="00967D7D" w:rsidRPr="00F14342" w:rsidRDefault="009E37E8" w:rsidP="00967D7D">
      <w:r w:rsidRPr="00F14342">
        <w:t xml:space="preserve">Dempsey, J. (2023) Hospitality Sector ‘anxious’ over Summer Staffing. </w:t>
      </w:r>
      <w:r w:rsidRPr="00F14342">
        <w:rPr>
          <w:i/>
          <w:iCs/>
        </w:rPr>
        <w:t>BBC News</w:t>
      </w:r>
      <w:r w:rsidRPr="00F14342">
        <w:t>. [online] 9 Jul. Available at: https://www.bbc.com/news/business-66021588 [Accessed on: 22 February 2025].</w:t>
      </w:r>
    </w:p>
    <w:p w14:paraId="198B5C91" w14:textId="77777777" w:rsidR="00967D7D" w:rsidRPr="00F14342" w:rsidRDefault="009E37E8" w:rsidP="00967D7D">
      <w:r w:rsidRPr="00F14342">
        <w:t xml:space="preserve">Dong-hwan, K. (2023) </w:t>
      </w:r>
      <w:r w:rsidRPr="00F14342">
        <w:rPr>
          <w:i/>
          <w:iCs/>
        </w:rPr>
        <w:t>Hotels grapple with chronic staff shortages</w:t>
      </w:r>
      <w:r w:rsidRPr="00F14342">
        <w:t xml:space="preserve">, </w:t>
      </w:r>
      <w:r w:rsidRPr="00F14342">
        <w:rPr>
          <w:i/>
          <w:iCs/>
        </w:rPr>
        <w:t>The Korea Times</w:t>
      </w:r>
      <w:r w:rsidRPr="00F14342">
        <w:t xml:space="preserve">. Available at: https://www.koreatimes.co.kr/www/tech/2025/02/129_364580.html#:~:text=But%20Lotte%20Hotels%20and%20Resorts,industry’s%20image%20to%20global%20customers. [Accessed on: 22 February 2025]. </w:t>
      </w:r>
    </w:p>
    <w:p w14:paraId="126AE0F9" w14:textId="77777777" w:rsidR="00967D7D" w:rsidRPr="00F14342" w:rsidRDefault="009E37E8" w:rsidP="00967D7D">
      <w:bookmarkStart w:id="29" w:name="_Hlk191145871"/>
      <w:r w:rsidRPr="00F14342">
        <w:t xml:space="preserve">EHL Insights. </w:t>
      </w:r>
      <w:bookmarkEnd w:id="29"/>
      <w:r w:rsidRPr="00F14342">
        <w:t xml:space="preserve">(2024) </w:t>
      </w:r>
      <w:r w:rsidRPr="00F14342">
        <w:rPr>
          <w:i/>
          <w:iCs/>
        </w:rPr>
        <w:t>Dynamic pricing strategies for maximising hotel revenue</w:t>
      </w:r>
      <w:r w:rsidRPr="00F14342">
        <w:t>. [online] EHL Insights. Available at: https://hospitalityinsights.ehl.edu/dynamic-pricing-maximizing-revenue-hotel-industry [Accessed on: 22 February 2025].</w:t>
      </w:r>
    </w:p>
    <w:p w14:paraId="29457013" w14:textId="77777777" w:rsidR="00967D7D" w:rsidRPr="00F14342" w:rsidRDefault="009E37E8" w:rsidP="00967D7D">
      <w:r w:rsidRPr="00F14342">
        <w:t xml:space="preserve">El-Said, O.A., Elhoushy, S., Smith, M. and Youssef, M. (2024) Crisis-driven innovation in hospitality: How do international hotel chains innovate to recover from a global crisis? </w:t>
      </w:r>
      <w:r w:rsidRPr="00F14342">
        <w:rPr>
          <w:i/>
          <w:iCs/>
        </w:rPr>
        <w:t>International Journal of Hospitality Management</w:t>
      </w:r>
      <w:r w:rsidRPr="00F14342">
        <w:t>, </w:t>
      </w:r>
      <w:r w:rsidRPr="00F14342">
        <w:rPr>
          <w:i/>
          <w:iCs/>
        </w:rPr>
        <w:t>120</w:t>
      </w:r>
      <w:r w:rsidRPr="00F14342">
        <w:t>, p.103758.</w:t>
      </w:r>
    </w:p>
    <w:p w14:paraId="67E9448B" w14:textId="77777777" w:rsidR="00967D7D" w:rsidRPr="00F14342" w:rsidRDefault="009E37E8" w:rsidP="00967D7D">
      <w:r w:rsidRPr="00F14342">
        <w:t>Han, H., Kim, S.I., Lee, J.S. and Jung, I. (2025). Understanding the drivers of consumers’ acceptance and use of service robots in the hotel industry. </w:t>
      </w:r>
      <w:r w:rsidRPr="00F14342">
        <w:rPr>
          <w:i/>
          <w:iCs/>
        </w:rPr>
        <w:t>International Journal of Contemporary Hospitality Management</w:t>
      </w:r>
      <w:r w:rsidRPr="00F14342">
        <w:t>, </w:t>
      </w:r>
      <w:r w:rsidRPr="00F14342">
        <w:rPr>
          <w:i/>
          <w:iCs/>
        </w:rPr>
        <w:t>37</w:t>
      </w:r>
      <w:r w:rsidRPr="00F14342">
        <w:t>(2), pp.541-559.</w:t>
      </w:r>
    </w:p>
    <w:p w14:paraId="7AF778CF" w14:textId="77777777" w:rsidR="00967D7D" w:rsidRPr="00F14342" w:rsidRDefault="009E37E8" w:rsidP="00967D7D">
      <w:r w:rsidRPr="00F14342">
        <w:t xml:space="preserve">Han, Y. and Lee, H. (2021) Lifestyle experiences: exploring key attributes of lifestyle hotels using Instagram user-created content in South Korea. </w:t>
      </w:r>
      <w:r w:rsidRPr="00F14342">
        <w:rPr>
          <w:i/>
          <w:iCs/>
        </w:rPr>
        <w:t>Sustainability</w:t>
      </w:r>
      <w:r w:rsidRPr="00F14342">
        <w:t>, </w:t>
      </w:r>
      <w:r w:rsidRPr="00F14342">
        <w:rPr>
          <w:i/>
          <w:iCs/>
        </w:rPr>
        <w:t>13</w:t>
      </w:r>
      <w:r w:rsidRPr="00F14342">
        <w:t>(5), p.2591.</w:t>
      </w:r>
    </w:p>
    <w:p w14:paraId="02E2A81F" w14:textId="77777777" w:rsidR="00967D7D" w:rsidRPr="00F14342" w:rsidRDefault="009E37E8" w:rsidP="00967D7D">
      <w:r w:rsidRPr="00F14342">
        <w:t>He, Y. (2024) Unraveling the Economic Echoes: The Russo-Ukrainian Conflict’s Influence on South Korean Macroeconomic Stability—Insights from the Energy Sector. </w:t>
      </w:r>
      <w:r w:rsidRPr="00F14342">
        <w:rPr>
          <w:i/>
          <w:iCs/>
        </w:rPr>
        <w:t>SAGE Open</w:t>
      </w:r>
      <w:r w:rsidRPr="00F14342">
        <w:t>, </w:t>
      </w:r>
      <w:r w:rsidRPr="00F14342">
        <w:rPr>
          <w:i/>
          <w:iCs/>
        </w:rPr>
        <w:t>14</w:t>
      </w:r>
      <w:r w:rsidRPr="00F14342">
        <w:t>(4), p.21582440241287296.</w:t>
      </w:r>
    </w:p>
    <w:p w14:paraId="4C5857BF" w14:textId="2729ED86" w:rsidR="00967D7D" w:rsidRPr="00F14342" w:rsidRDefault="009E37E8" w:rsidP="00967D7D">
      <w:r w:rsidRPr="00F14342">
        <w:t xml:space="preserve">Hospitality Net. (2021) </w:t>
      </w:r>
      <w:r w:rsidRPr="00F14342">
        <w:rPr>
          <w:i/>
          <w:iCs/>
        </w:rPr>
        <w:t>Lotte Hotels &amp; Resorts gains a foothold in the Global Hotel Market</w:t>
      </w:r>
      <w:r w:rsidRPr="00F14342">
        <w:t xml:space="preserve">, </w:t>
      </w:r>
      <w:r w:rsidRPr="00F14342">
        <w:rPr>
          <w:i/>
          <w:iCs/>
        </w:rPr>
        <w:t>Hospitality Net</w:t>
      </w:r>
      <w:r w:rsidRPr="00F14342">
        <w:t xml:space="preserve">. Available at: https://www.hospitalitynet.org/news/4105747.html#:~:text=LOTTE%20HOTELS%20&amp;%20RESORTS%2C%20the%20hotel,by%20people%20around%20the%20world. [Accessed </w:t>
      </w:r>
      <w:r w:rsidR="00F14342" w:rsidRPr="00F14342">
        <w:t>on:</w:t>
      </w:r>
      <w:r w:rsidRPr="00F14342">
        <w:t xml:space="preserve"> 22 February 2025]. </w:t>
      </w:r>
    </w:p>
    <w:p w14:paraId="742B13DA" w14:textId="77777777" w:rsidR="00967D7D" w:rsidRPr="00F14342" w:rsidRDefault="009E37E8" w:rsidP="00967D7D">
      <w:r w:rsidRPr="00F14342">
        <w:lastRenderedPageBreak/>
        <w:t xml:space="preserve">Inc. (2021) </w:t>
      </w:r>
      <w:r w:rsidRPr="00F14342">
        <w:rPr>
          <w:i/>
          <w:iCs/>
        </w:rPr>
        <w:t>Total Quality Management (TQM)</w:t>
      </w:r>
      <w:r w:rsidRPr="00F14342">
        <w:t>. [online] Inc. Available at: https://www.inc.com/encyclopedia/total-quality-management-tqm.html [Accessed on: 22 February 2025].</w:t>
      </w:r>
    </w:p>
    <w:p w14:paraId="33A57E65" w14:textId="5C21FB19" w:rsidR="00967D7D" w:rsidRPr="00F14342" w:rsidRDefault="009E37E8" w:rsidP="00967D7D">
      <w:bookmarkStart w:id="30" w:name="_Hlk191146204"/>
      <w:r w:rsidRPr="00F14342">
        <w:t>Jiyeon</w:t>
      </w:r>
      <w:bookmarkEnd w:id="30"/>
      <w:r w:rsidRPr="00F14342">
        <w:t xml:space="preserve">, H. (2024) </w:t>
      </w:r>
      <w:r w:rsidRPr="00F14342">
        <w:rPr>
          <w:i/>
          <w:iCs/>
        </w:rPr>
        <w:t xml:space="preserve">Lotte Hotel &amp; Resort will introduce ‘Premium Deals,’ a global special promotion that offers up </w:t>
      </w:r>
      <w:r w:rsidR="00F14342" w:rsidRPr="00F14342">
        <w:rPr>
          <w:i/>
          <w:iCs/>
        </w:rPr>
        <w:t>t.</w:t>
      </w:r>
      <w:r w:rsidRPr="00F14342">
        <w:rPr>
          <w:i/>
          <w:iCs/>
        </w:rPr>
        <w:t xml:space="preserve"> - MK</w:t>
      </w:r>
      <w:r w:rsidRPr="00F14342">
        <w:t>. [online] Maeil Business Newspaper. Available at: https://www.mk.co.kr/en/culture/11101760 [Accessed on: 22 February 2025].</w:t>
      </w:r>
    </w:p>
    <w:p w14:paraId="6EEEA741" w14:textId="77777777" w:rsidR="00967D7D" w:rsidRPr="00F14342" w:rsidRDefault="009E37E8" w:rsidP="00967D7D">
      <w:r w:rsidRPr="00F14342">
        <w:t>Kholijah, S. (2024) Analysis of economic and environmental benefits of green business practices in the hospitality and tourism sector. </w:t>
      </w:r>
      <w:r w:rsidRPr="00F14342">
        <w:rPr>
          <w:i/>
          <w:iCs/>
        </w:rPr>
        <w:t>Involvement International Journal of Business</w:t>
      </w:r>
      <w:r w:rsidRPr="00F14342">
        <w:t>, </w:t>
      </w:r>
      <w:r w:rsidRPr="00F14342">
        <w:rPr>
          <w:i/>
          <w:iCs/>
        </w:rPr>
        <w:t>1</w:t>
      </w:r>
      <w:r w:rsidRPr="00F14342">
        <w:t>(1), pp.60-74.</w:t>
      </w:r>
    </w:p>
    <w:p w14:paraId="54935C27" w14:textId="11720004" w:rsidR="00967D7D" w:rsidRPr="00F14342" w:rsidRDefault="009E37E8" w:rsidP="00967D7D">
      <w:r w:rsidRPr="00F14342">
        <w:t xml:space="preserve">KIM, J.-Y. (2023) </w:t>
      </w:r>
      <w:r w:rsidRPr="00F14342">
        <w:rPr>
          <w:i/>
          <w:iCs/>
        </w:rPr>
        <w:t xml:space="preserve">Korea's hotels are </w:t>
      </w:r>
      <w:r w:rsidR="00F14342" w:rsidRPr="00F14342">
        <w:rPr>
          <w:i/>
          <w:iCs/>
        </w:rPr>
        <w:t>full,</w:t>
      </w:r>
      <w:r w:rsidRPr="00F14342">
        <w:rPr>
          <w:i/>
          <w:iCs/>
        </w:rPr>
        <w:t xml:space="preserve"> but halls are empty as the industry scrambles to fix labour shortage</w:t>
      </w:r>
      <w:r w:rsidRPr="00F14342">
        <w:t xml:space="preserve">, </w:t>
      </w:r>
      <w:r w:rsidRPr="00F14342">
        <w:rPr>
          <w:i/>
          <w:iCs/>
        </w:rPr>
        <w:t>Korea JoongAng Daily</w:t>
      </w:r>
      <w:r w:rsidRPr="00F14342">
        <w:t xml:space="preserve">. Available at: https://koreajoongangdaily.joins.com/news/2023-12-25/business/industry/Koreas-hotels-are-full-but-halls-are-empty-as-industry-scrambles-to-fix-labor-shortage/1942827 (Accessed: 22 February 2025). </w:t>
      </w:r>
    </w:p>
    <w:p w14:paraId="3443219B" w14:textId="77777777" w:rsidR="00967D7D" w:rsidRPr="00F14342" w:rsidRDefault="009E37E8" w:rsidP="00967D7D">
      <w:r w:rsidRPr="00F14342">
        <w:t xml:space="preserve">Kim, T. (2022) Assessing the impacts of individual and organisational factors on South Korean hotels' green performance using the AMO model. </w:t>
      </w:r>
      <w:r w:rsidRPr="00F14342">
        <w:rPr>
          <w:i/>
          <w:iCs/>
        </w:rPr>
        <w:t>International Journal of Environmental Research and Public Health</w:t>
      </w:r>
      <w:r w:rsidRPr="00F14342">
        <w:t>, </w:t>
      </w:r>
      <w:r w:rsidRPr="00F14342">
        <w:rPr>
          <w:i/>
          <w:iCs/>
        </w:rPr>
        <w:t>19</w:t>
      </w:r>
      <w:r w:rsidRPr="00F14342">
        <w:t>(16), p.10440.</w:t>
      </w:r>
    </w:p>
    <w:p w14:paraId="0E6CFE32" w14:textId="77777777" w:rsidR="00967D7D" w:rsidRPr="00F14342" w:rsidRDefault="009E37E8" w:rsidP="00967D7D">
      <w:r w:rsidRPr="00F14342">
        <w:t>Kumar, S., Kapoor, B. and Shah, M.A. (2024) Contemporary Issues and Challenges Facing the Hospitality Industry. In </w:t>
      </w:r>
      <w:r w:rsidRPr="00F14342">
        <w:rPr>
          <w:i/>
          <w:iCs/>
        </w:rPr>
        <w:t>The Framework for Resilient Industry: A Holistic Approach for Developing Economies</w:t>
      </w:r>
      <w:r w:rsidRPr="00F14342">
        <w:t> (pp. 55-64). Emerald Publishing Limited.</w:t>
      </w:r>
    </w:p>
    <w:p w14:paraId="06607133" w14:textId="77777777" w:rsidR="00967D7D" w:rsidRPr="00F14342" w:rsidRDefault="009E37E8" w:rsidP="00967D7D">
      <w:r w:rsidRPr="00F14342">
        <w:t>Kyaw, Y.Z. (2024) </w:t>
      </w:r>
      <w:r w:rsidRPr="00F14342">
        <w:rPr>
          <w:i/>
          <w:iCs/>
        </w:rPr>
        <w:t>Effect of Corporate Social Responsibility on Customer Satisfaction and Customer Loyalty of Lotte Hotel &amp; Resorts in Yangon (Yar Zar Kyaw, 2024)</w:t>
      </w:r>
      <w:r w:rsidRPr="00F14342">
        <w:t> (Doctoral dissertation, MERAL Portal).</w:t>
      </w:r>
    </w:p>
    <w:p w14:paraId="3CE36B5F" w14:textId="77777777" w:rsidR="00967D7D" w:rsidRPr="00F14342" w:rsidRDefault="009E37E8" w:rsidP="00967D7D">
      <w:r w:rsidRPr="00F14342">
        <w:t xml:space="preserve">Lacelle, E. (2024) </w:t>
      </w:r>
      <w:r w:rsidRPr="00F14342">
        <w:rPr>
          <w:i/>
          <w:iCs/>
        </w:rPr>
        <w:t>Hotel KPIs RevPAR vs ADR | What is the difference?</w:t>
      </w:r>
      <w:r w:rsidRPr="00F14342">
        <w:t xml:space="preserve"> [online] Mews. Available at: https://www.mews.com/en/blog/revpar-vs-adr [Accessed on: 22 February 2025].</w:t>
      </w:r>
    </w:p>
    <w:p w14:paraId="7B9AFE0A" w14:textId="77777777" w:rsidR="00967D7D" w:rsidRPr="00F14342" w:rsidRDefault="009E37E8" w:rsidP="00967D7D">
      <w:bookmarkStart w:id="31" w:name="_Hlk191145986"/>
      <w:r w:rsidRPr="00F14342">
        <w:t>Lee</w:t>
      </w:r>
      <w:bookmarkEnd w:id="31"/>
      <w:r w:rsidRPr="00F14342">
        <w:t xml:space="preserve">, P.C., Chuang, N.K., Ge, L. and Law, R. (2025) Career adaptability in the new hospitality work paradigm: effects of regulatory focus and organisational socialisation. </w:t>
      </w:r>
      <w:r w:rsidRPr="00F14342">
        <w:rPr>
          <w:i/>
          <w:iCs/>
        </w:rPr>
        <w:t>Asia Pacific Journal of Tourism Research</w:t>
      </w:r>
      <w:r w:rsidRPr="00F14342">
        <w:t>, pp.1-13.</w:t>
      </w:r>
    </w:p>
    <w:p w14:paraId="0410C05F" w14:textId="77777777" w:rsidR="00967D7D" w:rsidRPr="00F14342" w:rsidRDefault="009E37E8" w:rsidP="00967D7D">
      <w:r w:rsidRPr="00F14342">
        <w:lastRenderedPageBreak/>
        <w:t xml:space="preserve">Lip, G. (2024) </w:t>
      </w:r>
      <w:r w:rsidRPr="00F14342">
        <w:rPr>
          <w:i/>
          <w:iCs/>
        </w:rPr>
        <w:t>Total Quality Management (TQM)</w:t>
      </w:r>
      <w:r w:rsidRPr="00F14342">
        <w:t>. [online] Corporate Finance Institute. Available at: https://corporatefinanceinstitute.com/resources/management/total-quality-management-tqm/ [Accessed on: 22 February 2025].</w:t>
      </w:r>
    </w:p>
    <w:p w14:paraId="11B09E02" w14:textId="77777777" w:rsidR="00967D7D" w:rsidRPr="00F14342" w:rsidRDefault="009E37E8" w:rsidP="00967D7D">
      <w:r w:rsidRPr="00F14342">
        <w:t>Lotte Hotel and Resorts. (2025) LOTTE HOTEL Story - LOTTE HOTEL Company Profile, Origin | LOTTE HOTELS &amp; RESORTS. [online] Lotte Hotel Korea. Available at: https://www.lottehotel.com/global/en/about/lotte-hotel.html [Accessed on: 22 February 2025].</w:t>
      </w:r>
    </w:p>
    <w:p w14:paraId="3FAA6D9F" w14:textId="77777777" w:rsidR="00967D7D" w:rsidRPr="00F14342" w:rsidRDefault="009E37E8" w:rsidP="00967D7D">
      <w:r w:rsidRPr="00F14342">
        <w:t xml:space="preserve">Lotte Hotel Chain. (2022) </w:t>
      </w:r>
      <w:r w:rsidRPr="00F14342">
        <w:rPr>
          <w:i/>
          <w:iCs/>
        </w:rPr>
        <w:t>Governance</w:t>
      </w:r>
      <w:r w:rsidRPr="00F14342">
        <w:t>. [online] Lotte Hotel Chain. Available at: https://www.hotellotte.com/en/esg/governance/communication [Accessed on: 22 February 2025].</w:t>
      </w:r>
    </w:p>
    <w:p w14:paraId="083C3DC3" w14:textId="77777777" w:rsidR="00967D7D" w:rsidRPr="00F14342" w:rsidRDefault="009E37E8" w:rsidP="00967D7D">
      <w:r w:rsidRPr="00F14342">
        <w:t>Lotte Hotel Chain. (2022) HR Practices &amp; Policies. [online] Lotte Hotel Chain. Available at: https://www.hotellotte.com/en/careers/hr/hr-management [Accessed on: 22 February 2025].</w:t>
      </w:r>
    </w:p>
    <w:p w14:paraId="0A1A22E2" w14:textId="77777777" w:rsidR="00967D7D" w:rsidRPr="00F14342" w:rsidRDefault="009E37E8" w:rsidP="00967D7D">
      <w:r w:rsidRPr="00F14342">
        <w:t xml:space="preserve">Lotte Hotel Chain. (2024) </w:t>
      </w:r>
      <w:r w:rsidRPr="00F14342">
        <w:rPr>
          <w:i/>
          <w:iCs/>
        </w:rPr>
        <w:t>LOTTE HOTELS &amp; RESORTS</w:t>
      </w:r>
      <w:r w:rsidRPr="00F14342">
        <w:t>. [online] LOTTE HOTELS &amp; RESORTS. Available at: https://www.lottehotel.com/global/en/hotel-finder-map.html [Accessed on: 22 February 2025].</w:t>
      </w:r>
    </w:p>
    <w:p w14:paraId="27B8DEB1" w14:textId="77777777" w:rsidR="00967D7D" w:rsidRPr="00F14342" w:rsidRDefault="009E37E8" w:rsidP="00967D7D">
      <w:r w:rsidRPr="00F14342">
        <w:t xml:space="preserve">LOTTE HOTELS &amp; RESORTS Company Profile. (2025) </w:t>
      </w:r>
      <w:r w:rsidRPr="00F14342">
        <w:rPr>
          <w:i/>
          <w:iCs/>
        </w:rPr>
        <w:t>Lotte Hotel Story - Lotte Hotel Company Profile, origin</w:t>
      </w:r>
      <w:r w:rsidRPr="00F14342">
        <w:t xml:space="preserve">, </w:t>
      </w:r>
      <w:r w:rsidRPr="00F14342">
        <w:rPr>
          <w:i/>
          <w:iCs/>
        </w:rPr>
        <w:t>LOTTE HOTELS &amp; RESORTS</w:t>
      </w:r>
      <w:r w:rsidRPr="00F14342">
        <w:t xml:space="preserve">. Available at: https://www.lottehotel.com/global/en/about/lotte-hotel.html (Accessed: 22 February 2025). </w:t>
      </w:r>
    </w:p>
    <w:p w14:paraId="7A43F4AE" w14:textId="77777777" w:rsidR="00967D7D" w:rsidRPr="00F14342" w:rsidRDefault="009E37E8" w:rsidP="00967D7D">
      <w:r w:rsidRPr="00F14342">
        <w:t xml:space="preserve">LOTTE HOTELS &amp; RESORTS Rewards. (2025) </w:t>
      </w:r>
      <w:r w:rsidRPr="00F14342">
        <w:rPr>
          <w:i/>
          <w:iCs/>
        </w:rPr>
        <w:t>Rewards benefits - lotte hotel rewards: Lotte Hotel &amp; Resorts</w:t>
      </w:r>
      <w:r w:rsidRPr="00F14342">
        <w:t xml:space="preserve">, </w:t>
      </w:r>
      <w:r w:rsidRPr="00F14342">
        <w:rPr>
          <w:i/>
          <w:iCs/>
        </w:rPr>
        <w:t>LOTTE HOTELS &amp; RESORTS</w:t>
      </w:r>
      <w:r w:rsidRPr="00F14342">
        <w:t xml:space="preserve">. Available at: https://www.lottehotel.com/global/en/lotte-hotel-rewards/benefits.html (Accessed: 22 February 2025). </w:t>
      </w:r>
    </w:p>
    <w:p w14:paraId="1C0EA2E3" w14:textId="77777777" w:rsidR="00967D7D" w:rsidRPr="00F14342" w:rsidRDefault="009E37E8" w:rsidP="00967D7D">
      <w:r w:rsidRPr="00F14342">
        <w:t xml:space="preserve">LOTTE HOTELS &amp; RESORTS. (2024) </w:t>
      </w:r>
      <w:r w:rsidRPr="00F14342">
        <w:rPr>
          <w:i/>
          <w:iCs/>
        </w:rPr>
        <w:t>Green Traveler’s Guide</w:t>
      </w:r>
      <w:r w:rsidRPr="00F14342">
        <w:t>. [online] LOTTE HOTELS &amp; RESORTS. Available at: https://www.lottehotel.com/global/en/about/lotte-hotel/green-traveler-guide.html [Accessed on: 22 February 2025].</w:t>
      </w:r>
    </w:p>
    <w:p w14:paraId="788B92B0" w14:textId="77777777" w:rsidR="00967D7D" w:rsidRPr="00F14342" w:rsidRDefault="009E37E8" w:rsidP="00967D7D">
      <w:r w:rsidRPr="00F14342">
        <w:t xml:space="preserve">LOTTE HOTELS &amp; RESORTS. (2025) </w:t>
      </w:r>
      <w:r w:rsidRPr="00F14342">
        <w:rPr>
          <w:i/>
          <w:iCs/>
        </w:rPr>
        <w:t>View locations of Lotte Hotels, Signiel, L7</w:t>
      </w:r>
      <w:r w:rsidRPr="00F14342">
        <w:t xml:space="preserve">, </w:t>
      </w:r>
      <w:r w:rsidRPr="00F14342">
        <w:rPr>
          <w:i/>
          <w:iCs/>
        </w:rPr>
        <w:t>LOTTE HOTELS &amp; RESORTS</w:t>
      </w:r>
      <w:r w:rsidRPr="00F14342">
        <w:t xml:space="preserve">. Available at: https://www.lottehotel.com/global/en/hotel-finder-map.html (Accessed: 22 February 2025). </w:t>
      </w:r>
    </w:p>
    <w:p w14:paraId="1D875AEF" w14:textId="77777777" w:rsidR="00967D7D" w:rsidRPr="00F14342" w:rsidRDefault="009E37E8" w:rsidP="00967D7D">
      <w:r w:rsidRPr="00F14342">
        <w:t xml:space="preserve">Mann, R., Scully, E., Straus, M. and Holub, J.T. (2024) How the world’s best hotels deliver exceptional customer experience. [online] McKinsey &amp; Company. Available at: </w:t>
      </w:r>
      <w:r w:rsidRPr="00F14342">
        <w:lastRenderedPageBreak/>
        <w:t>https://www.mckinsey.com/industries/travel/our-insights/how-the-worlds-best-hotels-deliver-exceptional-customer-experience [Accessed on: 22 February 2025].</w:t>
      </w:r>
    </w:p>
    <w:p w14:paraId="6CB83300" w14:textId="77777777" w:rsidR="00967D7D" w:rsidRPr="00F14342" w:rsidRDefault="009E37E8" w:rsidP="00967D7D">
      <w:r w:rsidRPr="00F14342">
        <w:t>Mews. (2023) Hotel Guest Feedback | Best strategies and tools. [online] Mews. Available at: https://www.mews.com/en/blog/guest-feedback [Accessed on: 22 February 2025].</w:t>
      </w:r>
    </w:p>
    <w:p w14:paraId="71897F55" w14:textId="77777777" w:rsidR="00967D7D" w:rsidRPr="00F14342" w:rsidRDefault="009E37E8" w:rsidP="00967D7D">
      <w:r w:rsidRPr="00F14342">
        <w:t xml:space="preserve">Michels &amp; Taylor. (2024) </w:t>
      </w:r>
      <w:r w:rsidRPr="00F14342">
        <w:rPr>
          <w:i/>
          <w:iCs/>
        </w:rPr>
        <w:t>Hotel Management Company &amp; Advisors</w:t>
      </w:r>
      <w:r w:rsidRPr="00F14342">
        <w:t xml:space="preserve">, </w:t>
      </w:r>
      <w:r w:rsidRPr="00F14342">
        <w:rPr>
          <w:i/>
          <w:iCs/>
        </w:rPr>
        <w:t>Michels &amp; Taylor</w:t>
      </w:r>
      <w:r w:rsidRPr="00F14342">
        <w:t xml:space="preserve">. Available at: https://michelsandtaylor.com/ (Accessed: 22 February 2025). </w:t>
      </w:r>
    </w:p>
    <w:p w14:paraId="42E6D54B" w14:textId="77777777" w:rsidR="00967D7D" w:rsidRPr="00F14342" w:rsidRDefault="009E37E8" w:rsidP="00967D7D">
      <w:r w:rsidRPr="00F14342">
        <w:t>Mondok, A. (2023) Reducing Costs and Creating Value in the Hotel Industry-Forced Good Practices. </w:t>
      </w:r>
      <w:r w:rsidRPr="00F14342">
        <w:rPr>
          <w:i/>
          <w:iCs/>
        </w:rPr>
        <w:t>Multidiszciplináris kihívások, sokszínű válaszok-Gazdálkodás-és Szervezéstudományi folyóirat</w:t>
      </w:r>
      <w:r w:rsidRPr="00F14342">
        <w:t>, (3), pp.132-167.</w:t>
      </w:r>
    </w:p>
    <w:p w14:paraId="2C916A00" w14:textId="77777777" w:rsidR="00967D7D" w:rsidRPr="00F14342" w:rsidRDefault="009E37E8" w:rsidP="00967D7D">
      <w:r w:rsidRPr="00F14342">
        <w:t xml:space="preserve">Morgan Stanley. (2025) </w:t>
      </w:r>
      <w:r w:rsidRPr="00F14342">
        <w:rPr>
          <w:i/>
          <w:iCs/>
        </w:rPr>
        <w:t>Korea faces its ageing crisis</w:t>
      </w:r>
      <w:r w:rsidRPr="00F14342">
        <w:t xml:space="preserve">, </w:t>
      </w:r>
      <w:r w:rsidRPr="00F14342">
        <w:rPr>
          <w:i/>
          <w:iCs/>
        </w:rPr>
        <w:t>Morgan Stanley</w:t>
      </w:r>
      <w:r w:rsidRPr="00F14342">
        <w:t xml:space="preserve">. Available at: https://www.morganstanley.com/ideas/south-korea-population-decline-aging-crisis [Accessed on: 22 February 2025]. </w:t>
      </w:r>
    </w:p>
    <w:p w14:paraId="619C4DFA" w14:textId="0F097C9C" w:rsidR="00967D7D" w:rsidRPr="00F14342" w:rsidRDefault="009E37E8" w:rsidP="00967D7D">
      <w:r w:rsidRPr="00F14342">
        <w:t xml:space="preserve">Nnubia, P., Choi, Y. and Jeon, J. (2025) Foreign workforce in tourism: the </w:t>
      </w:r>
      <w:r w:rsidR="00F14342" w:rsidRPr="00F14342">
        <w:t>status</w:t>
      </w:r>
      <w:r w:rsidRPr="00F14342">
        <w:t xml:space="preserve"> and challenges in South Korea. </w:t>
      </w:r>
      <w:r w:rsidRPr="00F14342">
        <w:rPr>
          <w:i/>
          <w:iCs/>
        </w:rPr>
        <w:t>Asia Pacific Journal of Tourism Research</w:t>
      </w:r>
      <w:r w:rsidRPr="00F14342">
        <w:t>, pp.1-10.</w:t>
      </w:r>
    </w:p>
    <w:p w14:paraId="446850B4" w14:textId="77777777" w:rsidR="00967D7D" w:rsidRPr="00F14342" w:rsidRDefault="009E37E8" w:rsidP="00967D7D">
      <w:r w:rsidRPr="00F14342">
        <w:t>Oluwaseun, O.O. (2020) Employee training and development as a model for organisational success. International Journal of Engineering Technologies and Management Research, 5(3), pp.181-189.</w:t>
      </w:r>
    </w:p>
    <w:p w14:paraId="70ECDDE8" w14:textId="77777777" w:rsidR="00967D7D" w:rsidRPr="00F14342" w:rsidRDefault="009E37E8" w:rsidP="00967D7D">
      <w:r w:rsidRPr="00F14342">
        <w:t>Page, S.J. and Connell, J. (2024) Dementia as a global challenge: Progress and prospects for creating more dementia-inclusive tourism industries. </w:t>
      </w:r>
      <w:r w:rsidRPr="00F14342">
        <w:rPr>
          <w:i/>
          <w:iCs/>
        </w:rPr>
        <w:t>Tourism Management</w:t>
      </w:r>
      <w:r w:rsidRPr="00F14342">
        <w:t>, </w:t>
      </w:r>
      <w:r w:rsidRPr="00F14342">
        <w:rPr>
          <w:i/>
          <w:iCs/>
        </w:rPr>
        <w:t>104</w:t>
      </w:r>
      <w:r w:rsidRPr="00F14342">
        <w:t>, p.104916.</w:t>
      </w:r>
    </w:p>
    <w:p w14:paraId="4A0A094A" w14:textId="77777777" w:rsidR="00967D7D" w:rsidRPr="00F14342" w:rsidRDefault="009E37E8" w:rsidP="00967D7D">
      <w:r w:rsidRPr="00F14342">
        <w:t xml:space="preserve">PR Newswire. (2023) </w:t>
      </w:r>
      <w:r w:rsidRPr="00F14342">
        <w:rPr>
          <w:i/>
          <w:iCs/>
        </w:rPr>
        <w:t>Cultural and tourism content ‘maestro’: Hotel lotte embarks on a new 50-year legacy building upon its 50-year heritage</w:t>
      </w:r>
      <w:r w:rsidRPr="00F14342">
        <w:t xml:space="preserve">, </w:t>
      </w:r>
      <w:r w:rsidRPr="00F14342">
        <w:rPr>
          <w:i/>
          <w:iCs/>
        </w:rPr>
        <w:t>Cultural and tourism content ‘Maestro’: HOTEL LOTTE embarks on a new 50-year legacy building upon its 50-year heritage - PR Newswire APAC</w:t>
      </w:r>
      <w:r w:rsidRPr="00F14342">
        <w:t xml:space="preserve">. Available at: https://en.prnasia.com/releases/apac/cultural-and-tourism-content-maestro-hotel-lotte-embarks-on-a-new-50-year-legacy-building-upon-its-50-year-heritage-404065.shtml#:~:text=Currently%2C%20LOTTE%20HOTELS%20&amp;%20RESORTS%20has%2033,DUTY%20FREE%20operates%20total%2021%20stores%20including [Accessed on: 22 February 2025]. </w:t>
      </w:r>
    </w:p>
    <w:p w14:paraId="7E132708" w14:textId="77777777" w:rsidR="00967D7D" w:rsidRPr="00F14342" w:rsidRDefault="009E37E8" w:rsidP="00967D7D">
      <w:r w:rsidRPr="00F14342">
        <w:lastRenderedPageBreak/>
        <w:t>Prentice, C., Dominique-Ferreira, S., Wang, X., Tuominen, J., Duarte, M. and Rocha, H. (2025) Work-life imbalance, burning out, feeling down, I will quit, but quietly–the case of hospitality employees. </w:t>
      </w:r>
      <w:r w:rsidRPr="00F14342">
        <w:rPr>
          <w:i/>
          <w:iCs/>
        </w:rPr>
        <w:t>Journal of Hospitality Marketing &amp; Management</w:t>
      </w:r>
      <w:r w:rsidRPr="00F14342">
        <w:t>, </w:t>
      </w:r>
      <w:r w:rsidRPr="00F14342">
        <w:rPr>
          <w:i/>
          <w:iCs/>
        </w:rPr>
        <w:t>34</w:t>
      </w:r>
      <w:r w:rsidRPr="00F14342">
        <w:t>(1), pp.24-45.</w:t>
      </w:r>
    </w:p>
    <w:p w14:paraId="3FCD653A" w14:textId="77777777" w:rsidR="00967D7D" w:rsidRPr="00F14342" w:rsidRDefault="009E37E8" w:rsidP="00967D7D">
      <w:r w:rsidRPr="00F14342">
        <w:t>Radu, C. (2023) Fostering a positive workplace culture: Impacts on performance and agility. In </w:t>
      </w:r>
      <w:r w:rsidRPr="00F14342">
        <w:rPr>
          <w:i/>
          <w:iCs/>
        </w:rPr>
        <w:t>Human resource management update</w:t>
      </w:r>
      <w:r w:rsidRPr="00F14342">
        <w:t>. IntechOpen.</w:t>
      </w:r>
    </w:p>
    <w:p w14:paraId="45B13DB5" w14:textId="77777777" w:rsidR="00967D7D" w:rsidRPr="00F14342" w:rsidRDefault="009E37E8" w:rsidP="00967D7D">
      <w:r w:rsidRPr="00F14342">
        <w:t xml:space="preserve">Sayfuddin, A.T.M. and Chen, Y. (2021) The signalling and reputational effects of customer ratings on hotel revenues: Evidence from TripAdvisor. </w:t>
      </w:r>
      <w:r w:rsidRPr="00F14342">
        <w:rPr>
          <w:i/>
          <w:iCs/>
        </w:rPr>
        <w:t>International journal of hospitality management</w:t>
      </w:r>
      <w:r w:rsidRPr="00F14342">
        <w:t>, </w:t>
      </w:r>
      <w:r w:rsidRPr="00F14342">
        <w:rPr>
          <w:i/>
          <w:iCs/>
        </w:rPr>
        <w:t>99</w:t>
      </w:r>
      <w:r w:rsidRPr="00F14342">
        <w:t>, p.103065.</w:t>
      </w:r>
    </w:p>
    <w:p w14:paraId="3B992837" w14:textId="77777777" w:rsidR="00967D7D" w:rsidRPr="00F14342" w:rsidRDefault="009E37E8" w:rsidP="00967D7D">
      <w:r w:rsidRPr="00F14342">
        <w:t>Sim, M.S., Lee, J.M., Kim, Y.S. and Lee, C.H. (2024) Resilient Responses to Global Supply Chain Disruptions: Focusing on the Stock Price of Global Logistics Companies. </w:t>
      </w:r>
      <w:r w:rsidRPr="00F14342">
        <w:rPr>
          <w:i/>
          <w:iCs/>
        </w:rPr>
        <w:t>Applied Sciences</w:t>
      </w:r>
      <w:r w:rsidRPr="00F14342">
        <w:t>, </w:t>
      </w:r>
      <w:r w:rsidRPr="00F14342">
        <w:rPr>
          <w:i/>
          <w:iCs/>
        </w:rPr>
        <w:t>14</w:t>
      </w:r>
      <w:r w:rsidRPr="00F14342">
        <w:t>(23), p.11256.</w:t>
      </w:r>
    </w:p>
    <w:p w14:paraId="7DA88930" w14:textId="77777777" w:rsidR="00967D7D" w:rsidRPr="00F14342" w:rsidRDefault="009E37E8" w:rsidP="00967D7D">
      <w:r w:rsidRPr="00F14342">
        <w:t xml:space="preserve">Sun, M., Xu, Y., Zhong, C., Ren, M. and Park, S. (2024) Unraveling changes of spending behaviour in pandemic cities: A nationwide study of South Korea. </w:t>
      </w:r>
      <w:r w:rsidRPr="00F14342">
        <w:rPr>
          <w:i/>
          <w:iCs/>
        </w:rPr>
        <w:t>Computers, Environment and Urban Systems</w:t>
      </w:r>
      <w:r w:rsidRPr="00F14342">
        <w:t>, </w:t>
      </w:r>
      <w:r w:rsidRPr="00F14342">
        <w:rPr>
          <w:i/>
          <w:iCs/>
        </w:rPr>
        <w:t>114</w:t>
      </w:r>
      <w:r w:rsidRPr="00F14342">
        <w:t>, p.102181.</w:t>
      </w:r>
    </w:p>
    <w:p w14:paraId="45A3F404" w14:textId="7945A6DC" w:rsidR="00967D7D" w:rsidRPr="00F14342" w:rsidRDefault="009E37E8" w:rsidP="00967D7D">
      <w:r w:rsidRPr="00F14342">
        <w:t xml:space="preserve">Talukder, M.B., Kabir, F., Kaiser, </w:t>
      </w:r>
      <w:r w:rsidR="00F14342" w:rsidRPr="00F14342">
        <w:t>F.,</w:t>
      </w:r>
      <w:r w:rsidRPr="00F14342">
        <w:t xml:space="preserve"> and Lina, F.Y. (2024) Digital detox movement in the tourism industry: Traveler perspective. In </w:t>
      </w:r>
      <w:r w:rsidRPr="00F14342">
        <w:rPr>
          <w:i/>
          <w:iCs/>
        </w:rPr>
        <w:t>Business drivers in promoting digital detoxification</w:t>
      </w:r>
      <w:r w:rsidRPr="00F14342">
        <w:t> (pp. 91-110). IGI Global Scientific Publishing.</w:t>
      </w:r>
    </w:p>
    <w:p w14:paraId="3DD527C7" w14:textId="77777777" w:rsidR="00967D7D" w:rsidRPr="00F14342" w:rsidRDefault="009E37E8" w:rsidP="00967D7D">
      <w:r w:rsidRPr="00F14342">
        <w:t>Tamayo, J., Doumi, L., Goel, S., Kovács-Ondrejkovic, O. and Sadun, R. (2023) Reskilling in the Age of AI. [online] Harvard Business Review. Available at: https://hbr.org/2023/09/reskilling-in-the-age-of-ai [Accessed on: 22 February 2025]</w:t>
      </w:r>
    </w:p>
    <w:p w14:paraId="3563CD78" w14:textId="475B9AC7" w:rsidR="00967D7D" w:rsidRPr="00F14342" w:rsidRDefault="009E37E8" w:rsidP="00967D7D">
      <w:r w:rsidRPr="00F14342">
        <w:t xml:space="preserve">The Business Research Company. (2023) Hospitality Market Analysis, Size </w:t>
      </w:r>
      <w:r w:rsidR="00F14342" w:rsidRPr="00F14342">
        <w:t>and</w:t>
      </w:r>
      <w:r w:rsidRPr="00F14342">
        <w:t xml:space="preserve"> Trends Global Forecast To 2022-2030. [online] The Business Research Company. Available at: https://www.thebusinessresearchcompany.com/report/hospitality-global-market-report [Accessed on: 22 February 2025].</w:t>
      </w:r>
    </w:p>
    <w:p w14:paraId="50CE35B5" w14:textId="77777777" w:rsidR="00967D7D" w:rsidRPr="00F14342" w:rsidRDefault="009E37E8" w:rsidP="00967D7D">
      <w:r w:rsidRPr="00F14342">
        <w:t>Tsou, H.T., Chen, J.S., Mai, T.O. and Jade, N.B.N. (2025) Soft HRM Practices Fostering Service Innovations and Performance in Hospitality Firms. </w:t>
      </w:r>
      <w:r w:rsidRPr="00F14342">
        <w:rPr>
          <w:i/>
          <w:iCs/>
        </w:rPr>
        <w:t>Sustainability</w:t>
      </w:r>
      <w:r w:rsidRPr="00F14342">
        <w:t>, </w:t>
      </w:r>
      <w:r w:rsidRPr="00F14342">
        <w:rPr>
          <w:i/>
          <w:iCs/>
        </w:rPr>
        <w:t>17</w:t>
      </w:r>
      <w:r w:rsidRPr="00F14342">
        <w:t>(3), p.895.</w:t>
      </w:r>
    </w:p>
    <w:p w14:paraId="11EF34AD" w14:textId="6BBE491A" w:rsidR="00967D7D" w:rsidRPr="00F14342" w:rsidRDefault="009E37E8" w:rsidP="00967D7D">
      <w:r w:rsidRPr="00F14342">
        <w:t xml:space="preserve">TTW. (2024) </w:t>
      </w:r>
      <w:r w:rsidRPr="00F14342">
        <w:rPr>
          <w:i/>
          <w:iCs/>
        </w:rPr>
        <w:t xml:space="preserve">LOTTE HOTELS &amp; RESORTS Amplifies Booking Efficiency and Expands Reach through Sabre’s Powerful SynXis Platform - Travel </w:t>
      </w:r>
      <w:r w:rsidR="00F14342" w:rsidRPr="00F14342">
        <w:rPr>
          <w:i/>
          <w:iCs/>
        </w:rPr>
        <w:t>and</w:t>
      </w:r>
      <w:r w:rsidRPr="00F14342">
        <w:rPr>
          <w:i/>
          <w:iCs/>
        </w:rPr>
        <w:t xml:space="preserve"> Tour World</w:t>
      </w:r>
      <w:r w:rsidRPr="00F14342">
        <w:t xml:space="preserve">. [online] Travel </w:t>
      </w:r>
      <w:r w:rsidR="00F14342" w:rsidRPr="00F14342">
        <w:t>and</w:t>
      </w:r>
      <w:r w:rsidRPr="00F14342">
        <w:t xml:space="preserve"> Tour World. Available at: https://www.travelandtourworld.com/news/article/lotte-hotels-resorts-</w:t>
      </w:r>
      <w:r w:rsidRPr="00F14342">
        <w:lastRenderedPageBreak/>
        <w:t>amplifies-booking-efficiency-and-expands-reach-through-sabres-powerful-synxis-platform/ [Accessed on: 22 February 2025].</w:t>
      </w:r>
    </w:p>
    <w:p w14:paraId="20C4951C" w14:textId="77777777" w:rsidR="00967D7D" w:rsidRPr="00F14342" w:rsidRDefault="009E37E8" w:rsidP="00967D7D">
      <w:bookmarkStart w:id="32" w:name="_Hlk191145733"/>
      <w:r w:rsidRPr="00F14342">
        <w:t>Valencia</w:t>
      </w:r>
      <w:bookmarkEnd w:id="32"/>
      <w:r w:rsidRPr="00F14342">
        <w:t xml:space="preserve">, C. (2021) </w:t>
      </w:r>
      <w:r w:rsidRPr="00F14342">
        <w:rPr>
          <w:i/>
          <w:iCs/>
        </w:rPr>
        <w:t>How to Get Employees to (Actually) Participate in Well-Being Programs</w:t>
      </w:r>
      <w:r w:rsidRPr="00F14342">
        <w:t>. [online] Harvard Business Review. Available at: https://hbr.org/2021/10/how-to-get-employees-to-actually-participate-in-well-being-programs [Accessed on: 22 February 2025].</w:t>
      </w:r>
    </w:p>
    <w:p w14:paraId="309918DB" w14:textId="77777777" w:rsidR="00967D7D" w:rsidRPr="00F14342" w:rsidRDefault="009E37E8" w:rsidP="00967D7D">
      <w:r w:rsidRPr="00F14342">
        <w:t>Velaoras, K., Menegaki, A.N., Polyzos, S. and Gotzamani, K. (2025) The role of environmental certification in the hospitality industry: Assessing sustainability, consumer preferences, and the economic impact. </w:t>
      </w:r>
      <w:r w:rsidRPr="00F14342">
        <w:rPr>
          <w:i/>
          <w:iCs/>
        </w:rPr>
        <w:t>Sustainability</w:t>
      </w:r>
      <w:r w:rsidRPr="00F14342">
        <w:t>, </w:t>
      </w:r>
      <w:r w:rsidRPr="00F14342">
        <w:rPr>
          <w:i/>
          <w:iCs/>
        </w:rPr>
        <w:t>17</w:t>
      </w:r>
      <w:r w:rsidRPr="00F14342">
        <w:t>(2), p.650.</w:t>
      </w:r>
    </w:p>
    <w:p w14:paraId="7C5B608C" w14:textId="77777777" w:rsidR="00967D7D" w:rsidRPr="00F14342" w:rsidRDefault="009E37E8" w:rsidP="00967D7D">
      <w:r w:rsidRPr="00F14342">
        <w:t>Wei, W. (2024) </w:t>
      </w:r>
      <w:r w:rsidRPr="00F14342">
        <w:rPr>
          <w:i/>
          <w:iCs/>
        </w:rPr>
        <w:t>Operational Variations in State-Owned Hotels and International Branded Hotels in China: A Qualitative Analysis of Practitioners' Perspectives and Implications</w:t>
      </w:r>
      <w:r w:rsidRPr="00F14342">
        <w:t> (Doctoral dissertation, University of South Florida).</w:t>
      </w:r>
    </w:p>
    <w:p w14:paraId="5893D6A4" w14:textId="77777777" w:rsidR="00967D7D" w:rsidRPr="00F14342" w:rsidRDefault="009E37E8" w:rsidP="00967D7D">
      <w:r w:rsidRPr="00F14342">
        <w:t>Woojin, K.I.M. and Eunmi, K.I.M. (2024). Customer Equity and Brand Trust: A Cross-national Study of South Korea and China. </w:t>
      </w:r>
      <w:r w:rsidRPr="00F14342">
        <w:rPr>
          <w:i/>
          <w:iCs/>
        </w:rPr>
        <w:t>East Asian Journal of Business Economics (EAJBE)</w:t>
      </w:r>
      <w:r w:rsidRPr="00F14342">
        <w:t>, </w:t>
      </w:r>
      <w:r w:rsidRPr="00F14342">
        <w:rPr>
          <w:i/>
          <w:iCs/>
        </w:rPr>
        <w:t>12</w:t>
      </w:r>
      <w:r w:rsidRPr="00F14342">
        <w:t>(2), pp.9-18.</w:t>
      </w:r>
    </w:p>
    <w:p w14:paraId="3A9E2E1D" w14:textId="77777777" w:rsidR="00866FB1" w:rsidRPr="00156835" w:rsidRDefault="00866FB1" w:rsidP="00647FBF">
      <w:pPr>
        <w:rPr>
          <w:rFonts w:cs="Times New Roman"/>
          <w:szCs w:val="24"/>
        </w:rPr>
      </w:pPr>
    </w:p>
    <w:sectPr w:rsidR="00866FB1" w:rsidRPr="001568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964D69" w14:textId="77777777" w:rsidR="009A0F20" w:rsidRPr="00F14342" w:rsidRDefault="009A0F20" w:rsidP="00FE7465">
      <w:pPr>
        <w:spacing w:after="0" w:line="240" w:lineRule="auto"/>
      </w:pPr>
      <w:r w:rsidRPr="00F14342">
        <w:separator/>
      </w:r>
    </w:p>
  </w:endnote>
  <w:endnote w:type="continuationSeparator" w:id="0">
    <w:p w14:paraId="1C9FECFA" w14:textId="77777777" w:rsidR="009A0F20" w:rsidRPr="00F14342" w:rsidRDefault="009A0F20" w:rsidP="00FE7465">
      <w:pPr>
        <w:spacing w:after="0" w:line="240" w:lineRule="auto"/>
      </w:pPr>
      <w:r w:rsidRPr="00F14342">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34D8C8" w14:textId="77777777" w:rsidR="009A0F20" w:rsidRPr="00F14342" w:rsidRDefault="009A0F20" w:rsidP="00FE7465">
      <w:pPr>
        <w:spacing w:after="0" w:line="240" w:lineRule="auto"/>
      </w:pPr>
      <w:r w:rsidRPr="00F14342">
        <w:separator/>
      </w:r>
    </w:p>
  </w:footnote>
  <w:footnote w:type="continuationSeparator" w:id="0">
    <w:p w14:paraId="43C3B9CC" w14:textId="77777777" w:rsidR="009A0F20" w:rsidRPr="00F14342" w:rsidRDefault="009A0F20" w:rsidP="00FE7465">
      <w:pPr>
        <w:spacing w:after="0" w:line="240" w:lineRule="auto"/>
      </w:pPr>
      <w:r w:rsidRPr="00F14342">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7C09C0"/>
    <w:multiLevelType w:val="hybridMultilevel"/>
    <w:tmpl w:val="20E2E2DE"/>
    <w:lvl w:ilvl="0" w:tplc="1FD20AA2">
      <w:start w:val="1"/>
      <w:numFmt w:val="bullet"/>
      <w:lvlText w:val=""/>
      <w:lvlJc w:val="left"/>
      <w:pPr>
        <w:ind w:left="720" w:hanging="360"/>
      </w:pPr>
      <w:rPr>
        <w:rFonts w:ascii="Symbol" w:hAnsi="Symbol" w:hint="default"/>
      </w:rPr>
    </w:lvl>
    <w:lvl w:ilvl="1" w:tplc="578AA76E" w:tentative="1">
      <w:start w:val="1"/>
      <w:numFmt w:val="bullet"/>
      <w:lvlText w:val="o"/>
      <w:lvlJc w:val="left"/>
      <w:pPr>
        <w:ind w:left="1440" w:hanging="360"/>
      </w:pPr>
      <w:rPr>
        <w:rFonts w:ascii="Courier New" w:hAnsi="Courier New" w:cs="Courier New" w:hint="default"/>
      </w:rPr>
    </w:lvl>
    <w:lvl w:ilvl="2" w:tplc="C2AAACC2" w:tentative="1">
      <w:start w:val="1"/>
      <w:numFmt w:val="bullet"/>
      <w:lvlText w:val=""/>
      <w:lvlJc w:val="left"/>
      <w:pPr>
        <w:ind w:left="2160" w:hanging="360"/>
      </w:pPr>
      <w:rPr>
        <w:rFonts w:ascii="Wingdings" w:hAnsi="Wingdings" w:hint="default"/>
      </w:rPr>
    </w:lvl>
    <w:lvl w:ilvl="3" w:tplc="05B8BE12" w:tentative="1">
      <w:start w:val="1"/>
      <w:numFmt w:val="bullet"/>
      <w:lvlText w:val=""/>
      <w:lvlJc w:val="left"/>
      <w:pPr>
        <w:ind w:left="2880" w:hanging="360"/>
      </w:pPr>
      <w:rPr>
        <w:rFonts w:ascii="Symbol" w:hAnsi="Symbol" w:hint="default"/>
      </w:rPr>
    </w:lvl>
    <w:lvl w:ilvl="4" w:tplc="379CE5B2" w:tentative="1">
      <w:start w:val="1"/>
      <w:numFmt w:val="bullet"/>
      <w:lvlText w:val="o"/>
      <w:lvlJc w:val="left"/>
      <w:pPr>
        <w:ind w:left="3600" w:hanging="360"/>
      </w:pPr>
      <w:rPr>
        <w:rFonts w:ascii="Courier New" w:hAnsi="Courier New" w:cs="Courier New" w:hint="default"/>
      </w:rPr>
    </w:lvl>
    <w:lvl w:ilvl="5" w:tplc="751418B8" w:tentative="1">
      <w:start w:val="1"/>
      <w:numFmt w:val="bullet"/>
      <w:lvlText w:val=""/>
      <w:lvlJc w:val="left"/>
      <w:pPr>
        <w:ind w:left="4320" w:hanging="360"/>
      </w:pPr>
      <w:rPr>
        <w:rFonts w:ascii="Wingdings" w:hAnsi="Wingdings" w:hint="default"/>
      </w:rPr>
    </w:lvl>
    <w:lvl w:ilvl="6" w:tplc="A978EE9E" w:tentative="1">
      <w:start w:val="1"/>
      <w:numFmt w:val="bullet"/>
      <w:lvlText w:val=""/>
      <w:lvlJc w:val="left"/>
      <w:pPr>
        <w:ind w:left="5040" w:hanging="360"/>
      </w:pPr>
      <w:rPr>
        <w:rFonts w:ascii="Symbol" w:hAnsi="Symbol" w:hint="default"/>
      </w:rPr>
    </w:lvl>
    <w:lvl w:ilvl="7" w:tplc="CE46F3C0" w:tentative="1">
      <w:start w:val="1"/>
      <w:numFmt w:val="bullet"/>
      <w:lvlText w:val="o"/>
      <w:lvlJc w:val="left"/>
      <w:pPr>
        <w:ind w:left="5760" w:hanging="360"/>
      </w:pPr>
      <w:rPr>
        <w:rFonts w:ascii="Courier New" w:hAnsi="Courier New" w:cs="Courier New" w:hint="default"/>
      </w:rPr>
    </w:lvl>
    <w:lvl w:ilvl="8" w:tplc="9ACAE0BA" w:tentative="1">
      <w:start w:val="1"/>
      <w:numFmt w:val="bullet"/>
      <w:lvlText w:val=""/>
      <w:lvlJc w:val="left"/>
      <w:pPr>
        <w:ind w:left="6480" w:hanging="360"/>
      </w:pPr>
      <w:rPr>
        <w:rFonts w:ascii="Wingdings" w:hAnsi="Wingdings" w:hint="default"/>
      </w:rPr>
    </w:lvl>
  </w:abstractNum>
  <w:abstractNum w:abstractNumId="1" w15:restartNumberingAfterBreak="0">
    <w:nsid w:val="0EAD3C1D"/>
    <w:multiLevelType w:val="hybridMultilevel"/>
    <w:tmpl w:val="19CE74A0"/>
    <w:lvl w:ilvl="0" w:tplc="E8CC7556">
      <w:start w:val="1"/>
      <w:numFmt w:val="bullet"/>
      <w:lvlText w:val=""/>
      <w:lvlJc w:val="left"/>
      <w:pPr>
        <w:ind w:left="720" w:hanging="360"/>
      </w:pPr>
      <w:rPr>
        <w:rFonts w:ascii="Symbol" w:hAnsi="Symbol" w:hint="default"/>
      </w:rPr>
    </w:lvl>
    <w:lvl w:ilvl="1" w:tplc="C17EA40A" w:tentative="1">
      <w:start w:val="1"/>
      <w:numFmt w:val="bullet"/>
      <w:lvlText w:val="o"/>
      <w:lvlJc w:val="left"/>
      <w:pPr>
        <w:ind w:left="1440" w:hanging="360"/>
      </w:pPr>
      <w:rPr>
        <w:rFonts w:ascii="Courier New" w:hAnsi="Courier New" w:cs="Courier New" w:hint="default"/>
      </w:rPr>
    </w:lvl>
    <w:lvl w:ilvl="2" w:tplc="7B90E714" w:tentative="1">
      <w:start w:val="1"/>
      <w:numFmt w:val="bullet"/>
      <w:lvlText w:val=""/>
      <w:lvlJc w:val="left"/>
      <w:pPr>
        <w:ind w:left="2160" w:hanging="360"/>
      </w:pPr>
      <w:rPr>
        <w:rFonts w:ascii="Wingdings" w:hAnsi="Wingdings" w:hint="default"/>
      </w:rPr>
    </w:lvl>
    <w:lvl w:ilvl="3" w:tplc="6CE880C6" w:tentative="1">
      <w:start w:val="1"/>
      <w:numFmt w:val="bullet"/>
      <w:lvlText w:val=""/>
      <w:lvlJc w:val="left"/>
      <w:pPr>
        <w:ind w:left="2880" w:hanging="360"/>
      </w:pPr>
      <w:rPr>
        <w:rFonts w:ascii="Symbol" w:hAnsi="Symbol" w:hint="default"/>
      </w:rPr>
    </w:lvl>
    <w:lvl w:ilvl="4" w:tplc="CAA21ECE" w:tentative="1">
      <w:start w:val="1"/>
      <w:numFmt w:val="bullet"/>
      <w:lvlText w:val="o"/>
      <w:lvlJc w:val="left"/>
      <w:pPr>
        <w:ind w:left="3600" w:hanging="360"/>
      </w:pPr>
      <w:rPr>
        <w:rFonts w:ascii="Courier New" w:hAnsi="Courier New" w:cs="Courier New" w:hint="default"/>
      </w:rPr>
    </w:lvl>
    <w:lvl w:ilvl="5" w:tplc="43D48502" w:tentative="1">
      <w:start w:val="1"/>
      <w:numFmt w:val="bullet"/>
      <w:lvlText w:val=""/>
      <w:lvlJc w:val="left"/>
      <w:pPr>
        <w:ind w:left="4320" w:hanging="360"/>
      </w:pPr>
      <w:rPr>
        <w:rFonts w:ascii="Wingdings" w:hAnsi="Wingdings" w:hint="default"/>
      </w:rPr>
    </w:lvl>
    <w:lvl w:ilvl="6" w:tplc="11B8FC9E" w:tentative="1">
      <w:start w:val="1"/>
      <w:numFmt w:val="bullet"/>
      <w:lvlText w:val=""/>
      <w:lvlJc w:val="left"/>
      <w:pPr>
        <w:ind w:left="5040" w:hanging="360"/>
      </w:pPr>
      <w:rPr>
        <w:rFonts w:ascii="Symbol" w:hAnsi="Symbol" w:hint="default"/>
      </w:rPr>
    </w:lvl>
    <w:lvl w:ilvl="7" w:tplc="F5F67B1E" w:tentative="1">
      <w:start w:val="1"/>
      <w:numFmt w:val="bullet"/>
      <w:lvlText w:val="o"/>
      <w:lvlJc w:val="left"/>
      <w:pPr>
        <w:ind w:left="5760" w:hanging="360"/>
      </w:pPr>
      <w:rPr>
        <w:rFonts w:ascii="Courier New" w:hAnsi="Courier New" w:cs="Courier New" w:hint="default"/>
      </w:rPr>
    </w:lvl>
    <w:lvl w:ilvl="8" w:tplc="8FFA0174" w:tentative="1">
      <w:start w:val="1"/>
      <w:numFmt w:val="bullet"/>
      <w:lvlText w:val=""/>
      <w:lvlJc w:val="left"/>
      <w:pPr>
        <w:ind w:left="6480" w:hanging="360"/>
      </w:pPr>
      <w:rPr>
        <w:rFonts w:ascii="Wingdings" w:hAnsi="Wingdings" w:hint="default"/>
      </w:rPr>
    </w:lvl>
  </w:abstractNum>
  <w:abstractNum w:abstractNumId="2" w15:restartNumberingAfterBreak="0">
    <w:nsid w:val="113F5501"/>
    <w:multiLevelType w:val="hybridMultilevel"/>
    <w:tmpl w:val="981E36DE"/>
    <w:lvl w:ilvl="0" w:tplc="C94E3A68">
      <w:start w:val="1"/>
      <w:numFmt w:val="decimal"/>
      <w:lvlText w:val="%1."/>
      <w:lvlJc w:val="left"/>
      <w:pPr>
        <w:ind w:left="720" w:hanging="360"/>
      </w:pPr>
    </w:lvl>
    <w:lvl w:ilvl="1" w:tplc="3B10207A" w:tentative="1">
      <w:start w:val="1"/>
      <w:numFmt w:val="lowerLetter"/>
      <w:lvlText w:val="%2."/>
      <w:lvlJc w:val="left"/>
      <w:pPr>
        <w:ind w:left="1440" w:hanging="360"/>
      </w:pPr>
    </w:lvl>
    <w:lvl w:ilvl="2" w:tplc="3F88C6E8" w:tentative="1">
      <w:start w:val="1"/>
      <w:numFmt w:val="lowerRoman"/>
      <w:lvlText w:val="%3."/>
      <w:lvlJc w:val="right"/>
      <w:pPr>
        <w:ind w:left="2160" w:hanging="180"/>
      </w:pPr>
    </w:lvl>
    <w:lvl w:ilvl="3" w:tplc="3EC457A2" w:tentative="1">
      <w:start w:val="1"/>
      <w:numFmt w:val="decimal"/>
      <w:lvlText w:val="%4."/>
      <w:lvlJc w:val="left"/>
      <w:pPr>
        <w:ind w:left="2880" w:hanging="360"/>
      </w:pPr>
    </w:lvl>
    <w:lvl w:ilvl="4" w:tplc="4BC655AE" w:tentative="1">
      <w:start w:val="1"/>
      <w:numFmt w:val="lowerLetter"/>
      <w:lvlText w:val="%5."/>
      <w:lvlJc w:val="left"/>
      <w:pPr>
        <w:ind w:left="3600" w:hanging="360"/>
      </w:pPr>
    </w:lvl>
    <w:lvl w:ilvl="5" w:tplc="491E6524" w:tentative="1">
      <w:start w:val="1"/>
      <w:numFmt w:val="lowerRoman"/>
      <w:lvlText w:val="%6."/>
      <w:lvlJc w:val="right"/>
      <w:pPr>
        <w:ind w:left="4320" w:hanging="180"/>
      </w:pPr>
    </w:lvl>
    <w:lvl w:ilvl="6" w:tplc="AF5AAA58" w:tentative="1">
      <w:start w:val="1"/>
      <w:numFmt w:val="decimal"/>
      <w:lvlText w:val="%7."/>
      <w:lvlJc w:val="left"/>
      <w:pPr>
        <w:ind w:left="5040" w:hanging="360"/>
      </w:pPr>
    </w:lvl>
    <w:lvl w:ilvl="7" w:tplc="A03C9EB0" w:tentative="1">
      <w:start w:val="1"/>
      <w:numFmt w:val="lowerLetter"/>
      <w:lvlText w:val="%8."/>
      <w:lvlJc w:val="left"/>
      <w:pPr>
        <w:ind w:left="5760" w:hanging="360"/>
      </w:pPr>
    </w:lvl>
    <w:lvl w:ilvl="8" w:tplc="53FC71AE" w:tentative="1">
      <w:start w:val="1"/>
      <w:numFmt w:val="lowerRoman"/>
      <w:lvlText w:val="%9."/>
      <w:lvlJc w:val="right"/>
      <w:pPr>
        <w:ind w:left="6480" w:hanging="180"/>
      </w:pPr>
    </w:lvl>
  </w:abstractNum>
  <w:abstractNum w:abstractNumId="3" w15:restartNumberingAfterBreak="0">
    <w:nsid w:val="14B521B4"/>
    <w:multiLevelType w:val="hybridMultilevel"/>
    <w:tmpl w:val="4BA43AD6"/>
    <w:lvl w:ilvl="0" w:tplc="34087E9E">
      <w:start w:val="1"/>
      <w:numFmt w:val="bullet"/>
      <w:lvlText w:val=""/>
      <w:lvlJc w:val="left"/>
      <w:pPr>
        <w:ind w:left="720" w:hanging="360"/>
      </w:pPr>
      <w:rPr>
        <w:rFonts w:ascii="Symbol" w:hAnsi="Symbol" w:hint="default"/>
      </w:rPr>
    </w:lvl>
    <w:lvl w:ilvl="1" w:tplc="F25418C2" w:tentative="1">
      <w:start w:val="1"/>
      <w:numFmt w:val="bullet"/>
      <w:lvlText w:val="o"/>
      <w:lvlJc w:val="left"/>
      <w:pPr>
        <w:ind w:left="1440" w:hanging="360"/>
      </w:pPr>
      <w:rPr>
        <w:rFonts w:ascii="Courier New" w:hAnsi="Courier New" w:cs="Courier New" w:hint="default"/>
      </w:rPr>
    </w:lvl>
    <w:lvl w:ilvl="2" w:tplc="0E24D602" w:tentative="1">
      <w:start w:val="1"/>
      <w:numFmt w:val="bullet"/>
      <w:lvlText w:val=""/>
      <w:lvlJc w:val="left"/>
      <w:pPr>
        <w:ind w:left="2160" w:hanging="360"/>
      </w:pPr>
      <w:rPr>
        <w:rFonts w:ascii="Wingdings" w:hAnsi="Wingdings" w:hint="default"/>
      </w:rPr>
    </w:lvl>
    <w:lvl w:ilvl="3" w:tplc="B08ED7BE" w:tentative="1">
      <w:start w:val="1"/>
      <w:numFmt w:val="bullet"/>
      <w:lvlText w:val=""/>
      <w:lvlJc w:val="left"/>
      <w:pPr>
        <w:ind w:left="2880" w:hanging="360"/>
      </w:pPr>
      <w:rPr>
        <w:rFonts w:ascii="Symbol" w:hAnsi="Symbol" w:hint="default"/>
      </w:rPr>
    </w:lvl>
    <w:lvl w:ilvl="4" w:tplc="3E9A11BC" w:tentative="1">
      <w:start w:val="1"/>
      <w:numFmt w:val="bullet"/>
      <w:lvlText w:val="o"/>
      <w:lvlJc w:val="left"/>
      <w:pPr>
        <w:ind w:left="3600" w:hanging="360"/>
      </w:pPr>
      <w:rPr>
        <w:rFonts w:ascii="Courier New" w:hAnsi="Courier New" w:cs="Courier New" w:hint="default"/>
      </w:rPr>
    </w:lvl>
    <w:lvl w:ilvl="5" w:tplc="9A984ACA" w:tentative="1">
      <w:start w:val="1"/>
      <w:numFmt w:val="bullet"/>
      <w:lvlText w:val=""/>
      <w:lvlJc w:val="left"/>
      <w:pPr>
        <w:ind w:left="4320" w:hanging="360"/>
      </w:pPr>
      <w:rPr>
        <w:rFonts w:ascii="Wingdings" w:hAnsi="Wingdings" w:hint="default"/>
      </w:rPr>
    </w:lvl>
    <w:lvl w:ilvl="6" w:tplc="9D123CC4" w:tentative="1">
      <w:start w:val="1"/>
      <w:numFmt w:val="bullet"/>
      <w:lvlText w:val=""/>
      <w:lvlJc w:val="left"/>
      <w:pPr>
        <w:ind w:left="5040" w:hanging="360"/>
      </w:pPr>
      <w:rPr>
        <w:rFonts w:ascii="Symbol" w:hAnsi="Symbol" w:hint="default"/>
      </w:rPr>
    </w:lvl>
    <w:lvl w:ilvl="7" w:tplc="81AC36B2" w:tentative="1">
      <w:start w:val="1"/>
      <w:numFmt w:val="bullet"/>
      <w:lvlText w:val="o"/>
      <w:lvlJc w:val="left"/>
      <w:pPr>
        <w:ind w:left="5760" w:hanging="360"/>
      </w:pPr>
      <w:rPr>
        <w:rFonts w:ascii="Courier New" w:hAnsi="Courier New" w:cs="Courier New" w:hint="default"/>
      </w:rPr>
    </w:lvl>
    <w:lvl w:ilvl="8" w:tplc="C1903398" w:tentative="1">
      <w:start w:val="1"/>
      <w:numFmt w:val="bullet"/>
      <w:lvlText w:val=""/>
      <w:lvlJc w:val="left"/>
      <w:pPr>
        <w:ind w:left="6480" w:hanging="360"/>
      </w:pPr>
      <w:rPr>
        <w:rFonts w:ascii="Wingdings" w:hAnsi="Wingdings" w:hint="default"/>
      </w:rPr>
    </w:lvl>
  </w:abstractNum>
  <w:abstractNum w:abstractNumId="4" w15:restartNumberingAfterBreak="0">
    <w:nsid w:val="3C6B254F"/>
    <w:multiLevelType w:val="hybridMultilevel"/>
    <w:tmpl w:val="09A670A4"/>
    <w:lvl w:ilvl="0" w:tplc="AD843DEE">
      <w:start w:val="1"/>
      <w:numFmt w:val="decimal"/>
      <w:lvlText w:val="%1."/>
      <w:lvlJc w:val="left"/>
      <w:pPr>
        <w:ind w:left="720" w:hanging="360"/>
      </w:pPr>
    </w:lvl>
    <w:lvl w:ilvl="1" w:tplc="441C4D54" w:tentative="1">
      <w:start w:val="1"/>
      <w:numFmt w:val="lowerLetter"/>
      <w:lvlText w:val="%2."/>
      <w:lvlJc w:val="left"/>
      <w:pPr>
        <w:ind w:left="1440" w:hanging="360"/>
      </w:pPr>
    </w:lvl>
    <w:lvl w:ilvl="2" w:tplc="011AB216" w:tentative="1">
      <w:start w:val="1"/>
      <w:numFmt w:val="lowerRoman"/>
      <w:lvlText w:val="%3."/>
      <w:lvlJc w:val="right"/>
      <w:pPr>
        <w:ind w:left="2160" w:hanging="180"/>
      </w:pPr>
    </w:lvl>
    <w:lvl w:ilvl="3" w:tplc="894E0FF8" w:tentative="1">
      <w:start w:val="1"/>
      <w:numFmt w:val="decimal"/>
      <w:lvlText w:val="%4."/>
      <w:lvlJc w:val="left"/>
      <w:pPr>
        <w:ind w:left="2880" w:hanging="360"/>
      </w:pPr>
    </w:lvl>
    <w:lvl w:ilvl="4" w:tplc="19DA0C98" w:tentative="1">
      <w:start w:val="1"/>
      <w:numFmt w:val="lowerLetter"/>
      <w:lvlText w:val="%5."/>
      <w:lvlJc w:val="left"/>
      <w:pPr>
        <w:ind w:left="3600" w:hanging="360"/>
      </w:pPr>
    </w:lvl>
    <w:lvl w:ilvl="5" w:tplc="8FC063AA" w:tentative="1">
      <w:start w:val="1"/>
      <w:numFmt w:val="lowerRoman"/>
      <w:lvlText w:val="%6."/>
      <w:lvlJc w:val="right"/>
      <w:pPr>
        <w:ind w:left="4320" w:hanging="180"/>
      </w:pPr>
    </w:lvl>
    <w:lvl w:ilvl="6" w:tplc="04E4EB38" w:tentative="1">
      <w:start w:val="1"/>
      <w:numFmt w:val="decimal"/>
      <w:lvlText w:val="%7."/>
      <w:lvlJc w:val="left"/>
      <w:pPr>
        <w:ind w:left="5040" w:hanging="360"/>
      </w:pPr>
    </w:lvl>
    <w:lvl w:ilvl="7" w:tplc="489880D0" w:tentative="1">
      <w:start w:val="1"/>
      <w:numFmt w:val="lowerLetter"/>
      <w:lvlText w:val="%8."/>
      <w:lvlJc w:val="left"/>
      <w:pPr>
        <w:ind w:left="5760" w:hanging="360"/>
      </w:pPr>
    </w:lvl>
    <w:lvl w:ilvl="8" w:tplc="48266A24" w:tentative="1">
      <w:start w:val="1"/>
      <w:numFmt w:val="lowerRoman"/>
      <w:lvlText w:val="%9."/>
      <w:lvlJc w:val="right"/>
      <w:pPr>
        <w:ind w:left="6480" w:hanging="180"/>
      </w:pPr>
    </w:lvl>
  </w:abstractNum>
  <w:abstractNum w:abstractNumId="5" w15:restartNumberingAfterBreak="0">
    <w:nsid w:val="40856CAF"/>
    <w:multiLevelType w:val="hybridMultilevel"/>
    <w:tmpl w:val="77628678"/>
    <w:lvl w:ilvl="0" w:tplc="7DFE1B5E">
      <w:start w:val="1"/>
      <w:numFmt w:val="decimal"/>
      <w:lvlText w:val="%1."/>
      <w:lvlJc w:val="left"/>
      <w:pPr>
        <w:ind w:left="720" w:hanging="360"/>
      </w:pPr>
    </w:lvl>
    <w:lvl w:ilvl="1" w:tplc="3168EF4A" w:tentative="1">
      <w:start w:val="1"/>
      <w:numFmt w:val="lowerLetter"/>
      <w:lvlText w:val="%2."/>
      <w:lvlJc w:val="left"/>
      <w:pPr>
        <w:ind w:left="1440" w:hanging="360"/>
      </w:pPr>
    </w:lvl>
    <w:lvl w:ilvl="2" w:tplc="7F987314" w:tentative="1">
      <w:start w:val="1"/>
      <w:numFmt w:val="lowerRoman"/>
      <w:lvlText w:val="%3."/>
      <w:lvlJc w:val="right"/>
      <w:pPr>
        <w:ind w:left="2160" w:hanging="180"/>
      </w:pPr>
    </w:lvl>
    <w:lvl w:ilvl="3" w:tplc="5DDAE01A" w:tentative="1">
      <w:start w:val="1"/>
      <w:numFmt w:val="decimal"/>
      <w:lvlText w:val="%4."/>
      <w:lvlJc w:val="left"/>
      <w:pPr>
        <w:ind w:left="2880" w:hanging="360"/>
      </w:pPr>
    </w:lvl>
    <w:lvl w:ilvl="4" w:tplc="063EB376" w:tentative="1">
      <w:start w:val="1"/>
      <w:numFmt w:val="lowerLetter"/>
      <w:lvlText w:val="%5."/>
      <w:lvlJc w:val="left"/>
      <w:pPr>
        <w:ind w:left="3600" w:hanging="360"/>
      </w:pPr>
    </w:lvl>
    <w:lvl w:ilvl="5" w:tplc="3B5A433E" w:tentative="1">
      <w:start w:val="1"/>
      <w:numFmt w:val="lowerRoman"/>
      <w:lvlText w:val="%6."/>
      <w:lvlJc w:val="right"/>
      <w:pPr>
        <w:ind w:left="4320" w:hanging="180"/>
      </w:pPr>
    </w:lvl>
    <w:lvl w:ilvl="6" w:tplc="10283CA6" w:tentative="1">
      <w:start w:val="1"/>
      <w:numFmt w:val="decimal"/>
      <w:lvlText w:val="%7."/>
      <w:lvlJc w:val="left"/>
      <w:pPr>
        <w:ind w:left="5040" w:hanging="360"/>
      </w:pPr>
    </w:lvl>
    <w:lvl w:ilvl="7" w:tplc="0CA6912E" w:tentative="1">
      <w:start w:val="1"/>
      <w:numFmt w:val="lowerLetter"/>
      <w:lvlText w:val="%8."/>
      <w:lvlJc w:val="left"/>
      <w:pPr>
        <w:ind w:left="5760" w:hanging="360"/>
      </w:pPr>
    </w:lvl>
    <w:lvl w:ilvl="8" w:tplc="FE92D4D8" w:tentative="1">
      <w:start w:val="1"/>
      <w:numFmt w:val="lowerRoman"/>
      <w:lvlText w:val="%9."/>
      <w:lvlJc w:val="right"/>
      <w:pPr>
        <w:ind w:left="6480" w:hanging="180"/>
      </w:pPr>
    </w:lvl>
  </w:abstractNum>
  <w:abstractNum w:abstractNumId="6" w15:restartNumberingAfterBreak="0">
    <w:nsid w:val="4F4959F1"/>
    <w:multiLevelType w:val="hybridMultilevel"/>
    <w:tmpl w:val="534031F0"/>
    <w:lvl w:ilvl="0" w:tplc="1CC40F30">
      <w:start w:val="1"/>
      <w:numFmt w:val="bullet"/>
      <w:lvlText w:val=""/>
      <w:lvlJc w:val="left"/>
      <w:pPr>
        <w:ind w:left="720" w:hanging="360"/>
      </w:pPr>
      <w:rPr>
        <w:rFonts w:ascii="Symbol" w:hAnsi="Symbol" w:hint="default"/>
      </w:rPr>
    </w:lvl>
    <w:lvl w:ilvl="1" w:tplc="134ED810" w:tentative="1">
      <w:start w:val="1"/>
      <w:numFmt w:val="bullet"/>
      <w:lvlText w:val="o"/>
      <w:lvlJc w:val="left"/>
      <w:pPr>
        <w:ind w:left="1440" w:hanging="360"/>
      </w:pPr>
      <w:rPr>
        <w:rFonts w:ascii="Courier New" w:hAnsi="Courier New" w:cs="Courier New" w:hint="default"/>
      </w:rPr>
    </w:lvl>
    <w:lvl w:ilvl="2" w:tplc="6D6C5DE4" w:tentative="1">
      <w:start w:val="1"/>
      <w:numFmt w:val="bullet"/>
      <w:lvlText w:val=""/>
      <w:lvlJc w:val="left"/>
      <w:pPr>
        <w:ind w:left="2160" w:hanging="360"/>
      </w:pPr>
      <w:rPr>
        <w:rFonts w:ascii="Wingdings" w:hAnsi="Wingdings" w:hint="default"/>
      </w:rPr>
    </w:lvl>
    <w:lvl w:ilvl="3" w:tplc="924CF958" w:tentative="1">
      <w:start w:val="1"/>
      <w:numFmt w:val="bullet"/>
      <w:lvlText w:val=""/>
      <w:lvlJc w:val="left"/>
      <w:pPr>
        <w:ind w:left="2880" w:hanging="360"/>
      </w:pPr>
      <w:rPr>
        <w:rFonts w:ascii="Symbol" w:hAnsi="Symbol" w:hint="default"/>
      </w:rPr>
    </w:lvl>
    <w:lvl w:ilvl="4" w:tplc="3A3219C0" w:tentative="1">
      <w:start w:val="1"/>
      <w:numFmt w:val="bullet"/>
      <w:lvlText w:val="o"/>
      <w:lvlJc w:val="left"/>
      <w:pPr>
        <w:ind w:left="3600" w:hanging="360"/>
      </w:pPr>
      <w:rPr>
        <w:rFonts w:ascii="Courier New" w:hAnsi="Courier New" w:cs="Courier New" w:hint="default"/>
      </w:rPr>
    </w:lvl>
    <w:lvl w:ilvl="5" w:tplc="55309C20" w:tentative="1">
      <w:start w:val="1"/>
      <w:numFmt w:val="bullet"/>
      <w:lvlText w:val=""/>
      <w:lvlJc w:val="left"/>
      <w:pPr>
        <w:ind w:left="4320" w:hanging="360"/>
      </w:pPr>
      <w:rPr>
        <w:rFonts w:ascii="Wingdings" w:hAnsi="Wingdings" w:hint="default"/>
      </w:rPr>
    </w:lvl>
    <w:lvl w:ilvl="6" w:tplc="00503964" w:tentative="1">
      <w:start w:val="1"/>
      <w:numFmt w:val="bullet"/>
      <w:lvlText w:val=""/>
      <w:lvlJc w:val="left"/>
      <w:pPr>
        <w:ind w:left="5040" w:hanging="360"/>
      </w:pPr>
      <w:rPr>
        <w:rFonts w:ascii="Symbol" w:hAnsi="Symbol" w:hint="default"/>
      </w:rPr>
    </w:lvl>
    <w:lvl w:ilvl="7" w:tplc="02609720" w:tentative="1">
      <w:start w:val="1"/>
      <w:numFmt w:val="bullet"/>
      <w:lvlText w:val="o"/>
      <w:lvlJc w:val="left"/>
      <w:pPr>
        <w:ind w:left="5760" w:hanging="360"/>
      </w:pPr>
      <w:rPr>
        <w:rFonts w:ascii="Courier New" w:hAnsi="Courier New" w:cs="Courier New" w:hint="default"/>
      </w:rPr>
    </w:lvl>
    <w:lvl w:ilvl="8" w:tplc="40B25CD4" w:tentative="1">
      <w:start w:val="1"/>
      <w:numFmt w:val="bullet"/>
      <w:lvlText w:val=""/>
      <w:lvlJc w:val="left"/>
      <w:pPr>
        <w:ind w:left="6480" w:hanging="360"/>
      </w:pPr>
      <w:rPr>
        <w:rFonts w:ascii="Wingdings" w:hAnsi="Wingdings" w:hint="default"/>
      </w:rPr>
    </w:lvl>
  </w:abstractNum>
  <w:num w:numId="1" w16cid:durableId="2102097681">
    <w:abstractNumId w:val="1"/>
  </w:num>
  <w:num w:numId="2" w16cid:durableId="634678922">
    <w:abstractNumId w:val="0"/>
  </w:num>
  <w:num w:numId="3" w16cid:durableId="963852866">
    <w:abstractNumId w:val="5"/>
  </w:num>
  <w:num w:numId="4" w16cid:durableId="946305427">
    <w:abstractNumId w:val="6"/>
  </w:num>
  <w:num w:numId="5" w16cid:durableId="637801683">
    <w:abstractNumId w:val="3"/>
  </w:num>
  <w:num w:numId="6" w16cid:durableId="386759258">
    <w:abstractNumId w:val="2"/>
  </w:num>
  <w:num w:numId="7" w16cid:durableId="4792390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039D"/>
    <w:rsid w:val="00023FF3"/>
    <w:rsid w:val="00030698"/>
    <w:rsid w:val="00035E2C"/>
    <w:rsid w:val="00051832"/>
    <w:rsid w:val="00056179"/>
    <w:rsid w:val="00056F50"/>
    <w:rsid w:val="00082A79"/>
    <w:rsid w:val="0009320C"/>
    <w:rsid w:val="000B04BD"/>
    <w:rsid w:val="000C354D"/>
    <w:rsid w:val="000D05B9"/>
    <w:rsid w:val="000D5C8E"/>
    <w:rsid w:val="000F5186"/>
    <w:rsid w:val="00114DC8"/>
    <w:rsid w:val="00133342"/>
    <w:rsid w:val="001532A1"/>
    <w:rsid w:val="00156835"/>
    <w:rsid w:val="00162C65"/>
    <w:rsid w:val="0018185F"/>
    <w:rsid w:val="001868A7"/>
    <w:rsid w:val="00186AA1"/>
    <w:rsid w:val="00196833"/>
    <w:rsid w:val="001A498E"/>
    <w:rsid w:val="001C4EEF"/>
    <w:rsid w:val="001D2895"/>
    <w:rsid w:val="001F5639"/>
    <w:rsid w:val="0021365C"/>
    <w:rsid w:val="002148DA"/>
    <w:rsid w:val="00223436"/>
    <w:rsid w:val="0022661C"/>
    <w:rsid w:val="00242630"/>
    <w:rsid w:val="00246D87"/>
    <w:rsid w:val="00267CAE"/>
    <w:rsid w:val="0028099D"/>
    <w:rsid w:val="002A45F6"/>
    <w:rsid w:val="002B1CF6"/>
    <w:rsid w:val="002C55C8"/>
    <w:rsid w:val="002F5906"/>
    <w:rsid w:val="003219B0"/>
    <w:rsid w:val="003537CF"/>
    <w:rsid w:val="00354460"/>
    <w:rsid w:val="00366F8B"/>
    <w:rsid w:val="00372621"/>
    <w:rsid w:val="003740CB"/>
    <w:rsid w:val="00376F13"/>
    <w:rsid w:val="00386832"/>
    <w:rsid w:val="003B1502"/>
    <w:rsid w:val="003B7452"/>
    <w:rsid w:val="003C64D4"/>
    <w:rsid w:val="003E0DC0"/>
    <w:rsid w:val="003F7CD5"/>
    <w:rsid w:val="00401471"/>
    <w:rsid w:val="00401644"/>
    <w:rsid w:val="004167FC"/>
    <w:rsid w:val="00457BC3"/>
    <w:rsid w:val="00464759"/>
    <w:rsid w:val="00474B76"/>
    <w:rsid w:val="004820DC"/>
    <w:rsid w:val="004A0287"/>
    <w:rsid w:val="004A2DE5"/>
    <w:rsid w:val="004B3415"/>
    <w:rsid w:val="004D3FA6"/>
    <w:rsid w:val="004D6A04"/>
    <w:rsid w:val="004E7DCD"/>
    <w:rsid w:val="004F107D"/>
    <w:rsid w:val="004F3994"/>
    <w:rsid w:val="005019DC"/>
    <w:rsid w:val="005167A3"/>
    <w:rsid w:val="00520A59"/>
    <w:rsid w:val="00541D4F"/>
    <w:rsid w:val="00553B86"/>
    <w:rsid w:val="005719DA"/>
    <w:rsid w:val="00574C28"/>
    <w:rsid w:val="00576046"/>
    <w:rsid w:val="005809B7"/>
    <w:rsid w:val="00582822"/>
    <w:rsid w:val="005A57E7"/>
    <w:rsid w:val="005A6F3B"/>
    <w:rsid w:val="005C44C0"/>
    <w:rsid w:val="005C6E65"/>
    <w:rsid w:val="005C7C68"/>
    <w:rsid w:val="005D4533"/>
    <w:rsid w:val="005E0727"/>
    <w:rsid w:val="005E2DBE"/>
    <w:rsid w:val="00614877"/>
    <w:rsid w:val="00616064"/>
    <w:rsid w:val="0062372D"/>
    <w:rsid w:val="00623B66"/>
    <w:rsid w:val="006258B1"/>
    <w:rsid w:val="00626441"/>
    <w:rsid w:val="00642574"/>
    <w:rsid w:val="00647FBF"/>
    <w:rsid w:val="00651A77"/>
    <w:rsid w:val="00671D8A"/>
    <w:rsid w:val="006844E9"/>
    <w:rsid w:val="0069448F"/>
    <w:rsid w:val="00695B9F"/>
    <w:rsid w:val="006977FF"/>
    <w:rsid w:val="006D77DA"/>
    <w:rsid w:val="006E0730"/>
    <w:rsid w:val="007156BA"/>
    <w:rsid w:val="0072132D"/>
    <w:rsid w:val="007471EF"/>
    <w:rsid w:val="00762287"/>
    <w:rsid w:val="00774CB0"/>
    <w:rsid w:val="00775110"/>
    <w:rsid w:val="0077563E"/>
    <w:rsid w:val="00782CAC"/>
    <w:rsid w:val="007A608B"/>
    <w:rsid w:val="007A7019"/>
    <w:rsid w:val="007B3276"/>
    <w:rsid w:val="007B5508"/>
    <w:rsid w:val="007C21F8"/>
    <w:rsid w:val="007C2CEC"/>
    <w:rsid w:val="007F2DE5"/>
    <w:rsid w:val="007F4C70"/>
    <w:rsid w:val="0082093A"/>
    <w:rsid w:val="00824B27"/>
    <w:rsid w:val="00841158"/>
    <w:rsid w:val="00853762"/>
    <w:rsid w:val="00866FB1"/>
    <w:rsid w:val="008A3B81"/>
    <w:rsid w:val="008B2F09"/>
    <w:rsid w:val="008C1E25"/>
    <w:rsid w:val="008C76E7"/>
    <w:rsid w:val="00904C41"/>
    <w:rsid w:val="009136FB"/>
    <w:rsid w:val="00961403"/>
    <w:rsid w:val="00966487"/>
    <w:rsid w:val="00967D7D"/>
    <w:rsid w:val="00976FAF"/>
    <w:rsid w:val="009770C2"/>
    <w:rsid w:val="00986362"/>
    <w:rsid w:val="00991A92"/>
    <w:rsid w:val="009A0F20"/>
    <w:rsid w:val="009D748B"/>
    <w:rsid w:val="009E37E8"/>
    <w:rsid w:val="009F76DC"/>
    <w:rsid w:val="00A14C52"/>
    <w:rsid w:val="00A37B96"/>
    <w:rsid w:val="00A47D54"/>
    <w:rsid w:val="00A66C9A"/>
    <w:rsid w:val="00A7054E"/>
    <w:rsid w:val="00AB70C6"/>
    <w:rsid w:val="00AC1B41"/>
    <w:rsid w:val="00AC263F"/>
    <w:rsid w:val="00AE1AB6"/>
    <w:rsid w:val="00AF11E2"/>
    <w:rsid w:val="00AF340F"/>
    <w:rsid w:val="00AF6E58"/>
    <w:rsid w:val="00B07214"/>
    <w:rsid w:val="00B245C4"/>
    <w:rsid w:val="00B40FC0"/>
    <w:rsid w:val="00B41935"/>
    <w:rsid w:val="00B450C3"/>
    <w:rsid w:val="00B46357"/>
    <w:rsid w:val="00B651C5"/>
    <w:rsid w:val="00B70EB0"/>
    <w:rsid w:val="00B760FB"/>
    <w:rsid w:val="00B803BD"/>
    <w:rsid w:val="00B91BCF"/>
    <w:rsid w:val="00BA7108"/>
    <w:rsid w:val="00BA78A9"/>
    <w:rsid w:val="00BB6091"/>
    <w:rsid w:val="00BF039D"/>
    <w:rsid w:val="00C17984"/>
    <w:rsid w:val="00C35B99"/>
    <w:rsid w:val="00C423CF"/>
    <w:rsid w:val="00C51AD9"/>
    <w:rsid w:val="00C6163A"/>
    <w:rsid w:val="00C66F38"/>
    <w:rsid w:val="00C75F58"/>
    <w:rsid w:val="00C77FA7"/>
    <w:rsid w:val="00C92DA2"/>
    <w:rsid w:val="00CE53A7"/>
    <w:rsid w:val="00CE63F3"/>
    <w:rsid w:val="00CF30B6"/>
    <w:rsid w:val="00CF3748"/>
    <w:rsid w:val="00D13BD9"/>
    <w:rsid w:val="00D2697F"/>
    <w:rsid w:val="00D339BF"/>
    <w:rsid w:val="00D73A38"/>
    <w:rsid w:val="00D74FC9"/>
    <w:rsid w:val="00DA69F1"/>
    <w:rsid w:val="00DC0ED8"/>
    <w:rsid w:val="00DC4A67"/>
    <w:rsid w:val="00DF0E07"/>
    <w:rsid w:val="00DF2C17"/>
    <w:rsid w:val="00DF4D55"/>
    <w:rsid w:val="00E23E8D"/>
    <w:rsid w:val="00E25C20"/>
    <w:rsid w:val="00E275B9"/>
    <w:rsid w:val="00E431A7"/>
    <w:rsid w:val="00E54784"/>
    <w:rsid w:val="00E56860"/>
    <w:rsid w:val="00E677C3"/>
    <w:rsid w:val="00EB5144"/>
    <w:rsid w:val="00EE3292"/>
    <w:rsid w:val="00EE64E7"/>
    <w:rsid w:val="00F14342"/>
    <w:rsid w:val="00F20FF5"/>
    <w:rsid w:val="00F43070"/>
    <w:rsid w:val="00F67331"/>
    <w:rsid w:val="00F67A3F"/>
    <w:rsid w:val="00F83766"/>
    <w:rsid w:val="00F85031"/>
    <w:rsid w:val="00F85B88"/>
    <w:rsid w:val="00F93738"/>
    <w:rsid w:val="00FA435A"/>
    <w:rsid w:val="00FA6FDB"/>
    <w:rsid w:val="00FC256A"/>
    <w:rsid w:val="00FD27E4"/>
    <w:rsid w:val="00FE7465"/>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94B590E"/>
  <w15:chartTrackingRefBased/>
  <w15:docId w15:val="{FC7B8581-9EAC-45FB-B5C0-35CFEA172F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3994"/>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4F3994"/>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semiHidden/>
    <w:unhideWhenUsed/>
    <w:qFormat/>
    <w:rsid w:val="004F3994"/>
    <w:pPr>
      <w:keepNext/>
      <w:keepLines/>
      <w:spacing w:before="40" w:after="0"/>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
    <w:unhideWhenUsed/>
    <w:qFormat/>
    <w:rsid w:val="004F3994"/>
    <w:pPr>
      <w:keepNext/>
      <w:keepLines/>
      <w:spacing w:before="40" w:after="0"/>
      <w:outlineLvl w:val="2"/>
    </w:pPr>
    <w:rPr>
      <w:rFonts w:eastAsiaTheme="majorEastAsia" w:cstheme="majorBidi"/>
      <w:b/>
      <w:color w:val="000000" w:themeColor="text1"/>
      <w:szCs w:val="24"/>
    </w:rPr>
  </w:style>
  <w:style w:type="paragraph" w:styleId="Heading4">
    <w:name w:val="heading 4"/>
    <w:basedOn w:val="Normal"/>
    <w:next w:val="Normal"/>
    <w:link w:val="Heading4Char"/>
    <w:uiPriority w:val="9"/>
    <w:semiHidden/>
    <w:unhideWhenUsed/>
    <w:qFormat/>
    <w:rsid w:val="00BF039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F039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F039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039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039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039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3994"/>
    <w:rPr>
      <w:rFonts w:ascii="Times New Roman" w:eastAsiaTheme="majorEastAsia" w:hAnsi="Times New Roman" w:cstheme="majorBidi"/>
      <w:b/>
      <w:color w:val="000000" w:themeColor="text1"/>
      <w:sz w:val="28"/>
      <w:szCs w:val="32"/>
      <w:lang w:val="en-GB"/>
    </w:rPr>
  </w:style>
  <w:style w:type="character" w:customStyle="1" w:styleId="Heading2Char">
    <w:name w:val="Heading 2 Char"/>
    <w:basedOn w:val="DefaultParagraphFont"/>
    <w:link w:val="Heading2"/>
    <w:uiPriority w:val="9"/>
    <w:semiHidden/>
    <w:rsid w:val="004F3994"/>
    <w:rPr>
      <w:rFonts w:ascii="Times New Roman" w:eastAsiaTheme="majorEastAsia" w:hAnsi="Times New Roman" w:cstheme="majorBidi"/>
      <w:b/>
      <w:color w:val="000000" w:themeColor="text1"/>
      <w:sz w:val="26"/>
      <w:szCs w:val="26"/>
      <w:lang w:val="en-GB"/>
    </w:rPr>
  </w:style>
  <w:style w:type="character" w:customStyle="1" w:styleId="Heading3Char">
    <w:name w:val="Heading 3 Char"/>
    <w:basedOn w:val="DefaultParagraphFont"/>
    <w:link w:val="Heading3"/>
    <w:uiPriority w:val="9"/>
    <w:rsid w:val="004F3994"/>
    <w:rPr>
      <w:rFonts w:ascii="Times New Roman" w:eastAsiaTheme="majorEastAsia" w:hAnsi="Times New Roman" w:cstheme="majorBidi"/>
      <w:b/>
      <w:color w:val="000000" w:themeColor="text1"/>
      <w:sz w:val="24"/>
      <w:szCs w:val="24"/>
      <w:lang w:val="en-GB"/>
    </w:rPr>
  </w:style>
  <w:style w:type="character" w:customStyle="1" w:styleId="Heading4Char">
    <w:name w:val="Heading 4 Char"/>
    <w:basedOn w:val="DefaultParagraphFont"/>
    <w:link w:val="Heading4"/>
    <w:uiPriority w:val="9"/>
    <w:semiHidden/>
    <w:rsid w:val="00BF039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F039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F03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03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03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039D"/>
    <w:rPr>
      <w:rFonts w:eastAsiaTheme="majorEastAsia" w:cstheme="majorBidi"/>
      <w:color w:val="272727" w:themeColor="text1" w:themeTint="D8"/>
    </w:rPr>
  </w:style>
  <w:style w:type="paragraph" w:styleId="Title">
    <w:name w:val="Title"/>
    <w:basedOn w:val="Normal"/>
    <w:next w:val="Normal"/>
    <w:link w:val="TitleChar"/>
    <w:uiPriority w:val="10"/>
    <w:qFormat/>
    <w:rsid w:val="00BF039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03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039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03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039D"/>
    <w:pPr>
      <w:spacing w:before="160"/>
      <w:jc w:val="center"/>
    </w:pPr>
    <w:rPr>
      <w:i/>
      <w:iCs/>
      <w:color w:val="404040" w:themeColor="text1" w:themeTint="BF"/>
    </w:rPr>
  </w:style>
  <w:style w:type="character" w:customStyle="1" w:styleId="QuoteChar">
    <w:name w:val="Quote Char"/>
    <w:basedOn w:val="DefaultParagraphFont"/>
    <w:link w:val="Quote"/>
    <w:uiPriority w:val="29"/>
    <w:rsid w:val="00BF039D"/>
    <w:rPr>
      <w:i/>
      <w:iCs/>
      <w:color w:val="404040" w:themeColor="text1" w:themeTint="BF"/>
    </w:rPr>
  </w:style>
  <w:style w:type="paragraph" w:styleId="ListParagraph">
    <w:name w:val="List Paragraph"/>
    <w:basedOn w:val="Normal"/>
    <w:uiPriority w:val="34"/>
    <w:qFormat/>
    <w:rsid w:val="00BF039D"/>
    <w:pPr>
      <w:ind w:left="720"/>
      <w:contextualSpacing/>
    </w:pPr>
  </w:style>
  <w:style w:type="character" w:styleId="IntenseEmphasis">
    <w:name w:val="Intense Emphasis"/>
    <w:basedOn w:val="DefaultParagraphFont"/>
    <w:uiPriority w:val="21"/>
    <w:qFormat/>
    <w:rsid w:val="00BF039D"/>
    <w:rPr>
      <w:i/>
      <w:iCs/>
      <w:color w:val="2F5496" w:themeColor="accent1" w:themeShade="BF"/>
    </w:rPr>
  </w:style>
  <w:style w:type="paragraph" w:styleId="IntenseQuote">
    <w:name w:val="Intense Quote"/>
    <w:basedOn w:val="Normal"/>
    <w:next w:val="Normal"/>
    <w:link w:val="IntenseQuoteChar"/>
    <w:uiPriority w:val="30"/>
    <w:qFormat/>
    <w:rsid w:val="00BF039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F039D"/>
    <w:rPr>
      <w:i/>
      <w:iCs/>
      <w:color w:val="2F5496" w:themeColor="accent1" w:themeShade="BF"/>
    </w:rPr>
  </w:style>
  <w:style w:type="character" w:styleId="IntenseReference">
    <w:name w:val="Intense Reference"/>
    <w:basedOn w:val="DefaultParagraphFont"/>
    <w:uiPriority w:val="32"/>
    <w:qFormat/>
    <w:rsid w:val="00BF039D"/>
    <w:rPr>
      <w:b/>
      <w:bCs/>
      <w:smallCaps/>
      <w:color w:val="2F5496" w:themeColor="accent1" w:themeShade="BF"/>
      <w:spacing w:val="5"/>
    </w:rPr>
  </w:style>
  <w:style w:type="table" w:styleId="TableGrid">
    <w:name w:val="Table Grid"/>
    <w:basedOn w:val="TableNormal"/>
    <w:uiPriority w:val="39"/>
    <w:rsid w:val="005D45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66FB1"/>
    <w:pPr>
      <w:outlineLvl w:val="9"/>
    </w:pPr>
    <w:rPr>
      <w:b w:val="0"/>
      <w:kern w:val="0"/>
      <w:lang w:val="en-US"/>
      <w14:ligatures w14:val="none"/>
    </w:rPr>
  </w:style>
  <w:style w:type="paragraph" w:styleId="TOC1">
    <w:name w:val="toc 1"/>
    <w:basedOn w:val="Normal"/>
    <w:next w:val="Normal"/>
    <w:autoRedefine/>
    <w:uiPriority w:val="39"/>
    <w:unhideWhenUsed/>
    <w:rsid w:val="00866FB1"/>
    <w:pPr>
      <w:spacing w:after="100"/>
    </w:pPr>
  </w:style>
  <w:style w:type="character" w:styleId="Hyperlink">
    <w:name w:val="Hyperlink"/>
    <w:basedOn w:val="DefaultParagraphFont"/>
    <w:uiPriority w:val="99"/>
    <w:unhideWhenUsed/>
    <w:rsid w:val="00866FB1"/>
    <w:rPr>
      <w:color w:val="0563C1" w:themeColor="hyperlink"/>
      <w:u w:val="single"/>
    </w:rPr>
  </w:style>
  <w:style w:type="paragraph" w:styleId="TOC2">
    <w:name w:val="toc 2"/>
    <w:basedOn w:val="Normal"/>
    <w:next w:val="Normal"/>
    <w:autoRedefine/>
    <w:uiPriority w:val="39"/>
    <w:unhideWhenUsed/>
    <w:rsid w:val="00647FBF"/>
    <w:pPr>
      <w:spacing w:after="100"/>
      <w:ind w:left="220"/>
    </w:pPr>
  </w:style>
  <w:style w:type="paragraph" w:styleId="TOC3">
    <w:name w:val="toc 3"/>
    <w:basedOn w:val="Normal"/>
    <w:next w:val="Normal"/>
    <w:autoRedefine/>
    <w:uiPriority w:val="39"/>
    <w:unhideWhenUsed/>
    <w:rsid w:val="00647FBF"/>
    <w:pPr>
      <w:spacing w:after="100"/>
      <w:ind w:left="440"/>
    </w:pPr>
  </w:style>
  <w:style w:type="character" w:styleId="CommentReference">
    <w:name w:val="annotation reference"/>
    <w:basedOn w:val="DefaultParagraphFont"/>
    <w:uiPriority w:val="99"/>
    <w:semiHidden/>
    <w:unhideWhenUsed/>
    <w:rsid w:val="00623B66"/>
    <w:rPr>
      <w:sz w:val="16"/>
      <w:szCs w:val="16"/>
    </w:rPr>
  </w:style>
  <w:style w:type="paragraph" w:styleId="CommentText">
    <w:name w:val="annotation text"/>
    <w:basedOn w:val="Normal"/>
    <w:link w:val="CommentTextChar"/>
    <w:uiPriority w:val="99"/>
    <w:semiHidden/>
    <w:unhideWhenUsed/>
    <w:rsid w:val="00623B66"/>
    <w:pPr>
      <w:spacing w:line="240" w:lineRule="auto"/>
    </w:pPr>
    <w:rPr>
      <w:sz w:val="20"/>
      <w:szCs w:val="20"/>
    </w:rPr>
  </w:style>
  <w:style w:type="character" w:customStyle="1" w:styleId="CommentTextChar">
    <w:name w:val="Comment Text Char"/>
    <w:basedOn w:val="DefaultParagraphFont"/>
    <w:link w:val="CommentText"/>
    <w:uiPriority w:val="99"/>
    <w:semiHidden/>
    <w:rsid w:val="00623B66"/>
    <w:rPr>
      <w:sz w:val="20"/>
      <w:szCs w:val="20"/>
      <w:lang w:val="en-GB"/>
    </w:rPr>
  </w:style>
  <w:style w:type="paragraph" w:styleId="CommentSubject">
    <w:name w:val="annotation subject"/>
    <w:basedOn w:val="CommentText"/>
    <w:next w:val="CommentText"/>
    <w:link w:val="CommentSubjectChar"/>
    <w:uiPriority w:val="99"/>
    <w:semiHidden/>
    <w:unhideWhenUsed/>
    <w:rsid w:val="00623B66"/>
    <w:rPr>
      <w:b/>
      <w:bCs/>
    </w:rPr>
  </w:style>
  <w:style w:type="character" w:customStyle="1" w:styleId="CommentSubjectChar">
    <w:name w:val="Comment Subject Char"/>
    <w:basedOn w:val="CommentTextChar"/>
    <w:link w:val="CommentSubject"/>
    <w:uiPriority w:val="99"/>
    <w:semiHidden/>
    <w:rsid w:val="00623B66"/>
    <w:rPr>
      <w:b/>
      <w:bCs/>
      <w:sz w:val="20"/>
      <w:szCs w:val="20"/>
      <w:lang w:val="en-GB"/>
    </w:rPr>
  </w:style>
  <w:style w:type="paragraph" w:styleId="Header">
    <w:name w:val="header"/>
    <w:basedOn w:val="Normal"/>
    <w:link w:val="HeaderChar"/>
    <w:uiPriority w:val="99"/>
    <w:unhideWhenUsed/>
    <w:rsid w:val="00FE74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7465"/>
    <w:rPr>
      <w:rFonts w:ascii="Times New Roman" w:hAnsi="Times New Roman"/>
      <w:sz w:val="24"/>
      <w:lang w:val="en-GB"/>
    </w:rPr>
  </w:style>
  <w:style w:type="paragraph" w:styleId="Footer">
    <w:name w:val="footer"/>
    <w:basedOn w:val="Normal"/>
    <w:link w:val="FooterChar"/>
    <w:uiPriority w:val="99"/>
    <w:unhideWhenUsed/>
    <w:rsid w:val="00FE74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7465"/>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17804B-BF9D-405E-BC98-75A044A0E6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720</TotalTime>
  <Pages>1</Pages>
  <Words>8634</Words>
  <Characters>49220</Characters>
  <Application>Microsoft Office Word</Application>
  <DocSecurity>0</DocSecurity>
  <Lines>410</Lines>
  <Paragraphs>115</Paragraphs>
  <ScaleCrop>false</ScaleCrop>
  <HeadingPairs>
    <vt:vector size="2" baseType="variant">
      <vt:variant>
        <vt:lpstr>Title</vt:lpstr>
      </vt:variant>
      <vt:variant>
        <vt:i4>1</vt:i4>
      </vt:variant>
    </vt:vector>
  </HeadingPairs>
  <TitlesOfParts>
    <vt:vector size="1" baseType="lpstr">
      <vt:lpstr/>
    </vt:vector>
  </TitlesOfParts>
  <Manager>Ramona Barna</Manager>
  <Company/>
  <LinksUpToDate>false</LinksUpToDate>
  <CharactersWithSpaces>57739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Ramona Barna</dc:creator>
  <cp:lastModifiedBy>Ramona Barna</cp:lastModifiedBy>
  <cp:revision>16</cp:revision>
  <dcterms:created xsi:type="dcterms:W3CDTF">2025-02-24T06:18:00Z</dcterms:created>
  <dcterms:modified xsi:type="dcterms:W3CDTF">2025-03-02T15:48:00Z</dcterms:modified>
</cp:coreProperties>
</file>