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34AB82" w14:textId="77777777" w:rsidR="00A66798" w:rsidRPr="00A655B9" w:rsidRDefault="00A66798" w:rsidP="00A66798">
      <w:pPr>
        <w:spacing w:line="480" w:lineRule="auto"/>
        <w:jc w:val="right"/>
        <w:rPr>
          <w:rFonts w:ascii="Times New Roman" w:eastAsia="Calibri" w:hAnsi="Times New Roman" w:cs="Times New Roman"/>
          <w:szCs w:val="24"/>
          <w:lang w:val="en-GB"/>
        </w:rPr>
      </w:pPr>
      <w:r w:rsidRPr="00A655B9">
        <w:rPr>
          <w:rFonts w:ascii="Times New Roman" w:eastAsia="Calibri" w:hAnsi="Times New Roman" w:cs="Times New Roman"/>
          <w:noProof/>
          <w:szCs w:val="24"/>
          <w:lang w:val="en-GB"/>
        </w:rPr>
        <w:drawing>
          <wp:inline distT="0" distB="0" distL="0" distR="0" wp14:anchorId="073E2BCA" wp14:editId="7722A531">
            <wp:extent cx="2196165" cy="984038"/>
            <wp:effectExtent l="152400" t="152400" r="337820" b="349885"/>
            <wp:docPr id="2" name="Picture 1">
              <a:extLst xmlns:a="http://schemas.openxmlformats.org/drawingml/2006/main">
                <a:ext uri="{FF2B5EF4-FFF2-40B4-BE49-F238E27FC236}">
                  <a16:creationId xmlns:a16="http://schemas.microsoft.com/office/drawing/2014/main" id="{376AD53D-A0CE-4E18-9865-23C31281A9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76AD53D-A0CE-4E18-9865-23C31281A9F1}"/>
                        </a:ext>
                      </a:extLst>
                    </pic:cNvPr>
                    <pic:cNvPicPr>
                      <a:picLocks noChangeAspect="1"/>
                    </pic:cNvPicPr>
                  </pic:nvPicPr>
                  <pic:blipFill>
                    <a:blip r:embed="rId7"/>
                    <a:stretch>
                      <a:fillRect/>
                    </a:stretch>
                  </pic:blipFill>
                  <pic:spPr>
                    <a:xfrm>
                      <a:off x="0" y="0"/>
                      <a:ext cx="2196165" cy="984038"/>
                    </a:xfrm>
                    <a:prstGeom prst="rect">
                      <a:avLst/>
                    </a:prstGeom>
                    <a:ln>
                      <a:noFill/>
                    </a:ln>
                    <a:effectLst>
                      <a:outerShdw blurRad="292100" dist="139700" dir="2700000" algn="tl" rotWithShape="0">
                        <a:srgbClr val="333333">
                          <a:alpha val="65000"/>
                        </a:srgbClr>
                      </a:outerShdw>
                    </a:effectLst>
                  </pic:spPr>
                </pic:pic>
              </a:graphicData>
            </a:graphic>
          </wp:inline>
        </w:drawing>
      </w:r>
    </w:p>
    <w:p w14:paraId="45A48F44" w14:textId="77777777" w:rsidR="00A66798" w:rsidRPr="00A655B9" w:rsidRDefault="00A66798" w:rsidP="00A116C0">
      <w:pPr>
        <w:spacing w:line="360" w:lineRule="auto"/>
        <w:jc w:val="center"/>
        <w:rPr>
          <w:rFonts w:ascii="Times New Roman" w:eastAsia="Calibri" w:hAnsi="Times New Roman" w:cs="Times New Roman"/>
          <w:szCs w:val="24"/>
          <w:lang w:val="en-GB"/>
        </w:rPr>
      </w:pPr>
    </w:p>
    <w:p w14:paraId="5518F30D" w14:textId="0762BFD5" w:rsidR="00A66798" w:rsidRDefault="00A66798" w:rsidP="00A116C0">
      <w:pPr>
        <w:pStyle w:val="Title"/>
        <w:spacing w:line="360" w:lineRule="auto"/>
        <w:jc w:val="right"/>
        <w:rPr>
          <w:rFonts w:eastAsia="Times New Roman"/>
        </w:rPr>
      </w:pPr>
      <w:r>
        <w:rPr>
          <w:rFonts w:eastAsia="Times New Roman"/>
        </w:rPr>
        <w:t>Marketing Essentials</w:t>
      </w:r>
    </w:p>
    <w:p w14:paraId="7266041A" w14:textId="7D0F8222" w:rsidR="00A66798" w:rsidRPr="00A66798" w:rsidRDefault="00A66798" w:rsidP="00A116C0">
      <w:pPr>
        <w:pStyle w:val="Title"/>
        <w:spacing w:line="360" w:lineRule="auto"/>
        <w:jc w:val="right"/>
      </w:pPr>
      <w:r>
        <w:t>-A comparison of the marketing methods of two multinational hotel chains-</w:t>
      </w:r>
    </w:p>
    <w:p w14:paraId="39312146" w14:textId="77777777" w:rsidR="00A66798" w:rsidRPr="00A655B9" w:rsidRDefault="00A66798" w:rsidP="00A116C0">
      <w:pPr>
        <w:pStyle w:val="Title"/>
        <w:spacing w:line="360" w:lineRule="auto"/>
        <w:jc w:val="right"/>
        <w:rPr>
          <w:rFonts w:eastAsia="Times New Roman"/>
        </w:rPr>
      </w:pPr>
    </w:p>
    <w:p w14:paraId="2CD65552" w14:textId="4DE1B85F" w:rsidR="00A66798" w:rsidRPr="00A655B9" w:rsidRDefault="00A66798" w:rsidP="00A116C0">
      <w:pPr>
        <w:pStyle w:val="Title"/>
        <w:spacing w:line="360" w:lineRule="auto"/>
        <w:jc w:val="right"/>
        <w:rPr>
          <w:rFonts w:eastAsia="Times New Roman"/>
        </w:rPr>
      </w:pPr>
      <w:r w:rsidRPr="00A655B9">
        <w:rPr>
          <w:rFonts w:eastAsia="Times New Roman"/>
        </w:rPr>
        <w:t>Student’s Name:</w:t>
      </w:r>
      <w:r>
        <w:rPr>
          <w:rFonts w:eastAsia="Times New Roman"/>
        </w:rPr>
        <w:t xml:space="preserve"> </w:t>
      </w:r>
      <w:proofErr w:type="spellStart"/>
      <w:r>
        <w:rPr>
          <w:rFonts w:eastAsia="Times New Roman"/>
        </w:rPr>
        <w:t>Klio</w:t>
      </w:r>
      <w:proofErr w:type="spellEnd"/>
      <w:r>
        <w:rPr>
          <w:rFonts w:eastAsia="Times New Roman"/>
        </w:rPr>
        <w:t xml:space="preserve"> Simon</w:t>
      </w:r>
    </w:p>
    <w:p w14:paraId="3593EAEE" w14:textId="43444282" w:rsidR="00A66798" w:rsidRPr="00A655B9" w:rsidRDefault="00A66798" w:rsidP="00A116C0">
      <w:pPr>
        <w:pStyle w:val="Title"/>
        <w:spacing w:line="360" w:lineRule="auto"/>
        <w:jc w:val="right"/>
        <w:rPr>
          <w:rFonts w:eastAsia="Times New Roman"/>
        </w:rPr>
      </w:pPr>
      <w:r w:rsidRPr="00A655B9">
        <w:rPr>
          <w:rFonts w:eastAsia="Times New Roman"/>
        </w:rPr>
        <w:t>Student’s ID:</w:t>
      </w:r>
      <w:r w:rsidR="002A1F3D">
        <w:rPr>
          <w:rFonts w:eastAsia="Times New Roman"/>
        </w:rPr>
        <w:t>1914922</w:t>
      </w:r>
    </w:p>
    <w:p w14:paraId="1922B9B5" w14:textId="00603BCB" w:rsidR="002B2DD8" w:rsidRDefault="00A66798" w:rsidP="00A116C0">
      <w:pPr>
        <w:pStyle w:val="Title"/>
        <w:spacing w:line="360" w:lineRule="auto"/>
        <w:jc w:val="right"/>
        <w:rPr>
          <w:rFonts w:eastAsia="Times New Roman"/>
        </w:rPr>
      </w:pPr>
      <w:r w:rsidRPr="00A655B9">
        <w:rPr>
          <w:rFonts w:eastAsia="Times New Roman"/>
        </w:rPr>
        <w:t>Lecturer’s name</w:t>
      </w:r>
      <w:r>
        <w:rPr>
          <w:rFonts w:eastAsia="Times New Roman"/>
        </w:rPr>
        <w:t>: Huw Thomas</w:t>
      </w:r>
    </w:p>
    <w:p w14:paraId="4599F61A" w14:textId="743ADEC3" w:rsidR="00A66798" w:rsidRPr="00A66798" w:rsidRDefault="00A66798" w:rsidP="00A116C0">
      <w:pPr>
        <w:pStyle w:val="Title"/>
        <w:spacing w:line="360" w:lineRule="auto"/>
        <w:jc w:val="right"/>
      </w:pPr>
      <w:r>
        <w:t>Module Code: BMIH4005</w:t>
      </w:r>
    </w:p>
    <w:p w14:paraId="16FD9A6E" w14:textId="613B73C2" w:rsidR="00A66798" w:rsidRDefault="00A66798" w:rsidP="00A116C0">
      <w:pPr>
        <w:spacing w:line="360" w:lineRule="auto"/>
      </w:pPr>
    </w:p>
    <w:p w14:paraId="2E06ED5C" w14:textId="5ACCBA89" w:rsidR="00A66798" w:rsidRDefault="00A66798" w:rsidP="00A116C0">
      <w:pPr>
        <w:spacing w:line="360" w:lineRule="auto"/>
      </w:pPr>
    </w:p>
    <w:p w14:paraId="7B1D0AFC" w14:textId="5B8613AD" w:rsidR="00A66798" w:rsidRDefault="00A66798" w:rsidP="00A116C0">
      <w:pPr>
        <w:pStyle w:val="Heading1"/>
        <w:spacing w:line="360" w:lineRule="auto"/>
      </w:pPr>
      <w:r>
        <w:lastRenderedPageBreak/>
        <w:t>Introduction – Executive Summary</w:t>
      </w:r>
    </w:p>
    <w:p w14:paraId="41ADCC42" w14:textId="2E890906" w:rsidR="00A66798" w:rsidRDefault="00A66798" w:rsidP="00A116C0">
      <w:pPr>
        <w:spacing w:line="360" w:lineRule="auto"/>
      </w:pPr>
      <w:r>
        <w:t xml:space="preserve">This essay is aiming to describe the differences and similarities between two multinational hotel chains: Intercontinental </w:t>
      </w:r>
      <w:r w:rsidR="00E63549">
        <w:t xml:space="preserve">Hotels </w:t>
      </w:r>
      <w:r>
        <w:t xml:space="preserve">Group and </w:t>
      </w:r>
      <w:r w:rsidR="003F5F1F">
        <w:t xml:space="preserve">Hyatt Hotel corporation. I have chosen these two hotel chains because I am familiar with them and also, I have been working in both chains, which means that I have knowledge about certain subjects and things that happen in these two hotel chains. </w:t>
      </w:r>
      <w:r w:rsidR="00F3714C">
        <w:t>T</w:t>
      </w:r>
      <w:r w:rsidR="003F5F1F">
        <w:t xml:space="preserve">he Marketing Mix of the </w:t>
      </w:r>
      <w:r w:rsidR="002D138F">
        <w:t xml:space="preserve">hotel's will be </w:t>
      </w:r>
      <w:r w:rsidR="00DC67FA">
        <w:t xml:space="preserve">investigated in </w:t>
      </w:r>
      <w:r w:rsidR="003F5F1F">
        <w:t>order to better understand their strategies in matter of marketing and those that helped the in becoming so successful in the hospitality industry. The current market position will also be defined and described in order to make a fair comparison between the chosen chains. Sustainability and green messaging regarding the two chose hotel chains, Intercontinental</w:t>
      </w:r>
      <w:r w:rsidR="00E63549">
        <w:t xml:space="preserve"> Hotels</w:t>
      </w:r>
      <w:r w:rsidR="003F5F1F">
        <w:t xml:space="preserve"> Group and Hyatt Hotel Corporation will be focused and discussed in order to see their impact on the environment. Due to OVID-19 Pandemic, the hospitality industry </w:t>
      </w:r>
      <w:proofErr w:type="gramStart"/>
      <w:r w:rsidR="003F5F1F">
        <w:t>have</w:t>
      </w:r>
      <w:proofErr w:type="gramEnd"/>
      <w:r w:rsidR="003F5F1F">
        <w:t xml:space="preserve"> suffered major c</w:t>
      </w:r>
      <w:r w:rsidR="00E63549">
        <w:t>h</w:t>
      </w:r>
      <w:r w:rsidR="003F5F1F">
        <w:t>anges</w:t>
      </w:r>
      <w:r w:rsidR="00E63549">
        <w:t xml:space="preserve"> (McKinsey, 2020)</w:t>
      </w:r>
      <w:r w:rsidR="003F5F1F">
        <w:t xml:space="preserve"> and for this reason, the </w:t>
      </w:r>
      <w:r w:rsidR="00E63549">
        <w:t>n</w:t>
      </w:r>
      <w:r w:rsidR="003F5F1F">
        <w:t>ew marketing strategies adop</w:t>
      </w:r>
      <w:r w:rsidR="00E63549">
        <w:t>t</w:t>
      </w:r>
      <w:r w:rsidR="003F5F1F">
        <w:t xml:space="preserve">ed by the two multinational chains </w:t>
      </w:r>
      <w:r w:rsidR="00E63549">
        <w:t xml:space="preserve">will be compared for a better understanding of the current situation. A conclusion will be developed </w:t>
      </w:r>
      <w:proofErr w:type="gramStart"/>
      <w:r w:rsidR="000C1E9E">
        <w:t xml:space="preserve">based </w:t>
      </w:r>
      <w:r w:rsidR="00DC67FA">
        <w:t xml:space="preserve"> on</w:t>
      </w:r>
      <w:proofErr w:type="gramEnd"/>
      <w:r w:rsidR="00E63549">
        <w:t xml:space="preserve"> the comparison and information written in the essay. </w:t>
      </w:r>
    </w:p>
    <w:p w14:paraId="2DFEE3CE" w14:textId="26762DE1" w:rsidR="00E63549" w:rsidRDefault="00E63549" w:rsidP="00A116C0">
      <w:pPr>
        <w:spacing w:line="360" w:lineRule="auto"/>
      </w:pPr>
    </w:p>
    <w:p w14:paraId="1ECAD4A0" w14:textId="24D99698" w:rsidR="00E63549" w:rsidRDefault="00E63549" w:rsidP="00A116C0">
      <w:pPr>
        <w:pStyle w:val="Heading1"/>
        <w:spacing w:line="360" w:lineRule="auto"/>
      </w:pPr>
      <w:r>
        <w:t>Marketing Mix</w:t>
      </w:r>
    </w:p>
    <w:p w14:paraId="4A73105F" w14:textId="21C4DBAE" w:rsidR="00E63549" w:rsidRDefault="00E63549" w:rsidP="00A116C0">
      <w:pPr>
        <w:spacing w:line="360" w:lineRule="auto"/>
        <w:rPr>
          <w:b/>
          <w:bCs/>
        </w:rPr>
      </w:pPr>
      <w:r>
        <w:rPr>
          <w:b/>
          <w:bCs/>
        </w:rPr>
        <w:t>PRODUCT</w:t>
      </w:r>
    </w:p>
    <w:p w14:paraId="47F11DFB" w14:textId="01614BC1" w:rsidR="00AF2A91" w:rsidRDefault="00AF2A91" w:rsidP="00A116C0">
      <w:pPr>
        <w:spacing w:line="360" w:lineRule="auto"/>
      </w:pPr>
      <w:r>
        <w:t>17</w:t>
      </w:r>
      <w:r w:rsidR="00E63549">
        <w:t xml:space="preserve"> types of broad categories are sold by Intercontinental Hotels Group and they are designed for people with high expectations first of all. </w:t>
      </w:r>
      <w:r>
        <w:t>The main services offered by this hotel chain are accommodation in luxury hotels, resorts and suites as well. The IHG is headquartered in England and for this reason, there are numerous hotels all around the country but also in 2003 it was already split on 6 continents which means that their brand image should be strong. (Carey, 2019)</w:t>
      </w:r>
    </w:p>
    <w:p w14:paraId="0CA3E962" w14:textId="0B830890" w:rsidR="003149B8" w:rsidRDefault="003149B8" w:rsidP="00A116C0">
      <w:pPr>
        <w:spacing w:line="360" w:lineRule="auto"/>
      </w:pPr>
      <w:r>
        <w:t>As IHG offers high-ended products such as luxury accommodation, Hyatt Hotels Corporation is promising the same high-quality services but they are differentiating by the abo</w:t>
      </w:r>
      <w:r w:rsidR="00ED71B0">
        <w:t>v</w:t>
      </w:r>
      <w:r>
        <w:t>e</w:t>
      </w:r>
      <w:r w:rsidR="00ED71B0">
        <w:t>-</w:t>
      </w:r>
      <w:r>
        <w:t xml:space="preserve">mentioned hotel chain by </w:t>
      </w:r>
      <w:r w:rsidR="00ED71B0">
        <w:t xml:space="preserve">having more spacious rooms, unique gardens, </w:t>
      </w:r>
      <w:r w:rsidR="00ED71B0">
        <w:lastRenderedPageBreak/>
        <w:t xml:space="preserve">halls, bars and restaurants. Moreover, the hotel chain is focusing on developing their staff to deliver excellent services even in matter of food. (MBA </w:t>
      </w:r>
      <w:proofErr w:type="spellStart"/>
      <w:r w:rsidR="00ED71B0">
        <w:t>Skool</w:t>
      </w:r>
      <w:proofErr w:type="spellEnd"/>
      <w:r w:rsidR="00ED71B0">
        <w:t>, 2018)</w:t>
      </w:r>
    </w:p>
    <w:p w14:paraId="1B4A1D6A" w14:textId="14D1A231" w:rsidR="00AF2A91" w:rsidRPr="00AF2A91" w:rsidRDefault="00AF2A91" w:rsidP="00A116C0">
      <w:pPr>
        <w:spacing w:line="360" w:lineRule="auto"/>
        <w:rPr>
          <w:b/>
          <w:bCs/>
        </w:rPr>
      </w:pPr>
      <w:r>
        <w:rPr>
          <w:b/>
          <w:bCs/>
        </w:rPr>
        <w:t>PRICE</w:t>
      </w:r>
    </w:p>
    <w:p w14:paraId="182C760F" w14:textId="4D69A9C3" w:rsidR="00E63549" w:rsidRDefault="00E63549" w:rsidP="00A116C0">
      <w:pPr>
        <w:spacing w:line="360" w:lineRule="auto"/>
      </w:pPr>
      <w:r>
        <w:t xml:space="preserve">Secondly, the products are designed for a </w:t>
      </w:r>
      <w:proofErr w:type="gramStart"/>
      <w:r>
        <w:t>various purposes</w:t>
      </w:r>
      <w:proofErr w:type="gramEnd"/>
      <w:r>
        <w:t xml:space="preserve"> and for this reason the customers of International Hotels Group are able to choose what better fits their desire and purpose of accommodation such as business travelling, leisure travelling, family trips, so on and so forth. </w:t>
      </w:r>
      <w:r w:rsidR="00D10C34">
        <w:t>As the competitors are not having all the features Intercontinental Hotels Group has, they are willing to pay higher fares.</w:t>
      </w:r>
      <w:r w:rsidR="00AF2A91" w:rsidRPr="00AF2A91">
        <w:t xml:space="preserve"> </w:t>
      </w:r>
      <w:r w:rsidR="00AF2A91">
        <w:t>(Stewart, 2021)</w:t>
      </w:r>
      <w:r w:rsidR="00D10C34">
        <w:t xml:space="preserve"> </w:t>
      </w:r>
      <w:r w:rsidR="00AF2A91">
        <w:t>It is also important to mention the fact that the fares are from midscale to high fares in order to meet the budget of a broader palette of customers. Because of the above</w:t>
      </w:r>
      <w:r w:rsidR="00ED71B0">
        <w:t>-</w:t>
      </w:r>
      <w:r w:rsidR="00AF2A91">
        <w:t>mentioned facts, IHG has been adopting the Price Optimization Module that allows establishing the right prices for a certain region and it also takes into account the demand aspect. (</w:t>
      </w:r>
      <w:r w:rsidR="00790135">
        <w:t>Hospitality, 2009)</w:t>
      </w:r>
    </w:p>
    <w:p w14:paraId="69A275E1" w14:textId="64E955A4" w:rsidR="00557333" w:rsidRDefault="00557333" w:rsidP="00A116C0">
      <w:pPr>
        <w:spacing w:line="360" w:lineRule="auto"/>
      </w:pPr>
      <w:r>
        <w:t>Aiming for the same palette of customers as IHG, Hyatt Hotels Corporation is having premium pricing strategy and they have success because of the fact that due to their excellent services, the customers are willing to pay the required sum of money while making a booking at any Hyatt hotel. On the other hand, the chain of hotels is having a board of managers that are continuously studying the demand and the prices asked by competition in order to optimize their prices and increase the demand. (Reuters Events, 2012)</w:t>
      </w:r>
    </w:p>
    <w:p w14:paraId="6EF33112" w14:textId="71D24390" w:rsidR="00790135" w:rsidRDefault="00790135" w:rsidP="00A116C0">
      <w:pPr>
        <w:spacing w:line="360" w:lineRule="auto"/>
        <w:rPr>
          <w:b/>
          <w:bCs/>
        </w:rPr>
      </w:pPr>
      <w:r>
        <w:rPr>
          <w:b/>
          <w:bCs/>
        </w:rPr>
        <w:t>PLACE</w:t>
      </w:r>
    </w:p>
    <w:p w14:paraId="2A76E778" w14:textId="1BB4F717" w:rsidR="00790135" w:rsidRDefault="00790135" w:rsidP="00A116C0">
      <w:pPr>
        <w:spacing w:line="360" w:lineRule="auto"/>
      </w:pPr>
      <w:r>
        <w:t>As it was mentioned above, International Hotels Group is spread all over the world and this is a huge advantage in their business because of the fact that their loyal guests may choose to stay in the IHG chain anywhere in the world. Due to the fact that the chain of hotels is continuously spreading around the world enhances their brand image. (</w:t>
      </w:r>
      <w:proofErr w:type="spellStart"/>
      <w:r>
        <w:t>Sernadipians</w:t>
      </w:r>
      <w:proofErr w:type="spellEnd"/>
      <w:r>
        <w:t>, 2019)</w:t>
      </w:r>
    </w:p>
    <w:p w14:paraId="0877EBED" w14:textId="475BC94E" w:rsidR="00557333" w:rsidRPr="00790135" w:rsidRDefault="00C246F7" w:rsidP="00A116C0">
      <w:pPr>
        <w:spacing w:line="360" w:lineRule="auto"/>
      </w:pPr>
      <w:r>
        <w:t xml:space="preserve">Hyatt Hotels Corporations is </w:t>
      </w:r>
      <w:r w:rsidR="0040087D">
        <w:t xml:space="preserve">also spread </w:t>
      </w:r>
      <w:r>
        <w:t xml:space="preserve">all around the globe and for this reason, knowing how to keep their customers made the hotel chain to expand their locations </w:t>
      </w:r>
      <w:r>
        <w:lastRenderedPageBreak/>
        <w:t xml:space="preserve">due to the fact that demand was alarmingly increasing after the things have settled down with the first phase of COVID-19 Pandemic. (Hospitality, 2021) </w:t>
      </w:r>
    </w:p>
    <w:p w14:paraId="4D5DEF8B" w14:textId="27BB763F" w:rsidR="00790135" w:rsidRDefault="00790135" w:rsidP="00A116C0">
      <w:pPr>
        <w:spacing w:line="360" w:lineRule="auto"/>
        <w:rPr>
          <w:b/>
          <w:bCs/>
        </w:rPr>
      </w:pPr>
    </w:p>
    <w:p w14:paraId="5DB4250E" w14:textId="58BA07D4" w:rsidR="00790135" w:rsidRPr="00790135" w:rsidRDefault="00790135" w:rsidP="00A116C0">
      <w:pPr>
        <w:spacing w:line="360" w:lineRule="auto"/>
        <w:rPr>
          <w:b/>
          <w:bCs/>
        </w:rPr>
      </w:pPr>
      <w:r>
        <w:rPr>
          <w:b/>
          <w:bCs/>
        </w:rPr>
        <w:t>PROM</w:t>
      </w:r>
      <w:r w:rsidR="00C246F7">
        <w:rPr>
          <w:b/>
          <w:bCs/>
        </w:rPr>
        <w:t>OTIONS</w:t>
      </w:r>
    </w:p>
    <w:p w14:paraId="41A9AAEB" w14:textId="75F51855" w:rsidR="00D10C34" w:rsidRDefault="00790135" w:rsidP="00A116C0">
      <w:pPr>
        <w:spacing w:line="360" w:lineRule="auto"/>
      </w:pPr>
      <w:r>
        <w:t xml:space="preserve">In order to have a broader image and get known on the market, the Intercontinental Hotels Group is using both traditional and new channel in order to promote their brands. When </w:t>
      </w:r>
      <w:r w:rsidR="00E83051">
        <w:t>it</w:t>
      </w:r>
      <w:r>
        <w:t xml:space="preserve"> </w:t>
      </w:r>
      <w:r w:rsidR="00E83051">
        <w:t>comes</w:t>
      </w:r>
      <w:r>
        <w:t xml:space="preserve"> to traditional marketing, th</w:t>
      </w:r>
      <w:r w:rsidR="00C246F7">
        <w:t xml:space="preserve">e </w:t>
      </w:r>
      <w:r w:rsidR="00435377">
        <w:t>Hyatt-e and</w:t>
      </w:r>
      <w:r>
        <w:t xml:space="preserve"> IHG chain </w:t>
      </w:r>
      <w:r w:rsidR="00435377">
        <w:t>are</w:t>
      </w:r>
      <w:r>
        <w:t xml:space="preserve"> promoting their hotels via radio</w:t>
      </w:r>
      <w:r w:rsidR="00AC176F">
        <w:t>,t</w:t>
      </w:r>
      <w:r>
        <w:t>v channels</w:t>
      </w:r>
      <w:r w:rsidR="003149B8">
        <w:t>, television adverts and also, they use to appear in multiple newspapers all around the world. On the other hand, there are used the social media marketing strategies in order to cover a broader number of people that see their adverts. For example, Twitter, Facebook and YouTube are the main social media tools used by the Intercontinental Hotels Group due to the fact that it is used by a higher number of people than other social media platforms. (Hospitality On, 2019)</w:t>
      </w:r>
    </w:p>
    <w:p w14:paraId="1F3AB3A4" w14:textId="67732A79" w:rsidR="00C246F7" w:rsidRDefault="00C246F7" w:rsidP="00A116C0">
      <w:pPr>
        <w:spacing w:line="360" w:lineRule="auto"/>
      </w:pPr>
      <w:r>
        <w:t xml:space="preserve">In matter of promotion, Hyatt Hotels Corporation is </w:t>
      </w:r>
      <w:r w:rsidR="004D399F">
        <w:t>using digital marketing in order to grow their palette of customers and as well they are sustaining in their branding campaigns to their customers not to settle down for less but to choose their luxurious services. It is important to mention the fact that the hotel chain have been making a special environment for the business travelers to be productive and this is included in their marketing strategies. (Hospitality, 2016)</w:t>
      </w:r>
    </w:p>
    <w:p w14:paraId="74843B88" w14:textId="0FECD808" w:rsidR="004D399F" w:rsidRDefault="004D399F" w:rsidP="00A116C0">
      <w:pPr>
        <w:spacing w:line="360" w:lineRule="auto"/>
        <w:rPr>
          <w:b/>
          <w:bCs/>
        </w:rPr>
      </w:pPr>
    </w:p>
    <w:p w14:paraId="5AF20A84" w14:textId="004634B5" w:rsidR="000C721F" w:rsidRDefault="004D399F" w:rsidP="00A116C0">
      <w:pPr>
        <w:pStyle w:val="Heading1"/>
        <w:spacing w:line="360" w:lineRule="auto"/>
      </w:pPr>
      <w:r>
        <w:t>Post COVID-19 Marketing Strategies</w:t>
      </w:r>
      <w:r w:rsidR="00A323CA">
        <w:t xml:space="preserve">  </w:t>
      </w:r>
    </w:p>
    <w:p w14:paraId="2060AF37" w14:textId="61FF4085" w:rsidR="000C721F" w:rsidRDefault="000C721F" w:rsidP="00A116C0">
      <w:pPr>
        <w:spacing w:line="360" w:lineRule="auto"/>
      </w:pPr>
      <w:r>
        <w:t xml:space="preserve">One of the post-COVID-19 Pandemic marketing strategy is to implement the main required policies and respect them. For this reason, the Intercontinental Hotels Group have been reducing their front-desk office operations by introducing the self-check-in process that allows the guests to scan the QR code of their reservation in order to access the room and the facilities they have booked. </w:t>
      </w:r>
      <w:r w:rsidR="000A0A2F">
        <w:t>(</w:t>
      </w:r>
      <w:proofErr w:type="spellStart"/>
      <w:r w:rsidR="000A0A2F">
        <w:t>Gursoy</w:t>
      </w:r>
      <w:proofErr w:type="spellEnd"/>
      <w:r w:rsidR="000A0A2F">
        <w:t xml:space="preserve">, Chi, 2020). Furthermore, creating Webinars and answering the curiosities and questions of the customers is </w:t>
      </w:r>
      <w:r w:rsidR="000A0A2F">
        <w:lastRenderedPageBreak/>
        <w:t>another tool of marketing used by IHG and they are doing it every month since COVID-19 Pandemic situation have been settled down. (</w:t>
      </w:r>
      <w:proofErr w:type="spellStart"/>
      <w:r w:rsidR="000A0A2F">
        <w:t>Hotelogix</w:t>
      </w:r>
      <w:proofErr w:type="spellEnd"/>
      <w:r w:rsidR="000A0A2F">
        <w:t>, 2021)</w:t>
      </w:r>
    </w:p>
    <w:p w14:paraId="1FCE10D6" w14:textId="4981F315" w:rsidR="000A0A2F" w:rsidRPr="000C721F" w:rsidRDefault="000A0A2F" w:rsidP="00A116C0">
      <w:pPr>
        <w:spacing w:line="360" w:lineRule="auto"/>
      </w:pPr>
      <w:r>
        <w:t xml:space="preserve">Furthermore, the Hyatt Hotels Corporation have been adopting also the </w:t>
      </w:r>
      <w:proofErr w:type="gramStart"/>
      <w:r>
        <w:t>above mentioned</w:t>
      </w:r>
      <w:proofErr w:type="gramEnd"/>
      <w:r>
        <w:t xml:space="preserve"> digitalization but more than that, they have been using more marketing strategies as Booking.com have been grow their imposed rate to 56% for the marketing services, to the Google.com and Google Traveling, Google Ads, marketing strategies that allow the Hyatt Hotels Corporations to be visible on more international hospitality platforms and also, to gain more customers. (</w:t>
      </w:r>
      <w:proofErr w:type="spellStart"/>
      <w:r>
        <w:t>Mauguin</w:t>
      </w:r>
      <w:proofErr w:type="spellEnd"/>
      <w:r>
        <w:t>, 2021)</w:t>
      </w:r>
    </w:p>
    <w:p w14:paraId="0C2855B2" w14:textId="128A6391" w:rsidR="004D399F" w:rsidRDefault="00A323CA" w:rsidP="00A116C0">
      <w:pPr>
        <w:pStyle w:val="Heading1"/>
        <w:spacing w:line="360" w:lineRule="auto"/>
      </w:pPr>
      <w:r>
        <w:t>Green Message</w:t>
      </w:r>
    </w:p>
    <w:p w14:paraId="713CA968" w14:textId="0A5F19CA" w:rsidR="00D16B2C" w:rsidRDefault="001A3D9C" w:rsidP="00A116C0">
      <w:pPr>
        <w:spacing w:line="360" w:lineRule="auto"/>
      </w:pPr>
      <w:r>
        <w:t xml:space="preserve">The Intercontinental Hotels Group is concerning about having a great impact on the environment as well as those who open franchised hotels in order to protect and sustain the environment such as waste management, water scarcity or smart utility consumption. (IHG, 2021). </w:t>
      </w:r>
      <w:r w:rsidR="00D16B2C">
        <w:t xml:space="preserve">The main plan of IHG is on a longer term, until 2030 they are planning to reduce 15% of the direct operations such as front-desk office services, room-service and so on. Furthermore, the new hotel that will open will have low to zero </w:t>
      </w:r>
      <w:r w:rsidR="000C721F">
        <w:t>carbon emissions and use the renewable energy. The food waste is another concern that will be fixed by Intercontinental Group Hotels as well as reducing water footprints and mitigate water risk. (IHG, 2020)</w:t>
      </w:r>
    </w:p>
    <w:p w14:paraId="54D94C78" w14:textId="18438471" w:rsidR="004D399F" w:rsidRDefault="001A3D9C" w:rsidP="00A116C0">
      <w:pPr>
        <w:spacing w:line="360" w:lineRule="auto"/>
      </w:pPr>
      <w:r>
        <w:t>The same efforts are made by Hyatt Hotels Corporations that is trying to protect the environment especially after COVID-19 Pandemic by introducing sustainability experiences in the customer’s experience which is also a tool of marketing. The chain of hotels is willing to reduce the use of single-used plastic amenities by 2022 by transitioning to large format bathrooms. Moreover, in order to avoid the single-used bottles, there will be introduced in rooms refill stations for water, so this will prevent plastic waste as well as exclude the pla</w:t>
      </w:r>
      <w:r w:rsidR="00D16B2C">
        <w:t>s</w:t>
      </w:r>
      <w:r>
        <w:t xml:space="preserve">tic key cards by using digital </w:t>
      </w:r>
      <w:r w:rsidR="00D16B2C">
        <w:t xml:space="preserve">opening of the hotel rooms. In order to help the pollination, there are build beehives on the top of </w:t>
      </w:r>
      <w:r w:rsidR="00D16B2C" w:rsidRPr="00D16B2C">
        <w:t xml:space="preserve">Hyatt Place Ottawa - West to Hyatt Regency Amsterdam </w:t>
      </w:r>
      <w:r w:rsidR="00D16B2C">
        <w:t>(Hyatt, 2021)</w:t>
      </w:r>
    </w:p>
    <w:p w14:paraId="47E129EB" w14:textId="2595074D" w:rsidR="004D399F" w:rsidRPr="004D399F" w:rsidRDefault="004D399F" w:rsidP="00A116C0">
      <w:pPr>
        <w:pStyle w:val="Heading1"/>
        <w:spacing w:line="360" w:lineRule="auto"/>
      </w:pPr>
      <w:r>
        <w:lastRenderedPageBreak/>
        <w:t>Conclusion</w:t>
      </w:r>
    </w:p>
    <w:p w14:paraId="4DD3EB45" w14:textId="6FB5E1AD" w:rsidR="00E63549" w:rsidRDefault="00A116C0" w:rsidP="00A116C0">
      <w:pPr>
        <w:spacing w:line="360" w:lineRule="auto"/>
      </w:pPr>
      <w:r>
        <w:t xml:space="preserve">In conclusion, the two groups of hotels have been adapting to the changes that occurred during the COVID-19 Pandemic and have been implementing all the measurements in order to keep their guests safe and the personnel also. On the other ands, the marketing mix of the two chains seems similar but each of them </w:t>
      </w:r>
      <w:proofErr w:type="gramStart"/>
      <w:r>
        <w:t>are</w:t>
      </w:r>
      <w:proofErr w:type="gramEnd"/>
      <w:r>
        <w:t xml:space="preserve"> using their strongest points in order to succeed and get to a various palette of customers. Being aware of the planet and using sustainable tools in order to reduce pollution is a great idea that not just make the environment cleaner but more customers are attracted to stay in hotels that do good and protect the environment. </w:t>
      </w:r>
    </w:p>
    <w:p w14:paraId="481A4EE7" w14:textId="0523FDFD" w:rsidR="00E63549" w:rsidRDefault="00E63549" w:rsidP="00A116C0">
      <w:pPr>
        <w:pStyle w:val="Heading1"/>
        <w:spacing w:line="360" w:lineRule="auto"/>
      </w:pPr>
      <w:r>
        <w:t>References</w:t>
      </w:r>
    </w:p>
    <w:p w14:paraId="3AA37C3E" w14:textId="77777777" w:rsidR="00954460" w:rsidRDefault="00954460" w:rsidP="00A116C0">
      <w:pPr>
        <w:pStyle w:val="ListParagraph"/>
        <w:numPr>
          <w:ilvl w:val="0"/>
          <w:numId w:val="1"/>
        </w:numPr>
        <w:spacing w:line="360" w:lineRule="auto"/>
      </w:pPr>
      <w:r>
        <w:t xml:space="preserve">Carey I., (2019), </w:t>
      </w:r>
      <w:r w:rsidRPr="00AF2A91">
        <w:rPr>
          <w:i/>
          <w:iCs/>
        </w:rPr>
        <w:t>Understanding Hotel Giant IHG</w:t>
      </w:r>
      <w:r>
        <w:t xml:space="preserve">, </w:t>
      </w:r>
      <w:proofErr w:type="gramStart"/>
      <w:r>
        <w:t>Published</w:t>
      </w:r>
      <w:proofErr w:type="gramEnd"/>
      <w:r>
        <w:t xml:space="preserve"> on June 20</w:t>
      </w:r>
      <w:r w:rsidRPr="00AF2A91">
        <w:rPr>
          <w:vertAlign w:val="superscript"/>
        </w:rPr>
        <w:t>th</w:t>
      </w:r>
      <w:r>
        <w:t>, Accessed on October 5</w:t>
      </w:r>
      <w:r w:rsidRPr="00AF2A91">
        <w:rPr>
          <w:vertAlign w:val="superscript"/>
        </w:rPr>
        <w:t>th</w:t>
      </w:r>
      <w:r>
        <w:t xml:space="preserve"> 2021. </w:t>
      </w:r>
    </w:p>
    <w:p w14:paraId="2CE229EC" w14:textId="77777777" w:rsidR="00954460" w:rsidRDefault="00954460" w:rsidP="00A116C0">
      <w:pPr>
        <w:pStyle w:val="ListParagraph"/>
        <w:numPr>
          <w:ilvl w:val="0"/>
          <w:numId w:val="1"/>
        </w:numPr>
        <w:spacing w:line="360" w:lineRule="auto"/>
      </w:pPr>
      <w:proofErr w:type="spellStart"/>
      <w:r>
        <w:t>Gursoy</w:t>
      </w:r>
      <w:proofErr w:type="spellEnd"/>
      <w:r>
        <w:t xml:space="preserve"> D., Chi C. G., (2020), </w:t>
      </w:r>
      <w:r w:rsidRPr="000A0A2F">
        <w:rPr>
          <w:i/>
          <w:iCs/>
        </w:rPr>
        <w:t>Journal of Hospitality Marketing &amp; Management. Effects of COVID-19 pandemic on hospitality industry: review of the current situations and a research agenda.</w:t>
      </w:r>
      <w:r>
        <w:t xml:space="preserve"> </w:t>
      </w:r>
      <w:r w:rsidRPr="000A0A2F">
        <w:t>Volume 29, 2020 - Issue 5</w:t>
      </w:r>
      <w:r>
        <w:t xml:space="preserve">. </w:t>
      </w:r>
      <w:r w:rsidRPr="000A0A2F">
        <w:t>Pages 527-529</w:t>
      </w:r>
      <w:r>
        <w:t>, Published on July 5</w:t>
      </w:r>
      <w:r w:rsidRPr="000A0A2F">
        <w:rPr>
          <w:vertAlign w:val="superscript"/>
        </w:rPr>
        <w:t>th</w:t>
      </w:r>
      <w:r>
        <w:t>, Accessed on October 5</w:t>
      </w:r>
      <w:r w:rsidRPr="000A0A2F">
        <w:rPr>
          <w:vertAlign w:val="superscript"/>
        </w:rPr>
        <w:t>th</w:t>
      </w:r>
      <w:r>
        <w:t xml:space="preserve"> 2021. </w:t>
      </w:r>
    </w:p>
    <w:p w14:paraId="7B6EFC93" w14:textId="77777777" w:rsidR="00954460" w:rsidRDefault="00954460" w:rsidP="00A116C0">
      <w:pPr>
        <w:pStyle w:val="ListParagraph"/>
        <w:numPr>
          <w:ilvl w:val="0"/>
          <w:numId w:val="1"/>
        </w:numPr>
        <w:spacing w:line="360" w:lineRule="auto"/>
      </w:pPr>
      <w:r>
        <w:t>Hospitality On, (2019</w:t>
      </w:r>
      <w:r w:rsidRPr="003149B8">
        <w:rPr>
          <w:i/>
          <w:iCs/>
        </w:rPr>
        <w:t>), IHG launches its marketing campaign "We’re there",</w:t>
      </w:r>
      <w:r>
        <w:t xml:space="preserve"> Published on June 12</w:t>
      </w:r>
      <w:r w:rsidRPr="003149B8">
        <w:rPr>
          <w:vertAlign w:val="superscript"/>
        </w:rPr>
        <w:t>th</w:t>
      </w:r>
      <w:r>
        <w:t>, Accessed on October 5</w:t>
      </w:r>
      <w:r w:rsidRPr="003149B8">
        <w:rPr>
          <w:vertAlign w:val="superscript"/>
        </w:rPr>
        <w:t>th</w:t>
      </w:r>
      <w:r>
        <w:t xml:space="preserve"> 2021. </w:t>
      </w:r>
    </w:p>
    <w:p w14:paraId="6BDC9C4B" w14:textId="77777777" w:rsidR="00954460" w:rsidRDefault="00954460" w:rsidP="00A116C0">
      <w:pPr>
        <w:pStyle w:val="ListParagraph"/>
        <w:numPr>
          <w:ilvl w:val="0"/>
          <w:numId w:val="1"/>
        </w:numPr>
        <w:spacing w:line="360" w:lineRule="auto"/>
      </w:pPr>
      <w:r>
        <w:t xml:space="preserve">Hospitality, (2009), </w:t>
      </w:r>
      <w:r w:rsidRPr="00790135">
        <w:rPr>
          <w:i/>
          <w:iCs/>
        </w:rPr>
        <w:t>IHG Launches Price Optimization Module</w:t>
      </w:r>
      <w:r>
        <w:t xml:space="preserve">, </w:t>
      </w:r>
      <w:proofErr w:type="gramStart"/>
      <w:r>
        <w:t>Published</w:t>
      </w:r>
      <w:proofErr w:type="gramEnd"/>
      <w:r>
        <w:t xml:space="preserve"> on September 10</w:t>
      </w:r>
      <w:r w:rsidRPr="00790135">
        <w:rPr>
          <w:vertAlign w:val="superscript"/>
        </w:rPr>
        <w:t>th</w:t>
      </w:r>
      <w:r>
        <w:t>, Accessed on October 5</w:t>
      </w:r>
      <w:r w:rsidRPr="00790135">
        <w:rPr>
          <w:vertAlign w:val="superscript"/>
        </w:rPr>
        <w:t>th</w:t>
      </w:r>
      <w:r>
        <w:t xml:space="preserve"> 2021. </w:t>
      </w:r>
    </w:p>
    <w:p w14:paraId="0964E40F" w14:textId="77777777" w:rsidR="00954460" w:rsidRDefault="00954460" w:rsidP="00A116C0">
      <w:pPr>
        <w:pStyle w:val="ListParagraph"/>
        <w:numPr>
          <w:ilvl w:val="0"/>
          <w:numId w:val="1"/>
        </w:numPr>
        <w:spacing w:line="360" w:lineRule="auto"/>
      </w:pPr>
      <w:r>
        <w:t xml:space="preserve">Hospitality, (2016), </w:t>
      </w:r>
      <w:r w:rsidRPr="004D399F">
        <w:rPr>
          <w:i/>
          <w:iCs/>
        </w:rPr>
        <w:t>Hyatt Launches First-Ever Dual-Branded Integrated Marketing Campaign for Hyatt Place and Hyatt House Brands</w:t>
      </w:r>
      <w:r>
        <w:t xml:space="preserve">, </w:t>
      </w:r>
      <w:proofErr w:type="gramStart"/>
      <w:r>
        <w:t>Published</w:t>
      </w:r>
      <w:proofErr w:type="gramEnd"/>
      <w:r>
        <w:t xml:space="preserve"> on September 8</w:t>
      </w:r>
      <w:r w:rsidRPr="004D399F">
        <w:rPr>
          <w:vertAlign w:val="superscript"/>
        </w:rPr>
        <w:t>th</w:t>
      </w:r>
      <w:r>
        <w:t>, Accessed on October 5</w:t>
      </w:r>
      <w:r w:rsidRPr="004D399F">
        <w:rPr>
          <w:vertAlign w:val="superscript"/>
        </w:rPr>
        <w:t>th</w:t>
      </w:r>
      <w:r>
        <w:t xml:space="preserve"> 2021. </w:t>
      </w:r>
    </w:p>
    <w:p w14:paraId="7E8DBBD5" w14:textId="77777777" w:rsidR="00954460" w:rsidRDefault="00954460" w:rsidP="00A116C0">
      <w:pPr>
        <w:pStyle w:val="ListParagraph"/>
        <w:numPr>
          <w:ilvl w:val="0"/>
          <w:numId w:val="1"/>
        </w:numPr>
        <w:spacing w:line="360" w:lineRule="auto"/>
      </w:pPr>
      <w:r>
        <w:t>Hospitality, (2021</w:t>
      </w:r>
      <w:r w:rsidRPr="00C246F7">
        <w:rPr>
          <w:i/>
          <w:iCs/>
        </w:rPr>
        <w:t xml:space="preserve">), Hyatt Meets Leisure Travel Demand </w:t>
      </w:r>
      <w:proofErr w:type="gramStart"/>
      <w:r w:rsidRPr="00C246F7">
        <w:rPr>
          <w:i/>
          <w:iCs/>
        </w:rPr>
        <w:t>With</w:t>
      </w:r>
      <w:proofErr w:type="gramEnd"/>
      <w:r w:rsidRPr="00C246F7">
        <w:rPr>
          <w:i/>
          <w:iCs/>
        </w:rPr>
        <w:t xml:space="preserve"> Global Growth Among Luxury And Lifestyle Brands</w:t>
      </w:r>
      <w:r>
        <w:t>, Published on July 27</w:t>
      </w:r>
      <w:r w:rsidRPr="00C246F7">
        <w:rPr>
          <w:vertAlign w:val="superscript"/>
        </w:rPr>
        <w:t>th</w:t>
      </w:r>
      <w:r>
        <w:t>, Accessed on October 5</w:t>
      </w:r>
      <w:r w:rsidRPr="00C246F7">
        <w:rPr>
          <w:vertAlign w:val="superscript"/>
        </w:rPr>
        <w:t>th</w:t>
      </w:r>
      <w:r>
        <w:t xml:space="preserve"> 2021. </w:t>
      </w:r>
    </w:p>
    <w:p w14:paraId="1E6BD6EA" w14:textId="77777777" w:rsidR="00954460" w:rsidRPr="00E63549" w:rsidRDefault="00954460" w:rsidP="00A116C0">
      <w:pPr>
        <w:pStyle w:val="ListParagraph"/>
        <w:numPr>
          <w:ilvl w:val="0"/>
          <w:numId w:val="1"/>
        </w:numPr>
        <w:spacing w:line="360" w:lineRule="auto"/>
      </w:pPr>
      <w:proofErr w:type="spellStart"/>
      <w:r>
        <w:t>Hotelogix</w:t>
      </w:r>
      <w:proofErr w:type="spellEnd"/>
      <w:r>
        <w:t xml:space="preserve">, 2021, </w:t>
      </w:r>
      <w:r w:rsidRPr="00A116C0">
        <w:rPr>
          <w:i/>
          <w:iCs/>
        </w:rPr>
        <w:t xml:space="preserve">Post COVID-19 Hospitality: 8 Proven Digital Marketing Strategies </w:t>
      </w:r>
      <w:proofErr w:type="gramStart"/>
      <w:r w:rsidRPr="00A116C0">
        <w:rPr>
          <w:i/>
          <w:iCs/>
        </w:rPr>
        <w:t>For</w:t>
      </w:r>
      <w:proofErr w:type="gramEnd"/>
      <w:r w:rsidRPr="00A116C0">
        <w:rPr>
          <w:i/>
          <w:iCs/>
        </w:rPr>
        <w:t xml:space="preserve"> Smart Hoteliers,</w:t>
      </w:r>
      <w:r>
        <w:t xml:space="preserve"> Published on September 23</w:t>
      </w:r>
      <w:r w:rsidRPr="00A116C0">
        <w:rPr>
          <w:vertAlign w:val="superscript"/>
        </w:rPr>
        <w:t>rd</w:t>
      </w:r>
      <w:r>
        <w:t>, Accessed on October 5</w:t>
      </w:r>
      <w:r w:rsidRPr="00A116C0">
        <w:rPr>
          <w:vertAlign w:val="superscript"/>
        </w:rPr>
        <w:t>th</w:t>
      </w:r>
      <w:r>
        <w:t xml:space="preserve"> 2021. </w:t>
      </w:r>
    </w:p>
    <w:p w14:paraId="2A207E4A" w14:textId="77777777" w:rsidR="00954460" w:rsidRDefault="00954460" w:rsidP="00A116C0">
      <w:pPr>
        <w:pStyle w:val="ListParagraph"/>
        <w:numPr>
          <w:ilvl w:val="0"/>
          <w:numId w:val="1"/>
        </w:numPr>
        <w:spacing w:line="360" w:lineRule="auto"/>
      </w:pPr>
      <w:r>
        <w:t xml:space="preserve">Hyatt, (2021), </w:t>
      </w:r>
      <w:r w:rsidRPr="00D16B2C">
        <w:rPr>
          <w:i/>
          <w:iCs/>
        </w:rPr>
        <w:t>Sustainable travel</w:t>
      </w:r>
      <w:r>
        <w:t>, Accessed on October 5</w:t>
      </w:r>
      <w:r w:rsidRPr="00D16B2C">
        <w:rPr>
          <w:vertAlign w:val="superscript"/>
        </w:rPr>
        <w:t>th</w:t>
      </w:r>
      <w:r>
        <w:t xml:space="preserve"> 2021.</w:t>
      </w:r>
    </w:p>
    <w:p w14:paraId="3B99A7F6" w14:textId="77777777" w:rsidR="00954460" w:rsidRDefault="00954460" w:rsidP="00A116C0">
      <w:pPr>
        <w:pStyle w:val="ListParagraph"/>
        <w:numPr>
          <w:ilvl w:val="0"/>
          <w:numId w:val="1"/>
        </w:numPr>
        <w:spacing w:line="360" w:lineRule="auto"/>
      </w:pPr>
      <w:r>
        <w:lastRenderedPageBreak/>
        <w:t xml:space="preserve">IHG, (2020), </w:t>
      </w:r>
      <w:r w:rsidRPr="000C721F">
        <w:rPr>
          <w:i/>
          <w:iCs/>
        </w:rPr>
        <w:t>Planet,</w:t>
      </w:r>
      <w:r>
        <w:t xml:space="preserve"> Accessed on October 5</w:t>
      </w:r>
      <w:r w:rsidRPr="000C721F">
        <w:rPr>
          <w:vertAlign w:val="superscript"/>
        </w:rPr>
        <w:t>th</w:t>
      </w:r>
      <w:r>
        <w:t xml:space="preserve"> 2021. </w:t>
      </w:r>
    </w:p>
    <w:p w14:paraId="10CD625C" w14:textId="77777777" w:rsidR="00954460" w:rsidRDefault="00954460" w:rsidP="00A116C0">
      <w:pPr>
        <w:pStyle w:val="ListParagraph"/>
        <w:numPr>
          <w:ilvl w:val="0"/>
          <w:numId w:val="1"/>
        </w:numPr>
        <w:spacing w:line="360" w:lineRule="auto"/>
      </w:pPr>
      <w:r>
        <w:t xml:space="preserve">IHG, (2021), </w:t>
      </w:r>
      <w:r w:rsidRPr="001A3D9C">
        <w:rPr>
          <w:i/>
          <w:iCs/>
        </w:rPr>
        <w:t>Our hotels</w:t>
      </w:r>
      <w:r>
        <w:t>, Accessed on October 5</w:t>
      </w:r>
      <w:r w:rsidRPr="001A3D9C">
        <w:rPr>
          <w:vertAlign w:val="superscript"/>
        </w:rPr>
        <w:t>th</w:t>
      </w:r>
      <w:r>
        <w:t xml:space="preserve"> 2021. </w:t>
      </w:r>
    </w:p>
    <w:p w14:paraId="32431CAB" w14:textId="77777777" w:rsidR="00954460" w:rsidRDefault="00954460" w:rsidP="00A116C0">
      <w:pPr>
        <w:pStyle w:val="ListParagraph"/>
        <w:numPr>
          <w:ilvl w:val="0"/>
          <w:numId w:val="1"/>
        </w:numPr>
        <w:spacing w:line="360" w:lineRule="auto"/>
      </w:pPr>
      <w:proofErr w:type="spellStart"/>
      <w:r>
        <w:t>Mauguin</w:t>
      </w:r>
      <w:proofErr w:type="spellEnd"/>
      <w:r>
        <w:t xml:space="preserve"> M., 2021, </w:t>
      </w:r>
      <w:r w:rsidRPr="000A0A2F">
        <w:rPr>
          <w:i/>
          <w:iCs/>
        </w:rPr>
        <w:t>5 Tips to Outsmart Competition in the post-COVID Hotel Market,</w:t>
      </w:r>
      <w:r>
        <w:t xml:space="preserve"> </w:t>
      </w:r>
      <w:proofErr w:type="gramStart"/>
      <w:r>
        <w:t>Published</w:t>
      </w:r>
      <w:proofErr w:type="gramEnd"/>
      <w:r>
        <w:t xml:space="preserve"> on June 7</w:t>
      </w:r>
      <w:r w:rsidRPr="000A0A2F">
        <w:rPr>
          <w:vertAlign w:val="superscript"/>
        </w:rPr>
        <w:t>th</w:t>
      </w:r>
      <w:r>
        <w:t>, Accessed on October 5</w:t>
      </w:r>
      <w:r w:rsidRPr="000A0A2F">
        <w:rPr>
          <w:vertAlign w:val="superscript"/>
        </w:rPr>
        <w:t>th</w:t>
      </w:r>
      <w:r>
        <w:t xml:space="preserve"> 2021. </w:t>
      </w:r>
    </w:p>
    <w:p w14:paraId="53AF9D44" w14:textId="77777777" w:rsidR="00954460" w:rsidRDefault="00954460" w:rsidP="00A116C0">
      <w:pPr>
        <w:pStyle w:val="ListParagraph"/>
        <w:numPr>
          <w:ilvl w:val="0"/>
          <w:numId w:val="1"/>
        </w:numPr>
        <w:spacing w:line="360" w:lineRule="auto"/>
      </w:pPr>
      <w:r>
        <w:t xml:space="preserve">MBA </w:t>
      </w:r>
      <w:proofErr w:type="spellStart"/>
      <w:r>
        <w:t>Skool</w:t>
      </w:r>
      <w:proofErr w:type="spellEnd"/>
      <w:r>
        <w:t xml:space="preserve">, (2018), </w:t>
      </w:r>
      <w:r w:rsidRPr="00ED71B0">
        <w:t>Hyatt Hotels Marketing Strategy &amp; Marketing Mix (4Ps)</w:t>
      </w:r>
      <w:r>
        <w:t>, Published on January 7</w:t>
      </w:r>
      <w:r w:rsidRPr="00ED71B0">
        <w:rPr>
          <w:vertAlign w:val="superscript"/>
        </w:rPr>
        <w:t>th</w:t>
      </w:r>
      <w:r>
        <w:t>, Accessed on October 5</w:t>
      </w:r>
      <w:r w:rsidRPr="00ED71B0">
        <w:rPr>
          <w:vertAlign w:val="superscript"/>
        </w:rPr>
        <w:t>th</w:t>
      </w:r>
      <w:r>
        <w:t xml:space="preserve"> 2021. </w:t>
      </w:r>
    </w:p>
    <w:p w14:paraId="13312F0B" w14:textId="77777777" w:rsidR="00954460" w:rsidRDefault="00954460" w:rsidP="00A116C0">
      <w:pPr>
        <w:pStyle w:val="ListParagraph"/>
        <w:numPr>
          <w:ilvl w:val="0"/>
          <w:numId w:val="1"/>
        </w:numPr>
        <w:spacing w:line="360" w:lineRule="auto"/>
      </w:pPr>
      <w:r>
        <w:t xml:space="preserve">McKinsey, (2020), </w:t>
      </w:r>
      <w:r w:rsidRPr="00D10C34">
        <w:rPr>
          <w:i/>
          <w:iCs/>
        </w:rPr>
        <w:t>Hospitality and COVID-19: How long until ‘no vacancy’ for US</w:t>
      </w:r>
      <w:r w:rsidRPr="00E63549">
        <w:t xml:space="preserve"> </w:t>
      </w:r>
      <w:proofErr w:type="gramStart"/>
      <w:r w:rsidRPr="00D10C34">
        <w:rPr>
          <w:i/>
          <w:iCs/>
        </w:rPr>
        <w:t>hotels?</w:t>
      </w:r>
      <w:r>
        <w:t>,</w:t>
      </w:r>
      <w:proofErr w:type="gramEnd"/>
      <w:r>
        <w:t xml:space="preserve"> Published on June 10</w:t>
      </w:r>
      <w:r w:rsidRPr="00D10C34">
        <w:rPr>
          <w:vertAlign w:val="superscript"/>
        </w:rPr>
        <w:t>th</w:t>
      </w:r>
      <w:r>
        <w:t>, Accessed on October 5</w:t>
      </w:r>
      <w:r w:rsidRPr="00D10C34">
        <w:rPr>
          <w:vertAlign w:val="superscript"/>
        </w:rPr>
        <w:t>th</w:t>
      </w:r>
      <w:r>
        <w:t xml:space="preserve"> 2021. </w:t>
      </w:r>
    </w:p>
    <w:p w14:paraId="60E67DB4" w14:textId="77777777" w:rsidR="00954460" w:rsidRDefault="00954460" w:rsidP="00A116C0">
      <w:pPr>
        <w:pStyle w:val="ListParagraph"/>
        <w:numPr>
          <w:ilvl w:val="0"/>
          <w:numId w:val="1"/>
        </w:numPr>
        <w:spacing w:line="360" w:lineRule="auto"/>
      </w:pPr>
      <w:r>
        <w:t xml:space="preserve">Reuters Events, (2012), </w:t>
      </w:r>
      <w:r w:rsidRPr="00557333">
        <w:rPr>
          <w:i/>
          <w:iCs/>
        </w:rPr>
        <w:t xml:space="preserve">Getting warm: Hyatt on price elasticity, profiling and purchase history, </w:t>
      </w:r>
      <w:proofErr w:type="gramStart"/>
      <w:r>
        <w:t>Published</w:t>
      </w:r>
      <w:proofErr w:type="gramEnd"/>
      <w:r>
        <w:t xml:space="preserve"> on August 24</w:t>
      </w:r>
      <w:r w:rsidRPr="00557333">
        <w:rPr>
          <w:vertAlign w:val="superscript"/>
        </w:rPr>
        <w:t>th</w:t>
      </w:r>
      <w:r>
        <w:t>, Accessed on October 5</w:t>
      </w:r>
      <w:r w:rsidRPr="00557333">
        <w:rPr>
          <w:vertAlign w:val="superscript"/>
        </w:rPr>
        <w:t>th</w:t>
      </w:r>
      <w:r>
        <w:t xml:space="preserve"> 2021. </w:t>
      </w:r>
    </w:p>
    <w:p w14:paraId="057151E3" w14:textId="77777777" w:rsidR="00954460" w:rsidRDefault="00954460" w:rsidP="00A116C0">
      <w:pPr>
        <w:pStyle w:val="ListParagraph"/>
        <w:numPr>
          <w:ilvl w:val="0"/>
          <w:numId w:val="1"/>
        </w:numPr>
        <w:spacing w:line="360" w:lineRule="auto"/>
      </w:pPr>
      <w:proofErr w:type="spellStart"/>
      <w:r>
        <w:t>Serandipians</w:t>
      </w:r>
      <w:proofErr w:type="spellEnd"/>
      <w:r>
        <w:t xml:space="preserve">, (2019), </w:t>
      </w:r>
      <w:r w:rsidRPr="00790135">
        <w:rPr>
          <w:i/>
          <w:iCs/>
        </w:rPr>
        <w:t>IHG HOTELS &amp; RESORTS</w:t>
      </w:r>
      <w:r>
        <w:t>, Accessed on October 5</w:t>
      </w:r>
      <w:r w:rsidRPr="00790135">
        <w:rPr>
          <w:vertAlign w:val="superscript"/>
        </w:rPr>
        <w:t>th</w:t>
      </w:r>
      <w:r>
        <w:t xml:space="preserve"> 2021. </w:t>
      </w:r>
    </w:p>
    <w:p w14:paraId="675F2FBA" w14:textId="77777777" w:rsidR="00954460" w:rsidRDefault="00954460" w:rsidP="00A116C0">
      <w:pPr>
        <w:pStyle w:val="ListParagraph"/>
        <w:numPr>
          <w:ilvl w:val="0"/>
          <w:numId w:val="1"/>
        </w:numPr>
        <w:spacing w:line="360" w:lineRule="auto"/>
      </w:pPr>
      <w:r>
        <w:t xml:space="preserve">Stewart K., (2021), </w:t>
      </w:r>
      <w:r w:rsidRPr="00D10C34">
        <w:rPr>
          <w:i/>
          <w:iCs/>
        </w:rPr>
        <w:t>INTERCONTINENTAL HOTEL GROUPS INCREASES AWARD PRICES DURING PANDEMIC,</w:t>
      </w:r>
      <w:r>
        <w:t xml:space="preserve"> </w:t>
      </w:r>
      <w:proofErr w:type="gramStart"/>
      <w:r>
        <w:t>Published</w:t>
      </w:r>
      <w:proofErr w:type="gramEnd"/>
      <w:r>
        <w:t xml:space="preserve"> on April 4</w:t>
      </w:r>
      <w:r w:rsidRPr="00D10C34">
        <w:rPr>
          <w:vertAlign w:val="superscript"/>
        </w:rPr>
        <w:t>th</w:t>
      </w:r>
      <w:r>
        <w:t>, Accessed on October 5</w:t>
      </w:r>
      <w:r w:rsidRPr="00D10C34">
        <w:rPr>
          <w:vertAlign w:val="superscript"/>
        </w:rPr>
        <w:t>th</w:t>
      </w:r>
      <w:r>
        <w:t xml:space="preserve"> 2021. </w:t>
      </w:r>
    </w:p>
    <w:sectPr w:rsidR="00954460">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A52E1F" w14:textId="77777777" w:rsidR="005A4685" w:rsidRDefault="005A4685" w:rsidP="00A66798">
      <w:pPr>
        <w:spacing w:after="0" w:line="240" w:lineRule="auto"/>
      </w:pPr>
      <w:r>
        <w:separator/>
      </w:r>
    </w:p>
  </w:endnote>
  <w:endnote w:type="continuationSeparator" w:id="0">
    <w:p w14:paraId="6BEE0B8B" w14:textId="77777777" w:rsidR="005A4685" w:rsidRDefault="005A4685" w:rsidP="00A667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394D5C" w14:textId="45E0EEF1" w:rsidR="00A66798" w:rsidRDefault="00A66798">
    <w:pPr>
      <w:pStyle w:val="Footer"/>
    </w:pPr>
    <w:r>
      <w:rPr>
        <w:noProof/>
      </w:rPr>
      <mc:AlternateContent>
        <mc:Choice Requires="wpg">
          <w:drawing>
            <wp:inline distT="0" distB="0" distL="0" distR="0" wp14:anchorId="16002EA7" wp14:editId="32D238FC">
              <wp:extent cx="548640" cy="237490"/>
              <wp:effectExtent l="9525" t="9525" r="13335" b="10160"/>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237490"/>
                        <a:chOff x="614" y="660"/>
                        <a:chExt cx="864" cy="374"/>
                      </a:xfrm>
                    </wpg:grpSpPr>
                    <wps:wsp>
                      <wps:cNvPr id="4" name="AutoShape 3"/>
                      <wps:cNvSpPr>
                        <a:spLocks noChangeArrowheads="1"/>
                      </wps:cNvSpPr>
                      <wps:spPr bwMode="auto">
                        <a:xfrm rot="-5400000">
                          <a:off x="859" y="415"/>
                          <a:ext cx="374" cy="864"/>
                        </a:xfrm>
                        <a:prstGeom prst="roundRect">
                          <a:avLst>
                            <a:gd name="adj" fmla="val 16667"/>
                          </a:avLst>
                        </a:prstGeom>
                        <a:solidFill>
                          <a:srgbClr val="FFFFFF"/>
                        </a:solidFill>
                        <a:ln w="9525">
                          <a:solidFill>
                            <a:srgbClr val="E4BE84"/>
                          </a:solidFill>
                          <a:round/>
                          <a:headEnd/>
                          <a:tailEnd/>
                        </a:ln>
                      </wps:spPr>
                      <wps:bodyPr rot="0" vert="horz" wrap="square" lIns="91440" tIns="45720" rIns="91440" bIns="45720" anchor="t" anchorCtr="0" upright="1">
                        <a:noAutofit/>
                      </wps:bodyPr>
                    </wps:wsp>
                    <wps:wsp>
                      <wps:cNvPr id="5" name="AutoShape 4"/>
                      <wps:cNvSpPr>
                        <a:spLocks noChangeArrowheads="1"/>
                      </wps:cNvSpPr>
                      <wps:spPr bwMode="auto">
                        <a:xfrm rot="-5400000">
                          <a:off x="898" y="451"/>
                          <a:ext cx="296" cy="792"/>
                        </a:xfrm>
                        <a:prstGeom prst="roundRect">
                          <a:avLst>
                            <a:gd name="adj" fmla="val 16667"/>
                          </a:avLst>
                        </a:prstGeom>
                        <a:solidFill>
                          <a:srgbClr val="E4BE84"/>
                        </a:solidFill>
                        <a:ln w="9525">
                          <a:solidFill>
                            <a:srgbClr val="E4BE84"/>
                          </a:solidFill>
                          <a:round/>
                          <a:headEnd/>
                          <a:tailEnd/>
                        </a:ln>
                      </wps:spPr>
                      <wps:bodyPr rot="0" vert="horz" wrap="square" lIns="91440" tIns="45720" rIns="91440" bIns="45720" anchor="t" anchorCtr="0" upright="1">
                        <a:noAutofit/>
                      </wps:bodyPr>
                    </wps:wsp>
                    <wps:wsp>
                      <wps:cNvPr id="6" name="Text Box 5"/>
                      <wps:cNvSpPr txBox="1">
                        <a:spLocks noChangeArrowheads="1"/>
                      </wps:cNvSpPr>
                      <wps:spPr bwMode="auto">
                        <a:xfrm>
                          <a:off x="732" y="716"/>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D4EB829" w14:textId="77777777" w:rsidR="00A66798" w:rsidRDefault="00A66798">
                            <w:pPr>
                              <w:jc w:val="center"/>
                              <w:rPr>
                                <w:color w:val="FFFFFF" w:themeColor="background1"/>
                              </w:rPr>
                            </w:pPr>
                            <w:r>
                              <w:fldChar w:fldCharType="begin"/>
                            </w:r>
                            <w:r>
                              <w:instrText xml:space="preserve"> PAGE    \* MERGEFORMAT </w:instrText>
                            </w:r>
                            <w:r>
                              <w:fldChar w:fldCharType="separate"/>
                            </w:r>
                            <w:r>
                              <w:rPr>
                                <w:b/>
                                <w:bCs/>
                                <w:noProof/>
                                <w:color w:val="FFFFFF" w:themeColor="background1"/>
                              </w:rPr>
                              <w:t>1</w:t>
                            </w:r>
                            <w:r>
                              <w:rPr>
                                <w:b/>
                                <w:bCs/>
                                <w:noProof/>
                                <w:color w:val="FFFFFF" w:themeColor="background1"/>
                              </w:rPr>
                              <w:fldChar w:fldCharType="end"/>
                            </w:r>
                          </w:p>
                        </w:txbxContent>
                      </wps:txbx>
                      <wps:bodyPr rot="0" vert="horz" wrap="square" lIns="0" tIns="0" rIns="0" bIns="0" anchor="t" anchorCtr="0" upright="1">
                        <a:noAutofit/>
                      </wps:bodyPr>
                    </wps:wsp>
                  </wpg:wgp>
                </a:graphicData>
              </a:graphic>
            </wp:inline>
          </w:drawing>
        </mc:Choice>
        <mc:Fallback>
          <w:pict>
            <v:group w14:anchorId="16002EA7" id="Group 3" o:spid="_x0000_s1026" style="width:43.2pt;height:18.7pt;mso-position-horizontal-relative:char;mso-position-vertical-relative:line" coordorigin="614,660" coordsize="864,3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">
              <v:roundrect id="AutoShape 3" o:spid="_x0000_s1027" style="position:absolute;left:859;top:415;width:374;height:864;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" strokecolor="#e4be84"/>
              <v:roundrect id="AutoShape 4" o:spid="_x0000_s1028" style="position:absolute;left:898;top:451;width:296;height:792;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" fillcolor="#e4be84" strokecolor="#e4be84"/>
              <v:shapetype id="_x0000_t202" coordsize="21600,21600" o:spt="202" path="m,l,21600r21600,l21600,xe">
                <v:stroke joinstyle="miter"/>
                <v:path gradientshapeok="t" o:connecttype="rect"/>
              </v:shapetype>
              <v:shape id="Text Box 5" o:spid="_x0000_s1029" type="#_x0000_t202" style="position:absolute;left:732;top:716;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" filled="f" stroked="f">
                <v:textbox inset="0,0,0,0">
                  <w:txbxContent>
                    <w:p w14:paraId="4D4EB829" w14:textId="77777777" w:rsidR="00A66798" w:rsidRDefault="00A66798">
                      <w:pPr>
                        <w:jc w:val="center"/>
                        <w:rPr>
                          <w:color w:val="FFFFFF" w:themeColor="background1"/>
                        </w:rPr>
                      </w:pPr>
                      <w:r>
                        <w:fldChar w:fldCharType="begin"/>
                      </w:r>
                      <w:r>
                        <w:instrText xml:space="preserve"> PAGE    \* MERGEFORMAT </w:instrText>
                      </w:r>
                      <w:r>
                        <w:fldChar w:fldCharType="separate"/>
                      </w:r>
                      <w:r>
                        <w:rPr>
                          <w:b/>
                          <w:bCs/>
                          <w:noProof/>
                          <w:color w:val="FFFFFF" w:themeColor="background1"/>
                        </w:rPr>
                        <w:t>1</w:t>
                      </w:r>
                      <w:r>
                        <w:rPr>
                          <w:b/>
                          <w:bCs/>
                          <w:noProof/>
                          <w:color w:val="FFFFFF" w:themeColor="background1"/>
                        </w:rPr>
                        <w:fldChar w:fldCharType="end"/>
                      </w:r>
                    </w:p>
                  </w:txbxContent>
                </v:textbox>
              </v:shape>
              <w10:anchorlock/>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3F2CD5" w14:textId="77777777" w:rsidR="005A4685" w:rsidRDefault="005A4685" w:rsidP="00A66798">
      <w:pPr>
        <w:spacing w:after="0" w:line="240" w:lineRule="auto"/>
      </w:pPr>
      <w:r>
        <w:separator/>
      </w:r>
    </w:p>
  </w:footnote>
  <w:footnote w:type="continuationSeparator" w:id="0">
    <w:p w14:paraId="5145DCBB" w14:textId="77777777" w:rsidR="005A4685" w:rsidRDefault="005A4685" w:rsidP="00A667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114A43" w14:textId="3A006E66" w:rsidR="00A66798" w:rsidRDefault="00A66798" w:rsidP="00A66798">
    <w:pPr>
      <w:pStyle w:val="Header"/>
      <w:jc w:val="right"/>
    </w:pPr>
    <w:r>
      <w:rPr>
        <w:noProof/>
      </w:rPr>
      <w:drawing>
        <wp:inline distT="0" distB="0" distL="0" distR="0" wp14:anchorId="7240D141" wp14:editId="355B4151">
          <wp:extent cx="595630" cy="336230"/>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00146" cy="338779"/>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418AA"/>
    <w:multiLevelType w:val="hybridMultilevel"/>
    <w:tmpl w:val="DFA0B33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798"/>
    <w:rsid w:val="000A0A2F"/>
    <w:rsid w:val="000C1E9E"/>
    <w:rsid w:val="000C721F"/>
    <w:rsid w:val="001A3D9C"/>
    <w:rsid w:val="002A1F3D"/>
    <w:rsid w:val="002B2DD8"/>
    <w:rsid w:val="002D138F"/>
    <w:rsid w:val="003149B8"/>
    <w:rsid w:val="003F5F1F"/>
    <w:rsid w:val="0040087D"/>
    <w:rsid w:val="00435377"/>
    <w:rsid w:val="004D399F"/>
    <w:rsid w:val="00557333"/>
    <w:rsid w:val="005A4685"/>
    <w:rsid w:val="005B510D"/>
    <w:rsid w:val="00790135"/>
    <w:rsid w:val="00954460"/>
    <w:rsid w:val="00A116C0"/>
    <w:rsid w:val="00A323CA"/>
    <w:rsid w:val="00A66798"/>
    <w:rsid w:val="00AC176F"/>
    <w:rsid w:val="00AF2A91"/>
    <w:rsid w:val="00C246F7"/>
    <w:rsid w:val="00C8046D"/>
    <w:rsid w:val="00D10C34"/>
    <w:rsid w:val="00D16B2C"/>
    <w:rsid w:val="00DC67FA"/>
    <w:rsid w:val="00E40B02"/>
    <w:rsid w:val="00E63549"/>
    <w:rsid w:val="00E83051"/>
    <w:rsid w:val="00ED71B0"/>
    <w:rsid w:val="00F371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46F39E"/>
  <w15:chartTrackingRefBased/>
  <w15:docId w15:val="{950D6E8D-F89A-4D77-A03E-1E0981FE8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798"/>
  </w:style>
  <w:style w:type="paragraph" w:styleId="Heading1">
    <w:name w:val="heading 1"/>
    <w:basedOn w:val="Normal"/>
    <w:next w:val="Normal"/>
    <w:link w:val="Heading1Char"/>
    <w:uiPriority w:val="9"/>
    <w:qFormat/>
    <w:rsid w:val="00A667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35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6679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6798"/>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A667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6798"/>
  </w:style>
  <w:style w:type="paragraph" w:styleId="Footer">
    <w:name w:val="footer"/>
    <w:basedOn w:val="Normal"/>
    <w:link w:val="FooterChar"/>
    <w:uiPriority w:val="99"/>
    <w:unhideWhenUsed/>
    <w:rsid w:val="00A667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6798"/>
  </w:style>
  <w:style w:type="character" w:customStyle="1" w:styleId="Heading1Char">
    <w:name w:val="Heading 1 Char"/>
    <w:basedOn w:val="DefaultParagraphFont"/>
    <w:link w:val="Heading1"/>
    <w:uiPriority w:val="9"/>
    <w:rsid w:val="00A6679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6354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10C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_rels/header1.xml.rels><?xml version="1.0" encoding="UTF-8" standalone="yes"?>
<Relationships xmlns="http://schemas.openxmlformats.org/package/2006/relationships"><Relationship Id="rId1"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TotalTime>
  <Pages>7</Pages>
  <Words>1655</Words>
  <Characters>9440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Klio Simon</cp:lastModifiedBy>
  <cp:revision>12</cp:revision>
  <dcterms:created xsi:type="dcterms:W3CDTF">2021-10-06T17:47:00Z</dcterms:created>
  <dcterms:modified xsi:type="dcterms:W3CDTF">2021-10-11T11:29:00Z</dcterms:modified>
</cp:coreProperties>
</file>