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30F1A47" wp14:paraId="07F6E378" wp14:textId="5815B1A3">
      <w:pPr>
        <w:jc w:val="both"/>
        <w:rPr>
          <w:rFonts w:ascii="Calibri" w:hAnsi="Calibri" w:eastAsia="Calibri" w:cs="Calibri"/>
        </w:rPr>
      </w:pPr>
      <w:r w:rsidRPr="330F1A47" w:rsidR="1146F9C1">
        <w:rPr>
          <w:rFonts w:ascii="Calibri" w:hAnsi="Calibri" w:eastAsia="Calibri" w:cs="Calibri"/>
        </w:rPr>
        <w:t xml:space="preserve">Debbie assignment two - </w:t>
      </w:r>
    </w:p>
    <w:p xmlns:wp14="http://schemas.microsoft.com/office/word/2010/wordml" w:rsidP="330F1A47" wp14:paraId="79571BAB" wp14:textId="4BC49B22">
      <w:pPr>
        <w:pStyle w:val="Normal"/>
        <w:jc w:val="both"/>
        <w:rPr>
          <w:rFonts w:ascii="Calibri" w:hAnsi="Calibri" w:eastAsia="Calibri" w:cs="Calibri"/>
        </w:rPr>
      </w:pPr>
      <w:r w:rsidRPr="330F1A47" w:rsidR="1146F9C1">
        <w:rPr>
          <w:rFonts w:ascii="Calibri" w:hAnsi="Calibri" w:eastAsia="Calibri" w:cs="Calibri"/>
        </w:rPr>
        <w:t xml:space="preserve">Tyler slides one-  </w:t>
      </w:r>
    </w:p>
    <w:p xmlns:wp14="http://schemas.microsoft.com/office/word/2010/wordml" w:rsidP="330F1A47" wp14:paraId="154D8985" wp14:textId="3FFD1292">
      <w:pPr>
        <w:pStyle w:val="Normal"/>
        <w:jc w:val="both"/>
        <w:rPr>
          <w:rFonts w:ascii="Calibri" w:hAnsi="Calibri" w:eastAsia="Calibri" w:cs="Calibri"/>
        </w:rPr>
      </w:pPr>
      <w:r w:rsidRPr="330F1A47" w:rsidR="1146F9C1">
        <w:rPr>
          <w:rFonts w:ascii="Calibri" w:hAnsi="Calibri" w:eastAsia="Calibri" w:cs="Calibri"/>
        </w:rPr>
        <w:t xml:space="preserve">Welcome to our luxury spa hotel for your staff training day. </w:t>
      </w:r>
      <w:r w:rsidRPr="330F1A47" w:rsidR="1146F9C1">
        <w:rPr>
          <w:rFonts w:ascii="Calibri" w:hAnsi="Calibri" w:eastAsia="Calibri" w:cs="Calibri"/>
        </w:rPr>
        <w:t>We're</w:t>
      </w:r>
      <w:r w:rsidRPr="330F1A47" w:rsidR="1146F9C1">
        <w:rPr>
          <w:rFonts w:ascii="Calibri" w:hAnsi="Calibri" w:eastAsia="Calibri" w:cs="Calibri"/>
        </w:rPr>
        <w:t xml:space="preserve"> thrilled to have you on board, and today </w:t>
      </w:r>
      <w:r w:rsidRPr="330F1A47" w:rsidR="1146F9C1">
        <w:rPr>
          <w:rFonts w:ascii="Calibri" w:hAnsi="Calibri" w:eastAsia="Calibri" w:cs="Calibri"/>
        </w:rPr>
        <w:t>we'll</w:t>
      </w:r>
      <w:r w:rsidRPr="330F1A47" w:rsidR="1146F9C1">
        <w:rPr>
          <w:rFonts w:ascii="Calibri" w:hAnsi="Calibri" w:eastAsia="Calibri" w:cs="Calibri"/>
        </w:rPr>
        <w:t xml:space="preserve"> give you a comprehensive rundown of our hotel, the services we provide, and how each of us adds to providing outstanding guest service. </w:t>
      </w:r>
    </w:p>
    <w:p xmlns:wp14="http://schemas.microsoft.com/office/word/2010/wordml" w:rsidP="330F1A47" wp14:paraId="01097419" wp14:textId="350C0E0D">
      <w:pPr>
        <w:pStyle w:val="Normal"/>
        <w:jc w:val="both"/>
        <w:rPr>
          <w:rFonts w:ascii="Calibri" w:hAnsi="Calibri" w:eastAsia="Calibri" w:cs="Calibri"/>
        </w:rPr>
      </w:pPr>
      <w:r w:rsidRPr="330F1A47" w:rsidR="1146F9C1">
        <w:rPr>
          <w:rFonts w:ascii="Calibri" w:hAnsi="Calibri" w:eastAsia="Calibri" w:cs="Calibri"/>
        </w:rPr>
        <w:t>One of Wales' most beautiful and peaceful regions, The Gower, is where our hotel is located</w:t>
      </w:r>
      <w:r w:rsidRPr="330F1A47" w:rsidR="1146F9C1">
        <w:rPr>
          <w:rFonts w:ascii="Calibri" w:hAnsi="Calibri" w:eastAsia="Calibri" w:cs="Calibri"/>
        </w:rPr>
        <w:t xml:space="preserve">.  </w:t>
      </w:r>
      <w:r w:rsidRPr="330F1A47" w:rsidR="1146F9C1">
        <w:rPr>
          <w:rFonts w:ascii="Calibri" w:hAnsi="Calibri" w:eastAsia="Calibri" w:cs="Calibri"/>
        </w:rPr>
        <w:t xml:space="preserve"> In addition to offering stunning natural beauty, this special spot also </w:t>
      </w:r>
      <w:r w:rsidRPr="330F1A47" w:rsidR="1146F9C1">
        <w:rPr>
          <w:rFonts w:ascii="Calibri" w:hAnsi="Calibri" w:eastAsia="Calibri" w:cs="Calibri"/>
        </w:rPr>
        <w:t>establishes</w:t>
      </w:r>
      <w:r w:rsidRPr="330F1A47" w:rsidR="1146F9C1">
        <w:rPr>
          <w:rFonts w:ascii="Calibri" w:hAnsi="Calibri" w:eastAsia="Calibri" w:cs="Calibri"/>
        </w:rPr>
        <w:t xml:space="preserve"> the mood for the calm and healing experiences we provide to our visitors. </w:t>
      </w:r>
    </w:p>
    <w:p xmlns:wp14="http://schemas.microsoft.com/office/word/2010/wordml" w:rsidP="330F1A47" wp14:paraId="4A7DFA43" wp14:textId="77A7E6B0">
      <w:pPr>
        <w:pStyle w:val="Normal"/>
        <w:jc w:val="both"/>
        <w:rPr>
          <w:rFonts w:ascii="Calibri" w:hAnsi="Calibri" w:eastAsia="Calibri" w:cs="Calibri"/>
        </w:rPr>
      </w:pPr>
      <w:r w:rsidRPr="330F1A47" w:rsidR="1146F9C1">
        <w:rPr>
          <w:rFonts w:ascii="Calibri" w:hAnsi="Calibri" w:eastAsia="Calibri" w:cs="Calibri"/>
        </w:rPr>
        <w:t xml:space="preserve">Our spa is the primary focus of our offerings and the foundation of our services. We take great satisfaction in offering premium wellness services, such as a range of massages, facials, and customised wellness programs made to meet the needs of each visitor. In addition to our spa, we offer first-rate lodging, excellent cuisine, and a variety of activities to make sure our visitors have a full, restorative experience. </w:t>
      </w:r>
    </w:p>
    <w:p xmlns:wp14="http://schemas.microsoft.com/office/word/2010/wordml" w:rsidP="330F1A47" wp14:paraId="7D82B532" wp14:textId="25CB4626">
      <w:pPr>
        <w:pStyle w:val="Normal"/>
        <w:jc w:val="both"/>
        <w:rPr>
          <w:rFonts w:ascii="Calibri" w:hAnsi="Calibri" w:eastAsia="Calibri" w:cs="Calibri"/>
        </w:rPr>
      </w:pPr>
      <w:r w:rsidRPr="330F1A47" w:rsidR="1146F9C1">
        <w:rPr>
          <w:rFonts w:ascii="Calibri" w:hAnsi="Calibri" w:eastAsia="Calibri" w:cs="Calibri"/>
        </w:rPr>
        <w:t xml:space="preserve">As a member of our team, you will be essential in ensuring that our visitors are made to feel respected, welcomed, and cared for. You will have a deeper understanding of our services and the significance of your part in crafting unique and memorable experiences for </w:t>
      </w:r>
      <w:r w:rsidRPr="330F1A47" w:rsidR="1146F9C1">
        <w:rPr>
          <w:rFonts w:ascii="Calibri" w:hAnsi="Calibri" w:eastAsia="Calibri" w:cs="Calibri"/>
        </w:rPr>
        <w:t>each and every</w:t>
      </w:r>
      <w:r w:rsidRPr="330F1A47" w:rsidR="1146F9C1">
        <w:rPr>
          <w:rFonts w:ascii="Calibri" w:hAnsi="Calibri" w:eastAsia="Calibri" w:cs="Calibri"/>
        </w:rPr>
        <w:t xml:space="preserve"> guest thanks to today's training. </w:t>
      </w:r>
    </w:p>
    <w:p xmlns:wp14="http://schemas.microsoft.com/office/word/2010/wordml" w:rsidP="330F1A47" wp14:paraId="0CFB2267" wp14:textId="59AB075B">
      <w:pPr>
        <w:pStyle w:val="Normal"/>
        <w:jc w:val="both"/>
        <w:rPr>
          <w:rFonts w:ascii="Calibri" w:hAnsi="Calibri" w:eastAsia="Calibri" w:cs="Calibri"/>
        </w:rPr>
      </w:pPr>
      <w:r w:rsidRPr="330F1A47" w:rsidR="1146F9C1">
        <w:rPr>
          <w:rFonts w:ascii="Calibri" w:hAnsi="Calibri" w:eastAsia="Calibri" w:cs="Calibri"/>
        </w:rPr>
        <w:t xml:space="preserve">Tyler Slide two- </w:t>
      </w:r>
    </w:p>
    <w:p xmlns:wp14="http://schemas.microsoft.com/office/word/2010/wordml" w:rsidP="330F1A47" wp14:paraId="1A4C14AA" wp14:textId="69AFC706">
      <w:pPr>
        <w:pStyle w:val="Normal"/>
        <w:jc w:val="both"/>
        <w:rPr>
          <w:rFonts w:ascii="Calibri" w:hAnsi="Calibri" w:eastAsia="Calibri" w:cs="Calibri"/>
        </w:rPr>
      </w:pPr>
      <w:r w:rsidRPr="330F1A47" w:rsidR="1146F9C1">
        <w:rPr>
          <w:rFonts w:ascii="Calibri" w:hAnsi="Calibri" w:eastAsia="Calibri" w:cs="Calibri"/>
        </w:rPr>
        <w:t xml:space="preserve">Creating Immersive Environments-  </w:t>
      </w:r>
    </w:p>
    <w:p xmlns:wp14="http://schemas.microsoft.com/office/word/2010/wordml" w:rsidP="330F1A47" wp14:paraId="14891265" wp14:textId="2231CA68">
      <w:pPr>
        <w:pStyle w:val="Normal"/>
        <w:jc w:val="both"/>
        <w:rPr>
          <w:rFonts w:ascii="Calibri" w:hAnsi="Calibri" w:eastAsia="Calibri" w:cs="Calibri"/>
        </w:rPr>
      </w:pPr>
      <w:r w:rsidRPr="330F1A47" w:rsidR="1146F9C1">
        <w:rPr>
          <w:rFonts w:ascii="Calibri" w:hAnsi="Calibri" w:eastAsia="Calibri" w:cs="Calibri"/>
        </w:rPr>
        <w:t xml:space="preserve">Each aspect at Disney is intended to convey a story and immerse visitors in a different universe. The same idea holds true for us at the spa: </w:t>
      </w:r>
      <w:r w:rsidRPr="330F1A47" w:rsidR="1146F9C1">
        <w:rPr>
          <w:rFonts w:ascii="Calibri" w:hAnsi="Calibri" w:eastAsia="Calibri" w:cs="Calibri"/>
        </w:rPr>
        <w:t>we're</w:t>
      </w:r>
      <w:r w:rsidRPr="330F1A47" w:rsidR="1146F9C1">
        <w:rPr>
          <w:rFonts w:ascii="Calibri" w:hAnsi="Calibri" w:eastAsia="Calibri" w:cs="Calibri"/>
        </w:rPr>
        <w:t xml:space="preserve"> developing a complete sensory experience rather than just providing treatments. Everything a visitor sees, hears, smells, and feels should convey peacefully, elegance, and attention to detail from the time they enter. This involves </w:t>
      </w:r>
      <w:r w:rsidRPr="330F1A47" w:rsidR="1146F9C1">
        <w:rPr>
          <w:rFonts w:ascii="Calibri" w:hAnsi="Calibri" w:eastAsia="Calibri" w:cs="Calibri"/>
        </w:rPr>
        <w:t>maintaining</w:t>
      </w:r>
      <w:r w:rsidRPr="330F1A47" w:rsidR="1146F9C1">
        <w:rPr>
          <w:rFonts w:ascii="Calibri" w:hAnsi="Calibri" w:eastAsia="Calibri" w:cs="Calibri"/>
        </w:rPr>
        <w:t xml:space="preserve"> our surroundings tidy and tastefully decorated, utilising relaxing music and fragrances, and paying attention to how we come across. Consistent environment promotes relaxation and gives visitors the impression that they are in a unique, </w:t>
      </w:r>
      <w:r w:rsidRPr="330F1A47" w:rsidR="1146F9C1">
        <w:rPr>
          <w:rFonts w:ascii="Calibri" w:hAnsi="Calibri" w:eastAsia="Calibri" w:cs="Calibri"/>
        </w:rPr>
        <w:t>well designed</w:t>
      </w:r>
      <w:r w:rsidRPr="330F1A47" w:rsidR="1146F9C1">
        <w:rPr>
          <w:rFonts w:ascii="Calibri" w:hAnsi="Calibri" w:eastAsia="Calibri" w:cs="Calibri"/>
        </w:rPr>
        <w:t xml:space="preserve"> space. </w:t>
      </w:r>
    </w:p>
    <w:p xmlns:wp14="http://schemas.microsoft.com/office/word/2010/wordml" w:rsidP="330F1A47" wp14:paraId="5C0141A7" wp14:textId="23DA4E60">
      <w:pPr>
        <w:pStyle w:val="Normal"/>
        <w:jc w:val="both"/>
        <w:rPr>
          <w:rFonts w:ascii="Calibri" w:hAnsi="Calibri" w:eastAsia="Calibri" w:cs="Calibri"/>
        </w:rPr>
      </w:pPr>
      <w:r w:rsidRPr="330F1A47" w:rsidR="1146F9C1">
        <w:rPr>
          <w:rFonts w:ascii="Calibri" w:hAnsi="Calibri" w:eastAsia="Calibri" w:cs="Calibri"/>
        </w:rPr>
        <w:t xml:space="preserve">Your Role: Consider how your actions add to the narrative </w:t>
      </w:r>
      <w:r w:rsidRPr="330F1A47" w:rsidR="1146F9C1">
        <w:rPr>
          <w:rFonts w:ascii="Calibri" w:hAnsi="Calibri" w:eastAsia="Calibri" w:cs="Calibri"/>
        </w:rPr>
        <w:t>we're</w:t>
      </w:r>
      <w:r w:rsidRPr="330F1A47" w:rsidR="1146F9C1">
        <w:rPr>
          <w:rFonts w:ascii="Calibri" w:hAnsi="Calibri" w:eastAsia="Calibri" w:cs="Calibri"/>
        </w:rPr>
        <w:t xml:space="preserve"> creating, whether </w:t>
      </w:r>
      <w:r w:rsidRPr="330F1A47" w:rsidR="1146F9C1">
        <w:rPr>
          <w:rFonts w:ascii="Calibri" w:hAnsi="Calibri" w:eastAsia="Calibri" w:cs="Calibri"/>
        </w:rPr>
        <w:t>you're</w:t>
      </w:r>
      <w:r w:rsidRPr="330F1A47" w:rsidR="1146F9C1">
        <w:rPr>
          <w:rFonts w:ascii="Calibri" w:hAnsi="Calibri" w:eastAsia="Calibri" w:cs="Calibri"/>
        </w:rPr>
        <w:t xml:space="preserve"> behind the scenes, in treatment rooms, or at the front desk. Be deliberate in </w:t>
      </w:r>
      <w:r w:rsidRPr="330F1A47" w:rsidR="1146F9C1">
        <w:rPr>
          <w:rFonts w:ascii="Calibri" w:hAnsi="Calibri" w:eastAsia="Calibri" w:cs="Calibri"/>
        </w:rPr>
        <w:t>all of</w:t>
      </w:r>
      <w:r w:rsidRPr="330F1A47" w:rsidR="1146F9C1">
        <w:rPr>
          <w:rFonts w:ascii="Calibri" w:hAnsi="Calibri" w:eastAsia="Calibri" w:cs="Calibri"/>
        </w:rPr>
        <w:t xml:space="preserve"> your interactions, and </w:t>
      </w:r>
    </w:p>
    <w:p xmlns:wp14="http://schemas.microsoft.com/office/word/2010/wordml" w:rsidP="330F1A47" wp14:paraId="4956C69A" wp14:textId="457B69CB">
      <w:pPr>
        <w:pStyle w:val="Normal"/>
        <w:jc w:val="both"/>
        <w:rPr>
          <w:rFonts w:ascii="Calibri" w:hAnsi="Calibri" w:eastAsia="Calibri" w:cs="Calibri"/>
        </w:rPr>
      </w:pPr>
      <w:r w:rsidRPr="330F1A47" w:rsidR="1146F9C1">
        <w:rPr>
          <w:rFonts w:ascii="Calibri" w:hAnsi="Calibri" w:eastAsia="Calibri" w:cs="Calibri"/>
        </w:rPr>
        <w:t xml:space="preserve">Delivering Personalized and Memorable Service- </w:t>
      </w:r>
    </w:p>
    <w:p xmlns:wp14="http://schemas.microsoft.com/office/word/2010/wordml" w:rsidP="330F1A47" wp14:paraId="3B45CD22" wp14:textId="7D4B1B12">
      <w:pPr>
        <w:pStyle w:val="Normal"/>
        <w:jc w:val="both"/>
        <w:rPr>
          <w:rFonts w:ascii="Calibri" w:hAnsi="Calibri" w:eastAsia="Calibri" w:cs="Calibri"/>
        </w:rPr>
      </w:pPr>
      <w:r w:rsidRPr="330F1A47" w:rsidR="1146F9C1">
        <w:rPr>
          <w:rFonts w:ascii="Calibri" w:hAnsi="Calibri" w:eastAsia="Calibri" w:cs="Calibri"/>
        </w:rPr>
        <w:t xml:space="preserve">Disney's dedication to providing personalised attention is one of its most effective strategies. To make every visitor feel recognised and appreciated, staff members are taught to pay attention to the </w:t>
      </w:r>
      <w:r w:rsidRPr="330F1A47" w:rsidR="1146F9C1">
        <w:rPr>
          <w:rFonts w:ascii="Calibri" w:hAnsi="Calibri" w:eastAsia="Calibri" w:cs="Calibri"/>
        </w:rPr>
        <w:t>little things</w:t>
      </w:r>
      <w:r w:rsidRPr="330F1A47" w:rsidR="1146F9C1">
        <w:rPr>
          <w:rFonts w:ascii="Calibri" w:hAnsi="Calibri" w:eastAsia="Calibri" w:cs="Calibri"/>
        </w:rPr>
        <w:t xml:space="preserve"> and go above and beyond. We can </w:t>
      </w:r>
      <w:r w:rsidRPr="330F1A47" w:rsidR="1146F9C1">
        <w:rPr>
          <w:rFonts w:ascii="Calibri" w:hAnsi="Calibri" w:eastAsia="Calibri" w:cs="Calibri"/>
        </w:rPr>
        <w:t>accomplish</w:t>
      </w:r>
      <w:r w:rsidRPr="330F1A47" w:rsidR="1146F9C1">
        <w:rPr>
          <w:rFonts w:ascii="Calibri" w:hAnsi="Calibri" w:eastAsia="Calibri" w:cs="Calibri"/>
        </w:rPr>
        <w:t xml:space="preserve"> this by keeping track of the names, preferences, or favourite treatments of our regular customers and tailoring our service to suit their specific requirements. </w:t>
      </w:r>
    </w:p>
    <w:p xmlns:wp14="http://schemas.microsoft.com/office/word/2010/wordml" w:rsidP="330F1A47" wp14:paraId="25B53FA3" wp14:textId="69E577B6">
      <w:pPr>
        <w:pStyle w:val="Normal"/>
        <w:jc w:val="both"/>
        <w:rPr>
          <w:rFonts w:ascii="Calibri" w:hAnsi="Calibri" w:eastAsia="Calibri" w:cs="Calibri"/>
        </w:rPr>
      </w:pPr>
      <w:r w:rsidRPr="330F1A47" w:rsidR="1146F9C1">
        <w:rPr>
          <w:rFonts w:ascii="Calibri" w:hAnsi="Calibri" w:eastAsia="Calibri" w:cs="Calibri"/>
        </w:rPr>
        <w:t xml:space="preserve">It is your responsibility to treat each visitor as a VIP. </w:t>
      </w:r>
      <w:r w:rsidRPr="330F1A47" w:rsidR="1146F9C1">
        <w:rPr>
          <w:rFonts w:ascii="Calibri" w:hAnsi="Calibri" w:eastAsia="Calibri" w:cs="Calibri"/>
        </w:rPr>
        <w:t>Seek</w:t>
      </w:r>
      <w:r w:rsidRPr="330F1A47" w:rsidR="1146F9C1">
        <w:rPr>
          <w:rFonts w:ascii="Calibri" w:hAnsi="Calibri" w:eastAsia="Calibri" w:cs="Calibri"/>
        </w:rPr>
        <w:t xml:space="preserve"> to go </w:t>
      </w:r>
      <w:r w:rsidRPr="330F1A47" w:rsidR="1146F9C1">
        <w:rPr>
          <w:rFonts w:ascii="Calibri" w:hAnsi="Calibri" w:eastAsia="Calibri" w:cs="Calibri"/>
        </w:rPr>
        <w:t>above and beyond</w:t>
      </w:r>
      <w:r w:rsidRPr="330F1A47" w:rsidR="1146F9C1">
        <w:rPr>
          <w:rFonts w:ascii="Calibri" w:hAnsi="Calibri" w:eastAsia="Calibri" w:cs="Calibri"/>
        </w:rPr>
        <w:t xml:space="preserve"> expectations, listen intently, and pose meaningful enquiries. A kind grin, a name you remember, or a personalised suggestion can make a pleasant visit very remarkable. </w:t>
      </w:r>
    </w:p>
    <w:p xmlns:wp14="http://schemas.microsoft.com/office/word/2010/wordml" w:rsidP="330F1A47" wp14:paraId="02970203" wp14:textId="605C3704">
      <w:pPr>
        <w:pStyle w:val="Normal"/>
        <w:jc w:val="both"/>
        <w:rPr>
          <w:rFonts w:ascii="Calibri" w:hAnsi="Calibri" w:eastAsia="Calibri" w:cs="Calibri"/>
        </w:rPr>
      </w:pPr>
      <w:r w:rsidRPr="330F1A47" w:rsidR="1146F9C1">
        <w:rPr>
          <w:rFonts w:ascii="Calibri" w:hAnsi="Calibri" w:eastAsia="Calibri" w:cs="Calibri"/>
        </w:rPr>
        <w:t xml:space="preserve">Tyler slides 3-  </w:t>
      </w:r>
    </w:p>
    <w:p xmlns:wp14="http://schemas.microsoft.com/office/word/2010/wordml" w:rsidP="330F1A47" wp14:paraId="35FE791B" wp14:textId="0390D55B">
      <w:pPr>
        <w:pStyle w:val="Normal"/>
        <w:jc w:val="both"/>
        <w:rPr>
          <w:rFonts w:ascii="Calibri" w:hAnsi="Calibri" w:eastAsia="Calibri" w:cs="Calibri"/>
        </w:rPr>
      </w:pPr>
      <w:r w:rsidRPr="330F1A47" w:rsidR="1146F9C1">
        <w:rPr>
          <w:rFonts w:ascii="Calibri" w:hAnsi="Calibri" w:eastAsia="Calibri" w:cs="Calibri"/>
        </w:rPr>
        <w:t xml:space="preserve">Maslow's Hierarchy of Needs provides a useful framework for understanding visitor behaviour and improving the quality of services provided at our Rhossili spa hotel. Physiological demands, such rest, hydration, and physical comfort, are at the bottom of the hierarchy and are directly met by our spa services, excellent lodging, and filling meals and drinks. We create the groundwork for our visitors to experience greater levels of contentment and wellbeing by making sure that these basic demands are consistently and masterfully addressed. </w:t>
      </w:r>
    </w:p>
    <w:p xmlns:wp14="http://schemas.microsoft.com/office/word/2010/wordml" w:rsidP="330F1A47" wp14:paraId="16D4592F" wp14:textId="51C86401">
      <w:pPr>
        <w:pStyle w:val="Normal"/>
        <w:jc w:val="both"/>
        <w:rPr>
          <w:rFonts w:ascii="Calibri" w:hAnsi="Calibri" w:eastAsia="Calibri" w:cs="Calibri"/>
        </w:rPr>
      </w:pPr>
      <w:r w:rsidRPr="330F1A47" w:rsidR="1146F9C1">
        <w:rPr>
          <w:rFonts w:ascii="Calibri" w:hAnsi="Calibri" w:eastAsia="Calibri" w:cs="Calibri"/>
        </w:rPr>
        <w:t xml:space="preserve">Maslow places a strong emphasis on security and safety, which go beyond the tangible and are especially important in the hospitality industry. During their visit, guests must feel emotionally and physically safe. This feeling of security is enhanced by our dedication to </w:t>
      </w:r>
      <w:r w:rsidRPr="330F1A47" w:rsidR="1146F9C1">
        <w:rPr>
          <w:rFonts w:ascii="Calibri" w:hAnsi="Calibri" w:eastAsia="Calibri" w:cs="Calibri"/>
        </w:rPr>
        <w:t>maintaining</w:t>
      </w:r>
      <w:r w:rsidRPr="330F1A47" w:rsidR="1146F9C1">
        <w:rPr>
          <w:rFonts w:ascii="Calibri" w:hAnsi="Calibri" w:eastAsia="Calibri" w:cs="Calibri"/>
        </w:rPr>
        <w:t xml:space="preserve"> hygienic conditions, hiring professional staff, and providing safe facilities. Furthermore, </w:t>
      </w:r>
      <w:r w:rsidRPr="330F1A47" w:rsidR="1146F9C1">
        <w:rPr>
          <w:rFonts w:ascii="Calibri" w:hAnsi="Calibri" w:eastAsia="Calibri" w:cs="Calibri"/>
        </w:rPr>
        <w:t>establishing</w:t>
      </w:r>
      <w:r w:rsidRPr="330F1A47" w:rsidR="1146F9C1">
        <w:rPr>
          <w:rFonts w:ascii="Calibri" w:hAnsi="Calibri" w:eastAsia="Calibri" w:cs="Calibri"/>
        </w:rPr>
        <w:t xml:space="preserve"> a consistent and calm atmosphere through excellent communication and service standards encourages visitors to unwind and really enjoy the healing treatments our spa offers. </w:t>
      </w:r>
    </w:p>
    <w:p xmlns:wp14="http://schemas.microsoft.com/office/word/2010/wordml" w:rsidP="330F1A47" wp14:paraId="2A6DD525" wp14:textId="39FAAF7D">
      <w:pPr>
        <w:pStyle w:val="Normal"/>
        <w:jc w:val="both"/>
        <w:rPr>
          <w:rFonts w:ascii="Calibri" w:hAnsi="Calibri" w:eastAsia="Calibri" w:cs="Calibri"/>
        </w:rPr>
      </w:pPr>
      <w:r w:rsidRPr="330F1A47" w:rsidR="1146F9C1">
        <w:rPr>
          <w:rFonts w:ascii="Calibri" w:hAnsi="Calibri" w:eastAsia="Calibri" w:cs="Calibri"/>
        </w:rPr>
        <w:t xml:space="preserve">The needs for respect, belonging, and eventually self-actualization are higher in the hierarchy. Personalised service, courteous staff interactions, and a strong focus on guest recognition and care are how our spa hotel addresses these issues. Many visitors look for emotional rejuvenation, connection, and personal development in addition to physical relaxation. We </w:t>
      </w:r>
      <w:r w:rsidRPr="330F1A47" w:rsidR="1146F9C1">
        <w:rPr>
          <w:rFonts w:ascii="Calibri" w:hAnsi="Calibri" w:eastAsia="Calibri" w:cs="Calibri"/>
        </w:rPr>
        <w:t>assist</w:t>
      </w:r>
      <w:r w:rsidRPr="330F1A47" w:rsidR="1146F9C1">
        <w:rPr>
          <w:rFonts w:ascii="Calibri" w:hAnsi="Calibri" w:eastAsia="Calibri" w:cs="Calibri"/>
        </w:rPr>
        <w:t xml:space="preserve"> visitors in achieving self-actualization by creating a welcoming, inclusive environment and providing wellness programs that promote self-care and mindfulness, meeting their more profound psychological and emotional needs while they are here. </w:t>
      </w:r>
    </w:p>
    <w:p xmlns:wp14="http://schemas.microsoft.com/office/word/2010/wordml" w:rsidP="330F1A47" wp14:paraId="62A1AC0C" wp14:textId="1193A7B3">
      <w:pPr>
        <w:pStyle w:val="Normal"/>
        <w:jc w:val="both"/>
        <w:rPr>
          <w:rFonts w:ascii="Calibri" w:hAnsi="Calibri" w:eastAsia="Calibri" w:cs="Calibri"/>
        </w:rPr>
      </w:pPr>
      <w:r w:rsidRPr="330F1A47" w:rsidR="1146F9C1">
        <w:rPr>
          <w:rFonts w:ascii="Calibri" w:hAnsi="Calibri" w:eastAsia="Calibri" w:cs="Calibri"/>
        </w:rPr>
        <w:t xml:space="preserve"> </w:t>
      </w:r>
    </w:p>
    <w:p xmlns:wp14="http://schemas.microsoft.com/office/word/2010/wordml" w:rsidP="330F1A47" wp14:paraId="562EC122" wp14:textId="4A4102A8">
      <w:pPr>
        <w:pStyle w:val="Normal"/>
        <w:jc w:val="both"/>
        <w:rPr>
          <w:rFonts w:ascii="Calibri" w:hAnsi="Calibri" w:eastAsia="Calibri" w:cs="Calibri"/>
        </w:rPr>
      </w:pPr>
      <w:r w:rsidRPr="330F1A47" w:rsidR="1146F9C1">
        <w:rPr>
          <w:rFonts w:ascii="Calibri" w:hAnsi="Calibri" w:eastAsia="Calibri" w:cs="Calibri"/>
        </w:rPr>
        <w:t xml:space="preserve">Role play- </w:t>
      </w:r>
    </w:p>
    <w:p xmlns:wp14="http://schemas.microsoft.com/office/word/2010/wordml" w:rsidP="330F1A47" wp14:paraId="573E011C" wp14:textId="740999ED">
      <w:pPr>
        <w:pStyle w:val="Normal"/>
        <w:jc w:val="both"/>
        <w:rPr>
          <w:rFonts w:ascii="Calibri" w:hAnsi="Calibri" w:eastAsia="Calibri" w:cs="Calibri"/>
        </w:rPr>
      </w:pPr>
      <w:r w:rsidRPr="330F1A47" w:rsidR="1146F9C1">
        <w:rPr>
          <w:rFonts w:ascii="Calibri" w:hAnsi="Calibri" w:eastAsia="Calibri" w:cs="Calibri"/>
        </w:rPr>
        <w:t xml:space="preserve"> Spa Staff Training Role-Play </w:t>
      </w:r>
    </w:p>
    <w:p xmlns:wp14="http://schemas.microsoft.com/office/word/2010/wordml" w:rsidP="330F1A47" wp14:paraId="4AB8ED1A" wp14:textId="3A556B44">
      <w:pPr>
        <w:pStyle w:val="Normal"/>
        <w:jc w:val="both"/>
        <w:rPr>
          <w:rFonts w:ascii="Calibri" w:hAnsi="Calibri" w:eastAsia="Calibri" w:cs="Calibri"/>
        </w:rPr>
      </w:pPr>
      <w:r w:rsidRPr="330F1A47" w:rsidR="1146F9C1">
        <w:rPr>
          <w:rFonts w:ascii="Calibri" w:hAnsi="Calibri" w:eastAsia="Calibri" w:cs="Calibri"/>
        </w:rPr>
        <w:t xml:space="preserve">Title: "Delivering a Five-Star Spa Experience" </w:t>
      </w:r>
    </w:p>
    <w:p xmlns:wp14="http://schemas.microsoft.com/office/word/2010/wordml" w:rsidP="330F1A47" wp14:paraId="4BFE82EE" wp14:textId="73BD332B">
      <w:pPr>
        <w:pStyle w:val="Normal"/>
        <w:jc w:val="both"/>
        <w:rPr>
          <w:rFonts w:ascii="Calibri" w:hAnsi="Calibri" w:eastAsia="Calibri" w:cs="Calibri"/>
        </w:rPr>
      </w:pPr>
      <w:r w:rsidRPr="330F1A47" w:rsidR="1146F9C1">
        <w:rPr>
          <w:rFonts w:ascii="Calibri" w:hAnsi="Calibri" w:eastAsia="Calibri" w:cs="Calibri"/>
        </w:rPr>
        <w:t xml:space="preserve">Purpose: Staff training for client interaction, consultation skills, and recommending </w:t>
      </w:r>
      <w:r w:rsidRPr="330F1A47" w:rsidR="1146F9C1">
        <w:rPr>
          <w:rFonts w:ascii="Calibri" w:hAnsi="Calibri" w:eastAsia="Calibri" w:cs="Calibri"/>
        </w:rPr>
        <w:t>appropriate treatments</w:t>
      </w:r>
      <w:r w:rsidRPr="330F1A47" w:rsidR="1146F9C1">
        <w:rPr>
          <w:rFonts w:ascii="Calibri" w:hAnsi="Calibri" w:eastAsia="Calibri" w:cs="Calibri"/>
        </w:rPr>
        <w:t xml:space="preserve">. </w:t>
      </w:r>
    </w:p>
    <w:p xmlns:wp14="http://schemas.microsoft.com/office/word/2010/wordml" w:rsidP="330F1A47" wp14:paraId="09726829" wp14:textId="65CB2061">
      <w:pPr>
        <w:pStyle w:val="Normal"/>
        <w:jc w:val="both"/>
        <w:rPr>
          <w:rFonts w:ascii="Calibri" w:hAnsi="Calibri" w:eastAsia="Calibri" w:cs="Calibri"/>
        </w:rPr>
      </w:pPr>
      <w:r w:rsidRPr="330F1A47" w:rsidR="1146F9C1">
        <w:rPr>
          <w:rFonts w:ascii="Calibri" w:hAnsi="Calibri" w:eastAsia="Calibri" w:cs="Calibri"/>
        </w:rPr>
        <w:t xml:space="preserve">Characters: </w:t>
      </w:r>
    </w:p>
    <w:p xmlns:wp14="http://schemas.microsoft.com/office/word/2010/wordml" w:rsidP="330F1A47" wp14:paraId="2FC41A83" wp14:textId="6C164B8A">
      <w:pPr>
        <w:pStyle w:val="Normal"/>
        <w:jc w:val="both"/>
        <w:rPr>
          <w:rFonts w:ascii="Calibri" w:hAnsi="Calibri" w:eastAsia="Calibri" w:cs="Calibri"/>
        </w:rPr>
      </w:pPr>
      <w:r w:rsidRPr="330F1A47" w:rsidR="1146F9C1">
        <w:rPr>
          <w:rFonts w:ascii="Calibri" w:hAnsi="Calibri" w:eastAsia="Calibri" w:cs="Calibri"/>
        </w:rPr>
        <w:t xml:space="preserve">Daisy – Senior Therapist / Trainer </w:t>
      </w:r>
    </w:p>
    <w:p xmlns:wp14="http://schemas.microsoft.com/office/word/2010/wordml" w:rsidP="330F1A47" wp14:paraId="03DCB078" wp14:textId="38DEAFBD">
      <w:pPr>
        <w:pStyle w:val="Normal"/>
        <w:jc w:val="both"/>
        <w:rPr>
          <w:rFonts w:ascii="Calibri" w:hAnsi="Calibri" w:eastAsia="Calibri" w:cs="Calibri"/>
        </w:rPr>
      </w:pPr>
      <w:r w:rsidRPr="330F1A47" w:rsidR="1146F9C1">
        <w:rPr>
          <w:rFonts w:ascii="Calibri" w:hAnsi="Calibri" w:eastAsia="Calibri" w:cs="Calibri"/>
        </w:rPr>
        <w:t xml:space="preserve">Tyler-Belle – New Spa Therapist (Trainee) </w:t>
      </w:r>
    </w:p>
    <w:p xmlns:wp14="http://schemas.microsoft.com/office/word/2010/wordml" w:rsidP="330F1A47" wp14:paraId="42CFFEE0" wp14:textId="24A906C4">
      <w:pPr>
        <w:pStyle w:val="Normal"/>
        <w:jc w:val="both"/>
        <w:rPr>
          <w:rFonts w:ascii="Calibri" w:hAnsi="Calibri" w:eastAsia="Calibri" w:cs="Calibri"/>
        </w:rPr>
      </w:pPr>
      <w:r w:rsidRPr="330F1A47" w:rsidR="1146F9C1">
        <w:rPr>
          <w:rFonts w:ascii="Calibri" w:hAnsi="Calibri" w:eastAsia="Calibri" w:cs="Calibri"/>
        </w:rPr>
        <w:t xml:space="preserve"> </w:t>
      </w:r>
    </w:p>
    <w:p xmlns:wp14="http://schemas.microsoft.com/office/word/2010/wordml" w:rsidP="330F1A47" wp14:paraId="1575EA1F" wp14:textId="5B953F6A">
      <w:pPr>
        <w:pStyle w:val="Normal"/>
        <w:jc w:val="both"/>
        <w:rPr>
          <w:rFonts w:ascii="Calibri" w:hAnsi="Calibri" w:eastAsia="Calibri" w:cs="Calibri"/>
        </w:rPr>
      </w:pPr>
      <w:r w:rsidRPr="330F1A47" w:rsidR="1146F9C1">
        <w:rPr>
          <w:rFonts w:ascii="Calibri" w:hAnsi="Calibri" w:eastAsia="Calibri" w:cs="Calibri"/>
        </w:rPr>
        <w:t xml:space="preserve">[Scene: Inside the spa reception area. Daisy is </w:t>
      </w:r>
      <w:r w:rsidRPr="330F1A47" w:rsidR="1146F9C1">
        <w:rPr>
          <w:rFonts w:ascii="Calibri" w:hAnsi="Calibri" w:eastAsia="Calibri" w:cs="Calibri"/>
        </w:rPr>
        <w:t>observing</w:t>
      </w:r>
      <w:r w:rsidRPr="330F1A47" w:rsidR="1146F9C1">
        <w:rPr>
          <w:rFonts w:ascii="Calibri" w:hAnsi="Calibri" w:eastAsia="Calibri" w:cs="Calibri"/>
        </w:rPr>
        <w:t xml:space="preserve"> Tyler-Belle during a mock client consultation.] </w:t>
      </w:r>
    </w:p>
    <w:p xmlns:wp14="http://schemas.microsoft.com/office/word/2010/wordml" w:rsidP="330F1A47" wp14:paraId="24C6B4CA" wp14:textId="4793A79B">
      <w:pPr>
        <w:pStyle w:val="Normal"/>
        <w:jc w:val="both"/>
        <w:rPr>
          <w:rFonts w:ascii="Calibri" w:hAnsi="Calibri" w:eastAsia="Calibri" w:cs="Calibri"/>
        </w:rPr>
      </w:pPr>
      <w:r w:rsidRPr="330F1A47" w:rsidR="1146F9C1">
        <w:rPr>
          <w:rFonts w:ascii="Calibri" w:hAnsi="Calibri" w:eastAsia="Calibri" w:cs="Calibri"/>
        </w:rPr>
        <w:t xml:space="preserve">Daisy: Right, Tyler-Belle, </w:t>
      </w:r>
      <w:r w:rsidRPr="330F1A47" w:rsidR="1146F9C1">
        <w:rPr>
          <w:rFonts w:ascii="Calibri" w:hAnsi="Calibri" w:eastAsia="Calibri" w:cs="Calibri"/>
        </w:rPr>
        <w:t>let’s</w:t>
      </w:r>
      <w:r w:rsidRPr="330F1A47" w:rsidR="1146F9C1">
        <w:rPr>
          <w:rFonts w:ascii="Calibri" w:hAnsi="Calibri" w:eastAsia="Calibri" w:cs="Calibri"/>
        </w:rPr>
        <w:t xml:space="preserve"> walk through how </w:t>
      </w:r>
      <w:r w:rsidRPr="330F1A47" w:rsidR="1146F9C1">
        <w:rPr>
          <w:rFonts w:ascii="Calibri" w:hAnsi="Calibri" w:eastAsia="Calibri" w:cs="Calibri"/>
        </w:rPr>
        <w:t>you’d</w:t>
      </w:r>
      <w:r w:rsidRPr="330F1A47" w:rsidR="1146F9C1">
        <w:rPr>
          <w:rFonts w:ascii="Calibri" w:hAnsi="Calibri" w:eastAsia="Calibri" w:cs="Calibri"/>
        </w:rPr>
        <w:t xml:space="preserve"> greet a guest coming in for a treatment. </w:t>
      </w:r>
      <w:r w:rsidRPr="330F1A47" w:rsidR="1146F9C1">
        <w:rPr>
          <w:rFonts w:ascii="Calibri" w:hAnsi="Calibri" w:eastAsia="Calibri" w:cs="Calibri"/>
        </w:rPr>
        <w:t>I’ll</w:t>
      </w:r>
      <w:r w:rsidRPr="330F1A47" w:rsidR="1146F9C1">
        <w:rPr>
          <w:rFonts w:ascii="Calibri" w:hAnsi="Calibri" w:eastAsia="Calibri" w:cs="Calibri"/>
        </w:rPr>
        <w:t xml:space="preserve"> pretend to be the client, and you respond as you would in a real setting. Ready? </w:t>
      </w:r>
    </w:p>
    <w:p xmlns:wp14="http://schemas.microsoft.com/office/word/2010/wordml" w:rsidP="330F1A47" wp14:paraId="017CB0E6" wp14:textId="6F01D889">
      <w:pPr>
        <w:pStyle w:val="Normal"/>
        <w:jc w:val="both"/>
        <w:rPr>
          <w:rFonts w:ascii="Calibri" w:hAnsi="Calibri" w:eastAsia="Calibri" w:cs="Calibri"/>
        </w:rPr>
      </w:pPr>
      <w:r w:rsidRPr="330F1A47" w:rsidR="1146F9C1">
        <w:rPr>
          <w:rFonts w:ascii="Calibri" w:hAnsi="Calibri" w:eastAsia="Calibri" w:cs="Calibri"/>
        </w:rPr>
        <w:t xml:space="preserve">Tyler-Belle: Yes, ready! </w:t>
      </w:r>
    </w:p>
    <w:p xmlns:wp14="http://schemas.microsoft.com/office/word/2010/wordml" w:rsidP="330F1A47" wp14:paraId="33583AFC" wp14:textId="34F768E0">
      <w:pPr>
        <w:pStyle w:val="Normal"/>
        <w:jc w:val="both"/>
        <w:rPr>
          <w:rFonts w:ascii="Calibri" w:hAnsi="Calibri" w:eastAsia="Calibri" w:cs="Calibri"/>
        </w:rPr>
      </w:pPr>
      <w:r w:rsidRPr="330F1A47" w:rsidR="1146F9C1">
        <w:rPr>
          <w:rFonts w:ascii="Calibri" w:hAnsi="Calibri" w:eastAsia="Calibri" w:cs="Calibri"/>
        </w:rPr>
        <w:t xml:space="preserve">[Daisy steps forward, acting as the guest.] </w:t>
      </w:r>
    </w:p>
    <w:p xmlns:wp14="http://schemas.microsoft.com/office/word/2010/wordml" w:rsidP="330F1A47" wp14:paraId="69A3FE3E" wp14:textId="7C1E933E">
      <w:pPr>
        <w:pStyle w:val="Normal"/>
        <w:jc w:val="both"/>
        <w:rPr>
          <w:rFonts w:ascii="Calibri" w:hAnsi="Calibri" w:eastAsia="Calibri" w:cs="Calibri"/>
        </w:rPr>
      </w:pPr>
      <w:r w:rsidRPr="330F1A47" w:rsidR="1146F9C1">
        <w:rPr>
          <w:rFonts w:ascii="Calibri" w:hAnsi="Calibri" w:eastAsia="Calibri" w:cs="Calibri"/>
        </w:rPr>
        <w:t xml:space="preserve">Daisy (as client): Good afternoon. </w:t>
      </w:r>
      <w:r w:rsidRPr="330F1A47" w:rsidR="1146F9C1">
        <w:rPr>
          <w:rFonts w:ascii="Calibri" w:hAnsi="Calibri" w:eastAsia="Calibri" w:cs="Calibri"/>
        </w:rPr>
        <w:t>I’ve</w:t>
      </w:r>
      <w:r w:rsidRPr="330F1A47" w:rsidR="1146F9C1">
        <w:rPr>
          <w:rFonts w:ascii="Calibri" w:hAnsi="Calibri" w:eastAsia="Calibri" w:cs="Calibri"/>
        </w:rPr>
        <w:t xml:space="preserve"> got a 2 o’clock appointment for a facial. </w:t>
      </w:r>
    </w:p>
    <w:p xmlns:wp14="http://schemas.microsoft.com/office/word/2010/wordml" w:rsidP="330F1A47" wp14:paraId="63A51399" wp14:textId="7887E086">
      <w:pPr>
        <w:pStyle w:val="Normal"/>
        <w:jc w:val="both"/>
        <w:rPr>
          <w:rFonts w:ascii="Calibri" w:hAnsi="Calibri" w:eastAsia="Calibri" w:cs="Calibri"/>
        </w:rPr>
      </w:pPr>
      <w:r w:rsidRPr="330F1A47" w:rsidR="1146F9C1">
        <w:rPr>
          <w:rFonts w:ascii="Calibri" w:hAnsi="Calibri" w:eastAsia="Calibri" w:cs="Calibri"/>
        </w:rPr>
        <w:t xml:space="preserve">Tyler-Belle: Good afternoon, and welcome to Serenity Spa. My name’s Tyler-Belle – </w:t>
      </w:r>
      <w:r w:rsidRPr="330F1A47" w:rsidR="1146F9C1">
        <w:rPr>
          <w:rFonts w:ascii="Calibri" w:hAnsi="Calibri" w:eastAsia="Calibri" w:cs="Calibri"/>
        </w:rPr>
        <w:t>I’ll</w:t>
      </w:r>
      <w:r w:rsidRPr="330F1A47" w:rsidR="1146F9C1">
        <w:rPr>
          <w:rFonts w:ascii="Calibri" w:hAnsi="Calibri" w:eastAsia="Calibri" w:cs="Calibri"/>
        </w:rPr>
        <w:t xml:space="preserve"> be looking after you today. May I confirm your name, please? </w:t>
      </w:r>
    </w:p>
    <w:p xmlns:wp14="http://schemas.microsoft.com/office/word/2010/wordml" w:rsidP="330F1A47" wp14:paraId="4CC7EF4E" wp14:textId="7B8B8938">
      <w:pPr>
        <w:pStyle w:val="Normal"/>
        <w:jc w:val="both"/>
        <w:rPr>
          <w:rFonts w:ascii="Calibri" w:hAnsi="Calibri" w:eastAsia="Calibri" w:cs="Calibri"/>
        </w:rPr>
      </w:pPr>
      <w:r w:rsidRPr="330F1A47" w:rsidR="1146F9C1">
        <w:rPr>
          <w:rFonts w:ascii="Calibri" w:hAnsi="Calibri" w:eastAsia="Calibri" w:cs="Calibri"/>
        </w:rPr>
        <w:t xml:space="preserve">Daisy (as client): Yes, </w:t>
      </w:r>
      <w:r w:rsidRPr="330F1A47" w:rsidR="1146F9C1">
        <w:rPr>
          <w:rFonts w:ascii="Calibri" w:hAnsi="Calibri" w:eastAsia="Calibri" w:cs="Calibri"/>
        </w:rPr>
        <w:t>it’s</w:t>
      </w:r>
      <w:r w:rsidRPr="330F1A47" w:rsidR="1146F9C1">
        <w:rPr>
          <w:rFonts w:ascii="Calibri" w:hAnsi="Calibri" w:eastAsia="Calibri" w:cs="Calibri"/>
        </w:rPr>
        <w:t xml:space="preserve"> Ms Robinson. </w:t>
      </w:r>
    </w:p>
    <w:p xmlns:wp14="http://schemas.microsoft.com/office/word/2010/wordml" w:rsidP="330F1A47" wp14:paraId="00F7E767" wp14:textId="48196EA9">
      <w:pPr>
        <w:pStyle w:val="Normal"/>
        <w:jc w:val="both"/>
        <w:rPr>
          <w:rFonts w:ascii="Calibri" w:hAnsi="Calibri" w:eastAsia="Calibri" w:cs="Calibri"/>
        </w:rPr>
      </w:pPr>
      <w:r w:rsidRPr="330F1A47" w:rsidR="1146F9C1">
        <w:rPr>
          <w:rFonts w:ascii="Calibri" w:hAnsi="Calibri" w:eastAsia="Calibri" w:cs="Calibri"/>
        </w:rPr>
        <w:t xml:space="preserve">Tyler-Belle: Lovely to meet you, Ms Robinson. I see </w:t>
      </w:r>
      <w:r w:rsidRPr="330F1A47" w:rsidR="1146F9C1">
        <w:rPr>
          <w:rFonts w:ascii="Calibri" w:hAnsi="Calibri" w:eastAsia="Calibri" w:cs="Calibri"/>
        </w:rPr>
        <w:t>you're</w:t>
      </w:r>
      <w:r w:rsidRPr="330F1A47" w:rsidR="1146F9C1">
        <w:rPr>
          <w:rFonts w:ascii="Calibri" w:hAnsi="Calibri" w:eastAsia="Calibri" w:cs="Calibri"/>
        </w:rPr>
        <w:t xml:space="preserve"> booked in for our Rejuvenating Botanical Facial. Before we begin, </w:t>
      </w:r>
      <w:r w:rsidRPr="330F1A47" w:rsidR="1146F9C1">
        <w:rPr>
          <w:rFonts w:ascii="Calibri" w:hAnsi="Calibri" w:eastAsia="Calibri" w:cs="Calibri"/>
        </w:rPr>
        <w:t>I’ll</w:t>
      </w:r>
      <w:r w:rsidRPr="330F1A47" w:rsidR="1146F9C1">
        <w:rPr>
          <w:rFonts w:ascii="Calibri" w:hAnsi="Calibri" w:eastAsia="Calibri" w:cs="Calibri"/>
        </w:rPr>
        <w:t xml:space="preserve"> just ask a few quick questions to tailor the treatment to your skin type. Is that </w:t>
      </w:r>
      <w:r w:rsidRPr="330F1A47" w:rsidR="1146F9C1">
        <w:rPr>
          <w:rFonts w:ascii="Calibri" w:hAnsi="Calibri" w:eastAsia="Calibri" w:cs="Calibri"/>
        </w:rPr>
        <w:t>alright</w:t>
      </w:r>
      <w:r w:rsidRPr="330F1A47" w:rsidR="1146F9C1">
        <w:rPr>
          <w:rFonts w:ascii="Calibri" w:hAnsi="Calibri" w:eastAsia="Calibri" w:cs="Calibri"/>
        </w:rPr>
        <w:t xml:space="preserve">? </w:t>
      </w:r>
    </w:p>
    <w:p xmlns:wp14="http://schemas.microsoft.com/office/word/2010/wordml" w:rsidP="330F1A47" wp14:paraId="3C269D09" wp14:textId="4B96CA1A">
      <w:pPr>
        <w:pStyle w:val="Normal"/>
        <w:jc w:val="both"/>
        <w:rPr>
          <w:rFonts w:ascii="Calibri" w:hAnsi="Calibri" w:eastAsia="Calibri" w:cs="Calibri"/>
        </w:rPr>
      </w:pPr>
      <w:r w:rsidRPr="330F1A47" w:rsidR="1146F9C1">
        <w:rPr>
          <w:rFonts w:ascii="Calibri" w:hAnsi="Calibri" w:eastAsia="Calibri" w:cs="Calibri"/>
        </w:rPr>
        <w:t xml:space="preserve">Daisy (now as herself): Perfect. That was a warm and professional start. Now, </w:t>
      </w:r>
      <w:r w:rsidRPr="330F1A47" w:rsidR="1146F9C1">
        <w:rPr>
          <w:rFonts w:ascii="Calibri" w:hAnsi="Calibri" w:eastAsia="Calibri" w:cs="Calibri"/>
        </w:rPr>
        <w:t>let's</w:t>
      </w:r>
      <w:r w:rsidRPr="330F1A47" w:rsidR="1146F9C1">
        <w:rPr>
          <w:rFonts w:ascii="Calibri" w:hAnsi="Calibri" w:eastAsia="Calibri" w:cs="Calibri"/>
        </w:rPr>
        <w:t xml:space="preserve"> practise how </w:t>
      </w:r>
      <w:r w:rsidRPr="330F1A47" w:rsidR="1146F9C1">
        <w:rPr>
          <w:rFonts w:ascii="Calibri" w:hAnsi="Calibri" w:eastAsia="Calibri" w:cs="Calibri"/>
        </w:rPr>
        <w:t>you’d</w:t>
      </w:r>
      <w:r w:rsidRPr="330F1A47" w:rsidR="1146F9C1">
        <w:rPr>
          <w:rFonts w:ascii="Calibri" w:hAnsi="Calibri" w:eastAsia="Calibri" w:cs="Calibri"/>
        </w:rPr>
        <w:t xml:space="preserve"> respond if the client had sensitive skin. </w:t>
      </w:r>
      <w:r w:rsidRPr="330F1A47" w:rsidR="1146F9C1">
        <w:rPr>
          <w:rFonts w:ascii="Calibri" w:hAnsi="Calibri" w:eastAsia="Calibri" w:cs="Calibri"/>
        </w:rPr>
        <w:t>I’ll</w:t>
      </w:r>
      <w:r w:rsidRPr="330F1A47" w:rsidR="1146F9C1">
        <w:rPr>
          <w:rFonts w:ascii="Calibri" w:hAnsi="Calibri" w:eastAsia="Calibri" w:cs="Calibri"/>
        </w:rPr>
        <w:t xml:space="preserve"> give you that scenario. </w:t>
      </w:r>
    </w:p>
    <w:p xmlns:wp14="http://schemas.microsoft.com/office/word/2010/wordml" w:rsidP="330F1A47" wp14:paraId="5698BFD1" wp14:textId="08FD9E91">
      <w:pPr>
        <w:pStyle w:val="Normal"/>
        <w:jc w:val="both"/>
        <w:rPr>
          <w:rFonts w:ascii="Calibri" w:hAnsi="Calibri" w:eastAsia="Calibri" w:cs="Calibri"/>
        </w:rPr>
      </w:pPr>
      <w:r w:rsidRPr="330F1A47" w:rsidR="1146F9C1">
        <w:rPr>
          <w:rFonts w:ascii="Calibri" w:hAnsi="Calibri" w:eastAsia="Calibri" w:cs="Calibri"/>
        </w:rPr>
        <w:t xml:space="preserve">[Daisy returns to role-playing as client.] </w:t>
      </w:r>
    </w:p>
    <w:p xmlns:wp14="http://schemas.microsoft.com/office/word/2010/wordml" w:rsidP="330F1A47" wp14:paraId="511B38F0" wp14:textId="21863EEC">
      <w:pPr>
        <w:pStyle w:val="Normal"/>
        <w:jc w:val="both"/>
        <w:rPr>
          <w:rFonts w:ascii="Calibri" w:hAnsi="Calibri" w:eastAsia="Calibri" w:cs="Calibri"/>
        </w:rPr>
      </w:pPr>
      <w:r w:rsidRPr="330F1A47" w:rsidR="1146F9C1">
        <w:rPr>
          <w:rFonts w:ascii="Calibri" w:hAnsi="Calibri" w:eastAsia="Calibri" w:cs="Calibri"/>
        </w:rPr>
        <w:t xml:space="preserve">Daisy (as client): I do have quite sensitive skin, and I react easily to new products. </w:t>
      </w:r>
    </w:p>
    <w:p xmlns:wp14="http://schemas.microsoft.com/office/word/2010/wordml" w:rsidP="330F1A47" wp14:paraId="63F63B1E" wp14:textId="43212804">
      <w:pPr>
        <w:pStyle w:val="Normal"/>
        <w:jc w:val="both"/>
        <w:rPr>
          <w:rFonts w:ascii="Calibri" w:hAnsi="Calibri" w:eastAsia="Calibri" w:cs="Calibri"/>
        </w:rPr>
      </w:pPr>
      <w:r w:rsidRPr="330F1A47" w:rsidR="1146F9C1">
        <w:rPr>
          <w:rFonts w:ascii="Calibri" w:hAnsi="Calibri" w:eastAsia="Calibri" w:cs="Calibri"/>
        </w:rPr>
        <w:t xml:space="preserve">Tyler-Belle: Thank you for letting me know. In that case, </w:t>
      </w:r>
      <w:r w:rsidRPr="330F1A47" w:rsidR="1146F9C1">
        <w:rPr>
          <w:rFonts w:ascii="Calibri" w:hAnsi="Calibri" w:eastAsia="Calibri" w:cs="Calibri"/>
        </w:rPr>
        <w:t>I’ll</w:t>
      </w:r>
      <w:r w:rsidRPr="330F1A47" w:rsidR="1146F9C1">
        <w:rPr>
          <w:rFonts w:ascii="Calibri" w:hAnsi="Calibri" w:eastAsia="Calibri" w:cs="Calibri"/>
        </w:rPr>
        <w:t xml:space="preserve"> use our gentle, fragrance-free range which is specifically formulated for sensitive skin. </w:t>
      </w:r>
      <w:r w:rsidRPr="330F1A47" w:rsidR="1146F9C1">
        <w:rPr>
          <w:rFonts w:ascii="Calibri" w:hAnsi="Calibri" w:eastAsia="Calibri" w:cs="Calibri"/>
        </w:rPr>
        <w:t>I’ll</w:t>
      </w:r>
      <w:r w:rsidRPr="330F1A47" w:rsidR="1146F9C1">
        <w:rPr>
          <w:rFonts w:ascii="Calibri" w:hAnsi="Calibri" w:eastAsia="Calibri" w:cs="Calibri"/>
        </w:rPr>
        <w:t xml:space="preserve"> also carry out a patch test before applying anything to the face. If anything feels uncomfortable during the treatment, please do let me know straight away. </w:t>
      </w:r>
    </w:p>
    <w:p xmlns:wp14="http://schemas.microsoft.com/office/word/2010/wordml" w:rsidP="330F1A47" wp14:paraId="2C0B5941" wp14:textId="68185C36">
      <w:pPr>
        <w:pStyle w:val="Normal"/>
        <w:jc w:val="both"/>
        <w:rPr>
          <w:rFonts w:ascii="Calibri" w:hAnsi="Calibri" w:eastAsia="Calibri" w:cs="Calibri"/>
        </w:rPr>
      </w:pPr>
      <w:r w:rsidRPr="330F1A47" w:rsidR="1146F9C1">
        <w:rPr>
          <w:rFonts w:ascii="Calibri" w:hAnsi="Calibri" w:eastAsia="Calibri" w:cs="Calibri"/>
        </w:rPr>
        <w:t xml:space="preserve">Daisy (back to trainer role): Excellent – very reassuring. Now, </w:t>
      </w:r>
      <w:r w:rsidRPr="330F1A47" w:rsidR="1146F9C1">
        <w:rPr>
          <w:rFonts w:ascii="Calibri" w:hAnsi="Calibri" w:eastAsia="Calibri" w:cs="Calibri"/>
        </w:rPr>
        <w:t>let’s</w:t>
      </w:r>
      <w:r w:rsidRPr="330F1A47" w:rsidR="1146F9C1">
        <w:rPr>
          <w:rFonts w:ascii="Calibri" w:hAnsi="Calibri" w:eastAsia="Calibri" w:cs="Calibri"/>
        </w:rPr>
        <w:t xml:space="preserve"> practise offering an aftercare recommendation. Imagine the treatment’s finished, and the client is back at reception. </w:t>
      </w:r>
    </w:p>
    <w:p xmlns:wp14="http://schemas.microsoft.com/office/word/2010/wordml" w:rsidP="330F1A47" wp14:paraId="020D7803" wp14:textId="34B30BD5">
      <w:pPr>
        <w:pStyle w:val="Normal"/>
        <w:jc w:val="both"/>
        <w:rPr>
          <w:rFonts w:ascii="Calibri" w:hAnsi="Calibri" w:eastAsia="Calibri" w:cs="Calibri"/>
        </w:rPr>
      </w:pPr>
      <w:r w:rsidRPr="330F1A47" w:rsidR="1146F9C1">
        <w:rPr>
          <w:rFonts w:ascii="Calibri" w:hAnsi="Calibri" w:eastAsia="Calibri" w:cs="Calibri"/>
        </w:rPr>
        <w:t xml:space="preserve">Tyler-Belle: Thank you again for coming in today, Ms Robinson. Your skin responded beautifully to the treatment. To </w:t>
      </w:r>
      <w:r w:rsidRPr="330F1A47" w:rsidR="1146F9C1">
        <w:rPr>
          <w:rFonts w:ascii="Calibri" w:hAnsi="Calibri" w:eastAsia="Calibri" w:cs="Calibri"/>
        </w:rPr>
        <w:t>maintain</w:t>
      </w:r>
      <w:r w:rsidRPr="330F1A47" w:rsidR="1146F9C1">
        <w:rPr>
          <w:rFonts w:ascii="Calibri" w:hAnsi="Calibri" w:eastAsia="Calibri" w:cs="Calibri"/>
        </w:rPr>
        <w:t xml:space="preserve"> the results, </w:t>
      </w:r>
      <w:r w:rsidRPr="330F1A47" w:rsidR="1146F9C1">
        <w:rPr>
          <w:rFonts w:ascii="Calibri" w:hAnsi="Calibri" w:eastAsia="Calibri" w:cs="Calibri"/>
        </w:rPr>
        <w:t>I’d</w:t>
      </w:r>
      <w:r w:rsidRPr="330F1A47" w:rsidR="1146F9C1">
        <w:rPr>
          <w:rFonts w:ascii="Calibri" w:hAnsi="Calibri" w:eastAsia="Calibri" w:cs="Calibri"/>
        </w:rPr>
        <w:t xml:space="preserve"> recommend our Calming Hydration Serum. </w:t>
      </w:r>
      <w:r w:rsidRPr="330F1A47" w:rsidR="1146F9C1">
        <w:rPr>
          <w:rFonts w:ascii="Calibri" w:hAnsi="Calibri" w:eastAsia="Calibri" w:cs="Calibri"/>
        </w:rPr>
        <w:t>It’s</w:t>
      </w:r>
      <w:r w:rsidRPr="330F1A47" w:rsidR="1146F9C1">
        <w:rPr>
          <w:rFonts w:ascii="Calibri" w:hAnsi="Calibri" w:eastAsia="Calibri" w:cs="Calibri"/>
        </w:rPr>
        <w:t xml:space="preserve"> lightweight, perfect for sensitive skin, and helps to reduce redness over time. Would you like me to pop one by reception for you? </w:t>
      </w:r>
    </w:p>
    <w:p xmlns:wp14="http://schemas.microsoft.com/office/word/2010/wordml" w:rsidP="330F1A47" wp14:paraId="5BCEF300" wp14:textId="3B260A4F">
      <w:pPr>
        <w:pStyle w:val="Normal"/>
        <w:jc w:val="both"/>
        <w:rPr>
          <w:rFonts w:ascii="Calibri" w:hAnsi="Calibri" w:eastAsia="Calibri" w:cs="Calibri"/>
        </w:rPr>
      </w:pPr>
      <w:r w:rsidRPr="330F1A47" w:rsidR="1146F9C1">
        <w:rPr>
          <w:rFonts w:ascii="Calibri" w:hAnsi="Calibri" w:eastAsia="Calibri" w:cs="Calibri"/>
        </w:rPr>
        <w:t xml:space="preserve">Daisy: </w:t>
      </w:r>
      <w:r w:rsidRPr="330F1A47" w:rsidR="1146F9C1">
        <w:rPr>
          <w:rFonts w:ascii="Calibri" w:hAnsi="Calibri" w:eastAsia="Calibri" w:cs="Calibri"/>
        </w:rPr>
        <w:t>That’s</w:t>
      </w:r>
      <w:r w:rsidRPr="330F1A47" w:rsidR="1146F9C1">
        <w:rPr>
          <w:rFonts w:ascii="Calibri" w:hAnsi="Calibri" w:eastAsia="Calibri" w:cs="Calibri"/>
        </w:rPr>
        <w:t xml:space="preserve"> exactly the kind of confident, helpful advice we want to give. </w:t>
      </w:r>
      <w:r w:rsidRPr="330F1A47" w:rsidR="1146F9C1">
        <w:rPr>
          <w:rFonts w:ascii="Calibri" w:hAnsi="Calibri" w:eastAsia="Calibri" w:cs="Calibri"/>
        </w:rPr>
        <w:t>You’ve</w:t>
      </w:r>
      <w:r w:rsidRPr="330F1A47" w:rsidR="1146F9C1">
        <w:rPr>
          <w:rFonts w:ascii="Calibri" w:hAnsi="Calibri" w:eastAsia="Calibri" w:cs="Calibri"/>
        </w:rPr>
        <w:t xml:space="preserve"> shown </w:t>
      </w:r>
      <w:r w:rsidRPr="330F1A47" w:rsidR="1146F9C1">
        <w:rPr>
          <w:rFonts w:ascii="Calibri" w:hAnsi="Calibri" w:eastAsia="Calibri" w:cs="Calibri"/>
        </w:rPr>
        <w:t>good product</w:t>
      </w:r>
      <w:r w:rsidRPr="330F1A47" w:rsidR="1146F9C1">
        <w:rPr>
          <w:rFonts w:ascii="Calibri" w:hAnsi="Calibri" w:eastAsia="Calibri" w:cs="Calibri"/>
        </w:rPr>
        <w:t xml:space="preserve"> knowledge, personalised care, and a calm, professional tone. Just remember to always double-check for contraindications during the consultation. </w:t>
      </w:r>
    </w:p>
    <w:p xmlns:wp14="http://schemas.microsoft.com/office/word/2010/wordml" w:rsidP="330F1A47" wp14:paraId="6D11A730" wp14:textId="3E0E9F22">
      <w:pPr>
        <w:pStyle w:val="Normal"/>
        <w:jc w:val="both"/>
        <w:rPr>
          <w:rFonts w:ascii="Calibri" w:hAnsi="Calibri" w:eastAsia="Calibri" w:cs="Calibri"/>
        </w:rPr>
      </w:pPr>
      <w:r w:rsidRPr="330F1A47" w:rsidR="1146F9C1">
        <w:rPr>
          <w:rFonts w:ascii="Calibri" w:hAnsi="Calibri" w:eastAsia="Calibri" w:cs="Calibri"/>
        </w:rPr>
        <w:t xml:space="preserve">Tyler-Belle: Thanks, Daisy. That was helpful – I feel more confident now. </w:t>
      </w:r>
    </w:p>
    <w:p xmlns:wp14="http://schemas.microsoft.com/office/word/2010/wordml" w:rsidP="330F1A47" wp14:paraId="5E5787A5" wp14:textId="4D62C56A">
      <w:pPr>
        <w:pStyle w:val="Normal"/>
        <w:jc w:val="both"/>
        <w:rPr>
          <w:rFonts w:ascii="Calibri" w:hAnsi="Calibri" w:eastAsia="Calibri" w:cs="Calibri"/>
        </w:rPr>
      </w:pPr>
      <w:r w:rsidRPr="330F1A47" w:rsidR="1146F9C1">
        <w:rPr>
          <w:rFonts w:ascii="Calibri" w:hAnsi="Calibri" w:eastAsia="Calibri" w:cs="Calibri"/>
        </w:rPr>
        <w:t xml:space="preserve">Daisy: </w:t>
      </w:r>
      <w:r w:rsidRPr="330F1A47" w:rsidR="1146F9C1">
        <w:rPr>
          <w:rFonts w:ascii="Calibri" w:hAnsi="Calibri" w:eastAsia="Calibri" w:cs="Calibri"/>
        </w:rPr>
        <w:t>You’re</w:t>
      </w:r>
      <w:r w:rsidRPr="330F1A47" w:rsidR="1146F9C1">
        <w:rPr>
          <w:rFonts w:ascii="Calibri" w:hAnsi="Calibri" w:eastAsia="Calibri" w:cs="Calibri"/>
        </w:rPr>
        <w:t xml:space="preserve"> doing brilliantly. With a bit more practice, </w:t>
      </w:r>
      <w:r w:rsidRPr="330F1A47" w:rsidR="1146F9C1">
        <w:rPr>
          <w:rFonts w:ascii="Calibri" w:hAnsi="Calibri" w:eastAsia="Calibri" w:cs="Calibri"/>
        </w:rPr>
        <w:t>you’ll</w:t>
      </w:r>
      <w:r w:rsidRPr="330F1A47" w:rsidR="1146F9C1">
        <w:rPr>
          <w:rFonts w:ascii="Calibri" w:hAnsi="Calibri" w:eastAsia="Calibri" w:cs="Calibri"/>
        </w:rPr>
        <w:t xml:space="preserve"> be ready to handle real clients in no time.</w:t>
      </w:r>
    </w:p>
    <w:p w:rsidR="1146F9C1" w:rsidP="330F1A47" w:rsidRDefault="1146F9C1" w14:paraId="189879D2" w14:textId="51C61655">
      <w:pPr>
        <w:keepNext w:val="0"/>
        <w:keepLines w:val="0"/>
        <w:spacing w:line="360" w:lineRule="auto"/>
        <w:ind w:left="0"/>
        <w:jc w:val="both"/>
        <w:rPr>
          <w:rFonts w:ascii="Times New Roman" w:hAnsi="Times New Roman" w:eastAsia="Times New Roman" w:cs="Times New Roman"/>
          <w:noProof w:val="0"/>
          <w:color w:val="000000" w:themeColor="text1" w:themeTint="FF" w:themeShade="FF"/>
          <w:sz w:val="24"/>
          <w:szCs w:val="24"/>
          <w:lang w:val="en-GB"/>
        </w:rPr>
      </w:pPr>
      <w:r w:rsidRPr="330F1A47" w:rsidR="1146F9C1">
        <w:rPr>
          <w:rFonts w:ascii="Times New Roman" w:hAnsi="Times New Roman" w:eastAsia="Times New Roman" w:cs="Times New Roman"/>
          <w:noProof w:val="0"/>
          <w:color w:val="000000" w:themeColor="text1" w:themeTint="FF" w:themeShade="FF"/>
          <w:sz w:val="24"/>
          <w:szCs w:val="24"/>
          <w:lang w:val="en-GB"/>
        </w:rPr>
        <w:t xml:space="preserve">Tyler belle references </w:t>
      </w:r>
    </w:p>
    <w:p w:rsidR="1146F9C1" w:rsidP="330F1A47" w:rsidRDefault="1146F9C1" w14:paraId="72A06E0F" w14:textId="0D2D0349">
      <w:pPr>
        <w:spacing w:before="240" w:beforeAutospacing="off" w:after="240" w:afterAutospacing="off" w:line="360" w:lineRule="auto"/>
        <w:jc w:val="both"/>
        <w:rPr>
          <w:rFonts w:ascii="Times New Roman" w:hAnsi="Times New Roman" w:eastAsia="Times New Roman" w:cs="Times New Roman"/>
          <w:noProof w:val="0"/>
          <w:color w:val="000000" w:themeColor="text1" w:themeTint="FF" w:themeShade="FF"/>
          <w:sz w:val="24"/>
          <w:szCs w:val="24"/>
          <w:lang w:val="en-GB"/>
        </w:rPr>
      </w:pPr>
      <w:r w:rsidRPr="330F1A47" w:rsidR="1146F9C1">
        <w:rPr>
          <w:rFonts w:ascii="Times New Roman" w:hAnsi="Times New Roman" w:eastAsia="Times New Roman" w:cs="Times New Roman"/>
          <w:noProof w:val="0"/>
          <w:color w:val="000000" w:themeColor="text1" w:themeTint="FF" w:themeShade="FF"/>
          <w:sz w:val="24"/>
          <w:szCs w:val="24"/>
          <w:lang w:val="en-GB"/>
        </w:rPr>
        <w:t xml:space="preserve">Jones, B. (2018). </w:t>
      </w:r>
      <w:r w:rsidRPr="330F1A47" w:rsidR="1146F9C1">
        <w:rPr>
          <w:rFonts w:ascii="Times New Roman" w:hAnsi="Times New Roman" w:eastAsia="Times New Roman" w:cs="Times New Roman"/>
          <w:i w:val="1"/>
          <w:iCs w:val="1"/>
          <w:noProof w:val="0"/>
          <w:color w:val="000000" w:themeColor="text1" w:themeTint="FF" w:themeShade="FF"/>
          <w:sz w:val="24"/>
          <w:szCs w:val="24"/>
          <w:lang w:val="en-GB"/>
        </w:rPr>
        <w:t>Disney Institute BrandVoice: How Disney Uses Spontaneity To Make Customers Feel Like True VIPs</w:t>
      </w:r>
      <w:r w:rsidRPr="330F1A47" w:rsidR="1146F9C1">
        <w:rPr>
          <w:rFonts w:ascii="Times New Roman" w:hAnsi="Times New Roman" w:eastAsia="Times New Roman" w:cs="Times New Roman"/>
          <w:noProof w:val="0"/>
          <w:color w:val="000000" w:themeColor="text1" w:themeTint="FF" w:themeShade="FF"/>
          <w:sz w:val="24"/>
          <w:szCs w:val="24"/>
          <w:lang w:val="en-GB"/>
        </w:rPr>
        <w:t xml:space="preserve">. [online] Forbes. Available at: </w:t>
      </w:r>
      <w:hyperlink r:id="Rb3903ea7e73c4307">
        <w:r w:rsidRPr="330F1A47" w:rsidR="1146F9C1">
          <w:rPr>
            <w:rStyle w:val="Hyperlink"/>
            <w:rFonts w:ascii="Times New Roman" w:hAnsi="Times New Roman" w:eastAsia="Times New Roman" w:cs="Times New Roman"/>
            <w:strike w:val="0"/>
            <w:dstrike w:val="0"/>
            <w:noProof w:val="0"/>
            <w:sz w:val="24"/>
            <w:szCs w:val="24"/>
            <w:lang w:val="en-GB"/>
          </w:rPr>
          <w:t>https://www.forbes.com/sites/disneyinstitute/2018/04/24/how-disney-uses-spontaneity-to-make-customers-feel-like-true-vips/</w:t>
        </w:r>
      </w:hyperlink>
      <w:r w:rsidRPr="330F1A47" w:rsidR="1146F9C1">
        <w:rPr>
          <w:rFonts w:ascii="Times New Roman" w:hAnsi="Times New Roman" w:eastAsia="Times New Roman" w:cs="Times New Roman"/>
          <w:noProof w:val="0"/>
          <w:color w:val="000000" w:themeColor="text1" w:themeTint="FF" w:themeShade="FF"/>
          <w:sz w:val="24"/>
          <w:szCs w:val="24"/>
          <w:lang w:val="en-GB"/>
        </w:rPr>
        <w:t xml:space="preserve"> [Accessed 4 May 2025].</w:t>
      </w:r>
    </w:p>
    <w:p w:rsidR="1146F9C1" w:rsidP="330F1A47" w:rsidRDefault="1146F9C1" w14:paraId="69254608" w14:textId="0F44970C">
      <w:pPr>
        <w:spacing w:before="240" w:beforeAutospacing="off" w:after="240" w:afterAutospacing="off" w:line="360" w:lineRule="auto"/>
        <w:jc w:val="both"/>
        <w:rPr>
          <w:rFonts w:ascii="Times New Roman" w:hAnsi="Times New Roman" w:eastAsia="Times New Roman" w:cs="Times New Roman"/>
          <w:noProof w:val="0"/>
          <w:color w:val="000000" w:themeColor="text1" w:themeTint="FF" w:themeShade="FF"/>
          <w:sz w:val="24"/>
          <w:szCs w:val="24"/>
          <w:lang w:val="en-GB"/>
        </w:rPr>
      </w:pPr>
      <w:r w:rsidRPr="330F1A47" w:rsidR="1146F9C1">
        <w:rPr>
          <w:rFonts w:ascii="Times New Roman" w:hAnsi="Times New Roman" w:eastAsia="Times New Roman" w:cs="Times New Roman"/>
          <w:noProof w:val="0"/>
          <w:color w:val="000000" w:themeColor="text1" w:themeTint="FF" w:themeShade="FF"/>
          <w:sz w:val="24"/>
          <w:szCs w:val="24"/>
          <w:lang w:val="en-GB"/>
        </w:rPr>
        <w:t xml:space="preserve">Maslow, A.H. (1943). </w:t>
      </w:r>
      <w:r w:rsidRPr="330F1A47" w:rsidR="1146F9C1">
        <w:rPr>
          <w:rFonts w:ascii="Times New Roman" w:hAnsi="Times New Roman" w:eastAsia="Times New Roman" w:cs="Times New Roman"/>
          <w:i w:val="1"/>
          <w:iCs w:val="1"/>
          <w:noProof w:val="0"/>
          <w:color w:val="000000" w:themeColor="text1" w:themeTint="FF" w:themeShade="FF"/>
          <w:sz w:val="24"/>
          <w:szCs w:val="24"/>
          <w:lang w:val="en-GB"/>
        </w:rPr>
        <w:t>A theory of human motivation</w:t>
      </w:r>
      <w:r w:rsidRPr="330F1A47" w:rsidR="1146F9C1">
        <w:rPr>
          <w:rFonts w:ascii="Times New Roman" w:hAnsi="Times New Roman" w:eastAsia="Times New Roman" w:cs="Times New Roman"/>
          <w:noProof w:val="0"/>
          <w:color w:val="000000" w:themeColor="text1" w:themeTint="FF" w:themeShade="FF"/>
          <w:sz w:val="24"/>
          <w:szCs w:val="24"/>
          <w:lang w:val="en-GB"/>
        </w:rPr>
        <w:t>. United States: BN Publishing, pp.370–396.</w:t>
      </w:r>
    </w:p>
    <w:p w:rsidR="1146F9C1" w:rsidP="330F1A47" w:rsidRDefault="1146F9C1" w14:paraId="6EA57E0B" w14:textId="634CE163">
      <w:pPr>
        <w:spacing w:before="240" w:beforeAutospacing="off" w:after="240" w:afterAutospacing="off" w:line="360" w:lineRule="auto"/>
        <w:jc w:val="both"/>
        <w:rPr>
          <w:rFonts w:ascii="Times New Roman" w:hAnsi="Times New Roman" w:eastAsia="Times New Roman" w:cs="Times New Roman"/>
          <w:noProof w:val="0"/>
          <w:color w:val="000000" w:themeColor="text1" w:themeTint="FF" w:themeShade="FF"/>
          <w:sz w:val="24"/>
          <w:szCs w:val="24"/>
          <w:lang w:val="en-GB"/>
        </w:rPr>
      </w:pPr>
      <w:r w:rsidRPr="330F1A47" w:rsidR="1146F9C1">
        <w:rPr>
          <w:rFonts w:ascii="Times New Roman" w:hAnsi="Times New Roman" w:eastAsia="Times New Roman" w:cs="Times New Roman"/>
          <w:noProof w:val="0"/>
          <w:color w:val="000000" w:themeColor="text1" w:themeTint="FF" w:themeShade="FF"/>
          <w:sz w:val="24"/>
          <w:szCs w:val="24"/>
          <w:lang w:val="en-GB"/>
        </w:rPr>
        <w:t xml:space="preserve">McLeod, S. (2025). </w:t>
      </w:r>
      <w:r w:rsidRPr="330F1A47" w:rsidR="1146F9C1">
        <w:rPr>
          <w:rFonts w:ascii="Times New Roman" w:hAnsi="Times New Roman" w:eastAsia="Times New Roman" w:cs="Times New Roman"/>
          <w:i w:val="1"/>
          <w:iCs w:val="1"/>
          <w:noProof w:val="0"/>
          <w:color w:val="000000" w:themeColor="text1" w:themeTint="FF" w:themeShade="FF"/>
          <w:sz w:val="24"/>
          <w:szCs w:val="24"/>
          <w:lang w:val="en-GB"/>
        </w:rPr>
        <w:t>Maslow’s hierarchy of needs</w:t>
      </w:r>
      <w:r w:rsidRPr="330F1A47" w:rsidR="1146F9C1">
        <w:rPr>
          <w:rFonts w:ascii="Times New Roman" w:hAnsi="Times New Roman" w:eastAsia="Times New Roman" w:cs="Times New Roman"/>
          <w:noProof w:val="0"/>
          <w:color w:val="000000" w:themeColor="text1" w:themeTint="FF" w:themeShade="FF"/>
          <w:sz w:val="24"/>
          <w:szCs w:val="24"/>
          <w:lang w:val="en-GB"/>
        </w:rPr>
        <w:t xml:space="preserve">. [online] Simply Psychology. Available at: </w:t>
      </w:r>
      <w:hyperlink r:id="R9a396f2db07148b1">
        <w:r w:rsidRPr="330F1A47" w:rsidR="1146F9C1">
          <w:rPr>
            <w:rStyle w:val="Hyperlink"/>
            <w:rFonts w:ascii="Times New Roman" w:hAnsi="Times New Roman" w:eastAsia="Times New Roman" w:cs="Times New Roman"/>
            <w:strike w:val="0"/>
            <w:dstrike w:val="0"/>
            <w:noProof w:val="0"/>
            <w:sz w:val="24"/>
            <w:szCs w:val="24"/>
            <w:lang w:val="en-GB"/>
          </w:rPr>
          <w:t>https://www.simplypsychology.org/maslow.html</w:t>
        </w:r>
      </w:hyperlink>
      <w:r w:rsidRPr="330F1A47" w:rsidR="1146F9C1">
        <w:rPr>
          <w:rFonts w:ascii="Times New Roman" w:hAnsi="Times New Roman" w:eastAsia="Times New Roman" w:cs="Times New Roman"/>
          <w:noProof w:val="0"/>
          <w:color w:val="000000" w:themeColor="text1" w:themeTint="FF" w:themeShade="FF"/>
          <w:sz w:val="24"/>
          <w:szCs w:val="24"/>
          <w:lang w:val="en-GB"/>
        </w:rPr>
        <w:t xml:space="preserve"> [Accessed 2 May 2025].</w:t>
      </w:r>
    </w:p>
    <w:p w:rsidR="1146F9C1" w:rsidP="330F1A47" w:rsidRDefault="1146F9C1" w14:paraId="09E86123" w14:textId="074CA9B0">
      <w:pPr>
        <w:spacing w:before="240" w:beforeAutospacing="off" w:after="240" w:afterAutospacing="off" w:line="360" w:lineRule="auto"/>
        <w:jc w:val="both"/>
        <w:rPr>
          <w:rFonts w:ascii="Times New Roman" w:hAnsi="Times New Roman" w:eastAsia="Times New Roman" w:cs="Times New Roman"/>
          <w:noProof w:val="0"/>
          <w:color w:val="000000" w:themeColor="text1" w:themeTint="FF" w:themeShade="FF"/>
          <w:sz w:val="24"/>
          <w:szCs w:val="24"/>
          <w:lang w:val="en-GB"/>
        </w:rPr>
      </w:pPr>
      <w:r w:rsidRPr="330F1A47" w:rsidR="1146F9C1">
        <w:rPr>
          <w:rFonts w:ascii="Times New Roman" w:hAnsi="Times New Roman" w:eastAsia="Times New Roman" w:cs="Times New Roman"/>
          <w:noProof w:val="0"/>
          <w:color w:val="000000" w:themeColor="text1" w:themeTint="FF" w:themeShade="FF"/>
          <w:sz w:val="24"/>
          <w:szCs w:val="24"/>
          <w:lang w:val="en-GB"/>
        </w:rPr>
        <w:t xml:space="preserve">Morgan, B. (2020). </w:t>
      </w:r>
      <w:r w:rsidRPr="330F1A47" w:rsidR="1146F9C1">
        <w:rPr>
          <w:rFonts w:ascii="Times New Roman" w:hAnsi="Times New Roman" w:eastAsia="Times New Roman" w:cs="Times New Roman"/>
          <w:i w:val="1"/>
          <w:iCs w:val="1"/>
          <w:noProof w:val="0"/>
          <w:color w:val="000000" w:themeColor="text1" w:themeTint="FF" w:themeShade="FF"/>
          <w:sz w:val="24"/>
          <w:szCs w:val="24"/>
          <w:lang w:val="en-GB"/>
        </w:rPr>
        <w:t>5 Lessons From Disney’s Magical Customer Experience</w:t>
      </w:r>
      <w:r w:rsidRPr="330F1A47" w:rsidR="1146F9C1">
        <w:rPr>
          <w:rFonts w:ascii="Times New Roman" w:hAnsi="Times New Roman" w:eastAsia="Times New Roman" w:cs="Times New Roman"/>
          <w:noProof w:val="0"/>
          <w:color w:val="000000" w:themeColor="text1" w:themeTint="FF" w:themeShade="FF"/>
          <w:sz w:val="24"/>
          <w:szCs w:val="24"/>
          <w:lang w:val="en-GB"/>
        </w:rPr>
        <w:t xml:space="preserve">. [online] Forbes. Available at: </w:t>
      </w:r>
      <w:hyperlink r:id="R55a4e956c01448d1">
        <w:r w:rsidRPr="330F1A47" w:rsidR="1146F9C1">
          <w:rPr>
            <w:rStyle w:val="Hyperlink"/>
            <w:rFonts w:ascii="Times New Roman" w:hAnsi="Times New Roman" w:eastAsia="Times New Roman" w:cs="Times New Roman"/>
            <w:strike w:val="0"/>
            <w:dstrike w:val="0"/>
            <w:noProof w:val="0"/>
            <w:sz w:val="24"/>
            <w:szCs w:val="24"/>
            <w:lang w:val="en-GB"/>
          </w:rPr>
          <w:t>https://www.forbes.com/sites/blakemorgan/2020/01/23/5-lessons-from-disneys-magical-customer-experience/</w:t>
        </w:r>
      </w:hyperlink>
      <w:r w:rsidRPr="330F1A47" w:rsidR="1146F9C1">
        <w:rPr>
          <w:rFonts w:ascii="Times New Roman" w:hAnsi="Times New Roman" w:eastAsia="Times New Roman" w:cs="Times New Roman"/>
          <w:noProof w:val="0"/>
          <w:color w:val="000000" w:themeColor="text1" w:themeTint="FF" w:themeShade="FF"/>
          <w:sz w:val="24"/>
          <w:szCs w:val="24"/>
          <w:lang w:val="en-GB"/>
        </w:rPr>
        <w:t xml:space="preserve"> [Accessed 10 May 2025].</w:t>
      </w:r>
    </w:p>
    <w:p w:rsidR="330F1A47" w:rsidP="330F1A47" w:rsidRDefault="330F1A47" w14:paraId="2A1455C0" w14:textId="6BAEF5EE">
      <w:pPr>
        <w:pStyle w:val="Normal"/>
        <w:jc w:val="both"/>
        <w:rPr>
          <w:rFonts w:ascii="Calibri" w:hAnsi="Calibri" w:eastAsia="Calibri" w:cs="Calibri"/>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C1BEE66"/>
    <w:rsid w:val="0A43522E"/>
    <w:rsid w:val="1146F9C1"/>
    <w:rsid w:val="330F1A47"/>
    <w:rsid w:val="3C1BEE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1BEE66"/>
  <w15:chartTrackingRefBased/>
  <w15:docId w15:val="{E0AE3D6A-4E83-40E5-B670-1D8AC3F1FD7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330F1A47"/>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forbes.com/sites/disneyinstitute/2018/04/24/how-disney-uses-spontaneity-to-make-customers-feel-like-true-vips/" TargetMode="External" Id="Rb3903ea7e73c4307" /><Relationship Type="http://schemas.openxmlformats.org/officeDocument/2006/relationships/hyperlink" Target="https://www.simplypsychology.org/maslow.html" TargetMode="External" Id="R9a396f2db07148b1" /><Relationship Type="http://schemas.openxmlformats.org/officeDocument/2006/relationships/hyperlink" Target="https://www.forbes.com/sites/blakemorgan/2020/01/23/5-lessons-from-disneys-magical-customer-experience/" TargetMode="External" Id="R55a4e956c01448d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Tyler Condon (2404497)</dc:creator>
  <keywords/>
  <dc:description/>
  <lastModifiedBy>Tyler Condon (2404497)</lastModifiedBy>
  <revision>2</revision>
  <dcterms:created xsi:type="dcterms:W3CDTF">2025-05-13T16:55:42.4047726Z</dcterms:created>
  <dcterms:modified xsi:type="dcterms:W3CDTF">2025-05-13T16:58:45.1509662Z</dcterms:modified>
</coreProperties>
</file>