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589D92" w14:textId="246CCFFD" w:rsidR="00CE694D" w:rsidRPr="00063369" w:rsidRDefault="00063369">
      <w:pPr>
        <w:rPr>
          <w:b/>
          <w:bCs/>
          <w:u w:val="single"/>
          <w:lang w:val="en-US"/>
        </w:rPr>
      </w:pPr>
      <w:r>
        <w:rPr>
          <w:b/>
          <w:bCs/>
          <w:u w:val="single"/>
          <w:lang w:val="en-US"/>
        </w:rPr>
        <w:t>Introduction</w:t>
      </w:r>
    </w:p>
    <w:p w14:paraId="56B9D3B1" w14:textId="75604C36" w:rsidR="004C41FF" w:rsidRDefault="00DC2434">
      <w:pPr>
        <w:rPr>
          <w:lang w:val="en-US"/>
        </w:rPr>
      </w:pPr>
      <w:r>
        <w:rPr>
          <w:lang w:val="en-US"/>
        </w:rPr>
        <w:t xml:space="preserve">Paul </w:t>
      </w:r>
      <w:proofErr w:type="spellStart"/>
      <w:r>
        <w:rPr>
          <w:lang w:val="en-US"/>
        </w:rPr>
        <w:t>Virilio</w:t>
      </w:r>
      <w:proofErr w:type="spellEnd"/>
      <w:r>
        <w:rPr>
          <w:lang w:val="en-US"/>
        </w:rPr>
        <w:t xml:space="preserve"> </w:t>
      </w:r>
      <w:r w:rsidR="00CE53C1">
        <w:rPr>
          <w:lang w:val="en-US"/>
        </w:rPr>
        <w:t>was a French Philosopher,</w:t>
      </w:r>
      <w:r w:rsidR="00760655">
        <w:rPr>
          <w:lang w:val="en-US"/>
        </w:rPr>
        <w:t xml:space="preserve"> Urbanist, and Cultural Theorist</w:t>
      </w:r>
      <w:r w:rsidR="004C7B22">
        <w:rPr>
          <w:lang w:val="en-US"/>
        </w:rPr>
        <w:t xml:space="preserve"> who</w:t>
      </w:r>
      <w:r w:rsidR="002D1FB0">
        <w:rPr>
          <w:lang w:val="en-US"/>
        </w:rPr>
        <w:t xml:space="preserve"> had many works with a heavy focus on the Second World War</w:t>
      </w:r>
      <w:r w:rsidR="00085D1B">
        <w:rPr>
          <w:lang w:val="en-US"/>
        </w:rPr>
        <w:t>, as well as the impact technology has on human society.</w:t>
      </w:r>
      <w:r w:rsidR="00833F11">
        <w:rPr>
          <w:lang w:val="en-US"/>
        </w:rPr>
        <w:t xml:space="preserve"> Th</w:t>
      </w:r>
      <w:r w:rsidR="006A5236">
        <w:rPr>
          <w:lang w:val="en-US"/>
        </w:rPr>
        <w:t xml:space="preserve">is essay will be considering the following </w:t>
      </w:r>
      <w:r w:rsidR="00833F11">
        <w:rPr>
          <w:lang w:val="en-US"/>
        </w:rPr>
        <w:t>quote</w:t>
      </w:r>
      <w:r w:rsidR="006A5236">
        <w:rPr>
          <w:lang w:val="en-US"/>
        </w:rPr>
        <w:t xml:space="preserve"> from his book</w:t>
      </w:r>
      <w:r w:rsidR="006A5236" w:rsidRPr="004C41FF">
        <w:rPr>
          <w:i/>
          <w:iCs/>
          <w:lang w:val="en-US"/>
        </w:rPr>
        <w:t xml:space="preserve"> War</w:t>
      </w:r>
      <w:r w:rsidR="00601845">
        <w:rPr>
          <w:i/>
          <w:iCs/>
          <w:lang w:val="en-US"/>
        </w:rPr>
        <w:t xml:space="preserve"> and Cinema</w:t>
      </w:r>
      <w:r w:rsidR="004C41FF">
        <w:rPr>
          <w:lang w:val="en-US"/>
        </w:rPr>
        <w:t>:</w:t>
      </w:r>
    </w:p>
    <w:p w14:paraId="5AF6A39E" w14:textId="516B462E" w:rsidR="002F7034" w:rsidRDefault="00833F11" w:rsidP="00804EE5">
      <w:pPr>
        <w:ind w:left="1440"/>
        <w:rPr>
          <w:lang w:val="en-US"/>
        </w:rPr>
      </w:pPr>
      <w:r w:rsidRPr="00833F11">
        <w:rPr>
          <w:lang w:val="en-US"/>
        </w:rPr>
        <w:t>‘War can never break free from the magical spectacle because its very purpose is to produce that spectacle; to fell the enemy is not so much to capture as to ‘captivate’ him, to instill the fear of death before he actually dies’.</w:t>
      </w:r>
      <w:r w:rsidR="00601845">
        <w:rPr>
          <w:rStyle w:val="FootnoteReference"/>
          <w:lang w:val="en-US"/>
        </w:rPr>
        <w:footnoteReference w:id="1"/>
      </w:r>
    </w:p>
    <w:p w14:paraId="249BF189" w14:textId="2F5B8436" w:rsidR="004C41FF" w:rsidRDefault="00EF6444" w:rsidP="004C41FF">
      <w:pPr>
        <w:rPr>
          <w:lang w:val="en-US"/>
        </w:rPr>
      </w:pPr>
      <w:r>
        <w:rPr>
          <w:lang w:val="en-US"/>
        </w:rPr>
        <w:t xml:space="preserve">This quote </w:t>
      </w:r>
      <w:r w:rsidR="00300D08">
        <w:rPr>
          <w:lang w:val="en-US"/>
        </w:rPr>
        <w:t>means to say that</w:t>
      </w:r>
      <w:r w:rsidR="007F0925">
        <w:rPr>
          <w:lang w:val="en-US"/>
        </w:rPr>
        <w:t xml:space="preserve"> </w:t>
      </w:r>
      <w:r w:rsidR="004B1B46">
        <w:rPr>
          <w:lang w:val="en-US"/>
        </w:rPr>
        <w:t xml:space="preserve">war is not just about the ability to destroy an enemy, but to also psychologically </w:t>
      </w:r>
      <w:r w:rsidR="007A155A">
        <w:rPr>
          <w:lang w:val="en-US"/>
        </w:rPr>
        <w:t xml:space="preserve">affect them as well. </w:t>
      </w:r>
      <w:proofErr w:type="spellStart"/>
      <w:r w:rsidR="00473F84">
        <w:rPr>
          <w:lang w:val="en-US"/>
        </w:rPr>
        <w:t>Virilio</w:t>
      </w:r>
      <w:proofErr w:type="spellEnd"/>
      <w:r w:rsidR="00473F84">
        <w:rPr>
          <w:lang w:val="en-US"/>
        </w:rPr>
        <w:t xml:space="preserve"> is making the observation that the reason that war is s</w:t>
      </w:r>
      <w:r w:rsidR="00B33AC4">
        <w:rPr>
          <w:lang w:val="en-US"/>
        </w:rPr>
        <w:t>o often perceived as ‘magical’ or glorious is because by design</w:t>
      </w:r>
      <w:r w:rsidR="000C3E3C">
        <w:rPr>
          <w:lang w:val="en-US"/>
        </w:rPr>
        <w:t xml:space="preserve"> war is</w:t>
      </w:r>
      <w:r w:rsidR="008435C2">
        <w:rPr>
          <w:lang w:val="en-US"/>
        </w:rPr>
        <w:t xml:space="preserve"> a display, a performance to an extent</w:t>
      </w:r>
      <w:r w:rsidR="00A92AE4">
        <w:rPr>
          <w:lang w:val="en-US"/>
        </w:rPr>
        <w:t>. By extension</w:t>
      </w:r>
      <w:r w:rsidR="00F17A4A">
        <w:rPr>
          <w:lang w:val="en-US"/>
        </w:rPr>
        <w:t>,</w:t>
      </w:r>
      <w:r w:rsidR="00A92AE4">
        <w:rPr>
          <w:lang w:val="en-US"/>
        </w:rPr>
        <w:t xml:space="preserve"> this </w:t>
      </w:r>
      <w:r w:rsidR="00F17A4A">
        <w:rPr>
          <w:lang w:val="en-US"/>
        </w:rPr>
        <w:t xml:space="preserve">means </w:t>
      </w:r>
      <w:r w:rsidR="00751AA6">
        <w:rPr>
          <w:lang w:val="en-US"/>
        </w:rPr>
        <w:t xml:space="preserve">that the psychological aspects of war </w:t>
      </w:r>
      <w:r w:rsidR="00A93E59">
        <w:rPr>
          <w:lang w:val="en-US"/>
        </w:rPr>
        <w:t xml:space="preserve">are ultimately why it is so frequently </w:t>
      </w:r>
      <w:r w:rsidR="00CA3EB9">
        <w:rPr>
          <w:lang w:val="en-US"/>
        </w:rPr>
        <w:t>used for entertainment purposes in cinema, television</w:t>
      </w:r>
      <w:r w:rsidR="00C33282">
        <w:rPr>
          <w:lang w:val="en-US"/>
        </w:rPr>
        <w:t>, and various other art forms.</w:t>
      </w:r>
    </w:p>
    <w:p w14:paraId="63190914" w14:textId="7AA8E6FF" w:rsidR="00063369" w:rsidRPr="00063369" w:rsidRDefault="00063369">
      <w:pPr>
        <w:rPr>
          <w:b/>
          <w:bCs/>
          <w:u w:val="single"/>
          <w:lang w:val="en-US"/>
        </w:rPr>
      </w:pPr>
      <w:r>
        <w:rPr>
          <w:b/>
          <w:bCs/>
          <w:u w:val="single"/>
          <w:lang w:val="en-US"/>
        </w:rPr>
        <w:t>Are War Films</w:t>
      </w:r>
      <w:r w:rsidR="00960709">
        <w:rPr>
          <w:b/>
          <w:bCs/>
          <w:u w:val="single"/>
          <w:lang w:val="en-US"/>
        </w:rPr>
        <w:t xml:space="preserve"> and War Simulations</w:t>
      </w:r>
      <w:r>
        <w:rPr>
          <w:b/>
          <w:bCs/>
          <w:u w:val="single"/>
          <w:lang w:val="en-US"/>
        </w:rPr>
        <w:t xml:space="preserve"> Realistic?</w:t>
      </w:r>
    </w:p>
    <w:p w14:paraId="3E38EA14" w14:textId="2A64C0CF" w:rsidR="00063369" w:rsidRDefault="002B39DB">
      <w:pPr>
        <w:rPr>
          <w:lang w:val="en-US"/>
        </w:rPr>
      </w:pPr>
      <w:r w:rsidRPr="002B39DB">
        <w:rPr>
          <w:lang w:val="en-US"/>
        </w:rPr>
        <w:t>Although certain films attempt</w:t>
      </w:r>
      <w:r w:rsidR="007342AD">
        <w:rPr>
          <w:lang w:val="en-US"/>
        </w:rPr>
        <w:t xml:space="preserve"> to</w:t>
      </w:r>
      <w:r w:rsidRPr="002B39DB">
        <w:rPr>
          <w:lang w:val="en-US"/>
        </w:rPr>
        <w:t xml:space="preserve"> depict the events of war as ‘realistic’</w:t>
      </w:r>
      <w:r w:rsidR="007342AD">
        <w:rPr>
          <w:lang w:val="en-US"/>
        </w:rPr>
        <w:t>,</w:t>
      </w:r>
      <w:r w:rsidRPr="002B39DB">
        <w:rPr>
          <w:lang w:val="en-US"/>
        </w:rPr>
        <w:t xml:space="preserve"> these films still sometimes become overly dramatic, or even glorify the events unintentionally</w:t>
      </w:r>
      <w:r w:rsidR="000F7319">
        <w:rPr>
          <w:lang w:val="en-US"/>
        </w:rPr>
        <w:t>.</w:t>
      </w:r>
      <w:r w:rsidRPr="002B39DB">
        <w:rPr>
          <w:lang w:val="en-US"/>
        </w:rPr>
        <w:t xml:space="preserve"> </w:t>
      </w:r>
      <w:r w:rsidR="000F7319">
        <w:rPr>
          <w:lang w:val="en-US"/>
        </w:rPr>
        <w:t>T</w:t>
      </w:r>
      <w:r w:rsidRPr="002B39DB">
        <w:rPr>
          <w:lang w:val="en-US"/>
        </w:rPr>
        <w:t>he events of real conflict can never be fully replicated in a film, you cannot replicate the fear that so many soldiers are forced to experience. Though some come close such as Saving Private Ryan</w:t>
      </w:r>
      <w:r w:rsidR="00ED6BC7">
        <w:rPr>
          <w:lang w:val="en-US"/>
        </w:rPr>
        <w:t xml:space="preserve"> (1998)</w:t>
      </w:r>
      <w:r w:rsidRPr="002B39DB">
        <w:rPr>
          <w:lang w:val="en-US"/>
        </w:rPr>
        <w:t>,</w:t>
      </w:r>
      <w:r w:rsidR="00792584">
        <w:rPr>
          <w:rStyle w:val="FootnoteReference"/>
          <w:lang w:val="en-US"/>
        </w:rPr>
        <w:footnoteReference w:id="2"/>
      </w:r>
      <w:r w:rsidRPr="002B39DB">
        <w:rPr>
          <w:lang w:val="en-US"/>
        </w:rPr>
        <w:t xml:space="preserve"> where real veterans</w:t>
      </w:r>
      <w:r w:rsidR="0044359D">
        <w:rPr>
          <w:lang w:val="en-US"/>
        </w:rPr>
        <w:t xml:space="preserve"> and </w:t>
      </w:r>
      <w:r w:rsidR="00735730">
        <w:rPr>
          <w:lang w:val="en-US"/>
        </w:rPr>
        <w:t>even some civilians</w:t>
      </w:r>
      <w:r w:rsidRPr="002B39DB">
        <w:rPr>
          <w:lang w:val="en-US"/>
        </w:rPr>
        <w:t xml:space="preserve"> </w:t>
      </w:r>
      <w:r w:rsidR="00735730">
        <w:rPr>
          <w:lang w:val="en-US"/>
        </w:rPr>
        <w:t>felt overwhelmed</w:t>
      </w:r>
      <w:r w:rsidR="00866453">
        <w:rPr>
          <w:lang w:val="en-US"/>
        </w:rPr>
        <w:t xml:space="preserve"> by the</w:t>
      </w:r>
      <w:r w:rsidRPr="002B39DB">
        <w:rPr>
          <w:lang w:val="en-US"/>
        </w:rPr>
        <w:t xml:space="preserve"> film </w:t>
      </w:r>
      <w:r w:rsidR="00146862">
        <w:rPr>
          <w:lang w:val="en-US"/>
        </w:rPr>
        <w:t>due to</w:t>
      </w:r>
      <w:r w:rsidRPr="002B39DB">
        <w:rPr>
          <w:lang w:val="en-US"/>
        </w:rPr>
        <w:t xml:space="preserve"> its realism</w:t>
      </w:r>
      <w:r w:rsidR="00F83BF9">
        <w:rPr>
          <w:lang w:val="en-US"/>
        </w:rPr>
        <w:t xml:space="preserve">, to the point where it was said </w:t>
      </w:r>
      <w:r w:rsidR="0076440E">
        <w:rPr>
          <w:lang w:val="en-US"/>
        </w:rPr>
        <w:t>in a</w:t>
      </w:r>
      <w:r w:rsidR="00514163">
        <w:rPr>
          <w:lang w:val="en-US"/>
        </w:rPr>
        <w:t xml:space="preserve"> 1998 </w:t>
      </w:r>
      <w:r w:rsidR="0076440E">
        <w:rPr>
          <w:lang w:val="en-US"/>
        </w:rPr>
        <w:t xml:space="preserve">article for The New York Times that some </w:t>
      </w:r>
      <w:r w:rsidR="00D66C4C">
        <w:rPr>
          <w:lang w:val="en-US"/>
        </w:rPr>
        <w:t xml:space="preserve">viewers </w:t>
      </w:r>
      <w:r w:rsidR="0094659B">
        <w:rPr>
          <w:lang w:val="en-US"/>
        </w:rPr>
        <w:t>‘</w:t>
      </w:r>
      <w:r w:rsidR="00D66C4C">
        <w:rPr>
          <w:lang w:val="en-US"/>
        </w:rPr>
        <w:t>could not initially talk’ after seeing t</w:t>
      </w:r>
      <w:r w:rsidR="0094659B">
        <w:rPr>
          <w:lang w:val="en-US"/>
        </w:rPr>
        <w:t>he film</w:t>
      </w:r>
      <w:r w:rsidRPr="002B39DB">
        <w:rPr>
          <w:lang w:val="en-US"/>
        </w:rPr>
        <w:t>.</w:t>
      </w:r>
      <w:r w:rsidR="00175D1C">
        <w:rPr>
          <w:rStyle w:val="FootnoteReference"/>
          <w:lang w:val="en-US"/>
        </w:rPr>
        <w:footnoteReference w:id="3"/>
      </w:r>
      <w:r w:rsidR="00C159D6">
        <w:rPr>
          <w:lang w:val="en-US"/>
        </w:rPr>
        <w:t xml:space="preserve"> However, </w:t>
      </w:r>
      <w:r w:rsidR="00864B91">
        <w:rPr>
          <w:lang w:val="en-US"/>
        </w:rPr>
        <w:t xml:space="preserve">some who were present for the Second World War, including the cousins of </w:t>
      </w:r>
      <w:r w:rsidR="009F14E8">
        <w:rPr>
          <w:lang w:val="en-US"/>
        </w:rPr>
        <w:t xml:space="preserve">Fritz </w:t>
      </w:r>
      <w:r w:rsidR="00B90D77">
        <w:rPr>
          <w:lang w:val="en-US"/>
        </w:rPr>
        <w:t xml:space="preserve">Niland, the </w:t>
      </w:r>
      <w:r w:rsidR="00082ED3">
        <w:rPr>
          <w:lang w:val="en-US"/>
        </w:rPr>
        <w:t>man the story for the film is inspired by</w:t>
      </w:r>
      <w:r w:rsidR="00EE1417">
        <w:rPr>
          <w:lang w:val="en-US"/>
        </w:rPr>
        <w:t>, have stated that the film definitely exaggerated the events.</w:t>
      </w:r>
      <w:r w:rsidR="00EE1417">
        <w:rPr>
          <w:rStyle w:val="FootnoteReference"/>
          <w:lang w:val="en-US"/>
        </w:rPr>
        <w:footnoteReference w:id="4"/>
      </w:r>
      <w:r w:rsidR="00D548A2">
        <w:rPr>
          <w:lang w:val="en-US"/>
        </w:rPr>
        <w:t xml:space="preserve"> From this, it is clear that even in </w:t>
      </w:r>
      <w:r w:rsidR="00840845">
        <w:rPr>
          <w:lang w:val="en-US"/>
        </w:rPr>
        <w:t>cases which are believed to be some of the most realistic depictions of the events</w:t>
      </w:r>
      <w:r w:rsidR="00FB6942">
        <w:rPr>
          <w:lang w:val="en-US"/>
        </w:rPr>
        <w:t>,</w:t>
      </w:r>
      <w:r w:rsidR="000C1A01">
        <w:rPr>
          <w:lang w:val="en-US"/>
        </w:rPr>
        <w:t xml:space="preserve"> these might</w:t>
      </w:r>
      <w:r w:rsidR="00DE7F0D">
        <w:rPr>
          <w:lang w:val="en-US"/>
        </w:rPr>
        <w:t xml:space="preserve"> still portray some inaccuracies for the sake of </w:t>
      </w:r>
      <w:r w:rsidR="00C36D4D">
        <w:rPr>
          <w:lang w:val="en-US"/>
        </w:rPr>
        <w:t>keeping viewers invested through use of the ‘magical spectacle</w:t>
      </w:r>
      <w:r w:rsidR="00023A9E">
        <w:rPr>
          <w:lang w:val="en-US"/>
        </w:rPr>
        <w:t>’</w:t>
      </w:r>
      <w:r w:rsidR="00A3595E">
        <w:rPr>
          <w:lang w:val="en-US"/>
        </w:rPr>
        <w:t>.</w:t>
      </w:r>
      <w:r w:rsidR="00023A9E">
        <w:rPr>
          <w:lang w:val="en-US"/>
        </w:rPr>
        <w:t xml:space="preserve"> </w:t>
      </w:r>
      <w:r w:rsidR="00DF1E3E">
        <w:rPr>
          <w:lang w:val="en-US"/>
        </w:rPr>
        <w:t>Despite this, an important point to note</w:t>
      </w:r>
      <w:r w:rsidR="00FB5636">
        <w:rPr>
          <w:lang w:val="en-US"/>
        </w:rPr>
        <w:t xml:space="preserve"> in this particular case</w:t>
      </w:r>
      <w:r w:rsidR="00DF1E3E">
        <w:rPr>
          <w:lang w:val="en-US"/>
        </w:rPr>
        <w:t xml:space="preserve"> is that</w:t>
      </w:r>
      <w:r w:rsidR="00C6341D">
        <w:rPr>
          <w:lang w:val="en-US"/>
        </w:rPr>
        <w:t xml:space="preserve"> the story of Fritz Niland is only partially the inspiration</w:t>
      </w:r>
      <w:r w:rsidR="00D27C0B">
        <w:rPr>
          <w:lang w:val="en-US"/>
        </w:rPr>
        <w:t xml:space="preserve"> for Saving Private Ryan</w:t>
      </w:r>
      <w:r w:rsidR="001329C3">
        <w:rPr>
          <w:lang w:val="en-US"/>
        </w:rPr>
        <w:t xml:space="preserve">. </w:t>
      </w:r>
      <w:r w:rsidR="00A85A92">
        <w:rPr>
          <w:lang w:val="en-US"/>
        </w:rPr>
        <w:t>Steven Spielberg took inspiration from various other stories too, including those told to him by his own father</w:t>
      </w:r>
      <w:r w:rsidR="00F9325D">
        <w:rPr>
          <w:lang w:val="en-US"/>
        </w:rPr>
        <w:t>,</w:t>
      </w:r>
      <w:r w:rsidR="00A85A92">
        <w:rPr>
          <w:lang w:val="en-US"/>
        </w:rPr>
        <w:t xml:space="preserve"> who was a </w:t>
      </w:r>
      <w:r w:rsidR="00EB4189">
        <w:rPr>
          <w:lang w:val="en-US"/>
        </w:rPr>
        <w:t>V</w:t>
      </w:r>
      <w:r w:rsidR="00A85A92">
        <w:rPr>
          <w:lang w:val="en-US"/>
        </w:rPr>
        <w:t>eteran of the Second World War</w:t>
      </w:r>
      <w:r w:rsidR="00EB4189">
        <w:rPr>
          <w:lang w:val="en-US"/>
        </w:rPr>
        <w:t>.</w:t>
      </w:r>
      <w:r w:rsidR="00F9325D">
        <w:rPr>
          <w:rStyle w:val="FootnoteReference"/>
          <w:lang w:val="en-US"/>
        </w:rPr>
        <w:footnoteReference w:id="5"/>
      </w:r>
      <w:r w:rsidR="00EB4189">
        <w:rPr>
          <w:lang w:val="en-US"/>
        </w:rPr>
        <w:t xml:space="preserve"> It must be said that different people have different stories from war</w:t>
      </w:r>
      <w:r w:rsidR="001C1AB9">
        <w:rPr>
          <w:lang w:val="en-US"/>
        </w:rPr>
        <w:t>s. Whilst to some</w:t>
      </w:r>
      <w:r w:rsidR="00CD2673">
        <w:rPr>
          <w:lang w:val="en-US"/>
        </w:rPr>
        <w:t>, the</w:t>
      </w:r>
      <w:r w:rsidR="001C1AB9">
        <w:rPr>
          <w:lang w:val="en-US"/>
        </w:rPr>
        <w:t xml:space="preserve"> </w:t>
      </w:r>
      <w:r w:rsidR="00E7773B">
        <w:rPr>
          <w:lang w:val="en-US"/>
        </w:rPr>
        <w:t>depictions may be exaggerated,</w:t>
      </w:r>
      <w:r w:rsidR="00B3031C">
        <w:rPr>
          <w:lang w:val="en-US"/>
        </w:rPr>
        <w:t xml:space="preserve"> and </w:t>
      </w:r>
      <w:r w:rsidR="006310D0">
        <w:rPr>
          <w:lang w:val="en-US"/>
        </w:rPr>
        <w:t>intended purely to produce that magical spectacle,</w:t>
      </w:r>
      <w:r w:rsidR="00E7773B">
        <w:rPr>
          <w:lang w:val="en-US"/>
        </w:rPr>
        <w:t xml:space="preserve"> for</w:t>
      </w:r>
      <w:r w:rsidR="00B3031C">
        <w:rPr>
          <w:lang w:val="en-US"/>
        </w:rPr>
        <w:t xml:space="preserve"> others the events could well be a reality</w:t>
      </w:r>
      <w:r w:rsidR="00B77858">
        <w:rPr>
          <w:lang w:val="en-US"/>
        </w:rPr>
        <w:t xml:space="preserve">. Though in the case of these films, singular people experience all of these events in order to convey a story, that does not take away from the </w:t>
      </w:r>
      <w:r w:rsidR="00EA7284">
        <w:rPr>
          <w:lang w:val="en-US"/>
        </w:rPr>
        <w:t>real-life</w:t>
      </w:r>
      <w:r w:rsidR="006A135D">
        <w:rPr>
          <w:lang w:val="en-US"/>
        </w:rPr>
        <w:t xml:space="preserve"> stories behind them.</w:t>
      </w:r>
      <w:r w:rsidR="00C45DE8">
        <w:rPr>
          <w:lang w:val="en-US"/>
        </w:rPr>
        <w:t xml:space="preserve"> In this </w:t>
      </w:r>
      <w:r w:rsidR="00EA7284">
        <w:rPr>
          <w:lang w:val="en-US"/>
        </w:rPr>
        <w:t>vein</w:t>
      </w:r>
      <w:r w:rsidR="00C45DE8">
        <w:rPr>
          <w:lang w:val="en-US"/>
        </w:rPr>
        <w:t xml:space="preserve">, it could well be argued that </w:t>
      </w:r>
      <w:r w:rsidR="00052284">
        <w:rPr>
          <w:lang w:val="en-US"/>
        </w:rPr>
        <w:t xml:space="preserve">although for entertainment purposes, some </w:t>
      </w:r>
      <w:r w:rsidR="00DE00B3">
        <w:rPr>
          <w:lang w:val="en-US"/>
        </w:rPr>
        <w:t>creative liberties are taken to create a</w:t>
      </w:r>
      <w:r w:rsidR="00754DD8">
        <w:rPr>
          <w:lang w:val="en-US"/>
        </w:rPr>
        <w:t xml:space="preserve"> magical </w:t>
      </w:r>
      <w:r w:rsidR="00126775">
        <w:rPr>
          <w:lang w:val="en-US"/>
        </w:rPr>
        <w:t xml:space="preserve">spectacle, it could be argued that the events that unfold themselves have that </w:t>
      </w:r>
      <w:r w:rsidR="007629E1">
        <w:rPr>
          <w:lang w:val="en-US"/>
        </w:rPr>
        <w:t>spectacle to begin with, just from the perspective of multiple people</w:t>
      </w:r>
      <w:r w:rsidR="004544B8">
        <w:rPr>
          <w:lang w:val="en-US"/>
        </w:rPr>
        <w:t>’s individual experiences.</w:t>
      </w:r>
    </w:p>
    <w:p w14:paraId="16AB2141" w14:textId="599CDDC9" w:rsidR="00A67D0D" w:rsidRDefault="00D548A2">
      <w:pPr>
        <w:rPr>
          <w:lang w:val="en-US"/>
        </w:rPr>
      </w:pPr>
      <w:r>
        <w:rPr>
          <w:lang w:val="en-US"/>
        </w:rPr>
        <w:lastRenderedPageBreak/>
        <w:t xml:space="preserve">Furthermore, </w:t>
      </w:r>
      <w:r w:rsidR="002B5592">
        <w:rPr>
          <w:lang w:val="en-US"/>
        </w:rPr>
        <w:t>James Chapman</w:t>
      </w:r>
      <w:r w:rsidR="00207BE0">
        <w:rPr>
          <w:lang w:val="en-US"/>
        </w:rPr>
        <w:t>, a British Media Historian</w:t>
      </w:r>
      <w:r w:rsidR="00CC4786">
        <w:rPr>
          <w:lang w:val="en-US"/>
        </w:rPr>
        <w:t xml:space="preserve"> argues in his book </w:t>
      </w:r>
      <w:r w:rsidR="00CC4786">
        <w:rPr>
          <w:i/>
          <w:iCs/>
          <w:lang w:val="en-US"/>
        </w:rPr>
        <w:t>War and Film</w:t>
      </w:r>
      <w:r w:rsidR="00CC4786">
        <w:rPr>
          <w:lang w:val="en-US"/>
        </w:rPr>
        <w:t>,</w:t>
      </w:r>
      <w:r w:rsidR="00217D9A">
        <w:rPr>
          <w:lang w:val="en-US"/>
        </w:rPr>
        <w:t xml:space="preserve"> that</w:t>
      </w:r>
      <w:r w:rsidR="00CC4786">
        <w:rPr>
          <w:lang w:val="en-US"/>
        </w:rPr>
        <w:t xml:space="preserve"> </w:t>
      </w:r>
      <w:r w:rsidR="004B4796">
        <w:rPr>
          <w:lang w:val="en-US"/>
        </w:rPr>
        <w:t xml:space="preserve">Saving Private Ryan is </w:t>
      </w:r>
      <w:r w:rsidR="002B39DB" w:rsidRPr="002B39DB">
        <w:rPr>
          <w:lang w:val="en-US"/>
        </w:rPr>
        <w:t>a ‘sensory simulation’</w:t>
      </w:r>
      <w:r w:rsidR="008E1D48">
        <w:rPr>
          <w:rStyle w:val="FootnoteReference"/>
          <w:lang w:val="en-US"/>
        </w:rPr>
        <w:footnoteReference w:id="6"/>
      </w:r>
      <w:r w:rsidR="002B39DB" w:rsidRPr="002B39DB">
        <w:rPr>
          <w:lang w:val="en-US"/>
        </w:rPr>
        <w:t xml:space="preserve"> of war</w:t>
      </w:r>
      <w:r w:rsidR="00977296">
        <w:rPr>
          <w:lang w:val="en-US"/>
        </w:rPr>
        <w:t>,</w:t>
      </w:r>
      <w:r w:rsidR="002751C9">
        <w:rPr>
          <w:lang w:val="en-US"/>
        </w:rPr>
        <w:t xml:space="preserve"> and that in reality </w:t>
      </w:r>
      <w:r w:rsidR="009106E1">
        <w:rPr>
          <w:lang w:val="en-US"/>
        </w:rPr>
        <w:t>the film</w:t>
      </w:r>
      <w:r w:rsidR="003A14BD">
        <w:rPr>
          <w:lang w:val="en-US"/>
        </w:rPr>
        <w:t xml:space="preserve"> </w:t>
      </w:r>
      <w:r w:rsidR="002751C9">
        <w:rPr>
          <w:lang w:val="en-US"/>
        </w:rPr>
        <w:t xml:space="preserve">is </w:t>
      </w:r>
      <w:r w:rsidR="00BC7232">
        <w:rPr>
          <w:lang w:val="en-US"/>
        </w:rPr>
        <w:t>‘</w:t>
      </w:r>
      <w:r w:rsidR="002751C9">
        <w:rPr>
          <w:lang w:val="en-US"/>
        </w:rPr>
        <w:t>no more realistic than a video or computer game</w:t>
      </w:r>
      <w:r w:rsidR="00BC7232">
        <w:rPr>
          <w:lang w:val="en-US"/>
        </w:rPr>
        <w:t>’</w:t>
      </w:r>
      <w:r w:rsidR="002B39DB" w:rsidRPr="002B39DB">
        <w:rPr>
          <w:lang w:val="en-US"/>
        </w:rPr>
        <w:t>.</w:t>
      </w:r>
      <w:r w:rsidR="002B5592">
        <w:rPr>
          <w:rStyle w:val="FootnoteReference"/>
          <w:lang w:val="en-US"/>
        </w:rPr>
        <w:footnoteReference w:id="7"/>
      </w:r>
      <w:r w:rsidR="00BC7232">
        <w:rPr>
          <w:lang w:val="en-US"/>
        </w:rPr>
        <w:t xml:space="preserve"> Whilst this can be argued to be true to an extent, one must question as to whether or not the </w:t>
      </w:r>
      <w:r w:rsidR="00492E73">
        <w:rPr>
          <w:lang w:val="en-US"/>
        </w:rPr>
        <w:t>realities of War could ever be fully replicated without actually being present in the war itself</w:t>
      </w:r>
      <w:r w:rsidR="00F071F3">
        <w:rPr>
          <w:lang w:val="en-US"/>
        </w:rPr>
        <w:t xml:space="preserve">. Even modern technology such as </w:t>
      </w:r>
      <w:r w:rsidR="00102F57">
        <w:rPr>
          <w:lang w:val="en-US"/>
        </w:rPr>
        <w:t xml:space="preserve">Virtual Reality </w:t>
      </w:r>
      <w:r w:rsidR="00771830">
        <w:rPr>
          <w:lang w:val="en-US"/>
        </w:rPr>
        <w:t xml:space="preserve">which attempts to fully submerge the user into the events, </w:t>
      </w:r>
      <w:r w:rsidR="00102F57">
        <w:rPr>
          <w:lang w:val="en-US"/>
        </w:rPr>
        <w:t>could never</w:t>
      </w:r>
      <w:r w:rsidR="00771830">
        <w:rPr>
          <w:lang w:val="en-US"/>
        </w:rPr>
        <w:t xml:space="preserve"> fully</w:t>
      </w:r>
      <w:r w:rsidR="00102F57">
        <w:rPr>
          <w:lang w:val="en-US"/>
        </w:rPr>
        <w:t xml:space="preserve"> capture the true fear</w:t>
      </w:r>
      <w:r w:rsidR="008068CA">
        <w:rPr>
          <w:lang w:val="en-US"/>
        </w:rPr>
        <w:t xml:space="preserve"> experienced by soldiers</w:t>
      </w:r>
      <w:r w:rsidR="00102F57">
        <w:rPr>
          <w:lang w:val="en-US"/>
        </w:rPr>
        <w:t xml:space="preserve"> </w:t>
      </w:r>
      <w:r w:rsidR="008068CA">
        <w:rPr>
          <w:lang w:val="en-US"/>
        </w:rPr>
        <w:t>in</w:t>
      </w:r>
      <w:r w:rsidR="00102F57">
        <w:rPr>
          <w:lang w:val="en-US"/>
        </w:rPr>
        <w:t xml:space="preserve"> real conflict</w:t>
      </w:r>
      <w:r w:rsidR="008068CA">
        <w:rPr>
          <w:lang w:val="en-US"/>
        </w:rPr>
        <w:t>, nor could these headsets, at least in their current state</w:t>
      </w:r>
      <w:r w:rsidR="00857643">
        <w:rPr>
          <w:lang w:val="en-US"/>
        </w:rPr>
        <w:t>,</w:t>
      </w:r>
      <w:r w:rsidR="00F24984">
        <w:rPr>
          <w:lang w:val="en-US"/>
        </w:rPr>
        <w:t xml:space="preserve"> replicate the smells of conflict, such as the </w:t>
      </w:r>
      <w:r w:rsidR="00BA4676">
        <w:rPr>
          <w:lang w:val="en-US"/>
        </w:rPr>
        <w:t>smoke of gunpowder,</w:t>
      </w:r>
      <w:r w:rsidR="0037696F">
        <w:rPr>
          <w:lang w:val="en-US"/>
        </w:rPr>
        <w:t xml:space="preserve"> or</w:t>
      </w:r>
      <w:r w:rsidR="00BA4676">
        <w:rPr>
          <w:lang w:val="en-US"/>
        </w:rPr>
        <w:t xml:space="preserve"> </w:t>
      </w:r>
      <w:r w:rsidR="0037696F">
        <w:rPr>
          <w:lang w:val="en-US"/>
        </w:rPr>
        <w:t>the scent of decay</w:t>
      </w:r>
      <w:r w:rsidR="008D5E55">
        <w:rPr>
          <w:lang w:val="en-US"/>
        </w:rPr>
        <w:t>. Whilst visually</w:t>
      </w:r>
      <w:r w:rsidR="00386FB6">
        <w:rPr>
          <w:lang w:val="en-US"/>
        </w:rPr>
        <w:t xml:space="preserve"> events can be replicated through use of these devices, there are certain senses which cannot yet be replicated</w:t>
      </w:r>
      <w:r w:rsidR="00674878">
        <w:rPr>
          <w:lang w:val="en-US"/>
        </w:rPr>
        <w:t xml:space="preserve"> in this context</w:t>
      </w:r>
      <w:r w:rsidR="00386FB6">
        <w:rPr>
          <w:lang w:val="en-US"/>
        </w:rPr>
        <w:t>, and even if this were possible</w:t>
      </w:r>
      <w:r w:rsidR="005F76DF">
        <w:rPr>
          <w:lang w:val="en-US"/>
        </w:rPr>
        <w:t>, would this actually entice people to wish to use them</w:t>
      </w:r>
      <w:r w:rsidR="00F86922">
        <w:rPr>
          <w:lang w:val="en-US"/>
        </w:rPr>
        <w:t>, or would technology of this design instead be deemed ‘too realistic</w:t>
      </w:r>
      <w:r w:rsidR="00734F5F">
        <w:rPr>
          <w:lang w:val="en-US"/>
        </w:rPr>
        <w:t>’ for the user to bear</w:t>
      </w:r>
      <w:r w:rsidR="00EA7284">
        <w:rPr>
          <w:lang w:val="en-US"/>
        </w:rPr>
        <w:t>?</w:t>
      </w:r>
      <w:r w:rsidR="00734F5F">
        <w:rPr>
          <w:lang w:val="en-US"/>
        </w:rPr>
        <w:t xml:space="preserve"> The reality of such a matter is that even through the use of this technology, be it films, TV shows, </w:t>
      </w:r>
      <w:r w:rsidR="00A83478">
        <w:rPr>
          <w:lang w:val="en-US"/>
        </w:rPr>
        <w:t xml:space="preserve">video games, or Virtual Realities is </w:t>
      </w:r>
      <w:r w:rsidR="00F00CE0">
        <w:rPr>
          <w:lang w:val="en-US"/>
        </w:rPr>
        <w:t>this;</w:t>
      </w:r>
      <w:r w:rsidR="00734F5F">
        <w:rPr>
          <w:lang w:val="en-US"/>
        </w:rPr>
        <w:t xml:space="preserve"> the user</w:t>
      </w:r>
      <w:r w:rsidR="00F00CE0">
        <w:rPr>
          <w:lang w:val="en-US"/>
        </w:rPr>
        <w:t xml:space="preserve"> has the freedom to turn off the simulation, they are able to relieve their mind of all of these sensory </w:t>
      </w:r>
      <w:r w:rsidR="00A46587">
        <w:rPr>
          <w:lang w:val="en-US"/>
        </w:rPr>
        <w:t xml:space="preserve">feelings. In real </w:t>
      </w:r>
      <w:r w:rsidR="00D91D9D">
        <w:rPr>
          <w:lang w:val="en-US"/>
        </w:rPr>
        <w:t>war</w:t>
      </w:r>
      <w:r w:rsidR="00A46587">
        <w:rPr>
          <w:lang w:val="en-US"/>
        </w:rPr>
        <w:t>, for real soldiers, there is no such escape. Even if they wanted to free themselves from the experience of the conflict</w:t>
      </w:r>
      <w:r w:rsidR="00BF3A1B">
        <w:rPr>
          <w:lang w:val="en-US"/>
        </w:rPr>
        <w:t xml:space="preserve"> they are trapped in</w:t>
      </w:r>
      <w:r w:rsidR="00177F71">
        <w:rPr>
          <w:lang w:val="en-US"/>
        </w:rPr>
        <w:t>,</w:t>
      </w:r>
      <w:r w:rsidR="00A46587">
        <w:rPr>
          <w:lang w:val="en-US"/>
        </w:rPr>
        <w:t xml:space="preserve"> they could not</w:t>
      </w:r>
      <w:r w:rsidR="007127F5">
        <w:rPr>
          <w:lang w:val="en-US"/>
        </w:rPr>
        <w:t>. This is something which could never be replicated entirely</w:t>
      </w:r>
      <w:r w:rsidR="00C0716C">
        <w:rPr>
          <w:lang w:val="en-US"/>
        </w:rPr>
        <w:t>.</w:t>
      </w:r>
      <w:r w:rsidR="007127F5">
        <w:rPr>
          <w:lang w:val="en-US"/>
        </w:rPr>
        <w:t xml:space="preserve"> </w:t>
      </w:r>
      <w:r w:rsidR="00C0716C">
        <w:rPr>
          <w:lang w:val="en-US"/>
        </w:rPr>
        <w:t>T</w:t>
      </w:r>
      <w:r w:rsidR="007127F5">
        <w:rPr>
          <w:lang w:val="en-US"/>
        </w:rPr>
        <w:t>he feeling of being trapped in these events</w:t>
      </w:r>
      <w:r w:rsidR="00BF3A1B">
        <w:rPr>
          <w:lang w:val="en-US"/>
        </w:rPr>
        <w:t>, the real sensation of should someone so much as move in the wrong direction, they could well lose their lives,</w:t>
      </w:r>
      <w:r w:rsidR="009179A3">
        <w:rPr>
          <w:lang w:val="en-US"/>
        </w:rPr>
        <w:t xml:space="preserve"> and</w:t>
      </w:r>
      <w:r w:rsidR="00BF3A1B">
        <w:rPr>
          <w:lang w:val="en-US"/>
        </w:rPr>
        <w:t xml:space="preserve"> every decision counts, film</w:t>
      </w:r>
      <w:r w:rsidR="00177F71">
        <w:rPr>
          <w:lang w:val="en-US"/>
        </w:rPr>
        <w:t xml:space="preserve"> or any other current form of simulation,</w:t>
      </w:r>
      <w:r w:rsidR="00BF3A1B">
        <w:rPr>
          <w:lang w:val="en-US"/>
        </w:rPr>
        <w:t xml:space="preserve"> could never fully captivate this feeling</w:t>
      </w:r>
      <w:r w:rsidR="00175D1C">
        <w:rPr>
          <w:lang w:val="en-US"/>
        </w:rPr>
        <w:t>.</w:t>
      </w:r>
      <w:r w:rsidR="009E258F">
        <w:rPr>
          <w:lang w:val="en-US"/>
        </w:rPr>
        <w:t xml:space="preserve"> </w:t>
      </w:r>
      <w:r w:rsidR="00B832FD">
        <w:rPr>
          <w:lang w:val="en-US"/>
        </w:rPr>
        <w:t>Due to this, it could be argued that</w:t>
      </w:r>
      <w:r w:rsidR="00CA6FE7">
        <w:rPr>
          <w:lang w:val="en-US"/>
        </w:rPr>
        <w:t xml:space="preserve"> whilst war</w:t>
      </w:r>
      <w:r w:rsidR="00694132">
        <w:rPr>
          <w:lang w:val="en-US"/>
        </w:rPr>
        <w:t xml:space="preserve"> can</w:t>
      </w:r>
      <w:r w:rsidR="00434450">
        <w:rPr>
          <w:lang w:val="en-US"/>
        </w:rPr>
        <w:t xml:space="preserve"> be simulated</w:t>
      </w:r>
      <w:r w:rsidR="00694132">
        <w:rPr>
          <w:lang w:val="en-US"/>
        </w:rPr>
        <w:t xml:space="preserve">, the reality of the </w:t>
      </w:r>
      <w:r w:rsidR="00177F71">
        <w:rPr>
          <w:lang w:val="en-US"/>
        </w:rPr>
        <w:t>w</w:t>
      </w:r>
      <w:r w:rsidR="00694132">
        <w:rPr>
          <w:lang w:val="en-US"/>
        </w:rPr>
        <w:t xml:space="preserve">ar </w:t>
      </w:r>
      <w:r w:rsidR="00541321">
        <w:rPr>
          <w:lang w:val="en-US"/>
        </w:rPr>
        <w:t xml:space="preserve">also can never be fully replicated by </w:t>
      </w:r>
      <w:r w:rsidR="00EE2C3D">
        <w:rPr>
          <w:lang w:val="en-US"/>
        </w:rPr>
        <w:t>means available to humanity,</w:t>
      </w:r>
      <w:r w:rsidR="00434450">
        <w:rPr>
          <w:lang w:val="en-US"/>
        </w:rPr>
        <w:t xml:space="preserve"> at the very least </w:t>
      </w:r>
      <w:r w:rsidR="00EA7284">
        <w:rPr>
          <w:lang w:val="en-US"/>
        </w:rPr>
        <w:t>in</w:t>
      </w:r>
      <w:r w:rsidR="00434450">
        <w:rPr>
          <w:lang w:val="en-US"/>
        </w:rPr>
        <w:t xml:space="preserve"> the current state of technolog</w:t>
      </w:r>
      <w:r w:rsidR="00B07195">
        <w:rPr>
          <w:lang w:val="en-US"/>
        </w:rPr>
        <w:t>y.</w:t>
      </w:r>
      <w:r w:rsidR="00EE2C3D">
        <w:rPr>
          <w:lang w:val="en-US"/>
        </w:rPr>
        <w:t xml:space="preserve"> </w:t>
      </w:r>
      <w:r w:rsidR="00B07195">
        <w:rPr>
          <w:lang w:val="en-US"/>
        </w:rPr>
        <w:t>T</w:t>
      </w:r>
      <w:r w:rsidR="00EE2C3D">
        <w:rPr>
          <w:lang w:val="en-US"/>
        </w:rPr>
        <w:t>his maintains</w:t>
      </w:r>
      <w:r w:rsidR="00D9736E">
        <w:rPr>
          <w:lang w:val="en-US"/>
        </w:rPr>
        <w:t xml:space="preserve"> </w:t>
      </w:r>
      <w:proofErr w:type="spellStart"/>
      <w:r w:rsidR="00D9736E">
        <w:rPr>
          <w:lang w:val="en-US"/>
        </w:rPr>
        <w:t>Virilio’s</w:t>
      </w:r>
      <w:proofErr w:type="spellEnd"/>
      <w:r w:rsidR="00D9736E">
        <w:rPr>
          <w:lang w:val="en-US"/>
        </w:rPr>
        <w:t xml:space="preserve"> argument</w:t>
      </w:r>
      <w:r w:rsidR="00434450">
        <w:rPr>
          <w:lang w:val="en-US"/>
        </w:rPr>
        <w:t xml:space="preserve"> that </w:t>
      </w:r>
      <w:r w:rsidR="00D9736E">
        <w:rPr>
          <w:lang w:val="en-US"/>
        </w:rPr>
        <w:t>w</w:t>
      </w:r>
      <w:r w:rsidR="00434450">
        <w:rPr>
          <w:lang w:val="en-US"/>
        </w:rPr>
        <w:t>ar</w:t>
      </w:r>
      <w:r w:rsidR="00904E87">
        <w:rPr>
          <w:lang w:val="en-US"/>
        </w:rPr>
        <w:t xml:space="preserve"> is unable to break free from the magical s</w:t>
      </w:r>
      <w:r w:rsidR="00390B26">
        <w:rPr>
          <w:lang w:val="en-US"/>
        </w:rPr>
        <w:t>pectacle</w:t>
      </w:r>
      <w:r w:rsidR="001A3D8A">
        <w:rPr>
          <w:lang w:val="en-US"/>
        </w:rPr>
        <w:t>. This is</w:t>
      </w:r>
      <w:r w:rsidR="00390B26">
        <w:rPr>
          <w:lang w:val="en-US"/>
        </w:rPr>
        <w:t xml:space="preserve"> </w:t>
      </w:r>
      <w:r w:rsidR="001A3D8A">
        <w:rPr>
          <w:lang w:val="en-US"/>
        </w:rPr>
        <w:t>bec</w:t>
      </w:r>
      <w:r w:rsidR="00390B26">
        <w:rPr>
          <w:lang w:val="en-US"/>
        </w:rPr>
        <w:t>a</w:t>
      </w:r>
      <w:r w:rsidR="001A3D8A">
        <w:rPr>
          <w:lang w:val="en-US"/>
        </w:rPr>
        <w:t>u</w:t>
      </w:r>
      <w:r w:rsidR="00390B26">
        <w:rPr>
          <w:lang w:val="en-US"/>
        </w:rPr>
        <w:t>s</w:t>
      </w:r>
      <w:r w:rsidR="001A3D8A">
        <w:rPr>
          <w:lang w:val="en-US"/>
        </w:rPr>
        <w:t>e</w:t>
      </w:r>
      <w:r w:rsidR="00390B26">
        <w:rPr>
          <w:lang w:val="en-US"/>
        </w:rPr>
        <w:t xml:space="preserve"> although it is a very real </w:t>
      </w:r>
      <w:r w:rsidR="00B07195">
        <w:rPr>
          <w:lang w:val="en-US"/>
        </w:rPr>
        <w:t xml:space="preserve">situation, </w:t>
      </w:r>
      <w:r w:rsidR="006905AB">
        <w:rPr>
          <w:lang w:val="en-US"/>
        </w:rPr>
        <w:t>it is beyond real human comprehension for those who have not experienced the events and</w:t>
      </w:r>
      <w:r w:rsidR="00A55A5F">
        <w:rPr>
          <w:lang w:val="en-US"/>
        </w:rPr>
        <w:t xml:space="preserve"> the</w:t>
      </w:r>
      <w:r w:rsidR="006905AB">
        <w:rPr>
          <w:lang w:val="en-US"/>
        </w:rPr>
        <w:t xml:space="preserve"> impact of war firsthand.</w:t>
      </w:r>
      <w:r w:rsidR="00434450">
        <w:rPr>
          <w:lang w:val="en-US"/>
        </w:rPr>
        <w:t xml:space="preserve"> </w:t>
      </w:r>
    </w:p>
    <w:p w14:paraId="22BEE2E1" w14:textId="1A0E0E65" w:rsidR="00063369" w:rsidRPr="00063369" w:rsidRDefault="00352A18">
      <w:pPr>
        <w:rPr>
          <w:b/>
          <w:bCs/>
          <w:u w:val="single"/>
          <w:lang w:val="en-US"/>
        </w:rPr>
      </w:pPr>
      <w:r>
        <w:rPr>
          <w:b/>
          <w:bCs/>
          <w:u w:val="single"/>
          <w:lang w:val="en-US"/>
        </w:rPr>
        <w:t xml:space="preserve">The </w:t>
      </w:r>
      <w:r w:rsidR="00E27097">
        <w:rPr>
          <w:b/>
          <w:bCs/>
          <w:u w:val="single"/>
          <w:lang w:val="en-US"/>
        </w:rPr>
        <w:t>I</w:t>
      </w:r>
      <w:r>
        <w:rPr>
          <w:b/>
          <w:bCs/>
          <w:u w:val="single"/>
          <w:lang w:val="en-US"/>
        </w:rPr>
        <w:t>ntentional Magical Spectacle of War</w:t>
      </w:r>
    </w:p>
    <w:p w14:paraId="0B61C7FC" w14:textId="622F3063" w:rsidR="002F06C7" w:rsidRDefault="00CD4B41">
      <w:pPr>
        <w:rPr>
          <w:lang w:val="en-US"/>
        </w:rPr>
      </w:pPr>
      <w:r>
        <w:rPr>
          <w:noProof/>
        </w:rPr>
        <mc:AlternateContent>
          <mc:Choice Requires="wps">
            <w:drawing>
              <wp:anchor distT="0" distB="0" distL="114300" distR="114300" simplePos="0" relativeHeight="251659264" behindDoc="0" locked="0" layoutInCell="1" allowOverlap="1" wp14:anchorId="055D166F" wp14:editId="27EFAFE2">
                <wp:simplePos x="0" y="0"/>
                <wp:positionH relativeFrom="column">
                  <wp:posOffset>3771900</wp:posOffset>
                </wp:positionH>
                <wp:positionV relativeFrom="paragraph">
                  <wp:posOffset>2599055</wp:posOffset>
                </wp:positionV>
                <wp:extent cx="2743200" cy="518160"/>
                <wp:effectExtent l="0" t="0" r="19050" b="15240"/>
                <wp:wrapSquare wrapText="bothSides"/>
                <wp:docPr id="750505810" name="Text Box 2"/>
                <wp:cNvGraphicFramePr/>
                <a:graphic xmlns:a="http://schemas.openxmlformats.org/drawingml/2006/main">
                  <a:graphicData uri="http://schemas.microsoft.com/office/word/2010/wordprocessingShape">
                    <wps:wsp>
                      <wps:cNvSpPr txBox="1"/>
                      <wps:spPr>
                        <a:xfrm>
                          <a:off x="0" y="0"/>
                          <a:ext cx="2743200" cy="518160"/>
                        </a:xfrm>
                        <a:prstGeom prst="rect">
                          <a:avLst/>
                        </a:prstGeom>
                        <a:solidFill>
                          <a:schemeClr val="lt1"/>
                        </a:solidFill>
                        <a:ln w="6350">
                          <a:solidFill>
                            <a:prstClr val="black"/>
                          </a:solidFill>
                        </a:ln>
                      </wps:spPr>
                      <wps:txbx>
                        <w:txbxContent>
                          <w:p w14:paraId="2672A62F" w14:textId="40101AAF" w:rsidR="00AF409D" w:rsidRPr="008F4E1C" w:rsidRDefault="00AF409D" w:rsidP="00F01FAD">
                            <w:pPr>
                              <w:jc w:val="center"/>
                              <w:rPr>
                                <w:sz w:val="18"/>
                                <w:szCs w:val="18"/>
                                <w:lang w:val="en-US"/>
                              </w:rPr>
                            </w:pPr>
                            <w:r w:rsidRPr="008F4E1C">
                              <w:rPr>
                                <w:sz w:val="18"/>
                                <w:szCs w:val="18"/>
                                <w:lang w:val="en-US"/>
                              </w:rPr>
                              <w:t>Fig 1: A</w:t>
                            </w:r>
                            <w:r w:rsidR="00C75885" w:rsidRPr="008F4E1C">
                              <w:rPr>
                                <w:sz w:val="18"/>
                                <w:szCs w:val="18"/>
                                <w:lang w:val="en-US"/>
                              </w:rPr>
                              <w:t>rtwork depicting a</w:t>
                            </w:r>
                            <w:r w:rsidRPr="008F4E1C">
                              <w:rPr>
                                <w:sz w:val="18"/>
                                <w:szCs w:val="18"/>
                                <w:lang w:val="en-US"/>
                              </w:rPr>
                              <w:t xml:space="preserve"> Polish Hussar charge</w:t>
                            </w:r>
                            <w:r w:rsidR="00C75885" w:rsidRPr="008F4E1C">
                              <w:rPr>
                                <w:sz w:val="18"/>
                                <w:szCs w:val="18"/>
                                <w:lang w:val="en-US"/>
                              </w:rPr>
                              <w:t xml:space="preserve"> down a mountainside, </w:t>
                            </w:r>
                            <w:r w:rsidR="00F01FAD" w:rsidRPr="008F4E1C">
                              <w:rPr>
                                <w:sz w:val="18"/>
                                <w:szCs w:val="18"/>
                                <w:lang w:val="en-US"/>
                              </w:rPr>
                              <w:t>not dissimilar to the events at Vienna</w:t>
                            </w:r>
                            <w:r w:rsidR="008F4E1C" w:rsidRPr="008F4E1C">
                              <w:rPr>
                                <w:sz w:val="18"/>
                                <w:szCs w:val="18"/>
                                <w:lang w:val="en-US"/>
                              </w:rPr>
                              <w:t>, in 1863</w:t>
                            </w:r>
                            <w:r w:rsidR="00F01FAD" w:rsidRPr="008F4E1C">
                              <w:rPr>
                                <w:sz w:val="18"/>
                                <w:szCs w:val="18"/>
                                <w:lang w:val="en-US"/>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55D166F" id="_x0000_t202" coordsize="21600,21600" o:spt="202" path="m,l,21600r21600,l21600,xe">
                <v:stroke joinstyle="miter"/>
                <v:path gradientshapeok="t" o:connecttype="rect"/>
              </v:shapetype>
              <v:shape id="Text Box 2" o:spid="_x0000_s1026" type="#_x0000_t202" style="position:absolute;margin-left:297pt;margin-top:204.65pt;width:3in;height:40.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" fillcolor="white [3201]" strokeweight=".5pt">
                <v:textbox>
                  <w:txbxContent>
                    <w:p w14:paraId="2672A62F" w14:textId="40101AAF" w:rsidR="00AF409D" w:rsidRPr="008F4E1C" w:rsidRDefault="00AF409D" w:rsidP="00F01FAD">
                      <w:pPr>
                        <w:jc w:val="center"/>
                        <w:rPr>
                          <w:sz w:val="18"/>
                          <w:szCs w:val="18"/>
                          <w:lang w:val="en-US"/>
                        </w:rPr>
                      </w:pPr>
                      <w:r w:rsidRPr="008F4E1C">
                        <w:rPr>
                          <w:sz w:val="18"/>
                          <w:szCs w:val="18"/>
                          <w:lang w:val="en-US"/>
                        </w:rPr>
                        <w:t>Fig 1: A</w:t>
                      </w:r>
                      <w:r w:rsidR="00C75885" w:rsidRPr="008F4E1C">
                        <w:rPr>
                          <w:sz w:val="18"/>
                          <w:szCs w:val="18"/>
                          <w:lang w:val="en-US"/>
                        </w:rPr>
                        <w:t>rtwork depicting a</w:t>
                      </w:r>
                      <w:r w:rsidRPr="008F4E1C">
                        <w:rPr>
                          <w:sz w:val="18"/>
                          <w:szCs w:val="18"/>
                          <w:lang w:val="en-US"/>
                        </w:rPr>
                        <w:t xml:space="preserve"> Polish Hussar charge</w:t>
                      </w:r>
                      <w:r w:rsidR="00C75885" w:rsidRPr="008F4E1C">
                        <w:rPr>
                          <w:sz w:val="18"/>
                          <w:szCs w:val="18"/>
                          <w:lang w:val="en-US"/>
                        </w:rPr>
                        <w:t xml:space="preserve"> down a mountainside, </w:t>
                      </w:r>
                      <w:r w:rsidR="00F01FAD" w:rsidRPr="008F4E1C">
                        <w:rPr>
                          <w:sz w:val="18"/>
                          <w:szCs w:val="18"/>
                          <w:lang w:val="en-US"/>
                        </w:rPr>
                        <w:t>not dissimilar to the events at Vienna</w:t>
                      </w:r>
                      <w:r w:rsidR="008F4E1C" w:rsidRPr="008F4E1C">
                        <w:rPr>
                          <w:sz w:val="18"/>
                          <w:szCs w:val="18"/>
                          <w:lang w:val="en-US"/>
                        </w:rPr>
                        <w:t>, in 1863</w:t>
                      </w:r>
                      <w:r w:rsidR="00F01FAD" w:rsidRPr="008F4E1C">
                        <w:rPr>
                          <w:sz w:val="18"/>
                          <w:szCs w:val="18"/>
                          <w:lang w:val="en-US"/>
                        </w:rPr>
                        <w:t>.</w:t>
                      </w:r>
                    </w:p>
                  </w:txbxContent>
                </v:textbox>
                <w10:wrap type="square"/>
              </v:shape>
            </w:pict>
          </mc:Fallback>
        </mc:AlternateContent>
      </w:r>
      <w:r w:rsidR="00C33282">
        <w:rPr>
          <w:noProof/>
        </w:rPr>
        <w:drawing>
          <wp:anchor distT="0" distB="0" distL="114300" distR="114300" simplePos="0" relativeHeight="251658240" behindDoc="0" locked="0" layoutInCell="1" allowOverlap="1" wp14:anchorId="2A08241A" wp14:editId="0367E408">
            <wp:simplePos x="0" y="0"/>
            <wp:positionH relativeFrom="column">
              <wp:posOffset>3751580</wp:posOffset>
            </wp:positionH>
            <wp:positionV relativeFrom="paragraph">
              <wp:posOffset>1128395</wp:posOffset>
            </wp:positionV>
            <wp:extent cx="2806065" cy="1577340"/>
            <wp:effectExtent l="0" t="0" r="0" b="3810"/>
            <wp:wrapSquare wrapText="bothSides"/>
            <wp:docPr id="279811901" name="Picture 1" descr="A group of people riding hors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9811901" name="Picture 1" descr="A group of people riding horses&#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06065" cy="1577340"/>
                    </a:xfrm>
                    <a:prstGeom prst="rect">
                      <a:avLst/>
                    </a:prstGeom>
                    <a:noFill/>
                    <a:ln>
                      <a:noFill/>
                    </a:ln>
                  </pic:spPr>
                </pic:pic>
              </a:graphicData>
            </a:graphic>
            <wp14:sizeRelH relativeFrom="page">
              <wp14:pctWidth>0</wp14:pctWidth>
            </wp14:sizeRelH>
            <wp14:sizeRelV relativeFrom="page">
              <wp14:pctHeight>0</wp14:pctHeight>
            </wp14:sizeRelV>
          </wp:anchor>
        </w:drawing>
      </w:r>
      <w:r w:rsidR="00426379">
        <w:rPr>
          <w:lang w:val="en-US"/>
        </w:rPr>
        <w:t xml:space="preserve">Modern technology and film aside, </w:t>
      </w:r>
      <w:r w:rsidR="000136EE">
        <w:rPr>
          <w:lang w:val="en-US"/>
        </w:rPr>
        <w:t xml:space="preserve">one could </w:t>
      </w:r>
      <w:r w:rsidR="00BB66CB">
        <w:rPr>
          <w:lang w:val="en-US"/>
        </w:rPr>
        <w:t>a</w:t>
      </w:r>
      <w:r w:rsidR="005601F0">
        <w:rPr>
          <w:lang w:val="en-US"/>
        </w:rPr>
        <w:t xml:space="preserve">gree with </w:t>
      </w:r>
      <w:proofErr w:type="spellStart"/>
      <w:r w:rsidR="005601F0">
        <w:rPr>
          <w:lang w:val="en-US"/>
        </w:rPr>
        <w:t>Virilio</w:t>
      </w:r>
      <w:proofErr w:type="spellEnd"/>
      <w:r w:rsidR="005601F0">
        <w:rPr>
          <w:lang w:val="en-US"/>
        </w:rPr>
        <w:t xml:space="preserve"> that war itself creates that very </w:t>
      </w:r>
      <w:r w:rsidR="00306FAF">
        <w:rPr>
          <w:lang w:val="en-US"/>
        </w:rPr>
        <w:t xml:space="preserve">magical </w:t>
      </w:r>
      <w:r w:rsidR="005601F0">
        <w:rPr>
          <w:lang w:val="en-US"/>
        </w:rPr>
        <w:t>spectacle</w:t>
      </w:r>
      <w:r w:rsidR="00607A6D">
        <w:rPr>
          <w:lang w:val="en-US"/>
        </w:rPr>
        <w:t>. This can be done both intentionally, and in some cases even unintentionally</w:t>
      </w:r>
      <w:r w:rsidR="006F3939">
        <w:rPr>
          <w:lang w:val="en-US"/>
        </w:rPr>
        <w:t xml:space="preserve"> simply due to the nature of war. Intentionally, </w:t>
      </w:r>
      <w:r w:rsidR="00C55D39">
        <w:rPr>
          <w:lang w:val="en-US"/>
        </w:rPr>
        <w:t>there are cases wherein</w:t>
      </w:r>
      <w:r w:rsidR="005C2263">
        <w:rPr>
          <w:lang w:val="en-US"/>
        </w:rPr>
        <w:t xml:space="preserve"> certain</w:t>
      </w:r>
      <w:r w:rsidR="00C55D39">
        <w:rPr>
          <w:lang w:val="en-US"/>
        </w:rPr>
        <w:t xml:space="preserve"> aspects</w:t>
      </w:r>
      <w:r w:rsidR="003E5938">
        <w:rPr>
          <w:lang w:val="en-US"/>
        </w:rPr>
        <w:t>,</w:t>
      </w:r>
      <w:r w:rsidR="005C2263">
        <w:rPr>
          <w:lang w:val="en-US"/>
        </w:rPr>
        <w:t xml:space="preserve"> such as</w:t>
      </w:r>
      <w:r w:rsidR="003E5938">
        <w:rPr>
          <w:lang w:val="en-US"/>
        </w:rPr>
        <w:t xml:space="preserve"> </w:t>
      </w:r>
      <w:r w:rsidR="002C4816">
        <w:rPr>
          <w:lang w:val="en-US"/>
        </w:rPr>
        <w:t>armo</w:t>
      </w:r>
      <w:r w:rsidR="00A278D6">
        <w:rPr>
          <w:lang w:val="en-US"/>
        </w:rPr>
        <w:t xml:space="preserve">r, </w:t>
      </w:r>
      <w:r w:rsidR="00EA7284">
        <w:rPr>
          <w:lang w:val="en-US"/>
        </w:rPr>
        <w:t>were</w:t>
      </w:r>
      <w:r w:rsidR="002C4816">
        <w:rPr>
          <w:lang w:val="en-US"/>
        </w:rPr>
        <w:t xml:space="preserve"> often designed not only to protect</w:t>
      </w:r>
      <w:r w:rsidR="00F61233">
        <w:rPr>
          <w:lang w:val="en-US"/>
        </w:rPr>
        <w:t xml:space="preserve"> the wearer</w:t>
      </w:r>
      <w:r w:rsidR="002C4816">
        <w:rPr>
          <w:lang w:val="en-US"/>
        </w:rPr>
        <w:t xml:space="preserve">, but to also present a strong visual image upon </w:t>
      </w:r>
      <w:r w:rsidR="00B65F1B">
        <w:rPr>
          <w:lang w:val="en-US"/>
        </w:rPr>
        <w:t>others in the battlefield</w:t>
      </w:r>
      <w:r w:rsidR="00F61233">
        <w:rPr>
          <w:lang w:val="en-US"/>
        </w:rPr>
        <w:t>.</w:t>
      </w:r>
      <w:r w:rsidR="00B65F1B">
        <w:rPr>
          <w:lang w:val="en-US"/>
        </w:rPr>
        <w:t xml:space="preserve"> </w:t>
      </w:r>
      <w:r w:rsidR="00E436AA">
        <w:rPr>
          <w:lang w:val="en-US"/>
        </w:rPr>
        <w:t>F</w:t>
      </w:r>
      <w:r w:rsidR="00B65F1B">
        <w:rPr>
          <w:lang w:val="en-US"/>
        </w:rPr>
        <w:t>or their allies</w:t>
      </w:r>
      <w:r w:rsidR="00F61233">
        <w:rPr>
          <w:lang w:val="en-US"/>
        </w:rPr>
        <w:t>, wherein the face of overwhelming odds, this armor could appear as</w:t>
      </w:r>
      <w:r w:rsidR="00B65F1B">
        <w:rPr>
          <w:lang w:val="en-US"/>
        </w:rPr>
        <w:t xml:space="preserve"> a shining beacon of hope</w:t>
      </w:r>
      <w:r w:rsidR="002E15B8">
        <w:rPr>
          <w:lang w:val="en-US"/>
        </w:rPr>
        <w:t>. Such is the case with the Polish Winged Hussars at the Siege of Vienna</w:t>
      </w:r>
      <w:r w:rsidR="001C4F54">
        <w:rPr>
          <w:lang w:val="en-US"/>
        </w:rPr>
        <w:t xml:space="preserve"> in </w:t>
      </w:r>
      <w:r w:rsidR="0033408B">
        <w:rPr>
          <w:lang w:val="en-US"/>
        </w:rPr>
        <w:t>1683</w:t>
      </w:r>
      <w:r w:rsidR="002E15B8">
        <w:rPr>
          <w:lang w:val="en-US"/>
        </w:rPr>
        <w:t xml:space="preserve">, who </w:t>
      </w:r>
      <w:r w:rsidR="0007562C">
        <w:rPr>
          <w:lang w:val="en-US"/>
        </w:rPr>
        <w:t>in the darkest hour of the battle for the defending forces</w:t>
      </w:r>
      <w:r w:rsidR="00A7597C">
        <w:rPr>
          <w:lang w:val="en-US"/>
        </w:rPr>
        <w:t xml:space="preserve"> of the Holy Roman Empire,</w:t>
      </w:r>
      <w:r w:rsidR="0007562C">
        <w:rPr>
          <w:lang w:val="en-US"/>
        </w:rPr>
        <w:t xml:space="preserve"> the Hussars came to </w:t>
      </w:r>
      <w:r w:rsidR="00BC57A2">
        <w:rPr>
          <w:lang w:val="en-US"/>
        </w:rPr>
        <w:t>their aid</w:t>
      </w:r>
      <w:r w:rsidR="00A7597C">
        <w:rPr>
          <w:lang w:val="en-US"/>
        </w:rPr>
        <w:t xml:space="preserve">. </w:t>
      </w:r>
      <w:r w:rsidR="00C40DB9" w:rsidRPr="00C40DB9">
        <w:rPr>
          <w:lang w:val="en-US"/>
        </w:rPr>
        <w:t>Augusta Theodosia Drane</w:t>
      </w:r>
      <w:r w:rsidR="00C40DB9">
        <w:rPr>
          <w:lang w:val="en-US"/>
        </w:rPr>
        <w:t xml:space="preserve">, a </w:t>
      </w:r>
      <w:r w:rsidR="00F82DC3">
        <w:rPr>
          <w:lang w:val="en-US"/>
        </w:rPr>
        <w:t>Roman Catholic Nun</w:t>
      </w:r>
      <w:r w:rsidR="00AC572D">
        <w:rPr>
          <w:lang w:val="en-US"/>
        </w:rPr>
        <w:t>, in her</w:t>
      </w:r>
      <w:r w:rsidR="00ED3D5D">
        <w:rPr>
          <w:lang w:val="en-US"/>
        </w:rPr>
        <w:t xml:space="preserve"> 1858</w:t>
      </w:r>
      <w:r w:rsidR="00AC572D">
        <w:rPr>
          <w:lang w:val="en-US"/>
        </w:rPr>
        <w:t xml:space="preserve"> book</w:t>
      </w:r>
      <w:r w:rsidR="00ED3D5D">
        <w:rPr>
          <w:lang w:val="en-US"/>
        </w:rPr>
        <w:t>,</w:t>
      </w:r>
      <w:r w:rsidR="00AC572D">
        <w:rPr>
          <w:lang w:val="en-US"/>
        </w:rPr>
        <w:t xml:space="preserve"> </w:t>
      </w:r>
      <w:r w:rsidR="00AC572D" w:rsidRPr="0033408B">
        <w:rPr>
          <w:i/>
          <w:iCs/>
          <w:lang w:val="en-US"/>
        </w:rPr>
        <w:t>The Knights of St. John: with the Battle of Lepanto and Siege of Vienna</w:t>
      </w:r>
      <w:r w:rsidR="0033408B">
        <w:rPr>
          <w:lang w:val="en-US"/>
        </w:rPr>
        <w:t>, describes the</w:t>
      </w:r>
      <w:r w:rsidR="005D4C4C">
        <w:rPr>
          <w:lang w:val="en-US"/>
        </w:rPr>
        <w:t xml:space="preserve"> </w:t>
      </w:r>
      <w:r w:rsidR="00014FAE">
        <w:rPr>
          <w:lang w:val="en-US"/>
        </w:rPr>
        <w:t>events as ‘</w:t>
      </w:r>
      <w:r w:rsidR="00014FAE" w:rsidRPr="00014FAE">
        <w:rPr>
          <w:lang w:val="en-US"/>
        </w:rPr>
        <w:t>The morning sun sparkled on a bristling forest of lances and the pennons of the Polish hussars</w:t>
      </w:r>
      <w:r w:rsidR="00014FAE">
        <w:rPr>
          <w:lang w:val="en-US"/>
        </w:rPr>
        <w:t>’</w:t>
      </w:r>
      <w:r w:rsidR="00363A04">
        <w:rPr>
          <w:lang w:val="en-US"/>
        </w:rPr>
        <w:t>.</w:t>
      </w:r>
      <w:r w:rsidR="00363A04">
        <w:rPr>
          <w:rStyle w:val="FootnoteReference"/>
          <w:lang w:val="en-US"/>
        </w:rPr>
        <w:footnoteReference w:id="8"/>
      </w:r>
      <w:r w:rsidR="00331C26">
        <w:rPr>
          <w:lang w:val="en-US"/>
        </w:rPr>
        <w:t xml:space="preserve"> </w:t>
      </w:r>
      <w:r w:rsidR="00027788">
        <w:rPr>
          <w:lang w:val="en-US"/>
        </w:rPr>
        <w:t xml:space="preserve">This, compared with the large wings </w:t>
      </w:r>
      <w:r w:rsidR="000464C9">
        <w:rPr>
          <w:lang w:val="en-US"/>
        </w:rPr>
        <w:t>worn by the Hussars,</w:t>
      </w:r>
      <w:r w:rsidR="00E54900">
        <w:rPr>
          <w:lang w:val="en-US"/>
        </w:rPr>
        <w:t xml:space="preserve"> as well as their </w:t>
      </w:r>
      <w:r w:rsidR="007F0E77">
        <w:rPr>
          <w:lang w:val="en-US"/>
        </w:rPr>
        <w:t xml:space="preserve">overbearing height upon being </w:t>
      </w:r>
      <w:r w:rsidR="000F33C9">
        <w:rPr>
          <w:lang w:val="en-US"/>
        </w:rPr>
        <w:t>atop a mountain on horseback,</w:t>
      </w:r>
      <w:r w:rsidR="000464C9">
        <w:rPr>
          <w:lang w:val="en-US"/>
        </w:rPr>
        <w:t xml:space="preserve"> makes them</w:t>
      </w:r>
      <w:r w:rsidR="00331C26">
        <w:rPr>
          <w:lang w:val="en-US"/>
        </w:rPr>
        <w:t xml:space="preserve"> sound almost </w:t>
      </w:r>
      <w:r w:rsidR="000464C9">
        <w:rPr>
          <w:lang w:val="en-US"/>
        </w:rPr>
        <w:t>angelic in their description</w:t>
      </w:r>
      <w:r w:rsidR="00BE2832">
        <w:rPr>
          <w:lang w:val="en-US"/>
        </w:rPr>
        <w:t xml:space="preserve"> as they appear on the mountain to attack the opposing Ottoman forces</w:t>
      </w:r>
      <w:r w:rsidR="00AD2CA8">
        <w:rPr>
          <w:lang w:val="en-US"/>
        </w:rPr>
        <w:t xml:space="preserve">. </w:t>
      </w:r>
      <w:r w:rsidR="00CA277F">
        <w:rPr>
          <w:lang w:val="en-US"/>
        </w:rPr>
        <w:t>I</w:t>
      </w:r>
      <w:r w:rsidR="006824D0">
        <w:rPr>
          <w:lang w:val="en-US"/>
        </w:rPr>
        <w:t>n this</w:t>
      </w:r>
      <w:r w:rsidR="00363A04">
        <w:rPr>
          <w:lang w:val="en-US"/>
        </w:rPr>
        <w:t xml:space="preserve"> </w:t>
      </w:r>
      <w:r w:rsidR="006824D0">
        <w:rPr>
          <w:lang w:val="en-US"/>
        </w:rPr>
        <w:t>context</w:t>
      </w:r>
      <w:r w:rsidR="00BA4D2B">
        <w:rPr>
          <w:lang w:val="en-US"/>
        </w:rPr>
        <w:t xml:space="preserve">, it is clear that </w:t>
      </w:r>
      <w:r w:rsidR="00533445">
        <w:rPr>
          <w:lang w:val="en-US"/>
        </w:rPr>
        <w:t xml:space="preserve">this </w:t>
      </w:r>
      <w:r w:rsidR="00533445">
        <w:rPr>
          <w:lang w:val="en-US"/>
        </w:rPr>
        <w:lastRenderedPageBreak/>
        <w:t xml:space="preserve">magical spectacle </w:t>
      </w:r>
      <w:r w:rsidR="00B53825">
        <w:rPr>
          <w:lang w:val="en-US"/>
        </w:rPr>
        <w:t>was likely intended by the design of the armor worn by the Hussars</w:t>
      </w:r>
      <w:r w:rsidR="00EE16FA">
        <w:rPr>
          <w:lang w:val="en-US"/>
        </w:rPr>
        <w:t>. T</w:t>
      </w:r>
      <w:r w:rsidR="00027F79">
        <w:rPr>
          <w:lang w:val="en-US"/>
        </w:rPr>
        <w:t>he wings were not a practical choice, but a stylistic one</w:t>
      </w:r>
      <w:r w:rsidR="00F739E4">
        <w:rPr>
          <w:lang w:val="en-US"/>
        </w:rPr>
        <w:t xml:space="preserve"> to present this image on the battlefield</w:t>
      </w:r>
      <w:r w:rsidR="001F64A6">
        <w:rPr>
          <w:lang w:val="en-US"/>
        </w:rPr>
        <w:t>.</w:t>
      </w:r>
      <w:r w:rsidR="00EC651B">
        <w:rPr>
          <w:lang w:val="en-US"/>
        </w:rPr>
        <w:t xml:space="preserve"> </w:t>
      </w:r>
      <w:r w:rsidR="001F64A6">
        <w:rPr>
          <w:lang w:val="en-US"/>
        </w:rPr>
        <w:t>T</w:t>
      </w:r>
      <w:r w:rsidR="00AA117C">
        <w:rPr>
          <w:lang w:val="en-US"/>
        </w:rPr>
        <w:t xml:space="preserve">he morning sun which Augusta Drane </w:t>
      </w:r>
      <w:r w:rsidR="006848B4">
        <w:rPr>
          <w:lang w:val="en-US"/>
        </w:rPr>
        <w:t>speaks of</w:t>
      </w:r>
      <w:r w:rsidR="00B1129C">
        <w:rPr>
          <w:lang w:val="en-US"/>
        </w:rPr>
        <w:t>,</w:t>
      </w:r>
      <w:r w:rsidR="00F54378">
        <w:rPr>
          <w:lang w:val="en-US"/>
        </w:rPr>
        <w:t xml:space="preserve"> only amplifies the majestic </w:t>
      </w:r>
      <w:r w:rsidR="00E46C0D">
        <w:rPr>
          <w:lang w:val="en-US"/>
        </w:rPr>
        <w:t xml:space="preserve">and </w:t>
      </w:r>
      <w:r w:rsidR="00F54378">
        <w:rPr>
          <w:lang w:val="en-US"/>
        </w:rPr>
        <w:t>glor</w:t>
      </w:r>
      <w:r w:rsidR="00E46C0D">
        <w:rPr>
          <w:lang w:val="en-US"/>
        </w:rPr>
        <w:t>ious</w:t>
      </w:r>
      <w:r w:rsidR="00F54378">
        <w:rPr>
          <w:lang w:val="en-US"/>
        </w:rPr>
        <w:t xml:space="preserve"> design</w:t>
      </w:r>
      <w:r w:rsidR="00E46C0D">
        <w:rPr>
          <w:lang w:val="en-US"/>
        </w:rPr>
        <w:t xml:space="preserve"> of the armor,</w:t>
      </w:r>
      <w:r w:rsidR="00EE16FA">
        <w:rPr>
          <w:lang w:val="en-US"/>
        </w:rPr>
        <w:t xml:space="preserve"> and makes it appear to shine in the lighting</w:t>
      </w:r>
      <w:r w:rsidR="00AA117C">
        <w:rPr>
          <w:lang w:val="en-US"/>
        </w:rPr>
        <w:t>.</w:t>
      </w:r>
      <w:r w:rsidR="000D3951">
        <w:rPr>
          <w:lang w:val="en-US"/>
        </w:rPr>
        <w:t xml:space="preserve"> </w:t>
      </w:r>
      <w:r w:rsidR="00EA7284">
        <w:rPr>
          <w:lang w:val="en-US"/>
        </w:rPr>
        <w:t>Thus,</w:t>
      </w:r>
      <w:r w:rsidR="000D3951">
        <w:rPr>
          <w:lang w:val="en-US"/>
        </w:rPr>
        <w:t xml:space="preserve"> </w:t>
      </w:r>
      <w:r w:rsidR="006344D5">
        <w:rPr>
          <w:lang w:val="en-US"/>
        </w:rPr>
        <w:t>supporting</w:t>
      </w:r>
      <w:r w:rsidR="006848B4">
        <w:rPr>
          <w:lang w:val="en-US"/>
        </w:rPr>
        <w:t xml:space="preserve"> </w:t>
      </w:r>
      <w:proofErr w:type="spellStart"/>
      <w:r w:rsidR="006848B4">
        <w:rPr>
          <w:lang w:val="en-US"/>
        </w:rPr>
        <w:t>Virilio’s</w:t>
      </w:r>
      <w:proofErr w:type="spellEnd"/>
      <w:r w:rsidR="006848B4">
        <w:rPr>
          <w:lang w:val="en-US"/>
        </w:rPr>
        <w:t xml:space="preserve"> point</w:t>
      </w:r>
      <w:r w:rsidR="006344D5">
        <w:rPr>
          <w:lang w:val="en-US"/>
        </w:rPr>
        <w:t xml:space="preserve"> that not only is this magical spectacle </w:t>
      </w:r>
      <w:r w:rsidR="00B9499A">
        <w:rPr>
          <w:lang w:val="en-US"/>
        </w:rPr>
        <w:t xml:space="preserve">present in war, but in </w:t>
      </w:r>
      <w:r w:rsidR="006848B4">
        <w:rPr>
          <w:lang w:val="en-US"/>
        </w:rPr>
        <w:t xml:space="preserve">many </w:t>
      </w:r>
      <w:r w:rsidR="00EA7284">
        <w:rPr>
          <w:lang w:val="en-US"/>
        </w:rPr>
        <w:t>cases,</w:t>
      </w:r>
      <w:r w:rsidR="00B9499A">
        <w:rPr>
          <w:lang w:val="en-US"/>
        </w:rPr>
        <w:t xml:space="preserve"> it is even intentional</w:t>
      </w:r>
      <w:r w:rsidR="003E72C0">
        <w:rPr>
          <w:lang w:val="en-US"/>
        </w:rPr>
        <w:t xml:space="preserve"> within the purpose of war</w:t>
      </w:r>
      <w:r w:rsidR="00B46BCD">
        <w:rPr>
          <w:lang w:val="en-US"/>
        </w:rPr>
        <w:t xml:space="preserve">, this then naturally </w:t>
      </w:r>
      <w:r w:rsidR="00221D0D">
        <w:rPr>
          <w:lang w:val="en-US"/>
        </w:rPr>
        <w:t>becomes the inspiration for works of art such as paintings, movies, songs, e</w:t>
      </w:r>
      <w:r w:rsidR="00B64CC0">
        <w:rPr>
          <w:lang w:val="en-US"/>
        </w:rPr>
        <w:t>tc</w:t>
      </w:r>
      <w:r w:rsidR="00F739E4">
        <w:rPr>
          <w:lang w:val="en-US"/>
        </w:rPr>
        <w:t>.</w:t>
      </w:r>
      <w:r w:rsidR="00B64CC0">
        <w:rPr>
          <w:lang w:val="en-US"/>
        </w:rPr>
        <w:t xml:space="preserve"> </w:t>
      </w:r>
      <w:r w:rsidR="00335FDF">
        <w:rPr>
          <w:lang w:val="en-US"/>
        </w:rPr>
        <w:t>Consequently</w:t>
      </w:r>
      <w:r w:rsidR="00A70891">
        <w:rPr>
          <w:lang w:val="en-US"/>
        </w:rPr>
        <w:t>,</w:t>
      </w:r>
      <w:r w:rsidR="00B64CC0">
        <w:rPr>
          <w:lang w:val="en-US"/>
        </w:rPr>
        <w:t xml:space="preserve"> continuing the </w:t>
      </w:r>
      <w:r w:rsidR="002F06C7">
        <w:rPr>
          <w:lang w:val="en-US"/>
        </w:rPr>
        <w:t>‘magical’ presentation</w:t>
      </w:r>
      <w:r w:rsidR="00A70891">
        <w:rPr>
          <w:lang w:val="en-US"/>
        </w:rPr>
        <w:t xml:space="preserve"> which war can never break free from</w:t>
      </w:r>
      <w:r w:rsidR="002F06C7">
        <w:rPr>
          <w:lang w:val="en-US"/>
        </w:rPr>
        <w:t>.</w:t>
      </w:r>
    </w:p>
    <w:p w14:paraId="776580CB" w14:textId="57982DD4" w:rsidR="00352A18" w:rsidRPr="00352A18" w:rsidRDefault="00352A18">
      <w:pPr>
        <w:rPr>
          <w:b/>
          <w:bCs/>
          <w:u w:val="single"/>
          <w:lang w:val="en-US"/>
        </w:rPr>
      </w:pPr>
      <w:r>
        <w:rPr>
          <w:b/>
          <w:bCs/>
          <w:u w:val="single"/>
          <w:lang w:val="en-US"/>
        </w:rPr>
        <w:t>The Unintentional Magical Spectacle of War</w:t>
      </w:r>
    </w:p>
    <w:p w14:paraId="58FE4FF5" w14:textId="4F16C771" w:rsidR="00175116" w:rsidRDefault="00D13800">
      <w:pPr>
        <w:rPr>
          <w:lang w:val="en-US"/>
        </w:rPr>
      </w:pPr>
      <w:r w:rsidRPr="00922CB4">
        <w:rPr>
          <w:noProof/>
          <w:lang w:val="en-US"/>
        </w:rPr>
        <w:drawing>
          <wp:anchor distT="0" distB="0" distL="114300" distR="114300" simplePos="0" relativeHeight="251660288" behindDoc="0" locked="0" layoutInCell="1" allowOverlap="1" wp14:anchorId="333D7871" wp14:editId="6082E6A6">
            <wp:simplePos x="0" y="0"/>
            <wp:positionH relativeFrom="page">
              <wp:posOffset>5410200</wp:posOffset>
            </wp:positionH>
            <wp:positionV relativeFrom="paragraph">
              <wp:posOffset>2473960</wp:posOffset>
            </wp:positionV>
            <wp:extent cx="1896745" cy="2379345"/>
            <wp:effectExtent l="0" t="0" r="8255" b="1905"/>
            <wp:wrapSquare wrapText="bothSides"/>
            <wp:docPr id="751834173" name="Picture 1" descr="A large mushroom cloud in the sk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1834173" name="Picture 1" descr="A large mushroom cloud in the sky&#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1896745" cy="2379345"/>
                    </a:xfrm>
                    <a:prstGeom prst="rect">
                      <a:avLst/>
                    </a:prstGeom>
                  </pic:spPr>
                </pic:pic>
              </a:graphicData>
            </a:graphic>
            <wp14:sizeRelH relativeFrom="page">
              <wp14:pctWidth>0</wp14:pctWidth>
            </wp14:sizeRelH>
            <wp14:sizeRelV relativeFrom="page">
              <wp14:pctHeight>0</wp14:pctHeight>
            </wp14:sizeRelV>
          </wp:anchor>
        </w:drawing>
      </w:r>
      <w:r w:rsidR="002F06C7">
        <w:rPr>
          <w:lang w:val="en-US"/>
        </w:rPr>
        <w:t xml:space="preserve">In other cases, </w:t>
      </w:r>
      <w:r w:rsidR="00BC38B4">
        <w:rPr>
          <w:lang w:val="en-US"/>
        </w:rPr>
        <w:t xml:space="preserve">though this is less likely to be by design, the magical </w:t>
      </w:r>
      <w:r w:rsidR="00061D35">
        <w:rPr>
          <w:lang w:val="en-US"/>
        </w:rPr>
        <w:t>spectacle can also be perceived unintentionally</w:t>
      </w:r>
      <w:r w:rsidR="008C16E1">
        <w:rPr>
          <w:lang w:val="en-US"/>
        </w:rPr>
        <w:t>. This is because due to the</w:t>
      </w:r>
      <w:r w:rsidR="007252B4">
        <w:rPr>
          <w:lang w:val="en-US"/>
        </w:rPr>
        <w:t xml:space="preserve"> dramatic</w:t>
      </w:r>
      <w:r w:rsidR="008C16E1">
        <w:rPr>
          <w:lang w:val="en-US"/>
        </w:rPr>
        <w:t xml:space="preserve"> nature of war</w:t>
      </w:r>
      <w:r w:rsidR="007252B4">
        <w:rPr>
          <w:lang w:val="en-US"/>
        </w:rPr>
        <w:t>, events can unfold in</w:t>
      </w:r>
      <w:r w:rsidR="001C6B54">
        <w:rPr>
          <w:lang w:val="en-US"/>
        </w:rPr>
        <w:t xml:space="preserve"> seemingly</w:t>
      </w:r>
      <w:r w:rsidR="007252B4">
        <w:rPr>
          <w:lang w:val="en-US"/>
        </w:rPr>
        <w:t xml:space="preserve"> </w:t>
      </w:r>
      <w:r w:rsidR="001C6B54">
        <w:rPr>
          <w:lang w:val="en-US"/>
        </w:rPr>
        <w:t>unnatural methods</w:t>
      </w:r>
      <w:r w:rsidR="004563C4">
        <w:rPr>
          <w:lang w:val="en-US"/>
        </w:rPr>
        <w:t xml:space="preserve"> due to</w:t>
      </w:r>
      <w:r w:rsidR="00B3215B">
        <w:rPr>
          <w:lang w:val="en-US"/>
        </w:rPr>
        <w:t xml:space="preserve"> factors such as</w:t>
      </w:r>
      <w:r w:rsidR="004563C4">
        <w:rPr>
          <w:lang w:val="en-US"/>
        </w:rPr>
        <w:t xml:space="preserve"> the design of a weapon</w:t>
      </w:r>
      <w:r w:rsidR="00B3215B">
        <w:rPr>
          <w:lang w:val="en-US"/>
        </w:rPr>
        <w:t xml:space="preserve">, for example. One such instance where this </w:t>
      </w:r>
      <w:r w:rsidR="00A63439">
        <w:rPr>
          <w:lang w:val="en-US"/>
        </w:rPr>
        <w:t>is</w:t>
      </w:r>
      <w:r w:rsidR="00B3215B">
        <w:rPr>
          <w:lang w:val="en-US"/>
        </w:rPr>
        <w:t xml:space="preserve"> the case was </w:t>
      </w:r>
      <w:r w:rsidR="008D2CC3">
        <w:rPr>
          <w:lang w:val="en-US"/>
        </w:rPr>
        <w:t xml:space="preserve">the Battle of </w:t>
      </w:r>
      <w:proofErr w:type="spellStart"/>
      <w:r w:rsidR="008D2CC3">
        <w:rPr>
          <w:lang w:val="en-US"/>
        </w:rPr>
        <w:t>Osoweic</w:t>
      </w:r>
      <w:proofErr w:type="spellEnd"/>
      <w:r w:rsidR="008D2CC3">
        <w:rPr>
          <w:lang w:val="en-US"/>
        </w:rPr>
        <w:t xml:space="preserve"> Fortress</w:t>
      </w:r>
      <w:r w:rsidR="00D26D87">
        <w:rPr>
          <w:lang w:val="en-US"/>
        </w:rPr>
        <w:t xml:space="preserve"> in 1915</w:t>
      </w:r>
      <w:r w:rsidR="008D2CC3">
        <w:rPr>
          <w:lang w:val="en-US"/>
        </w:rPr>
        <w:t>.</w:t>
      </w:r>
      <w:r w:rsidR="00D51E47">
        <w:rPr>
          <w:rStyle w:val="FootnoteReference"/>
          <w:lang w:val="en-US"/>
        </w:rPr>
        <w:footnoteReference w:id="9"/>
      </w:r>
      <w:r w:rsidR="00637CCC">
        <w:rPr>
          <w:lang w:val="en-US"/>
        </w:rPr>
        <w:t xml:space="preserve"> This saw a battalion of</w:t>
      </w:r>
      <w:r w:rsidR="008D2CC3">
        <w:rPr>
          <w:lang w:val="en-US"/>
        </w:rPr>
        <w:t xml:space="preserve"> </w:t>
      </w:r>
      <w:r w:rsidR="00637CCC">
        <w:rPr>
          <w:lang w:val="en-US"/>
        </w:rPr>
        <w:t xml:space="preserve">Russian </w:t>
      </w:r>
      <w:r w:rsidR="0045444B">
        <w:rPr>
          <w:lang w:val="en-US"/>
        </w:rPr>
        <w:t>soldier</w:t>
      </w:r>
      <w:r w:rsidR="00637CCC">
        <w:rPr>
          <w:lang w:val="en-US"/>
        </w:rPr>
        <w:t xml:space="preserve">s in </w:t>
      </w:r>
      <w:r w:rsidR="00352A18">
        <w:rPr>
          <w:lang w:val="en-US"/>
        </w:rPr>
        <w:t>the First World War</w:t>
      </w:r>
      <w:r w:rsidR="008A0E10">
        <w:rPr>
          <w:lang w:val="en-US"/>
        </w:rPr>
        <w:t>,</w:t>
      </w:r>
      <w:r w:rsidR="00637CCC">
        <w:rPr>
          <w:lang w:val="en-US"/>
        </w:rPr>
        <w:t xml:space="preserve"> </w:t>
      </w:r>
      <w:r w:rsidR="004A2CF2">
        <w:rPr>
          <w:lang w:val="en-US"/>
        </w:rPr>
        <w:t>seemingly resurrect after being exposed to chlorine gas</w:t>
      </w:r>
      <w:r w:rsidR="00F0539D">
        <w:rPr>
          <w:lang w:val="en-US"/>
        </w:rPr>
        <w:t xml:space="preserve">, </w:t>
      </w:r>
      <w:r w:rsidR="00EB3BE3">
        <w:rPr>
          <w:lang w:val="en-US"/>
        </w:rPr>
        <w:t xml:space="preserve">which was used </w:t>
      </w:r>
      <w:r w:rsidR="00EE311C">
        <w:rPr>
          <w:lang w:val="en-US"/>
        </w:rPr>
        <w:t>against them by the opposing German forces.</w:t>
      </w:r>
      <w:r w:rsidR="004D7F34">
        <w:rPr>
          <w:rStyle w:val="FootnoteReference"/>
          <w:lang w:val="en-US"/>
        </w:rPr>
        <w:footnoteReference w:id="10"/>
      </w:r>
      <w:r w:rsidR="00EE311C">
        <w:rPr>
          <w:lang w:val="en-US"/>
        </w:rPr>
        <w:t xml:space="preserve"> </w:t>
      </w:r>
      <w:r w:rsidR="002C3B21">
        <w:rPr>
          <w:lang w:val="en-US"/>
        </w:rPr>
        <w:t>This</w:t>
      </w:r>
      <w:r w:rsidR="009E554D">
        <w:rPr>
          <w:lang w:val="en-US"/>
        </w:rPr>
        <w:t xml:space="preserve"> spectacle of </w:t>
      </w:r>
      <w:r w:rsidR="00B003D4">
        <w:rPr>
          <w:lang w:val="en-US"/>
        </w:rPr>
        <w:t>the Russian men appearing to return from the dead</w:t>
      </w:r>
      <w:r w:rsidR="002C3B21">
        <w:rPr>
          <w:lang w:val="en-US"/>
        </w:rPr>
        <w:t xml:space="preserve"> allowed the</w:t>
      </w:r>
      <w:r w:rsidR="003F1ED0">
        <w:rPr>
          <w:lang w:val="en-US"/>
        </w:rPr>
        <w:t xml:space="preserve">m </w:t>
      </w:r>
      <w:r w:rsidR="002C3B21">
        <w:rPr>
          <w:lang w:val="en-US"/>
        </w:rPr>
        <w:t>to repel the attack</w:t>
      </w:r>
      <w:r w:rsidR="007F1460">
        <w:rPr>
          <w:lang w:val="en-US"/>
        </w:rPr>
        <w:t xml:space="preserve"> from the advancing Landwehr troops</w:t>
      </w:r>
      <w:r w:rsidR="008A0E10">
        <w:rPr>
          <w:lang w:val="en-US"/>
        </w:rPr>
        <w:t xml:space="preserve">, </w:t>
      </w:r>
      <w:r w:rsidR="009D30CC">
        <w:rPr>
          <w:lang w:val="en-US"/>
        </w:rPr>
        <w:t>due to the shock and fear they instilled upon their enemy</w:t>
      </w:r>
      <w:r w:rsidR="00547216">
        <w:rPr>
          <w:lang w:val="en-US"/>
        </w:rPr>
        <w:t xml:space="preserve"> as the effects from the gas gave the soldiers an undead appearance.</w:t>
      </w:r>
      <w:r w:rsidR="008A0E10">
        <w:rPr>
          <w:rStyle w:val="FootnoteReference"/>
          <w:lang w:val="en-US"/>
        </w:rPr>
        <w:footnoteReference w:id="11"/>
      </w:r>
      <w:r w:rsidR="00547216">
        <w:rPr>
          <w:lang w:val="en-US"/>
        </w:rPr>
        <w:t xml:space="preserve"> Once again </w:t>
      </w:r>
      <w:r w:rsidR="002469CC">
        <w:rPr>
          <w:lang w:val="en-US"/>
        </w:rPr>
        <w:t xml:space="preserve">this supports </w:t>
      </w:r>
      <w:proofErr w:type="spellStart"/>
      <w:r w:rsidR="002469CC">
        <w:rPr>
          <w:lang w:val="en-US"/>
        </w:rPr>
        <w:t>Vi</w:t>
      </w:r>
      <w:r w:rsidR="008A0E10">
        <w:rPr>
          <w:lang w:val="en-US"/>
        </w:rPr>
        <w:t>r</w:t>
      </w:r>
      <w:r w:rsidR="002469CC">
        <w:rPr>
          <w:lang w:val="en-US"/>
        </w:rPr>
        <w:t>ilio’s</w:t>
      </w:r>
      <w:proofErr w:type="spellEnd"/>
      <w:r w:rsidR="002469CC">
        <w:rPr>
          <w:lang w:val="en-US"/>
        </w:rPr>
        <w:t xml:space="preserve"> claim that</w:t>
      </w:r>
      <w:r w:rsidR="00010190">
        <w:rPr>
          <w:lang w:val="en-US"/>
        </w:rPr>
        <w:t xml:space="preserve"> the very purpose of</w:t>
      </w:r>
      <w:r w:rsidR="002469CC">
        <w:rPr>
          <w:lang w:val="en-US"/>
        </w:rPr>
        <w:t xml:space="preserve"> war itself </w:t>
      </w:r>
      <w:r w:rsidR="00010190">
        <w:rPr>
          <w:lang w:val="en-US"/>
        </w:rPr>
        <w:t>is why it will never be able to break free from this magical spectacle</w:t>
      </w:r>
      <w:r w:rsidR="00335FDF">
        <w:rPr>
          <w:lang w:val="en-US"/>
        </w:rPr>
        <w:t>;</w:t>
      </w:r>
      <w:r w:rsidR="0049071F">
        <w:rPr>
          <w:lang w:val="en-US"/>
        </w:rPr>
        <w:t xml:space="preserve"> dramatic events such as this can happen,</w:t>
      </w:r>
      <w:r w:rsidR="00A0471B">
        <w:rPr>
          <w:lang w:val="en-US"/>
        </w:rPr>
        <w:t xml:space="preserve"> even </w:t>
      </w:r>
      <w:r w:rsidR="00670CB1">
        <w:rPr>
          <w:lang w:val="en-US"/>
        </w:rPr>
        <w:t>unintentionally, one circumstance can quickly lead to the next and</w:t>
      </w:r>
      <w:r w:rsidR="0049071F">
        <w:rPr>
          <w:lang w:val="en-US"/>
        </w:rPr>
        <w:t xml:space="preserve"> the</w:t>
      </w:r>
      <w:r w:rsidR="00670CB1">
        <w:rPr>
          <w:lang w:val="en-US"/>
        </w:rPr>
        <w:t>se events</w:t>
      </w:r>
      <w:r w:rsidR="0049071F">
        <w:rPr>
          <w:lang w:val="en-US"/>
        </w:rPr>
        <w:t xml:space="preserve"> inspire stories</w:t>
      </w:r>
      <w:r w:rsidR="00373D8D">
        <w:rPr>
          <w:lang w:val="en-US"/>
        </w:rPr>
        <w:t xml:space="preserve">, in this </w:t>
      </w:r>
      <w:r w:rsidR="00574300">
        <w:rPr>
          <w:lang w:val="en-US"/>
        </w:rPr>
        <w:t>particular instance, this</w:t>
      </w:r>
      <w:r w:rsidR="00175116">
        <w:rPr>
          <w:lang w:val="en-US"/>
        </w:rPr>
        <w:t xml:space="preserve"> battle</w:t>
      </w:r>
      <w:r w:rsidR="00574300">
        <w:rPr>
          <w:lang w:val="en-US"/>
        </w:rPr>
        <w:t xml:space="preserve"> became known to many as </w:t>
      </w:r>
      <w:r w:rsidR="00544883">
        <w:rPr>
          <w:lang w:val="en-US"/>
        </w:rPr>
        <w:t>the ‘Attack of the Dead Men’</w:t>
      </w:r>
      <w:r w:rsidR="002D651F">
        <w:rPr>
          <w:lang w:val="en-US"/>
        </w:rPr>
        <w:t>.</w:t>
      </w:r>
      <w:r w:rsidR="00544883">
        <w:rPr>
          <w:rStyle w:val="FootnoteReference"/>
          <w:lang w:val="en-US"/>
        </w:rPr>
        <w:footnoteReference w:id="12"/>
      </w:r>
      <w:r w:rsidR="002D651F">
        <w:rPr>
          <w:lang w:val="en-US"/>
        </w:rPr>
        <w:t xml:space="preserve"> </w:t>
      </w:r>
      <w:r w:rsidR="00175116">
        <w:rPr>
          <w:lang w:val="en-US"/>
        </w:rPr>
        <w:t>This name in itself sounds like a fictional horror story</w:t>
      </w:r>
      <w:r w:rsidR="00503589">
        <w:rPr>
          <w:lang w:val="en-US"/>
        </w:rPr>
        <w:t xml:space="preserve">, a work of fiction, though the events themselves and the story </w:t>
      </w:r>
      <w:r w:rsidR="00A07170">
        <w:rPr>
          <w:lang w:val="en-US"/>
        </w:rPr>
        <w:t>are both</w:t>
      </w:r>
      <w:r w:rsidR="00503589">
        <w:rPr>
          <w:lang w:val="en-US"/>
        </w:rPr>
        <w:t xml:space="preserve"> </w:t>
      </w:r>
      <w:r w:rsidR="009C20B0">
        <w:rPr>
          <w:lang w:val="en-US"/>
        </w:rPr>
        <w:t>more than real.</w:t>
      </w:r>
    </w:p>
    <w:p w14:paraId="3CC9B945" w14:textId="310BFF37" w:rsidR="008C16E1" w:rsidRDefault="00D13800">
      <w:pPr>
        <w:rPr>
          <w:noProof/>
        </w:rPr>
      </w:pPr>
      <w:r>
        <w:rPr>
          <w:noProof/>
          <w:lang w:val="en-US"/>
        </w:rPr>
        <mc:AlternateContent>
          <mc:Choice Requires="wps">
            <w:drawing>
              <wp:anchor distT="0" distB="0" distL="114300" distR="114300" simplePos="0" relativeHeight="251661312" behindDoc="0" locked="0" layoutInCell="1" allowOverlap="1" wp14:anchorId="54E8CE05" wp14:editId="52CE330E">
                <wp:simplePos x="0" y="0"/>
                <wp:positionH relativeFrom="column">
                  <wp:posOffset>4503420</wp:posOffset>
                </wp:positionH>
                <wp:positionV relativeFrom="paragraph">
                  <wp:posOffset>1623695</wp:posOffset>
                </wp:positionV>
                <wp:extent cx="1874520" cy="723900"/>
                <wp:effectExtent l="0" t="0" r="11430" b="19050"/>
                <wp:wrapSquare wrapText="bothSides"/>
                <wp:docPr id="226524659" name="Text Box 3"/>
                <wp:cNvGraphicFramePr/>
                <a:graphic xmlns:a="http://schemas.openxmlformats.org/drawingml/2006/main">
                  <a:graphicData uri="http://schemas.microsoft.com/office/word/2010/wordprocessingShape">
                    <wps:wsp>
                      <wps:cNvSpPr txBox="1"/>
                      <wps:spPr>
                        <a:xfrm>
                          <a:off x="0" y="0"/>
                          <a:ext cx="1874520" cy="723900"/>
                        </a:xfrm>
                        <a:prstGeom prst="rect">
                          <a:avLst/>
                        </a:prstGeom>
                        <a:solidFill>
                          <a:schemeClr val="lt1"/>
                        </a:solidFill>
                        <a:ln w="6350">
                          <a:solidFill>
                            <a:prstClr val="black"/>
                          </a:solidFill>
                        </a:ln>
                      </wps:spPr>
                      <wps:txbx>
                        <w:txbxContent>
                          <w:p w14:paraId="457F31BC" w14:textId="79CC24C3" w:rsidR="003D134D" w:rsidRPr="00A70891" w:rsidRDefault="003D134D" w:rsidP="00351C44">
                            <w:pPr>
                              <w:jc w:val="center"/>
                              <w:rPr>
                                <w:sz w:val="18"/>
                                <w:szCs w:val="18"/>
                                <w:lang w:val="en-US"/>
                              </w:rPr>
                            </w:pPr>
                            <w:r w:rsidRPr="00A70891">
                              <w:rPr>
                                <w:sz w:val="18"/>
                                <w:szCs w:val="18"/>
                                <w:lang w:val="en-US"/>
                              </w:rPr>
                              <w:t xml:space="preserve">Fig 2: The </w:t>
                            </w:r>
                            <w:r w:rsidR="00A70891">
                              <w:rPr>
                                <w:sz w:val="18"/>
                                <w:szCs w:val="18"/>
                                <w:lang w:val="en-US"/>
                              </w:rPr>
                              <w:t>mushroom cloud</w:t>
                            </w:r>
                            <w:r w:rsidRPr="00A70891">
                              <w:rPr>
                                <w:sz w:val="18"/>
                                <w:szCs w:val="18"/>
                                <w:lang w:val="en-US"/>
                              </w:rPr>
                              <w:t xml:space="preserve"> of the </w:t>
                            </w:r>
                            <w:r w:rsidR="005C33E2" w:rsidRPr="00A70891">
                              <w:rPr>
                                <w:sz w:val="18"/>
                                <w:szCs w:val="18"/>
                                <w:lang w:val="en-US"/>
                              </w:rPr>
                              <w:t>atomic bomb, ‘Fatman</w:t>
                            </w:r>
                            <w:r w:rsidR="00CF3A35" w:rsidRPr="00A70891">
                              <w:rPr>
                                <w:sz w:val="18"/>
                                <w:szCs w:val="18"/>
                                <w:lang w:val="en-US"/>
                              </w:rPr>
                              <w:t>’</w:t>
                            </w:r>
                            <w:r w:rsidR="005C33E2" w:rsidRPr="00A70891">
                              <w:rPr>
                                <w:sz w:val="18"/>
                                <w:szCs w:val="18"/>
                                <w:lang w:val="en-US"/>
                              </w:rPr>
                              <w:t xml:space="preserve"> which hit the </w:t>
                            </w:r>
                            <w:r w:rsidR="00CF3A35" w:rsidRPr="00A70891">
                              <w:rPr>
                                <w:sz w:val="18"/>
                                <w:szCs w:val="18"/>
                                <w:lang w:val="en-US"/>
                              </w:rPr>
                              <w:t>Japanese City Nagasaki</w:t>
                            </w:r>
                            <w:r w:rsidR="00351C44" w:rsidRPr="00A70891">
                              <w:rPr>
                                <w:sz w:val="18"/>
                                <w:szCs w:val="18"/>
                                <w:lang w:val="en-US"/>
                              </w:rPr>
                              <w:t xml:space="preserve"> on August 9</w:t>
                            </w:r>
                            <w:r w:rsidR="00351C44" w:rsidRPr="00A70891">
                              <w:rPr>
                                <w:sz w:val="18"/>
                                <w:szCs w:val="18"/>
                                <w:vertAlign w:val="superscript"/>
                                <w:lang w:val="en-US"/>
                              </w:rPr>
                              <w:t>th</w:t>
                            </w:r>
                            <w:r w:rsidR="00351C44" w:rsidRPr="00A70891">
                              <w:rPr>
                                <w:sz w:val="18"/>
                                <w:szCs w:val="18"/>
                                <w:lang w:val="en-US"/>
                              </w:rPr>
                              <w:t xml:space="preserve"> 1945.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E8CE05" id="Text Box 3" o:spid="_x0000_s1027" type="#_x0000_t202" style="position:absolute;margin-left:354.6pt;margin-top:127.85pt;width:147.6pt;height:57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" fillcolor="white [3201]" strokeweight=".5pt">
                <v:textbox>
                  <w:txbxContent>
                    <w:p w14:paraId="457F31BC" w14:textId="79CC24C3" w:rsidR="003D134D" w:rsidRPr="00A70891" w:rsidRDefault="003D134D" w:rsidP="00351C44">
                      <w:pPr>
                        <w:jc w:val="center"/>
                        <w:rPr>
                          <w:sz w:val="18"/>
                          <w:szCs w:val="18"/>
                          <w:lang w:val="en-US"/>
                        </w:rPr>
                      </w:pPr>
                      <w:r w:rsidRPr="00A70891">
                        <w:rPr>
                          <w:sz w:val="18"/>
                          <w:szCs w:val="18"/>
                          <w:lang w:val="en-US"/>
                        </w:rPr>
                        <w:t xml:space="preserve">Fig 2: The </w:t>
                      </w:r>
                      <w:r w:rsidR="00A70891">
                        <w:rPr>
                          <w:sz w:val="18"/>
                          <w:szCs w:val="18"/>
                          <w:lang w:val="en-US"/>
                        </w:rPr>
                        <w:t>mushroom cloud</w:t>
                      </w:r>
                      <w:r w:rsidRPr="00A70891">
                        <w:rPr>
                          <w:sz w:val="18"/>
                          <w:szCs w:val="18"/>
                          <w:lang w:val="en-US"/>
                        </w:rPr>
                        <w:t xml:space="preserve"> of the </w:t>
                      </w:r>
                      <w:r w:rsidR="005C33E2" w:rsidRPr="00A70891">
                        <w:rPr>
                          <w:sz w:val="18"/>
                          <w:szCs w:val="18"/>
                          <w:lang w:val="en-US"/>
                        </w:rPr>
                        <w:t>atomic bomb, ‘Fatman</w:t>
                      </w:r>
                      <w:r w:rsidR="00CF3A35" w:rsidRPr="00A70891">
                        <w:rPr>
                          <w:sz w:val="18"/>
                          <w:szCs w:val="18"/>
                          <w:lang w:val="en-US"/>
                        </w:rPr>
                        <w:t>’</w:t>
                      </w:r>
                      <w:r w:rsidR="005C33E2" w:rsidRPr="00A70891">
                        <w:rPr>
                          <w:sz w:val="18"/>
                          <w:szCs w:val="18"/>
                          <w:lang w:val="en-US"/>
                        </w:rPr>
                        <w:t xml:space="preserve"> which hit the </w:t>
                      </w:r>
                      <w:r w:rsidR="00CF3A35" w:rsidRPr="00A70891">
                        <w:rPr>
                          <w:sz w:val="18"/>
                          <w:szCs w:val="18"/>
                          <w:lang w:val="en-US"/>
                        </w:rPr>
                        <w:t>Japanese City Nagasaki</w:t>
                      </w:r>
                      <w:r w:rsidR="00351C44" w:rsidRPr="00A70891">
                        <w:rPr>
                          <w:sz w:val="18"/>
                          <w:szCs w:val="18"/>
                          <w:lang w:val="en-US"/>
                        </w:rPr>
                        <w:t xml:space="preserve"> on August 9</w:t>
                      </w:r>
                      <w:r w:rsidR="00351C44" w:rsidRPr="00A70891">
                        <w:rPr>
                          <w:sz w:val="18"/>
                          <w:szCs w:val="18"/>
                          <w:vertAlign w:val="superscript"/>
                          <w:lang w:val="en-US"/>
                        </w:rPr>
                        <w:t>th</w:t>
                      </w:r>
                      <w:r w:rsidR="00351C44" w:rsidRPr="00A70891">
                        <w:rPr>
                          <w:sz w:val="18"/>
                          <w:szCs w:val="18"/>
                          <w:lang w:val="en-US"/>
                        </w:rPr>
                        <w:t xml:space="preserve"> 1945.</w:t>
                      </w:r>
                    </w:p>
                  </w:txbxContent>
                </v:textbox>
                <w10:wrap type="square"/>
              </v:shape>
            </w:pict>
          </mc:Fallback>
        </mc:AlternateContent>
      </w:r>
      <w:r w:rsidR="002D651F">
        <w:rPr>
          <w:lang w:val="en-US"/>
        </w:rPr>
        <w:t>Further</w:t>
      </w:r>
      <w:r w:rsidR="009C20B0">
        <w:rPr>
          <w:lang w:val="en-US"/>
        </w:rPr>
        <w:t xml:space="preserve"> emphasizing this point</w:t>
      </w:r>
      <w:r w:rsidR="002D651F">
        <w:rPr>
          <w:lang w:val="en-US"/>
        </w:rPr>
        <w:t>,</w:t>
      </w:r>
      <w:r w:rsidR="009C20B0">
        <w:rPr>
          <w:lang w:val="en-US"/>
        </w:rPr>
        <w:t xml:space="preserve"> it </w:t>
      </w:r>
      <w:r w:rsidR="00EC651B">
        <w:rPr>
          <w:lang w:val="en-US"/>
        </w:rPr>
        <w:t>is clear that</w:t>
      </w:r>
      <w:r w:rsidR="002D651F">
        <w:rPr>
          <w:lang w:val="en-US"/>
        </w:rPr>
        <w:t xml:space="preserve"> </w:t>
      </w:r>
      <w:r w:rsidR="00F40A25">
        <w:rPr>
          <w:lang w:val="en-US"/>
        </w:rPr>
        <w:t xml:space="preserve">war opens doors to </w:t>
      </w:r>
      <w:r w:rsidR="00421E55">
        <w:rPr>
          <w:lang w:val="en-US"/>
        </w:rPr>
        <w:t>events which would otherwise never be deemed possible</w:t>
      </w:r>
      <w:r w:rsidR="00337B21">
        <w:rPr>
          <w:lang w:val="en-US"/>
        </w:rPr>
        <w:t xml:space="preserve">. For example, the </w:t>
      </w:r>
      <w:r w:rsidR="00D461E2">
        <w:rPr>
          <w:lang w:val="en-US"/>
        </w:rPr>
        <w:t>mushroom cloud caused by the bombing of Nagasaki in Japan</w:t>
      </w:r>
      <w:r w:rsidR="00084FC0">
        <w:rPr>
          <w:lang w:val="en-US"/>
        </w:rPr>
        <w:t xml:space="preserve"> by the U.S.</w:t>
      </w:r>
      <w:r w:rsidR="00D461E2">
        <w:rPr>
          <w:lang w:val="en-US"/>
        </w:rPr>
        <w:t xml:space="preserve"> </w:t>
      </w:r>
      <w:r w:rsidR="00D24036">
        <w:rPr>
          <w:lang w:val="en-US"/>
        </w:rPr>
        <w:t xml:space="preserve">B-29 </w:t>
      </w:r>
      <w:r w:rsidR="00967691">
        <w:rPr>
          <w:lang w:val="en-US"/>
        </w:rPr>
        <w:t>bomber,</w:t>
      </w:r>
      <w:r w:rsidR="00D24036">
        <w:rPr>
          <w:lang w:val="en-US"/>
        </w:rPr>
        <w:t xml:space="preserve"> </w:t>
      </w:r>
      <w:r w:rsidR="00967691">
        <w:rPr>
          <w:lang w:val="en-US"/>
        </w:rPr>
        <w:t>‘Bockscar’</w:t>
      </w:r>
      <w:r w:rsidR="007A5FB4">
        <w:rPr>
          <w:lang w:val="en-US"/>
        </w:rPr>
        <w:t>,</w:t>
      </w:r>
      <w:r w:rsidR="00967691">
        <w:rPr>
          <w:lang w:val="en-US"/>
        </w:rPr>
        <w:t xml:space="preserve"> </w:t>
      </w:r>
      <w:r w:rsidR="00D461E2">
        <w:rPr>
          <w:lang w:val="en-US"/>
        </w:rPr>
        <w:t>in 1945</w:t>
      </w:r>
      <w:r w:rsidR="00CD13CF">
        <w:rPr>
          <w:lang w:val="en-US"/>
        </w:rPr>
        <w:t>.</w:t>
      </w:r>
      <w:r w:rsidR="007A5FB4">
        <w:rPr>
          <w:rStyle w:val="FootnoteReference"/>
          <w:lang w:val="en-US"/>
        </w:rPr>
        <w:footnoteReference w:id="13"/>
      </w:r>
      <w:r w:rsidR="00922CB4" w:rsidRPr="00922CB4">
        <w:rPr>
          <w:noProof/>
        </w:rPr>
        <w:t xml:space="preserve"> </w:t>
      </w:r>
      <w:r w:rsidR="00911E85">
        <w:rPr>
          <w:noProof/>
        </w:rPr>
        <w:t xml:space="preserve">Whilst this explosion had devastating </w:t>
      </w:r>
      <w:r w:rsidR="007154A6">
        <w:rPr>
          <w:noProof/>
        </w:rPr>
        <w:t>effects</w:t>
      </w:r>
      <w:r w:rsidR="009B682C">
        <w:rPr>
          <w:noProof/>
        </w:rPr>
        <w:t xml:space="preserve">, wiping out </w:t>
      </w:r>
      <w:r w:rsidR="00CC101D">
        <w:rPr>
          <w:noProof/>
        </w:rPr>
        <w:t>approximately 2.</w:t>
      </w:r>
      <w:r w:rsidR="00313F8F">
        <w:rPr>
          <w:noProof/>
        </w:rPr>
        <w:t>6 square miles of land</w:t>
      </w:r>
      <w:r w:rsidR="00CA531F">
        <w:rPr>
          <w:noProof/>
        </w:rPr>
        <w:t xml:space="preserve"> and killing</w:t>
      </w:r>
      <w:r w:rsidR="00535B17">
        <w:rPr>
          <w:noProof/>
        </w:rPr>
        <w:t xml:space="preserve"> approximately 40,000 people</w:t>
      </w:r>
      <w:r w:rsidR="008E5B47">
        <w:rPr>
          <w:noProof/>
        </w:rPr>
        <w:t xml:space="preserve"> in the initial blast alone</w:t>
      </w:r>
      <w:r w:rsidR="00086A7A">
        <w:rPr>
          <w:noProof/>
        </w:rPr>
        <w:t>.</w:t>
      </w:r>
      <w:r w:rsidR="00313F8F">
        <w:rPr>
          <w:rStyle w:val="FootnoteReference"/>
          <w:noProof/>
        </w:rPr>
        <w:footnoteReference w:id="14"/>
      </w:r>
      <w:r w:rsidR="00535B17">
        <w:rPr>
          <w:noProof/>
        </w:rPr>
        <w:t xml:space="preserve"> Despite this</w:t>
      </w:r>
      <w:r w:rsidR="00682CD0">
        <w:rPr>
          <w:noProof/>
        </w:rPr>
        <w:t xml:space="preserve">, </w:t>
      </w:r>
      <w:r w:rsidR="00432C96">
        <w:rPr>
          <w:noProof/>
        </w:rPr>
        <w:t xml:space="preserve">there is a </w:t>
      </w:r>
      <w:r w:rsidR="00834006">
        <w:rPr>
          <w:noProof/>
        </w:rPr>
        <w:t>powerful</w:t>
      </w:r>
      <w:r w:rsidR="00432C96">
        <w:rPr>
          <w:noProof/>
        </w:rPr>
        <w:t xml:space="preserve"> sense about the </w:t>
      </w:r>
      <w:r w:rsidR="00692E12">
        <w:rPr>
          <w:noProof/>
        </w:rPr>
        <w:t>mushroom cloud which emitted from the explosion, in that</w:t>
      </w:r>
      <w:r w:rsidR="0078362C">
        <w:rPr>
          <w:noProof/>
        </w:rPr>
        <w:t xml:space="preserve"> only in war is something so devastating able </w:t>
      </w:r>
      <w:r w:rsidR="00BB72CD">
        <w:rPr>
          <w:noProof/>
        </w:rPr>
        <w:t>to appear so captivating to those who observe it</w:t>
      </w:r>
      <w:r w:rsidR="00C43E6D">
        <w:rPr>
          <w:noProof/>
        </w:rPr>
        <w:t>. E</w:t>
      </w:r>
      <w:r w:rsidR="00D21124">
        <w:rPr>
          <w:noProof/>
        </w:rPr>
        <w:t xml:space="preserve">ven with the power of just an image </w:t>
      </w:r>
      <w:r w:rsidR="00573B19">
        <w:rPr>
          <w:noProof/>
        </w:rPr>
        <w:t>depicting</w:t>
      </w:r>
      <w:r w:rsidR="00D21124">
        <w:rPr>
          <w:noProof/>
        </w:rPr>
        <w:t xml:space="preserve"> the effects of the explosion</w:t>
      </w:r>
      <w:r w:rsidR="00BF5CAC">
        <w:rPr>
          <w:noProof/>
        </w:rPr>
        <w:t>;</w:t>
      </w:r>
      <w:r w:rsidR="00AA1B0A">
        <w:rPr>
          <w:noProof/>
        </w:rPr>
        <w:t xml:space="preserve"> though this mushroom cloud is merely the byproduct of the destruction caused by the nuclear blast.</w:t>
      </w:r>
      <w:r w:rsidR="00D21124">
        <w:rPr>
          <w:noProof/>
        </w:rPr>
        <w:t xml:space="preserve"> </w:t>
      </w:r>
      <w:r w:rsidR="00AA1B0A">
        <w:rPr>
          <w:noProof/>
        </w:rPr>
        <w:t>O</w:t>
      </w:r>
      <w:r w:rsidR="00D21124">
        <w:rPr>
          <w:noProof/>
        </w:rPr>
        <w:t xml:space="preserve">ne can see </w:t>
      </w:r>
      <w:r w:rsidR="003A7D4C">
        <w:rPr>
          <w:noProof/>
        </w:rPr>
        <w:t>how this could, to an extent, be percieved as ‘magical’</w:t>
      </w:r>
      <w:r w:rsidR="00494DFF">
        <w:rPr>
          <w:noProof/>
        </w:rPr>
        <w:t xml:space="preserve">. This furthers Virilio’s </w:t>
      </w:r>
      <w:r w:rsidR="00494DFF">
        <w:rPr>
          <w:noProof/>
        </w:rPr>
        <w:lastRenderedPageBreak/>
        <w:t xml:space="preserve">point </w:t>
      </w:r>
      <w:r w:rsidR="00370085">
        <w:rPr>
          <w:noProof/>
        </w:rPr>
        <w:t xml:space="preserve">because not only is the image of this explosion </w:t>
      </w:r>
      <w:r w:rsidR="00A50443">
        <w:rPr>
          <w:noProof/>
        </w:rPr>
        <w:t xml:space="preserve">so tragic, but so astronomically impressive </w:t>
      </w:r>
      <w:r w:rsidR="003A1BD9">
        <w:rPr>
          <w:noProof/>
        </w:rPr>
        <w:t xml:space="preserve">to the human mind that it could well be considered magical. </w:t>
      </w:r>
      <w:r w:rsidR="0045444B">
        <w:rPr>
          <w:noProof/>
        </w:rPr>
        <w:t>In the modern day</w:t>
      </w:r>
      <w:r w:rsidR="003A1BD9">
        <w:rPr>
          <w:noProof/>
        </w:rPr>
        <w:t>, the events</w:t>
      </w:r>
      <w:r w:rsidR="00736DEE">
        <w:rPr>
          <w:noProof/>
        </w:rPr>
        <w:t xml:space="preserve"> leading up to, and</w:t>
      </w:r>
      <w:r w:rsidR="00274AD0">
        <w:rPr>
          <w:noProof/>
        </w:rPr>
        <w:t xml:space="preserve"> those which</w:t>
      </w:r>
      <w:r w:rsidR="00736DEE">
        <w:rPr>
          <w:noProof/>
        </w:rPr>
        <w:t xml:space="preserve"> ultimately caused by this</w:t>
      </w:r>
      <w:r w:rsidR="0039538C">
        <w:rPr>
          <w:noProof/>
        </w:rPr>
        <w:t xml:space="preserve"> destruction</w:t>
      </w:r>
      <w:r w:rsidR="003A1BD9">
        <w:rPr>
          <w:noProof/>
        </w:rPr>
        <w:t xml:space="preserve"> </w:t>
      </w:r>
      <w:r w:rsidR="00736DEE">
        <w:rPr>
          <w:noProof/>
        </w:rPr>
        <w:t xml:space="preserve">would later </w:t>
      </w:r>
      <w:r w:rsidR="0039538C">
        <w:rPr>
          <w:noProof/>
        </w:rPr>
        <w:t>inspire</w:t>
      </w:r>
      <w:r w:rsidR="00CA1648">
        <w:rPr>
          <w:noProof/>
        </w:rPr>
        <w:t xml:space="preserve"> and be</w:t>
      </w:r>
      <w:r w:rsidR="00337A2F">
        <w:rPr>
          <w:noProof/>
        </w:rPr>
        <w:t xml:space="preserve"> portrayed</w:t>
      </w:r>
      <w:r w:rsidR="009A7255">
        <w:rPr>
          <w:noProof/>
        </w:rPr>
        <w:t xml:space="preserve"> throug</w:t>
      </w:r>
      <w:r w:rsidR="006813CE">
        <w:rPr>
          <w:noProof/>
        </w:rPr>
        <w:t>h</w:t>
      </w:r>
      <w:r w:rsidR="009A7255">
        <w:rPr>
          <w:noProof/>
        </w:rPr>
        <w:t>out the media</w:t>
      </w:r>
      <w:r w:rsidR="00AF7CAD">
        <w:rPr>
          <w:noProof/>
        </w:rPr>
        <w:t>.</w:t>
      </w:r>
      <w:r w:rsidR="009A7255">
        <w:rPr>
          <w:noProof/>
        </w:rPr>
        <w:t xml:space="preserve"> </w:t>
      </w:r>
      <w:r w:rsidR="00AF7CAD">
        <w:rPr>
          <w:noProof/>
        </w:rPr>
        <w:t>F</w:t>
      </w:r>
      <w:r w:rsidR="009A7255">
        <w:rPr>
          <w:noProof/>
        </w:rPr>
        <w:t>or example</w:t>
      </w:r>
      <w:r w:rsidR="0090315B">
        <w:rPr>
          <w:noProof/>
        </w:rPr>
        <w:t>,</w:t>
      </w:r>
      <w:r w:rsidR="00274AD0">
        <w:rPr>
          <w:noProof/>
        </w:rPr>
        <w:t xml:space="preserve"> in</w:t>
      </w:r>
      <w:r w:rsidR="00345065">
        <w:rPr>
          <w:noProof/>
        </w:rPr>
        <w:t xml:space="preserve"> films</w:t>
      </w:r>
      <w:r w:rsidR="0090315B">
        <w:rPr>
          <w:noProof/>
        </w:rPr>
        <w:t>,</w:t>
      </w:r>
      <w:r w:rsidR="00345065">
        <w:rPr>
          <w:noProof/>
        </w:rPr>
        <w:t xml:space="preserve"> some</w:t>
      </w:r>
      <w:r w:rsidR="00A70891">
        <w:rPr>
          <w:noProof/>
        </w:rPr>
        <w:t xml:space="preserve"> of which claim to be</w:t>
      </w:r>
      <w:r w:rsidR="00345065">
        <w:rPr>
          <w:noProof/>
        </w:rPr>
        <w:t xml:space="preserve"> </w:t>
      </w:r>
      <w:r w:rsidR="00B13150">
        <w:rPr>
          <w:noProof/>
        </w:rPr>
        <w:t>historically accurate, such as Oppenheimer</w:t>
      </w:r>
      <w:r w:rsidR="006F0509">
        <w:rPr>
          <w:noProof/>
        </w:rPr>
        <w:t xml:space="preserve"> (2023)</w:t>
      </w:r>
      <w:r w:rsidR="009A7255">
        <w:rPr>
          <w:noProof/>
        </w:rPr>
        <w:t>,</w:t>
      </w:r>
      <w:r w:rsidR="007C7E03">
        <w:rPr>
          <w:rStyle w:val="FootnoteReference"/>
          <w:noProof/>
        </w:rPr>
        <w:footnoteReference w:id="15"/>
      </w:r>
      <w:r w:rsidR="006F0509">
        <w:rPr>
          <w:noProof/>
        </w:rPr>
        <w:t xml:space="preserve"> and </w:t>
      </w:r>
      <w:r w:rsidR="00337A2F">
        <w:rPr>
          <w:noProof/>
        </w:rPr>
        <w:t>others</w:t>
      </w:r>
      <w:r w:rsidR="00E56BEB">
        <w:rPr>
          <w:noProof/>
        </w:rPr>
        <w:t>,</w:t>
      </w:r>
      <w:r w:rsidR="00337A2F">
        <w:rPr>
          <w:noProof/>
        </w:rPr>
        <w:t xml:space="preserve"> purely a work of fiction </w:t>
      </w:r>
      <w:r w:rsidR="00B81F3F">
        <w:rPr>
          <w:noProof/>
        </w:rPr>
        <w:t xml:space="preserve">such as </w:t>
      </w:r>
      <w:r w:rsidR="00BE1299">
        <w:rPr>
          <w:noProof/>
        </w:rPr>
        <w:t>T</w:t>
      </w:r>
      <w:r w:rsidR="00B81F3F">
        <w:rPr>
          <w:noProof/>
        </w:rPr>
        <w:t>he Wolverine (2013).</w:t>
      </w:r>
      <w:r w:rsidR="004E020B">
        <w:rPr>
          <w:rStyle w:val="FootnoteReference"/>
          <w:noProof/>
        </w:rPr>
        <w:footnoteReference w:id="16"/>
      </w:r>
      <w:r w:rsidR="00FB48CB">
        <w:rPr>
          <w:noProof/>
        </w:rPr>
        <w:t xml:space="preserve"> This supports Virilio’s point </w:t>
      </w:r>
      <w:r w:rsidR="00E8180E">
        <w:rPr>
          <w:noProof/>
        </w:rPr>
        <w:t xml:space="preserve">since </w:t>
      </w:r>
      <w:r w:rsidR="00A331FD">
        <w:rPr>
          <w:noProof/>
        </w:rPr>
        <w:t xml:space="preserve">the real events which transpired, become a core inspiration for the </w:t>
      </w:r>
      <w:r w:rsidR="005059C4">
        <w:rPr>
          <w:noProof/>
        </w:rPr>
        <w:t>magical, artificial world seen on a cinema screen.</w:t>
      </w:r>
    </w:p>
    <w:p w14:paraId="1C3C1C0F" w14:textId="1737DAC4" w:rsidR="00352A18" w:rsidRPr="00352A18" w:rsidRDefault="00352A18">
      <w:pPr>
        <w:rPr>
          <w:b/>
          <w:bCs/>
          <w:noProof/>
          <w:u w:val="single"/>
        </w:rPr>
      </w:pPr>
      <w:r>
        <w:rPr>
          <w:b/>
          <w:bCs/>
          <w:noProof/>
          <w:u w:val="single"/>
        </w:rPr>
        <w:t xml:space="preserve">The Magical Spectacle is Practicle </w:t>
      </w:r>
    </w:p>
    <w:p w14:paraId="64D69343" w14:textId="4E513D13" w:rsidR="00FC1231" w:rsidRDefault="00204FCC">
      <w:pPr>
        <w:rPr>
          <w:noProof/>
        </w:rPr>
      </w:pPr>
      <w:r w:rsidRPr="00204FCC">
        <w:rPr>
          <w:noProof/>
        </w:rPr>
        <w:t>John Armitage</w:t>
      </w:r>
      <w:r w:rsidR="00E27097">
        <w:rPr>
          <w:noProof/>
        </w:rPr>
        <w:t>, a Professor at the University of Southampton,</w:t>
      </w:r>
      <w:r w:rsidR="00D00080">
        <w:rPr>
          <w:noProof/>
        </w:rPr>
        <w:t xml:space="preserve"> in his </w:t>
      </w:r>
      <w:r w:rsidR="0069745B">
        <w:rPr>
          <w:noProof/>
        </w:rPr>
        <w:t>journal article</w:t>
      </w:r>
      <w:r w:rsidR="00E428BB">
        <w:rPr>
          <w:noProof/>
        </w:rPr>
        <w:t>;</w:t>
      </w:r>
      <w:r w:rsidR="0069745B" w:rsidRPr="0069745B">
        <w:rPr>
          <w:noProof/>
        </w:rPr>
        <w:t xml:space="preserve"> </w:t>
      </w:r>
      <w:bookmarkStart w:id="0" w:name="_Hlk155954557"/>
      <w:r w:rsidR="0069745B" w:rsidRPr="0069745B">
        <w:rPr>
          <w:i/>
          <w:iCs/>
          <w:noProof/>
        </w:rPr>
        <w:t>Paul Virilio as Twentieth-Century Military Strategist: War, Cinema and the Logistics of Perception</w:t>
      </w:r>
      <w:bookmarkEnd w:id="0"/>
      <w:r w:rsidRPr="00204FCC">
        <w:rPr>
          <w:noProof/>
        </w:rPr>
        <w:t>,</w:t>
      </w:r>
      <w:r w:rsidR="0069745B">
        <w:rPr>
          <w:noProof/>
        </w:rPr>
        <w:t xml:space="preserve"> states that</w:t>
      </w:r>
      <w:r w:rsidRPr="00204FCC">
        <w:rPr>
          <w:noProof/>
        </w:rPr>
        <w:t xml:space="preserve"> the design of weapons and the effects the have are in themselves evidence that warfare is a spectacle</w:t>
      </w:r>
      <w:r w:rsidR="0069745B">
        <w:rPr>
          <w:noProof/>
        </w:rPr>
        <w:t xml:space="preserve"> of </w:t>
      </w:r>
      <w:r w:rsidRPr="00204FCC">
        <w:rPr>
          <w:noProof/>
        </w:rPr>
        <w:t>‘lethal visual technology’.</w:t>
      </w:r>
      <w:r w:rsidR="0069745B">
        <w:rPr>
          <w:rStyle w:val="FootnoteReference"/>
          <w:noProof/>
        </w:rPr>
        <w:footnoteReference w:id="17"/>
      </w:r>
      <w:r w:rsidR="0000602D">
        <w:rPr>
          <w:noProof/>
        </w:rPr>
        <w:t xml:space="preserve"> Not only is this apparent </w:t>
      </w:r>
      <w:r w:rsidR="003D3819">
        <w:rPr>
          <w:noProof/>
        </w:rPr>
        <w:t xml:space="preserve">in the case of the afformentioned </w:t>
      </w:r>
      <w:r w:rsidR="00555E6F">
        <w:rPr>
          <w:noProof/>
        </w:rPr>
        <w:t xml:space="preserve">mushroom cloud, but even in </w:t>
      </w:r>
      <w:r w:rsidR="005C1179">
        <w:rPr>
          <w:noProof/>
        </w:rPr>
        <w:t xml:space="preserve">earlier </w:t>
      </w:r>
      <w:r w:rsidR="001B7A12">
        <w:rPr>
          <w:noProof/>
        </w:rPr>
        <w:t xml:space="preserve">cases </w:t>
      </w:r>
      <w:r w:rsidR="00F42BA4">
        <w:rPr>
          <w:noProof/>
        </w:rPr>
        <w:t xml:space="preserve">of warfare it becomes clear that </w:t>
      </w:r>
      <w:r w:rsidR="00CC3736">
        <w:rPr>
          <w:noProof/>
        </w:rPr>
        <w:t xml:space="preserve">visual </w:t>
      </w:r>
      <w:r w:rsidR="00744219">
        <w:rPr>
          <w:noProof/>
        </w:rPr>
        <w:t xml:space="preserve">manipulation is an imperitive </w:t>
      </w:r>
      <w:r w:rsidR="00185234">
        <w:rPr>
          <w:noProof/>
        </w:rPr>
        <w:t xml:space="preserve">strategy in more conventional </w:t>
      </w:r>
      <w:r w:rsidR="00D8680F">
        <w:rPr>
          <w:noProof/>
        </w:rPr>
        <w:t>battles</w:t>
      </w:r>
      <w:r w:rsidR="006F50AD">
        <w:rPr>
          <w:noProof/>
        </w:rPr>
        <w:t xml:space="preserve">. </w:t>
      </w:r>
      <w:r w:rsidR="00AF4192">
        <w:rPr>
          <w:noProof/>
        </w:rPr>
        <w:t>One such example of this is how</w:t>
      </w:r>
      <w:r w:rsidR="00E90157">
        <w:rPr>
          <w:noProof/>
        </w:rPr>
        <w:t xml:space="preserve"> muskets </w:t>
      </w:r>
      <w:r w:rsidR="00F35EC3">
        <w:rPr>
          <w:noProof/>
        </w:rPr>
        <w:t xml:space="preserve">and various black powder weapons were used </w:t>
      </w:r>
      <w:r w:rsidR="0038535F">
        <w:rPr>
          <w:noProof/>
        </w:rPr>
        <w:t>throughout</w:t>
      </w:r>
      <w:r w:rsidR="00F35EC3">
        <w:rPr>
          <w:noProof/>
        </w:rPr>
        <w:t xml:space="preserve"> wars to create thick </w:t>
      </w:r>
      <w:r w:rsidR="002637FC">
        <w:rPr>
          <w:noProof/>
        </w:rPr>
        <w:t>clouds of smoke on the battlefield.</w:t>
      </w:r>
      <w:r w:rsidR="00E148CF">
        <w:rPr>
          <w:rStyle w:val="FootnoteReference"/>
          <w:noProof/>
        </w:rPr>
        <w:footnoteReference w:id="18"/>
      </w:r>
      <w:r w:rsidR="004F1FF0">
        <w:rPr>
          <w:noProof/>
        </w:rPr>
        <w:t xml:space="preserve"> These clouds, though purely the effect </w:t>
      </w:r>
      <w:r w:rsidR="00E3008F">
        <w:rPr>
          <w:noProof/>
        </w:rPr>
        <w:t xml:space="preserve">caused by the black powder weapons and cannons being used on the battlefield, </w:t>
      </w:r>
      <w:r w:rsidR="00394F26">
        <w:rPr>
          <w:noProof/>
        </w:rPr>
        <w:t>would also be incredibly effective for a military force to mask their lines from an opposing foe</w:t>
      </w:r>
      <w:r w:rsidR="001D6A5A">
        <w:rPr>
          <w:noProof/>
        </w:rPr>
        <w:t xml:space="preserve">. </w:t>
      </w:r>
      <w:r w:rsidR="003C6AB0">
        <w:rPr>
          <w:noProof/>
        </w:rPr>
        <w:t xml:space="preserve">This would </w:t>
      </w:r>
      <w:r w:rsidR="00446366">
        <w:rPr>
          <w:noProof/>
        </w:rPr>
        <w:t>make it much harder for the enemy to attack</w:t>
      </w:r>
      <w:r w:rsidR="00A4036F">
        <w:rPr>
          <w:noProof/>
        </w:rPr>
        <w:t xml:space="preserve"> as they would be unable to see through the thick fog of war created by the black powder</w:t>
      </w:r>
      <w:r w:rsidR="009E09F0">
        <w:rPr>
          <w:noProof/>
        </w:rPr>
        <w:t>.</w:t>
      </w:r>
      <w:r w:rsidR="007438D2">
        <w:rPr>
          <w:noProof/>
        </w:rPr>
        <w:t xml:space="preserve"> This smoke could get even darker in certain weather conditions such as rain</w:t>
      </w:r>
      <w:r w:rsidR="009C4B63">
        <w:rPr>
          <w:noProof/>
        </w:rPr>
        <w:t xml:space="preserve">. This is important when considering Virilio’s statement as </w:t>
      </w:r>
      <w:r w:rsidR="00EC6A38">
        <w:rPr>
          <w:noProof/>
        </w:rPr>
        <w:t>there are many factors which play a role in the spectacle produced on a battlefield</w:t>
      </w:r>
      <w:r w:rsidR="00A35B10">
        <w:rPr>
          <w:noProof/>
        </w:rPr>
        <w:t>.</w:t>
      </w:r>
      <w:r w:rsidR="00EC6A38">
        <w:rPr>
          <w:noProof/>
        </w:rPr>
        <w:t xml:space="preserve"> </w:t>
      </w:r>
      <w:r w:rsidR="00A35B10">
        <w:rPr>
          <w:noProof/>
        </w:rPr>
        <w:t>N</w:t>
      </w:r>
      <w:r w:rsidR="00EC6A38">
        <w:rPr>
          <w:noProof/>
        </w:rPr>
        <w:t>ot only does warfare create certain</w:t>
      </w:r>
      <w:r w:rsidR="00A35B10">
        <w:rPr>
          <w:noProof/>
        </w:rPr>
        <w:t xml:space="preserve"> weapons which take on different effects which can be used to</w:t>
      </w:r>
      <w:r w:rsidR="0035542D">
        <w:rPr>
          <w:noProof/>
        </w:rPr>
        <w:t xml:space="preserve"> deter the opposition from making </w:t>
      </w:r>
      <w:r w:rsidR="00274AD0">
        <w:rPr>
          <w:noProof/>
        </w:rPr>
        <w:t>key</w:t>
      </w:r>
      <w:r w:rsidR="0035542D">
        <w:rPr>
          <w:noProof/>
        </w:rPr>
        <w:t xml:space="preserve"> decisions</w:t>
      </w:r>
      <w:r w:rsidR="00274AD0">
        <w:rPr>
          <w:noProof/>
        </w:rPr>
        <w:t xml:space="preserve"> in battle</w:t>
      </w:r>
      <w:r w:rsidR="0035542D">
        <w:rPr>
          <w:noProof/>
        </w:rPr>
        <w:t xml:space="preserve">, but these effects can also be amplified or reduced in </w:t>
      </w:r>
      <w:r w:rsidR="00D92DC8">
        <w:rPr>
          <w:noProof/>
        </w:rPr>
        <w:t xml:space="preserve">various circumstances. </w:t>
      </w:r>
      <w:r w:rsidR="00C032CE">
        <w:rPr>
          <w:noProof/>
        </w:rPr>
        <w:t>Whilst in cinema, this can be used to create an impressive spectacle, it can also have the opposing effect. For example</w:t>
      </w:r>
      <w:r w:rsidR="004955B2">
        <w:rPr>
          <w:noProof/>
        </w:rPr>
        <w:t>,</w:t>
      </w:r>
      <w:r w:rsidR="00C032CE">
        <w:rPr>
          <w:noProof/>
        </w:rPr>
        <w:t xml:space="preserve"> with the black clouds</w:t>
      </w:r>
      <w:r w:rsidR="004955B2">
        <w:rPr>
          <w:noProof/>
        </w:rPr>
        <w:t>, this can be used to visually create the fog of war in a film,</w:t>
      </w:r>
      <w:r w:rsidR="00784947">
        <w:rPr>
          <w:noProof/>
        </w:rPr>
        <w:t xml:space="preserve"> from an opponent’s perspective, though if attempting to get visual dipictions from inside the </w:t>
      </w:r>
      <w:r w:rsidR="00D570CE">
        <w:rPr>
          <w:noProof/>
        </w:rPr>
        <w:t>thick smoke,</w:t>
      </w:r>
      <w:r w:rsidR="00784947">
        <w:rPr>
          <w:noProof/>
        </w:rPr>
        <w:t xml:space="preserve"> it could be too dark</w:t>
      </w:r>
      <w:r w:rsidR="00274AD0">
        <w:rPr>
          <w:noProof/>
        </w:rPr>
        <w:t xml:space="preserve"> and foggy</w:t>
      </w:r>
      <w:r w:rsidR="00784947">
        <w:rPr>
          <w:noProof/>
        </w:rPr>
        <w:t xml:space="preserve"> for the camera to even see anything</w:t>
      </w:r>
      <w:r w:rsidR="009A2D2D">
        <w:rPr>
          <w:noProof/>
        </w:rPr>
        <w:t>. Ultimately,</w:t>
      </w:r>
      <w:r w:rsidR="00A62518">
        <w:rPr>
          <w:noProof/>
        </w:rPr>
        <w:t xml:space="preserve"> in cinematography it can n</w:t>
      </w:r>
      <w:r w:rsidR="00D570CE">
        <w:rPr>
          <w:noProof/>
        </w:rPr>
        <w:t>ot al</w:t>
      </w:r>
      <w:r w:rsidR="005E6EB3">
        <w:rPr>
          <w:noProof/>
        </w:rPr>
        <w:t>ways</w:t>
      </w:r>
      <w:r w:rsidR="00A62518">
        <w:rPr>
          <w:noProof/>
        </w:rPr>
        <w:t xml:space="preserve"> be fully natural</w:t>
      </w:r>
      <w:r w:rsidR="00D53037">
        <w:rPr>
          <w:noProof/>
        </w:rPr>
        <w:t xml:space="preserve">; </w:t>
      </w:r>
      <w:r w:rsidR="00465574">
        <w:rPr>
          <w:noProof/>
        </w:rPr>
        <w:t>often in films the decision will be made to replicate the effects of black smoke</w:t>
      </w:r>
      <w:r w:rsidR="00FC1231">
        <w:rPr>
          <w:noProof/>
        </w:rPr>
        <w:t>, or other similar effects, further into production of the film</w:t>
      </w:r>
      <w:r w:rsidR="00465574">
        <w:rPr>
          <w:noProof/>
        </w:rPr>
        <w:t xml:space="preserve"> through</w:t>
      </w:r>
      <w:r w:rsidR="00DC260A">
        <w:rPr>
          <w:noProof/>
        </w:rPr>
        <w:t xml:space="preserve"> </w:t>
      </w:r>
      <w:r w:rsidR="00DE4E2A">
        <w:rPr>
          <w:noProof/>
        </w:rPr>
        <w:t>the</w:t>
      </w:r>
      <w:r w:rsidR="00465574">
        <w:rPr>
          <w:noProof/>
        </w:rPr>
        <w:t xml:space="preserve"> use of C</w:t>
      </w:r>
      <w:r w:rsidR="008C2C3A">
        <w:rPr>
          <w:noProof/>
        </w:rPr>
        <w:t xml:space="preserve">omputer </w:t>
      </w:r>
      <w:r w:rsidR="00465574">
        <w:rPr>
          <w:noProof/>
        </w:rPr>
        <w:t>G</w:t>
      </w:r>
      <w:r w:rsidR="008C2C3A">
        <w:rPr>
          <w:noProof/>
        </w:rPr>
        <w:t xml:space="preserve">enerated </w:t>
      </w:r>
      <w:r w:rsidR="00465574">
        <w:rPr>
          <w:noProof/>
        </w:rPr>
        <w:t>I</w:t>
      </w:r>
      <w:r w:rsidR="008C2C3A">
        <w:rPr>
          <w:noProof/>
        </w:rPr>
        <w:t>mages</w:t>
      </w:r>
      <w:r w:rsidR="00CD4B41">
        <w:rPr>
          <w:noProof/>
        </w:rPr>
        <w:t xml:space="preserve"> (CGI)</w:t>
      </w:r>
      <w:r w:rsidR="00683AF5">
        <w:rPr>
          <w:noProof/>
        </w:rPr>
        <w:t>.</w:t>
      </w:r>
      <w:r w:rsidR="00C44C61">
        <w:rPr>
          <w:noProof/>
        </w:rPr>
        <w:t xml:space="preserve"> One such example of this is Gettysburg</w:t>
      </w:r>
      <w:r w:rsidR="00F561EF">
        <w:rPr>
          <w:noProof/>
        </w:rPr>
        <w:t xml:space="preserve"> (1993)</w:t>
      </w:r>
      <w:r w:rsidR="00A72E06">
        <w:rPr>
          <w:rStyle w:val="FootnoteReference"/>
          <w:noProof/>
        </w:rPr>
        <w:footnoteReference w:id="19"/>
      </w:r>
      <w:r w:rsidR="00F561EF">
        <w:rPr>
          <w:noProof/>
        </w:rPr>
        <w:t xml:space="preserve"> which depicts</w:t>
      </w:r>
      <w:r w:rsidR="000E054B">
        <w:rPr>
          <w:noProof/>
        </w:rPr>
        <w:t xml:space="preserve"> a key battle of the American Civil War</w:t>
      </w:r>
      <w:r w:rsidR="00883C79">
        <w:rPr>
          <w:noProof/>
        </w:rPr>
        <w:t>.</w:t>
      </w:r>
      <w:r w:rsidR="00DC260A">
        <w:rPr>
          <w:noProof/>
        </w:rPr>
        <w:t xml:space="preserve"> </w:t>
      </w:r>
      <w:r w:rsidR="00D53037">
        <w:rPr>
          <w:noProof/>
        </w:rPr>
        <w:t>A</w:t>
      </w:r>
      <w:r w:rsidR="00DC260A">
        <w:rPr>
          <w:noProof/>
        </w:rPr>
        <w:t xml:space="preserve">lthough some practical effects </w:t>
      </w:r>
      <w:r w:rsidR="00A619C8">
        <w:rPr>
          <w:noProof/>
        </w:rPr>
        <w:t xml:space="preserve">such as </w:t>
      </w:r>
      <w:r w:rsidR="00CD4B41" w:rsidRPr="00C44C61">
        <w:rPr>
          <w:noProof/>
        </w:rPr>
        <w:lastRenderedPageBreak/>
        <w:drawing>
          <wp:anchor distT="0" distB="0" distL="114300" distR="114300" simplePos="0" relativeHeight="251662336" behindDoc="0" locked="0" layoutInCell="1" allowOverlap="1" wp14:anchorId="0E33DBB6" wp14:editId="37BA8E7D">
            <wp:simplePos x="0" y="0"/>
            <wp:positionH relativeFrom="page">
              <wp:posOffset>4085590</wp:posOffset>
            </wp:positionH>
            <wp:positionV relativeFrom="paragraph">
              <wp:posOffset>0</wp:posOffset>
            </wp:positionV>
            <wp:extent cx="2819400" cy="2049780"/>
            <wp:effectExtent l="0" t="0" r="0" b="7620"/>
            <wp:wrapSquare wrapText="bothSides"/>
            <wp:docPr id="321473111" name="Picture 1" descr="A group of people walking on a hi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1473111" name="Picture 1" descr="A group of people walking on a hill&#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819400" cy="2049780"/>
                    </a:xfrm>
                    <a:prstGeom prst="rect">
                      <a:avLst/>
                    </a:prstGeom>
                  </pic:spPr>
                </pic:pic>
              </a:graphicData>
            </a:graphic>
            <wp14:sizeRelH relativeFrom="page">
              <wp14:pctWidth>0</wp14:pctWidth>
            </wp14:sizeRelH>
            <wp14:sizeRelV relativeFrom="page">
              <wp14:pctHeight>0</wp14:pctHeight>
            </wp14:sizeRelV>
          </wp:anchor>
        </w:drawing>
      </w:r>
      <w:r w:rsidR="00A619C8">
        <w:rPr>
          <w:noProof/>
        </w:rPr>
        <w:t>smoke machines</w:t>
      </w:r>
      <w:r w:rsidR="00FC1231">
        <w:rPr>
          <w:noProof/>
        </w:rPr>
        <w:t>, and even real muskets and cannons</w:t>
      </w:r>
      <w:r w:rsidR="00A619C8">
        <w:rPr>
          <w:noProof/>
        </w:rPr>
        <w:t xml:space="preserve"> were used</w:t>
      </w:r>
      <w:r w:rsidR="00DC260A">
        <w:rPr>
          <w:noProof/>
        </w:rPr>
        <w:t>, this film</w:t>
      </w:r>
      <w:r w:rsidR="00A619C8">
        <w:rPr>
          <w:noProof/>
        </w:rPr>
        <w:t xml:space="preserve"> also</w:t>
      </w:r>
      <w:r w:rsidR="00DC260A">
        <w:rPr>
          <w:noProof/>
        </w:rPr>
        <w:t xml:space="preserve"> </w:t>
      </w:r>
      <w:r w:rsidR="00274AD0">
        <w:rPr>
          <w:noProof/>
        </w:rPr>
        <w:t>made use of</w:t>
      </w:r>
      <w:r w:rsidR="00DC260A">
        <w:rPr>
          <w:noProof/>
        </w:rPr>
        <w:t xml:space="preserve"> CGI </w:t>
      </w:r>
      <w:r w:rsidR="001A244F">
        <w:rPr>
          <w:noProof/>
        </w:rPr>
        <w:t xml:space="preserve">to </w:t>
      </w:r>
      <w:r w:rsidR="003C4B05">
        <w:rPr>
          <w:noProof/>
        </w:rPr>
        <w:t>amplify</w:t>
      </w:r>
      <w:r w:rsidR="00085A1D">
        <w:rPr>
          <w:noProof/>
        </w:rPr>
        <w:t xml:space="preserve"> the effects</w:t>
      </w:r>
      <w:r w:rsidR="00B42A25">
        <w:rPr>
          <w:noProof/>
        </w:rPr>
        <w:t xml:space="preserve"> throughout the film</w:t>
      </w:r>
      <w:r w:rsidR="00ED5AFA">
        <w:rPr>
          <w:noProof/>
        </w:rPr>
        <w:t>.</w:t>
      </w:r>
      <w:r w:rsidR="00804559">
        <w:rPr>
          <w:rStyle w:val="FootnoteReference"/>
          <w:noProof/>
        </w:rPr>
        <w:footnoteReference w:id="20"/>
      </w:r>
      <w:r w:rsidR="00683AF5">
        <w:rPr>
          <w:noProof/>
        </w:rPr>
        <w:t xml:space="preserve"> Here</w:t>
      </w:r>
      <w:r w:rsidR="00B42A25">
        <w:rPr>
          <w:noProof/>
        </w:rPr>
        <w:t>,</w:t>
      </w:r>
      <w:r w:rsidR="00683AF5">
        <w:rPr>
          <w:noProof/>
        </w:rPr>
        <w:t xml:space="preserve"> it could be argued that although warfare</w:t>
      </w:r>
      <w:r w:rsidR="00E67962">
        <w:rPr>
          <w:noProof/>
        </w:rPr>
        <w:t xml:space="preserve"> has</w:t>
      </w:r>
      <w:r w:rsidR="00683AF5">
        <w:rPr>
          <w:noProof/>
        </w:rPr>
        <w:t xml:space="preserve"> once again inspired certain decisions in cinematography</w:t>
      </w:r>
      <w:r w:rsidR="00442855">
        <w:rPr>
          <w:noProof/>
        </w:rPr>
        <w:t xml:space="preserve"> as the warfare itself has created these depictions,</w:t>
      </w:r>
      <w:r w:rsidR="00E951B2">
        <w:rPr>
          <w:noProof/>
        </w:rPr>
        <w:t xml:space="preserve"> and the ever present spectacle is </w:t>
      </w:r>
      <w:r w:rsidR="000D55ED">
        <w:rPr>
          <w:noProof/>
        </w:rPr>
        <w:t xml:space="preserve">indeed </w:t>
      </w:r>
      <w:r w:rsidR="00BA558E">
        <w:rPr>
          <w:noProof/>
        </w:rPr>
        <w:t>still relevant</w:t>
      </w:r>
      <w:r w:rsidR="000D55ED">
        <w:rPr>
          <w:noProof/>
        </w:rPr>
        <w:t>,</w:t>
      </w:r>
      <w:r w:rsidR="00442855">
        <w:rPr>
          <w:noProof/>
        </w:rPr>
        <w:t xml:space="preserve"> certain creative liberties are being made to ensure that </w:t>
      </w:r>
      <w:r w:rsidR="004A116F">
        <w:rPr>
          <w:noProof/>
        </w:rPr>
        <w:t xml:space="preserve">the film remains </w:t>
      </w:r>
      <w:r w:rsidR="00FF02C1">
        <w:rPr>
          <w:noProof/>
        </w:rPr>
        <mc:AlternateContent>
          <mc:Choice Requires="wps">
            <w:drawing>
              <wp:anchor distT="0" distB="0" distL="114300" distR="114300" simplePos="0" relativeHeight="251663360" behindDoc="0" locked="0" layoutInCell="1" allowOverlap="1" wp14:anchorId="1E2A394C" wp14:editId="5C23848D">
                <wp:simplePos x="0" y="0"/>
                <wp:positionH relativeFrom="column">
                  <wp:posOffset>3177540</wp:posOffset>
                </wp:positionH>
                <wp:positionV relativeFrom="paragraph">
                  <wp:posOffset>1641475</wp:posOffset>
                </wp:positionV>
                <wp:extent cx="2796540" cy="533400"/>
                <wp:effectExtent l="0" t="0" r="22860" b="19050"/>
                <wp:wrapSquare wrapText="bothSides"/>
                <wp:docPr id="1015068592" name="Text Box 1"/>
                <wp:cNvGraphicFramePr/>
                <a:graphic xmlns:a="http://schemas.openxmlformats.org/drawingml/2006/main">
                  <a:graphicData uri="http://schemas.microsoft.com/office/word/2010/wordprocessingShape">
                    <wps:wsp>
                      <wps:cNvSpPr txBox="1"/>
                      <wps:spPr>
                        <a:xfrm>
                          <a:off x="0" y="0"/>
                          <a:ext cx="2796540" cy="533400"/>
                        </a:xfrm>
                        <a:prstGeom prst="rect">
                          <a:avLst/>
                        </a:prstGeom>
                        <a:solidFill>
                          <a:schemeClr val="lt1"/>
                        </a:solidFill>
                        <a:ln w="6350">
                          <a:solidFill>
                            <a:prstClr val="black"/>
                          </a:solidFill>
                        </a:ln>
                      </wps:spPr>
                      <wps:txbx>
                        <w:txbxContent>
                          <w:p w14:paraId="1DE05BDA" w14:textId="7E748F2F" w:rsidR="00883C79" w:rsidRPr="00FF02C1" w:rsidRDefault="005D43C2" w:rsidP="001A4F12">
                            <w:pPr>
                              <w:jc w:val="center"/>
                              <w:rPr>
                                <w:sz w:val="18"/>
                                <w:szCs w:val="18"/>
                                <w:lang w:val="en-US"/>
                              </w:rPr>
                            </w:pPr>
                            <w:r w:rsidRPr="00FF02C1">
                              <w:rPr>
                                <w:sz w:val="18"/>
                                <w:szCs w:val="18"/>
                                <w:lang w:val="en-US"/>
                              </w:rPr>
                              <w:t xml:space="preserve">Fig 3: </w:t>
                            </w:r>
                            <w:r w:rsidR="00D00C5C" w:rsidRPr="00FF02C1">
                              <w:rPr>
                                <w:sz w:val="18"/>
                                <w:szCs w:val="18"/>
                                <w:lang w:val="en-US"/>
                              </w:rPr>
                              <w:t xml:space="preserve">A screenshot taken </w:t>
                            </w:r>
                            <w:r w:rsidR="00AD1AD5" w:rsidRPr="00FF02C1">
                              <w:rPr>
                                <w:sz w:val="18"/>
                                <w:szCs w:val="18"/>
                                <w:lang w:val="en-US"/>
                              </w:rPr>
                              <w:t xml:space="preserve">of the film </w:t>
                            </w:r>
                            <w:r w:rsidR="00AD1AD5" w:rsidRPr="00FF02C1">
                              <w:rPr>
                                <w:i/>
                                <w:iCs/>
                                <w:sz w:val="18"/>
                                <w:szCs w:val="18"/>
                                <w:lang w:val="en-US"/>
                              </w:rPr>
                              <w:t>Gettysburg</w:t>
                            </w:r>
                            <w:r w:rsidR="00AD1AD5" w:rsidRPr="00FF02C1">
                              <w:rPr>
                                <w:sz w:val="18"/>
                                <w:szCs w:val="18"/>
                                <w:lang w:val="en-US"/>
                              </w:rPr>
                              <w:t xml:space="preserve"> depicting the use of</w:t>
                            </w:r>
                            <w:r w:rsidR="007A6630" w:rsidRPr="00FF02C1">
                              <w:rPr>
                                <w:sz w:val="18"/>
                                <w:szCs w:val="18"/>
                                <w:lang w:val="en-US"/>
                              </w:rPr>
                              <w:t xml:space="preserve"> practical effects and</w:t>
                            </w:r>
                            <w:r w:rsidR="00AD1AD5" w:rsidRPr="00FF02C1">
                              <w:rPr>
                                <w:sz w:val="18"/>
                                <w:szCs w:val="18"/>
                                <w:lang w:val="en-US"/>
                              </w:rPr>
                              <w:t xml:space="preserve"> CGI to replicate a cloud of black </w:t>
                            </w:r>
                            <w:r w:rsidR="001A4F12" w:rsidRPr="00FF02C1">
                              <w:rPr>
                                <w:sz w:val="18"/>
                                <w:szCs w:val="18"/>
                                <w:lang w:val="en-US"/>
                              </w:rPr>
                              <w:t>gunpowder smoke.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2A394C" id="Text Box 1" o:spid="_x0000_s1028" type="#_x0000_t202" style="position:absolute;margin-left:250.2pt;margin-top:129.25pt;width:220.2pt;height:42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" fillcolor="white [3201]" strokeweight=".5pt">
                <v:textbox>
                  <w:txbxContent>
                    <w:p w14:paraId="1DE05BDA" w14:textId="7E748F2F" w:rsidR="00883C79" w:rsidRPr="00FF02C1" w:rsidRDefault="005D43C2" w:rsidP="001A4F12">
                      <w:pPr>
                        <w:jc w:val="center"/>
                        <w:rPr>
                          <w:sz w:val="18"/>
                          <w:szCs w:val="18"/>
                          <w:lang w:val="en-US"/>
                        </w:rPr>
                      </w:pPr>
                      <w:r w:rsidRPr="00FF02C1">
                        <w:rPr>
                          <w:sz w:val="18"/>
                          <w:szCs w:val="18"/>
                          <w:lang w:val="en-US"/>
                        </w:rPr>
                        <w:t xml:space="preserve">Fig 3: </w:t>
                      </w:r>
                      <w:r w:rsidR="00D00C5C" w:rsidRPr="00FF02C1">
                        <w:rPr>
                          <w:sz w:val="18"/>
                          <w:szCs w:val="18"/>
                          <w:lang w:val="en-US"/>
                        </w:rPr>
                        <w:t xml:space="preserve">A screenshot taken </w:t>
                      </w:r>
                      <w:r w:rsidR="00AD1AD5" w:rsidRPr="00FF02C1">
                        <w:rPr>
                          <w:sz w:val="18"/>
                          <w:szCs w:val="18"/>
                          <w:lang w:val="en-US"/>
                        </w:rPr>
                        <w:t xml:space="preserve">of the film </w:t>
                      </w:r>
                      <w:r w:rsidR="00AD1AD5" w:rsidRPr="00FF02C1">
                        <w:rPr>
                          <w:i/>
                          <w:iCs/>
                          <w:sz w:val="18"/>
                          <w:szCs w:val="18"/>
                          <w:lang w:val="en-US"/>
                        </w:rPr>
                        <w:t>Gettysburg</w:t>
                      </w:r>
                      <w:r w:rsidR="00AD1AD5" w:rsidRPr="00FF02C1">
                        <w:rPr>
                          <w:sz w:val="18"/>
                          <w:szCs w:val="18"/>
                          <w:lang w:val="en-US"/>
                        </w:rPr>
                        <w:t xml:space="preserve"> depicting the use of</w:t>
                      </w:r>
                      <w:r w:rsidR="007A6630" w:rsidRPr="00FF02C1">
                        <w:rPr>
                          <w:sz w:val="18"/>
                          <w:szCs w:val="18"/>
                          <w:lang w:val="en-US"/>
                        </w:rPr>
                        <w:t xml:space="preserve"> practical effects and</w:t>
                      </w:r>
                      <w:r w:rsidR="00AD1AD5" w:rsidRPr="00FF02C1">
                        <w:rPr>
                          <w:sz w:val="18"/>
                          <w:szCs w:val="18"/>
                          <w:lang w:val="en-US"/>
                        </w:rPr>
                        <w:t xml:space="preserve"> CGI to replicate a cloud of black </w:t>
                      </w:r>
                      <w:r w:rsidR="001A4F12" w:rsidRPr="00FF02C1">
                        <w:rPr>
                          <w:sz w:val="18"/>
                          <w:szCs w:val="18"/>
                          <w:lang w:val="en-US"/>
                        </w:rPr>
                        <w:t>gunpowder smoke.</w:t>
                      </w:r>
                    </w:p>
                  </w:txbxContent>
                </v:textbox>
                <w10:wrap type="square"/>
              </v:shape>
            </w:pict>
          </mc:Fallback>
        </mc:AlternateContent>
      </w:r>
      <w:r w:rsidR="004A116F">
        <w:rPr>
          <w:noProof/>
        </w:rPr>
        <w:t>entertaining for the viewer.</w:t>
      </w:r>
    </w:p>
    <w:p w14:paraId="57DE76BD" w14:textId="306E8F24" w:rsidR="00352A18" w:rsidRPr="00352A18" w:rsidRDefault="00352A18">
      <w:pPr>
        <w:rPr>
          <w:b/>
          <w:bCs/>
          <w:noProof/>
          <w:u w:val="single"/>
        </w:rPr>
      </w:pPr>
      <w:r>
        <w:rPr>
          <w:b/>
          <w:bCs/>
          <w:noProof/>
          <w:u w:val="single"/>
        </w:rPr>
        <w:t>The Art of War and the Magical Spectacle</w:t>
      </w:r>
    </w:p>
    <w:p w14:paraId="23B4AC49" w14:textId="637A4F53" w:rsidR="00BC1241" w:rsidRDefault="00816CA0">
      <w:pPr>
        <w:rPr>
          <w:noProof/>
        </w:rPr>
      </w:pPr>
      <w:r w:rsidRPr="00E27097">
        <w:rPr>
          <w:noProof/>
        </w:rPr>
        <w:t xml:space="preserve">In a similar vain, </w:t>
      </w:r>
      <w:r w:rsidR="006B5DA3" w:rsidRPr="00E27097">
        <w:rPr>
          <w:noProof/>
        </w:rPr>
        <w:t>Sun Tzu</w:t>
      </w:r>
      <w:r w:rsidR="00E27097" w:rsidRPr="00E27097">
        <w:rPr>
          <w:noProof/>
        </w:rPr>
        <w:t>, a Chinese strategist</w:t>
      </w:r>
      <w:r w:rsidR="00E27097">
        <w:rPr>
          <w:noProof/>
        </w:rPr>
        <w:t xml:space="preserve"> and</w:t>
      </w:r>
      <w:r w:rsidR="00E27097" w:rsidRPr="00E27097">
        <w:rPr>
          <w:noProof/>
        </w:rPr>
        <w:t xml:space="preserve"> </w:t>
      </w:r>
      <w:r w:rsidR="00E27097">
        <w:rPr>
          <w:noProof/>
        </w:rPr>
        <w:t>philosopher, in his</w:t>
      </w:r>
      <w:r w:rsidR="006B5DA3">
        <w:rPr>
          <w:noProof/>
        </w:rPr>
        <w:t xml:space="preserve"> book</w:t>
      </w:r>
      <w:r w:rsidR="00501A8F">
        <w:rPr>
          <w:noProof/>
        </w:rPr>
        <w:t>,</w:t>
      </w:r>
      <w:r w:rsidR="006B5DA3">
        <w:rPr>
          <w:noProof/>
        </w:rPr>
        <w:t xml:space="preserve"> </w:t>
      </w:r>
      <w:r w:rsidR="006B5DA3">
        <w:rPr>
          <w:i/>
          <w:iCs/>
          <w:noProof/>
        </w:rPr>
        <w:t>The Art of War</w:t>
      </w:r>
      <w:r w:rsidR="00501A8F">
        <w:rPr>
          <w:noProof/>
        </w:rPr>
        <w:t>, emphasises heavily</w:t>
      </w:r>
      <w:r w:rsidR="00274AD0">
        <w:rPr>
          <w:noProof/>
        </w:rPr>
        <w:t xml:space="preserve"> upon</w:t>
      </w:r>
      <w:r w:rsidR="00501A8F">
        <w:rPr>
          <w:noProof/>
        </w:rPr>
        <w:t xml:space="preserve"> how </w:t>
      </w:r>
      <w:r w:rsidR="003C762B">
        <w:rPr>
          <w:noProof/>
        </w:rPr>
        <w:t>‘</w:t>
      </w:r>
      <w:r w:rsidR="00501A8F">
        <w:rPr>
          <w:noProof/>
        </w:rPr>
        <w:t>warfare is the art of deception’</w:t>
      </w:r>
      <w:r w:rsidR="00083929">
        <w:rPr>
          <w:noProof/>
        </w:rPr>
        <w:t>.</w:t>
      </w:r>
      <w:r w:rsidR="001B5928">
        <w:rPr>
          <w:rStyle w:val="FootnoteReference"/>
          <w:noProof/>
        </w:rPr>
        <w:footnoteReference w:id="21"/>
      </w:r>
      <w:r w:rsidR="00083929">
        <w:rPr>
          <w:noProof/>
        </w:rPr>
        <w:t xml:space="preserve"> This directly supports Virilio’s argument since </w:t>
      </w:r>
      <w:r w:rsidR="00457A4E">
        <w:rPr>
          <w:noProof/>
        </w:rPr>
        <w:t xml:space="preserve">deception </w:t>
      </w:r>
      <w:r>
        <w:rPr>
          <w:noProof/>
        </w:rPr>
        <w:t xml:space="preserve">is a psychological means </w:t>
      </w:r>
      <w:r w:rsidR="007C1BAE">
        <w:rPr>
          <w:noProof/>
        </w:rPr>
        <w:t xml:space="preserve">of defeating </w:t>
      </w:r>
      <w:r w:rsidR="00CA0D62">
        <w:rPr>
          <w:noProof/>
        </w:rPr>
        <w:t>an</w:t>
      </w:r>
      <w:r w:rsidR="007C1BAE">
        <w:rPr>
          <w:noProof/>
        </w:rPr>
        <w:t xml:space="preserve"> opposi</w:t>
      </w:r>
      <w:r w:rsidR="00CA0D62">
        <w:rPr>
          <w:noProof/>
        </w:rPr>
        <w:t>ng force</w:t>
      </w:r>
      <w:r w:rsidR="007C1BAE">
        <w:rPr>
          <w:noProof/>
        </w:rPr>
        <w:t xml:space="preserve">, the ability to </w:t>
      </w:r>
      <w:r w:rsidR="00DA7046">
        <w:rPr>
          <w:noProof/>
        </w:rPr>
        <w:t xml:space="preserve">confuse and disorient </w:t>
      </w:r>
      <w:r w:rsidR="00DE066F">
        <w:rPr>
          <w:noProof/>
        </w:rPr>
        <w:t>an</w:t>
      </w:r>
      <w:r w:rsidR="00DA7046">
        <w:rPr>
          <w:noProof/>
        </w:rPr>
        <w:t xml:space="preserve"> enemy’s </w:t>
      </w:r>
      <w:r w:rsidR="00083F85">
        <w:rPr>
          <w:noProof/>
        </w:rPr>
        <w:t xml:space="preserve">persepctive and keep them incorrectly guessing </w:t>
      </w:r>
      <w:r w:rsidR="00274AD0">
        <w:rPr>
          <w:noProof/>
        </w:rPr>
        <w:t>a</w:t>
      </w:r>
      <w:r w:rsidR="00CA0D62">
        <w:rPr>
          <w:noProof/>
        </w:rPr>
        <w:t>t</w:t>
      </w:r>
      <w:r w:rsidR="00274AD0">
        <w:rPr>
          <w:noProof/>
        </w:rPr>
        <w:t xml:space="preserve"> o</w:t>
      </w:r>
      <w:r w:rsidR="00CA0D62">
        <w:rPr>
          <w:noProof/>
        </w:rPr>
        <w:t>ne’s</w:t>
      </w:r>
      <w:r w:rsidR="00083F85">
        <w:rPr>
          <w:noProof/>
        </w:rPr>
        <w:t xml:space="preserve"> next move, or in some cases to leave them completely powerless to even </w:t>
      </w:r>
      <w:r w:rsidR="00A47702">
        <w:rPr>
          <w:noProof/>
        </w:rPr>
        <w:t xml:space="preserve">make </w:t>
      </w:r>
      <w:r w:rsidR="000C2E3E">
        <w:rPr>
          <w:noProof/>
        </w:rPr>
        <w:t xml:space="preserve">a </w:t>
      </w:r>
      <w:r w:rsidR="00274AD0">
        <w:rPr>
          <w:noProof/>
        </w:rPr>
        <w:t>prediction</w:t>
      </w:r>
      <w:r w:rsidR="000C2E3E">
        <w:rPr>
          <w:noProof/>
        </w:rPr>
        <w:t xml:space="preserve"> of</w:t>
      </w:r>
      <w:r w:rsidR="00274AD0">
        <w:rPr>
          <w:noProof/>
        </w:rPr>
        <w:t xml:space="preserve"> what</w:t>
      </w:r>
      <w:r w:rsidR="000C2E3E">
        <w:rPr>
          <w:noProof/>
        </w:rPr>
        <w:t xml:space="preserve"> </w:t>
      </w:r>
      <w:r w:rsidR="00274AD0">
        <w:rPr>
          <w:noProof/>
        </w:rPr>
        <w:t>the next</w:t>
      </w:r>
      <w:r w:rsidR="000C2E3E">
        <w:rPr>
          <w:noProof/>
        </w:rPr>
        <w:t xml:space="preserve"> next move</w:t>
      </w:r>
      <w:r w:rsidR="00274AD0">
        <w:rPr>
          <w:noProof/>
        </w:rPr>
        <w:t xml:space="preserve"> will be</w:t>
      </w:r>
      <w:r w:rsidR="003A5040">
        <w:rPr>
          <w:noProof/>
        </w:rPr>
        <w:t>.</w:t>
      </w:r>
      <w:r w:rsidR="00DA76E8">
        <w:rPr>
          <w:noProof/>
        </w:rPr>
        <w:t xml:space="preserve"> </w:t>
      </w:r>
      <w:r w:rsidR="006A0988">
        <w:rPr>
          <w:noProof/>
        </w:rPr>
        <w:t>Sun Tzu</w:t>
      </w:r>
      <w:r w:rsidR="00DA76E8">
        <w:rPr>
          <w:noProof/>
        </w:rPr>
        <w:t xml:space="preserve"> speaks of how flags, </w:t>
      </w:r>
      <w:r w:rsidR="00D7658F">
        <w:rPr>
          <w:noProof/>
        </w:rPr>
        <w:t xml:space="preserve">and pennants can also be used to communicate with </w:t>
      </w:r>
      <w:r w:rsidR="00DE066F">
        <w:rPr>
          <w:noProof/>
        </w:rPr>
        <w:t>one</w:t>
      </w:r>
      <w:r w:rsidR="00CA0D62">
        <w:rPr>
          <w:noProof/>
        </w:rPr>
        <w:t>’</w:t>
      </w:r>
      <w:r w:rsidR="00DE066F">
        <w:rPr>
          <w:noProof/>
        </w:rPr>
        <w:t>s</w:t>
      </w:r>
      <w:r w:rsidR="00D7658F">
        <w:rPr>
          <w:noProof/>
        </w:rPr>
        <w:t xml:space="preserve"> own men whilst on the battlefield, not leaving </w:t>
      </w:r>
      <w:r w:rsidR="00DE066F">
        <w:rPr>
          <w:noProof/>
        </w:rPr>
        <w:t>the</w:t>
      </w:r>
      <w:r w:rsidR="001D3D66">
        <w:rPr>
          <w:noProof/>
        </w:rPr>
        <w:t xml:space="preserve"> plan known to </w:t>
      </w:r>
      <w:r w:rsidR="00DE066F">
        <w:rPr>
          <w:noProof/>
        </w:rPr>
        <w:t>any</w:t>
      </w:r>
      <w:r w:rsidR="001D3D66">
        <w:rPr>
          <w:noProof/>
        </w:rPr>
        <w:t xml:space="preserve"> enemy, </w:t>
      </w:r>
      <w:r w:rsidR="001627D6">
        <w:rPr>
          <w:noProof/>
        </w:rPr>
        <w:t>despite this,</w:t>
      </w:r>
      <w:r w:rsidR="001D3D66">
        <w:rPr>
          <w:noProof/>
        </w:rPr>
        <w:t xml:space="preserve"> all of </w:t>
      </w:r>
      <w:r w:rsidR="00CA0D62">
        <w:rPr>
          <w:noProof/>
        </w:rPr>
        <w:t>the commander’s</w:t>
      </w:r>
      <w:r w:rsidR="001627D6">
        <w:rPr>
          <w:noProof/>
        </w:rPr>
        <w:t xml:space="preserve"> own</w:t>
      </w:r>
      <w:r w:rsidR="001D3D66">
        <w:rPr>
          <w:noProof/>
        </w:rPr>
        <w:t xml:space="preserve"> men are well versed in </w:t>
      </w:r>
      <w:r w:rsidR="00CA0D62">
        <w:rPr>
          <w:noProof/>
        </w:rPr>
        <w:t>hi</w:t>
      </w:r>
      <w:r w:rsidR="001D3D66">
        <w:rPr>
          <w:noProof/>
        </w:rPr>
        <w:t>s plan</w:t>
      </w:r>
      <w:r w:rsidR="00B25A0A">
        <w:rPr>
          <w:noProof/>
        </w:rPr>
        <w:t xml:space="preserve">, thus objects such as flags </w:t>
      </w:r>
      <w:r w:rsidR="001B4E75">
        <w:rPr>
          <w:noProof/>
        </w:rPr>
        <w:t>can give instruction</w:t>
      </w:r>
      <w:r w:rsidR="00B25A0A">
        <w:rPr>
          <w:noProof/>
        </w:rPr>
        <w:t xml:space="preserve"> to </w:t>
      </w:r>
      <w:r w:rsidR="00CA0D62">
        <w:rPr>
          <w:noProof/>
        </w:rPr>
        <w:t>the commander’s</w:t>
      </w:r>
      <w:r w:rsidR="00B25A0A">
        <w:rPr>
          <w:noProof/>
        </w:rPr>
        <w:t xml:space="preserve"> troops</w:t>
      </w:r>
      <w:r w:rsidR="001B4E75">
        <w:rPr>
          <w:noProof/>
        </w:rPr>
        <w:t xml:space="preserve"> whilst keeping the enemy unsure of his </w:t>
      </w:r>
      <w:r w:rsidR="00D72DEB">
        <w:rPr>
          <w:noProof/>
        </w:rPr>
        <w:t>strategy</w:t>
      </w:r>
      <w:r w:rsidR="001627D6">
        <w:rPr>
          <w:noProof/>
        </w:rPr>
        <w:t>.</w:t>
      </w:r>
      <w:r w:rsidR="003A5040">
        <w:rPr>
          <w:noProof/>
        </w:rPr>
        <w:t xml:space="preserve"> This plays a vital role in Virilio’s argument</w:t>
      </w:r>
      <w:r w:rsidR="005D7066">
        <w:rPr>
          <w:noProof/>
        </w:rPr>
        <w:t xml:space="preserve"> </w:t>
      </w:r>
      <w:r w:rsidR="00440924">
        <w:rPr>
          <w:noProof/>
        </w:rPr>
        <w:t xml:space="preserve">since this is clear evidence of the ‘magical specacle’ </w:t>
      </w:r>
      <w:r w:rsidR="003600D6">
        <w:rPr>
          <w:noProof/>
        </w:rPr>
        <w:t xml:space="preserve">Virilio talks about, the sense of anticipation which </w:t>
      </w:r>
      <w:r w:rsidR="00AB22F8">
        <w:rPr>
          <w:noProof/>
        </w:rPr>
        <w:t xml:space="preserve">believers in </w:t>
      </w:r>
      <w:r w:rsidR="003600D6">
        <w:rPr>
          <w:noProof/>
        </w:rPr>
        <w:t>Sun Tzu</w:t>
      </w:r>
      <w:r w:rsidR="00AB22F8">
        <w:rPr>
          <w:noProof/>
        </w:rPr>
        <w:t>’s philosophy</w:t>
      </w:r>
      <w:r w:rsidR="003600D6">
        <w:rPr>
          <w:noProof/>
        </w:rPr>
        <w:t xml:space="preserve"> intend to </w:t>
      </w:r>
      <w:r w:rsidR="00AB22F8">
        <w:rPr>
          <w:noProof/>
        </w:rPr>
        <w:t>force into the</w:t>
      </w:r>
      <w:r w:rsidR="00077097">
        <w:rPr>
          <w:noProof/>
        </w:rPr>
        <w:t xml:space="preserve"> heads of their enemies</w:t>
      </w:r>
      <w:r w:rsidR="00E15C76">
        <w:rPr>
          <w:noProof/>
        </w:rPr>
        <w:t xml:space="preserve"> is a similar type of anticipation</w:t>
      </w:r>
      <w:r w:rsidR="009B3DED">
        <w:rPr>
          <w:noProof/>
        </w:rPr>
        <w:t xml:space="preserve"> to</w:t>
      </w:r>
      <w:r w:rsidR="00E15C76">
        <w:rPr>
          <w:noProof/>
        </w:rPr>
        <w:t xml:space="preserve"> which film makers intend to </w:t>
      </w:r>
      <w:r w:rsidR="005D7066">
        <w:rPr>
          <w:noProof/>
        </w:rPr>
        <w:t>draw from their audience</w:t>
      </w:r>
      <w:r w:rsidR="009E1FB0">
        <w:rPr>
          <w:noProof/>
        </w:rPr>
        <w:t>. In this sense</w:t>
      </w:r>
      <w:r w:rsidR="00627464">
        <w:rPr>
          <w:noProof/>
        </w:rPr>
        <w:t>,</w:t>
      </w:r>
      <w:r w:rsidR="00F9516B">
        <w:rPr>
          <w:noProof/>
        </w:rPr>
        <w:t xml:space="preserve"> given that this is a </w:t>
      </w:r>
      <w:r w:rsidR="005B6F82">
        <w:rPr>
          <w:noProof/>
        </w:rPr>
        <w:t xml:space="preserve">book which is </w:t>
      </w:r>
      <w:r w:rsidR="00B15EEB">
        <w:rPr>
          <w:noProof/>
        </w:rPr>
        <w:t xml:space="preserve">approximately </w:t>
      </w:r>
      <w:r w:rsidR="00947ACD">
        <w:rPr>
          <w:noProof/>
        </w:rPr>
        <w:t>2500 years old,</w:t>
      </w:r>
      <w:r w:rsidR="00627464">
        <w:rPr>
          <w:noProof/>
        </w:rPr>
        <w:t xml:space="preserve"> </w:t>
      </w:r>
      <w:r w:rsidR="00765F1A">
        <w:rPr>
          <w:noProof/>
        </w:rPr>
        <w:t xml:space="preserve">we can see that the </w:t>
      </w:r>
      <w:r w:rsidR="00F95E82">
        <w:rPr>
          <w:noProof/>
        </w:rPr>
        <w:t>magical spectacle</w:t>
      </w:r>
      <w:r w:rsidR="007A6630">
        <w:rPr>
          <w:noProof/>
        </w:rPr>
        <w:t xml:space="preserve">, the need to manipulate, confuse and scare </w:t>
      </w:r>
      <w:r w:rsidR="00DA22E5">
        <w:rPr>
          <w:noProof/>
        </w:rPr>
        <w:t>an opponent in</w:t>
      </w:r>
      <w:r w:rsidR="00347D15">
        <w:rPr>
          <w:noProof/>
        </w:rPr>
        <w:t xml:space="preserve"> warfare has always been present</w:t>
      </w:r>
      <w:r w:rsidR="00F9516B">
        <w:rPr>
          <w:noProof/>
        </w:rPr>
        <w:t>.</w:t>
      </w:r>
      <w:r w:rsidR="00A4630C">
        <w:rPr>
          <w:noProof/>
        </w:rPr>
        <w:t xml:space="preserve"> </w:t>
      </w:r>
      <w:r w:rsidR="0075509F">
        <w:rPr>
          <w:noProof/>
        </w:rPr>
        <w:t xml:space="preserve">These effects in warfare which can create a magical spectacle do not only appear in a visual form, but even sounds which occur in warfare </w:t>
      </w:r>
      <w:r w:rsidR="008816A5">
        <w:rPr>
          <w:noProof/>
        </w:rPr>
        <w:t xml:space="preserve">can </w:t>
      </w:r>
      <w:r w:rsidR="00A4630C">
        <w:rPr>
          <w:noProof/>
        </w:rPr>
        <w:t>present this magical effect</w:t>
      </w:r>
      <w:r w:rsidR="00853FCA">
        <w:rPr>
          <w:noProof/>
        </w:rPr>
        <w:t xml:space="preserve">. Sun Tzu </w:t>
      </w:r>
      <w:r w:rsidR="001B4E75">
        <w:rPr>
          <w:noProof/>
        </w:rPr>
        <w:t xml:space="preserve">mentions how drums and gongs can also be used to convey a message to a commander’s troops whilst his enemy </w:t>
      </w:r>
      <w:r w:rsidR="00325F98">
        <w:rPr>
          <w:noProof/>
        </w:rPr>
        <w:t>remains unsure of what these mean.</w:t>
      </w:r>
      <w:r w:rsidR="00325F98">
        <w:rPr>
          <w:rStyle w:val="FootnoteReference"/>
          <w:noProof/>
        </w:rPr>
        <w:footnoteReference w:id="22"/>
      </w:r>
      <w:r w:rsidR="00325F98">
        <w:rPr>
          <w:noProof/>
        </w:rPr>
        <w:t xml:space="preserve"> This is</w:t>
      </w:r>
      <w:r w:rsidR="00EF23EA">
        <w:rPr>
          <w:noProof/>
        </w:rPr>
        <w:t xml:space="preserve"> just as, if not maybe</w:t>
      </w:r>
      <w:r w:rsidR="001503B8">
        <w:rPr>
          <w:noProof/>
        </w:rPr>
        <w:t>,</w:t>
      </w:r>
      <w:r w:rsidR="00EF23EA">
        <w:rPr>
          <w:noProof/>
        </w:rPr>
        <w:t xml:space="preserve"> even more important </w:t>
      </w:r>
      <w:r w:rsidR="00D2157B">
        <w:rPr>
          <w:noProof/>
        </w:rPr>
        <w:t>as the visual aspects of the magical spectacle of war</w:t>
      </w:r>
      <w:r w:rsidR="00CA0D62">
        <w:rPr>
          <w:noProof/>
        </w:rPr>
        <w:t>,</w:t>
      </w:r>
      <w:r w:rsidR="00D2157B">
        <w:rPr>
          <w:noProof/>
        </w:rPr>
        <w:t xml:space="preserve"> since </w:t>
      </w:r>
      <w:r w:rsidR="003D2174">
        <w:rPr>
          <w:noProof/>
        </w:rPr>
        <w:t>the loud sounds from these instruments can further confuse an enemy</w:t>
      </w:r>
      <w:r w:rsidR="00402AB1">
        <w:rPr>
          <w:noProof/>
        </w:rPr>
        <w:t xml:space="preserve">, these sounds can mask the sound of advancing troops if loud enough, leaving the enemy </w:t>
      </w:r>
      <w:r w:rsidR="00E67511">
        <w:rPr>
          <w:noProof/>
        </w:rPr>
        <w:t>once more completely decieved and unsure as to when or where the next attack will be.</w:t>
      </w:r>
      <w:r w:rsidR="00853068">
        <w:rPr>
          <w:noProof/>
        </w:rPr>
        <w:t xml:space="preserve"> This could also</w:t>
      </w:r>
      <w:r w:rsidR="0019155E">
        <w:rPr>
          <w:noProof/>
        </w:rPr>
        <w:t xml:space="preserve"> maintain that magical spectacle as </w:t>
      </w:r>
      <w:r w:rsidR="00CA0D62">
        <w:rPr>
          <w:noProof/>
        </w:rPr>
        <w:t>the use of these musical instruments</w:t>
      </w:r>
      <w:r w:rsidR="0019155E">
        <w:rPr>
          <w:noProof/>
        </w:rPr>
        <w:t xml:space="preserve"> present war almost as if it were a dance</w:t>
      </w:r>
      <w:r w:rsidR="00BC1241">
        <w:rPr>
          <w:noProof/>
        </w:rPr>
        <w:t xml:space="preserve">. The soldiers advance in accordance with the beating of the drum, flags </w:t>
      </w:r>
      <w:r w:rsidR="00DF6C42">
        <w:rPr>
          <w:noProof/>
        </w:rPr>
        <w:t xml:space="preserve">rise over the smoke, </w:t>
      </w:r>
      <w:r w:rsidR="002E5392">
        <w:rPr>
          <w:noProof/>
        </w:rPr>
        <w:t xml:space="preserve">by the commander’s plan, </w:t>
      </w:r>
      <w:r w:rsidR="00DF6C42">
        <w:rPr>
          <w:noProof/>
        </w:rPr>
        <w:t>everything occurrs in unison</w:t>
      </w:r>
      <w:r w:rsidR="009561AE">
        <w:rPr>
          <w:noProof/>
        </w:rPr>
        <w:t>. This results in the movement of the army</w:t>
      </w:r>
      <w:r w:rsidR="00CA0D62">
        <w:rPr>
          <w:noProof/>
        </w:rPr>
        <w:t>,</w:t>
      </w:r>
      <w:r w:rsidR="009561AE">
        <w:rPr>
          <w:noProof/>
        </w:rPr>
        <w:t xml:space="preserve"> as if </w:t>
      </w:r>
      <w:r w:rsidR="00CA0D62">
        <w:rPr>
          <w:noProof/>
        </w:rPr>
        <w:t>the army</w:t>
      </w:r>
      <w:r w:rsidR="00B23CDA">
        <w:rPr>
          <w:noProof/>
        </w:rPr>
        <w:t xml:space="preserve"> itself </w:t>
      </w:r>
      <w:r w:rsidR="00CA0D62">
        <w:rPr>
          <w:noProof/>
        </w:rPr>
        <w:t>were to be</w:t>
      </w:r>
      <w:r w:rsidR="00B23CDA">
        <w:rPr>
          <w:noProof/>
        </w:rPr>
        <w:t xml:space="preserve"> a magical force, something beyond comprehension </w:t>
      </w:r>
      <w:r w:rsidR="006A66AE">
        <w:rPr>
          <w:noProof/>
        </w:rPr>
        <w:t>to</w:t>
      </w:r>
      <w:r w:rsidR="00B23CDA">
        <w:rPr>
          <w:noProof/>
        </w:rPr>
        <w:t xml:space="preserve"> the untrained eye in combat</w:t>
      </w:r>
      <w:r w:rsidR="003A464E">
        <w:rPr>
          <w:noProof/>
        </w:rPr>
        <w:t>, a</w:t>
      </w:r>
      <w:r w:rsidR="001C3D03">
        <w:rPr>
          <w:noProof/>
        </w:rPr>
        <w:t>n overwhelming,</w:t>
      </w:r>
      <w:r w:rsidR="003A464E">
        <w:rPr>
          <w:noProof/>
        </w:rPr>
        <w:t xml:space="preserve"> majestic sight to behold. </w:t>
      </w:r>
      <w:r w:rsidR="00785A26">
        <w:rPr>
          <w:noProof/>
        </w:rPr>
        <w:t>Therefore</w:t>
      </w:r>
      <w:r w:rsidR="003A464E">
        <w:rPr>
          <w:noProof/>
        </w:rPr>
        <w:t>, the Art of War can be used to support Virilo’s point.</w:t>
      </w:r>
      <w:r w:rsidR="009561AE">
        <w:rPr>
          <w:noProof/>
        </w:rPr>
        <w:t xml:space="preserve"> </w:t>
      </w:r>
    </w:p>
    <w:p w14:paraId="20FCD4CE" w14:textId="77777777" w:rsidR="00F63F8D" w:rsidRPr="00B42A25" w:rsidRDefault="00F63F8D">
      <w:pPr>
        <w:rPr>
          <w:noProof/>
        </w:rPr>
      </w:pPr>
    </w:p>
    <w:p w14:paraId="7738B4B3" w14:textId="471488F3" w:rsidR="00352A18" w:rsidRPr="00352A18" w:rsidRDefault="00352A18">
      <w:pPr>
        <w:rPr>
          <w:b/>
          <w:bCs/>
          <w:noProof/>
          <w:u w:val="single"/>
        </w:rPr>
      </w:pPr>
      <w:r>
        <w:rPr>
          <w:b/>
          <w:bCs/>
          <w:noProof/>
          <w:u w:val="single"/>
        </w:rPr>
        <w:lastRenderedPageBreak/>
        <w:t>The Magical Spectacle of War is Found Everywhere in Wartime</w:t>
      </w:r>
    </w:p>
    <w:p w14:paraId="1D13FD03" w14:textId="6A324E46" w:rsidR="00FB14A2" w:rsidRDefault="009567EC" w:rsidP="00364585">
      <w:pPr>
        <w:rPr>
          <w:noProof/>
        </w:rPr>
      </w:pPr>
      <w:r>
        <w:rPr>
          <w:noProof/>
        </w:rPr>
        <w:t>An important thing to note is that it is not only events on the battlefield in which war could be considered a magical spectacle</w:t>
      </w:r>
      <w:r w:rsidR="002C62E0">
        <w:rPr>
          <w:noProof/>
        </w:rPr>
        <w:t>. There is also evidence of this in civilian and political aspects of war</w:t>
      </w:r>
      <w:r w:rsidR="000A7C8F">
        <w:rPr>
          <w:noProof/>
        </w:rPr>
        <w:t>. For example, the use of prop</w:t>
      </w:r>
      <w:r w:rsidR="00D70868">
        <w:rPr>
          <w:noProof/>
        </w:rPr>
        <w:t>a</w:t>
      </w:r>
      <w:r w:rsidR="000A7C8F">
        <w:rPr>
          <w:noProof/>
        </w:rPr>
        <w:t>ganda during war time</w:t>
      </w:r>
      <w:r w:rsidR="001554DB">
        <w:rPr>
          <w:noProof/>
        </w:rPr>
        <w:t xml:space="preserve"> is evidence that warfare is psychological.</w:t>
      </w:r>
      <w:r w:rsidR="001B74F4">
        <w:rPr>
          <w:noProof/>
        </w:rPr>
        <w:t xml:space="preserve"> </w:t>
      </w:r>
      <w:r w:rsidR="00465BE7">
        <w:rPr>
          <w:noProof/>
        </w:rPr>
        <w:t xml:space="preserve">Historian Professors, </w:t>
      </w:r>
      <w:r w:rsidR="001B74F4" w:rsidRPr="001B74F4">
        <w:rPr>
          <w:noProof/>
        </w:rPr>
        <w:t>Anastasia Bakogianni</w:t>
      </w:r>
      <w:r w:rsidR="001B74F4">
        <w:rPr>
          <w:noProof/>
        </w:rPr>
        <w:t xml:space="preserve"> and</w:t>
      </w:r>
      <w:r w:rsidR="001B74F4" w:rsidRPr="001B74F4">
        <w:rPr>
          <w:noProof/>
        </w:rPr>
        <w:t xml:space="preserve"> Valerie M. Hope</w:t>
      </w:r>
      <w:r w:rsidR="001B74F4">
        <w:rPr>
          <w:noProof/>
        </w:rPr>
        <w:t xml:space="preserve"> in their book</w:t>
      </w:r>
      <w:r w:rsidR="00364585">
        <w:rPr>
          <w:noProof/>
        </w:rPr>
        <w:t xml:space="preserve"> </w:t>
      </w:r>
      <w:r w:rsidR="00364585" w:rsidRPr="00364585">
        <w:rPr>
          <w:i/>
          <w:iCs/>
          <w:noProof/>
        </w:rPr>
        <w:t>War As Spectacle: Ancient and Modern Perspectives on the Display of Armed Conflict</w:t>
      </w:r>
      <w:r w:rsidR="0000069E">
        <w:rPr>
          <w:noProof/>
        </w:rPr>
        <w:t>;</w:t>
      </w:r>
      <w:r w:rsidR="001B74F4">
        <w:rPr>
          <w:noProof/>
        </w:rPr>
        <w:t xml:space="preserve"> </w:t>
      </w:r>
      <w:r w:rsidR="00AB3449">
        <w:rPr>
          <w:noProof/>
        </w:rPr>
        <w:t xml:space="preserve">present the example of Adolf Hitler’s Nazi Germany and </w:t>
      </w:r>
      <w:r w:rsidR="00141C89">
        <w:rPr>
          <w:noProof/>
        </w:rPr>
        <w:t xml:space="preserve">Benito </w:t>
      </w:r>
      <w:r w:rsidR="00AB3449">
        <w:rPr>
          <w:noProof/>
        </w:rPr>
        <w:t>Mu</w:t>
      </w:r>
      <w:r w:rsidR="00141C89">
        <w:rPr>
          <w:noProof/>
        </w:rPr>
        <w:t>ssolini’s Italy</w:t>
      </w:r>
      <w:r w:rsidR="0000069E">
        <w:rPr>
          <w:noProof/>
        </w:rPr>
        <w:t xml:space="preserve"> to show how prop</w:t>
      </w:r>
      <w:r w:rsidR="00D70868">
        <w:rPr>
          <w:noProof/>
        </w:rPr>
        <w:t>a</w:t>
      </w:r>
      <w:r w:rsidR="0000069E">
        <w:rPr>
          <w:noProof/>
        </w:rPr>
        <w:t>ganda is used during wartime</w:t>
      </w:r>
      <w:r w:rsidR="00D93F90">
        <w:rPr>
          <w:noProof/>
        </w:rPr>
        <w:t xml:space="preserve"> to glorify their own positions of power</w:t>
      </w:r>
      <w:r w:rsidR="00EF3E94">
        <w:rPr>
          <w:noProof/>
        </w:rPr>
        <w:t>.</w:t>
      </w:r>
      <w:r w:rsidR="00323C9A">
        <w:rPr>
          <w:rStyle w:val="FootnoteReference"/>
          <w:noProof/>
        </w:rPr>
        <w:footnoteReference w:id="23"/>
      </w:r>
      <w:r w:rsidR="00D93F90">
        <w:rPr>
          <w:noProof/>
        </w:rPr>
        <w:t xml:space="preserve"> </w:t>
      </w:r>
      <w:r w:rsidR="00EF3E94">
        <w:rPr>
          <w:noProof/>
        </w:rPr>
        <w:t>They</w:t>
      </w:r>
      <w:r w:rsidR="00E12343">
        <w:rPr>
          <w:noProof/>
        </w:rPr>
        <w:t xml:space="preserve"> mention</w:t>
      </w:r>
      <w:r w:rsidR="00EF3E94">
        <w:rPr>
          <w:noProof/>
        </w:rPr>
        <w:t xml:space="preserve"> h</w:t>
      </w:r>
      <w:r w:rsidR="00D93F90">
        <w:rPr>
          <w:noProof/>
        </w:rPr>
        <w:t>ow t</w:t>
      </w:r>
      <w:r w:rsidR="00EF3E94">
        <w:rPr>
          <w:noProof/>
        </w:rPr>
        <w:t>hese leaders</w:t>
      </w:r>
      <w:r w:rsidR="00D93F90">
        <w:rPr>
          <w:noProof/>
        </w:rPr>
        <w:t xml:space="preserve"> used televised spe</w:t>
      </w:r>
      <w:r w:rsidR="00E12343">
        <w:rPr>
          <w:noProof/>
        </w:rPr>
        <w:t>e</w:t>
      </w:r>
      <w:r w:rsidR="00D93F90">
        <w:rPr>
          <w:noProof/>
        </w:rPr>
        <w:t xml:space="preserve">ches and parades to </w:t>
      </w:r>
      <w:r w:rsidR="00EF3E94">
        <w:rPr>
          <w:noProof/>
        </w:rPr>
        <w:t>manipulate their own people</w:t>
      </w:r>
      <w:r w:rsidR="004E1386">
        <w:rPr>
          <w:noProof/>
        </w:rPr>
        <w:t>, and even people in other countries, such as Greece,</w:t>
      </w:r>
      <w:r w:rsidR="00EF3E94">
        <w:rPr>
          <w:noProof/>
        </w:rPr>
        <w:t xml:space="preserve"> into believing the war was a good thing, an essential path for their people.</w:t>
      </w:r>
      <w:r w:rsidR="00E16006">
        <w:rPr>
          <w:rStyle w:val="FootnoteReference"/>
          <w:noProof/>
        </w:rPr>
        <w:footnoteReference w:id="24"/>
      </w:r>
      <w:r w:rsidR="00D53043">
        <w:rPr>
          <w:noProof/>
        </w:rPr>
        <w:t xml:space="preserve"> This is not too dissimilar to</w:t>
      </w:r>
      <w:r w:rsidR="00CA0D62">
        <w:rPr>
          <w:noProof/>
        </w:rPr>
        <w:t xml:space="preserve"> specific</w:t>
      </w:r>
      <w:r w:rsidR="00D53043">
        <w:rPr>
          <w:noProof/>
        </w:rPr>
        <w:t xml:space="preserve"> events occurring in the modern day, for example, North Korea’s attempts to spread propaganda glorifying Kim Jong Un’s dictatorial state through websites such as Youtube.</w:t>
      </w:r>
      <w:r w:rsidR="00D53043">
        <w:rPr>
          <w:rStyle w:val="FootnoteReference"/>
          <w:noProof/>
        </w:rPr>
        <w:footnoteReference w:id="25"/>
      </w:r>
      <w:r w:rsidR="00FB14A2">
        <w:rPr>
          <w:noProof/>
        </w:rPr>
        <w:t xml:space="preserve"> Though Youtube is able to </w:t>
      </w:r>
      <w:r w:rsidR="00C21B72">
        <w:rPr>
          <w:noProof/>
        </w:rPr>
        <w:t>remove</w:t>
      </w:r>
      <w:r w:rsidR="00FB14A2">
        <w:rPr>
          <w:noProof/>
        </w:rPr>
        <w:t xml:space="preserve"> these videos</w:t>
      </w:r>
      <w:r w:rsidR="00C21B72">
        <w:rPr>
          <w:noProof/>
        </w:rPr>
        <w:t xml:space="preserve"> from the website</w:t>
      </w:r>
      <w:r w:rsidR="00FB14A2">
        <w:rPr>
          <w:noProof/>
        </w:rPr>
        <w:t>, and has done so</w:t>
      </w:r>
      <w:r w:rsidR="00C21B72">
        <w:rPr>
          <w:noProof/>
        </w:rPr>
        <w:t xml:space="preserve"> in this particular instance</w:t>
      </w:r>
      <w:r w:rsidR="00FB14A2">
        <w:rPr>
          <w:noProof/>
        </w:rPr>
        <w:t>, the easily accessible nature of the internet in the western world means that there are always methods to have posts such as these re-uploaded again. This</w:t>
      </w:r>
      <w:r w:rsidR="00AD182B">
        <w:rPr>
          <w:noProof/>
        </w:rPr>
        <w:t>, perhaps</w:t>
      </w:r>
      <w:r w:rsidR="00FB14A2">
        <w:rPr>
          <w:noProof/>
        </w:rPr>
        <w:t xml:space="preserve"> makes these online</w:t>
      </w:r>
      <w:r w:rsidR="00AD182B">
        <w:rPr>
          <w:noProof/>
        </w:rPr>
        <w:t xml:space="preserve"> platforms</w:t>
      </w:r>
      <w:r w:rsidR="00FB14A2">
        <w:rPr>
          <w:noProof/>
        </w:rPr>
        <w:t xml:space="preserve"> an even bigger threat than television was during the time of the Second World War</w:t>
      </w:r>
      <w:r w:rsidR="0025048F">
        <w:rPr>
          <w:noProof/>
        </w:rPr>
        <w:t>, due to how easily weaponised these websites can be</w:t>
      </w:r>
      <w:r w:rsidR="00FB14A2">
        <w:rPr>
          <w:noProof/>
        </w:rPr>
        <w:t>.</w:t>
      </w:r>
      <w:r w:rsidR="00AD182B">
        <w:rPr>
          <w:noProof/>
        </w:rPr>
        <w:t xml:space="preserve"> Though on the flip side of this, these platforms make information more easily accessible to the general public also, as such western governments can use these platforms to also convince their</w:t>
      </w:r>
      <w:r w:rsidR="00161013">
        <w:rPr>
          <w:noProof/>
        </w:rPr>
        <w:t xml:space="preserve"> own</w:t>
      </w:r>
      <w:r w:rsidR="00AD182B">
        <w:rPr>
          <w:noProof/>
        </w:rPr>
        <w:t xml:space="preserve"> people that these videos are nothing more than propaganda.</w:t>
      </w:r>
      <w:r w:rsidR="006B2132">
        <w:rPr>
          <w:noProof/>
        </w:rPr>
        <w:t xml:space="preserve"> This is once more conveying that magical spectacle of war</w:t>
      </w:r>
      <w:r w:rsidR="00877896">
        <w:rPr>
          <w:noProof/>
        </w:rPr>
        <w:t xml:space="preserve"> to </w:t>
      </w:r>
      <w:r w:rsidR="00323C9A">
        <w:rPr>
          <w:noProof/>
        </w:rPr>
        <w:t>maintain the morale</w:t>
      </w:r>
      <w:r w:rsidR="00FB14A2">
        <w:rPr>
          <w:noProof/>
        </w:rPr>
        <w:t>, and control</w:t>
      </w:r>
      <w:r w:rsidR="00323C9A">
        <w:rPr>
          <w:noProof/>
        </w:rPr>
        <w:t xml:space="preserve"> of the people at home</w:t>
      </w:r>
      <w:r w:rsidR="00D53043">
        <w:rPr>
          <w:noProof/>
        </w:rPr>
        <w:t xml:space="preserve">, </w:t>
      </w:r>
      <w:r w:rsidR="00FB14A2">
        <w:rPr>
          <w:noProof/>
        </w:rPr>
        <w:t>whilst additionally attempting to manipulate the civilian populace</w:t>
      </w:r>
      <w:r w:rsidR="00D53043">
        <w:rPr>
          <w:noProof/>
        </w:rPr>
        <w:t xml:space="preserve"> in foreign countries also</w:t>
      </w:r>
      <w:r w:rsidR="00520B2D">
        <w:rPr>
          <w:noProof/>
        </w:rPr>
        <w:t>.</w:t>
      </w:r>
      <w:r w:rsidR="0025048F">
        <w:rPr>
          <w:noProof/>
        </w:rPr>
        <w:t xml:space="preserve"> Even when no physical war is being fought, the psychological war of manipulation continues.</w:t>
      </w:r>
      <w:r w:rsidR="00520B2D">
        <w:rPr>
          <w:noProof/>
        </w:rPr>
        <w:t xml:space="preserve"> </w:t>
      </w:r>
    </w:p>
    <w:p w14:paraId="2D247B74" w14:textId="79E2C282" w:rsidR="00352A18" w:rsidRDefault="00AD182B" w:rsidP="00364585">
      <w:pPr>
        <w:rPr>
          <w:noProof/>
        </w:rPr>
      </w:pPr>
      <w:r>
        <w:rPr>
          <w:noProof/>
        </w:rPr>
        <w:drawing>
          <wp:anchor distT="0" distB="0" distL="114300" distR="114300" simplePos="0" relativeHeight="251664384" behindDoc="0" locked="0" layoutInCell="1" allowOverlap="1" wp14:anchorId="3B96FBBF" wp14:editId="58EFDB90">
            <wp:simplePos x="0" y="0"/>
            <wp:positionH relativeFrom="page">
              <wp:posOffset>4742180</wp:posOffset>
            </wp:positionH>
            <wp:positionV relativeFrom="paragraph">
              <wp:posOffset>1039495</wp:posOffset>
            </wp:positionV>
            <wp:extent cx="2731770" cy="1805305"/>
            <wp:effectExtent l="0" t="0" r="0" b="4445"/>
            <wp:wrapSquare wrapText="bothSides"/>
            <wp:docPr id="55545755" name="Picture 3" descr="Step into Your Place, 1915, artist unknow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tep into Your Place, 1915, artist unknown."/>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731770" cy="180530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65408" behindDoc="0" locked="0" layoutInCell="1" allowOverlap="1" wp14:anchorId="62CF0EBF" wp14:editId="2F97E66E">
                <wp:simplePos x="0" y="0"/>
                <wp:positionH relativeFrom="column">
                  <wp:posOffset>3825240</wp:posOffset>
                </wp:positionH>
                <wp:positionV relativeFrom="paragraph">
                  <wp:posOffset>2775585</wp:posOffset>
                </wp:positionV>
                <wp:extent cx="2727325" cy="381000"/>
                <wp:effectExtent l="0" t="0" r="15875" b="19050"/>
                <wp:wrapSquare wrapText="bothSides"/>
                <wp:docPr id="159059084" name="Text Box 4"/>
                <wp:cNvGraphicFramePr/>
                <a:graphic xmlns:a="http://schemas.openxmlformats.org/drawingml/2006/main">
                  <a:graphicData uri="http://schemas.microsoft.com/office/word/2010/wordprocessingShape">
                    <wps:wsp>
                      <wps:cNvSpPr txBox="1"/>
                      <wps:spPr>
                        <a:xfrm>
                          <a:off x="0" y="0"/>
                          <a:ext cx="2727325" cy="381000"/>
                        </a:xfrm>
                        <a:prstGeom prst="rect">
                          <a:avLst/>
                        </a:prstGeom>
                        <a:solidFill>
                          <a:schemeClr val="lt1"/>
                        </a:solidFill>
                        <a:ln w="6350">
                          <a:solidFill>
                            <a:prstClr val="black"/>
                          </a:solidFill>
                        </a:ln>
                      </wps:spPr>
                      <wps:txbx>
                        <w:txbxContent>
                          <w:p w14:paraId="267C1108" w14:textId="2B723A57" w:rsidR="00DC21AB" w:rsidRPr="008F4E1C" w:rsidRDefault="005D43C2" w:rsidP="005D43C2">
                            <w:pPr>
                              <w:jc w:val="center"/>
                              <w:rPr>
                                <w:sz w:val="18"/>
                                <w:szCs w:val="18"/>
                                <w:lang w:val="en-US"/>
                              </w:rPr>
                            </w:pPr>
                            <w:r w:rsidRPr="008F4E1C">
                              <w:rPr>
                                <w:sz w:val="18"/>
                                <w:szCs w:val="18"/>
                                <w:lang w:val="en-US"/>
                              </w:rPr>
                              <w:t xml:space="preserve">Fig 4: </w:t>
                            </w:r>
                            <w:r w:rsidR="00DC21AB" w:rsidRPr="008F4E1C">
                              <w:rPr>
                                <w:sz w:val="18"/>
                                <w:szCs w:val="18"/>
                                <w:lang w:val="en-US"/>
                              </w:rPr>
                              <w:t>‘Step into your place’ a</w:t>
                            </w:r>
                            <w:r w:rsidR="00C439BF">
                              <w:rPr>
                                <w:sz w:val="18"/>
                                <w:szCs w:val="18"/>
                                <w:lang w:val="en-US"/>
                              </w:rPr>
                              <w:t xml:space="preserve"> British</w:t>
                            </w:r>
                            <w:r w:rsidR="00DC21AB" w:rsidRPr="008F4E1C">
                              <w:rPr>
                                <w:sz w:val="18"/>
                                <w:szCs w:val="18"/>
                                <w:lang w:val="en-US"/>
                              </w:rPr>
                              <w:t xml:space="preserve"> WWI poster depicting</w:t>
                            </w:r>
                            <w:r w:rsidRPr="008F4E1C">
                              <w:rPr>
                                <w:sz w:val="18"/>
                                <w:szCs w:val="18"/>
                                <w:lang w:val="en-US"/>
                              </w:rPr>
                              <w:t xml:space="preserve"> men turning into soldiers.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CF0EBF" id="Text Box 4" o:spid="_x0000_s1029" type="#_x0000_t202" style="position:absolute;margin-left:301.2pt;margin-top:218.55pt;width:214.75pt;height:30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" fillcolor="white [3201]" strokeweight=".5pt">
                <v:textbox>
                  <w:txbxContent>
                    <w:p w14:paraId="267C1108" w14:textId="2B723A57" w:rsidR="00DC21AB" w:rsidRPr="008F4E1C" w:rsidRDefault="005D43C2" w:rsidP="005D43C2">
                      <w:pPr>
                        <w:jc w:val="center"/>
                        <w:rPr>
                          <w:sz w:val="18"/>
                          <w:szCs w:val="18"/>
                          <w:lang w:val="en-US"/>
                        </w:rPr>
                      </w:pPr>
                      <w:r w:rsidRPr="008F4E1C">
                        <w:rPr>
                          <w:sz w:val="18"/>
                          <w:szCs w:val="18"/>
                          <w:lang w:val="en-US"/>
                        </w:rPr>
                        <w:t xml:space="preserve">Fig 4: </w:t>
                      </w:r>
                      <w:r w:rsidR="00DC21AB" w:rsidRPr="008F4E1C">
                        <w:rPr>
                          <w:sz w:val="18"/>
                          <w:szCs w:val="18"/>
                          <w:lang w:val="en-US"/>
                        </w:rPr>
                        <w:t>‘Step into your place’ a</w:t>
                      </w:r>
                      <w:r w:rsidR="00C439BF">
                        <w:rPr>
                          <w:sz w:val="18"/>
                          <w:szCs w:val="18"/>
                          <w:lang w:val="en-US"/>
                        </w:rPr>
                        <w:t xml:space="preserve"> British</w:t>
                      </w:r>
                      <w:r w:rsidR="00DC21AB" w:rsidRPr="008F4E1C">
                        <w:rPr>
                          <w:sz w:val="18"/>
                          <w:szCs w:val="18"/>
                          <w:lang w:val="en-US"/>
                        </w:rPr>
                        <w:t xml:space="preserve"> WWI poster depicting</w:t>
                      </w:r>
                      <w:r w:rsidRPr="008F4E1C">
                        <w:rPr>
                          <w:sz w:val="18"/>
                          <w:szCs w:val="18"/>
                          <w:lang w:val="en-US"/>
                        </w:rPr>
                        <w:t xml:space="preserve"> men turning into soldiers.</w:t>
                      </w:r>
                    </w:p>
                  </w:txbxContent>
                </v:textbox>
                <w10:wrap type="square"/>
              </v:shape>
            </w:pict>
          </mc:Fallback>
        </mc:AlternateContent>
      </w:r>
      <w:r w:rsidR="00D53043">
        <w:rPr>
          <w:noProof/>
        </w:rPr>
        <w:t>Broadcating on television and websites</w:t>
      </w:r>
      <w:r w:rsidR="000664C8">
        <w:rPr>
          <w:noProof/>
        </w:rPr>
        <w:t xml:space="preserve"> </w:t>
      </w:r>
      <w:r w:rsidR="00D53043">
        <w:rPr>
          <w:noProof/>
        </w:rPr>
        <w:t>are</w:t>
      </w:r>
      <w:r w:rsidR="000664C8">
        <w:rPr>
          <w:noProof/>
        </w:rPr>
        <w:t xml:space="preserve"> not the only example of how prop</w:t>
      </w:r>
      <w:r w:rsidR="00E12343">
        <w:rPr>
          <w:noProof/>
        </w:rPr>
        <w:t>a</w:t>
      </w:r>
      <w:r w:rsidR="000664C8">
        <w:rPr>
          <w:noProof/>
        </w:rPr>
        <w:t xml:space="preserve">ganda is used in warfare to produce that magical spectacle either. Even before television, </w:t>
      </w:r>
      <w:r w:rsidR="00E117A9">
        <w:rPr>
          <w:noProof/>
        </w:rPr>
        <w:t>prop</w:t>
      </w:r>
      <w:r w:rsidR="00E12343">
        <w:rPr>
          <w:noProof/>
        </w:rPr>
        <w:t>a</w:t>
      </w:r>
      <w:r w:rsidR="00E117A9">
        <w:rPr>
          <w:noProof/>
        </w:rPr>
        <w:t>ganda was utili</w:t>
      </w:r>
      <w:r w:rsidR="00E12343">
        <w:rPr>
          <w:noProof/>
        </w:rPr>
        <w:t>s</w:t>
      </w:r>
      <w:r w:rsidR="00E117A9">
        <w:rPr>
          <w:noProof/>
        </w:rPr>
        <w:t xml:space="preserve">ed in encouraging civilians to support the war effort by any means, be it encouraging people to enlist to join and fight, to tell people to keep </w:t>
      </w:r>
      <w:r w:rsidR="00755D01">
        <w:rPr>
          <w:noProof/>
        </w:rPr>
        <w:t>going in these hard times, e</w:t>
      </w:r>
      <w:r w:rsidR="000B3E2F">
        <w:rPr>
          <w:noProof/>
        </w:rPr>
        <w:t>tc</w:t>
      </w:r>
      <w:r w:rsidR="00755D01">
        <w:rPr>
          <w:noProof/>
        </w:rPr>
        <w:t>. This was done through the means of posters,</w:t>
      </w:r>
      <w:r w:rsidR="005F75DB">
        <w:rPr>
          <w:noProof/>
        </w:rPr>
        <w:t xml:space="preserve"> newspapers, and public spe</w:t>
      </w:r>
      <w:r w:rsidR="00933EA5">
        <w:rPr>
          <w:noProof/>
        </w:rPr>
        <w:t>e</w:t>
      </w:r>
      <w:r w:rsidR="005F75DB">
        <w:rPr>
          <w:noProof/>
        </w:rPr>
        <w:t>ches.</w:t>
      </w:r>
      <w:r w:rsidR="00174846">
        <w:rPr>
          <w:noProof/>
        </w:rPr>
        <w:t xml:space="preserve"> One such example of this</w:t>
      </w:r>
      <w:r w:rsidR="007B2349">
        <w:rPr>
          <w:noProof/>
        </w:rPr>
        <w:t>,</w:t>
      </w:r>
      <w:r w:rsidR="00174846">
        <w:rPr>
          <w:noProof/>
        </w:rPr>
        <w:t xml:space="preserve"> is Britain during the First World War</w:t>
      </w:r>
      <w:r w:rsidR="00D777DB">
        <w:rPr>
          <w:noProof/>
        </w:rPr>
        <w:t>.</w:t>
      </w:r>
      <w:r w:rsidR="00755D01">
        <w:rPr>
          <w:noProof/>
        </w:rPr>
        <w:t xml:space="preserve"> </w:t>
      </w:r>
      <w:r w:rsidR="006F7E92">
        <w:rPr>
          <w:noProof/>
        </w:rPr>
        <w:t xml:space="preserve">Before </w:t>
      </w:r>
      <w:r w:rsidR="00D4466F">
        <w:rPr>
          <w:noProof/>
        </w:rPr>
        <w:t>1916</w:t>
      </w:r>
      <w:r w:rsidR="00DF5998">
        <w:rPr>
          <w:noProof/>
        </w:rPr>
        <w:t>,</w:t>
      </w:r>
      <w:r w:rsidR="00D4466F">
        <w:rPr>
          <w:noProof/>
        </w:rPr>
        <w:t xml:space="preserve"> wher</w:t>
      </w:r>
      <w:r w:rsidR="00DF5998">
        <w:rPr>
          <w:noProof/>
        </w:rPr>
        <w:t>ein</w:t>
      </w:r>
      <w:r w:rsidR="00D4466F">
        <w:rPr>
          <w:noProof/>
        </w:rPr>
        <w:t xml:space="preserve"> conscription </w:t>
      </w:r>
      <w:r w:rsidR="00DF5998">
        <w:rPr>
          <w:noProof/>
        </w:rPr>
        <w:t xml:space="preserve">became mandatory, posters such as </w:t>
      </w:r>
      <w:r w:rsidR="005D43C2">
        <w:rPr>
          <w:noProof/>
        </w:rPr>
        <w:t>the 1915 poster</w:t>
      </w:r>
      <w:r w:rsidR="00512B25">
        <w:rPr>
          <w:noProof/>
        </w:rPr>
        <w:t xml:space="preserve">, </w:t>
      </w:r>
      <w:r w:rsidR="00DF5998">
        <w:rPr>
          <w:noProof/>
        </w:rPr>
        <w:t>‘</w:t>
      </w:r>
      <w:r w:rsidR="00904CE1">
        <w:rPr>
          <w:noProof/>
        </w:rPr>
        <w:t xml:space="preserve">Step Into Your Place’ </w:t>
      </w:r>
      <w:r w:rsidR="00DF5998">
        <w:rPr>
          <w:noProof/>
        </w:rPr>
        <w:t>were commonly seen in an attempt to encourage the British people to enlist and serve in the war</w:t>
      </w:r>
      <w:r w:rsidR="00171FD1">
        <w:rPr>
          <w:noProof/>
        </w:rPr>
        <w:t>.</w:t>
      </w:r>
      <w:r w:rsidR="00101377">
        <w:rPr>
          <w:rStyle w:val="FootnoteReference"/>
          <w:noProof/>
        </w:rPr>
        <w:footnoteReference w:id="26"/>
      </w:r>
      <w:r w:rsidR="00AB52A7">
        <w:rPr>
          <w:noProof/>
        </w:rPr>
        <w:t xml:space="preserve"> This particular poster is just one example which captivates how </w:t>
      </w:r>
      <w:r w:rsidR="00ED1E7D">
        <w:rPr>
          <w:noProof/>
        </w:rPr>
        <w:t>war is glorified in prop</w:t>
      </w:r>
      <w:r w:rsidR="00A0543D">
        <w:rPr>
          <w:noProof/>
        </w:rPr>
        <w:t>a</w:t>
      </w:r>
      <w:r w:rsidR="00ED1E7D">
        <w:rPr>
          <w:noProof/>
        </w:rPr>
        <w:t xml:space="preserve">ganda, it shows your every-day British men walking forward as they change into </w:t>
      </w:r>
      <w:r w:rsidR="00FA2247">
        <w:rPr>
          <w:noProof/>
        </w:rPr>
        <w:t>soldiers</w:t>
      </w:r>
      <w:r w:rsidR="00512B25">
        <w:rPr>
          <w:noProof/>
        </w:rPr>
        <w:t>,</w:t>
      </w:r>
      <w:r w:rsidR="00943D82">
        <w:rPr>
          <w:noProof/>
        </w:rPr>
        <w:t xml:space="preserve"> marching </w:t>
      </w:r>
      <w:r w:rsidR="00643758">
        <w:rPr>
          <w:noProof/>
        </w:rPr>
        <w:t>onwards.</w:t>
      </w:r>
      <w:r w:rsidR="00710A61">
        <w:rPr>
          <w:noProof/>
        </w:rPr>
        <w:t xml:space="preserve"> The bold text on the poster also helps to captivate the attention of the reader.</w:t>
      </w:r>
      <w:r w:rsidR="00643758">
        <w:rPr>
          <w:noProof/>
        </w:rPr>
        <w:t xml:space="preserve"> </w:t>
      </w:r>
      <w:r w:rsidR="00F67B2F">
        <w:rPr>
          <w:noProof/>
        </w:rPr>
        <w:t xml:space="preserve">The magical spectacle in this image is that all the men </w:t>
      </w:r>
      <w:r w:rsidR="00EA7284">
        <w:rPr>
          <w:noProof/>
        </w:rPr>
        <w:lastRenderedPageBreak/>
        <w:t xml:space="preserve">are </w:t>
      </w:r>
      <w:r w:rsidR="00F67B2F">
        <w:rPr>
          <w:noProof/>
        </w:rPr>
        <w:t>headed towards a</w:t>
      </w:r>
      <w:r w:rsidR="005B4B31">
        <w:rPr>
          <w:noProof/>
        </w:rPr>
        <w:t xml:space="preserve"> common</w:t>
      </w:r>
      <w:r w:rsidR="00F67B2F">
        <w:rPr>
          <w:noProof/>
        </w:rPr>
        <w:t xml:space="preserve"> </w:t>
      </w:r>
      <w:r w:rsidR="005B4B31">
        <w:rPr>
          <w:noProof/>
        </w:rPr>
        <w:t>goal, that being the battlefield</w:t>
      </w:r>
      <w:r w:rsidR="004074BD">
        <w:rPr>
          <w:noProof/>
        </w:rPr>
        <w:t>.</w:t>
      </w:r>
      <w:r w:rsidR="005B4B31">
        <w:rPr>
          <w:noProof/>
        </w:rPr>
        <w:t xml:space="preserve"> </w:t>
      </w:r>
      <w:r w:rsidR="004074BD">
        <w:rPr>
          <w:noProof/>
        </w:rPr>
        <w:t>Though t</w:t>
      </w:r>
      <w:r w:rsidR="005B4B31">
        <w:rPr>
          <w:noProof/>
        </w:rPr>
        <w:t>he battleground itself is not depicted here</w:t>
      </w:r>
      <w:r w:rsidR="004074BD">
        <w:rPr>
          <w:noProof/>
        </w:rPr>
        <w:t>,</w:t>
      </w:r>
      <w:r w:rsidR="005B4B31">
        <w:rPr>
          <w:noProof/>
        </w:rPr>
        <w:t xml:space="preserve"> which is </w:t>
      </w:r>
      <w:r w:rsidR="00E644B8">
        <w:rPr>
          <w:noProof/>
        </w:rPr>
        <w:t>important in this image as it allows the viewer at the time to wonder where these men in this image are headed</w:t>
      </w:r>
      <w:r w:rsidR="003F276B">
        <w:rPr>
          <w:noProof/>
        </w:rPr>
        <w:t>.</w:t>
      </w:r>
      <w:r w:rsidR="006E559B">
        <w:rPr>
          <w:noProof/>
        </w:rPr>
        <w:t xml:space="preserve"> </w:t>
      </w:r>
      <w:r w:rsidR="003F276B">
        <w:rPr>
          <w:noProof/>
        </w:rPr>
        <w:t>I</w:t>
      </w:r>
      <w:r w:rsidR="006E559B">
        <w:rPr>
          <w:noProof/>
        </w:rPr>
        <w:t>t provides th</w:t>
      </w:r>
      <w:r w:rsidR="00EA7284">
        <w:rPr>
          <w:noProof/>
        </w:rPr>
        <w:t xml:space="preserve">e </w:t>
      </w:r>
      <w:r w:rsidR="006E559B">
        <w:rPr>
          <w:noProof/>
        </w:rPr>
        <w:t>sense of adventure that war can give them, not the brutal reality they are actually walking into by signing up</w:t>
      </w:r>
      <w:r w:rsidR="002B7BDE">
        <w:rPr>
          <w:noProof/>
        </w:rPr>
        <w:t xml:space="preserve"> for the war</w:t>
      </w:r>
      <w:r w:rsidR="00DC21AB">
        <w:rPr>
          <w:noProof/>
        </w:rPr>
        <w:t>.</w:t>
      </w:r>
      <w:r w:rsidR="00CD1493">
        <w:rPr>
          <w:noProof/>
        </w:rPr>
        <w:t xml:space="preserve"> </w:t>
      </w:r>
      <w:r w:rsidR="0087569F">
        <w:rPr>
          <w:noProof/>
        </w:rPr>
        <w:t xml:space="preserve">With this in mind, it can well be argued that not only is Virilio’s </w:t>
      </w:r>
      <w:r w:rsidR="00CD1493">
        <w:rPr>
          <w:noProof/>
        </w:rPr>
        <w:t>argument</w:t>
      </w:r>
      <w:r w:rsidR="00C42146">
        <w:rPr>
          <w:noProof/>
        </w:rPr>
        <w:t xml:space="preserve"> </w:t>
      </w:r>
      <w:r w:rsidR="00356B28">
        <w:rPr>
          <w:noProof/>
        </w:rPr>
        <w:t>that the very purpose of war is to</w:t>
      </w:r>
      <w:r w:rsidR="0036107F">
        <w:rPr>
          <w:noProof/>
        </w:rPr>
        <w:t xml:space="preserve"> produce that magical spectacle</w:t>
      </w:r>
      <w:r w:rsidR="00CD1493">
        <w:rPr>
          <w:noProof/>
        </w:rPr>
        <w:t xml:space="preserve"> valid</w:t>
      </w:r>
      <w:r w:rsidR="00980FB0">
        <w:rPr>
          <w:noProof/>
        </w:rPr>
        <w:t>. Not only</w:t>
      </w:r>
      <w:r w:rsidR="00CD1493">
        <w:rPr>
          <w:noProof/>
        </w:rPr>
        <w:t xml:space="preserve"> on the battlefield itself</w:t>
      </w:r>
      <w:r w:rsidR="00F96171">
        <w:rPr>
          <w:noProof/>
        </w:rPr>
        <w:t>,</w:t>
      </w:r>
      <w:r w:rsidR="00CD1493">
        <w:rPr>
          <w:noProof/>
        </w:rPr>
        <w:t xml:space="preserve"> but in all aspects of life such as civillian life also.</w:t>
      </w:r>
    </w:p>
    <w:p w14:paraId="0E558885" w14:textId="3C36721F" w:rsidR="00352A18" w:rsidRPr="00352A18" w:rsidRDefault="00352A18" w:rsidP="00364585">
      <w:pPr>
        <w:rPr>
          <w:b/>
          <w:bCs/>
          <w:noProof/>
          <w:u w:val="single"/>
        </w:rPr>
      </w:pPr>
      <w:r>
        <w:rPr>
          <w:b/>
          <w:bCs/>
          <w:noProof/>
          <w:u w:val="single"/>
        </w:rPr>
        <w:t>Conclusion</w:t>
      </w:r>
    </w:p>
    <w:p w14:paraId="13BBBB0F" w14:textId="4D502169" w:rsidR="008C16E1" w:rsidRDefault="00C33282">
      <w:pPr>
        <w:rPr>
          <w:lang w:val="en-US"/>
        </w:rPr>
      </w:pPr>
      <w:r>
        <w:rPr>
          <w:lang w:val="en-US"/>
        </w:rPr>
        <w:t>In conclusion,</w:t>
      </w:r>
      <w:r w:rsidR="00645BA8">
        <w:rPr>
          <w:lang w:val="en-US"/>
        </w:rPr>
        <w:t xml:space="preserve"> much like </w:t>
      </w:r>
      <w:proofErr w:type="spellStart"/>
      <w:r w:rsidR="00645BA8">
        <w:rPr>
          <w:lang w:val="en-US"/>
        </w:rPr>
        <w:t>Virilio</w:t>
      </w:r>
      <w:proofErr w:type="spellEnd"/>
      <w:r w:rsidR="00645BA8">
        <w:rPr>
          <w:lang w:val="en-US"/>
        </w:rPr>
        <w:t xml:space="preserve"> says,</w:t>
      </w:r>
      <w:r>
        <w:rPr>
          <w:lang w:val="en-US"/>
        </w:rPr>
        <w:t xml:space="preserve"> </w:t>
      </w:r>
      <w:r w:rsidR="00326EF5">
        <w:rPr>
          <w:lang w:val="en-US"/>
        </w:rPr>
        <w:t xml:space="preserve">the very purpose of warfare is to </w:t>
      </w:r>
      <w:r w:rsidR="00DC29EB">
        <w:rPr>
          <w:lang w:val="en-US"/>
        </w:rPr>
        <w:t>produce a magical spectacle</w:t>
      </w:r>
      <w:r>
        <w:rPr>
          <w:lang w:val="en-US"/>
        </w:rPr>
        <w:t>.</w:t>
      </w:r>
      <w:r w:rsidR="00645BA8">
        <w:rPr>
          <w:lang w:val="en-US"/>
        </w:rPr>
        <w:t xml:space="preserve"> Th</w:t>
      </w:r>
      <w:r w:rsidR="00DC29EB">
        <w:rPr>
          <w:lang w:val="en-US"/>
        </w:rPr>
        <w:t xml:space="preserve">is is for multiple reasons, not only is it to instill fear into the enemy, but </w:t>
      </w:r>
      <w:r w:rsidR="00EA7284">
        <w:rPr>
          <w:lang w:val="en-US"/>
        </w:rPr>
        <w:t xml:space="preserve">for </w:t>
      </w:r>
      <w:r w:rsidR="00DC29EB">
        <w:rPr>
          <w:lang w:val="en-US"/>
        </w:rPr>
        <w:t>scientific and technical advances</w:t>
      </w:r>
      <w:r w:rsidR="00EA7284">
        <w:rPr>
          <w:lang w:val="en-US"/>
        </w:rPr>
        <w:t>,</w:t>
      </w:r>
      <w:r w:rsidR="00DC29EB">
        <w:rPr>
          <w:lang w:val="en-US"/>
        </w:rPr>
        <w:t xml:space="preserve"> such as </w:t>
      </w:r>
      <w:r w:rsidR="00AF5491">
        <w:rPr>
          <w:lang w:val="en-US"/>
        </w:rPr>
        <w:t>the creation</w:t>
      </w:r>
      <w:r w:rsidR="00DC29EB">
        <w:rPr>
          <w:lang w:val="en-US"/>
        </w:rPr>
        <w:t xml:space="preserve"> of nuclear weapons,</w:t>
      </w:r>
      <w:r w:rsidR="00EA7284">
        <w:rPr>
          <w:lang w:val="en-US"/>
        </w:rPr>
        <w:t xml:space="preserve"> which</w:t>
      </w:r>
      <w:r w:rsidR="00DC29EB">
        <w:rPr>
          <w:lang w:val="en-US"/>
        </w:rPr>
        <w:t xml:space="preserve"> naturally have such devastating effect</w:t>
      </w:r>
      <w:r w:rsidR="00980FB0">
        <w:rPr>
          <w:lang w:val="en-US"/>
        </w:rPr>
        <w:t>s</w:t>
      </w:r>
      <w:r w:rsidR="00EA7284">
        <w:rPr>
          <w:lang w:val="en-US"/>
        </w:rPr>
        <w:t>. I</w:t>
      </w:r>
      <w:r w:rsidR="00DC29EB">
        <w:rPr>
          <w:lang w:val="en-US"/>
        </w:rPr>
        <w:t xml:space="preserve">t </w:t>
      </w:r>
      <w:r w:rsidR="005F51F6">
        <w:rPr>
          <w:lang w:val="en-US"/>
        </w:rPr>
        <w:t xml:space="preserve">could even be said that war is the perfect embodiment of the </w:t>
      </w:r>
      <w:r w:rsidR="00AF5491">
        <w:rPr>
          <w:lang w:val="en-US"/>
        </w:rPr>
        <w:t>magical spectacle</w:t>
      </w:r>
      <w:r w:rsidR="00EA7284">
        <w:rPr>
          <w:lang w:val="en-US"/>
        </w:rPr>
        <w:t>; i</w:t>
      </w:r>
      <w:r w:rsidR="00AF5491">
        <w:rPr>
          <w:lang w:val="en-US"/>
        </w:rPr>
        <w:t>t inspires creativity</w:t>
      </w:r>
      <w:r w:rsidR="003D636B">
        <w:rPr>
          <w:lang w:val="en-US"/>
        </w:rPr>
        <w:t xml:space="preserve">, which is then put into films, photographs, </w:t>
      </w:r>
      <w:r w:rsidR="00EA7284">
        <w:rPr>
          <w:lang w:val="en-US"/>
        </w:rPr>
        <w:t>artwork,</w:t>
      </w:r>
      <w:r w:rsidR="003D636B">
        <w:rPr>
          <w:lang w:val="en-US"/>
        </w:rPr>
        <w:t xml:space="preserve"> and various other forms of media</w:t>
      </w:r>
      <w:r w:rsidR="00771A50">
        <w:rPr>
          <w:lang w:val="en-US"/>
        </w:rPr>
        <w:t>.</w:t>
      </w:r>
      <w:r w:rsidR="00573B19">
        <w:rPr>
          <w:lang w:val="en-US"/>
        </w:rPr>
        <w:t xml:space="preserve"> Not only this, but the effects of war heavily impact</w:t>
      </w:r>
      <w:r w:rsidR="00705BCB">
        <w:rPr>
          <w:lang w:val="en-US"/>
        </w:rPr>
        <w:t xml:space="preserve"> how </w:t>
      </w:r>
      <w:r w:rsidR="007C6CBD">
        <w:rPr>
          <w:lang w:val="en-US"/>
        </w:rPr>
        <w:t xml:space="preserve">a show of force is seen by the enemy on the battlefield, both </w:t>
      </w:r>
      <w:r w:rsidR="003A66D3">
        <w:rPr>
          <w:lang w:val="en-US"/>
        </w:rPr>
        <w:t>psychologically and literally. Weapons and tactics in warfare, though often practical</w:t>
      </w:r>
      <w:r w:rsidR="00051FF2">
        <w:rPr>
          <w:lang w:val="en-US"/>
        </w:rPr>
        <w:t>, do not only get used for practical purposes.</w:t>
      </w:r>
      <w:r w:rsidR="00877896">
        <w:rPr>
          <w:lang w:val="en-US"/>
        </w:rPr>
        <w:t xml:space="preserve"> </w:t>
      </w:r>
      <w:r w:rsidR="00EA7284">
        <w:rPr>
          <w:lang w:val="en-US"/>
        </w:rPr>
        <w:t>Additionally,</w:t>
      </w:r>
      <w:r w:rsidR="00877896">
        <w:rPr>
          <w:lang w:val="en-US"/>
        </w:rPr>
        <w:t xml:space="preserve"> the impact that war has</w:t>
      </w:r>
      <w:r w:rsidR="00EA7284">
        <w:rPr>
          <w:lang w:val="en-US"/>
        </w:rPr>
        <w:t xml:space="preserve">, </w:t>
      </w:r>
      <w:r w:rsidR="00877896">
        <w:rPr>
          <w:lang w:val="en-US"/>
        </w:rPr>
        <w:t>not only on the soldiers and leaders on the battlefield, but those away from the conflict at home also, especially since the creation of things such as radio and television</w:t>
      </w:r>
      <w:r w:rsidR="00787A52">
        <w:rPr>
          <w:lang w:val="en-US"/>
        </w:rPr>
        <w:t>, and even later, the creation of the internet</w:t>
      </w:r>
      <w:r w:rsidR="00877896">
        <w:rPr>
          <w:lang w:val="en-US"/>
        </w:rPr>
        <w:t>.</w:t>
      </w:r>
      <w:r w:rsidR="00051FF2">
        <w:rPr>
          <w:lang w:val="en-US"/>
        </w:rPr>
        <w:t xml:space="preserve"> Very much</w:t>
      </w:r>
      <w:r w:rsidR="005750D1">
        <w:rPr>
          <w:lang w:val="en-US"/>
        </w:rPr>
        <w:t>,</w:t>
      </w:r>
      <w:r w:rsidR="00051FF2">
        <w:rPr>
          <w:lang w:val="en-US"/>
        </w:rPr>
        <w:t xml:space="preserve"> as </w:t>
      </w:r>
      <w:proofErr w:type="spellStart"/>
      <w:r w:rsidR="00051FF2">
        <w:rPr>
          <w:lang w:val="en-US"/>
        </w:rPr>
        <w:t>Virilio</w:t>
      </w:r>
      <w:proofErr w:type="spellEnd"/>
      <w:r w:rsidR="00051FF2">
        <w:rPr>
          <w:lang w:val="en-US"/>
        </w:rPr>
        <w:t xml:space="preserve"> argues, </w:t>
      </w:r>
      <w:r w:rsidR="00865E0C">
        <w:rPr>
          <w:lang w:val="en-US"/>
        </w:rPr>
        <w:t xml:space="preserve">the spectacle which is produced in warfare is indeed </w:t>
      </w:r>
      <w:r w:rsidR="005750D1">
        <w:rPr>
          <w:lang w:val="en-US"/>
        </w:rPr>
        <w:t xml:space="preserve">also imperative in </w:t>
      </w:r>
      <w:r w:rsidR="00787A52">
        <w:rPr>
          <w:lang w:val="en-US"/>
        </w:rPr>
        <w:t xml:space="preserve">both strengthening oneself and </w:t>
      </w:r>
      <w:r w:rsidR="005750D1">
        <w:rPr>
          <w:lang w:val="en-US"/>
        </w:rPr>
        <w:t>defeating an opponent</w:t>
      </w:r>
      <w:r w:rsidR="00AF4192">
        <w:rPr>
          <w:lang w:val="en-US"/>
        </w:rPr>
        <w:t xml:space="preserve"> both physically, and psychologically.</w:t>
      </w:r>
      <w:r w:rsidR="009A0E31">
        <w:rPr>
          <w:lang w:val="en-US"/>
        </w:rPr>
        <w:t xml:space="preserve"> </w:t>
      </w:r>
    </w:p>
    <w:p w14:paraId="7206FD1D" w14:textId="77777777" w:rsidR="00FC1231" w:rsidRDefault="00FC1231">
      <w:pPr>
        <w:rPr>
          <w:lang w:val="en-US"/>
        </w:rPr>
      </w:pPr>
    </w:p>
    <w:p w14:paraId="3D3DB1B1" w14:textId="77777777" w:rsidR="00FC1231" w:rsidRDefault="00FC1231">
      <w:pPr>
        <w:rPr>
          <w:lang w:val="en-US"/>
        </w:rPr>
      </w:pPr>
    </w:p>
    <w:p w14:paraId="0218E01B" w14:textId="77777777" w:rsidR="00FC1231" w:rsidRDefault="00FC1231">
      <w:pPr>
        <w:rPr>
          <w:lang w:val="en-US"/>
        </w:rPr>
      </w:pPr>
    </w:p>
    <w:p w14:paraId="0F60BCD7" w14:textId="77777777" w:rsidR="00FC1231" w:rsidRDefault="00FC1231">
      <w:pPr>
        <w:rPr>
          <w:lang w:val="en-US"/>
        </w:rPr>
      </w:pPr>
    </w:p>
    <w:p w14:paraId="679B12D1" w14:textId="77777777" w:rsidR="00FC1231" w:rsidRDefault="00FC1231">
      <w:pPr>
        <w:rPr>
          <w:lang w:val="en-US"/>
        </w:rPr>
      </w:pPr>
    </w:p>
    <w:p w14:paraId="501036DE" w14:textId="77777777" w:rsidR="00FC1231" w:rsidRDefault="00FC1231">
      <w:pPr>
        <w:rPr>
          <w:lang w:val="en-US"/>
        </w:rPr>
      </w:pPr>
    </w:p>
    <w:p w14:paraId="7553D1E5" w14:textId="77777777" w:rsidR="00FC1231" w:rsidRDefault="00FC1231">
      <w:pPr>
        <w:rPr>
          <w:lang w:val="en-US"/>
        </w:rPr>
      </w:pPr>
    </w:p>
    <w:p w14:paraId="6D357F7A" w14:textId="77777777" w:rsidR="00FC1231" w:rsidRDefault="00FC1231">
      <w:pPr>
        <w:rPr>
          <w:lang w:val="en-US"/>
        </w:rPr>
      </w:pPr>
    </w:p>
    <w:p w14:paraId="17E67188" w14:textId="77777777" w:rsidR="00FC1231" w:rsidRDefault="00FC1231">
      <w:pPr>
        <w:rPr>
          <w:lang w:val="en-US"/>
        </w:rPr>
      </w:pPr>
    </w:p>
    <w:p w14:paraId="157DB625" w14:textId="77777777" w:rsidR="00FC1231" w:rsidRDefault="00FC1231">
      <w:pPr>
        <w:rPr>
          <w:lang w:val="en-US"/>
        </w:rPr>
      </w:pPr>
    </w:p>
    <w:p w14:paraId="2030285F" w14:textId="77777777" w:rsidR="00FC1231" w:rsidRDefault="00FC1231">
      <w:pPr>
        <w:rPr>
          <w:lang w:val="en-US"/>
        </w:rPr>
      </w:pPr>
    </w:p>
    <w:p w14:paraId="21735810" w14:textId="77777777" w:rsidR="00FC1231" w:rsidRDefault="00FC1231">
      <w:pPr>
        <w:rPr>
          <w:lang w:val="en-US"/>
        </w:rPr>
      </w:pPr>
    </w:p>
    <w:p w14:paraId="4480EB23" w14:textId="77777777" w:rsidR="00FC1231" w:rsidRDefault="00FC1231">
      <w:pPr>
        <w:rPr>
          <w:lang w:val="en-US"/>
        </w:rPr>
      </w:pPr>
    </w:p>
    <w:p w14:paraId="6A92248D" w14:textId="77777777" w:rsidR="00FC1231" w:rsidRDefault="00FC1231">
      <w:pPr>
        <w:rPr>
          <w:lang w:val="en-US"/>
        </w:rPr>
      </w:pPr>
    </w:p>
    <w:p w14:paraId="71FE07D3" w14:textId="77777777" w:rsidR="00FC1231" w:rsidRDefault="00FC1231">
      <w:pPr>
        <w:rPr>
          <w:lang w:val="en-US"/>
        </w:rPr>
      </w:pPr>
    </w:p>
    <w:p w14:paraId="5CEA0501" w14:textId="77777777" w:rsidR="00352A18" w:rsidRDefault="00352A18">
      <w:pPr>
        <w:rPr>
          <w:b/>
          <w:bCs/>
          <w:u w:val="single"/>
          <w:lang w:val="en-US"/>
        </w:rPr>
      </w:pPr>
    </w:p>
    <w:p w14:paraId="48124EE2" w14:textId="2B1FE468" w:rsidR="00063369" w:rsidRPr="00063369" w:rsidRDefault="000A6277" w:rsidP="00063369">
      <w:pPr>
        <w:rPr>
          <w:rFonts w:cstheme="minorHAnsi"/>
          <w:b/>
          <w:bCs/>
          <w:u w:val="single"/>
          <w:lang w:val="en-US"/>
        </w:rPr>
      </w:pPr>
      <w:proofErr w:type="spellStart"/>
      <w:r w:rsidRPr="00063369">
        <w:rPr>
          <w:rFonts w:cstheme="minorHAnsi"/>
          <w:b/>
          <w:bCs/>
          <w:u w:val="single"/>
          <w:lang w:val="en-US"/>
        </w:rPr>
        <w:lastRenderedPageBreak/>
        <w:t>Bibligraphy</w:t>
      </w:r>
      <w:proofErr w:type="spellEnd"/>
    </w:p>
    <w:p w14:paraId="01690601" w14:textId="77777777" w:rsidR="00063369" w:rsidRPr="0073533D" w:rsidRDefault="00063369" w:rsidP="009C116E">
      <w:pPr>
        <w:pStyle w:val="FootnoteText"/>
        <w:rPr>
          <w:rFonts w:cstheme="minorHAnsi"/>
          <w:sz w:val="18"/>
          <w:szCs w:val="18"/>
          <w:lang w:val="en-US"/>
        </w:rPr>
      </w:pPr>
      <w:r w:rsidRPr="0073533D">
        <w:rPr>
          <w:rFonts w:cstheme="minorHAnsi"/>
          <w:sz w:val="18"/>
          <w:szCs w:val="18"/>
        </w:rPr>
        <w:t xml:space="preserve">American Battlefield Trust, </w:t>
      </w:r>
      <w:r w:rsidRPr="0073533D">
        <w:rPr>
          <w:rFonts w:cstheme="minorHAnsi"/>
          <w:i/>
          <w:iCs/>
          <w:sz w:val="18"/>
          <w:szCs w:val="18"/>
        </w:rPr>
        <w:t>Filming the "Gettysburg" Little Round Top Scenes: 30th Anniversary</w:t>
      </w:r>
      <w:r w:rsidRPr="0073533D">
        <w:rPr>
          <w:rFonts w:cstheme="minorHAnsi"/>
          <w:sz w:val="18"/>
          <w:szCs w:val="18"/>
        </w:rPr>
        <w:t>, 2023 [Video] &lt;</w:t>
      </w:r>
      <w:hyperlink r:id="rId12" w:history="1">
        <w:r w:rsidRPr="0073533D">
          <w:rPr>
            <w:rStyle w:val="Hyperlink"/>
            <w:rFonts w:cstheme="minorHAnsi"/>
            <w:sz w:val="18"/>
            <w:szCs w:val="18"/>
          </w:rPr>
          <w:t>https://www.youtube.com/watch?v=3NoQq1dM4xE</w:t>
        </w:r>
      </w:hyperlink>
      <w:r w:rsidRPr="0073533D">
        <w:rPr>
          <w:rFonts w:cstheme="minorHAnsi"/>
          <w:sz w:val="18"/>
          <w:szCs w:val="18"/>
        </w:rPr>
        <w:t>&gt; [Accessed 13/01/2024].</w:t>
      </w:r>
      <w:r w:rsidRPr="0073533D">
        <w:rPr>
          <w:rFonts w:cstheme="minorHAnsi"/>
          <w:sz w:val="18"/>
          <w:szCs w:val="18"/>
          <w:lang w:val="en-US"/>
        </w:rPr>
        <w:t xml:space="preserve"> </w:t>
      </w:r>
    </w:p>
    <w:p w14:paraId="2FFDA02F" w14:textId="77777777" w:rsidR="00063369" w:rsidRPr="0073533D" w:rsidRDefault="00063369" w:rsidP="009C116E">
      <w:pPr>
        <w:pStyle w:val="FootnoteText"/>
        <w:rPr>
          <w:rFonts w:cstheme="minorHAnsi"/>
          <w:sz w:val="18"/>
          <w:szCs w:val="18"/>
          <w:lang w:val="en-US"/>
        </w:rPr>
      </w:pPr>
    </w:p>
    <w:p w14:paraId="3517F5EF" w14:textId="77777777" w:rsidR="00063369" w:rsidRPr="0073533D" w:rsidRDefault="00063369" w:rsidP="009C116E">
      <w:pPr>
        <w:pStyle w:val="FootnoteText"/>
        <w:rPr>
          <w:rFonts w:cstheme="minorHAnsi"/>
          <w:sz w:val="18"/>
          <w:szCs w:val="18"/>
        </w:rPr>
      </w:pPr>
      <w:r w:rsidRPr="0073533D">
        <w:rPr>
          <w:rFonts w:cstheme="minorHAnsi"/>
          <w:sz w:val="18"/>
          <w:szCs w:val="18"/>
        </w:rPr>
        <w:t xml:space="preserve">Armitage, John, ‘Paul </w:t>
      </w:r>
      <w:proofErr w:type="spellStart"/>
      <w:r w:rsidRPr="0073533D">
        <w:rPr>
          <w:rFonts w:cstheme="minorHAnsi"/>
          <w:sz w:val="18"/>
          <w:szCs w:val="18"/>
        </w:rPr>
        <w:t>Virilio</w:t>
      </w:r>
      <w:proofErr w:type="spellEnd"/>
      <w:r w:rsidRPr="0073533D">
        <w:rPr>
          <w:rFonts w:cstheme="minorHAnsi"/>
          <w:sz w:val="18"/>
          <w:szCs w:val="18"/>
        </w:rPr>
        <w:t xml:space="preserve"> as Twentieth-Century Military Strategist: War, Cinema and the Logistics of Perception’, </w:t>
      </w:r>
      <w:r w:rsidRPr="0073533D">
        <w:rPr>
          <w:rFonts w:cstheme="minorHAnsi"/>
          <w:i/>
          <w:iCs/>
          <w:sz w:val="18"/>
          <w:szCs w:val="18"/>
        </w:rPr>
        <w:t>The Edinburgh Companion to Twentieth-Century British and American War Literature</w:t>
      </w:r>
      <w:r w:rsidRPr="0073533D">
        <w:rPr>
          <w:rFonts w:cstheme="minorHAnsi"/>
          <w:sz w:val="18"/>
          <w:szCs w:val="18"/>
        </w:rPr>
        <w:t>, no. 41, (2012), 406-412, &lt;</w:t>
      </w:r>
      <w:hyperlink r:id="rId13" w:history="1">
        <w:r w:rsidRPr="0073533D">
          <w:rPr>
            <w:rStyle w:val="Hyperlink"/>
            <w:rFonts w:cstheme="minorHAnsi"/>
            <w:sz w:val="18"/>
            <w:szCs w:val="18"/>
          </w:rPr>
          <w:t>https://www.google.co.uk/books/edition/Edinburgh_Companion_to_Twentieth_Century/-pdvAAAAQBAJ?hl=en&amp;gbpv=1&amp;dq=Paul+Virilio+as+Twentieth-Century+Military+Strategist:+War,+Cinema+and+the+Logistics+of+Perception&amp;pg=PA406&amp;printsec=frontcover</w:t>
        </w:r>
      </w:hyperlink>
      <w:r w:rsidRPr="0073533D">
        <w:rPr>
          <w:rFonts w:cstheme="minorHAnsi"/>
          <w:sz w:val="18"/>
          <w:szCs w:val="18"/>
        </w:rPr>
        <w:t>&gt; [Accessed 12/01/2024].</w:t>
      </w:r>
    </w:p>
    <w:p w14:paraId="14BA3D23" w14:textId="77777777" w:rsidR="00063369" w:rsidRPr="0073533D" w:rsidRDefault="00063369" w:rsidP="009C116E">
      <w:pPr>
        <w:pStyle w:val="FootnoteText"/>
        <w:rPr>
          <w:rFonts w:cstheme="minorHAnsi"/>
          <w:sz w:val="18"/>
          <w:szCs w:val="18"/>
          <w:lang w:val="en-US"/>
        </w:rPr>
      </w:pPr>
    </w:p>
    <w:p w14:paraId="734293AF" w14:textId="77777777" w:rsidR="00063369" w:rsidRPr="0073533D" w:rsidRDefault="00063369" w:rsidP="009C116E">
      <w:pPr>
        <w:rPr>
          <w:rFonts w:cstheme="minorHAnsi"/>
          <w:sz w:val="18"/>
          <w:szCs w:val="18"/>
        </w:rPr>
      </w:pPr>
      <w:proofErr w:type="spellStart"/>
      <w:r w:rsidRPr="0073533D">
        <w:rPr>
          <w:rFonts w:cstheme="minorHAnsi"/>
          <w:sz w:val="18"/>
          <w:szCs w:val="18"/>
        </w:rPr>
        <w:t>Bakogianni</w:t>
      </w:r>
      <w:proofErr w:type="spellEnd"/>
      <w:r w:rsidRPr="0073533D">
        <w:rPr>
          <w:rFonts w:cstheme="minorHAnsi"/>
          <w:sz w:val="18"/>
          <w:szCs w:val="18"/>
        </w:rPr>
        <w:t xml:space="preserve">, Anastasia, Hope, Valerie M., </w:t>
      </w:r>
      <w:r w:rsidRPr="0073533D">
        <w:rPr>
          <w:rFonts w:cstheme="minorHAnsi"/>
          <w:i/>
          <w:iCs/>
          <w:sz w:val="18"/>
          <w:szCs w:val="18"/>
        </w:rPr>
        <w:t>War As Spectacle: Ancient and Modern Perspectives on the Display of Armed Conflict</w:t>
      </w:r>
      <w:r w:rsidRPr="0073533D">
        <w:rPr>
          <w:rFonts w:cstheme="minorHAnsi"/>
          <w:sz w:val="18"/>
          <w:szCs w:val="18"/>
        </w:rPr>
        <w:t>, (London: Bloomsbury, 2015).</w:t>
      </w:r>
    </w:p>
    <w:p w14:paraId="5C289F50" w14:textId="77777777" w:rsidR="00063369" w:rsidRPr="0073533D" w:rsidRDefault="00063369" w:rsidP="009C116E">
      <w:pPr>
        <w:pStyle w:val="FootnoteText"/>
        <w:rPr>
          <w:rFonts w:cstheme="minorHAnsi"/>
          <w:sz w:val="18"/>
          <w:szCs w:val="18"/>
        </w:rPr>
      </w:pPr>
      <w:r w:rsidRPr="0073533D">
        <w:rPr>
          <w:rFonts w:cstheme="minorHAnsi"/>
          <w:sz w:val="18"/>
          <w:szCs w:val="18"/>
        </w:rPr>
        <w:t xml:space="preserve">BBC News, </w:t>
      </w:r>
      <w:r w:rsidRPr="0073533D">
        <w:rPr>
          <w:rFonts w:cstheme="minorHAnsi"/>
          <w:i/>
          <w:iCs/>
          <w:sz w:val="18"/>
          <w:szCs w:val="18"/>
        </w:rPr>
        <w:t>Saving Private Ryan Inspiration, 1998</w:t>
      </w:r>
      <w:r w:rsidRPr="0073533D">
        <w:rPr>
          <w:rFonts w:cstheme="minorHAnsi"/>
          <w:sz w:val="18"/>
          <w:szCs w:val="18"/>
        </w:rPr>
        <w:t>, [Video]. 1998 &lt;</w:t>
      </w:r>
      <w:hyperlink r:id="rId14" w:history="1">
        <w:r w:rsidRPr="0073533D">
          <w:rPr>
            <w:rStyle w:val="Hyperlink"/>
            <w:rFonts w:cstheme="minorHAnsi"/>
            <w:sz w:val="18"/>
            <w:szCs w:val="18"/>
          </w:rPr>
          <w:t>https://www.bbc.co.uk/archive/the-niland-brothers-1998/zb3pb7h</w:t>
        </w:r>
      </w:hyperlink>
      <w:r w:rsidRPr="0073533D">
        <w:rPr>
          <w:rFonts w:cstheme="minorHAnsi"/>
          <w:sz w:val="18"/>
          <w:szCs w:val="18"/>
        </w:rPr>
        <w:t>&gt; [Accessed 09/01/2024].</w:t>
      </w:r>
    </w:p>
    <w:p w14:paraId="6454A6A0" w14:textId="77777777" w:rsidR="00063369" w:rsidRPr="0073533D" w:rsidRDefault="00063369" w:rsidP="009C116E">
      <w:pPr>
        <w:pStyle w:val="FootnoteText"/>
        <w:rPr>
          <w:rFonts w:cstheme="minorHAnsi"/>
          <w:sz w:val="18"/>
          <w:szCs w:val="18"/>
        </w:rPr>
      </w:pPr>
    </w:p>
    <w:p w14:paraId="1D74B687" w14:textId="77777777" w:rsidR="00063369" w:rsidRPr="0073533D" w:rsidRDefault="00063369" w:rsidP="009C116E">
      <w:pPr>
        <w:pStyle w:val="FootnoteText"/>
        <w:rPr>
          <w:rFonts w:cstheme="minorHAnsi"/>
          <w:sz w:val="18"/>
          <w:szCs w:val="18"/>
        </w:rPr>
      </w:pPr>
      <w:r w:rsidRPr="0073533D">
        <w:rPr>
          <w:rFonts w:cstheme="minorHAnsi"/>
          <w:sz w:val="18"/>
          <w:szCs w:val="18"/>
        </w:rPr>
        <w:t xml:space="preserve">Beckett, Jack, War History Online, </w:t>
      </w:r>
      <w:r w:rsidRPr="0073533D">
        <w:rPr>
          <w:rFonts w:cstheme="minorHAnsi"/>
          <w:i/>
          <w:iCs/>
          <w:sz w:val="18"/>
          <w:szCs w:val="18"/>
        </w:rPr>
        <w:t>Attack of the Dead Men! This WW1 Battle was like Something out of a Horror Movie</w:t>
      </w:r>
      <w:r w:rsidRPr="0073533D">
        <w:rPr>
          <w:rFonts w:cstheme="minorHAnsi"/>
          <w:sz w:val="18"/>
          <w:szCs w:val="18"/>
        </w:rPr>
        <w:t>, (January 13</w:t>
      </w:r>
      <w:r w:rsidRPr="0073533D">
        <w:rPr>
          <w:rFonts w:cstheme="minorHAnsi"/>
          <w:sz w:val="18"/>
          <w:szCs w:val="18"/>
          <w:vertAlign w:val="superscript"/>
        </w:rPr>
        <w:t>th</w:t>
      </w:r>
      <w:r w:rsidRPr="0073533D">
        <w:rPr>
          <w:rFonts w:cstheme="minorHAnsi"/>
          <w:sz w:val="18"/>
          <w:szCs w:val="18"/>
        </w:rPr>
        <w:t xml:space="preserve"> 2021) &lt;</w:t>
      </w:r>
      <w:hyperlink r:id="rId15" w:history="1">
        <w:r w:rsidRPr="0073533D">
          <w:rPr>
            <w:rStyle w:val="Hyperlink"/>
            <w:rFonts w:cstheme="minorHAnsi"/>
            <w:sz w:val="18"/>
            <w:szCs w:val="18"/>
          </w:rPr>
          <w:t>https://www.warhistoryonline.com/war-articles/dead.html</w:t>
        </w:r>
      </w:hyperlink>
      <w:r w:rsidRPr="0073533D">
        <w:rPr>
          <w:rFonts w:cstheme="minorHAnsi"/>
          <w:sz w:val="18"/>
          <w:szCs w:val="18"/>
        </w:rPr>
        <w:t>&gt; [Accessed 12/01/2024].</w:t>
      </w:r>
    </w:p>
    <w:p w14:paraId="0EDA478B" w14:textId="77777777" w:rsidR="00063369" w:rsidRPr="0073533D" w:rsidRDefault="00063369" w:rsidP="009C116E">
      <w:pPr>
        <w:pStyle w:val="FootnoteText"/>
        <w:rPr>
          <w:rFonts w:cstheme="minorHAnsi"/>
          <w:sz w:val="18"/>
          <w:szCs w:val="18"/>
        </w:rPr>
      </w:pPr>
    </w:p>
    <w:p w14:paraId="218B1331" w14:textId="77777777" w:rsidR="00063369" w:rsidRPr="0073533D" w:rsidRDefault="00063369" w:rsidP="009C116E">
      <w:pPr>
        <w:pStyle w:val="FootnoteText"/>
        <w:rPr>
          <w:rFonts w:cstheme="minorHAnsi"/>
          <w:color w:val="2C2C2C"/>
          <w:sz w:val="18"/>
          <w:szCs w:val="18"/>
          <w:shd w:val="clear" w:color="auto" w:fill="FFFFFF"/>
        </w:rPr>
      </w:pPr>
      <w:r w:rsidRPr="0073533D">
        <w:rPr>
          <w:rFonts w:cstheme="minorHAnsi"/>
          <w:sz w:val="18"/>
          <w:szCs w:val="18"/>
        </w:rPr>
        <w:t xml:space="preserve">Chandler, David G., </w:t>
      </w:r>
      <w:r w:rsidRPr="0073533D">
        <w:rPr>
          <w:rFonts w:cstheme="minorHAnsi"/>
          <w:i/>
          <w:iCs/>
          <w:sz w:val="18"/>
          <w:szCs w:val="18"/>
        </w:rPr>
        <w:t>The campaigns of napoleon</w:t>
      </w:r>
      <w:r w:rsidRPr="0073533D">
        <w:rPr>
          <w:rFonts w:cstheme="minorHAnsi"/>
          <w:sz w:val="18"/>
          <w:szCs w:val="18"/>
        </w:rPr>
        <w:t xml:space="preserve">, (London: </w:t>
      </w:r>
      <w:r w:rsidRPr="0073533D">
        <w:rPr>
          <w:rFonts w:cstheme="minorHAnsi"/>
          <w:color w:val="2C2C2C"/>
          <w:sz w:val="18"/>
          <w:szCs w:val="18"/>
          <w:shd w:val="clear" w:color="auto" w:fill="FFFFFF"/>
        </w:rPr>
        <w:t>the Macmillan company, 1966).</w:t>
      </w:r>
    </w:p>
    <w:p w14:paraId="39032E75" w14:textId="77777777" w:rsidR="00063369" w:rsidRPr="0073533D" w:rsidRDefault="00063369" w:rsidP="009C116E">
      <w:pPr>
        <w:pStyle w:val="FootnoteText"/>
        <w:rPr>
          <w:rFonts w:cstheme="minorHAnsi"/>
          <w:sz w:val="18"/>
          <w:szCs w:val="18"/>
          <w:lang w:val="en-US"/>
        </w:rPr>
      </w:pPr>
    </w:p>
    <w:p w14:paraId="6F6BF07A" w14:textId="77777777" w:rsidR="00063369" w:rsidRPr="0073533D" w:rsidRDefault="00063369" w:rsidP="009C116E">
      <w:pPr>
        <w:pStyle w:val="FootnoteText"/>
        <w:rPr>
          <w:rFonts w:cstheme="minorHAnsi"/>
          <w:sz w:val="18"/>
          <w:szCs w:val="18"/>
          <w:lang w:val="en-US"/>
        </w:rPr>
      </w:pPr>
      <w:r w:rsidRPr="0073533D">
        <w:rPr>
          <w:rFonts w:cstheme="minorHAnsi"/>
          <w:sz w:val="18"/>
          <w:szCs w:val="18"/>
          <w:lang w:val="en-US"/>
        </w:rPr>
        <w:t xml:space="preserve">Chapman, James </w:t>
      </w:r>
      <w:r w:rsidRPr="0073533D">
        <w:rPr>
          <w:rFonts w:cstheme="minorHAnsi"/>
          <w:i/>
          <w:iCs/>
          <w:sz w:val="18"/>
          <w:szCs w:val="18"/>
          <w:lang w:val="en-US"/>
        </w:rPr>
        <w:t>War and Film</w:t>
      </w:r>
      <w:r w:rsidRPr="0073533D">
        <w:rPr>
          <w:rFonts w:cstheme="minorHAnsi"/>
          <w:sz w:val="18"/>
          <w:szCs w:val="18"/>
          <w:lang w:val="en-US"/>
        </w:rPr>
        <w:t xml:space="preserve">, (London: </w:t>
      </w:r>
      <w:proofErr w:type="spellStart"/>
      <w:r w:rsidRPr="0073533D">
        <w:rPr>
          <w:rFonts w:cstheme="minorHAnsi"/>
          <w:sz w:val="18"/>
          <w:szCs w:val="18"/>
          <w:lang w:val="en-US"/>
        </w:rPr>
        <w:t>Reaktion</w:t>
      </w:r>
      <w:proofErr w:type="spellEnd"/>
      <w:r w:rsidRPr="0073533D">
        <w:rPr>
          <w:rFonts w:cstheme="minorHAnsi"/>
          <w:sz w:val="18"/>
          <w:szCs w:val="18"/>
          <w:lang w:val="en-US"/>
        </w:rPr>
        <w:t>, 2008).</w:t>
      </w:r>
    </w:p>
    <w:p w14:paraId="65B1BED0" w14:textId="77777777" w:rsidR="00063369" w:rsidRPr="0073533D" w:rsidRDefault="00063369" w:rsidP="009C116E">
      <w:pPr>
        <w:pStyle w:val="FootnoteText"/>
        <w:rPr>
          <w:rFonts w:cstheme="minorHAnsi"/>
          <w:sz w:val="18"/>
          <w:szCs w:val="18"/>
          <w:lang w:val="en-US"/>
        </w:rPr>
      </w:pPr>
    </w:p>
    <w:p w14:paraId="1AF56292" w14:textId="77777777" w:rsidR="00063369" w:rsidRPr="0073533D" w:rsidRDefault="00063369" w:rsidP="009C116E">
      <w:pPr>
        <w:pStyle w:val="FootnoteText"/>
        <w:rPr>
          <w:rFonts w:cstheme="minorHAnsi"/>
          <w:sz w:val="18"/>
          <w:szCs w:val="18"/>
        </w:rPr>
      </w:pPr>
      <w:r w:rsidRPr="0073533D">
        <w:rPr>
          <w:rFonts w:cstheme="minorHAnsi"/>
          <w:sz w:val="18"/>
          <w:szCs w:val="18"/>
        </w:rPr>
        <w:t xml:space="preserve">Cherkasov, Alexander A. Ryabtsev, Alexander A.  and </w:t>
      </w:r>
      <w:proofErr w:type="spellStart"/>
      <w:r w:rsidRPr="0073533D">
        <w:rPr>
          <w:rFonts w:cstheme="minorHAnsi"/>
          <w:sz w:val="18"/>
          <w:szCs w:val="18"/>
        </w:rPr>
        <w:t>Menjkovsky</w:t>
      </w:r>
      <w:proofErr w:type="spellEnd"/>
      <w:r w:rsidRPr="0073533D">
        <w:rPr>
          <w:rFonts w:cstheme="minorHAnsi"/>
          <w:sz w:val="18"/>
          <w:szCs w:val="18"/>
        </w:rPr>
        <w:t xml:space="preserve">, Vyacheslav I. </w:t>
      </w:r>
      <w:r w:rsidRPr="0073533D">
        <w:rPr>
          <w:rFonts w:cstheme="minorHAnsi"/>
          <w:i/>
          <w:iCs/>
          <w:sz w:val="18"/>
          <w:szCs w:val="18"/>
        </w:rPr>
        <w:t>‘«Dead Men Attack» (</w:t>
      </w:r>
      <w:proofErr w:type="spellStart"/>
      <w:r w:rsidRPr="0073533D">
        <w:rPr>
          <w:rFonts w:cstheme="minorHAnsi"/>
          <w:i/>
          <w:iCs/>
          <w:sz w:val="18"/>
          <w:szCs w:val="18"/>
        </w:rPr>
        <w:t>Osovets</w:t>
      </w:r>
      <w:proofErr w:type="spellEnd"/>
      <w:r w:rsidRPr="0073533D">
        <w:rPr>
          <w:rFonts w:cstheme="minorHAnsi"/>
          <w:i/>
          <w:iCs/>
          <w:sz w:val="18"/>
          <w:szCs w:val="18"/>
        </w:rPr>
        <w:t>, 1915): Archive Sources Approach</w:t>
      </w:r>
      <w:r w:rsidRPr="0073533D">
        <w:rPr>
          <w:rFonts w:cstheme="minorHAnsi"/>
          <w:sz w:val="18"/>
          <w:szCs w:val="18"/>
        </w:rPr>
        <w:t>’, </w:t>
      </w:r>
      <w:r w:rsidRPr="0073533D">
        <w:rPr>
          <w:rFonts w:cstheme="minorHAnsi"/>
          <w:i/>
          <w:iCs/>
          <w:sz w:val="18"/>
          <w:szCs w:val="18"/>
        </w:rPr>
        <w:t>European researcher. 2011. № 12 (15)</w:t>
      </w:r>
      <w:r w:rsidRPr="0073533D">
        <w:rPr>
          <w:rFonts w:cstheme="minorHAnsi"/>
          <w:sz w:val="18"/>
          <w:szCs w:val="18"/>
        </w:rPr>
        <w:t>, 12.15 (2011), (p. 1578) &lt;</w:t>
      </w:r>
      <w:hyperlink r:id="rId16" w:history="1">
        <w:r w:rsidRPr="0073533D">
          <w:rPr>
            <w:rStyle w:val="Hyperlink"/>
            <w:rFonts w:cstheme="minorHAnsi"/>
            <w:sz w:val="18"/>
            <w:szCs w:val="18"/>
          </w:rPr>
          <w:t>http://www.erjournal.ru/journals_n/1324195868.pdf</w:t>
        </w:r>
      </w:hyperlink>
      <w:r w:rsidRPr="0073533D">
        <w:rPr>
          <w:rFonts w:cstheme="minorHAnsi"/>
          <w:sz w:val="18"/>
          <w:szCs w:val="18"/>
        </w:rPr>
        <w:t>&gt; [Accessed 14</w:t>
      </w:r>
      <w:r w:rsidRPr="0073533D">
        <w:rPr>
          <w:rFonts w:cstheme="minorHAnsi"/>
          <w:sz w:val="18"/>
          <w:szCs w:val="18"/>
          <w:vertAlign w:val="superscript"/>
        </w:rPr>
        <w:t>th</w:t>
      </w:r>
      <w:r w:rsidRPr="0073533D">
        <w:rPr>
          <w:rFonts w:cstheme="minorHAnsi"/>
          <w:sz w:val="18"/>
          <w:szCs w:val="18"/>
        </w:rPr>
        <w:t xml:space="preserve"> October 2022]. </w:t>
      </w:r>
    </w:p>
    <w:p w14:paraId="584FED35" w14:textId="77777777" w:rsidR="00063369" w:rsidRPr="0073533D" w:rsidRDefault="00063369" w:rsidP="009C116E">
      <w:pPr>
        <w:pStyle w:val="FootnoteText"/>
        <w:rPr>
          <w:rFonts w:cstheme="minorHAnsi"/>
          <w:sz w:val="18"/>
          <w:szCs w:val="18"/>
        </w:rPr>
      </w:pPr>
    </w:p>
    <w:p w14:paraId="52D34465" w14:textId="616BCF59" w:rsidR="00063369" w:rsidRPr="0073533D" w:rsidRDefault="00063369" w:rsidP="009C116E">
      <w:pPr>
        <w:pStyle w:val="FootnoteText"/>
        <w:rPr>
          <w:rFonts w:cstheme="minorHAnsi"/>
          <w:sz w:val="18"/>
          <w:szCs w:val="18"/>
        </w:rPr>
      </w:pPr>
      <w:r w:rsidRPr="0073533D">
        <w:rPr>
          <w:rFonts w:cstheme="minorHAnsi"/>
          <w:sz w:val="18"/>
          <w:szCs w:val="18"/>
        </w:rPr>
        <w:t xml:space="preserve">Drane, Augusta, Theodosia, </w:t>
      </w:r>
      <w:r w:rsidRPr="0073533D">
        <w:rPr>
          <w:rFonts w:cstheme="minorHAnsi"/>
          <w:i/>
          <w:iCs/>
          <w:sz w:val="18"/>
          <w:szCs w:val="18"/>
        </w:rPr>
        <w:t>The Knights of St. John: with the Battle of Lepanto and Siege of Vienna</w:t>
      </w:r>
      <w:r w:rsidRPr="0073533D">
        <w:rPr>
          <w:rFonts w:cstheme="minorHAnsi"/>
          <w:sz w:val="18"/>
          <w:szCs w:val="18"/>
        </w:rPr>
        <w:t>, (London: Burns &amp; Oates, 1858)</w:t>
      </w:r>
      <w:r w:rsidR="009C116E" w:rsidRPr="0073533D">
        <w:rPr>
          <w:rFonts w:cstheme="minorHAnsi"/>
          <w:sz w:val="18"/>
          <w:szCs w:val="18"/>
        </w:rPr>
        <w:t>.</w:t>
      </w:r>
    </w:p>
    <w:p w14:paraId="353AAA37" w14:textId="77777777" w:rsidR="00063369" w:rsidRPr="0073533D" w:rsidRDefault="00063369" w:rsidP="009C116E">
      <w:pPr>
        <w:pStyle w:val="FootnoteText"/>
        <w:rPr>
          <w:rFonts w:cstheme="minorHAnsi"/>
          <w:sz w:val="18"/>
          <w:szCs w:val="18"/>
        </w:rPr>
      </w:pPr>
    </w:p>
    <w:p w14:paraId="0DF3A9DD" w14:textId="77777777" w:rsidR="00063369" w:rsidRPr="0073533D" w:rsidRDefault="00063369" w:rsidP="009C116E">
      <w:pPr>
        <w:pStyle w:val="FootnoteText"/>
        <w:rPr>
          <w:rFonts w:cstheme="minorHAnsi"/>
          <w:sz w:val="18"/>
          <w:szCs w:val="18"/>
        </w:rPr>
      </w:pPr>
      <w:r w:rsidRPr="0073533D">
        <w:rPr>
          <w:rFonts w:cstheme="minorHAnsi"/>
          <w:sz w:val="18"/>
          <w:szCs w:val="18"/>
        </w:rPr>
        <w:t xml:space="preserve">History.com., </w:t>
      </w:r>
      <w:r w:rsidRPr="0073533D">
        <w:rPr>
          <w:rFonts w:cstheme="minorHAnsi"/>
          <w:i/>
          <w:iCs/>
          <w:sz w:val="18"/>
          <w:szCs w:val="18"/>
        </w:rPr>
        <w:t>Bombing of Hiroshima and Nagasaki - Causes, Impact &amp; Lives Lost</w:t>
      </w:r>
      <w:r w:rsidRPr="0073533D">
        <w:rPr>
          <w:rFonts w:cstheme="minorHAnsi"/>
          <w:sz w:val="18"/>
          <w:szCs w:val="18"/>
        </w:rPr>
        <w:t>. (November 18</w:t>
      </w:r>
      <w:r w:rsidRPr="0073533D">
        <w:rPr>
          <w:rFonts w:cstheme="minorHAnsi"/>
          <w:sz w:val="18"/>
          <w:szCs w:val="18"/>
          <w:vertAlign w:val="superscript"/>
        </w:rPr>
        <w:t>th</w:t>
      </w:r>
      <w:r w:rsidRPr="0073533D">
        <w:rPr>
          <w:rFonts w:cstheme="minorHAnsi"/>
          <w:sz w:val="18"/>
          <w:szCs w:val="18"/>
        </w:rPr>
        <w:t>, 2009). &lt;</w:t>
      </w:r>
      <w:hyperlink r:id="rId17" w:history="1">
        <w:r w:rsidRPr="0073533D">
          <w:rPr>
            <w:rStyle w:val="Hyperlink"/>
            <w:rFonts w:cstheme="minorHAnsi"/>
            <w:sz w:val="18"/>
            <w:szCs w:val="18"/>
          </w:rPr>
          <w:t>https://www.history.com/topics/world-war-ii/bombing-of-hiroshima-and-nagasaki</w:t>
        </w:r>
      </w:hyperlink>
      <w:r w:rsidRPr="0073533D">
        <w:rPr>
          <w:rFonts w:cstheme="minorHAnsi"/>
          <w:sz w:val="18"/>
          <w:szCs w:val="18"/>
        </w:rPr>
        <w:t xml:space="preserve">&gt; [Accessed 10/01/2024]. </w:t>
      </w:r>
    </w:p>
    <w:p w14:paraId="05244FB4" w14:textId="77777777" w:rsidR="00063369" w:rsidRPr="0073533D" w:rsidRDefault="00063369" w:rsidP="009C116E">
      <w:pPr>
        <w:pStyle w:val="FootnoteText"/>
        <w:rPr>
          <w:rFonts w:cstheme="minorHAnsi"/>
          <w:sz w:val="18"/>
          <w:szCs w:val="18"/>
        </w:rPr>
      </w:pPr>
    </w:p>
    <w:p w14:paraId="57C84E96" w14:textId="77777777" w:rsidR="00063369" w:rsidRPr="0073533D" w:rsidRDefault="00063369" w:rsidP="009C116E">
      <w:pPr>
        <w:pStyle w:val="FootnoteText"/>
        <w:rPr>
          <w:rFonts w:cstheme="minorHAnsi"/>
          <w:sz w:val="18"/>
          <w:szCs w:val="18"/>
          <w:lang w:val="en-US"/>
        </w:rPr>
      </w:pPr>
      <w:r w:rsidRPr="0073533D">
        <w:rPr>
          <w:rFonts w:cstheme="minorHAnsi"/>
          <w:sz w:val="18"/>
          <w:szCs w:val="18"/>
          <w:lang w:val="en-US"/>
        </w:rPr>
        <w:t>Mangold, James, (</w:t>
      </w:r>
      <w:proofErr w:type="spellStart"/>
      <w:r w:rsidRPr="0073533D">
        <w:rPr>
          <w:rFonts w:cstheme="minorHAnsi"/>
          <w:sz w:val="18"/>
          <w:szCs w:val="18"/>
          <w:lang w:val="en-US"/>
        </w:rPr>
        <w:t>dir</w:t>
      </w:r>
      <w:proofErr w:type="spellEnd"/>
      <w:r w:rsidRPr="0073533D">
        <w:rPr>
          <w:rFonts w:cstheme="minorHAnsi"/>
          <w:sz w:val="18"/>
          <w:szCs w:val="18"/>
          <w:lang w:val="en-US"/>
        </w:rPr>
        <w:t>), The Wolverine, [Film] (United States: 20</w:t>
      </w:r>
      <w:r w:rsidRPr="0073533D">
        <w:rPr>
          <w:rFonts w:cstheme="minorHAnsi"/>
          <w:sz w:val="18"/>
          <w:szCs w:val="18"/>
          <w:vertAlign w:val="superscript"/>
          <w:lang w:val="en-US"/>
        </w:rPr>
        <w:t>th</w:t>
      </w:r>
      <w:r w:rsidRPr="0073533D">
        <w:rPr>
          <w:rFonts w:cstheme="minorHAnsi"/>
          <w:sz w:val="18"/>
          <w:szCs w:val="18"/>
          <w:lang w:val="en-US"/>
        </w:rPr>
        <w:t xml:space="preserve"> Century Fox, 2013).</w:t>
      </w:r>
    </w:p>
    <w:p w14:paraId="26C084A1" w14:textId="77777777" w:rsidR="00063369" w:rsidRPr="0073533D" w:rsidRDefault="00063369" w:rsidP="009C116E">
      <w:pPr>
        <w:pStyle w:val="FootnoteText"/>
        <w:rPr>
          <w:rFonts w:cstheme="minorHAnsi"/>
          <w:sz w:val="18"/>
          <w:szCs w:val="18"/>
          <w:lang w:val="en-US"/>
        </w:rPr>
      </w:pPr>
    </w:p>
    <w:p w14:paraId="3A7BBF63" w14:textId="77777777" w:rsidR="00063369" w:rsidRPr="0073533D" w:rsidRDefault="00063369" w:rsidP="009C116E">
      <w:pPr>
        <w:pStyle w:val="FootnoteText"/>
        <w:rPr>
          <w:rFonts w:cstheme="minorHAnsi"/>
          <w:sz w:val="18"/>
          <w:szCs w:val="18"/>
        </w:rPr>
      </w:pPr>
      <w:r w:rsidRPr="0073533D">
        <w:rPr>
          <w:rFonts w:cstheme="minorHAnsi"/>
          <w:sz w:val="18"/>
          <w:szCs w:val="18"/>
        </w:rPr>
        <w:t>Maxwell, Ron (</w:t>
      </w:r>
      <w:proofErr w:type="spellStart"/>
      <w:r w:rsidRPr="0073533D">
        <w:rPr>
          <w:rFonts w:cstheme="minorHAnsi"/>
          <w:sz w:val="18"/>
          <w:szCs w:val="18"/>
        </w:rPr>
        <w:t>dir</w:t>
      </w:r>
      <w:proofErr w:type="spellEnd"/>
      <w:r w:rsidRPr="0073533D">
        <w:rPr>
          <w:rFonts w:cstheme="minorHAnsi"/>
          <w:sz w:val="18"/>
          <w:szCs w:val="18"/>
        </w:rPr>
        <w:t xml:space="preserve">), </w:t>
      </w:r>
      <w:r w:rsidRPr="0073533D">
        <w:rPr>
          <w:rFonts w:cstheme="minorHAnsi"/>
          <w:i/>
          <w:iCs/>
          <w:sz w:val="18"/>
          <w:szCs w:val="18"/>
        </w:rPr>
        <w:t xml:space="preserve">Gettysburg, </w:t>
      </w:r>
      <w:r w:rsidRPr="0073533D">
        <w:rPr>
          <w:rFonts w:cstheme="minorHAnsi"/>
          <w:sz w:val="18"/>
          <w:szCs w:val="18"/>
        </w:rPr>
        <w:t>[Film] (United States: Tri Star Television, 1993).</w:t>
      </w:r>
    </w:p>
    <w:p w14:paraId="7E1AAB60" w14:textId="77777777" w:rsidR="00063369" w:rsidRPr="0073533D" w:rsidRDefault="00063369" w:rsidP="009C116E">
      <w:pPr>
        <w:pStyle w:val="FootnoteText"/>
        <w:rPr>
          <w:rFonts w:cstheme="minorHAnsi"/>
          <w:sz w:val="18"/>
          <w:szCs w:val="18"/>
        </w:rPr>
      </w:pPr>
    </w:p>
    <w:p w14:paraId="386A0C36" w14:textId="77777777" w:rsidR="00063369" w:rsidRPr="0073533D" w:rsidRDefault="00063369" w:rsidP="009C116E">
      <w:pPr>
        <w:pStyle w:val="FootnoteText"/>
        <w:rPr>
          <w:rFonts w:cstheme="minorHAnsi"/>
          <w:sz w:val="18"/>
          <w:szCs w:val="18"/>
          <w:lang w:val="en-US"/>
        </w:rPr>
      </w:pPr>
      <w:r w:rsidRPr="0073533D">
        <w:rPr>
          <w:rFonts w:cstheme="minorHAnsi"/>
          <w:sz w:val="18"/>
          <w:szCs w:val="18"/>
          <w:lang w:val="en-US"/>
        </w:rPr>
        <w:t>Nolan, Christopher (</w:t>
      </w:r>
      <w:proofErr w:type="spellStart"/>
      <w:r w:rsidRPr="0073533D">
        <w:rPr>
          <w:rFonts w:cstheme="minorHAnsi"/>
          <w:sz w:val="18"/>
          <w:szCs w:val="18"/>
          <w:lang w:val="en-US"/>
        </w:rPr>
        <w:t>dir</w:t>
      </w:r>
      <w:proofErr w:type="spellEnd"/>
      <w:r w:rsidRPr="0073533D">
        <w:rPr>
          <w:rFonts w:cstheme="minorHAnsi"/>
          <w:sz w:val="18"/>
          <w:szCs w:val="18"/>
          <w:lang w:val="en-US"/>
        </w:rPr>
        <w:t xml:space="preserve">), </w:t>
      </w:r>
      <w:r w:rsidRPr="0073533D">
        <w:rPr>
          <w:rFonts w:cstheme="minorHAnsi"/>
          <w:i/>
          <w:iCs/>
          <w:sz w:val="18"/>
          <w:szCs w:val="18"/>
          <w:lang w:val="en-US"/>
        </w:rPr>
        <w:t xml:space="preserve">Oppenheimer, </w:t>
      </w:r>
      <w:r w:rsidRPr="0073533D">
        <w:rPr>
          <w:rFonts w:cstheme="minorHAnsi"/>
          <w:sz w:val="18"/>
          <w:szCs w:val="18"/>
          <w:lang w:val="en-US"/>
        </w:rPr>
        <w:t>[Film] (United States: Universal Pictures, 2023).</w:t>
      </w:r>
    </w:p>
    <w:p w14:paraId="4C938EA2" w14:textId="77777777" w:rsidR="00063369" w:rsidRPr="0073533D" w:rsidRDefault="00063369" w:rsidP="009C116E">
      <w:pPr>
        <w:pStyle w:val="FootnoteText"/>
        <w:rPr>
          <w:rFonts w:cstheme="minorHAnsi"/>
          <w:sz w:val="18"/>
          <w:szCs w:val="18"/>
          <w:lang w:val="en-US"/>
        </w:rPr>
      </w:pPr>
    </w:p>
    <w:p w14:paraId="576345E3" w14:textId="77777777" w:rsidR="00063369" w:rsidRPr="0073533D" w:rsidRDefault="00063369" w:rsidP="009C116E">
      <w:pPr>
        <w:pStyle w:val="FootnoteText"/>
        <w:rPr>
          <w:rFonts w:cstheme="minorHAnsi"/>
          <w:sz w:val="18"/>
          <w:szCs w:val="18"/>
        </w:rPr>
      </w:pPr>
      <w:r w:rsidRPr="0073533D">
        <w:rPr>
          <w:rFonts w:cstheme="minorHAnsi"/>
          <w:sz w:val="18"/>
          <w:szCs w:val="18"/>
          <w:lang w:val="en-US"/>
        </w:rPr>
        <w:t xml:space="preserve">Nylan, </w:t>
      </w:r>
      <w:r w:rsidR="00D1540B" w:rsidRPr="0073533D">
        <w:rPr>
          <w:rFonts w:cstheme="minorHAnsi"/>
          <w:sz w:val="18"/>
          <w:szCs w:val="18"/>
          <w:lang w:val="en-US"/>
        </w:rPr>
        <w:t>Michael</w:t>
      </w:r>
      <w:r w:rsidRPr="0073533D">
        <w:rPr>
          <w:rFonts w:cstheme="minorHAnsi"/>
          <w:sz w:val="18"/>
          <w:szCs w:val="18"/>
          <w:lang w:val="en-US"/>
        </w:rPr>
        <w:t>,</w:t>
      </w:r>
      <w:r w:rsidR="00D1540B" w:rsidRPr="0073533D">
        <w:rPr>
          <w:rFonts w:cstheme="minorHAnsi"/>
          <w:sz w:val="18"/>
          <w:szCs w:val="18"/>
          <w:lang w:val="en-US"/>
        </w:rPr>
        <w:t xml:space="preserve"> Sun</w:t>
      </w:r>
      <w:r w:rsidRPr="0073533D">
        <w:rPr>
          <w:rFonts w:cstheme="minorHAnsi"/>
          <w:sz w:val="18"/>
          <w:szCs w:val="18"/>
          <w:lang w:val="en-US"/>
        </w:rPr>
        <w:t xml:space="preserve"> Tzu</w:t>
      </w:r>
      <w:r w:rsidR="00D1540B" w:rsidRPr="0073533D">
        <w:rPr>
          <w:rFonts w:cstheme="minorHAnsi"/>
          <w:i/>
          <w:iCs/>
          <w:sz w:val="18"/>
          <w:szCs w:val="18"/>
          <w:lang w:val="en-US"/>
        </w:rPr>
        <w:t xml:space="preserve"> The Art of War: A New Translation</w:t>
      </w:r>
      <w:r w:rsidR="00D1540B" w:rsidRPr="0073533D">
        <w:rPr>
          <w:rFonts w:cstheme="minorHAnsi"/>
          <w:sz w:val="18"/>
          <w:szCs w:val="18"/>
          <w:lang w:val="en-US"/>
        </w:rPr>
        <w:t>, (Oregon: Blackstone Publishing, 2020).</w:t>
      </w:r>
      <w:r w:rsidRPr="0073533D">
        <w:rPr>
          <w:rFonts w:cstheme="minorHAnsi"/>
          <w:sz w:val="18"/>
          <w:szCs w:val="18"/>
        </w:rPr>
        <w:t xml:space="preserve"> </w:t>
      </w:r>
    </w:p>
    <w:p w14:paraId="7D1A0A33" w14:textId="77777777" w:rsidR="00063369" w:rsidRPr="0073533D" w:rsidRDefault="00063369" w:rsidP="009C116E">
      <w:pPr>
        <w:pStyle w:val="FootnoteText"/>
        <w:rPr>
          <w:rFonts w:cstheme="minorHAnsi"/>
          <w:sz w:val="18"/>
          <w:szCs w:val="18"/>
          <w:lang w:val="en-US"/>
        </w:rPr>
      </w:pPr>
    </w:p>
    <w:p w14:paraId="167D003E" w14:textId="77777777" w:rsidR="00063369" w:rsidRPr="0073533D" w:rsidRDefault="00063369" w:rsidP="009C116E">
      <w:pPr>
        <w:pStyle w:val="FootnoteText"/>
        <w:rPr>
          <w:rFonts w:cstheme="minorHAnsi"/>
          <w:sz w:val="18"/>
          <w:szCs w:val="18"/>
        </w:rPr>
      </w:pPr>
      <w:r w:rsidRPr="0073533D">
        <w:rPr>
          <w:rFonts w:cstheme="minorHAnsi"/>
          <w:sz w:val="18"/>
          <w:szCs w:val="18"/>
        </w:rPr>
        <w:t xml:space="preserve">Rubin, Steven Jay, ‘’Saving Private Ryan’ at 20: How Spielberg’s vivid D-Day story changed war movies forever’, </w:t>
      </w:r>
      <w:r w:rsidRPr="0073533D">
        <w:rPr>
          <w:rFonts w:cstheme="minorHAnsi"/>
          <w:i/>
          <w:iCs/>
          <w:sz w:val="18"/>
          <w:szCs w:val="18"/>
        </w:rPr>
        <w:t>LA Times</w:t>
      </w:r>
      <w:r w:rsidRPr="0073533D">
        <w:rPr>
          <w:rFonts w:cstheme="minorHAnsi"/>
          <w:sz w:val="18"/>
          <w:szCs w:val="18"/>
        </w:rPr>
        <w:t>, 24</w:t>
      </w:r>
      <w:r w:rsidRPr="0073533D">
        <w:rPr>
          <w:rFonts w:cstheme="minorHAnsi"/>
          <w:sz w:val="18"/>
          <w:szCs w:val="18"/>
          <w:vertAlign w:val="superscript"/>
        </w:rPr>
        <w:t>th</w:t>
      </w:r>
      <w:r w:rsidRPr="0073533D">
        <w:rPr>
          <w:rFonts w:cstheme="minorHAnsi"/>
          <w:sz w:val="18"/>
          <w:szCs w:val="18"/>
        </w:rPr>
        <w:t xml:space="preserve"> July, 2018 &lt;</w:t>
      </w:r>
      <w:hyperlink r:id="rId18" w:history="1">
        <w:r w:rsidRPr="0073533D">
          <w:rPr>
            <w:rStyle w:val="Hyperlink"/>
            <w:rFonts w:cstheme="minorHAnsi"/>
            <w:sz w:val="18"/>
            <w:szCs w:val="18"/>
          </w:rPr>
          <w:t>https://www.latimes.com/entertainment/movies/la-ca-mn-saving-private-ryan-20-story.html</w:t>
        </w:r>
      </w:hyperlink>
      <w:r w:rsidRPr="0073533D">
        <w:rPr>
          <w:rFonts w:cstheme="minorHAnsi"/>
          <w:sz w:val="18"/>
          <w:szCs w:val="18"/>
        </w:rPr>
        <w:t>&gt; [Accessed 09/01/2024].</w:t>
      </w:r>
    </w:p>
    <w:p w14:paraId="6C0D9782" w14:textId="77777777" w:rsidR="00063369" w:rsidRPr="0073533D" w:rsidRDefault="00063369" w:rsidP="009C116E">
      <w:pPr>
        <w:pStyle w:val="FootnoteText"/>
        <w:rPr>
          <w:rFonts w:cstheme="minorHAnsi"/>
          <w:sz w:val="18"/>
          <w:szCs w:val="18"/>
        </w:rPr>
      </w:pPr>
    </w:p>
    <w:p w14:paraId="547EF7C7" w14:textId="77777777" w:rsidR="00063369" w:rsidRPr="0073533D" w:rsidRDefault="00063369" w:rsidP="009C116E">
      <w:pPr>
        <w:pStyle w:val="FootnoteText"/>
        <w:rPr>
          <w:rFonts w:cstheme="minorHAnsi"/>
          <w:sz w:val="18"/>
          <w:szCs w:val="18"/>
        </w:rPr>
      </w:pPr>
      <w:r w:rsidRPr="0073533D">
        <w:rPr>
          <w:rFonts w:cstheme="minorHAnsi"/>
          <w:sz w:val="18"/>
          <w:szCs w:val="18"/>
        </w:rPr>
        <w:t xml:space="preserve">Spielberg, </w:t>
      </w:r>
      <w:r w:rsidR="00AD611A" w:rsidRPr="0073533D">
        <w:rPr>
          <w:rFonts w:cstheme="minorHAnsi"/>
          <w:sz w:val="18"/>
          <w:szCs w:val="18"/>
        </w:rPr>
        <w:t xml:space="preserve">Steven (dir.), </w:t>
      </w:r>
      <w:r w:rsidR="00AD611A" w:rsidRPr="0073533D">
        <w:rPr>
          <w:rFonts w:cstheme="minorHAnsi"/>
          <w:i/>
          <w:iCs/>
          <w:sz w:val="18"/>
          <w:szCs w:val="18"/>
        </w:rPr>
        <w:t>Saving Private Ryan</w:t>
      </w:r>
      <w:r w:rsidR="00AD611A" w:rsidRPr="0073533D">
        <w:rPr>
          <w:rFonts w:cstheme="minorHAnsi"/>
          <w:sz w:val="18"/>
          <w:szCs w:val="18"/>
        </w:rPr>
        <w:t>, [Film], (United States, Amblin Entertainment, 1998).</w:t>
      </w:r>
    </w:p>
    <w:p w14:paraId="25F48268" w14:textId="77777777" w:rsidR="00063369" w:rsidRPr="0073533D" w:rsidRDefault="00063369" w:rsidP="009C116E">
      <w:pPr>
        <w:rPr>
          <w:rFonts w:cstheme="minorHAnsi"/>
          <w:b/>
          <w:bCs/>
          <w:sz w:val="18"/>
          <w:szCs w:val="18"/>
          <w:u w:val="single"/>
          <w:lang w:val="en-US"/>
        </w:rPr>
      </w:pPr>
      <w:r w:rsidRPr="0073533D">
        <w:rPr>
          <w:rFonts w:cstheme="minorHAnsi"/>
          <w:sz w:val="18"/>
          <w:szCs w:val="18"/>
          <w:lang w:val="en-US"/>
        </w:rPr>
        <w:t xml:space="preserve">Unknown Artist, </w:t>
      </w:r>
      <w:r w:rsidRPr="0073533D">
        <w:rPr>
          <w:rFonts w:cstheme="minorHAnsi"/>
          <w:i/>
          <w:iCs/>
          <w:sz w:val="18"/>
          <w:szCs w:val="18"/>
          <w:lang w:val="en-US"/>
        </w:rPr>
        <w:t>Step Into Your Place,</w:t>
      </w:r>
      <w:r w:rsidRPr="0073533D">
        <w:rPr>
          <w:rFonts w:cstheme="minorHAnsi"/>
          <w:sz w:val="18"/>
          <w:szCs w:val="18"/>
          <w:lang w:val="en-US"/>
        </w:rPr>
        <w:t xml:space="preserve"> 1915 &lt;</w:t>
      </w:r>
      <w:hyperlink r:id="rId19" w:history="1">
        <w:r w:rsidRPr="0073533D">
          <w:rPr>
            <w:rStyle w:val="Hyperlink"/>
            <w:rFonts w:cstheme="minorHAnsi"/>
            <w:sz w:val="18"/>
            <w:szCs w:val="18"/>
            <w:lang w:val="en-US"/>
          </w:rPr>
          <w:t>https://rarehistoricalphotos.com/propaganda-posters-ww1/</w:t>
        </w:r>
      </w:hyperlink>
      <w:r w:rsidRPr="0073533D">
        <w:rPr>
          <w:rFonts w:cstheme="minorHAnsi"/>
          <w:sz w:val="18"/>
          <w:szCs w:val="18"/>
          <w:lang w:val="en-US"/>
        </w:rPr>
        <w:t>&gt; [Accessed 13/01/2023].</w:t>
      </w:r>
    </w:p>
    <w:p w14:paraId="303BA5F3" w14:textId="4E0DD912" w:rsidR="00063369" w:rsidRPr="0073533D" w:rsidRDefault="00063369" w:rsidP="009C116E">
      <w:pPr>
        <w:rPr>
          <w:rFonts w:cstheme="minorHAnsi"/>
          <w:sz w:val="18"/>
          <w:szCs w:val="18"/>
        </w:rPr>
      </w:pPr>
      <w:proofErr w:type="spellStart"/>
      <w:r w:rsidRPr="0073533D">
        <w:rPr>
          <w:rFonts w:cstheme="minorHAnsi"/>
          <w:sz w:val="18"/>
          <w:szCs w:val="18"/>
        </w:rPr>
        <w:t>Virilio</w:t>
      </w:r>
      <w:proofErr w:type="spellEnd"/>
      <w:r w:rsidRPr="0073533D">
        <w:rPr>
          <w:rFonts w:cstheme="minorHAnsi"/>
          <w:sz w:val="18"/>
          <w:szCs w:val="18"/>
        </w:rPr>
        <w:t xml:space="preserve">, Paul, </w:t>
      </w:r>
      <w:r w:rsidRPr="0073533D">
        <w:rPr>
          <w:rFonts w:cstheme="minorHAnsi"/>
          <w:i/>
          <w:iCs/>
          <w:sz w:val="18"/>
          <w:szCs w:val="18"/>
        </w:rPr>
        <w:t>War and Cinema</w:t>
      </w:r>
      <w:r w:rsidRPr="0073533D">
        <w:rPr>
          <w:rFonts w:cstheme="minorHAnsi"/>
          <w:sz w:val="18"/>
          <w:szCs w:val="18"/>
        </w:rPr>
        <w:t>, (New York: Verso, 1989).</w:t>
      </w:r>
    </w:p>
    <w:p w14:paraId="7B5A30C4" w14:textId="77777777" w:rsidR="00063369" w:rsidRPr="0073533D" w:rsidRDefault="00063369" w:rsidP="009C116E">
      <w:pPr>
        <w:pStyle w:val="FootnoteText"/>
        <w:rPr>
          <w:rFonts w:cstheme="minorHAnsi"/>
          <w:sz w:val="18"/>
          <w:szCs w:val="18"/>
        </w:rPr>
      </w:pPr>
      <w:r w:rsidRPr="0073533D">
        <w:rPr>
          <w:rFonts w:cstheme="minorHAnsi"/>
          <w:sz w:val="18"/>
          <w:szCs w:val="18"/>
        </w:rPr>
        <w:t xml:space="preserve">Weinraub, Bernard, ‘'Ryan' Lands With Impact In </w:t>
      </w:r>
      <w:proofErr w:type="spellStart"/>
      <w:r w:rsidRPr="0073533D">
        <w:rPr>
          <w:rFonts w:cstheme="minorHAnsi"/>
          <w:sz w:val="18"/>
          <w:szCs w:val="18"/>
        </w:rPr>
        <w:t>Theaters</w:t>
      </w:r>
      <w:proofErr w:type="spellEnd"/>
      <w:r w:rsidRPr="0073533D">
        <w:rPr>
          <w:rFonts w:cstheme="minorHAnsi"/>
          <w:sz w:val="18"/>
          <w:szCs w:val="18"/>
        </w:rPr>
        <w:t xml:space="preserve"> Across U.S.’</w:t>
      </w:r>
      <w:r w:rsidRPr="0073533D">
        <w:rPr>
          <w:rFonts w:cstheme="minorHAnsi"/>
          <w:i/>
          <w:iCs/>
          <w:sz w:val="18"/>
          <w:szCs w:val="18"/>
        </w:rPr>
        <w:t>, The New York Times</w:t>
      </w:r>
      <w:r w:rsidRPr="0073533D">
        <w:rPr>
          <w:rFonts w:cstheme="minorHAnsi"/>
          <w:sz w:val="18"/>
          <w:szCs w:val="18"/>
        </w:rPr>
        <w:t>, 27</w:t>
      </w:r>
      <w:r w:rsidRPr="0073533D">
        <w:rPr>
          <w:rFonts w:cstheme="minorHAnsi"/>
          <w:sz w:val="18"/>
          <w:szCs w:val="18"/>
          <w:vertAlign w:val="superscript"/>
        </w:rPr>
        <w:t>th</w:t>
      </w:r>
      <w:r w:rsidRPr="0073533D">
        <w:rPr>
          <w:rFonts w:cstheme="minorHAnsi"/>
          <w:sz w:val="18"/>
          <w:szCs w:val="18"/>
        </w:rPr>
        <w:t xml:space="preserve"> July, 1998,  </w:t>
      </w:r>
      <w:hyperlink r:id="rId20" w:history="1">
        <w:r w:rsidRPr="0073533D">
          <w:rPr>
            <w:rStyle w:val="Hyperlink"/>
            <w:rFonts w:cstheme="minorHAnsi"/>
            <w:sz w:val="18"/>
            <w:szCs w:val="18"/>
          </w:rPr>
          <w:t>https://www.nytimes.com/1998/07/27/movies/ryan-lands-with-impact-in-theaters-across-us.html</w:t>
        </w:r>
      </w:hyperlink>
      <w:r w:rsidRPr="0073533D">
        <w:rPr>
          <w:rFonts w:cstheme="minorHAnsi"/>
          <w:sz w:val="18"/>
          <w:szCs w:val="18"/>
        </w:rPr>
        <w:t xml:space="preserve"> [Accessed 09/01/2024].</w:t>
      </w:r>
    </w:p>
    <w:p w14:paraId="2360E2D8" w14:textId="77777777" w:rsidR="00877F7D" w:rsidRPr="0073533D" w:rsidRDefault="00877F7D" w:rsidP="009C116E">
      <w:pPr>
        <w:pStyle w:val="FootnoteText"/>
        <w:rPr>
          <w:rFonts w:cstheme="minorHAnsi"/>
          <w:sz w:val="18"/>
          <w:szCs w:val="18"/>
        </w:rPr>
      </w:pPr>
    </w:p>
    <w:p w14:paraId="1145DBDB" w14:textId="3B1A1095" w:rsidR="00877F7D" w:rsidRPr="0073533D" w:rsidRDefault="00877F7D" w:rsidP="009C116E">
      <w:pPr>
        <w:pStyle w:val="FootnoteText"/>
        <w:rPr>
          <w:sz w:val="18"/>
          <w:szCs w:val="18"/>
        </w:rPr>
      </w:pPr>
      <w:r w:rsidRPr="0073533D">
        <w:rPr>
          <w:sz w:val="18"/>
          <w:szCs w:val="18"/>
        </w:rPr>
        <w:t xml:space="preserve">Yeung, Jessie, and Bae, </w:t>
      </w:r>
      <w:proofErr w:type="spellStart"/>
      <w:r w:rsidRPr="0073533D">
        <w:rPr>
          <w:sz w:val="18"/>
          <w:szCs w:val="18"/>
        </w:rPr>
        <w:t>Gawon</w:t>
      </w:r>
      <w:proofErr w:type="spellEnd"/>
      <w:r w:rsidRPr="0073533D">
        <w:rPr>
          <w:sz w:val="18"/>
          <w:szCs w:val="18"/>
        </w:rPr>
        <w:t xml:space="preserve">. ‘They eat ice cream and read ‘Harry Potter,’ but these North Korean YouTubers aren’t what they seem’, </w:t>
      </w:r>
      <w:r w:rsidRPr="0073533D">
        <w:rPr>
          <w:i/>
          <w:iCs/>
          <w:sz w:val="18"/>
          <w:szCs w:val="18"/>
        </w:rPr>
        <w:t>CNN</w:t>
      </w:r>
      <w:r w:rsidRPr="0073533D">
        <w:rPr>
          <w:sz w:val="18"/>
          <w:szCs w:val="18"/>
        </w:rPr>
        <w:t>, 5</w:t>
      </w:r>
      <w:r w:rsidRPr="0073533D">
        <w:rPr>
          <w:sz w:val="18"/>
          <w:szCs w:val="18"/>
          <w:vertAlign w:val="superscript"/>
        </w:rPr>
        <w:t>th</w:t>
      </w:r>
      <w:r w:rsidRPr="0073533D">
        <w:rPr>
          <w:sz w:val="18"/>
          <w:szCs w:val="18"/>
        </w:rPr>
        <w:t xml:space="preserve"> February, 2023 &lt;</w:t>
      </w:r>
      <w:hyperlink r:id="rId21" w:history="1">
        <w:r w:rsidRPr="0073533D">
          <w:rPr>
            <w:rStyle w:val="Hyperlink"/>
            <w:sz w:val="18"/>
            <w:szCs w:val="18"/>
          </w:rPr>
          <w:t>https://edition.cnn.com/2023/02/04/asia/north-korea-youtuber-yumi-intl-hnk-dst/index.html</w:t>
        </w:r>
      </w:hyperlink>
      <w:r w:rsidRPr="0073533D">
        <w:rPr>
          <w:sz w:val="18"/>
          <w:szCs w:val="18"/>
        </w:rPr>
        <w:t>&gt; [Accessed 13/01/2023].</w:t>
      </w:r>
    </w:p>
    <w:p w14:paraId="1BBBDE24" w14:textId="77777777" w:rsidR="00877F7D" w:rsidRPr="008F4E1C" w:rsidRDefault="00877F7D" w:rsidP="000A6277">
      <w:pPr>
        <w:pStyle w:val="FootnoteText"/>
        <w:rPr>
          <w:rFonts w:cstheme="minorHAnsi"/>
          <w:sz w:val="18"/>
          <w:szCs w:val="18"/>
        </w:rPr>
      </w:pPr>
    </w:p>
    <w:p w14:paraId="205BB8D8" w14:textId="77777777" w:rsidR="00063369" w:rsidRDefault="00063369" w:rsidP="000A6277">
      <w:pPr>
        <w:pStyle w:val="FootnoteText"/>
        <w:rPr>
          <w:rFonts w:cstheme="minorHAnsi"/>
          <w:sz w:val="18"/>
          <w:szCs w:val="18"/>
        </w:rPr>
      </w:pPr>
    </w:p>
    <w:p w14:paraId="3A0FE6FD" w14:textId="356597B6" w:rsidR="00A67D0D" w:rsidRDefault="008C16E1">
      <w:pPr>
        <w:rPr>
          <w:lang w:val="en-US"/>
        </w:rPr>
      </w:pPr>
      <w:r>
        <w:rPr>
          <w:b/>
          <w:bCs/>
          <w:u w:val="single"/>
          <w:lang w:val="en-US"/>
        </w:rPr>
        <w:lastRenderedPageBreak/>
        <w:t>List of Images</w:t>
      </w:r>
      <w:r w:rsidR="00B46BCD">
        <w:rPr>
          <w:lang w:val="en-US"/>
        </w:rPr>
        <w:t xml:space="preserve"> </w:t>
      </w:r>
      <w:r w:rsidR="00CF5C32">
        <w:rPr>
          <w:lang w:val="en-US"/>
        </w:rPr>
        <w:t xml:space="preserve"> </w:t>
      </w:r>
    </w:p>
    <w:p w14:paraId="7CEAACB3" w14:textId="3A85257D" w:rsidR="002B2A1A" w:rsidRDefault="00A13A87">
      <w:r>
        <w:t xml:space="preserve">Fig 1: </w:t>
      </w:r>
      <w:r w:rsidR="002B2A1A">
        <w:t xml:space="preserve">Szieb, </w:t>
      </w:r>
      <w:r w:rsidR="002B2A1A" w:rsidRPr="002B2A1A">
        <w:t>Miroslaw</w:t>
      </w:r>
      <w:r w:rsidR="002B2A1A">
        <w:t>,</w:t>
      </w:r>
      <w:r w:rsidR="002B2A1A" w:rsidRPr="002B2A1A">
        <w:t xml:space="preserve"> </w:t>
      </w:r>
      <w:r w:rsidR="002B2A1A" w:rsidRPr="002B2A1A">
        <w:rPr>
          <w:i/>
          <w:iCs/>
        </w:rPr>
        <w:t>a Winged Hussar Charge</w:t>
      </w:r>
      <w:r w:rsidR="002B2A1A">
        <w:t xml:space="preserve">, </w:t>
      </w:r>
      <w:r w:rsidR="00541C20">
        <w:t>(</w:t>
      </w:r>
      <w:r w:rsidR="004A73E5">
        <w:t>8</w:t>
      </w:r>
      <w:r w:rsidR="004A73E5" w:rsidRPr="004A73E5">
        <w:rPr>
          <w:vertAlign w:val="superscript"/>
        </w:rPr>
        <w:t>th</w:t>
      </w:r>
      <w:r w:rsidR="004A73E5">
        <w:t xml:space="preserve"> June 2015</w:t>
      </w:r>
      <w:r w:rsidR="00541C20">
        <w:t>)</w:t>
      </w:r>
      <w:r w:rsidR="00D4609C">
        <w:t xml:space="preserve"> &lt;</w:t>
      </w:r>
      <w:hyperlink r:id="rId22" w:history="1">
        <w:r w:rsidR="00D4609C" w:rsidRPr="00D4609C">
          <w:rPr>
            <w:rStyle w:val="Hyperlink"/>
          </w:rPr>
          <w:t>https://dariocaballeros.blogspot.com/2015/06/miroslaw-szeib-winged-hussar-charge.html</w:t>
        </w:r>
      </w:hyperlink>
      <w:r w:rsidR="00D4609C">
        <w:t>&gt;</w:t>
      </w:r>
      <w:r w:rsidR="00AE2855">
        <w:t xml:space="preserve"> [Accessed 10/01/2024</w:t>
      </w:r>
      <w:r w:rsidR="001C773A">
        <w:t>]</w:t>
      </w:r>
      <w:r w:rsidR="00DA6107">
        <w:t>.</w:t>
      </w:r>
    </w:p>
    <w:p w14:paraId="272ECD3D" w14:textId="742C00BA" w:rsidR="000B5D27" w:rsidRDefault="00A13A87">
      <w:r>
        <w:t xml:space="preserve">Fig 2: </w:t>
      </w:r>
      <w:r w:rsidR="007C05F7">
        <w:t>Unknown Photographer, ‘</w:t>
      </w:r>
      <w:r w:rsidR="000B5D27" w:rsidRPr="007C05F7">
        <w:t>Mushroom Cloud over Nagasaki</w:t>
      </w:r>
      <w:r w:rsidR="007C05F7">
        <w:t>’</w:t>
      </w:r>
      <w:r w:rsidR="000B5D27" w:rsidRPr="000B5D27">
        <w:t xml:space="preserve">, </w:t>
      </w:r>
      <w:r w:rsidR="00AE2855">
        <w:t>(</w:t>
      </w:r>
      <w:r w:rsidR="000B5D27" w:rsidRPr="000B5D27">
        <w:t>J</w:t>
      </w:r>
      <w:r w:rsidR="000B5D27">
        <w:t>apan</w:t>
      </w:r>
      <w:r w:rsidR="000B5D27" w:rsidRPr="000B5D27">
        <w:t>, 9 A</w:t>
      </w:r>
      <w:r w:rsidR="000B5D27">
        <w:t>ugust</w:t>
      </w:r>
      <w:r w:rsidR="000B5D27" w:rsidRPr="000B5D27">
        <w:t xml:space="preserve"> 1945</w:t>
      </w:r>
      <w:r w:rsidR="00AE2855">
        <w:t>)</w:t>
      </w:r>
      <w:r w:rsidR="001C773A">
        <w:t xml:space="preserve"> &lt;</w:t>
      </w:r>
      <w:hyperlink r:id="rId23" w:history="1">
        <w:r w:rsidR="001C773A" w:rsidRPr="0003585E">
          <w:rPr>
            <w:rStyle w:val="Hyperlink"/>
          </w:rPr>
          <w:t>https://www.ww2online.org/image/mushroom-cloud-over-nagasaki-japan-9-august-1945</w:t>
        </w:r>
      </w:hyperlink>
      <w:r w:rsidR="001C773A">
        <w:t>&gt;</w:t>
      </w:r>
      <w:r w:rsidR="00DA6107">
        <w:t xml:space="preserve"> [Accessed 10/01/2024].</w:t>
      </w:r>
    </w:p>
    <w:p w14:paraId="5A3E20C9" w14:textId="67DE851B" w:rsidR="00D30937" w:rsidRDefault="00D30937">
      <w:r>
        <w:t>Fig 3:</w:t>
      </w:r>
      <w:r w:rsidRPr="001D37CC">
        <w:t xml:space="preserve"> Maxwell</w:t>
      </w:r>
      <w:r>
        <w:t>, Ron (</w:t>
      </w:r>
      <w:proofErr w:type="spellStart"/>
      <w:r>
        <w:t>dir</w:t>
      </w:r>
      <w:proofErr w:type="spellEnd"/>
      <w:r>
        <w:t>)</w:t>
      </w:r>
      <w:r w:rsidRPr="001D37CC">
        <w:t xml:space="preserve">, </w:t>
      </w:r>
      <w:r w:rsidRPr="001D37CC">
        <w:rPr>
          <w:i/>
          <w:iCs/>
        </w:rPr>
        <w:t>Gettysburg,</w:t>
      </w:r>
      <w:r>
        <w:t xml:space="preserve"> [Film] ‘Pickett’s Charge’, [Scene]</w:t>
      </w:r>
      <w:r w:rsidRPr="001D37CC">
        <w:t xml:space="preserve"> (U</w:t>
      </w:r>
      <w:r>
        <w:t>nited States: Tri Star Television, 1993).</w:t>
      </w:r>
    </w:p>
    <w:p w14:paraId="2CB29EB4" w14:textId="1D076EE7" w:rsidR="00300895" w:rsidRPr="002B2A1A" w:rsidRDefault="00A13A87">
      <w:r>
        <w:rPr>
          <w:lang w:val="en-US"/>
        </w:rPr>
        <w:t xml:space="preserve">Fig </w:t>
      </w:r>
      <w:r w:rsidR="00D30937">
        <w:rPr>
          <w:lang w:val="en-US"/>
        </w:rPr>
        <w:t>4</w:t>
      </w:r>
      <w:r>
        <w:rPr>
          <w:lang w:val="en-US"/>
        </w:rPr>
        <w:t xml:space="preserve">: </w:t>
      </w:r>
      <w:r w:rsidR="00300895">
        <w:rPr>
          <w:lang w:val="en-US"/>
        </w:rPr>
        <w:t xml:space="preserve">Unknown Artist, </w:t>
      </w:r>
      <w:r w:rsidR="00300895">
        <w:rPr>
          <w:i/>
          <w:iCs/>
          <w:lang w:val="en-US"/>
        </w:rPr>
        <w:t>Step Into Your Place,</w:t>
      </w:r>
      <w:r w:rsidR="00300895">
        <w:rPr>
          <w:lang w:val="en-US"/>
        </w:rPr>
        <w:t xml:space="preserve"> 1915 &lt;</w:t>
      </w:r>
      <w:hyperlink r:id="rId24" w:history="1">
        <w:r w:rsidR="00300895" w:rsidRPr="00300895">
          <w:rPr>
            <w:rStyle w:val="Hyperlink"/>
            <w:lang w:val="en-US"/>
          </w:rPr>
          <w:t>https://rarehistoricalphotos.com/propaganda-posters-ww1/</w:t>
        </w:r>
      </w:hyperlink>
      <w:r w:rsidR="00300895">
        <w:rPr>
          <w:lang w:val="en-US"/>
        </w:rPr>
        <w:t>&gt; [Accessed 13/01/2023].</w:t>
      </w:r>
    </w:p>
    <w:sectPr w:rsidR="00300895" w:rsidRPr="002B2A1A">
      <w:head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1A2338" w14:textId="77777777" w:rsidR="0060663F" w:rsidRDefault="0060663F" w:rsidP="00A67D0D">
      <w:pPr>
        <w:spacing w:after="0" w:line="240" w:lineRule="auto"/>
      </w:pPr>
      <w:r>
        <w:separator/>
      </w:r>
    </w:p>
  </w:endnote>
  <w:endnote w:type="continuationSeparator" w:id="0">
    <w:p w14:paraId="7AD5465A" w14:textId="77777777" w:rsidR="0060663F" w:rsidRDefault="0060663F" w:rsidP="00A67D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85DF0A" w14:textId="77777777" w:rsidR="0060663F" w:rsidRDefault="0060663F" w:rsidP="00A67D0D">
      <w:pPr>
        <w:spacing w:after="0" w:line="240" w:lineRule="auto"/>
      </w:pPr>
      <w:r>
        <w:separator/>
      </w:r>
    </w:p>
  </w:footnote>
  <w:footnote w:type="continuationSeparator" w:id="0">
    <w:p w14:paraId="10985329" w14:textId="77777777" w:rsidR="0060663F" w:rsidRDefault="0060663F" w:rsidP="00A67D0D">
      <w:pPr>
        <w:spacing w:after="0" w:line="240" w:lineRule="auto"/>
      </w:pPr>
      <w:r>
        <w:continuationSeparator/>
      </w:r>
    </w:p>
  </w:footnote>
  <w:footnote w:id="1">
    <w:p w14:paraId="1B7026A2" w14:textId="7742719E" w:rsidR="00601845" w:rsidRPr="003631CA" w:rsidRDefault="00601845">
      <w:pPr>
        <w:pStyle w:val="FootnoteText"/>
      </w:pPr>
      <w:r>
        <w:rPr>
          <w:rStyle w:val="FootnoteReference"/>
        </w:rPr>
        <w:footnoteRef/>
      </w:r>
      <w:r w:rsidRPr="003631CA">
        <w:t xml:space="preserve"> Paul </w:t>
      </w:r>
      <w:proofErr w:type="spellStart"/>
      <w:r w:rsidRPr="003631CA">
        <w:t>Virilio</w:t>
      </w:r>
      <w:proofErr w:type="spellEnd"/>
      <w:r w:rsidRPr="003631CA">
        <w:t xml:space="preserve">, </w:t>
      </w:r>
      <w:r w:rsidRPr="009756D6">
        <w:rPr>
          <w:i/>
          <w:iCs/>
        </w:rPr>
        <w:t>War and Cinema</w:t>
      </w:r>
      <w:r w:rsidR="00C97036" w:rsidRPr="003631CA">
        <w:t>, (</w:t>
      </w:r>
      <w:r w:rsidR="003631CA" w:rsidRPr="003631CA">
        <w:t>New</w:t>
      </w:r>
      <w:r w:rsidR="003631CA">
        <w:t xml:space="preserve"> York: Verso, 1989)</w:t>
      </w:r>
      <w:r w:rsidR="009756D6">
        <w:t xml:space="preserve"> p.8.</w:t>
      </w:r>
    </w:p>
  </w:footnote>
  <w:footnote w:id="2">
    <w:p w14:paraId="7CC91EE0" w14:textId="289818B7" w:rsidR="00792584" w:rsidRPr="00792584" w:rsidRDefault="00792584">
      <w:pPr>
        <w:pStyle w:val="FootnoteText"/>
      </w:pPr>
      <w:r>
        <w:rPr>
          <w:rStyle w:val="FootnoteReference"/>
        </w:rPr>
        <w:footnoteRef/>
      </w:r>
      <w:r>
        <w:t xml:space="preserve"> </w:t>
      </w:r>
      <w:r w:rsidR="00AD611A" w:rsidRPr="00AD611A">
        <w:t xml:space="preserve">Steven Spielberg (dir.), </w:t>
      </w:r>
      <w:r w:rsidR="00AD611A" w:rsidRPr="00AD611A">
        <w:rPr>
          <w:i/>
          <w:iCs/>
        </w:rPr>
        <w:t>Saving Private Ryan</w:t>
      </w:r>
      <w:r w:rsidR="00AD611A" w:rsidRPr="00AD611A">
        <w:t>, [Film], (United States, Amblin Entertainment, 1998).</w:t>
      </w:r>
    </w:p>
  </w:footnote>
  <w:footnote w:id="3">
    <w:p w14:paraId="67177A31" w14:textId="764E9063" w:rsidR="00175D1C" w:rsidRPr="00175D1C" w:rsidRDefault="00175D1C">
      <w:pPr>
        <w:pStyle w:val="FootnoteText"/>
      </w:pPr>
      <w:r>
        <w:rPr>
          <w:rStyle w:val="FootnoteReference"/>
        </w:rPr>
        <w:footnoteRef/>
      </w:r>
      <w:r>
        <w:t xml:space="preserve"> </w:t>
      </w:r>
      <w:r w:rsidR="00C76853" w:rsidRPr="00C76853">
        <w:t>B</w:t>
      </w:r>
      <w:r w:rsidR="00C76853">
        <w:t>ernard</w:t>
      </w:r>
      <w:r w:rsidR="00C76853" w:rsidRPr="00C76853">
        <w:t xml:space="preserve"> W</w:t>
      </w:r>
      <w:r w:rsidR="00C76853">
        <w:t xml:space="preserve">einraub </w:t>
      </w:r>
      <w:r w:rsidR="00F26A7E">
        <w:t>‘</w:t>
      </w:r>
      <w:r w:rsidR="00F26A7E" w:rsidRPr="00F26A7E">
        <w:t xml:space="preserve">'Ryan' Lands With Impact In </w:t>
      </w:r>
      <w:proofErr w:type="spellStart"/>
      <w:r w:rsidR="00F26A7E" w:rsidRPr="00F26A7E">
        <w:t>Theaters</w:t>
      </w:r>
      <w:proofErr w:type="spellEnd"/>
      <w:r w:rsidR="00F26A7E" w:rsidRPr="00F26A7E">
        <w:t xml:space="preserve"> Across U.S.</w:t>
      </w:r>
      <w:r w:rsidR="00F26A7E">
        <w:t>’</w:t>
      </w:r>
      <w:r w:rsidR="00F26A7E" w:rsidRPr="00C45645">
        <w:rPr>
          <w:i/>
          <w:iCs/>
        </w:rPr>
        <w:t>, The New York Times</w:t>
      </w:r>
      <w:r w:rsidR="005F3D0F">
        <w:t>, 27</w:t>
      </w:r>
      <w:r w:rsidR="005F3D0F" w:rsidRPr="005F3D0F">
        <w:rPr>
          <w:vertAlign w:val="superscript"/>
        </w:rPr>
        <w:t>th</w:t>
      </w:r>
      <w:r w:rsidR="005F3D0F">
        <w:t xml:space="preserve"> July</w:t>
      </w:r>
      <w:r w:rsidR="00680FD6">
        <w:t xml:space="preserve">, </w:t>
      </w:r>
      <w:r w:rsidR="005F3D0F">
        <w:t>1998</w:t>
      </w:r>
      <w:r w:rsidR="006137CC">
        <w:t>,</w:t>
      </w:r>
      <w:r w:rsidR="005F3D0F">
        <w:t xml:space="preserve"> </w:t>
      </w:r>
      <w:r w:rsidR="00F26A7E" w:rsidRPr="00F26A7E">
        <w:t xml:space="preserve"> </w:t>
      </w:r>
      <w:hyperlink r:id="rId1" w:history="1">
        <w:r w:rsidR="00F266FB" w:rsidRPr="00AC372C">
          <w:rPr>
            <w:rStyle w:val="Hyperlink"/>
          </w:rPr>
          <w:t>https://www.nytimes.com/1998/07/27/movies/ryan-lands-with-impact-in-theaters-across-us.html</w:t>
        </w:r>
      </w:hyperlink>
      <w:r w:rsidR="00F266FB">
        <w:t xml:space="preserve"> [Accessed 09/01/2024].</w:t>
      </w:r>
    </w:p>
  </w:footnote>
  <w:footnote w:id="4">
    <w:p w14:paraId="28BA903C" w14:textId="301A23F4" w:rsidR="00EE1417" w:rsidRPr="00864BAE" w:rsidRDefault="00EE1417">
      <w:pPr>
        <w:pStyle w:val="FootnoteText"/>
      </w:pPr>
      <w:r>
        <w:rPr>
          <w:rStyle w:val="FootnoteReference"/>
        </w:rPr>
        <w:footnoteRef/>
      </w:r>
      <w:r>
        <w:t xml:space="preserve"> </w:t>
      </w:r>
      <w:r w:rsidR="00131A41">
        <w:t xml:space="preserve">BBC News, </w:t>
      </w:r>
      <w:r w:rsidR="00131A41" w:rsidRPr="00E605EC">
        <w:rPr>
          <w:i/>
          <w:iCs/>
        </w:rPr>
        <w:t>Saving Private Ryan Inspiration, 1998</w:t>
      </w:r>
      <w:r w:rsidR="00E605EC">
        <w:t xml:space="preserve">, </w:t>
      </w:r>
      <w:r w:rsidR="000E08A0">
        <w:t>[Video]</w:t>
      </w:r>
      <w:r w:rsidR="00864BAE">
        <w:t xml:space="preserve">. </w:t>
      </w:r>
      <w:r w:rsidR="00864BAE" w:rsidRPr="00864BAE">
        <w:t>1998</w:t>
      </w:r>
      <w:r w:rsidR="00131A41" w:rsidRPr="00864BAE">
        <w:t xml:space="preserve"> </w:t>
      </w:r>
      <w:r w:rsidR="00EC593B" w:rsidRPr="00864BAE">
        <w:t>&lt;</w:t>
      </w:r>
      <w:hyperlink r:id="rId2" w:history="1">
        <w:r w:rsidR="00EC593B" w:rsidRPr="00864BAE">
          <w:rPr>
            <w:rStyle w:val="Hyperlink"/>
          </w:rPr>
          <w:t>https://www.bbc.co.uk/archive/the-niland-brothers-1998/zb3pb7h</w:t>
        </w:r>
      </w:hyperlink>
      <w:r w:rsidR="00EC593B" w:rsidRPr="00864BAE">
        <w:t>&gt;</w:t>
      </w:r>
      <w:r w:rsidR="00864BAE" w:rsidRPr="00864BAE">
        <w:t xml:space="preserve"> [Accessed</w:t>
      </w:r>
      <w:r w:rsidR="00864BAE">
        <w:t xml:space="preserve"> 09/01/2024].</w:t>
      </w:r>
    </w:p>
  </w:footnote>
  <w:footnote w:id="5">
    <w:p w14:paraId="0F8AD6DE" w14:textId="1F555971" w:rsidR="00F9325D" w:rsidRPr="00CD6813" w:rsidRDefault="00F9325D">
      <w:pPr>
        <w:pStyle w:val="FootnoteText"/>
      </w:pPr>
      <w:r>
        <w:rPr>
          <w:rStyle w:val="FootnoteReference"/>
        </w:rPr>
        <w:footnoteRef/>
      </w:r>
      <w:r w:rsidRPr="00CD6813">
        <w:t xml:space="preserve"> </w:t>
      </w:r>
      <w:r w:rsidR="000F6BE2" w:rsidRPr="00CD6813">
        <w:t>Steven Jay Rubin,</w:t>
      </w:r>
      <w:r w:rsidR="00CD6813" w:rsidRPr="00CD6813">
        <w:t xml:space="preserve"> ‘</w:t>
      </w:r>
      <w:r w:rsidR="00CD6813">
        <w:t>’</w:t>
      </w:r>
      <w:r w:rsidR="00CD6813" w:rsidRPr="00CD6813">
        <w:t>Saving Private Ryan’ at 20: How Spielberg’s vivid D-Day story changed war movies forever’</w:t>
      </w:r>
      <w:r w:rsidR="00C45645">
        <w:t xml:space="preserve">, </w:t>
      </w:r>
      <w:r w:rsidR="00C45645">
        <w:rPr>
          <w:i/>
          <w:iCs/>
        </w:rPr>
        <w:t>LA Times</w:t>
      </w:r>
      <w:r w:rsidR="00C45645">
        <w:t xml:space="preserve">, </w:t>
      </w:r>
      <w:r w:rsidR="008D1CD0">
        <w:t>24</w:t>
      </w:r>
      <w:r w:rsidR="008D1CD0" w:rsidRPr="008D1CD0">
        <w:rPr>
          <w:vertAlign w:val="superscript"/>
        </w:rPr>
        <w:t>th</w:t>
      </w:r>
      <w:r w:rsidR="008D1CD0">
        <w:t xml:space="preserve"> July</w:t>
      </w:r>
      <w:r w:rsidR="008D1CD0" w:rsidRPr="008D1CD0">
        <w:t>, 2018</w:t>
      </w:r>
      <w:r w:rsidR="000F6BE2" w:rsidRPr="00CD6813">
        <w:t xml:space="preserve"> </w:t>
      </w:r>
      <w:r w:rsidR="00AD5294" w:rsidRPr="00CD6813">
        <w:t>&lt;</w:t>
      </w:r>
      <w:hyperlink r:id="rId3" w:history="1">
        <w:r w:rsidR="00AD5294" w:rsidRPr="008D1CD0">
          <w:rPr>
            <w:rStyle w:val="Hyperlink"/>
          </w:rPr>
          <w:t>https://www.latimes.com/entertainment/movies/la-ca-mn-saving-private-ryan-20-story.html</w:t>
        </w:r>
      </w:hyperlink>
      <w:r w:rsidR="00AD5294" w:rsidRPr="00CD6813">
        <w:t>&gt;</w:t>
      </w:r>
      <w:r w:rsidR="008D1CD0">
        <w:t xml:space="preserve"> </w:t>
      </w:r>
      <w:r w:rsidR="008D1CD0" w:rsidRPr="00864BAE">
        <w:t>[Accessed</w:t>
      </w:r>
      <w:r w:rsidR="008D1CD0">
        <w:t xml:space="preserve"> 09/01/2024].</w:t>
      </w:r>
    </w:p>
  </w:footnote>
  <w:footnote w:id="6">
    <w:p w14:paraId="6DA2AAD0" w14:textId="481F92A4" w:rsidR="008E1D48" w:rsidRPr="008E1D48" w:rsidRDefault="008E1D48">
      <w:pPr>
        <w:pStyle w:val="FootnoteText"/>
      </w:pPr>
      <w:r>
        <w:rPr>
          <w:rStyle w:val="FootnoteReference"/>
        </w:rPr>
        <w:footnoteRef/>
      </w:r>
      <w:r>
        <w:t xml:space="preserve"> </w:t>
      </w:r>
      <w:r w:rsidRPr="002B39DB">
        <w:rPr>
          <w:lang w:val="en-US"/>
        </w:rPr>
        <w:t xml:space="preserve">James Chapman, </w:t>
      </w:r>
      <w:r w:rsidRPr="009756D6">
        <w:rPr>
          <w:i/>
          <w:iCs/>
          <w:lang w:val="en-US"/>
        </w:rPr>
        <w:t>War and Film</w:t>
      </w:r>
      <w:r w:rsidRPr="002B39DB">
        <w:rPr>
          <w:lang w:val="en-US"/>
        </w:rPr>
        <w:t xml:space="preserve">, (London: </w:t>
      </w:r>
      <w:proofErr w:type="spellStart"/>
      <w:r w:rsidRPr="002B39DB">
        <w:rPr>
          <w:lang w:val="en-US"/>
        </w:rPr>
        <w:t>Reaktion</w:t>
      </w:r>
      <w:proofErr w:type="spellEnd"/>
      <w:r w:rsidRPr="002B39DB">
        <w:rPr>
          <w:lang w:val="en-US"/>
        </w:rPr>
        <w:t>, 2008)</w:t>
      </w:r>
      <w:r>
        <w:rPr>
          <w:lang w:val="en-US"/>
        </w:rPr>
        <w:t xml:space="preserve"> p.</w:t>
      </w:r>
      <w:r w:rsidR="00F266FB">
        <w:rPr>
          <w:lang w:val="en-US"/>
        </w:rPr>
        <w:t>26.</w:t>
      </w:r>
    </w:p>
  </w:footnote>
  <w:footnote w:id="7">
    <w:p w14:paraId="435FAA2C" w14:textId="169ECB11" w:rsidR="002B5592" w:rsidRPr="002B5592" w:rsidRDefault="002B5592">
      <w:pPr>
        <w:pStyle w:val="FootnoteText"/>
        <w:rPr>
          <w:lang w:val="en-US"/>
        </w:rPr>
      </w:pPr>
      <w:r>
        <w:rPr>
          <w:rStyle w:val="FootnoteReference"/>
        </w:rPr>
        <w:footnoteRef/>
      </w:r>
      <w:r>
        <w:t xml:space="preserve"> </w:t>
      </w:r>
      <w:r w:rsidRPr="002B39DB">
        <w:rPr>
          <w:lang w:val="en-US"/>
        </w:rPr>
        <w:t>Chapman,</w:t>
      </w:r>
      <w:r w:rsidR="008139CE">
        <w:rPr>
          <w:lang w:val="en-US"/>
        </w:rPr>
        <w:t xml:space="preserve"> </w:t>
      </w:r>
      <w:r w:rsidR="008139CE" w:rsidRPr="002B39DB">
        <w:rPr>
          <w:lang w:val="en-US"/>
        </w:rPr>
        <w:t>War and Film</w:t>
      </w:r>
      <w:r w:rsidRPr="002B39DB">
        <w:rPr>
          <w:lang w:val="en-US"/>
        </w:rPr>
        <w:t xml:space="preserve"> </w:t>
      </w:r>
      <w:r w:rsidR="00F266FB">
        <w:rPr>
          <w:lang w:val="en-US"/>
        </w:rPr>
        <w:t>p.26.</w:t>
      </w:r>
    </w:p>
  </w:footnote>
  <w:footnote w:id="8">
    <w:p w14:paraId="5F315B15" w14:textId="402AB6BA" w:rsidR="00AF409D" w:rsidRPr="00D51E47" w:rsidRDefault="00363A04">
      <w:pPr>
        <w:pStyle w:val="FootnoteText"/>
      </w:pPr>
      <w:r>
        <w:rPr>
          <w:rStyle w:val="FootnoteReference"/>
        </w:rPr>
        <w:footnoteRef/>
      </w:r>
      <w:r>
        <w:t xml:space="preserve"> </w:t>
      </w:r>
      <w:r w:rsidR="001F484C" w:rsidRPr="001F484C">
        <w:t>Augusta Theodosia Drane</w:t>
      </w:r>
      <w:r w:rsidR="001F484C">
        <w:t>,</w:t>
      </w:r>
      <w:r w:rsidR="001F484C" w:rsidRPr="001F484C">
        <w:t xml:space="preserve"> </w:t>
      </w:r>
      <w:r w:rsidR="001F484C" w:rsidRPr="001F484C">
        <w:rPr>
          <w:i/>
          <w:iCs/>
        </w:rPr>
        <w:t xml:space="preserve">The Knights of St. </w:t>
      </w:r>
      <w:r w:rsidR="00EA7284" w:rsidRPr="001F484C">
        <w:rPr>
          <w:i/>
          <w:iCs/>
        </w:rPr>
        <w:t>John:</w:t>
      </w:r>
      <w:r w:rsidR="001F484C" w:rsidRPr="001F484C">
        <w:rPr>
          <w:i/>
          <w:iCs/>
        </w:rPr>
        <w:t xml:space="preserve"> with the Battle of Lepanto and Siege of Vienna</w:t>
      </w:r>
      <w:r w:rsidR="001F484C">
        <w:t xml:space="preserve">, </w:t>
      </w:r>
      <w:r w:rsidR="00D454CE">
        <w:t>(</w:t>
      </w:r>
      <w:r w:rsidR="00EA7284" w:rsidRPr="00D45CC3">
        <w:t>London:</w:t>
      </w:r>
      <w:r w:rsidR="00D45CC3" w:rsidRPr="00D45CC3">
        <w:t xml:space="preserve"> Burns &amp; Oates</w:t>
      </w:r>
      <w:r w:rsidR="00D45CC3">
        <w:t>, 1858) p.</w:t>
      </w:r>
      <w:r w:rsidR="006824D0">
        <w:t>265.</w:t>
      </w:r>
    </w:p>
  </w:footnote>
  <w:footnote w:id="9">
    <w:p w14:paraId="096E92BA" w14:textId="7369B3CD" w:rsidR="00D51E47" w:rsidRPr="00D51E47" w:rsidRDefault="00D51E47">
      <w:pPr>
        <w:pStyle w:val="FootnoteText"/>
        <w:rPr>
          <w:lang w:val="en-US"/>
        </w:rPr>
      </w:pPr>
      <w:r>
        <w:rPr>
          <w:rStyle w:val="FootnoteReference"/>
        </w:rPr>
        <w:footnoteRef/>
      </w:r>
      <w:r>
        <w:t xml:space="preserve"> </w:t>
      </w:r>
      <w:r w:rsidR="00454D51">
        <w:t>Alexander A. Cherkasov, Alexander A. Ryabtsev and Vyacheslav I. </w:t>
      </w:r>
      <w:proofErr w:type="spellStart"/>
      <w:r w:rsidR="00454D51">
        <w:t>Menjkovsky</w:t>
      </w:r>
      <w:proofErr w:type="spellEnd"/>
      <w:r w:rsidR="00454D51">
        <w:t xml:space="preserve">, </w:t>
      </w:r>
      <w:r w:rsidR="00454D51">
        <w:rPr>
          <w:i/>
          <w:iCs/>
        </w:rPr>
        <w:t>‘«Dead Men Attack» (</w:t>
      </w:r>
      <w:proofErr w:type="spellStart"/>
      <w:r w:rsidR="00454D51">
        <w:rPr>
          <w:i/>
          <w:iCs/>
        </w:rPr>
        <w:t>Osovets</w:t>
      </w:r>
      <w:proofErr w:type="spellEnd"/>
      <w:r w:rsidR="00454D51">
        <w:rPr>
          <w:i/>
          <w:iCs/>
        </w:rPr>
        <w:t>, 1915): Archive Sources Approach</w:t>
      </w:r>
      <w:r w:rsidR="00454D51">
        <w:t>’, </w:t>
      </w:r>
      <w:r w:rsidR="00454D51">
        <w:rPr>
          <w:i/>
          <w:iCs/>
        </w:rPr>
        <w:t>European researcher. 2011. № 12 (15)</w:t>
      </w:r>
      <w:r w:rsidR="00454D51">
        <w:t>, 12.15 (2011), (p. 1578)</w:t>
      </w:r>
      <w:r w:rsidR="00666662">
        <w:t xml:space="preserve"> &lt;</w:t>
      </w:r>
      <w:hyperlink r:id="rId4" w:history="1">
        <w:r w:rsidR="00666662" w:rsidRPr="006F6619">
          <w:rPr>
            <w:rStyle w:val="Hyperlink"/>
          </w:rPr>
          <w:t>http://www.erjournal.ru/journals_n/1324195868.pdf</w:t>
        </w:r>
      </w:hyperlink>
      <w:r w:rsidR="006F6619">
        <w:t>&gt;</w:t>
      </w:r>
      <w:r w:rsidR="00454D51">
        <w:t xml:space="preserve"> [Accessed 14</w:t>
      </w:r>
      <w:r w:rsidR="00454D51">
        <w:rPr>
          <w:vertAlign w:val="superscript"/>
        </w:rPr>
        <w:t>th</w:t>
      </w:r>
      <w:r w:rsidR="00454D51">
        <w:t xml:space="preserve"> October 2022].</w:t>
      </w:r>
    </w:p>
  </w:footnote>
  <w:footnote w:id="10">
    <w:p w14:paraId="53CDE11B" w14:textId="10530267" w:rsidR="004D7F34" w:rsidRPr="004D7F34" w:rsidRDefault="004D7F34">
      <w:pPr>
        <w:pStyle w:val="FootnoteText"/>
      </w:pPr>
      <w:r>
        <w:rPr>
          <w:rStyle w:val="FootnoteReference"/>
        </w:rPr>
        <w:footnoteRef/>
      </w:r>
      <w:r>
        <w:t xml:space="preserve"> </w:t>
      </w:r>
      <w:r w:rsidR="00AD5E0F">
        <w:t>Ch</w:t>
      </w:r>
      <w:r w:rsidR="00AD5E0F" w:rsidRPr="000A6D5E">
        <w:t xml:space="preserve">erkasov, Ryabtsev and </w:t>
      </w:r>
      <w:proofErr w:type="spellStart"/>
      <w:r w:rsidR="00AD5E0F" w:rsidRPr="000A6D5E">
        <w:t>Menjkovsky</w:t>
      </w:r>
      <w:proofErr w:type="spellEnd"/>
      <w:r w:rsidR="00AD5E0F" w:rsidRPr="000A6D5E">
        <w:t>, (p. 158</w:t>
      </w:r>
      <w:r w:rsidR="00AD5E0F">
        <w:t>0</w:t>
      </w:r>
      <w:r w:rsidR="00AD5E0F" w:rsidRPr="000A6D5E">
        <w:t>)</w:t>
      </w:r>
      <w:r w:rsidR="00AD5E0F">
        <w:t>.</w:t>
      </w:r>
    </w:p>
  </w:footnote>
  <w:footnote w:id="11">
    <w:p w14:paraId="310B2587" w14:textId="5698A854" w:rsidR="008A0E10" w:rsidRPr="008A0E10" w:rsidRDefault="008A0E10">
      <w:pPr>
        <w:pStyle w:val="FootnoteText"/>
      </w:pPr>
      <w:r>
        <w:rPr>
          <w:rStyle w:val="FootnoteReference"/>
        </w:rPr>
        <w:footnoteRef/>
      </w:r>
      <w:r>
        <w:t xml:space="preserve"> </w:t>
      </w:r>
      <w:r w:rsidR="00986828">
        <w:t xml:space="preserve">Ibid. </w:t>
      </w:r>
      <w:r w:rsidR="00315F92">
        <w:t>(p.1581.)</w:t>
      </w:r>
    </w:p>
  </w:footnote>
  <w:footnote w:id="12">
    <w:p w14:paraId="7FDDB6A6" w14:textId="45F1BAE5" w:rsidR="00544883" w:rsidRPr="00E365DD" w:rsidRDefault="00544883">
      <w:pPr>
        <w:pStyle w:val="FootnoteText"/>
      </w:pPr>
      <w:r>
        <w:rPr>
          <w:rStyle w:val="FootnoteReference"/>
        </w:rPr>
        <w:footnoteRef/>
      </w:r>
      <w:r w:rsidRPr="00E365DD">
        <w:t xml:space="preserve"> </w:t>
      </w:r>
      <w:r w:rsidR="007875BC">
        <w:t xml:space="preserve">Jack Beckett, </w:t>
      </w:r>
      <w:r w:rsidR="002B0C7D">
        <w:t>War History Online</w:t>
      </w:r>
      <w:r w:rsidR="008C3B29">
        <w:t xml:space="preserve">, </w:t>
      </w:r>
      <w:r w:rsidR="008C3B29" w:rsidRPr="008C3B29">
        <w:rPr>
          <w:i/>
          <w:iCs/>
        </w:rPr>
        <w:t>Attack of the Dead Men! This WW1 Battle was like Something out of a Horror Movie</w:t>
      </w:r>
      <w:r w:rsidR="008C3B29">
        <w:t xml:space="preserve">, </w:t>
      </w:r>
      <w:r w:rsidR="00140E8F">
        <w:t>(</w:t>
      </w:r>
      <w:r w:rsidR="007875BC">
        <w:t xml:space="preserve">January </w:t>
      </w:r>
      <w:r w:rsidR="00140E8F">
        <w:t>13</w:t>
      </w:r>
      <w:r w:rsidR="00140E8F" w:rsidRPr="00140E8F">
        <w:rPr>
          <w:vertAlign w:val="superscript"/>
        </w:rPr>
        <w:t>th</w:t>
      </w:r>
      <w:r w:rsidR="00140E8F">
        <w:t xml:space="preserve"> 2021) </w:t>
      </w:r>
      <w:r w:rsidR="002B0C7D">
        <w:t>&lt;</w:t>
      </w:r>
      <w:hyperlink r:id="rId5" w:history="1">
        <w:r w:rsidR="00E365DD" w:rsidRPr="00E365DD">
          <w:rPr>
            <w:rStyle w:val="Hyperlink"/>
          </w:rPr>
          <w:t>https://www.warhistoryonline.com/war-articles/dead.html</w:t>
        </w:r>
      </w:hyperlink>
      <w:r w:rsidR="00E365DD" w:rsidRPr="00E365DD">
        <w:t>&gt; [Accessed</w:t>
      </w:r>
      <w:r w:rsidR="00E365DD">
        <w:t xml:space="preserve"> 12/01/2024</w:t>
      </w:r>
      <w:r w:rsidR="002B0C7D">
        <w:t>].</w:t>
      </w:r>
    </w:p>
  </w:footnote>
  <w:footnote w:id="13">
    <w:p w14:paraId="49FD2272" w14:textId="09F42F76" w:rsidR="007A5FB4" w:rsidRPr="007A5FB4" w:rsidRDefault="007A5FB4">
      <w:pPr>
        <w:pStyle w:val="FootnoteText"/>
      </w:pPr>
      <w:r>
        <w:rPr>
          <w:rStyle w:val="FootnoteReference"/>
        </w:rPr>
        <w:footnoteRef/>
      </w:r>
      <w:r>
        <w:t xml:space="preserve"> </w:t>
      </w:r>
      <w:r w:rsidRPr="009076D2">
        <w:t>H</w:t>
      </w:r>
      <w:r>
        <w:t>istory</w:t>
      </w:r>
      <w:r w:rsidRPr="009076D2">
        <w:t>.</w:t>
      </w:r>
      <w:r>
        <w:t xml:space="preserve">com., </w:t>
      </w:r>
      <w:r w:rsidRPr="009076D2">
        <w:rPr>
          <w:i/>
          <w:iCs/>
        </w:rPr>
        <w:t>Bombing of Hiroshima and Nagasaki - Causes, Impact &amp; Lives Lost</w:t>
      </w:r>
      <w:r w:rsidRPr="009076D2">
        <w:t>. (November 18</w:t>
      </w:r>
      <w:r w:rsidRPr="009076D2">
        <w:rPr>
          <w:vertAlign w:val="superscript"/>
        </w:rPr>
        <w:t>th</w:t>
      </w:r>
      <w:r w:rsidR="00EA7284">
        <w:t>, 2009</w:t>
      </w:r>
      <w:r w:rsidRPr="009076D2">
        <w:t xml:space="preserve">). </w:t>
      </w:r>
      <w:r w:rsidRPr="00086A7A">
        <w:t>&lt;</w:t>
      </w:r>
      <w:hyperlink r:id="rId6" w:history="1">
        <w:r w:rsidRPr="00086A7A">
          <w:rPr>
            <w:rStyle w:val="Hyperlink"/>
          </w:rPr>
          <w:t>https://www.history.com/topics/world-war-ii/bombing-of-hiroshima-and-nagasaki</w:t>
        </w:r>
      </w:hyperlink>
      <w:r w:rsidRPr="00086A7A">
        <w:t>&gt; [Accessed</w:t>
      </w:r>
      <w:r>
        <w:t xml:space="preserve"> 10/01/2024].</w:t>
      </w:r>
    </w:p>
  </w:footnote>
  <w:footnote w:id="14">
    <w:p w14:paraId="1432A1CB" w14:textId="55E7C03F" w:rsidR="00313F8F" w:rsidRPr="00086A7A" w:rsidRDefault="00313F8F">
      <w:pPr>
        <w:pStyle w:val="FootnoteText"/>
      </w:pPr>
      <w:r>
        <w:rPr>
          <w:rStyle w:val="FootnoteReference"/>
        </w:rPr>
        <w:footnoteRef/>
      </w:r>
      <w:r>
        <w:t xml:space="preserve"> </w:t>
      </w:r>
      <w:r w:rsidR="00340F5E" w:rsidRPr="009076D2">
        <w:t>H</w:t>
      </w:r>
      <w:r w:rsidR="00340F5E">
        <w:t>istory</w:t>
      </w:r>
      <w:r w:rsidR="00340F5E" w:rsidRPr="009076D2">
        <w:t>.</w:t>
      </w:r>
      <w:r w:rsidR="00340F5E">
        <w:t xml:space="preserve">com., </w:t>
      </w:r>
      <w:r w:rsidR="009076D2" w:rsidRPr="009076D2">
        <w:rPr>
          <w:i/>
          <w:iCs/>
        </w:rPr>
        <w:t xml:space="preserve">Bombing of Hiroshima and Nagasaki </w:t>
      </w:r>
      <w:r w:rsidR="007A5FB4">
        <w:rPr>
          <w:i/>
          <w:iCs/>
        </w:rPr>
        <w:t>(2009)</w:t>
      </w:r>
      <w:r w:rsidR="00865F78">
        <w:rPr>
          <w:i/>
          <w:iCs/>
        </w:rPr>
        <w:t>.</w:t>
      </w:r>
    </w:p>
  </w:footnote>
  <w:footnote w:id="15">
    <w:p w14:paraId="1D0D8422" w14:textId="5138E2AE" w:rsidR="007C7E03" w:rsidRPr="006F0350" w:rsidRDefault="007C7E03">
      <w:pPr>
        <w:pStyle w:val="FootnoteText"/>
        <w:rPr>
          <w:lang w:val="en-US"/>
        </w:rPr>
      </w:pPr>
      <w:r>
        <w:rPr>
          <w:rStyle w:val="FootnoteReference"/>
        </w:rPr>
        <w:footnoteRef/>
      </w:r>
      <w:r>
        <w:t xml:space="preserve"> </w:t>
      </w:r>
      <w:r>
        <w:rPr>
          <w:lang w:val="en-US"/>
        </w:rPr>
        <w:t>Christopher Nolan</w:t>
      </w:r>
      <w:r w:rsidR="00C31855">
        <w:rPr>
          <w:lang w:val="en-US"/>
        </w:rPr>
        <w:t xml:space="preserve"> (</w:t>
      </w:r>
      <w:proofErr w:type="spellStart"/>
      <w:r w:rsidR="00C31855">
        <w:rPr>
          <w:lang w:val="en-US"/>
        </w:rPr>
        <w:t>dir</w:t>
      </w:r>
      <w:proofErr w:type="spellEnd"/>
      <w:r w:rsidR="00C31855">
        <w:rPr>
          <w:lang w:val="en-US"/>
        </w:rPr>
        <w:t>)</w:t>
      </w:r>
      <w:r>
        <w:rPr>
          <w:lang w:val="en-US"/>
        </w:rPr>
        <w:t xml:space="preserve">, </w:t>
      </w:r>
      <w:r w:rsidR="006F0350">
        <w:rPr>
          <w:i/>
          <w:iCs/>
          <w:lang w:val="en-US"/>
        </w:rPr>
        <w:t>Oppenheimer</w:t>
      </w:r>
      <w:r w:rsidR="00C31855">
        <w:rPr>
          <w:i/>
          <w:iCs/>
          <w:lang w:val="en-US"/>
        </w:rPr>
        <w:t>,</w:t>
      </w:r>
      <w:r w:rsidR="006F0350">
        <w:rPr>
          <w:i/>
          <w:iCs/>
          <w:lang w:val="en-US"/>
        </w:rPr>
        <w:t xml:space="preserve"> </w:t>
      </w:r>
      <w:r w:rsidR="006F0350">
        <w:rPr>
          <w:lang w:val="en-US"/>
        </w:rPr>
        <w:t>[Film]</w:t>
      </w:r>
      <w:r w:rsidR="002337FB">
        <w:rPr>
          <w:lang w:val="en-US"/>
        </w:rPr>
        <w:t xml:space="preserve"> (</w:t>
      </w:r>
      <w:r w:rsidR="00FC5791">
        <w:rPr>
          <w:lang w:val="en-US"/>
        </w:rPr>
        <w:t xml:space="preserve">United States: </w:t>
      </w:r>
      <w:r w:rsidR="002337FB">
        <w:rPr>
          <w:lang w:val="en-US"/>
        </w:rPr>
        <w:t>Universal Pictures</w:t>
      </w:r>
      <w:r w:rsidR="006F0350">
        <w:rPr>
          <w:lang w:val="en-US"/>
        </w:rPr>
        <w:t xml:space="preserve">, </w:t>
      </w:r>
      <w:r w:rsidR="004E020B">
        <w:rPr>
          <w:lang w:val="en-US"/>
        </w:rPr>
        <w:t>2023).</w:t>
      </w:r>
    </w:p>
  </w:footnote>
  <w:footnote w:id="16">
    <w:p w14:paraId="2370FD8D" w14:textId="6DFD8BBE" w:rsidR="004E020B" w:rsidRPr="004E020B" w:rsidRDefault="004E020B">
      <w:pPr>
        <w:pStyle w:val="FootnoteText"/>
        <w:rPr>
          <w:lang w:val="en-US"/>
        </w:rPr>
      </w:pPr>
      <w:r>
        <w:rPr>
          <w:rStyle w:val="FootnoteReference"/>
        </w:rPr>
        <w:footnoteRef/>
      </w:r>
      <w:r>
        <w:t xml:space="preserve"> </w:t>
      </w:r>
      <w:r w:rsidR="006B4590">
        <w:rPr>
          <w:lang w:val="en-US"/>
        </w:rPr>
        <w:t>James Mangold</w:t>
      </w:r>
      <w:r w:rsidR="0024037C">
        <w:rPr>
          <w:lang w:val="en-US"/>
        </w:rPr>
        <w:t xml:space="preserve"> (</w:t>
      </w:r>
      <w:proofErr w:type="spellStart"/>
      <w:r w:rsidR="0024037C">
        <w:rPr>
          <w:lang w:val="en-US"/>
        </w:rPr>
        <w:t>dir</w:t>
      </w:r>
      <w:proofErr w:type="spellEnd"/>
      <w:r w:rsidR="0024037C">
        <w:rPr>
          <w:lang w:val="en-US"/>
        </w:rPr>
        <w:t>), The Wolverine, [Film] (</w:t>
      </w:r>
      <w:r w:rsidR="00D12A7E">
        <w:rPr>
          <w:lang w:val="en-US"/>
        </w:rPr>
        <w:t xml:space="preserve">United States: </w:t>
      </w:r>
      <w:r w:rsidR="00C65327">
        <w:rPr>
          <w:lang w:val="en-US"/>
        </w:rPr>
        <w:t>20</w:t>
      </w:r>
      <w:r w:rsidR="00C65327" w:rsidRPr="00C65327">
        <w:rPr>
          <w:vertAlign w:val="superscript"/>
          <w:lang w:val="en-US"/>
        </w:rPr>
        <w:t>th</w:t>
      </w:r>
      <w:r w:rsidR="00C65327">
        <w:rPr>
          <w:lang w:val="en-US"/>
        </w:rPr>
        <w:t xml:space="preserve"> Century Fox</w:t>
      </w:r>
      <w:r w:rsidR="00D12A7E">
        <w:rPr>
          <w:lang w:val="en-US"/>
        </w:rPr>
        <w:t>, 2013</w:t>
      </w:r>
      <w:r w:rsidR="00C65327">
        <w:rPr>
          <w:lang w:val="en-US"/>
        </w:rPr>
        <w:t>)</w:t>
      </w:r>
      <w:r w:rsidR="00422998">
        <w:rPr>
          <w:lang w:val="en-US"/>
        </w:rPr>
        <w:t>.</w:t>
      </w:r>
    </w:p>
  </w:footnote>
  <w:footnote w:id="17">
    <w:p w14:paraId="436742B7" w14:textId="0DF17668" w:rsidR="0069745B" w:rsidRPr="0069745B" w:rsidRDefault="0069745B">
      <w:pPr>
        <w:pStyle w:val="FootnoteText"/>
        <w:rPr>
          <w:lang w:val="en-US"/>
        </w:rPr>
      </w:pPr>
      <w:r>
        <w:rPr>
          <w:rStyle w:val="FootnoteReference"/>
        </w:rPr>
        <w:footnoteRef/>
      </w:r>
      <w:r>
        <w:t xml:space="preserve"> </w:t>
      </w:r>
      <w:r w:rsidR="00A42CEA">
        <w:t>John Armitage,</w:t>
      </w:r>
      <w:r w:rsidR="00A42CEA" w:rsidRPr="00A42CEA">
        <w:t xml:space="preserve"> </w:t>
      </w:r>
      <w:r w:rsidR="00A42CEA">
        <w:t>‘</w:t>
      </w:r>
      <w:r w:rsidR="00A42CEA" w:rsidRPr="00A42CEA">
        <w:t xml:space="preserve">Paul </w:t>
      </w:r>
      <w:proofErr w:type="spellStart"/>
      <w:r w:rsidR="00A42CEA" w:rsidRPr="00A42CEA">
        <w:t>Virilio</w:t>
      </w:r>
      <w:proofErr w:type="spellEnd"/>
      <w:r w:rsidR="00A42CEA" w:rsidRPr="00A42CEA">
        <w:t xml:space="preserve"> as Twentieth-Century Military Strategist: War, Cinema and the Logistics of Perception</w:t>
      </w:r>
      <w:r w:rsidR="00A42CEA">
        <w:t>’</w:t>
      </w:r>
      <w:r w:rsidR="00AB21E5">
        <w:t xml:space="preserve">, </w:t>
      </w:r>
      <w:r w:rsidR="00AB21E5" w:rsidRPr="00AB21E5">
        <w:rPr>
          <w:i/>
          <w:iCs/>
        </w:rPr>
        <w:t>The Edinburgh Companion to Twentieth-Century British and American War Literature</w:t>
      </w:r>
      <w:r w:rsidR="004A712A">
        <w:t>,</w:t>
      </w:r>
      <w:r w:rsidR="00BF798D">
        <w:t xml:space="preserve"> no. 41,</w:t>
      </w:r>
      <w:r w:rsidR="00D342CA">
        <w:t xml:space="preserve"> </w:t>
      </w:r>
      <w:r w:rsidR="0004190B">
        <w:t>(2012)</w:t>
      </w:r>
      <w:r w:rsidR="009A5D0E">
        <w:t>,</w:t>
      </w:r>
      <w:r w:rsidR="00D342CA">
        <w:t xml:space="preserve"> 406-</w:t>
      </w:r>
      <w:r w:rsidR="00976955">
        <w:t>412, p.406</w:t>
      </w:r>
      <w:r w:rsidR="003105CC">
        <w:t xml:space="preserve">. </w:t>
      </w:r>
      <w:r w:rsidR="00747FAA">
        <w:t>&lt;</w:t>
      </w:r>
      <w:hyperlink r:id="rId7" w:history="1">
        <w:r w:rsidR="006E53FA" w:rsidRPr="00D42845">
          <w:rPr>
            <w:rStyle w:val="Hyperlink"/>
          </w:rPr>
          <w:t>https://www.google.co.uk/books/edition/Edinburgh_Companion_to_Twentieth_Century/-pdvAAAAQBAJ?hl=en&amp;gbpv=1&amp;dq=Paul+Virilio+as+Twentieth-Century+Military+Strategist:+War,+Cinema+and+the+Logistics+of+Perception&amp;pg=PA406&amp;printsec=frontcover</w:t>
        </w:r>
      </w:hyperlink>
      <w:r w:rsidR="00747FAA">
        <w:t>&gt;</w:t>
      </w:r>
      <w:r w:rsidR="006E53FA">
        <w:t xml:space="preserve"> [Accessed 12/01/2024</w:t>
      </w:r>
      <w:r w:rsidR="00971FD4">
        <w:t>].</w:t>
      </w:r>
    </w:p>
  </w:footnote>
  <w:footnote w:id="18">
    <w:p w14:paraId="3FAED9F6" w14:textId="549FD89B" w:rsidR="00E148CF" w:rsidRPr="00EE516D" w:rsidRDefault="00E148CF">
      <w:pPr>
        <w:pStyle w:val="FootnoteText"/>
        <w:rPr>
          <w:lang w:val="en-US"/>
        </w:rPr>
      </w:pPr>
      <w:r>
        <w:rPr>
          <w:rStyle w:val="FootnoteReference"/>
        </w:rPr>
        <w:footnoteRef/>
      </w:r>
      <w:r>
        <w:t xml:space="preserve"> </w:t>
      </w:r>
      <w:r w:rsidR="00A9088B">
        <w:t>David G. Chandler</w:t>
      </w:r>
      <w:r w:rsidR="00EE516D">
        <w:t xml:space="preserve">, </w:t>
      </w:r>
      <w:r w:rsidR="009604CC" w:rsidRPr="00EE516D">
        <w:rPr>
          <w:i/>
          <w:iCs/>
        </w:rPr>
        <w:t>The campaigns of napoleon</w:t>
      </w:r>
      <w:r w:rsidR="00EE516D">
        <w:t>, (</w:t>
      </w:r>
      <w:r w:rsidR="00872328">
        <w:t xml:space="preserve">London: </w:t>
      </w:r>
      <w:r w:rsidR="00EE516D">
        <w:rPr>
          <w:rFonts w:ascii="Helvetica" w:hAnsi="Helvetica" w:cs="Helvetica"/>
          <w:color w:val="2C2C2C"/>
          <w:shd w:val="clear" w:color="auto" w:fill="FFFFFF"/>
        </w:rPr>
        <w:t xml:space="preserve">the </w:t>
      </w:r>
      <w:r w:rsidR="00872328">
        <w:rPr>
          <w:rFonts w:ascii="Helvetica" w:hAnsi="Helvetica" w:cs="Helvetica"/>
          <w:color w:val="2C2C2C"/>
          <w:shd w:val="clear" w:color="auto" w:fill="FFFFFF"/>
        </w:rPr>
        <w:t>M</w:t>
      </w:r>
      <w:r w:rsidR="00EE516D">
        <w:rPr>
          <w:rFonts w:ascii="Helvetica" w:hAnsi="Helvetica" w:cs="Helvetica"/>
          <w:color w:val="2C2C2C"/>
          <w:shd w:val="clear" w:color="auto" w:fill="FFFFFF"/>
        </w:rPr>
        <w:t>acmillan company</w:t>
      </w:r>
      <w:r w:rsidR="00872328">
        <w:rPr>
          <w:rFonts w:ascii="Helvetica" w:hAnsi="Helvetica" w:cs="Helvetica"/>
          <w:color w:val="2C2C2C"/>
          <w:shd w:val="clear" w:color="auto" w:fill="FFFFFF"/>
        </w:rPr>
        <w:t xml:space="preserve">, </w:t>
      </w:r>
      <w:r w:rsidR="00AF1D78">
        <w:rPr>
          <w:rFonts w:ascii="Helvetica" w:hAnsi="Helvetica" w:cs="Helvetica"/>
          <w:color w:val="2C2C2C"/>
          <w:shd w:val="clear" w:color="auto" w:fill="FFFFFF"/>
        </w:rPr>
        <w:t>1966) p.</w:t>
      </w:r>
      <w:r w:rsidR="00856F87">
        <w:rPr>
          <w:rFonts w:ascii="Helvetica" w:hAnsi="Helvetica" w:cs="Helvetica"/>
          <w:color w:val="2C2C2C"/>
          <w:shd w:val="clear" w:color="auto" w:fill="FFFFFF"/>
        </w:rPr>
        <w:t>18</w:t>
      </w:r>
      <w:r w:rsidR="004F1FF0">
        <w:rPr>
          <w:rFonts w:ascii="Helvetica" w:hAnsi="Helvetica" w:cs="Helvetica"/>
          <w:color w:val="2C2C2C"/>
          <w:shd w:val="clear" w:color="auto" w:fill="FFFFFF"/>
        </w:rPr>
        <w:t>6.</w:t>
      </w:r>
    </w:p>
  </w:footnote>
  <w:footnote w:id="19">
    <w:p w14:paraId="12847302" w14:textId="5E6A6D5A" w:rsidR="00A72E06" w:rsidRPr="00A72E06" w:rsidRDefault="00A72E06">
      <w:pPr>
        <w:pStyle w:val="FootnoteText"/>
      </w:pPr>
      <w:r>
        <w:rPr>
          <w:rStyle w:val="FootnoteReference"/>
        </w:rPr>
        <w:footnoteRef/>
      </w:r>
      <w:r>
        <w:t xml:space="preserve"> </w:t>
      </w:r>
      <w:r w:rsidRPr="001D37CC">
        <w:t>Ron Maxwell</w:t>
      </w:r>
      <w:r>
        <w:t xml:space="preserve"> (</w:t>
      </w:r>
      <w:proofErr w:type="spellStart"/>
      <w:r>
        <w:t>dir</w:t>
      </w:r>
      <w:proofErr w:type="spellEnd"/>
      <w:r>
        <w:t>)</w:t>
      </w:r>
      <w:r w:rsidRPr="001D37CC">
        <w:t xml:space="preserve">, </w:t>
      </w:r>
      <w:r w:rsidRPr="001D37CC">
        <w:rPr>
          <w:i/>
          <w:iCs/>
        </w:rPr>
        <w:t xml:space="preserve">Gettysburg, </w:t>
      </w:r>
      <w:r w:rsidRPr="001D37CC">
        <w:t>[Film] (U</w:t>
      </w:r>
      <w:r>
        <w:t>nited States: Tri Star Television, 1993).</w:t>
      </w:r>
    </w:p>
  </w:footnote>
  <w:footnote w:id="20">
    <w:p w14:paraId="3583AC18" w14:textId="6E048124" w:rsidR="00804559" w:rsidRPr="00A422D4" w:rsidRDefault="00804559">
      <w:pPr>
        <w:pStyle w:val="FootnoteText"/>
      </w:pPr>
      <w:r>
        <w:rPr>
          <w:rStyle w:val="FootnoteReference"/>
        </w:rPr>
        <w:footnoteRef/>
      </w:r>
      <w:r>
        <w:t xml:space="preserve"> </w:t>
      </w:r>
      <w:r w:rsidR="00F43191">
        <w:t>American Battlefield Trust</w:t>
      </w:r>
      <w:r w:rsidR="00A422D4">
        <w:t xml:space="preserve">, </w:t>
      </w:r>
      <w:r w:rsidR="00A422D4" w:rsidRPr="00A422D4">
        <w:rPr>
          <w:i/>
          <w:iCs/>
        </w:rPr>
        <w:t>Filming the "Gettysburg" Little Round Top Scenes: 30th Anniversary</w:t>
      </w:r>
      <w:r w:rsidR="00A422D4">
        <w:t>,</w:t>
      </w:r>
      <w:r w:rsidR="006B79C2">
        <w:t xml:space="preserve"> 2023</w:t>
      </w:r>
      <w:r w:rsidR="00A422D4">
        <w:t xml:space="preserve"> [Video</w:t>
      </w:r>
      <w:r w:rsidR="00D51585">
        <w:t>] &lt;</w:t>
      </w:r>
      <w:hyperlink r:id="rId8" w:history="1">
        <w:r w:rsidR="00D51585" w:rsidRPr="00CC639F">
          <w:rPr>
            <w:rStyle w:val="Hyperlink"/>
          </w:rPr>
          <w:t>https://www.youtube.com/watch?v=3NoQq1dM4xE</w:t>
        </w:r>
      </w:hyperlink>
      <w:r w:rsidR="00D51585">
        <w:t>&gt;</w:t>
      </w:r>
      <w:r w:rsidR="006B79C2">
        <w:t xml:space="preserve"> [Accessed 13/01/2024].</w:t>
      </w:r>
    </w:p>
  </w:footnote>
  <w:footnote w:id="21">
    <w:p w14:paraId="45D2E1BB" w14:textId="42BCEE60" w:rsidR="001B5928" w:rsidRPr="00D1540B" w:rsidRDefault="001B5928">
      <w:pPr>
        <w:pStyle w:val="FootnoteText"/>
      </w:pPr>
      <w:r>
        <w:rPr>
          <w:rStyle w:val="FootnoteReference"/>
        </w:rPr>
        <w:footnoteRef/>
      </w:r>
      <w:r>
        <w:t xml:space="preserve"> </w:t>
      </w:r>
      <w:r w:rsidR="00D1540B" w:rsidRPr="00D1540B">
        <w:rPr>
          <w:lang w:val="en-US"/>
        </w:rPr>
        <w:t>Michael</w:t>
      </w:r>
      <w:r w:rsidR="00A758C6">
        <w:rPr>
          <w:lang w:val="en-US"/>
        </w:rPr>
        <w:t xml:space="preserve"> Nylan,</w:t>
      </w:r>
      <w:r w:rsidR="00D1540B" w:rsidRPr="00D1540B">
        <w:rPr>
          <w:lang w:val="en-US"/>
        </w:rPr>
        <w:t xml:space="preserve"> Sun</w:t>
      </w:r>
      <w:r w:rsidR="00A758C6" w:rsidRPr="00765F1A">
        <w:rPr>
          <w:lang w:val="en-US"/>
        </w:rPr>
        <w:t xml:space="preserve"> Tzu</w:t>
      </w:r>
      <w:r w:rsidR="00D1540B" w:rsidRPr="00D1540B">
        <w:rPr>
          <w:i/>
          <w:iCs/>
          <w:lang w:val="en-US"/>
        </w:rPr>
        <w:t xml:space="preserve"> The Art of War: A New Translation</w:t>
      </w:r>
      <w:r w:rsidR="00D1540B" w:rsidRPr="00D1540B">
        <w:rPr>
          <w:lang w:val="en-US"/>
        </w:rPr>
        <w:t>, (Oregon: Blackstone Publishing, 2020).</w:t>
      </w:r>
      <w:r w:rsidR="003E144C">
        <w:rPr>
          <w:lang w:val="en-US"/>
        </w:rPr>
        <w:t xml:space="preserve"> P.26.</w:t>
      </w:r>
    </w:p>
  </w:footnote>
  <w:footnote w:id="22">
    <w:p w14:paraId="11A41C49" w14:textId="41A473BF" w:rsidR="00325F98" w:rsidRPr="00325F98" w:rsidRDefault="00325F98">
      <w:pPr>
        <w:pStyle w:val="FootnoteText"/>
        <w:rPr>
          <w:lang w:val="en-US"/>
        </w:rPr>
      </w:pPr>
      <w:r>
        <w:rPr>
          <w:rStyle w:val="FootnoteReference"/>
        </w:rPr>
        <w:footnoteRef/>
      </w:r>
      <w:r>
        <w:t xml:space="preserve"> </w:t>
      </w:r>
      <w:r>
        <w:rPr>
          <w:lang w:val="en-US"/>
        </w:rPr>
        <w:t>Nylan,</w:t>
      </w:r>
      <w:r w:rsidR="00EF23EA">
        <w:rPr>
          <w:lang w:val="en-US"/>
        </w:rPr>
        <w:t xml:space="preserve"> Tzu</w:t>
      </w:r>
      <w:r>
        <w:rPr>
          <w:lang w:val="en-US"/>
        </w:rPr>
        <w:t xml:space="preserve"> </w:t>
      </w:r>
      <w:r w:rsidR="00A14C9A">
        <w:rPr>
          <w:lang w:val="en-US"/>
        </w:rPr>
        <w:t>p.</w:t>
      </w:r>
      <w:r w:rsidR="00EF23EA">
        <w:rPr>
          <w:lang w:val="en-US"/>
        </w:rPr>
        <w:t>51.</w:t>
      </w:r>
    </w:p>
  </w:footnote>
  <w:footnote w:id="23">
    <w:p w14:paraId="41528F77" w14:textId="228B4694" w:rsidR="00323C9A" w:rsidRPr="00323C9A" w:rsidRDefault="00323C9A">
      <w:pPr>
        <w:pStyle w:val="FootnoteText"/>
      </w:pPr>
      <w:r>
        <w:rPr>
          <w:rStyle w:val="FootnoteReference"/>
        </w:rPr>
        <w:footnoteRef/>
      </w:r>
      <w:r>
        <w:t xml:space="preserve"> </w:t>
      </w:r>
      <w:r w:rsidRPr="006B2132">
        <w:t xml:space="preserve">Anastasia </w:t>
      </w:r>
      <w:proofErr w:type="spellStart"/>
      <w:r w:rsidRPr="006B2132">
        <w:t>Bakogianni</w:t>
      </w:r>
      <w:proofErr w:type="spellEnd"/>
      <w:r w:rsidRPr="006B2132">
        <w:t xml:space="preserve">, Valerie M. Hope, </w:t>
      </w:r>
      <w:r w:rsidRPr="006B2132">
        <w:rPr>
          <w:i/>
          <w:iCs/>
        </w:rPr>
        <w:t xml:space="preserve">War As </w:t>
      </w:r>
      <w:r w:rsidR="00EA7284" w:rsidRPr="006B2132">
        <w:rPr>
          <w:i/>
          <w:iCs/>
        </w:rPr>
        <w:t>Spectacle:</w:t>
      </w:r>
      <w:r w:rsidRPr="006B2132">
        <w:rPr>
          <w:i/>
          <w:iCs/>
        </w:rPr>
        <w:t xml:space="preserve"> Ancient and Modern Perspectives on the Display of Armed Conflict</w:t>
      </w:r>
      <w:r>
        <w:t>,</w:t>
      </w:r>
      <w:r w:rsidR="00FB2A6C">
        <w:t xml:space="preserve"> (</w:t>
      </w:r>
      <w:r w:rsidR="00367A3C">
        <w:t>London: Bloomsbury</w:t>
      </w:r>
      <w:r w:rsidR="00321309">
        <w:t>, 2015). P.18.</w:t>
      </w:r>
    </w:p>
  </w:footnote>
  <w:footnote w:id="24">
    <w:p w14:paraId="735C4D79" w14:textId="17D4D580" w:rsidR="00E16006" w:rsidRPr="00323C9A" w:rsidRDefault="00E16006" w:rsidP="00E16006">
      <w:pPr>
        <w:pStyle w:val="FootnoteText"/>
      </w:pPr>
      <w:r>
        <w:rPr>
          <w:rStyle w:val="FootnoteReference"/>
        </w:rPr>
        <w:footnoteRef/>
      </w:r>
      <w:r w:rsidRPr="006B2132">
        <w:t xml:space="preserve"> </w:t>
      </w:r>
      <w:proofErr w:type="spellStart"/>
      <w:r w:rsidRPr="006B2132">
        <w:t>Bakogianni</w:t>
      </w:r>
      <w:proofErr w:type="spellEnd"/>
      <w:r w:rsidRPr="006B2132">
        <w:t xml:space="preserve">, Hope, </w:t>
      </w:r>
      <w:r w:rsidRPr="006B2132">
        <w:rPr>
          <w:i/>
          <w:iCs/>
        </w:rPr>
        <w:t>War As Spectacle</w:t>
      </w:r>
      <w:r w:rsidR="00323C9A">
        <w:rPr>
          <w:i/>
          <w:iCs/>
        </w:rPr>
        <w:t>,</w:t>
      </w:r>
      <w:r w:rsidR="00323C9A">
        <w:t xml:space="preserve"> (</w:t>
      </w:r>
      <w:r w:rsidR="00FB2A6C">
        <w:t>p.18)</w:t>
      </w:r>
      <w:r w:rsidR="00321309">
        <w:t>.</w:t>
      </w:r>
    </w:p>
  </w:footnote>
  <w:footnote w:id="25">
    <w:p w14:paraId="576A2DE3" w14:textId="050A53A0" w:rsidR="00D53043" w:rsidRPr="00D53043" w:rsidRDefault="00D53043">
      <w:pPr>
        <w:pStyle w:val="FootnoteText"/>
      </w:pPr>
      <w:r>
        <w:rPr>
          <w:rStyle w:val="FootnoteReference"/>
        </w:rPr>
        <w:footnoteRef/>
      </w:r>
      <w:r>
        <w:t xml:space="preserve"> </w:t>
      </w:r>
      <w:r w:rsidRPr="00D53043">
        <w:t xml:space="preserve"> Jessie Yeung and </w:t>
      </w:r>
      <w:proofErr w:type="spellStart"/>
      <w:r w:rsidRPr="00D53043">
        <w:t>Gawon</w:t>
      </w:r>
      <w:proofErr w:type="spellEnd"/>
      <w:r w:rsidRPr="00D53043">
        <w:t xml:space="preserve"> Bae</w:t>
      </w:r>
      <w:r>
        <w:t>. ‘</w:t>
      </w:r>
      <w:r w:rsidRPr="00D53043">
        <w:t>They eat ice cream and read ‘Harry Potter,’ but these North Korean YouTubers aren’t what they seem</w:t>
      </w:r>
      <w:r>
        <w:t xml:space="preserve">’, </w:t>
      </w:r>
      <w:r w:rsidRPr="00D53043">
        <w:rPr>
          <w:i/>
          <w:iCs/>
        </w:rPr>
        <w:t>CNN</w:t>
      </w:r>
      <w:r>
        <w:t xml:space="preserve">, </w:t>
      </w:r>
      <w:r w:rsidRPr="00D53043">
        <w:t>5</w:t>
      </w:r>
      <w:r w:rsidRPr="00D53043">
        <w:rPr>
          <w:vertAlign w:val="superscript"/>
        </w:rPr>
        <w:t>th</w:t>
      </w:r>
      <w:r>
        <w:t xml:space="preserve"> February</w:t>
      </w:r>
      <w:r w:rsidRPr="00D53043">
        <w:t>, 2023</w:t>
      </w:r>
      <w:r>
        <w:t xml:space="preserve"> &lt;</w:t>
      </w:r>
      <w:hyperlink r:id="rId9" w:history="1">
        <w:r w:rsidRPr="00D53043">
          <w:rPr>
            <w:rStyle w:val="Hyperlink"/>
          </w:rPr>
          <w:t>https://edition.cnn.com/2023/02/04/asia/north-korea-youtuber-yumi-intl-hnk-dst/index.html</w:t>
        </w:r>
      </w:hyperlink>
      <w:r>
        <w:t>&gt; [Accessed 13/01/2023].</w:t>
      </w:r>
    </w:p>
  </w:footnote>
  <w:footnote w:id="26">
    <w:p w14:paraId="67488A55" w14:textId="436E63A1" w:rsidR="00101377" w:rsidRPr="00300895" w:rsidRDefault="00101377">
      <w:pPr>
        <w:pStyle w:val="FootnoteText"/>
        <w:rPr>
          <w:lang w:val="en-US"/>
        </w:rPr>
      </w:pPr>
      <w:r>
        <w:rPr>
          <w:rStyle w:val="FootnoteReference"/>
        </w:rPr>
        <w:footnoteRef/>
      </w:r>
      <w:r>
        <w:t xml:space="preserve"> </w:t>
      </w:r>
      <w:bookmarkStart w:id="1" w:name="_Hlk156055212"/>
      <w:r w:rsidR="00827A1C">
        <w:rPr>
          <w:lang w:val="en-US"/>
        </w:rPr>
        <w:t xml:space="preserve">Unknown Artist, </w:t>
      </w:r>
      <w:r w:rsidR="00827A1C">
        <w:rPr>
          <w:i/>
          <w:iCs/>
          <w:lang w:val="en-US"/>
        </w:rPr>
        <w:t>Step Into Your Place</w:t>
      </w:r>
      <w:r w:rsidR="00300895">
        <w:rPr>
          <w:i/>
          <w:iCs/>
          <w:lang w:val="en-US"/>
        </w:rPr>
        <w:t>,</w:t>
      </w:r>
      <w:r w:rsidR="00300895">
        <w:rPr>
          <w:lang w:val="en-US"/>
        </w:rPr>
        <w:t xml:space="preserve"> 1915 &lt;</w:t>
      </w:r>
      <w:hyperlink r:id="rId10" w:history="1">
        <w:r w:rsidR="00300895" w:rsidRPr="00300895">
          <w:rPr>
            <w:rStyle w:val="Hyperlink"/>
            <w:lang w:val="en-US"/>
          </w:rPr>
          <w:t>https://rarehistoricalphotos.com/propaganda-posters-ww1/</w:t>
        </w:r>
      </w:hyperlink>
      <w:r w:rsidR="00300895">
        <w:rPr>
          <w:lang w:val="en-US"/>
        </w:rPr>
        <w:t>&gt; [Accessed 13/01/2023].</w:t>
      </w:r>
      <w:bookmarkEnd w:id="1"/>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E1C1D4" w14:textId="643A583B" w:rsidR="00A67D0D" w:rsidRDefault="00A67D0D">
    <w:pPr>
      <w:pStyle w:val="Header"/>
      <w:rPr>
        <w:lang w:val="en-US"/>
      </w:rPr>
    </w:pPr>
    <w:r>
      <w:rPr>
        <w:lang w:val="en-US"/>
      </w:rPr>
      <w:t xml:space="preserve">Alex Hales-Owen (2221576) </w:t>
    </w:r>
    <w:r>
      <w:rPr>
        <w:lang w:val="en-US"/>
      </w:rPr>
      <w:tab/>
    </w:r>
    <w:r>
      <w:rPr>
        <w:lang w:val="en-US"/>
      </w:rPr>
      <w:tab/>
      <w:t>Cinema and War (HPHI 5903)</w:t>
    </w:r>
  </w:p>
  <w:p w14:paraId="1B022632" w14:textId="3C7FFA05" w:rsidR="00A67D0D" w:rsidRPr="00A67D0D" w:rsidRDefault="00A67D0D" w:rsidP="00A67D0D">
    <w:pPr>
      <w:pStyle w:val="Header"/>
      <w:jc w:val="center"/>
      <w:rPr>
        <w:sz w:val="28"/>
        <w:szCs w:val="28"/>
        <w:lang w:val="en-US"/>
      </w:rPr>
    </w:pPr>
    <w:r w:rsidRPr="00A67D0D">
      <w:rPr>
        <w:b/>
        <w:bCs/>
        <w:sz w:val="24"/>
        <w:szCs w:val="24"/>
        <w:u w:val="single"/>
      </w:rPr>
      <w:t xml:space="preserve">‘War can never break free from the magical spectacle because its very purpose is to produce that spectacle; to fell the enemy is not so much to capture as to ‘captivate’ him, to </w:t>
    </w:r>
    <w:proofErr w:type="spellStart"/>
    <w:r w:rsidRPr="00A67D0D">
      <w:rPr>
        <w:b/>
        <w:bCs/>
        <w:sz w:val="24"/>
        <w:szCs w:val="24"/>
        <w:u w:val="single"/>
      </w:rPr>
      <w:t>instill</w:t>
    </w:r>
    <w:proofErr w:type="spellEnd"/>
    <w:r w:rsidRPr="00A67D0D">
      <w:rPr>
        <w:b/>
        <w:bCs/>
        <w:sz w:val="24"/>
        <w:szCs w:val="24"/>
        <w:u w:val="single"/>
      </w:rPr>
      <w:t xml:space="preserve"> the fear of death before he actually dies’. </w:t>
    </w:r>
    <w:proofErr w:type="spellStart"/>
    <w:r w:rsidRPr="00A67D0D">
      <w:rPr>
        <w:b/>
        <w:bCs/>
        <w:sz w:val="24"/>
        <w:szCs w:val="24"/>
        <w:u w:val="single"/>
      </w:rPr>
      <w:t>Virilio</w:t>
    </w:r>
    <w:proofErr w:type="spellEnd"/>
    <w:r w:rsidRPr="00A67D0D">
      <w:rPr>
        <w:b/>
        <w:bCs/>
        <w:sz w:val="24"/>
        <w:szCs w:val="24"/>
        <w:u w:val="single"/>
      </w:rPr>
      <w:t>, P. (1989)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602918"/>
    <w:multiLevelType w:val="hybridMultilevel"/>
    <w:tmpl w:val="5A8C19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53B4C0F"/>
    <w:multiLevelType w:val="hybridMultilevel"/>
    <w:tmpl w:val="28C0B644"/>
    <w:lvl w:ilvl="0" w:tplc="C3705A96">
      <w:start w:val="1"/>
      <w:numFmt w:val="bullet"/>
      <w:lvlText w:val=""/>
      <w:lvlJc w:val="left"/>
      <w:pPr>
        <w:tabs>
          <w:tab w:val="num" w:pos="720"/>
        </w:tabs>
        <w:ind w:left="720" w:hanging="360"/>
      </w:pPr>
      <w:rPr>
        <w:rFonts w:ascii="Wingdings 3" w:hAnsi="Wingdings 3" w:hint="default"/>
      </w:rPr>
    </w:lvl>
    <w:lvl w:ilvl="1" w:tplc="A1942246" w:tentative="1">
      <w:start w:val="1"/>
      <w:numFmt w:val="bullet"/>
      <w:lvlText w:val=""/>
      <w:lvlJc w:val="left"/>
      <w:pPr>
        <w:tabs>
          <w:tab w:val="num" w:pos="1440"/>
        </w:tabs>
        <w:ind w:left="1440" w:hanging="360"/>
      </w:pPr>
      <w:rPr>
        <w:rFonts w:ascii="Wingdings 3" w:hAnsi="Wingdings 3" w:hint="default"/>
      </w:rPr>
    </w:lvl>
    <w:lvl w:ilvl="2" w:tplc="2D8A759E" w:tentative="1">
      <w:start w:val="1"/>
      <w:numFmt w:val="bullet"/>
      <w:lvlText w:val=""/>
      <w:lvlJc w:val="left"/>
      <w:pPr>
        <w:tabs>
          <w:tab w:val="num" w:pos="2160"/>
        </w:tabs>
        <w:ind w:left="2160" w:hanging="360"/>
      </w:pPr>
      <w:rPr>
        <w:rFonts w:ascii="Wingdings 3" w:hAnsi="Wingdings 3" w:hint="default"/>
      </w:rPr>
    </w:lvl>
    <w:lvl w:ilvl="3" w:tplc="ACBC3324" w:tentative="1">
      <w:start w:val="1"/>
      <w:numFmt w:val="bullet"/>
      <w:lvlText w:val=""/>
      <w:lvlJc w:val="left"/>
      <w:pPr>
        <w:tabs>
          <w:tab w:val="num" w:pos="2880"/>
        </w:tabs>
        <w:ind w:left="2880" w:hanging="360"/>
      </w:pPr>
      <w:rPr>
        <w:rFonts w:ascii="Wingdings 3" w:hAnsi="Wingdings 3" w:hint="default"/>
      </w:rPr>
    </w:lvl>
    <w:lvl w:ilvl="4" w:tplc="678493C6" w:tentative="1">
      <w:start w:val="1"/>
      <w:numFmt w:val="bullet"/>
      <w:lvlText w:val=""/>
      <w:lvlJc w:val="left"/>
      <w:pPr>
        <w:tabs>
          <w:tab w:val="num" w:pos="3600"/>
        </w:tabs>
        <w:ind w:left="3600" w:hanging="360"/>
      </w:pPr>
      <w:rPr>
        <w:rFonts w:ascii="Wingdings 3" w:hAnsi="Wingdings 3" w:hint="default"/>
      </w:rPr>
    </w:lvl>
    <w:lvl w:ilvl="5" w:tplc="91669510" w:tentative="1">
      <w:start w:val="1"/>
      <w:numFmt w:val="bullet"/>
      <w:lvlText w:val=""/>
      <w:lvlJc w:val="left"/>
      <w:pPr>
        <w:tabs>
          <w:tab w:val="num" w:pos="4320"/>
        </w:tabs>
        <w:ind w:left="4320" w:hanging="360"/>
      </w:pPr>
      <w:rPr>
        <w:rFonts w:ascii="Wingdings 3" w:hAnsi="Wingdings 3" w:hint="default"/>
      </w:rPr>
    </w:lvl>
    <w:lvl w:ilvl="6" w:tplc="EB92FE28" w:tentative="1">
      <w:start w:val="1"/>
      <w:numFmt w:val="bullet"/>
      <w:lvlText w:val=""/>
      <w:lvlJc w:val="left"/>
      <w:pPr>
        <w:tabs>
          <w:tab w:val="num" w:pos="5040"/>
        </w:tabs>
        <w:ind w:left="5040" w:hanging="360"/>
      </w:pPr>
      <w:rPr>
        <w:rFonts w:ascii="Wingdings 3" w:hAnsi="Wingdings 3" w:hint="default"/>
      </w:rPr>
    </w:lvl>
    <w:lvl w:ilvl="7" w:tplc="0D165720" w:tentative="1">
      <w:start w:val="1"/>
      <w:numFmt w:val="bullet"/>
      <w:lvlText w:val=""/>
      <w:lvlJc w:val="left"/>
      <w:pPr>
        <w:tabs>
          <w:tab w:val="num" w:pos="5760"/>
        </w:tabs>
        <w:ind w:left="5760" w:hanging="360"/>
      </w:pPr>
      <w:rPr>
        <w:rFonts w:ascii="Wingdings 3" w:hAnsi="Wingdings 3" w:hint="default"/>
      </w:rPr>
    </w:lvl>
    <w:lvl w:ilvl="8" w:tplc="E7786E08" w:tentative="1">
      <w:start w:val="1"/>
      <w:numFmt w:val="bullet"/>
      <w:lvlText w:val=""/>
      <w:lvlJc w:val="left"/>
      <w:pPr>
        <w:tabs>
          <w:tab w:val="num" w:pos="6480"/>
        </w:tabs>
        <w:ind w:left="6480" w:hanging="360"/>
      </w:pPr>
      <w:rPr>
        <w:rFonts w:ascii="Wingdings 3" w:hAnsi="Wingdings 3" w:hint="default"/>
      </w:rPr>
    </w:lvl>
  </w:abstractNum>
  <w:abstractNum w:abstractNumId="2" w15:restartNumberingAfterBreak="0">
    <w:nsid w:val="56F660F7"/>
    <w:multiLevelType w:val="hybridMultilevel"/>
    <w:tmpl w:val="6F74125A"/>
    <w:lvl w:ilvl="0" w:tplc="7A0A39CC">
      <w:start w:val="1"/>
      <w:numFmt w:val="bullet"/>
      <w:lvlText w:val="•"/>
      <w:lvlJc w:val="left"/>
      <w:pPr>
        <w:tabs>
          <w:tab w:val="num" w:pos="720"/>
        </w:tabs>
        <w:ind w:left="720" w:hanging="360"/>
      </w:pPr>
      <w:rPr>
        <w:rFonts w:ascii="Arial" w:hAnsi="Arial" w:hint="default"/>
      </w:rPr>
    </w:lvl>
    <w:lvl w:ilvl="1" w:tplc="B960474A" w:tentative="1">
      <w:start w:val="1"/>
      <w:numFmt w:val="bullet"/>
      <w:lvlText w:val="•"/>
      <w:lvlJc w:val="left"/>
      <w:pPr>
        <w:tabs>
          <w:tab w:val="num" w:pos="1440"/>
        </w:tabs>
        <w:ind w:left="1440" w:hanging="360"/>
      </w:pPr>
      <w:rPr>
        <w:rFonts w:ascii="Arial" w:hAnsi="Arial" w:hint="default"/>
      </w:rPr>
    </w:lvl>
    <w:lvl w:ilvl="2" w:tplc="6DD27B4C" w:tentative="1">
      <w:start w:val="1"/>
      <w:numFmt w:val="bullet"/>
      <w:lvlText w:val="•"/>
      <w:lvlJc w:val="left"/>
      <w:pPr>
        <w:tabs>
          <w:tab w:val="num" w:pos="2160"/>
        </w:tabs>
        <w:ind w:left="2160" w:hanging="360"/>
      </w:pPr>
      <w:rPr>
        <w:rFonts w:ascii="Arial" w:hAnsi="Arial" w:hint="default"/>
      </w:rPr>
    </w:lvl>
    <w:lvl w:ilvl="3" w:tplc="86D2924C" w:tentative="1">
      <w:start w:val="1"/>
      <w:numFmt w:val="bullet"/>
      <w:lvlText w:val="•"/>
      <w:lvlJc w:val="left"/>
      <w:pPr>
        <w:tabs>
          <w:tab w:val="num" w:pos="2880"/>
        </w:tabs>
        <w:ind w:left="2880" w:hanging="360"/>
      </w:pPr>
      <w:rPr>
        <w:rFonts w:ascii="Arial" w:hAnsi="Arial" w:hint="default"/>
      </w:rPr>
    </w:lvl>
    <w:lvl w:ilvl="4" w:tplc="0C3A7494" w:tentative="1">
      <w:start w:val="1"/>
      <w:numFmt w:val="bullet"/>
      <w:lvlText w:val="•"/>
      <w:lvlJc w:val="left"/>
      <w:pPr>
        <w:tabs>
          <w:tab w:val="num" w:pos="3600"/>
        </w:tabs>
        <w:ind w:left="3600" w:hanging="360"/>
      </w:pPr>
      <w:rPr>
        <w:rFonts w:ascii="Arial" w:hAnsi="Arial" w:hint="default"/>
      </w:rPr>
    </w:lvl>
    <w:lvl w:ilvl="5" w:tplc="AF12CB28" w:tentative="1">
      <w:start w:val="1"/>
      <w:numFmt w:val="bullet"/>
      <w:lvlText w:val="•"/>
      <w:lvlJc w:val="left"/>
      <w:pPr>
        <w:tabs>
          <w:tab w:val="num" w:pos="4320"/>
        </w:tabs>
        <w:ind w:left="4320" w:hanging="360"/>
      </w:pPr>
      <w:rPr>
        <w:rFonts w:ascii="Arial" w:hAnsi="Arial" w:hint="default"/>
      </w:rPr>
    </w:lvl>
    <w:lvl w:ilvl="6" w:tplc="39062752" w:tentative="1">
      <w:start w:val="1"/>
      <w:numFmt w:val="bullet"/>
      <w:lvlText w:val="•"/>
      <w:lvlJc w:val="left"/>
      <w:pPr>
        <w:tabs>
          <w:tab w:val="num" w:pos="5040"/>
        </w:tabs>
        <w:ind w:left="5040" w:hanging="360"/>
      </w:pPr>
      <w:rPr>
        <w:rFonts w:ascii="Arial" w:hAnsi="Arial" w:hint="default"/>
      </w:rPr>
    </w:lvl>
    <w:lvl w:ilvl="7" w:tplc="BEFC3B0E" w:tentative="1">
      <w:start w:val="1"/>
      <w:numFmt w:val="bullet"/>
      <w:lvlText w:val="•"/>
      <w:lvlJc w:val="left"/>
      <w:pPr>
        <w:tabs>
          <w:tab w:val="num" w:pos="5760"/>
        </w:tabs>
        <w:ind w:left="5760" w:hanging="360"/>
      </w:pPr>
      <w:rPr>
        <w:rFonts w:ascii="Arial" w:hAnsi="Arial" w:hint="default"/>
      </w:rPr>
    </w:lvl>
    <w:lvl w:ilvl="8" w:tplc="EF648E90" w:tentative="1">
      <w:start w:val="1"/>
      <w:numFmt w:val="bullet"/>
      <w:lvlText w:val="•"/>
      <w:lvlJc w:val="left"/>
      <w:pPr>
        <w:tabs>
          <w:tab w:val="num" w:pos="6480"/>
        </w:tabs>
        <w:ind w:left="6480" w:hanging="360"/>
      </w:pPr>
      <w:rPr>
        <w:rFonts w:ascii="Arial" w:hAnsi="Arial" w:hint="default"/>
      </w:rPr>
    </w:lvl>
  </w:abstractNum>
  <w:num w:numId="1" w16cid:durableId="1318873535">
    <w:abstractNumId w:val="1"/>
  </w:num>
  <w:num w:numId="2" w16cid:durableId="1184898652">
    <w:abstractNumId w:val="2"/>
  </w:num>
  <w:num w:numId="3" w16cid:durableId="3935056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7D0D"/>
    <w:rsid w:val="0000069E"/>
    <w:rsid w:val="0000602D"/>
    <w:rsid w:val="00010190"/>
    <w:rsid w:val="00011955"/>
    <w:rsid w:val="000136EE"/>
    <w:rsid w:val="00014FAE"/>
    <w:rsid w:val="00017EC0"/>
    <w:rsid w:val="00023A9E"/>
    <w:rsid w:val="00027788"/>
    <w:rsid w:val="00027F79"/>
    <w:rsid w:val="000415E6"/>
    <w:rsid w:val="0004190B"/>
    <w:rsid w:val="000464C9"/>
    <w:rsid w:val="00051FF2"/>
    <w:rsid w:val="00052284"/>
    <w:rsid w:val="00061D35"/>
    <w:rsid w:val="00063050"/>
    <w:rsid w:val="00063369"/>
    <w:rsid w:val="000664C8"/>
    <w:rsid w:val="0007562C"/>
    <w:rsid w:val="00077097"/>
    <w:rsid w:val="00082ED3"/>
    <w:rsid w:val="00083929"/>
    <w:rsid w:val="00083F85"/>
    <w:rsid w:val="00084FC0"/>
    <w:rsid w:val="00085A1D"/>
    <w:rsid w:val="00085D1B"/>
    <w:rsid w:val="00086A7A"/>
    <w:rsid w:val="00092D82"/>
    <w:rsid w:val="000A0715"/>
    <w:rsid w:val="000A6277"/>
    <w:rsid w:val="000A7C8F"/>
    <w:rsid w:val="000B3E2F"/>
    <w:rsid w:val="000B5D27"/>
    <w:rsid w:val="000C1A01"/>
    <w:rsid w:val="000C2E3E"/>
    <w:rsid w:val="000C3E3C"/>
    <w:rsid w:val="000D3951"/>
    <w:rsid w:val="000D4489"/>
    <w:rsid w:val="000D55ED"/>
    <w:rsid w:val="000E054B"/>
    <w:rsid w:val="000E08A0"/>
    <w:rsid w:val="000F33C9"/>
    <w:rsid w:val="000F3C27"/>
    <w:rsid w:val="000F6BE2"/>
    <w:rsid w:val="000F7319"/>
    <w:rsid w:val="00101377"/>
    <w:rsid w:val="00102F57"/>
    <w:rsid w:val="00126775"/>
    <w:rsid w:val="00131A41"/>
    <w:rsid w:val="001329C3"/>
    <w:rsid w:val="00140E8F"/>
    <w:rsid w:val="00141C89"/>
    <w:rsid w:val="00146862"/>
    <w:rsid w:val="001503B8"/>
    <w:rsid w:val="001554DB"/>
    <w:rsid w:val="00161013"/>
    <w:rsid w:val="001627D6"/>
    <w:rsid w:val="00171FD1"/>
    <w:rsid w:val="00174846"/>
    <w:rsid w:val="00175116"/>
    <w:rsid w:val="00175D1C"/>
    <w:rsid w:val="00177F71"/>
    <w:rsid w:val="00185234"/>
    <w:rsid w:val="0019155E"/>
    <w:rsid w:val="001A244F"/>
    <w:rsid w:val="001A3D8A"/>
    <w:rsid w:val="001A4F12"/>
    <w:rsid w:val="001B4181"/>
    <w:rsid w:val="001B4E75"/>
    <w:rsid w:val="001B5928"/>
    <w:rsid w:val="001B74F4"/>
    <w:rsid w:val="001B7A12"/>
    <w:rsid w:val="001C1AB9"/>
    <w:rsid w:val="001C3D03"/>
    <w:rsid w:val="001C4F54"/>
    <w:rsid w:val="001C6B54"/>
    <w:rsid w:val="001C773A"/>
    <w:rsid w:val="001D37CC"/>
    <w:rsid w:val="001D3D66"/>
    <w:rsid w:val="001D3F19"/>
    <w:rsid w:val="001D6A5A"/>
    <w:rsid w:val="001F20FC"/>
    <w:rsid w:val="001F484C"/>
    <w:rsid w:val="001F64A6"/>
    <w:rsid w:val="00204FCC"/>
    <w:rsid w:val="00207BE0"/>
    <w:rsid w:val="00217D9A"/>
    <w:rsid w:val="00221D0D"/>
    <w:rsid w:val="002337FB"/>
    <w:rsid w:val="0024037C"/>
    <w:rsid w:val="002469CC"/>
    <w:rsid w:val="0025048F"/>
    <w:rsid w:val="002637FC"/>
    <w:rsid w:val="00274AD0"/>
    <w:rsid w:val="002751C9"/>
    <w:rsid w:val="0028799D"/>
    <w:rsid w:val="002A1E3B"/>
    <w:rsid w:val="002B0C7D"/>
    <w:rsid w:val="002B2A1A"/>
    <w:rsid w:val="002B39DB"/>
    <w:rsid w:val="002B5592"/>
    <w:rsid w:val="002B7BDE"/>
    <w:rsid w:val="002C3B21"/>
    <w:rsid w:val="002C4816"/>
    <w:rsid w:val="002C62E0"/>
    <w:rsid w:val="002D1FB0"/>
    <w:rsid w:val="002D5AE2"/>
    <w:rsid w:val="002D651F"/>
    <w:rsid w:val="002E15B8"/>
    <w:rsid w:val="002E2F79"/>
    <w:rsid w:val="002E5392"/>
    <w:rsid w:val="002F06C7"/>
    <w:rsid w:val="002F1DFF"/>
    <w:rsid w:val="002F7034"/>
    <w:rsid w:val="00300895"/>
    <w:rsid w:val="00300D08"/>
    <w:rsid w:val="00306FAF"/>
    <w:rsid w:val="003105CC"/>
    <w:rsid w:val="00313F8F"/>
    <w:rsid w:val="00315F92"/>
    <w:rsid w:val="00321309"/>
    <w:rsid w:val="00323C9A"/>
    <w:rsid w:val="00325F98"/>
    <w:rsid w:val="00326EF5"/>
    <w:rsid w:val="00331C26"/>
    <w:rsid w:val="0033408B"/>
    <w:rsid w:val="00335FDF"/>
    <w:rsid w:val="00337A2F"/>
    <w:rsid w:val="00337B21"/>
    <w:rsid w:val="00340956"/>
    <w:rsid w:val="00340F5E"/>
    <w:rsid w:val="00345065"/>
    <w:rsid w:val="00346BC2"/>
    <w:rsid w:val="00347D15"/>
    <w:rsid w:val="00351C44"/>
    <w:rsid w:val="00352A18"/>
    <w:rsid w:val="0035542D"/>
    <w:rsid w:val="00356B28"/>
    <w:rsid w:val="003600D6"/>
    <w:rsid w:val="0036107F"/>
    <w:rsid w:val="003631CA"/>
    <w:rsid w:val="00363A04"/>
    <w:rsid w:val="00364585"/>
    <w:rsid w:val="00367A3C"/>
    <w:rsid w:val="00370085"/>
    <w:rsid w:val="00370F6A"/>
    <w:rsid w:val="00373D8D"/>
    <w:rsid w:val="0037696F"/>
    <w:rsid w:val="0038535F"/>
    <w:rsid w:val="00386FB6"/>
    <w:rsid w:val="0039064D"/>
    <w:rsid w:val="00390B26"/>
    <w:rsid w:val="00394F26"/>
    <w:rsid w:val="0039538C"/>
    <w:rsid w:val="003A14BD"/>
    <w:rsid w:val="003A1BD9"/>
    <w:rsid w:val="003A464E"/>
    <w:rsid w:val="003A5040"/>
    <w:rsid w:val="003A66D3"/>
    <w:rsid w:val="003A7D4C"/>
    <w:rsid w:val="003C4B05"/>
    <w:rsid w:val="003C6AB0"/>
    <w:rsid w:val="003C762B"/>
    <w:rsid w:val="003D134D"/>
    <w:rsid w:val="003D2174"/>
    <w:rsid w:val="003D3819"/>
    <w:rsid w:val="003D636B"/>
    <w:rsid w:val="003E144C"/>
    <w:rsid w:val="003E5938"/>
    <w:rsid w:val="003E72C0"/>
    <w:rsid w:val="003F1ED0"/>
    <w:rsid w:val="003F276B"/>
    <w:rsid w:val="00402AB1"/>
    <w:rsid w:val="004074BD"/>
    <w:rsid w:val="00421E55"/>
    <w:rsid w:val="00422998"/>
    <w:rsid w:val="00426379"/>
    <w:rsid w:val="00431C07"/>
    <w:rsid w:val="00432C96"/>
    <w:rsid w:val="00434450"/>
    <w:rsid w:val="00436134"/>
    <w:rsid w:val="00440924"/>
    <w:rsid w:val="00442855"/>
    <w:rsid w:val="0044300E"/>
    <w:rsid w:val="0044359D"/>
    <w:rsid w:val="00446366"/>
    <w:rsid w:val="0045444B"/>
    <w:rsid w:val="004544B8"/>
    <w:rsid w:val="00454D51"/>
    <w:rsid w:val="004563C4"/>
    <w:rsid w:val="00457A4E"/>
    <w:rsid w:val="00465574"/>
    <w:rsid w:val="00465BE7"/>
    <w:rsid w:val="00473F84"/>
    <w:rsid w:val="0049071F"/>
    <w:rsid w:val="00492E73"/>
    <w:rsid w:val="004945C5"/>
    <w:rsid w:val="00494DFF"/>
    <w:rsid w:val="004955B2"/>
    <w:rsid w:val="004A116F"/>
    <w:rsid w:val="004A2CF2"/>
    <w:rsid w:val="004A712A"/>
    <w:rsid w:val="004A73E5"/>
    <w:rsid w:val="004B157E"/>
    <w:rsid w:val="004B1B46"/>
    <w:rsid w:val="004B4796"/>
    <w:rsid w:val="004C41FF"/>
    <w:rsid w:val="004C7B22"/>
    <w:rsid w:val="004D7F34"/>
    <w:rsid w:val="004E020B"/>
    <w:rsid w:val="004E1386"/>
    <w:rsid w:val="004F1FF0"/>
    <w:rsid w:val="00501A8F"/>
    <w:rsid w:val="00503589"/>
    <w:rsid w:val="005059C4"/>
    <w:rsid w:val="00512B25"/>
    <w:rsid w:val="00514163"/>
    <w:rsid w:val="00520B2D"/>
    <w:rsid w:val="00533445"/>
    <w:rsid w:val="00535B17"/>
    <w:rsid w:val="00541321"/>
    <w:rsid w:val="00541C20"/>
    <w:rsid w:val="00544883"/>
    <w:rsid w:val="00547216"/>
    <w:rsid w:val="00555E6F"/>
    <w:rsid w:val="005601F0"/>
    <w:rsid w:val="00573B19"/>
    <w:rsid w:val="00574300"/>
    <w:rsid w:val="005750D1"/>
    <w:rsid w:val="005B4B31"/>
    <w:rsid w:val="005B502D"/>
    <w:rsid w:val="005B6F82"/>
    <w:rsid w:val="005C1179"/>
    <w:rsid w:val="005C2263"/>
    <w:rsid w:val="005C33E2"/>
    <w:rsid w:val="005D43C2"/>
    <w:rsid w:val="005D4C4C"/>
    <w:rsid w:val="005D7066"/>
    <w:rsid w:val="005E2C48"/>
    <w:rsid w:val="005E6EB3"/>
    <w:rsid w:val="005F3476"/>
    <w:rsid w:val="005F3D0F"/>
    <w:rsid w:val="005F51F6"/>
    <w:rsid w:val="005F75DB"/>
    <w:rsid w:val="005F76DF"/>
    <w:rsid w:val="00601845"/>
    <w:rsid w:val="0060663F"/>
    <w:rsid w:val="00607A6D"/>
    <w:rsid w:val="006137CC"/>
    <w:rsid w:val="00627464"/>
    <w:rsid w:val="006310D0"/>
    <w:rsid w:val="006344D5"/>
    <w:rsid w:val="00637CCC"/>
    <w:rsid w:val="00643758"/>
    <w:rsid w:val="00645BA8"/>
    <w:rsid w:val="00656280"/>
    <w:rsid w:val="00666662"/>
    <w:rsid w:val="00670CB1"/>
    <w:rsid w:val="00674878"/>
    <w:rsid w:val="00680FD6"/>
    <w:rsid w:val="006813CE"/>
    <w:rsid w:val="006824D0"/>
    <w:rsid w:val="00682CD0"/>
    <w:rsid w:val="00683AF5"/>
    <w:rsid w:val="006848B4"/>
    <w:rsid w:val="006905AB"/>
    <w:rsid w:val="00692E12"/>
    <w:rsid w:val="00694132"/>
    <w:rsid w:val="0069745B"/>
    <w:rsid w:val="006A0988"/>
    <w:rsid w:val="006A135D"/>
    <w:rsid w:val="006A5236"/>
    <w:rsid w:val="006A66AE"/>
    <w:rsid w:val="006B2132"/>
    <w:rsid w:val="006B4590"/>
    <w:rsid w:val="006B5DA3"/>
    <w:rsid w:val="006B79C2"/>
    <w:rsid w:val="006C1A79"/>
    <w:rsid w:val="006E53FA"/>
    <w:rsid w:val="006E559B"/>
    <w:rsid w:val="006F0350"/>
    <w:rsid w:val="006F0509"/>
    <w:rsid w:val="006F3939"/>
    <w:rsid w:val="006F50AD"/>
    <w:rsid w:val="006F6619"/>
    <w:rsid w:val="006F7E92"/>
    <w:rsid w:val="00703848"/>
    <w:rsid w:val="00705BCB"/>
    <w:rsid w:val="00710A61"/>
    <w:rsid w:val="007127F5"/>
    <w:rsid w:val="007154A6"/>
    <w:rsid w:val="007252B4"/>
    <w:rsid w:val="007342AD"/>
    <w:rsid w:val="00734F5F"/>
    <w:rsid w:val="0073533D"/>
    <w:rsid w:val="00735730"/>
    <w:rsid w:val="00736DEE"/>
    <w:rsid w:val="007438D2"/>
    <w:rsid w:val="00744219"/>
    <w:rsid w:val="0074654D"/>
    <w:rsid w:val="00747FAA"/>
    <w:rsid w:val="00751AA6"/>
    <w:rsid w:val="00754DD8"/>
    <w:rsid w:val="0075509F"/>
    <w:rsid w:val="00755D01"/>
    <w:rsid w:val="00760655"/>
    <w:rsid w:val="007629E1"/>
    <w:rsid w:val="0076440E"/>
    <w:rsid w:val="00765F1A"/>
    <w:rsid w:val="00771830"/>
    <w:rsid w:val="00771A50"/>
    <w:rsid w:val="007757F4"/>
    <w:rsid w:val="00777291"/>
    <w:rsid w:val="0078362C"/>
    <w:rsid w:val="00784947"/>
    <w:rsid w:val="00785A26"/>
    <w:rsid w:val="007875BC"/>
    <w:rsid w:val="00787A52"/>
    <w:rsid w:val="00792584"/>
    <w:rsid w:val="00796E3D"/>
    <w:rsid w:val="007A155A"/>
    <w:rsid w:val="007A5FB4"/>
    <w:rsid w:val="007A6630"/>
    <w:rsid w:val="007B2349"/>
    <w:rsid w:val="007C05F7"/>
    <w:rsid w:val="007C1BAE"/>
    <w:rsid w:val="007C6CBD"/>
    <w:rsid w:val="007C7E03"/>
    <w:rsid w:val="007D5DA5"/>
    <w:rsid w:val="007E0B84"/>
    <w:rsid w:val="007F0925"/>
    <w:rsid w:val="007F0E77"/>
    <w:rsid w:val="007F1460"/>
    <w:rsid w:val="00804559"/>
    <w:rsid w:val="00804EE5"/>
    <w:rsid w:val="008068CA"/>
    <w:rsid w:val="0081380F"/>
    <w:rsid w:val="008139CE"/>
    <w:rsid w:val="00816CA0"/>
    <w:rsid w:val="00827A1C"/>
    <w:rsid w:val="008306DE"/>
    <w:rsid w:val="00833F11"/>
    <w:rsid w:val="00834006"/>
    <w:rsid w:val="0083497E"/>
    <w:rsid w:val="00840845"/>
    <w:rsid w:val="008435C2"/>
    <w:rsid w:val="00853068"/>
    <w:rsid w:val="00853FCA"/>
    <w:rsid w:val="00856F87"/>
    <w:rsid w:val="00857643"/>
    <w:rsid w:val="00864B91"/>
    <w:rsid w:val="00864BAE"/>
    <w:rsid w:val="00865E0C"/>
    <w:rsid w:val="00865F78"/>
    <w:rsid w:val="00866453"/>
    <w:rsid w:val="00872328"/>
    <w:rsid w:val="0087569F"/>
    <w:rsid w:val="00877896"/>
    <w:rsid w:val="00877F7D"/>
    <w:rsid w:val="008816A5"/>
    <w:rsid w:val="00883C79"/>
    <w:rsid w:val="008A0E10"/>
    <w:rsid w:val="008A4892"/>
    <w:rsid w:val="008C16E1"/>
    <w:rsid w:val="008C2C3A"/>
    <w:rsid w:val="008C3B29"/>
    <w:rsid w:val="008D1CD0"/>
    <w:rsid w:val="008D2CC3"/>
    <w:rsid w:val="008D5E55"/>
    <w:rsid w:val="008E1D48"/>
    <w:rsid w:val="008E5B47"/>
    <w:rsid w:val="008F4E1C"/>
    <w:rsid w:val="0090315B"/>
    <w:rsid w:val="00904CE1"/>
    <w:rsid w:val="00904E87"/>
    <w:rsid w:val="009076D2"/>
    <w:rsid w:val="009106E1"/>
    <w:rsid w:val="00911E85"/>
    <w:rsid w:val="009179A3"/>
    <w:rsid w:val="00922CB4"/>
    <w:rsid w:val="00933EA5"/>
    <w:rsid w:val="00943D82"/>
    <w:rsid w:val="0094659B"/>
    <w:rsid w:val="00947ACD"/>
    <w:rsid w:val="009561AE"/>
    <w:rsid w:val="009567EC"/>
    <w:rsid w:val="00957FB1"/>
    <w:rsid w:val="009604CC"/>
    <w:rsid w:val="00960709"/>
    <w:rsid w:val="00962469"/>
    <w:rsid w:val="00967691"/>
    <w:rsid w:val="00971FD4"/>
    <w:rsid w:val="009756D6"/>
    <w:rsid w:val="00976955"/>
    <w:rsid w:val="00977296"/>
    <w:rsid w:val="00980FB0"/>
    <w:rsid w:val="00983717"/>
    <w:rsid w:val="00986828"/>
    <w:rsid w:val="009A0E31"/>
    <w:rsid w:val="009A2D2D"/>
    <w:rsid w:val="009A3B17"/>
    <w:rsid w:val="009A5D0E"/>
    <w:rsid w:val="009A7255"/>
    <w:rsid w:val="009B3DED"/>
    <w:rsid w:val="009B682C"/>
    <w:rsid w:val="009C116E"/>
    <w:rsid w:val="009C20B0"/>
    <w:rsid w:val="009C4B63"/>
    <w:rsid w:val="009D30CC"/>
    <w:rsid w:val="009E09F0"/>
    <w:rsid w:val="009E1FB0"/>
    <w:rsid w:val="009E258F"/>
    <w:rsid w:val="009E554D"/>
    <w:rsid w:val="009E7929"/>
    <w:rsid w:val="009F14E8"/>
    <w:rsid w:val="00A0471B"/>
    <w:rsid w:val="00A0543D"/>
    <w:rsid w:val="00A0577A"/>
    <w:rsid w:val="00A07170"/>
    <w:rsid w:val="00A13A87"/>
    <w:rsid w:val="00A14C9A"/>
    <w:rsid w:val="00A278D6"/>
    <w:rsid w:val="00A331FD"/>
    <w:rsid w:val="00A3595E"/>
    <w:rsid w:val="00A35B10"/>
    <w:rsid w:val="00A4036F"/>
    <w:rsid w:val="00A422D4"/>
    <w:rsid w:val="00A42CEA"/>
    <w:rsid w:val="00A44558"/>
    <w:rsid w:val="00A4630C"/>
    <w:rsid w:val="00A46587"/>
    <w:rsid w:val="00A47702"/>
    <w:rsid w:val="00A50443"/>
    <w:rsid w:val="00A54705"/>
    <w:rsid w:val="00A55A5F"/>
    <w:rsid w:val="00A619C8"/>
    <w:rsid w:val="00A62518"/>
    <w:rsid w:val="00A63439"/>
    <w:rsid w:val="00A67D0D"/>
    <w:rsid w:val="00A70891"/>
    <w:rsid w:val="00A72E06"/>
    <w:rsid w:val="00A758C6"/>
    <w:rsid w:val="00A7597C"/>
    <w:rsid w:val="00A83478"/>
    <w:rsid w:val="00A85A92"/>
    <w:rsid w:val="00A9088B"/>
    <w:rsid w:val="00A92AE4"/>
    <w:rsid w:val="00A93E59"/>
    <w:rsid w:val="00AA117C"/>
    <w:rsid w:val="00AA1B0A"/>
    <w:rsid w:val="00AA39A7"/>
    <w:rsid w:val="00AB21E5"/>
    <w:rsid w:val="00AB22F8"/>
    <w:rsid w:val="00AB3449"/>
    <w:rsid w:val="00AB52A7"/>
    <w:rsid w:val="00AC0342"/>
    <w:rsid w:val="00AC572D"/>
    <w:rsid w:val="00AD182B"/>
    <w:rsid w:val="00AD1AD5"/>
    <w:rsid w:val="00AD2CA8"/>
    <w:rsid w:val="00AD5294"/>
    <w:rsid w:val="00AD5E0F"/>
    <w:rsid w:val="00AD611A"/>
    <w:rsid w:val="00AE2855"/>
    <w:rsid w:val="00AF1D78"/>
    <w:rsid w:val="00AF409D"/>
    <w:rsid w:val="00AF4192"/>
    <w:rsid w:val="00AF5491"/>
    <w:rsid w:val="00AF7CAD"/>
    <w:rsid w:val="00B003D4"/>
    <w:rsid w:val="00B07195"/>
    <w:rsid w:val="00B1129C"/>
    <w:rsid w:val="00B13150"/>
    <w:rsid w:val="00B15EEB"/>
    <w:rsid w:val="00B23CDA"/>
    <w:rsid w:val="00B25A0A"/>
    <w:rsid w:val="00B3031C"/>
    <w:rsid w:val="00B30DFC"/>
    <w:rsid w:val="00B3215B"/>
    <w:rsid w:val="00B33AC4"/>
    <w:rsid w:val="00B34650"/>
    <w:rsid w:val="00B42A25"/>
    <w:rsid w:val="00B46BCD"/>
    <w:rsid w:val="00B53825"/>
    <w:rsid w:val="00B60B03"/>
    <w:rsid w:val="00B64CC0"/>
    <w:rsid w:val="00B65F1B"/>
    <w:rsid w:val="00B67D6B"/>
    <w:rsid w:val="00B77858"/>
    <w:rsid w:val="00B81F3F"/>
    <w:rsid w:val="00B832FD"/>
    <w:rsid w:val="00B90D77"/>
    <w:rsid w:val="00B9499A"/>
    <w:rsid w:val="00B97925"/>
    <w:rsid w:val="00BA4676"/>
    <w:rsid w:val="00BA4D2B"/>
    <w:rsid w:val="00BA558E"/>
    <w:rsid w:val="00BA661B"/>
    <w:rsid w:val="00BB66CB"/>
    <w:rsid w:val="00BB72CD"/>
    <w:rsid w:val="00BC1241"/>
    <w:rsid w:val="00BC38B4"/>
    <w:rsid w:val="00BC57A2"/>
    <w:rsid w:val="00BC7232"/>
    <w:rsid w:val="00BE1299"/>
    <w:rsid w:val="00BE2832"/>
    <w:rsid w:val="00BF3A1B"/>
    <w:rsid w:val="00BF5CAC"/>
    <w:rsid w:val="00BF798D"/>
    <w:rsid w:val="00C032CE"/>
    <w:rsid w:val="00C061E1"/>
    <w:rsid w:val="00C0716C"/>
    <w:rsid w:val="00C159D6"/>
    <w:rsid w:val="00C21B72"/>
    <w:rsid w:val="00C2602A"/>
    <w:rsid w:val="00C31855"/>
    <w:rsid w:val="00C33282"/>
    <w:rsid w:val="00C36D4D"/>
    <w:rsid w:val="00C40DB9"/>
    <w:rsid w:val="00C42146"/>
    <w:rsid w:val="00C439BF"/>
    <w:rsid w:val="00C43E6D"/>
    <w:rsid w:val="00C44C61"/>
    <w:rsid w:val="00C44E8B"/>
    <w:rsid w:val="00C45645"/>
    <w:rsid w:val="00C45DE8"/>
    <w:rsid w:val="00C55D39"/>
    <w:rsid w:val="00C6341D"/>
    <w:rsid w:val="00C65327"/>
    <w:rsid w:val="00C71E68"/>
    <w:rsid w:val="00C732C0"/>
    <w:rsid w:val="00C75885"/>
    <w:rsid w:val="00C76853"/>
    <w:rsid w:val="00C84C10"/>
    <w:rsid w:val="00C97036"/>
    <w:rsid w:val="00CA0D62"/>
    <w:rsid w:val="00CA1648"/>
    <w:rsid w:val="00CA277F"/>
    <w:rsid w:val="00CA3EB9"/>
    <w:rsid w:val="00CA531F"/>
    <w:rsid w:val="00CA6FE7"/>
    <w:rsid w:val="00CC101D"/>
    <w:rsid w:val="00CC3736"/>
    <w:rsid w:val="00CC4786"/>
    <w:rsid w:val="00CD13CF"/>
    <w:rsid w:val="00CD1493"/>
    <w:rsid w:val="00CD2673"/>
    <w:rsid w:val="00CD3CA0"/>
    <w:rsid w:val="00CD4B41"/>
    <w:rsid w:val="00CD6813"/>
    <w:rsid w:val="00CE53C1"/>
    <w:rsid w:val="00CE694D"/>
    <w:rsid w:val="00CF3A35"/>
    <w:rsid w:val="00CF5C32"/>
    <w:rsid w:val="00D00080"/>
    <w:rsid w:val="00D00C5C"/>
    <w:rsid w:val="00D12A7E"/>
    <w:rsid w:val="00D13800"/>
    <w:rsid w:val="00D1540B"/>
    <w:rsid w:val="00D21124"/>
    <w:rsid w:val="00D2157B"/>
    <w:rsid w:val="00D24036"/>
    <w:rsid w:val="00D2692A"/>
    <w:rsid w:val="00D26D87"/>
    <w:rsid w:val="00D27C0B"/>
    <w:rsid w:val="00D30937"/>
    <w:rsid w:val="00D342CA"/>
    <w:rsid w:val="00D421E6"/>
    <w:rsid w:val="00D42A0F"/>
    <w:rsid w:val="00D4466F"/>
    <w:rsid w:val="00D454CE"/>
    <w:rsid w:val="00D45CC3"/>
    <w:rsid w:val="00D4609C"/>
    <w:rsid w:val="00D461E2"/>
    <w:rsid w:val="00D51585"/>
    <w:rsid w:val="00D51E47"/>
    <w:rsid w:val="00D53037"/>
    <w:rsid w:val="00D53043"/>
    <w:rsid w:val="00D548A2"/>
    <w:rsid w:val="00D559A6"/>
    <w:rsid w:val="00D568CA"/>
    <w:rsid w:val="00D570CE"/>
    <w:rsid w:val="00D65073"/>
    <w:rsid w:val="00D66C4C"/>
    <w:rsid w:val="00D70868"/>
    <w:rsid w:val="00D72DEB"/>
    <w:rsid w:val="00D7658F"/>
    <w:rsid w:val="00D777DB"/>
    <w:rsid w:val="00D8680F"/>
    <w:rsid w:val="00D91D9D"/>
    <w:rsid w:val="00D92DC8"/>
    <w:rsid w:val="00D93F90"/>
    <w:rsid w:val="00D9736E"/>
    <w:rsid w:val="00DA22E5"/>
    <w:rsid w:val="00DA6107"/>
    <w:rsid w:val="00DA7046"/>
    <w:rsid w:val="00DA76E8"/>
    <w:rsid w:val="00DB2841"/>
    <w:rsid w:val="00DC21AB"/>
    <w:rsid w:val="00DC2434"/>
    <w:rsid w:val="00DC260A"/>
    <w:rsid w:val="00DC29EB"/>
    <w:rsid w:val="00DE00B3"/>
    <w:rsid w:val="00DE066F"/>
    <w:rsid w:val="00DE4E2A"/>
    <w:rsid w:val="00DE7F0D"/>
    <w:rsid w:val="00DF1E3E"/>
    <w:rsid w:val="00DF5998"/>
    <w:rsid w:val="00DF6C42"/>
    <w:rsid w:val="00E117A9"/>
    <w:rsid w:val="00E12343"/>
    <w:rsid w:val="00E148CF"/>
    <w:rsid w:val="00E15C76"/>
    <w:rsid w:val="00E16006"/>
    <w:rsid w:val="00E27097"/>
    <w:rsid w:val="00E3008F"/>
    <w:rsid w:val="00E365DD"/>
    <w:rsid w:val="00E428BB"/>
    <w:rsid w:val="00E436AA"/>
    <w:rsid w:val="00E46C0D"/>
    <w:rsid w:val="00E54900"/>
    <w:rsid w:val="00E56BEB"/>
    <w:rsid w:val="00E605EC"/>
    <w:rsid w:val="00E644B8"/>
    <w:rsid w:val="00E67511"/>
    <w:rsid w:val="00E67962"/>
    <w:rsid w:val="00E7773B"/>
    <w:rsid w:val="00E8180E"/>
    <w:rsid w:val="00E90157"/>
    <w:rsid w:val="00E951B2"/>
    <w:rsid w:val="00EA1771"/>
    <w:rsid w:val="00EA7284"/>
    <w:rsid w:val="00EA7460"/>
    <w:rsid w:val="00EB3BE3"/>
    <w:rsid w:val="00EB4189"/>
    <w:rsid w:val="00EC593B"/>
    <w:rsid w:val="00EC651B"/>
    <w:rsid w:val="00EC6A38"/>
    <w:rsid w:val="00ED1E7D"/>
    <w:rsid w:val="00ED3D5D"/>
    <w:rsid w:val="00ED5AFA"/>
    <w:rsid w:val="00ED6BC7"/>
    <w:rsid w:val="00EE1417"/>
    <w:rsid w:val="00EE16FA"/>
    <w:rsid w:val="00EE2C3D"/>
    <w:rsid w:val="00EE311C"/>
    <w:rsid w:val="00EE516D"/>
    <w:rsid w:val="00EF23EA"/>
    <w:rsid w:val="00EF3E94"/>
    <w:rsid w:val="00EF6444"/>
    <w:rsid w:val="00F00CE0"/>
    <w:rsid w:val="00F01FAD"/>
    <w:rsid w:val="00F0539D"/>
    <w:rsid w:val="00F071F3"/>
    <w:rsid w:val="00F07A52"/>
    <w:rsid w:val="00F17A4A"/>
    <w:rsid w:val="00F24984"/>
    <w:rsid w:val="00F266FB"/>
    <w:rsid w:val="00F26A7E"/>
    <w:rsid w:val="00F33034"/>
    <w:rsid w:val="00F35EC3"/>
    <w:rsid w:val="00F3714E"/>
    <w:rsid w:val="00F40302"/>
    <w:rsid w:val="00F40A25"/>
    <w:rsid w:val="00F42BA4"/>
    <w:rsid w:val="00F43191"/>
    <w:rsid w:val="00F54378"/>
    <w:rsid w:val="00F561EF"/>
    <w:rsid w:val="00F61233"/>
    <w:rsid w:val="00F63F8D"/>
    <w:rsid w:val="00F67B2F"/>
    <w:rsid w:val="00F739E4"/>
    <w:rsid w:val="00F82DC3"/>
    <w:rsid w:val="00F83BF9"/>
    <w:rsid w:val="00F86922"/>
    <w:rsid w:val="00F9325D"/>
    <w:rsid w:val="00F93C24"/>
    <w:rsid w:val="00F9516B"/>
    <w:rsid w:val="00F95E82"/>
    <w:rsid w:val="00F96171"/>
    <w:rsid w:val="00F97D08"/>
    <w:rsid w:val="00FA2247"/>
    <w:rsid w:val="00FA3D3A"/>
    <w:rsid w:val="00FB14A2"/>
    <w:rsid w:val="00FB2A6C"/>
    <w:rsid w:val="00FB48CB"/>
    <w:rsid w:val="00FB5636"/>
    <w:rsid w:val="00FB6942"/>
    <w:rsid w:val="00FC1231"/>
    <w:rsid w:val="00FC5791"/>
    <w:rsid w:val="00FE6AC2"/>
    <w:rsid w:val="00FF02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CBFE49B"/>
  <w15:chartTrackingRefBased/>
  <w15:docId w15:val="{FB1E3556-8C1C-40A3-922C-DF2D7AD472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67D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7D0D"/>
  </w:style>
  <w:style w:type="paragraph" w:styleId="Footer">
    <w:name w:val="footer"/>
    <w:basedOn w:val="Normal"/>
    <w:link w:val="FooterChar"/>
    <w:uiPriority w:val="99"/>
    <w:unhideWhenUsed/>
    <w:rsid w:val="00A67D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7D0D"/>
  </w:style>
  <w:style w:type="paragraph" w:styleId="FootnoteText">
    <w:name w:val="footnote text"/>
    <w:basedOn w:val="Normal"/>
    <w:link w:val="FootnoteTextChar"/>
    <w:uiPriority w:val="99"/>
    <w:unhideWhenUsed/>
    <w:rsid w:val="002B5592"/>
    <w:pPr>
      <w:spacing w:after="0" w:line="240" w:lineRule="auto"/>
    </w:pPr>
    <w:rPr>
      <w:sz w:val="20"/>
      <w:szCs w:val="20"/>
    </w:rPr>
  </w:style>
  <w:style w:type="character" w:customStyle="1" w:styleId="FootnoteTextChar">
    <w:name w:val="Footnote Text Char"/>
    <w:basedOn w:val="DefaultParagraphFont"/>
    <w:link w:val="FootnoteText"/>
    <w:uiPriority w:val="99"/>
    <w:rsid w:val="002B5592"/>
    <w:rPr>
      <w:sz w:val="20"/>
      <w:szCs w:val="20"/>
    </w:rPr>
  </w:style>
  <w:style w:type="character" w:styleId="FootnoteReference">
    <w:name w:val="footnote reference"/>
    <w:basedOn w:val="DefaultParagraphFont"/>
    <w:uiPriority w:val="99"/>
    <w:semiHidden/>
    <w:unhideWhenUsed/>
    <w:rsid w:val="002B5592"/>
    <w:rPr>
      <w:vertAlign w:val="superscript"/>
    </w:rPr>
  </w:style>
  <w:style w:type="character" w:styleId="Hyperlink">
    <w:name w:val="Hyperlink"/>
    <w:basedOn w:val="DefaultParagraphFont"/>
    <w:uiPriority w:val="99"/>
    <w:unhideWhenUsed/>
    <w:rsid w:val="00F266FB"/>
    <w:rPr>
      <w:color w:val="0563C1" w:themeColor="hyperlink"/>
      <w:u w:val="single"/>
    </w:rPr>
  </w:style>
  <w:style w:type="character" w:styleId="UnresolvedMention">
    <w:name w:val="Unresolved Mention"/>
    <w:basedOn w:val="DefaultParagraphFont"/>
    <w:uiPriority w:val="99"/>
    <w:semiHidden/>
    <w:unhideWhenUsed/>
    <w:rsid w:val="00F266FB"/>
    <w:rPr>
      <w:color w:val="605E5C"/>
      <w:shd w:val="clear" w:color="auto" w:fill="E1DFDD"/>
    </w:rPr>
  </w:style>
  <w:style w:type="paragraph" w:styleId="ListParagraph">
    <w:name w:val="List Paragraph"/>
    <w:basedOn w:val="Normal"/>
    <w:uiPriority w:val="34"/>
    <w:qFormat/>
    <w:rsid w:val="00D1540B"/>
    <w:pPr>
      <w:spacing w:after="0" w:line="240" w:lineRule="auto"/>
      <w:ind w:left="720"/>
      <w:contextualSpacing/>
    </w:pPr>
    <w:rPr>
      <w:rFonts w:ascii="Times New Roman" w:eastAsia="Times New Roman" w:hAnsi="Times New Roman" w:cs="Times New Roman"/>
      <w:kern w:val="0"/>
      <w:sz w:val="24"/>
      <w:szCs w:val="24"/>
      <w:lang w:eastAsia="en-GB"/>
      <w14:ligatures w14:val="none"/>
    </w:rPr>
  </w:style>
  <w:style w:type="character" w:styleId="FollowedHyperlink">
    <w:name w:val="FollowedHyperlink"/>
    <w:basedOn w:val="DefaultParagraphFont"/>
    <w:uiPriority w:val="99"/>
    <w:semiHidden/>
    <w:unhideWhenUsed/>
    <w:rsid w:val="008306DE"/>
    <w:rPr>
      <w:color w:val="954F72" w:themeColor="followedHyperlink"/>
      <w:u w:val="single"/>
    </w:rPr>
  </w:style>
  <w:style w:type="character" w:customStyle="1" w:styleId="table-of-contentsinvisiblekkqhe">
    <w:name w:val="table-of-contents_invisible__kkqhe"/>
    <w:basedOn w:val="DefaultParagraphFont"/>
    <w:rsid w:val="00E16006"/>
  </w:style>
  <w:style w:type="character" w:customStyle="1" w:styleId="table-of-contentstitletextm3poj">
    <w:name w:val="table-of-contents_titletext__m3poj"/>
    <w:basedOn w:val="DefaultParagraphFont"/>
    <w:rsid w:val="00E1600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270464">
      <w:bodyDiv w:val="1"/>
      <w:marLeft w:val="0"/>
      <w:marRight w:val="0"/>
      <w:marTop w:val="0"/>
      <w:marBottom w:val="0"/>
      <w:divBdr>
        <w:top w:val="none" w:sz="0" w:space="0" w:color="auto"/>
        <w:left w:val="none" w:sz="0" w:space="0" w:color="auto"/>
        <w:bottom w:val="none" w:sz="0" w:space="0" w:color="auto"/>
        <w:right w:val="none" w:sz="0" w:space="0" w:color="auto"/>
      </w:divBdr>
      <w:divsChild>
        <w:div w:id="659504839">
          <w:marLeft w:val="547"/>
          <w:marRight w:val="0"/>
          <w:marTop w:val="200"/>
          <w:marBottom w:val="160"/>
          <w:divBdr>
            <w:top w:val="none" w:sz="0" w:space="0" w:color="auto"/>
            <w:left w:val="none" w:sz="0" w:space="0" w:color="auto"/>
            <w:bottom w:val="none" w:sz="0" w:space="0" w:color="auto"/>
            <w:right w:val="none" w:sz="0" w:space="0" w:color="auto"/>
          </w:divBdr>
        </w:div>
      </w:divsChild>
    </w:div>
    <w:div w:id="119157488">
      <w:bodyDiv w:val="1"/>
      <w:marLeft w:val="0"/>
      <w:marRight w:val="0"/>
      <w:marTop w:val="0"/>
      <w:marBottom w:val="0"/>
      <w:divBdr>
        <w:top w:val="none" w:sz="0" w:space="0" w:color="auto"/>
        <w:left w:val="none" w:sz="0" w:space="0" w:color="auto"/>
        <w:bottom w:val="none" w:sz="0" w:space="0" w:color="auto"/>
        <w:right w:val="none" w:sz="0" w:space="0" w:color="auto"/>
      </w:divBdr>
      <w:divsChild>
        <w:div w:id="1009334096">
          <w:marLeft w:val="547"/>
          <w:marRight w:val="0"/>
          <w:marTop w:val="200"/>
          <w:marBottom w:val="160"/>
          <w:divBdr>
            <w:top w:val="none" w:sz="0" w:space="0" w:color="auto"/>
            <w:left w:val="none" w:sz="0" w:space="0" w:color="auto"/>
            <w:bottom w:val="none" w:sz="0" w:space="0" w:color="auto"/>
            <w:right w:val="none" w:sz="0" w:space="0" w:color="auto"/>
          </w:divBdr>
        </w:div>
      </w:divsChild>
    </w:div>
    <w:div w:id="181937817">
      <w:bodyDiv w:val="1"/>
      <w:marLeft w:val="0"/>
      <w:marRight w:val="0"/>
      <w:marTop w:val="0"/>
      <w:marBottom w:val="0"/>
      <w:divBdr>
        <w:top w:val="none" w:sz="0" w:space="0" w:color="auto"/>
        <w:left w:val="none" w:sz="0" w:space="0" w:color="auto"/>
        <w:bottom w:val="none" w:sz="0" w:space="0" w:color="auto"/>
        <w:right w:val="none" w:sz="0" w:space="0" w:color="auto"/>
      </w:divBdr>
    </w:div>
    <w:div w:id="216212367">
      <w:bodyDiv w:val="1"/>
      <w:marLeft w:val="0"/>
      <w:marRight w:val="0"/>
      <w:marTop w:val="0"/>
      <w:marBottom w:val="0"/>
      <w:divBdr>
        <w:top w:val="none" w:sz="0" w:space="0" w:color="auto"/>
        <w:left w:val="none" w:sz="0" w:space="0" w:color="auto"/>
        <w:bottom w:val="none" w:sz="0" w:space="0" w:color="auto"/>
        <w:right w:val="none" w:sz="0" w:space="0" w:color="auto"/>
      </w:divBdr>
    </w:div>
    <w:div w:id="620454193">
      <w:bodyDiv w:val="1"/>
      <w:marLeft w:val="0"/>
      <w:marRight w:val="0"/>
      <w:marTop w:val="0"/>
      <w:marBottom w:val="0"/>
      <w:divBdr>
        <w:top w:val="none" w:sz="0" w:space="0" w:color="auto"/>
        <w:left w:val="none" w:sz="0" w:space="0" w:color="auto"/>
        <w:bottom w:val="none" w:sz="0" w:space="0" w:color="auto"/>
        <w:right w:val="none" w:sz="0" w:space="0" w:color="auto"/>
      </w:divBdr>
    </w:div>
    <w:div w:id="634719200">
      <w:bodyDiv w:val="1"/>
      <w:marLeft w:val="0"/>
      <w:marRight w:val="0"/>
      <w:marTop w:val="0"/>
      <w:marBottom w:val="0"/>
      <w:divBdr>
        <w:top w:val="none" w:sz="0" w:space="0" w:color="auto"/>
        <w:left w:val="none" w:sz="0" w:space="0" w:color="auto"/>
        <w:bottom w:val="none" w:sz="0" w:space="0" w:color="auto"/>
        <w:right w:val="none" w:sz="0" w:space="0" w:color="auto"/>
      </w:divBdr>
    </w:div>
    <w:div w:id="969672293">
      <w:bodyDiv w:val="1"/>
      <w:marLeft w:val="0"/>
      <w:marRight w:val="0"/>
      <w:marTop w:val="0"/>
      <w:marBottom w:val="0"/>
      <w:divBdr>
        <w:top w:val="none" w:sz="0" w:space="0" w:color="auto"/>
        <w:left w:val="none" w:sz="0" w:space="0" w:color="auto"/>
        <w:bottom w:val="none" w:sz="0" w:space="0" w:color="auto"/>
        <w:right w:val="none" w:sz="0" w:space="0" w:color="auto"/>
      </w:divBdr>
    </w:div>
    <w:div w:id="1184779698">
      <w:bodyDiv w:val="1"/>
      <w:marLeft w:val="0"/>
      <w:marRight w:val="0"/>
      <w:marTop w:val="0"/>
      <w:marBottom w:val="0"/>
      <w:divBdr>
        <w:top w:val="none" w:sz="0" w:space="0" w:color="auto"/>
        <w:left w:val="none" w:sz="0" w:space="0" w:color="auto"/>
        <w:bottom w:val="none" w:sz="0" w:space="0" w:color="auto"/>
        <w:right w:val="none" w:sz="0" w:space="0" w:color="auto"/>
      </w:divBdr>
    </w:div>
    <w:div w:id="1201628623">
      <w:bodyDiv w:val="1"/>
      <w:marLeft w:val="0"/>
      <w:marRight w:val="0"/>
      <w:marTop w:val="0"/>
      <w:marBottom w:val="0"/>
      <w:divBdr>
        <w:top w:val="none" w:sz="0" w:space="0" w:color="auto"/>
        <w:left w:val="none" w:sz="0" w:space="0" w:color="auto"/>
        <w:bottom w:val="none" w:sz="0" w:space="0" w:color="auto"/>
        <w:right w:val="none" w:sz="0" w:space="0" w:color="auto"/>
      </w:divBdr>
    </w:div>
    <w:div w:id="1253201650">
      <w:bodyDiv w:val="1"/>
      <w:marLeft w:val="0"/>
      <w:marRight w:val="0"/>
      <w:marTop w:val="0"/>
      <w:marBottom w:val="0"/>
      <w:divBdr>
        <w:top w:val="none" w:sz="0" w:space="0" w:color="auto"/>
        <w:left w:val="none" w:sz="0" w:space="0" w:color="auto"/>
        <w:bottom w:val="none" w:sz="0" w:space="0" w:color="auto"/>
        <w:right w:val="none" w:sz="0" w:space="0" w:color="auto"/>
      </w:divBdr>
    </w:div>
    <w:div w:id="1329091978">
      <w:bodyDiv w:val="1"/>
      <w:marLeft w:val="0"/>
      <w:marRight w:val="0"/>
      <w:marTop w:val="0"/>
      <w:marBottom w:val="0"/>
      <w:divBdr>
        <w:top w:val="none" w:sz="0" w:space="0" w:color="auto"/>
        <w:left w:val="none" w:sz="0" w:space="0" w:color="auto"/>
        <w:bottom w:val="none" w:sz="0" w:space="0" w:color="auto"/>
        <w:right w:val="none" w:sz="0" w:space="0" w:color="auto"/>
      </w:divBdr>
    </w:div>
    <w:div w:id="20425129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google.co.uk/books/edition/Edinburgh_Companion_to_Twentieth_Century/-pdvAAAAQBAJ?hl=en&amp;gbpv=1&amp;dq=Paul+Virilio+as+Twentieth-Century+Military+Strategist:+War,+Cinema+and+the+Logistics+of+Perception&amp;pg=PA406&amp;printsec=frontcover" TargetMode="External"/><Relationship Id="rId18" Type="http://schemas.openxmlformats.org/officeDocument/2006/relationships/hyperlink" Target="https://www.latimes.com/entertainment/movies/la-ca-mn-saving-private-ryan-20-story.html"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edition.cnn.com/2023/02/04/asia/north-korea-youtuber-yumi-intl-hnk-dst/index.html" TargetMode="External"/><Relationship Id="rId7" Type="http://schemas.openxmlformats.org/officeDocument/2006/relationships/endnotes" Target="endnotes.xml"/><Relationship Id="rId12" Type="http://schemas.openxmlformats.org/officeDocument/2006/relationships/hyperlink" Target="https://www.youtube.com/watch?v=3NoQq1dM4xE" TargetMode="External"/><Relationship Id="rId17" Type="http://schemas.openxmlformats.org/officeDocument/2006/relationships/hyperlink" Target="https://www.history.com/topics/world-war-ii/bombing-of-hiroshima-and-nagasaki" TargetMode="External"/><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www.erjournal.ru/journals_n/1324195868.pdf" TargetMode="External"/><Relationship Id="rId20" Type="http://schemas.openxmlformats.org/officeDocument/2006/relationships/hyperlink" Target="https://www.nytimes.com/1998/07/27/movies/ryan-lands-with-impact-in-theaters-across-us.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rarehistoricalphotos.com/propaganda-posters-ww1/" TargetMode="External"/><Relationship Id="rId5" Type="http://schemas.openxmlformats.org/officeDocument/2006/relationships/webSettings" Target="webSettings.xml"/><Relationship Id="rId15" Type="http://schemas.openxmlformats.org/officeDocument/2006/relationships/hyperlink" Target="https://www.warhistoryonline.com/war-articles/dead.html" TargetMode="External"/><Relationship Id="rId23" Type="http://schemas.openxmlformats.org/officeDocument/2006/relationships/hyperlink" Target="https://www.ww2online.org/image/mushroom-cloud-over-nagasaki-japan-9-august-1945" TargetMode="External"/><Relationship Id="rId10" Type="http://schemas.openxmlformats.org/officeDocument/2006/relationships/image" Target="media/image3.png"/><Relationship Id="rId19" Type="http://schemas.openxmlformats.org/officeDocument/2006/relationships/hyperlink" Target="https://rarehistoricalphotos.com/propaganda-posters-ww1/"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bbc.co.uk/archive/the-niland-brothers-1998/zb3pb7h" TargetMode="External"/><Relationship Id="rId22" Type="http://schemas.openxmlformats.org/officeDocument/2006/relationships/hyperlink" Target="https://dariocaballeros.blogspot.com/2015/06/miroslaw-szeib-winged-hussar-charge.html" TargetMode="External"/><Relationship Id="rId27" Type="http://schemas.openxmlformats.org/officeDocument/2006/relationships/theme" Target="theme/theme1.xml"/></Relationships>
</file>

<file path=word/_rels/footnotes.xml.rels><?xml version="1.0" encoding="UTF-8" standalone="yes"?>
<Relationships xmlns="http://schemas.openxmlformats.org/package/2006/relationships"><Relationship Id="rId8" Type="http://schemas.openxmlformats.org/officeDocument/2006/relationships/hyperlink" Target="https://www.youtube.com/watch?v=3NoQq1dM4xE" TargetMode="External"/><Relationship Id="rId3" Type="http://schemas.openxmlformats.org/officeDocument/2006/relationships/hyperlink" Target="https://www.latimes.com/entertainment/movies/la-ca-mn-saving-private-ryan-20-story.html" TargetMode="External"/><Relationship Id="rId7" Type="http://schemas.openxmlformats.org/officeDocument/2006/relationships/hyperlink" Target="https://www.google.co.uk/books/edition/Edinburgh_Companion_to_Twentieth_Century/-pdvAAAAQBAJ?hl=en&amp;gbpv=1&amp;dq=Paul+Virilio+as+Twentieth-Century+Military+Strategist:+War,+Cinema+and+the+Logistics+of+Perception&amp;pg=PA406&amp;printsec=frontcover" TargetMode="External"/><Relationship Id="rId2" Type="http://schemas.openxmlformats.org/officeDocument/2006/relationships/hyperlink" Target="https://www.bbc.co.uk/archive/the-niland-brothers-1998/zb3pb7h" TargetMode="External"/><Relationship Id="rId1" Type="http://schemas.openxmlformats.org/officeDocument/2006/relationships/hyperlink" Target="https://www.nytimes.com/1998/07/27/movies/ryan-lands-with-impact-in-theaters-across-us.html" TargetMode="External"/><Relationship Id="rId6" Type="http://schemas.openxmlformats.org/officeDocument/2006/relationships/hyperlink" Target="https://www.history.com/topics/world-war-ii/bombing-of-hiroshima-and-nagasaki" TargetMode="External"/><Relationship Id="rId5" Type="http://schemas.openxmlformats.org/officeDocument/2006/relationships/hyperlink" Target="https://www.warhistoryonline.com/war-articles/dead.html" TargetMode="External"/><Relationship Id="rId10" Type="http://schemas.openxmlformats.org/officeDocument/2006/relationships/hyperlink" Target="https://rarehistoricalphotos.com/propaganda-posters-ww1/" TargetMode="External"/><Relationship Id="rId4" Type="http://schemas.openxmlformats.org/officeDocument/2006/relationships/hyperlink" Target="http://www.erjournal.ru/journals_n/1324195868.pdf" TargetMode="External"/><Relationship Id="rId9" Type="http://schemas.openxmlformats.org/officeDocument/2006/relationships/hyperlink" Target="https://edition.cnn.com/2023/02/04/asia/north-korea-youtuber-yumi-intl-hnk-dst/index.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5E86D0-CD3A-44A7-BC6C-EB0E1D3FDE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3948</Words>
  <Characters>22179</Characters>
  <Application>Microsoft Office Word</Application>
  <DocSecurity>0</DocSecurity>
  <Lines>184</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Hales-Owen</dc:creator>
  <cp:keywords/>
  <dc:description/>
  <cp:lastModifiedBy>Alex Hales-Owen</cp:lastModifiedBy>
  <cp:revision>684</cp:revision>
  <dcterms:created xsi:type="dcterms:W3CDTF">2024-01-07T15:16:00Z</dcterms:created>
  <dcterms:modified xsi:type="dcterms:W3CDTF">2024-01-14T12:41:00Z</dcterms:modified>
</cp:coreProperties>
</file>