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739" w:rsidRDefault="005A7739" w:rsidP="005A7739">
      <w:pPr>
        <w:jc w:val="center"/>
        <w:rPr>
          <w:b/>
          <w:sz w:val="28"/>
          <w:u w:val="single"/>
        </w:rPr>
      </w:pPr>
      <w:r w:rsidRPr="005A7739">
        <w:rPr>
          <w:b/>
          <w:sz w:val="28"/>
          <w:u w:val="single"/>
        </w:rPr>
        <w:t>Looking back, evaluate how has your touring theatre production realised in practice elements of Tasks 1 &amp; 2?</w:t>
      </w:r>
    </w:p>
    <w:p w:rsidR="005A7739" w:rsidRPr="00E80E59" w:rsidRDefault="00E80E59" w:rsidP="00E80E59">
      <w:pPr>
        <w:rPr>
          <w:sz w:val="24"/>
        </w:rPr>
      </w:pPr>
      <w:r>
        <w:rPr>
          <w:sz w:val="24"/>
        </w:rPr>
        <w:t xml:space="preserve">Touring theatre has been a very eye opening experience as it has made me think back and reminisce on the good and past of my life. Self-identity is such a big part of us and doing this piece of touring has made me appreciate everything that I have learned about myself and others.   </w:t>
      </w:r>
    </w:p>
    <w:p w:rsidR="00173497" w:rsidRDefault="0068151B" w:rsidP="0068151B">
      <w:pPr>
        <w:rPr>
          <w:sz w:val="24"/>
        </w:rPr>
      </w:pPr>
      <w:r>
        <w:rPr>
          <w:sz w:val="24"/>
        </w:rPr>
        <w:t>Looking back at the final product of our touring piece has made me realise how touring theatre</w:t>
      </w:r>
      <w:r w:rsidR="00E80E59">
        <w:rPr>
          <w:sz w:val="24"/>
        </w:rPr>
        <w:t xml:space="preserve"> is</w:t>
      </w:r>
      <w:r>
        <w:rPr>
          <w:sz w:val="24"/>
        </w:rPr>
        <w:t xml:space="preserve"> such an important factor of theatre. I found that all of the elements that we used in our piece hit the mark of social, political and cultural issues. In regards to the piece we used verbatim theatre which </w:t>
      </w:r>
      <w:r w:rsidR="000D66EE">
        <w:rPr>
          <w:sz w:val="24"/>
        </w:rPr>
        <w:t xml:space="preserve">is a series of interviews/question and answers to find out more about our peers and ourselves, the first thing that we had to do is bring in a toy/something that made us remember about our childhood and what the memory is, I brought in my poke ball plush cushion, this is a fond memory for me but I really wanted to bring in my dogs old blanket as he was such a </w:t>
      </w:r>
      <w:r w:rsidR="00173497">
        <w:rPr>
          <w:sz w:val="24"/>
        </w:rPr>
        <w:t xml:space="preserve">big part of my life as a child. Also when we were practising verbatim theatre it brought back the memories of when my father left my family this was a hard subject to talk about to my peers as I don’t open up much and using this technique made me feel like I could open up as there were questions being asked about a specific topic. </w:t>
      </w:r>
    </w:p>
    <w:p w:rsidR="0068151B" w:rsidRDefault="00DE1883" w:rsidP="0068151B">
      <w:pPr>
        <w:rPr>
          <w:rFonts w:cstheme="minorHAnsi"/>
          <w:sz w:val="24"/>
          <w:szCs w:val="21"/>
          <w:shd w:val="clear" w:color="auto" w:fill="FFFFFF"/>
        </w:rPr>
      </w:pPr>
      <w:r>
        <w:rPr>
          <w:sz w:val="24"/>
        </w:rPr>
        <w:t>During the process of touring theatre we used many different ways to find how self-identity can be found at an early age, “</w:t>
      </w:r>
      <w:r w:rsidRPr="00DE1883">
        <w:rPr>
          <w:rFonts w:cstheme="minorHAnsi"/>
          <w:sz w:val="24"/>
          <w:szCs w:val="21"/>
          <w:shd w:val="clear" w:color="auto" w:fill="FFFFFF"/>
        </w:rPr>
        <w:t>during</w:t>
      </w:r>
      <w:r w:rsidRPr="00DE1883">
        <w:rPr>
          <w:rFonts w:cstheme="minorHAnsi"/>
          <w:sz w:val="24"/>
          <w:szCs w:val="21"/>
          <w:shd w:val="clear" w:color="auto" w:fill="FFFFFF"/>
        </w:rPr>
        <w:t xml:space="preserve"> early childhood, children start to develop a "self-concept," the attributes, abilities, attitudes and values that they believe define them. By age 3,</w:t>
      </w:r>
      <w:r>
        <w:rPr>
          <w:rFonts w:cstheme="minorHAnsi"/>
          <w:sz w:val="24"/>
          <w:szCs w:val="21"/>
          <w:shd w:val="clear" w:color="auto" w:fill="FFFFFF"/>
        </w:rPr>
        <w:t xml:space="preserve">” for this we researched about how children find their own identity. Children develop this when they are around their family members and their friends, children need to have friends at an early age to help them be the person they are today and for me this is the best as I found my best friend when I was the age of 2 and we are still friends to this day. </w:t>
      </w:r>
    </w:p>
    <w:p w:rsidR="00DE1883" w:rsidRDefault="00DE1883" w:rsidP="0068151B">
      <w:pPr>
        <w:rPr>
          <w:sz w:val="24"/>
        </w:rPr>
      </w:pPr>
      <w:r>
        <w:rPr>
          <w:rFonts w:cstheme="minorHAnsi"/>
          <w:sz w:val="24"/>
          <w:szCs w:val="21"/>
          <w:shd w:val="clear" w:color="auto" w:fill="FFFFFF"/>
        </w:rPr>
        <w:t xml:space="preserve">The schools that we went to had different emotions about this as 2 of the schools were very engaged and very good at listening to the piece of theatre that we performed to them, on the other hand there were children from other schools weren’t as engaged and weren’t as clear </w:t>
      </w:r>
      <w:r w:rsidR="00A76DA8">
        <w:rPr>
          <w:rFonts w:cstheme="minorHAnsi"/>
          <w:sz w:val="24"/>
          <w:szCs w:val="21"/>
          <w:shd w:val="clear" w:color="auto" w:fill="FFFFFF"/>
        </w:rPr>
        <w:t xml:space="preserve">engaged and as other schools. When I mentioned about my father I felt very uncomfortable to say it to school children as its very personal to me but then I had a thought that children may be going through the same things that I’ve been through so it made me think if I can explain this maybe children will talk to people about it instead of keeping it in. </w:t>
      </w:r>
      <w:bookmarkStart w:id="0" w:name="_GoBack"/>
      <w:bookmarkEnd w:id="0"/>
    </w:p>
    <w:p w:rsidR="00567093" w:rsidRPr="0068151B" w:rsidRDefault="00567093" w:rsidP="0068151B">
      <w:pPr>
        <w:rPr>
          <w:sz w:val="24"/>
        </w:rPr>
      </w:pPr>
    </w:p>
    <w:p w:rsidR="005A7739" w:rsidRPr="005A7739" w:rsidRDefault="005A7739" w:rsidP="005A7739">
      <w:pPr>
        <w:jc w:val="center"/>
        <w:rPr>
          <w:b/>
          <w:sz w:val="24"/>
          <w:u w:val="single"/>
        </w:rPr>
      </w:pPr>
    </w:p>
    <w:sectPr w:rsidR="005A7739" w:rsidRPr="005A773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6EE" w:rsidRDefault="000D66EE" w:rsidP="000D66EE">
      <w:pPr>
        <w:spacing w:after="0" w:line="240" w:lineRule="auto"/>
      </w:pPr>
      <w:r>
        <w:separator/>
      </w:r>
    </w:p>
  </w:endnote>
  <w:endnote w:type="continuationSeparator" w:id="0">
    <w:p w:rsidR="000D66EE" w:rsidRDefault="000D66EE" w:rsidP="000D6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6EE" w:rsidRDefault="000D66EE" w:rsidP="000D66EE">
      <w:pPr>
        <w:spacing w:after="0" w:line="240" w:lineRule="auto"/>
      </w:pPr>
      <w:r>
        <w:separator/>
      </w:r>
    </w:p>
  </w:footnote>
  <w:footnote w:type="continuationSeparator" w:id="0">
    <w:p w:rsidR="000D66EE" w:rsidRDefault="000D66EE" w:rsidP="000D6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6EE" w:rsidRPr="00567093" w:rsidRDefault="000D66EE">
    <w:pPr>
      <w:pStyle w:val="Header"/>
    </w:pPr>
    <w:r w:rsidRPr="00567093">
      <w:t xml:space="preserve">Jack Robert Billington </w:t>
    </w:r>
    <w:r w:rsidR="00567093" w:rsidRPr="00567093">
      <w:tab/>
    </w:r>
    <w:r w:rsidR="00567093" w:rsidRPr="00567093">
      <w:tab/>
      <w:t>1500362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39"/>
    <w:rsid w:val="000D66EE"/>
    <w:rsid w:val="00173497"/>
    <w:rsid w:val="002655F4"/>
    <w:rsid w:val="00567093"/>
    <w:rsid w:val="005A7739"/>
    <w:rsid w:val="0068151B"/>
    <w:rsid w:val="00A76DA8"/>
    <w:rsid w:val="00DE1883"/>
    <w:rsid w:val="00E80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3A7C6"/>
  <w15:chartTrackingRefBased/>
  <w15:docId w15:val="{43BDE1E0-02F4-40C7-9314-CFAED109F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6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6EE"/>
  </w:style>
  <w:style w:type="paragraph" w:styleId="Footer">
    <w:name w:val="footer"/>
    <w:basedOn w:val="Normal"/>
    <w:link w:val="FooterChar"/>
    <w:uiPriority w:val="99"/>
    <w:unhideWhenUsed/>
    <w:rsid w:val="000D6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914F7-072B-46EA-9246-AC830667B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Robert Billington</dc:creator>
  <cp:keywords/>
  <dc:description/>
  <cp:lastModifiedBy>Jack Billington (1500362)</cp:lastModifiedBy>
  <cp:revision>2</cp:revision>
  <dcterms:created xsi:type="dcterms:W3CDTF">2017-11-23T15:58:00Z</dcterms:created>
  <dcterms:modified xsi:type="dcterms:W3CDTF">2017-11-23T17:35:00Z</dcterms:modified>
</cp:coreProperties>
</file>