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835373260"/>
        <w:docPartObj>
          <w:docPartGallery w:val="Cover Pages"/>
          <w:docPartUnique/>
        </w:docPartObj>
      </w:sdtPr>
      <w:sdtEndPr/>
      <w:sdtContent>
        <w:p w14:paraId="6E5129B1" w14:textId="46B5D8DC" w:rsidR="00DC394E" w:rsidRPr="003B23AD" w:rsidRDefault="00DC394E">
          <w:pPr>
            <w:rPr>
              <w:rFonts w:ascii="Arial" w:hAnsi="Arial" w:cs="Arial"/>
            </w:rPr>
          </w:pPr>
          <w:r w:rsidRPr="003B23AD">
            <w:rPr>
              <w:rFonts w:ascii="Arial" w:hAnsi="Arial" w:cs="Arial"/>
              <w:noProof/>
            </w:rPr>
            <mc:AlternateContent>
              <mc:Choice Requires="wps">
                <w:drawing>
                  <wp:anchor distT="0" distB="0" distL="114300" distR="114300" simplePos="0" relativeHeight="251659264" behindDoc="1" locked="0" layoutInCell="1" allowOverlap="0" wp14:anchorId="3AB95CE5" wp14:editId="65E099DF">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C394E" w14:paraId="3175CF8F" w14:textId="77777777">
                                  <w:trPr>
                                    <w:trHeight w:hRule="exact" w:val="9360"/>
                                  </w:trPr>
                                  <w:tc>
                                    <w:tcPr>
                                      <w:tcW w:w="5000" w:type="pct"/>
                                    </w:tcPr>
                                    <w:p w14:paraId="359BB4DA" w14:textId="36977CEF" w:rsidR="00DC394E" w:rsidRDefault="00BD7A24">
                                      <w:r>
                                        <w:rPr>
                                          <w:noProof/>
                                        </w:rPr>
                                        <w:drawing>
                                          <wp:inline distT="0" distB="0" distL="0" distR="0" wp14:anchorId="6CA0AD72" wp14:editId="3041B74C">
                                            <wp:extent cx="6851650" cy="5935980"/>
                                            <wp:effectExtent l="0" t="0" r="6350" b="7620"/>
                                            <wp:docPr id="110222855" name="Picture 2"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22855" name="Picture 2" descr="A close up of wor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851650" cy="5935980"/>
                                                    </a:xfrm>
                                                    <a:prstGeom prst="rect">
                                                      <a:avLst/>
                                                    </a:prstGeom>
                                                  </pic:spPr>
                                                </pic:pic>
                                              </a:graphicData>
                                            </a:graphic>
                                          </wp:inline>
                                        </w:drawing>
                                      </w:r>
                                    </w:p>
                                  </w:tc>
                                </w:tr>
                                <w:tr w:rsidR="00DC394E" w14:paraId="089A4BD7" w14:textId="77777777">
                                  <w:trPr>
                                    <w:trHeight w:hRule="exact" w:val="4320"/>
                                  </w:trPr>
                                  <w:tc>
                                    <w:tcPr>
                                      <w:tcW w:w="5000" w:type="pct"/>
                                      <w:shd w:val="clear" w:color="auto" w:fill="156082" w:themeFill="accent1"/>
                                      <w:vAlign w:val="center"/>
                                    </w:tcPr>
                                    <w:p w14:paraId="0FA87BEA" w14:textId="6C3C7599" w:rsidR="00DC394E" w:rsidRDefault="00D11EDB">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10153">
                                            <w:rPr>
                                              <w:rFonts w:asciiTheme="majorHAnsi" w:hAnsiTheme="majorHAnsi"/>
                                              <w:color w:val="FFFFFF" w:themeColor="background1"/>
                                              <w:sz w:val="96"/>
                                              <w:szCs w:val="96"/>
                                            </w:rPr>
                                            <w:t>POLITICS AND POLICY</w:t>
                                          </w:r>
                                        </w:sdtContent>
                                      </w:sdt>
                                    </w:p>
                                    <w:p w14:paraId="4DA6871D" w14:textId="2A03AA55" w:rsidR="00DC394E" w:rsidRDefault="00D11EDB">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DC394E">
                                            <w:rPr>
                                              <w:color w:val="FFFFFF" w:themeColor="background1"/>
                                              <w:sz w:val="32"/>
                                              <w:szCs w:val="32"/>
                                            </w:rPr>
                                            <w:t>BMSP5021</w:t>
                                          </w:r>
                                        </w:sdtContent>
                                      </w:sdt>
                                      <w:r w:rsidR="00DC394E">
                                        <w:rPr>
                                          <w:color w:val="FFFFFF" w:themeColor="background1"/>
                                          <w:sz w:val="32"/>
                                          <w:szCs w:val="32"/>
                                        </w:rPr>
                                        <w:t xml:space="preserve"> </w:t>
                                      </w:r>
                                    </w:p>
                                  </w:tc>
                                </w:tr>
                                <w:tr w:rsidR="00DC394E" w14:paraId="0245E46F"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C394E" w14:paraId="1034684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25C2497" w14:textId="56939FFC" w:rsidR="00DC394E" w:rsidRDefault="00DC394E">
                                                <w:pPr>
                                                  <w:pStyle w:val="NoSpacing"/>
                                                  <w:ind w:left="144" w:right="144"/>
                                                  <w:jc w:val="center"/>
                                                  <w:rPr>
                                                    <w:color w:val="FFFFFF" w:themeColor="background1"/>
                                                  </w:rPr>
                                                </w:pPr>
                                                <w:r>
                                                  <w:rPr>
                                                    <w:color w:val="FFFFFF" w:themeColor="background1"/>
                                                  </w:rPr>
                                                  <w:t>Natalie Griffiths (2316480)</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43F47226" w14:textId="440F5F90" w:rsidR="00DC394E" w:rsidRDefault="00DC394E">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3CBE59D" w14:textId="3DAFD03F" w:rsidR="00DC394E" w:rsidRDefault="00DC394E">
                                                <w:pPr>
                                                  <w:pStyle w:val="NoSpacing"/>
                                                  <w:ind w:left="144" w:right="720"/>
                                                  <w:jc w:val="right"/>
                                                  <w:rPr>
                                                    <w:color w:val="FFFFFF" w:themeColor="background1"/>
                                                  </w:rPr>
                                                </w:pPr>
                                                <w:r>
                                                  <w:rPr>
                                                    <w:color w:val="FFFFFF" w:themeColor="background1"/>
                                                  </w:rPr>
                                                  <w:t xml:space="preserve">     </w:t>
                                                </w:r>
                                              </w:p>
                                            </w:tc>
                                          </w:sdtContent>
                                        </w:sdt>
                                      </w:tr>
                                    </w:tbl>
                                    <w:p w14:paraId="4591B7D3" w14:textId="77777777" w:rsidR="00DC394E" w:rsidRDefault="00DC394E"/>
                                  </w:tc>
                                </w:tr>
                              </w:tbl>
                              <w:p w14:paraId="4E593470" w14:textId="77777777" w:rsidR="00DC394E" w:rsidRDefault="00DC394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AB95CE5"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C394E" w14:paraId="3175CF8F" w14:textId="77777777">
                            <w:trPr>
                              <w:trHeight w:hRule="exact" w:val="9360"/>
                            </w:trPr>
                            <w:tc>
                              <w:tcPr>
                                <w:tcW w:w="5000" w:type="pct"/>
                              </w:tcPr>
                              <w:p w14:paraId="359BB4DA" w14:textId="36977CEF" w:rsidR="00DC394E" w:rsidRDefault="00BD7A24">
                                <w:r>
                                  <w:rPr>
                                    <w:noProof/>
                                  </w:rPr>
                                  <w:drawing>
                                    <wp:inline distT="0" distB="0" distL="0" distR="0" wp14:anchorId="6CA0AD72" wp14:editId="3041B74C">
                                      <wp:extent cx="6851650" cy="5935980"/>
                                      <wp:effectExtent l="0" t="0" r="6350" b="7620"/>
                                      <wp:docPr id="110222855" name="Picture 2"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22855" name="Picture 2" descr="A close up of word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851650" cy="5935980"/>
                                              </a:xfrm>
                                              <a:prstGeom prst="rect">
                                                <a:avLst/>
                                              </a:prstGeom>
                                            </pic:spPr>
                                          </pic:pic>
                                        </a:graphicData>
                                      </a:graphic>
                                    </wp:inline>
                                  </w:drawing>
                                </w:r>
                              </w:p>
                            </w:tc>
                          </w:tr>
                          <w:tr w:rsidR="00DC394E" w14:paraId="089A4BD7" w14:textId="77777777">
                            <w:trPr>
                              <w:trHeight w:hRule="exact" w:val="4320"/>
                            </w:trPr>
                            <w:tc>
                              <w:tcPr>
                                <w:tcW w:w="5000" w:type="pct"/>
                                <w:shd w:val="clear" w:color="auto" w:fill="156082" w:themeFill="accent1"/>
                                <w:vAlign w:val="center"/>
                              </w:tcPr>
                              <w:p w14:paraId="0FA87BEA" w14:textId="6C3C7599" w:rsidR="00DC394E" w:rsidRDefault="00D11EDB">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10153">
                                      <w:rPr>
                                        <w:rFonts w:asciiTheme="majorHAnsi" w:hAnsiTheme="majorHAnsi"/>
                                        <w:color w:val="FFFFFF" w:themeColor="background1"/>
                                        <w:sz w:val="96"/>
                                        <w:szCs w:val="96"/>
                                      </w:rPr>
                                      <w:t>POLITICS AND POLICY</w:t>
                                    </w:r>
                                  </w:sdtContent>
                                </w:sdt>
                              </w:p>
                              <w:p w14:paraId="4DA6871D" w14:textId="2A03AA55" w:rsidR="00DC394E" w:rsidRDefault="00D11EDB">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DC394E">
                                      <w:rPr>
                                        <w:color w:val="FFFFFF" w:themeColor="background1"/>
                                        <w:sz w:val="32"/>
                                        <w:szCs w:val="32"/>
                                      </w:rPr>
                                      <w:t>BMSP5021</w:t>
                                    </w:r>
                                  </w:sdtContent>
                                </w:sdt>
                                <w:r w:rsidR="00DC394E">
                                  <w:rPr>
                                    <w:color w:val="FFFFFF" w:themeColor="background1"/>
                                    <w:sz w:val="32"/>
                                    <w:szCs w:val="32"/>
                                  </w:rPr>
                                  <w:t xml:space="preserve"> </w:t>
                                </w:r>
                              </w:p>
                            </w:tc>
                          </w:tr>
                          <w:tr w:rsidR="00DC394E" w14:paraId="0245E46F"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C394E" w14:paraId="1034684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225C2497" w14:textId="56939FFC" w:rsidR="00DC394E" w:rsidRDefault="00DC394E">
                                          <w:pPr>
                                            <w:pStyle w:val="NoSpacing"/>
                                            <w:ind w:left="144" w:right="144"/>
                                            <w:jc w:val="center"/>
                                            <w:rPr>
                                              <w:color w:val="FFFFFF" w:themeColor="background1"/>
                                            </w:rPr>
                                          </w:pPr>
                                          <w:r>
                                            <w:rPr>
                                              <w:color w:val="FFFFFF" w:themeColor="background1"/>
                                            </w:rPr>
                                            <w:t>Natalie Griffiths (2316480)</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43F47226" w14:textId="440F5F90" w:rsidR="00DC394E" w:rsidRDefault="00DC394E">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3CBE59D" w14:textId="3DAFD03F" w:rsidR="00DC394E" w:rsidRDefault="00DC394E">
                                          <w:pPr>
                                            <w:pStyle w:val="NoSpacing"/>
                                            <w:ind w:left="144" w:right="720"/>
                                            <w:jc w:val="right"/>
                                            <w:rPr>
                                              <w:color w:val="FFFFFF" w:themeColor="background1"/>
                                            </w:rPr>
                                          </w:pPr>
                                          <w:r>
                                            <w:rPr>
                                              <w:color w:val="FFFFFF" w:themeColor="background1"/>
                                            </w:rPr>
                                            <w:t xml:space="preserve">     </w:t>
                                          </w:r>
                                        </w:p>
                                      </w:tc>
                                    </w:sdtContent>
                                  </w:sdt>
                                </w:tr>
                              </w:tbl>
                              <w:p w14:paraId="4591B7D3" w14:textId="77777777" w:rsidR="00DC394E" w:rsidRDefault="00DC394E"/>
                            </w:tc>
                          </w:tr>
                        </w:tbl>
                        <w:p w14:paraId="4E593470" w14:textId="77777777" w:rsidR="00DC394E" w:rsidRDefault="00DC394E"/>
                      </w:txbxContent>
                    </v:textbox>
                    <w10:wrap anchorx="page" anchory="page"/>
                  </v:shape>
                </w:pict>
              </mc:Fallback>
            </mc:AlternateContent>
          </w:r>
        </w:p>
        <w:p w14:paraId="13DCDC6E" w14:textId="1064897C" w:rsidR="00DC394E" w:rsidRPr="003B23AD" w:rsidRDefault="00DC394E">
          <w:pPr>
            <w:rPr>
              <w:rFonts w:ascii="Arial" w:hAnsi="Arial" w:cs="Arial"/>
            </w:rPr>
          </w:pPr>
          <w:r w:rsidRPr="003B23AD">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1097785895"/>
        <w:docPartObj>
          <w:docPartGallery w:val="Table of Contents"/>
          <w:docPartUnique/>
        </w:docPartObj>
      </w:sdtPr>
      <w:sdtEndPr>
        <w:rPr>
          <w:b/>
          <w:bCs/>
          <w:noProof/>
        </w:rPr>
      </w:sdtEndPr>
      <w:sdtContent>
        <w:p w14:paraId="77DDE161" w14:textId="316087DD" w:rsidR="002831F6" w:rsidRPr="003B23AD" w:rsidRDefault="002831F6">
          <w:pPr>
            <w:pStyle w:val="TOCHeading"/>
            <w:rPr>
              <w:rFonts w:ascii="Arial" w:hAnsi="Arial" w:cs="Arial"/>
            </w:rPr>
          </w:pPr>
          <w:r w:rsidRPr="003B23AD">
            <w:rPr>
              <w:rFonts w:ascii="Arial" w:hAnsi="Arial" w:cs="Arial"/>
            </w:rPr>
            <w:t>Table of Contents</w:t>
          </w:r>
        </w:p>
        <w:p w14:paraId="1EE2A064" w14:textId="57987F06" w:rsidR="000410A6" w:rsidRDefault="002831F6">
          <w:pPr>
            <w:pStyle w:val="TOC1"/>
            <w:tabs>
              <w:tab w:val="right" w:leader="dot" w:pos="9016"/>
            </w:tabs>
            <w:rPr>
              <w:rFonts w:eastAsiaTheme="minorEastAsia"/>
              <w:noProof/>
              <w:lang w:eastAsia="en-GB"/>
            </w:rPr>
          </w:pPr>
          <w:r w:rsidRPr="003B23AD">
            <w:rPr>
              <w:rFonts w:ascii="Arial" w:hAnsi="Arial" w:cs="Arial"/>
            </w:rPr>
            <w:fldChar w:fldCharType="begin"/>
          </w:r>
          <w:r w:rsidRPr="003B23AD">
            <w:rPr>
              <w:rFonts w:ascii="Arial" w:hAnsi="Arial" w:cs="Arial"/>
            </w:rPr>
            <w:instrText xml:space="preserve"> TOC \o "1-3" \h \z \u </w:instrText>
          </w:r>
          <w:r w:rsidRPr="003B23AD">
            <w:rPr>
              <w:rFonts w:ascii="Arial" w:hAnsi="Arial" w:cs="Arial"/>
            </w:rPr>
            <w:fldChar w:fldCharType="separate"/>
          </w:r>
          <w:hyperlink w:anchor="_Toc184982537" w:history="1">
            <w:r w:rsidR="000410A6" w:rsidRPr="00D511CA">
              <w:rPr>
                <w:rStyle w:val="Hyperlink"/>
                <w:rFonts w:ascii="Arial" w:hAnsi="Arial" w:cs="Arial"/>
                <w:noProof/>
              </w:rPr>
              <w:t>Introduction</w:t>
            </w:r>
            <w:r w:rsidR="000410A6">
              <w:rPr>
                <w:noProof/>
                <w:webHidden/>
              </w:rPr>
              <w:tab/>
            </w:r>
            <w:r w:rsidR="000410A6">
              <w:rPr>
                <w:noProof/>
                <w:webHidden/>
              </w:rPr>
              <w:fldChar w:fldCharType="begin"/>
            </w:r>
            <w:r w:rsidR="000410A6">
              <w:rPr>
                <w:noProof/>
                <w:webHidden/>
              </w:rPr>
              <w:instrText xml:space="preserve"> PAGEREF _Toc184982537 \h </w:instrText>
            </w:r>
            <w:r w:rsidR="000410A6">
              <w:rPr>
                <w:noProof/>
                <w:webHidden/>
              </w:rPr>
            </w:r>
            <w:r w:rsidR="000410A6">
              <w:rPr>
                <w:noProof/>
                <w:webHidden/>
              </w:rPr>
              <w:fldChar w:fldCharType="separate"/>
            </w:r>
            <w:r w:rsidR="000410A6">
              <w:rPr>
                <w:noProof/>
                <w:webHidden/>
              </w:rPr>
              <w:t>1</w:t>
            </w:r>
            <w:r w:rsidR="000410A6">
              <w:rPr>
                <w:noProof/>
                <w:webHidden/>
              </w:rPr>
              <w:fldChar w:fldCharType="end"/>
            </w:r>
          </w:hyperlink>
        </w:p>
        <w:p w14:paraId="772FE561" w14:textId="773CBDDF" w:rsidR="000410A6" w:rsidRDefault="000410A6">
          <w:pPr>
            <w:pStyle w:val="TOC1"/>
            <w:tabs>
              <w:tab w:val="right" w:leader="dot" w:pos="9016"/>
            </w:tabs>
            <w:rPr>
              <w:rFonts w:eastAsiaTheme="minorEastAsia"/>
              <w:noProof/>
              <w:lang w:eastAsia="en-GB"/>
            </w:rPr>
          </w:pPr>
          <w:hyperlink w:anchor="_Toc184982538" w:history="1">
            <w:r w:rsidRPr="00D511CA">
              <w:rPr>
                <w:rStyle w:val="Hyperlink"/>
                <w:rFonts w:ascii="Arial" w:hAnsi="Arial" w:cs="Arial"/>
                <w:noProof/>
              </w:rPr>
              <w:t>The Two Houses of Parliament</w:t>
            </w:r>
            <w:r>
              <w:rPr>
                <w:noProof/>
                <w:webHidden/>
              </w:rPr>
              <w:tab/>
            </w:r>
            <w:r>
              <w:rPr>
                <w:noProof/>
                <w:webHidden/>
              </w:rPr>
              <w:fldChar w:fldCharType="begin"/>
            </w:r>
            <w:r>
              <w:rPr>
                <w:noProof/>
                <w:webHidden/>
              </w:rPr>
              <w:instrText xml:space="preserve"> PAGEREF _Toc184982538 \h </w:instrText>
            </w:r>
            <w:r>
              <w:rPr>
                <w:noProof/>
                <w:webHidden/>
              </w:rPr>
            </w:r>
            <w:r>
              <w:rPr>
                <w:noProof/>
                <w:webHidden/>
              </w:rPr>
              <w:fldChar w:fldCharType="separate"/>
            </w:r>
            <w:r>
              <w:rPr>
                <w:noProof/>
                <w:webHidden/>
              </w:rPr>
              <w:t>2</w:t>
            </w:r>
            <w:r>
              <w:rPr>
                <w:noProof/>
                <w:webHidden/>
              </w:rPr>
              <w:fldChar w:fldCharType="end"/>
            </w:r>
          </w:hyperlink>
        </w:p>
        <w:p w14:paraId="037FBE44" w14:textId="68C9D766" w:rsidR="000410A6" w:rsidRDefault="000410A6">
          <w:pPr>
            <w:pStyle w:val="TOC1"/>
            <w:tabs>
              <w:tab w:val="right" w:leader="dot" w:pos="9016"/>
            </w:tabs>
            <w:rPr>
              <w:rFonts w:eastAsiaTheme="minorEastAsia"/>
              <w:noProof/>
              <w:lang w:eastAsia="en-GB"/>
            </w:rPr>
          </w:pPr>
          <w:hyperlink w:anchor="_Toc184982539" w:history="1">
            <w:r w:rsidRPr="00D511CA">
              <w:rPr>
                <w:rStyle w:val="Hyperlink"/>
                <w:rFonts w:ascii="Arial" w:hAnsi="Arial" w:cs="Arial"/>
                <w:noProof/>
              </w:rPr>
              <w:t>Pressure and Lobby groups.</w:t>
            </w:r>
            <w:r>
              <w:rPr>
                <w:noProof/>
                <w:webHidden/>
              </w:rPr>
              <w:tab/>
            </w:r>
            <w:r>
              <w:rPr>
                <w:noProof/>
                <w:webHidden/>
              </w:rPr>
              <w:fldChar w:fldCharType="begin"/>
            </w:r>
            <w:r>
              <w:rPr>
                <w:noProof/>
                <w:webHidden/>
              </w:rPr>
              <w:instrText xml:space="preserve"> PAGEREF _Toc184982539 \h </w:instrText>
            </w:r>
            <w:r>
              <w:rPr>
                <w:noProof/>
                <w:webHidden/>
              </w:rPr>
            </w:r>
            <w:r>
              <w:rPr>
                <w:noProof/>
                <w:webHidden/>
              </w:rPr>
              <w:fldChar w:fldCharType="separate"/>
            </w:r>
            <w:r>
              <w:rPr>
                <w:noProof/>
                <w:webHidden/>
              </w:rPr>
              <w:t>4</w:t>
            </w:r>
            <w:r>
              <w:rPr>
                <w:noProof/>
                <w:webHidden/>
              </w:rPr>
              <w:fldChar w:fldCharType="end"/>
            </w:r>
          </w:hyperlink>
        </w:p>
        <w:p w14:paraId="56B2EC47" w14:textId="52CBA2CC" w:rsidR="000410A6" w:rsidRDefault="000410A6">
          <w:pPr>
            <w:pStyle w:val="TOC1"/>
            <w:tabs>
              <w:tab w:val="right" w:leader="dot" w:pos="9016"/>
            </w:tabs>
            <w:rPr>
              <w:rFonts w:eastAsiaTheme="minorEastAsia"/>
              <w:noProof/>
              <w:lang w:eastAsia="en-GB"/>
            </w:rPr>
          </w:pPr>
          <w:hyperlink w:anchor="_Toc184982540" w:history="1">
            <w:r w:rsidRPr="00D511CA">
              <w:rPr>
                <w:rStyle w:val="Hyperlink"/>
                <w:noProof/>
              </w:rPr>
              <w:t>Conclusion</w:t>
            </w:r>
            <w:r>
              <w:rPr>
                <w:noProof/>
                <w:webHidden/>
              </w:rPr>
              <w:tab/>
            </w:r>
            <w:r>
              <w:rPr>
                <w:noProof/>
                <w:webHidden/>
              </w:rPr>
              <w:fldChar w:fldCharType="begin"/>
            </w:r>
            <w:r>
              <w:rPr>
                <w:noProof/>
                <w:webHidden/>
              </w:rPr>
              <w:instrText xml:space="preserve"> PAGEREF _Toc184982540 \h </w:instrText>
            </w:r>
            <w:r>
              <w:rPr>
                <w:noProof/>
                <w:webHidden/>
              </w:rPr>
            </w:r>
            <w:r>
              <w:rPr>
                <w:noProof/>
                <w:webHidden/>
              </w:rPr>
              <w:fldChar w:fldCharType="separate"/>
            </w:r>
            <w:r>
              <w:rPr>
                <w:noProof/>
                <w:webHidden/>
              </w:rPr>
              <w:t>5</w:t>
            </w:r>
            <w:r>
              <w:rPr>
                <w:noProof/>
                <w:webHidden/>
              </w:rPr>
              <w:fldChar w:fldCharType="end"/>
            </w:r>
          </w:hyperlink>
        </w:p>
        <w:p w14:paraId="291F34C3" w14:textId="3B12872D" w:rsidR="000410A6" w:rsidRDefault="000410A6">
          <w:pPr>
            <w:pStyle w:val="TOC1"/>
            <w:tabs>
              <w:tab w:val="right" w:leader="dot" w:pos="9016"/>
            </w:tabs>
            <w:rPr>
              <w:rFonts w:eastAsiaTheme="minorEastAsia"/>
              <w:noProof/>
              <w:lang w:eastAsia="en-GB"/>
            </w:rPr>
          </w:pPr>
          <w:hyperlink w:anchor="_Toc184982541" w:history="1">
            <w:r w:rsidRPr="00D511C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_Toc184982541 \h </w:instrText>
            </w:r>
            <w:r>
              <w:rPr>
                <w:noProof/>
                <w:webHidden/>
              </w:rPr>
            </w:r>
            <w:r>
              <w:rPr>
                <w:noProof/>
                <w:webHidden/>
              </w:rPr>
              <w:fldChar w:fldCharType="separate"/>
            </w:r>
            <w:r>
              <w:rPr>
                <w:noProof/>
                <w:webHidden/>
              </w:rPr>
              <w:t>6</w:t>
            </w:r>
            <w:r>
              <w:rPr>
                <w:noProof/>
                <w:webHidden/>
              </w:rPr>
              <w:fldChar w:fldCharType="end"/>
            </w:r>
          </w:hyperlink>
        </w:p>
        <w:p w14:paraId="6A252227" w14:textId="2D37F5EE" w:rsidR="008D5B9C" w:rsidRDefault="002831F6">
          <w:pPr>
            <w:rPr>
              <w:rFonts w:ascii="Arial" w:hAnsi="Arial" w:cs="Arial"/>
              <w:b/>
              <w:bCs/>
              <w:noProof/>
            </w:rPr>
          </w:pPr>
          <w:r w:rsidRPr="003B23AD">
            <w:rPr>
              <w:rFonts w:ascii="Arial" w:hAnsi="Arial" w:cs="Arial"/>
              <w:b/>
              <w:bCs/>
              <w:noProof/>
            </w:rPr>
            <w:fldChar w:fldCharType="end"/>
          </w:r>
        </w:p>
      </w:sdtContent>
    </w:sdt>
    <w:p w14:paraId="7993C93A" w14:textId="752A1853" w:rsidR="00DC394E" w:rsidRPr="003B23AD" w:rsidRDefault="00DC394E">
      <w:pPr>
        <w:rPr>
          <w:rFonts w:ascii="Arial" w:hAnsi="Arial" w:cs="Arial"/>
        </w:rPr>
      </w:pPr>
    </w:p>
    <w:p w14:paraId="2A0663B4" w14:textId="6D17B467" w:rsidR="001C748F" w:rsidRPr="00AF350F" w:rsidRDefault="00DC394E" w:rsidP="00DC394E">
      <w:pPr>
        <w:pStyle w:val="Heading1"/>
        <w:rPr>
          <w:rFonts w:ascii="Arial" w:hAnsi="Arial" w:cs="Arial"/>
          <w:sz w:val="32"/>
          <w:szCs w:val="32"/>
        </w:rPr>
      </w:pPr>
      <w:bookmarkStart w:id="0" w:name="_Toc184982537"/>
      <w:r w:rsidRPr="00AF350F">
        <w:rPr>
          <w:rFonts w:ascii="Arial" w:hAnsi="Arial" w:cs="Arial"/>
          <w:sz w:val="32"/>
          <w:szCs w:val="32"/>
        </w:rPr>
        <w:t>Introduction</w:t>
      </w:r>
      <w:bookmarkEnd w:id="0"/>
    </w:p>
    <w:p w14:paraId="349D32B8" w14:textId="507EF3AC" w:rsidR="003460C7" w:rsidRDefault="00DC394E" w:rsidP="002B3146">
      <w:pPr>
        <w:rPr>
          <w:rFonts w:ascii="Arial" w:hAnsi="Arial" w:cs="Arial"/>
        </w:rPr>
      </w:pPr>
      <w:r w:rsidRPr="003B23AD">
        <w:rPr>
          <w:rFonts w:ascii="Arial" w:hAnsi="Arial" w:cs="Arial"/>
        </w:rPr>
        <w:t>This report on the UK political system will evaluate and identify aspects and characteristics that I consider to be</w:t>
      </w:r>
      <w:r w:rsidR="002D6632">
        <w:rPr>
          <w:rFonts w:ascii="Arial" w:hAnsi="Arial" w:cs="Arial"/>
        </w:rPr>
        <w:t xml:space="preserve"> both</w:t>
      </w:r>
      <w:r w:rsidRPr="003B23AD">
        <w:rPr>
          <w:rFonts w:ascii="Arial" w:hAnsi="Arial" w:cs="Arial"/>
        </w:rPr>
        <w:t xml:space="preserve"> positive and negative. </w:t>
      </w:r>
      <w:r w:rsidR="00CA4D42">
        <w:rPr>
          <w:rFonts w:ascii="Arial" w:hAnsi="Arial" w:cs="Arial"/>
        </w:rPr>
        <w:t xml:space="preserve">The report will </w:t>
      </w:r>
      <w:r w:rsidR="002D6632">
        <w:rPr>
          <w:rFonts w:ascii="Arial" w:hAnsi="Arial" w:cs="Arial"/>
        </w:rPr>
        <w:t>focus o</w:t>
      </w:r>
      <w:r w:rsidR="00FF0281">
        <w:rPr>
          <w:rFonts w:ascii="Arial" w:hAnsi="Arial" w:cs="Arial"/>
        </w:rPr>
        <w:t>n the</w:t>
      </w:r>
      <w:r w:rsidRPr="003B23AD">
        <w:rPr>
          <w:rFonts w:ascii="Arial" w:hAnsi="Arial" w:cs="Arial"/>
        </w:rPr>
        <w:t xml:space="preserve"> two houses of parliament,</w:t>
      </w:r>
      <w:r w:rsidR="007E3AFB">
        <w:rPr>
          <w:rFonts w:ascii="Arial" w:hAnsi="Arial" w:cs="Arial"/>
        </w:rPr>
        <w:t xml:space="preserve"> </w:t>
      </w:r>
      <w:r w:rsidR="003572C6">
        <w:rPr>
          <w:rFonts w:ascii="Arial" w:hAnsi="Arial" w:cs="Arial"/>
        </w:rPr>
        <w:t>T</w:t>
      </w:r>
      <w:r w:rsidR="007E3AFB">
        <w:rPr>
          <w:rFonts w:ascii="Arial" w:hAnsi="Arial" w:cs="Arial"/>
        </w:rPr>
        <w:t xml:space="preserve">he </w:t>
      </w:r>
      <w:r w:rsidR="009F50AA">
        <w:rPr>
          <w:rFonts w:ascii="Arial" w:hAnsi="Arial" w:cs="Arial"/>
        </w:rPr>
        <w:t>H</w:t>
      </w:r>
      <w:r w:rsidR="007E3AFB">
        <w:rPr>
          <w:rFonts w:ascii="Arial" w:hAnsi="Arial" w:cs="Arial"/>
        </w:rPr>
        <w:t xml:space="preserve">ouse of </w:t>
      </w:r>
      <w:r w:rsidR="009F50AA">
        <w:rPr>
          <w:rFonts w:ascii="Arial" w:hAnsi="Arial" w:cs="Arial"/>
        </w:rPr>
        <w:t>C</w:t>
      </w:r>
      <w:r w:rsidR="007E3AFB">
        <w:rPr>
          <w:rFonts w:ascii="Arial" w:hAnsi="Arial" w:cs="Arial"/>
        </w:rPr>
        <w:t>ommons and</w:t>
      </w:r>
      <w:r w:rsidR="003572C6">
        <w:rPr>
          <w:rFonts w:ascii="Arial" w:hAnsi="Arial" w:cs="Arial"/>
        </w:rPr>
        <w:t xml:space="preserve"> T</w:t>
      </w:r>
      <w:r w:rsidR="007E3AFB">
        <w:rPr>
          <w:rFonts w:ascii="Arial" w:hAnsi="Arial" w:cs="Arial"/>
        </w:rPr>
        <w:t xml:space="preserve">he </w:t>
      </w:r>
      <w:r w:rsidR="009F50AA">
        <w:rPr>
          <w:rFonts w:ascii="Arial" w:hAnsi="Arial" w:cs="Arial"/>
        </w:rPr>
        <w:t>H</w:t>
      </w:r>
      <w:r w:rsidR="007E3AFB">
        <w:rPr>
          <w:rFonts w:ascii="Arial" w:hAnsi="Arial" w:cs="Arial"/>
        </w:rPr>
        <w:t xml:space="preserve">ouse of </w:t>
      </w:r>
      <w:r w:rsidR="009F50AA">
        <w:rPr>
          <w:rFonts w:ascii="Arial" w:hAnsi="Arial" w:cs="Arial"/>
        </w:rPr>
        <w:t>L</w:t>
      </w:r>
      <w:r w:rsidR="007E3AFB">
        <w:rPr>
          <w:rFonts w:ascii="Arial" w:hAnsi="Arial" w:cs="Arial"/>
        </w:rPr>
        <w:t>ords</w:t>
      </w:r>
      <w:r w:rsidR="003572C6">
        <w:rPr>
          <w:rFonts w:ascii="Arial" w:hAnsi="Arial" w:cs="Arial"/>
        </w:rPr>
        <w:t>.</w:t>
      </w:r>
      <w:r w:rsidR="00012A63">
        <w:rPr>
          <w:rFonts w:ascii="Arial" w:hAnsi="Arial" w:cs="Arial"/>
        </w:rPr>
        <w:t xml:space="preserve"> I will </w:t>
      </w:r>
      <w:r w:rsidR="00D65259">
        <w:rPr>
          <w:rFonts w:ascii="Arial" w:hAnsi="Arial" w:cs="Arial"/>
        </w:rPr>
        <w:t>also</w:t>
      </w:r>
      <w:r w:rsidR="00FF0281">
        <w:rPr>
          <w:rFonts w:ascii="Arial" w:hAnsi="Arial" w:cs="Arial"/>
        </w:rPr>
        <w:t xml:space="preserve"> examine the role</w:t>
      </w:r>
      <w:r w:rsidR="003635A7">
        <w:rPr>
          <w:rFonts w:ascii="Arial" w:hAnsi="Arial" w:cs="Arial"/>
        </w:rPr>
        <w:t xml:space="preserve"> of</w:t>
      </w:r>
      <w:r w:rsidR="00012A63">
        <w:rPr>
          <w:rFonts w:ascii="Arial" w:hAnsi="Arial" w:cs="Arial"/>
        </w:rPr>
        <w:t xml:space="preserve"> lobby and pressure groups</w:t>
      </w:r>
      <w:r w:rsidR="00027C58">
        <w:rPr>
          <w:rFonts w:ascii="Arial" w:hAnsi="Arial" w:cs="Arial"/>
        </w:rPr>
        <w:t>.</w:t>
      </w:r>
      <w:r w:rsidR="00FB148D">
        <w:rPr>
          <w:rFonts w:ascii="Arial" w:hAnsi="Arial" w:cs="Arial"/>
        </w:rPr>
        <w:t xml:space="preserve"> </w:t>
      </w:r>
      <w:r w:rsidR="004D244B">
        <w:rPr>
          <w:rFonts w:ascii="Arial" w:hAnsi="Arial" w:cs="Arial"/>
        </w:rPr>
        <w:t xml:space="preserve">The </w:t>
      </w:r>
      <w:r w:rsidR="00FB148D">
        <w:rPr>
          <w:rFonts w:ascii="Arial" w:hAnsi="Arial" w:cs="Arial"/>
        </w:rPr>
        <w:t>UK political system is a par</w:t>
      </w:r>
      <w:r w:rsidR="00A15E80">
        <w:rPr>
          <w:rFonts w:ascii="Arial" w:hAnsi="Arial" w:cs="Arial"/>
        </w:rPr>
        <w:t>liamentary democracy</w:t>
      </w:r>
      <w:r w:rsidR="00371D02">
        <w:rPr>
          <w:rFonts w:ascii="Arial" w:hAnsi="Arial" w:cs="Arial"/>
        </w:rPr>
        <w:t xml:space="preserve"> that has e</w:t>
      </w:r>
      <w:r w:rsidR="00272774">
        <w:rPr>
          <w:rFonts w:ascii="Arial" w:hAnsi="Arial" w:cs="Arial"/>
        </w:rPr>
        <w:t xml:space="preserve">volved over centuries, characterised by its </w:t>
      </w:r>
      <w:r w:rsidR="00E1142A">
        <w:rPr>
          <w:rFonts w:ascii="Arial" w:hAnsi="Arial" w:cs="Arial"/>
        </w:rPr>
        <w:t xml:space="preserve">institutions and practices. </w:t>
      </w:r>
      <w:r w:rsidR="00321705">
        <w:rPr>
          <w:rFonts w:ascii="Arial" w:hAnsi="Arial" w:cs="Arial"/>
        </w:rPr>
        <w:t>P</w:t>
      </w:r>
      <w:r w:rsidR="00E1142A">
        <w:rPr>
          <w:rFonts w:ascii="Arial" w:hAnsi="Arial" w:cs="Arial"/>
        </w:rPr>
        <w:t>oli</w:t>
      </w:r>
      <w:r w:rsidR="00321705">
        <w:rPr>
          <w:rFonts w:ascii="Arial" w:hAnsi="Arial" w:cs="Arial"/>
        </w:rPr>
        <w:t>tical parties and pressure groups, both of which play a significant role in</w:t>
      </w:r>
      <w:r w:rsidR="00502F7C">
        <w:rPr>
          <w:rFonts w:ascii="Arial" w:hAnsi="Arial" w:cs="Arial"/>
        </w:rPr>
        <w:t xml:space="preserve"> shaping government policies and influencing </w:t>
      </w:r>
      <w:r w:rsidR="00645149">
        <w:rPr>
          <w:rFonts w:ascii="Arial" w:hAnsi="Arial" w:cs="Arial"/>
        </w:rPr>
        <w:t>decision making processes. Political parties, which represent</w:t>
      </w:r>
      <w:r w:rsidR="000B1A8F">
        <w:rPr>
          <w:rFonts w:ascii="Arial" w:hAnsi="Arial" w:cs="Arial"/>
        </w:rPr>
        <w:t xml:space="preserve"> a wide range of ideological viewpoints, provide structure to the political process, offering </w:t>
      </w:r>
      <w:r w:rsidR="00F442D3">
        <w:rPr>
          <w:rFonts w:ascii="Arial" w:hAnsi="Arial" w:cs="Arial"/>
        </w:rPr>
        <w:t>voters distinct choices during elections and helping to form the government.</w:t>
      </w:r>
      <w:r w:rsidR="00835801">
        <w:rPr>
          <w:rFonts w:ascii="Arial" w:hAnsi="Arial" w:cs="Arial"/>
        </w:rPr>
        <w:t xml:space="preserve"> </w:t>
      </w:r>
      <w:r w:rsidR="00E86E53">
        <w:rPr>
          <w:rFonts w:ascii="Arial" w:hAnsi="Arial" w:cs="Arial"/>
        </w:rPr>
        <w:t>P</w:t>
      </w:r>
      <w:r w:rsidR="00835801">
        <w:rPr>
          <w:rFonts w:ascii="Arial" w:hAnsi="Arial" w:cs="Arial"/>
        </w:rPr>
        <w:t>ressure groups</w:t>
      </w:r>
      <w:r w:rsidR="004F344B">
        <w:rPr>
          <w:rFonts w:ascii="Arial" w:hAnsi="Arial" w:cs="Arial"/>
        </w:rPr>
        <w:t xml:space="preserve"> </w:t>
      </w:r>
      <w:r w:rsidR="007236BE">
        <w:rPr>
          <w:rFonts w:ascii="Arial" w:hAnsi="Arial" w:cs="Arial"/>
        </w:rPr>
        <w:t>function as</w:t>
      </w:r>
      <w:r w:rsidR="004F344B">
        <w:rPr>
          <w:rFonts w:ascii="Arial" w:hAnsi="Arial" w:cs="Arial"/>
        </w:rPr>
        <w:t xml:space="preserve"> advocates for specific interests, </w:t>
      </w:r>
      <w:r w:rsidR="0066524F">
        <w:rPr>
          <w:rFonts w:ascii="Arial" w:hAnsi="Arial" w:cs="Arial"/>
        </w:rPr>
        <w:t>striving to influence policy and public opinion on issues ranging from envir</w:t>
      </w:r>
      <w:r w:rsidR="00776736">
        <w:rPr>
          <w:rFonts w:ascii="Arial" w:hAnsi="Arial" w:cs="Arial"/>
        </w:rPr>
        <w:t xml:space="preserve">onmental protection to </w:t>
      </w:r>
      <w:r w:rsidR="00074842">
        <w:rPr>
          <w:rFonts w:ascii="Arial" w:hAnsi="Arial" w:cs="Arial"/>
        </w:rPr>
        <w:t>workers’</w:t>
      </w:r>
      <w:r w:rsidR="00776736">
        <w:rPr>
          <w:rFonts w:ascii="Arial" w:hAnsi="Arial" w:cs="Arial"/>
        </w:rPr>
        <w:t xml:space="preserve"> rights. While these elements contribute to a </w:t>
      </w:r>
      <w:r w:rsidR="00B00AB4">
        <w:rPr>
          <w:rFonts w:ascii="Arial" w:hAnsi="Arial" w:cs="Arial"/>
        </w:rPr>
        <w:t xml:space="preserve">dynamic and responsive political environment, they also </w:t>
      </w:r>
      <w:r w:rsidR="003F5351">
        <w:rPr>
          <w:rFonts w:ascii="Arial" w:hAnsi="Arial" w:cs="Arial"/>
        </w:rPr>
        <w:t>present certain challenges, such as concentration of power within major political</w:t>
      </w:r>
      <w:r w:rsidR="003422C5">
        <w:rPr>
          <w:rFonts w:ascii="Arial" w:hAnsi="Arial" w:cs="Arial"/>
        </w:rPr>
        <w:t xml:space="preserve"> parties and the </w:t>
      </w:r>
      <w:r w:rsidR="00FD54AE">
        <w:rPr>
          <w:rFonts w:ascii="Arial" w:hAnsi="Arial" w:cs="Arial"/>
        </w:rPr>
        <w:t>undue influence</w:t>
      </w:r>
      <w:r w:rsidR="00F70B84">
        <w:rPr>
          <w:rFonts w:ascii="Arial" w:hAnsi="Arial" w:cs="Arial"/>
        </w:rPr>
        <w:t xml:space="preserve"> exerted by lobbying groups</w:t>
      </w:r>
      <w:r w:rsidR="00EB2FAB">
        <w:rPr>
          <w:rFonts w:ascii="Arial" w:hAnsi="Arial" w:cs="Arial"/>
        </w:rPr>
        <w:t xml:space="preserve">, </w:t>
      </w:r>
      <w:r w:rsidR="00D74A2A">
        <w:rPr>
          <w:rFonts w:ascii="Arial" w:hAnsi="Arial" w:cs="Arial"/>
          <w:color w:val="000000" w:themeColor="text1"/>
        </w:rPr>
        <w:t>(UK Parliament,2024).</w:t>
      </w:r>
    </w:p>
    <w:p w14:paraId="2303D6F5" w14:textId="77777777" w:rsidR="003460C7" w:rsidRDefault="003460C7" w:rsidP="002B3146">
      <w:pPr>
        <w:rPr>
          <w:rFonts w:ascii="Arial" w:hAnsi="Arial" w:cs="Arial"/>
        </w:rPr>
      </w:pPr>
    </w:p>
    <w:p w14:paraId="50F7AF86" w14:textId="77777777" w:rsidR="003460C7" w:rsidRDefault="003460C7" w:rsidP="002B3146">
      <w:pPr>
        <w:rPr>
          <w:rFonts w:ascii="Arial" w:hAnsi="Arial" w:cs="Arial"/>
        </w:rPr>
      </w:pPr>
    </w:p>
    <w:p w14:paraId="5B2D44EF" w14:textId="77777777" w:rsidR="003460C7" w:rsidRDefault="003460C7" w:rsidP="002B3146">
      <w:pPr>
        <w:rPr>
          <w:rFonts w:ascii="Arial" w:hAnsi="Arial" w:cs="Arial"/>
        </w:rPr>
      </w:pPr>
    </w:p>
    <w:p w14:paraId="72D9F0E9" w14:textId="77777777" w:rsidR="003460C7" w:rsidRDefault="003460C7" w:rsidP="002B3146">
      <w:pPr>
        <w:rPr>
          <w:rFonts w:ascii="Arial" w:hAnsi="Arial" w:cs="Arial"/>
        </w:rPr>
      </w:pPr>
    </w:p>
    <w:p w14:paraId="118158BA" w14:textId="21951B61" w:rsidR="008E11CE" w:rsidRDefault="008E11CE">
      <w:pPr>
        <w:rPr>
          <w:rFonts w:ascii="Arial" w:hAnsi="Arial" w:cs="Arial"/>
        </w:rPr>
      </w:pPr>
    </w:p>
    <w:p w14:paraId="156A349A" w14:textId="77777777" w:rsidR="00973068" w:rsidRDefault="00973068">
      <w:pPr>
        <w:rPr>
          <w:rFonts w:ascii="Arial" w:hAnsi="Arial" w:cs="Arial"/>
        </w:rPr>
      </w:pPr>
    </w:p>
    <w:p w14:paraId="42E9A7D7" w14:textId="77777777" w:rsidR="00AF350F" w:rsidRDefault="00AF350F">
      <w:pPr>
        <w:rPr>
          <w:rFonts w:ascii="Arial" w:hAnsi="Arial" w:cs="Arial"/>
        </w:rPr>
      </w:pPr>
    </w:p>
    <w:p w14:paraId="2D950790" w14:textId="77777777" w:rsidR="00740715" w:rsidRPr="003B23AD" w:rsidRDefault="00740715">
      <w:pPr>
        <w:rPr>
          <w:rFonts w:ascii="Arial" w:hAnsi="Arial" w:cs="Arial"/>
        </w:rPr>
      </w:pPr>
    </w:p>
    <w:p w14:paraId="62AE4255" w14:textId="513307F2" w:rsidR="008E11CE" w:rsidRPr="00495181" w:rsidRDefault="00544522" w:rsidP="00544522">
      <w:pPr>
        <w:pStyle w:val="Heading1"/>
        <w:rPr>
          <w:rFonts w:ascii="Arial" w:hAnsi="Arial" w:cs="Arial"/>
          <w:sz w:val="32"/>
          <w:szCs w:val="32"/>
        </w:rPr>
      </w:pPr>
      <w:bookmarkStart w:id="1" w:name="_Toc184982538"/>
      <w:r w:rsidRPr="00495181">
        <w:rPr>
          <w:rFonts w:ascii="Arial" w:hAnsi="Arial" w:cs="Arial"/>
          <w:sz w:val="32"/>
          <w:szCs w:val="32"/>
        </w:rPr>
        <w:lastRenderedPageBreak/>
        <w:t xml:space="preserve">The </w:t>
      </w:r>
      <w:r w:rsidR="00AE1D67" w:rsidRPr="00495181">
        <w:rPr>
          <w:rFonts w:ascii="Arial" w:hAnsi="Arial" w:cs="Arial"/>
          <w:sz w:val="32"/>
          <w:szCs w:val="32"/>
        </w:rPr>
        <w:t>T</w:t>
      </w:r>
      <w:r w:rsidRPr="00495181">
        <w:rPr>
          <w:rFonts w:ascii="Arial" w:hAnsi="Arial" w:cs="Arial"/>
          <w:sz w:val="32"/>
          <w:szCs w:val="32"/>
        </w:rPr>
        <w:t xml:space="preserve">wo </w:t>
      </w:r>
      <w:r w:rsidR="00AE1D67" w:rsidRPr="00495181">
        <w:rPr>
          <w:rFonts w:ascii="Arial" w:hAnsi="Arial" w:cs="Arial"/>
          <w:sz w:val="32"/>
          <w:szCs w:val="32"/>
        </w:rPr>
        <w:t>H</w:t>
      </w:r>
      <w:r w:rsidRPr="00495181">
        <w:rPr>
          <w:rFonts w:ascii="Arial" w:hAnsi="Arial" w:cs="Arial"/>
          <w:sz w:val="32"/>
          <w:szCs w:val="32"/>
        </w:rPr>
        <w:t xml:space="preserve">ouses of </w:t>
      </w:r>
      <w:r w:rsidR="00AE1D67" w:rsidRPr="00495181">
        <w:rPr>
          <w:rFonts w:ascii="Arial" w:hAnsi="Arial" w:cs="Arial"/>
          <w:sz w:val="32"/>
          <w:szCs w:val="32"/>
        </w:rPr>
        <w:t>P</w:t>
      </w:r>
      <w:r w:rsidRPr="00495181">
        <w:rPr>
          <w:rFonts w:ascii="Arial" w:hAnsi="Arial" w:cs="Arial"/>
          <w:sz w:val="32"/>
          <w:szCs w:val="32"/>
        </w:rPr>
        <w:t>arliament</w:t>
      </w:r>
      <w:bookmarkEnd w:id="1"/>
    </w:p>
    <w:p w14:paraId="5FDB6D21" w14:textId="56443F55" w:rsidR="006673F3" w:rsidRPr="00F0691B" w:rsidRDefault="00935E96" w:rsidP="00935E96">
      <w:pPr>
        <w:rPr>
          <w:rFonts w:ascii="Arial" w:hAnsi="Arial" w:cs="Arial"/>
        </w:rPr>
      </w:pPr>
      <w:r w:rsidRPr="00F0691B">
        <w:rPr>
          <w:rFonts w:ascii="Arial" w:hAnsi="Arial" w:cs="Arial"/>
        </w:rPr>
        <w:t>The House of Commons and the House of Lords are the two houses in which parliament conducts its business. Their work is comparable in that they both create laws, examine government operations, and discuss current affairs.</w:t>
      </w:r>
      <w:r w:rsidR="00935ACF" w:rsidRPr="00F0691B">
        <w:rPr>
          <w:rFonts w:ascii="Arial" w:hAnsi="Arial" w:cs="Arial"/>
        </w:rPr>
        <w:t xml:space="preserve"> </w:t>
      </w:r>
    </w:p>
    <w:p w14:paraId="5C97B735" w14:textId="34526564" w:rsidR="000B7EFA" w:rsidRPr="00F0691B" w:rsidRDefault="006673F3" w:rsidP="00B239AE">
      <w:pPr>
        <w:rPr>
          <w:rFonts w:ascii="Arial" w:hAnsi="Arial" w:cs="Arial"/>
        </w:rPr>
      </w:pPr>
      <w:r w:rsidRPr="00F0691B">
        <w:rPr>
          <w:rFonts w:ascii="Arial" w:hAnsi="Arial" w:cs="Arial"/>
        </w:rPr>
        <w:t xml:space="preserve">The elected lower house of the UK's </w:t>
      </w:r>
      <w:r w:rsidR="00765A72" w:rsidRPr="00F0691B">
        <w:rPr>
          <w:rFonts w:ascii="Arial" w:hAnsi="Arial" w:cs="Arial"/>
          <w:color w:val="000000" w:themeColor="text1"/>
        </w:rPr>
        <w:t>two chambered</w:t>
      </w:r>
      <w:r w:rsidRPr="00F0691B">
        <w:rPr>
          <w:rFonts w:ascii="Arial" w:hAnsi="Arial" w:cs="Arial"/>
          <w:color w:val="000000" w:themeColor="text1"/>
        </w:rPr>
        <w:t xml:space="preserve"> </w:t>
      </w:r>
      <w:r w:rsidRPr="00F0691B">
        <w:rPr>
          <w:rFonts w:ascii="Arial" w:hAnsi="Arial" w:cs="Arial"/>
        </w:rPr>
        <w:t xml:space="preserve">parliaments is known as the House of </w:t>
      </w:r>
      <w:r w:rsidR="005B0E68" w:rsidRPr="00F0691B">
        <w:rPr>
          <w:rFonts w:ascii="Arial" w:hAnsi="Arial" w:cs="Arial"/>
        </w:rPr>
        <w:t>Commons. The</w:t>
      </w:r>
      <w:r w:rsidR="006B2772" w:rsidRPr="00F0691B">
        <w:rPr>
          <w:rFonts w:ascii="Arial" w:hAnsi="Arial" w:cs="Arial"/>
        </w:rPr>
        <w:t xml:space="preserve"> </w:t>
      </w:r>
      <w:r w:rsidR="00F227F6" w:rsidRPr="00F0691B">
        <w:rPr>
          <w:rFonts w:ascii="Arial" w:hAnsi="Arial" w:cs="Arial"/>
        </w:rPr>
        <w:t>H</w:t>
      </w:r>
      <w:r w:rsidR="006B2772" w:rsidRPr="00F0691B">
        <w:rPr>
          <w:rFonts w:ascii="Arial" w:hAnsi="Arial" w:cs="Arial"/>
        </w:rPr>
        <w:t xml:space="preserve">ouse of </w:t>
      </w:r>
      <w:r w:rsidR="00F227F6" w:rsidRPr="00F0691B">
        <w:rPr>
          <w:rFonts w:ascii="Arial" w:hAnsi="Arial" w:cs="Arial"/>
        </w:rPr>
        <w:t>C</w:t>
      </w:r>
      <w:r w:rsidR="006B2772" w:rsidRPr="00F0691B">
        <w:rPr>
          <w:rFonts w:ascii="Arial" w:hAnsi="Arial" w:cs="Arial"/>
        </w:rPr>
        <w:t>ommons</w:t>
      </w:r>
      <w:r w:rsidR="009C59AD" w:rsidRPr="00F0691B">
        <w:rPr>
          <w:rFonts w:ascii="Arial" w:hAnsi="Arial" w:cs="Arial"/>
        </w:rPr>
        <w:t xml:space="preserve"> is chosen by the general public</w:t>
      </w:r>
      <w:r w:rsidR="005B0E68" w:rsidRPr="00F0691B">
        <w:rPr>
          <w:rFonts w:ascii="Arial" w:hAnsi="Arial" w:cs="Arial"/>
        </w:rPr>
        <w:t>, the</w:t>
      </w:r>
      <w:r w:rsidR="009C59AD" w:rsidRPr="00F0691B">
        <w:rPr>
          <w:rFonts w:ascii="Arial" w:hAnsi="Arial" w:cs="Arial"/>
        </w:rPr>
        <w:t xml:space="preserve"> government is formed by the party with the most Commons members.</w:t>
      </w:r>
      <w:r w:rsidR="007F70EC" w:rsidRPr="00F0691B">
        <w:rPr>
          <w:rFonts w:ascii="Arial" w:hAnsi="Arial" w:cs="Arial"/>
        </w:rPr>
        <w:t xml:space="preserve"> The m</w:t>
      </w:r>
      <w:r w:rsidR="009C59AD" w:rsidRPr="00F0691B">
        <w:rPr>
          <w:rFonts w:ascii="Arial" w:hAnsi="Arial" w:cs="Arial"/>
        </w:rPr>
        <w:t xml:space="preserve">embers of the Commons (MPs) discuss proposed legislation as well as the important political concerns of the day. Government ministers such as the </w:t>
      </w:r>
      <w:r w:rsidR="00F227F6" w:rsidRPr="00F0691B">
        <w:rPr>
          <w:rFonts w:ascii="Arial" w:hAnsi="Arial" w:cs="Arial"/>
        </w:rPr>
        <w:t>P</w:t>
      </w:r>
      <w:r w:rsidR="009C59AD" w:rsidRPr="00F0691B">
        <w:rPr>
          <w:rFonts w:ascii="Arial" w:hAnsi="Arial" w:cs="Arial"/>
        </w:rPr>
        <w:t xml:space="preserve">rime </w:t>
      </w:r>
      <w:r w:rsidR="00F227F6" w:rsidRPr="00F0691B">
        <w:rPr>
          <w:rFonts w:ascii="Arial" w:hAnsi="Arial" w:cs="Arial"/>
        </w:rPr>
        <w:t>M</w:t>
      </w:r>
      <w:r w:rsidR="009C59AD" w:rsidRPr="00F0691B">
        <w:rPr>
          <w:rFonts w:ascii="Arial" w:hAnsi="Arial" w:cs="Arial"/>
        </w:rPr>
        <w:t xml:space="preserve">inister and </w:t>
      </w:r>
      <w:r w:rsidR="00F227F6" w:rsidRPr="00F0691B">
        <w:rPr>
          <w:rFonts w:ascii="Arial" w:hAnsi="Arial" w:cs="Arial"/>
        </w:rPr>
        <w:t>P</w:t>
      </w:r>
      <w:r w:rsidR="009C59AD" w:rsidRPr="00F0691B">
        <w:rPr>
          <w:rFonts w:ascii="Arial" w:hAnsi="Arial" w:cs="Arial"/>
        </w:rPr>
        <w:t>resident, as well as the leaders of the main political groups, work there.</w:t>
      </w:r>
      <w:r w:rsidR="007F70EC" w:rsidRPr="00F0691B">
        <w:rPr>
          <w:rFonts w:ascii="Arial" w:hAnsi="Arial" w:cs="Arial"/>
        </w:rPr>
        <w:t xml:space="preserve"> </w:t>
      </w:r>
      <w:r w:rsidR="009C59AD" w:rsidRPr="00F0691B">
        <w:rPr>
          <w:rFonts w:ascii="Arial" w:hAnsi="Arial" w:cs="Arial"/>
        </w:rPr>
        <w:t>Only the Commons has the authority to decide on financial bills, including any additional taxes. These bills may be considered by the Lords, but they cannot be blocked or changed</w:t>
      </w:r>
      <w:r w:rsidR="00D418B7" w:rsidRPr="00F0691B">
        <w:rPr>
          <w:rFonts w:ascii="Arial" w:hAnsi="Arial" w:cs="Arial"/>
        </w:rPr>
        <w:t xml:space="preserve"> ( </w:t>
      </w:r>
      <w:r w:rsidR="000A700F" w:rsidRPr="00F0691B">
        <w:rPr>
          <w:rFonts w:ascii="Arial" w:hAnsi="Arial" w:cs="Arial"/>
        </w:rPr>
        <w:t>UK Parliament 2024).</w:t>
      </w:r>
      <w:r w:rsidRPr="00F0691B">
        <w:rPr>
          <w:rFonts w:ascii="Arial" w:hAnsi="Arial" w:cs="Arial"/>
        </w:rPr>
        <w:t xml:space="preserve"> </w:t>
      </w:r>
      <w:r w:rsidR="00B239AE" w:rsidRPr="00F0691B">
        <w:rPr>
          <w:rFonts w:ascii="Arial" w:hAnsi="Arial" w:cs="Arial"/>
        </w:rPr>
        <w:t>The public will choose a Member of Parliament to represent you in Westminster, London, when you cast your ballot in a general election. If they</w:t>
      </w:r>
      <w:r w:rsidR="004123CE" w:rsidRPr="00F0691B">
        <w:rPr>
          <w:rFonts w:ascii="Arial" w:hAnsi="Arial" w:cs="Arial"/>
        </w:rPr>
        <w:t xml:space="preserve"> are</w:t>
      </w:r>
      <w:r w:rsidR="00B239AE" w:rsidRPr="00F0691B">
        <w:rPr>
          <w:rFonts w:ascii="Arial" w:hAnsi="Arial" w:cs="Arial"/>
        </w:rPr>
        <w:t xml:space="preserve"> lucky, your member of parliament will occupy one of the green seats in the House of Commons; there are</w:t>
      </w:r>
      <w:r w:rsidR="00FA7530" w:rsidRPr="00F0691B">
        <w:rPr>
          <w:rFonts w:ascii="Arial" w:hAnsi="Arial" w:cs="Arial"/>
        </w:rPr>
        <w:t xml:space="preserve"> not</w:t>
      </w:r>
      <w:r w:rsidR="00B239AE" w:rsidRPr="00F0691B">
        <w:rPr>
          <w:rFonts w:ascii="Arial" w:hAnsi="Arial" w:cs="Arial"/>
        </w:rPr>
        <w:t xml:space="preserve"> enough seats for everyone. Each political party aims to win as many of the 650 seats available in each election, and your MP is often a member of one of those parties</w:t>
      </w:r>
      <w:r w:rsidR="00823D2C" w:rsidRPr="00F0691B">
        <w:rPr>
          <w:rFonts w:ascii="Arial" w:hAnsi="Arial" w:cs="Arial"/>
        </w:rPr>
        <w:t>, (Bitesize, 2024).</w:t>
      </w:r>
    </w:p>
    <w:p w14:paraId="1295ED19" w14:textId="3AB82D95" w:rsidR="00724540" w:rsidRPr="00F0691B" w:rsidRDefault="00A542A4" w:rsidP="00A04D15">
      <w:pPr>
        <w:rPr>
          <w:rFonts w:ascii="Arial" w:hAnsi="Arial" w:cs="Arial"/>
        </w:rPr>
      </w:pPr>
      <w:r w:rsidRPr="00F0691B">
        <w:rPr>
          <w:rFonts w:ascii="Arial" w:hAnsi="Arial" w:cs="Arial"/>
        </w:rPr>
        <w:t>In contrast, the members of the House of Lords are not chosen by popular vote.</w:t>
      </w:r>
      <w:r w:rsidR="001F5FA1" w:rsidRPr="00F0691B">
        <w:rPr>
          <w:rFonts w:ascii="Arial" w:hAnsi="Arial" w:cs="Arial"/>
        </w:rPr>
        <w:t xml:space="preserve"> </w:t>
      </w:r>
      <w:r w:rsidR="00034EFD" w:rsidRPr="00F0691B">
        <w:rPr>
          <w:rFonts w:ascii="Arial" w:hAnsi="Arial" w:cs="Arial"/>
        </w:rPr>
        <w:t xml:space="preserve">There are </w:t>
      </w:r>
      <w:r w:rsidR="008A736E" w:rsidRPr="00F0691B">
        <w:rPr>
          <w:rFonts w:ascii="Arial" w:hAnsi="Arial" w:cs="Arial"/>
        </w:rPr>
        <w:t>twenty-six</w:t>
      </w:r>
      <w:r w:rsidRPr="00F0691B">
        <w:rPr>
          <w:rFonts w:ascii="Arial" w:hAnsi="Arial" w:cs="Arial"/>
        </w:rPr>
        <w:t xml:space="preserve"> bishops of the Church of England </w:t>
      </w:r>
      <w:r w:rsidR="00034EFD" w:rsidRPr="00F0691B">
        <w:rPr>
          <w:rFonts w:ascii="Arial" w:hAnsi="Arial" w:cs="Arial"/>
        </w:rPr>
        <w:t xml:space="preserve">who </w:t>
      </w:r>
      <w:r w:rsidRPr="00F0691B">
        <w:rPr>
          <w:rFonts w:ascii="Arial" w:hAnsi="Arial" w:cs="Arial"/>
        </w:rPr>
        <w:t>are eligible to sit in</w:t>
      </w:r>
      <w:r w:rsidR="00D64BE8" w:rsidRPr="00F0691B">
        <w:rPr>
          <w:rFonts w:ascii="Arial" w:hAnsi="Arial" w:cs="Arial"/>
        </w:rPr>
        <w:t>,</w:t>
      </w:r>
      <w:r w:rsidR="00344AAA" w:rsidRPr="00F0691B">
        <w:rPr>
          <w:rFonts w:ascii="Arial" w:hAnsi="Arial" w:cs="Arial"/>
        </w:rPr>
        <w:t xml:space="preserve"> and</w:t>
      </w:r>
      <w:r w:rsidRPr="00F0691B">
        <w:rPr>
          <w:rFonts w:ascii="Arial" w:hAnsi="Arial" w:cs="Arial"/>
        </w:rPr>
        <w:t xml:space="preserve"> </w:t>
      </w:r>
      <w:r w:rsidR="008A736E">
        <w:rPr>
          <w:rFonts w:ascii="Arial" w:hAnsi="Arial" w:cs="Arial"/>
        </w:rPr>
        <w:t>ninety-two</w:t>
      </w:r>
      <w:r w:rsidRPr="00F0691B">
        <w:rPr>
          <w:rFonts w:ascii="Arial" w:hAnsi="Arial" w:cs="Arial"/>
        </w:rPr>
        <w:t xml:space="preserve"> Lords, who are hereditary peers</w:t>
      </w:r>
      <w:r w:rsidR="002853EC" w:rsidRPr="00F0691B">
        <w:rPr>
          <w:rFonts w:ascii="Arial" w:hAnsi="Arial" w:cs="Arial"/>
        </w:rPr>
        <w:t>. T</w:t>
      </w:r>
      <w:r w:rsidR="0045716F" w:rsidRPr="00F0691B">
        <w:rPr>
          <w:rFonts w:ascii="Arial" w:hAnsi="Arial" w:cs="Arial"/>
        </w:rPr>
        <w:t xml:space="preserve">hese </w:t>
      </w:r>
      <w:r w:rsidR="006338C7" w:rsidRPr="00F0691B">
        <w:rPr>
          <w:rFonts w:ascii="Arial" w:hAnsi="Arial" w:cs="Arial"/>
        </w:rPr>
        <w:t>individuals inherit their titles since the House of Lords a</w:t>
      </w:r>
      <w:r w:rsidR="0068489C" w:rsidRPr="00F0691B">
        <w:rPr>
          <w:rFonts w:ascii="Arial" w:hAnsi="Arial" w:cs="Arial"/>
        </w:rPr>
        <w:t xml:space="preserve">ct 1999 by the </w:t>
      </w:r>
      <w:r w:rsidR="002C0B18" w:rsidRPr="00F0691B">
        <w:rPr>
          <w:rFonts w:ascii="Arial" w:hAnsi="Arial" w:cs="Arial"/>
        </w:rPr>
        <w:t>P</w:t>
      </w:r>
      <w:r w:rsidRPr="00F0691B">
        <w:rPr>
          <w:rFonts w:ascii="Arial" w:hAnsi="Arial" w:cs="Arial"/>
        </w:rPr>
        <w:t xml:space="preserve">rime </w:t>
      </w:r>
      <w:r w:rsidR="002C0B18" w:rsidRPr="00F0691B">
        <w:rPr>
          <w:rFonts w:ascii="Arial" w:hAnsi="Arial" w:cs="Arial"/>
        </w:rPr>
        <w:t>M</w:t>
      </w:r>
      <w:r w:rsidRPr="00F0691B">
        <w:rPr>
          <w:rFonts w:ascii="Arial" w:hAnsi="Arial" w:cs="Arial"/>
        </w:rPr>
        <w:t>inister's recommendation,</w:t>
      </w:r>
      <w:r w:rsidR="00E26505" w:rsidRPr="00F0691B">
        <w:rPr>
          <w:rFonts w:ascii="Arial" w:hAnsi="Arial" w:cs="Arial"/>
        </w:rPr>
        <w:t xml:space="preserve"> </w:t>
      </w:r>
      <w:r w:rsidR="0068489C" w:rsidRPr="00F0691B">
        <w:rPr>
          <w:rFonts w:ascii="Arial" w:hAnsi="Arial" w:cs="Arial"/>
        </w:rPr>
        <w:t>and</w:t>
      </w:r>
      <w:r w:rsidR="00E26505" w:rsidRPr="00F0691B">
        <w:rPr>
          <w:rFonts w:ascii="Arial" w:hAnsi="Arial" w:cs="Arial"/>
        </w:rPr>
        <w:t xml:space="preserve"> </w:t>
      </w:r>
      <w:r w:rsidRPr="00F0691B">
        <w:rPr>
          <w:rFonts w:ascii="Arial" w:hAnsi="Arial" w:cs="Arial"/>
        </w:rPr>
        <w:t>the King appointed the remaining individuals.</w:t>
      </w:r>
      <w:r w:rsidR="00DD6489" w:rsidRPr="00F0691B">
        <w:rPr>
          <w:rFonts w:ascii="Arial" w:hAnsi="Arial" w:cs="Arial"/>
        </w:rPr>
        <w:t xml:space="preserve"> The existence of hereditary peers</w:t>
      </w:r>
      <w:r w:rsidR="000B44B3" w:rsidRPr="00F0691B">
        <w:rPr>
          <w:rFonts w:ascii="Arial" w:hAnsi="Arial" w:cs="Arial"/>
        </w:rPr>
        <w:t xml:space="preserve"> can be seen as problematic for several reasons</w:t>
      </w:r>
      <w:r w:rsidR="00416438" w:rsidRPr="00F0691B">
        <w:rPr>
          <w:rFonts w:ascii="Arial" w:hAnsi="Arial" w:cs="Arial"/>
        </w:rPr>
        <w:t xml:space="preserve"> such as,</w:t>
      </w:r>
      <w:r w:rsidR="008547CE" w:rsidRPr="00F0691B">
        <w:rPr>
          <w:rFonts w:ascii="Arial" w:hAnsi="Arial" w:cs="Arial"/>
        </w:rPr>
        <w:t xml:space="preserve"> lack of democratic legitimacy</w:t>
      </w:r>
      <w:r w:rsidR="00ED07A2" w:rsidRPr="00F0691B">
        <w:rPr>
          <w:rFonts w:ascii="Arial" w:hAnsi="Arial" w:cs="Arial"/>
        </w:rPr>
        <w:t xml:space="preserve">, </w:t>
      </w:r>
      <w:r w:rsidR="002C0B18" w:rsidRPr="00F0691B">
        <w:rPr>
          <w:rFonts w:ascii="Arial" w:hAnsi="Arial" w:cs="Arial"/>
        </w:rPr>
        <w:t>l</w:t>
      </w:r>
      <w:r w:rsidR="00ED07A2" w:rsidRPr="00F0691B">
        <w:rPr>
          <w:rFonts w:ascii="Arial" w:hAnsi="Arial" w:cs="Arial"/>
        </w:rPr>
        <w:t>imited accountability</w:t>
      </w:r>
      <w:r w:rsidR="00AF7A61" w:rsidRPr="00F0691B">
        <w:rPr>
          <w:rFonts w:ascii="Arial" w:hAnsi="Arial" w:cs="Arial"/>
        </w:rPr>
        <w:t xml:space="preserve"> as peers do not face</w:t>
      </w:r>
      <w:r w:rsidR="00BD5993" w:rsidRPr="00F0691B">
        <w:rPr>
          <w:rFonts w:ascii="Arial" w:hAnsi="Arial" w:cs="Arial"/>
        </w:rPr>
        <w:t xml:space="preserve"> re-election</w:t>
      </w:r>
      <w:r w:rsidR="00E01A1D" w:rsidRPr="00F0691B">
        <w:rPr>
          <w:rFonts w:ascii="Arial" w:hAnsi="Arial" w:cs="Arial"/>
        </w:rPr>
        <w:t>,</w:t>
      </w:r>
      <w:r w:rsidR="00BD5993" w:rsidRPr="00F0691B">
        <w:rPr>
          <w:rFonts w:ascii="Arial" w:hAnsi="Arial" w:cs="Arial"/>
        </w:rPr>
        <w:t xml:space="preserve"> meaning they are not directly accountable,(</w:t>
      </w:r>
      <w:r w:rsidR="0022605A" w:rsidRPr="00F0691B">
        <w:rPr>
          <w:rFonts w:ascii="Arial" w:hAnsi="Arial" w:cs="Arial"/>
        </w:rPr>
        <w:t>UK</w:t>
      </w:r>
      <w:r w:rsidR="00B374D5" w:rsidRPr="00F0691B">
        <w:rPr>
          <w:rFonts w:ascii="Arial" w:hAnsi="Arial" w:cs="Arial"/>
        </w:rPr>
        <w:t xml:space="preserve"> </w:t>
      </w:r>
      <w:r w:rsidR="0022605A" w:rsidRPr="00F0691B">
        <w:rPr>
          <w:rFonts w:ascii="Arial" w:hAnsi="Arial" w:cs="Arial"/>
        </w:rPr>
        <w:t xml:space="preserve">Parliament,2024). </w:t>
      </w:r>
      <w:r w:rsidR="005E22D2" w:rsidRPr="00F0691B">
        <w:rPr>
          <w:rFonts w:ascii="Arial" w:hAnsi="Arial" w:cs="Arial"/>
        </w:rPr>
        <w:t xml:space="preserve">The House of Lords has three main functions within the </w:t>
      </w:r>
      <w:r w:rsidR="00AF562E" w:rsidRPr="00F0691B">
        <w:rPr>
          <w:rFonts w:ascii="Arial" w:hAnsi="Arial" w:cs="Arial"/>
        </w:rPr>
        <w:t>UK parliament, these are to question and challenge the work of the government</w:t>
      </w:r>
      <w:r w:rsidR="008D5B9C" w:rsidRPr="00F0691B">
        <w:rPr>
          <w:rFonts w:ascii="Arial" w:hAnsi="Arial" w:cs="Arial"/>
        </w:rPr>
        <w:t xml:space="preserve">, to </w:t>
      </w:r>
      <w:r w:rsidR="00795DFD" w:rsidRPr="00F0691B">
        <w:rPr>
          <w:rFonts w:ascii="Arial" w:hAnsi="Arial" w:cs="Arial"/>
        </w:rPr>
        <w:t>scr</w:t>
      </w:r>
      <w:r w:rsidR="00E87A96" w:rsidRPr="00F0691B">
        <w:rPr>
          <w:rFonts w:ascii="Arial" w:hAnsi="Arial" w:cs="Arial"/>
        </w:rPr>
        <w:t>utinise and shape laws</w:t>
      </w:r>
      <w:r w:rsidR="006D0168" w:rsidRPr="00F0691B">
        <w:rPr>
          <w:rFonts w:ascii="Arial" w:hAnsi="Arial" w:cs="Arial"/>
        </w:rPr>
        <w:t>, and to</w:t>
      </w:r>
      <w:r w:rsidR="008D5B9C" w:rsidRPr="00F0691B">
        <w:rPr>
          <w:rFonts w:ascii="Arial" w:hAnsi="Arial" w:cs="Arial"/>
        </w:rPr>
        <w:t xml:space="preserve"> press for action through committees and debates.</w:t>
      </w:r>
      <w:r w:rsidR="006D0168" w:rsidRPr="00F0691B">
        <w:rPr>
          <w:rFonts w:ascii="Arial" w:hAnsi="Arial" w:cs="Arial"/>
        </w:rPr>
        <w:t xml:space="preserve"> </w:t>
      </w:r>
      <w:r w:rsidR="000812EA" w:rsidRPr="00F0691B">
        <w:rPr>
          <w:rFonts w:ascii="Arial" w:hAnsi="Arial" w:cs="Arial"/>
        </w:rPr>
        <w:t xml:space="preserve">Members of the House of Lords </w:t>
      </w:r>
      <w:r w:rsidR="00F21E3B" w:rsidRPr="00F0691B">
        <w:rPr>
          <w:rFonts w:ascii="Arial" w:hAnsi="Arial" w:cs="Arial"/>
        </w:rPr>
        <w:t>checks the details of bills, working to address</w:t>
      </w:r>
      <w:r w:rsidR="002E5FC0" w:rsidRPr="00F0691B">
        <w:rPr>
          <w:rFonts w:ascii="Arial" w:hAnsi="Arial" w:cs="Arial"/>
        </w:rPr>
        <w:t xml:space="preserve"> potential problems and any loopholes to ensure laws are effective and workable</w:t>
      </w:r>
      <w:r w:rsidR="00955449" w:rsidRPr="00F0691B">
        <w:rPr>
          <w:rFonts w:ascii="Arial" w:hAnsi="Arial" w:cs="Arial"/>
        </w:rPr>
        <w:t>. Their amendments may or may not be agreed,</w:t>
      </w:r>
      <w:r w:rsidR="00A04D15" w:rsidRPr="00F0691B">
        <w:rPr>
          <w:rFonts w:ascii="Arial" w:hAnsi="Arial" w:cs="Arial"/>
        </w:rPr>
        <w:t xml:space="preserve"> </w:t>
      </w:r>
      <w:r w:rsidR="000C05F3" w:rsidRPr="00F0691B">
        <w:rPr>
          <w:rFonts w:ascii="Arial" w:hAnsi="Arial" w:cs="Arial"/>
        </w:rPr>
        <w:t>n</w:t>
      </w:r>
      <w:r w:rsidR="00A04D15" w:rsidRPr="00F0691B">
        <w:rPr>
          <w:rFonts w:ascii="Arial" w:hAnsi="Arial" w:cs="Arial"/>
        </w:rPr>
        <w:t>onetheless, the Lords are essential in urging the Commons and the Government to reconsider and, in certain situations, offer substitute amendments</w:t>
      </w:r>
      <w:r w:rsidR="000C05F3" w:rsidRPr="00F0691B">
        <w:rPr>
          <w:rFonts w:ascii="Arial" w:hAnsi="Arial" w:cs="Arial"/>
        </w:rPr>
        <w:t>, (UK Parliament,2024).</w:t>
      </w:r>
    </w:p>
    <w:p w14:paraId="045F1F2F" w14:textId="3A1A120F" w:rsidR="007B432D" w:rsidRPr="00F0691B" w:rsidRDefault="00724540" w:rsidP="0061644F">
      <w:pPr>
        <w:rPr>
          <w:rFonts w:ascii="Arial" w:hAnsi="Arial" w:cs="Arial"/>
        </w:rPr>
      </w:pPr>
      <w:r w:rsidRPr="00F0691B">
        <w:rPr>
          <w:rFonts w:ascii="Arial" w:hAnsi="Arial" w:cs="Arial"/>
        </w:rPr>
        <w:t xml:space="preserve">According to </w:t>
      </w:r>
      <w:r w:rsidR="00FD41B2" w:rsidRPr="00F0691B">
        <w:rPr>
          <w:rFonts w:ascii="Arial" w:hAnsi="Arial" w:cs="Arial"/>
        </w:rPr>
        <w:t>Seneca</w:t>
      </w:r>
      <w:r w:rsidR="000C05F3" w:rsidRPr="00F0691B">
        <w:rPr>
          <w:rFonts w:ascii="Arial" w:hAnsi="Arial" w:cs="Arial"/>
        </w:rPr>
        <w:t xml:space="preserve"> </w:t>
      </w:r>
      <w:r w:rsidR="00EC0130" w:rsidRPr="00F0691B">
        <w:rPr>
          <w:rFonts w:ascii="Arial" w:hAnsi="Arial" w:cs="Arial"/>
        </w:rPr>
        <w:t>(</w:t>
      </w:r>
      <w:r w:rsidR="00206204">
        <w:rPr>
          <w:rFonts w:ascii="Arial" w:hAnsi="Arial" w:cs="Arial"/>
        </w:rPr>
        <w:t>n.d.</w:t>
      </w:r>
      <w:r w:rsidR="00EC0130" w:rsidRPr="00F0691B">
        <w:rPr>
          <w:rFonts w:ascii="Arial" w:hAnsi="Arial" w:cs="Arial"/>
        </w:rPr>
        <w:t xml:space="preserve">) </w:t>
      </w:r>
      <w:r w:rsidR="004D0870" w:rsidRPr="00F0691B">
        <w:rPr>
          <w:rFonts w:ascii="Arial" w:hAnsi="Arial" w:cs="Arial"/>
        </w:rPr>
        <w:t xml:space="preserve">by using democracy </w:t>
      </w:r>
      <w:r w:rsidR="00E826E8" w:rsidRPr="00F0691B">
        <w:rPr>
          <w:rFonts w:ascii="Arial" w:hAnsi="Arial" w:cs="Arial"/>
        </w:rPr>
        <w:t xml:space="preserve">both houses work together to produce </w:t>
      </w:r>
      <w:r w:rsidR="0012697F" w:rsidRPr="00F0691B">
        <w:rPr>
          <w:rFonts w:ascii="Arial" w:hAnsi="Arial" w:cs="Arial"/>
        </w:rPr>
        <w:t xml:space="preserve">a democratic representation allowing decisions to be made </w:t>
      </w:r>
      <w:r w:rsidR="00087148" w:rsidRPr="00F0691B">
        <w:rPr>
          <w:rFonts w:ascii="Arial" w:hAnsi="Arial" w:cs="Arial"/>
        </w:rPr>
        <w:t xml:space="preserve">with the use of expertise </w:t>
      </w:r>
      <w:r w:rsidR="004E5DDC" w:rsidRPr="00F0691B">
        <w:rPr>
          <w:rFonts w:ascii="Arial" w:hAnsi="Arial" w:cs="Arial"/>
        </w:rPr>
        <w:t xml:space="preserve">also, </w:t>
      </w:r>
      <w:r w:rsidR="00087148" w:rsidRPr="00F0691B">
        <w:rPr>
          <w:rFonts w:ascii="Arial" w:hAnsi="Arial" w:cs="Arial"/>
        </w:rPr>
        <w:t>the voting public are given a voice</w:t>
      </w:r>
      <w:r w:rsidR="00A32029" w:rsidRPr="00F0691B">
        <w:rPr>
          <w:rFonts w:ascii="Arial" w:hAnsi="Arial" w:cs="Arial"/>
        </w:rPr>
        <w:t xml:space="preserve">. </w:t>
      </w:r>
      <w:r w:rsidR="00CC2123" w:rsidRPr="00F0691B">
        <w:rPr>
          <w:rFonts w:ascii="Arial" w:hAnsi="Arial" w:cs="Arial"/>
        </w:rPr>
        <w:t xml:space="preserve">Minority groups </w:t>
      </w:r>
      <w:r w:rsidR="00117E32" w:rsidRPr="00F0691B">
        <w:rPr>
          <w:rFonts w:ascii="Arial" w:hAnsi="Arial" w:cs="Arial"/>
        </w:rPr>
        <w:t xml:space="preserve">can be given </w:t>
      </w:r>
      <w:r w:rsidR="00F10FAF" w:rsidRPr="00F0691B">
        <w:rPr>
          <w:rFonts w:ascii="Arial" w:hAnsi="Arial" w:cs="Arial"/>
        </w:rPr>
        <w:t>representation,</w:t>
      </w:r>
      <w:r w:rsidR="00117E32" w:rsidRPr="00F0691B">
        <w:rPr>
          <w:rFonts w:ascii="Arial" w:hAnsi="Arial" w:cs="Arial"/>
        </w:rPr>
        <w:t xml:space="preserve"> and their interest are protected</w:t>
      </w:r>
      <w:r w:rsidR="00481D4B" w:rsidRPr="00F0691B">
        <w:rPr>
          <w:rFonts w:ascii="Arial" w:hAnsi="Arial" w:cs="Arial"/>
        </w:rPr>
        <w:t xml:space="preserve">, </w:t>
      </w:r>
      <w:r w:rsidR="00592203" w:rsidRPr="00F0691B">
        <w:rPr>
          <w:rFonts w:ascii="Arial" w:hAnsi="Arial" w:cs="Arial"/>
        </w:rPr>
        <w:t>W</w:t>
      </w:r>
      <w:r w:rsidR="00481D4B" w:rsidRPr="00F0691B">
        <w:rPr>
          <w:rFonts w:ascii="Arial" w:hAnsi="Arial" w:cs="Arial"/>
        </w:rPr>
        <w:t xml:space="preserve">orking together enables </w:t>
      </w:r>
      <w:r w:rsidR="00592203" w:rsidRPr="00F0691B">
        <w:rPr>
          <w:rFonts w:ascii="Arial" w:hAnsi="Arial" w:cs="Arial"/>
        </w:rPr>
        <w:t xml:space="preserve">the interests and demands of voters to be </w:t>
      </w:r>
      <w:r w:rsidR="00E56EF2" w:rsidRPr="00F0691B">
        <w:rPr>
          <w:rFonts w:ascii="Arial" w:hAnsi="Arial" w:cs="Arial"/>
        </w:rPr>
        <w:t>heard,</w:t>
      </w:r>
      <w:r w:rsidR="003103FC" w:rsidRPr="00F0691B">
        <w:rPr>
          <w:rFonts w:ascii="Arial" w:hAnsi="Arial" w:cs="Arial"/>
        </w:rPr>
        <w:t xml:space="preserve"> and political proposals </w:t>
      </w:r>
      <w:r w:rsidR="00642A5C" w:rsidRPr="00F0691B">
        <w:rPr>
          <w:rFonts w:ascii="Arial" w:hAnsi="Arial" w:cs="Arial"/>
        </w:rPr>
        <w:t xml:space="preserve">are produce which work in everybody’s </w:t>
      </w:r>
      <w:r w:rsidR="00F65275" w:rsidRPr="00F0691B">
        <w:rPr>
          <w:rFonts w:ascii="Arial" w:hAnsi="Arial" w:cs="Arial"/>
        </w:rPr>
        <w:t>favour.</w:t>
      </w:r>
      <w:r w:rsidR="00F10FAF" w:rsidRPr="00F0691B">
        <w:rPr>
          <w:rFonts w:ascii="Arial" w:hAnsi="Arial" w:cs="Arial"/>
        </w:rPr>
        <w:t xml:space="preserve"> Representatives can be held accountable for any decisions made</w:t>
      </w:r>
      <w:r w:rsidR="00E56EF2" w:rsidRPr="00F0691B">
        <w:rPr>
          <w:rFonts w:ascii="Arial" w:hAnsi="Arial" w:cs="Arial"/>
        </w:rPr>
        <w:t xml:space="preserve">. </w:t>
      </w:r>
      <w:r w:rsidR="00D46370" w:rsidRPr="00F0691B">
        <w:rPr>
          <w:rFonts w:ascii="Arial" w:hAnsi="Arial" w:cs="Arial"/>
        </w:rPr>
        <w:t>The disadvantages</w:t>
      </w:r>
      <w:r w:rsidR="00657FF0" w:rsidRPr="00F0691B">
        <w:rPr>
          <w:rFonts w:ascii="Arial" w:hAnsi="Arial" w:cs="Arial"/>
        </w:rPr>
        <w:t xml:space="preserve"> of</w:t>
      </w:r>
      <w:r w:rsidR="00D46370" w:rsidRPr="00F0691B">
        <w:rPr>
          <w:rFonts w:ascii="Arial" w:hAnsi="Arial" w:cs="Arial"/>
        </w:rPr>
        <w:t xml:space="preserve"> </w:t>
      </w:r>
      <w:r w:rsidR="00AB193A" w:rsidRPr="00F0691B">
        <w:rPr>
          <w:rFonts w:ascii="Arial" w:hAnsi="Arial" w:cs="Arial"/>
        </w:rPr>
        <w:t>representative’s</w:t>
      </w:r>
      <w:r w:rsidR="00D46370" w:rsidRPr="00F0691B">
        <w:rPr>
          <w:rFonts w:ascii="Arial" w:hAnsi="Arial" w:cs="Arial"/>
        </w:rPr>
        <w:t xml:space="preserve"> </w:t>
      </w:r>
      <w:r w:rsidR="00297206" w:rsidRPr="00F0691B">
        <w:rPr>
          <w:rFonts w:ascii="Arial" w:hAnsi="Arial" w:cs="Arial"/>
        </w:rPr>
        <w:t xml:space="preserve">democracy </w:t>
      </w:r>
      <w:r w:rsidR="00657FF0" w:rsidRPr="00F0691B">
        <w:rPr>
          <w:rFonts w:ascii="Arial" w:hAnsi="Arial" w:cs="Arial"/>
        </w:rPr>
        <w:t>includes</w:t>
      </w:r>
      <w:r w:rsidR="00297206" w:rsidRPr="00F0691B">
        <w:rPr>
          <w:rFonts w:ascii="Arial" w:hAnsi="Arial" w:cs="Arial"/>
        </w:rPr>
        <w:t xml:space="preserve"> when representative choose not to act in the public interest and </w:t>
      </w:r>
      <w:r w:rsidR="00141BD6" w:rsidRPr="00F0691B">
        <w:rPr>
          <w:rFonts w:ascii="Arial" w:hAnsi="Arial" w:cs="Arial"/>
        </w:rPr>
        <w:t xml:space="preserve">occasionally minority may </w:t>
      </w:r>
      <w:r w:rsidR="00141BD6" w:rsidRPr="00F0691B">
        <w:rPr>
          <w:rFonts w:ascii="Arial" w:hAnsi="Arial" w:cs="Arial"/>
        </w:rPr>
        <w:lastRenderedPageBreak/>
        <w:t xml:space="preserve">be excluded. </w:t>
      </w:r>
      <w:r w:rsidR="00AB193A" w:rsidRPr="00F0691B">
        <w:rPr>
          <w:rFonts w:ascii="Arial" w:hAnsi="Arial" w:cs="Arial"/>
        </w:rPr>
        <w:t xml:space="preserve">Low levels of participation </w:t>
      </w:r>
      <w:r w:rsidR="00373763" w:rsidRPr="00F0691B">
        <w:rPr>
          <w:rFonts w:ascii="Arial" w:hAnsi="Arial" w:cs="Arial"/>
        </w:rPr>
        <w:t xml:space="preserve">during elections results in representatives being </w:t>
      </w:r>
      <w:r w:rsidR="00A210CA" w:rsidRPr="00F0691B">
        <w:rPr>
          <w:rFonts w:ascii="Arial" w:hAnsi="Arial" w:cs="Arial"/>
        </w:rPr>
        <w:t>voted in may not reflect the wishes of the voters</w:t>
      </w:r>
      <w:r w:rsidR="001C53FD" w:rsidRPr="00F0691B">
        <w:rPr>
          <w:rFonts w:ascii="Arial" w:hAnsi="Arial" w:cs="Arial"/>
        </w:rPr>
        <w:t xml:space="preserve">. Seneca go on to explain that </w:t>
      </w:r>
      <w:r w:rsidR="00214FFF" w:rsidRPr="00F0691B">
        <w:rPr>
          <w:rFonts w:ascii="Arial" w:hAnsi="Arial" w:cs="Arial"/>
        </w:rPr>
        <w:t>there are only 7% of the UK that are privately educated compared to 29% of the MP’s that are representing them</w:t>
      </w:r>
      <w:r w:rsidR="002B51C0" w:rsidRPr="00F0691B">
        <w:rPr>
          <w:rFonts w:ascii="Arial" w:hAnsi="Arial" w:cs="Arial"/>
        </w:rPr>
        <w:t>, therefore it could be said that</w:t>
      </w:r>
      <w:r w:rsidR="00886A97" w:rsidRPr="00F0691B">
        <w:rPr>
          <w:rFonts w:ascii="Arial" w:hAnsi="Arial" w:cs="Arial"/>
        </w:rPr>
        <w:t xml:space="preserve"> </w:t>
      </w:r>
      <w:r w:rsidR="002B51C0" w:rsidRPr="00F0691B">
        <w:rPr>
          <w:rFonts w:ascii="Arial" w:hAnsi="Arial" w:cs="Arial"/>
        </w:rPr>
        <w:t>many of the representatives do not share</w:t>
      </w:r>
      <w:r w:rsidR="00886A97" w:rsidRPr="00F0691B">
        <w:rPr>
          <w:rFonts w:ascii="Arial" w:hAnsi="Arial" w:cs="Arial"/>
        </w:rPr>
        <w:t xml:space="preserve"> the views of their constituents</w:t>
      </w:r>
      <w:r w:rsidR="0033373A" w:rsidRPr="00F0691B">
        <w:rPr>
          <w:rFonts w:ascii="Arial" w:hAnsi="Arial" w:cs="Arial"/>
        </w:rPr>
        <w:t xml:space="preserve">, many representatives are known to </w:t>
      </w:r>
      <w:r w:rsidR="00957DDD" w:rsidRPr="00F0691B">
        <w:rPr>
          <w:rFonts w:ascii="Arial" w:hAnsi="Arial" w:cs="Arial"/>
        </w:rPr>
        <w:t>act in their own best interest or in a select few of their constituents</w:t>
      </w:r>
      <w:r w:rsidR="004E00E6" w:rsidRPr="00F0691B">
        <w:rPr>
          <w:rFonts w:ascii="Arial" w:hAnsi="Arial" w:cs="Arial"/>
        </w:rPr>
        <w:t>, rather than the majority of them.</w:t>
      </w:r>
      <w:r w:rsidR="001E1C62" w:rsidRPr="00F0691B">
        <w:rPr>
          <w:rFonts w:ascii="Arial" w:hAnsi="Arial" w:cs="Arial"/>
        </w:rPr>
        <w:t xml:space="preserve"> </w:t>
      </w:r>
      <w:r w:rsidR="003B4580" w:rsidRPr="00F0691B">
        <w:rPr>
          <w:rFonts w:ascii="Arial" w:hAnsi="Arial" w:cs="Arial"/>
        </w:rPr>
        <w:t>During the Uk</w:t>
      </w:r>
      <w:r w:rsidR="009C4625" w:rsidRPr="00F0691B">
        <w:rPr>
          <w:rFonts w:ascii="Arial" w:hAnsi="Arial" w:cs="Arial"/>
        </w:rPr>
        <w:t xml:space="preserve">’s withdrawal from the EU (Brexit) both houses of parliament were central in debating </w:t>
      </w:r>
      <w:r w:rsidR="00A4494B" w:rsidRPr="00F0691B">
        <w:rPr>
          <w:rFonts w:ascii="Arial" w:hAnsi="Arial" w:cs="Arial"/>
        </w:rPr>
        <w:t>and shaping the legislation, both of the houses were perceived to have</w:t>
      </w:r>
      <w:r w:rsidR="00816A92" w:rsidRPr="00F0691B">
        <w:rPr>
          <w:rFonts w:ascii="Arial" w:hAnsi="Arial" w:cs="Arial"/>
        </w:rPr>
        <w:t xml:space="preserve"> delayed or complicated the implementation of the </w:t>
      </w:r>
      <w:r w:rsidR="00F962BE" w:rsidRPr="00F0691B">
        <w:rPr>
          <w:rFonts w:ascii="Arial" w:hAnsi="Arial" w:cs="Arial"/>
        </w:rPr>
        <w:t>public’s</w:t>
      </w:r>
      <w:r w:rsidR="00816A92" w:rsidRPr="00F0691B">
        <w:rPr>
          <w:rFonts w:ascii="Arial" w:hAnsi="Arial" w:cs="Arial"/>
        </w:rPr>
        <w:t xml:space="preserve"> decision. The </w:t>
      </w:r>
      <w:r w:rsidR="00DD094F" w:rsidRPr="00F0691B">
        <w:rPr>
          <w:rFonts w:ascii="Arial" w:hAnsi="Arial" w:cs="Arial"/>
        </w:rPr>
        <w:t>H</w:t>
      </w:r>
      <w:r w:rsidR="00816A92" w:rsidRPr="00F0691B">
        <w:rPr>
          <w:rFonts w:ascii="Arial" w:hAnsi="Arial" w:cs="Arial"/>
        </w:rPr>
        <w:t xml:space="preserve">ouse of </w:t>
      </w:r>
      <w:r w:rsidR="00DD094F" w:rsidRPr="00F0691B">
        <w:rPr>
          <w:rFonts w:ascii="Arial" w:hAnsi="Arial" w:cs="Arial"/>
        </w:rPr>
        <w:t>C</w:t>
      </w:r>
      <w:r w:rsidR="00816A92" w:rsidRPr="00F0691B">
        <w:rPr>
          <w:rFonts w:ascii="Arial" w:hAnsi="Arial" w:cs="Arial"/>
        </w:rPr>
        <w:t>ommon</w:t>
      </w:r>
      <w:r w:rsidR="00DD094F" w:rsidRPr="00F0691B">
        <w:rPr>
          <w:rFonts w:ascii="Arial" w:hAnsi="Arial" w:cs="Arial"/>
        </w:rPr>
        <w:t>s were divided</w:t>
      </w:r>
      <w:r w:rsidR="008241D9" w:rsidRPr="00F0691B">
        <w:rPr>
          <w:rFonts w:ascii="Arial" w:hAnsi="Arial" w:cs="Arial"/>
        </w:rPr>
        <w:t xml:space="preserve"> over Brexit as they had different views and diverse opinions of their constituents</w:t>
      </w:r>
      <w:r w:rsidR="009F40F4" w:rsidRPr="00F0691B">
        <w:rPr>
          <w:rFonts w:ascii="Arial" w:hAnsi="Arial" w:cs="Arial"/>
        </w:rPr>
        <w:t>, this lead to proposals rejected by MP’s leading to prolonged debates</w:t>
      </w:r>
      <w:r w:rsidR="005A736A" w:rsidRPr="00F0691B">
        <w:rPr>
          <w:rFonts w:ascii="Arial" w:hAnsi="Arial" w:cs="Arial"/>
        </w:rPr>
        <w:t xml:space="preserve">. </w:t>
      </w:r>
      <w:r w:rsidR="00F962BE" w:rsidRPr="00F0691B">
        <w:rPr>
          <w:rFonts w:ascii="Arial" w:hAnsi="Arial" w:cs="Arial"/>
        </w:rPr>
        <w:t>MPs</w:t>
      </w:r>
      <w:r w:rsidR="005A736A" w:rsidRPr="00F0691B">
        <w:rPr>
          <w:rFonts w:ascii="Arial" w:hAnsi="Arial" w:cs="Arial"/>
        </w:rPr>
        <w:t xml:space="preserve"> debated on various options including a second referendu</w:t>
      </w:r>
      <w:r w:rsidR="003B6353" w:rsidRPr="00F0691B">
        <w:rPr>
          <w:rFonts w:ascii="Arial" w:hAnsi="Arial" w:cs="Arial"/>
        </w:rPr>
        <w:t>m delaying the process. The House of Lords suggested amendments</w:t>
      </w:r>
      <w:r w:rsidR="002A7D9D" w:rsidRPr="00F0691B">
        <w:rPr>
          <w:rFonts w:ascii="Arial" w:hAnsi="Arial" w:cs="Arial"/>
        </w:rPr>
        <w:t xml:space="preserve"> on th</w:t>
      </w:r>
      <w:r w:rsidR="00BF6243" w:rsidRPr="00F0691B">
        <w:rPr>
          <w:rFonts w:ascii="Arial" w:hAnsi="Arial" w:cs="Arial"/>
        </w:rPr>
        <w:t>e</w:t>
      </w:r>
      <w:r w:rsidR="002A7D9D" w:rsidRPr="00F0691B">
        <w:rPr>
          <w:rFonts w:ascii="Arial" w:hAnsi="Arial" w:cs="Arial"/>
        </w:rPr>
        <w:t xml:space="preserve"> bill prompting further delays, for example amendments on the safe</w:t>
      </w:r>
      <w:r w:rsidR="000B2173" w:rsidRPr="00F0691B">
        <w:rPr>
          <w:rFonts w:ascii="Arial" w:hAnsi="Arial" w:cs="Arial"/>
        </w:rPr>
        <w:t>guard citizen rights and ensuring parliamentary for any Brexit deal</w:t>
      </w:r>
      <w:r w:rsidR="00F15D52" w:rsidRPr="00F0691B">
        <w:rPr>
          <w:rFonts w:ascii="Arial" w:hAnsi="Arial" w:cs="Arial"/>
        </w:rPr>
        <w:t>. (</w:t>
      </w:r>
      <w:r w:rsidR="00324710" w:rsidRPr="00F0691B">
        <w:rPr>
          <w:rFonts w:ascii="Arial" w:hAnsi="Arial" w:cs="Arial"/>
        </w:rPr>
        <w:t>Fleming</w:t>
      </w:r>
      <w:r w:rsidR="00686E80">
        <w:rPr>
          <w:rFonts w:ascii="Arial" w:hAnsi="Arial" w:cs="Arial"/>
        </w:rPr>
        <w:t>,</w:t>
      </w:r>
      <w:r w:rsidR="00686E80" w:rsidRPr="00686E80">
        <w:rPr>
          <w:rFonts w:ascii="Arial" w:hAnsi="Arial" w:cs="Arial"/>
          <w:i/>
          <w:iCs/>
        </w:rPr>
        <w:t xml:space="preserve"> </w:t>
      </w:r>
      <w:r w:rsidR="00A87B47" w:rsidRPr="00686E80">
        <w:rPr>
          <w:rFonts w:ascii="Arial" w:hAnsi="Arial" w:cs="Arial"/>
          <w:i/>
          <w:iCs/>
        </w:rPr>
        <w:t>et</w:t>
      </w:r>
      <w:r w:rsidR="00A87B47" w:rsidRPr="00A87B47">
        <w:rPr>
          <w:rFonts w:ascii="Arial" w:hAnsi="Arial" w:cs="Arial"/>
          <w:i/>
          <w:iCs/>
        </w:rPr>
        <w:t xml:space="preserve"> al</w:t>
      </w:r>
      <w:r w:rsidR="00A87B47">
        <w:rPr>
          <w:rFonts w:ascii="Arial" w:hAnsi="Arial" w:cs="Arial"/>
        </w:rPr>
        <w:t xml:space="preserve">, </w:t>
      </w:r>
      <w:r w:rsidR="00F15D52" w:rsidRPr="00F0691B">
        <w:rPr>
          <w:rFonts w:ascii="Arial" w:hAnsi="Arial" w:cs="Arial"/>
        </w:rPr>
        <w:t>2024).</w:t>
      </w:r>
      <w:r w:rsidR="004F108C" w:rsidRPr="00F0691B">
        <w:rPr>
          <w:rFonts w:ascii="Arial" w:hAnsi="Arial" w:cs="Arial"/>
        </w:rPr>
        <w:t xml:space="preserve"> While these processes delayed the implementation of Brexit</w:t>
      </w:r>
      <w:r w:rsidR="00976D03" w:rsidRPr="00F0691B">
        <w:rPr>
          <w:rFonts w:ascii="Arial" w:hAnsi="Arial" w:cs="Arial"/>
        </w:rPr>
        <w:t>, it also reflected the power of authority, it was not just about</w:t>
      </w:r>
      <w:r w:rsidR="005F5593" w:rsidRPr="00F0691B">
        <w:rPr>
          <w:rFonts w:ascii="Arial" w:hAnsi="Arial" w:cs="Arial"/>
        </w:rPr>
        <w:t xml:space="preserve"> slowing down Brexit but ensuring the decisions made were </w:t>
      </w:r>
      <w:r w:rsidR="006E46C2" w:rsidRPr="00F0691B">
        <w:rPr>
          <w:rFonts w:ascii="Arial" w:hAnsi="Arial" w:cs="Arial"/>
        </w:rPr>
        <w:t>democratically</w:t>
      </w:r>
      <w:r w:rsidR="00F803C9" w:rsidRPr="00F0691B">
        <w:rPr>
          <w:rFonts w:ascii="Arial" w:hAnsi="Arial" w:cs="Arial"/>
        </w:rPr>
        <w:t>.</w:t>
      </w:r>
    </w:p>
    <w:p w14:paraId="563710D8" w14:textId="77777777" w:rsidR="00DB245F" w:rsidRPr="00F0691B" w:rsidRDefault="00DB245F" w:rsidP="00DB245F">
      <w:pPr>
        <w:pStyle w:val="NormalWeb"/>
        <w:rPr>
          <w:rFonts w:ascii="Arial" w:hAnsi="Arial" w:cs="Arial"/>
        </w:rPr>
      </w:pPr>
      <w:r w:rsidRPr="00F0691B">
        <w:rPr>
          <w:rFonts w:ascii="Arial" w:hAnsi="Arial" w:cs="Arial"/>
        </w:rPr>
        <w:t>When comparing the British Parliament with the American Congress, it’s important to note that Congress is divided into the House of Representatives and the Senate, similar to the UK Parliament's division into the House of Commons and the House of Lords. In both systems, bills cannot become law unless approved by both houses. The House of Representatives has 435 members, whereas the House of Commons consists of 650 members (Petersen, 2005).</w:t>
      </w:r>
    </w:p>
    <w:p w14:paraId="198E1DE4" w14:textId="617128F4" w:rsidR="00DB245F" w:rsidRPr="00F0691B" w:rsidRDefault="00DB245F" w:rsidP="00DB245F">
      <w:pPr>
        <w:pStyle w:val="NormalWeb"/>
        <w:rPr>
          <w:rFonts w:ascii="Arial" w:hAnsi="Arial" w:cs="Arial"/>
        </w:rPr>
      </w:pPr>
      <w:r w:rsidRPr="00F0691B">
        <w:rPr>
          <w:rFonts w:ascii="Arial" w:hAnsi="Arial" w:cs="Arial"/>
        </w:rPr>
        <w:t>A significant difference lies in the method of selection Unlike the British Parliament, all members of Congress are elected by the public. This ensures that no seats are hereditary, unlike in the House of Lords. This feature is often viewed as a democratic advantage in the American system.</w:t>
      </w:r>
    </w:p>
    <w:p w14:paraId="7C1D6B1F" w14:textId="77777777" w:rsidR="00DB245F" w:rsidRPr="00F0691B" w:rsidRDefault="00DB245F" w:rsidP="00DB245F">
      <w:pPr>
        <w:pStyle w:val="NormalWeb"/>
        <w:rPr>
          <w:rFonts w:ascii="Arial" w:hAnsi="Arial" w:cs="Arial"/>
        </w:rPr>
      </w:pPr>
      <w:r w:rsidRPr="00F0691B">
        <w:rPr>
          <w:rFonts w:ascii="Arial" w:hAnsi="Arial" w:cs="Arial"/>
        </w:rPr>
        <w:t>Both the UK Parliament and the US Congress have notable features in their representation. In the UK, constituents elect members who represent local interests, while in the US, the Senate ensures that smaller states have equal representation, and the House reflects population sizes. Frequent elections in the US also allow voters to hold representatives accountable (Petersen, 2005).</w:t>
      </w:r>
    </w:p>
    <w:p w14:paraId="0FA3866A" w14:textId="07784D2D" w:rsidR="00DB245F" w:rsidRDefault="00DB245F" w:rsidP="00DB245F">
      <w:pPr>
        <w:pStyle w:val="NormalWeb"/>
        <w:rPr>
          <w:rFonts w:ascii="Arial" w:hAnsi="Arial" w:cs="Arial"/>
        </w:rPr>
      </w:pPr>
      <w:r w:rsidRPr="00F0691B">
        <w:rPr>
          <w:rFonts w:ascii="Arial" w:hAnsi="Arial" w:cs="Arial"/>
        </w:rPr>
        <w:t>However, there are negatives associated with both systems. In the UK, the unelected nature of the House of Lords undermines democratic representation, and the first past-the-post electoral system can lead to</w:t>
      </w:r>
      <w:r w:rsidR="00857C87">
        <w:rPr>
          <w:rFonts w:ascii="Arial" w:hAnsi="Arial" w:cs="Arial"/>
        </w:rPr>
        <w:t xml:space="preserve"> unrea</w:t>
      </w:r>
      <w:r w:rsidR="00DF3848">
        <w:rPr>
          <w:rFonts w:ascii="Arial" w:hAnsi="Arial" w:cs="Arial"/>
        </w:rPr>
        <w:t>sonable</w:t>
      </w:r>
      <w:r w:rsidRPr="00F0691B">
        <w:rPr>
          <w:rFonts w:ascii="Arial" w:hAnsi="Arial" w:cs="Arial"/>
        </w:rPr>
        <w:t xml:space="preserve"> outcomes, where votes do not always translate fairly into seats.</w:t>
      </w:r>
    </w:p>
    <w:p w14:paraId="6B5F58AC" w14:textId="77777777" w:rsidR="007B432D" w:rsidRPr="0061644F" w:rsidRDefault="007B432D" w:rsidP="0061644F">
      <w:pPr>
        <w:rPr>
          <w:rFonts w:ascii="Arial" w:hAnsi="Arial" w:cs="Arial"/>
        </w:rPr>
      </w:pPr>
    </w:p>
    <w:p w14:paraId="31047B2A" w14:textId="3F5768C1" w:rsidR="00544522" w:rsidRPr="00AF350F" w:rsidRDefault="00BD167B" w:rsidP="00BD167B">
      <w:pPr>
        <w:pStyle w:val="Heading1"/>
        <w:rPr>
          <w:rFonts w:ascii="Arial" w:hAnsi="Arial" w:cs="Arial"/>
          <w:sz w:val="32"/>
          <w:szCs w:val="32"/>
        </w:rPr>
      </w:pPr>
      <w:bookmarkStart w:id="2" w:name="_Toc184982539"/>
      <w:r w:rsidRPr="00AF350F">
        <w:rPr>
          <w:rFonts w:ascii="Arial" w:hAnsi="Arial" w:cs="Arial"/>
          <w:sz w:val="32"/>
          <w:szCs w:val="32"/>
        </w:rPr>
        <w:lastRenderedPageBreak/>
        <w:t xml:space="preserve">Pressure and Lobby </w:t>
      </w:r>
      <w:r w:rsidR="00D41C5B" w:rsidRPr="00AF350F">
        <w:rPr>
          <w:rFonts w:ascii="Arial" w:hAnsi="Arial" w:cs="Arial"/>
          <w:sz w:val="32"/>
          <w:szCs w:val="32"/>
        </w:rPr>
        <w:t>groups.</w:t>
      </w:r>
      <w:bookmarkEnd w:id="2"/>
    </w:p>
    <w:p w14:paraId="3A97D73C" w14:textId="68D04B3A" w:rsidR="0030776F" w:rsidRDefault="00976460" w:rsidP="00A63010">
      <w:pPr>
        <w:tabs>
          <w:tab w:val="left" w:pos="5352"/>
        </w:tabs>
        <w:rPr>
          <w:rFonts w:ascii="Arial" w:hAnsi="Arial" w:cs="Arial"/>
        </w:rPr>
      </w:pPr>
      <w:r w:rsidRPr="00976460">
        <w:rPr>
          <w:rFonts w:ascii="Arial" w:hAnsi="Arial" w:cs="Arial"/>
        </w:rPr>
        <w:t>Pressure groups, also known as interest groups or advocacy groups, are organi</w:t>
      </w:r>
      <w:r w:rsidR="00743328">
        <w:rPr>
          <w:rFonts w:ascii="Arial" w:hAnsi="Arial" w:cs="Arial"/>
        </w:rPr>
        <w:t>s</w:t>
      </w:r>
      <w:r w:rsidRPr="00976460">
        <w:rPr>
          <w:rFonts w:ascii="Arial" w:hAnsi="Arial" w:cs="Arial"/>
        </w:rPr>
        <w:t>ations formed by people who share a common interest, goal, or cause. These groups aim to influence public policy, legislation, or decision-making processes without seeking to hold political power directly. They can operate at various levels</w:t>
      </w:r>
      <w:r w:rsidR="0030776F">
        <w:rPr>
          <w:rFonts w:ascii="Arial" w:hAnsi="Arial" w:cs="Arial"/>
        </w:rPr>
        <w:t xml:space="preserve">, </w:t>
      </w:r>
      <w:r w:rsidRPr="00976460">
        <w:rPr>
          <w:rFonts w:ascii="Arial" w:hAnsi="Arial" w:cs="Arial"/>
        </w:rPr>
        <w:t>local, national, or international</w:t>
      </w:r>
      <w:r w:rsidR="0030776F">
        <w:rPr>
          <w:rFonts w:ascii="Arial" w:hAnsi="Arial" w:cs="Arial"/>
        </w:rPr>
        <w:t xml:space="preserve"> </w:t>
      </w:r>
      <w:r w:rsidRPr="00976460">
        <w:rPr>
          <w:rFonts w:ascii="Arial" w:hAnsi="Arial" w:cs="Arial"/>
        </w:rPr>
        <w:t>and their primary objective is to advocate for their members</w:t>
      </w:r>
      <w:r w:rsidR="00ED385E">
        <w:rPr>
          <w:rFonts w:ascii="Arial" w:hAnsi="Arial" w:cs="Arial"/>
        </w:rPr>
        <w:t xml:space="preserve"> </w:t>
      </w:r>
      <w:r w:rsidRPr="00976460">
        <w:rPr>
          <w:rFonts w:ascii="Arial" w:hAnsi="Arial" w:cs="Arial"/>
        </w:rPr>
        <w:t>interests or promote specific issues</w:t>
      </w:r>
      <w:r w:rsidR="00414AE1">
        <w:rPr>
          <w:rFonts w:ascii="Arial" w:hAnsi="Arial" w:cs="Arial"/>
        </w:rPr>
        <w:t>, (Bitesize</w:t>
      </w:r>
      <w:r w:rsidR="005E2609">
        <w:rPr>
          <w:rFonts w:ascii="Arial" w:hAnsi="Arial" w:cs="Arial"/>
        </w:rPr>
        <w:t>,2024).</w:t>
      </w:r>
      <w:r w:rsidR="002712B0">
        <w:rPr>
          <w:rFonts w:ascii="Arial" w:hAnsi="Arial" w:cs="Arial"/>
        </w:rPr>
        <w:t xml:space="preserve"> </w:t>
      </w:r>
      <w:r w:rsidR="0030776F">
        <w:rPr>
          <w:rFonts w:ascii="Arial" w:hAnsi="Arial" w:cs="Arial"/>
        </w:rPr>
        <w:t xml:space="preserve">There </w:t>
      </w:r>
      <w:r w:rsidR="006375FF">
        <w:rPr>
          <w:rFonts w:ascii="Arial" w:hAnsi="Arial" w:cs="Arial"/>
        </w:rPr>
        <w:t xml:space="preserve">are two </w:t>
      </w:r>
      <w:r w:rsidR="00E14490">
        <w:rPr>
          <w:rFonts w:ascii="Arial" w:hAnsi="Arial" w:cs="Arial"/>
        </w:rPr>
        <w:t xml:space="preserve">main </w:t>
      </w:r>
      <w:r w:rsidR="006375FF">
        <w:rPr>
          <w:rFonts w:ascii="Arial" w:hAnsi="Arial" w:cs="Arial"/>
        </w:rPr>
        <w:t>types of pressure groups these are the insider and outsider,</w:t>
      </w:r>
      <w:r w:rsidR="00220FA7">
        <w:rPr>
          <w:rFonts w:ascii="Arial" w:hAnsi="Arial" w:cs="Arial"/>
        </w:rPr>
        <w:t xml:space="preserve"> the insider groups work with the government to achieve their aims,</w:t>
      </w:r>
      <w:r w:rsidR="00245469">
        <w:rPr>
          <w:rFonts w:ascii="Arial" w:hAnsi="Arial" w:cs="Arial"/>
        </w:rPr>
        <w:t xml:space="preserve"> such as</w:t>
      </w:r>
      <w:r w:rsidR="00FB2706">
        <w:rPr>
          <w:rFonts w:ascii="Arial" w:hAnsi="Arial" w:cs="Arial"/>
        </w:rPr>
        <w:t xml:space="preserve"> British Medical </w:t>
      </w:r>
      <w:r w:rsidR="00155F7E">
        <w:rPr>
          <w:rFonts w:ascii="Arial" w:hAnsi="Arial" w:cs="Arial"/>
        </w:rPr>
        <w:t>A</w:t>
      </w:r>
      <w:r w:rsidR="00FB2706">
        <w:rPr>
          <w:rFonts w:ascii="Arial" w:hAnsi="Arial" w:cs="Arial"/>
        </w:rPr>
        <w:t>ssociation (BMA)</w:t>
      </w:r>
      <w:r w:rsidR="00207448">
        <w:rPr>
          <w:rFonts w:ascii="Arial" w:hAnsi="Arial" w:cs="Arial"/>
        </w:rPr>
        <w:t xml:space="preserve">, these represent doctors and medical </w:t>
      </w:r>
      <w:r w:rsidR="000C6F21">
        <w:rPr>
          <w:rFonts w:ascii="Arial" w:hAnsi="Arial" w:cs="Arial"/>
        </w:rPr>
        <w:t>professionals</w:t>
      </w:r>
      <w:r w:rsidR="00207448">
        <w:rPr>
          <w:rFonts w:ascii="Arial" w:hAnsi="Arial" w:cs="Arial"/>
        </w:rPr>
        <w:t xml:space="preserve"> in the UK</w:t>
      </w:r>
      <w:r w:rsidR="000C6F21">
        <w:rPr>
          <w:rFonts w:ascii="Arial" w:hAnsi="Arial" w:cs="Arial"/>
        </w:rPr>
        <w:t>, they are consulted by the government</w:t>
      </w:r>
      <w:r w:rsidR="00744D1F">
        <w:rPr>
          <w:rFonts w:ascii="Arial" w:hAnsi="Arial" w:cs="Arial"/>
        </w:rPr>
        <w:t xml:space="preserve"> on healthcare policies and legislation.</w:t>
      </w:r>
      <w:r w:rsidR="00CF45AA">
        <w:rPr>
          <w:rFonts w:ascii="Arial" w:hAnsi="Arial" w:cs="Arial"/>
        </w:rPr>
        <w:t xml:space="preserve"> T</w:t>
      </w:r>
      <w:r w:rsidR="00220FA7">
        <w:rPr>
          <w:rFonts w:ascii="Arial" w:hAnsi="Arial" w:cs="Arial"/>
        </w:rPr>
        <w:t xml:space="preserve">he outsider groups </w:t>
      </w:r>
      <w:r w:rsidR="00887BA7">
        <w:rPr>
          <w:rFonts w:ascii="Arial" w:hAnsi="Arial" w:cs="Arial"/>
        </w:rPr>
        <w:t>do not work with the government</w:t>
      </w:r>
      <w:r w:rsidR="004D01F0">
        <w:rPr>
          <w:rFonts w:ascii="Arial" w:hAnsi="Arial" w:cs="Arial"/>
        </w:rPr>
        <w:t xml:space="preserve"> and often rely on public campaigns and media coverage to </w:t>
      </w:r>
      <w:r w:rsidR="002B7029">
        <w:rPr>
          <w:rFonts w:ascii="Arial" w:hAnsi="Arial" w:cs="Arial"/>
        </w:rPr>
        <w:t xml:space="preserve">exert </w:t>
      </w:r>
      <w:r w:rsidR="004D01F0">
        <w:rPr>
          <w:rFonts w:ascii="Arial" w:hAnsi="Arial" w:cs="Arial"/>
        </w:rPr>
        <w:t>influence</w:t>
      </w:r>
      <w:r w:rsidR="00744D1F">
        <w:rPr>
          <w:rFonts w:ascii="Arial" w:hAnsi="Arial" w:cs="Arial"/>
        </w:rPr>
        <w:t xml:space="preserve">, such as </w:t>
      </w:r>
      <w:r w:rsidR="00736ED7">
        <w:rPr>
          <w:rFonts w:ascii="Arial" w:hAnsi="Arial" w:cs="Arial"/>
        </w:rPr>
        <w:t>Greenpeace</w:t>
      </w:r>
      <w:r w:rsidR="000A2C5F">
        <w:rPr>
          <w:rFonts w:ascii="Arial" w:hAnsi="Arial" w:cs="Arial"/>
        </w:rPr>
        <w:t xml:space="preserve"> who advocate for the environmental protection worldwide</w:t>
      </w:r>
      <w:r w:rsidR="002B7029">
        <w:rPr>
          <w:rFonts w:ascii="Arial" w:hAnsi="Arial" w:cs="Arial"/>
        </w:rPr>
        <w:t>,</w:t>
      </w:r>
      <w:r w:rsidR="00765E8C">
        <w:rPr>
          <w:rFonts w:ascii="Arial" w:hAnsi="Arial" w:cs="Arial"/>
        </w:rPr>
        <w:t xml:space="preserve"> </w:t>
      </w:r>
      <w:r w:rsidR="00325086">
        <w:rPr>
          <w:rFonts w:ascii="Arial" w:hAnsi="Arial" w:cs="Arial"/>
        </w:rPr>
        <w:t>the</w:t>
      </w:r>
      <w:r w:rsidR="002B7029">
        <w:rPr>
          <w:rFonts w:ascii="Arial" w:hAnsi="Arial" w:cs="Arial"/>
        </w:rPr>
        <w:t>y</w:t>
      </w:r>
      <w:r w:rsidR="00325086">
        <w:rPr>
          <w:rFonts w:ascii="Arial" w:hAnsi="Arial" w:cs="Arial"/>
        </w:rPr>
        <w:t xml:space="preserve"> are </w:t>
      </w:r>
      <w:r w:rsidR="002712B0">
        <w:rPr>
          <w:rFonts w:ascii="Arial" w:hAnsi="Arial" w:cs="Arial"/>
        </w:rPr>
        <w:t>known</w:t>
      </w:r>
      <w:r w:rsidR="00325086">
        <w:rPr>
          <w:rFonts w:ascii="Arial" w:hAnsi="Arial" w:cs="Arial"/>
        </w:rPr>
        <w:t xml:space="preserve"> for protesting</w:t>
      </w:r>
      <w:r w:rsidR="00163A3E">
        <w:rPr>
          <w:rFonts w:ascii="Arial" w:hAnsi="Arial" w:cs="Arial"/>
        </w:rPr>
        <w:t>, (</w:t>
      </w:r>
      <w:r w:rsidR="003E409E">
        <w:rPr>
          <w:rFonts w:ascii="Arial" w:hAnsi="Arial" w:cs="Arial"/>
        </w:rPr>
        <w:t>Politics,2024).</w:t>
      </w:r>
      <w:r w:rsidR="002712B0">
        <w:rPr>
          <w:rFonts w:ascii="Arial" w:hAnsi="Arial" w:cs="Arial"/>
        </w:rPr>
        <w:t xml:space="preserve"> </w:t>
      </w:r>
    </w:p>
    <w:p w14:paraId="75FFB0C5" w14:textId="6BD7B210" w:rsidR="004C1D3D" w:rsidRDefault="002A5706" w:rsidP="005A2FDE">
      <w:pPr>
        <w:tabs>
          <w:tab w:val="left" w:pos="5352"/>
        </w:tabs>
        <w:rPr>
          <w:rFonts w:ascii="Arial" w:hAnsi="Arial" w:cs="Arial"/>
        </w:rPr>
      </w:pPr>
      <w:r>
        <w:rPr>
          <w:rFonts w:ascii="Arial" w:hAnsi="Arial" w:cs="Arial"/>
        </w:rPr>
        <w:t>Lobbying is one of the methods used by pressure groups</w:t>
      </w:r>
      <w:r w:rsidR="009F73B2">
        <w:rPr>
          <w:rFonts w:ascii="Arial" w:hAnsi="Arial" w:cs="Arial"/>
        </w:rPr>
        <w:t xml:space="preserve"> directly engaging with </w:t>
      </w:r>
      <w:r w:rsidR="00AF0F7A">
        <w:rPr>
          <w:rFonts w:ascii="Arial" w:hAnsi="Arial" w:cs="Arial"/>
        </w:rPr>
        <w:t>politicians</w:t>
      </w:r>
      <w:r w:rsidR="009F73B2">
        <w:rPr>
          <w:rFonts w:ascii="Arial" w:hAnsi="Arial" w:cs="Arial"/>
        </w:rPr>
        <w:t xml:space="preserve"> or officials to advocate for their interests</w:t>
      </w:r>
      <w:r w:rsidR="0063601A">
        <w:rPr>
          <w:rFonts w:ascii="Arial" w:hAnsi="Arial" w:cs="Arial"/>
        </w:rPr>
        <w:t>.</w:t>
      </w:r>
      <w:r w:rsidR="00433468">
        <w:rPr>
          <w:rFonts w:ascii="Arial" w:hAnsi="Arial" w:cs="Arial"/>
        </w:rPr>
        <w:t xml:space="preserve"> </w:t>
      </w:r>
      <w:r w:rsidR="00AA05D0">
        <w:rPr>
          <w:rFonts w:ascii="Arial" w:hAnsi="Arial" w:cs="Arial"/>
        </w:rPr>
        <w:t>Lobbyists</w:t>
      </w:r>
      <w:r w:rsidR="00433468">
        <w:rPr>
          <w:rFonts w:ascii="Arial" w:hAnsi="Arial" w:cs="Arial"/>
        </w:rPr>
        <w:t xml:space="preserve"> are </w:t>
      </w:r>
      <w:r w:rsidR="00AA05D0">
        <w:rPr>
          <w:rFonts w:ascii="Arial" w:hAnsi="Arial" w:cs="Arial"/>
        </w:rPr>
        <w:t>professionals</w:t>
      </w:r>
      <w:r w:rsidR="00433468">
        <w:rPr>
          <w:rFonts w:ascii="Arial" w:hAnsi="Arial" w:cs="Arial"/>
        </w:rPr>
        <w:t xml:space="preserve"> hired by businesses, industries</w:t>
      </w:r>
      <w:r w:rsidR="003054CE">
        <w:rPr>
          <w:rFonts w:ascii="Arial" w:hAnsi="Arial" w:cs="Arial"/>
        </w:rPr>
        <w:t xml:space="preserve"> or unions </w:t>
      </w:r>
      <w:r w:rsidR="00F1146D">
        <w:rPr>
          <w:rFonts w:ascii="Arial" w:hAnsi="Arial" w:cs="Arial"/>
        </w:rPr>
        <w:t xml:space="preserve">acting between their clients or </w:t>
      </w:r>
      <w:r w:rsidR="00C145CF">
        <w:rPr>
          <w:rFonts w:ascii="Arial" w:hAnsi="Arial" w:cs="Arial"/>
        </w:rPr>
        <w:t>interest’s</w:t>
      </w:r>
      <w:r w:rsidR="00F1146D">
        <w:rPr>
          <w:rFonts w:ascii="Arial" w:hAnsi="Arial" w:cs="Arial"/>
        </w:rPr>
        <w:t xml:space="preserve"> groups and government officials</w:t>
      </w:r>
      <w:r w:rsidR="00517055">
        <w:rPr>
          <w:rFonts w:ascii="Arial" w:hAnsi="Arial" w:cs="Arial"/>
        </w:rPr>
        <w:t>, their main goal is to influence</w:t>
      </w:r>
      <w:r w:rsidR="00A74821">
        <w:rPr>
          <w:rFonts w:ascii="Arial" w:hAnsi="Arial" w:cs="Arial"/>
        </w:rPr>
        <w:t xml:space="preserve"> </w:t>
      </w:r>
      <w:r w:rsidR="00517055">
        <w:rPr>
          <w:rFonts w:ascii="Arial" w:hAnsi="Arial" w:cs="Arial"/>
        </w:rPr>
        <w:t>public policy legislation</w:t>
      </w:r>
      <w:r w:rsidR="00A74821">
        <w:rPr>
          <w:rFonts w:ascii="Arial" w:hAnsi="Arial" w:cs="Arial"/>
        </w:rPr>
        <w:t xml:space="preserve"> and regulations to </w:t>
      </w:r>
      <w:r w:rsidR="00C145CF">
        <w:rPr>
          <w:rFonts w:ascii="Arial" w:hAnsi="Arial" w:cs="Arial"/>
        </w:rPr>
        <w:t>favour</w:t>
      </w:r>
      <w:r w:rsidR="00A74821">
        <w:rPr>
          <w:rFonts w:ascii="Arial" w:hAnsi="Arial" w:cs="Arial"/>
        </w:rPr>
        <w:t xml:space="preserve"> the interest they represent</w:t>
      </w:r>
      <w:r w:rsidR="00F55314">
        <w:rPr>
          <w:rFonts w:ascii="Arial" w:hAnsi="Arial" w:cs="Arial"/>
        </w:rPr>
        <w:t>, this allows them to provide input on re</w:t>
      </w:r>
      <w:r w:rsidR="00322605">
        <w:rPr>
          <w:rFonts w:ascii="Arial" w:hAnsi="Arial" w:cs="Arial"/>
        </w:rPr>
        <w:t xml:space="preserve">levant issues. Lobbyists </w:t>
      </w:r>
      <w:r w:rsidR="00197BAC">
        <w:rPr>
          <w:rFonts w:ascii="Arial" w:hAnsi="Arial" w:cs="Arial"/>
        </w:rPr>
        <w:t>position themselves as experts in their field, offering insig</w:t>
      </w:r>
      <w:r w:rsidR="00EA1213">
        <w:rPr>
          <w:rFonts w:ascii="Arial" w:hAnsi="Arial" w:cs="Arial"/>
        </w:rPr>
        <w:t xml:space="preserve">hts that influence decision making, they supply </w:t>
      </w:r>
      <w:r w:rsidR="00401D66">
        <w:rPr>
          <w:rFonts w:ascii="Arial" w:hAnsi="Arial" w:cs="Arial"/>
        </w:rPr>
        <w:t>policymakers with research to support their case.</w:t>
      </w:r>
      <w:r w:rsidR="00122685">
        <w:rPr>
          <w:rFonts w:ascii="Arial" w:hAnsi="Arial" w:cs="Arial"/>
        </w:rPr>
        <w:t xml:space="preserve"> </w:t>
      </w:r>
      <w:r w:rsidR="00122685" w:rsidRPr="00122685">
        <w:rPr>
          <w:rFonts w:ascii="Arial" w:hAnsi="Arial" w:cs="Arial"/>
        </w:rPr>
        <w:t>Lobbyists occasionally help draft laws or amendments to make sure they support their goals.</w:t>
      </w:r>
      <w:r w:rsidR="00122685">
        <w:rPr>
          <w:rFonts w:ascii="Arial" w:hAnsi="Arial" w:cs="Arial"/>
        </w:rPr>
        <w:t xml:space="preserve"> </w:t>
      </w:r>
      <w:r w:rsidR="00122685" w:rsidRPr="00122685">
        <w:rPr>
          <w:rFonts w:ascii="Arial" w:hAnsi="Arial" w:cs="Arial"/>
        </w:rPr>
        <w:t>Legislators occasionally use lobbyists knowledge to create technically sound legislation</w:t>
      </w:r>
      <w:r w:rsidR="00A360F9">
        <w:rPr>
          <w:rFonts w:ascii="Arial" w:hAnsi="Arial" w:cs="Arial"/>
        </w:rPr>
        <w:t>, (UK Parliament</w:t>
      </w:r>
      <w:r w:rsidR="007448A9">
        <w:rPr>
          <w:rFonts w:ascii="Arial" w:hAnsi="Arial" w:cs="Arial"/>
        </w:rPr>
        <w:t>,</w:t>
      </w:r>
      <w:r w:rsidR="00A360F9">
        <w:rPr>
          <w:rFonts w:ascii="Arial" w:hAnsi="Arial" w:cs="Arial"/>
        </w:rPr>
        <w:t>2024).</w:t>
      </w:r>
      <w:r w:rsidR="00380151">
        <w:rPr>
          <w:rFonts w:ascii="Arial" w:hAnsi="Arial" w:cs="Arial"/>
        </w:rPr>
        <w:t xml:space="preserve"> Lobbying in the U</w:t>
      </w:r>
      <w:r w:rsidR="00E21940">
        <w:rPr>
          <w:rFonts w:ascii="Arial" w:hAnsi="Arial" w:cs="Arial"/>
        </w:rPr>
        <w:t>K</w:t>
      </w:r>
      <w:r w:rsidR="00671A87">
        <w:rPr>
          <w:rFonts w:ascii="Arial" w:hAnsi="Arial" w:cs="Arial"/>
        </w:rPr>
        <w:t xml:space="preserve"> has grown in recent years with </w:t>
      </w:r>
      <w:r w:rsidR="003E7131">
        <w:rPr>
          <w:rFonts w:ascii="Arial" w:hAnsi="Arial" w:cs="Arial"/>
        </w:rPr>
        <w:t xml:space="preserve">one hundred and </w:t>
      </w:r>
      <w:r w:rsidR="00966554">
        <w:rPr>
          <w:rFonts w:ascii="Arial" w:hAnsi="Arial" w:cs="Arial"/>
        </w:rPr>
        <w:t>fourteen</w:t>
      </w:r>
      <w:r w:rsidR="00671A87">
        <w:rPr>
          <w:rFonts w:ascii="Arial" w:hAnsi="Arial" w:cs="Arial"/>
        </w:rPr>
        <w:t xml:space="preserve"> lobbying firms now registered in the UK, (</w:t>
      </w:r>
      <w:r w:rsidR="009A2359">
        <w:rPr>
          <w:rFonts w:ascii="Arial" w:hAnsi="Arial" w:cs="Arial"/>
        </w:rPr>
        <w:t>The Politics Shed</w:t>
      </w:r>
      <w:r w:rsidR="00D151B7">
        <w:rPr>
          <w:rFonts w:ascii="Arial" w:hAnsi="Arial" w:cs="Arial"/>
        </w:rPr>
        <w:t>,</w:t>
      </w:r>
      <w:r w:rsidR="009A2359">
        <w:rPr>
          <w:rFonts w:ascii="Arial" w:hAnsi="Arial" w:cs="Arial"/>
        </w:rPr>
        <w:t xml:space="preserve"> 2024).</w:t>
      </w:r>
      <w:r w:rsidR="00E14DBC">
        <w:rPr>
          <w:rFonts w:ascii="Arial" w:hAnsi="Arial" w:cs="Arial"/>
        </w:rPr>
        <w:t xml:space="preserve"> Lobbyists</w:t>
      </w:r>
      <w:r w:rsidR="00745C98">
        <w:rPr>
          <w:rFonts w:ascii="Arial" w:hAnsi="Arial" w:cs="Arial"/>
        </w:rPr>
        <w:t xml:space="preserve"> must register before commun</w:t>
      </w:r>
      <w:r w:rsidR="00654553">
        <w:rPr>
          <w:rFonts w:ascii="Arial" w:hAnsi="Arial" w:cs="Arial"/>
        </w:rPr>
        <w:t>icating with a minister otherwise they may be subject to criminal and civil penalties,</w:t>
      </w:r>
      <w:r w:rsidR="00D71E64">
        <w:rPr>
          <w:rFonts w:ascii="Arial" w:hAnsi="Arial" w:cs="Arial"/>
        </w:rPr>
        <w:t xml:space="preserve"> </w:t>
      </w:r>
      <w:r w:rsidR="00654553">
        <w:rPr>
          <w:rFonts w:ascii="Arial" w:hAnsi="Arial" w:cs="Arial"/>
        </w:rPr>
        <w:t>(Solaiman,</w:t>
      </w:r>
      <w:r w:rsidR="003966BE">
        <w:rPr>
          <w:rFonts w:ascii="Arial" w:hAnsi="Arial" w:cs="Arial"/>
        </w:rPr>
        <w:t xml:space="preserve"> </w:t>
      </w:r>
      <w:r w:rsidR="00654553">
        <w:rPr>
          <w:rFonts w:ascii="Arial" w:hAnsi="Arial" w:cs="Arial"/>
        </w:rPr>
        <w:t>2023</w:t>
      </w:r>
      <w:r w:rsidR="004C1D3D">
        <w:rPr>
          <w:rFonts w:ascii="Arial" w:hAnsi="Arial" w:cs="Arial"/>
        </w:rPr>
        <w:t xml:space="preserve">, </w:t>
      </w:r>
      <w:proofErr w:type="spellStart"/>
      <w:r w:rsidR="004C1D3D">
        <w:rPr>
          <w:rFonts w:ascii="Arial" w:hAnsi="Arial" w:cs="Arial"/>
        </w:rPr>
        <w:t>p</w:t>
      </w:r>
      <w:r w:rsidR="003C27DD">
        <w:rPr>
          <w:rFonts w:ascii="Arial" w:hAnsi="Arial" w:cs="Arial"/>
        </w:rPr>
        <w:t>g</w:t>
      </w:r>
      <w:proofErr w:type="spellEnd"/>
      <w:r w:rsidR="001513B1">
        <w:rPr>
          <w:rFonts w:ascii="Arial" w:hAnsi="Arial" w:cs="Arial"/>
        </w:rPr>
        <w:t xml:space="preserve"> </w:t>
      </w:r>
      <w:r w:rsidR="008E6CB7">
        <w:rPr>
          <w:rFonts w:ascii="Arial" w:hAnsi="Arial" w:cs="Arial"/>
        </w:rPr>
        <w:t>270-297</w:t>
      </w:r>
      <w:r w:rsidR="004C1D3D">
        <w:rPr>
          <w:rFonts w:ascii="Arial" w:hAnsi="Arial" w:cs="Arial"/>
        </w:rPr>
        <w:t>).</w:t>
      </w:r>
    </w:p>
    <w:p w14:paraId="5C3F96A6" w14:textId="38948302" w:rsidR="00C1452D" w:rsidRDefault="00EF420A" w:rsidP="00A63010">
      <w:pPr>
        <w:tabs>
          <w:tab w:val="left" w:pos="5352"/>
        </w:tabs>
        <w:rPr>
          <w:rFonts w:ascii="Arial" w:hAnsi="Arial" w:cs="Arial"/>
        </w:rPr>
      </w:pPr>
      <w:r w:rsidRPr="00EF420A">
        <w:rPr>
          <w:rFonts w:ascii="Arial" w:hAnsi="Arial" w:cs="Arial"/>
        </w:rPr>
        <w:t>Lobbyists build relationships with members of Congress who may be persuaded to support or propose legislation that advances their objectives. The</w:t>
      </w:r>
      <w:r w:rsidR="0004797F">
        <w:rPr>
          <w:rFonts w:ascii="Arial" w:hAnsi="Arial" w:cs="Arial"/>
        </w:rPr>
        <w:t>y</w:t>
      </w:r>
      <w:r w:rsidRPr="00EF420A">
        <w:rPr>
          <w:rFonts w:ascii="Arial" w:hAnsi="Arial" w:cs="Arial"/>
        </w:rPr>
        <w:t xml:space="preserve"> may also interact with cabinet ministers and other important government representatives in their area. </w:t>
      </w:r>
      <w:r w:rsidR="004349C0" w:rsidRPr="004349C0">
        <w:rPr>
          <w:rFonts w:ascii="Arial" w:hAnsi="Arial" w:cs="Arial"/>
        </w:rPr>
        <w:t>Even though it</w:t>
      </w:r>
      <w:r w:rsidR="00B06B93">
        <w:rPr>
          <w:rFonts w:ascii="Arial" w:hAnsi="Arial" w:cs="Arial"/>
        </w:rPr>
        <w:t xml:space="preserve"> i</w:t>
      </w:r>
      <w:r w:rsidR="004349C0" w:rsidRPr="004349C0">
        <w:rPr>
          <w:rFonts w:ascii="Arial" w:hAnsi="Arial" w:cs="Arial"/>
        </w:rPr>
        <w:t>s frequently disputed, lobbying has a number of advantages when done morally and openly</w:t>
      </w:r>
      <w:r w:rsidR="00DF1C62">
        <w:rPr>
          <w:rFonts w:ascii="Arial" w:hAnsi="Arial" w:cs="Arial"/>
        </w:rPr>
        <w:t>, it provides policy makers with</w:t>
      </w:r>
      <w:r w:rsidR="0054415E">
        <w:rPr>
          <w:rFonts w:ascii="Arial" w:hAnsi="Arial" w:cs="Arial"/>
        </w:rPr>
        <w:t xml:space="preserve"> specialised information about specific issues</w:t>
      </w:r>
      <w:r w:rsidR="00CA4A24">
        <w:rPr>
          <w:rFonts w:ascii="Arial" w:hAnsi="Arial" w:cs="Arial"/>
        </w:rPr>
        <w:t xml:space="preserve"> especially in complex fields like healthcare</w:t>
      </w:r>
      <w:r w:rsidR="00706AAD">
        <w:rPr>
          <w:rFonts w:ascii="Arial" w:hAnsi="Arial" w:cs="Arial"/>
        </w:rPr>
        <w:t xml:space="preserve"> where legislation may lack technical expertise</w:t>
      </w:r>
      <w:r w:rsidR="006E250C">
        <w:rPr>
          <w:rFonts w:ascii="Arial" w:hAnsi="Arial" w:cs="Arial"/>
        </w:rPr>
        <w:t>, (Solaiman,</w:t>
      </w:r>
      <w:r w:rsidR="00BB22AC">
        <w:rPr>
          <w:rFonts w:ascii="Arial" w:hAnsi="Arial" w:cs="Arial"/>
        </w:rPr>
        <w:t xml:space="preserve"> </w:t>
      </w:r>
      <w:r w:rsidR="006E250C">
        <w:rPr>
          <w:rFonts w:ascii="Arial" w:hAnsi="Arial" w:cs="Arial"/>
        </w:rPr>
        <w:t xml:space="preserve">2023, </w:t>
      </w:r>
      <w:r w:rsidR="008E6CB7">
        <w:rPr>
          <w:rFonts w:ascii="Arial" w:hAnsi="Arial" w:cs="Arial"/>
        </w:rPr>
        <w:t>p</w:t>
      </w:r>
      <w:r w:rsidR="003C27DD">
        <w:rPr>
          <w:rFonts w:ascii="Arial" w:hAnsi="Arial" w:cs="Arial"/>
        </w:rPr>
        <w:t>g</w:t>
      </w:r>
      <w:r w:rsidR="001513B1">
        <w:rPr>
          <w:rFonts w:ascii="Arial" w:hAnsi="Arial" w:cs="Arial"/>
        </w:rPr>
        <w:t>.</w:t>
      </w:r>
      <w:r w:rsidR="003C27DD">
        <w:rPr>
          <w:rFonts w:ascii="Arial" w:hAnsi="Arial" w:cs="Arial"/>
        </w:rPr>
        <w:t xml:space="preserve"> </w:t>
      </w:r>
      <w:r w:rsidR="008E6CB7">
        <w:rPr>
          <w:rFonts w:ascii="Arial" w:hAnsi="Arial" w:cs="Arial"/>
        </w:rPr>
        <w:t>270-297</w:t>
      </w:r>
      <w:r w:rsidR="006E250C">
        <w:rPr>
          <w:rFonts w:ascii="Arial" w:hAnsi="Arial" w:cs="Arial"/>
        </w:rPr>
        <w:t>).</w:t>
      </w:r>
      <w:r w:rsidR="006F0CE6">
        <w:rPr>
          <w:rFonts w:ascii="Arial" w:hAnsi="Arial" w:cs="Arial"/>
        </w:rPr>
        <w:t xml:space="preserve"> Lobbying </w:t>
      </w:r>
      <w:r w:rsidR="00491F61">
        <w:rPr>
          <w:rFonts w:ascii="Arial" w:hAnsi="Arial" w:cs="Arial"/>
        </w:rPr>
        <w:t xml:space="preserve">has a voice in </w:t>
      </w:r>
      <w:r w:rsidR="008C5043">
        <w:rPr>
          <w:rFonts w:ascii="Arial" w:hAnsi="Arial" w:cs="Arial"/>
        </w:rPr>
        <w:t>diverse groups</w:t>
      </w:r>
      <w:r w:rsidR="00FC4DBD">
        <w:rPr>
          <w:rFonts w:ascii="Arial" w:hAnsi="Arial" w:cs="Arial"/>
        </w:rPr>
        <w:t xml:space="preserve"> in the legislation process this bala</w:t>
      </w:r>
      <w:r w:rsidR="001D36A6">
        <w:rPr>
          <w:rFonts w:ascii="Arial" w:hAnsi="Arial" w:cs="Arial"/>
        </w:rPr>
        <w:t>nces</w:t>
      </w:r>
      <w:r w:rsidR="00C47834">
        <w:rPr>
          <w:rFonts w:ascii="Arial" w:hAnsi="Arial" w:cs="Arial"/>
        </w:rPr>
        <w:t xml:space="preserve"> the interests and needs of </w:t>
      </w:r>
      <w:r w:rsidR="006E250C">
        <w:rPr>
          <w:rFonts w:ascii="Arial" w:hAnsi="Arial" w:cs="Arial"/>
        </w:rPr>
        <w:t xml:space="preserve"> </w:t>
      </w:r>
      <w:r w:rsidR="00C47834">
        <w:rPr>
          <w:rFonts w:ascii="Arial" w:hAnsi="Arial" w:cs="Arial"/>
        </w:rPr>
        <w:t>various stakeholders in so</w:t>
      </w:r>
      <w:r w:rsidR="004331EA">
        <w:rPr>
          <w:rFonts w:ascii="Arial" w:hAnsi="Arial" w:cs="Arial"/>
        </w:rPr>
        <w:t>ciety.</w:t>
      </w:r>
      <w:r w:rsidR="00F721CF">
        <w:rPr>
          <w:rFonts w:ascii="Arial" w:hAnsi="Arial" w:cs="Arial"/>
        </w:rPr>
        <w:t xml:space="preserve"> It raises awareness</w:t>
      </w:r>
      <w:r w:rsidR="00B80206">
        <w:rPr>
          <w:rFonts w:ascii="Arial" w:hAnsi="Arial" w:cs="Arial"/>
        </w:rPr>
        <w:t xml:space="preserve"> and helps </w:t>
      </w:r>
      <w:r w:rsidR="009A28AC">
        <w:rPr>
          <w:rFonts w:ascii="Arial" w:hAnsi="Arial" w:cs="Arial"/>
        </w:rPr>
        <w:t xml:space="preserve">the </w:t>
      </w:r>
      <w:r w:rsidR="00824A2B">
        <w:rPr>
          <w:rFonts w:ascii="Arial" w:hAnsi="Arial" w:cs="Arial"/>
        </w:rPr>
        <w:t>g</w:t>
      </w:r>
      <w:r w:rsidR="009A28AC">
        <w:rPr>
          <w:rFonts w:ascii="Arial" w:hAnsi="Arial" w:cs="Arial"/>
        </w:rPr>
        <w:t xml:space="preserve">overnment to </w:t>
      </w:r>
      <w:r w:rsidR="00B80206">
        <w:rPr>
          <w:rFonts w:ascii="Arial" w:hAnsi="Arial" w:cs="Arial"/>
        </w:rPr>
        <w:t>understand the current state of a problem</w:t>
      </w:r>
      <w:r w:rsidR="00825919">
        <w:rPr>
          <w:rFonts w:ascii="Arial" w:hAnsi="Arial" w:cs="Arial"/>
        </w:rPr>
        <w:t xml:space="preserve"> as many politicians need </w:t>
      </w:r>
      <w:r w:rsidR="00D430DC">
        <w:rPr>
          <w:rFonts w:ascii="Arial" w:hAnsi="Arial" w:cs="Arial"/>
        </w:rPr>
        <w:t>to be made aware</w:t>
      </w:r>
      <w:r w:rsidR="001A221F">
        <w:rPr>
          <w:rFonts w:ascii="Arial" w:hAnsi="Arial" w:cs="Arial"/>
        </w:rPr>
        <w:t xml:space="preserve"> due to the lack of their </w:t>
      </w:r>
      <w:r w:rsidR="00FA587A">
        <w:rPr>
          <w:rFonts w:ascii="Arial" w:hAnsi="Arial" w:cs="Arial"/>
        </w:rPr>
        <w:t>knowledge, (</w:t>
      </w:r>
      <w:r w:rsidR="00DC602F">
        <w:rPr>
          <w:rFonts w:ascii="Arial" w:hAnsi="Arial" w:cs="Arial"/>
        </w:rPr>
        <w:t>Gov Business Review, 2023).</w:t>
      </w:r>
      <w:r w:rsidR="005A2FDE">
        <w:rPr>
          <w:rFonts w:ascii="Arial" w:hAnsi="Arial" w:cs="Arial"/>
        </w:rPr>
        <w:t xml:space="preserve"> </w:t>
      </w:r>
      <w:r w:rsidR="005A2FDE" w:rsidRPr="005A2FDE">
        <w:rPr>
          <w:rFonts w:ascii="Arial" w:hAnsi="Arial" w:cs="Arial"/>
        </w:rPr>
        <w:t>Legislative checks and balances are intended to protect the government's integrity, but they may undermine democracy when powerful lobbyists hold wildly disparate positions</w:t>
      </w:r>
      <w:r w:rsidR="0052001D">
        <w:rPr>
          <w:rFonts w:ascii="Arial" w:hAnsi="Arial" w:cs="Arial"/>
        </w:rPr>
        <w:t>.</w:t>
      </w:r>
      <w:r w:rsidR="005A2FDE" w:rsidRPr="005A2FDE">
        <w:rPr>
          <w:rFonts w:ascii="Arial" w:hAnsi="Arial" w:cs="Arial"/>
        </w:rPr>
        <w:t xml:space="preserve"> </w:t>
      </w:r>
      <w:r w:rsidR="005A2FDE" w:rsidRPr="005A2FDE">
        <w:rPr>
          <w:rFonts w:ascii="Arial" w:hAnsi="Arial" w:cs="Arial"/>
        </w:rPr>
        <w:lastRenderedPageBreak/>
        <w:t>Because of this issue the interests of influential lobbyists and their clients are frequently prioritised over those of the general public</w:t>
      </w:r>
      <w:r w:rsidR="005A2FDE">
        <w:rPr>
          <w:rFonts w:ascii="Arial" w:hAnsi="Arial" w:cs="Arial"/>
        </w:rPr>
        <w:t>, (Gov Business Review, 2023).</w:t>
      </w:r>
    </w:p>
    <w:p w14:paraId="49A640A0" w14:textId="2E20BA36" w:rsidR="00D37C4D" w:rsidRPr="0008002A" w:rsidRDefault="000022A1" w:rsidP="00D37C4D">
      <w:pPr>
        <w:pStyle w:val="NormalWeb"/>
        <w:rPr>
          <w:rFonts w:ascii="Arial" w:hAnsi="Arial" w:cs="Arial"/>
        </w:rPr>
      </w:pPr>
      <w:r w:rsidRPr="000022A1">
        <w:rPr>
          <w:rFonts w:ascii="Arial" w:hAnsi="Arial" w:cs="Arial"/>
        </w:rPr>
        <w:t>Powerful lobbying groups representing large corporations may influence policies that favour their bottom line at the expense of the needs of society as a whole. This is an example of how well-resourced lobbying groups can have more influence than others, resulting in a situation where policies reflect the interests of a select few rather than the majority.</w:t>
      </w:r>
      <w:r w:rsidR="00D37C4D">
        <w:rPr>
          <w:rFonts w:ascii="Arial" w:hAnsi="Arial" w:cs="Arial"/>
        </w:rPr>
        <w:t xml:space="preserve"> </w:t>
      </w:r>
      <w:r w:rsidR="00D37C4D">
        <w:rPr>
          <w:rFonts w:ascii="Arial" w:hAnsi="Arial" w:cs="Arial"/>
        </w:rPr>
        <w:t xml:space="preserve">Brexit triggered one of the most intensive lobbying efforts in modern history, driven by the high stakes for businesses, government, and interest groups across multiple sectors, ( Solaiman, 2023. </w:t>
      </w:r>
      <w:r w:rsidR="001513B1">
        <w:rPr>
          <w:rFonts w:ascii="Arial" w:hAnsi="Arial" w:cs="Arial"/>
        </w:rPr>
        <w:t>pg.</w:t>
      </w:r>
      <w:r w:rsidR="00D37C4D">
        <w:rPr>
          <w:rFonts w:ascii="Arial" w:hAnsi="Arial" w:cs="Arial"/>
        </w:rPr>
        <w:t xml:space="preserve"> 270-297). The uncertainty over trade and regulations</w:t>
      </w:r>
      <w:r w:rsidR="00D37C4D" w:rsidRPr="00236EF4">
        <w:rPr>
          <w:rFonts w:ascii="Arial" w:hAnsi="Arial" w:cs="Arial"/>
        </w:rPr>
        <w:t xml:space="preserve"> Companies who depended on easy trade between the UK and the EU had to deal with uncertainty over tariffs, customs inspections, and regulatory differences. The automotive, medication, and farming industries were especially outspoken in their advocacy for beneficial agreements.</w:t>
      </w:r>
      <w:r w:rsidR="00D37C4D">
        <w:rPr>
          <w:rFonts w:ascii="Arial" w:hAnsi="Arial" w:cs="Arial"/>
        </w:rPr>
        <w:t xml:space="preserve"> </w:t>
      </w:r>
      <w:r w:rsidR="00D37C4D" w:rsidRPr="00A9395F">
        <w:rPr>
          <w:rFonts w:ascii="Arial" w:hAnsi="Arial" w:cs="Arial"/>
        </w:rPr>
        <w:t>While some industries advocated for</w:t>
      </w:r>
      <w:r w:rsidR="00D37C4D">
        <w:rPr>
          <w:rFonts w:ascii="Arial" w:hAnsi="Arial" w:cs="Arial"/>
        </w:rPr>
        <w:t xml:space="preserve"> separation</w:t>
      </w:r>
      <w:r w:rsidR="00D37C4D" w:rsidRPr="00A9395F">
        <w:rPr>
          <w:rFonts w:ascii="Arial" w:hAnsi="Arial" w:cs="Arial"/>
        </w:rPr>
        <w:t xml:space="preserve"> to capitalise on reform, others</w:t>
      </w:r>
      <w:r w:rsidR="00953BCB">
        <w:rPr>
          <w:rFonts w:ascii="Arial" w:hAnsi="Arial" w:cs="Arial"/>
        </w:rPr>
        <w:t xml:space="preserve"> </w:t>
      </w:r>
      <w:r w:rsidR="00D37C4D" w:rsidRPr="00A9395F">
        <w:rPr>
          <w:rFonts w:ascii="Arial" w:hAnsi="Arial" w:cs="Arial"/>
        </w:rPr>
        <w:t>including the IT and banking sectors, lobbied to maintain regulatory alignment with the EU in order to prevent obstacles</w:t>
      </w:r>
      <w:r w:rsidR="00D37C4D">
        <w:rPr>
          <w:rFonts w:ascii="Arial" w:hAnsi="Arial" w:cs="Arial"/>
        </w:rPr>
        <w:t>, (Solaiman, 2023.</w:t>
      </w:r>
      <w:r w:rsidR="001513B1">
        <w:rPr>
          <w:rFonts w:ascii="Arial" w:hAnsi="Arial" w:cs="Arial"/>
        </w:rPr>
        <w:t xml:space="preserve"> Pg. </w:t>
      </w:r>
      <w:r w:rsidR="00D37C4D">
        <w:rPr>
          <w:rFonts w:ascii="Arial" w:hAnsi="Arial" w:cs="Arial"/>
        </w:rPr>
        <w:t xml:space="preserve">270-297). </w:t>
      </w:r>
      <w:r w:rsidR="00D37C4D" w:rsidRPr="0008002A">
        <w:rPr>
          <w:rFonts w:ascii="Arial" w:hAnsi="Arial" w:cs="Arial"/>
        </w:rPr>
        <w:t>EU fishing communities resisted to preserve their traditional fishing privileges, while UK fisheries organisations advocated for stricter limits on EU access to British seas.</w:t>
      </w:r>
      <w:r w:rsidR="00D37C4D" w:rsidRPr="0008002A">
        <w:rPr>
          <w:rFonts w:ascii="Arial" w:hAnsi="Arial" w:cs="Arial"/>
        </w:rPr>
        <w:br/>
        <w:t>Concerns about trade barriers, labour shortages, and subsidies were the focus of intense lobbying by food producers and farmers' organisations in the UK and the EU.</w:t>
      </w:r>
    </w:p>
    <w:p w14:paraId="3002117B" w14:textId="0A0A2068" w:rsidR="000022A1" w:rsidRPr="000022A1" w:rsidRDefault="000022A1" w:rsidP="000022A1">
      <w:pPr>
        <w:tabs>
          <w:tab w:val="left" w:pos="5352"/>
        </w:tabs>
        <w:rPr>
          <w:rFonts w:ascii="Arial" w:hAnsi="Arial" w:cs="Arial"/>
        </w:rPr>
      </w:pPr>
    </w:p>
    <w:p w14:paraId="3FDE3190" w14:textId="77777777" w:rsidR="000022A1" w:rsidRDefault="000022A1" w:rsidP="00A63010">
      <w:pPr>
        <w:tabs>
          <w:tab w:val="left" w:pos="5352"/>
        </w:tabs>
        <w:rPr>
          <w:rFonts w:ascii="Arial" w:hAnsi="Arial" w:cs="Arial"/>
        </w:rPr>
      </w:pPr>
    </w:p>
    <w:p w14:paraId="6875F933" w14:textId="77777777" w:rsidR="00D40CB2" w:rsidRDefault="00D40CB2" w:rsidP="00A63010">
      <w:pPr>
        <w:tabs>
          <w:tab w:val="left" w:pos="5352"/>
        </w:tabs>
        <w:rPr>
          <w:rFonts w:ascii="Arial" w:hAnsi="Arial" w:cs="Arial"/>
        </w:rPr>
      </w:pPr>
    </w:p>
    <w:p w14:paraId="61150A8D" w14:textId="77777777" w:rsidR="00D40CB2" w:rsidRDefault="00D40CB2" w:rsidP="00A63010">
      <w:pPr>
        <w:tabs>
          <w:tab w:val="left" w:pos="5352"/>
        </w:tabs>
        <w:rPr>
          <w:rFonts w:ascii="Arial" w:hAnsi="Arial" w:cs="Arial"/>
        </w:rPr>
      </w:pPr>
    </w:p>
    <w:p w14:paraId="07B3D55F" w14:textId="77777777" w:rsidR="00BB7283" w:rsidRDefault="00BB7283" w:rsidP="00BB7283">
      <w:pPr>
        <w:pStyle w:val="Heading1"/>
        <w:rPr>
          <w:sz w:val="32"/>
          <w:szCs w:val="32"/>
        </w:rPr>
      </w:pPr>
      <w:bookmarkStart w:id="3" w:name="_Toc184982540"/>
      <w:r>
        <w:rPr>
          <w:sz w:val="32"/>
          <w:szCs w:val="32"/>
        </w:rPr>
        <w:t>C</w:t>
      </w:r>
      <w:r w:rsidRPr="00BB7283">
        <w:rPr>
          <w:sz w:val="32"/>
          <w:szCs w:val="32"/>
        </w:rPr>
        <w:t>onclusion</w:t>
      </w:r>
      <w:bookmarkEnd w:id="3"/>
    </w:p>
    <w:p w14:paraId="5B79C216" w14:textId="63D9119B" w:rsidR="00A63010" w:rsidRPr="00BB7283" w:rsidRDefault="004E760D" w:rsidP="004E760D">
      <w:r>
        <w:rPr>
          <w:rFonts w:ascii="Arial" w:hAnsi="Arial" w:cs="Arial"/>
        </w:rPr>
        <w:t xml:space="preserve">In conclusion the two houses of </w:t>
      </w:r>
      <w:r w:rsidR="005406FC">
        <w:rPr>
          <w:rFonts w:ascii="Arial" w:hAnsi="Arial" w:cs="Arial"/>
        </w:rPr>
        <w:t>parliament, The House of Commons and The Ho</w:t>
      </w:r>
      <w:r w:rsidR="00EC11A2">
        <w:rPr>
          <w:rFonts w:ascii="Arial" w:hAnsi="Arial" w:cs="Arial"/>
        </w:rPr>
        <w:t>u</w:t>
      </w:r>
      <w:r w:rsidR="005406FC">
        <w:rPr>
          <w:rFonts w:ascii="Arial" w:hAnsi="Arial" w:cs="Arial"/>
        </w:rPr>
        <w:t xml:space="preserve">se of Lords play a crucial role in shaping laws and </w:t>
      </w:r>
      <w:r w:rsidR="00EC11A2">
        <w:rPr>
          <w:rFonts w:ascii="Arial" w:hAnsi="Arial" w:cs="Arial"/>
        </w:rPr>
        <w:t>policies in the UK. The House of Commons</w:t>
      </w:r>
      <w:r w:rsidR="00496651">
        <w:rPr>
          <w:rFonts w:ascii="Arial" w:hAnsi="Arial" w:cs="Arial"/>
        </w:rPr>
        <w:t xml:space="preserve"> is composed of elected members of parliament</w:t>
      </w:r>
      <w:r w:rsidR="001D3A37">
        <w:rPr>
          <w:rFonts w:ascii="Arial" w:hAnsi="Arial" w:cs="Arial"/>
        </w:rPr>
        <w:t xml:space="preserve"> who directly represent the people</w:t>
      </w:r>
      <w:r w:rsidR="00477D8B">
        <w:rPr>
          <w:rFonts w:ascii="Arial" w:hAnsi="Arial" w:cs="Arial"/>
        </w:rPr>
        <w:t xml:space="preserve">, its primary function </w:t>
      </w:r>
      <w:r w:rsidR="006618B9">
        <w:rPr>
          <w:rFonts w:ascii="Arial" w:hAnsi="Arial" w:cs="Arial"/>
        </w:rPr>
        <w:t>is to propose, debate and vote on laws.</w:t>
      </w:r>
      <w:r w:rsidR="00C77494">
        <w:rPr>
          <w:rFonts w:ascii="Arial" w:hAnsi="Arial" w:cs="Arial"/>
        </w:rPr>
        <w:t xml:space="preserve"> </w:t>
      </w:r>
      <w:r w:rsidR="00496651">
        <w:rPr>
          <w:rFonts w:ascii="Arial" w:hAnsi="Arial" w:cs="Arial"/>
        </w:rPr>
        <w:t>The House of Lords</w:t>
      </w:r>
      <w:r w:rsidR="000F4B66">
        <w:rPr>
          <w:rFonts w:ascii="Arial" w:hAnsi="Arial" w:cs="Arial"/>
        </w:rPr>
        <w:t xml:space="preserve"> is made up of appointed members</w:t>
      </w:r>
      <w:r w:rsidR="00305CDF">
        <w:rPr>
          <w:rFonts w:ascii="Arial" w:hAnsi="Arial" w:cs="Arial"/>
        </w:rPr>
        <w:t>, Their role</w:t>
      </w:r>
      <w:r w:rsidR="00F72296">
        <w:rPr>
          <w:rFonts w:ascii="Arial" w:hAnsi="Arial" w:cs="Arial"/>
        </w:rPr>
        <w:t xml:space="preserve"> is to review</w:t>
      </w:r>
      <w:r w:rsidR="000F4B66">
        <w:rPr>
          <w:rFonts w:ascii="Arial" w:hAnsi="Arial" w:cs="Arial"/>
        </w:rPr>
        <w:t xml:space="preserve"> and</w:t>
      </w:r>
      <w:r w:rsidR="00F72296">
        <w:rPr>
          <w:rFonts w:ascii="Arial" w:hAnsi="Arial" w:cs="Arial"/>
        </w:rPr>
        <w:t xml:space="preserve"> </w:t>
      </w:r>
      <w:r w:rsidR="000F4B66">
        <w:rPr>
          <w:rFonts w:ascii="Arial" w:hAnsi="Arial" w:cs="Arial"/>
        </w:rPr>
        <w:t>scrutinise</w:t>
      </w:r>
      <w:r w:rsidR="006E06E8">
        <w:rPr>
          <w:rFonts w:ascii="Arial" w:hAnsi="Arial" w:cs="Arial"/>
        </w:rPr>
        <w:t xml:space="preserve"> the bills</w:t>
      </w:r>
      <w:r w:rsidR="00F40AA0">
        <w:rPr>
          <w:rFonts w:ascii="Arial" w:hAnsi="Arial" w:cs="Arial"/>
        </w:rPr>
        <w:t>, offering amendments. Lobby groups and pressure groups on the other hand, play an essential role influencing policy decisions</w:t>
      </w:r>
      <w:r w:rsidR="00DE40A0">
        <w:rPr>
          <w:rFonts w:ascii="Arial" w:hAnsi="Arial" w:cs="Arial"/>
        </w:rPr>
        <w:t xml:space="preserve">. These groups which can be either interest </w:t>
      </w:r>
      <w:r w:rsidR="00186104">
        <w:rPr>
          <w:rFonts w:ascii="Arial" w:hAnsi="Arial" w:cs="Arial"/>
        </w:rPr>
        <w:t xml:space="preserve">based or </w:t>
      </w:r>
      <w:r w:rsidR="00290DFB">
        <w:rPr>
          <w:rFonts w:ascii="Arial" w:hAnsi="Arial" w:cs="Arial"/>
        </w:rPr>
        <w:t>issues-based</w:t>
      </w:r>
      <w:r w:rsidR="00186104">
        <w:rPr>
          <w:rFonts w:ascii="Arial" w:hAnsi="Arial" w:cs="Arial"/>
        </w:rPr>
        <w:t xml:space="preserve"> attempt to sway politi</w:t>
      </w:r>
      <w:r w:rsidR="00A93727">
        <w:rPr>
          <w:rFonts w:ascii="Arial" w:hAnsi="Arial" w:cs="Arial"/>
        </w:rPr>
        <w:t xml:space="preserve">cians and government decisions, through lobbying, </w:t>
      </w:r>
      <w:r w:rsidR="007236BE">
        <w:rPr>
          <w:rFonts w:ascii="Arial" w:hAnsi="Arial" w:cs="Arial"/>
        </w:rPr>
        <w:t>advocacy,</w:t>
      </w:r>
      <w:r w:rsidR="00686781">
        <w:rPr>
          <w:rFonts w:ascii="Arial" w:hAnsi="Arial" w:cs="Arial"/>
        </w:rPr>
        <w:t xml:space="preserve"> and public campaigns.</w:t>
      </w:r>
      <w:r w:rsidR="008A3BFA">
        <w:rPr>
          <w:rFonts w:ascii="Arial" w:hAnsi="Arial" w:cs="Arial"/>
        </w:rPr>
        <w:t xml:space="preserve"> These groups </w:t>
      </w:r>
      <w:r w:rsidR="00290DFB">
        <w:rPr>
          <w:rFonts w:ascii="Arial" w:hAnsi="Arial" w:cs="Arial"/>
        </w:rPr>
        <w:t xml:space="preserve">represent the interests </w:t>
      </w:r>
      <w:r w:rsidR="00F525A8">
        <w:rPr>
          <w:rFonts w:ascii="Arial" w:hAnsi="Arial" w:cs="Arial"/>
        </w:rPr>
        <w:t xml:space="preserve">of various segments of society such as businesses, </w:t>
      </w:r>
      <w:r w:rsidR="008008B2">
        <w:rPr>
          <w:rFonts w:ascii="Arial" w:hAnsi="Arial" w:cs="Arial"/>
        </w:rPr>
        <w:t>labour unions, and environmental organisations.</w:t>
      </w:r>
      <w:r w:rsidR="00557D12">
        <w:rPr>
          <w:rFonts w:ascii="Arial" w:hAnsi="Arial" w:cs="Arial"/>
        </w:rPr>
        <w:t xml:space="preserve"> While parliament provides a platform for </w:t>
      </w:r>
      <w:r w:rsidR="00BC321C">
        <w:rPr>
          <w:rFonts w:ascii="Arial" w:hAnsi="Arial" w:cs="Arial"/>
        </w:rPr>
        <w:t>legislation , lobby and pressure groups offer the expertise that can shape poli</w:t>
      </w:r>
      <w:r w:rsidR="003460BA">
        <w:rPr>
          <w:rFonts w:ascii="Arial" w:hAnsi="Arial" w:cs="Arial"/>
        </w:rPr>
        <w:t>cies to reflect a broader range of concerns in society.</w:t>
      </w:r>
    </w:p>
    <w:p w14:paraId="7DC61C48" w14:textId="77777777" w:rsidR="00A63010" w:rsidRPr="003B23AD" w:rsidRDefault="00A63010">
      <w:pPr>
        <w:rPr>
          <w:rFonts w:ascii="Arial" w:hAnsi="Arial" w:cs="Arial"/>
        </w:rPr>
      </w:pPr>
      <w:r w:rsidRPr="003B23AD">
        <w:rPr>
          <w:rFonts w:ascii="Arial" w:hAnsi="Arial" w:cs="Arial"/>
        </w:rPr>
        <w:br w:type="page"/>
      </w:r>
    </w:p>
    <w:p w14:paraId="48197183" w14:textId="39718966" w:rsidR="00A63010" w:rsidRPr="00AF350F" w:rsidRDefault="00A63010" w:rsidP="00A63010">
      <w:pPr>
        <w:pStyle w:val="Heading1"/>
        <w:rPr>
          <w:rFonts w:ascii="Arial" w:hAnsi="Arial" w:cs="Arial"/>
          <w:sz w:val="32"/>
          <w:szCs w:val="32"/>
        </w:rPr>
      </w:pPr>
      <w:bookmarkStart w:id="4" w:name="_Toc184982541"/>
      <w:r w:rsidRPr="00AF350F">
        <w:rPr>
          <w:rFonts w:ascii="Arial" w:hAnsi="Arial" w:cs="Arial"/>
          <w:sz w:val="32"/>
          <w:szCs w:val="32"/>
        </w:rPr>
        <w:lastRenderedPageBreak/>
        <w:t>References</w:t>
      </w:r>
      <w:bookmarkEnd w:id="4"/>
    </w:p>
    <w:p w14:paraId="3F589CA3" w14:textId="77777777" w:rsidR="007231BE" w:rsidRDefault="007231BE" w:rsidP="00324710">
      <w:pPr>
        <w:spacing w:line="240" w:lineRule="auto"/>
        <w:ind w:left="720" w:hanging="720"/>
      </w:pPr>
    </w:p>
    <w:p w14:paraId="23EBCCFA" w14:textId="0BC6D94F" w:rsidR="007231BE" w:rsidRPr="00762987" w:rsidRDefault="007231BE" w:rsidP="00BA0DFA">
      <w:pPr>
        <w:spacing w:line="360" w:lineRule="auto"/>
        <w:ind w:left="720" w:hanging="720"/>
        <w:rPr>
          <w:rStyle w:val="Hyperlink"/>
          <w:rFonts w:ascii="Arial" w:hAnsi="Arial" w:cs="Arial"/>
          <w:i/>
          <w:iCs/>
          <w:color w:val="auto"/>
          <w:u w:val="none"/>
        </w:rPr>
      </w:pPr>
      <w:r>
        <w:rPr>
          <w:rStyle w:val="Hyperlink"/>
          <w:rFonts w:ascii="Arial" w:hAnsi="Arial" w:cs="Arial"/>
          <w:color w:val="auto"/>
          <w:u w:val="none"/>
        </w:rPr>
        <w:t xml:space="preserve">Bitesize. (2024). </w:t>
      </w:r>
      <w:r>
        <w:rPr>
          <w:rStyle w:val="Hyperlink"/>
          <w:rFonts w:ascii="Arial" w:hAnsi="Arial" w:cs="Arial"/>
          <w:i/>
          <w:iCs/>
          <w:color w:val="auto"/>
          <w:u w:val="none"/>
        </w:rPr>
        <w:t>What Are Pressure Groups In United Kingdom?</w:t>
      </w:r>
      <w:r w:rsidR="001073CD">
        <w:rPr>
          <w:rStyle w:val="Hyperlink"/>
          <w:rFonts w:ascii="Arial" w:hAnsi="Arial" w:cs="Arial"/>
          <w:i/>
          <w:iCs/>
          <w:color w:val="auto"/>
          <w:u w:val="none"/>
        </w:rPr>
        <w:t xml:space="preserve">. </w:t>
      </w:r>
      <w:r w:rsidR="00900B58" w:rsidRPr="00ED769F">
        <w:rPr>
          <w:rStyle w:val="Hyperlink"/>
          <w:rFonts w:ascii="Arial" w:hAnsi="Arial" w:cs="Arial"/>
          <w:color w:val="auto"/>
          <w:u w:val="none"/>
        </w:rPr>
        <w:t>BBC</w:t>
      </w:r>
      <w:r w:rsidR="001073CD" w:rsidRPr="00ED769F">
        <w:rPr>
          <w:rStyle w:val="Hyperlink"/>
          <w:rFonts w:ascii="Arial" w:hAnsi="Arial" w:cs="Arial"/>
          <w:color w:val="auto"/>
          <w:u w:val="none"/>
        </w:rPr>
        <w:t xml:space="preserve"> Bitesize.</w:t>
      </w:r>
    </w:p>
    <w:p w14:paraId="28236AA3" w14:textId="77777777" w:rsidR="007231BE" w:rsidRPr="00866F85" w:rsidRDefault="007231BE" w:rsidP="00BA0DFA">
      <w:pPr>
        <w:spacing w:line="360" w:lineRule="auto"/>
        <w:ind w:left="720" w:hanging="720"/>
        <w:rPr>
          <w:rFonts w:ascii="Arial" w:hAnsi="Arial" w:cs="Arial"/>
        </w:rPr>
      </w:pPr>
      <w:hyperlink r:id="rId9" w:history="1">
        <w:r w:rsidRPr="00866F85">
          <w:rPr>
            <w:rStyle w:val="Hyperlink"/>
            <w:rFonts w:ascii="Arial" w:hAnsi="Arial" w:cs="Arial"/>
          </w:rPr>
          <w:t>What are pressure groups in United Kingdom? - Influence - National 5 Modern Studies Revision - BBC Bitesize</w:t>
        </w:r>
      </w:hyperlink>
    </w:p>
    <w:p w14:paraId="33116CA2" w14:textId="77777777" w:rsidR="00C63E20" w:rsidRDefault="00C63E20" w:rsidP="00BA0DFA">
      <w:pPr>
        <w:spacing w:line="360" w:lineRule="auto"/>
        <w:ind w:left="720" w:hanging="720"/>
      </w:pPr>
    </w:p>
    <w:p w14:paraId="05432912" w14:textId="308EB0B1" w:rsidR="00C63E20" w:rsidRPr="005D66F4" w:rsidRDefault="00C63E20" w:rsidP="00BA0DFA">
      <w:pPr>
        <w:spacing w:line="360" w:lineRule="auto"/>
        <w:ind w:left="720" w:hanging="720"/>
        <w:rPr>
          <w:rFonts w:ascii="Arial" w:hAnsi="Arial" w:cs="Arial"/>
        </w:rPr>
      </w:pPr>
      <w:r>
        <w:rPr>
          <w:rFonts w:ascii="Arial" w:hAnsi="Arial" w:cs="Arial"/>
        </w:rPr>
        <w:t xml:space="preserve">Bitesize, (2024). </w:t>
      </w:r>
      <w:r>
        <w:rPr>
          <w:rFonts w:ascii="Arial" w:hAnsi="Arial" w:cs="Arial"/>
          <w:i/>
          <w:iCs/>
        </w:rPr>
        <w:t>Easy Peasy Politics: How It All Works.</w:t>
      </w:r>
      <w:r w:rsidR="005D66F4">
        <w:rPr>
          <w:rFonts w:ascii="Arial" w:hAnsi="Arial" w:cs="Arial"/>
        </w:rPr>
        <w:t xml:space="preserve"> BBC Bitesize.</w:t>
      </w:r>
    </w:p>
    <w:p w14:paraId="7C8B4910" w14:textId="439AB4D5" w:rsidR="00C63E20" w:rsidRDefault="00C63E20" w:rsidP="00BA0DFA">
      <w:pPr>
        <w:spacing w:line="360" w:lineRule="auto"/>
        <w:ind w:left="720" w:hanging="720"/>
        <w:rPr>
          <w:rStyle w:val="Hyperlink"/>
          <w:rFonts w:ascii="Arial" w:hAnsi="Arial" w:cs="Arial"/>
        </w:rPr>
      </w:pPr>
      <w:hyperlink r:id="rId10" w:history="1">
        <w:r w:rsidRPr="00866F85">
          <w:rPr>
            <w:rStyle w:val="Hyperlink"/>
            <w:rFonts w:ascii="Arial" w:hAnsi="Arial" w:cs="Arial"/>
          </w:rPr>
          <w:t xml:space="preserve">Easy </w:t>
        </w:r>
        <w:r w:rsidR="007B2CE1" w:rsidRPr="00866F85">
          <w:rPr>
            <w:rStyle w:val="Hyperlink"/>
            <w:rFonts w:ascii="Arial" w:hAnsi="Arial" w:cs="Arial"/>
          </w:rPr>
          <w:t>Peasy</w:t>
        </w:r>
        <w:r w:rsidRPr="00866F85">
          <w:rPr>
            <w:rStyle w:val="Hyperlink"/>
            <w:rFonts w:ascii="Arial" w:hAnsi="Arial" w:cs="Arial"/>
          </w:rPr>
          <w:t xml:space="preserve"> politics: How it all works - BBC Bitesize</w:t>
        </w:r>
      </w:hyperlink>
    </w:p>
    <w:p w14:paraId="2CDAABD7" w14:textId="77777777" w:rsidR="007E7212" w:rsidRDefault="007E7212" w:rsidP="00BA0DFA">
      <w:pPr>
        <w:spacing w:line="360" w:lineRule="auto"/>
        <w:ind w:left="720" w:hanging="720"/>
        <w:rPr>
          <w:rFonts w:ascii="Arial" w:hAnsi="Arial" w:cs="Arial"/>
        </w:rPr>
      </w:pPr>
    </w:p>
    <w:p w14:paraId="65658486" w14:textId="540B427B" w:rsidR="007E7212" w:rsidRDefault="007E7212" w:rsidP="00BA0DFA">
      <w:pPr>
        <w:spacing w:line="360" w:lineRule="auto"/>
        <w:ind w:left="720" w:hanging="720"/>
        <w:rPr>
          <w:rFonts w:ascii="Arial" w:hAnsi="Arial" w:cs="Arial"/>
        </w:rPr>
      </w:pPr>
      <w:r>
        <w:rPr>
          <w:rFonts w:ascii="Arial" w:hAnsi="Arial" w:cs="Arial"/>
        </w:rPr>
        <w:t>Fleming</w:t>
      </w:r>
      <w:r w:rsidRPr="00B34E05">
        <w:rPr>
          <w:rFonts w:ascii="Arial" w:hAnsi="Arial" w:cs="Arial"/>
        </w:rPr>
        <w:t>,</w:t>
      </w:r>
      <w:r w:rsidR="001C0136">
        <w:rPr>
          <w:rFonts w:ascii="Arial" w:hAnsi="Arial" w:cs="Arial"/>
        </w:rPr>
        <w:t xml:space="preserve"> </w:t>
      </w:r>
      <w:r>
        <w:rPr>
          <w:rFonts w:ascii="Arial" w:hAnsi="Arial" w:cs="Arial"/>
        </w:rPr>
        <w:t>T.,&amp; James,</w:t>
      </w:r>
      <w:r w:rsidR="001C0136">
        <w:rPr>
          <w:rFonts w:ascii="Arial" w:hAnsi="Arial" w:cs="Arial"/>
        </w:rPr>
        <w:t xml:space="preserve"> </w:t>
      </w:r>
      <w:r>
        <w:rPr>
          <w:rFonts w:ascii="Arial" w:hAnsi="Arial" w:cs="Arial"/>
        </w:rPr>
        <w:t>L</w:t>
      </w:r>
      <w:r w:rsidR="00E40D42">
        <w:rPr>
          <w:rFonts w:ascii="Arial" w:hAnsi="Arial" w:cs="Arial"/>
        </w:rPr>
        <w:t>.</w:t>
      </w:r>
      <w:r w:rsidRPr="00B34E05">
        <w:rPr>
          <w:rFonts w:ascii="Arial" w:hAnsi="Arial" w:cs="Arial"/>
        </w:rPr>
        <w:t xml:space="preserve"> (2024). Parliamentary influence on Brexit legislation, 2017–2019. </w:t>
      </w:r>
      <w:r w:rsidRPr="00B34E05">
        <w:rPr>
          <w:rFonts w:ascii="Arial" w:hAnsi="Arial" w:cs="Arial"/>
          <w:i/>
          <w:iCs/>
        </w:rPr>
        <w:t>Parliamentary Affairs, 77</w:t>
      </w:r>
      <w:r w:rsidRPr="00B34E05">
        <w:rPr>
          <w:rFonts w:ascii="Arial" w:hAnsi="Arial" w:cs="Arial"/>
        </w:rPr>
        <w:t>(1), 25–45.</w:t>
      </w:r>
    </w:p>
    <w:p w14:paraId="5BFF1A2B" w14:textId="53BBC446" w:rsidR="007E7212" w:rsidRDefault="007E7212" w:rsidP="00BA0DFA">
      <w:pPr>
        <w:spacing w:line="360" w:lineRule="auto"/>
        <w:ind w:left="720" w:hanging="720"/>
        <w:rPr>
          <w:rStyle w:val="Hyperlink"/>
          <w:rFonts w:ascii="Arial" w:hAnsi="Arial" w:cs="Arial"/>
        </w:rPr>
      </w:pPr>
      <w:r w:rsidRPr="00B34E05">
        <w:rPr>
          <w:rFonts w:ascii="Arial" w:hAnsi="Arial" w:cs="Arial"/>
        </w:rPr>
        <w:t xml:space="preserve"> </w:t>
      </w:r>
      <w:hyperlink r:id="rId11" w:tgtFrame="_new" w:history="1">
        <w:r w:rsidRPr="00B34E05">
          <w:rPr>
            <w:rStyle w:val="Hyperlink"/>
            <w:rFonts w:ascii="Arial" w:hAnsi="Arial" w:cs="Arial"/>
          </w:rPr>
          <w:t>https://doi.org/10.1093/pa/gsac014</w:t>
        </w:r>
      </w:hyperlink>
    </w:p>
    <w:p w14:paraId="2D206B16" w14:textId="77777777" w:rsidR="003571EB" w:rsidRDefault="003571EB" w:rsidP="00BA0DFA">
      <w:pPr>
        <w:spacing w:line="360" w:lineRule="auto"/>
        <w:ind w:left="720" w:hanging="720"/>
        <w:rPr>
          <w:rStyle w:val="Hyperlink"/>
          <w:rFonts w:ascii="Arial" w:hAnsi="Arial" w:cs="Arial"/>
        </w:rPr>
      </w:pPr>
    </w:p>
    <w:p w14:paraId="271F2621" w14:textId="77777777" w:rsidR="008876D6" w:rsidRDefault="008876D6" w:rsidP="00BA0DFA">
      <w:pPr>
        <w:spacing w:line="360" w:lineRule="auto"/>
        <w:ind w:left="720" w:hanging="720"/>
        <w:rPr>
          <w:rStyle w:val="Hyperlink"/>
          <w:rFonts w:ascii="Arial" w:hAnsi="Arial" w:cs="Arial"/>
        </w:rPr>
      </w:pPr>
    </w:p>
    <w:p w14:paraId="1A2F87C5" w14:textId="77777777" w:rsidR="003571EB" w:rsidRDefault="003571EB" w:rsidP="00BA0DFA">
      <w:pPr>
        <w:spacing w:line="360" w:lineRule="auto"/>
        <w:ind w:left="720" w:hanging="720"/>
        <w:rPr>
          <w:rFonts w:ascii="Arial" w:hAnsi="Arial" w:cs="Arial"/>
        </w:rPr>
      </w:pPr>
      <w:r>
        <w:rPr>
          <w:rFonts w:ascii="Arial" w:hAnsi="Arial" w:cs="Arial"/>
        </w:rPr>
        <w:t xml:space="preserve">Grant,M. (2009). </w:t>
      </w:r>
      <w:r w:rsidRPr="005771F2">
        <w:rPr>
          <w:rFonts w:ascii="Arial" w:hAnsi="Arial" w:cs="Arial"/>
          <w:i/>
          <w:iCs/>
        </w:rPr>
        <w:t>The UK Parliament</w:t>
      </w:r>
      <w:r>
        <w:rPr>
          <w:rFonts w:ascii="Arial" w:hAnsi="Arial" w:cs="Arial"/>
        </w:rPr>
        <w:t xml:space="preserve">. </w:t>
      </w:r>
      <w:r w:rsidRPr="005771F2">
        <w:rPr>
          <w:rFonts w:ascii="Arial" w:hAnsi="Arial" w:cs="Arial"/>
        </w:rPr>
        <w:t>Edinburgh: Edinburgh University Press</w:t>
      </w:r>
    </w:p>
    <w:p w14:paraId="2CB4F471" w14:textId="77777777" w:rsidR="00173C93" w:rsidRDefault="00173C93" w:rsidP="00BA0DFA">
      <w:pPr>
        <w:spacing w:line="360" w:lineRule="auto"/>
        <w:ind w:left="720" w:hanging="720"/>
        <w:rPr>
          <w:rStyle w:val="Hyperlink"/>
          <w:rFonts w:ascii="Arial" w:hAnsi="Arial" w:cs="Arial"/>
          <w:color w:val="auto"/>
          <w:u w:val="none"/>
        </w:rPr>
      </w:pPr>
    </w:p>
    <w:p w14:paraId="635C8601" w14:textId="77777777" w:rsidR="008876D6" w:rsidRDefault="008876D6" w:rsidP="00BA0DFA">
      <w:pPr>
        <w:spacing w:line="360" w:lineRule="auto"/>
        <w:ind w:left="720" w:hanging="720"/>
        <w:rPr>
          <w:rStyle w:val="Hyperlink"/>
          <w:rFonts w:ascii="Arial" w:hAnsi="Arial" w:cs="Arial"/>
        </w:rPr>
      </w:pPr>
    </w:p>
    <w:p w14:paraId="7364AA62" w14:textId="77777777" w:rsidR="00173C93" w:rsidRPr="00C04E89" w:rsidRDefault="00173C93" w:rsidP="00BA0DFA">
      <w:pPr>
        <w:spacing w:line="360" w:lineRule="auto"/>
        <w:ind w:left="720" w:hanging="720"/>
        <w:rPr>
          <w:rFonts w:ascii="Arial" w:hAnsi="Arial" w:cs="Arial"/>
          <w:i/>
          <w:iCs/>
          <w:color w:val="000000" w:themeColor="text1"/>
        </w:rPr>
      </w:pPr>
      <w:r>
        <w:rPr>
          <w:rFonts w:ascii="Arial" w:hAnsi="Arial" w:cs="Arial"/>
          <w:color w:val="000000" w:themeColor="text1"/>
        </w:rPr>
        <w:t>Gov Business Review, (2023).</w:t>
      </w:r>
      <w:r>
        <w:rPr>
          <w:rFonts w:ascii="Arial" w:hAnsi="Arial" w:cs="Arial"/>
          <w:i/>
          <w:iCs/>
          <w:color w:val="000000" w:themeColor="text1"/>
        </w:rPr>
        <w:t>Advantages and Disadvantages of Lobbying.</w:t>
      </w:r>
    </w:p>
    <w:p w14:paraId="77E96896" w14:textId="77777777" w:rsidR="00173C93" w:rsidRDefault="00173C93" w:rsidP="00BA0DFA">
      <w:pPr>
        <w:spacing w:line="360" w:lineRule="auto"/>
        <w:ind w:left="720" w:hanging="720"/>
        <w:rPr>
          <w:rStyle w:val="Hyperlink"/>
          <w:rFonts w:ascii="Arial" w:hAnsi="Arial" w:cs="Arial"/>
        </w:rPr>
      </w:pPr>
      <w:hyperlink r:id="rId12" w:history="1">
        <w:r w:rsidRPr="00AF12EB">
          <w:rPr>
            <w:rStyle w:val="Hyperlink"/>
            <w:rFonts w:ascii="Arial" w:hAnsi="Arial" w:cs="Arial"/>
          </w:rPr>
          <w:t>Advantages and Disadvantages of Lobbying</w:t>
        </w:r>
      </w:hyperlink>
    </w:p>
    <w:p w14:paraId="1F1A061B" w14:textId="77777777" w:rsidR="00DB0478" w:rsidRDefault="00DB0478" w:rsidP="00BA0DFA">
      <w:pPr>
        <w:spacing w:line="360" w:lineRule="auto"/>
        <w:ind w:left="720" w:hanging="720"/>
        <w:rPr>
          <w:rStyle w:val="Hyperlink"/>
          <w:rFonts w:ascii="Arial" w:hAnsi="Arial" w:cs="Arial"/>
        </w:rPr>
      </w:pPr>
    </w:p>
    <w:p w14:paraId="14E45B32" w14:textId="77777777" w:rsidR="006672E5" w:rsidRDefault="006672E5" w:rsidP="00BA0DFA">
      <w:pPr>
        <w:spacing w:line="360" w:lineRule="auto"/>
        <w:ind w:left="720" w:hanging="720"/>
        <w:rPr>
          <w:rFonts w:ascii="Arial" w:hAnsi="Arial" w:cs="Arial"/>
          <w:color w:val="467886" w:themeColor="hyperlink"/>
          <w:u w:val="single"/>
        </w:rPr>
      </w:pPr>
      <w:r w:rsidRPr="00376A49">
        <w:rPr>
          <w:rFonts w:ascii="Arial" w:hAnsi="Arial" w:cs="Arial"/>
        </w:rPr>
        <w:t xml:space="preserve">Kenny, C., Rose, D.C., Hobbs, A., Tyler, C. &amp; Blackstock, J. (2017) </w:t>
      </w:r>
      <w:r w:rsidRPr="00A36E41">
        <w:rPr>
          <w:rFonts w:ascii="Arial" w:hAnsi="Arial" w:cs="Arial"/>
          <w:i/>
          <w:iCs/>
        </w:rPr>
        <w:t>The Role of Research in the UK Parliament Volume One</w:t>
      </w:r>
      <w:r w:rsidRPr="00376A49">
        <w:rPr>
          <w:rFonts w:ascii="Arial" w:hAnsi="Arial" w:cs="Arial"/>
        </w:rPr>
        <w:t>. London, UK, Houses of Parliament</w:t>
      </w:r>
      <w:r w:rsidRPr="00FF3206">
        <w:rPr>
          <w:rFonts w:ascii="Arial" w:hAnsi="Arial" w:cs="Arial"/>
          <w:color w:val="467886" w:themeColor="hyperlink"/>
          <w:u w:val="single"/>
        </w:rPr>
        <w:t xml:space="preserve">. </w:t>
      </w:r>
    </w:p>
    <w:p w14:paraId="178B54E0" w14:textId="77777777" w:rsidR="006672E5" w:rsidRDefault="006672E5" w:rsidP="00BA0DFA">
      <w:pPr>
        <w:spacing w:line="360" w:lineRule="auto"/>
        <w:ind w:left="720" w:hanging="720"/>
        <w:rPr>
          <w:rStyle w:val="Hyperlink"/>
          <w:rFonts w:ascii="Arial" w:hAnsi="Arial" w:cs="Arial"/>
        </w:rPr>
      </w:pPr>
      <w:hyperlink r:id="rId13" w:history="1">
        <w:r w:rsidRPr="00376A49">
          <w:rPr>
            <w:rStyle w:val="Hyperlink"/>
            <w:rFonts w:ascii="Arial" w:hAnsi="Arial" w:cs="Arial"/>
          </w:rPr>
          <w:t>The Role of Research in the UK Parliament</w:t>
        </w:r>
      </w:hyperlink>
    </w:p>
    <w:p w14:paraId="43214CF2" w14:textId="77777777" w:rsidR="008876D6" w:rsidRDefault="008876D6" w:rsidP="00BA0DFA">
      <w:pPr>
        <w:spacing w:line="360" w:lineRule="auto"/>
        <w:ind w:left="720" w:hanging="720"/>
        <w:rPr>
          <w:rStyle w:val="Hyperlink"/>
          <w:rFonts w:ascii="Arial" w:hAnsi="Arial" w:cs="Arial"/>
        </w:rPr>
      </w:pPr>
    </w:p>
    <w:p w14:paraId="00A9EF42" w14:textId="7A68E24C" w:rsidR="008876D6" w:rsidRDefault="008876D6" w:rsidP="00BA0DFA">
      <w:pPr>
        <w:spacing w:line="360" w:lineRule="auto"/>
        <w:ind w:hanging="720"/>
      </w:pPr>
      <w:r w:rsidRPr="00F13AF6">
        <w:lastRenderedPageBreak/>
        <w:t>McKay, W., &amp; Johnson, C. W. (2010). </w:t>
      </w:r>
      <w:r w:rsidRPr="00F13AF6">
        <w:rPr>
          <w:i/>
          <w:iCs/>
        </w:rPr>
        <w:t>Parliament and Congress: representation and scrutiny in the twenty-first century</w:t>
      </w:r>
      <w:r w:rsidRPr="00F13AF6">
        <w:t xml:space="preserve">. </w:t>
      </w:r>
      <w:r>
        <w:t>New York: Oxford</w:t>
      </w:r>
      <w:r w:rsidRPr="00F13AF6">
        <w:t xml:space="preserve"> University Press.</w:t>
      </w:r>
    </w:p>
    <w:p w14:paraId="687CE1FB" w14:textId="77777777" w:rsidR="00BA0DFA" w:rsidRDefault="00BA0DFA" w:rsidP="00BA0DFA">
      <w:pPr>
        <w:spacing w:line="360" w:lineRule="auto"/>
        <w:ind w:hanging="720"/>
      </w:pPr>
    </w:p>
    <w:p w14:paraId="49798B6E" w14:textId="77777777" w:rsidR="00BA0DFA" w:rsidRDefault="00BA0DFA" w:rsidP="00BA0DFA">
      <w:pPr>
        <w:spacing w:line="360" w:lineRule="auto"/>
        <w:ind w:hanging="720"/>
        <w:rPr>
          <w:rFonts w:ascii="Arial" w:hAnsi="Arial" w:cs="Arial"/>
        </w:rPr>
      </w:pPr>
      <w:r>
        <w:rPr>
          <w:rFonts w:ascii="Arial" w:hAnsi="Arial" w:cs="Arial"/>
        </w:rPr>
        <w:t xml:space="preserve">Petersen, R.E.(2005). </w:t>
      </w:r>
      <w:r w:rsidRPr="000F5182">
        <w:rPr>
          <w:rFonts w:ascii="Arial" w:hAnsi="Arial" w:cs="Arial"/>
          <w:i/>
          <w:iCs/>
        </w:rPr>
        <w:t>Parliament and Congress: A Brief Comparison of the British House of Commons and the U.S. House of Representatives</w:t>
      </w:r>
      <w:r>
        <w:rPr>
          <w:rFonts w:ascii="Arial" w:hAnsi="Arial" w:cs="Arial"/>
          <w:i/>
          <w:iCs/>
        </w:rPr>
        <w:t>.p.1-19.</w:t>
      </w:r>
    </w:p>
    <w:p w14:paraId="56E6D76C" w14:textId="77777777" w:rsidR="00BA0DFA" w:rsidRDefault="00BA0DFA" w:rsidP="00BA0DFA">
      <w:pPr>
        <w:spacing w:line="360" w:lineRule="auto"/>
        <w:ind w:hanging="720"/>
      </w:pPr>
    </w:p>
    <w:p w14:paraId="0AC29995" w14:textId="77777777" w:rsidR="00A33577" w:rsidRDefault="00A33577" w:rsidP="003F4097">
      <w:pPr>
        <w:spacing w:line="360" w:lineRule="auto"/>
        <w:rPr>
          <w:rStyle w:val="Hyperlink"/>
          <w:rFonts w:ascii="Arial" w:hAnsi="Arial" w:cs="Arial"/>
        </w:rPr>
      </w:pPr>
    </w:p>
    <w:p w14:paraId="479025E1" w14:textId="77777777" w:rsidR="00A33577" w:rsidRPr="00163A3E" w:rsidRDefault="00A33577" w:rsidP="00BA0DFA">
      <w:pPr>
        <w:spacing w:line="360" w:lineRule="auto"/>
        <w:ind w:left="720" w:hanging="720"/>
        <w:rPr>
          <w:rStyle w:val="Hyperlink"/>
          <w:rFonts w:ascii="Arial" w:hAnsi="Arial" w:cs="Arial"/>
          <w:i/>
          <w:iCs/>
          <w:color w:val="auto"/>
          <w:u w:val="none"/>
        </w:rPr>
      </w:pPr>
      <w:r>
        <w:rPr>
          <w:rStyle w:val="Hyperlink"/>
          <w:rFonts w:ascii="Arial" w:hAnsi="Arial" w:cs="Arial"/>
          <w:color w:val="auto"/>
          <w:u w:val="none"/>
        </w:rPr>
        <w:t xml:space="preserve">Politics.Co.Uk.(2024). </w:t>
      </w:r>
      <w:r>
        <w:rPr>
          <w:rStyle w:val="Hyperlink"/>
          <w:rFonts w:ascii="Arial" w:hAnsi="Arial" w:cs="Arial"/>
          <w:i/>
          <w:iCs/>
          <w:color w:val="auto"/>
          <w:u w:val="none"/>
        </w:rPr>
        <w:t>What Are Pressure Groups?.</w:t>
      </w:r>
    </w:p>
    <w:p w14:paraId="714A3996" w14:textId="000A0248" w:rsidR="00A33577" w:rsidRDefault="00A33577" w:rsidP="00BA0DFA">
      <w:pPr>
        <w:spacing w:line="360" w:lineRule="auto"/>
        <w:ind w:left="720" w:hanging="720"/>
        <w:rPr>
          <w:rStyle w:val="Hyperlink"/>
          <w:rFonts w:ascii="Arial" w:hAnsi="Arial" w:cs="Arial"/>
        </w:rPr>
      </w:pPr>
      <w:hyperlink r:id="rId14" w:history="1">
        <w:r w:rsidRPr="00866F85">
          <w:rPr>
            <w:rStyle w:val="Hyperlink"/>
            <w:rFonts w:ascii="Arial" w:hAnsi="Arial" w:cs="Arial"/>
          </w:rPr>
          <w:t>What are Pressure Groups - Force for good, or a strangle on government</w:t>
        </w:r>
      </w:hyperlink>
    </w:p>
    <w:p w14:paraId="76A47B9F" w14:textId="77777777" w:rsidR="00173C93" w:rsidRDefault="00173C93" w:rsidP="00BA0DFA">
      <w:pPr>
        <w:spacing w:line="360" w:lineRule="auto"/>
        <w:ind w:left="720" w:hanging="720"/>
        <w:rPr>
          <w:rStyle w:val="Hyperlink"/>
          <w:rFonts w:ascii="Arial" w:hAnsi="Arial" w:cs="Arial"/>
        </w:rPr>
      </w:pPr>
    </w:p>
    <w:p w14:paraId="4A424996" w14:textId="34048916" w:rsidR="00173C93" w:rsidRPr="001C45A4" w:rsidRDefault="00173C93" w:rsidP="00BA0DFA">
      <w:pPr>
        <w:spacing w:line="360" w:lineRule="auto"/>
        <w:ind w:left="720" w:hanging="720"/>
        <w:rPr>
          <w:rStyle w:val="Hyperlink"/>
          <w:rFonts w:ascii="Arial" w:hAnsi="Arial" w:cs="Arial"/>
          <w:i/>
          <w:iCs/>
          <w:color w:val="000000" w:themeColor="text1"/>
          <w:u w:val="none"/>
        </w:rPr>
      </w:pPr>
      <w:r>
        <w:rPr>
          <w:rStyle w:val="Hyperlink"/>
          <w:rFonts w:ascii="Arial" w:hAnsi="Arial" w:cs="Arial"/>
          <w:color w:val="000000" w:themeColor="text1"/>
          <w:u w:val="none"/>
        </w:rPr>
        <w:t>Seneca,</w:t>
      </w:r>
      <w:r w:rsidR="001C0136">
        <w:rPr>
          <w:rStyle w:val="Hyperlink"/>
          <w:rFonts w:ascii="Arial" w:hAnsi="Arial" w:cs="Arial"/>
          <w:color w:val="000000" w:themeColor="text1"/>
          <w:u w:val="none"/>
        </w:rPr>
        <w:t xml:space="preserve"> </w:t>
      </w:r>
      <w:r>
        <w:rPr>
          <w:rStyle w:val="Hyperlink"/>
          <w:rFonts w:ascii="Arial" w:hAnsi="Arial" w:cs="Arial"/>
          <w:color w:val="000000" w:themeColor="text1"/>
          <w:u w:val="none"/>
        </w:rPr>
        <w:t>( n</w:t>
      </w:r>
      <w:r w:rsidR="00036124">
        <w:rPr>
          <w:rStyle w:val="Hyperlink"/>
          <w:rFonts w:ascii="Arial" w:hAnsi="Arial" w:cs="Arial"/>
          <w:color w:val="000000" w:themeColor="text1"/>
          <w:u w:val="none"/>
        </w:rPr>
        <w:t>.d</w:t>
      </w:r>
      <w:r>
        <w:rPr>
          <w:rStyle w:val="Hyperlink"/>
          <w:rFonts w:ascii="Arial" w:hAnsi="Arial" w:cs="Arial"/>
          <w:color w:val="000000" w:themeColor="text1"/>
          <w:u w:val="none"/>
        </w:rPr>
        <w:t xml:space="preserve">) </w:t>
      </w:r>
      <w:r>
        <w:rPr>
          <w:rStyle w:val="Hyperlink"/>
          <w:rFonts w:ascii="Arial" w:hAnsi="Arial" w:cs="Arial"/>
          <w:i/>
          <w:iCs/>
          <w:color w:val="000000" w:themeColor="text1"/>
          <w:u w:val="none"/>
        </w:rPr>
        <w:t>Pros &amp; Cons of Representative Democracy.</w:t>
      </w:r>
    </w:p>
    <w:p w14:paraId="6C0DCACB" w14:textId="77777777" w:rsidR="00173C93" w:rsidRDefault="00173C93" w:rsidP="00BA0DFA">
      <w:pPr>
        <w:spacing w:line="360" w:lineRule="auto"/>
        <w:ind w:left="720" w:hanging="720"/>
        <w:rPr>
          <w:rStyle w:val="Hyperlink"/>
          <w:rFonts w:ascii="Arial" w:hAnsi="Arial" w:cs="Arial"/>
        </w:rPr>
      </w:pPr>
      <w:hyperlink r:id="rId15" w:history="1">
        <w:r w:rsidRPr="00041922">
          <w:rPr>
            <w:rStyle w:val="Hyperlink"/>
            <w:rFonts w:ascii="Arial" w:hAnsi="Arial" w:cs="Arial"/>
          </w:rPr>
          <w:t>Pros &amp; Cons of Representative Democracy - Political Studies: Edexcel A Level</w:t>
        </w:r>
      </w:hyperlink>
    </w:p>
    <w:p w14:paraId="2ADF9AD3" w14:textId="77777777" w:rsidR="00B2712C" w:rsidRDefault="00B2712C" w:rsidP="00BA0DFA">
      <w:pPr>
        <w:spacing w:line="360" w:lineRule="auto"/>
        <w:ind w:left="720" w:hanging="720"/>
        <w:rPr>
          <w:rStyle w:val="Hyperlink"/>
          <w:rFonts w:ascii="Arial" w:hAnsi="Arial" w:cs="Arial"/>
        </w:rPr>
      </w:pPr>
    </w:p>
    <w:p w14:paraId="3BFBEEAD" w14:textId="49F2E6AF" w:rsidR="00B2712C" w:rsidRPr="00780F41" w:rsidRDefault="00B2712C" w:rsidP="00BA0DFA">
      <w:pPr>
        <w:spacing w:line="360" w:lineRule="auto"/>
        <w:ind w:left="720" w:hanging="720"/>
        <w:rPr>
          <w:rStyle w:val="Hyperlink"/>
          <w:rFonts w:ascii="Arial" w:hAnsi="Arial" w:cs="Arial"/>
          <w:color w:val="auto"/>
          <w:u w:val="none"/>
        </w:rPr>
      </w:pPr>
      <w:r>
        <w:rPr>
          <w:rStyle w:val="Hyperlink"/>
          <w:rFonts w:ascii="Arial" w:hAnsi="Arial" w:cs="Arial"/>
          <w:color w:val="auto"/>
          <w:u w:val="none"/>
        </w:rPr>
        <w:t xml:space="preserve">Solaiman,B.(2023). Lobbying in the UK: Towards Robust Regulation, </w:t>
      </w:r>
      <w:r w:rsidR="009B074A">
        <w:rPr>
          <w:rStyle w:val="Hyperlink"/>
          <w:rFonts w:ascii="Arial" w:hAnsi="Arial" w:cs="Arial"/>
          <w:color w:val="auto"/>
          <w:u w:val="none"/>
        </w:rPr>
        <w:t>Parliament</w:t>
      </w:r>
      <w:r>
        <w:rPr>
          <w:rStyle w:val="Hyperlink"/>
          <w:rFonts w:ascii="Arial" w:hAnsi="Arial" w:cs="Arial"/>
          <w:color w:val="auto"/>
          <w:u w:val="none"/>
        </w:rPr>
        <w:t xml:space="preserve"> Affairs. </w:t>
      </w:r>
      <w:r w:rsidRPr="006D00B8">
        <w:rPr>
          <w:rFonts w:ascii="Arial" w:hAnsi="Arial" w:cs="Arial"/>
          <w:i/>
          <w:iCs/>
        </w:rPr>
        <w:t>Parliamentary Affairs</w:t>
      </w:r>
      <w:r w:rsidRPr="006D00B8">
        <w:rPr>
          <w:rFonts w:ascii="Arial" w:hAnsi="Arial" w:cs="Arial"/>
        </w:rPr>
        <w:t>, Volume 76, Issue 2, Pages 270–297, </w:t>
      </w:r>
      <w:hyperlink r:id="rId16" w:history="1">
        <w:r w:rsidR="009C77E6" w:rsidRPr="009C77E6">
          <w:rPr>
            <w:rStyle w:val="Hyperlink"/>
            <w:rFonts w:ascii="Arial" w:hAnsi="Arial" w:cs="Arial"/>
          </w:rPr>
          <w:t>https://doi.org/10.1093/pa/gsab051</w:t>
        </w:r>
      </w:hyperlink>
    </w:p>
    <w:p w14:paraId="36D24709" w14:textId="77777777" w:rsidR="00B2712C" w:rsidRDefault="00B2712C" w:rsidP="00BA0DFA">
      <w:pPr>
        <w:spacing w:line="360" w:lineRule="auto"/>
        <w:ind w:left="720" w:hanging="720"/>
        <w:rPr>
          <w:rFonts w:ascii="Arial" w:hAnsi="Arial" w:cs="Arial"/>
        </w:rPr>
      </w:pPr>
    </w:p>
    <w:p w14:paraId="468DD572" w14:textId="77777777" w:rsidR="00173C93" w:rsidRDefault="00173C93" w:rsidP="00BA0DFA">
      <w:pPr>
        <w:spacing w:line="360" w:lineRule="auto"/>
        <w:ind w:left="720" w:hanging="720"/>
        <w:rPr>
          <w:rStyle w:val="Hyperlink"/>
          <w:rFonts w:ascii="Arial" w:hAnsi="Arial" w:cs="Arial"/>
        </w:rPr>
      </w:pPr>
    </w:p>
    <w:p w14:paraId="5B967CCF" w14:textId="77777777" w:rsidR="00173C93" w:rsidRPr="00FC3317" w:rsidRDefault="00173C93" w:rsidP="00BA0DFA">
      <w:pPr>
        <w:spacing w:line="360" w:lineRule="auto"/>
        <w:ind w:left="720" w:hanging="720"/>
        <w:rPr>
          <w:rFonts w:ascii="Arial" w:hAnsi="Arial" w:cs="Arial"/>
          <w:i/>
          <w:iCs/>
        </w:rPr>
      </w:pPr>
      <w:r w:rsidRPr="00FC3317">
        <w:rPr>
          <w:rFonts w:ascii="Arial" w:hAnsi="Arial" w:cs="Arial"/>
        </w:rPr>
        <w:t xml:space="preserve">The Politics Shed, (2024). </w:t>
      </w:r>
      <w:r>
        <w:rPr>
          <w:rFonts w:ascii="Arial" w:hAnsi="Arial" w:cs="Arial"/>
          <w:i/>
          <w:iCs/>
        </w:rPr>
        <w:t>Are Pressure Groups Good For Democracy?.</w:t>
      </w:r>
    </w:p>
    <w:p w14:paraId="373EE8A4" w14:textId="77777777" w:rsidR="00173C93" w:rsidRDefault="00173C93" w:rsidP="00BA0DFA">
      <w:pPr>
        <w:spacing w:line="360" w:lineRule="auto"/>
        <w:ind w:left="720" w:hanging="720"/>
        <w:rPr>
          <w:rStyle w:val="Hyperlink"/>
          <w:rFonts w:ascii="Arial" w:hAnsi="Arial" w:cs="Arial"/>
        </w:rPr>
      </w:pPr>
      <w:hyperlink r:id="rId17" w:history="1">
        <w:r w:rsidRPr="00FC3317">
          <w:rPr>
            <w:rStyle w:val="Hyperlink"/>
            <w:rFonts w:ascii="Arial" w:hAnsi="Arial" w:cs="Arial"/>
          </w:rPr>
          <w:t>The Politics Shed - Are Pressure Groups good for democracy?</w:t>
        </w:r>
      </w:hyperlink>
    </w:p>
    <w:p w14:paraId="1DB72973" w14:textId="77777777" w:rsidR="005A6F04" w:rsidRDefault="005A6F04" w:rsidP="00BA0DFA">
      <w:pPr>
        <w:spacing w:line="360" w:lineRule="auto"/>
        <w:ind w:left="720" w:hanging="720"/>
      </w:pPr>
    </w:p>
    <w:p w14:paraId="6049F63F" w14:textId="2E4E0A6D" w:rsidR="005A6F04" w:rsidRPr="00BC3D44" w:rsidRDefault="00A56709" w:rsidP="00BA0DFA">
      <w:pPr>
        <w:spacing w:line="360" w:lineRule="auto"/>
        <w:ind w:left="720" w:hanging="720"/>
        <w:rPr>
          <w:rFonts w:ascii="Arial" w:hAnsi="Arial" w:cs="Arial"/>
        </w:rPr>
      </w:pPr>
      <w:r w:rsidRPr="00BC3D44">
        <w:rPr>
          <w:rFonts w:ascii="Arial" w:hAnsi="Arial" w:cs="Arial"/>
        </w:rPr>
        <w:t xml:space="preserve">UK Parliament (2024). </w:t>
      </w:r>
      <w:r w:rsidRPr="005D344A">
        <w:rPr>
          <w:rFonts w:ascii="Arial" w:hAnsi="Arial" w:cs="Arial"/>
          <w:i/>
          <w:iCs/>
        </w:rPr>
        <w:t>The Two-House System</w:t>
      </w:r>
    </w:p>
    <w:p w14:paraId="0CE063A4" w14:textId="08501031" w:rsidR="005A6F04" w:rsidRPr="00866F85" w:rsidRDefault="005A6F04" w:rsidP="00BA0DFA">
      <w:pPr>
        <w:spacing w:line="360" w:lineRule="auto"/>
        <w:ind w:left="720" w:hanging="720"/>
        <w:rPr>
          <w:rStyle w:val="Hyperlink"/>
          <w:rFonts w:ascii="Arial" w:hAnsi="Arial" w:cs="Arial"/>
        </w:rPr>
      </w:pPr>
      <w:hyperlink r:id="rId18" w:anchor=":~:text=The%20business%20of%20Parliament%20takes%20place%20in%20two,the%20government%20through%20approving%20Bills%20that%20raise%20taxes." w:history="1">
        <w:r w:rsidRPr="00866F85">
          <w:rPr>
            <w:rStyle w:val="Hyperlink"/>
            <w:rFonts w:ascii="Arial" w:hAnsi="Arial" w:cs="Arial"/>
          </w:rPr>
          <w:t>The two-House system - UK Parliament</w:t>
        </w:r>
      </w:hyperlink>
    </w:p>
    <w:p w14:paraId="5447C6B0" w14:textId="77777777" w:rsidR="00173C93" w:rsidRDefault="00173C93" w:rsidP="00BA0DFA">
      <w:pPr>
        <w:spacing w:line="360" w:lineRule="auto"/>
        <w:ind w:hanging="720"/>
        <w:rPr>
          <w:rStyle w:val="Hyperlink"/>
          <w:rFonts w:ascii="Arial" w:hAnsi="Arial" w:cs="Arial"/>
          <w:color w:val="auto"/>
          <w:u w:val="none"/>
        </w:rPr>
      </w:pPr>
    </w:p>
    <w:p w14:paraId="50C2CD4A" w14:textId="4AEF2ABF" w:rsidR="00BC3D44" w:rsidRPr="005D344A" w:rsidRDefault="005D344A" w:rsidP="00BA0DFA">
      <w:pPr>
        <w:spacing w:line="360" w:lineRule="auto"/>
        <w:ind w:left="720" w:hanging="720"/>
        <w:rPr>
          <w:rStyle w:val="Hyperlink"/>
          <w:rFonts w:ascii="Arial" w:hAnsi="Arial" w:cs="Arial"/>
          <w:i/>
          <w:iCs/>
          <w:color w:val="auto"/>
          <w:u w:val="none"/>
        </w:rPr>
      </w:pPr>
      <w:r>
        <w:rPr>
          <w:rStyle w:val="Hyperlink"/>
          <w:rFonts w:ascii="Arial" w:hAnsi="Arial" w:cs="Arial"/>
          <w:color w:val="auto"/>
          <w:u w:val="none"/>
        </w:rPr>
        <w:t xml:space="preserve">Uk Parliament, (2024). </w:t>
      </w:r>
      <w:r>
        <w:rPr>
          <w:rStyle w:val="Hyperlink"/>
          <w:rFonts w:ascii="Arial" w:hAnsi="Arial" w:cs="Arial"/>
          <w:i/>
          <w:iCs/>
          <w:color w:val="auto"/>
          <w:u w:val="none"/>
        </w:rPr>
        <w:t>House of Commons.</w:t>
      </w:r>
    </w:p>
    <w:p w14:paraId="2C2302C3" w14:textId="0252D169" w:rsidR="00BC3D44" w:rsidRPr="00866F85" w:rsidRDefault="00BC3D44" w:rsidP="00BA0DFA">
      <w:pPr>
        <w:spacing w:line="360" w:lineRule="auto"/>
        <w:ind w:left="720" w:hanging="720"/>
        <w:rPr>
          <w:rFonts w:ascii="Arial" w:hAnsi="Arial" w:cs="Arial"/>
        </w:rPr>
      </w:pPr>
      <w:hyperlink r:id="rId19" w:history="1">
        <w:r w:rsidRPr="00866F85">
          <w:rPr>
            <w:rStyle w:val="Hyperlink"/>
            <w:rFonts w:ascii="Arial" w:hAnsi="Arial" w:cs="Arial"/>
          </w:rPr>
          <w:t>House of Commons - UK Parliament</w:t>
        </w:r>
      </w:hyperlink>
    </w:p>
    <w:p w14:paraId="7EF5AD4A" w14:textId="77777777" w:rsidR="005A6F04" w:rsidRDefault="005A6F04" w:rsidP="00BA0DFA">
      <w:pPr>
        <w:spacing w:line="360" w:lineRule="auto"/>
        <w:ind w:left="720" w:hanging="720"/>
      </w:pPr>
    </w:p>
    <w:p w14:paraId="28F22C80" w14:textId="68961CEB" w:rsidR="005A6F04" w:rsidRPr="000710BF" w:rsidRDefault="000710BF" w:rsidP="00BA0DFA">
      <w:pPr>
        <w:spacing w:line="360" w:lineRule="auto"/>
        <w:ind w:left="720" w:hanging="720"/>
        <w:rPr>
          <w:rFonts w:ascii="Arial" w:hAnsi="Arial" w:cs="Arial"/>
        </w:rPr>
      </w:pPr>
      <w:r>
        <w:rPr>
          <w:rFonts w:ascii="Arial" w:hAnsi="Arial" w:cs="Arial"/>
        </w:rPr>
        <w:t>U</w:t>
      </w:r>
      <w:r w:rsidR="00C63E20">
        <w:rPr>
          <w:rFonts w:ascii="Arial" w:hAnsi="Arial" w:cs="Arial"/>
        </w:rPr>
        <w:t>K</w:t>
      </w:r>
      <w:r>
        <w:rPr>
          <w:rFonts w:ascii="Arial" w:hAnsi="Arial" w:cs="Arial"/>
        </w:rPr>
        <w:t xml:space="preserve"> Parliament, (2024). </w:t>
      </w:r>
      <w:r w:rsidRPr="000710BF">
        <w:rPr>
          <w:rFonts w:ascii="Arial" w:hAnsi="Arial" w:cs="Arial"/>
          <w:i/>
          <w:iCs/>
        </w:rPr>
        <w:t>Speaker and the Chamber</w:t>
      </w:r>
      <w:r>
        <w:rPr>
          <w:rFonts w:ascii="Arial" w:hAnsi="Arial" w:cs="Arial"/>
          <w:i/>
          <w:iCs/>
        </w:rPr>
        <w:t>.</w:t>
      </w:r>
    </w:p>
    <w:p w14:paraId="59BA9B79" w14:textId="1C3DCE35" w:rsidR="005A6F04" w:rsidRDefault="00D45F55" w:rsidP="00BA0DFA">
      <w:pPr>
        <w:spacing w:line="360" w:lineRule="auto"/>
        <w:ind w:left="720" w:hanging="720"/>
        <w:rPr>
          <w:rStyle w:val="Hyperlink"/>
          <w:rFonts w:ascii="Arial" w:hAnsi="Arial" w:cs="Arial"/>
        </w:rPr>
      </w:pPr>
      <w:hyperlink r:id="rId20" w:history="1">
        <w:r w:rsidRPr="00866F85">
          <w:rPr>
            <w:rStyle w:val="Hyperlink"/>
            <w:rFonts w:ascii="Arial" w:hAnsi="Arial" w:cs="Arial"/>
          </w:rPr>
          <w:t>Speaker and the Chamber - UK Parliament</w:t>
        </w:r>
      </w:hyperlink>
    </w:p>
    <w:p w14:paraId="01D7781A" w14:textId="77777777" w:rsidR="006672E5" w:rsidRPr="00173C93" w:rsidRDefault="006672E5" w:rsidP="00BA0DFA">
      <w:pPr>
        <w:spacing w:line="360" w:lineRule="auto"/>
        <w:ind w:left="720" w:hanging="720"/>
        <w:rPr>
          <w:rFonts w:ascii="Arial" w:hAnsi="Arial" w:cs="Arial"/>
        </w:rPr>
      </w:pPr>
    </w:p>
    <w:p w14:paraId="6FA3779C" w14:textId="6236C39C" w:rsidR="005A6F04" w:rsidRPr="00C63E20" w:rsidRDefault="00A12083" w:rsidP="00BA0DFA">
      <w:pPr>
        <w:spacing w:line="360" w:lineRule="auto"/>
        <w:ind w:left="720" w:hanging="720"/>
        <w:rPr>
          <w:rFonts w:ascii="Arial" w:hAnsi="Arial" w:cs="Arial"/>
          <w:i/>
          <w:iCs/>
        </w:rPr>
      </w:pPr>
      <w:r w:rsidRPr="00C63E20">
        <w:rPr>
          <w:rFonts w:ascii="Arial" w:hAnsi="Arial" w:cs="Arial"/>
        </w:rPr>
        <w:t xml:space="preserve">UCL, (2024). </w:t>
      </w:r>
      <w:r w:rsidR="006826E9" w:rsidRPr="00C63E20">
        <w:rPr>
          <w:rFonts w:ascii="Arial" w:hAnsi="Arial" w:cs="Arial"/>
          <w:i/>
          <w:iCs/>
        </w:rPr>
        <w:t>What Does The House of Lords Do?.</w:t>
      </w:r>
    </w:p>
    <w:p w14:paraId="7AC4EA1E" w14:textId="3039EA9B" w:rsidR="005A6F04" w:rsidRPr="00866F85" w:rsidRDefault="00777B1D" w:rsidP="00BA0DFA">
      <w:pPr>
        <w:spacing w:line="360" w:lineRule="auto"/>
        <w:ind w:left="720" w:hanging="720"/>
        <w:rPr>
          <w:rFonts w:ascii="Arial" w:hAnsi="Arial" w:cs="Arial"/>
        </w:rPr>
      </w:pPr>
      <w:hyperlink r:id="rId21" w:history="1">
        <w:r w:rsidRPr="00866F85">
          <w:rPr>
            <w:rStyle w:val="Hyperlink"/>
            <w:rFonts w:ascii="Arial" w:hAnsi="Arial" w:cs="Arial"/>
          </w:rPr>
          <w:t>What does the House of Lords do? | The Constitution Unit - UCL – University College London</w:t>
        </w:r>
      </w:hyperlink>
    </w:p>
    <w:p w14:paraId="65F10530" w14:textId="77777777" w:rsidR="005A6F04" w:rsidRDefault="005A6F04" w:rsidP="00BA0DFA">
      <w:pPr>
        <w:spacing w:line="360" w:lineRule="auto"/>
        <w:ind w:left="720" w:hanging="720"/>
      </w:pPr>
    </w:p>
    <w:p w14:paraId="369EAD08" w14:textId="2ED878DE" w:rsidR="00F125A6" w:rsidRPr="00C63E20" w:rsidRDefault="00C63E20" w:rsidP="00BA0DFA">
      <w:pPr>
        <w:spacing w:line="360" w:lineRule="auto"/>
        <w:ind w:left="720" w:hanging="720"/>
        <w:rPr>
          <w:i/>
          <w:iCs/>
        </w:rPr>
      </w:pPr>
      <w:r w:rsidRPr="00C63E20">
        <w:rPr>
          <w:rFonts w:ascii="Arial" w:hAnsi="Arial" w:cs="Arial"/>
        </w:rPr>
        <w:t xml:space="preserve">UK Parliament, (2024). </w:t>
      </w:r>
      <w:r w:rsidRPr="00C63E20">
        <w:rPr>
          <w:rFonts w:ascii="Arial" w:hAnsi="Arial" w:cs="Arial"/>
          <w:i/>
          <w:iCs/>
        </w:rPr>
        <w:t>Hereditary Peers in the House of Lords</w:t>
      </w:r>
      <w:r>
        <w:rPr>
          <w:i/>
          <w:iCs/>
        </w:rPr>
        <w:t>.</w:t>
      </w:r>
    </w:p>
    <w:p w14:paraId="2188747B" w14:textId="04A4B51C" w:rsidR="00F125A6" w:rsidRDefault="00F125A6" w:rsidP="00BA0DFA">
      <w:pPr>
        <w:spacing w:line="360" w:lineRule="auto"/>
        <w:ind w:left="720" w:hanging="720"/>
        <w:rPr>
          <w:rStyle w:val="Hyperlink"/>
          <w:rFonts w:ascii="Arial" w:hAnsi="Arial" w:cs="Arial"/>
        </w:rPr>
      </w:pPr>
      <w:hyperlink r:id="rId22" w:history="1">
        <w:r w:rsidRPr="00866F85">
          <w:rPr>
            <w:rStyle w:val="Hyperlink"/>
            <w:rFonts w:ascii="Arial" w:hAnsi="Arial" w:cs="Arial"/>
          </w:rPr>
          <w:t>Hereditary peers in the House of Lords - House of Lords Library</w:t>
        </w:r>
      </w:hyperlink>
    </w:p>
    <w:p w14:paraId="2854D4F4" w14:textId="77777777" w:rsidR="00A33577" w:rsidRDefault="00A33577" w:rsidP="00BA0DFA">
      <w:pPr>
        <w:spacing w:line="360" w:lineRule="auto"/>
        <w:ind w:left="720" w:hanging="720"/>
        <w:rPr>
          <w:rStyle w:val="Hyperlink"/>
          <w:rFonts w:ascii="Arial" w:hAnsi="Arial" w:cs="Arial"/>
        </w:rPr>
      </w:pPr>
    </w:p>
    <w:p w14:paraId="5380ACB7" w14:textId="6FD3B85E" w:rsidR="00B11832" w:rsidRPr="00A360F9" w:rsidRDefault="00B11832" w:rsidP="00BA0DFA">
      <w:pPr>
        <w:spacing w:line="360" w:lineRule="auto"/>
        <w:ind w:left="720" w:hanging="720"/>
        <w:rPr>
          <w:rFonts w:ascii="Arial" w:hAnsi="Arial" w:cs="Arial"/>
          <w:i/>
          <w:iCs/>
        </w:rPr>
      </w:pPr>
      <w:r>
        <w:rPr>
          <w:rFonts w:ascii="Arial" w:hAnsi="Arial" w:cs="Arial"/>
        </w:rPr>
        <w:t>UK Parliament</w:t>
      </w:r>
      <w:r w:rsidR="00A360F9">
        <w:rPr>
          <w:rFonts w:ascii="Arial" w:hAnsi="Arial" w:cs="Arial"/>
        </w:rPr>
        <w:t xml:space="preserve">, (2024). </w:t>
      </w:r>
      <w:r w:rsidR="00A360F9">
        <w:rPr>
          <w:rFonts w:ascii="Arial" w:hAnsi="Arial" w:cs="Arial"/>
          <w:i/>
          <w:iCs/>
        </w:rPr>
        <w:t>What is Lobbying?.</w:t>
      </w:r>
    </w:p>
    <w:p w14:paraId="24C41B7A" w14:textId="6DC9EFDE" w:rsidR="00B11832" w:rsidRDefault="00B11832" w:rsidP="00BA0DFA">
      <w:pPr>
        <w:spacing w:line="360" w:lineRule="auto"/>
        <w:ind w:left="720" w:hanging="720"/>
        <w:rPr>
          <w:rStyle w:val="Hyperlink"/>
          <w:rFonts w:ascii="Arial" w:hAnsi="Arial" w:cs="Arial"/>
        </w:rPr>
      </w:pPr>
      <w:hyperlink r:id="rId23" w:history="1">
        <w:r w:rsidRPr="00B11832">
          <w:rPr>
            <w:rStyle w:val="Hyperlink"/>
            <w:rFonts w:ascii="Arial" w:hAnsi="Arial" w:cs="Arial"/>
          </w:rPr>
          <w:t>Lobbying Parliament - UK Parliament</w:t>
        </w:r>
      </w:hyperlink>
    </w:p>
    <w:p w14:paraId="53034DF8" w14:textId="77777777" w:rsidR="00FF3206" w:rsidRDefault="00FF3206" w:rsidP="00BA0DFA">
      <w:pPr>
        <w:spacing w:line="360" w:lineRule="auto"/>
        <w:ind w:left="720" w:hanging="720"/>
        <w:rPr>
          <w:rStyle w:val="Hyperlink"/>
          <w:rFonts w:ascii="Arial" w:hAnsi="Arial" w:cs="Arial"/>
        </w:rPr>
      </w:pPr>
    </w:p>
    <w:p w14:paraId="38676D2A" w14:textId="77777777" w:rsidR="00E46CA5" w:rsidRDefault="00E46CA5" w:rsidP="00324710">
      <w:pPr>
        <w:spacing w:line="240" w:lineRule="auto"/>
        <w:ind w:left="720" w:hanging="720"/>
        <w:rPr>
          <w:rStyle w:val="Hyperlink"/>
          <w:rFonts w:ascii="Arial" w:hAnsi="Arial" w:cs="Arial"/>
          <w:color w:val="auto"/>
          <w:u w:val="none"/>
        </w:rPr>
      </w:pPr>
    </w:p>
    <w:p w14:paraId="3FF43978" w14:textId="76B10DAD" w:rsidR="00E46CA5" w:rsidRDefault="00E46CA5" w:rsidP="00324710">
      <w:pPr>
        <w:spacing w:line="240" w:lineRule="auto"/>
        <w:ind w:left="720" w:hanging="720"/>
        <w:rPr>
          <w:rFonts w:ascii="Arial" w:hAnsi="Arial" w:cs="Arial"/>
        </w:rPr>
      </w:pPr>
    </w:p>
    <w:p w14:paraId="32C1C396" w14:textId="3E1CECB1" w:rsidR="005E2609" w:rsidRDefault="005E2609" w:rsidP="00F068F9">
      <w:pPr>
        <w:spacing w:line="240" w:lineRule="auto"/>
        <w:rPr>
          <w:rStyle w:val="Hyperlink"/>
        </w:rPr>
      </w:pPr>
    </w:p>
    <w:p w14:paraId="00781E1A" w14:textId="77777777" w:rsidR="005A6F04" w:rsidRDefault="005A6F04" w:rsidP="00324710">
      <w:pPr>
        <w:spacing w:line="240" w:lineRule="auto"/>
        <w:ind w:hanging="720"/>
      </w:pPr>
    </w:p>
    <w:p w14:paraId="55DDEE2A" w14:textId="77777777" w:rsidR="005A6F04" w:rsidRPr="001F6000" w:rsidRDefault="005A6F04" w:rsidP="00324710">
      <w:pPr>
        <w:spacing w:line="240" w:lineRule="auto"/>
        <w:ind w:hanging="720"/>
        <w:rPr>
          <w:rFonts w:ascii="Arial" w:hAnsi="Arial" w:cs="Arial"/>
        </w:rPr>
      </w:pPr>
    </w:p>
    <w:p w14:paraId="4A0C2833" w14:textId="77777777" w:rsidR="005A6F04" w:rsidRPr="005A6F04" w:rsidRDefault="005A6F04" w:rsidP="00324710">
      <w:pPr>
        <w:spacing w:line="240" w:lineRule="auto"/>
        <w:ind w:hanging="720"/>
      </w:pPr>
    </w:p>
    <w:p w14:paraId="20BACD1B" w14:textId="77777777" w:rsidR="000962A4" w:rsidRPr="000962A4" w:rsidRDefault="000962A4" w:rsidP="00324710">
      <w:pPr>
        <w:tabs>
          <w:tab w:val="left" w:pos="5352"/>
        </w:tabs>
        <w:spacing w:line="240" w:lineRule="auto"/>
        <w:ind w:hanging="720"/>
        <w:rPr>
          <w:rFonts w:ascii="Arial" w:hAnsi="Arial" w:cs="Arial"/>
        </w:rPr>
      </w:pPr>
    </w:p>
    <w:p w14:paraId="63634A27" w14:textId="77777777" w:rsidR="00A63010" w:rsidRPr="003B23AD" w:rsidRDefault="00A63010" w:rsidP="00324710">
      <w:pPr>
        <w:tabs>
          <w:tab w:val="left" w:pos="5352"/>
        </w:tabs>
        <w:spacing w:line="240" w:lineRule="auto"/>
        <w:ind w:hanging="720"/>
        <w:rPr>
          <w:rFonts w:ascii="Arial" w:hAnsi="Arial" w:cs="Arial"/>
        </w:rPr>
      </w:pPr>
    </w:p>
    <w:sectPr w:rsidR="00A63010" w:rsidRPr="003B23AD" w:rsidSect="00DC39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77EBE"/>
    <w:multiLevelType w:val="hybridMultilevel"/>
    <w:tmpl w:val="EB2A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0486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94E"/>
    <w:rsid w:val="000022A1"/>
    <w:rsid w:val="00010E66"/>
    <w:rsid w:val="00012A63"/>
    <w:rsid w:val="00027018"/>
    <w:rsid w:val="0002701E"/>
    <w:rsid w:val="00027C58"/>
    <w:rsid w:val="00034EFD"/>
    <w:rsid w:val="00036124"/>
    <w:rsid w:val="000410A6"/>
    <w:rsid w:val="00041922"/>
    <w:rsid w:val="000424D4"/>
    <w:rsid w:val="0004771A"/>
    <w:rsid w:val="0004797F"/>
    <w:rsid w:val="00047A7F"/>
    <w:rsid w:val="00063BDC"/>
    <w:rsid w:val="000704A2"/>
    <w:rsid w:val="000710BF"/>
    <w:rsid w:val="00074842"/>
    <w:rsid w:val="0008002A"/>
    <w:rsid w:val="000812EA"/>
    <w:rsid w:val="00087148"/>
    <w:rsid w:val="00096277"/>
    <w:rsid w:val="000962A4"/>
    <w:rsid w:val="000A2C5F"/>
    <w:rsid w:val="000A682E"/>
    <w:rsid w:val="000A700F"/>
    <w:rsid w:val="000B1A8F"/>
    <w:rsid w:val="000B2173"/>
    <w:rsid w:val="000B44B3"/>
    <w:rsid w:val="000B5FA6"/>
    <w:rsid w:val="000B7EFA"/>
    <w:rsid w:val="000C05F3"/>
    <w:rsid w:val="000C31E4"/>
    <w:rsid w:val="000C6F21"/>
    <w:rsid w:val="000D099D"/>
    <w:rsid w:val="000F4B66"/>
    <w:rsid w:val="000F5182"/>
    <w:rsid w:val="001073CD"/>
    <w:rsid w:val="00107406"/>
    <w:rsid w:val="00117E32"/>
    <w:rsid w:val="00120E3A"/>
    <w:rsid w:val="00122685"/>
    <w:rsid w:val="00123469"/>
    <w:rsid w:val="0012697F"/>
    <w:rsid w:val="00141BD6"/>
    <w:rsid w:val="001513B1"/>
    <w:rsid w:val="00155F7E"/>
    <w:rsid w:val="00163A3E"/>
    <w:rsid w:val="00173C93"/>
    <w:rsid w:val="00182335"/>
    <w:rsid w:val="00186104"/>
    <w:rsid w:val="00195590"/>
    <w:rsid w:val="00197BAC"/>
    <w:rsid w:val="001A221F"/>
    <w:rsid w:val="001A31ED"/>
    <w:rsid w:val="001A4443"/>
    <w:rsid w:val="001A46A5"/>
    <w:rsid w:val="001A5866"/>
    <w:rsid w:val="001B3997"/>
    <w:rsid w:val="001B632F"/>
    <w:rsid w:val="001B769E"/>
    <w:rsid w:val="001C0136"/>
    <w:rsid w:val="001C45A4"/>
    <w:rsid w:val="001C53FD"/>
    <w:rsid w:val="001C748F"/>
    <w:rsid w:val="001C7FDA"/>
    <w:rsid w:val="001D302D"/>
    <w:rsid w:val="001D36A6"/>
    <w:rsid w:val="001D3A37"/>
    <w:rsid w:val="001E1C62"/>
    <w:rsid w:val="001E1CD3"/>
    <w:rsid w:val="001F5FA1"/>
    <w:rsid w:val="001F6000"/>
    <w:rsid w:val="00206204"/>
    <w:rsid w:val="00207448"/>
    <w:rsid w:val="00214FFF"/>
    <w:rsid w:val="00217512"/>
    <w:rsid w:val="00217BF6"/>
    <w:rsid w:val="00220FA7"/>
    <w:rsid w:val="0022605A"/>
    <w:rsid w:val="00231F20"/>
    <w:rsid w:val="00236EF4"/>
    <w:rsid w:val="00245469"/>
    <w:rsid w:val="00257836"/>
    <w:rsid w:val="00260C2C"/>
    <w:rsid w:val="002712B0"/>
    <w:rsid w:val="00272774"/>
    <w:rsid w:val="00280C11"/>
    <w:rsid w:val="002831F6"/>
    <w:rsid w:val="002853EC"/>
    <w:rsid w:val="00290DFB"/>
    <w:rsid w:val="00297206"/>
    <w:rsid w:val="002A5706"/>
    <w:rsid w:val="002A7D9D"/>
    <w:rsid w:val="002B3146"/>
    <w:rsid w:val="002B490A"/>
    <w:rsid w:val="002B51C0"/>
    <w:rsid w:val="002B7029"/>
    <w:rsid w:val="002B71E8"/>
    <w:rsid w:val="002C0B18"/>
    <w:rsid w:val="002C3758"/>
    <w:rsid w:val="002D44BC"/>
    <w:rsid w:val="002D6632"/>
    <w:rsid w:val="002E5FC0"/>
    <w:rsid w:val="002F0ED1"/>
    <w:rsid w:val="003054CE"/>
    <w:rsid w:val="00305CDF"/>
    <w:rsid w:val="0030776F"/>
    <w:rsid w:val="003103FC"/>
    <w:rsid w:val="00321705"/>
    <w:rsid w:val="00322605"/>
    <w:rsid w:val="00324710"/>
    <w:rsid w:val="00325086"/>
    <w:rsid w:val="00325D7C"/>
    <w:rsid w:val="00326E99"/>
    <w:rsid w:val="0033373A"/>
    <w:rsid w:val="0033472E"/>
    <w:rsid w:val="003422C5"/>
    <w:rsid w:val="00344AAA"/>
    <w:rsid w:val="003460BA"/>
    <w:rsid w:val="003460C7"/>
    <w:rsid w:val="0035706E"/>
    <w:rsid w:val="003571EB"/>
    <w:rsid w:val="003572C6"/>
    <w:rsid w:val="00357936"/>
    <w:rsid w:val="003620CA"/>
    <w:rsid w:val="003635A7"/>
    <w:rsid w:val="00371D02"/>
    <w:rsid w:val="00373763"/>
    <w:rsid w:val="00376A49"/>
    <w:rsid w:val="00380151"/>
    <w:rsid w:val="003966BE"/>
    <w:rsid w:val="003A117D"/>
    <w:rsid w:val="003A153D"/>
    <w:rsid w:val="003B23AD"/>
    <w:rsid w:val="003B4580"/>
    <w:rsid w:val="003B6353"/>
    <w:rsid w:val="003C2043"/>
    <w:rsid w:val="003C27DD"/>
    <w:rsid w:val="003E409E"/>
    <w:rsid w:val="003E7131"/>
    <w:rsid w:val="003F2642"/>
    <w:rsid w:val="003F4097"/>
    <w:rsid w:val="003F5351"/>
    <w:rsid w:val="00401787"/>
    <w:rsid w:val="00401D66"/>
    <w:rsid w:val="004021BE"/>
    <w:rsid w:val="004123CE"/>
    <w:rsid w:val="004145CF"/>
    <w:rsid w:val="00414AE1"/>
    <w:rsid w:val="00416438"/>
    <w:rsid w:val="004331EA"/>
    <w:rsid w:val="00433468"/>
    <w:rsid w:val="004349C0"/>
    <w:rsid w:val="00434CC0"/>
    <w:rsid w:val="00434F9F"/>
    <w:rsid w:val="00443FDD"/>
    <w:rsid w:val="004467F5"/>
    <w:rsid w:val="0045716F"/>
    <w:rsid w:val="004611B5"/>
    <w:rsid w:val="00464564"/>
    <w:rsid w:val="00477D8B"/>
    <w:rsid w:val="0048090B"/>
    <w:rsid w:val="00481D4B"/>
    <w:rsid w:val="00486245"/>
    <w:rsid w:val="00491F61"/>
    <w:rsid w:val="00495181"/>
    <w:rsid w:val="00496651"/>
    <w:rsid w:val="004B0514"/>
    <w:rsid w:val="004C1D3D"/>
    <w:rsid w:val="004C7A8E"/>
    <w:rsid w:val="004D01F0"/>
    <w:rsid w:val="004D0870"/>
    <w:rsid w:val="004D244B"/>
    <w:rsid w:val="004D78B7"/>
    <w:rsid w:val="004E00E6"/>
    <w:rsid w:val="004E5DDC"/>
    <w:rsid w:val="004E760D"/>
    <w:rsid w:val="004F108C"/>
    <w:rsid w:val="004F344B"/>
    <w:rsid w:val="00501214"/>
    <w:rsid w:val="00502F7C"/>
    <w:rsid w:val="00507376"/>
    <w:rsid w:val="00517055"/>
    <w:rsid w:val="0052001D"/>
    <w:rsid w:val="00524F84"/>
    <w:rsid w:val="005406FC"/>
    <w:rsid w:val="0054415E"/>
    <w:rsid w:val="00544522"/>
    <w:rsid w:val="00557D12"/>
    <w:rsid w:val="00563ADB"/>
    <w:rsid w:val="00563E3F"/>
    <w:rsid w:val="00566134"/>
    <w:rsid w:val="00573D06"/>
    <w:rsid w:val="005771F2"/>
    <w:rsid w:val="00587164"/>
    <w:rsid w:val="00591398"/>
    <w:rsid w:val="00592203"/>
    <w:rsid w:val="00595A8C"/>
    <w:rsid w:val="005A2FDE"/>
    <w:rsid w:val="005A6F04"/>
    <w:rsid w:val="005A736A"/>
    <w:rsid w:val="005B0E68"/>
    <w:rsid w:val="005C48BD"/>
    <w:rsid w:val="005D344A"/>
    <w:rsid w:val="005D66F4"/>
    <w:rsid w:val="005E22D2"/>
    <w:rsid w:val="005E2609"/>
    <w:rsid w:val="005F2C03"/>
    <w:rsid w:val="005F5593"/>
    <w:rsid w:val="0061644F"/>
    <w:rsid w:val="006338C7"/>
    <w:rsid w:val="0063601A"/>
    <w:rsid w:val="006375FF"/>
    <w:rsid w:val="00642A5C"/>
    <w:rsid w:val="00645149"/>
    <w:rsid w:val="0065073E"/>
    <w:rsid w:val="00654553"/>
    <w:rsid w:val="00657FF0"/>
    <w:rsid w:val="006618B9"/>
    <w:rsid w:val="0066524F"/>
    <w:rsid w:val="006672E5"/>
    <w:rsid w:val="006673F3"/>
    <w:rsid w:val="00671A87"/>
    <w:rsid w:val="0068264D"/>
    <w:rsid w:val="006826E9"/>
    <w:rsid w:val="0068489C"/>
    <w:rsid w:val="00686781"/>
    <w:rsid w:val="00686E80"/>
    <w:rsid w:val="00687CB1"/>
    <w:rsid w:val="00696AE7"/>
    <w:rsid w:val="006977AD"/>
    <w:rsid w:val="006A2A5D"/>
    <w:rsid w:val="006B2772"/>
    <w:rsid w:val="006B307D"/>
    <w:rsid w:val="006C00FC"/>
    <w:rsid w:val="006C2C67"/>
    <w:rsid w:val="006D00B8"/>
    <w:rsid w:val="006D0168"/>
    <w:rsid w:val="006D4811"/>
    <w:rsid w:val="006E06E8"/>
    <w:rsid w:val="006E250C"/>
    <w:rsid w:val="006E46C2"/>
    <w:rsid w:val="006E4E74"/>
    <w:rsid w:val="006E5858"/>
    <w:rsid w:val="006F0CE6"/>
    <w:rsid w:val="00702032"/>
    <w:rsid w:val="007051BA"/>
    <w:rsid w:val="00706AAD"/>
    <w:rsid w:val="007206C9"/>
    <w:rsid w:val="007231BE"/>
    <w:rsid w:val="007236BE"/>
    <w:rsid w:val="00724540"/>
    <w:rsid w:val="0072558D"/>
    <w:rsid w:val="0073132D"/>
    <w:rsid w:val="00734B10"/>
    <w:rsid w:val="00736ED7"/>
    <w:rsid w:val="00740715"/>
    <w:rsid w:val="00743328"/>
    <w:rsid w:val="007448A9"/>
    <w:rsid w:val="00744D1F"/>
    <w:rsid w:val="00745C98"/>
    <w:rsid w:val="00762987"/>
    <w:rsid w:val="00765A72"/>
    <w:rsid w:val="00765E8C"/>
    <w:rsid w:val="00776736"/>
    <w:rsid w:val="007774B7"/>
    <w:rsid w:val="00777B1D"/>
    <w:rsid w:val="00777EC3"/>
    <w:rsid w:val="00780F41"/>
    <w:rsid w:val="00780F95"/>
    <w:rsid w:val="00785593"/>
    <w:rsid w:val="00792AD5"/>
    <w:rsid w:val="00795DFD"/>
    <w:rsid w:val="007B2CE1"/>
    <w:rsid w:val="007B3E8D"/>
    <w:rsid w:val="007B432D"/>
    <w:rsid w:val="007B46C6"/>
    <w:rsid w:val="007D07AD"/>
    <w:rsid w:val="007D4FF4"/>
    <w:rsid w:val="007E0644"/>
    <w:rsid w:val="007E3AFB"/>
    <w:rsid w:val="007E64B8"/>
    <w:rsid w:val="007E7212"/>
    <w:rsid w:val="007F70EC"/>
    <w:rsid w:val="008008B2"/>
    <w:rsid w:val="00803CD9"/>
    <w:rsid w:val="00816A92"/>
    <w:rsid w:val="00823D2C"/>
    <w:rsid w:val="008241D9"/>
    <w:rsid w:val="00824A2B"/>
    <w:rsid w:val="00825919"/>
    <w:rsid w:val="00835801"/>
    <w:rsid w:val="008420D3"/>
    <w:rsid w:val="00845ED1"/>
    <w:rsid w:val="008547CE"/>
    <w:rsid w:val="00857C87"/>
    <w:rsid w:val="00866F85"/>
    <w:rsid w:val="00886A97"/>
    <w:rsid w:val="008876D6"/>
    <w:rsid w:val="00887BA7"/>
    <w:rsid w:val="00891653"/>
    <w:rsid w:val="00897CFE"/>
    <w:rsid w:val="008A3BFA"/>
    <w:rsid w:val="008A6E75"/>
    <w:rsid w:val="008A736E"/>
    <w:rsid w:val="008B0DE2"/>
    <w:rsid w:val="008C5043"/>
    <w:rsid w:val="008D2664"/>
    <w:rsid w:val="008D5B9C"/>
    <w:rsid w:val="008E11CE"/>
    <w:rsid w:val="008E26C7"/>
    <w:rsid w:val="008E6CB7"/>
    <w:rsid w:val="00900B58"/>
    <w:rsid w:val="00903F24"/>
    <w:rsid w:val="0091229F"/>
    <w:rsid w:val="00912784"/>
    <w:rsid w:val="00935ACF"/>
    <w:rsid w:val="00935E96"/>
    <w:rsid w:val="009363AB"/>
    <w:rsid w:val="009427DB"/>
    <w:rsid w:val="00945277"/>
    <w:rsid w:val="00953BCB"/>
    <w:rsid w:val="00955449"/>
    <w:rsid w:val="00957DDD"/>
    <w:rsid w:val="00966554"/>
    <w:rsid w:val="00972A7D"/>
    <w:rsid w:val="00973068"/>
    <w:rsid w:val="00976460"/>
    <w:rsid w:val="00976D03"/>
    <w:rsid w:val="009862F6"/>
    <w:rsid w:val="009A2359"/>
    <w:rsid w:val="009A28AC"/>
    <w:rsid w:val="009B074A"/>
    <w:rsid w:val="009C4564"/>
    <w:rsid w:val="009C4625"/>
    <w:rsid w:val="009C59AD"/>
    <w:rsid w:val="009C77E6"/>
    <w:rsid w:val="009F40F4"/>
    <w:rsid w:val="009F50AA"/>
    <w:rsid w:val="009F73B2"/>
    <w:rsid w:val="00A04D15"/>
    <w:rsid w:val="00A12083"/>
    <w:rsid w:val="00A15E80"/>
    <w:rsid w:val="00A210CA"/>
    <w:rsid w:val="00A32029"/>
    <w:rsid w:val="00A33577"/>
    <w:rsid w:val="00A360F9"/>
    <w:rsid w:val="00A36E41"/>
    <w:rsid w:val="00A4494B"/>
    <w:rsid w:val="00A542A4"/>
    <w:rsid w:val="00A56709"/>
    <w:rsid w:val="00A609FC"/>
    <w:rsid w:val="00A63010"/>
    <w:rsid w:val="00A654EF"/>
    <w:rsid w:val="00A74821"/>
    <w:rsid w:val="00A815FB"/>
    <w:rsid w:val="00A86991"/>
    <w:rsid w:val="00A87B47"/>
    <w:rsid w:val="00A9176D"/>
    <w:rsid w:val="00A93727"/>
    <w:rsid w:val="00A9395F"/>
    <w:rsid w:val="00AA05D0"/>
    <w:rsid w:val="00AA0EC1"/>
    <w:rsid w:val="00AB193A"/>
    <w:rsid w:val="00AC048C"/>
    <w:rsid w:val="00AC29E1"/>
    <w:rsid w:val="00AC6A3F"/>
    <w:rsid w:val="00AE1D67"/>
    <w:rsid w:val="00AE29A4"/>
    <w:rsid w:val="00AF0F7A"/>
    <w:rsid w:val="00AF12EB"/>
    <w:rsid w:val="00AF350F"/>
    <w:rsid w:val="00AF562E"/>
    <w:rsid w:val="00AF7A61"/>
    <w:rsid w:val="00B004A3"/>
    <w:rsid w:val="00B00AB4"/>
    <w:rsid w:val="00B02B9F"/>
    <w:rsid w:val="00B06B93"/>
    <w:rsid w:val="00B10153"/>
    <w:rsid w:val="00B11832"/>
    <w:rsid w:val="00B239AE"/>
    <w:rsid w:val="00B2712C"/>
    <w:rsid w:val="00B34E05"/>
    <w:rsid w:val="00B374D5"/>
    <w:rsid w:val="00B6125A"/>
    <w:rsid w:val="00B80206"/>
    <w:rsid w:val="00B95240"/>
    <w:rsid w:val="00BA0DFA"/>
    <w:rsid w:val="00BA4AF7"/>
    <w:rsid w:val="00BB22AC"/>
    <w:rsid w:val="00BB7283"/>
    <w:rsid w:val="00BC321C"/>
    <w:rsid w:val="00BC3D44"/>
    <w:rsid w:val="00BD167B"/>
    <w:rsid w:val="00BD42A9"/>
    <w:rsid w:val="00BD5993"/>
    <w:rsid w:val="00BD6828"/>
    <w:rsid w:val="00BD7A24"/>
    <w:rsid w:val="00BE7636"/>
    <w:rsid w:val="00BF6243"/>
    <w:rsid w:val="00C01611"/>
    <w:rsid w:val="00C04C08"/>
    <w:rsid w:val="00C04E89"/>
    <w:rsid w:val="00C100FF"/>
    <w:rsid w:val="00C135C4"/>
    <w:rsid w:val="00C1452D"/>
    <w:rsid w:val="00C145CF"/>
    <w:rsid w:val="00C20619"/>
    <w:rsid w:val="00C31ACB"/>
    <w:rsid w:val="00C47834"/>
    <w:rsid w:val="00C52210"/>
    <w:rsid w:val="00C63E20"/>
    <w:rsid w:val="00C74361"/>
    <w:rsid w:val="00C74E7D"/>
    <w:rsid w:val="00C77494"/>
    <w:rsid w:val="00C77DB6"/>
    <w:rsid w:val="00C90DC9"/>
    <w:rsid w:val="00C914B3"/>
    <w:rsid w:val="00CA4A24"/>
    <w:rsid w:val="00CA4D42"/>
    <w:rsid w:val="00CB0121"/>
    <w:rsid w:val="00CC2123"/>
    <w:rsid w:val="00CD1397"/>
    <w:rsid w:val="00CF0248"/>
    <w:rsid w:val="00CF3F81"/>
    <w:rsid w:val="00CF45AA"/>
    <w:rsid w:val="00CF53FF"/>
    <w:rsid w:val="00D1054B"/>
    <w:rsid w:val="00D11ED2"/>
    <w:rsid w:val="00D11EDB"/>
    <w:rsid w:val="00D151B7"/>
    <w:rsid w:val="00D37C4D"/>
    <w:rsid w:val="00D40CB2"/>
    <w:rsid w:val="00D418B7"/>
    <w:rsid w:val="00D41C5B"/>
    <w:rsid w:val="00D430DC"/>
    <w:rsid w:val="00D45F55"/>
    <w:rsid w:val="00D46370"/>
    <w:rsid w:val="00D544E6"/>
    <w:rsid w:val="00D5567E"/>
    <w:rsid w:val="00D64BE8"/>
    <w:rsid w:val="00D65259"/>
    <w:rsid w:val="00D66367"/>
    <w:rsid w:val="00D70AD0"/>
    <w:rsid w:val="00D71E64"/>
    <w:rsid w:val="00D74A2A"/>
    <w:rsid w:val="00D8664C"/>
    <w:rsid w:val="00D9425B"/>
    <w:rsid w:val="00D94A5C"/>
    <w:rsid w:val="00DB0478"/>
    <w:rsid w:val="00DB245F"/>
    <w:rsid w:val="00DC394E"/>
    <w:rsid w:val="00DC3B54"/>
    <w:rsid w:val="00DC602F"/>
    <w:rsid w:val="00DD094F"/>
    <w:rsid w:val="00DD6489"/>
    <w:rsid w:val="00DE40A0"/>
    <w:rsid w:val="00DE6534"/>
    <w:rsid w:val="00DF1C62"/>
    <w:rsid w:val="00DF2E11"/>
    <w:rsid w:val="00DF3848"/>
    <w:rsid w:val="00DF48BC"/>
    <w:rsid w:val="00DF4B30"/>
    <w:rsid w:val="00DF7AE1"/>
    <w:rsid w:val="00E00BD4"/>
    <w:rsid w:val="00E01A1D"/>
    <w:rsid w:val="00E107BD"/>
    <w:rsid w:val="00E1142A"/>
    <w:rsid w:val="00E14490"/>
    <w:rsid w:val="00E14DBC"/>
    <w:rsid w:val="00E16AA3"/>
    <w:rsid w:val="00E20267"/>
    <w:rsid w:val="00E21940"/>
    <w:rsid w:val="00E26505"/>
    <w:rsid w:val="00E40D42"/>
    <w:rsid w:val="00E46CA5"/>
    <w:rsid w:val="00E5583F"/>
    <w:rsid w:val="00E567AB"/>
    <w:rsid w:val="00E56EF2"/>
    <w:rsid w:val="00E619D2"/>
    <w:rsid w:val="00E826E8"/>
    <w:rsid w:val="00E86E53"/>
    <w:rsid w:val="00E87A96"/>
    <w:rsid w:val="00E92C57"/>
    <w:rsid w:val="00EA1213"/>
    <w:rsid w:val="00EA5F7E"/>
    <w:rsid w:val="00EB2FAB"/>
    <w:rsid w:val="00EC0130"/>
    <w:rsid w:val="00EC11A2"/>
    <w:rsid w:val="00EC5231"/>
    <w:rsid w:val="00ED07A2"/>
    <w:rsid w:val="00ED385E"/>
    <w:rsid w:val="00ED769F"/>
    <w:rsid w:val="00EE7EF6"/>
    <w:rsid w:val="00EF420A"/>
    <w:rsid w:val="00F05F9A"/>
    <w:rsid w:val="00F068F9"/>
    <w:rsid w:val="00F0691B"/>
    <w:rsid w:val="00F10FAF"/>
    <w:rsid w:val="00F1146D"/>
    <w:rsid w:val="00F125A6"/>
    <w:rsid w:val="00F13AF6"/>
    <w:rsid w:val="00F140F9"/>
    <w:rsid w:val="00F15D52"/>
    <w:rsid w:val="00F21E3B"/>
    <w:rsid w:val="00F227F6"/>
    <w:rsid w:val="00F279B5"/>
    <w:rsid w:val="00F40AA0"/>
    <w:rsid w:val="00F442D3"/>
    <w:rsid w:val="00F51D71"/>
    <w:rsid w:val="00F525A8"/>
    <w:rsid w:val="00F55314"/>
    <w:rsid w:val="00F65275"/>
    <w:rsid w:val="00F70B84"/>
    <w:rsid w:val="00F721CF"/>
    <w:rsid w:val="00F72296"/>
    <w:rsid w:val="00F754A3"/>
    <w:rsid w:val="00F803C9"/>
    <w:rsid w:val="00F962BE"/>
    <w:rsid w:val="00FA587A"/>
    <w:rsid w:val="00FA59C5"/>
    <w:rsid w:val="00FA7530"/>
    <w:rsid w:val="00FB148D"/>
    <w:rsid w:val="00FB2706"/>
    <w:rsid w:val="00FC3317"/>
    <w:rsid w:val="00FC4DBD"/>
    <w:rsid w:val="00FD41B2"/>
    <w:rsid w:val="00FD54AE"/>
    <w:rsid w:val="00FF0281"/>
    <w:rsid w:val="00FF3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2D04"/>
  <w15:chartTrackingRefBased/>
  <w15:docId w15:val="{FF2D00C9-60DC-4173-BDC6-50758021C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3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3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3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3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3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3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3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3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3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3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3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3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3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3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394E"/>
    <w:rPr>
      <w:rFonts w:eastAsiaTheme="majorEastAsia" w:cstheme="majorBidi"/>
      <w:color w:val="272727" w:themeColor="text1" w:themeTint="D8"/>
    </w:rPr>
  </w:style>
  <w:style w:type="paragraph" w:styleId="Title">
    <w:name w:val="Title"/>
    <w:basedOn w:val="Normal"/>
    <w:next w:val="Normal"/>
    <w:link w:val="TitleChar"/>
    <w:uiPriority w:val="10"/>
    <w:qFormat/>
    <w:rsid w:val="00DC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3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94E"/>
    <w:pPr>
      <w:spacing w:before="160"/>
      <w:jc w:val="center"/>
    </w:pPr>
    <w:rPr>
      <w:i/>
      <w:iCs/>
      <w:color w:val="404040" w:themeColor="text1" w:themeTint="BF"/>
    </w:rPr>
  </w:style>
  <w:style w:type="character" w:customStyle="1" w:styleId="QuoteChar">
    <w:name w:val="Quote Char"/>
    <w:basedOn w:val="DefaultParagraphFont"/>
    <w:link w:val="Quote"/>
    <w:uiPriority w:val="29"/>
    <w:rsid w:val="00DC394E"/>
    <w:rPr>
      <w:i/>
      <w:iCs/>
      <w:color w:val="404040" w:themeColor="text1" w:themeTint="BF"/>
    </w:rPr>
  </w:style>
  <w:style w:type="paragraph" w:styleId="ListParagraph">
    <w:name w:val="List Paragraph"/>
    <w:basedOn w:val="Normal"/>
    <w:uiPriority w:val="34"/>
    <w:qFormat/>
    <w:rsid w:val="00DC394E"/>
    <w:pPr>
      <w:ind w:left="720"/>
      <w:contextualSpacing/>
    </w:pPr>
  </w:style>
  <w:style w:type="character" w:styleId="IntenseEmphasis">
    <w:name w:val="Intense Emphasis"/>
    <w:basedOn w:val="DefaultParagraphFont"/>
    <w:uiPriority w:val="21"/>
    <w:qFormat/>
    <w:rsid w:val="00DC394E"/>
    <w:rPr>
      <w:i/>
      <w:iCs/>
      <w:color w:val="0F4761" w:themeColor="accent1" w:themeShade="BF"/>
    </w:rPr>
  </w:style>
  <w:style w:type="paragraph" w:styleId="IntenseQuote">
    <w:name w:val="Intense Quote"/>
    <w:basedOn w:val="Normal"/>
    <w:next w:val="Normal"/>
    <w:link w:val="IntenseQuoteChar"/>
    <w:uiPriority w:val="30"/>
    <w:qFormat/>
    <w:rsid w:val="00DC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394E"/>
    <w:rPr>
      <w:i/>
      <w:iCs/>
      <w:color w:val="0F4761" w:themeColor="accent1" w:themeShade="BF"/>
    </w:rPr>
  </w:style>
  <w:style w:type="character" w:styleId="IntenseReference">
    <w:name w:val="Intense Reference"/>
    <w:basedOn w:val="DefaultParagraphFont"/>
    <w:uiPriority w:val="32"/>
    <w:qFormat/>
    <w:rsid w:val="00DC394E"/>
    <w:rPr>
      <w:b/>
      <w:bCs/>
      <w:smallCaps/>
      <w:color w:val="0F4761" w:themeColor="accent1" w:themeShade="BF"/>
      <w:spacing w:val="5"/>
    </w:rPr>
  </w:style>
  <w:style w:type="paragraph" w:styleId="NoSpacing">
    <w:name w:val="No Spacing"/>
    <w:link w:val="NoSpacingChar"/>
    <w:uiPriority w:val="1"/>
    <w:qFormat/>
    <w:rsid w:val="00DC394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394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831F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31F6"/>
    <w:pPr>
      <w:spacing w:after="100"/>
    </w:pPr>
  </w:style>
  <w:style w:type="character" w:styleId="Hyperlink">
    <w:name w:val="Hyperlink"/>
    <w:basedOn w:val="DefaultParagraphFont"/>
    <w:uiPriority w:val="99"/>
    <w:unhideWhenUsed/>
    <w:rsid w:val="002831F6"/>
    <w:rPr>
      <w:color w:val="467886" w:themeColor="hyperlink"/>
      <w:u w:val="single"/>
    </w:rPr>
  </w:style>
  <w:style w:type="character" w:styleId="UnresolvedMention">
    <w:name w:val="Unresolved Mention"/>
    <w:basedOn w:val="DefaultParagraphFont"/>
    <w:uiPriority w:val="99"/>
    <w:semiHidden/>
    <w:unhideWhenUsed/>
    <w:rsid w:val="000962A4"/>
    <w:rPr>
      <w:color w:val="605E5C"/>
      <w:shd w:val="clear" w:color="auto" w:fill="E1DFDD"/>
    </w:rPr>
  </w:style>
  <w:style w:type="character" w:styleId="FollowedHyperlink">
    <w:name w:val="FollowedHyperlink"/>
    <w:basedOn w:val="DefaultParagraphFont"/>
    <w:uiPriority w:val="99"/>
    <w:semiHidden/>
    <w:unhideWhenUsed/>
    <w:rsid w:val="00BC3D44"/>
    <w:rPr>
      <w:color w:val="96607D" w:themeColor="followedHyperlink"/>
      <w:u w:val="single"/>
    </w:rPr>
  </w:style>
  <w:style w:type="paragraph" w:styleId="NormalWeb">
    <w:name w:val="Normal (Web)"/>
    <w:basedOn w:val="Normal"/>
    <w:uiPriority w:val="99"/>
    <w:semiHidden/>
    <w:unhideWhenUsed/>
    <w:rsid w:val="001F600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88148">
      <w:bodyDiv w:val="1"/>
      <w:marLeft w:val="0"/>
      <w:marRight w:val="0"/>
      <w:marTop w:val="0"/>
      <w:marBottom w:val="0"/>
      <w:divBdr>
        <w:top w:val="none" w:sz="0" w:space="0" w:color="auto"/>
        <w:left w:val="none" w:sz="0" w:space="0" w:color="auto"/>
        <w:bottom w:val="none" w:sz="0" w:space="0" w:color="auto"/>
        <w:right w:val="none" w:sz="0" w:space="0" w:color="auto"/>
      </w:divBdr>
    </w:div>
    <w:div w:id="56392991">
      <w:bodyDiv w:val="1"/>
      <w:marLeft w:val="0"/>
      <w:marRight w:val="0"/>
      <w:marTop w:val="0"/>
      <w:marBottom w:val="0"/>
      <w:divBdr>
        <w:top w:val="none" w:sz="0" w:space="0" w:color="auto"/>
        <w:left w:val="none" w:sz="0" w:space="0" w:color="auto"/>
        <w:bottom w:val="none" w:sz="0" w:space="0" w:color="auto"/>
        <w:right w:val="none" w:sz="0" w:space="0" w:color="auto"/>
      </w:divBdr>
    </w:div>
    <w:div w:id="138153826">
      <w:bodyDiv w:val="1"/>
      <w:marLeft w:val="0"/>
      <w:marRight w:val="0"/>
      <w:marTop w:val="0"/>
      <w:marBottom w:val="0"/>
      <w:divBdr>
        <w:top w:val="none" w:sz="0" w:space="0" w:color="auto"/>
        <w:left w:val="none" w:sz="0" w:space="0" w:color="auto"/>
        <w:bottom w:val="none" w:sz="0" w:space="0" w:color="auto"/>
        <w:right w:val="none" w:sz="0" w:space="0" w:color="auto"/>
      </w:divBdr>
    </w:div>
    <w:div w:id="147946990">
      <w:bodyDiv w:val="1"/>
      <w:marLeft w:val="0"/>
      <w:marRight w:val="0"/>
      <w:marTop w:val="0"/>
      <w:marBottom w:val="0"/>
      <w:divBdr>
        <w:top w:val="none" w:sz="0" w:space="0" w:color="auto"/>
        <w:left w:val="none" w:sz="0" w:space="0" w:color="auto"/>
        <w:bottom w:val="none" w:sz="0" w:space="0" w:color="auto"/>
        <w:right w:val="none" w:sz="0" w:space="0" w:color="auto"/>
      </w:divBdr>
    </w:div>
    <w:div w:id="201134671">
      <w:bodyDiv w:val="1"/>
      <w:marLeft w:val="0"/>
      <w:marRight w:val="0"/>
      <w:marTop w:val="0"/>
      <w:marBottom w:val="0"/>
      <w:divBdr>
        <w:top w:val="none" w:sz="0" w:space="0" w:color="auto"/>
        <w:left w:val="none" w:sz="0" w:space="0" w:color="auto"/>
        <w:bottom w:val="none" w:sz="0" w:space="0" w:color="auto"/>
        <w:right w:val="none" w:sz="0" w:space="0" w:color="auto"/>
      </w:divBdr>
    </w:div>
    <w:div w:id="208689040">
      <w:bodyDiv w:val="1"/>
      <w:marLeft w:val="0"/>
      <w:marRight w:val="0"/>
      <w:marTop w:val="0"/>
      <w:marBottom w:val="0"/>
      <w:divBdr>
        <w:top w:val="none" w:sz="0" w:space="0" w:color="auto"/>
        <w:left w:val="none" w:sz="0" w:space="0" w:color="auto"/>
        <w:bottom w:val="none" w:sz="0" w:space="0" w:color="auto"/>
        <w:right w:val="none" w:sz="0" w:space="0" w:color="auto"/>
      </w:divBdr>
    </w:div>
    <w:div w:id="313800720">
      <w:bodyDiv w:val="1"/>
      <w:marLeft w:val="0"/>
      <w:marRight w:val="0"/>
      <w:marTop w:val="0"/>
      <w:marBottom w:val="0"/>
      <w:divBdr>
        <w:top w:val="none" w:sz="0" w:space="0" w:color="auto"/>
        <w:left w:val="none" w:sz="0" w:space="0" w:color="auto"/>
        <w:bottom w:val="none" w:sz="0" w:space="0" w:color="auto"/>
        <w:right w:val="none" w:sz="0" w:space="0" w:color="auto"/>
      </w:divBdr>
    </w:div>
    <w:div w:id="371464878">
      <w:bodyDiv w:val="1"/>
      <w:marLeft w:val="0"/>
      <w:marRight w:val="0"/>
      <w:marTop w:val="0"/>
      <w:marBottom w:val="0"/>
      <w:divBdr>
        <w:top w:val="none" w:sz="0" w:space="0" w:color="auto"/>
        <w:left w:val="none" w:sz="0" w:space="0" w:color="auto"/>
        <w:bottom w:val="none" w:sz="0" w:space="0" w:color="auto"/>
        <w:right w:val="none" w:sz="0" w:space="0" w:color="auto"/>
      </w:divBdr>
    </w:div>
    <w:div w:id="409695180">
      <w:bodyDiv w:val="1"/>
      <w:marLeft w:val="0"/>
      <w:marRight w:val="0"/>
      <w:marTop w:val="0"/>
      <w:marBottom w:val="0"/>
      <w:divBdr>
        <w:top w:val="none" w:sz="0" w:space="0" w:color="auto"/>
        <w:left w:val="none" w:sz="0" w:space="0" w:color="auto"/>
        <w:bottom w:val="none" w:sz="0" w:space="0" w:color="auto"/>
        <w:right w:val="none" w:sz="0" w:space="0" w:color="auto"/>
      </w:divBdr>
      <w:divsChild>
        <w:div w:id="11030241">
          <w:marLeft w:val="30"/>
          <w:marRight w:val="285"/>
          <w:marTop w:val="120"/>
          <w:marBottom w:val="120"/>
          <w:divBdr>
            <w:top w:val="none" w:sz="0" w:space="0" w:color="auto"/>
            <w:left w:val="none" w:sz="0" w:space="0" w:color="auto"/>
            <w:bottom w:val="none" w:sz="0" w:space="0" w:color="auto"/>
            <w:right w:val="none" w:sz="0" w:space="0" w:color="auto"/>
          </w:divBdr>
          <w:divsChild>
            <w:div w:id="705789694">
              <w:marLeft w:val="0"/>
              <w:marRight w:val="0"/>
              <w:marTop w:val="0"/>
              <w:marBottom w:val="0"/>
              <w:divBdr>
                <w:top w:val="none" w:sz="0" w:space="0" w:color="auto"/>
                <w:left w:val="none" w:sz="0" w:space="0" w:color="auto"/>
                <w:bottom w:val="none" w:sz="0" w:space="0" w:color="auto"/>
                <w:right w:val="none" w:sz="0" w:space="0" w:color="auto"/>
              </w:divBdr>
              <w:divsChild>
                <w:div w:id="1036391149">
                  <w:marLeft w:val="0"/>
                  <w:marRight w:val="0"/>
                  <w:marTop w:val="0"/>
                  <w:marBottom w:val="0"/>
                  <w:divBdr>
                    <w:top w:val="none" w:sz="0" w:space="0" w:color="auto"/>
                    <w:left w:val="none" w:sz="0" w:space="0" w:color="auto"/>
                    <w:bottom w:val="none" w:sz="0" w:space="0" w:color="auto"/>
                    <w:right w:val="none" w:sz="0" w:space="0" w:color="auto"/>
                  </w:divBdr>
                  <w:divsChild>
                    <w:div w:id="280303142">
                      <w:marLeft w:val="0"/>
                      <w:marRight w:val="0"/>
                      <w:marTop w:val="0"/>
                      <w:marBottom w:val="0"/>
                      <w:divBdr>
                        <w:top w:val="none" w:sz="0" w:space="0" w:color="auto"/>
                        <w:left w:val="none" w:sz="0" w:space="0" w:color="auto"/>
                        <w:bottom w:val="none" w:sz="0" w:space="0" w:color="auto"/>
                        <w:right w:val="none" w:sz="0" w:space="0" w:color="auto"/>
                      </w:divBdr>
                      <w:divsChild>
                        <w:div w:id="1382633708">
                          <w:marLeft w:val="0"/>
                          <w:marRight w:val="0"/>
                          <w:marTop w:val="0"/>
                          <w:marBottom w:val="0"/>
                          <w:divBdr>
                            <w:top w:val="none" w:sz="0" w:space="0" w:color="auto"/>
                            <w:left w:val="none" w:sz="0" w:space="0" w:color="auto"/>
                            <w:bottom w:val="none" w:sz="0" w:space="0" w:color="auto"/>
                            <w:right w:val="none" w:sz="0" w:space="0" w:color="auto"/>
                          </w:divBdr>
                          <w:divsChild>
                            <w:div w:id="1353996046">
                              <w:marLeft w:val="0"/>
                              <w:marRight w:val="0"/>
                              <w:marTop w:val="0"/>
                              <w:marBottom w:val="0"/>
                              <w:divBdr>
                                <w:top w:val="none" w:sz="0" w:space="0" w:color="auto"/>
                                <w:left w:val="none" w:sz="0" w:space="0" w:color="auto"/>
                                <w:bottom w:val="none" w:sz="0" w:space="0" w:color="auto"/>
                                <w:right w:val="none" w:sz="0" w:space="0" w:color="auto"/>
                              </w:divBdr>
                              <w:divsChild>
                                <w:div w:id="1278440288">
                                  <w:marLeft w:val="0"/>
                                  <w:marRight w:val="0"/>
                                  <w:marTop w:val="0"/>
                                  <w:marBottom w:val="0"/>
                                  <w:divBdr>
                                    <w:top w:val="none" w:sz="0" w:space="0" w:color="auto"/>
                                    <w:left w:val="none" w:sz="0" w:space="0" w:color="auto"/>
                                    <w:bottom w:val="none" w:sz="0" w:space="0" w:color="auto"/>
                                    <w:right w:val="none" w:sz="0" w:space="0" w:color="auto"/>
                                  </w:divBdr>
                                  <w:divsChild>
                                    <w:div w:id="1832678086">
                                      <w:marLeft w:val="0"/>
                                      <w:marRight w:val="0"/>
                                      <w:marTop w:val="0"/>
                                      <w:marBottom w:val="0"/>
                                      <w:divBdr>
                                        <w:top w:val="none" w:sz="0" w:space="0" w:color="auto"/>
                                        <w:left w:val="none" w:sz="0" w:space="0" w:color="auto"/>
                                        <w:bottom w:val="none" w:sz="0" w:space="0" w:color="auto"/>
                                        <w:right w:val="none" w:sz="0" w:space="0" w:color="auto"/>
                                      </w:divBdr>
                                      <w:divsChild>
                                        <w:div w:id="149490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853646">
          <w:marLeft w:val="0"/>
          <w:marRight w:val="0"/>
          <w:marTop w:val="0"/>
          <w:marBottom w:val="0"/>
          <w:divBdr>
            <w:top w:val="none" w:sz="0" w:space="0" w:color="auto"/>
            <w:left w:val="none" w:sz="0" w:space="0" w:color="auto"/>
            <w:bottom w:val="none" w:sz="0" w:space="0" w:color="auto"/>
            <w:right w:val="none" w:sz="0" w:space="0" w:color="auto"/>
          </w:divBdr>
          <w:divsChild>
            <w:div w:id="232668519">
              <w:marLeft w:val="0"/>
              <w:marRight w:val="0"/>
              <w:marTop w:val="0"/>
              <w:marBottom w:val="0"/>
              <w:divBdr>
                <w:top w:val="none" w:sz="0" w:space="0" w:color="auto"/>
                <w:left w:val="none" w:sz="0" w:space="0" w:color="auto"/>
                <w:bottom w:val="none" w:sz="0" w:space="0" w:color="auto"/>
                <w:right w:val="none" w:sz="0" w:space="0" w:color="auto"/>
              </w:divBdr>
              <w:divsChild>
                <w:div w:id="1490093143">
                  <w:marLeft w:val="0"/>
                  <w:marRight w:val="0"/>
                  <w:marTop w:val="0"/>
                  <w:marBottom w:val="0"/>
                  <w:divBdr>
                    <w:top w:val="none" w:sz="0" w:space="0" w:color="auto"/>
                    <w:left w:val="none" w:sz="0" w:space="0" w:color="auto"/>
                    <w:bottom w:val="none" w:sz="0" w:space="0" w:color="auto"/>
                    <w:right w:val="none" w:sz="0" w:space="0" w:color="auto"/>
                  </w:divBdr>
                  <w:divsChild>
                    <w:div w:id="1930120613">
                      <w:marLeft w:val="0"/>
                      <w:marRight w:val="0"/>
                      <w:marTop w:val="0"/>
                      <w:marBottom w:val="0"/>
                      <w:divBdr>
                        <w:top w:val="none" w:sz="0" w:space="0" w:color="auto"/>
                        <w:left w:val="none" w:sz="0" w:space="0" w:color="auto"/>
                        <w:bottom w:val="none" w:sz="0" w:space="0" w:color="auto"/>
                        <w:right w:val="none" w:sz="0" w:space="0" w:color="auto"/>
                      </w:divBdr>
                      <w:divsChild>
                        <w:div w:id="1603032496">
                          <w:marLeft w:val="0"/>
                          <w:marRight w:val="0"/>
                          <w:marTop w:val="0"/>
                          <w:marBottom w:val="0"/>
                          <w:divBdr>
                            <w:top w:val="none" w:sz="0" w:space="0" w:color="auto"/>
                            <w:left w:val="none" w:sz="0" w:space="0" w:color="auto"/>
                            <w:bottom w:val="none" w:sz="0" w:space="0" w:color="auto"/>
                            <w:right w:val="none" w:sz="0" w:space="0" w:color="auto"/>
                          </w:divBdr>
                          <w:divsChild>
                            <w:div w:id="5980801">
                              <w:marLeft w:val="0"/>
                              <w:marRight w:val="0"/>
                              <w:marTop w:val="0"/>
                              <w:marBottom w:val="0"/>
                              <w:divBdr>
                                <w:top w:val="none" w:sz="0" w:space="0" w:color="auto"/>
                                <w:left w:val="none" w:sz="0" w:space="0" w:color="auto"/>
                                <w:bottom w:val="none" w:sz="0" w:space="0" w:color="auto"/>
                                <w:right w:val="none" w:sz="0" w:space="0" w:color="auto"/>
                              </w:divBdr>
                              <w:divsChild>
                                <w:div w:id="1317029439">
                                  <w:marLeft w:val="0"/>
                                  <w:marRight w:val="0"/>
                                  <w:marTop w:val="0"/>
                                  <w:marBottom w:val="0"/>
                                  <w:divBdr>
                                    <w:top w:val="none" w:sz="0" w:space="0" w:color="auto"/>
                                    <w:left w:val="none" w:sz="0" w:space="0" w:color="auto"/>
                                    <w:bottom w:val="none" w:sz="0" w:space="0" w:color="auto"/>
                                    <w:right w:val="none" w:sz="0" w:space="0" w:color="auto"/>
                                  </w:divBdr>
                                  <w:divsChild>
                                    <w:div w:id="63457507">
                                      <w:marLeft w:val="0"/>
                                      <w:marRight w:val="0"/>
                                      <w:marTop w:val="0"/>
                                      <w:marBottom w:val="0"/>
                                      <w:divBdr>
                                        <w:top w:val="none" w:sz="0" w:space="0" w:color="auto"/>
                                        <w:left w:val="none" w:sz="0" w:space="0" w:color="auto"/>
                                        <w:bottom w:val="none" w:sz="0" w:space="0" w:color="auto"/>
                                        <w:right w:val="none" w:sz="0" w:space="0" w:color="auto"/>
                                      </w:divBdr>
                                      <w:divsChild>
                                        <w:div w:id="119421172">
                                          <w:marLeft w:val="30"/>
                                          <w:marRight w:val="30"/>
                                          <w:marTop w:val="30"/>
                                          <w:marBottom w:val="120"/>
                                          <w:divBdr>
                                            <w:top w:val="none" w:sz="0" w:space="0" w:color="auto"/>
                                            <w:left w:val="none" w:sz="0" w:space="0" w:color="auto"/>
                                            <w:bottom w:val="none" w:sz="0" w:space="0" w:color="auto"/>
                                            <w:right w:val="none" w:sz="0" w:space="0" w:color="auto"/>
                                          </w:divBdr>
                                          <w:divsChild>
                                            <w:div w:id="1012335967">
                                              <w:marLeft w:val="0"/>
                                              <w:marRight w:val="0"/>
                                              <w:marTop w:val="0"/>
                                              <w:marBottom w:val="0"/>
                                              <w:divBdr>
                                                <w:top w:val="none" w:sz="0" w:space="0" w:color="auto"/>
                                                <w:left w:val="none" w:sz="0" w:space="0" w:color="auto"/>
                                                <w:bottom w:val="none" w:sz="0" w:space="0" w:color="auto"/>
                                                <w:right w:val="none" w:sz="0" w:space="0" w:color="auto"/>
                                              </w:divBdr>
                                              <w:divsChild>
                                                <w:div w:id="730421936">
                                                  <w:marLeft w:val="0"/>
                                                  <w:marRight w:val="0"/>
                                                  <w:marTop w:val="0"/>
                                                  <w:marBottom w:val="0"/>
                                                  <w:divBdr>
                                                    <w:top w:val="none" w:sz="0" w:space="0" w:color="auto"/>
                                                    <w:left w:val="none" w:sz="0" w:space="0" w:color="auto"/>
                                                    <w:bottom w:val="none" w:sz="0" w:space="0" w:color="auto"/>
                                                    <w:right w:val="none" w:sz="0" w:space="0" w:color="auto"/>
                                                  </w:divBdr>
                                                  <w:divsChild>
                                                    <w:div w:id="1133476001">
                                                      <w:marLeft w:val="0"/>
                                                      <w:marRight w:val="0"/>
                                                      <w:marTop w:val="0"/>
                                                      <w:marBottom w:val="0"/>
                                                      <w:divBdr>
                                                        <w:top w:val="none" w:sz="0" w:space="0" w:color="auto"/>
                                                        <w:left w:val="none" w:sz="0" w:space="0" w:color="auto"/>
                                                        <w:bottom w:val="none" w:sz="0" w:space="0" w:color="auto"/>
                                                        <w:right w:val="none" w:sz="0" w:space="0" w:color="auto"/>
                                                      </w:divBdr>
                                                      <w:divsChild>
                                                        <w:div w:id="453058138">
                                                          <w:marLeft w:val="0"/>
                                                          <w:marRight w:val="0"/>
                                                          <w:marTop w:val="0"/>
                                                          <w:marBottom w:val="0"/>
                                                          <w:divBdr>
                                                            <w:top w:val="none" w:sz="0" w:space="0" w:color="auto"/>
                                                            <w:left w:val="none" w:sz="0" w:space="0" w:color="auto"/>
                                                            <w:bottom w:val="none" w:sz="0" w:space="0" w:color="auto"/>
                                                            <w:right w:val="none" w:sz="0" w:space="0" w:color="auto"/>
                                                          </w:divBdr>
                                                          <w:divsChild>
                                                            <w:div w:id="12415108">
                                                              <w:marLeft w:val="0"/>
                                                              <w:marRight w:val="120"/>
                                                              <w:marTop w:val="0"/>
                                                              <w:marBottom w:val="0"/>
                                                              <w:divBdr>
                                                                <w:top w:val="none" w:sz="0" w:space="0" w:color="auto"/>
                                                                <w:left w:val="none" w:sz="0" w:space="0" w:color="auto"/>
                                                                <w:bottom w:val="none" w:sz="0" w:space="0" w:color="auto"/>
                                                                <w:right w:val="none" w:sz="0" w:space="0" w:color="auto"/>
                                                              </w:divBdr>
                                                              <w:divsChild>
                                                                <w:div w:id="62064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54748">
                                                          <w:marLeft w:val="60"/>
                                                          <w:marRight w:val="0"/>
                                                          <w:marTop w:val="0"/>
                                                          <w:marBottom w:val="60"/>
                                                          <w:divBdr>
                                                            <w:top w:val="none" w:sz="0" w:space="0" w:color="auto"/>
                                                            <w:left w:val="none" w:sz="0" w:space="0" w:color="auto"/>
                                                            <w:bottom w:val="none" w:sz="0" w:space="0" w:color="auto"/>
                                                            <w:right w:val="none" w:sz="0" w:space="0" w:color="auto"/>
                                                          </w:divBdr>
                                                          <w:divsChild>
                                                            <w:div w:id="1076784204">
                                                              <w:marLeft w:val="0"/>
                                                              <w:marRight w:val="0"/>
                                                              <w:marTop w:val="0"/>
                                                              <w:marBottom w:val="0"/>
                                                              <w:divBdr>
                                                                <w:top w:val="none" w:sz="0" w:space="0" w:color="auto"/>
                                                                <w:left w:val="none" w:sz="0" w:space="0" w:color="auto"/>
                                                                <w:bottom w:val="none" w:sz="0" w:space="0" w:color="auto"/>
                                                                <w:right w:val="none" w:sz="0" w:space="0" w:color="auto"/>
                                                              </w:divBdr>
                                                              <w:divsChild>
                                                                <w:div w:id="191188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95674">
                                                      <w:marLeft w:val="0"/>
                                                      <w:marRight w:val="0"/>
                                                      <w:marTop w:val="0"/>
                                                      <w:marBottom w:val="0"/>
                                                      <w:divBdr>
                                                        <w:top w:val="none" w:sz="0" w:space="0" w:color="auto"/>
                                                        <w:left w:val="none" w:sz="0" w:space="0" w:color="auto"/>
                                                        <w:bottom w:val="none" w:sz="0" w:space="0" w:color="auto"/>
                                                        <w:right w:val="none" w:sz="0" w:space="0" w:color="auto"/>
                                                      </w:divBdr>
                                                      <w:divsChild>
                                                        <w:div w:id="1897626550">
                                                          <w:marLeft w:val="0"/>
                                                          <w:marRight w:val="0"/>
                                                          <w:marTop w:val="0"/>
                                                          <w:marBottom w:val="0"/>
                                                          <w:divBdr>
                                                            <w:top w:val="none" w:sz="0" w:space="0" w:color="auto"/>
                                                            <w:left w:val="none" w:sz="0" w:space="0" w:color="auto"/>
                                                            <w:bottom w:val="none" w:sz="0" w:space="0" w:color="auto"/>
                                                            <w:right w:val="none" w:sz="0" w:space="0" w:color="auto"/>
                                                          </w:divBdr>
                                                          <w:divsChild>
                                                            <w:div w:id="330564547">
                                                              <w:marLeft w:val="0"/>
                                                              <w:marRight w:val="0"/>
                                                              <w:marTop w:val="0"/>
                                                              <w:marBottom w:val="0"/>
                                                              <w:divBdr>
                                                                <w:top w:val="none" w:sz="0" w:space="0" w:color="auto"/>
                                                                <w:left w:val="none" w:sz="0" w:space="0" w:color="auto"/>
                                                                <w:bottom w:val="none" w:sz="0" w:space="0" w:color="auto"/>
                                                                <w:right w:val="none" w:sz="0" w:space="0" w:color="auto"/>
                                                              </w:divBdr>
                                                              <w:divsChild>
                                                                <w:div w:id="133909353">
                                                                  <w:marLeft w:val="0"/>
                                                                  <w:marRight w:val="0"/>
                                                                  <w:marTop w:val="0"/>
                                                                  <w:marBottom w:val="0"/>
                                                                  <w:divBdr>
                                                                    <w:top w:val="none" w:sz="0" w:space="0" w:color="auto"/>
                                                                    <w:left w:val="none" w:sz="0" w:space="0" w:color="auto"/>
                                                                    <w:bottom w:val="none" w:sz="0" w:space="0" w:color="auto"/>
                                                                    <w:right w:val="none" w:sz="0" w:space="0" w:color="auto"/>
                                                                  </w:divBdr>
                                                                  <w:divsChild>
                                                                    <w:div w:id="327563702">
                                                                      <w:marLeft w:val="0"/>
                                                                      <w:marRight w:val="0"/>
                                                                      <w:marTop w:val="0"/>
                                                                      <w:marBottom w:val="0"/>
                                                                      <w:divBdr>
                                                                        <w:top w:val="none" w:sz="0" w:space="0" w:color="auto"/>
                                                                        <w:left w:val="none" w:sz="0" w:space="0" w:color="auto"/>
                                                                        <w:bottom w:val="none" w:sz="0" w:space="0" w:color="auto"/>
                                                                        <w:right w:val="none" w:sz="0" w:space="0" w:color="auto"/>
                                                                      </w:divBdr>
                                                                      <w:divsChild>
                                                                        <w:div w:id="166096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404562">
                                                              <w:marLeft w:val="0"/>
                                                              <w:marRight w:val="0"/>
                                                              <w:marTop w:val="0"/>
                                                              <w:marBottom w:val="0"/>
                                                              <w:divBdr>
                                                                <w:top w:val="none" w:sz="0" w:space="0" w:color="auto"/>
                                                                <w:left w:val="none" w:sz="0" w:space="0" w:color="auto"/>
                                                                <w:bottom w:val="none" w:sz="0" w:space="0" w:color="auto"/>
                                                                <w:right w:val="none" w:sz="0" w:space="0" w:color="auto"/>
                                                              </w:divBdr>
                                                              <w:divsChild>
                                                                <w:div w:id="1654990872">
                                                                  <w:marLeft w:val="0"/>
                                                                  <w:marRight w:val="0"/>
                                                                  <w:marTop w:val="0"/>
                                                                  <w:marBottom w:val="0"/>
                                                                  <w:divBdr>
                                                                    <w:top w:val="none" w:sz="0" w:space="0" w:color="auto"/>
                                                                    <w:left w:val="none" w:sz="0" w:space="0" w:color="auto"/>
                                                                    <w:bottom w:val="none" w:sz="0" w:space="0" w:color="auto"/>
                                                                    <w:right w:val="none" w:sz="0" w:space="0" w:color="auto"/>
                                                                  </w:divBdr>
                                                                  <w:divsChild>
                                                                    <w:div w:id="118104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652199">
                                                              <w:marLeft w:val="0"/>
                                                              <w:marRight w:val="0"/>
                                                              <w:marTop w:val="0"/>
                                                              <w:marBottom w:val="0"/>
                                                              <w:divBdr>
                                                                <w:top w:val="none" w:sz="0" w:space="0" w:color="auto"/>
                                                                <w:left w:val="none" w:sz="0" w:space="0" w:color="auto"/>
                                                                <w:bottom w:val="none" w:sz="0" w:space="0" w:color="auto"/>
                                                                <w:right w:val="none" w:sz="0" w:space="0" w:color="auto"/>
                                                              </w:divBdr>
                                                              <w:divsChild>
                                                                <w:div w:id="1368484738">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19154">
                                                              <w:marLeft w:val="0"/>
                                                              <w:marRight w:val="0"/>
                                                              <w:marTop w:val="0"/>
                                                              <w:marBottom w:val="0"/>
                                                              <w:divBdr>
                                                                <w:top w:val="none" w:sz="0" w:space="0" w:color="auto"/>
                                                                <w:left w:val="none" w:sz="0" w:space="0" w:color="auto"/>
                                                                <w:bottom w:val="none" w:sz="0" w:space="0" w:color="auto"/>
                                                                <w:right w:val="none" w:sz="0" w:space="0" w:color="auto"/>
                                                              </w:divBdr>
                                                              <w:divsChild>
                                                                <w:div w:id="1407996920">
                                                                  <w:marLeft w:val="0"/>
                                                                  <w:marRight w:val="0"/>
                                                                  <w:marTop w:val="0"/>
                                                                  <w:marBottom w:val="0"/>
                                                                  <w:divBdr>
                                                                    <w:top w:val="none" w:sz="0" w:space="0" w:color="auto"/>
                                                                    <w:left w:val="none" w:sz="0" w:space="0" w:color="auto"/>
                                                                    <w:bottom w:val="none" w:sz="0" w:space="0" w:color="auto"/>
                                                                    <w:right w:val="none" w:sz="0" w:space="0" w:color="auto"/>
                                                                  </w:divBdr>
                                                                  <w:divsChild>
                                                                    <w:div w:id="169726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79246">
                                                              <w:marLeft w:val="0"/>
                                                              <w:marRight w:val="0"/>
                                                              <w:marTop w:val="0"/>
                                                              <w:marBottom w:val="0"/>
                                                              <w:divBdr>
                                                                <w:top w:val="none" w:sz="0" w:space="0" w:color="auto"/>
                                                                <w:left w:val="none" w:sz="0" w:space="0" w:color="auto"/>
                                                                <w:bottom w:val="none" w:sz="0" w:space="0" w:color="auto"/>
                                                                <w:right w:val="none" w:sz="0" w:space="0" w:color="auto"/>
                                                              </w:divBdr>
                                                              <w:divsChild>
                                                                <w:div w:id="231164825">
                                                                  <w:marLeft w:val="0"/>
                                                                  <w:marRight w:val="0"/>
                                                                  <w:marTop w:val="0"/>
                                                                  <w:marBottom w:val="0"/>
                                                                  <w:divBdr>
                                                                    <w:top w:val="none" w:sz="0" w:space="0" w:color="auto"/>
                                                                    <w:left w:val="none" w:sz="0" w:space="0" w:color="auto"/>
                                                                    <w:bottom w:val="none" w:sz="0" w:space="0" w:color="auto"/>
                                                                    <w:right w:val="none" w:sz="0" w:space="0" w:color="auto"/>
                                                                  </w:divBdr>
                                                                  <w:divsChild>
                                                                    <w:div w:id="79930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35567">
                                                              <w:marLeft w:val="0"/>
                                                              <w:marRight w:val="0"/>
                                                              <w:marTop w:val="0"/>
                                                              <w:marBottom w:val="0"/>
                                                              <w:divBdr>
                                                                <w:top w:val="none" w:sz="0" w:space="0" w:color="auto"/>
                                                                <w:left w:val="none" w:sz="0" w:space="0" w:color="auto"/>
                                                                <w:bottom w:val="none" w:sz="0" w:space="0" w:color="auto"/>
                                                                <w:right w:val="none" w:sz="0" w:space="0" w:color="auto"/>
                                                              </w:divBdr>
                                                              <w:divsChild>
                                                                <w:div w:id="999238879">
                                                                  <w:marLeft w:val="0"/>
                                                                  <w:marRight w:val="0"/>
                                                                  <w:marTop w:val="0"/>
                                                                  <w:marBottom w:val="0"/>
                                                                  <w:divBdr>
                                                                    <w:top w:val="none" w:sz="0" w:space="0" w:color="auto"/>
                                                                    <w:left w:val="none" w:sz="0" w:space="0" w:color="auto"/>
                                                                    <w:bottom w:val="none" w:sz="0" w:space="0" w:color="auto"/>
                                                                    <w:right w:val="none" w:sz="0" w:space="0" w:color="auto"/>
                                                                  </w:divBdr>
                                                                  <w:divsChild>
                                                                    <w:div w:id="128865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897113">
                                                              <w:marLeft w:val="0"/>
                                                              <w:marRight w:val="0"/>
                                                              <w:marTop w:val="0"/>
                                                              <w:marBottom w:val="0"/>
                                                              <w:divBdr>
                                                                <w:top w:val="none" w:sz="0" w:space="0" w:color="auto"/>
                                                                <w:left w:val="none" w:sz="0" w:space="0" w:color="auto"/>
                                                                <w:bottom w:val="none" w:sz="0" w:space="0" w:color="auto"/>
                                                                <w:right w:val="none" w:sz="0" w:space="0" w:color="auto"/>
                                                              </w:divBdr>
                                                              <w:divsChild>
                                                                <w:div w:id="103831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120527">
                                                  <w:marLeft w:val="720"/>
                                                  <w:marRight w:val="0"/>
                                                  <w:marTop w:val="0"/>
                                                  <w:marBottom w:val="0"/>
                                                  <w:divBdr>
                                                    <w:top w:val="none" w:sz="0" w:space="0" w:color="auto"/>
                                                    <w:left w:val="none" w:sz="0" w:space="0" w:color="auto"/>
                                                    <w:bottom w:val="none" w:sz="0" w:space="0" w:color="auto"/>
                                                    <w:right w:val="none" w:sz="0" w:space="0" w:color="auto"/>
                                                  </w:divBdr>
                                                  <w:divsChild>
                                                    <w:div w:id="339552921">
                                                      <w:marLeft w:val="0"/>
                                                      <w:marRight w:val="0"/>
                                                      <w:marTop w:val="0"/>
                                                      <w:marBottom w:val="0"/>
                                                      <w:divBdr>
                                                        <w:top w:val="none" w:sz="0" w:space="0" w:color="auto"/>
                                                        <w:left w:val="none" w:sz="0" w:space="0" w:color="auto"/>
                                                        <w:bottom w:val="none" w:sz="0" w:space="0" w:color="auto"/>
                                                        <w:right w:val="none" w:sz="0" w:space="0" w:color="auto"/>
                                                      </w:divBdr>
                                                      <w:divsChild>
                                                        <w:div w:id="2113938889">
                                                          <w:marLeft w:val="0"/>
                                                          <w:marRight w:val="0"/>
                                                          <w:marTop w:val="0"/>
                                                          <w:marBottom w:val="0"/>
                                                          <w:divBdr>
                                                            <w:top w:val="none" w:sz="0" w:space="0" w:color="auto"/>
                                                            <w:left w:val="none" w:sz="0" w:space="0" w:color="auto"/>
                                                            <w:bottom w:val="none" w:sz="0" w:space="0" w:color="auto"/>
                                                            <w:right w:val="none" w:sz="0" w:space="0" w:color="auto"/>
                                                          </w:divBdr>
                                                          <w:divsChild>
                                                            <w:div w:id="783571260">
                                                              <w:marLeft w:val="0"/>
                                                              <w:marRight w:val="0"/>
                                                              <w:marTop w:val="0"/>
                                                              <w:marBottom w:val="0"/>
                                                              <w:divBdr>
                                                                <w:top w:val="none" w:sz="0" w:space="0" w:color="auto"/>
                                                                <w:left w:val="none" w:sz="0" w:space="0" w:color="auto"/>
                                                                <w:bottom w:val="none" w:sz="0" w:space="0" w:color="auto"/>
                                                                <w:right w:val="none" w:sz="0" w:space="0" w:color="auto"/>
                                                              </w:divBdr>
                                                              <w:divsChild>
                                                                <w:div w:id="1136490015">
                                                                  <w:marLeft w:val="0"/>
                                                                  <w:marRight w:val="0"/>
                                                                  <w:marTop w:val="0"/>
                                                                  <w:marBottom w:val="0"/>
                                                                  <w:divBdr>
                                                                    <w:top w:val="none" w:sz="0" w:space="0" w:color="auto"/>
                                                                    <w:left w:val="none" w:sz="0" w:space="0" w:color="auto"/>
                                                                    <w:bottom w:val="none" w:sz="0" w:space="0" w:color="auto"/>
                                                                    <w:right w:val="none" w:sz="0" w:space="0" w:color="auto"/>
                                                                  </w:divBdr>
                                                                  <w:divsChild>
                                                                    <w:div w:id="1856382847">
                                                                      <w:marLeft w:val="0"/>
                                                                      <w:marRight w:val="0"/>
                                                                      <w:marTop w:val="30"/>
                                                                      <w:marBottom w:val="0"/>
                                                                      <w:divBdr>
                                                                        <w:top w:val="none" w:sz="0" w:space="0" w:color="auto"/>
                                                                        <w:left w:val="none" w:sz="0" w:space="0" w:color="auto"/>
                                                                        <w:bottom w:val="none" w:sz="0" w:space="0" w:color="auto"/>
                                                                        <w:right w:val="none" w:sz="0" w:space="0" w:color="auto"/>
                                                                      </w:divBdr>
                                                                      <w:divsChild>
                                                                        <w:div w:id="108530393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745923">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356659077">
                                              <w:marLeft w:val="0"/>
                                              <w:marRight w:val="0"/>
                                              <w:marTop w:val="0"/>
                                              <w:marBottom w:val="0"/>
                                              <w:divBdr>
                                                <w:top w:val="none" w:sz="0" w:space="0" w:color="auto"/>
                                                <w:left w:val="none" w:sz="0" w:space="0" w:color="auto"/>
                                                <w:bottom w:val="none" w:sz="0" w:space="0" w:color="auto"/>
                                                <w:right w:val="none" w:sz="0" w:space="0" w:color="auto"/>
                                              </w:divBdr>
                                              <w:divsChild>
                                                <w:div w:id="804808378">
                                                  <w:marLeft w:val="780"/>
                                                  <w:marRight w:val="240"/>
                                                  <w:marTop w:val="180"/>
                                                  <w:marBottom w:val="0"/>
                                                  <w:divBdr>
                                                    <w:top w:val="none" w:sz="0" w:space="0" w:color="auto"/>
                                                    <w:left w:val="none" w:sz="0" w:space="0" w:color="auto"/>
                                                    <w:bottom w:val="none" w:sz="0" w:space="0" w:color="auto"/>
                                                    <w:right w:val="none" w:sz="0" w:space="0" w:color="auto"/>
                                                  </w:divBdr>
                                                  <w:divsChild>
                                                    <w:div w:id="1209301282">
                                                      <w:marLeft w:val="0"/>
                                                      <w:marRight w:val="0"/>
                                                      <w:marTop w:val="0"/>
                                                      <w:marBottom w:val="0"/>
                                                      <w:divBdr>
                                                        <w:top w:val="none" w:sz="0" w:space="0" w:color="auto"/>
                                                        <w:left w:val="none" w:sz="0" w:space="0" w:color="auto"/>
                                                        <w:bottom w:val="none" w:sz="0" w:space="0" w:color="auto"/>
                                                        <w:right w:val="none" w:sz="0" w:space="0" w:color="auto"/>
                                                      </w:divBdr>
                                                      <w:divsChild>
                                                        <w:div w:id="1286698684">
                                                          <w:marLeft w:val="0"/>
                                                          <w:marRight w:val="0"/>
                                                          <w:marTop w:val="0"/>
                                                          <w:marBottom w:val="0"/>
                                                          <w:divBdr>
                                                            <w:top w:val="none" w:sz="0" w:space="0" w:color="auto"/>
                                                            <w:left w:val="none" w:sz="0" w:space="0" w:color="auto"/>
                                                            <w:bottom w:val="none" w:sz="0" w:space="0" w:color="auto"/>
                                                            <w:right w:val="none" w:sz="0" w:space="0" w:color="auto"/>
                                                          </w:divBdr>
                                                          <w:divsChild>
                                                            <w:div w:id="1193886847">
                                                              <w:marLeft w:val="0"/>
                                                              <w:marRight w:val="0"/>
                                                              <w:marTop w:val="0"/>
                                                              <w:marBottom w:val="0"/>
                                                              <w:divBdr>
                                                                <w:top w:val="none" w:sz="0" w:space="0" w:color="auto"/>
                                                                <w:left w:val="none" w:sz="0" w:space="0" w:color="auto"/>
                                                                <w:bottom w:val="none" w:sz="0" w:space="0" w:color="auto"/>
                                                                <w:right w:val="none" w:sz="0" w:space="0" w:color="auto"/>
                                                              </w:divBdr>
                                                              <w:divsChild>
                                                                <w:div w:id="641886799">
                                                                  <w:marLeft w:val="0"/>
                                                                  <w:marRight w:val="0"/>
                                                                  <w:marTop w:val="0"/>
                                                                  <w:marBottom w:val="390"/>
                                                                  <w:divBdr>
                                                                    <w:top w:val="none" w:sz="0" w:space="0" w:color="auto"/>
                                                                    <w:left w:val="none" w:sz="0" w:space="0" w:color="auto"/>
                                                                    <w:bottom w:val="none" w:sz="0" w:space="0" w:color="auto"/>
                                                                    <w:right w:val="none" w:sz="0" w:space="0" w:color="auto"/>
                                                                  </w:divBdr>
                                                                </w:div>
                                                                <w:div w:id="2107730889">
                                                                  <w:marLeft w:val="0"/>
                                                                  <w:marRight w:val="0"/>
                                                                  <w:marTop w:val="0"/>
                                                                  <w:marBottom w:val="0"/>
                                                                  <w:divBdr>
                                                                    <w:top w:val="none" w:sz="0" w:space="0" w:color="auto"/>
                                                                    <w:left w:val="none" w:sz="0" w:space="0" w:color="auto"/>
                                                                    <w:bottom w:val="none" w:sz="0" w:space="0" w:color="auto"/>
                                                                    <w:right w:val="none" w:sz="0" w:space="0" w:color="auto"/>
                                                                  </w:divBdr>
                                                                </w:div>
                                                                <w:div w:id="896942310">
                                                                  <w:marLeft w:val="0"/>
                                                                  <w:marRight w:val="0"/>
                                                                  <w:marTop w:val="0"/>
                                                                  <w:marBottom w:val="0"/>
                                                                  <w:divBdr>
                                                                    <w:top w:val="none" w:sz="0" w:space="0" w:color="auto"/>
                                                                    <w:left w:val="none" w:sz="0" w:space="0" w:color="auto"/>
                                                                    <w:bottom w:val="none" w:sz="0" w:space="0" w:color="auto"/>
                                                                    <w:right w:val="none" w:sz="0" w:space="0" w:color="auto"/>
                                                                  </w:divBdr>
                                                                </w:div>
                                                                <w:div w:id="1161002521">
                                                                  <w:marLeft w:val="0"/>
                                                                  <w:marRight w:val="0"/>
                                                                  <w:marTop w:val="0"/>
                                                                  <w:marBottom w:val="0"/>
                                                                  <w:divBdr>
                                                                    <w:top w:val="none" w:sz="0" w:space="0" w:color="auto"/>
                                                                    <w:left w:val="none" w:sz="0" w:space="0" w:color="auto"/>
                                                                    <w:bottom w:val="none" w:sz="0" w:space="0" w:color="auto"/>
                                                                    <w:right w:val="none" w:sz="0" w:space="0" w:color="auto"/>
                                                                  </w:divBdr>
                                                                </w:div>
                                                                <w:div w:id="735863883">
                                                                  <w:marLeft w:val="0"/>
                                                                  <w:marRight w:val="0"/>
                                                                  <w:marTop w:val="0"/>
                                                                  <w:marBottom w:val="120"/>
                                                                  <w:divBdr>
                                                                    <w:top w:val="none" w:sz="0" w:space="0" w:color="auto"/>
                                                                    <w:left w:val="none" w:sz="0" w:space="0" w:color="auto"/>
                                                                    <w:bottom w:val="none" w:sz="0" w:space="0" w:color="auto"/>
                                                                    <w:right w:val="none" w:sz="0" w:space="0" w:color="auto"/>
                                                                  </w:divBdr>
                                                                </w:div>
                                                                <w:div w:id="605427277">
                                                                  <w:marLeft w:val="0"/>
                                                                  <w:marRight w:val="0"/>
                                                                  <w:marTop w:val="0"/>
                                                                  <w:marBottom w:val="0"/>
                                                                  <w:divBdr>
                                                                    <w:top w:val="none" w:sz="0" w:space="0" w:color="auto"/>
                                                                    <w:left w:val="none" w:sz="0" w:space="0" w:color="auto"/>
                                                                    <w:bottom w:val="none" w:sz="0" w:space="0" w:color="auto"/>
                                                                    <w:right w:val="none" w:sz="0" w:space="0" w:color="auto"/>
                                                                  </w:divBdr>
                                                                </w:div>
                                                                <w:div w:id="622083130">
                                                                  <w:marLeft w:val="0"/>
                                                                  <w:marRight w:val="0"/>
                                                                  <w:marTop w:val="0"/>
                                                                  <w:marBottom w:val="0"/>
                                                                  <w:divBdr>
                                                                    <w:top w:val="none" w:sz="0" w:space="0" w:color="auto"/>
                                                                    <w:left w:val="none" w:sz="0" w:space="0" w:color="auto"/>
                                                                    <w:bottom w:val="none" w:sz="0" w:space="0" w:color="auto"/>
                                                                    <w:right w:val="none" w:sz="0" w:space="0" w:color="auto"/>
                                                                  </w:divBdr>
                                                                </w:div>
                                                                <w:div w:id="349189075">
                                                                  <w:marLeft w:val="0"/>
                                                                  <w:marRight w:val="0"/>
                                                                  <w:marTop w:val="0"/>
                                                                  <w:marBottom w:val="0"/>
                                                                  <w:divBdr>
                                                                    <w:top w:val="none" w:sz="0" w:space="0" w:color="auto"/>
                                                                    <w:left w:val="none" w:sz="0" w:space="0" w:color="auto"/>
                                                                    <w:bottom w:val="none" w:sz="0" w:space="0" w:color="auto"/>
                                                                    <w:right w:val="none" w:sz="0" w:space="0" w:color="auto"/>
                                                                  </w:divBdr>
                                                                </w:div>
                                                                <w:div w:id="957952958">
                                                                  <w:marLeft w:val="0"/>
                                                                  <w:marRight w:val="0"/>
                                                                  <w:marTop w:val="0"/>
                                                                  <w:marBottom w:val="0"/>
                                                                  <w:divBdr>
                                                                    <w:top w:val="none" w:sz="0" w:space="0" w:color="auto"/>
                                                                    <w:left w:val="none" w:sz="0" w:space="0" w:color="auto"/>
                                                                    <w:bottom w:val="none" w:sz="0" w:space="0" w:color="auto"/>
                                                                    <w:right w:val="none" w:sz="0" w:space="0" w:color="auto"/>
                                                                  </w:divBdr>
                                                                </w:div>
                                                                <w:div w:id="681784742">
                                                                  <w:marLeft w:val="0"/>
                                                                  <w:marRight w:val="0"/>
                                                                  <w:marTop w:val="0"/>
                                                                  <w:marBottom w:val="0"/>
                                                                  <w:divBdr>
                                                                    <w:top w:val="none" w:sz="0" w:space="0" w:color="auto"/>
                                                                    <w:left w:val="none" w:sz="0" w:space="0" w:color="auto"/>
                                                                    <w:bottom w:val="none" w:sz="0" w:space="0" w:color="auto"/>
                                                                    <w:right w:val="none" w:sz="0" w:space="0" w:color="auto"/>
                                                                  </w:divBdr>
                                                                </w:div>
                                                                <w:div w:id="948390718">
                                                                  <w:marLeft w:val="0"/>
                                                                  <w:marRight w:val="0"/>
                                                                  <w:marTop w:val="0"/>
                                                                  <w:marBottom w:val="0"/>
                                                                  <w:divBdr>
                                                                    <w:top w:val="none" w:sz="0" w:space="0" w:color="auto"/>
                                                                    <w:left w:val="none" w:sz="0" w:space="0" w:color="auto"/>
                                                                    <w:bottom w:val="none" w:sz="0" w:space="0" w:color="auto"/>
                                                                    <w:right w:val="none" w:sz="0" w:space="0" w:color="auto"/>
                                                                  </w:divBdr>
                                                                </w:div>
                                                                <w:div w:id="711342152">
                                                                  <w:marLeft w:val="0"/>
                                                                  <w:marRight w:val="0"/>
                                                                  <w:marTop w:val="0"/>
                                                                  <w:marBottom w:val="390"/>
                                                                  <w:divBdr>
                                                                    <w:top w:val="none" w:sz="0" w:space="0" w:color="auto"/>
                                                                    <w:left w:val="none" w:sz="0" w:space="0" w:color="auto"/>
                                                                    <w:bottom w:val="none" w:sz="0" w:space="0" w:color="auto"/>
                                                                    <w:right w:val="none" w:sz="0" w:space="0" w:color="auto"/>
                                                                  </w:divBdr>
                                                                </w:div>
                                                                <w:div w:id="680085268">
                                                                  <w:marLeft w:val="0"/>
                                                                  <w:marRight w:val="0"/>
                                                                  <w:marTop w:val="0"/>
                                                                  <w:marBottom w:val="0"/>
                                                                  <w:divBdr>
                                                                    <w:top w:val="none" w:sz="0" w:space="0" w:color="auto"/>
                                                                    <w:left w:val="none" w:sz="0" w:space="0" w:color="auto"/>
                                                                    <w:bottom w:val="none" w:sz="0" w:space="0" w:color="auto"/>
                                                                    <w:right w:val="none" w:sz="0" w:space="0" w:color="auto"/>
                                                                  </w:divBdr>
                                                                </w:div>
                                                                <w:div w:id="1817991151">
                                                                  <w:marLeft w:val="0"/>
                                                                  <w:marRight w:val="0"/>
                                                                  <w:marTop w:val="0"/>
                                                                  <w:marBottom w:val="390"/>
                                                                  <w:divBdr>
                                                                    <w:top w:val="none" w:sz="0" w:space="0" w:color="auto"/>
                                                                    <w:left w:val="none" w:sz="0" w:space="0" w:color="auto"/>
                                                                    <w:bottom w:val="none" w:sz="0" w:space="0" w:color="auto"/>
                                                                    <w:right w:val="none" w:sz="0" w:space="0" w:color="auto"/>
                                                                  </w:divBdr>
                                                                </w:div>
                                                                <w:div w:id="2116778968">
                                                                  <w:marLeft w:val="0"/>
                                                                  <w:marRight w:val="0"/>
                                                                  <w:marTop w:val="0"/>
                                                                  <w:marBottom w:val="390"/>
                                                                  <w:divBdr>
                                                                    <w:top w:val="none" w:sz="0" w:space="0" w:color="auto"/>
                                                                    <w:left w:val="none" w:sz="0" w:space="0" w:color="auto"/>
                                                                    <w:bottom w:val="none" w:sz="0" w:space="0" w:color="auto"/>
                                                                    <w:right w:val="none" w:sz="0" w:space="0" w:color="auto"/>
                                                                  </w:divBdr>
                                                                </w:div>
                                                                <w:div w:id="843282434">
                                                                  <w:marLeft w:val="0"/>
                                                                  <w:marRight w:val="0"/>
                                                                  <w:marTop w:val="0"/>
                                                                  <w:marBottom w:val="390"/>
                                                                  <w:divBdr>
                                                                    <w:top w:val="none" w:sz="0" w:space="0" w:color="auto"/>
                                                                    <w:left w:val="none" w:sz="0" w:space="0" w:color="auto"/>
                                                                    <w:bottom w:val="none" w:sz="0" w:space="0" w:color="auto"/>
                                                                    <w:right w:val="none" w:sz="0" w:space="0" w:color="auto"/>
                                                                  </w:divBdr>
                                                                </w:div>
                                                                <w:div w:id="94987223">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18984618">
      <w:bodyDiv w:val="1"/>
      <w:marLeft w:val="0"/>
      <w:marRight w:val="0"/>
      <w:marTop w:val="0"/>
      <w:marBottom w:val="0"/>
      <w:divBdr>
        <w:top w:val="none" w:sz="0" w:space="0" w:color="auto"/>
        <w:left w:val="none" w:sz="0" w:space="0" w:color="auto"/>
        <w:bottom w:val="none" w:sz="0" w:space="0" w:color="auto"/>
        <w:right w:val="none" w:sz="0" w:space="0" w:color="auto"/>
      </w:divBdr>
    </w:div>
    <w:div w:id="622730323">
      <w:bodyDiv w:val="1"/>
      <w:marLeft w:val="0"/>
      <w:marRight w:val="0"/>
      <w:marTop w:val="0"/>
      <w:marBottom w:val="0"/>
      <w:divBdr>
        <w:top w:val="none" w:sz="0" w:space="0" w:color="auto"/>
        <w:left w:val="none" w:sz="0" w:space="0" w:color="auto"/>
        <w:bottom w:val="none" w:sz="0" w:space="0" w:color="auto"/>
        <w:right w:val="none" w:sz="0" w:space="0" w:color="auto"/>
      </w:divBdr>
    </w:div>
    <w:div w:id="674186085">
      <w:bodyDiv w:val="1"/>
      <w:marLeft w:val="0"/>
      <w:marRight w:val="0"/>
      <w:marTop w:val="0"/>
      <w:marBottom w:val="0"/>
      <w:divBdr>
        <w:top w:val="none" w:sz="0" w:space="0" w:color="auto"/>
        <w:left w:val="none" w:sz="0" w:space="0" w:color="auto"/>
        <w:bottom w:val="none" w:sz="0" w:space="0" w:color="auto"/>
        <w:right w:val="none" w:sz="0" w:space="0" w:color="auto"/>
      </w:divBdr>
    </w:div>
    <w:div w:id="724909700">
      <w:bodyDiv w:val="1"/>
      <w:marLeft w:val="0"/>
      <w:marRight w:val="0"/>
      <w:marTop w:val="0"/>
      <w:marBottom w:val="0"/>
      <w:divBdr>
        <w:top w:val="none" w:sz="0" w:space="0" w:color="auto"/>
        <w:left w:val="none" w:sz="0" w:space="0" w:color="auto"/>
        <w:bottom w:val="none" w:sz="0" w:space="0" w:color="auto"/>
        <w:right w:val="none" w:sz="0" w:space="0" w:color="auto"/>
      </w:divBdr>
    </w:div>
    <w:div w:id="751007702">
      <w:bodyDiv w:val="1"/>
      <w:marLeft w:val="0"/>
      <w:marRight w:val="0"/>
      <w:marTop w:val="0"/>
      <w:marBottom w:val="0"/>
      <w:divBdr>
        <w:top w:val="none" w:sz="0" w:space="0" w:color="auto"/>
        <w:left w:val="none" w:sz="0" w:space="0" w:color="auto"/>
        <w:bottom w:val="none" w:sz="0" w:space="0" w:color="auto"/>
        <w:right w:val="none" w:sz="0" w:space="0" w:color="auto"/>
      </w:divBdr>
    </w:div>
    <w:div w:id="862406230">
      <w:bodyDiv w:val="1"/>
      <w:marLeft w:val="0"/>
      <w:marRight w:val="0"/>
      <w:marTop w:val="0"/>
      <w:marBottom w:val="0"/>
      <w:divBdr>
        <w:top w:val="none" w:sz="0" w:space="0" w:color="auto"/>
        <w:left w:val="none" w:sz="0" w:space="0" w:color="auto"/>
        <w:bottom w:val="none" w:sz="0" w:space="0" w:color="auto"/>
        <w:right w:val="none" w:sz="0" w:space="0" w:color="auto"/>
      </w:divBdr>
    </w:div>
    <w:div w:id="869562139">
      <w:bodyDiv w:val="1"/>
      <w:marLeft w:val="0"/>
      <w:marRight w:val="0"/>
      <w:marTop w:val="0"/>
      <w:marBottom w:val="0"/>
      <w:divBdr>
        <w:top w:val="none" w:sz="0" w:space="0" w:color="auto"/>
        <w:left w:val="none" w:sz="0" w:space="0" w:color="auto"/>
        <w:bottom w:val="none" w:sz="0" w:space="0" w:color="auto"/>
        <w:right w:val="none" w:sz="0" w:space="0" w:color="auto"/>
      </w:divBdr>
    </w:div>
    <w:div w:id="927690668">
      <w:bodyDiv w:val="1"/>
      <w:marLeft w:val="0"/>
      <w:marRight w:val="0"/>
      <w:marTop w:val="0"/>
      <w:marBottom w:val="0"/>
      <w:divBdr>
        <w:top w:val="none" w:sz="0" w:space="0" w:color="auto"/>
        <w:left w:val="none" w:sz="0" w:space="0" w:color="auto"/>
        <w:bottom w:val="none" w:sz="0" w:space="0" w:color="auto"/>
        <w:right w:val="none" w:sz="0" w:space="0" w:color="auto"/>
      </w:divBdr>
    </w:div>
    <w:div w:id="1015689651">
      <w:bodyDiv w:val="1"/>
      <w:marLeft w:val="0"/>
      <w:marRight w:val="0"/>
      <w:marTop w:val="0"/>
      <w:marBottom w:val="0"/>
      <w:divBdr>
        <w:top w:val="none" w:sz="0" w:space="0" w:color="auto"/>
        <w:left w:val="none" w:sz="0" w:space="0" w:color="auto"/>
        <w:bottom w:val="none" w:sz="0" w:space="0" w:color="auto"/>
        <w:right w:val="none" w:sz="0" w:space="0" w:color="auto"/>
      </w:divBdr>
    </w:div>
    <w:div w:id="1033307235">
      <w:bodyDiv w:val="1"/>
      <w:marLeft w:val="0"/>
      <w:marRight w:val="0"/>
      <w:marTop w:val="0"/>
      <w:marBottom w:val="0"/>
      <w:divBdr>
        <w:top w:val="none" w:sz="0" w:space="0" w:color="auto"/>
        <w:left w:val="none" w:sz="0" w:space="0" w:color="auto"/>
        <w:bottom w:val="none" w:sz="0" w:space="0" w:color="auto"/>
        <w:right w:val="none" w:sz="0" w:space="0" w:color="auto"/>
      </w:divBdr>
      <w:divsChild>
        <w:div w:id="784231761">
          <w:marLeft w:val="30"/>
          <w:marRight w:val="285"/>
          <w:marTop w:val="120"/>
          <w:marBottom w:val="120"/>
          <w:divBdr>
            <w:top w:val="none" w:sz="0" w:space="0" w:color="auto"/>
            <w:left w:val="none" w:sz="0" w:space="0" w:color="auto"/>
            <w:bottom w:val="none" w:sz="0" w:space="0" w:color="auto"/>
            <w:right w:val="none" w:sz="0" w:space="0" w:color="auto"/>
          </w:divBdr>
          <w:divsChild>
            <w:div w:id="760881769">
              <w:marLeft w:val="0"/>
              <w:marRight w:val="0"/>
              <w:marTop w:val="0"/>
              <w:marBottom w:val="0"/>
              <w:divBdr>
                <w:top w:val="none" w:sz="0" w:space="0" w:color="auto"/>
                <w:left w:val="none" w:sz="0" w:space="0" w:color="auto"/>
                <w:bottom w:val="none" w:sz="0" w:space="0" w:color="auto"/>
                <w:right w:val="none" w:sz="0" w:space="0" w:color="auto"/>
              </w:divBdr>
              <w:divsChild>
                <w:div w:id="502743966">
                  <w:marLeft w:val="0"/>
                  <w:marRight w:val="0"/>
                  <w:marTop w:val="0"/>
                  <w:marBottom w:val="0"/>
                  <w:divBdr>
                    <w:top w:val="none" w:sz="0" w:space="0" w:color="auto"/>
                    <w:left w:val="none" w:sz="0" w:space="0" w:color="auto"/>
                    <w:bottom w:val="none" w:sz="0" w:space="0" w:color="auto"/>
                    <w:right w:val="none" w:sz="0" w:space="0" w:color="auto"/>
                  </w:divBdr>
                  <w:divsChild>
                    <w:div w:id="1886483048">
                      <w:marLeft w:val="0"/>
                      <w:marRight w:val="0"/>
                      <w:marTop w:val="0"/>
                      <w:marBottom w:val="0"/>
                      <w:divBdr>
                        <w:top w:val="none" w:sz="0" w:space="0" w:color="auto"/>
                        <w:left w:val="none" w:sz="0" w:space="0" w:color="auto"/>
                        <w:bottom w:val="none" w:sz="0" w:space="0" w:color="auto"/>
                        <w:right w:val="none" w:sz="0" w:space="0" w:color="auto"/>
                      </w:divBdr>
                      <w:divsChild>
                        <w:div w:id="374695686">
                          <w:marLeft w:val="0"/>
                          <w:marRight w:val="0"/>
                          <w:marTop w:val="0"/>
                          <w:marBottom w:val="0"/>
                          <w:divBdr>
                            <w:top w:val="none" w:sz="0" w:space="0" w:color="auto"/>
                            <w:left w:val="none" w:sz="0" w:space="0" w:color="auto"/>
                            <w:bottom w:val="none" w:sz="0" w:space="0" w:color="auto"/>
                            <w:right w:val="none" w:sz="0" w:space="0" w:color="auto"/>
                          </w:divBdr>
                          <w:divsChild>
                            <w:div w:id="1032800301">
                              <w:marLeft w:val="0"/>
                              <w:marRight w:val="0"/>
                              <w:marTop w:val="0"/>
                              <w:marBottom w:val="0"/>
                              <w:divBdr>
                                <w:top w:val="none" w:sz="0" w:space="0" w:color="auto"/>
                                <w:left w:val="none" w:sz="0" w:space="0" w:color="auto"/>
                                <w:bottom w:val="none" w:sz="0" w:space="0" w:color="auto"/>
                                <w:right w:val="none" w:sz="0" w:space="0" w:color="auto"/>
                              </w:divBdr>
                              <w:divsChild>
                                <w:div w:id="1096943121">
                                  <w:marLeft w:val="0"/>
                                  <w:marRight w:val="0"/>
                                  <w:marTop w:val="0"/>
                                  <w:marBottom w:val="0"/>
                                  <w:divBdr>
                                    <w:top w:val="none" w:sz="0" w:space="0" w:color="auto"/>
                                    <w:left w:val="none" w:sz="0" w:space="0" w:color="auto"/>
                                    <w:bottom w:val="none" w:sz="0" w:space="0" w:color="auto"/>
                                    <w:right w:val="none" w:sz="0" w:space="0" w:color="auto"/>
                                  </w:divBdr>
                                  <w:divsChild>
                                    <w:div w:id="892042224">
                                      <w:marLeft w:val="0"/>
                                      <w:marRight w:val="0"/>
                                      <w:marTop w:val="0"/>
                                      <w:marBottom w:val="0"/>
                                      <w:divBdr>
                                        <w:top w:val="none" w:sz="0" w:space="0" w:color="auto"/>
                                        <w:left w:val="none" w:sz="0" w:space="0" w:color="auto"/>
                                        <w:bottom w:val="none" w:sz="0" w:space="0" w:color="auto"/>
                                        <w:right w:val="none" w:sz="0" w:space="0" w:color="auto"/>
                                      </w:divBdr>
                                      <w:divsChild>
                                        <w:div w:id="111398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131681">
          <w:marLeft w:val="0"/>
          <w:marRight w:val="0"/>
          <w:marTop w:val="0"/>
          <w:marBottom w:val="0"/>
          <w:divBdr>
            <w:top w:val="none" w:sz="0" w:space="0" w:color="auto"/>
            <w:left w:val="none" w:sz="0" w:space="0" w:color="auto"/>
            <w:bottom w:val="none" w:sz="0" w:space="0" w:color="auto"/>
            <w:right w:val="none" w:sz="0" w:space="0" w:color="auto"/>
          </w:divBdr>
          <w:divsChild>
            <w:div w:id="2034187092">
              <w:marLeft w:val="0"/>
              <w:marRight w:val="0"/>
              <w:marTop w:val="0"/>
              <w:marBottom w:val="0"/>
              <w:divBdr>
                <w:top w:val="none" w:sz="0" w:space="0" w:color="auto"/>
                <w:left w:val="none" w:sz="0" w:space="0" w:color="auto"/>
                <w:bottom w:val="none" w:sz="0" w:space="0" w:color="auto"/>
                <w:right w:val="none" w:sz="0" w:space="0" w:color="auto"/>
              </w:divBdr>
              <w:divsChild>
                <w:div w:id="1044331380">
                  <w:marLeft w:val="0"/>
                  <w:marRight w:val="0"/>
                  <w:marTop w:val="0"/>
                  <w:marBottom w:val="0"/>
                  <w:divBdr>
                    <w:top w:val="none" w:sz="0" w:space="0" w:color="auto"/>
                    <w:left w:val="none" w:sz="0" w:space="0" w:color="auto"/>
                    <w:bottom w:val="none" w:sz="0" w:space="0" w:color="auto"/>
                    <w:right w:val="none" w:sz="0" w:space="0" w:color="auto"/>
                  </w:divBdr>
                  <w:divsChild>
                    <w:div w:id="1092509050">
                      <w:marLeft w:val="0"/>
                      <w:marRight w:val="0"/>
                      <w:marTop w:val="0"/>
                      <w:marBottom w:val="0"/>
                      <w:divBdr>
                        <w:top w:val="none" w:sz="0" w:space="0" w:color="auto"/>
                        <w:left w:val="none" w:sz="0" w:space="0" w:color="auto"/>
                        <w:bottom w:val="none" w:sz="0" w:space="0" w:color="auto"/>
                        <w:right w:val="none" w:sz="0" w:space="0" w:color="auto"/>
                      </w:divBdr>
                      <w:divsChild>
                        <w:div w:id="43648966">
                          <w:marLeft w:val="0"/>
                          <w:marRight w:val="0"/>
                          <w:marTop w:val="0"/>
                          <w:marBottom w:val="0"/>
                          <w:divBdr>
                            <w:top w:val="none" w:sz="0" w:space="0" w:color="auto"/>
                            <w:left w:val="none" w:sz="0" w:space="0" w:color="auto"/>
                            <w:bottom w:val="none" w:sz="0" w:space="0" w:color="auto"/>
                            <w:right w:val="none" w:sz="0" w:space="0" w:color="auto"/>
                          </w:divBdr>
                          <w:divsChild>
                            <w:div w:id="672991182">
                              <w:marLeft w:val="0"/>
                              <w:marRight w:val="0"/>
                              <w:marTop w:val="0"/>
                              <w:marBottom w:val="0"/>
                              <w:divBdr>
                                <w:top w:val="none" w:sz="0" w:space="0" w:color="auto"/>
                                <w:left w:val="none" w:sz="0" w:space="0" w:color="auto"/>
                                <w:bottom w:val="none" w:sz="0" w:space="0" w:color="auto"/>
                                <w:right w:val="none" w:sz="0" w:space="0" w:color="auto"/>
                              </w:divBdr>
                              <w:divsChild>
                                <w:div w:id="1454208710">
                                  <w:marLeft w:val="0"/>
                                  <w:marRight w:val="0"/>
                                  <w:marTop w:val="0"/>
                                  <w:marBottom w:val="0"/>
                                  <w:divBdr>
                                    <w:top w:val="none" w:sz="0" w:space="0" w:color="auto"/>
                                    <w:left w:val="none" w:sz="0" w:space="0" w:color="auto"/>
                                    <w:bottom w:val="none" w:sz="0" w:space="0" w:color="auto"/>
                                    <w:right w:val="none" w:sz="0" w:space="0" w:color="auto"/>
                                  </w:divBdr>
                                  <w:divsChild>
                                    <w:div w:id="433941654">
                                      <w:marLeft w:val="0"/>
                                      <w:marRight w:val="0"/>
                                      <w:marTop w:val="0"/>
                                      <w:marBottom w:val="0"/>
                                      <w:divBdr>
                                        <w:top w:val="none" w:sz="0" w:space="0" w:color="auto"/>
                                        <w:left w:val="none" w:sz="0" w:space="0" w:color="auto"/>
                                        <w:bottom w:val="none" w:sz="0" w:space="0" w:color="auto"/>
                                        <w:right w:val="none" w:sz="0" w:space="0" w:color="auto"/>
                                      </w:divBdr>
                                      <w:divsChild>
                                        <w:div w:id="1571387451">
                                          <w:marLeft w:val="30"/>
                                          <w:marRight w:val="30"/>
                                          <w:marTop w:val="30"/>
                                          <w:marBottom w:val="120"/>
                                          <w:divBdr>
                                            <w:top w:val="none" w:sz="0" w:space="0" w:color="auto"/>
                                            <w:left w:val="none" w:sz="0" w:space="0" w:color="auto"/>
                                            <w:bottom w:val="none" w:sz="0" w:space="0" w:color="auto"/>
                                            <w:right w:val="none" w:sz="0" w:space="0" w:color="auto"/>
                                          </w:divBdr>
                                          <w:divsChild>
                                            <w:div w:id="1734045169">
                                              <w:marLeft w:val="0"/>
                                              <w:marRight w:val="0"/>
                                              <w:marTop w:val="0"/>
                                              <w:marBottom w:val="0"/>
                                              <w:divBdr>
                                                <w:top w:val="none" w:sz="0" w:space="0" w:color="auto"/>
                                                <w:left w:val="none" w:sz="0" w:space="0" w:color="auto"/>
                                                <w:bottom w:val="none" w:sz="0" w:space="0" w:color="auto"/>
                                                <w:right w:val="none" w:sz="0" w:space="0" w:color="auto"/>
                                              </w:divBdr>
                                              <w:divsChild>
                                                <w:div w:id="698165887">
                                                  <w:marLeft w:val="0"/>
                                                  <w:marRight w:val="0"/>
                                                  <w:marTop w:val="0"/>
                                                  <w:marBottom w:val="0"/>
                                                  <w:divBdr>
                                                    <w:top w:val="none" w:sz="0" w:space="0" w:color="auto"/>
                                                    <w:left w:val="none" w:sz="0" w:space="0" w:color="auto"/>
                                                    <w:bottom w:val="none" w:sz="0" w:space="0" w:color="auto"/>
                                                    <w:right w:val="none" w:sz="0" w:space="0" w:color="auto"/>
                                                  </w:divBdr>
                                                  <w:divsChild>
                                                    <w:div w:id="1664552563">
                                                      <w:marLeft w:val="0"/>
                                                      <w:marRight w:val="0"/>
                                                      <w:marTop w:val="0"/>
                                                      <w:marBottom w:val="0"/>
                                                      <w:divBdr>
                                                        <w:top w:val="none" w:sz="0" w:space="0" w:color="auto"/>
                                                        <w:left w:val="none" w:sz="0" w:space="0" w:color="auto"/>
                                                        <w:bottom w:val="none" w:sz="0" w:space="0" w:color="auto"/>
                                                        <w:right w:val="none" w:sz="0" w:space="0" w:color="auto"/>
                                                      </w:divBdr>
                                                      <w:divsChild>
                                                        <w:div w:id="1108309624">
                                                          <w:marLeft w:val="0"/>
                                                          <w:marRight w:val="0"/>
                                                          <w:marTop w:val="0"/>
                                                          <w:marBottom w:val="0"/>
                                                          <w:divBdr>
                                                            <w:top w:val="none" w:sz="0" w:space="0" w:color="auto"/>
                                                            <w:left w:val="none" w:sz="0" w:space="0" w:color="auto"/>
                                                            <w:bottom w:val="none" w:sz="0" w:space="0" w:color="auto"/>
                                                            <w:right w:val="none" w:sz="0" w:space="0" w:color="auto"/>
                                                          </w:divBdr>
                                                          <w:divsChild>
                                                            <w:div w:id="575558884">
                                                              <w:marLeft w:val="0"/>
                                                              <w:marRight w:val="120"/>
                                                              <w:marTop w:val="0"/>
                                                              <w:marBottom w:val="0"/>
                                                              <w:divBdr>
                                                                <w:top w:val="none" w:sz="0" w:space="0" w:color="auto"/>
                                                                <w:left w:val="none" w:sz="0" w:space="0" w:color="auto"/>
                                                                <w:bottom w:val="none" w:sz="0" w:space="0" w:color="auto"/>
                                                                <w:right w:val="none" w:sz="0" w:space="0" w:color="auto"/>
                                                              </w:divBdr>
                                                              <w:divsChild>
                                                                <w:div w:id="15173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786683">
                                                          <w:marLeft w:val="60"/>
                                                          <w:marRight w:val="0"/>
                                                          <w:marTop w:val="0"/>
                                                          <w:marBottom w:val="60"/>
                                                          <w:divBdr>
                                                            <w:top w:val="none" w:sz="0" w:space="0" w:color="auto"/>
                                                            <w:left w:val="none" w:sz="0" w:space="0" w:color="auto"/>
                                                            <w:bottom w:val="none" w:sz="0" w:space="0" w:color="auto"/>
                                                            <w:right w:val="none" w:sz="0" w:space="0" w:color="auto"/>
                                                          </w:divBdr>
                                                          <w:divsChild>
                                                            <w:div w:id="1450933542">
                                                              <w:marLeft w:val="0"/>
                                                              <w:marRight w:val="0"/>
                                                              <w:marTop w:val="0"/>
                                                              <w:marBottom w:val="0"/>
                                                              <w:divBdr>
                                                                <w:top w:val="none" w:sz="0" w:space="0" w:color="auto"/>
                                                                <w:left w:val="none" w:sz="0" w:space="0" w:color="auto"/>
                                                                <w:bottom w:val="none" w:sz="0" w:space="0" w:color="auto"/>
                                                                <w:right w:val="none" w:sz="0" w:space="0" w:color="auto"/>
                                                              </w:divBdr>
                                                              <w:divsChild>
                                                                <w:div w:id="3900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5584">
                                                      <w:marLeft w:val="0"/>
                                                      <w:marRight w:val="0"/>
                                                      <w:marTop w:val="0"/>
                                                      <w:marBottom w:val="0"/>
                                                      <w:divBdr>
                                                        <w:top w:val="none" w:sz="0" w:space="0" w:color="auto"/>
                                                        <w:left w:val="none" w:sz="0" w:space="0" w:color="auto"/>
                                                        <w:bottom w:val="none" w:sz="0" w:space="0" w:color="auto"/>
                                                        <w:right w:val="none" w:sz="0" w:space="0" w:color="auto"/>
                                                      </w:divBdr>
                                                      <w:divsChild>
                                                        <w:div w:id="424115491">
                                                          <w:marLeft w:val="0"/>
                                                          <w:marRight w:val="0"/>
                                                          <w:marTop w:val="0"/>
                                                          <w:marBottom w:val="0"/>
                                                          <w:divBdr>
                                                            <w:top w:val="none" w:sz="0" w:space="0" w:color="auto"/>
                                                            <w:left w:val="none" w:sz="0" w:space="0" w:color="auto"/>
                                                            <w:bottom w:val="none" w:sz="0" w:space="0" w:color="auto"/>
                                                            <w:right w:val="none" w:sz="0" w:space="0" w:color="auto"/>
                                                          </w:divBdr>
                                                          <w:divsChild>
                                                            <w:div w:id="633829305">
                                                              <w:marLeft w:val="0"/>
                                                              <w:marRight w:val="0"/>
                                                              <w:marTop w:val="0"/>
                                                              <w:marBottom w:val="0"/>
                                                              <w:divBdr>
                                                                <w:top w:val="none" w:sz="0" w:space="0" w:color="auto"/>
                                                                <w:left w:val="none" w:sz="0" w:space="0" w:color="auto"/>
                                                                <w:bottom w:val="none" w:sz="0" w:space="0" w:color="auto"/>
                                                                <w:right w:val="none" w:sz="0" w:space="0" w:color="auto"/>
                                                              </w:divBdr>
                                                              <w:divsChild>
                                                                <w:div w:id="2099254514">
                                                                  <w:marLeft w:val="0"/>
                                                                  <w:marRight w:val="0"/>
                                                                  <w:marTop w:val="0"/>
                                                                  <w:marBottom w:val="0"/>
                                                                  <w:divBdr>
                                                                    <w:top w:val="none" w:sz="0" w:space="0" w:color="auto"/>
                                                                    <w:left w:val="none" w:sz="0" w:space="0" w:color="auto"/>
                                                                    <w:bottom w:val="none" w:sz="0" w:space="0" w:color="auto"/>
                                                                    <w:right w:val="none" w:sz="0" w:space="0" w:color="auto"/>
                                                                  </w:divBdr>
                                                                  <w:divsChild>
                                                                    <w:div w:id="1415473366">
                                                                      <w:marLeft w:val="0"/>
                                                                      <w:marRight w:val="0"/>
                                                                      <w:marTop w:val="0"/>
                                                                      <w:marBottom w:val="0"/>
                                                                      <w:divBdr>
                                                                        <w:top w:val="none" w:sz="0" w:space="0" w:color="auto"/>
                                                                        <w:left w:val="none" w:sz="0" w:space="0" w:color="auto"/>
                                                                        <w:bottom w:val="none" w:sz="0" w:space="0" w:color="auto"/>
                                                                        <w:right w:val="none" w:sz="0" w:space="0" w:color="auto"/>
                                                                      </w:divBdr>
                                                                      <w:divsChild>
                                                                        <w:div w:id="172513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37292">
                                                              <w:marLeft w:val="0"/>
                                                              <w:marRight w:val="0"/>
                                                              <w:marTop w:val="0"/>
                                                              <w:marBottom w:val="0"/>
                                                              <w:divBdr>
                                                                <w:top w:val="none" w:sz="0" w:space="0" w:color="auto"/>
                                                                <w:left w:val="none" w:sz="0" w:space="0" w:color="auto"/>
                                                                <w:bottom w:val="none" w:sz="0" w:space="0" w:color="auto"/>
                                                                <w:right w:val="none" w:sz="0" w:space="0" w:color="auto"/>
                                                              </w:divBdr>
                                                              <w:divsChild>
                                                                <w:div w:id="1984918602">
                                                                  <w:marLeft w:val="0"/>
                                                                  <w:marRight w:val="0"/>
                                                                  <w:marTop w:val="0"/>
                                                                  <w:marBottom w:val="0"/>
                                                                  <w:divBdr>
                                                                    <w:top w:val="none" w:sz="0" w:space="0" w:color="auto"/>
                                                                    <w:left w:val="none" w:sz="0" w:space="0" w:color="auto"/>
                                                                    <w:bottom w:val="none" w:sz="0" w:space="0" w:color="auto"/>
                                                                    <w:right w:val="none" w:sz="0" w:space="0" w:color="auto"/>
                                                                  </w:divBdr>
                                                                  <w:divsChild>
                                                                    <w:div w:id="58059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2218">
                                                              <w:marLeft w:val="0"/>
                                                              <w:marRight w:val="0"/>
                                                              <w:marTop w:val="0"/>
                                                              <w:marBottom w:val="0"/>
                                                              <w:divBdr>
                                                                <w:top w:val="none" w:sz="0" w:space="0" w:color="auto"/>
                                                                <w:left w:val="none" w:sz="0" w:space="0" w:color="auto"/>
                                                                <w:bottom w:val="none" w:sz="0" w:space="0" w:color="auto"/>
                                                                <w:right w:val="none" w:sz="0" w:space="0" w:color="auto"/>
                                                              </w:divBdr>
                                                              <w:divsChild>
                                                                <w:div w:id="1029917971">
                                                                  <w:marLeft w:val="0"/>
                                                                  <w:marRight w:val="0"/>
                                                                  <w:marTop w:val="0"/>
                                                                  <w:marBottom w:val="0"/>
                                                                  <w:divBdr>
                                                                    <w:top w:val="none" w:sz="0" w:space="0" w:color="auto"/>
                                                                    <w:left w:val="none" w:sz="0" w:space="0" w:color="auto"/>
                                                                    <w:bottom w:val="none" w:sz="0" w:space="0" w:color="auto"/>
                                                                    <w:right w:val="none" w:sz="0" w:space="0" w:color="auto"/>
                                                                  </w:divBdr>
                                                                  <w:divsChild>
                                                                    <w:div w:id="125188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79433">
                                                              <w:marLeft w:val="0"/>
                                                              <w:marRight w:val="0"/>
                                                              <w:marTop w:val="0"/>
                                                              <w:marBottom w:val="0"/>
                                                              <w:divBdr>
                                                                <w:top w:val="none" w:sz="0" w:space="0" w:color="auto"/>
                                                                <w:left w:val="none" w:sz="0" w:space="0" w:color="auto"/>
                                                                <w:bottom w:val="none" w:sz="0" w:space="0" w:color="auto"/>
                                                                <w:right w:val="none" w:sz="0" w:space="0" w:color="auto"/>
                                                              </w:divBdr>
                                                              <w:divsChild>
                                                                <w:div w:id="224686882">
                                                                  <w:marLeft w:val="0"/>
                                                                  <w:marRight w:val="0"/>
                                                                  <w:marTop w:val="0"/>
                                                                  <w:marBottom w:val="0"/>
                                                                  <w:divBdr>
                                                                    <w:top w:val="none" w:sz="0" w:space="0" w:color="auto"/>
                                                                    <w:left w:val="none" w:sz="0" w:space="0" w:color="auto"/>
                                                                    <w:bottom w:val="none" w:sz="0" w:space="0" w:color="auto"/>
                                                                    <w:right w:val="none" w:sz="0" w:space="0" w:color="auto"/>
                                                                  </w:divBdr>
                                                                  <w:divsChild>
                                                                    <w:div w:id="79626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7805">
                                                              <w:marLeft w:val="0"/>
                                                              <w:marRight w:val="0"/>
                                                              <w:marTop w:val="0"/>
                                                              <w:marBottom w:val="0"/>
                                                              <w:divBdr>
                                                                <w:top w:val="none" w:sz="0" w:space="0" w:color="auto"/>
                                                                <w:left w:val="none" w:sz="0" w:space="0" w:color="auto"/>
                                                                <w:bottom w:val="none" w:sz="0" w:space="0" w:color="auto"/>
                                                                <w:right w:val="none" w:sz="0" w:space="0" w:color="auto"/>
                                                              </w:divBdr>
                                                              <w:divsChild>
                                                                <w:div w:id="1626499621">
                                                                  <w:marLeft w:val="0"/>
                                                                  <w:marRight w:val="0"/>
                                                                  <w:marTop w:val="0"/>
                                                                  <w:marBottom w:val="0"/>
                                                                  <w:divBdr>
                                                                    <w:top w:val="none" w:sz="0" w:space="0" w:color="auto"/>
                                                                    <w:left w:val="none" w:sz="0" w:space="0" w:color="auto"/>
                                                                    <w:bottom w:val="none" w:sz="0" w:space="0" w:color="auto"/>
                                                                    <w:right w:val="none" w:sz="0" w:space="0" w:color="auto"/>
                                                                  </w:divBdr>
                                                                  <w:divsChild>
                                                                    <w:div w:id="128126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375464">
                                                              <w:marLeft w:val="0"/>
                                                              <w:marRight w:val="0"/>
                                                              <w:marTop w:val="0"/>
                                                              <w:marBottom w:val="0"/>
                                                              <w:divBdr>
                                                                <w:top w:val="none" w:sz="0" w:space="0" w:color="auto"/>
                                                                <w:left w:val="none" w:sz="0" w:space="0" w:color="auto"/>
                                                                <w:bottom w:val="none" w:sz="0" w:space="0" w:color="auto"/>
                                                                <w:right w:val="none" w:sz="0" w:space="0" w:color="auto"/>
                                                              </w:divBdr>
                                                              <w:divsChild>
                                                                <w:div w:id="2115397963">
                                                                  <w:marLeft w:val="0"/>
                                                                  <w:marRight w:val="0"/>
                                                                  <w:marTop w:val="0"/>
                                                                  <w:marBottom w:val="0"/>
                                                                  <w:divBdr>
                                                                    <w:top w:val="none" w:sz="0" w:space="0" w:color="auto"/>
                                                                    <w:left w:val="none" w:sz="0" w:space="0" w:color="auto"/>
                                                                    <w:bottom w:val="none" w:sz="0" w:space="0" w:color="auto"/>
                                                                    <w:right w:val="none" w:sz="0" w:space="0" w:color="auto"/>
                                                                  </w:divBdr>
                                                                  <w:divsChild>
                                                                    <w:div w:id="19315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155035">
                                                              <w:marLeft w:val="0"/>
                                                              <w:marRight w:val="0"/>
                                                              <w:marTop w:val="0"/>
                                                              <w:marBottom w:val="0"/>
                                                              <w:divBdr>
                                                                <w:top w:val="none" w:sz="0" w:space="0" w:color="auto"/>
                                                                <w:left w:val="none" w:sz="0" w:space="0" w:color="auto"/>
                                                                <w:bottom w:val="none" w:sz="0" w:space="0" w:color="auto"/>
                                                                <w:right w:val="none" w:sz="0" w:space="0" w:color="auto"/>
                                                              </w:divBdr>
                                                              <w:divsChild>
                                                                <w:div w:id="7765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48803">
                                                  <w:marLeft w:val="720"/>
                                                  <w:marRight w:val="0"/>
                                                  <w:marTop w:val="0"/>
                                                  <w:marBottom w:val="0"/>
                                                  <w:divBdr>
                                                    <w:top w:val="none" w:sz="0" w:space="0" w:color="auto"/>
                                                    <w:left w:val="none" w:sz="0" w:space="0" w:color="auto"/>
                                                    <w:bottom w:val="none" w:sz="0" w:space="0" w:color="auto"/>
                                                    <w:right w:val="none" w:sz="0" w:space="0" w:color="auto"/>
                                                  </w:divBdr>
                                                  <w:divsChild>
                                                    <w:div w:id="1148089232">
                                                      <w:marLeft w:val="0"/>
                                                      <w:marRight w:val="0"/>
                                                      <w:marTop w:val="0"/>
                                                      <w:marBottom w:val="0"/>
                                                      <w:divBdr>
                                                        <w:top w:val="none" w:sz="0" w:space="0" w:color="auto"/>
                                                        <w:left w:val="none" w:sz="0" w:space="0" w:color="auto"/>
                                                        <w:bottom w:val="none" w:sz="0" w:space="0" w:color="auto"/>
                                                        <w:right w:val="none" w:sz="0" w:space="0" w:color="auto"/>
                                                      </w:divBdr>
                                                      <w:divsChild>
                                                        <w:div w:id="579946272">
                                                          <w:marLeft w:val="0"/>
                                                          <w:marRight w:val="0"/>
                                                          <w:marTop w:val="0"/>
                                                          <w:marBottom w:val="0"/>
                                                          <w:divBdr>
                                                            <w:top w:val="none" w:sz="0" w:space="0" w:color="auto"/>
                                                            <w:left w:val="none" w:sz="0" w:space="0" w:color="auto"/>
                                                            <w:bottom w:val="none" w:sz="0" w:space="0" w:color="auto"/>
                                                            <w:right w:val="none" w:sz="0" w:space="0" w:color="auto"/>
                                                          </w:divBdr>
                                                          <w:divsChild>
                                                            <w:div w:id="867377952">
                                                              <w:marLeft w:val="0"/>
                                                              <w:marRight w:val="0"/>
                                                              <w:marTop w:val="0"/>
                                                              <w:marBottom w:val="0"/>
                                                              <w:divBdr>
                                                                <w:top w:val="none" w:sz="0" w:space="0" w:color="auto"/>
                                                                <w:left w:val="none" w:sz="0" w:space="0" w:color="auto"/>
                                                                <w:bottom w:val="none" w:sz="0" w:space="0" w:color="auto"/>
                                                                <w:right w:val="none" w:sz="0" w:space="0" w:color="auto"/>
                                                              </w:divBdr>
                                                              <w:divsChild>
                                                                <w:div w:id="1766413296">
                                                                  <w:marLeft w:val="0"/>
                                                                  <w:marRight w:val="0"/>
                                                                  <w:marTop w:val="0"/>
                                                                  <w:marBottom w:val="0"/>
                                                                  <w:divBdr>
                                                                    <w:top w:val="none" w:sz="0" w:space="0" w:color="auto"/>
                                                                    <w:left w:val="none" w:sz="0" w:space="0" w:color="auto"/>
                                                                    <w:bottom w:val="none" w:sz="0" w:space="0" w:color="auto"/>
                                                                    <w:right w:val="none" w:sz="0" w:space="0" w:color="auto"/>
                                                                  </w:divBdr>
                                                                  <w:divsChild>
                                                                    <w:div w:id="990133862">
                                                                      <w:marLeft w:val="0"/>
                                                                      <w:marRight w:val="0"/>
                                                                      <w:marTop w:val="30"/>
                                                                      <w:marBottom w:val="0"/>
                                                                      <w:divBdr>
                                                                        <w:top w:val="none" w:sz="0" w:space="0" w:color="auto"/>
                                                                        <w:left w:val="none" w:sz="0" w:space="0" w:color="auto"/>
                                                                        <w:bottom w:val="none" w:sz="0" w:space="0" w:color="auto"/>
                                                                        <w:right w:val="none" w:sz="0" w:space="0" w:color="auto"/>
                                                                      </w:divBdr>
                                                                      <w:divsChild>
                                                                        <w:div w:id="153303278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35185">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664670388">
                                              <w:marLeft w:val="0"/>
                                              <w:marRight w:val="0"/>
                                              <w:marTop w:val="0"/>
                                              <w:marBottom w:val="0"/>
                                              <w:divBdr>
                                                <w:top w:val="none" w:sz="0" w:space="0" w:color="auto"/>
                                                <w:left w:val="none" w:sz="0" w:space="0" w:color="auto"/>
                                                <w:bottom w:val="none" w:sz="0" w:space="0" w:color="auto"/>
                                                <w:right w:val="none" w:sz="0" w:space="0" w:color="auto"/>
                                              </w:divBdr>
                                              <w:divsChild>
                                                <w:div w:id="1532450066">
                                                  <w:marLeft w:val="780"/>
                                                  <w:marRight w:val="240"/>
                                                  <w:marTop w:val="180"/>
                                                  <w:marBottom w:val="0"/>
                                                  <w:divBdr>
                                                    <w:top w:val="none" w:sz="0" w:space="0" w:color="auto"/>
                                                    <w:left w:val="none" w:sz="0" w:space="0" w:color="auto"/>
                                                    <w:bottom w:val="none" w:sz="0" w:space="0" w:color="auto"/>
                                                    <w:right w:val="none" w:sz="0" w:space="0" w:color="auto"/>
                                                  </w:divBdr>
                                                  <w:divsChild>
                                                    <w:div w:id="259948438">
                                                      <w:marLeft w:val="0"/>
                                                      <w:marRight w:val="0"/>
                                                      <w:marTop w:val="0"/>
                                                      <w:marBottom w:val="0"/>
                                                      <w:divBdr>
                                                        <w:top w:val="none" w:sz="0" w:space="0" w:color="auto"/>
                                                        <w:left w:val="none" w:sz="0" w:space="0" w:color="auto"/>
                                                        <w:bottom w:val="none" w:sz="0" w:space="0" w:color="auto"/>
                                                        <w:right w:val="none" w:sz="0" w:space="0" w:color="auto"/>
                                                      </w:divBdr>
                                                      <w:divsChild>
                                                        <w:div w:id="259719609">
                                                          <w:marLeft w:val="0"/>
                                                          <w:marRight w:val="0"/>
                                                          <w:marTop w:val="0"/>
                                                          <w:marBottom w:val="0"/>
                                                          <w:divBdr>
                                                            <w:top w:val="none" w:sz="0" w:space="0" w:color="auto"/>
                                                            <w:left w:val="none" w:sz="0" w:space="0" w:color="auto"/>
                                                            <w:bottom w:val="none" w:sz="0" w:space="0" w:color="auto"/>
                                                            <w:right w:val="none" w:sz="0" w:space="0" w:color="auto"/>
                                                          </w:divBdr>
                                                          <w:divsChild>
                                                            <w:div w:id="1394616700">
                                                              <w:marLeft w:val="0"/>
                                                              <w:marRight w:val="0"/>
                                                              <w:marTop w:val="0"/>
                                                              <w:marBottom w:val="0"/>
                                                              <w:divBdr>
                                                                <w:top w:val="none" w:sz="0" w:space="0" w:color="auto"/>
                                                                <w:left w:val="none" w:sz="0" w:space="0" w:color="auto"/>
                                                                <w:bottom w:val="none" w:sz="0" w:space="0" w:color="auto"/>
                                                                <w:right w:val="none" w:sz="0" w:space="0" w:color="auto"/>
                                                              </w:divBdr>
                                                              <w:divsChild>
                                                                <w:div w:id="1835729870">
                                                                  <w:marLeft w:val="0"/>
                                                                  <w:marRight w:val="0"/>
                                                                  <w:marTop w:val="0"/>
                                                                  <w:marBottom w:val="390"/>
                                                                  <w:divBdr>
                                                                    <w:top w:val="none" w:sz="0" w:space="0" w:color="auto"/>
                                                                    <w:left w:val="none" w:sz="0" w:space="0" w:color="auto"/>
                                                                    <w:bottom w:val="none" w:sz="0" w:space="0" w:color="auto"/>
                                                                    <w:right w:val="none" w:sz="0" w:space="0" w:color="auto"/>
                                                                  </w:divBdr>
                                                                </w:div>
                                                                <w:div w:id="2100058365">
                                                                  <w:marLeft w:val="0"/>
                                                                  <w:marRight w:val="0"/>
                                                                  <w:marTop w:val="0"/>
                                                                  <w:marBottom w:val="0"/>
                                                                  <w:divBdr>
                                                                    <w:top w:val="none" w:sz="0" w:space="0" w:color="auto"/>
                                                                    <w:left w:val="none" w:sz="0" w:space="0" w:color="auto"/>
                                                                    <w:bottom w:val="none" w:sz="0" w:space="0" w:color="auto"/>
                                                                    <w:right w:val="none" w:sz="0" w:space="0" w:color="auto"/>
                                                                  </w:divBdr>
                                                                </w:div>
                                                                <w:div w:id="250742806">
                                                                  <w:marLeft w:val="0"/>
                                                                  <w:marRight w:val="0"/>
                                                                  <w:marTop w:val="0"/>
                                                                  <w:marBottom w:val="0"/>
                                                                  <w:divBdr>
                                                                    <w:top w:val="none" w:sz="0" w:space="0" w:color="auto"/>
                                                                    <w:left w:val="none" w:sz="0" w:space="0" w:color="auto"/>
                                                                    <w:bottom w:val="none" w:sz="0" w:space="0" w:color="auto"/>
                                                                    <w:right w:val="none" w:sz="0" w:space="0" w:color="auto"/>
                                                                  </w:divBdr>
                                                                </w:div>
                                                                <w:div w:id="856427314">
                                                                  <w:marLeft w:val="0"/>
                                                                  <w:marRight w:val="0"/>
                                                                  <w:marTop w:val="0"/>
                                                                  <w:marBottom w:val="0"/>
                                                                  <w:divBdr>
                                                                    <w:top w:val="none" w:sz="0" w:space="0" w:color="auto"/>
                                                                    <w:left w:val="none" w:sz="0" w:space="0" w:color="auto"/>
                                                                    <w:bottom w:val="none" w:sz="0" w:space="0" w:color="auto"/>
                                                                    <w:right w:val="none" w:sz="0" w:space="0" w:color="auto"/>
                                                                  </w:divBdr>
                                                                </w:div>
                                                                <w:div w:id="2087917483">
                                                                  <w:marLeft w:val="0"/>
                                                                  <w:marRight w:val="0"/>
                                                                  <w:marTop w:val="0"/>
                                                                  <w:marBottom w:val="120"/>
                                                                  <w:divBdr>
                                                                    <w:top w:val="none" w:sz="0" w:space="0" w:color="auto"/>
                                                                    <w:left w:val="none" w:sz="0" w:space="0" w:color="auto"/>
                                                                    <w:bottom w:val="none" w:sz="0" w:space="0" w:color="auto"/>
                                                                    <w:right w:val="none" w:sz="0" w:space="0" w:color="auto"/>
                                                                  </w:divBdr>
                                                                </w:div>
                                                                <w:div w:id="442924245">
                                                                  <w:marLeft w:val="0"/>
                                                                  <w:marRight w:val="0"/>
                                                                  <w:marTop w:val="0"/>
                                                                  <w:marBottom w:val="0"/>
                                                                  <w:divBdr>
                                                                    <w:top w:val="none" w:sz="0" w:space="0" w:color="auto"/>
                                                                    <w:left w:val="none" w:sz="0" w:space="0" w:color="auto"/>
                                                                    <w:bottom w:val="none" w:sz="0" w:space="0" w:color="auto"/>
                                                                    <w:right w:val="none" w:sz="0" w:space="0" w:color="auto"/>
                                                                  </w:divBdr>
                                                                </w:div>
                                                                <w:div w:id="530269084">
                                                                  <w:marLeft w:val="0"/>
                                                                  <w:marRight w:val="0"/>
                                                                  <w:marTop w:val="0"/>
                                                                  <w:marBottom w:val="0"/>
                                                                  <w:divBdr>
                                                                    <w:top w:val="none" w:sz="0" w:space="0" w:color="auto"/>
                                                                    <w:left w:val="none" w:sz="0" w:space="0" w:color="auto"/>
                                                                    <w:bottom w:val="none" w:sz="0" w:space="0" w:color="auto"/>
                                                                    <w:right w:val="none" w:sz="0" w:space="0" w:color="auto"/>
                                                                  </w:divBdr>
                                                                </w:div>
                                                                <w:div w:id="1152989458">
                                                                  <w:marLeft w:val="0"/>
                                                                  <w:marRight w:val="0"/>
                                                                  <w:marTop w:val="0"/>
                                                                  <w:marBottom w:val="0"/>
                                                                  <w:divBdr>
                                                                    <w:top w:val="none" w:sz="0" w:space="0" w:color="auto"/>
                                                                    <w:left w:val="none" w:sz="0" w:space="0" w:color="auto"/>
                                                                    <w:bottom w:val="none" w:sz="0" w:space="0" w:color="auto"/>
                                                                    <w:right w:val="none" w:sz="0" w:space="0" w:color="auto"/>
                                                                  </w:divBdr>
                                                                </w:div>
                                                                <w:div w:id="210112681">
                                                                  <w:marLeft w:val="0"/>
                                                                  <w:marRight w:val="0"/>
                                                                  <w:marTop w:val="0"/>
                                                                  <w:marBottom w:val="0"/>
                                                                  <w:divBdr>
                                                                    <w:top w:val="none" w:sz="0" w:space="0" w:color="auto"/>
                                                                    <w:left w:val="none" w:sz="0" w:space="0" w:color="auto"/>
                                                                    <w:bottom w:val="none" w:sz="0" w:space="0" w:color="auto"/>
                                                                    <w:right w:val="none" w:sz="0" w:space="0" w:color="auto"/>
                                                                  </w:divBdr>
                                                                </w:div>
                                                                <w:div w:id="925378349">
                                                                  <w:marLeft w:val="0"/>
                                                                  <w:marRight w:val="0"/>
                                                                  <w:marTop w:val="0"/>
                                                                  <w:marBottom w:val="0"/>
                                                                  <w:divBdr>
                                                                    <w:top w:val="none" w:sz="0" w:space="0" w:color="auto"/>
                                                                    <w:left w:val="none" w:sz="0" w:space="0" w:color="auto"/>
                                                                    <w:bottom w:val="none" w:sz="0" w:space="0" w:color="auto"/>
                                                                    <w:right w:val="none" w:sz="0" w:space="0" w:color="auto"/>
                                                                  </w:divBdr>
                                                                </w:div>
                                                                <w:div w:id="2130200899">
                                                                  <w:marLeft w:val="0"/>
                                                                  <w:marRight w:val="0"/>
                                                                  <w:marTop w:val="0"/>
                                                                  <w:marBottom w:val="0"/>
                                                                  <w:divBdr>
                                                                    <w:top w:val="none" w:sz="0" w:space="0" w:color="auto"/>
                                                                    <w:left w:val="none" w:sz="0" w:space="0" w:color="auto"/>
                                                                    <w:bottom w:val="none" w:sz="0" w:space="0" w:color="auto"/>
                                                                    <w:right w:val="none" w:sz="0" w:space="0" w:color="auto"/>
                                                                  </w:divBdr>
                                                                </w:div>
                                                                <w:div w:id="760491812">
                                                                  <w:marLeft w:val="0"/>
                                                                  <w:marRight w:val="0"/>
                                                                  <w:marTop w:val="0"/>
                                                                  <w:marBottom w:val="390"/>
                                                                  <w:divBdr>
                                                                    <w:top w:val="none" w:sz="0" w:space="0" w:color="auto"/>
                                                                    <w:left w:val="none" w:sz="0" w:space="0" w:color="auto"/>
                                                                    <w:bottom w:val="none" w:sz="0" w:space="0" w:color="auto"/>
                                                                    <w:right w:val="none" w:sz="0" w:space="0" w:color="auto"/>
                                                                  </w:divBdr>
                                                                </w:div>
                                                                <w:div w:id="172190113">
                                                                  <w:marLeft w:val="0"/>
                                                                  <w:marRight w:val="0"/>
                                                                  <w:marTop w:val="0"/>
                                                                  <w:marBottom w:val="0"/>
                                                                  <w:divBdr>
                                                                    <w:top w:val="none" w:sz="0" w:space="0" w:color="auto"/>
                                                                    <w:left w:val="none" w:sz="0" w:space="0" w:color="auto"/>
                                                                    <w:bottom w:val="none" w:sz="0" w:space="0" w:color="auto"/>
                                                                    <w:right w:val="none" w:sz="0" w:space="0" w:color="auto"/>
                                                                  </w:divBdr>
                                                                </w:div>
                                                                <w:div w:id="1994021215">
                                                                  <w:marLeft w:val="0"/>
                                                                  <w:marRight w:val="0"/>
                                                                  <w:marTop w:val="0"/>
                                                                  <w:marBottom w:val="390"/>
                                                                  <w:divBdr>
                                                                    <w:top w:val="none" w:sz="0" w:space="0" w:color="auto"/>
                                                                    <w:left w:val="none" w:sz="0" w:space="0" w:color="auto"/>
                                                                    <w:bottom w:val="none" w:sz="0" w:space="0" w:color="auto"/>
                                                                    <w:right w:val="none" w:sz="0" w:space="0" w:color="auto"/>
                                                                  </w:divBdr>
                                                                </w:div>
                                                                <w:div w:id="1125658303">
                                                                  <w:marLeft w:val="0"/>
                                                                  <w:marRight w:val="0"/>
                                                                  <w:marTop w:val="0"/>
                                                                  <w:marBottom w:val="390"/>
                                                                  <w:divBdr>
                                                                    <w:top w:val="none" w:sz="0" w:space="0" w:color="auto"/>
                                                                    <w:left w:val="none" w:sz="0" w:space="0" w:color="auto"/>
                                                                    <w:bottom w:val="none" w:sz="0" w:space="0" w:color="auto"/>
                                                                    <w:right w:val="none" w:sz="0" w:space="0" w:color="auto"/>
                                                                  </w:divBdr>
                                                                </w:div>
                                                                <w:div w:id="1534532764">
                                                                  <w:marLeft w:val="0"/>
                                                                  <w:marRight w:val="0"/>
                                                                  <w:marTop w:val="0"/>
                                                                  <w:marBottom w:val="390"/>
                                                                  <w:divBdr>
                                                                    <w:top w:val="none" w:sz="0" w:space="0" w:color="auto"/>
                                                                    <w:left w:val="none" w:sz="0" w:space="0" w:color="auto"/>
                                                                    <w:bottom w:val="none" w:sz="0" w:space="0" w:color="auto"/>
                                                                    <w:right w:val="none" w:sz="0" w:space="0" w:color="auto"/>
                                                                  </w:divBdr>
                                                                </w:div>
                                                                <w:div w:id="609968171">
                                                                  <w:marLeft w:val="0"/>
                                                                  <w:marRight w:val="0"/>
                                                                  <w:marTop w:val="0"/>
                                                                  <w:marBottom w:val="3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3338725">
      <w:bodyDiv w:val="1"/>
      <w:marLeft w:val="0"/>
      <w:marRight w:val="0"/>
      <w:marTop w:val="0"/>
      <w:marBottom w:val="0"/>
      <w:divBdr>
        <w:top w:val="none" w:sz="0" w:space="0" w:color="auto"/>
        <w:left w:val="none" w:sz="0" w:space="0" w:color="auto"/>
        <w:bottom w:val="none" w:sz="0" w:space="0" w:color="auto"/>
        <w:right w:val="none" w:sz="0" w:space="0" w:color="auto"/>
      </w:divBdr>
    </w:div>
    <w:div w:id="1229270370">
      <w:bodyDiv w:val="1"/>
      <w:marLeft w:val="0"/>
      <w:marRight w:val="0"/>
      <w:marTop w:val="0"/>
      <w:marBottom w:val="0"/>
      <w:divBdr>
        <w:top w:val="none" w:sz="0" w:space="0" w:color="auto"/>
        <w:left w:val="none" w:sz="0" w:space="0" w:color="auto"/>
        <w:bottom w:val="none" w:sz="0" w:space="0" w:color="auto"/>
        <w:right w:val="none" w:sz="0" w:space="0" w:color="auto"/>
      </w:divBdr>
    </w:div>
    <w:div w:id="1260798984">
      <w:bodyDiv w:val="1"/>
      <w:marLeft w:val="0"/>
      <w:marRight w:val="0"/>
      <w:marTop w:val="0"/>
      <w:marBottom w:val="0"/>
      <w:divBdr>
        <w:top w:val="none" w:sz="0" w:space="0" w:color="auto"/>
        <w:left w:val="none" w:sz="0" w:space="0" w:color="auto"/>
        <w:bottom w:val="none" w:sz="0" w:space="0" w:color="auto"/>
        <w:right w:val="none" w:sz="0" w:space="0" w:color="auto"/>
      </w:divBdr>
    </w:div>
    <w:div w:id="1310551684">
      <w:bodyDiv w:val="1"/>
      <w:marLeft w:val="0"/>
      <w:marRight w:val="0"/>
      <w:marTop w:val="0"/>
      <w:marBottom w:val="0"/>
      <w:divBdr>
        <w:top w:val="none" w:sz="0" w:space="0" w:color="auto"/>
        <w:left w:val="none" w:sz="0" w:space="0" w:color="auto"/>
        <w:bottom w:val="none" w:sz="0" w:space="0" w:color="auto"/>
        <w:right w:val="none" w:sz="0" w:space="0" w:color="auto"/>
      </w:divBdr>
    </w:div>
    <w:div w:id="1384252988">
      <w:bodyDiv w:val="1"/>
      <w:marLeft w:val="0"/>
      <w:marRight w:val="0"/>
      <w:marTop w:val="0"/>
      <w:marBottom w:val="0"/>
      <w:divBdr>
        <w:top w:val="none" w:sz="0" w:space="0" w:color="auto"/>
        <w:left w:val="none" w:sz="0" w:space="0" w:color="auto"/>
        <w:bottom w:val="none" w:sz="0" w:space="0" w:color="auto"/>
        <w:right w:val="none" w:sz="0" w:space="0" w:color="auto"/>
      </w:divBdr>
    </w:div>
    <w:div w:id="1469084407">
      <w:bodyDiv w:val="1"/>
      <w:marLeft w:val="0"/>
      <w:marRight w:val="0"/>
      <w:marTop w:val="0"/>
      <w:marBottom w:val="0"/>
      <w:divBdr>
        <w:top w:val="none" w:sz="0" w:space="0" w:color="auto"/>
        <w:left w:val="none" w:sz="0" w:space="0" w:color="auto"/>
        <w:bottom w:val="none" w:sz="0" w:space="0" w:color="auto"/>
        <w:right w:val="none" w:sz="0" w:space="0" w:color="auto"/>
      </w:divBdr>
    </w:div>
    <w:div w:id="1614021006">
      <w:bodyDiv w:val="1"/>
      <w:marLeft w:val="0"/>
      <w:marRight w:val="0"/>
      <w:marTop w:val="0"/>
      <w:marBottom w:val="0"/>
      <w:divBdr>
        <w:top w:val="none" w:sz="0" w:space="0" w:color="auto"/>
        <w:left w:val="none" w:sz="0" w:space="0" w:color="auto"/>
        <w:bottom w:val="none" w:sz="0" w:space="0" w:color="auto"/>
        <w:right w:val="none" w:sz="0" w:space="0" w:color="auto"/>
      </w:divBdr>
    </w:div>
    <w:div w:id="1622878825">
      <w:bodyDiv w:val="1"/>
      <w:marLeft w:val="0"/>
      <w:marRight w:val="0"/>
      <w:marTop w:val="0"/>
      <w:marBottom w:val="0"/>
      <w:divBdr>
        <w:top w:val="none" w:sz="0" w:space="0" w:color="auto"/>
        <w:left w:val="none" w:sz="0" w:space="0" w:color="auto"/>
        <w:bottom w:val="none" w:sz="0" w:space="0" w:color="auto"/>
        <w:right w:val="none" w:sz="0" w:space="0" w:color="auto"/>
      </w:divBdr>
    </w:div>
    <w:div w:id="1741369900">
      <w:bodyDiv w:val="1"/>
      <w:marLeft w:val="0"/>
      <w:marRight w:val="0"/>
      <w:marTop w:val="0"/>
      <w:marBottom w:val="0"/>
      <w:divBdr>
        <w:top w:val="none" w:sz="0" w:space="0" w:color="auto"/>
        <w:left w:val="none" w:sz="0" w:space="0" w:color="auto"/>
        <w:bottom w:val="none" w:sz="0" w:space="0" w:color="auto"/>
        <w:right w:val="none" w:sz="0" w:space="0" w:color="auto"/>
      </w:divBdr>
    </w:div>
    <w:div w:id="1744990917">
      <w:bodyDiv w:val="1"/>
      <w:marLeft w:val="0"/>
      <w:marRight w:val="0"/>
      <w:marTop w:val="0"/>
      <w:marBottom w:val="0"/>
      <w:divBdr>
        <w:top w:val="none" w:sz="0" w:space="0" w:color="auto"/>
        <w:left w:val="none" w:sz="0" w:space="0" w:color="auto"/>
        <w:bottom w:val="none" w:sz="0" w:space="0" w:color="auto"/>
        <w:right w:val="none" w:sz="0" w:space="0" w:color="auto"/>
      </w:divBdr>
    </w:div>
    <w:div w:id="1816684232">
      <w:bodyDiv w:val="1"/>
      <w:marLeft w:val="0"/>
      <w:marRight w:val="0"/>
      <w:marTop w:val="0"/>
      <w:marBottom w:val="0"/>
      <w:divBdr>
        <w:top w:val="none" w:sz="0" w:space="0" w:color="auto"/>
        <w:left w:val="none" w:sz="0" w:space="0" w:color="auto"/>
        <w:bottom w:val="none" w:sz="0" w:space="0" w:color="auto"/>
        <w:right w:val="none" w:sz="0" w:space="0" w:color="auto"/>
      </w:divBdr>
    </w:div>
    <w:div w:id="1848904069">
      <w:bodyDiv w:val="1"/>
      <w:marLeft w:val="0"/>
      <w:marRight w:val="0"/>
      <w:marTop w:val="0"/>
      <w:marBottom w:val="0"/>
      <w:divBdr>
        <w:top w:val="none" w:sz="0" w:space="0" w:color="auto"/>
        <w:left w:val="none" w:sz="0" w:space="0" w:color="auto"/>
        <w:bottom w:val="none" w:sz="0" w:space="0" w:color="auto"/>
        <w:right w:val="none" w:sz="0" w:space="0" w:color="auto"/>
      </w:divBdr>
    </w:div>
    <w:div w:id="1859196619">
      <w:bodyDiv w:val="1"/>
      <w:marLeft w:val="0"/>
      <w:marRight w:val="0"/>
      <w:marTop w:val="0"/>
      <w:marBottom w:val="0"/>
      <w:divBdr>
        <w:top w:val="none" w:sz="0" w:space="0" w:color="auto"/>
        <w:left w:val="none" w:sz="0" w:space="0" w:color="auto"/>
        <w:bottom w:val="none" w:sz="0" w:space="0" w:color="auto"/>
        <w:right w:val="none" w:sz="0" w:space="0" w:color="auto"/>
      </w:divBdr>
    </w:div>
    <w:div w:id="2004578305">
      <w:bodyDiv w:val="1"/>
      <w:marLeft w:val="0"/>
      <w:marRight w:val="0"/>
      <w:marTop w:val="0"/>
      <w:marBottom w:val="0"/>
      <w:divBdr>
        <w:top w:val="none" w:sz="0" w:space="0" w:color="auto"/>
        <w:left w:val="none" w:sz="0" w:space="0" w:color="auto"/>
        <w:bottom w:val="none" w:sz="0" w:space="0" w:color="auto"/>
        <w:right w:val="none" w:sz="0" w:space="0" w:color="auto"/>
      </w:divBdr>
    </w:div>
    <w:div w:id="2027516451">
      <w:bodyDiv w:val="1"/>
      <w:marLeft w:val="0"/>
      <w:marRight w:val="0"/>
      <w:marTop w:val="0"/>
      <w:marBottom w:val="0"/>
      <w:divBdr>
        <w:top w:val="none" w:sz="0" w:space="0" w:color="auto"/>
        <w:left w:val="none" w:sz="0" w:space="0" w:color="auto"/>
        <w:bottom w:val="none" w:sz="0" w:space="0" w:color="auto"/>
        <w:right w:val="none" w:sz="0" w:space="0" w:color="auto"/>
      </w:divBdr>
    </w:div>
    <w:div w:id="2035575199">
      <w:bodyDiv w:val="1"/>
      <w:marLeft w:val="0"/>
      <w:marRight w:val="0"/>
      <w:marTop w:val="0"/>
      <w:marBottom w:val="0"/>
      <w:divBdr>
        <w:top w:val="none" w:sz="0" w:space="0" w:color="auto"/>
        <w:left w:val="none" w:sz="0" w:space="0" w:color="auto"/>
        <w:bottom w:val="none" w:sz="0" w:space="0" w:color="auto"/>
        <w:right w:val="none" w:sz="0" w:space="0" w:color="auto"/>
      </w:divBdr>
    </w:div>
    <w:div w:id="2059086258">
      <w:bodyDiv w:val="1"/>
      <w:marLeft w:val="0"/>
      <w:marRight w:val="0"/>
      <w:marTop w:val="0"/>
      <w:marBottom w:val="0"/>
      <w:divBdr>
        <w:top w:val="none" w:sz="0" w:space="0" w:color="auto"/>
        <w:left w:val="none" w:sz="0" w:space="0" w:color="auto"/>
        <w:bottom w:val="none" w:sz="0" w:space="0" w:color="auto"/>
        <w:right w:val="none" w:sz="0" w:space="0" w:color="auto"/>
      </w:divBdr>
    </w:div>
    <w:div w:id="208583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eaeprints.uea.ac.uk/id/eprint/67272/1/POST_Role_of_Research_in_UK_Parliament_2017.pdf" TargetMode="External"/><Relationship Id="rId18" Type="http://schemas.openxmlformats.org/officeDocument/2006/relationships/hyperlink" Target="https://webtest.parliament.uk/about/how/role/system/" TargetMode="External"/><Relationship Id="rId3" Type="http://schemas.openxmlformats.org/officeDocument/2006/relationships/customXml" Target="../customXml/item3.xml"/><Relationship Id="rId21" Type="http://schemas.openxmlformats.org/officeDocument/2006/relationships/hyperlink" Target="https://www.ucl.ac.uk/constitution-unit/explainers/what-does-house-lords-do" TargetMode="External"/><Relationship Id="rId7" Type="http://schemas.openxmlformats.org/officeDocument/2006/relationships/webSettings" Target="webSettings.xml"/><Relationship Id="rId12" Type="http://schemas.openxmlformats.org/officeDocument/2006/relationships/hyperlink" Target="https://www.govbusinessreview.com/news/advantages-and-disadvantages-of-lobbying-nwid-156.html" TargetMode="External"/><Relationship Id="rId17" Type="http://schemas.openxmlformats.org/officeDocument/2006/relationships/hyperlink" Target="https://thepoliticsteacherorg.thepoliticsteacher.org/are-pressure-groups-good-for-democrac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93/pa/gsab051" TargetMode="External"/><Relationship Id="rId20" Type="http://schemas.openxmlformats.org/officeDocument/2006/relationships/hyperlink" Target="https://www.parliament.uk/business/commons/the-speaker/speaker-and-the-chamb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pa/gsac014"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senecalearning.com/en-GB/revision-notes/a-level/political-studies/edexcel/1-1-4-pros-and-cons-of-representative-democracy" TargetMode="External"/><Relationship Id="rId23" Type="http://schemas.openxmlformats.org/officeDocument/2006/relationships/hyperlink" Target="https://www.parliament.uk/get-involved/contact-an-mp-or-lord/lobbying-parliament/" TargetMode="External"/><Relationship Id="rId10" Type="http://schemas.openxmlformats.org/officeDocument/2006/relationships/hyperlink" Target="https://www.bbc.co.uk/bitesize/articles/zxnwkty" TargetMode="External"/><Relationship Id="rId19" Type="http://schemas.openxmlformats.org/officeDocument/2006/relationships/hyperlink" Target="https://www.parliament.uk/business/commons/" TargetMode="External"/><Relationship Id="rId4" Type="http://schemas.openxmlformats.org/officeDocument/2006/relationships/numbering" Target="numbering.xml"/><Relationship Id="rId9" Type="http://schemas.openxmlformats.org/officeDocument/2006/relationships/hyperlink" Target="https://www.bbc.co.uk/bitesize/guides/zqhmjty/revision/2" TargetMode="External"/><Relationship Id="rId14" Type="http://schemas.openxmlformats.org/officeDocument/2006/relationships/hyperlink" Target="https://www.politics.co.uk/reference/pressure-groups/" TargetMode="External"/><Relationship Id="rId22" Type="http://schemas.openxmlformats.org/officeDocument/2006/relationships/hyperlink" Target="https://lordslibrary.parliament.uk/hereditary-peers-in-the-house-of-lo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7E73FD0-3309-4D27-9F95-2C6B99288357}">
  <ds:schemaRefs>
    <ds:schemaRef ds:uri="http://schemas.microsoft.com/sharepoint/v3/contenttype/forms"/>
  </ds:schemaRefs>
</ds:datastoreItem>
</file>

<file path=customXml/itemProps2.xml><?xml version="1.0" encoding="utf-8"?>
<ds:datastoreItem xmlns:ds="http://schemas.openxmlformats.org/officeDocument/2006/customXml" ds:itemID="{C2DCAC4F-BDD6-43F8-B453-E4A2C4E8D8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EACB27-FF14-4958-97FD-A788A3BF4400}">
  <ds:schemaRefs>
    <ds:schemaRef ds:uri="http://schemas.microsoft.com/office/2006/documentManagement/types"/>
    <ds:schemaRef ds:uri="http://purl.org/dc/terms/"/>
    <ds:schemaRef ds:uri="http://purl.org/dc/dcmitype/"/>
    <ds:schemaRef ds:uri="http://schemas.microsoft.com/office/2006/metadata/properties"/>
    <ds:schemaRef ds:uri="http://www.w3.org/XML/1998/namespace"/>
    <ds:schemaRef ds:uri="ad7316b1-23f1-480c-8fa6-cbf037f4db9c"/>
    <ds:schemaRef ds:uri="bd2b2a82-bc2e-4fcc-b8ad-fd63686c78d2"/>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2609</Words>
  <Characters>14872</Characters>
  <Application>Microsoft Office Word</Application>
  <DocSecurity>0</DocSecurity>
  <Lines>123</Lines>
  <Paragraphs>34</Paragraphs>
  <ScaleCrop>false</ScaleCrop>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POLITICS AND POLICY</dc:title>
  <dc:subject>BMSP5021</dc:subject>
  <dc:creator>Natalie Griffiths (2316480)</dc:creator>
  <cp:keywords/>
  <dc:description/>
  <cp:lastModifiedBy>Natalie Griffiths (2316480)</cp:lastModifiedBy>
  <cp:revision>2</cp:revision>
  <dcterms:created xsi:type="dcterms:W3CDTF">2024-12-13T12:23:00Z</dcterms:created>
  <dcterms:modified xsi:type="dcterms:W3CDTF">2024-12-13T12:23:00Z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