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1562518959"/>
        <w:docPartObj>
          <w:docPartGallery w:val="Cover Pages"/>
          <w:docPartUnique/>
        </w:docPartObj>
      </w:sdtPr>
      <w:sdtEndPr/>
      <w:sdtContent>
        <w:p w14:paraId="61FCFF6A" w14:textId="126D8E6E" w:rsidR="003C3488" w:rsidRDefault="003C3488">
          <w:pPr>
            <w:pStyle w:val="NoSpacing"/>
          </w:pPr>
          <w:r>
            <w:rPr>
              <w:noProof/>
            </w:rPr>
            <w:drawing>
              <wp:anchor distT="0" distB="0" distL="114300" distR="114300" simplePos="0" relativeHeight="251674624" behindDoc="0" locked="0" layoutInCell="1" allowOverlap="1" wp14:anchorId="0CC4CF7E" wp14:editId="4F880A11">
                <wp:simplePos x="0" y="0"/>
                <wp:positionH relativeFrom="column">
                  <wp:posOffset>121920</wp:posOffset>
                </wp:positionH>
                <wp:positionV relativeFrom="paragraph">
                  <wp:posOffset>-121920</wp:posOffset>
                </wp:positionV>
                <wp:extent cx="2857500" cy="571500"/>
                <wp:effectExtent l="0" t="0" r="0" b="0"/>
                <wp:wrapNone/>
                <wp:docPr id="36" name="Picture 3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857500" cy="571500"/>
                        </a:xfrm>
                        <a:prstGeom prst="rect">
                          <a:avLst/>
                        </a:prstGeom>
                      </pic:spPr>
                    </pic:pic>
                  </a:graphicData>
                </a:graphic>
              </wp:anchor>
            </w:drawing>
          </w:r>
          <w:r>
            <w:rPr>
              <w:noProof/>
            </w:rPr>
            <mc:AlternateContent>
              <mc:Choice Requires="wps">
                <w:drawing>
                  <wp:anchor distT="0" distB="0" distL="114300" distR="114300" simplePos="0" relativeHeight="251669504" behindDoc="1" locked="0" layoutInCell="1" allowOverlap="1" wp14:anchorId="6444075E" wp14:editId="7CC68BDD">
                    <wp:simplePos x="0" y="0"/>
                    <wp:positionH relativeFrom="margin">
                      <wp:align>center</wp:align>
                    </wp:positionH>
                    <wp:positionV relativeFrom="margin">
                      <wp:align>center</wp:align>
                    </wp:positionV>
                    <wp:extent cx="7383780" cy="9555480"/>
                    <wp:effectExtent l="0" t="0" r="0" b="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629223BB" w14:textId="77777777" w:rsidR="00330F84" w:rsidRDefault="00330F84"/>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444075E" id="Rectangle 466" o:spid="_x0000_s1026" style="position:absolute;margin-left:0;margin-top:0;width:581.4pt;height:752.4pt;z-index:-251646976;visibility:visible;mso-wrap-style:square;mso-width-percent:950;mso-height-percent:950;mso-wrap-distance-left:9pt;mso-wrap-distance-top:0;mso-wrap-distance-right:9pt;mso-wrap-distance-bottom:0;mso-position-horizontal:center;mso-position-horizontal-relative:margin;mso-position-vertical:center;mso-position-vertical-relative:margin;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" fillcolor="#d9e2f3 [660]" stroked="f" strokeweight="1pt">
                    <v:fill color2="#8eaadb [1940]" rotate="t" focus="100%" type="gradient">
                      <o:fill v:ext="view" type="gradientUnscaled"/>
                    </v:fill>
                    <v:textbox inset="21.6pt,,21.6pt">
                      <w:txbxContent>
                        <w:p w14:paraId="629223BB" w14:textId="77777777" w:rsidR="00330F84" w:rsidRDefault="00330F84"/>
                      </w:txbxContent>
                    </v:textbox>
                    <w10:wrap anchorx="margin" anchory="margin"/>
                  </v:rect>
                </w:pict>
              </mc:Fallback>
            </mc:AlternateContent>
          </w:r>
          <w:r>
            <w:rPr>
              <w:noProof/>
            </w:rPr>
            <mc:AlternateContent>
              <mc:Choice Requires="wpg">
                <w:drawing>
                  <wp:anchor distT="0" distB="0" distL="114300" distR="114300" simplePos="0" relativeHeight="251671552" behindDoc="1" locked="0" layoutInCell="1" allowOverlap="1" wp14:anchorId="41DF5EBF" wp14:editId="6B601E9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35" b="1524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01558CE" w14:textId="6D4EF3F9" w:rsidR="003C3488" w:rsidRDefault="00DB5446">
                                  <w:pPr>
                                    <w:pStyle w:val="NoSpacing"/>
                                    <w:jc w:val="right"/>
                                    <w:rPr>
                                      <w:color w:val="FFFFFF" w:themeColor="background1"/>
                                      <w:sz w:val="28"/>
                                      <w:szCs w:val="28"/>
                                    </w:rPr>
                                  </w:pPr>
                                  <w:r>
                                    <w:rPr>
                                      <w:color w:val="FFFFFF" w:themeColor="background1"/>
                                      <w:sz w:val="28"/>
                                      <w:szCs w:val="28"/>
                                      <w:lang w:val="en-GB"/>
                                    </w:rPr>
                                    <w:t>05</w:t>
                                  </w:r>
                                  <w:r w:rsidR="00AC3DD5">
                                    <w:rPr>
                                      <w:color w:val="FFFFFF" w:themeColor="background1"/>
                                      <w:sz w:val="28"/>
                                      <w:szCs w:val="28"/>
                                      <w:lang w:val="en-GB"/>
                                    </w:rPr>
                                    <w:t>/</w:t>
                                  </w:r>
                                  <w:r>
                                    <w:rPr>
                                      <w:color w:val="FFFFFF" w:themeColor="background1"/>
                                      <w:sz w:val="28"/>
                                      <w:szCs w:val="28"/>
                                      <w:lang w:val="en-GB"/>
                                    </w:rPr>
                                    <w:t>05</w:t>
                                  </w:r>
                                  <w:r w:rsidR="00AC3DD5">
                                    <w:rPr>
                                      <w:color w:val="FFFFFF" w:themeColor="background1"/>
                                      <w:sz w:val="28"/>
                                      <w:szCs w:val="28"/>
                                      <w:lang w:val="en-GB"/>
                                    </w:rPr>
                                    <w:t>/2022</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1DF5EBF" id="Group 2" o:spid="_x0000_s1027" style="position:absolute;margin-left:0;margin-top:0;width:172.8pt;height:718.55pt;z-index:-251644928;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">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9"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" adj="18883" fillcolor="#44546a [3215]" stroked="f" strokeweight="1pt">
                      <v:textbox inset=",0,14.4pt,0">
                        <w:txbxContent>
                          <w:p w14:paraId="001558CE" w14:textId="6D4EF3F9" w:rsidR="003C3488" w:rsidRDefault="00DB5446">
                            <w:pPr>
                              <w:pStyle w:val="NoSpacing"/>
                              <w:jc w:val="right"/>
                              <w:rPr>
                                <w:color w:val="FFFFFF" w:themeColor="background1"/>
                                <w:sz w:val="28"/>
                                <w:szCs w:val="28"/>
                              </w:rPr>
                            </w:pPr>
                            <w:r>
                              <w:rPr>
                                <w:color w:val="FFFFFF" w:themeColor="background1"/>
                                <w:sz w:val="28"/>
                                <w:szCs w:val="28"/>
                                <w:lang w:val="en-GB"/>
                              </w:rPr>
                              <w:t>05</w:t>
                            </w:r>
                            <w:r w:rsidR="00AC3DD5">
                              <w:rPr>
                                <w:color w:val="FFFFFF" w:themeColor="background1"/>
                                <w:sz w:val="28"/>
                                <w:szCs w:val="28"/>
                                <w:lang w:val="en-GB"/>
                              </w:rPr>
                              <w:t>/</w:t>
                            </w:r>
                            <w:r>
                              <w:rPr>
                                <w:color w:val="FFFFFF" w:themeColor="background1"/>
                                <w:sz w:val="28"/>
                                <w:szCs w:val="28"/>
                                <w:lang w:val="en-GB"/>
                              </w:rPr>
                              <w:t>05</w:t>
                            </w:r>
                            <w:r w:rsidR="00AC3DD5">
                              <w:rPr>
                                <w:color w:val="FFFFFF" w:themeColor="background1"/>
                                <w:sz w:val="28"/>
                                <w:szCs w:val="28"/>
                                <w:lang w:val="en-GB"/>
                              </w:rPr>
                              <w:t>/2022</w:t>
                            </w:r>
                          </w:p>
                        </w:txbxContent>
                      </v:textbox>
                    </v:shape>
                    <v:group id="Group 5" o:spid="_x0000_s1030"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1"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2"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3"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4"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5"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6"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7"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8"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9"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0"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1"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2"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3"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4"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5"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6"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7"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8"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9"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50"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1"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2"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3"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4"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5"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73600" behindDoc="0" locked="0" layoutInCell="1" allowOverlap="1" wp14:anchorId="65CECFA0" wp14:editId="4A001EB7">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DFC84EB" w14:textId="7C6D80B0" w:rsidR="003C3488" w:rsidRPr="003C3488" w:rsidRDefault="00B04950">
                                <w:pPr>
                                  <w:pStyle w:val="NoSpacing"/>
                                  <w:rPr>
                                    <w:color w:val="FFFFFF" w:themeColor="background1"/>
                                    <w:sz w:val="26"/>
                                    <w:szCs w:val="26"/>
                                  </w:rPr>
                                </w:pPr>
                                <w:sdt>
                                  <w:sdtPr>
                                    <w:rPr>
                                      <w:color w:val="FFFFFF" w:themeColor="background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3C3488" w:rsidRPr="003C3488">
                                      <w:rPr>
                                        <w:color w:val="FFFFFF" w:themeColor="background1"/>
                                        <w:sz w:val="26"/>
                                        <w:szCs w:val="26"/>
                                      </w:rPr>
                                      <w:t>Adam Cross (2106959)</w:t>
                                    </w:r>
                                  </w:sdtContent>
                                </w:sdt>
                              </w:p>
                              <w:p w14:paraId="6B83FA0B" w14:textId="0826DC0F" w:rsidR="003C3488" w:rsidRDefault="003C3488">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5CECFA0" id="_x0000_t202" coordsize="21600,21600" o:spt="202" path="m,l,21600r21600,l21600,xe">
                    <v:stroke joinstyle="miter"/>
                    <v:path gradientshapeok="t" o:connecttype="rect"/>
                  </v:shapetype>
                  <v:shape id="Text Box 32" o:spid="_x0000_s1056" type="#_x0000_t202" style="position:absolute;margin-left:0;margin-top:0;width:4in;height:28.8pt;z-index:251673600;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" filled="f" stroked="f" strokeweight=".5pt">
                    <v:textbox style="mso-fit-shape-to-text:t" inset="0,0,0,0">
                      <w:txbxContent>
                        <w:p w14:paraId="4DFC84EB" w14:textId="7C6D80B0" w:rsidR="003C3488" w:rsidRPr="003C3488" w:rsidRDefault="00B04950">
                          <w:pPr>
                            <w:pStyle w:val="NoSpacing"/>
                            <w:rPr>
                              <w:color w:val="FFFFFF" w:themeColor="background1"/>
                              <w:sz w:val="26"/>
                              <w:szCs w:val="26"/>
                            </w:rPr>
                          </w:pPr>
                          <w:sdt>
                            <w:sdtPr>
                              <w:rPr>
                                <w:color w:val="FFFFFF" w:themeColor="background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3C3488" w:rsidRPr="003C3488">
                                <w:rPr>
                                  <w:color w:val="FFFFFF" w:themeColor="background1"/>
                                  <w:sz w:val="26"/>
                                  <w:szCs w:val="26"/>
                                </w:rPr>
                                <w:t>Adam Cross (2106959)</w:t>
                              </w:r>
                            </w:sdtContent>
                          </w:sdt>
                        </w:p>
                        <w:p w14:paraId="6B83FA0B" w14:textId="0826DC0F" w:rsidR="003C3488" w:rsidRDefault="003C3488">
                          <w:pPr>
                            <w:pStyle w:val="NoSpacing"/>
                            <w:rPr>
                              <w:color w:val="595959" w:themeColor="text1" w:themeTint="A6"/>
                              <w:sz w:val="20"/>
                              <w:szCs w:val="20"/>
                            </w:rPr>
                          </w:pPr>
                        </w:p>
                      </w:txbxContent>
                    </v:textbox>
                    <w10:wrap anchorx="page" anchory="page"/>
                  </v:shape>
                </w:pict>
              </mc:Fallback>
            </mc:AlternateContent>
          </w:r>
        </w:p>
        <w:p w14:paraId="7401B1F7" w14:textId="0FFDC571" w:rsidR="003C3488" w:rsidRDefault="00030CE4">
          <w:r>
            <w:rPr>
              <w:noProof/>
            </w:rPr>
            <mc:AlternateContent>
              <mc:Choice Requires="wps">
                <w:drawing>
                  <wp:anchor distT="0" distB="0" distL="114300" distR="114300" simplePos="0" relativeHeight="251672576" behindDoc="0" locked="0" layoutInCell="1" allowOverlap="1" wp14:anchorId="01A73A69" wp14:editId="5FE0C5CD">
                    <wp:simplePos x="0" y="0"/>
                    <wp:positionH relativeFrom="margin">
                      <wp:align>right</wp:align>
                    </wp:positionH>
                    <mc:AlternateContent>
                      <mc:Choice Requires="wp14">
                        <wp:positionV relativeFrom="page">
                          <wp14:pctPosVOffset>17500</wp14:pctPosVOffset>
                        </wp:positionV>
                      </mc:Choice>
                      <mc:Fallback>
                        <wp:positionV relativeFrom="page">
                          <wp:posOffset>1870710</wp:posOffset>
                        </wp:positionV>
                      </mc:Fallback>
                    </mc:AlternateContent>
                    <wp:extent cx="3924300" cy="1539240"/>
                    <wp:effectExtent l="0" t="0" r="0" b="3810"/>
                    <wp:wrapNone/>
                    <wp:docPr id="1" name="Text Box 1"/>
                    <wp:cNvGraphicFramePr/>
                    <a:graphic xmlns:a="http://schemas.openxmlformats.org/drawingml/2006/main">
                      <a:graphicData uri="http://schemas.microsoft.com/office/word/2010/wordprocessingShape">
                        <wps:wsp>
                          <wps:cNvSpPr txBox="1"/>
                          <wps:spPr>
                            <a:xfrm>
                              <a:off x="0" y="0"/>
                              <a:ext cx="3924300" cy="15392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11C7B32" w14:textId="21C205E0" w:rsidR="003C3488" w:rsidRPr="00AC3DD5" w:rsidRDefault="00B04950">
                                <w:pPr>
                                  <w:pStyle w:val="NoSpacing"/>
                                  <w:rPr>
                                    <w:rFonts w:asciiTheme="majorHAnsi" w:eastAsiaTheme="majorEastAsia" w:hAnsiTheme="majorHAnsi" w:cstheme="majorBidi"/>
                                    <w:color w:val="262626" w:themeColor="text1" w:themeTint="D9"/>
                                    <w:sz w:val="56"/>
                                    <w:szCs w:val="20"/>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DB5446">
                                      <w:rPr>
                                        <w:rFonts w:asciiTheme="majorHAnsi" w:eastAsiaTheme="majorEastAsia" w:hAnsiTheme="majorHAnsi" w:cstheme="majorBidi"/>
                                        <w:color w:val="262626" w:themeColor="text1" w:themeTint="D9"/>
                                        <w:sz w:val="56"/>
                                        <w:szCs w:val="56"/>
                                      </w:rPr>
                                      <w:t>Research Methods</w:t>
                                    </w:r>
                                  </w:sdtContent>
                                </w:sdt>
                              </w:p>
                              <w:p w14:paraId="7CAF0919" w14:textId="0C2AA0E5" w:rsidR="003C3488" w:rsidRPr="00AC3DD5" w:rsidRDefault="00B04950">
                                <w:pPr>
                                  <w:spacing w:before="120"/>
                                  <w:rPr>
                                    <w:color w:val="404040" w:themeColor="text1" w:themeTint="BF"/>
                                    <w:sz w:val="32"/>
                                    <w:szCs w:val="32"/>
                                  </w:rPr>
                                </w:pPr>
                                <w:sdt>
                                  <w:sdtPr>
                                    <w:rPr>
                                      <w:color w:val="404040" w:themeColor="text1" w:themeTint="BF"/>
                                      <w:sz w:val="32"/>
                                      <w:szCs w:val="3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030CE4">
                                      <w:rPr>
                                        <w:color w:val="404040" w:themeColor="text1" w:themeTint="BF"/>
                                        <w:sz w:val="32"/>
                                        <w:szCs w:val="32"/>
                                      </w:rPr>
                                      <w:t>Exploration into the facets of a purpose-built process instrumentation system test rig</w:t>
                                    </w:r>
                                  </w:sdtContent>
                                </w:sdt>
                                <w:r w:rsidR="00E06758">
                                  <w:rPr>
                                    <w:color w:val="404040" w:themeColor="text1" w:themeTint="BF"/>
                                    <w:sz w:val="32"/>
                                    <w:szCs w:val="32"/>
                                  </w:rPr>
                                  <w:t xml:space="preserve"> for training and competency of maintenance technicians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01A73A69" id="Text Box 1" o:spid="_x0000_s1057" type="#_x0000_t202" style="position:absolute;margin-left:257.8pt;margin-top:0;width:309pt;height:121.2pt;z-index:251672576;visibility:visible;mso-wrap-style:square;mso-width-percent:0;mso-height-percent:0;mso-top-percent:175;mso-wrap-distance-left:9pt;mso-wrap-distance-top:0;mso-wrap-distance-right:9pt;mso-wrap-distance-bottom:0;mso-position-horizontal:right;mso-position-horizontal-relative:margin;mso-position-vertical-relative:page;mso-width-percent:0;mso-height-percent: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" filled="f" stroked="f" strokeweight=".5pt">
                    <v:textbox inset="0,0,0,0">
                      <w:txbxContent>
                        <w:p w14:paraId="411C7B32" w14:textId="21C205E0" w:rsidR="003C3488" w:rsidRPr="00AC3DD5" w:rsidRDefault="00B04950">
                          <w:pPr>
                            <w:pStyle w:val="NoSpacing"/>
                            <w:rPr>
                              <w:rFonts w:asciiTheme="majorHAnsi" w:eastAsiaTheme="majorEastAsia" w:hAnsiTheme="majorHAnsi" w:cstheme="majorBidi"/>
                              <w:color w:val="262626" w:themeColor="text1" w:themeTint="D9"/>
                              <w:sz w:val="56"/>
                              <w:szCs w:val="20"/>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DB5446">
                                <w:rPr>
                                  <w:rFonts w:asciiTheme="majorHAnsi" w:eastAsiaTheme="majorEastAsia" w:hAnsiTheme="majorHAnsi" w:cstheme="majorBidi"/>
                                  <w:color w:val="262626" w:themeColor="text1" w:themeTint="D9"/>
                                  <w:sz w:val="56"/>
                                  <w:szCs w:val="56"/>
                                </w:rPr>
                                <w:t>Research Methods</w:t>
                              </w:r>
                            </w:sdtContent>
                          </w:sdt>
                        </w:p>
                        <w:p w14:paraId="7CAF0919" w14:textId="0C2AA0E5" w:rsidR="003C3488" w:rsidRPr="00AC3DD5" w:rsidRDefault="00B04950">
                          <w:pPr>
                            <w:spacing w:before="120"/>
                            <w:rPr>
                              <w:color w:val="404040" w:themeColor="text1" w:themeTint="BF"/>
                              <w:sz w:val="32"/>
                              <w:szCs w:val="32"/>
                            </w:rPr>
                          </w:pPr>
                          <w:sdt>
                            <w:sdtPr>
                              <w:rPr>
                                <w:color w:val="404040" w:themeColor="text1" w:themeTint="BF"/>
                                <w:sz w:val="32"/>
                                <w:szCs w:val="3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030CE4">
                                <w:rPr>
                                  <w:color w:val="404040" w:themeColor="text1" w:themeTint="BF"/>
                                  <w:sz w:val="32"/>
                                  <w:szCs w:val="32"/>
                                </w:rPr>
                                <w:t>Exploration into the facets of a purpose-built process instrumentation system test rig</w:t>
                              </w:r>
                            </w:sdtContent>
                          </w:sdt>
                          <w:r w:rsidR="00E06758">
                            <w:rPr>
                              <w:color w:val="404040" w:themeColor="text1" w:themeTint="BF"/>
                              <w:sz w:val="32"/>
                              <w:szCs w:val="32"/>
                            </w:rPr>
                            <w:t xml:space="preserve"> for training and competency of maintenance technicians</w:t>
                          </w:r>
                        </w:p>
                      </w:txbxContent>
                    </v:textbox>
                    <w10:wrap anchorx="margin" anchory="page"/>
                  </v:shape>
                </w:pict>
              </mc:Fallback>
            </mc:AlternateContent>
          </w:r>
          <w:r w:rsidR="003C3488">
            <w:br w:type="page"/>
          </w:r>
        </w:p>
      </w:sdtContent>
    </w:sdt>
    <w:bookmarkStart w:id="0" w:name="_Toc102654559" w:displacedByCustomXml="next"/>
    <w:sdt>
      <w:sdtPr>
        <w:rPr>
          <w:rFonts w:asciiTheme="minorHAnsi" w:eastAsiaTheme="minorHAnsi" w:hAnsiTheme="minorHAnsi" w:cstheme="minorBidi"/>
          <w:color w:val="auto"/>
          <w:sz w:val="22"/>
          <w:szCs w:val="22"/>
        </w:rPr>
        <w:id w:val="-295369743"/>
        <w:docPartObj>
          <w:docPartGallery w:val="Table of Contents"/>
          <w:docPartUnique/>
        </w:docPartObj>
      </w:sdtPr>
      <w:sdtEndPr>
        <w:rPr>
          <w:b/>
          <w:bCs/>
          <w:noProof/>
        </w:rPr>
      </w:sdtEndPr>
      <w:sdtContent>
        <w:p w14:paraId="1E7A8445" w14:textId="3BC45D11" w:rsidR="00AB5D90" w:rsidRDefault="00AB5D90" w:rsidP="008769A4">
          <w:pPr>
            <w:pStyle w:val="Heading1"/>
          </w:pPr>
          <w:r>
            <w:t>Contents</w:t>
          </w:r>
          <w:bookmarkEnd w:id="0"/>
        </w:p>
        <w:p w14:paraId="27FF7732" w14:textId="2568519E" w:rsidR="00B04950" w:rsidRDefault="00E2543E">
          <w:pPr>
            <w:pStyle w:val="TOC1"/>
            <w:tabs>
              <w:tab w:val="left" w:pos="440"/>
              <w:tab w:val="right" w:leader="dot" w:pos="10456"/>
            </w:tabs>
            <w:rPr>
              <w:rFonts w:eastAsiaTheme="minorEastAsia"/>
              <w:noProof/>
              <w:lang w:eastAsia="en-GB"/>
            </w:rPr>
          </w:pPr>
          <w:r>
            <w:fldChar w:fldCharType="begin"/>
          </w:r>
          <w:r>
            <w:instrText xml:space="preserve"> TOC \o "1-3" \h \z \u </w:instrText>
          </w:r>
          <w:r>
            <w:fldChar w:fldCharType="separate"/>
          </w:r>
          <w:hyperlink w:anchor="_Toc102654559" w:history="1">
            <w:r w:rsidR="00B04950" w:rsidRPr="00E91EA6">
              <w:rPr>
                <w:rStyle w:val="Hyperlink"/>
                <w:noProof/>
              </w:rPr>
              <w:t>1</w:t>
            </w:r>
            <w:r w:rsidR="00B04950">
              <w:rPr>
                <w:rFonts w:eastAsiaTheme="minorEastAsia"/>
                <w:noProof/>
                <w:lang w:eastAsia="en-GB"/>
              </w:rPr>
              <w:tab/>
            </w:r>
            <w:r w:rsidR="00B04950" w:rsidRPr="00E91EA6">
              <w:rPr>
                <w:rStyle w:val="Hyperlink"/>
                <w:noProof/>
              </w:rPr>
              <w:t>Contents</w:t>
            </w:r>
            <w:r w:rsidR="00B04950">
              <w:rPr>
                <w:noProof/>
                <w:webHidden/>
              </w:rPr>
              <w:tab/>
            </w:r>
            <w:r w:rsidR="00B04950">
              <w:rPr>
                <w:noProof/>
                <w:webHidden/>
              </w:rPr>
              <w:fldChar w:fldCharType="begin"/>
            </w:r>
            <w:r w:rsidR="00B04950">
              <w:rPr>
                <w:noProof/>
                <w:webHidden/>
              </w:rPr>
              <w:instrText xml:space="preserve"> PAGEREF _Toc102654559 \h </w:instrText>
            </w:r>
            <w:r w:rsidR="00B04950">
              <w:rPr>
                <w:noProof/>
                <w:webHidden/>
              </w:rPr>
            </w:r>
            <w:r w:rsidR="00B04950">
              <w:rPr>
                <w:noProof/>
                <w:webHidden/>
              </w:rPr>
              <w:fldChar w:fldCharType="separate"/>
            </w:r>
            <w:r w:rsidR="00B04950">
              <w:rPr>
                <w:noProof/>
                <w:webHidden/>
              </w:rPr>
              <w:t>1</w:t>
            </w:r>
            <w:r w:rsidR="00B04950">
              <w:rPr>
                <w:noProof/>
                <w:webHidden/>
              </w:rPr>
              <w:fldChar w:fldCharType="end"/>
            </w:r>
          </w:hyperlink>
        </w:p>
        <w:p w14:paraId="0E8C76D5" w14:textId="5869600E" w:rsidR="00B04950" w:rsidRDefault="00B04950">
          <w:pPr>
            <w:pStyle w:val="TOC1"/>
            <w:tabs>
              <w:tab w:val="left" w:pos="440"/>
              <w:tab w:val="right" w:leader="dot" w:pos="10456"/>
            </w:tabs>
            <w:rPr>
              <w:rFonts w:eastAsiaTheme="minorEastAsia"/>
              <w:noProof/>
              <w:lang w:eastAsia="en-GB"/>
            </w:rPr>
          </w:pPr>
          <w:hyperlink w:anchor="_Toc102654560" w:history="1">
            <w:r w:rsidRPr="00E91EA6">
              <w:rPr>
                <w:rStyle w:val="Hyperlink"/>
                <w:noProof/>
              </w:rPr>
              <w:t>2</w:t>
            </w:r>
            <w:r>
              <w:rPr>
                <w:rFonts w:eastAsiaTheme="minorEastAsia"/>
                <w:noProof/>
                <w:lang w:eastAsia="en-GB"/>
              </w:rPr>
              <w:tab/>
            </w:r>
            <w:r w:rsidRPr="00E91EA6">
              <w:rPr>
                <w:rStyle w:val="Hyperlink"/>
                <w:noProof/>
              </w:rPr>
              <w:t>Introduction</w:t>
            </w:r>
            <w:r>
              <w:rPr>
                <w:noProof/>
                <w:webHidden/>
              </w:rPr>
              <w:tab/>
            </w:r>
            <w:r>
              <w:rPr>
                <w:noProof/>
                <w:webHidden/>
              </w:rPr>
              <w:fldChar w:fldCharType="begin"/>
            </w:r>
            <w:r>
              <w:rPr>
                <w:noProof/>
                <w:webHidden/>
              </w:rPr>
              <w:instrText xml:space="preserve"> PAGEREF _Toc102654560 \h </w:instrText>
            </w:r>
            <w:r>
              <w:rPr>
                <w:noProof/>
                <w:webHidden/>
              </w:rPr>
            </w:r>
            <w:r>
              <w:rPr>
                <w:noProof/>
                <w:webHidden/>
              </w:rPr>
              <w:fldChar w:fldCharType="separate"/>
            </w:r>
            <w:r>
              <w:rPr>
                <w:noProof/>
                <w:webHidden/>
              </w:rPr>
              <w:t>2</w:t>
            </w:r>
            <w:r>
              <w:rPr>
                <w:noProof/>
                <w:webHidden/>
              </w:rPr>
              <w:fldChar w:fldCharType="end"/>
            </w:r>
          </w:hyperlink>
        </w:p>
        <w:p w14:paraId="3DB78FAA" w14:textId="52C58FEA" w:rsidR="00B04950" w:rsidRDefault="00B04950">
          <w:pPr>
            <w:pStyle w:val="TOC2"/>
            <w:tabs>
              <w:tab w:val="left" w:pos="880"/>
              <w:tab w:val="right" w:leader="dot" w:pos="10456"/>
            </w:tabs>
            <w:rPr>
              <w:rFonts w:eastAsiaTheme="minorEastAsia"/>
              <w:noProof/>
              <w:lang w:eastAsia="en-GB"/>
            </w:rPr>
          </w:pPr>
          <w:hyperlink w:anchor="_Toc102654561" w:history="1">
            <w:r w:rsidRPr="00E91EA6">
              <w:rPr>
                <w:rStyle w:val="Hyperlink"/>
                <w:noProof/>
              </w:rPr>
              <w:t>2.1</w:t>
            </w:r>
            <w:r>
              <w:rPr>
                <w:rFonts w:eastAsiaTheme="minorEastAsia"/>
                <w:noProof/>
                <w:lang w:eastAsia="en-GB"/>
              </w:rPr>
              <w:tab/>
            </w:r>
            <w:r w:rsidRPr="00E91EA6">
              <w:rPr>
                <w:rStyle w:val="Hyperlink"/>
                <w:noProof/>
              </w:rPr>
              <w:t>What is a Safety Instrumented System (SIS) and how does it differ to a Basic Process Control System (BPCS)?</w:t>
            </w:r>
            <w:r>
              <w:rPr>
                <w:noProof/>
                <w:webHidden/>
              </w:rPr>
              <w:tab/>
            </w:r>
            <w:r>
              <w:rPr>
                <w:noProof/>
                <w:webHidden/>
              </w:rPr>
              <w:fldChar w:fldCharType="begin"/>
            </w:r>
            <w:r>
              <w:rPr>
                <w:noProof/>
                <w:webHidden/>
              </w:rPr>
              <w:instrText xml:space="preserve"> PAGEREF _Toc102654561 \h </w:instrText>
            </w:r>
            <w:r>
              <w:rPr>
                <w:noProof/>
                <w:webHidden/>
              </w:rPr>
            </w:r>
            <w:r>
              <w:rPr>
                <w:noProof/>
                <w:webHidden/>
              </w:rPr>
              <w:fldChar w:fldCharType="separate"/>
            </w:r>
            <w:r>
              <w:rPr>
                <w:noProof/>
                <w:webHidden/>
              </w:rPr>
              <w:t>2</w:t>
            </w:r>
            <w:r>
              <w:rPr>
                <w:noProof/>
                <w:webHidden/>
              </w:rPr>
              <w:fldChar w:fldCharType="end"/>
            </w:r>
          </w:hyperlink>
        </w:p>
        <w:p w14:paraId="460F2EC5" w14:textId="157E5D7E" w:rsidR="00B04950" w:rsidRDefault="00B04950">
          <w:pPr>
            <w:pStyle w:val="TOC2"/>
            <w:tabs>
              <w:tab w:val="left" w:pos="880"/>
              <w:tab w:val="right" w:leader="dot" w:pos="10456"/>
            </w:tabs>
            <w:rPr>
              <w:rFonts w:eastAsiaTheme="minorEastAsia"/>
              <w:noProof/>
              <w:lang w:eastAsia="en-GB"/>
            </w:rPr>
          </w:pPr>
          <w:hyperlink w:anchor="_Toc102654562" w:history="1">
            <w:r w:rsidRPr="00E91EA6">
              <w:rPr>
                <w:rStyle w:val="Hyperlink"/>
                <w:noProof/>
              </w:rPr>
              <w:t>2.2</w:t>
            </w:r>
            <w:r>
              <w:rPr>
                <w:rFonts w:eastAsiaTheme="minorEastAsia"/>
                <w:noProof/>
                <w:lang w:eastAsia="en-GB"/>
              </w:rPr>
              <w:tab/>
            </w:r>
            <w:r w:rsidRPr="00E91EA6">
              <w:rPr>
                <w:rStyle w:val="Hyperlink"/>
                <w:noProof/>
              </w:rPr>
              <w:t>Proving Competency</w:t>
            </w:r>
            <w:r>
              <w:rPr>
                <w:noProof/>
                <w:webHidden/>
              </w:rPr>
              <w:tab/>
            </w:r>
            <w:r>
              <w:rPr>
                <w:noProof/>
                <w:webHidden/>
              </w:rPr>
              <w:fldChar w:fldCharType="begin"/>
            </w:r>
            <w:r>
              <w:rPr>
                <w:noProof/>
                <w:webHidden/>
              </w:rPr>
              <w:instrText xml:space="preserve"> PAGEREF _Toc102654562 \h </w:instrText>
            </w:r>
            <w:r>
              <w:rPr>
                <w:noProof/>
                <w:webHidden/>
              </w:rPr>
            </w:r>
            <w:r>
              <w:rPr>
                <w:noProof/>
                <w:webHidden/>
              </w:rPr>
              <w:fldChar w:fldCharType="separate"/>
            </w:r>
            <w:r>
              <w:rPr>
                <w:noProof/>
                <w:webHidden/>
              </w:rPr>
              <w:t>2</w:t>
            </w:r>
            <w:r>
              <w:rPr>
                <w:noProof/>
                <w:webHidden/>
              </w:rPr>
              <w:fldChar w:fldCharType="end"/>
            </w:r>
          </w:hyperlink>
        </w:p>
        <w:p w14:paraId="4F821661" w14:textId="0FEEA37A" w:rsidR="00B04950" w:rsidRDefault="00B04950">
          <w:pPr>
            <w:pStyle w:val="TOC2"/>
            <w:tabs>
              <w:tab w:val="left" w:pos="880"/>
              <w:tab w:val="right" w:leader="dot" w:pos="10456"/>
            </w:tabs>
            <w:rPr>
              <w:rFonts w:eastAsiaTheme="minorEastAsia"/>
              <w:noProof/>
              <w:lang w:eastAsia="en-GB"/>
            </w:rPr>
          </w:pPr>
          <w:hyperlink w:anchor="_Toc102654563" w:history="1">
            <w:r w:rsidRPr="00E91EA6">
              <w:rPr>
                <w:rStyle w:val="Hyperlink"/>
                <w:noProof/>
              </w:rPr>
              <w:t>2.3</w:t>
            </w:r>
            <w:r>
              <w:rPr>
                <w:rFonts w:eastAsiaTheme="minorEastAsia"/>
                <w:noProof/>
                <w:lang w:eastAsia="en-GB"/>
              </w:rPr>
              <w:tab/>
            </w:r>
            <w:r w:rsidRPr="00E91EA6">
              <w:rPr>
                <w:rStyle w:val="Hyperlink"/>
                <w:noProof/>
              </w:rPr>
              <w:t>Similar examples</w:t>
            </w:r>
            <w:r>
              <w:rPr>
                <w:noProof/>
                <w:webHidden/>
              </w:rPr>
              <w:tab/>
            </w:r>
            <w:r>
              <w:rPr>
                <w:noProof/>
                <w:webHidden/>
              </w:rPr>
              <w:fldChar w:fldCharType="begin"/>
            </w:r>
            <w:r>
              <w:rPr>
                <w:noProof/>
                <w:webHidden/>
              </w:rPr>
              <w:instrText xml:space="preserve"> PAGEREF _Toc102654563 \h </w:instrText>
            </w:r>
            <w:r>
              <w:rPr>
                <w:noProof/>
                <w:webHidden/>
              </w:rPr>
            </w:r>
            <w:r>
              <w:rPr>
                <w:noProof/>
                <w:webHidden/>
              </w:rPr>
              <w:fldChar w:fldCharType="separate"/>
            </w:r>
            <w:r>
              <w:rPr>
                <w:noProof/>
                <w:webHidden/>
              </w:rPr>
              <w:t>3</w:t>
            </w:r>
            <w:r>
              <w:rPr>
                <w:noProof/>
                <w:webHidden/>
              </w:rPr>
              <w:fldChar w:fldCharType="end"/>
            </w:r>
          </w:hyperlink>
        </w:p>
        <w:p w14:paraId="4CA166C5" w14:textId="3294281A" w:rsidR="00B04950" w:rsidRDefault="00B04950">
          <w:pPr>
            <w:pStyle w:val="TOC2"/>
            <w:tabs>
              <w:tab w:val="left" w:pos="880"/>
              <w:tab w:val="right" w:leader="dot" w:pos="10456"/>
            </w:tabs>
            <w:rPr>
              <w:rFonts w:eastAsiaTheme="minorEastAsia"/>
              <w:noProof/>
              <w:lang w:eastAsia="en-GB"/>
            </w:rPr>
          </w:pPr>
          <w:hyperlink w:anchor="_Toc102654564" w:history="1">
            <w:r w:rsidRPr="00E91EA6">
              <w:rPr>
                <w:rStyle w:val="Hyperlink"/>
                <w:noProof/>
              </w:rPr>
              <w:t>2.4</w:t>
            </w:r>
            <w:r>
              <w:rPr>
                <w:rFonts w:eastAsiaTheme="minorEastAsia"/>
                <w:noProof/>
                <w:lang w:eastAsia="en-GB"/>
              </w:rPr>
              <w:tab/>
            </w:r>
            <w:r w:rsidRPr="00E91EA6">
              <w:rPr>
                <w:rStyle w:val="Hyperlink"/>
                <w:noProof/>
              </w:rPr>
              <w:t>Types of instrumentation systems:</w:t>
            </w:r>
            <w:r>
              <w:rPr>
                <w:noProof/>
                <w:webHidden/>
              </w:rPr>
              <w:tab/>
            </w:r>
            <w:r>
              <w:rPr>
                <w:noProof/>
                <w:webHidden/>
              </w:rPr>
              <w:fldChar w:fldCharType="begin"/>
            </w:r>
            <w:r>
              <w:rPr>
                <w:noProof/>
                <w:webHidden/>
              </w:rPr>
              <w:instrText xml:space="preserve"> PAGEREF _Toc102654564 \h </w:instrText>
            </w:r>
            <w:r>
              <w:rPr>
                <w:noProof/>
                <w:webHidden/>
              </w:rPr>
            </w:r>
            <w:r>
              <w:rPr>
                <w:noProof/>
                <w:webHidden/>
              </w:rPr>
              <w:fldChar w:fldCharType="separate"/>
            </w:r>
            <w:r>
              <w:rPr>
                <w:noProof/>
                <w:webHidden/>
              </w:rPr>
              <w:t>4</w:t>
            </w:r>
            <w:r>
              <w:rPr>
                <w:noProof/>
                <w:webHidden/>
              </w:rPr>
              <w:fldChar w:fldCharType="end"/>
            </w:r>
          </w:hyperlink>
        </w:p>
        <w:p w14:paraId="66F0841B" w14:textId="3034DF44" w:rsidR="00B04950" w:rsidRDefault="00B04950">
          <w:pPr>
            <w:pStyle w:val="TOC3"/>
            <w:tabs>
              <w:tab w:val="left" w:pos="1320"/>
              <w:tab w:val="right" w:leader="dot" w:pos="10456"/>
            </w:tabs>
            <w:rPr>
              <w:rFonts w:eastAsiaTheme="minorEastAsia"/>
              <w:noProof/>
              <w:lang w:eastAsia="en-GB"/>
            </w:rPr>
          </w:pPr>
          <w:hyperlink w:anchor="_Toc102654565" w:history="1">
            <w:r w:rsidRPr="00E91EA6">
              <w:rPr>
                <w:rStyle w:val="Hyperlink"/>
                <w:noProof/>
              </w:rPr>
              <w:t>2.4.1</w:t>
            </w:r>
            <w:r>
              <w:rPr>
                <w:rFonts w:eastAsiaTheme="minorEastAsia"/>
                <w:noProof/>
                <w:lang w:eastAsia="en-GB"/>
              </w:rPr>
              <w:tab/>
            </w:r>
            <w:r w:rsidRPr="00E91EA6">
              <w:rPr>
                <w:rStyle w:val="Hyperlink"/>
                <w:noProof/>
              </w:rPr>
              <w:t>Radar level</w:t>
            </w:r>
            <w:r>
              <w:rPr>
                <w:noProof/>
                <w:webHidden/>
              </w:rPr>
              <w:tab/>
            </w:r>
            <w:r>
              <w:rPr>
                <w:noProof/>
                <w:webHidden/>
              </w:rPr>
              <w:fldChar w:fldCharType="begin"/>
            </w:r>
            <w:r>
              <w:rPr>
                <w:noProof/>
                <w:webHidden/>
              </w:rPr>
              <w:instrText xml:space="preserve"> PAGEREF _Toc102654565 \h </w:instrText>
            </w:r>
            <w:r>
              <w:rPr>
                <w:noProof/>
                <w:webHidden/>
              </w:rPr>
            </w:r>
            <w:r>
              <w:rPr>
                <w:noProof/>
                <w:webHidden/>
              </w:rPr>
              <w:fldChar w:fldCharType="separate"/>
            </w:r>
            <w:r>
              <w:rPr>
                <w:noProof/>
                <w:webHidden/>
              </w:rPr>
              <w:t>4</w:t>
            </w:r>
            <w:r>
              <w:rPr>
                <w:noProof/>
                <w:webHidden/>
              </w:rPr>
              <w:fldChar w:fldCharType="end"/>
            </w:r>
          </w:hyperlink>
        </w:p>
        <w:p w14:paraId="3408F945" w14:textId="1AC9FBA1" w:rsidR="00B04950" w:rsidRDefault="00B04950">
          <w:pPr>
            <w:pStyle w:val="TOC3"/>
            <w:tabs>
              <w:tab w:val="left" w:pos="1320"/>
              <w:tab w:val="right" w:leader="dot" w:pos="10456"/>
            </w:tabs>
            <w:rPr>
              <w:rFonts w:eastAsiaTheme="minorEastAsia"/>
              <w:noProof/>
              <w:lang w:eastAsia="en-GB"/>
            </w:rPr>
          </w:pPr>
          <w:hyperlink w:anchor="_Toc102654566" w:history="1">
            <w:r w:rsidRPr="00E91EA6">
              <w:rPr>
                <w:rStyle w:val="Hyperlink"/>
                <w:noProof/>
              </w:rPr>
              <w:t>2.4.2</w:t>
            </w:r>
            <w:r>
              <w:rPr>
                <w:rFonts w:eastAsiaTheme="minorEastAsia"/>
                <w:noProof/>
                <w:lang w:eastAsia="en-GB"/>
              </w:rPr>
              <w:tab/>
            </w:r>
            <w:r w:rsidRPr="00E91EA6">
              <w:rPr>
                <w:rStyle w:val="Hyperlink"/>
                <w:noProof/>
              </w:rPr>
              <w:t>Temperature control loop</w:t>
            </w:r>
            <w:r>
              <w:rPr>
                <w:noProof/>
                <w:webHidden/>
              </w:rPr>
              <w:tab/>
            </w:r>
            <w:r>
              <w:rPr>
                <w:noProof/>
                <w:webHidden/>
              </w:rPr>
              <w:fldChar w:fldCharType="begin"/>
            </w:r>
            <w:r>
              <w:rPr>
                <w:noProof/>
                <w:webHidden/>
              </w:rPr>
              <w:instrText xml:space="preserve"> PAGEREF _Toc102654566 \h </w:instrText>
            </w:r>
            <w:r>
              <w:rPr>
                <w:noProof/>
                <w:webHidden/>
              </w:rPr>
            </w:r>
            <w:r>
              <w:rPr>
                <w:noProof/>
                <w:webHidden/>
              </w:rPr>
              <w:fldChar w:fldCharType="separate"/>
            </w:r>
            <w:r>
              <w:rPr>
                <w:noProof/>
                <w:webHidden/>
              </w:rPr>
              <w:t>4</w:t>
            </w:r>
            <w:r>
              <w:rPr>
                <w:noProof/>
                <w:webHidden/>
              </w:rPr>
              <w:fldChar w:fldCharType="end"/>
            </w:r>
          </w:hyperlink>
        </w:p>
        <w:p w14:paraId="574F9066" w14:textId="538BA9EE" w:rsidR="00B04950" w:rsidRDefault="00B04950">
          <w:pPr>
            <w:pStyle w:val="TOC3"/>
            <w:tabs>
              <w:tab w:val="left" w:pos="1320"/>
              <w:tab w:val="right" w:leader="dot" w:pos="10456"/>
            </w:tabs>
            <w:rPr>
              <w:rFonts w:eastAsiaTheme="minorEastAsia"/>
              <w:noProof/>
              <w:lang w:eastAsia="en-GB"/>
            </w:rPr>
          </w:pPr>
          <w:hyperlink w:anchor="_Toc102654567" w:history="1">
            <w:r w:rsidRPr="00E91EA6">
              <w:rPr>
                <w:rStyle w:val="Hyperlink"/>
                <w:noProof/>
              </w:rPr>
              <w:t>2.4.3</w:t>
            </w:r>
            <w:r>
              <w:rPr>
                <w:rFonts w:eastAsiaTheme="minorEastAsia"/>
                <w:noProof/>
                <w:lang w:eastAsia="en-GB"/>
              </w:rPr>
              <w:tab/>
            </w:r>
            <w:r w:rsidRPr="00E91EA6">
              <w:rPr>
                <w:rStyle w:val="Hyperlink"/>
                <w:noProof/>
              </w:rPr>
              <w:t>Flow measurement</w:t>
            </w:r>
            <w:r>
              <w:rPr>
                <w:noProof/>
                <w:webHidden/>
              </w:rPr>
              <w:tab/>
            </w:r>
            <w:r>
              <w:rPr>
                <w:noProof/>
                <w:webHidden/>
              </w:rPr>
              <w:fldChar w:fldCharType="begin"/>
            </w:r>
            <w:r>
              <w:rPr>
                <w:noProof/>
                <w:webHidden/>
              </w:rPr>
              <w:instrText xml:space="preserve"> PAGEREF _Toc102654567 \h </w:instrText>
            </w:r>
            <w:r>
              <w:rPr>
                <w:noProof/>
                <w:webHidden/>
              </w:rPr>
            </w:r>
            <w:r>
              <w:rPr>
                <w:noProof/>
                <w:webHidden/>
              </w:rPr>
              <w:fldChar w:fldCharType="separate"/>
            </w:r>
            <w:r>
              <w:rPr>
                <w:noProof/>
                <w:webHidden/>
              </w:rPr>
              <w:t>4</w:t>
            </w:r>
            <w:r>
              <w:rPr>
                <w:noProof/>
                <w:webHidden/>
              </w:rPr>
              <w:fldChar w:fldCharType="end"/>
            </w:r>
          </w:hyperlink>
        </w:p>
        <w:p w14:paraId="22638C12" w14:textId="5E0EFE6A" w:rsidR="00B04950" w:rsidRDefault="00B04950">
          <w:pPr>
            <w:pStyle w:val="TOC2"/>
            <w:tabs>
              <w:tab w:val="left" w:pos="880"/>
              <w:tab w:val="right" w:leader="dot" w:pos="10456"/>
            </w:tabs>
            <w:rPr>
              <w:rFonts w:eastAsiaTheme="minorEastAsia"/>
              <w:noProof/>
              <w:lang w:eastAsia="en-GB"/>
            </w:rPr>
          </w:pPr>
          <w:hyperlink w:anchor="_Toc102654568" w:history="1">
            <w:r w:rsidRPr="00E91EA6">
              <w:rPr>
                <w:rStyle w:val="Hyperlink"/>
                <w:noProof/>
              </w:rPr>
              <w:t>2.5</w:t>
            </w:r>
            <w:r>
              <w:rPr>
                <w:rFonts w:eastAsiaTheme="minorEastAsia"/>
                <w:noProof/>
                <w:lang w:eastAsia="en-GB"/>
              </w:rPr>
              <w:tab/>
            </w:r>
            <w:r w:rsidRPr="00E91EA6">
              <w:rPr>
                <w:rStyle w:val="Hyperlink"/>
                <w:noProof/>
              </w:rPr>
              <w:t>Aims &amp; Objectives</w:t>
            </w:r>
            <w:r>
              <w:rPr>
                <w:noProof/>
                <w:webHidden/>
              </w:rPr>
              <w:tab/>
            </w:r>
            <w:r>
              <w:rPr>
                <w:noProof/>
                <w:webHidden/>
              </w:rPr>
              <w:fldChar w:fldCharType="begin"/>
            </w:r>
            <w:r>
              <w:rPr>
                <w:noProof/>
                <w:webHidden/>
              </w:rPr>
              <w:instrText xml:space="preserve"> PAGEREF _Toc102654568 \h </w:instrText>
            </w:r>
            <w:r>
              <w:rPr>
                <w:noProof/>
                <w:webHidden/>
              </w:rPr>
            </w:r>
            <w:r>
              <w:rPr>
                <w:noProof/>
                <w:webHidden/>
              </w:rPr>
              <w:fldChar w:fldCharType="separate"/>
            </w:r>
            <w:r>
              <w:rPr>
                <w:noProof/>
                <w:webHidden/>
              </w:rPr>
              <w:t>5</w:t>
            </w:r>
            <w:r>
              <w:rPr>
                <w:noProof/>
                <w:webHidden/>
              </w:rPr>
              <w:fldChar w:fldCharType="end"/>
            </w:r>
          </w:hyperlink>
        </w:p>
        <w:p w14:paraId="60016168" w14:textId="659C2CBF" w:rsidR="00B04950" w:rsidRDefault="00B04950">
          <w:pPr>
            <w:pStyle w:val="TOC3"/>
            <w:tabs>
              <w:tab w:val="left" w:pos="1320"/>
              <w:tab w:val="right" w:leader="dot" w:pos="10456"/>
            </w:tabs>
            <w:rPr>
              <w:rFonts w:eastAsiaTheme="minorEastAsia"/>
              <w:noProof/>
              <w:lang w:eastAsia="en-GB"/>
            </w:rPr>
          </w:pPr>
          <w:hyperlink w:anchor="_Toc102654569" w:history="1">
            <w:r w:rsidRPr="00E91EA6">
              <w:rPr>
                <w:rStyle w:val="Hyperlink"/>
                <w:noProof/>
              </w:rPr>
              <w:t>2.5.1</w:t>
            </w:r>
            <w:r>
              <w:rPr>
                <w:rFonts w:eastAsiaTheme="minorEastAsia"/>
                <w:noProof/>
                <w:lang w:eastAsia="en-GB"/>
              </w:rPr>
              <w:tab/>
            </w:r>
            <w:r w:rsidRPr="00E91EA6">
              <w:rPr>
                <w:rStyle w:val="Hyperlink"/>
                <w:noProof/>
              </w:rPr>
              <w:t>Aim</w:t>
            </w:r>
            <w:r>
              <w:rPr>
                <w:noProof/>
                <w:webHidden/>
              </w:rPr>
              <w:tab/>
            </w:r>
            <w:r>
              <w:rPr>
                <w:noProof/>
                <w:webHidden/>
              </w:rPr>
              <w:fldChar w:fldCharType="begin"/>
            </w:r>
            <w:r>
              <w:rPr>
                <w:noProof/>
                <w:webHidden/>
              </w:rPr>
              <w:instrText xml:space="preserve"> PAGEREF _Toc102654569 \h </w:instrText>
            </w:r>
            <w:r>
              <w:rPr>
                <w:noProof/>
                <w:webHidden/>
              </w:rPr>
            </w:r>
            <w:r>
              <w:rPr>
                <w:noProof/>
                <w:webHidden/>
              </w:rPr>
              <w:fldChar w:fldCharType="separate"/>
            </w:r>
            <w:r>
              <w:rPr>
                <w:noProof/>
                <w:webHidden/>
              </w:rPr>
              <w:t>5</w:t>
            </w:r>
            <w:r>
              <w:rPr>
                <w:noProof/>
                <w:webHidden/>
              </w:rPr>
              <w:fldChar w:fldCharType="end"/>
            </w:r>
          </w:hyperlink>
        </w:p>
        <w:p w14:paraId="3002CEF0" w14:textId="59ECEBDD" w:rsidR="00B04950" w:rsidRDefault="00B04950">
          <w:pPr>
            <w:pStyle w:val="TOC3"/>
            <w:tabs>
              <w:tab w:val="left" w:pos="1320"/>
              <w:tab w:val="right" w:leader="dot" w:pos="10456"/>
            </w:tabs>
            <w:rPr>
              <w:rFonts w:eastAsiaTheme="minorEastAsia"/>
              <w:noProof/>
              <w:lang w:eastAsia="en-GB"/>
            </w:rPr>
          </w:pPr>
          <w:hyperlink w:anchor="_Toc102654570" w:history="1">
            <w:r w:rsidRPr="00E91EA6">
              <w:rPr>
                <w:rStyle w:val="Hyperlink"/>
                <w:noProof/>
              </w:rPr>
              <w:t>2.5.2</w:t>
            </w:r>
            <w:r>
              <w:rPr>
                <w:rFonts w:eastAsiaTheme="minorEastAsia"/>
                <w:noProof/>
                <w:lang w:eastAsia="en-GB"/>
              </w:rPr>
              <w:tab/>
            </w:r>
            <w:r w:rsidRPr="00E91EA6">
              <w:rPr>
                <w:rStyle w:val="Hyperlink"/>
                <w:noProof/>
              </w:rPr>
              <w:t>Objectives</w:t>
            </w:r>
            <w:r>
              <w:rPr>
                <w:noProof/>
                <w:webHidden/>
              </w:rPr>
              <w:tab/>
            </w:r>
            <w:r>
              <w:rPr>
                <w:noProof/>
                <w:webHidden/>
              </w:rPr>
              <w:fldChar w:fldCharType="begin"/>
            </w:r>
            <w:r>
              <w:rPr>
                <w:noProof/>
                <w:webHidden/>
              </w:rPr>
              <w:instrText xml:space="preserve"> PAGEREF _Toc102654570 \h </w:instrText>
            </w:r>
            <w:r>
              <w:rPr>
                <w:noProof/>
                <w:webHidden/>
              </w:rPr>
            </w:r>
            <w:r>
              <w:rPr>
                <w:noProof/>
                <w:webHidden/>
              </w:rPr>
              <w:fldChar w:fldCharType="separate"/>
            </w:r>
            <w:r>
              <w:rPr>
                <w:noProof/>
                <w:webHidden/>
              </w:rPr>
              <w:t>5</w:t>
            </w:r>
            <w:r>
              <w:rPr>
                <w:noProof/>
                <w:webHidden/>
              </w:rPr>
              <w:fldChar w:fldCharType="end"/>
            </w:r>
          </w:hyperlink>
        </w:p>
        <w:p w14:paraId="76C9A633" w14:textId="79E058B1" w:rsidR="00B04950" w:rsidRDefault="00B04950">
          <w:pPr>
            <w:pStyle w:val="TOC2"/>
            <w:tabs>
              <w:tab w:val="left" w:pos="880"/>
              <w:tab w:val="right" w:leader="dot" w:pos="10456"/>
            </w:tabs>
            <w:rPr>
              <w:rFonts w:eastAsiaTheme="minorEastAsia"/>
              <w:noProof/>
              <w:lang w:eastAsia="en-GB"/>
            </w:rPr>
          </w:pPr>
          <w:hyperlink w:anchor="_Toc102654571" w:history="1">
            <w:r w:rsidRPr="00E91EA6">
              <w:rPr>
                <w:rStyle w:val="Hyperlink"/>
                <w:noProof/>
              </w:rPr>
              <w:t>2.6</w:t>
            </w:r>
            <w:r>
              <w:rPr>
                <w:rFonts w:eastAsiaTheme="minorEastAsia"/>
                <w:noProof/>
                <w:lang w:eastAsia="en-GB"/>
              </w:rPr>
              <w:tab/>
            </w:r>
            <w:r w:rsidRPr="00E91EA6">
              <w:rPr>
                <w:rStyle w:val="Hyperlink"/>
                <w:noProof/>
              </w:rPr>
              <w:t>Expected outcomes/deliverables</w:t>
            </w:r>
            <w:r>
              <w:rPr>
                <w:noProof/>
                <w:webHidden/>
              </w:rPr>
              <w:tab/>
            </w:r>
            <w:r>
              <w:rPr>
                <w:noProof/>
                <w:webHidden/>
              </w:rPr>
              <w:fldChar w:fldCharType="begin"/>
            </w:r>
            <w:r>
              <w:rPr>
                <w:noProof/>
                <w:webHidden/>
              </w:rPr>
              <w:instrText xml:space="preserve"> PAGEREF _Toc102654571 \h </w:instrText>
            </w:r>
            <w:r>
              <w:rPr>
                <w:noProof/>
                <w:webHidden/>
              </w:rPr>
            </w:r>
            <w:r>
              <w:rPr>
                <w:noProof/>
                <w:webHidden/>
              </w:rPr>
              <w:fldChar w:fldCharType="separate"/>
            </w:r>
            <w:r>
              <w:rPr>
                <w:noProof/>
                <w:webHidden/>
              </w:rPr>
              <w:t>5</w:t>
            </w:r>
            <w:r>
              <w:rPr>
                <w:noProof/>
                <w:webHidden/>
              </w:rPr>
              <w:fldChar w:fldCharType="end"/>
            </w:r>
          </w:hyperlink>
        </w:p>
        <w:p w14:paraId="30F9EAA3" w14:textId="0A02897B" w:rsidR="00B04950" w:rsidRDefault="00B04950">
          <w:pPr>
            <w:pStyle w:val="TOC1"/>
            <w:tabs>
              <w:tab w:val="left" w:pos="440"/>
              <w:tab w:val="right" w:leader="dot" w:pos="10456"/>
            </w:tabs>
            <w:rPr>
              <w:rFonts w:eastAsiaTheme="minorEastAsia"/>
              <w:noProof/>
              <w:lang w:eastAsia="en-GB"/>
            </w:rPr>
          </w:pPr>
          <w:hyperlink w:anchor="_Toc102654572" w:history="1">
            <w:r w:rsidRPr="00E91EA6">
              <w:rPr>
                <w:rStyle w:val="Hyperlink"/>
                <w:noProof/>
              </w:rPr>
              <w:t>3</w:t>
            </w:r>
            <w:r>
              <w:rPr>
                <w:rFonts w:eastAsiaTheme="minorEastAsia"/>
                <w:noProof/>
                <w:lang w:eastAsia="en-GB"/>
              </w:rPr>
              <w:tab/>
            </w:r>
            <w:r w:rsidRPr="00E91EA6">
              <w:rPr>
                <w:rStyle w:val="Hyperlink"/>
                <w:noProof/>
              </w:rPr>
              <w:t>Project Design</w:t>
            </w:r>
            <w:r>
              <w:rPr>
                <w:noProof/>
                <w:webHidden/>
              </w:rPr>
              <w:tab/>
            </w:r>
            <w:r>
              <w:rPr>
                <w:noProof/>
                <w:webHidden/>
              </w:rPr>
              <w:fldChar w:fldCharType="begin"/>
            </w:r>
            <w:r>
              <w:rPr>
                <w:noProof/>
                <w:webHidden/>
              </w:rPr>
              <w:instrText xml:space="preserve"> PAGEREF _Toc102654572 \h </w:instrText>
            </w:r>
            <w:r>
              <w:rPr>
                <w:noProof/>
                <w:webHidden/>
              </w:rPr>
            </w:r>
            <w:r>
              <w:rPr>
                <w:noProof/>
                <w:webHidden/>
              </w:rPr>
              <w:fldChar w:fldCharType="separate"/>
            </w:r>
            <w:r>
              <w:rPr>
                <w:noProof/>
                <w:webHidden/>
              </w:rPr>
              <w:t>5</w:t>
            </w:r>
            <w:r>
              <w:rPr>
                <w:noProof/>
                <w:webHidden/>
              </w:rPr>
              <w:fldChar w:fldCharType="end"/>
            </w:r>
          </w:hyperlink>
        </w:p>
        <w:p w14:paraId="7EAB4FA5" w14:textId="245CCE78" w:rsidR="00B04950" w:rsidRDefault="00B04950">
          <w:pPr>
            <w:pStyle w:val="TOC2"/>
            <w:tabs>
              <w:tab w:val="left" w:pos="880"/>
              <w:tab w:val="right" w:leader="dot" w:pos="10456"/>
            </w:tabs>
            <w:rPr>
              <w:rFonts w:eastAsiaTheme="minorEastAsia"/>
              <w:noProof/>
              <w:lang w:eastAsia="en-GB"/>
            </w:rPr>
          </w:pPr>
          <w:hyperlink w:anchor="_Toc102654573" w:history="1">
            <w:r w:rsidRPr="00E91EA6">
              <w:rPr>
                <w:rStyle w:val="Hyperlink"/>
                <w:noProof/>
              </w:rPr>
              <w:t>3.1</w:t>
            </w:r>
            <w:r>
              <w:rPr>
                <w:rFonts w:eastAsiaTheme="minorEastAsia"/>
                <w:noProof/>
                <w:lang w:eastAsia="en-GB"/>
              </w:rPr>
              <w:tab/>
            </w:r>
            <w:r w:rsidRPr="00E91EA6">
              <w:rPr>
                <w:rStyle w:val="Hyperlink"/>
                <w:noProof/>
              </w:rPr>
              <w:t>Risks and Limitations</w:t>
            </w:r>
            <w:r>
              <w:rPr>
                <w:noProof/>
                <w:webHidden/>
              </w:rPr>
              <w:tab/>
            </w:r>
            <w:r>
              <w:rPr>
                <w:noProof/>
                <w:webHidden/>
              </w:rPr>
              <w:fldChar w:fldCharType="begin"/>
            </w:r>
            <w:r>
              <w:rPr>
                <w:noProof/>
                <w:webHidden/>
              </w:rPr>
              <w:instrText xml:space="preserve"> PAGEREF _Toc102654573 \h </w:instrText>
            </w:r>
            <w:r>
              <w:rPr>
                <w:noProof/>
                <w:webHidden/>
              </w:rPr>
            </w:r>
            <w:r>
              <w:rPr>
                <w:noProof/>
                <w:webHidden/>
              </w:rPr>
              <w:fldChar w:fldCharType="separate"/>
            </w:r>
            <w:r>
              <w:rPr>
                <w:noProof/>
                <w:webHidden/>
              </w:rPr>
              <w:t>6</w:t>
            </w:r>
            <w:r>
              <w:rPr>
                <w:noProof/>
                <w:webHidden/>
              </w:rPr>
              <w:fldChar w:fldCharType="end"/>
            </w:r>
          </w:hyperlink>
        </w:p>
        <w:p w14:paraId="0D1B6461" w14:textId="39BE0502" w:rsidR="00B04950" w:rsidRDefault="00B04950">
          <w:pPr>
            <w:pStyle w:val="TOC3"/>
            <w:tabs>
              <w:tab w:val="left" w:pos="1320"/>
              <w:tab w:val="right" w:leader="dot" w:pos="10456"/>
            </w:tabs>
            <w:rPr>
              <w:rFonts w:eastAsiaTheme="minorEastAsia"/>
              <w:noProof/>
              <w:lang w:eastAsia="en-GB"/>
            </w:rPr>
          </w:pPr>
          <w:hyperlink w:anchor="_Toc102654574" w:history="1">
            <w:r w:rsidRPr="00E91EA6">
              <w:rPr>
                <w:rStyle w:val="Hyperlink"/>
                <w:noProof/>
              </w:rPr>
              <w:t>3.1.1</w:t>
            </w:r>
            <w:r>
              <w:rPr>
                <w:rFonts w:eastAsiaTheme="minorEastAsia"/>
                <w:noProof/>
                <w:lang w:eastAsia="en-GB"/>
              </w:rPr>
              <w:tab/>
            </w:r>
            <w:r w:rsidRPr="00E91EA6">
              <w:rPr>
                <w:rStyle w:val="Hyperlink"/>
                <w:noProof/>
              </w:rPr>
              <w:t>Time constraints</w:t>
            </w:r>
            <w:r>
              <w:rPr>
                <w:noProof/>
                <w:webHidden/>
              </w:rPr>
              <w:tab/>
            </w:r>
            <w:r>
              <w:rPr>
                <w:noProof/>
                <w:webHidden/>
              </w:rPr>
              <w:fldChar w:fldCharType="begin"/>
            </w:r>
            <w:r>
              <w:rPr>
                <w:noProof/>
                <w:webHidden/>
              </w:rPr>
              <w:instrText xml:space="preserve"> PAGEREF _Toc102654574 \h </w:instrText>
            </w:r>
            <w:r>
              <w:rPr>
                <w:noProof/>
                <w:webHidden/>
              </w:rPr>
            </w:r>
            <w:r>
              <w:rPr>
                <w:noProof/>
                <w:webHidden/>
              </w:rPr>
              <w:fldChar w:fldCharType="separate"/>
            </w:r>
            <w:r>
              <w:rPr>
                <w:noProof/>
                <w:webHidden/>
              </w:rPr>
              <w:t>6</w:t>
            </w:r>
            <w:r>
              <w:rPr>
                <w:noProof/>
                <w:webHidden/>
              </w:rPr>
              <w:fldChar w:fldCharType="end"/>
            </w:r>
          </w:hyperlink>
        </w:p>
        <w:p w14:paraId="6EE6A564" w14:textId="378D91E1" w:rsidR="00B04950" w:rsidRDefault="00B04950">
          <w:pPr>
            <w:pStyle w:val="TOC3"/>
            <w:tabs>
              <w:tab w:val="left" w:pos="1320"/>
              <w:tab w:val="right" w:leader="dot" w:pos="10456"/>
            </w:tabs>
            <w:rPr>
              <w:rFonts w:eastAsiaTheme="minorEastAsia"/>
              <w:noProof/>
              <w:lang w:eastAsia="en-GB"/>
            </w:rPr>
          </w:pPr>
          <w:hyperlink w:anchor="_Toc102654575" w:history="1">
            <w:r w:rsidRPr="00E91EA6">
              <w:rPr>
                <w:rStyle w:val="Hyperlink"/>
                <w:noProof/>
              </w:rPr>
              <w:t>3.1.2</w:t>
            </w:r>
            <w:r>
              <w:rPr>
                <w:rFonts w:eastAsiaTheme="minorEastAsia"/>
                <w:noProof/>
                <w:lang w:eastAsia="en-GB"/>
              </w:rPr>
              <w:tab/>
            </w:r>
            <w:r w:rsidRPr="00E91EA6">
              <w:rPr>
                <w:rStyle w:val="Hyperlink"/>
                <w:noProof/>
              </w:rPr>
              <w:t>Resources available</w:t>
            </w:r>
            <w:r>
              <w:rPr>
                <w:noProof/>
                <w:webHidden/>
              </w:rPr>
              <w:tab/>
            </w:r>
            <w:r>
              <w:rPr>
                <w:noProof/>
                <w:webHidden/>
              </w:rPr>
              <w:fldChar w:fldCharType="begin"/>
            </w:r>
            <w:r>
              <w:rPr>
                <w:noProof/>
                <w:webHidden/>
              </w:rPr>
              <w:instrText xml:space="preserve"> PAGEREF _Toc102654575 \h </w:instrText>
            </w:r>
            <w:r>
              <w:rPr>
                <w:noProof/>
                <w:webHidden/>
              </w:rPr>
            </w:r>
            <w:r>
              <w:rPr>
                <w:noProof/>
                <w:webHidden/>
              </w:rPr>
              <w:fldChar w:fldCharType="separate"/>
            </w:r>
            <w:r>
              <w:rPr>
                <w:noProof/>
                <w:webHidden/>
              </w:rPr>
              <w:t>6</w:t>
            </w:r>
            <w:r>
              <w:rPr>
                <w:noProof/>
                <w:webHidden/>
              </w:rPr>
              <w:fldChar w:fldCharType="end"/>
            </w:r>
          </w:hyperlink>
        </w:p>
        <w:p w14:paraId="2163EA76" w14:textId="18A1333B" w:rsidR="00B04950" w:rsidRDefault="00B04950">
          <w:pPr>
            <w:pStyle w:val="TOC3"/>
            <w:tabs>
              <w:tab w:val="left" w:pos="1320"/>
              <w:tab w:val="right" w:leader="dot" w:pos="10456"/>
            </w:tabs>
            <w:rPr>
              <w:rFonts w:eastAsiaTheme="minorEastAsia"/>
              <w:noProof/>
              <w:lang w:eastAsia="en-GB"/>
            </w:rPr>
          </w:pPr>
          <w:hyperlink w:anchor="_Toc102654576" w:history="1">
            <w:r w:rsidRPr="00E91EA6">
              <w:rPr>
                <w:rStyle w:val="Hyperlink"/>
                <w:noProof/>
              </w:rPr>
              <w:t>3.1.3</w:t>
            </w:r>
            <w:r>
              <w:rPr>
                <w:rFonts w:eastAsiaTheme="minorEastAsia"/>
                <w:noProof/>
                <w:lang w:eastAsia="en-GB"/>
              </w:rPr>
              <w:tab/>
            </w:r>
            <w:r w:rsidRPr="00E91EA6">
              <w:rPr>
                <w:rStyle w:val="Hyperlink"/>
                <w:noProof/>
              </w:rPr>
              <w:t>Technical knowledge</w:t>
            </w:r>
            <w:r>
              <w:rPr>
                <w:noProof/>
                <w:webHidden/>
              </w:rPr>
              <w:tab/>
            </w:r>
            <w:r>
              <w:rPr>
                <w:noProof/>
                <w:webHidden/>
              </w:rPr>
              <w:fldChar w:fldCharType="begin"/>
            </w:r>
            <w:r>
              <w:rPr>
                <w:noProof/>
                <w:webHidden/>
              </w:rPr>
              <w:instrText xml:space="preserve"> PAGEREF _Toc102654576 \h </w:instrText>
            </w:r>
            <w:r>
              <w:rPr>
                <w:noProof/>
                <w:webHidden/>
              </w:rPr>
            </w:r>
            <w:r>
              <w:rPr>
                <w:noProof/>
                <w:webHidden/>
              </w:rPr>
              <w:fldChar w:fldCharType="separate"/>
            </w:r>
            <w:r>
              <w:rPr>
                <w:noProof/>
                <w:webHidden/>
              </w:rPr>
              <w:t>6</w:t>
            </w:r>
            <w:r>
              <w:rPr>
                <w:noProof/>
                <w:webHidden/>
              </w:rPr>
              <w:fldChar w:fldCharType="end"/>
            </w:r>
          </w:hyperlink>
        </w:p>
        <w:p w14:paraId="11267189" w14:textId="5413D3D7" w:rsidR="00B04950" w:rsidRDefault="00B04950">
          <w:pPr>
            <w:pStyle w:val="TOC3"/>
            <w:tabs>
              <w:tab w:val="left" w:pos="1320"/>
              <w:tab w:val="right" w:leader="dot" w:pos="10456"/>
            </w:tabs>
            <w:rPr>
              <w:rFonts w:eastAsiaTheme="minorEastAsia"/>
              <w:noProof/>
              <w:lang w:eastAsia="en-GB"/>
            </w:rPr>
          </w:pPr>
          <w:hyperlink w:anchor="_Toc102654577" w:history="1">
            <w:r w:rsidRPr="00E91EA6">
              <w:rPr>
                <w:rStyle w:val="Hyperlink"/>
                <w:noProof/>
              </w:rPr>
              <w:t>3.1.4</w:t>
            </w:r>
            <w:r>
              <w:rPr>
                <w:rFonts w:eastAsiaTheme="minorEastAsia"/>
                <w:noProof/>
                <w:lang w:eastAsia="en-GB"/>
              </w:rPr>
              <w:tab/>
            </w:r>
            <w:r w:rsidRPr="00E91EA6">
              <w:rPr>
                <w:rStyle w:val="Hyperlink"/>
                <w:noProof/>
              </w:rPr>
              <w:t>Costs</w:t>
            </w:r>
            <w:r>
              <w:rPr>
                <w:noProof/>
                <w:webHidden/>
              </w:rPr>
              <w:tab/>
            </w:r>
            <w:r>
              <w:rPr>
                <w:noProof/>
                <w:webHidden/>
              </w:rPr>
              <w:fldChar w:fldCharType="begin"/>
            </w:r>
            <w:r>
              <w:rPr>
                <w:noProof/>
                <w:webHidden/>
              </w:rPr>
              <w:instrText xml:space="preserve"> PAGEREF _Toc102654577 \h </w:instrText>
            </w:r>
            <w:r>
              <w:rPr>
                <w:noProof/>
                <w:webHidden/>
              </w:rPr>
            </w:r>
            <w:r>
              <w:rPr>
                <w:noProof/>
                <w:webHidden/>
              </w:rPr>
              <w:fldChar w:fldCharType="separate"/>
            </w:r>
            <w:r>
              <w:rPr>
                <w:noProof/>
                <w:webHidden/>
              </w:rPr>
              <w:t>6</w:t>
            </w:r>
            <w:r>
              <w:rPr>
                <w:noProof/>
                <w:webHidden/>
              </w:rPr>
              <w:fldChar w:fldCharType="end"/>
            </w:r>
          </w:hyperlink>
        </w:p>
        <w:p w14:paraId="0ADE3EE2" w14:textId="457A0BBC" w:rsidR="00B04950" w:rsidRDefault="00B04950">
          <w:pPr>
            <w:pStyle w:val="TOC3"/>
            <w:tabs>
              <w:tab w:val="left" w:pos="1320"/>
              <w:tab w:val="right" w:leader="dot" w:pos="10456"/>
            </w:tabs>
            <w:rPr>
              <w:rFonts w:eastAsiaTheme="minorEastAsia"/>
              <w:noProof/>
              <w:lang w:eastAsia="en-GB"/>
            </w:rPr>
          </w:pPr>
          <w:hyperlink w:anchor="_Toc102654578" w:history="1">
            <w:r w:rsidRPr="00E91EA6">
              <w:rPr>
                <w:rStyle w:val="Hyperlink"/>
                <w:noProof/>
              </w:rPr>
              <w:t>3.1.5</w:t>
            </w:r>
            <w:r>
              <w:rPr>
                <w:rFonts w:eastAsiaTheme="minorEastAsia"/>
                <w:noProof/>
                <w:lang w:eastAsia="en-GB"/>
              </w:rPr>
              <w:tab/>
            </w:r>
            <w:r w:rsidRPr="00E91EA6">
              <w:rPr>
                <w:rStyle w:val="Hyperlink"/>
                <w:noProof/>
              </w:rPr>
              <w:t>Responsibility</w:t>
            </w:r>
            <w:r>
              <w:rPr>
                <w:noProof/>
                <w:webHidden/>
              </w:rPr>
              <w:tab/>
            </w:r>
            <w:r>
              <w:rPr>
                <w:noProof/>
                <w:webHidden/>
              </w:rPr>
              <w:fldChar w:fldCharType="begin"/>
            </w:r>
            <w:r>
              <w:rPr>
                <w:noProof/>
                <w:webHidden/>
              </w:rPr>
              <w:instrText xml:space="preserve"> PAGEREF _Toc102654578 \h </w:instrText>
            </w:r>
            <w:r>
              <w:rPr>
                <w:noProof/>
                <w:webHidden/>
              </w:rPr>
            </w:r>
            <w:r>
              <w:rPr>
                <w:noProof/>
                <w:webHidden/>
              </w:rPr>
              <w:fldChar w:fldCharType="separate"/>
            </w:r>
            <w:r>
              <w:rPr>
                <w:noProof/>
                <w:webHidden/>
              </w:rPr>
              <w:t>6</w:t>
            </w:r>
            <w:r>
              <w:rPr>
                <w:noProof/>
                <w:webHidden/>
              </w:rPr>
              <w:fldChar w:fldCharType="end"/>
            </w:r>
          </w:hyperlink>
        </w:p>
        <w:p w14:paraId="0B1F1ABA" w14:textId="3101EFDA" w:rsidR="00B04950" w:rsidRDefault="00B04950">
          <w:pPr>
            <w:pStyle w:val="TOC2"/>
            <w:tabs>
              <w:tab w:val="left" w:pos="880"/>
              <w:tab w:val="right" w:leader="dot" w:pos="10456"/>
            </w:tabs>
            <w:rPr>
              <w:rFonts w:eastAsiaTheme="minorEastAsia"/>
              <w:noProof/>
              <w:lang w:eastAsia="en-GB"/>
            </w:rPr>
          </w:pPr>
          <w:hyperlink w:anchor="_Toc102654579" w:history="1">
            <w:r w:rsidRPr="00E91EA6">
              <w:rPr>
                <w:rStyle w:val="Hyperlink"/>
                <w:noProof/>
              </w:rPr>
              <w:t>3.2</w:t>
            </w:r>
            <w:r>
              <w:rPr>
                <w:rFonts w:eastAsiaTheme="minorEastAsia"/>
                <w:noProof/>
                <w:lang w:eastAsia="en-GB"/>
              </w:rPr>
              <w:tab/>
            </w:r>
            <w:r w:rsidRPr="00E91EA6">
              <w:rPr>
                <w:rStyle w:val="Hyperlink"/>
                <w:noProof/>
              </w:rPr>
              <w:t>Ethical Issues</w:t>
            </w:r>
            <w:r>
              <w:rPr>
                <w:noProof/>
                <w:webHidden/>
              </w:rPr>
              <w:tab/>
            </w:r>
            <w:r>
              <w:rPr>
                <w:noProof/>
                <w:webHidden/>
              </w:rPr>
              <w:fldChar w:fldCharType="begin"/>
            </w:r>
            <w:r>
              <w:rPr>
                <w:noProof/>
                <w:webHidden/>
              </w:rPr>
              <w:instrText xml:space="preserve"> PAGEREF _Toc102654579 \h </w:instrText>
            </w:r>
            <w:r>
              <w:rPr>
                <w:noProof/>
                <w:webHidden/>
              </w:rPr>
            </w:r>
            <w:r>
              <w:rPr>
                <w:noProof/>
                <w:webHidden/>
              </w:rPr>
              <w:fldChar w:fldCharType="separate"/>
            </w:r>
            <w:r>
              <w:rPr>
                <w:noProof/>
                <w:webHidden/>
              </w:rPr>
              <w:t>7</w:t>
            </w:r>
            <w:r>
              <w:rPr>
                <w:noProof/>
                <w:webHidden/>
              </w:rPr>
              <w:fldChar w:fldCharType="end"/>
            </w:r>
          </w:hyperlink>
        </w:p>
        <w:p w14:paraId="43511502" w14:textId="7D924574" w:rsidR="00B04950" w:rsidRDefault="00B04950">
          <w:pPr>
            <w:pStyle w:val="TOC1"/>
            <w:tabs>
              <w:tab w:val="left" w:pos="440"/>
              <w:tab w:val="right" w:leader="dot" w:pos="10456"/>
            </w:tabs>
            <w:rPr>
              <w:rFonts w:eastAsiaTheme="minorEastAsia"/>
              <w:noProof/>
              <w:lang w:eastAsia="en-GB"/>
            </w:rPr>
          </w:pPr>
          <w:hyperlink w:anchor="_Toc102654580" w:history="1">
            <w:r w:rsidRPr="00E91EA6">
              <w:rPr>
                <w:rStyle w:val="Hyperlink"/>
                <w:noProof/>
              </w:rPr>
              <w:t>4</w:t>
            </w:r>
            <w:r>
              <w:rPr>
                <w:rFonts w:eastAsiaTheme="minorEastAsia"/>
                <w:noProof/>
                <w:lang w:eastAsia="en-GB"/>
              </w:rPr>
              <w:tab/>
            </w:r>
            <w:r w:rsidRPr="00E91EA6">
              <w:rPr>
                <w:rStyle w:val="Hyperlink"/>
                <w:noProof/>
              </w:rPr>
              <w:t>Resources &amp; Planning</w:t>
            </w:r>
            <w:r>
              <w:rPr>
                <w:noProof/>
                <w:webHidden/>
              </w:rPr>
              <w:tab/>
            </w:r>
            <w:r>
              <w:rPr>
                <w:noProof/>
                <w:webHidden/>
              </w:rPr>
              <w:fldChar w:fldCharType="begin"/>
            </w:r>
            <w:r>
              <w:rPr>
                <w:noProof/>
                <w:webHidden/>
              </w:rPr>
              <w:instrText xml:space="preserve"> PAGEREF _Toc102654580 \h </w:instrText>
            </w:r>
            <w:r>
              <w:rPr>
                <w:noProof/>
                <w:webHidden/>
              </w:rPr>
            </w:r>
            <w:r>
              <w:rPr>
                <w:noProof/>
                <w:webHidden/>
              </w:rPr>
              <w:fldChar w:fldCharType="separate"/>
            </w:r>
            <w:r>
              <w:rPr>
                <w:noProof/>
                <w:webHidden/>
              </w:rPr>
              <w:t>7</w:t>
            </w:r>
            <w:r>
              <w:rPr>
                <w:noProof/>
                <w:webHidden/>
              </w:rPr>
              <w:fldChar w:fldCharType="end"/>
            </w:r>
          </w:hyperlink>
        </w:p>
        <w:p w14:paraId="189FB37D" w14:textId="64941208" w:rsidR="00B04950" w:rsidRDefault="00B04950">
          <w:pPr>
            <w:pStyle w:val="TOC2"/>
            <w:tabs>
              <w:tab w:val="left" w:pos="880"/>
              <w:tab w:val="right" w:leader="dot" w:pos="10456"/>
            </w:tabs>
            <w:rPr>
              <w:rFonts w:eastAsiaTheme="minorEastAsia"/>
              <w:noProof/>
              <w:lang w:eastAsia="en-GB"/>
            </w:rPr>
          </w:pPr>
          <w:hyperlink w:anchor="_Toc102654581" w:history="1">
            <w:r w:rsidRPr="00E91EA6">
              <w:rPr>
                <w:rStyle w:val="Hyperlink"/>
                <w:noProof/>
              </w:rPr>
              <w:t>4.1</w:t>
            </w:r>
            <w:r>
              <w:rPr>
                <w:rFonts w:eastAsiaTheme="minorEastAsia"/>
                <w:noProof/>
                <w:lang w:eastAsia="en-GB"/>
              </w:rPr>
              <w:tab/>
            </w:r>
            <w:r w:rsidRPr="00E91EA6">
              <w:rPr>
                <w:rStyle w:val="Hyperlink"/>
                <w:noProof/>
              </w:rPr>
              <w:t>Physical Resources</w:t>
            </w:r>
            <w:r>
              <w:rPr>
                <w:noProof/>
                <w:webHidden/>
              </w:rPr>
              <w:tab/>
            </w:r>
            <w:r>
              <w:rPr>
                <w:noProof/>
                <w:webHidden/>
              </w:rPr>
              <w:fldChar w:fldCharType="begin"/>
            </w:r>
            <w:r>
              <w:rPr>
                <w:noProof/>
                <w:webHidden/>
              </w:rPr>
              <w:instrText xml:space="preserve"> PAGEREF _Toc102654581 \h </w:instrText>
            </w:r>
            <w:r>
              <w:rPr>
                <w:noProof/>
                <w:webHidden/>
              </w:rPr>
            </w:r>
            <w:r>
              <w:rPr>
                <w:noProof/>
                <w:webHidden/>
              </w:rPr>
              <w:fldChar w:fldCharType="separate"/>
            </w:r>
            <w:r>
              <w:rPr>
                <w:noProof/>
                <w:webHidden/>
              </w:rPr>
              <w:t>7</w:t>
            </w:r>
            <w:r>
              <w:rPr>
                <w:noProof/>
                <w:webHidden/>
              </w:rPr>
              <w:fldChar w:fldCharType="end"/>
            </w:r>
          </w:hyperlink>
        </w:p>
        <w:p w14:paraId="41B57A02" w14:textId="21F5E4F3" w:rsidR="00B04950" w:rsidRDefault="00B04950">
          <w:pPr>
            <w:pStyle w:val="TOC2"/>
            <w:tabs>
              <w:tab w:val="left" w:pos="880"/>
              <w:tab w:val="right" w:leader="dot" w:pos="10456"/>
            </w:tabs>
            <w:rPr>
              <w:rFonts w:eastAsiaTheme="minorEastAsia"/>
              <w:noProof/>
              <w:lang w:eastAsia="en-GB"/>
            </w:rPr>
          </w:pPr>
          <w:hyperlink w:anchor="_Toc102654582" w:history="1">
            <w:r w:rsidRPr="00E91EA6">
              <w:rPr>
                <w:rStyle w:val="Hyperlink"/>
                <w:noProof/>
              </w:rPr>
              <w:t>4.2</w:t>
            </w:r>
            <w:r>
              <w:rPr>
                <w:rFonts w:eastAsiaTheme="minorEastAsia"/>
                <w:noProof/>
                <w:lang w:eastAsia="en-GB"/>
              </w:rPr>
              <w:tab/>
            </w:r>
            <w:r w:rsidRPr="00E91EA6">
              <w:rPr>
                <w:rStyle w:val="Hyperlink"/>
                <w:noProof/>
              </w:rPr>
              <w:t>Human Resources</w:t>
            </w:r>
            <w:r>
              <w:rPr>
                <w:noProof/>
                <w:webHidden/>
              </w:rPr>
              <w:tab/>
            </w:r>
            <w:r>
              <w:rPr>
                <w:noProof/>
                <w:webHidden/>
              </w:rPr>
              <w:fldChar w:fldCharType="begin"/>
            </w:r>
            <w:r>
              <w:rPr>
                <w:noProof/>
                <w:webHidden/>
              </w:rPr>
              <w:instrText xml:space="preserve"> PAGEREF _Toc102654582 \h </w:instrText>
            </w:r>
            <w:r>
              <w:rPr>
                <w:noProof/>
                <w:webHidden/>
              </w:rPr>
            </w:r>
            <w:r>
              <w:rPr>
                <w:noProof/>
                <w:webHidden/>
              </w:rPr>
              <w:fldChar w:fldCharType="separate"/>
            </w:r>
            <w:r>
              <w:rPr>
                <w:noProof/>
                <w:webHidden/>
              </w:rPr>
              <w:t>7</w:t>
            </w:r>
            <w:r>
              <w:rPr>
                <w:noProof/>
                <w:webHidden/>
              </w:rPr>
              <w:fldChar w:fldCharType="end"/>
            </w:r>
          </w:hyperlink>
        </w:p>
        <w:p w14:paraId="6A167006" w14:textId="29B56E9F" w:rsidR="00B04950" w:rsidRDefault="00B04950">
          <w:pPr>
            <w:pStyle w:val="TOC3"/>
            <w:tabs>
              <w:tab w:val="left" w:pos="1320"/>
              <w:tab w:val="right" w:leader="dot" w:pos="10456"/>
            </w:tabs>
            <w:rPr>
              <w:rFonts w:eastAsiaTheme="minorEastAsia"/>
              <w:noProof/>
              <w:lang w:eastAsia="en-GB"/>
            </w:rPr>
          </w:pPr>
          <w:hyperlink w:anchor="_Toc102654583" w:history="1">
            <w:r w:rsidRPr="00E91EA6">
              <w:rPr>
                <w:rStyle w:val="Hyperlink"/>
                <w:noProof/>
              </w:rPr>
              <w:t>4.2.1</w:t>
            </w:r>
            <w:r>
              <w:rPr>
                <w:rFonts w:eastAsiaTheme="minorEastAsia"/>
                <w:noProof/>
                <w:lang w:eastAsia="en-GB"/>
              </w:rPr>
              <w:tab/>
            </w:r>
            <w:r w:rsidRPr="00E91EA6">
              <w:rPr>
                <w:rStyle w:val="Hyperlink"/>
                <w:noProof/>
              </w:rPr>
              <w:t>DCS Engineers</w:t>
            </w:r>
            <w:r>
              <w:rPr>
                <w:noProof/>
                <w:webHidden/>
              </w:rPr>
              <w:tab/>
            </w:r>
            <w:r>
              <w:rPr>
                <w:noProof/>
                <w:webHidden/>
              </w:rPr>
              <w:fldChar w:fldCharType="begin"/>
            </w:r>
            <w:r>
              <w:rPr>
                <w:noProof/>
                <w:webHidden/>
              </w:rPr>
              <w:instrText xml:space="preserve"> PAGEREF _Toc102654583 \h </w:instrText>
            </w:r>
            <w:r>
              <w:rPr>
                <w:noProof/>
                <w:webHidden/>
              </w:rPr>
            </w:r>
            <w:r>
              <w:rPr>
                <w:noProof/>
                <w:webHidden/>
              </w:rPr>
              <w:fldChar w:fldCharType="separate"/>
            </w:r>
            <w:r>
              <w:rPr>
                <w:noProof/>
                <w:webHidden/>
              </w:rPr>
              <w:t>7</w:t>
            </w:r>
            <w:r>
              <w:rPr>
                <w:noProof/>
                <w:webHidden/>
              </w:rPr>
              <w:fldChar w:fldCharType="end"/>
            </w:r>
          </w:hyperlink>
        </w:p>
        <w:p w14:paraId="79D47316" w14:textId="3D807B72" w:rsidR="00B04950" w:rsidRDefault="00B04950">
          <w:pPr>
            <w:pStyle w:val="TOC3"/>
            <w:tabs>
              <w:tab w:val="left" w:pos="1320"/>
              <w:tab w:val="right" w:leader="dot" w:pos="10456"/>
            </w:tabs>
            <w:rPr>
              <w:rFonts w:eastAsiaTheme="minorEastAsia"/>
              <w:noProof/>
              <w:lang w:eastAsia="en-GB"/>
            </w:rPr>
          </w:pPr>
          <w:hyperlink w:anchor="_Toc102654584" w:history="1">
            <w:r w:rsidRPr="00E91EA6">
              <w:rPr>
                <w:rStyle w:val="Hyperlink"/>
                <w:noProof/>
              </w:rPr>
              <w:t>4.2.2</w:t>
            </w:r>
            <w:r>
              <w:rPr>
                <w:rFonts w:eastAsiaTheme="minorEastAsia"/>
                <w:noProof/>
                <w:lang w:eastAsia="en-GB"/>
              </w:rPr>
              <w:tab/>
            </w:r>
            <w:r w:rsidRPr="00E91EA6">
              <w:rPr>
                <w:rStyle w:val="Hyperlink"/>
                <w:noProof/>
              </w:rPr>
              <w:t>Electrical &amp; Instrumentation Project Engineers</w:t>
            </w:r>
            <w:r>
              <w:rPr>
                <w:noProof/>
                <w:webHidden/>
              </w:rPr>
              <w:tab/>
            </w:r>
            <w:r>
              <w:rPr>
                <w:noProof/>
                <w:webHidden/>
              </w:rPr>
              <w:fldChar w:fldCharType="begin"/>
            </w:r>
            <w:r>
              <w:rPr>
                <w:noProof/>
                <w:webHidden/>
              </w:rPr>
              <w:instrText xml:space="preserve"> PAGEREF _Toc102654584 \h </w:instrText>
            </w:r>
            <w:r>
              <w:rPr>
                <w:noProof/>
                <w:webHidden/>
              </w:rPr>
            </w:r>
            <w:r>
              <w:rPr>
                <w:noProof/>
                <w:webHidden/>
              </w:rPr>
              <w:fldChar w:fldCharType="separate"/>
            </w:r>
            <w:r>
              <w:rPr>
                <w:noProof/>
                <w:webHidden/>
              </w:rPr>
              <w:t>7</w:t>
            </w:r>
            <w:r>
              <w:rPr>
                <w:noProof/>
                <w:webHidden/>
              </w:rPr>
              <w:fldChar w:fldCharType="end"/>
            </w:r>
          </w:hyperlink>
        </w:p>
        <w:p w14:paraId="66501C2F" w14:textId="6D1EA408" w:rsidR="00B04950" w:rsidRDefault="00B04950">
          <w:pPr>
            <w:pStyle w:val="TOC2"/>
            <w:tabs>
              <w:tab w:val="left" w:pos="880"/>
              <w:tab w:val="right" w:leader="dot" w:pos="10456"/>
            </w:tabs>
            <w:rPr>
              <w:rFonts w:eastAsiaTheme="minorEastAsia"/>
              <w:noProof/>
              <w:lang w:eastAsia="en-GB"/>
            </w:rPr>
          </w:pPr>
          <w:hyperlink w:anchor="_Toc102654585" w:history="1">
            <w:r w:rsidRPr="00E91EA6">
              <w:rPr>
                <w:rStyle w:val="Hyperlink"/>
                <w:noProof/>
              </w:rPr>
              <w:t>4.3</w:t>
            </w:r>
            <w:r>
              <w:rPr>
                <w:rFonts w:eastAsiaTheme="minorEastAsia"/>
                <w:noProof/>
                <w:lang w:eastAsia="en-GB"/>
              </w:rPr>
              <w:tab/>
            </w:r>
            <w:r w:rsidRPr="00E91EA6">
              <w:rPr>
                <w:rStyle w:val="Hyperlink"/>
                <w:noProof/>
              </w:rPr>
              <w:t>Other Resources</w:t>
            </w:r>
            <w:r>
              <w:rPr>
                <w:noProof/>
                <w:webHidden/>
              </w:rPr>
              <w:tab/>
            </w:r>
            <w:r>
              <w:rPr>
                <w:noProof/>
                <w:webHidden/>
              </w:rPr>
              <w:fldChar w:fldCharType="begin"/>
            </w:r>
            <w:r>
              <w:rPr>
                <w:noProof/>
                <w:webHidden/>
              </w:rPr>
              <w:instrText xml:space="preserve"> PAGEREF _Toc102654585 \h </w:instrText>
            </w:r>
            <w:r>
              <w:rPr>
                <w:noProof/>
                <w:webHidden/>
              </w:rPr>
            </w:r>
            <w:r>
              <w:rPr>
                <w:noProof/>
                <w:webHidden/>
              </w:rPr>
              <w:fldChar w:fldCharType="separate"/>
            </w:r>
            <w:r>
              <w:rPr>
                <w:noProof/>
                <w:webHidden/>
              </w:rPr>
              <w:t>7</w:t>
            </w:r>
            <w:r>
              <w:rPr>
                <w:noProof/>
                <w:webHidden/>
              </w:rPr>
              <w:fldChar w:fldCharType="end"/>
            </w:r>
          </w:hyperlink>
        </w:p>
        <w:p w14:paraId="2A562765" w14:textId="49D36998" w:rsidR="00B04950" w:rsidRDefault="00B04950">
          <w:pPr>
            <w:pStyle w:val="TOC3"/>
            <w:tabs>
              <w:tab w:val="left" w:pos="1320"/>
              <w:tab w:val="right" w:leader="dot" w:pos="10456"/>
            </w:tabs>
            <w:rPr>
              <w:rFonts w:eastAsiaTheme="minorEastAsia"/>
              <w:noProof/>
              <w:lang w:eastAsia="en-GB"/>
            </w:rPr>
          </w:pPr>
          <w:hyperlink w:anchor="_Toc102654586" w:history="1">
            <w:r w:rsidRPr="00E91EA6">
              <w:rPr>
                <w:rStyle w:val="Hyperlink"/>
                <w:noProof/>
              </w:rPr>
              <w:t>4.3.1</w:t>
            </w:r>
            <w:r>
              <w:rPr>
                <w:rFonts w:eastAsiaTheme="minorEastAsia"/>
                <w:noProof/>
                <w:lang w:eastAsia="en-GB"/>
              </w:rPr>
              <w:tab/>
            </w:r>
            <w:r w:rsidRPr="00E91EA6">
              <w:rPr>
                <w:rStyle w:val="Hyperlink"/>
                <w:noProof/>
              </w:rPr>
              <w:t>Use of workshop</w:t>
            </w:r>
            <w:r>
              <w:rPr>
                <w:noProof/>
                <w:webHidden/>
              </w:rPr>
              <w:tab/>
            </w:r>
            <w:r>
              <w:rPr>
                <w:noProof/>
                <w:webHidden/>
              </w:rPr>
              <w:fldChar w:fldCharType="begin"/>
            </w:r>
            <w:r>
              <w:rPr>
                <w:noProof/>
                <w:webHidden/>
              </w:rPr>
              <w:instrText xml:space="preserve"> PAGEREF _Toc102654586 \h </w:instrText>
            </w:r>
            <w:r>
              <w:rPr>
                <w:noProof/>
                <w:webHidden/>
              </w:rPr>
            </w:r>
            <w:r>
              <w:rPr>
                <w:noProof/>
                <w:webHidden/>
              </w:rPr>
              <w:fldChar w:fldCharType="separate"/>
            </w:r>
            <w:r>
              <w:rPr>
                <w:noProof/>
                <w:webHidden/>
              </w:rPr>
              <w:t>7</w:t>
            </w:r>
            <w:r>
              <w:rPr>
                <w:noProof/>
                <w:webHidden/>
              </w:rPr>
              <w:fldChar w:fldCharType="end"/>
            </w:r>
          </w:hyperlink>
        </w:p>
        <w:p w14:paraId="46320BE2" w14:textId="04A89C84" w:rsidR="00B04950" w:rsidRDefault="00B04950">
          <w:pPr>
            <w:pStyle w:val="TOC3"/>
            <w:tabs>
              <w:tab w:val="left" w:pos="1320"/>
              <w:tab w:val="right" w:leader="dot" w:pos="10456"/>
            </w:tabs>
            <w:rPr>
              <w:rFonts w:eastAsiaTheme="minorEastAsia"/>
              <w:noProof/>
              <w:lang w:eastAsia="en-GB"/>
            </w:rPr>
          </w:pPr>
          <w:hyperlink w:anchor="_Toc102654587" w:history="1">
            <w:r w:rsidRPr="00E91EA6">
              <w:rPr>
                <w:rStyle w:val="Hyperlink"/>
                <w:noProof/>
              </w:rPr>
              <w:t>4.3.2</w:t>
            </w:r>
            <w:r>
              <w:rPr>
                <w:rFonts w:eastAsiaTheme="minorEastAsia"/>
                <w:noProof/>
                <w:lang w:eastAsia="en-GB"/>
              </w:rPr>
              <w:tab/>
            </w:r>
            <w:r w:rsidRPr="00E91EA6">
              <w:rPr>
                <w:rStyle w:val="Hyperlink"/>
                <w:noProof/>
              </w:rPr>
              <w:t>Manufactures data sheets</w:t>
            </w:r>
            <w:r>
              <w:rPr>
                <w:noProof/>
                <w:webHidden/>
              </w:rPr>
              <w:tab/>
            </w:r>
            <w:r>
              <w:rPr>
                <w:noProof/>
                <w:webHidden/>
              </w:rPr>
              <w:fldChar w:fldCharType="begin"/>
            </w:r>
            <w:r>
              <w:rPr>
                <w:noProof/>
                <w:webHidden/>
              </w:rPr>
              <w:instrText xml:space="preserve"> PAGEREF _Toc102654587 \h </w:instrText>
            </w:r>
            <w:r>
              <w:rPr>
                <w:noProof/>
                <w:webHidden/>
              </w:rPr>
            </w:r>
            <w:r>
              <w:rPr>
                <w:noProof/>
                <w:webHidden/>
              </w:rPr>
              <w:fldChar w:fldCharType="separate"/>
            </w:r>
            <w:r>
              <w:rPr>
                <w:noProof/>
                <w:webHidden/>
              </w:rPr>
              <w:t>7</w:t>
            </w:r>
            <w:r>
              <w:rPr>
                <w:noProof/>
                <w:webHidden/>
              </w:rPr>
              <w:fldChar w:fldCharType="end"/>
            </w:r>
          </w:hyperlink>
        </w:p>
        <w:p w14:paraId="08FEADCE" w14:textId="063C744F" w:rsidR="00B04950" w:rsidRDefault="00B04950">
          <w:pPr>
            <w:pStyle w:val="TOC2"/>
            <w:tabs>
              <w:tab w:val="left" w:pos="880"/>
              <w:tab w:val="right" w:leader="dot" w:pos="10456"/>
            </w:tabs>
            <w:rPr>
              <w:rFonts w:eastAsiaTheme="minorEastAsia"/>
              <w:noProof/>
              <w:lang w:eastAsia="en-GB"/>
            </w:rPr>
          </w:pPr>
          <w:hyperlink w:anchor="_Toc102654588" w:history="1">
            <w:r w:rsidRPr="00E91EA6">
              <w:rPr>
                <w:rStyle w:val="Hyperlink"/>
                <w:noProof/>
              </w:rPr>
              <w:t>4.4</w:t>
            </w:r>
            <w:r>
              <w:rPr>
                <w:rFonts w:eastAsiaTheme="minorEastAsia"/>
                <w:noProof/>
                <w:lang w:eastAsia="en-GB"/>
              </w:rPr>
              <w:tab/>
            </w:r>
            <w:r w:rsidRPr="00E91EA6">
              <w:rPr>
                <w:rStyle w:val="Hyperlink"/>
                <w:noProof/>
              </w:rPr>
              <w:t>Gantt Chart</w:t>
            </w:r>
            <w:r>
              <w:rPr>
                <w:noProof/>
                <w:webHidden/>
              </w:rPr>
              <w:tab/>
            </w:r>
            <w:r>
              <w:rPr>
                <w:noProof/>
                <w:webHidden/>
              </w:rPr>
              <w:fldChar w:fldCharType="begin"/>
            </w:r>
            <w:r>
              <w:rPr>
                <w:noProof/>
                <w:webHidden/>
              </w:rPr>
              <w:instrText xml:space="preserve"> PAGEREF _Toc102654588 \h </w:instrText>
            </w:r>
            <w:r>
              <w:rPr>
                <w:noProof/>
                <w:webHidden/>
              </w:rPr>
            </w:r>
            <w:r>
              <w:rPr>
                <w:noProof/>
                <w:webHidden/>
              </w:rPr>
              <w:fldChar w:fldCharType="separate"/>
            </w:r>
            <w:r>
              <w:rPr>
                <w:noProof/>
                <w:webHidden/>
              </w:rPr>
              <w:t>0</w:t>
            </w:r>
            <w:r>
              <w:rPr>
                <w:noProof/>
                <w:webHidden/>
              </w:rPr>
              <w:fldChar w:fldCharType="end"/>
            </w:r>
          </w:hyperlink>
        </w:p>
        <w:p w14:paraId="2D5E5D00" w14:textId="10879437" w:rsidR="00B04950" w:rsidRDefault="00B04950">
          <w:pPr>
            <w:pStyle w:val="TOC1"/>
            <w:tabs>
              <w:tab w:val="left" w:pos="440"/>
              <w:tab w:val="right" w:leader="dot" w:pos="10456"/>
            </w:tabs>
            <w:rPr>
              <w:rFonts w:eastAsiaTheme="minorEastAsia"/>
              <w:noProof/>
              <w:lang w:eastAsia="en-GB"/>
            </w:rPr>
          </w:pPr>
          <w:hyperlink w:anchor="_Toc102654589" w:history="1">
            <w:r w:rsidRPr="00E91EA6">
              <w:rPr>
                <w:rStyle w:val="Hyperlink"/>
                <w:noProof/>
              </w:rPr>
              <w:t>5</w:t>
            </w:r>
            <w:r>
              <w:rPr>
                <w:rFonts w:eastAsiaTheme="minorEastAsia"/>
                <w:noProof/>
                <w:lang w:eastAsia="en-GB"/>
              </w:rPr>
              <w:tab/>
            </w:r>
            <w:r w:rsidRPr="00E91EA6">
              <w:rPr>
                <w:rStyle w:val="Hyperlink"/>
                <w:noProof/>
              </w:rPr>
              <w:t>Reference List</w:t>
            </w:r>
            <w:r>
              <w:rPr>
                <w:noProof/>
                <w:webHidden/>
              </w:rPr>
              <w:tab/>
            </w:r>
            <w:r>
              <w:rPr>
                <w:noProof/>
                <w:webHidden/>
              </w:rPr>
              <w:fldChar w:fldCharType="begin"/>
            </w:r>
            <w:r>
              <w:rPr>
                <w:noProof/>
                <w:webHidden/>
              </w:rPr>
              <w:instrText xml:space="preserve"> PAGEREF _Toc102654589 \h </w:instrText>
            </w:r>
            <w:r>
              <w:rPr>
                <w:noProof/>
                <w:webHidden/>
              </w:rPr>
            </w:r>
            <w:r>
              <w:rPr>
                <w:noProof/>
                <w:webHidden/>
              </w:rPr>
              <w:fldChar w:fldCharType="separate"/>
            </w:r>
            <w:r>
              <w:rPr>
                <w:noProof/>
                <w:webHidden/>
              </w:rPr>
              <w:t>0</w:t>
            </w:r>
            <w:r>
              <w:rPr>
                <w:noProof/>
                <w:webHidden/>
              </w:rPr>
              <w:fldChar w:fldCharType="end"/>
            </w:r>
          </w:hyperlink>
        </w:p>
        <w:p w14:paraId="121E4E76" w14:textId="1822A670" w:rsidR="00AB5D90" w:rsidRDefault="00E2543E" w:rsidP="00AB5D90">
          <w:r>
            <w:rPr>
              <w:b/>
              <w:bCs/>
              <w:noProof/>
              <w:lang w:val="en-US"/>
            </w:rPr>
            <w:fldChar w:fldCharType="end"/>
          </w:r>
        </w:p>
      </w:sdtContent>
    </w:sdt>
    <w:p w14:paraId="47E4CE2E" w14:textId="69A71AC1" w:rsidR="00AB5D90" w:rsidRDefault="00AB5D90" w:rsidP="00AB5D90"/>
    <w:p w14:paraId="4ABA5267" w14:textId="68F80FA9" w:rsidR="00AB5D90" w:rsidRDefault="00AB5D90" w:rsidP="00AB5D90"/>
    <w:p w14:paraId="6FABE147" w14:textId="651E04F7" w:rsidR="00AB5D90" w:rsidRDefault="00AB5D90" w:rsidP="00AB5D90"/>
    <w:p w14:paraId="5D0F7358" w14:textId="1A2B1424" w:rsidR="00972286" w:rsidRPr="00972286" w:rsidRDefault="00972286" w:rsidP="00972286"/>
    <w:p w14:paraId="1416D588" w14:textId="249600C3" w:rsidR="00794344" w:rsidRDefault="00794344" w:rsidP="00794344">
      <w:pPr>
        <w:pStyle w:val="Heading1"/>
      </w:pPr>
      <w:bookmarkStart w:id="1" w:name="_Toc102654560"/>
      <w:r>
        <w:lastRenderedPageBreak/>
        <w:t>Introduction</w:t>
      </w:r>
      <w:bookmarkEnd w:id="1"/>
    </w:p>
    <w:p w14:paraId="29A7F41C" w14:textId="22A3EC00" w:rsidR="00EF2E4B" w:rsidRDefault="00EF2E4B" w:rsidP="00EF2E4B">
      <w:r>
        <w:t xml:space="preserve">At Eastman Chemical Company there are many chemical manufacturing processes that rely solely on instrumentation. The role of instrumentation technicians on site is to maintain the electrical and instrumentation aspects of the plants </w:t>
      </w:r>
      <w:r w:rsidR="009F53E8">
        <w:t>to</w:t>
      </w:r>
      <w:r>
        <w:t xml:space="preserve"> produce the final product. In recent years, the company has lost many experienced technicians to retirement and have therefore had to recruit new personnel, many of whom have never worked on a chemical manufacturing plant before. The idea of this proposal </w:t>
      </w:r>
      <w:r w:rsidR="003C4F58">
        <w:t xml:space="preserve">is to combine multiple SIS and BPCS instrumentation systems utilised in the chemical industry into one purpose-built test ring for training and competency purposes. </w:t>
      </w:r>
      <w:r w:rsidR="007D43B1">
        <w:t xml:space="preserve">This will aid in </w:t>
      </w:r>
      <w:r>
        <w:t>help</w:t>
      </w:r>
      <w:r w:rsidR="007D43B1">
        <w:t>ing</w:t>
      </w:r>
      <w:r>
        <w:t xml:space="preserve"> inexperienced </w:t>
      </w:r>
      <w:r w:rsidR="00B740F7">
        <w:t>and</w:t>
      </w:r>
      <w:r>
        <w:t xml:space="preserve"> experienced technicians to gain an understanding of the processes found out on site and allow personnel to familiarise themselves with the different types of instrumentation on an independent system where individuals are free to </w:t>
      </w:r>
      <w:r w:rsidR="00BD004D">
        <w:t xml:space="preserve">have a </w:t>
      </w:r>
      <w:r w:rsidR="004D28B8">
        <w:t>“</w:t>
      </w:r>
      <w:r w:rsidR="00BD004D">
        <w:t>play” to broaden their understanding</w:t>
      </w:r>
      <w:r w:rsidR="004D28B8">
        <w:t xml:space="preserve"> without having to </w:t>
      </w:r>
      <w:r w:rsidR="009F53E8">
        <w:t>shut</w:t>
      </w:r>
      <w:r w:rsidR="004D28B8">
        <w:t xml:space="preserve"> down</w:t>
      </w:r>
      <w:r w:rsidR="000B3939">
        <w:t xml:space="preserve"> plants</w:t>
      </w:r>
      <w:r w:rsidR="004D28B8">
        <w:t xml:space="preserve"> or without there being any time constraints. </w:t>
      </w:r>
    </w:p>
    <w:p w14:paraId="4C6FC582" w14:textId="2D46590C" w:rsidR="00531F86" w:rsidRDefault="00531F86" w:rsidP="008D09DA">
      <w:pPr>
        <w:pStyle w:val="Heading2"/>
      </w:pPr>
      <w:bookmarkStart w:id="2" w:name="_Toc102654561"/>
      <w:r>
        <w:t xml:space="preserve">What is a Safety Instrumented System </w:t>
      </w:r>
      <w:r w:rsidR="00275B98">
        <w:t xml:space="preserve">(SIS) </w:t>
      </w:r>
      <w:r>
        <w:t>and how does it differ to</w:t>
      </w:r>
      <w:r w:rsidR="00275B98">
        <w:t xml:space="preserve"> a</w:t>
      </w:r>
      <w:r>
        <w:t xml:space="preserve"> </w:t>
      </w:r>
      <w:r w:rsidR="00275B98">
        <w:t>Basic Process Control System</w:t>
      </w:r>
      <w:r w:rsidR="00E21D03">
        <w:t xml:space="preserve"> (BPCS)</w:t>
      </w:r>
      <w:r w:rsidR="00275B98">
        <w:t>?</w:t>
      </w:r>
      <w:bookmarkEnd w:id="2"/>
    </w:p>
    <w:p w14:paraId="6E8DDC31" w14:textId="2F1B4BCA" w:rsidR="003A3089" w:rsidRDefault="00820224" w:rsidP="00EF2E4B">
      <w:r w:rsidRPr="00E728D9">
        <w:rPr>
          <w:noProof/>
        </w:rPr>
        <w:drawing>
          <wp:anchor distT="0" distB="0" distL="114300" distR="114300" simplePos="0" relativeHeight="251697152" behindDoc="0" locked="0" layoutInCell="1" allowOverlap="1" wp14:anchorId="642DDECB" wp14:editId="71ED6BD3">
            <wp:simplePos x="0" y="0"/>
            <wp:positionH relativeFrom="margin">
              <wp:posOffset>3605530</wp:posOffset>
            </wp:positionH>
            <wp:positionV relativeFrom="paragraph">
              <wp:posOffset>1005840</wp:posOffset>
            </wp:positionV>
            <wp:extent cx="2085975" cy="2359660"/>
            <wp:effectExtent l="0" t="0" r="9525" b="2540"/>
            <wp:wrapSquare wrapText="bothSides"/>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2085975" cy="2359660"/>
                    </a:xfrm>
                    <a:prstGeom prst="rect">
                      <a:avLst/>
                    </a:prstGeom>
                  </pic:spPr>
                </pic:pic>
              </a:graphicData>
            </a:graphic>
            <wp14:sizeRelH relativeFrom="margin">
              <wp14:pctWidth>0</wp14:pctWidth>
            </wp14:sizeRelH>
            <wp14:sizeRelV relativeFrom="margin">
              <wp14:pctHeight>0</wp14:pctHeight>
            </wp14:sizeRelV>
          </wp:anchor>
        </w:drawing>
      </w:r>
      <w:r w:rsidR="00275B98">
        <w:t>SIS plays a key role in functional safety of plant and equipment</w:t>
      </w:r>
      <w:r w:rsidR="005722C9">
        <w:t xml:space="preserve">. </w:t>
      </w:r>
      <w:r w:rsidR="00275B98">
        <w:t xml:space="preserve">A SIS system consists of </w:t>
      </w:r>
      <w:r w:rsidR="00790A18">
        <w:t xml:space="preserve">instrumentation that has a high degree of accuracy and safe failure rate </w:t>
      </w:r>
      <w:r w:rsidR="00937B08">
        <w:t>to</w:t>
      </w:r>
      <w:r w:rsidR="00790A18">
        <w:t xml:space="preserve"> detect dangerous process conditions </w:t>
      </w:r>
      <w:r w:rsidR="005722C9">
        <w:t>and significantly lower the risk of</w:t>
      </w:r>
      <w:r w:rsidR="00790A18">
        <w:t xml:space="preserve"> these conditions</w:t>
      </w:r>
      <w:r w:rsidR="00E21D03">
        <w:t xml:space="preserve"> from</w:t>
      </w:r>
      <w:r w:rsidR="00790A18">
        <w:t xml:space="preserve"> becoming a hazard. </w:t>
      </w:r>
      <w:sdt>
        <w:sdtPr>
          <w:rPr>
            <w:color w:val="000000"/>
          </w:rPr>
          <w:tag w:val="MENDELEY_CITATION_v3_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"/>
          <w:id w:val="-1733844395"/>
          <w:placeholder>
            <w:docPart w:val="DefaultPlaceholder_-1854013440"/>
          </w:placeholder>
        </w:sdtPr>
        <w:sdtEndPr/>
        <w:sdtContent>
          <w:r w:rsidR="00FC6E18" w:rsidRPr="00FC6E18">
            <w:rPr>
              <w:color w:val="000000"/>
            </w:rPr>
            <w:t>[1]</w:t>
          </w:r>
        </w:sdtContent>
      </w:sdt>
      <w:r w:rsidR="00E21D03">
        <w:t xml:space="preserve"> Whereas a BPCS is a</w:t>
      </w:r>
      <w:r w:rsidR="0099478F">
        <w:t>n instrumented system that provides the normal, everyday control of the manufacturing process parameters, without the stringent tolerances</w:t>
      </w:r>
      <w:r w:rsidR="003A3089">
        <w:t xml:space="preserve"> to maximise safety. </w:t>
      </w:r>
      <w:sdt>
        <w:sdtPr>
          <w:rPr>
            <w:color w:val="000000"/>
          </w:rPr>
          <w:tag w:val="MENDELEY_CITATION_v3_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"/>
          <w:id w:val="1527054230"/>
          <w:placeholder>
            <w:docPart w:val="DefaultPlaceholder_-1854013440"/>
          </w:placeholder>
        </w:sdtPr>
        <w:sdtEndPr/>
        <w:sdtContent>
          <w:r w:rsidR="00FC6E18" w:rsidRPr="00FC6E18">
            <w:rPr>
              <w:color w:val="000000"/>
            </w:rPr>
            <w:t>[2]</w:t>
          </w:r>
        </w:sdtContent>
      </w:sdt>
    </w:p>
    <w:p w14:paraId="08ECF5E7" w14:textId="446DB405" w:rsidR="00E728D9" w:rsidRDefault="00820224" w:rsidP="00EF2E4B">
      <w:r>
        <w:rPr>
          <w:noProof/>
        </w:rPr>
        <w:drawing>
          <wp:anchor distT="0" distB="0" distL="114300" distR="114300" simplePos="0" relativeHeight="251700224" behindDoc="0" locked="0" layoutInCell="1" allowOverlap="1" wp14:anchorId="46086594" wp14:editId="7DA41402">
            <wp:simplePos x="0" y="0"/>
            <wp:positionH relativeFrom="column">
              <wp:posOffset>1009650</wp:posOffset>
            </wp:positionH>
            <wp:positionV relativeFrom="paragraph">
              <wp:posOffset>10795</wp:posOffset>
            </wp:positionV>
            <wp:extent cx="2305050" cy="2305050"/>
            <wp:effectExtent l="0" t="0" r="0" b="0"/>
            <wp:wrapNone/>
            <wp:docPr id="49" name="Picture 49" descr="System Compatibi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ystem Compatibility"/>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305050" cy="23050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E3FE9E0" w14:textId="0104936C" w:rsidR="00E728D9" w:rsidRDefault="00E728D9" w:rsidP="00EF2E4B"/>
    <w:p w14:paraId="426EDD87" w14:textId="53982649" w:rsidR="00E728D9" w:rsidRDefault="00E728D9" w:rsidP="00EF2E4B"/>
    <w:p w14:paraId="433D25D6" w14:textId="77777777" w:rsidR="00E728D9" w:rsidRDefault="00E728D9" w:rsidP="00EF2E4B"/>
    <w:sdt>
      <w:sdtPr>
        <w:rPr>
          <w:color w:val="FFFFFF" w:themeColor="background1"/>
        </w:rPr>
        <w:tag w:val="MENDELEY_CITATION_v3_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"/>
        <w:id w:val="210931793"/>
        <w:placeholder>
          <w:docPart w:val="DefaultPlaceholder_-1854013440"/>
        </w:placeholder>
      </w:sdtPr>
      <w:sdtEndPr/>
      <w:sdtContent>
        <w:p w14:paraId="2EBAFC89" w14:textId="2CE8A412" w:rsidR="00E728D9" w:rsidRPr="00B04950" w:rsidRDefault="00FC6E18" w:rsidP="00EF2E4B">
          <w:pPr>
            <w:rPr>
              <w:color w:val="FFFFFF" w:themeColor="background1"/>
            </w:rPr>
          </w:pPr>
          <w:r w:rsidRPr="00B04950">
            <w:rPr>
              <w:color w:val="FFFFFF" w:themeColor="background1"/>
            </w:rPr>
            <w:t>[3]</w:t>
          </w:r>
        </w:p>
      </w:sdtContent>
    </w:sdt>
    <w:sdt>
      <w:sdtPr>
        <w:rPr>
          <w:color w:val="FFFFFF" w:themeColor="background1"/>
        </w:rPr>
        <w:tag w:val="MENDELEY_CITATION_v3_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"/>
        <w:id w:val="-349488845"/>
        <w:placeholder>
          <w:docPart w:val="DefaultPlaceholder_-1854013440"/>
        </w:placeholder>
      </w:sdtPr>
      <w:sdtEndPr/>
      <w:sdtContent>
        <w:p w14:paraId="2AF971AF" w14:textId="3ED4E2C5" w:rsidR="00E728D9" w:rsidRPr="00B04950" w:rsidRDefault="00FC6E18" w:rsidP="00EF2E4B">
          <w:pPr>
            <w:rPr>
              <w:color w:val="FFFFFF" w:themeColor="background1"/>
            </w:rPr>
          </w:pPr>
          <w:r w:rsidRPr="00B04950">
            <w:rPr>
              <w:color w:val="FFFFFF" w:themeColor="background1"/>
            </w:rPr>
            <w:t>[4]</w:t>
          </w:r>
        </w:p>
      </w:sdtContent>
    </w:sdt>
    <w:p w14:paraId="33A06F87" w14:textId="77777777" w:rsidR="00E728D9" w:rsidRDefault="00E728D9" w:rsidP="00EF2E4B"/>
    <w:p w14:paraId="1F2E1102" w14:textId="2F4DB55A" w:rsidR="00E728D9" w:rsidRDefault="00E728D9" w:rsidP="00EF2E4B"/>
    <w:p w14:paraId="7F1D88DB" w14:textId="533303D4" w:rsidR="00E728D9" w:rsidRDefault="00BB57C1" w:rsidP="00EF2E4B">
      <w:r>
        <w:rPr>
          <w:noProof/>
        </w:rPr>
        <mc:AlternateContent>
          <mc:Choice Requires="wps">
            <w:drawing>
              <wp:anchor distT="0" distB="0" distL="114300" distR="114300" simplePos="0" relativeHeight="251702272" behindDoc="0" locked="0" layoutInCell="1" allowOverlap="1" wp14:anchorId="47C923AF" wp14:editId="2F959CDD">
                <wp:simplePos x="0" y="0"/>
                <wp:positionH relativeFrom="column">
                  <wp:posOffset>1301750</wp:posOffset>
                </wp:positionH>
                <wp:positionV relativeFrom="paragraph">
                  <wp:posOffset>12065</wp:posOffset>
                </wp:positionV>
                <wp:extent cx="2305050" cy="635"/>
                <wp:effectExtent l="0" t="0" r="0" b="0"/>
                <wp:wrapNone/>
                <wp:docPr id="52" name="Text Box 52"/>
                <wp:cNvGraphicFramePr/>
                <a:graphic xmlns:a="http://schemas.openxmlformats.org/drawingml/2006/main">
                  <a:graphicData uri="http://schemas.microsoft.com/office/word/2010/wordprocessingShape">
                    <wps:wsp>
                      <wps:cNvSpPr txBox="1"/>
                      <wps:spPr>
                        <a:xfrm>
                          <a:off x="0" y="0"/>
                          <a:ext cx="2305050" cy="635"/>
                        </a:xfrm>
                        <a:prstGeom prst="rect">
                          <a:avLst/>
                        </a:prstGeom>
                        <a:solidFill>
                          <a:prstClr val="white"/>
                        </a:solidFill>
                        <a:ln>
                          <a:noFill/>
                        </a:ln>
                      </wps:spPr>
                      <wps:txbx>
                        <w:txbxContent>
                          <w:p w14:paraId="06360D42" w14:textId="72A489C0" w:rsidR="00820224" w:rsidRPr="009372D9" w:rsidRDefault="00820224" w:rsidP="00820224">
                            <w:pPr>
                              <w:pStyle w:val="Caption"/>
                              <w:rPr>
                                <w:noProof/>
                              </w:rPr>
                            </w:pPr>
                            <w:r>
                              <w:t xml:space="preserve">Figure </w:t>
                            </w:r>
                            <w:r w:rsidR="00B04950">
                              <w:fldChar w:fldCharType="begin"/>
                            </w:r>
                            <w:r w:rsidR="00B04950">
                              <w:instrText xml:space="preserve"> SEQ Figure \* ARABIC </w:instrText>
                            </w:r>
                            <w:r w:rsidR="00B04950">
                              <w:fldChar w:fldCharType="separate"/>
                            </w:r>
                            <w:r>
                              <w:rPr>
                                <w:noProof/>
                              </w:rPr>
                              <w:t>1</w:t>
                            </w:r>
                            <w:r w:rsidR="00B04950">
                              <w:rPr>
                                <w:noProof/>
                              </w:rPr>
                              <w:fldChar w:fldCharType="end"/>
                            </w:r>
                            <w:r>
                              <w:t xml:space="preserve"> - Delta V </w:t>
                            </w:r>
                            <w:r w:rsidR="00BB57C1">
                              <w:t>BPCS System</w:t>
                            </w:r>
                            <w:r>
                              <w:t xml:space="preserve"> containing I/O CHARMS and logic solvers </w:t>
                            </w:r>
                            <w:sdt>
                              <w:sdtPr>
                                <w:rPr>
                                  <w:i w:val="0"/>
                                  <w:color w:val="000000"/>
                                </w:rPr>
                                <w:tag w:val="MENDELEY_CITATION_v3_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"/>
                                <w:id w:val="-480302536"/>
                                <w:placeholder>
                                  <w:docPart w:val="DefaultPlaceholder_-1854013440"/>
                                </w:placeholder>
                              </w:sdtPr>
                              <w:sdtEndPr/>
                              <w:sdtContent>
                                <w:r w:rsidR="00FC6E18" w:rsidRPr="00FC6E18">
                                  <w:rPr>
                                    <w:i w:val="0"/>
                                    <w:color w:val="000000"/>
                                  </w:rPr>
                                  <w:t>[3]</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7C923AF" id="Text Box 52" o:spid="_x0000_s1058" type="#_x0000_t202" style="position:absolute;margin-left:102.5pt;margin-top:.95pt;width:181.5pt;height:.05pt;z-index:2517022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" stroked="f">
                <v:textbox style="mso-fit-shape-to-text:t" inset="0,0,0,0">
                  <w:txbxContent>
                    <w:p w14:paraId="06360D42" w14:textId="72A489C0" w:rsidR="00820224" w:rsidRPr="009372D9" w:rsidRDefault="00820224" w:rsidP="00820224">
                      <w:pPr>
                        <w:pStyle w:val="Caption"/>
                        <w:rPr>
                          <w:noProof/>
                        </w:rPr>
                      </w:pPr>
                      <w:r>
                        <w:t xml:space="preserve">Figure </w:t>
                      </w:r>
                      <w:r w:rsidR="00B04950">
                        <w:fldChar w:fldCharType="begin"/>
                      </w:r>
                      <w:r w:rsidR="00B04950">
                        <w:instrText xml:space="preserve"> SEQ Figure \* ARABIC </w:instrText>
                      </w:r>
                      <w:r w:rsidR="00B04950">
                        <w:fldChar w:fldCharType="separate"/>
                      </w:r>
                      <w:r>
                        <w:rPr>
                          <w:noProof/>
                        </w:rPr>
                        <w:t>1</w:t>
                      </w:r>
                      <w:r w:rsidR="00B04950">
                        <w:rPr>
                          <w:noProof/>
                        </w:rPr>
                        <w:fldChar w:fldCharType="end"/>
                      </w:r>
                      <w:r>
                        <w:t xml:space="preserve"> - Delta V </w:t>
                      </w:r>
                      <w:r w:rsidR="00BB57C1">
                        <w:t>BPCS System</w:t>
                      </w:r>
                      <w:r>
                        <w:t xml:space="preserve"> containing I/O CHARMS and logic solvers </w:t>
                      </w:r>
                      <w:sdt>
                        <w:sdtPr>
                          <w:rPr>
                            <w:i w:val="0"/>
                            <w:color w:val="000000"/>
                          </w:rPr>
                          <w:tag w:val="MENDELEY_CITATION_v3_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"/>
                          <w:id w:val="-480302536"/>
                          <w:placeholder>
                            <w:docPart w:val="DefaultPlaceholder_-1854013440"/>
                          </w:placeholder>
                        </w:sdtPr>
                        <w:sdtEndPr/>
                        <w:sdtContent>
                          <w:r w:rsidR="00FC6E18" w:rsidRPr="00FC6E18">
                            <w:rPr>
                              <w:i w:val="0"/>
                              <w:color w:val="000000"/>
                            </w:rPr>
                            <w:t>[3]</w:t>
                          </w:r>
                        </w:sdtContent>
                      </w:sdt>
                    </w:p>
                  </w:txbxContent>
                </v:textbox>
              </v:shape>
            </w:pict>
          </mc:Fallback>
        </mc:AlternateContent>
      </w:r>
      <w:r>
        <w:rPr>
          <w:noProof/>
        </w:rPr>
        <mc:AlternateContent>
          <mc:Choice Requires="wps">
            <w:drawing>
              <wp:anchor distT="0" distB="0" distL="114300" distR="114300" simplePos="0" relativeHeight="251704320" behindDoc="0" locked="0" layoutInCell="1" allowOverlap="1" wp14:anchorId="089A4C44" wp14:editId="672DB6DF">
                <wp:simplePos x="0" y="0"/>
                <wp:positionH relativeFrom="column">
                  <wp:posOffset>3691255</wp:posOffset>
                </wp:positionH>
                <wp:positionV relativeFrom="paragraph">
                  <wp:posOffset>11430</wp:posOffset>
                </wp:positionV>
                <wp:extent cx="2085975" cy="635"/>
                <wp:effectExtent l="0" t="0" r="0" b="0"/>
                <wp:wrapSquare wrapText="bothSides"/>
                <wp:docPr id="53" name="Text Box 53"/>
                <wp:cNvGraphicFramePr/>
                <a:graphic xmlns:a="http://schemas.openxmlformats.org/drawingml/2006/main">
                  <a:graphicData uri="http://schemas.microsoft.com/office/word/2010/wordprocessingShape">
                    <wps:wsp>
                      <wps:cNvSpPr txBox="1"/>
                      <wps:spPr>
                        <a:xfrm>
                          <a:off x="0" y="0"/>
                          <a:ext cx="2085975" cy="635"/>
                        </a:xfrm>
                        <a:prstGeom prst="rect">
                          <a:avLst/>
                        </a:prstGeom>
                        <a:solidFill>
                          <a:prstClr val="white"/>
                        </a:solidFill>
                        <a:ln>
                          <a:noFill/>
                        </a:ln>
                      </wps:spPr>
                      <wps:txbx>
                        <w:txbxContent>
                          <w:p w14:paraId="205E367C" w14:textId="13751E4A" w:rsidR="00820224" w:rsidRPr="006710F6" w:rsidRDefault="00820224" w:rsidP="00820224">
                            <w:pPr>
                              <w:pStyle w:val="Caption"/>
                            </w:pPr>
                            <w:r>
                              <w:t xml:space="preserve">Figure </w:t>
                            </w:r>
                            <w:r w:rsidR="00B04950">
                              <w:fldChar w:fldCharType="begin"/>
                            </w:r>
                            <w:r w:rsidR="00B04950">
                              <w:instrText xml:space="preserve"> SEQ Figure \* ARABIC </w:instrText>
                            </w:r>
                            <w:r w:rsidR="00B04950">
                              <w:fldChar w:fldCharType="separate"/>
                            </w:r>
                            <w:r>
                              <w:rPr>
                                <w:noProof/>
                              </w:rPr>
                              <w:t>2</w:t>
                            </w:r>
                            <w:r w:rsidR="00B04950">
                              <w:rPr>
                                <w:noProof/>
                              </w:rPr>
                              <w:fldChar w:fldCharType="end"/>
                            </w:r>
                            <w:r>
                              <w:t xml:space="preserve"> – Delta V SIS System containing I/O CHARMS and logic solvers </w:t>
                            </w:r>
                            <w:sdt>
                              <w:sdtPr>
                                <w:rPr>
                                  <w:i w:val="0"/>
                                  <w:color w:val="000000"/>
                                </w:rPr>
                                <w:tag w:val="MENDELEY_CITATION_v3_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"/>
                                <w:id w:val="-668870728"/>
                              </w:sdtPr>
                              <w:sdtEndPr/>
                              <w:sdtContent>
                                <w:r w:rsidR="00FC6E18" w:rsidRPr="00FC6E18">
                                  <w:rPr>
                                    <w:i w:val="0"/>
                                    <w:color w:val="000000"/>
                                  </w:rPr>
                                  <w:t>[4]</w:t>
                                </w:r>
                              </w:sdtContent>
                            </w:sdt>
                          </w:p>
                          <w:p w14:paraId="2ABBE267" w14:textId="595D0431" w:rsidR="00820224" w:rsidRPr="007C49A5" w:rsidRDefault="00820224" w:rsidP="00820224">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89A4C44" id="Text Box 53" o:spid="_x0000_s1059" type="#_x0000_t202" style="position:absolute;margin-left:290.65pt;margin-top:.9pt;width:164.25pt;height:.05pt;z-index:2517043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" stroked="f">
                <v:textbox style="mso-fit-shape-to-text:t" inset="0,0,0,0">
                  <w:txbxContent>
                    <w:p w14:paraId="205E367C" w14:textId="13751E4A" w:rsidR="00820224" w:rsidRPr="006710F6" w:rsidRDefault="00820224" w:rsidP="00820224">
                      <w:pPr>
                        <w:pStyle w:val="Caption"/>
                      </w:pPr>
                      <w:r>
                        <w:t xml:space="preserve">Figure </w:t>
                      </w:r>
                      <w:r w:rsidR="00B04950">
                        <w:fldChar w:fldCharType="begin"/>
                      </w:r>
                      <w:r w:rsidR="00B04950">
                        <w:instrText xml:space="preserve"> SEQ Figure \* ARABIC </w:instrText>
                      </w:r>
                      <w:r w:rsidR="00B04950">
                        <w:fldChar w:fldCharType="separate"/>
                      </w:r>
                      <w:r>
                        <w:rPr>
                          <w:noProof/>
                        </w:rPr>
                        <w:t>2</w:t>
                      </w:r>
                      <w:r w:rsidR="00B04950">
                        <w:rPr>
                          <w:noProof/>
                        </w:rPr>
                        <w:fldChar w:fldCharType="end"/>
                      </w:r>
                      <w:r>
                        <w:t xml:space="preserve"> – Delta V SIS System containing I/O CHARMS and logic solvers </w:t>
                      </w:r>
                      <w:sdt>
                        <w:sdtPr>
                          <w:rPr>
                            <w:i w:val="0"/>
                            <w:color w:val="000000"/>
                          </w:rPr>
                          <w:tag w:val="MENDELEY_CITATION_v3_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"/>
                          <w:id w:val="-668870728"/>
                        </w:sdtPr>
                        <w:sdtEndPr/>
                        <w:sdtContent>
                          <w:r w:rsidR="00FC6E18" w:rsidRPr="00FC6E18">
                            <w:rPr>
                              <w:i w:val="0"/>
                              <w:color w:val="000000"/>
                            </w:rPr>
                            <w:t>[4]</w:t>
                          </w:r>
                        </w:sdtContent>
                      </w:sdt>
                    </w:p>
                    <w:p w14:paraId="2ABBE267" w14:textId="595D0431" w:rsidR="00820224" w:rsidRPr="007C49A5" w:rsidRDefault="00820224" w:rsidP="00820224">
                      <w:pPr>
                        <w:pStyle w:val="Caption"/>
                        <w:rPr>
                          <w:noProof/>
                        </w:rPr>
                      </w:pPr>
                    </w:p>
                  </w:txbxContent>
                </v:textbox>
                <w10:wrap type="square"/>
              </v:shape>
            </w:pict>
          </mc:Fallback>
        </mc:AlternateContent>
      </w:r>
    </w:p>
    <w:p w14:paraId="53326332" w14:textId="77777777" w:rsidR="00BB57C1" w:rsidRDefault="00BB57C1" w:rsidP="00EF2E4B"/>
    <w:p w14:paraId="22A7F39D" w14:textId="66D303B0" w:rsidR="003A3089" w:rsidRDefault="003A3089" w:rsidP="003A3089">
      <w:pPr>
        <w:pStyle w:val="Heading2"/>
      </w:pPr>
      <w:bookmarkStart w:id="3" w:name="_Toc102654562"/>
      <w:r>
        <w:t>Proving Competency</w:t>
      </w:r>
      <w:bookmarkEnd w:id="3"/>
    </w:p>
    <w:p w14:paraId="4841647C" w14:textId="39F4FF90" w:rsidR="003A3089" w:rsidRDefault="003A3089" w:rsidP="003A3089">
      <w:r>
        <w:t xml:space="preserve">One of the key aspects of this proposal is to provide means of proving personnel competency, especially related to SIS interlock testing. </w:t>
      </w:r>
      <w:sdt>
        <w:sdtPr>
          <w:rPr>
            <w:color w:val="000000"/>
          </w:rPr>
          <w:tag w:val="MENDELEY_CITATION_v3_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"/>
          <w:id w:val="1761872909"/>
          <w:placeholder>
            <w:docPart w:val="DefaultPlaceholder_-1854013440"/>
          </w:placeholder>
        </w:sdtPr>
        <w:sdtEndPr/>
        <w:sdtContent>
          <w:r w:rsidR="00FC6E18" w:rsidRPr="00FC6E18">
            <w:rPr>
              <w:color w:val="000000"/>
            </w:rPr>
            <w:t>[5]</w:t>
          </w:r>
        </w:sdtContent>
      </w:sdt>
    </w:p>
    <w:p w14:paraId="538E17F1" w14:textId="71999EC8" w:rsidR="004A2CF4" w:rsidRDefault="004A2CF4" w:rsidP="003A3089">
      <w:r>
        <w:t xml:space="preserve">A SIS interlock, known as a Safety Instrumented Function (SIFs) overrides the BPCS system when process parameters go beyond a set point to quickly put the process into a safe state </w:t>
      </w:r>
      <w:r w:rsidR="00B544A6">
        <w:t>to</w:t>
      </w:r>
      <w:r>
        <w:t xml:space="preserve"> mitigate the risk of a hazardous situation.</w:t>
      </w:r>
      <w:r w:rsidR="00B544A6">
        <w:t xml:space="preserve"> To ensure these safe state actions occur at the set points, interlock tests are carried out periodically by maintenance personnel. Under the IEC 61511</w:t>
      </w:r>
      <w:r w:rsidR="00DD6177">
        <w:t xml:space="preserve"> </w:t>
      </w:r>
      <w:r w:rsidR="00B544A6">
        <w:t>process industry standard</w:t>
      </w:r>
      <w:r w:rsidR="00B4727E">
        <w:t xml:space="preserve"> </w:t>
      </w:r>
      <w:sdt>
        <w:sdtPr>
          <w:rPr>
            <w:color w:val="000000"/>
          </w:rPr>
          <w:tag w:val="MENDELEY_CITATION_v3_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"/>
          <w:id w:val="-1439822529"/>
          <w:placeholder>
            <w:docPart w:val="DefaultPlaceholder_-1854013440"/>
          </w:placeholder>
        </w:sdtPr>
        <w:sdtEndPr/>
        <w:sdtContent>
          <w:r w:rsidR="00FC6E18" w:rsidRPr="00FC6E18">
            <w:rPr>
              <w:color w:val="000000"/>
            </w:rPr>
            <w:t>[6]</w:t>
          </w:r>
        </w:sdtContent>
      </w:sdt>
      <w:r w:rsidR="00B544A6">
        <w:t xml:space="preserve">, the HSE (Health &amp; Safety Executive) state that those persons’ carrying out the SIS interlock tests must be competent. To prove competency, the HSE state that technicians must have completed </w:t>
      </w:r>
      <w:r w:rsidR="002D0F7A">
        <w:t xml:space="preserve">a minimum of </w:t>
      </w:r>
      <w:r w:rsidR="00B544A6">
        <w:t xml:space="preserve">5 SIS interlock tests as a secondary technician and 5 as a lead technician. </w:t>
      </w:r>
      <w:r w:rsidR="006C636D">
        <w:t>This test rig will allow technicians to carry out SIS interlock training in a safe environment on an independent system to prove their competency to carry out the job on SIS systems used in the chemical manufacturing process</w:t>
      </w:r>
      <w:r w:rsidR="00DB1FBC">
        <w:t>.</w:t>
      </w:r>
    </w:p>
    <w:p w14:paraId="016F8CFF" w14:textId="7B711E63" w:rsidR="00DB1FBC" w:rsidRPr="003A3089" w:rsidRDefault="00DB1FBC" w:rsidP="003A3089">
      <w:r>
        <w:t xml:space="preserve">Shown in figure </w:t>
      </w:r>
      <w:r w:rsidR="00851DD5">
        <w:t>3</w:t>
      </w:r>
      <w:r>
        <w:t xml:space="preserve"> below, the journal published by the HSE </w:t>
      </w:r>
      <w:r w:rsidR="006B34F8">
        <w:t xml:space="preserve">investigating control system accidents shows that over 30% of </w:t>
      </w:r>
      <w:r w:rsidR="00B740F7">
        <w:t xml:space="preserve">process </w:t>
      </w:r>
      <w:r w:rsidR="006B34F8">
        <w:t>accidents occurred due to poor maintenance and changes made after commissioning that hindered the system. This shows that poor understanding and knowledge of maintaining SIS systems can cause accidents and even death.</w:t>
      </w:r>
    </w:p>
    <w:p w14:paraId="77708942" w14:textId="1D7B1979" w:rsidR="00DB1FBC" w:rsidRDefault="00DB1FBC" w:rsidP="00EF2E4B">
      <w:r>
        <w:rPr>
          <w:noProof/>
        </w:rPr>
        <w:lastRenderedPageBreak/>
        <mc:AlternateContent>
          <mc:Choice Requires="wps">
            <w:drawing>
              <wp:anchor distT="0" distB="0" distL="114300" distR="114300" simplePos="0" relativeHeight="251686912" behindDoc="0" locked="0" layoutInCell="1" allowOverlap="1" wp14:anchorId="168CF380" wp14:editId="4B1827F8">
                <wp:simplePos x="0" y="0"/>
                <wp:positionH relativeFrom="column">
                  <wp:posOffset>1722755</wp:posOffset>
                </wp:positionH>
                <wp:positionV relativeFrom="paragraph">
                  <wp:posOffset>2640330</wp:posOffset>
                </wp:positionV>
                <wp:extent cx="3199765" cy="635"/>
                <wp:effectExtent l="0" t="0" r="0" b="0"/>
                <wp:wrapSquare wrapText="bothSides"/>
                <wp:docPr id="42" name="Text Box 42"/>
                <wp:cNvGraphicFramePr/>
                <a:graphic xmlns:a="http://schemas.openxmlformats.org/drawingml/2006/main">
                  <a:graphicData uri="http://schemas.microsoft.com/office/word/2010/wordprocessingShape">
                    <wps:wsp>
                      <wps:cNvSpPr txBox="1"/>
                      <wps:spPr>
                        <a:xfrm>
                          <a:off x="0" y="0"/>
                          <a:ext cx="3199765" cy="635"/>
                        </a:xfrm>
                        <a:prstGeom prst="rect">
                          <a:avLst/>
                        </a:prstGeom>
                        <a:solidFill>
                          <a:prstClr val="white"/>
                        </a:solidFill>
                        <a:ln>
                          <a:noFill/>
                        </a:ln>
                      </wps:spPr>
                      <wps:txbx>
                        <w:txbxContent>
                          <w:p w14:paraId="7EEF2661" w14:textId="0183B104" w:rsidR="00DB1FBC" w:rsidRPr="00C560E3" w:rsidRDefault="00DB1FBC" w:rsidP="00DB1FBC">
                            <w:pPr>
                              <w:pStyle w:val="Caption"/>
                              <w:rPr>
                                <w:noProof/>
                              </w:rPr>
                            </w:pPr>
                            <w:r>
                              <w:t xml:space="preserve">Figure </w:t>
                            </w:r>
                            <w:r w:rsidR="00B04950">
                              <w:fldChar w:fldCharType="begin"/>
                            </w:r>
                            <w:r w:rsidR="00B04950">
                              <w:instrText xml:space="preserve"> SEQ Figure \* ARABIC </w:instrText>
                            </w:r>
                            <w:r w:rsidR="00B04950">
                              <w:fldChar w:fldCharType="separate"/>
                            </w:r>
                            <w:r w:rsidR="00820224">
                              <w:rPr>
                                <w:noProof/>
                              </w:rPr>
                              <w:t>3</w:t>
                            </w:r>
                            <w:r w:rsidR="00B04950">
                              <w:rPr>
                                <w:noProof/>
                              </w:rPr>
                              <w:fldChar w:fldCharType="end"/>
                            </w:r>
                            <w:r>
                              <w:t xml:space="preserve"> </w:t>
                            </w:r>
                            <w:sdt>
                              <w:sdtPr>
                                <w:rPr>
                                  <w:i w:val="0"/>
                                  <w:color w:val="000000"/>
                                </w:rPr>
                                <w:tag w:val="MENDELEY_CITATION_v3_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"/>
                                <w:id w:val="663283699"/>
                                <w:placeholder>
                                  <w:docPart w:val="DefaultPlaceholder_-1854013440"/>
                                </w:placeholder>
                              </w:sdtPr>
                              <w:sdtEndPr/>
                              <w:sdtContent>
                                <w:r w:rsidR="00FC6E18" w:rsidRPr="00FC6E18">
                                  <w:rPr>
                                    <w:i w:val="0"/>
                                    <w:color w:val="000000"/>
                                  </w:rPr>
                                  <w:t>[7]</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68CF380" id="Text Box 42" o:spid="_x0000_s1060" type="#_x0000_t202" style="position:absolute;margin-left:135.65pt;margin-top:207.9pt;width:251.95pt;height:.05pt;z-index:25168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" stroked="f">
                <v:textbox style="mso-fit-shape-to-text:t" inset="0,0,0,0">
                  <w:txbxContent>
                    <w:p w14:paraId="7EEF2661" w14:textId="0183B104" w:rsidR="00DB1FBC" w:rsidRPr="00C560E3" w:rsidRDefault="00DB1FBC" w:rsidP="00DB1FBC">
                      <w:pPr>
                        <w:pStyle w:val="Caption"/>
                        <w:rPr>
                          <w:noProof/>
                        </w:rPr>
                      </w:pPr>
                      <w:r>
                        <w:t xml:space="preserve">Figure </w:t>
                      </w:r>
                      <w:r w:rsidR="00B04950">
                        <w:fldChar w:fldCharType="begin"/>
                      </w:r>
                      <w:r w:rsidR="00B04950">
                        <w:instrText xml:space="preserve"> SEQ Figure \* ARABIC </w:instrText>
                      </w:r>
                      <w:r w:rsidR="00B04950">
                        <w:fldChar w:fldCharType="separate"/>
                      </w:r>
                      <w:r w:rsidR="00820224">
                        <w:rPr>
                          <w:noProof/>
                        </w:rPr>
                        <w:t>3</w:t>
                      </w:r>
                      <w:r w:rsidR="00B04950">
                        <w:rPr>
                          <w:noProof/>
                        </w:rPr>
                        <w:fldChar w:fldCharType="end"/>
                      </w:r>
                      <w:r>
                        <w:t xml:space="preserve"> </w:t>
                      </w:r>
                      <w:sdt>
                        <w:sdtPr>
                          <w:rPr>
                            <w:i w:val="0"/>
                            <w:color w:val="000000"/>
                          </w:rPr>
                          <w:tag w:val="MENDELEY_CITATION_v3_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"/>
                          <w:id w:val="663283699"/>
                          <w:placeholder>
                            <w:docPart w:val="DefaultPlaceholder_-1854013440"/>
                          </w:placeholder>
                        </w:sdtPr>
                        <w:sdtEndPr/>
                        <w:sdtContent>
                          <w:r w:rsidR="00FC6E18" w:rsidRPr="00FC6E18">
                            <w:rPr>
                              <w:i w:val="0"/>
                              <w:color w:val="000000"/>
                            </w:rPr>
                            <w:t>[7]</w:t>
                          </w:r>
                        </w:sdtContent>
                      </w:sdt>
                    </w:p>
                  </w:txbxContent>
                </v:textbox>
                <w10:wrap type="square"/>
              </v:shape>
            </w:pict>
          </mc:Fallback>
        </mc:AlternateContent>
      </w:r>
      <w:r>
        <w:rPr>
          <w:noProof/>
        </w:rPr>
        <w:drawing>
          <wp:anchor distT="0" distB="0" distL="114300" distR="114300" simplePos="0" relativeHeight="251684864" behindDoc="0" locked="0" layoutInCell="1" allowOverlap="1" wp14:anchorId="6CEE7319" wp14:editId="2C20551A">
            <wp:simplePos x="0" y="0"/>
            <wp:positionH relativeFrom="margin">
              <wp:align>center</wp:align>
            </wp:positionH>
            <wp:positionV relativeFrom="paragraph">
              <wp:posOffset>50800</wp:posOffset>
            </wp:positionV>
            <wp:extent cx="3199765" cy="2532380"/>
            <wp:effectExtent l="0" t="0" r="635" b="1270"/>
            <wp:wrapSquare wrapText="bothSides"/>
            <wp:docPr id="41" name="Picture 4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Graphical user interface, application&#10;&#10;Description automatically generated"/>
                    <pic:cNvPicPr/>
                  </pic:nvPicPr>
                  <pic:blipFill rotWithShape="1">
                    <a:blip r:embed="rId12">
                      <a:extLst>
                        <a:ext uri="{28A0092B-C50C-407E-A947-70E740481C1C}">
                          <a14:useLocalDpi xmlns:a14="http://schemas.microsoft.com/office/drawing/2010/main" val="0"/>
                        </a:ext>
                      </a:extLst>
                    </a:blip>
                    <a:srcRect l="19532" t="29374" r="49551" b="27128"/>
                    <a:stretch/>
                  </pic:blipFill>
                  <pic:spPr bwMode="auto">
                    <a:xfrm>
                      <a:off x="0" y="0"/>
                      <a:ext cx="3199765" cy="25323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8DA5CC4" w14:textId="77777777" w:rsidR="00DB1FBC" w:rsidRDefault="00DB1FBC" w:rsidP="00EF2E4B"/>
    <w:p w14:paraId="70BCC92B" w14:textId="5A25803B" w:rsidR="00DB1FBC" w:rsidRDefault="00DB1FBC" w:rsidP="00EF2E4B"/>
    <w:p w14:paraId="2B48E060" w14:textId="04C9F50E" w:rsidR="00DB1FBC" w:rsidRDefault="00DB1FBC" w:rsidP="00EF2E4B"/>
    <w:p w14:paraId="52CABF40" w14:textId="78AD7211" w:rsidR="00DB1FBC" w:rsidRDefault="00DB1FBC" w:rsidP="00EF2E4B"/>
    <w:p w14:paraId="35A8F80F" w14:textId="416243A5" w:rsidR="00DB1FBC" w:rsidRDefault="00DB1FBC" w:rsidP="00EF2E4B"/>
    <w:p w14:paraId="149CC61D" w14:textId="57F952E4" w:rsidR="00DB1FBC" w:rsidRDefault="00DB1FBC" w:rsidP="00EF2E4B"/>
    <w:p w14:paraId="12EDD257" w14:textId="3A4A0E62" w:rsidR="00DB1FBC" w:rsidRDefault="00DB1FBC" w:rsidP="00EF2E4B"/>
    <w:sdt>
      <w:sdtPr>
        <w:rPr>
          <w:color w:val="000000"/>
        </w:rPr>
        <w:tag w:val="MENDELEY_CITATION_v3_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"/>
        <w:id w:val="671299993"/>
        <w:placeholder>
          <w:docPart w:val="DefaultPlaceholder_-1854013440"/>
        </w:placeholder>
      </w:sdtPr>
      <w:sdtEndPr>
        <w:rPr>
          <w:color w:val="FFFFFF" w:themeColor="background1"/>
        </w:rPr>
      </w:sdtEndPr>
      <w:sdtContent>
        <w:p w14:paraId="4616ABBB" w14:textId="09F6F7CF" w:rsidR="00DB1FBC" w:rsidRPr="00B04950" w:rsidRDefault="00FC6E18" w:rsidP="00EF2E4B">
          <w:pPr>
            <w:rPr>
              <w:color w:val="FFFFFF" w:themeColor="background1"/>
            </w:rPr>
          </w:pPr>
          <w:r w:rsidRPr="00B04950">
            <w:rPr>
              <w:color w:val="FFFFFF" w:themeColor="background1"/>
            </w:rPr>
            <w:t>[7]</w:t>
          </w:r>
        </w:p>
      </w:sdtContent>
    </w:sdt>
    <w:p w14:paraId="60B8FFAA" w14:textId="34350223" w:rsidR="00DB1FBC" w:rsidRDefault="00DB1FBC" w:rsidP="00EF2E4B"/>
    <w:p w14:paraId="708307B9" w14:textId="5E451843" w:rsidR="005B0620" w:rsidRDefault="00C9227A" w:rsidP="00C9227A">
      <w:pPr>
        <w:pStyle w:val="Heading2"/>
      </w:pPr>
      <w:bookmarkStart w:id="4" w:name="_Toc102654563"/>
      <w:r>
        <w:t>Similar examples</w:t>
      </w:r>
      <w:bookmarkEnd w:id="4"/>
    </w:p>
    <w:p w14:paraId="1BC09EF4" w14:textId="637AF6F1" w:rsidR="00C9227A" w:rsidRPr="00C9227A" w:rsidRDefault="00C9227A" w:rsidP="00C9227A">
      <w:r>
        <w:t xml:space="preserve">As the test rig will be purpose built, there isn’t any readily available examples </w:t>
      </w:r>
      <w:r w:rsidR="00165A91">
        <w:t xml:space="preserve">that contain a Delta V operating system and instrumentation </w:t>
      </w:r>
      <w:r>
        <w:t xml:space="preserve">on the market. Figure </w:t>
      </w:r>
      <w:r w:rsidR="00851DD5">
        <w:t>4</w:t>
      </w:r>
      <w:r>
        <w:t xml:space="preserve"> below shows a multi pump test rig </w:t>
      </w:r>
      <w:r w:rsidR="009909C7">
        <w:t>that is similar in context to this proposal but on a much smaller scale tha</w:t>
      </w:r>
      <w:r w:rsidR="00165A91">
        <w:t>n what is being proposed.</w:t>
      </w:r>
    </w:p>
    <w:p w14:paraId="279BB13A" w14:textId="5BE4848F" w:rsidR="00C9227A" w:rsidRPr="00C9227A" w:rsidRDefault="00165A91" w:rsidP="00165A91">
      <w:pPr>
        <w:keepNext/>
      </w:pPr>
      <w:r>
        <w:rPr>
          <w:noProof/>
        </w:rPr>
        <mc:AlternateContent>
          <mc:Choice Requires="wps">
            <w:drawing>
              <wp:anchor distT="0" distB="0" distL="114300" distR="114300" simplePos="0" relativeHeight="251689984" behindDoc="0" locked="0" layoutInCell="1" allowOverlap="1" wp14:anchorId="68BE594F" wp14:editId="2F7CDBFF">
                <wp:simplePos x="0" y="0"/>
                <wp:positionH relativeFrom="column">
                  <wp:posOffset>2265680</wp:posOffset>
                </wp:positionH>
                <wp:positionV relativeFrom="paragraph">
                  <wp:posOffset>2157730</wp:posOffset>
                </wp:positionV>
                <wp:extent cx="2105025" cy="635"/>
                <wp:effectExtent l="0" t="0" r="0" b="0"/>
                <wp:wrapSquare wrapText="bothSides"/>
                <wp:docPr id="34" name="Text Box 34"/>
                <wp:cNvGraphicFramePr/>
                <a:graphic xmlns:a="http://schemas.openxmlformats.org/drawingml/2006/main">
                  <a:graphicData uri="http://schemas.microsoft.com/office/word/2010/wordprocessingShape">
                    <wps:wsp>
                      <wps:cNvSpPr txBox="1"/>
                      <wps:spPr>
                        <a:xfrm>
                          <a:off x="0" y="0"/>
                          <a:ext cx="2105025" cy="635"/>
                        </a:xfrm>
                        <a:prstGeom prst="rect">
                          <a:avLst/>
                        </a:prstGeom>
                        <a:solidFill>
                          <a:prstClr val="white"/>
                        </a:solidFill>
                        <a:ln>
                          <a:noFill/>
                        </a:ln>
                      </wps:spPr>
                      <wps:txbx>
                        <w:txbxContent>
                          <w:p w14:paraId="1425C447" w14:textId="4574B3E7" w:rsidR="00165A91" w:rsidRPr="00F30884" w:rsidRDefault="00165A91" w:rsidP="00165A91">
                            <w:pPr>
                              <w:pStyle w:val="Caption"/>
                              <w:rPr>
                                <w:noProof/>
                              </w:rPr>
                            </w:pPr>
                            <w:r>
                              <w:t xml:space="preserve">Figure </w:t>
                            </w:r>
                            <w:r w:rsidR="00B04950">
                              <w:fldChar w:fldCharType="begin"/>
                            </w:r>
                            <w:r w:rsidR="00B04950">
                              <w:instrText xml:space="preserve"> SEQ Figure \* ARABIC </w:instrText>
                            </w:r>
                            <w:r w:rsidR="00B04950">
                              <w:fldChar w:fldCharType="separate"/>
                            </w:r>
                            <w:r w:rsidR="00820224">
                              <w:rPr>
                                <w:noProof/>
                              </w:rPr>
                              <w:t>4</w:t>
                            </w:r>
                            <w:r w:rsidR="00B04950">
                              <w:rPr>
                                <w:noProof/>
                              </w:rPr>
                              <w:fldChar w:fldCharType="end"/>
                            </w:r>
                            <w:r>
                              <w:t xml:space="preserve"> </w:t>
                            </w:r>
                            <w:sdt>
                              <w:sdtPr>
                                <w:rPr>
                                  <w:i w:val="0"/>
                                  <w:color w:val="000000"/>
                                </w:rPr>
                                <w:tag w:val="MENDELEY_CITATION_v3_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"/>
                                <w:id w:val="95298402"/>
                                <w:placeholder>
                                  <w:docPart w:val="DefaultPlaceholder_-1854013440"/>
                                </w:placeholder>
                              </w:sdtPr>
                              <w:sdtEndPr/>
                              <w:sdtContent>
                                <w:r w:rsidR="00FC6E18" w:rsidRPr="00FC6E18">
                                  <w:rPr>
                                    <w:i w:val="0"/>
                                    <w:color w:val="000000"/>
                                  </w:rPr>
                                  <w:t>[8]</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8BE594F" id="Text Box 34" o:spid="_x0000_s1061" type="#_x0000_t202" style="position:absolute;margin-left:178.4pt;margin-top:169.9pt;width:165.75pt;height:.05pt;z-index:2516899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" stroked="f">
                <v:textbox style="mso-fit-shape-to-text:t" inset="0,0,0,0">
                  <w:txbxContent>
                    <w:p w14:paraId="1425C447" w14:textId="4574B3E7" w:rsidR="00165A91" w:rsidRPr="00F30884" w:rsidRDefault="00165A91" w:rsidP="00165A91">
                      <w:pPr>
                        <w:pStyle w:val="Caption"/>
                        <w:rPr>
                          <w:noProof/>
                        </w:rPr>
                      </w:pPr>
                      <w:r>
                        <w:t xml:space="preserve">Figure </w:t>
                      </w:r>
                      <w:r w:rsidR="00B04950">
                        <w:fldChar w:fldCharType="begin"/>
                      </w:r>
                      <w:r w:rsidR="00B04950">
                        <w:instrText xml:space="preserve"> SEQ Figure \* ARABIC </w:instrText>
                      </w:r>
                      <w:r w:rsidR="00B04950">
                        <w:fldChar w:fldCharType="separate"/>
                      </w:r>
                      <w:r w:rsidR="00820224">
                        <w:rPr>
                          <w:noProof/>
                        </w:rPr>
                        <w:t>4</w:t>
                      </w:r>
                      <w:r w:rsidR="00B04950">
                        <w:rPr>
                          <w:noProof/>
                        </w:rPr>
                        <w:fldChar w:fldCharType="end"/>
                      </w:r>
                      <w:r>
                        <w:t xml:space="preserve"> </w:t>
                      </w:r>
                      <w:sdt>
                        <w:sdtPr>
                          <w:rPr>
                            <w:i w:val="0"/>
                            <w:color w:val="000000"/>
                          </w:rPr>
                          <w:tag w:val="MENDELEY_CITATION_v3_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"/>
                          <w:id w:val="95298402"/>
                          <w:placeholder>
                            <w:docPart w:val="DefaultPlaceholder_-1854013440"/>
                          </w:placeholder>
                        </w:sdtPr>
                        <w:sdtEndPr/>
                        <w:sdtContent>
                          <w:r w:rsidR="00FC6E18" w:rsidRPr="00FC6E18">
                            <w:rPr>
                              <w:i w:val="0"/>
                              <w:color w:val="000000"/>
                            </w:rPr>
                            <w:t>[8]</w:t>
                          </w:r>
                        </w:sdtContent>
                      </w:sdt>
                    </w:p>
                  </w:txbxContent>
                </v:textbox>
                <w10:wrap type="square"/>
              </v:shape>
            </w:pict>
          </mc:Fallback>
        </mc:AlternateContent>
      </w:r>
      <w:r w:rsidR="00C9227A">
        <w:rPr>
          <w:noProof/>
        </w:rPr>
        <w:drawing>
          <wp:anchor distT="0" distB="0" distL="114300" distR="114300" simplePos="0" relativeHeight="251687936" behindDoc="0" locked="0" layoutInCell="1" allowOverlap="1" wp14:anchorId="00900ADC" wp14:editId="583E32AF">
            <wp:simplePos x="0" y="0"/>
            <wp:positionH relativeFrom="margin">
              <wp:align>center</wp:align>
            </wp:positionH>
            <wp:positionV relativeFrom="paragraph">
              <wp:posOffset>-4445</wp:posOffset>
            </wp:positionV>
            <wp:extent cx="2105025" cy="2105025"/>
            <wp:effectExtent l="0" t="0" r="9525" b="9525"/>
            <wp:wrapSquare wrapText="bothSides"/>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105025" cy="2105025"/>
                    </a:xfrm>
                    <a:prstGeom prst="rect">
                      <a:avLst/>
                    </a:prstGeom>
                    <a:noFill/>
                    <a:ln>
                      <a:noFill/>
                    </a:ln>
                  </pic:spPr>
                </pic:pic>
              </a:graphicData>
            </a:graphic>
          </wp:anchor>
        </w:drawing>
      </w:r>
    </w:p>
    <w:p w14:paraId="47F0F0E5" w14:textId="77777777" w:rsidR="00165A91" w:rsidRDefault="00165A91" w:rsidP="005B0620"/>
    <w:p w14:paraId="67B001EE" w14:textId="77777777" w:rsidR="00165A91" w:rsidRDefault="00165A91" w:rsidP="005B0620"/>
    <w:p w14:paraId="4D7C87B6" w14:textId="77777777" w:rsidR="00165A91" w:rsidRDefault="00165A91" w:rsidP="005B0620"/>
    <w:p w14:paraId="70566211" w14:textId="77777777" w:rsidR="00165A91" w:rsidRDefault="00165A91" w:rsidP="005B0620"/>
    <w:sdt>
      <w:sdtPr>
        <w:rPr>
          <w:color w:val="000000"/>
        </w:rPr>
        <w:tag w:val="MENDELEY_CITATION_v3_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"/>
        <w:id w:val="1863402202"/>
        <w:placeholder>
          <w:docPart w:val="DefaultPlaceholder_-1854013440"/>
        </w:placeholder>
      </w:sdtPr>
      <w:sdtEndPr>
        <w:rPr>
          <w:color w:val="FFFFFF" w:themeColor="background1"/>
        </w:rPr>
      </w:sdtEndPr>
      <w:sdtContent>
        <w:p w14:paraId="5271DA21" w14:textId="296B6A86" w:rsidR="00165A91" w:rsidRPr="00B04950" w:rsidRDefault="00FC6E18" w:rsidP="005B0620">
          <w:pPr>
            <w:rPr>
              <w:color w:val="FFFFFF" w:themeColor="background1"/>
            </w:rPr>
          </w:pPr>
          <w:r w:rsidRPr="00B04950">
            <w:rPr>
              <w:color w:val="FFFFFF" w:themeColor="background1"/>
            </w:rPr>
            <w:t>[8]</w:t>
          </w:r>
        </w:p>
      </w:sdtContent>
    </w:sdt>
    <w:p w14:paraId="040D2057" w14:textId="77777777" w:rsidR="00165A91" w:rsidRDefault="00165A91" w:rsidP="005B0620"/>
    <w:p w14:paraId="01AE1F9A" w14:textId="34A100F7" w:rsidR="00165A91" w:rsidRDefault="00165A91" w:rsidP="005B0620"/>
    <w:p w14:paraId="71B09EFE" w14:textId="77777777" w:rsidR="00592872" w:rsidRDefault="00592872" w:rsidP="005B0620"/>
    <w:p w14:paraId="09CB0684" w14:textId="2A727C3F" w:rsidR="00592872" w:rsidRDefault="00592872" w:rsidP="005B0620">
      <w:r>
        <w:t>Below is another example of an instrumentation test rig, although this uses its own logic solving operating system. This unit contains flowmeters, differential pressure transmitters, guided radar levels and RTD temperature probes.</w:t>
      </w:r>
    </w:p>
    <w:p w14:paraId="590F8F74" w14:textId="79EC4929" w:rsidR="00592872" w:rsidRDefault="00592872" w:rsidP="005B0620">
      <w:r>
        <w:rPr>
          <w:noProof/>
        </w:rPr>
        <mc:AlternateContent>
          <mc:Choice Requires="wps">
            <w:drawing>
              <wp:anchor distT="0" distB="0" distL="114300" distR="114300" simplePos="0" relativeHeight="251693056" behindDoc="0" locked="0" layoutInCell="1" allowOverlap="1" wp14:anchorId="78BFA526" wp14:editId="35FC4FB8">
                <wp:simplePos x="0" y="0"/>
                <wp:positionH relativeFrom="column">
                  <wp:posOffset>2332355</wp:posOffset>
                </wp:positionH>
                <wp:positionV relativeFrom="paragraph">
                  <wp:posOffset>1918970</wp:posOffset>
                </wp:positionV>
                <wp:extent cx="1981200" cy="635"/>
                <wp:effectExtent l="0" t="0" r="0" b="0"/>
                <wp:wrapSquare wrapText="bothSides"/>
                <wp:docPr id="43" name="Text Box 43"/>
                <wp:cNvGraphicFramePr/>
                <a:graphic xmlns:a="http://schemas.openxmlformats.org/drawingml/2006/main">
                  <a:graphicData uri="http://schemas.microsoft.com/office/word/2010/wordprocessingShape">
                    <wps:wsp>
                      <wps:cNvSpPr txBox="1"/>
                      <wps:spPr>
                        <a:xfrm>
                          <a:off x="0" y="0"/>
                          <a:ext cx="1981200" cy="635"/>
                        </a:xfrm>
                        <a:prstGeom prst="rect">
                          <a:avLst/>
                        </a:prstGeom>
                        <a:solidFill>
                          <a:prstClr val="white"/>
                        </a:solidFill>
                        <a:ln>
                          <a:noFill/>
                        </a:ln>
                      </wps:spPr>
                      <wps:txbx>
                        <w:txbxContent>
                          <w:p w14:paraId="10EC6516" w14:textId="6066760D" w:rsidR="00592872" w:rsidRPr="008A501C" w:rsidRDefault="00592872" w:rsidP="00592872">
                            <w:pPr>
                              <w:pStyle w:val="Caption"/>
                              <w:rPr>
                                <w:noProof/>
                              </w:rPr>
                            </w:pPr>
                            <w:r>
                              <w:t xml:space="preserve">Figure </w:t>
                            </w:r>
                            <w:r w:rsidR="00B04950">
                              <w:fldChar w:fldCharType="begin"/>
                            </w:r>
                            <w:r w:rsidR="00B04950">
                              <w:instrText xml:space="preserve"> SEQ Figure \* ARABIC </w:instrText>
                            </w:r>
                            <w:r w:rsidR="00B04950">
                              <w:fldChar w:fldCharType="separate"/>
                            </w:r>
                            <w:r w:rsidR="00820224">
                              <w:rPr>
                                <w:noProof/>
                              </w:rPr>
                              <w:t>5</w:t>
                            </w:r>
                            <w:r w:rsidR="00B04950">
                              <w:rPr>
                                <w:noProof/>
                              </w:rPr>
                              <w:fldChar w:fldCharType="end"/>
                            </w:r>
                            <w:r>
                              <w:t xml:space="preserve"> </w:t>
                            </w:r>
                            <w:sdt>
                              <w:sdtPr>
                                <w:rPr>
                                  <w:i w:val="0"/>
                                  <w:color w:val="000000"/>
                                </w:rPr>
                                <w:tag w:val="MENDELEY_CITATION_v3_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"/>
                                <w:id w:val="2006780800"/>
                                <w:placeholder>
                                  <w:docPart w:val="DefaultPlaceholder_-1854013440"/>
                                </w:placeholder>
                              </w:sdtPr>
                              <w:sdtEndPr/>
                              <w:sdtContent>
                                <w:r w:rsidR="00FC6E18" w:rsidRPr="00FC6E18">
                                  <w:rPr>
                                    <w:i w:val="0"/>
                                    <w:color w:val="000000"/>
                                  </w:rPr>
                                  <w:t>[9]</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8BFA526" id="Text Box 43" o:spid="_x0000_s1062" type="#_x0000_t202" style="position:absolute;margin-left:183.65pt;margin-top:151.1pt;width:156pt;height:.05pt;z-index:251693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" stroked="f">
                <v:textbox style="mso-fit-shape-to-text:t" inset="0,0,0,0">
                  <w:txbxContent>
                    <w:p w14:paraId="10EC6516" w14:textId="6066760D" w:rsidR="00592872" w:rsidRPr="008A501C" w:rsidRDefault="00592872" w:rsidP="00592872">
                      <w:pPr>
                        <w:pStyle w:val="Caption"/>
                        <w:rPr>
                          <w:noProof/>
                        </w:rPr>
                      </w:pPr>
                      <w:r>
                        <w:t xml:space="preserve">Figure </w:t>
                      </w:r>
                      <w:r w:rsidR="00B04950">
                        <w:fldChar w:fldCharType="begin"/>
                      </w:r>
                      <w:r w:rsidR="00B04950">
                        <w:instrText xml:space="preserve"> SEQ Figure \* ARABIC </w:instrText>
                      </w:r>
                      <w:r w:rsidR="00B04950">
                        <w:fldChar w:fldCharType="separate"/>
                      </w:r>
                      <w:r w:rsidR="00820224">
                        <w:rPr>
                          <w:noProof/>
                        </w:rPr>
                        <w:t>5</w:t>
                      </w:r>
                      <w:r w:rsidR="00B04950">
                        <w:rPr>
                          <w:noProof/>
                        </w:rPr>
                        <w:fldChar w:fldCharType="end"/>
                      </w:r>
                      <w:r>
                        <w:t xml:space="preserve"> </w:t>
                      </w:r>
                      <w:sdt>
                        <w:sdtPr>
                          <w:rPr>
                            <w:i w:val="0"/>
                            <w:color w:val="000000"/>
                          </w:rPr>
                          <w:tag w:val="MENDELEY_CITATION_v3_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"/>
                          <w:id w:val="2006780800"/>
                          <w:placeholder>
                            <w:docPart w:val="DefaultPlaceholder_-1854013440"/>
                          </w:placeholder>
                        </w:sdtPr>
                        <w:sdtEndPr/>
                        <w:sdtContent>
                          <w:r w:rsidR="00FC6E18" w:rsidRPr="00FC6E18">
                            <w:rPr>
                              <w:i w:val="0"/>
                              <w:color w:val="000000"/>
                            </w:rPr>
                            <w:t>[9]</w:t>
                          </w:r>
                        </w:sdtContent>
                      </w:sdt>
                    </w:p>
                  </w:txbxContent>
                </v:textbox>
                <w10:wrap type="square"/>
              </v:shape>
            </w:pict>
          </mc:Fallback>
        </mc:AlternateContent>
      </w:r>
      <w:r>
        <w:rPr>
          <w:noProof/>
        </w:rPr>
        <w:drawing>
          <wp:anchor distT="0" distB="0" distL="114300" distR="114300" simplePos="0" relativeHeight="251691008" behindDoc="0" locked="0" layoutInCell="1" allowOverlap="1" wp14:anchorId="3CE71C1F" wp14:editId="55E46D7D">
            <wp:simplePos x="0" y="0"/>
            <wp:positionH relativeFrom="margin">
              <wp:align>center</wp:align>
            </wp:positionH>
            <wp:positionV relativeFrom="paragraph">
              <wp:posOffset>22225</wp:posOffset>
            </wp:positionV>
            <wp:extent cx="1981200" cy="1839595"/>
            <wp:effectExtent l="0" t="0" r="0" b="8255"/>
            <wp:wrapSquare wrapText="bothSides"/>
            <wp:docPr id="35" name="Picture 35"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 application, Word&#10;&#10;Description automatically generated"/>
                    <pic:cNvPicPr/>
                  </pic:nvPicPr>
                  <pic:blipFill rotWithShape="1">
                    <a:blip r:embed="rId14" cstate="print">
                      <a:extLst>
                        <a:ext uri="{28A0092B-C50C-407E-A947-70E740481C1C}">
                          <a14:useLocalDpi xmlns:a14="http://schemas.microsoft.com/office/drawing/2010/main" val="0"/>
                        </a:ext>
                      </a:extLst>
                    </a:blip>
                    <a:srcRect l="3010" t="26754" r="70906" b="30185"/>
                    <a:stretch/>
                  </pic:blipFill>
                  <pic:spPr bwMode="auto">
                    <a:xfrm>
                      <a:off x="0" y="0"/>
                      <a:ext cx="1981200" cy="18395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126B1E7" w14:textId="77777777" w:rsidR="00592872" w:rsidRDefault="00592872" w:rsidP="005B0620"/>
    <w:p w14:paraId="1C31AE65" w14:textId="77777777" w:rsidR="00592872" w:rsidRDefault="00592872" w:rsidP="005B0620"/>
    <w:p w14:paraId="3B17C084" w14:textId="77777777" w:rsidR="00592872" w:rsidRDefault="00592872" w:rsidP="005B0620"/>
    <w:p w14:paraId="78FEA0B2" w14:textId="096951BA" w:rsidR="00592872" w:rsidRDefault="00592872" w:rsidP="005B0620"/>
    <w:sdt>
      <w:sdtPr>
        <w:rPr>
          <w:color w:val="000000"/>
        </w:rPr>
        <w:tag w:val="MENDELEY_CITATION_v3_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"/>
        <w:id w:val="1757394092"/>
        <w:placeholder>
          <w:docPart w:val="DefaultPlaceholder_-1854013440"/>
        </w:placeholder>
      </w:sdtPr>
      <w:sdtEndPr/>
      <w:sdtContent>
        <w:p w14:paraId="6B37423F" w14:textId="07168336" w:rsidR="00165A91" w:rsidRPr="00851DD5" w:rsidRDefault="00FC6E18" w:rsidP="005B0620">
          <w:pPr>
            <w:rPr>
              <w:color w:val="FFFFFF" w:themeColor="background1"/>
            </w:rPr>
          </w:pPr>
          <w:r w:rsidRPr="00B04950">
            <w:rPr>
              <w:color w:val="FFFFFF" w:themeColor="background1"/>
            </w:rPr>
            <w:t>[9]</w:t>
          </w:r>
        </w:p>
      </w:sdtContent>
    </w:sdt>
    <w:p w14:paraId="0C974967" w14:textId="22E79BFB" w:rsidR="00592872" w:rsidRDefault="00592872" w:rsidP="005B0620"/>
    <w:p w14:paraId="2A57C26D" w14:textId="03CAAC10" w:rsidR="00592872" w:rsidRDefault="00592872" w:rsidP="005B0620"/>
    <w:p w14:paraId="7802F111" w14:textId="77777777" w:rsidR="005B0620" w:rsidRDefault="005B0620" w:rsidP="00EF2E4B"/>
    <w:p w14:paraId="152699AA" w14:textId="66FBDCE8" w:rsidR="00D22C13" w:rsidRDefault="002353F8" w:rsidP="00D22C13">
      <w:pPr>
        <w:pStyle w:val="Heading2"/>
      </w:pPr>
      <w:bookmarkStart w:id="5" w:name="_Toc102654564"/>
      <w:r>
        <w:lastRenderedPageBreak/>
        <w:t>Types of instrumentation systems:</w:t>
      </w:r>
      <w:bookmarkEnd w:id="5"/>
    </w:p>
    <w:p w14:paraId="1F15248D" w14:textId="6E29DF11" w:rsidR="00D22C13" w:rsidRDefault="00BA68D1" w:rsidP="00BA68D1">
      <w:r>
        <w:t xml:space="preserve">As stated in the objectives below, the idea behind this proposal is to incorporate </w:t>
      </w:r>
      <w:proofErr w:type="gramStart"/>
      <w:r>
        <w:t>all of</w:t>
      </w:r>
      <w:proofErr w:type="gramEnd"/>
      <w:r>
        <w:t xml:space="preserve"> these systems in to one closed loop instrumentation system for maintenance training.</w:t>
      </w:r>
    </w:p>
    <w:p w14:paraId="67569236" w14:textId="19E270FC" w:rsidR="00D22C13" w:rsidRDefault="00D22C13" w:rsidP="00D22C13">
      <w:pPr>
        <w:pStyle w:val="Heading3"/>
      </w:pPr>
      <w:bookmarkStart w:id="6" w:name="_Toc102654565"/>
      <w:r>
        <w:t>Radar level</w:t>
      </w:r>
      <w:bookmarkEnd w:id="6"/>
    </w:p>
    <w:p w14:paraId="38FB4067" w14:textId="1EA8DC90" w:rsidR="00D22C13" w:rsidRDefault="00D22C13" w:rsidP="00D22C13">
      <w:r>
        <w:t xml:space="preserve">This type of level measurement is the most widely used system on site, it uses microwave signals directed towards the liquid from the top of a vessel or storage tank and waits for the reflection of the microwaves from the surface of the medium back to the sensor to determine the distance and </w:t>
      </w:r>
      <w:r w:rsidR="00DB31FC">
        <w:t xml:space="preserve">thus </w:t>
      </w:r>
      <w:r>
        <w:t xml:space="preserve">calculate percentage level. </w:t>
      </w:r>
      <w:r w:rsidR="004F07EF">
        <w:t>The percentage level is transmitted via a</w:t>
      </w:r>
      <w:r w:rsidR="00B30F4C">
        <w:t xml:space="preserve"> HART</w:t>
      </w:r>
      <w:r w:rsidR="004F07EF">
        <w:t xml:space="preserve"> 4-20mA signal to the Delta V operating system</w:t>
      </w:r>
      <w:r w:rsidR="0096312A">
        <w:t>.</w:t>
      </w:r>
      <w:r w:rsidR="00E830C0">
        <w:t xml:space="preserve"> </w:t>
      </w:r>
      <w:sdt>
        <w:sdtPr>
          <w:rPr>
            <w:color w:val="000000"/>
          </w:rPr>
          <w:tag w:val="MENDELEY_CITATION_v3_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"/>
          <w:id w:val="1951596853"/>
          <w:placeholder>
            <w:docPart w:val="DefaultPlaceholder_-1854013440"/>
          </w:placeholder>
        </w:sdtPr>
        <w:sdtEndPr/>
        <w:sdtContent>
          <w:r w:rsidR="00FC6E18" w:rsidRPr="00FC6E18">
            <w:rPr>
              <w:color w:val="000000"/>
            </w:rPr>
            <w:t>[10]</w:t>
          </w:r>
        </w:sdtContent>
      </w:sdt>
    </w:p>
    <w:p w14:paraId="597E6020" w14:textId="31F28779" w:rsidR="0096312A" w:rsidRPr="00D22C13" w:rsidRDefault="0096312A" w:rsidP="00D22C13">
      <w:r>
        <w:rPr>
          <w:noProof/>
        </w:rPr>
        <mc:AlternateContent>
          <mc:Choice Requires="wps">
            <w:drawing>
              <wp:anchor distT="0" distB="0" distL="114300" distR="114300" simplePos="0" relativeHeight="251677696" behindDoc="0" locked="0" layoutInCell="1" allowOverlap="1" wp14:anchorId="4043F1BE" wp14:editId="0F8D888F">
                <wp:simplePos x="0" y="0"/>
                <wp:positionH relativeFrom="column">
                  <wp:posOffset>2341880</wp:posOffset>
                </wp:positionH>
                <wp:positionV relativeFrom="paragraph">
                  <wp:posOffset>1758950</wp:posOffset>
                </wp:positionV>
                <wp:extent cx="1958340" cy="635"/>
                <wp:effectExtent l="0" t="0" r="0" b="0"/>
                <wp:wrapSquare wrapText="bothSides"/>
                <wp:docPr id="33" name="Text Box 33"/>
                <wp:cNvGraphicFramePr/>
                <a:graphic xmlns:a="http://schemas.openxmlformats.org/drawingml/2006/main">
                  <a:graphicData uri="http://schemas.microsoft.com/office/word/2010/wordprocessingShape">
                    <wps:wsp>
                      <wps:cNvSpPr txBox="1"/>
                      <wps:spPr>
                        <a:xfrm>
                          <a:off x="0" y="0"/>
                          <a:ext cx="1958340" cy="635"/>
                        </a:xfrm>
                        <a:prstGeom prst="rect">
                          <a:avLst/>
                        </a:prstGeom>
                        <a:solidFill>
                          <a:prstClr val="white"/>
                        </a:solidFill>
                        <a:ln>
                          <a:noFill/>
                        </a:ln>
                      </wps:spPr>
                      <wps:txbx>
                        <w:txbxContent>
                          <w:p w14:paraId="0EBADE20" w14:textId="6CE88EDD" w:rsidR="0096312A" w:rsidRPr="00C302A8" w:rsidRDefault="0096312A" w:rsidP="0096312A">
                            <w:pPr>
                              <w:pStyle w:val="Caption"/>
                              <w:rPr>
                                <w:noProof/>
                              </w:rPr>
                            </w:pPr>
                            <w:r>
                              <w:t xml:space="preserve">Figure </w:t>
                            </w:r>
                            <w:r w:rsidR="00B04950">
                              <w:fldChar w:fldCharType="begin"/>
                            </w:r>
                            <w:r w:rsidR="00B04950">
                              <w:instrText xml:space="preserve"> SEQ Figure \* ARABIC </w:instrText>
                            </w:r>
                            <w:r w:rsidR="00B04950">
                              <w:fldChar w:fldCharType="separate"/>
                            </w:r>
                            <w:r w:rsidR="00820224">
                              <w:rPr>
                                <w:noProof/>
                              </w:rPr>
                              <w:t>6</w:t>
                            </w:r>
                            <w:r w:rsidR="00B04950">
                              <w:rPr>
                                <w:noProof/>
                              </w:rPr>
                              <w:fldChar w:fldCharType="end"/>
                            </w:r>
                            <w:r>
                              <w:t xml:space="preserve"> </w:t>
                            </w:r>
                            <w:sdt>
                              <w:sdtPr>
                                <w:rPr>
                                  <w:i w:val="0"/>
                                  <w:color w:val="000000"/>
                                </w:rPr>
                                <w:tag w:val="MENDELEY_CITATION_v3_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"/>
                                <w:id w:val="-661771574"/>
                                <w:placeholder>
                                  <w:docPart w:val="DefaultPlaceholder_-1854013440"/>
                                </w:placeholder>
                              </w:sdtPr>
                              <w:sdtEndPr/>
                              <w:sdtContent>
                                <w:r w:rsidR="00FC6E18" w:rsidRPr="00FC6E18">
                                  <w:rPr>
                                    <w:rFonts w:eastAsia="Times New Roman"/>
                                    <w:i w:val="0"/>
                                    <w:color w:val="000000"/>
                                  </w:rPr>
                                  <w:t>[11]</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043F1BE" id="Text Box 33" o:spid="_x0000_s1063" type="#_x0000_t202" style="position:absolute;margin-left:184.4pt;margin-top:138.5pt;width:154.2pt;height:.0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" stroked="f">
                <v:textbox style="mso-fit-shape-to-text:t" inset="0,0,0,0">
                  <w:txbxContent>
                    <w:p w14:paraId="0EBADE20" w14:textId="6CE88EDD" w:rsidR="0096312A" w:rsidRPr="00C302A8" w:rsidRDefault="0096312A" w:rsidP="0096312A">
                      <w:pPr>
                        <w:pStyle w:val="Caption"/>
                        <w:rPr>
                          <w:noProof/>
                        </w:rPr>
                      </w:pPr>
                      <w:r>
                        <w:t xml:space="preserve">Figure </w:t>
                      </w:r>
                      <w:r w:rsidR="00B04950">
                        <w:fldChar w:fldCharType="begin"/>
                      </w:r>
                      <w:r w:rsidR="00B04950">
                        <w:instrText xml:space="preserve"> SEQ Figure \* ARABIC </w:instrText>
                      </w:r>
                      <w:r w:rsidR="00B04950">
                        <w:fldChar w:fldCharType="separate"/>
                      </w:r>
                      <w:r w:rsidR="00820224">
                        <w:rPr>
                          <w:noProof/>
                        </w:rPr>
                        <w:t>6</w:t>
                      </w:r>
                      <w:r w:rsidR="00B04950">
                        <w:rPr>
                          <w:noProof/>
                        </w:rPr>
                        <w:fldChar w:fldCharType="end"/>
                      </w:r>
                      <w:r>
                        <w:t xml:space="preserve"> </w:t>
                      </w:r>
                      <w:sdt>
                        <w:sdtPr>
                          <w:rPr>
                            <w:i w:val="0"/>
                            <w:color w:val="000000"/>
                          </w:rPr>
                          <w:tag w:val="MENDELEY_CITATION_v3_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"/>
                          <w:id w:val="-661771574"/>
                          <w:placeholder>
                            <w:docPart w:val="DefaultPlaceholder_-1854013440"/>
                          </w:placeholder>
                        </w:sdtPr>
                        <w:sdtEndPr/>
                        <w:sdtContent>
                          <w:r w:rsidR="00FC6E18" w:rsidRPr="00FC6E18">
                            <w:rPr>
                              <w:rFonts w:eastAsia="Times New Roman"/>
                              <w:i w:val="0"/>
                              <w:color w:val="000000"/>
                            </w:rPr>
                            <w:t>[11]</w:t>
                          </w:r>
                        </w:sdtContent>
                      </w:sdt>
                    </w:p>
                  </w:txbxContent>
                </v:textbox>
                <w10:wrap type="square"/>
              </v:shape>
            </w:pict>
          </mc:Fallback>
        </mc:AlternateContent>
      </w:r>
      <w:r>
        <w:rPr>
          <w:noProof/>
        </w:rPr>
        <w:drawing>
          <wp:anchor distT="0" distB="0" distL="114300" distR="114300" simplePos="0" relativeHeight="251675648" behindDoc="0" locked="0" layoutInCell="1" allowOverlap="1" wp14:anchorId="79C7374A" wp14:editId="78BF28FF">
            <wp:simplePos x="0" y="0"/>
            <wp:positionH relativeFrom="margin">
              <wp:align>center</wp:align>
            </wp:positionH>
            <wp:positionV relativeFrom="paragraph">
              <wp:posOffset>10160</wp:posOffset>
            </wp:positionV>
            <wp:extent cx="1958340" cy="1691640"/>
            <wp:effectExtent l="0" t="0" r="3810" b="3810"/>
            <wp:wrapSquare wrapText="bothSides"/>
            <wp:docPr id="11" name="Picture 11" descr="Radar Level Measurement Using VEGA VEGAPULS Sensors - How Does It 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adar Level Measurement Using VEGA VEGAPULS Sensors - How Does It Work?"/>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958340" cy="16916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10902AB" w14:textId="76A59A21" w:rsidR="00D22C13" w:rsidRDefault="00D22C13" w:rsidP="00D22C13"/>
    <w:p w14:paraId="4A16DA99" w14:textId="3C54F2C0" w:rsidR="0096312A" w:rsidRDefault="0096312A" w:rsidP="00D22C13"/>
    <w:p w14:paraId="21F17596" w14:textId="4738BA0F" w:rsidR="0096312A" w:rsidRDefault="0096312A" w:rsidP="00D22C13"/>
    <w:p w14:paraId="66469EA0" w14:textId="3E403D69" w:rsidR="0096312A" w:rsidRDefault="0096312A" w:rsidP="00D22C13"/>
    <w:p w14:paraId="4180C474" w14:textId="03FD71C8" w:rsidR="0096312A" w:rsidRDefault="0096312A" w:rsidP="00D22C13"/>
    <w:p w14:paraId="2D02BEC1" w14:textId="5D5CB553" w:rsidR="0096312A" w:rsidRDefault="0096312A" w:rsidP="00D22C13"/>
    <w:p w14:paraId="48A5085E" w14:textId="043320A5" w:rsidR="0096312A" w:rsidRDefault="00011FD9" w:rsidP="00011FD9">
      <w:pPr>
        <w:pStyle w:val="Heading3"/>
      </w:pPr>
      <w:bookmarkStart w:id="7" w:name="_Toc102654566"/>
      <w:r>
        <w:t>Temperature control loop</w:t>
      </w:r>
      <w:bookmarkEnd w:id="7"/>
      <w:r>
        <w:t xml:space="preserve"> </w:t>
      </w:r>
    </w:p>
    <w:p w14:paraId="387803D4" w14:textId="381772A9" w:rsidR="005441D0" w:rsidRPr="005441D0" w:rsidRDefault="005441D0" w:rsidP="005441D0">
      <w:r>
        <w:t xml:space="preserve">There are two types of temperature sensor used on site, thermocouples (TCs) and resistance temperature detectors (RTDs). Thermocouples </w:t>
      </w:r>
      <w:r w:rsidR="00A51FFF">
        <w:t xml:space="preserve">contain two dissimilar metals that when heated produce an electrical voltage that correlates to temperature, whereas an RTD has a change in resistance to the current being passed through it when subjected to changing temperatures. Figure </w:t>
      </w:r>
      <w:r w:rsidR="00D23F6D">
        <w:t>7</w:t>
      </w:r>
      <w:r w:rsidR="00A51FFF">
        <w:t xml:space="preserve"> below shows how a temperature element and transmitter can be used to create a closed loop process system.</w:t>
      </w:r>
    </w:p>
    <w:p w14:paraId="1C58A482" w14:textId="6D6A8BEC" w:rsidR="00011FD9" w:rsidRDefault="005441D0" w:rsidP="00D22C13">
      <w:r>
        <w:rPr>
          <w:noProof/>
        </w:rPr>
        <mc:AlternateContent>
          <mc:Choice Requires="wps">
            <w:drawing>
              <wp:anchor distT="0" distB="0" distL="114300" distR="114300" simplePos="0" relativeHeight="251680768" behindDoc="0" locked="0" layoutInCell="1" allowOverlap="1" wp14:anchorId="2B86CF27" wp14:editId="420A82AF">
                <wp:simplePos x="0" y="0"/>
                <wp:positionH relativeFrom="column">
                  <wp:posOffset>1219200</wp:posOffset>
                </wp:positionH>
                <wp:positionV relativeFrom="paragraph">
                  <wp:posOffset>2004060</wp:posOffset>
                </wp:positionV>
                <wp:extent cx="3421380" cy="635"/>
                <wp:effectExtent l="0" t="0" r="0" b="0"/>
                <wp:wrapSquare wrapText="bothSides"/>
                <wp:docPr id="38" name="Text Box 38"/>
                <wp:cNvGraphicFramePr/>
                <a:graphic xmlns:a="http://schemas.openxmlformats.org/drawingml/2006/main">
                  <a:graphicData uri="http://schemas.microsoft.com/office/word/2010/wordprocessingShape">
                    <wps:wsp>
                      <wps:cNvSpPr txBox="1"/>
                      <wps:spPr>
                        <a:xfrm>
                          <a:off x="0" y="0"/>
                          <a:ext cx="3421380" cy="635"/>
                        </a:xfrm>
                        <a:prstGeom prst="rect">
                          <a:avLst/>
                        </a:prstGeom>
                        <a:solidFill>
                          <a:prstClr val="white"/>
                        </a:solidFill>
                        <a:ln>
                          <a:noFill/>
                        </a:ln>
                      </wps:spPr>
                      <wps:txbx>
                        <w:txbxContent>
                          <w:p w14:paraId="2C1082C0" w14:textId="41866689" w:rsidR="005441D0" w:rsidRPr="00AB6188" w:rsidRDefault="005441D0" w:rsidP="005441D0">
                            <w:pPr>
                              <w:pStyle w:val="Caption"/>
                              <w:rPr>
                                <w:noProof/>
                              </w:rPr>
                            </w:pPr>
                            <w:r>
                              <w:t xml:space="preserve">Figure </w:t>
                            </w:r>
                            <w:r w:rsidR="00B04950">
                              <w:fldChar w:fldCharType="begin"/>
                            </w:r>
                            <w:r w:rsidR="00B04950">
                              <w:instrText xml:space="preserve"> SEQ Figure \* ARA</w:instrText>
                            </w:r>
                            <w:r w:rsidR="00B04950">
                              <w:instrText xml:space="preserve">BIC </w:instrText>
                            </w:r>
                            <w:r w:rsidR="00B04950">
                              <w:fldChar w:fldCharType="separate"/>
                            </w:r>
                            <w:r w:rsidR="00820224">
                              <w:rPr>
                                <w:noProof/>
                              </w:rPr>
                              <w:t>7</w:t>
                            </w:r>
                            <w:r w:rsidR="00B04950">
                              <w:rPr>
                                <w:noProof/>
                              </w:rPr>
                              <w:fldChar w:fldCharType="end"/>
                            </w:r>
                            <w:r w:rsidR="00A8221F">
                              <w:rPr>
                                <w:noProof/>
                              </w:rPr>
                              <w:t xml:space="preserve"> </w:t>
                            </w:r>
                            <w:sdt>
                              <w:sdtPr>
                                <w:rPr>
                                  <w:i w:val="0"/>
                                  <w:color w:val="000000"/>
                                </w:rPr>
                                <w:tag w:val="MENDELEY_CITATION_v3_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"/>
                                <w:id w:val="-2065328765"/>
                                <w:placeholder>
                                  <w:docPart w:val="DefaultPlaceholder_-1854013440"/>
                                </w:placeholder>
                              </w:sdtPr>
                              <w:sdtEndPr/>
                              <w:sdtContent>
                                <w:r w:rsidR="00FC6E18" w:rsidRPr="00FC6E18">
                                  <w:rPr>
                                    <w:i w:val="0"/>
                                    <w:color w:val="000000"/>
                                  </w:rPr>
                                  <w:t>[12]</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B86CF27" id="Text Box 38" o:spid="_x0000_s1064" type="#_x0000_t202" style="position:absolute;margin-left:96pt;margin-top:157.8pt;width:269.4pt;height:.05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" stroked="f">
                <v:textbox style="mso-fit-shape-to-text:t" inset="0,0,0,0">
                  <w:txbxContent>
                    <w:p w14:paraId="2C1082C0" w14:textId="41866689" w:rsidR="005441D0" w:rsidRPr="00AB6188" w:rsidRDefault="005441D0" w:rsidP="005441D0">
                      <w:pPr>
                        <w:pStyle w:val="Caption"/>
                        <w:rPr>
                          <w:noProof/>
                        </w:rPr>
                      </w:pPr>
                      <w:r>
                        <w:t xml:space="preserve">Figure </w:t>
                      </w:r>
                      <w:r w:rsidR="00B04950">
                        <w:fldChar w:fldCharType="begin"/>
                      </w:r>
                      <w:r w:rsidR="00B04950">
                        <w:instrText xml:space="preserve"> SEQ Figure \* ARA</w:instrText>
                      </w:r>
                      <w:r w:rsidR="00B04950">
                        <w:instrText xml:space="preserve">BIC </w:instrText>
                      </w:r>
                      <w:r w:rsidR="00B04950">
                        <w:fldChar w:fldCharType="separate"/>
                      </w:r>
                      <w:r w:rsidR="00820224">
                        <w:rPr>
                          <w:noProof/>
                        </w:rPr>
                        <w:t>7</w:t>
                      </w:r>
                      <w:r w:rsidR="00B04950">
                        <w:rPr>
                          <w:noProof/>
                        </w:rPr>
                        <w:fldChar w:fldCharType="end"/>
                      </w:r>
                      <w:r w:rsidR="00A8221F">
                        <w:rPr>
                          <w:noProof/>
                        </w:rPr>
                        <w:t xml:space="preserve"> </w:t>
                      </w:r>
                      <w:sdt>
                        <w:sdtPr>
                          <w:rPr>
                            <w:i w:val="0"/>
                            <w:color w:val="000000"/>
                          </w:rPr>
                          <w:tag w:val="MENDELEY_CITATION_v3_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"/>
                          <w:id w:val="-2065328765"/>
                          <w:placeholder>
                            <w:docPart w:val="DefaultPlaceholder_-1854013440"/>
                          </w:placeholder>
                        </w:sdtPr>
                        <w:sdtEndPr/>
                        <w:sdtContent>
                          <w:r w:rsidR="00FC6E18" w:rsidRPr="00FC6E18">
                            <w:rPr>
                              <w:i w:val="0"/>
                              <w:color w:val="000000"/>
                            </w:rPr>
                            <w:t>[12]</w:t>
                          </w:r>
                        </w:sdtContent>
                      </w:sdt>
                    </w:p>
                  </w:txbxContent>
                </v:textbox>
                <w10:wrap type="square"/>
              </v:shape>
            </w:pict>
          </mc:Fallback>
        </mc:AlternateContent>
      </w:r>
      <w:r w:rsidR="00011FD9">
        <w:rPr>
          <w:noProof/>
        </w:rPr>
        <w:drawing>
          <wp:anchor distT="0" distB="0" distL="114300" distR="114300" simplePos="0" relativeHeight="251678720" behindDoc="0" locked="0" layoutInCell="1" allowOverlap="1" wp14:anchorId="35D45AA6" wp14:editId="7E0BCAD6">
            <wp:simplePos x="0" y="0"/>
            <wp:positionH relativeFrom="margin">
              <wp:align>center</wp:align>
            </wp:positionH>
            <wp:positionV relativeFrom="paragraph">
              <wp:posOffset>49530</wp:posOffset>
            </wp:positionV>
            <wp:extent cx="3421380" cy="1897380"/>
            <wp:effectExtent l="0" t="0" r="7620" b="7620"/>
            <wp:wrapSquare wrapText="bothSides"/>
            <wp:docPr id="37" name="Picture 3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Graphical user interface, application&#10;&#10;Description automatically generated"/>
                    <pic:cNvPicPr/>
                  </pic:nvPicPr>
                  <pic:blipFill rotWithShape="1">
                    <a:blip r:embed="rId16" cstate="print">
                      <a:extLst>
                        <a:ext uri="{28A0092B-C50C-407E-A947-70E740481C1C}">
                          <a14:useLocalDpi xmlns:a14="http://schemas.microsoft.com/office/drawing/2010/main" val="0"/>
                        </a:ext>
                      </a:extLst>
                    </a:blip>
                    <a:srcRect l="14562" t="31187" r="33957" b="18057"/>
                    <a:stretch/>
                  </pic:blipFill>
                  <pic:spPr bwMode="auto">
                    <a:xfrm>
                      <a:off x="0" y="0"/>
                      <a:ext cx="3421380" cy="1897380"/>
                    </a:xfrm>
                    <a:prstGeom prst="rect">
                      <a:avLst/>
                    </a:prstGeom>
                    <a:ln>
                      <a:noFill/>
                    </a:ln>
                    <a:extLst>
                      <a:ext uri="{53640926-AAD7-44D8-BBD7-CCE9431645EC}">
                        <a14:shadowObscured xmlns:a14="http://schemas.microsoft.com/office/drawing/2010/main"/>
                      </a:ext>
                    </a:extLst>
                  </pic:spPr>
                </pic:pic>
              </a:graphicData>
            </a:graphic>
          </wp:anchor>
        </w:drawing>
      </w:r>
    </w:p>
    <w:p w14:paraId="4E693A21" w14:textId="2909E263" w:rsidR="0096312A" w:rsidRDefault="0096312A" w:rsidP="00D22C13"/>
    <w:p w14:paraId="7B3EA649" w14:textId="2D7E32CF" w:rsidR="00011FD9" w:rsidRDefault="00011FD9" w:rsidP="00D22C13"/>
    <w:p w14:paraId="5D700571" w14:textId="2D8D9C84" w:rsidR="00011FD9" w:rsidRDefault="00011FD9" w:rsidP="00D22C13"/>
    <w:p w14:paraId="2CBA2CFA" w14:textId="7D5C2F0F" w:rsidR="00011FD9" w:rsidRDefault="00011FD9" w:rsidP="00D22C13"/>
    <w:p w14:paraId="54865426" w14:textId="40571FD4" w:rsidR="00011FD9" w:rsidRDefault="00011FD9" w:rsidP="00D22C13"/>
    <w:p w14:paraId="696CE2AD" w14:textId="2F6FD084" w:rsidR="00011FD9" w:rsidRDefault="00011FD9" w:rsidP="00D22C13"/>
    <w:p w14:paraId="6F9F1518" w14:textId="44F91BF3" w:rsidR="005441D0" w:rsidRDefault="005441D0" w:rsidP="00D22C13"/>
    <w:p w14:paraId="78D8D5FE" w14:textId="099A8479" w:rsidR="005441D0" w:rsidRDefault="00057974" w:rsidP="00057974">
      <w:pPr>
        <w:pStyle w:val="Heading3"/>
      </w:pPr>
      <w:bookmarkStart w:id="8" w:name="_Toc102654567"/>
      <w:r>
        <w:t>Flow measurement</w:t>
      </w:r>
      <w:bookmarkEnd w:id="8"/>
      <w:r>
        <w:t xml:space="preserve"> </w:t>
      </w:r>
    </w:p>
    <w:p w14:paraId="1F4C8995" w14:textId="01AC5770" w:rsidR="00BA68D1" w:rsidRDefault="001C06D0" w:rsidP="00057974">
      <w:r>
        <w:t xml:space="preserve">Flow measurement is extremely important in the chemical industry, there are many ways of measuring the flow of liquid. The types of </w:t>
      </w:r>
      <w:r w:rsidR="005B0620">
        <w:t>flowmeters</w:t>
      </w:r>
      <w:r>
        <w:t xml:space="preserve"> found on site are, </w:t>
      </w:r>
      <w:r w:rsidR="00AF4E7A">
        <w:t>Coriolis</w:t>
      </w:r>
      <w:r>
        <w:t xml:space="preserve">, magnetic, differential pressure, vortex, and ultrasonic. </w:t>
      </w:r>
      <w:r w:rsidR="00AF4E7A">
        <w:t xml:space="preserve">The test rig will have at least 2 different types of flow meter design to show the variation that is used out in the field. </w:t>
      </w:r>
    </w:p>
    <w:p w14:paraId="07D8C324" w14:textId="56C2FF89" w:rsidR="00057974" w:rsidRPr="00057974" w:rsidRDefault="00BA68D1" w:rsidP="00057974">
      <w:r>
        <w:rPr>
          <w:noProof/>
        </w:rPr>
        <mc:AlternateContent>
          <mc:Choice Requires="wps">
            <w:drawing>
              <wp:anchor distT="0" distB="0" distL="114300" distR="114300" simplePos="0" relativeHeight="251683840" behindDoc="0" locked="0" layoutInCell="1" allowOverlap="1" wp14:anchorId="11D221C2" wp14:editId="408C18AC">
                <wp:simplePos x="0" y="0"/>
                <wp:positionH relativeFrom="column">
                  <wp:posOffset>1713230</wp:posOffset>
                </wp:positionH>
                <wp:positionV relativeFrom="paragraph">
                  <wp:posOffset>1665605</wp:posOffset>
                </wp:positionV>
                <wp:extent cx="3215640" cy="635"/>
                <wp:effectExtent l="0" t="0" r="0" b="0"/>
                <wp:wrapSquare wrapText="bothSides"/>
                <wp:docPr id="40" name="Text Box 40"/>
                <wp:cNvGraphicFramePr/>
                <a:graphic xmlns:a="http://schemas.openxmlformats.org/drawingml/2006/main">
                  <a:graphicData uri="http://schemas.microsoft.com/office/word/2010/wordprocessingShape">
                    <wps:wsp>
                      <wps:cNvSpPr txBox="1"/>
                      <wps:spPr>
                        <a:xfrm>
                          <a:off x="0" y="0"/>
                          <a:ext cx="3215640" cy="635"/>
                        </a:xfrm>
                        <a:prstGeom prst="rect">
                          <a:avLst/>
                        </a:prstGeom>
                        <a:solidFill>
                          <a:prstClr val="white"/>
                        </a:solidFill>
                        <a:ln>
                          <a:noFill/>
                        </a:ln>
                      </wps:spPr>
                      <wps:txbx>
                        <w:txbxContent>
                          <w:p w14:paraId="1A1E9922" w14:textId="073FBEFB" w:rsidR="00BA68D1" w:rsidRPr="00BE50AE" w:rsidRDefault="00BA68D1" w:rsidP="00BA68D1">
                            <w:pPr>
                              <w:pStyle w:val="Caption"/>
                              <w:rPr>
                                <w:noProof/>
                              </w:rPr>
                            </w:pPr>
                            <w:r>
                              <w:t xml:space="preserve">Figure </w:t>
                            </w:r>
                            <w:r w:rsidR="00B04950">
                              <w:fldChar w:fldCharType="begin"/>
                            </w:r>
                            <w:r w:rsidR="00B04950">
                              <w:instrText xml:space="preserve"> SEQ Figure \* ARABIC </w:instrText>
                            </w:r>
                            <w:r w:rsidR="00B04950">
                              <w:fldChar w:fldCharType="separate"/>
                            </w:r>
                            <w:r w:rsidR="00820224">
                              <w:rPr>
                                <w:noProof/>
                              </w:rPr>
                              <w:t>8</w:t>
                            </w:r>
                            <w:r w:rsidR="00B04950">
                              <w:rPr>
                                <w:noProof/>
                              </w:rPr>
                              <w:fldChar w:fldCharType="end"/>
                            </w:r>
                            <w:r>
                              <w:t xml:space="preserve"> </w:t>
                            </w:r>
                            <w:sdt>
                              <w:sdtPr>
                                <w:rPr>
                                  <w:i w:val="0"/>
                                  <w:color w:val="000000"/>
                                </w:rPr>
                                <w:tag w:val="MENDELEY_CITATION_v3_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"/>
                                <w:id w:val="18983529"/>
                                <w:placeholder>
                                  <w:docPart w:val="DefaultPlaceholder_-1854013440"/>
                                </w:placeholder>
                              </w:sdtPr>
                              <w:sdtEndPr/>
                              <w:sdtContent>
                                <w:r w:rsidR="00FC6E18" w:rsidRPr="00FC6E18">
                                  <w:rPr>
                                    <w:i w:val="0"/>
                                    <w:color w:val="000000"/>
                                  </w:rPr>
                                  <w:t>[13]</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1D221C2" id="Text Box 40" o:spid="_x0000_s1065" type="#_x0000_t202" style="position:absolute;margin-left:134.9pt;margin-top:131.15pt;width:253.2pt;height:.05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" stroked="f">
                <v:textbox style="mso-fit-shape-to-text:t" inset="0,0,0,0">
                  <w:txbxContent>
                    <w:p w14:paraId="1A1E9922" w14:textId="073FBEFB" w:rsidR="00BA68D1" w:rsidRPr="00BE50AE" w:rsidRDefault="00BA68D1" w:rsidP="00BA68D1">
                      <w:pPr>
                        <w:pStyle w:val="Caption"/>
                        <w:rPr>
                          <w:noProof/>
                        </w:rPr>
                      </w:pPr>
                      <w:r>
                        <w:t xml:space="preserve">Figure </w:t>
                      </w:r>
                      <w:r w:rsidR="00B04950">
                        <w:fldChar w:fldCharType="begin"/>
                      </w:r>
                      <w:r w:rsidR="00B04950">
                        <w:instrText xml:space="preserve"> SEQ Figure \* ARABIC </w:instrText>
                      </w:r>
                      <w:r w:rsidR="00B04950">
                        <w:fldChar w:fldCharType="separate"/>
                      </w:r>
                      <w:r w:rsidR="00820224">
                        <w:rPr>
                          <w:noProof/>
                        </w:rPr>
                        <w:t>8</w:t>
                      </w:r>
                      <w:r w:rsidR="00B04950">
                        <w:rPr>
                          <w:noProof/>
                        </w:rPr>
                        <w:fldChar w:fldCharType="end"/>
                      </w:r>
                      <w:r>
                        <w:t xml:space="preserve"> </w:t>
                      </w:r>
                      <w:sdt>
                        <w:sdtPr>
                          <w:rPr>
                            <w:i w:val="0"/>
                            <w:color w:val="000000"/>
                          </w:rPr>
                          <w:tag w:val="MENDELEY_CITATION_v3_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"/>
                          <w:id w:val="18983529"/>
                          <w:placeholder>
                            <w:docPart w:val="DefaultPlaceholder_-1854013440"/>
                          </w:placeholder>
                        </w:sdtPr>
                        <w:sdtEndPr/>
                        <w:sdtContent>
                          <w:r w:rsidR="00FC6E18" w:rsidRPr="00FC6E18">
                            <w:rPr>
                              <w:i w:val="0"/>
                              <w:color w:val="000000"/>
                            </w:rPr>
                            <w:t>[13]</w:t>
                          </w:r>
                        </w:sdtContent>
                      </w:sdt>
                    </w:p>
                  </w:txbxContent>
                </v:textbox>
                <w10:wrap type="square"/>
              </v:shape>
            </w:pict>
          </mc:Fallback>
        </mc:AlternateContent>
      </w:r>
      <w:r>
        <w:rPr>
          <w:noProof/>
        </w:rPr>
        <w:drawing>
          <wp:anchor distT="0" distB="0" distL="114300" distR="114300" simplePos="0" relativeHeight="251681792" behindDoc="0" locked="0" layoutInCell="1" allowOverlap="1" wp14:anchorId="24BF5E27" wp14:editId="7D9D35E8">
            <wp:simplePos x="0" y="0"/>
            <wp:positionH relativeFrom="margin">
              <wp:align>center</wp:align>
            </wp:positionH>
            <wp:positionV relativeFrom="paragraph">
              <wp:posOffset>0</wp:posOffset>
            </wp:positionV>
            <wp:extent cx="3215640" cy="1608455"/>
            <wp:effectExtent l="0" t="0" r="3810" b="0"/>
            <wp:wrapSquare wrapText="bothSides"/>
            <wp:docPr id="39" name="Picture 39" descr="Flow Measurement | Emerson G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Flow Measurement | Emerson GB"/>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215640" cy="16084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C06D0">
        <w:t xml:space="preserve"> </w:t>
      </w:r>
    </w:p>
    <w:p w14:paraId="55BE1A51" w14:textId="77777777" w:rsidR="00BA68D1" w:rsidRDefault="00BA68D1" w:rsidP="000D435E"/>
    <w:p w14:paraId="3C9D1950" w14:textId="77777777" w:rsidR="00BA68D1" w:rsidRDefault="00BA68D1" w:rsidP="000D435E"/>
    <w:p w14:paraId="5AEF63CC" w14:textId="77777777" w:rsidR="00BA68D1" w:rsidRDefault="00BA68D1" w:rsidP="000D435E"/>
    <w:p w14:paraId="6E65AD99" w14:textId="77777777" w:rsidR="00BA68D1" w:rsidRDefault="00BA68D1" w:rsidP="000D435E"/>
    <w:p w14:paraId="766BC6F0" w14:textId="77777777" w:rsidR="002353F8" w:rsidRPr="000D435E" w:rsidRDefault="002353F8" w:rsidP="000D435E"/>
    <w:p w14:paraId="6EA64AC0" w14:textId="4455A3B4" w:rsidR="00794344" w:rsidRDefault="00A474F8" w:rsidP="00A474F8">
      <w:pPr>
        <w:pStyle w:val="Heading2"/>
      </w:pPr>
      <w:bookmarkStart w:id="9" w:name="_Toc102654568"/>
      <w:r>
        <w:lastRenderedPageBreak/>
        <w:t>Aims &amp; Objectives</w:t>
      </w:r>
      <w:bookmarkEnd w:id="9"/>
      <w:r>
        <w:t xml:space="preserve"> </w:t>
      </w:r>
    </w:p>
    <w:p w14:paraId="24761B8A" w14:textId="70F6E597" w:rsidR="00B21EDD" w:rsidRPr="00B21EDD" w:rsidRDefault="00B21EDD" w:rsidP="00B21EDD">
      <w:pPr>
        <w:pStyle w:val="Heading3"/>
      </w:pPr>
      <w:bookmarkStart w:id="10" w:name="_Toc102654569"/>
      <w:r>
        <w:t>Aim</w:t>
      </w:r>
      <w:bookmarkEnd w:id="10"/>
    </w:p>
    <w:p w14:paraId="19D3B475" w14:textId="6765053B" w:rsidR="00A474F8" w:rsidRPr="00A474F8" w:rsidRDefault="00A474F8" w:rsidP="00A474F8">
      <w:r>
        <w:t xml:space="preserve">The aim of this project proposal is to investigate and develop a </w:t>
      </w:r>
      <w:r w:rsidR="00314B1C">
        <w:t>purpose-built</w:t>
      </w:r>
      <w:r>
        <w:t xml:space="preserve"> instrumentation test rig, containing a variety of instruments that are utilised in the chemical industry</w:t>
      </w:r>
      <w:r w:rsidR="00005B51">
        <w:t xml:space="preserve"> and combing these together to create an independent system that technicians can work on within the </w:t>
      </w:r>
      <w:r w:rsidR="00CE6F73">
        <w:t>safety</w:t>
      </w:r>
      <w:r w:rsidR="00005B51">
        <w:t xml:space="preserve"> of the maintenance workshop without the consequences and dangers involved </w:t>
      </w:r>
      <w:r w:rsidR="00902243">
        <w:t>when working out in the field on the chemical site.</w:t>
      </w:r>
    </w:p>
    <w:p w14:paraId="158FD28D" w14:textId="77777777" w:rsidR="00C133EB" w:rsidRDefault="00794344" w:rsidP="00B21EDD">
      <w:pPr>
        <w:pStyle w:val="Heading3"/>
      </w:pPr>
      <w:bookmarkStart w:id="11" w:name="_Toc102654570"/>
      <w:r>
        <w:t>Objectives</w:t>
      </w:r>
      <w:bookmarkEnd w:id="11"/>
    </w:p>
    <w:p w14:paraId="195DEB96" w14:textId="412F9489" w:rsidR="00972286" w:rsidRDefault="00CA58B2" w:rsidP="00972286">
      <w:r>
        <w:t>By the end of the course (May 2023), t</w:t>
      </w:r>
      <w:r w:rsidR="00E742D0">
        <w:t xml:space="preserve">he system must incorporate </w:t>
      </w:r>
      <w:r w:rsidR="00E30FAA">
        <w:t>at least one</w:t>
      </w:r>
      <w:r w:rsidR="007D4E8C">
        <w:t xml:space="preserve"> </w:t>
      </w:r>
      <w:r w:rsidR="00E742D0">
        <w:t>Delta V Safety Instrumented System</w:t>
      </w:r>
      <w:r w:rsidR="007D4E8C">
        <w:t xml:space="preserve"> </w:t>
      </w:r>
      <w:r w:rsidR="00E742D0">
        <w:t xml:space="preserve">(SIS) </w:t>
      </w:r>
      <w:r w:rsidR="007D4E8C">
        <w:t>including the</w:t>
      </w:r>
      <w:r>
        <w:t xml:space="preserve"> associated</w:t>
      </w:r>
      <w:r w:rsidR="00E30FAA">
        <w:t xml:space="preserve"> </w:t>
      </w:r>
      <w:r w:rsidR="00E742D0">
        <w:t xml:space="preserve">instrumentation and </w:t>
      </w:r>
      <w:r w:rsidR="007D4E8C">
        <w:t>control panel logic solver</w:t>
      </w:r>
      <w:r w:rsidR="00E30FAA">
        <w:t xml:space="preserve"> hardware</w:t>
      </w:r>
      <w:r w:rsidR="00E742D0">
        <w:t xml:space="preserve"> to allow technicians to perform interlock test training </w:t>
      </w:r>
      <w:r w:rsidR="00E30FAA">
        <w:t>for proving HSE competency in the workplace.</w:t>
      </w:r>
      <w:r w:rsidR="00E742D0">
        <w:t xml:space="preserve">  </w:t>
      </w:r>
    </w:p>
    <w:p w14:paraId="64F64F10" w14:textId="5744EAFF" w:rsidR="00931B82" w:rsidRDefault="00931B82" w:rsidP="00972286">
      <w:r>
        <w:t>The system will need to mimic the processes found on a chemical plant and thus include</w:t>
      </w:r>
      <w:r w:rsidR="00CD4694">
        <w:t xml:space="preserve"> a minimum instrumentation set consisting of</w:t>
      </w:r>
      <w:r>
        <w:t xml:space="preserve"> </w:t>
      </w:r>
      <w:r w:rsidR="00DD2B52">
        <w:t xml:space="preserve">block valves, control valves, </w:t>
      </w:r>
      <w:r>
        <w:t xml:space="preserve">level, </w:t>
      </w:r>
      <w:r w:rsidR="00DE34E2">
        <w:t>temperature,</w:t>
      </w:r>
      <w:r w:rsidR="00DD2B52">
        <w:t xml:space="preserve"> and </w:t>
      </w:r>
      <w:r w:rsidR="00CA58B2">
        <w:t>flow</w:t>
      </w:r>
      <w:r w:rsidR="00DD2B52">
        <w:t xml:space="preserve"> instrumentation as well as a motor</w:t>
      </w:r>
      <w:r>
        <w:t xml:space="preserve">/pump fluid system. </w:t>
      </w:r>
    </w:p>
    <w:p w14:paraId="434871CE" w14:textId="79712054" w:rsidR="00CA58B2" w:rsidRDefault="00CA58B2" w:rsidP="00972286">
      <w:r>
        <w:t>The system must be compact</w:t>
      </w:r>
      <w:r w:rsidR="00F853EE">
        <w:t xml:space="preserve"> in size</w:t>
      </w:r>
      <w:r>
        <w:t xml:space="preserve"> so that it can be fitted into the electrical and instrumentation workshop. Maximum dimensions should be less than 6 metres</w:t>
      </w:r>
      <w:r w:rsidR="00D23F6D">
        <w:t xml:space="preserve"> in length, 4 metres wide and 2 meters tall. </w:t>
      </w:r>
    </w:p>
    <w:p w14:paraId="492C67ED" w14:textId="3991523E" w:rsidR="00AD3538" w:rsidRDefault="00AD3538" w:rsidP="00972286">
      <w:r>
        <w:t>By the end of the course (May 2023), the system will need to have its own fully functioning Delta V control system with a completed HMI and integrated interlock safety trips</w:t>
      </w:r>
      <w:r w:rsidR="00123D86">
        <w:t xml:space="preserve">. Ease of use is key in this </w:t>
      </w:r>
      <w:r w:rsidR="00025EF0">
        <w:t>design;</w:t>
      </w:r>
      <w:r w:rsidR="00123D86">
        <w:t xml:space="preserve"> the control system must be easy to operate with very little operating skills required. </w:t>
      </w:r>
    </w:p>
    <w:p w14:paraId="687BD9D8" w14:textId="1609E38D" w:rsidR="00794344" w:rsidRDefault="00D70E61" w:rsidP="00D70E61">
      <w:pPr>
        <w:pStyle w:val="Heading2"/>
      </w:pPr>
      <w:bookmarkStart w:id="12" w:name="_Toc102654571"/>
      <w:r>
        <w:t>Expected outcomes/deliverables</w:t>
      </w:r>
      <w:bookmarkEnd w:id="12"/>
    </w:p>
    <w:p w14:paraId="2D47DD33" w14:textId="0C754CCF" w:rsidR="00A62F14" w:rsidRDefault="00A62F14" w:rsidP="00972286">
      <w:r>
        <w:t xml:space="preserve">The expected </w:t>
      </w:r>
      <w:r w:rsidR="00251167">
        <w:t>deliverable</w:t>
      </w:r>
      <w:r w:rsidR="00CF13FB">
        <w:t xml:space="preserve"> for the project to be a success </w:t>
      </w:r>
      <w:r>
        <w:t>at the end of the course in May 2023 is a fully functioning instrumentation test rig</w:t>
      </w:r>
      <w:r w:rsidR="00403FE3">
        <w:t xml:space="preserve"> containing systems such as a fluid holding tank, motor/pump assembly and associated instruments such as level, flow, and temperature device</w:t>
      </w:r>
      <w:r w:rsidR="00CF13FB">
        <w:t>s</w:t>
      </w:r>
      <w:r w:rsidR="00403FE3">
        <w:t>. The system should</w:t>
      </w:r>
      <w:r>
        <w:t xml:space="preserve"> run independently with its own Delta V operating system</w:t>
      </w:r>
      <w:r w:rsidR="00CF13FB">
        <w:t xml:space="preserve"> and incorporate both BPCS and SIS systems and have integrated safety interlocks with the relevant interlock test </w:t>
      </w:r>
      <w:r w:rsidR="00D23F6D">
        <w:t>procedures</w:t>
      </w:r>
      <w:r w:rsidR="00CF13FB">
        <w:t xml:space="preserve"> for technicians to follow,</w:t>
      </w:r>
      <w:r>
        <w:t xml:space="preserve"> </w:t>
      </w:r>
      <w:r w:rsidR="00251167">
        <w:t xml:space="preserve">with the outcome being that it will be in use and providing key experience and training opportunities to technicians. </w:t>
      </w:r>
    </w:p>
    <w:p w14:paraId="60B95937" w14:textId="5CFECE9F" w:rsidR="00251167" w:rsidRPr="00972286" w:rsidRDefault="0042759B" w:rsidP="00972286">
      <w:r>
        <w:t xml:space="preserve">This </w:t>
      </w:r>
      <w:r w:rsidR="00851B35">
        <w:t>proposal/project</w:t>
      </w:r>
      <w:r>
        <w:t xml:space="preserve"> will very much involve secondary research into the Delta V operating system and the</w:t>
      </w:r>
      <w:r w:rsidR="00851B35">
        <w:t xml:space="preserve"> instrumentation</w:t>
      </w:r>
      <w:r>
        <w:t xml:space="preserve"> processes that are already in use in the chemical</w:t>
      </w:r>
      <w:r w:rsidR="00851B35">
        <w:t xml:space="preserve"> manufacturing</w:t>
      </w:r>
      <w:r>
        <w:t xml:space="preserve"> process</w:t>
      </w:r>
      <w:r w:rsidR="005C2D27">
        <w:t xml:space="preserve"> in the form of quantitative data in terms of the amount of logic solvers needed and the amount of components that will be required as well as qualitative data that will be collected when holding meetings with electrical and instrumentation engineers and distributed control systems (DCS) engineers</w:t>
      </w:r>
      <w:r>
        <w:t xml:space="preserve"> </w:t>
      </w:r>
      <w:r w:rsidR="005C2D27">
        <w:t>to</w:t>
      </w:r>
      <w:r>
        <w:t xml:space="preserve"> gain the knowledge and understanding to recreate these processes and combine them into this test rig.</w:t>
      </w:r>
    </w:p>
    <w:p w14:paraId="5C986DE6" w14:textId="01AF4A52" w:rsidR="00972286" w:rsidRDefault="00794344" w:rsidP="00794344">
      <w:pPr>
        <w:pStyle w:val="Heading1"/>
      </w:pPr>
      <w:bookmarkStart w:id="13" w:name="_Toc102654572"/>
      <w:r>
        <w:t>Project Design</w:t>
      </w:r>
      <w:bookmarkEnd w:id="13"/>
      <w:r>
        <w:t xml:space="preserve"> </w:t>
      </w:r>
    </w:p>
    <w:p w14:paraId="3CC2E3D6" w14:textId="2513EA64" w:rsidR="008037A2" w:rsidRDefault="008037A2" w:rsidP="008037A2">
      <w:r>
        <w:t xml:space="preserve">The first steps in this product development design will be to gather statistical information </w:t>
      </w:r>
      <w:r w:rsidR="00021AA3">
        <w:t xml:space="preserve">via descriptive data analysis </w:t>
      </w:r>
      <w:r>
        <w:t>by delving into the manufacturing processes on the chemical site.</w:t>
      </w:r>
      <w:r w:rsidR="00803875">
        <w:t xml:space="preserve"> The approach will be positivist and deductive, incorporating facts, figures, </w:t>
      </w:r>
      <w:r w:rsidR="0003190D">
        <w:t>measures,</w:t>
      </w:r>
      <w:r w:rsidR="00803875">
        <w:t xml:space="preserve"> and quantifiable data</w:t>
      </w:r>
      <w:r w:rsidR="00761DA3">
        <w:t xml:space="preserve"> of what has already been carried out in the chemical instrumentation field.</w:t>
      </w:r>
      <w:r w:rsidR="00803875">
        <w:t xml:space="preserve"> </w:t>
      </w:r>
      <w:r w:rsidR="007A5180">
        <w:t>It will be important to understand the types of</w:t>
      </w:r>
      <w:r>
        <w:t xml:space="preserve"> </w:t>
      </w:r>
      <w:r w:rsidR="007A5180">
        <w:t xml:space="preserve">equipment that will be required on the test rig </w:t>
      </w:r>
      <w:r w:rsidR="00021AA3">
        <w:t xml:space="preserve">and the </w:t>
      </w:r>
      <w:r w:rsidR="007F33CE">
        <w:t>number</w:t>
      </w:r>
      <w:r w:rsidR="00021AA3">
        <w:t xml:space="preserve"> of equipment generally used in a chemical process</w:t>
      </w:r>
      <w:r w:rsidR="0017075C">
        <w:t xml:space="preserve"> so that the test rig is as true to the real thing as possible</w:t>
      </w:r>
      <w:r w:rsidR="00134CF0">
        <w:t xml:space="preserve"> to meet the key objective set out in this project. Furthermore, it will be </w:t>
      </w:r>
      <w:r w:rsidR="0017075C">
        <w:t>important to gather</w:t>
      </w:r>
      <w:r w:rsidR="00021AA3">
        <w:t xml:space="preserve"> technical data such as the amount of </w:t>
      </w:r>
      <w:proofErr w:type="spellStart"/>
      <w:r w:rsidR="00021AA3">
        <w:t>analog</w:t>
      </w:r>
      <w:proofErr w:type="spellEnd"/>
      <w:r w:rsidR="00021AA3">
        <w:t xml:space="preserve"> input/output cards needed for a given system and </w:t>
      </w:r>
      <w:r w:rsidR="007A5180">
        <w:t xml:space="preserve">how the </w:t>
      </w:r>
      <w:r>
        <w:t xml:space="preserve">instrumentation </w:t>
      </w:r>
      <w:r w:rsidR="007A5180">
        <w:t xml:space="preserve">loops are wired through a Delta V control system. </w:t>
      </w:r>
    </w:p>
    <w:p w14:paraId="628CC4FE" w14:textId="10AB1FD4" w:rsidR="00D02B54" w:rsidRDefault="007A5180" w:rsidP="008037A2">
      <w:r>
        <w:t xml:space="preserve">It will be important to hold meetings with Electrical and Instrumentation Project engineers to gain an insight into the ordering and equipment specification processes as well as DCS engineers with whom one can discuss the type of system programming that will be required. </w:t>
      </w:r>
      <w:r w:rsidR="00D05E3F">
        <w:t>Furthermore,</w:t>
      </w:r>
      <w:r>
        <w:t xml:space="preserve"> it will be necessary to understand the SIS interlock test </w:t>
      </w:r>
      <w:r w:rsidR="007F33CE">
        <w:t>procedure</w:t>
      </w:r>
      <w:r>
        <w:t xml:space="preserve"> methods to have a sound understanding of what types of testing and maintenance work the test rig will need to provide </w:t>
      </w:r>
      <w:r w:rsidR="00D05E3F">
        <w:t>for</w:t>
      </w:r>
      <w:r>
        <w:t xml:space="preserve"> maintenance technicians to prove their SIS interlock testing competency. </w:t>
      </w:r>
    </w:p>
    <w:p w14:paraId="19C89C16" w14:textId="5146DF75" w:rsidR="00D05E3F" w:rsidRDefault="00D05E3F" w:rsidP="008037A2">
      <w:r>
        <w:lastRenderedPageBreak/>
        <w:t xml:space="preserve">It will be important at this stage to also carry out some user surveys by speaking to electrical maintenance </w:t>
      </w:r>
      <w:r w:rsidR="00CF1AB3">
        <w:t>technicians</w:t>
      </w:r>
      <w:r>
        <w:t xml:space="preserve"> to better understand the types of equipment they would like to see on the test rig and maybe the types of equipment that they think would be best suited for someone who is new to the E/I technician role. </w:t>
      </w:r>
    </w:p>
    <w:p w14:paraId="26F771DC" w14:textId="3277E85B" w:rsidR="0003190D" w:rsidRDefault="0003190D" w:rsidP="008037A2">
      <w:r>
        <w:t>As stated above, the research involved will very much be of a quantitative and qualitative nature</w:t>
      </w:r>
      <w:r w:rsidR="00C6299E">
        <w:t xml:space="preserve">, through statistics and data involved in the instrumentation side of the design as well as the surveys and meetings to gain written information and feedback. </w:t>
      </w:r>
    </w:p>
    <w:p w14:paraId="4B3A81D0" w14:textId="7C02BB2C" w:rsidR="00FC3687" w:rsidRDefault="00FC3687" w:rsidP="008037A2">
      <w:r>
        <w:t>With this information, the SIS interlock tests for the test rig can be written up, with the assistance of personnel who have the relevant experience and expertise in writing interlock data sheets.</w:t>
      </w:r>
    </w:p>
    <w:p w14:paraId="7362F681" w14:textId="1F499FDE" w:rsidR="00794344" w:rsidRDefault="00D02B54" w:rsidP="00794344">
      <w:r>
        <w:t xml:space="preserve">Next a resource list will be created </w:t>
      </w:r>
      <w:r w:rsidR="00D05E3F">
        <w:t>to</w:t>
      </w:r>
      <w:r>
        <w:t xml:space="preserve"> </w:t>
      </w:r>
      <w:r w:rsidR="00D05E3F">
        <w:t>conclude</w:t>
      </w:r>
      <w:r>
        <w:t xml:space="preserve"> what instruments and equipment is already available in the </w:t>
      </w:r>
      <w:r w:rsidR="00D05E3F">
        <w:t>on-site</w:t>
      </w:r>
      <w:r>
        <w:t xml:space="preserve"> stores and from there a required equipment list can be created to lead onto the ordering phase of the project. For example, things </w:t>
      </w:r>
      <w:r w:rsidR="00CF1AB3">
        <w:t xml:space="preserve">like the </w:t>
      </w:r>
      <w:r>
        <w:t xml:space="preserve">amount of </w:t>
      </w:r>
      <w:r w:rsidR="00CF1AB3">
        <w:t xml:space="preserve">wiring, as well as </w:t>
      </w:r>
      <w:r>
        <w:t>Delta V logic solvers and CHARMS that will be required.</w:t>
      </w:r>
      <w:r w:rsidR="00BB4474">
        <w:t xml:space="preserve"> </w:t>
      </w:r>
      <w:r w:rsidR="001E506C">
        <w:t>This project will very much involve lots of communication with a manufacture, such as Emerson, who create the Delta V</w:t>
      </w:r>
      <w:r w:rsidR="00BB4474">
        <w:t xml:space="preserve"> and instrumentations</w:t>
      </w:r>
      <w:r w:rsidR="001E506C">
        <w:t xml:space="preserve"> systems used on site</w:t>
      </w:r>
      <w:r w:rsidR="00BB4474">
        <w:t xml:space="preserve">. </w:t>
      </w:r>
      <w:r w:rsidR="00CF1AB3">
        <w:t>Once quotes are gathered a spreadsheet will be created to break up the unit cost</w:t>
      </w:r>
      <w:r w:rsidR="007F33CE">
        <w:t xml:space="preserve">s </w:t>
      </w:r>
      <w:r w:rsidR="00766FF1">
        <w:t>and man-hours</w:t>
      </w:r>
      <w:r w:rsidR="00CF1AB3">
        <w:t xml:space="preserve"> </w:t>
      </w:r>
      <w:r w:rsidR="00766FF1">
        <w:t xml:space="preserve">involved via a time allocation document for the test rig to be assembled and tested. </w:t>
      </w:r>
    </w:p>
    <w:p w14:paraId="62BFFE62" w14:textId="4114604E" w:rsidR="00025EF0" w:rsidRDefault="00025EF0" w:rsidP="00794344">
      <w:r>
        <w:t>Once all parts are delivered, the test rig will be assembled, and the Delta V operating system and logic solvers will be programmed accordingly by the DCS engineers. Commissioning tests will then take place to prove the unit works as expected and any faults/errors will be logged and investigated</w:t>
      </w:r>
      <w:r w:rsidR="0003190D">
        <w:t xml:space="preserve"> during commissioning tests</w:t>
      </w:r>
      <w:r w:rsidR="00182994">
        <w:t>.</w:t>
      </w:r>
    </w:p>
    <w:p w14:paraId="06C2A2F5" w14:textId="0BE3CF66" w:rsidR="00123D86" w:rsidRDefault="00123D86" w:rsidP="00794344">
      <w:r>
        <w:t xml:space="preserve">On completion </w:t>
      </w:r>
      <w:r w:rsidR="00A70A0F">
        <w:t>of the test rig,</w:t>
      </w:r>
      <w:r>
        <w:t xml:space="preserve"> user testing</w:t>
      </w:r>
      <w:r w:rsidR="00A70A0F">
        <w:t xml:space="preserve"> will be conducted</w:t>
      </w:r>
      <w:r>
        <w:t xml:space="preserve"> </w:t>
      </w:r>
      <w:r w:rsidR="00A70A0F">
        <w:t xml:space="preserve">via a survey to gather technician’s </w:t>
      </w:r>
      <w:r>
        <w:t>thoughts and recommendations</w:t>
      </w:r>
      <w:r w:rsidR="00755AD6">
        <w:t xml:space="preserve">. </w:t>
      </w:r>
      <w:r w:rsidR="00A70A0F">
        <w:t xml:space="preserve">Questions that deem the project a success and will determine </w:t>
      </w:r>
      <w:r w:rsidR="00AF5464">
        <w:t>whether</w:t>
      </w:r>
      <w:r w:rsidR="00A70A0F">
        <w:t xml:space="preserve"> the objectives of the project have been met will be</w:t>
      </w:r>
      <w:r w:rsidR="00AF5464">
        <w:t>,</w:t>
      </w:r>
      <w:r w:rsidR="00A70A0F">
        <w:t xml:space="preserve"> ‘</w:t>
      </w:r>
      <w:r w:rsidR="00AF5464">
        <w:t>w</w:t>
      </w:r>
      <w:r w:rsidR="00755AD6">
        <w:t xml:space="preserve">ill this </w:t>
      </w:r>
      <w:r w:rsidR="00A70A0F">
        <w:t xml:space="preserve">system </w:t>
      </w:r>
      <w:r w:rsidR="00755AD6">
        <w:t>save time</w:t>
      </w:r>
      <w:r w:rsidR="00A70A0F">
        <w:t xml:space="preserve"> by improving understanding of interlock data sheets?’ ‘W</w:t>
      </w:r>
      <w:r w:rsidR="00755AD6">
        <w:t>ill this</w:t>
      </w:r>
      <w:r w:rsidR="00A70A0F">
        <w:t xml:space="preserve"> system</w:t>
      </w:r>
      <w:r w:rsidR="00755AD6">
        <w:t xml:space="preserve"> increase </w:t>
      </w:r>
      <w:r w:rsidR="00AF5464">
        <w:t>technicians’</w:t>
      </w:r>
      <w:r w:rsidR="00755AD6">
        <w:t xml:space="preserve"> knowledge</w:t>
      </w:r>
      <w:r w:rsidR="00A70A0F">
        <w:t xml:space="preserve"> of interlock testing and the instrumentation used in a chemical plant?” </w:t>
      </w:r>
      <w:r w:rsidR="00182994">
        <w:t xml:space="preserve">And </w:t>
      </w:r>
      <w:r w:rsidR="00A70A0F">
        <w:t>“</w:t>
      </w:r>
      <w:r w:rsidR="00182994">
        <w:t>i</w:t>
      </w:r>
      <w:r w:rsidR="00755AD6">
        <w:t>s the test rig easy to use</w:t>
      </w:r>
      <w:r w:rsidR="00A70A0F">
        <w:t xml:space="preserve">?” </w:t>
      </w:r>
    </w:p>
    <w:p w14:paraId="584BF8F0" w14:textId="459670E9" w:rsidR="00CC41E8" w:rsidRPr="00CC41E8" w:rsidRDefault="003C5190" w:rsidP="00CC41E8">
      <w:pPr>
        <w:pStyle w:val="Heading2"/>
      </w:pPr>
      <w:bookmarkStart w:id="14" w:name="_Toc102654573"/>
      <w:r w:rsidRPr="003C5190">
        <w:t>Risks and Limitations</w:t>
      </w:r>
      <w:bookmarkEnd w:id="14"/>
      <w:r w:rsidRPr="003C5190">
        <w:t xml:space="preserve"> </w:t>
      </w:r>
    </w:p>
    <w:p w14:paraId="4FCB24AD" w14:textId="77777777" w:rsidR="00CC41E8" w:rsidRDefault="008E66CB" w:rsidP="00CC41E8">
      <w:pPr>
        <w:pStyle w:val="Heading3"/>
      </w:pPr>
      <w:bookmarkStart w:id="15" w:name="_Toc102654574"/>
      <w:r w:rsidRPr="00CC41E8">
        <w:rPr>
          <w:rStyle w:val="Heading2Char"/>
        </w:rPr>
        <w:t>Time constraints</w:t>
      </w:r>
      <w:bookmarkEnd w:id="15"/>
      <w:r>
        <w:t xml:space="preserve"> </w:t>
      </w:r>
    </w:p>
    <w:p w14:paraId="28F0A764" w14:textId="3D9840FD" w:rsidR="003C5190" w:rsidRDefault="004C083A" w:rsidP="003C5190">
      <w:r>
        <w:t xml:space="preserve">The implementation of this project will be carried out within working hours but due to other job roles and responsibilities, having the free time available to complete this project may prove difficult. It will be important to construct a time allocation document to ensure that time is allocated within the workplace maintenance schedule to allow this project to be undertaken. </w:t>
      </w:r>
    </w:p>
    <w:p w14:paraId="58B5A4A6" w14:textId="7CD5687F" w:rsidR="007163CE" w:rsidRDefault="007163CE" w:rsidP="003C5190">
      <w:r>
        <w:t xml:space="preserve">Time constraints will also play </w:t>
      </w:r>
      <w:r w:rsidR="00182994">
        <w:t>a</w:t>
      </w:r>
      <w:r>
        <w:t xml:space="preserve"> part in the research and planning stages of the project, as this will be completed outside of working hours. Again, it will be important to allocate time to this project around other university and social commitments.</w:t>
      </w:r>
    </w:p>
    <w:p w14:paraId="22926C98" w14:textId="77777777" w:rsidR="00CC41E8" w:rsidRDefault="0072175A" w:rsidP="00CC41E8">
      <w:pPr>
        <w:pStyle w:val="Heading3"/>
      </w:pPr>
      <w:bookmarkStart w:id="16" w:name="_Toc102654575"/>
      <w:r w:rsidRPr="00CC41E8">
        <w:rPr>
          <w:rStyle w:val="Heading3Char"/>
        </w:rPr>
        <w:t>Resources available</w:t>
      </w:r>
      <w:bookmarkEnd w:id="16"/>
      <w:r>
        <w:t xml:space="preserve"> </w:t>
      </w:r>
    </w:p>
    <w:p w14:paraId="6933E96A" w14:textId="2216D9B5" w:rsidR="0072175A" w:rsidRDefault="0072175A" w:rsidP="003C5190">
      <w:r>
        <w:t xml:space="preserve">Since covid there has been many </w:t>
      </w:r>
      <w:proofErr w:type="gramStart"/>
      <w:r>
        <w:t>supply</w:t>
      </w:r>
      <w:proofErr w:type="gramEnd"/>
      <w:r>
        <w:t xml:space="preserve"> chain issues and delays, it will be important to keep track of lead times and order equipment in advance if necessary to prevent delays.</w:t>
      </w:r>
    </w:p>
    <w:p w14:paraId="13E1B46B" w14:textId="77777777" w:rsidR="00CC41E8" w:rsidRDefault="001F4E86" w:rsidP="00CC41E8">
      <w:pPr>
        <w:pStyle w:val="Heading3"/>
      </w:pPr>
      <w:bookmarkStart w:id="17" w:name="_Toc102654576"/>
      <w:r>
        <w:t>Technical knowledge</w:t>
      </w:r>
      <w:bookmarkEnd w:id="17"/>
      <w:r>
        <w:t xml:space="preserve"> </w:t>
      </w:r>
    </w:p>
    <w:p w14:paraId="347625B5" w14:textId="2B205ECD" w:rsidR="001F4E86" w:rsidRDefault="001F4E86" w:rsidP="003C5190">
      <w:r>
        <w:t xml:space="preserve">Where limitations of technical knowledge are reached, it will be important to seek help from other more experienced personnel, such as the programming of the Delta V system, this is something that would require the expertise of DCS engineers for the project to be a success. </w:t>
      </w:r>
    </w:p>
    <w:p w14:paraId="15CAAE9F" w14:textId="77777777" w:rsidR="00CC41E8" w:rsidRDefault="004C083A" w:rsidP="00CC41E8">
      <w:pPr>
        <w:pStyle w:val="Heading3"/>
      </w:pPr>
      <w:bookmarkStart w:id="18" w:name="_Toc102654577"/>
      <w:r>
        <w:t>Costs</w:t>
      </w:r>
      <w:bookmarkEnd w:id="18"/>
    </w:p>
    <w:p w14:paraId="576CC413" w14:textId="53D5FAF5" w:rsidR="004C083A" w:rsidRDefault="0072175A" w:rsidP="003C5190">
      <w:r>
        <w:t xml:space="preserve">Keeping to a budget will be important and will play a </w:t>
      </w:r>
      <w:r w:rsidR="009E10B6">
        <w:t>huge role in the project, costs will be covered by the employer but there will be an emphasis on keeping costs to a minimum while still delivering on the aim and objectives of this project. A costings document will be required to keep track of all</w:t>
      </w:r>
      <w:r w:rsidR="00182994">
        <w:t xml:space="preserve"> parts</w:t>
      </w:r>
      <w:r w:rsidR="009E10B6">
        <w:t xml:space="preserve"> involved.</w:t>
      </w:r>
    </w:p>
    <w:p w14:paraId="72675913" w14:textId="39DDEBA5" w:rsidR="00CC41E8" w:rsidRDefault="00CC41E8" w:rsidP="00CC41E8">
      <w:pPr>
        <w:pStyle w:val="Heading3"/>
      </w:pPr>
      <w:bookmarkStart w:id="19" w:name="_Toc102654578"/>
      <w:r>
        <w:t>Responsibility</w:t>
      </w:r>
      <w:bookmarkEnd w:id="19"/>
    </w:p>
    <w:p w14:paraId="2BC94D5C" w14:textId="7804E8DC" w:rsidR="004C083A" w:rsidRDefault="0072175A" w:rsidP="003C5190">
      <w:r>
        <w:t>This will be an extensive project and many departments will be involved, it is important that the project leader takes responsibility for all matters involved in the project to keep everything on track.</w:t>
      </w:r>
    </w:p>
    <w:p w14:paraId="7E7A3F92" w14:textId="29EF260F" w:rsidR="003C5190" w:rsidRPr="003C5190" w:rsidRDefault="003C5190" w:rsidP="003C5190">
      <w:pPr>
        <w:pStyle w:val="Heading2"/>
      </w:pPr>
      <w:bookmarkStart w:id="20" w:name="_Toc102654579"/>
      <w:r>
        <w:lastRenderedPageBreak/>
        <w:t>Ethical Issues</w:t>
      </w:r>
      <w:bookmarkEnd w:id="20"/>
      <w:r>
        <w:t xml:space="preserve"> </w:t>
      </w:r>
    </w:p>
    <w:p w14:paraId="56FCB2DB" w14:textId="5E708DBB" w:rsidR="002023A5" w:rsidRDefault="00D23BF8" w:rsidP="002023A5">
      <w:r>
        <w:t xml:space="preserve">It is important before starting the project that an ethical form is filled out, this will outline any potential issues and what must be followed </w:t>
      </w:r>
      <w:r w:rsidR="00B87806">
        <w:t>to</w:t>
      </w:r>
      <w:r>
        <w:t xml:space="preserve"> abide by ethical standards. </w:t>
      </w:r>
    </w:p>
    <w:p w14:paraId="641C3504" w14:textId="6D5B99CD" w:rsidR="00865AA2" w:rsidRPr="00C531C5" w:rsidRDefault="00865AA2" w:rsidP="002023A5">
      <w:r w:rsidRPr="00C531C5">
        <w:t xml:space="preserve">It will be very important to follow the relevant standards and legislation while carrying out this </w:t>
      </w:r>
      <w:r w:rsidR="00B87806" w:rsidRPr="00C531C5">
        <w:t>project</w:t>
      </w:r>
      <w:r w:rsidRPr="00C531C5">
        <w:t>, especially the Health and Safety at Work Act 1974 (HASAWA). Other relevant legislations include but are not limited to:</w:t>
      </w:r>
    </w:p>
    <w:p w14:paraId="2098475B" w14:textId="77777777" w:rsidR="00865AA2" w:rsidRPr="00C531C5" w:rsidRDefault="00865AA2" w:rsidP="00865AA2">
      <w:pPr>
        <w:numPr>
          <w:ilvl w:val="0"/>
          <w:numId w:val="2"/>
        </w:numPr>
        <w:tabs>
          <w:tab w:val="left" w:pos="3480"/>
        </w:tabs>
        <w:spacing w:after="0" w:line="240" w:lineRule="auto"/>
      </w:pPr>
      <w:r w:rsidRPr="00C531C5">
        <w:t>Electricity at Work Regulations 1989</w:t>
      </w:r>
    </w:p>
    <w:p w14:paraId="37C29E92" w14:textId="77777777" w:rsidR="00865AA2" w:rsidRPr="00C531C5" w:rsidRDefault="00865AA2" w:rsidP="00865AA2">
      <w:pPr>
        <w:numPr>
          <w:ilvl w:val="0"/>
          <w:numId w:val="2"/>
        </w:numPr>
        <w:tabs>
          <w:tab w:val="left" w:pos="1935"/>
        </w:tabs>
        <w:spacing w:after="0" w:line="240" w:lineRule="auto"/>
      </w:pPr>
      <w:r w:rsidRPr="00C531C5">
        <w:t>Personal Protective Equipment (PPE) at Work Regulations 1992</w:t>
      </w:r>
    </w:p>
    <w:p w14:paraId="19BFBC26" w14:textId="79A37A99" w:rsidR="00865AA2" w:rsidRPr="00C531C5" w:rsidRDefault="00865AA2" w:rsidP="00865AA2">
      <w:pPr>
        <w:pStyle w:val="ListParagraph"/>
        <w:numPr>
          <w:ilvl w:val="0"/>
          <w:numId w:val="2"/>
        </w:numPr>
      </w:pPr>
      <w:r w:rsidRPr="00C531C5">
        <w:rPr>
          <w:rFonts w:cstheme="minorHAnsi"/>
          <w:shd w:val="clear" w:color="auto" w:fill="FFFFFF"/>
        </w:rPr>
        <w:t>Provision and Use of Work Equipment Regulations 1998 (PUWER)</w:t>
      </w:r>
    </w:p>
    <w:p w14:paraId="0573CC87" w14:textId="6D020A1D" w:rsidR="00B87806" w:rsidRPr="00C531C5" w:rsidRDefault="00B87806" w:rsidP="00B87806">
      <w:pPr>
        <w:pStyle w:val="ListParagraph"/>
        <w:numPr>
          <w:ilvl w:val="0"/>
          <w:numId w:val="2"/>
        </w:numPr>
        <w:tabs>
          <w:tab w:val="left" w:pos="1935"/>
        </w:tabs>
        <w:spacing w:after="0" w:line="240" w:lineRule="auto"/>
        <w:rPr>
          <w:rFonts w:cstheme="minorHAnsi"/>
        </w:rPr>
      </w:pPr>
      <w:r w:rsidRPr="00C531C5">
        <w:rPr>
          <w:rFonts w:cstheme="minorHAnsi"/>
        </w:rPr>
        <w:t xml:space="preserve">ISO 15519-2:2015 - Specifications for diagrams for process industry - Part 2: Measurement and control </w:t>
      </w:r>
    </w:p>
    <w:p w14:paraId="0FA343FC" w14:textId="79E05766" w:rsidR="00B87806" w:rsidRPr="00C531C5" w:rsidRDefault="00B87806" w:rsidP="00865AA2">
      <w:pPr>
        <w:pStyle w:val="ListParagraph"/>
        <w:numPr>
          <w:ilvl w:val="0"/>
          <w:numId w:val="2"/>
        </w:numPr>
      </w:pPr>
      <w:r w:rsidRPr="00C531C5">
        <w:rPr>
          <w:rFonts w:cstheme="minorHAnsi"/>
          <w:shd w:val="clear" w:color="auto" w:fill="F9F9F9"/>
        </w:rPr>
        <w:t xml:space="preserve">IEC 61508 – </w:t>
      </w:r>
      <w:r w:rsidRPr="00C531C5">
        <w:rPr>
          <w:rFonts w:cstheme="minorHAnsi"/>
          <w:shd w:val="clear" w:color="auto" w:fill="FFFFFF"/>
        </w:rPr>
        <w:t>The international standard for electrical, electronic, and programmable electronic safety related systems</w:t>
      </w:r>
    </w:p>
    <w:p w14:paraId="74BD64EB" w14:textId="1A85A11F" w:rsidR="00794344" w:rsidRDefault="00B87806" w:rsidP="00794344">
      <w:pPr>
        <w:pStyle w:val="ListParagraph"/>
        <w:numPr>
          <w:ilvl w:val="0"/>
          <w:numId w:val="2"/>
        </w:numPr>
      </w:pPr>
      <w:r w:rsidRPr="00C531C5">
        <w:rPr>
          <w:rFonts w:cstheme="minorHAnsi"/>
          <w:shd w:val="clear" w:color="auto" w:fill="FFFFFF"/>
        </w:rPr>
        <w:t>IEC 61511</w:t>
      </w:r>
      <w:r w:rsidRPr="00C531C5">
        <w:rPr>
          <w:rFonts w:cstheme="minorHAnsi"/>
        </w:rPr>
        <w:t xml:space="preserve"> - </w:t>
      </w:r>
      <w:r w:rsidRPr="00C531C5">
        <w:rPr>
          <w:rFonts w:cstheme="minorHAnsi"/>
          <w:shd w:val="clear" w:color="auto" w:fill="FFFFFF"/>
        </w:rPr>
        <w:t>Functional safety - Safety instrumented systems for the process industry sector</w:t>
      </w:r>
    </w:p>
    <w:p w14:paraId="4A6B905C" w14:textId="30D860C3" w:rsidR="003C5190" w:rsidRDefault="00794344" w:rsidP="003C5190">
      <w:pPr>
        <w:pStyle w:val="Heading1"/>
      </w:pPr>
      <w:bookmarkStart w:id="21" w:name="_Toc102654580"/>
      <w:r>
        <w:t>Resources &amp; Planning</w:t>
      </w:r>
      <w:bookmarkEnd w:id="21"/>
      <w:r>
        <w:t xml:space="preserve"> </w:t>
      </w:r>
    </w:p>
    <w:p w14:paraId="4B87C7E9" w14:textId="0BB8F22C" w:rsidR="00D01CF0" w:rsidRPr="00D01CF0" w:rsidRDefault="00374C00" w:rsidP="00D01CF0">
      <w:pPr>
        <w:pStyle w:val="Heading2"/>
      </w:pPr>
      <w:bookmarkStart w:id="22" w:name="_Toc102654581"/>
      <w:r>
        <w:t>Physical Resources</w:t>
      </w:r>
      <w:bookmarkEnd w:id="22"/>
    </w:p>
    <w:p w14:paraId="6CEE4AC4" w14:textId="77777777" w:rsidR="008B03FD" w:rsidRDefault="00C1010C" w:rsidP="008B03FD">
      <w:pPr>
        <w:pStyle w:val="Heading4"/>
      </w:pPr>
      <w:r>
        <w:t xml:space="preserve">Hand tools </w:t>
      </w:r>
    </w:p>
    <w:p w14:paraId="4A125A6D" w14:textId="64466C59" w:rsidR="00C1010C" w:rsidRDefault="00C1010C" w:rsidP="00C1010C">
      <w:r>
        <w:t>All hand tools required are supplied by the employer, Eastman Chemical Company</w:t>
      </w:r>
      <w:r w:rsidR="00D01CF0">
        <w:t>. Full tooling requirement to be written up in separate resources document</w:t>
      </w:r>
      <w:r w:rsidR="00144B14">
        <w:t xml:space="preserve"> during the planning stage.</w:t>
      </w:r>
    </w:p>
    <w:p w14:paraId="5FCA38AE" w14:textId="08BE128E" w:rsidR="00D01CF0" w:rsidRDefault="00C1010C" w:rsidP="00D01CF0">
      <w:pPr>
        <w:pStyle w:val="Heading4"/>
      </w:pPr>
      <w:r w:rsidRPr="00D01CF0">
        <w:rPr>
          <w:rStyle w:val="Heading4Char"/>
        </w:rPr>
        <w:t>Instrumentation</w:t>
      </w:r>
      <w:r>
        <w:t xml:space="preserve"> </w:t>
      </w:r>
    </w:p>
    <w:p w14:paraId="4CD50031" w14:textId="27C3F368" w:rsidR="00C1010C" w:rsidRDefault="00C1010C" w:rsidP="00C1010C">
      <w:r>
        <w:t>Temperature transmitters, flow meters, level transmitters, motor/pump assembly</w:t>
      </w:r>
      <w:r w:rsidR="008B03FD">
        <w:t>, block valves, control valves</w:t>
      </w:r>
      <w:r>
        <w:t xml:space="preserve">, </w:t>
      </w:r>
      <w:r w:rsidR="008B03FD">
        <w:t xml:space="preserve">pipework, </w:t>
      </w:r>
      <w:r>
        <w:t xml:space="preserve">control panel, Delta V logic solvers and </w:t>
      </w:r>
      <w:r w:rsidR="00182994">
        <w:t xml:space="preserve">input/output </w:t>
      </w:r>
      <w:r>
        <w:t>CHARMS</w:t>
      </w:r>
      <w:r w:rsidR="008B03FD">
        <w:t>.</w:t>
      </w:r>
      <w:r w:rsidR="00D01CF0">
        <w:t xml:space="preserve"> Again, full instrumentation requirement to be written up in a separate resources document</w:t>
      </w:r>
      <w:r w:rsidR="00144B14">
        <w:t xml:space="preserve"> during the planning stage.</w:t>
      </w:r>
    </w:p>
    <w:p w14:paraId="0FCBDC40" w14:textId="279D3DE6" w:rsidR="008B03FD" w:rsidRDefault="008B03FD" w:rsidP="00C1010C">
      <w:r>
        <w:t xml:space="preserve">Computer workstation with Delta V operating system </w:t>
      </w:r>
      <w:r w:rsidR="00182994">
        <w:t>will also be required.</w:t>
      </w:r>
    </w:p>
    <w:p w14:paraId="7BFCEBA6" w14:textId="597391C5" w:rsidR="00D01CF0" w:rsidRDefault="00D01CF0" w:rsidP="00D01CF0">
      <w:pPr>
        <w:pStyle w:val="Heading4"/>
      </w:pPr>
      <w:r>
        <w:t>Testing Equipment</w:t>
      </w:r>
    </w:p>
    <w:p w14:paraId="6FF91A20" w14:textId="0B613C0D" w:rsidR="00D01CF0" w:rsidRDefault="00D01CF0" w:rsidP="00D01CF0">
      <w:pPr>
        <w:rPr>
          <w:bCs/>
          <w:szCs w:val="20"/>
        </w:rPr>
      </w:pPr>
      <w:proofErr w:type="spellStart"/>
      <w:r w:rsidRPr="00D01CF0">
        <w:rPr>
          <w:bCs/>
          <w:szCs w:val="20"/>
        </w:rPr>
        <w:t>Beamex</w:t>
      </w:r>
      <w:proofErr w:type="spellEnd"/>
      <w:r w:rsidRPr="00D01CF0">
        <w:rPr>
          <w:bCs/>
          <w:szCs w:val="20"/>
        </w:rPr>
        <w:t xml:space="preserve"> MC6 Advanced Field Calibrator</w:t>
      </w:r>
    </w:p>
    <w:p w14:paraId="2C49762C" w14:textId="1110075E" w:rsidR="005519A9" w:rsidRDefault="005519A9" w:rsidP="00D01CF0">
      <w:pPr>
        <w:rPr>
          <w:bCs/>
          <w:szCs w:val="20"/>
        </w:rPr>
      </w:pPr>
      <w:r>
        <w:rPr>
          <w:bCs/>
          <w:szCs w:val="20"/>
        </w:rPr>
        <w:t>HART 475 Field Communicator</w:t>
      </w:r>
    </w:p>
    <w:p w14:paraId="2C1D67A9" w14:textId="1BAFACDE" w:rsidR="00C1680A" w:rsidRPr="00CE3940" w:rsidRDefault="00D01CF0" w:rsidP="00C1680A">
      <w:pPr>
        <w:rPr>
          <w:bCs/>
          <w:szCs w:val="20"/>
        </w:rPr>
      </w:pPr>
      <w:r>
        <w:rPr>
          <w:bCs/>
          <w:szCs w:val="20"/>
        </w:rPr>
        <w:t xml:space="preserve">Fluke Pressure Calibrator </w:t>
      </w:r>
    </w:p>
    <w:p w14:paraId="6EE0E450" w14:textId="62590B7A" w:rsidR="00374C00" w:rsidRDefault="00374C00" w:rsidP="00D01CF0">
      <w:pPr>
        <w:pStyle w:val="Heading2"/>
      </w:pPr>
      <w:bookmarkStart w:id="23" w:name="_Toc102654582"/>
      <w:r>
        <w:t>Human Resources</w:t>
      </w:r>
      <w:bookmarkEnd w:id="23"/>
      <w:r>
        <w:t xml:space="preserve"> </w:t>
      </w:r>
    </w:p>
    <w:p w14:paraId="433A0C19" w14:textId="77777777" w:rsidR="009621D1" w:rsidRDefault="008B03FD" w:rsidP="009621D1">
      <w:pPr>
        <w:pStyle w:val="Heading3"/>
      </w:pPr>
      <w:bookmarkStart w:id="24" w:name="_Toc102654583"/>
      <w:r>
        <w:t xml:space="preserve">DCS </w:t>
      </w:r>
      <w:r w:rsidR="005519A9">
        <w:t>E</w:t>
      </w:r>
      <w:r>
        <w:t>ngineers</w:t>
      </w:r>
      <w:bookmarkEnd w:id="24"/>
    </w:p>
    <w:p w14:paraId="43C3B686" w14:textId="45B597DD" w:rsidR="008B03FD" w:rsidRDefault="009621D1" w:rsidP="008B03FD">
      <w:r>
        <w:t>To</w:t>
      </w:r>
      <w:r w:rsidR="00D01CF0">
        <w:t xml:space="preserve"> aid in</w:t>
      </w:r>
      <w:r w:rsidR="008B03FD">
        <w:t xml:space="preserve"> program</w:t>
      </w:r>
      <w:r w:rsidR="00D01CF0">
        <w:t>ming</w:t>
      </w:r>
      <w:r w:rsidR="008B03FD">
        <w:t xml:space="preserve"> the Delta V system</w:t>
      </w:r>
      <w:r>
        <w:t xml:space="preserve"> to run and operate the test rig</w:t>
      </w:r>
      <w:r w:rsidR="00182994">
        <w:t>.</w:t>
      </w:r>
    </w:p>
    <w:p w14:paraId="04F7CB85" w14:textId="31476DAE" w:rsidR="009621D1" w:rsidRDefault="008B03FD" w:rsidP="009621D1">
      <w:pPr>
        <w:pStyle w:val="Heading3"/>
      </w:pPr>
      <w:bookmarkStart w:id="25" w:name="_Toc102654584"/>
      <w:r w:rsidRPr="009621D1">
        <w:rPr>
          <w:rStyle w:val="Heading3Char"/>
        </w:rPr>
        <w:t>Electrical &amp; Instrumentation Project Engineers</w:t>
      </w:r>
      <w:bookmarkEnd w:id="25"/>
      <w:r>
        <w:t xml:space="preserve"> </w:t>
      </w:r>
    </w:p>
    <w:p w14:paraId="0D1A4487" w14:textId="6E7943D0" w:rsidR="008B03FD" w:rsidRPr="008B03FD" w:rsidRDefault="009621D1" w:rsidP="008B03FD">
      <w:r>
        <w:t>F</w:t>
      </w:r>
      <w:r w:rsidR="008B03FD">
        <w:t xml:space="preserve">or </w:t>
      </w:r>
      <w:r w:rsidR="00D01CF0">
        <w:t>assistance</w:t>
      </w:r>
      <w:r w:rsidR="008B03FD">
        <w:t xml:space="preserve"> with </w:t>
      </w:r>
      <w:r>
        <w:t xml:space="preserve">instrumentation specification and </w:t>
      </w:r>
      <w:r w:rsidR="008B03FD">
        <w:t>writing the SIS interlock test</w:t>
      </w:r>
      <w:r>
        <w:t xml:space="preserve"> </w:t>
      </w:r>
      <w:r w:rsidR="008B5CEA">
        <w:t>procedures.</w:t>
      </w:r>
    </w:p>
    <w:p w14:paraId="3FBF6545" w14:textId="6F217A33" w:rsidR="00794344" w:rsidRDefault="00374C00" w:rsidP="00794344">
      <w:pPr>
        <w:pStyle w:val="Heading2"/>
      </w:pPr>
      <w:bookmarkStart w:id="26" w:name="_Toc102654585"/>
      <w:r>
        <w:t>Other Resources</w:t>
      </w:r>
      <w:bookmarkEnd w:id="26"/>
      <w:r>
        <w:t xml:space="preserve"> </w:t>
      </w:r>
    </w:p>
    <w:p w14:paraId="7259DF59" w14:textId="7A75ED72" w:rsidR="00144B14" w:rsidRDefault="00144B14" w:rsidP="00144B14">
      <w:pPr>
        <w:pStyle w:val="Heading3"/>
      </w:pPr>
      <w:bookmarkStart w:id="27" w:name="_Toc102654586"/>
      <w:r>
        <w:t>Use of workshop</w:t>
      </w:r>
      <w:bookmarkEnd w:id="27"/>
      <w:r>
        <w:t xml:space="preserve"> </w:t>
      </w:r>
    </w:p>
    <w:p w14:paraId="192322EE" w14:textId="54465CBD" w:rsidR="00144B14" w:rsidRPr="00144B14" w:rsidRDefault="00144B14" w:rsidP="00144B14">
      <w:r>
        <w:t xml:space="preserve">The E/I workshop will be used to set up the test rig and test and calibrate any instrumentation during the commissioning stage. </w:t>
      </w:r>
    </w:p>
    <w:p w14:paraId="30F1E8CA" w14:textId="3001A534" w:rsidR="00631534" w:rsidRDefault="00631534" w:rsidP="00144B14">
      <w:pPr>
        <w:pStyle w:val="Heading3"/>
      </w:pPr>
      <w:bookmarkStart w:id="28" w:name="_Toc102654587"/>
      <w:r>
        <w:t>Manufactures data sheets</w:t>
      </w:r>
      <w:bookmarkEnd w:id="28"/>
      <w:r>
        <w:t xml:space="preserve"> </w:t>
      </w:r>
    </w:p>
    <w:p w14:paraId="21A5A278" w14:textId="0BAD5D6A" w:rsidR="00144B14" w:rsidRDefault="00144B14" w:rsidP="00144B14">
      <w:r>
        <w:t xml:space="preserve">Manufacturers data sheet will be used throughout the project to ensure that all equipment is correct and that all necessary steps are taken while carrying out the work. </w:t>
      </w:r>
    </w:p>
    <w:p w14:paraId="094DD559" w14:textId="77777777" w:rsidR="00C75058" w:rsidRDefault="00C75058" w:rsidP="00AC292C">
      <w:pPr>
        <w:pStyle w:val="Heading2"/>
        <w:numPr>
          <w:ilvl w:val="0"/>
          <w:numId w:val="0"/>
        </w:numPr>
        <w:sectPr w:rsidR="00C75058" w:rsidSect="00330F84">
          <w:pgSz w:w="11906" w:h="16838"/>
          <w:pgMar w:top="720" w:right="720" w:bottom="720" w:left="720" w:header="708" w:footer="708" w:gutter="0"/>
          <w:pgNumType w:start="0"/>
          <w:cols w:space="708"/>
          <w:titlePg/>
          <w:docGrid w:linePitch="360"/>
        </w:sectPr>
      </w:pPr>
    </w:p>
    <w:p w14:paraId="1344B62A" w14:textId="6674ECDF" w:rsidR="00972286" w:rsidRDefault="00DD722E" w:rsidP="00DD722E">
      <w:pPr>
        <w:pStyle w:val="Heading2"/>
      </w:pPr>
      <w:bookmarkStart w:id="29" w:name="_Toc102654588"/>
      <w:r>
        <w:lastRenderedPageBreak/>
        <w:t>Gantt Chart</w:t>
      </w:r>
      <w:bookmarkEnd w:id="29"/>
    </w:p>
    <w:p w14:paraId="0E149750" w14:textId="7A81B5B4" w:rsidR="007160AC" w:rsidRPr="007160AC" w:rsidRDefault="008610C7" w:rsidP="007160AC">
      <w:r>
        <w:rPr>
          <w:noProof/>
        </w:rPr>
        <w:drawing>
          <wp:anchor distT="0" distB="0" distL="114300" distR="114300" simplePos="0" relativeHeight="251695104" behindDoc="0" locked="0" layoutInCell="1" allowOverlap="1" wp14:anchorId="3423BDC2" wp14:editId="6329111F">
            <wp:simplePos x="0" y="0"/>
            <wp:positionH relativeFrom="margin">
              <wp:posOffset>-635</wp:posOffset>
            </wp:positionH>
            <wp:positionV relativeFrom="paragraph">
              <wp:posOffset>816610</wp:posOffset>
            </wp:positionV>
            <wp:extent cx="9814560" cy="2181225"/>
            <wp:effectExtent l="0" t="0" r="0" b="9525"/>
            <wp:wrapSquare wrapText="bothSides"/>
            <wp:docPr id="46" name="Picture 46"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Chart, waterfall chart&#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9814560" cy="218122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96128" behindDoc="0" locked="0" layoutInCell="1" allowOverlap="1" wp14:anchorId="0BE43B63" wp14:editId="329726F0">
            <wp:simplePos x="0" y="0"/>
            <wp:positionH relativeFrom="margin">
              <wp:posOffset>0</wp:posOffset>
            </wp:positionH>
            <wp:positionV relativeFrom="paragraph">
              <wp:posOffset>2733040</wp:posOffset>
            </wp:positionV>
            <wp:extent cx="2447925" cy="608965"/>
            <wp:effectExtent l="0" t="0" r="9525" b="635"/>
            <wp:wrapSquare wrapText="bothSides"/>
            <wp:docPr id="45" name="Picture 4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Table&#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447925" cy="608965"/>
                    </a:xfrm>
                    <a:prstGeom prst="rect">
                      <a:avLst/>
                    </a:prstGeom>
                  </pic:spPr>
                </pic:pic>
              </a:graphicData>
            </a:graphic>
            <wp14:sizeRelH relativeFrom="margin">
              <wp14:pctWidth>0</wp14:pctWidth>
            </wp14:sizeRelH>
            <wp14:sizeRelV relativeFrom="margin">
              <wp14:pctHeight>0</wp14:pctHeight>
            </wp14:sizeRelV>
          </wp:anchor>
        </w:drawing>
      </w:r>
      <w:r w:rsidR="00C75058">
        <w:t xml:space="preserve">Below is a project Gantt chart breaking down the </w:t>
      </w:r>
      <w:r w:rsidR="00225719">
        <w:t>parts</w:t>
      </w:r>
      <w:r w:rsidR="00C75058">
        <w:t xml:space="preserve"> of the project into smaller sections with individual components </w:t>
      </w:r>
      <w:r w:rsidR="008D66B0">
        <w:t>so that an anticipated/allocated timescale can be assigned to each component. A key is attached, slack time shown in grey, is allocated to some tasks to show the amount of time the task can potentially be delayed without causing another task to be delayed, where th</w:t>
      </w:r>
      <w:r w:rsidR="00225719">
        <w:t xml:space="preserve">ere </w:t>
      </w:r>
      <w:r w:rsidR="008D66B0">
        <w:t>is a potential for more than one task to be carried out at one time. At the time of writing the official dates of the project have not been disclose</w:t>
      </w:r>
      <w:r w:rsidR="007160AC">
        <w:t>d</w:t>
      </w:r>
    </w:p>
    <w:p w14:paraId="05D0F67A" w14:textId="77777777" w:rsidR="007160AC" w:rsidRPr="007160AC" w:rsidRDefault="007160AC" w:rsidP="007160AC"/>
    <w:p w14:paraId="6D557030" w14:textId="77777777" w:rsidR="007160AC" w:rsidRPr="007160AC" w:rsidRDefault="007160AC" w:rsidP="007160AC"/>
    <w:p w14:paraId="6941A7E2" w14:textId="77777777" w:rsidR="007160AC" w:rsidRPr="007160AC" w:rsidRDefault="007160AC" w:rsidP="007160AC"/>
    <w:p w14:paraId="2197AFCE" w14:textId="77777777" w:rsidR="007160AC" w:rsidRPr="007160AC" w:rsidRDefault="007160AC" w:rsidP="007160AC"/>
    <w:p w14:paraId="5F85387E" w14:textId="77777777" w:rsidR="007160AC" w:rsidRPr="007160AC" w:rsidRDefault="007160AC" w:rsidP="007160AC"/>
    <w:p w14:paraId="09FE6D95" w14:textId="14D51291" w:rsidR="007160AC" w:rsidRPr="007160AC" w:rsidRDefault="007160AC" w:rsidP="007160AC">
      <w:pPr>
        <w:sectPr w:rsidR="007160AC" w:rsidRPr="007160AC" w:rsidSect="00C75058">
          <w:pgSz w:w="16838" w:h="11906" w:orient="landscape"/>
          <w:pgMar w:top="720" w:right="720" w:bottom="720" w:left="720" w:header="709" w:footer="709" w:gutter="0"/>
          <w:pgNumType w:start="0"/>
          <w:cols w:space="708"/>
          <w:titlePg/>
          <w:docGrid w:linePitch="360"/>
        </w:sectPr>
      </w:pPr>
    </w:p>
    <w:p w14:paraId="58A049C0" w14:textId="4B5344B0" w:rsidR="007B0797" w:rsidRDefault="007B0797" w:rsidP="00F15CFE">
      <w:pPr>
        <w:pStyle w:val="Heading1"/>
      </w:pPr>
      <w:bookmarkStart w:id="30" w:name="_Toc102654589"/>
      <w:r>
        <w:lastRenderedPageBreak/>
        <w:t>Reference</w:t>
      </w:r>
      <w:r w:rsidR="00AC292C">
        <w:t xml:space="preserve"> List</w:t>
      </w:r>
      <w:bookmarkEnd w:id="30"/>
      <w:r>
        <w:t xml:space="preserve"> </w:t>
      </w:r>
    </w:p>
    <w:sdt>
      <w:sdtPr>
        <w:tag w:val="MENDELEY_BIBLIOGRAPHY"/>
        <w:id w:val="-1565092655"/>
        <w:placeholder>
          <w:docPart w:val="DefaultPlaceholder_-1854013440"/>
        </w:placeholder>
      </w:sdtPr>
      <w:sdtEndPr/>
      <w:sdtContent>
        <w:p w14:paraId="6B357F4E" w14:textId="77777777" w:rsidR="00FC6E18" w:rsidRDefault="00FC6E18">
          <w:pPr>
            <w:autoSpaceDE w:val="0"/>
            <w:autoSpaceDN w:val="0"/>
            <w:ind w:hanging="640"/>
            <w:divId w:val="486168462"/>
            <w:rPr>
              <w:rFonts w:eastAsia="Times New Roman"/>
              <w:sz w:val="24"/>
              <w:szCs w:val="24"/>
            </w:rPr>
          </w:pPr>
          <w:r>
            <w:rPr>
              <w:rFonts w:eastAsia="Times New Roman"/>
            </w:rPr>
            <w:t>[1]</w:t>
          </w:r>
          <w:r>
            <w:rPr>
              <w:rFonts w:eastAsia="Times New Roman"/>
            </w:rPr>
            <w:tab/>
            <w:t>“Functional safety - Electrical, Control and Instrumentation (E, C&amp;I) - HSE.” https://www.hse.gov.uk/eci/functional.htm (accessed May 01, 2022).</w:t>
          </w:r>
        </w:p>
        <w:p w14:paraId="7E61BA5C" w14:textId="77777777" w:rsidR="00FC6E18" w:rsidRDefault="00FC6E18">
          <w:pPr>
            <w:autoSpaceDE w:val="0"/>
            <w:autoSpaceDN w:val="0"/>
            <w:ind w:hanging="640"/>
            <w:divId w:val="16128940"/>
            <w:rPr>
              <w:rFonts w:eastAsia="Times New Roman"/>
            </w:rPr>
          </w:pPr>
          <w:r>
            <w:rPr>
              <w:rFonts w:eastAsia="Times New Roman"/>
            </w:rPr>
            <w:t>[2]</w:t>
          </w:r>
          <w:r>
            <w:rPr>
              <w:rFonts w:eastAsia="Times New Roman"/>
            </w:rPr>
            <w:tab/>
            <w:t>“</w:t>
          </w:r>
          <w:proofErr w:type="spellStart"/>
          <w:r>
            <w:rPr>
              <w:rFonts w:eastAsia="Times New Roman"/>
            </w:rPr>
            <w:t>DeltaV</w:t>
          </w:r>
          <w:proofErr w:type="spellEnd"/>
          <w:r>
            <w:rPr>
              <w:rFonts w:eastAsia="Times New Roman"/>
            </w:rPr>
            <w:t xml:space="preserve"> SIS </w:t>
          </w:r>
          <w:r>
            <w:rPr>
              <w:rFonts w:eastAsia="Times New Roman"/>
              <w:vertAlign w:val="superscript"/>
            </w:rPr>
            <w:t>TM</w:t>
          </w:r>
          <w:r>
            <w:rPr>
              <w:rFonts w:eastAsia="Times New Roman"/>
            </w:rPr>
            <w:t xml:space="preserve"> Process Safety System”, Accessed: May 01, 2022. [Online]. Available: https://www.emerson.com/documents/automation/brochure-deltav-sis-system-overview-deltav-sis-en-56616.pdf</w:t>
          </w:r>
        </w:p>
        <w:p w14:paraId="06375256" w14:textId="77777777" w:rsidR="00FC6E18" w:rsidRDefault="00FC6E18">
          <w:pPr>
            <w:autoSpaceDE w:val="0"/>
            <w:autoSpaceDN w:val="0"/>
            <w:ind w:hanging="640"/>
            <w:divId w:val="946038481"/>
            <w:rPr>
              <w:rFonts w:eastAsia="Times New Roman"/>
            </w:rPr>
          </w:pPr>
          <w:r>
            <w:rPr>
              <w:rFonts w:eastAsia="Times New Roman"/>
            </w:rPr>
            <w:t>[3]</w:t>
          </w:r>
          <w:r>
            <w:rPr>
              <w:rFonts w:eastAsia="Times New Roman"/>
            </w:rPr>
            <w:tab/>
            <w:t>“</w:t>
          </w:r>
          <w:proofErr w:type="spellStart"/>
          <w:r>
            <w:rPr>
              <w:rFonts w:eastAsia="Times New Roman"/>
            </w:rPr>
            <w:t>DeltaV</w:t>
          </w:r>
          <w:proofErr w:type="spellEnd"/>
          <w:r>
            <w:rPr>
              <w:rFonts w:eastAsia="Times New Roman"/>
            </w:rPr>
            <w:t xml:space="preserve"> Electronic Marshalling with CHARMs | Emerson GB.” https://www.emerson.com/en-gb/automation/control-and-safety-systems/distributed-control-systems-dcs/deltav-distributed-control-system/deltav-controllers-io/deltav-dcs-electronic-marshalling-with-charms (accessed May 04, 2022).</w:t>
          </w:r>
        </w:p>
        <w:p w14:paraId="135E6AE9" w14:textId="77777777" w:rsidR="00FC6E18" w:rsidRDefault="00FC6E18">
          <w:pPr>
            <w:autoSpaceDE w:val="0"/>
            <w:autoSpaceDN w:val="0"/>
            <w:ind w:hanging="640"/>
            <w:divId w:val="1945065776"/>
            <w:rPr>
              <w:rFonts w:eastAsia="Times New Roman"/>
            </w:rPr>
          </w:pPr>
          <w:r>
            <w:rPr>
              <w:rFonts w:eastAsia="Times New Roman"/>
            </w:rPr>
            <w:t>[4]</w:t>
          </w:r>
          <w:r>
            <w:rPr>
              <w:rFonts w:eastAsia="Times New Roman"/>
            </w:rPr>
            <w:tab/>
            <w:t xml:space="preserve">D. SIS - Emerson, “Product Data Sheet </w:t>
          </w:r>
          <w:proofErr w:type="spellStart"/>
          <w:r>
            <w:rPr>
              <w:rFonts w:eastAsia="Times New Roman"/>
            </w:rPr>
            <w:t>DeltaV</w:t>
          </w:r>
          <w:proofErr w:type="spellEnd"/>
          <w:r>
            <w:rPr>
              <w:rFonts w:eastAsia="Times New Roman"/>
            </w:rPr>
            <w:t xml:space="preserve"> SIS Process Safety System </w:t>
          </w:r>
          <w:proofErr w:type="spellStart"/>
          <w:r>
            <w:rPr>
              <w:rFonts w:eastAsia="Times New Roman"/>
            </w:rPr>
            <w:t>DeltaV</w:t>
          </w:r>
          <w:proofErr w:type="spellEnd"/>
          <w:r>
            <w:rPr>
              <w:rFonts w:eastAsia="Times New Roman"/>
            </w:rPr>
            <w:t xml:space="preserve"> Safety Instrumented System (SIS) </w:t>
          </w:r>
          <w:r>
            <w:rPr>
              <w:rFonts w:eastAsia="Times New Roman"/>
              <w:vertAlign w:val="superscript"/>
            </w:rPr>
            <w:t>TM</w:t>
          </w:r>
          <w:r>
            <w:rPr>
              <w:rFonts w:eastAsia="Times New Roman"/>
            </w:rPr>
            <w:t xml:space="preserve"> with Electronic Marshalling,” 2021, Accessed: May 01, 2022. [Online]. Available: www.emerson.com/deltavsis</w:t>
          </w:r>
        </w:p>
        <w:p w14:paraId="283832EE" w14:textId="77777777" w:rsidR="00FC6E18" w:rsidRDefault="00FC6E18">
          <w:pPr>
            <w:autoSpaceDE w:val="0"/>
            <w:autoSpaceDN w:val="0"/>
            <w:ind w:hanging="640"/>
            <w:divId w:val="551380471"/>
            <w:rPr>
              <w:rFonts w:eastAsia="Times New Roman"/>
            </w:rPr>
          </w:pPr>
          <w:r>
            <w:rPr>
              <w:rFonts w:eastAsia="Times New Roman"/>
            </w:rPr>
            <w:t>[5]</w:t>
          </w:r>
          <w:r>
            <w:rPr>
              <w:rFonts w:eastAsia="Times New Roman"/>
            </w:rPr>
            <w:tab/>
            <w:t>S. Nunns and C. Eng, “HSE Health &amp; Safety Executive Principles for proof testing of safety instrumented systems in the chemical industry,” 2002, Accessed: May 01, 2022. [Online]. Available: http://www.hse-databases.co.uk</w:t>
          </w:r>
        </w:p>
        <w:p w14:paraId="0F06967A" w14:textId="77777777" w:rsidR="00FC6E18" w:rsidRDefault="00FC6E18">
          <w:pPr>
            <w:autoSpaceDE w:val="0"/>
            <w:autoSpaceDN w:val="0"/>
            <w:ind w:hanging="640"/>
            <w:divId w:val="1308821404"/>
            <w:rPr>
              <w:rFonts w:eastAsia="Times New Roman"/>
            </w:rPr>
          </w:pPr>
          <w:r>
            <w:rPr>
              <w:rFonts w:eastAsia="Times New Roman"/>
            </w:rPr>
            <w:t>[6]</w:t>
          </w:r>
          <w:r>
            <w:rPr>
              <w:rFonts w:eastAsia="Times New Roman"/>
            </w:rPr>
            <w:tab/>
            <w:t xml:space="preserve">P. </w:t>
          </w:r>
          <w:proofErr w:type="spellStart"/>
          <w:r>
            <w:rPr>
              <w:rFonts w:eastAsia="Times New Roman"/>
            </w:rPr>
            <w:t>Baybutt</w:t>
          </w:r>
          <w:proofErr w:type="spellEnd"/>
          <w:r>
            <w:rPr>
              <w:rFonts w:eastAsia="Times New Roman"/>
            </w:rPr>
            <w:t xml:space="preserve">, “Risk Tolerance Criteria and the IEC 61511/ISA 84 Standard on Safety Instrumented Systems,” 2013, </w:t>
          </w:r>
          <w:proofErr w:type="spellStart"/>
          <w:r>
            <w:rPr>
              <w:rFonts w:eastAsia="Times New Roman"/>
            </w:rPr>
            <w:t>doi</w:t>
          </w:r>
          <w:proofErr w:type="spellEnd"/>
          <w:r>
            <w:rPr>
              <w:rFonts w:eastAsia="Times New Roman"/>
            </w:rPr>
            <w:t>: 10.1002/prs.11554.</w:t>
          </w:r>
        </w:p>
        <w:p w14:paraId="0AC77AC6" w14:textId="77777777" w:rsidR="00FC6E18" w:rsidRDefault="00FC6E18">
          <w:pPr>
            <w:autoSpaceDE w:val="0"/>
            <w:autoSpaceDN w:val="0"/>
            <w:ind w:hanging="640"/>
            <w:divId w:val="1869566830"/>
            <w:rPr>
              <w:rFonts w:eastAsia="Times New Roman"/>
            </w:rPr>
          </w:pPr>
          <w:r>
            <w:rPr>
              <w:rFonts w:eastAsia="Times New Roman"/>
            </w:rPr>
            <w:t>[7]</w:t>
          </w:r>
          <w:r>
            <w:rPr>
              <w:rFonts w:eastAsia="Times New Roman"/>
            </w:rPr>
            <w:tab/>
            <w:t>S. Executive, “Out of control - Why control systems go wrong and how to prevent failure,” 2003, Accessed: May 02, 2022. [Online]. Available: www.hsebooks.co.uk</w:t>
          </w:r>
        </w:p>
        <w:p w14:paraId="21BDB71A" w14:textId="77777777" w:rsidR="00FC6E18" w:rsidRDefault="00FC6E18">
          <w:pPr>
            <w:autoSpaceDE w:val="0"/>
            <w:autoSpaceDN w:val="0"/>
            <w:ind w:hanging="640"/>
            <w:divId w:val="1188443118"/>
            <w:rPr>
              <w:rFonts w:eastAsia="Times New Roman"/>
            </w:rPr>
          </w:pPr>
          <w:r>
            <w:rPr>
              <w:rFonts w:eastAsia="Times New Roman"/>
            </w:rPr>
            <w:t>[8]</w:t>
          </w:r>
          <w:r>
            <w:rPr>
              <w:rFonts w:eastAsia="Times New Roman"/>
            </w:rPr>
            <w:tab/>
            <w:t>“C3-MKII - Multi-Pump Test Rig - Armfield.” https://armfield.co.uk/product/c3-mkii-multi-pump-test-rig/ (accessed May 02, 2022).</w:t>
          </w:r>
        </w:p>
        <w:p w14:paraId="06262AA1" w14:textId="77777777" w:rsidR="00FC6E18" w:rsidRDefault="00FC6E18">
          <w:pPr>
            <w:autoSpaceDE w:val="0"/>
            <w:autoSpaceDN w:val="0"/>
            <w:ind w:hanging="640"/>
            <w:divId w:val="935140897"/>
            <w:rPr>
              <w:rFonts w:eastAsia="Times New Roman"/>
            </w:rPr>
          </w:pPr>
          <w:r>
            <w:rPr>
              <w:rFonts w:eastAsia="Times New Roman"/>
            </w:rPr>
            <w:t>[9]</w:t>
          </w:r>
          <w:r>
            <w:rPr>
              <w:rFonts w:eastAsia="Times New Roman"/>
            </w:rPr>
            <w:tab/>
            <w:t>“4 Variable process control trainer - Pignat.com.” https://pignat.com/en/product/4-variable-process-control-trainer/ (accessed May 02, 2022).</w:t>
          </w:r>
        </w:p>
        <w:p w14:paraId="013E0F3A" w14:textId="77777777" w:rsidR="00FC6E18" w:rsidRDefault="00FC6E18">
          <w:pPr>
            <w:autoSpaceDE w:val="0"/>
            <w:autoSpaceDN w:val="0"/>
            <w:ind w:hanging="640"/>
            <w:divId w:val="1802961609"/>
            <w:rPr>
              <w:rFonts w:eastAsia="Times New Roman"/>
            </w:rPr>
          </w:pPr>
          <w:r>
            <w:rPr>
              <w:rFonts w:eastAsia="Times New Roman"/>
            </w:rPr>
            <w:t>[10]</w:t>
          </w:r>
          <w:r>
            <w:rPr>
              <w:rFonts w:eastAsia="Times New Roman"/>
            </w:rPr>
            <w:tab/>
            <w:t>D. SIS - Emerson, “</w:t>
          </w:r>
          <w:proofErr w:type="spellStart"/>
          <w:r>
            <w:rPr>
              <w:rFonts w:eastAsia="Times New Roman"/>
            </w:rPr>
            <w:t>DeltaV</w:t>
          </w:r>
          <w:proofErr w:type="spellEnd"/>
          <w:r>
            <w:rPr>
              <w:rFonts w:eastAsia="Times New Roman"/>
            </w:rPr>
            <w:t xml:space="preserve"> SIS </w:t>
          </w:r>
          <w:r>
            <w:rPr>
              <w:rFonts w:eastAsia="Times New Roman"/>
              <w:vertAlign w:val="superscript"/>
            </w:rPr>
            <w:t>TM</w:t>
          </w:r>
          <w:r>
            <w:rPr>
              <w:rFonts w:eastAsia="Times New Roman"/>
            </w:rPr>
            <w:t xml:space="preserve"> HART Capabilities,” 2020, Accessed: May 01, 2022. [Online]. Available: www.emerson.com/deltavsis</w:t>
          </w:r>
        </w:p>
        <w:p w14:paraId="44DAC20B" w14:textId="77777777" w:rsidR="00FC6E18" w:rsidRDefault="00FC6E18">
          <w:pPr>
            <w:autoSpaceDE w:val="0"/>
            <w:autoSpaceDN w:val="0"/>
            <w:ind w:hanging="640"/>
            <w:divId w:val="1625889169"/>
            <w:rPr>
              <w:rFonts w:eastAsia="Times New Roman"/>
            </w:rPr>
          </w:pPr>
          <w:r>
            <w:rPr>
              <w:rFonts w:eastAsia="Times New Roman"/>
            </w:rPr>
            <w:t>[11]</w:t>
          </w:r>
          <w:r>
            <w:rPr>
              <w:rFonts w:eastAsia="Times New Roman"/>
            </w:rPr>
            <w:tab/>
            <w:t>“Radar Level Measurement Using VEGA VEGAPULS Sensors - How Does It Work?” https://www.heatingandprocess.com/radar-level-measurement-work/ (accessed May 02, 2022).</w:t>
          </w:r>
        </w:p>
        <w:p w14:paraId="1752ECA7" w14:textId="77777777" w:rsidR="00FC6E18" w:rsidRDefault="00FC6E18">
          <w:pPr>
            <w:autoSpaceDE w:val="0"/>
            <w:autoSpaceDN w:val="0"/>
            <w:ind w:hanging="640"/>
            <w:divId w:val="1331177212"/>
            <w:rPr>
              <w:rFonts w:eastAsia="Times New Roman"/>
            </w:rPr>
          </w:pPr>
          <w:r>
            <w:rPr>
              <w:rFonts w:eastAsia="Times New Roman"/>
            </w:rPr>
            <w:t>[12]</w:t>
          </w:r>
          <w:r>
            <w:rPr>
              <w:rFonts w:eastAsia="Times New Roman"/>
            </w:rPr>
            <w:tab/>
            <w:t xml:space="preserve">“Temperature </w:t>
          </w:r>
          <w:proofErr w:type="gramStart"/>
          <w:r>
            <w:rPr>
              <w:rFonts w:eastAsia="Times New Roman"/>
            </w:rPr>
            <w:t>Transmitter  Explained</w:t>
          </w:r>
          <w:proofErr w:type="gramEnd"/>
          <w:r>
            <w:rPr>
              <w:rFonts w:eastAsia="Times New Roman"/>
            </w:rPr>
            <w:t xml:space="preserve"> | Connection and Calibration.” https://realpars.com/temperature-transmitter/ (accessed May 02, 2022).</w:t>
          </w:r>
        </w:p>
        <w:p w14:paraId="634D7AA3" w14:textId="77777777" w:rsidR="00FC6E18" w:rsidRDefault="00FC6E18">
          <w:pPr>
            <w:autoSpaceDE w:val="0"/>
            <w:autoSpaceDN w:val="0"/>
            <w:ind w:hanging="640"/>
            <w:divId w:val="344093825"/>
            <w:rPr>
              <w:rFonts w:eastAsia="Times New Roman"/>
            </w:rPr>
          </w:pPr>
          <w:r>
            <w:rPr>
              <w:rFonts w:eastAsia="Times New Roman"/>
            </w:rPr>
            <w:t>[13]</w:t>
          </w:r>
          <w:r>
            <w:rPr>
              <w:rFonts w:eastAsia="Times New Roman"/>
            </w:rPr>
            <w:tab/>
            <w:t>“Flow Measurement | Emerson GB.” https://www.emerson.com/en-gb/automation/measurement-instrumentation/flow-measurement (accessed May 02, 2022).</w:t>
          </w:r>
        </w:p>
        <w:p w14:paraId="42404898" w14:textId="2E66B35B" w:rsidR="007B0797" w:rsidRDefault="00FC6E18" w:rsidP="007B0797">
          <w:r>
            <w:rPr>
              <w:rFonts w:eastAsia="Times New Roman"/>
            </w:rPr>
            <w:t> </w:t>
          </w:r>
        </w:p>
      </w:sdtContent>
    </w:sdt>
    <w:p w14:paraId="6FFA937A" w14:textId="4E56CE4D" w:rsidR="007B0797" w:rsidRPr="007B0797" w:rsidRDefault="007B0797" w:rsidP="007B0797"/>
    <w:p w14:paraId="6975BA0F" w14:textId="57A89013" w:rsidR="00972286" w:rsidRPr="00972286" w:rsidRDefault="00972286" w:rsidP="00972286"/>
    <w:p w14:paraId="2F803437" w14:textId="6C3039B3" w:rsidR="00972286" w:rsidRPr="00972286" w:rsidRDefault="00972286" w:rsidP="00972286"/>
    <w:p w14:paraId="4D83C48B" w14:textId="6F2EDD0D" w:rsidR="00972286" w:rsidRPr="00972286" w:rsidRDefault="00972286" w:rsidP="00972286"/>
    <w:p w14:paraId="5769A25E" w14:textId="0A86DFCC" w:rsidR="00972286" w:rsidRDefault="00972286" w:rsidP="00972286"/>
    <w:p w14:paraId="73443AF2" w14:textId="1B964BB4" w:rsidR="00972286" w:rsidRDefault="00972286" w:rsidP="00972286"/>
    <w:p w14:paraId="6FE3008B" w14:textId="5290B2C8" w:rsidR="00972286" w:rsidRPr="00972286" w:rsidRDefault="00972286" w:rsidP="00972286">
      <w:pPr>
        <w:tabs>
          <w:tab w:val="left" w:pos="3827"/>
        </w:tabs>
      </w:pPr>
      <w:r>
        <w:tab/>
      </w:r>
    </w:p>
    <w:sectPr w:rsidR="00972286" w:rsidRPr="00972286" w:rsidSect="00330F84">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3FD90F" w14:textId="77777777" w:rsidR="007160AC" w:rsidRDefault="007160AC" w:rsidP="007160AC">
      <w:pPr>
        <w:spacing w:after="0" w:line="240" w:lineRule="auto"/>
      </w:pPr>
      <w:r>
        <w:separator/>
      </w:r>
    </w:p>
  </w:endnote>
  <w:endnote w:type="continuationSeparator" w:id="0">
    <w:p w14:paraId="11211807" w14:textId="77777777" w:rsidR="007160AC" w:rsidRDefault="007160AC" w:rsidP="007160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0F7F25" w14:textId="77777777" w:rsidR="007160AC" w:rsidRDefault="007160AC" w:rsidP="007160AC">
      <w:pPr>
        <w:spacing w:after="0" w:line="240" w:lineRule="auto"/>
      </w:pPr>
      <w:r>
        <w:separator/>
      </w:r>
    </w:p>
  </w:footnote>
  <w:footnote w:type="continuationSeparator" w:id="0">
    <w:p w14:paraId="1EEB6368" w14:textId="77777777" w:rsidR="007160AC" w:rsidRDefault="007160AC" w:rsidP="007160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CD6B54"/>
    <w:multiLevelType w:val="hybridMultilevel"/>
    <w:tmpl w:val="AD20270C"/>
    <w:lvl w:ilvl="0" w:tplc="7B8AD12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EE772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55BE275F"/>
    <w:multiLevelType w:val="hybridMultilevel"/>
    <w:tmpl w:val="2F12468A"/>
    <w:lvl w:ilvl="0" w:tplc="08090001">
      <w:start w:val="1"/>
      <w:numFmt w:val="bullet"/>
      <w:lvlText w:val=""/>
      <w:lvlJc w:val="left"/>
      <w:pPr>
        <w:tabs>
          <w:tab w:val="num" w:pos="540"/>
        </w:tabs>
        <w:ind w:left="54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num w:numId="1" w16cid:durableId="1983346005">
    <w:abstractNumId w:val="1"/>
  </w:num>
  <w:num w:numId="2" w16cid:durableId="1743915343">
    <w:abstractNumId w:val="0"/>
  </w:num>
  <w:num w:numId="3" w16cid:durableId="196550525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37D0"/>
    <w:rsid w:val="00005B51"/>
    <w:rsid w:val="00011FD9"/>
    <w:rsid w:val="00021AA3"/>
    <w:rsid w:val="00025EF0"/>
    <w:rsid w:val="00030CE4"/>
    <w:rsid w:val="0003190D"/>
    <w:rsid w:val="00057974"/>
    <w:rsid w:val="000B3939"/>
    <w:rsid w:val="000D435E"/>
    <w:rsid w:val="000F2D95"/>
    <w:rsid w:val="0010134F"/>
    <w:rsid w:val="001019A3"/>
    <w:rsid w:val="00123D86"/>
    <w:rsid w:val="00134CF0"/>
    <w:rsid w:val="00144B14"/>
    <w:rsid w:val="00165A91"/>
    <w:rsid w:val="0017075C"/>
    <w:rsid w:val="0018260A"/>
    <w:rsid w:val="00182994"/>
    <w:rsid w:val="001B661E"/>
    <w:rsid w:val="001C06D0"/>
    <w:rsid w:val="001C6831"/>
    <w:rsid w:val="001E506C"/>
    <w:rsid w:val="001E7187"/>
    <w:rsid w:val="001F4E86"/>
    <w:rsid w:val="002023A5"/>
    <w:rsid w:val="00225719"/>
    <w:rsid w:val="002353F8"/>
    <w:rsid w:val="00247204"/>
    <w:rsid w:val="00251167"/>
    <w:rsid w:val="00272188"/>
    <w:rsid w:val="00273D2E"/>
    <w:rsid w:val="00275B98"/>
    <w:rsid w:val="002B29B6"/>
    <w:rsid w:val="002C117B"/>
    <w:rsid w:val="002D0F7A"/>
    <w:rsid w:val="00301C47"/>
    <w:rsid w:val="00314B1C"/>
    <w:rsid w:val="00324E8D"/>
    <w:rsid w:val="00330F84"/>
    <w:rsid w:val="00374C00"/>
    <w:rsid w:val="003A3089"/>
    <w:rsid w:val="003B566D"/>
    <w:rsid w:val="003C3488"/>
    <w:rsid w:val="003C4F58"/>
    <w:rsid w:val="003C5190"/>
    <w:rsid w:val="00403FE3"/>
    <w:rsid w:val="0042759B"/>
    <w:rsid w:val="004337D0"/>
    <w:rsid w:val="004A2CF4"/>
    <w:rsid w:val="004C083A"/>
    <w:rsid w:val="004D28B8"/>
    <w:rsid w:val="004D5239"/>
    <w:rsid w:val="004F07EF"/>
    <w:rsid w:val="004F7651"/>
    <w:rsid w:val="00531F86"/>
    <w:rsid w:val="00537F3C"/>
    <w:rsid w:val="005441D0"/>
    <w:rsid w:val="005519A9"/>
    <w:rsid w:val="00562DBE"/>
    <w:rsid w:val="005722C9"/>
    <w:rsid w:val="005912D6"/>
    <w:rsid w:val="00592872"/>
    <w:rsid w:val="005A603C"/>
    <w:rsid w:val="005B0620"/>
    <w:rsid w:val="005C2D27"/>
    <w:rsid w:val="00631534"/>
    <w:rsid w:val="00651631"/>
    <w:rsid w:val="00666BCD"/>
    <w:rsid w:val="006B34F8"/>
    <w:rsid w:val="006C636D"/>
    <w:rsid w:val="007160AC"/>
    <w:rsid w:val="007163CE"/>
    <w:rsid w:val="0072175A"/>
    <w:rsid w:val="00755AD6"/>
    <w:rsid w:val="007601C7"/>
    <w:rsid w:val="00760588"/>
    <w:rsid w:val="00761DA3"/>
    <w:rsid w:val="00766FF1"/>
    <w:rsid w:val="00790A18"/>
    <w:rsid w:val="00794344"/>
    <w:rsid w:val="007A5180"/>
    <w:rsid w:val="007B0797"/>
    <w:rsid w:val="007D43B1"/>
    <w:rsid w:val="007D4E8C"/>
    <w:rsid w:val="007F33CE"/>
    <w:rsid w:val="008037A2"/>
    <w:rsid w:val="00803875"/>
    <w:rsid w:val="00820224"/>
    <w:rsid w:val="00851B35"/>
    <w:rsid w:val="00851DD5"/>
    <w:rsid w:val="008610C7"/>
    <w:rsid w:val="00865AA2"/>
    <w:rsid w:val="008769A4"/>
    <w:rsid w:val="008B03FD"/>
    <w:rsid w:val="008B5CEA"/>
    <w:rsid w:val="008D09DA"/>
    <w:rsid w:val="008D66B0"/>
    <w:rsid w:val="008E66CB"/>
    <w:rsid w:val="00902243"/>
    <w:rsid w:val="00931B82"/>
    <w:rsid w:val="00937B08"/>
    <w:rsid w:val="009621D1"/>
    <w:rsid w:val="0096312A"/>
    <w:rsid w:val="00972286"/>
    <w:rsid w:val="009909C7"/>
    <w:rsid w:val="0099478F"/>
    <w:rsid w:val="009D2C06"/>
    <w:rsid w:val="009E10B6"/>
    <w:rsid w:val="009F53E8"/>
    <w:rsid w:val="00A43345"/>
    <w:rsid w:val="00A474F8"/>
    <w:rsid w:val="00A51FFF"/>
    <w:rsid w:val="00A62F14"/>
    <w:rsid w:val="00A670E8"/>
    <w:rsid w:val="00A70A0F"/>
    <w:rsid w:val="00A7706E"/>
    <w:rsid w:val="00A8221F"/>
    <w:rsid w:val="00A8632F"/>
    <w:rsid w:val="00AB5D90"/>
    <w:rsid w:val="00AC292C"/>
    <w:rsid w:val="00AC3DD5"/>
    <w:rsid w:val="00AD3538"/>
    <w:rsid w:val="00AE1D95"/>
    <w:rsid w:val="00AF4E7A"/>
    <w:rsid w:val="00AF5464"/>
    <w:rsid w:val="00B04950"/>
    <w:rsid w:val="00B21EDD"/>
    <w:rsid w:val="00B30F4C"/>
    <w:rsid w:val="00B339A4"/>
    <w:rsid w:val="00B4727E"/>
    <w:rsid w:val="00B544A6"/>
    <w:rsid w:val="00B60C9A"/>
    <w:rsid w:val="00B740F7"/>
    <w:rsid w:val="00B87806"/>
    <w:rsid w:val="00BA68D1"/>
    <w:rsid w:val="00BB4474"/>
    <w:rsid w:val="00BB57C1"/>
    <w:rsid w:val="00BD004D"/>
    <w:rsid w:val="00BF15A5"/>
    <w:rsid w:val="00C1010C"/>
    <w:rsid w:val="00C133EB"/>
    <w:rsid w:val="00C1680A"/>
    <w:rsid w:val="00C531C5"/>
    <w:rsid w:val="00C559A8"/>
    <w:rsid w:val="00C6299E"/>
    <w:rsid w:val="00C75058"/>
    <w:rsid w:val="00C9227A"/>
    <w:rsid w:val="00CA58B2"/>
    <w:rsid w:val="00CB04AE"/>
    <w:rsid w:val="00CC41E8"/>
    <w:rsid w:val="00CD4694"/>
    <w:rsid w:val="00CE3940"/>
    <w:rsid w:val="00CE6F73"/>
    <w:rsid w:val="00CF13FB"/>
    <w:rsid w:val="00CF1AB3"/>
    <w:rsid w:val="00D01CF0"/>
    <w:rsid w:val="00D02B54"/>
    <w:rsid w:val="00D05E3F"/>
    <w:rsid w:val="00D16096"/>
    <w:rsid w:val="00D22C13"/>
    <w:rsid w:val="00D23BF8"/>
    <w:rsid w:val="00D23F6D"/>
    <w:rsid w:val="00D70E61"/>
    <w:rsid w:val="00D94B6D"/>
    <w:rsid w:val="00DB1FBC"/>
    <w:rsid w:val="00DB31FC"/>
    <w:rsid w:val="00DB5446"/>
    <w:rsid w:val="00DD2B52"/>
    <w:rsid w:val="00DD6177"/>
    <w:rsid w:val="00DD722E"/>
    <w:rsid w:val="00DE34E2"/>
    <w:rsid w:val="00E06758"/>
    <w:rsid w:val="00E21D03"/>
    <w:rsid w:val="00E2543E"/>
    <w:rsid w:val="00E30FAA"/>
    <w:rsid w:val="00E53507"/>
    <w:rsid w:val="00E728D9"/>
    <w:rsid w:val="00E742D0"/>
    <w:rsid w:val="00E830C0"/>
    <w:rsid w:val="00EC6A18"/>
    <w:rsid w:val="00EF2E4B"/>
    <w:rsid w:val="00F10D58"/>
    <w:rsid w:val="00F15CFE"/>
    <w:rsid w:val="00F53D07"/>
    <w:rsid w:val="00F853EE"/>
    <w:rsid w:val="00FC3687"/>
    <w:rsid w:val="00FC6E18"/>
    <w:rsid w:val="00FE36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389218"/>
  <w15:chartTrackingRefBased/>
  <w15:docId w15:val="{5C6EA706-7D44-4769-9842-E0D13AE1D7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5D90"/>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474F8"/>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22C13"/>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8769A4"/>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8769A4"/>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8769A4"/>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8769A4"/>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8769A4"/>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8769A4"/>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337D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337D0"/>
    <w:rPr>
      <w:rFonts w:eastAsiaTheme="minorEastAsia"/>
      <w:lang w:val="en-US"/>
    </w:rPr>
  </w:style>
  <w:style w:type="character" w:customStyle="1" w:styleId="Heading1Char">
    <w:name w:val="Heading 1 Char"/>
    <w:basedOn w:val="DefaultParagraphFont"/>
    <w:link w:val="Heading1"/>
    <w:uiPriority w:val="9"/>
    <w:rsid w:val="00AB5D9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B5D90"/>
    <w:pPr>
      <w:outlineLvl w:val="9"/>
    </w:pPr>
    <w:rPr>
      <w:lang w:val="en-US"/>
    </w:rPr>
  </w:style>
  <w:style w:type="paragraph" w:styleId="TOC1">
    <w:name w:val="toc 1"/>
    <w:basedOn w:val="Normal"/>
    <w:next w:val="Normal"/>
    <w:autoRedefine/>
    <w:uiPriority w:val="39"/>
    <w:unhideWhenUsed/>
    <w:rsid w:val="00AB5D90"/>
    <w:pPr>
      <w:spacing w:after="100"/>
    </w:pPr>
  </w:style>
  <w:style w:type="character" w:styleId="Hyperlink">
    <w:name w:val="Hyperlink"/>
    <w:basedOn w:val="DefaultParagraphFont"/>
    <w:uiPriority w:val="99"/>
    <w:unhideWhenUsed/>
    <w:rsid w:val="00AB5D90"/>
    <w:rPr>
      <w:color w:val="0563C1" w:themeColor="hyperlink"/>
      <w:u w:val="single"/>
    </w:rPr>
  </w:style>
  <w:style w:type="character" w:customStyle="1" w:styleId="Heading2Char">
    <w:name w:val="Heading 2 Char"/>
    <w:basedOn w:val="DefaultParagraphFont"/>
    <w:link w:val="Heading2"/>
    <w:uiPriority w:val="9"/>
    <w:rsid w:val="00A474F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22C13"/>
    <w:rPr>
      <w:rFonts w:asciiTheme="majorHAnsi" w:eastAsiaTheme="majorEastAsia" w:hAnsiTheme="majorHAnsi" w:cstheme="majorBidi"/>
      <w:color w:val="1F3763" w:themeColor="accent1" w:themeShade="7F"/>
      <w:sz w:val="24"/>
      <w:szCs w:val="24"/>
    </w:rPr>
  </w:style>
  <w:style w:type="paragraph" w:styleId="Caption">
    <w:name w:val="caption"/>
    <w:basedOn w:val="Normal"/>
    <w:next w:val="Normal"/>
    <w:uiPriority w:val="35"/>
    <w:unhideWhenUsed/>
    <w:qFormat/>
    <w:rsid w:val="0096312A"/>
    <w:pPr>
      <w:spacing w:after="200" w:line="240" w:lineRule="auto"/>
    </w:pPr>
    <w:rPr>
      <w:i/>
      <w:iCs/>
      <w:color w:val="44546A" w:themeColor="text2"/>
      <w:sz w:val="18"/>
      <w:szCs w:val="18"/>
    </w:rPr>
  </w:style>
  <w:style w:type="character" w:styleId="PlaceholderText">
    <w:name w:val="Placeholder Text"/>
    <w:basedOn w:val="DefaultParagraphFont"/>
    <w:uiPriority w:val="99"/>
    <w:semiHidden/>
    <w:rsid w:val="00301C47"/>
    <w:rPr>
      <w:color w:val="808080"/>
    </w:rPr>
  </w:style>
  <w:style w:type="paragraph" w:styleId="TOC2">
    <w:name w:val="toc 2"/>
    <w:basedOn w:val="Normal"/>
    <w:next w:val="Normal"/>
    <w:autoRedefine/>
    <w:uiPriority w:val="39"/>
    <w:unhideWhenUsed/>
    <w:rsid w:val="00011FD9"/>
    <w:pPr>
      <w:spacing w:after="100"/>
      <w:ind w:left="220"/>
    </w:pPr>
  </w:style>
  <w:style w:type="paragraph" w:styleId="TOC3">
    <w:name w:val="toc 3"/>
    <w:basedOn w:val="Normal"/>
    <w:next w:val="Normal"/>
    <w:autoRedefine/>
    <w:uiPriority w:val="39"/>
    <w:unhideWhenUsed/>
    <w:rsid w:val="00011FD9"/>
    <w:pPr>
      <w:spacing w:after="100"/>
      <w:ind w:left="440"/>
    </w:pPr>
  </w:style>
  <w:style w:type="paragraph" w:styleId="ListParagraph">
    <w:name w:val="List Paragraph"/>
    <w:basedOn w:val="Normal"/>
    <w:uiPriority w:val="34"/>
    <w:qFormat/>
    <w:rsid w:val="003C5190"/>
    <w:pPr>
      <w:ind w:left="720"/>
      <w:contextualSpacing/>
    </w:pPr>
  </w:style>
  <w:style w:type="character" w:customStyle="1" w:styleId="Heading4Char">
    <w:name w:val="Heading 4 Char"/>
    <w:basedOn w:val="DefaultParagraphFont"/>
    <w:link w:val="Heading4"/>
    <w:uiPriority w:val="9"/>
    <w:rsid w:val="008769A4"/>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8769A4"/>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8769A4"/>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8769A4"/>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8769A4"/>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8769A4"/>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7160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60AC"/>
  </w:style>
  <w:style w:type="paragraph" w:styleId="Footer">
    <w:name w:val="footer"/>
    <w:basedOn w:val="Normal"/>
    <w:link w:val="FooterChar"/>
    <w:uiPriority w:val="99"/>
    <w:unhideWhenUsed/>
    <w:rsid w:val="007160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60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6712401">
      <w:bodyDiv w:val="1"/>
      <w:marLeft w:val="0"/>
      <w:marRight w:val="0"/>
      <w:marTop w:val="0"/>
      <w:marBottom w:val="0"/>
      <w:divBdr>
        <w:top w:val="none" w:sz="0" w:space="0" w:color="auto"/>
        <w:left w:val="none" w:sz="0" w:space="0" w:color="auto"/>
        <w:bottom w:val="none" w:sz="0" w:space="0" w:color="auto"/>
        <w:right w:val="none" w:sz="0" w:space="0" w:color="auto"/>
      </w:divBdr>
    </w:div>
    <w:div w:id="830221088">
      <w:bodyDiv w:val="1"/>
      <w:marLeft w:val="0"/>
      <w:marRight w:val="0"/>
      <w:marTop w:val="0"/>
      <w:marBottom w:val="0"/>
      <w:divBdr>
        <w:top w:val="none" w:sz="0" w:space="0" w:color="auto"/>
        <w:left w:val="none" w:sz="0" w:space="0" w:color="auto"/>
        <w:bottom w:val="none" w:sz="0" w:space="0" w:color="auto"/>
        <w:right w:val="none" w:sz="0" w:space="0" w:color="auto"/>
      </w:divBdr>
      <w:divsChild>
        <w:div w:id="486168462">
          <w:marLeft w:val="640"/>
          <w:marRight w:val="0"/>
          <w:marTop w:val="0"/>
          <w:marBottom w:val="0"/>
          <w:divBdr>
            <w:top w:val="none" w:sz="0" w:space="0" w:color="auto"/>
            <w:left w:val="none" w:sz="0" w:space="0" w:color="auto"/>
            <w:bottom w:val="none" w:sz="0" w:space="0" w:color="auto"/>
            <w:right w:val="none" w:sz="0" w:space="0" w:color="auto"/>
          </w:divBdr>
        </w:div>
        <w:div w:id="16128940">
          <w:marLeft w:val="640"/>
          <w:marRight w:val="0"/>
          <w:marTop w:val="0"/>
          <w:marBottom w:val="0"/>
          <w:divBdr>
            <w:top w:val="none" w:sz="0" w:space="0" w:color="auto"/>
            <w:left w:val="none" w:sz="0" w:space="0" w:color="auto"/>
            <w:bottom w:val="none" w:sz="0" w:space="0" w:color="auto"/>
            <w:right w:val="none" w:sz="0" w:space="0" w:color="auto"/>
          </w:divBdr>
        </w:div>
        <w:div w:id="946038481">
          <w:marLeft w:val="640"/>
          <w:marRight w:val="0"/>
          <w:marTop w:val="0"/>
          <w:marBottom w:val="0"/>
          <w:divBdr>
            <w:top w:val="none" w:sz="0" w:space="0" w:color="auto"/>
            <w:left w:val="none" w:sz="0" w:space="0" w:color="auto"/>
            <w:bottom w:val="none" w:sz="0" w:space="0" w:color="auto"/>
            <w:right w:val="none" w:sz="0" w:space="0" w:color="auto"/>
          </w:divBdr>
        </w:div>
        <w:div w:id="1945065776">
          <w:marLeft w:val="640"/>
          <w:marRight w:val="0"/>
          <w:marTop w:val="0"/>
          <w:marBottom w:val="0"/>
          <w:divBdr>
            <w:top w:val="none" w:sz="0" w:space="0" w:color="auto"/>
            <w:left w:val="none" w:sz="0" w:space="0" w:color="auto"/>
            <w:bottom w:val="none" w:sz="0" w:space="0" w:color="auto"/>
            <w:right w:val="none" w:sz="0" w:space="0" w:color="auto"/>
          </w:divBdr>
        </w:div>
        <w:div w:id="551380471">
          <w:marLeft w:val="640"/>
          <w:marRight w:val="0"/>
          <w:marTop w:val="0"/>
          <w:marBottom w:val="0"/>
          <w:divBdr>
            <w:top w:val="none" w:sz="0" w:space="0" w:color="auto"/>
            <w:left w:val="none" w:sz="0" w:space="0" w:color="auto"/>
            <w:bottom w:val="none" w:sz="0" w:space="0" w:color="auto"/>
            <w:right w:val="none" w:sz="0" w:space="0" w:color="auto"/>
          </w:divBdr>
        </w:div>
        <w:div w:id="1308821404">
          <w:marLeft w:val="640"/>
          <w:marRight w:val="0"/>
          <w:marTop w:val="0"/>
          <w:marBottom w:val="0"/>
          <w:divBdr>
            <w:top w:val="none" w:sz="0" w:space="0" w:color="auto"/>
            <w:left w:val="none" w:sz="0" w:space="0" w:color="auto"/>
            <w:bottom w:val="none" w:sz="0" w:space="0" w:color="auto"/>
            <w:right w:val="none" w:sz="0" w:space="0" w:color="auto"/>
          </w:divBdr>
        </w:div>
        <w:div w:id="1869566830">
          <w:marLeft w:val="640"/>
          <w:marRight w:val="0"/>
          <w:marTop w:val="0"/>
          <w:marBottom w:val="0"/>
          <w:divBdr>
            <w:top w:val="none" w:sz="0" w:space="0" w:color="auto"/>
            <w:left w:val="none" w:sz="0" w:space="0" w:color="auto"/>
            <w:bottom w:val="none" w:sz="0" w:space="0" w:color="auto"/>
            <w:right w:val="none" w:sz="0" w:space="0" w:color="auto"/>
          </w:divBdr>
        </w:div>
        <w:div w:id="1188443118">
          <w:marLeft w:val="640"/>
          <w:marRight w:val="0"/>
          <w:marTop w:val="0"/>
          <w:marBottom w:val="0"/>
          <w:divBdr>
            <w:top w:val="none" w:sz="0" w:space="0" w:color="auto"/>
            <w:left w:val="none" w:sz="0" w:space="0" w:color="auto"/>
            <w:bottom w:val="none" w:sz="0" w:space="0" w:color="auto"/>
            <w:right w:val="none" w:sz="0" w:space="0" w:color="auto"/>
          </w:divBdr>
        </w:div>
        <w:div w:id="935140897">
          <w:marLeft w:val="640"/>
          <w:marRight w:val="0"/>
          <w:marTop w:val="0"/>
          <w:marBottom w:val="0"/>
          <w:divBdr>
            <w:top w:val="none" w:sz="0" w:space="0" w:color="auto"/>
            <w:left w:val="none" w:sz="0" w:space="0" w:color="auto"/>
            <w:bottom w:val="none" w:sz="0" w:space="0" w:color="auto"/>
            <w:right w:val="none" w:sz="0" w:space="0" w:color="auto"/>
          </w:divBdr>
        </w:div>
        <w:div w:id="1802961609">
          <w:marLeft w:val="640"/>
          <w:marRight w:val="0"/>
          <w:marTop w:val="0"/>
          <w:marBottom w:val="0"/>
          <w:divBdr>
            <w:top w:val="none" w:sz="0" w:space="0" w:color="auto"/>
            <w:left w:val="none" w:sz="0" w:space="0" w:color="auto"/>
            <w:bottom w:val="none" w:sz="0" w:space="0" w:color="auto"/>
            <w:right w:val="none" w:sz="0" w:space="0" w:color="auto"/>
          </w:divBdr>
        </w:div>
        <w:div w:id="1625889169">
          <w:marLeft w:val="640"/>
          <w:marRight w:val="0"/>
          <w:marTop w:val="0"/>
          <w:marBottom w:val="0"/>
          <w:divBdr>
            <w:top w:val="none" w:sz="0" w:space="0" w:color="auto"/>
            <w:left w:val="none" w:sz="0" w:space="0" w:color="auto"/>
            <w:bottom w:val="none" w:sz="0" w:space="0" w:color="auto"/>
            <w:right w:val="none" w:sz="0" w:space="0" w:color="auto"/>
          </w:divBdr>
        </w:div>
        <w:div w:id="1331177212">
          <w:marLeft w:val="640"/>
          <w:marRight w:val="0"/>
          <w:marTop w:val="0"/>
          <w:marBottom w:val="0"/>
          <w:divBdr>
            <w:top w:val="none" w:sz="0" w:space="0" w:color="auto"/>
            <w:left w:val="none" w:sz="0" w:space="0" w:color="auto"/>
            <w:bottom w:val="none" w:sz="0" w:space="0" w:color="auto"/>
            <w:right w:val="none" w:sz="0" w:space="0" w:color="auto"/>
          </w:divBdr>
        </w:div>
        <w:div w:id="344093825">
          <w:marLeft w:val="640"/>
          <w:marRight w:val="0"/>
          <w:marTop w:val="0"/>
          <w:marBottom w:val="0"/>
          <w:divBdr>
            <w:top w:val="none" w:sz="0" w:space="0" w:color="auto"/>
            <w:left w:val="none" w:sz="0" w:space="0" w:color="auto"/>
            <w:bottom w:val="none" w:sz="0" w:space="0" w:color="auto"/>
            <w:right w:val="none" w:sz="0" w:space="0" w:color="auto"/>
          </w:divBdr>
        </w:div>
      </w:divsChild>
    </w:div>
    <w:div w:id="1387142070">
      <w:bodyDiv w:val="1"/>
      <w:marLeft w:val="0"/>
      <w:marRight w:val="0"/>
      <w:marTop w:val="0"/>
      <w:marBottom w:val="0"/>
      <w:divBdr>
        <w:top w:val="none" w:sz="0" w:space="0" w:color="auto"/>
        <w:left w:val="none" w:sz="0" w:space="0" w:color="auto"/>
        <w:bottom w:val="none" w:sz="0" w:space="0" w:color="auto"/>
        <w:right w:val="none" w:sz="0" w:space="0" w:color="auto"/>
      </w:divBdr>
      <w:divsChild>
        <w:div w:id="1307050096">
          <w:marLeft w:val="640"/>
          <w:marRight w:val="0"/>
          <w:marTop w:val="0"/>
          <w:marBottom w:val="0"/>
          <w:divBdr>
            <w:top w:val="none" w:sz="0" w:space="0" w:color="auto"/>
            <w:left w:val="none" w:sz="0" w:space="0" w:color="auto"/>
            <w:bottom w:val="none" w:sz="0" w:space="0" w:color="auto"/>
            <w:right w:val="none" w:sz="0" w:space="0" w:color="auto"/>
          </w:divBdr>
        </w:div>
        <w:div w:id="1305894046">
          <w:marLeft w:val="640"/>
          <w:marRight w:val="0"/>
          <w:marTop w:val="0"/>
          <w:marBottom w:val="0"/>
          <w:divBdr>
            <w:top w:val="none" w:sz="0" w:space="0" w:color="auto"/>
            <w:left w:val="none" w:sz="0" w:space="0" w:color="auto"/>
            <w:bottom w:val="none" w:sz="0" w:space="0" w:color="auto"/>
            <w:right w:val="none" w:sz="0" w:space="0" w:color="auto"/>
          </w:divBdr>
        </w:div>
        <w:div w:id="1235161098">
          <w:marLeft w:val="640"/>
          <w:marRight w:val="0"/>
          <w:marTop w:val="0"/>
          <w:marBottom w:val="0"/>
          <w:divBdr>
            <w:top w:val="none" w:sz="0" w:space="0" w:color="auto"/>
            <w:left w:val="none" w:sz="0" w:space="0" w:color="auto"/>
            <w:bottom w:val="none" w:sz="0" w:space="0" w:color="auto"/>
            <w:right w:val="none" w:sz="0" w:space="0" w:color="auto"/>
          </w:divBdr>
        </w:div>
        <w:div w:id="1676108989">
          <w:marLeft w:val="640"/>
          <w:marRight w:val="0"/>
          <w:marTop w:val="0"/>
          <w:marBottom w:val="0"/>
          <w:divBdr>
            <w:top w:val="none" w:sz="0" w:space="0" w:color="auto"/>
            <w:left w:val="none" w:sz="0" w:space="0" w:color="auto"/>
            <w:bottom w:val="none" w:sz="0" w:space="0" w:color="auto"/>
            <w:right w:val="none" w:sz="0" w:space="0" w:color="auto"/>
          </w:divBdr>
        </w:div>
        <w:div w:id="1547449045">
          <w:marLeft w:val="640"/>
          <w:marRight w:val="0"/>
          <w:marTop w:val="0"/>
          <w:marBottom w:val="0"/>
          <w:divBdr>
            <w:top w:val="none" w:sz="0" w:space="0" w:color="auto"/>
            <w:left w:val="none" w:sz="0" w:space="0" w:color="auto"/>
            <w:bottom w:val="none" w:sz="0" w:space="0" w:color="auto"/>
            <w:right w:val="none" w:sz="0" w:space="0" w:color="auto"/>
          </w:divBdr>
        </w:div>
        <w:div w:id="755060275">
          <w:marLeft w:val="640"/>
          <w:marRight w:val="0"/>
          <w:marTop w:val="0"/>
          <w:marBottom w:val="0"/>
          <w:divBdr>
            <w:top w:val="none" w:sz="0" w:space="0" w:color="auto"/>
            <w:left w:val="none" w:sz="0" w:space="0" w:color="auto"/>
            <w:bottom w:val="none" w:sz="0" w:space="0" w:color="auto"/>
            <w:right w:val="none" w:sz="0" w:space="0" w:color="auto"/>
          </w:divBdr>
        </w:div>
        <w:div w:id="751896465">
          <w:marLeft w:val="640"/>
          <w:marRight w:val="0"/>
          <w:marTop w:val="0"/>
          <w:marBottom w:val="0"/>
          <w:divBdr>
            <w:top w:val="none" w:sz="0" w:space="0" w:color="auto"/>
            <w:left w:val="none" w:sz="0" w:space="0" w:color="auto"/>
            <w:bottom w:val="none" w:sz="0" w:space="0" w:color="auto"/>
            <w:right w:val="none" w:sz="0" w:space="0" w:color="auto"/>
          </w:divBdr>
        </w:div>
        <w:div w:id="1407460195">
          <w:marLeft w:val="640"/>
          <w:marRight w:val="0"/>
          <w:marTop w:val="0"/>
          <w:marBottom w:val="0"/>
          <w:divBdr>
            <w:top w:val="none" w:sz="0" w:space="0" w:color="auto"/>
            <w:left w:val="none" w:sz="0" w:space="0" w:color="auto"/>
            <w:bottom w:val="none" w:sz="0" w:space="0" w:color="auto"/>
            <w:right w:val="none" w:sz="0" w:space="0" w:color="auto"/>
          </w:divBdr>
        </w:div>
        <w:div w:id="610935862">
          <w:marLeft w:val="640"/>
          <w:marRight w:val="0"/>
          <w:marTop w:val="0"/>
          <w:marBottom w:val="0"/>
          <w:divBdr>
            <w:top w:val="none" w:sz="0" w:space="0" w:color="auto"/>
            <w:left w:val="none" w:sz="0" w:space="0" w:color="auto"/>
            <w:bottom w:val="none" w:sz="0" w:space="0" w:color="auto"/>
            <w:right w:val="none" w:sz="0" w:space="0" w:color="auto"/>
          </w:divBdr>
        </w:div>
        <w:div w:id="1196115970">
          <w:marLeft w:val="640"/>
          <w:marRight w:val="0"/>
          <w:marTop w:val="0"/>
          <w:marBottom w:val="0"/>
          <w:divBdr>
            <w:top w:val="none" w:sz="0" w:space="0" w:color="auto"/>
            <w:left w:val="none" w:sz="0" w:space="0" w:color="auto"/>
            <w:bottom w:val="none" w:sz="0" w:space="0" w:color="auto"/>
            <w:right w:val="none" w:sz="0" w:space="0" w:color="auto"/>
          </w:divBdr>
        </w:div>
        <w:div w:id="539438828">
          <w:marLeft w:val="640"/>
          <w:marRight w:val="0"/>
          <w:marTop w:val="0"/>
          <w:marBottom w:val="0"/>
          <w:divBdr>
            <w:top w:val="none" w:sz="0" w:space="0" w:color="auto"/>
            <w:left w:val="none" w:sz="0" w:space="0" w:color="auto"/>
            <w:bottom w:val="none" w:sz="0" w:space="0" w:color="auto"/>
            <w:right w:val="none" w:sz="0" w:space="0" w:color="auto"/>
          </w:divBdr>
        </w:div>
        <w:div w:id="378938504">
          <w:marLeft w:val="640"/>
          <w:marRight w:val="0"/>
          <w:marTop w:val="0"/>
          <w:marBottom w:val="0"/>
          <w:divBdr>
            <w:top w:val="none" w:sz="0" w:space="0" w:color="auto"/>
            <w:left w:val="none" w:sz="0" w:space="0" w:color="auto"/>
            <w:bottom w:val="none" w:sz="0" w:space="0" w:color="auto"/>
            <w:right w:val="none" w:sz="0" w:space="0" w:color="auto"/>
          </w:divBdr>
        </w:div>
        <w:div w:id="2111120155">
          <w:marLeft w:val="640"/>
          <w:marRight w:val="0"/>
          <w:marTop w:val="0"/>
          <w:marBottom w:val="0"/>
          <w:divBdr>
            <w:top w:val="none" w:sz="0" w:space="0" w:color="auto"/>
            <w:left w:val="none" w:sz="0" w:space="0" w:color="auto"/>
            <w:bottom w:val="none" w:sz="0" w:space="0" w:color="auto"/>
            <w:right w:val="none" w:sz="0" w:space="0" w:color="auto"/>
          </w:divBdr>
        </w:div>
      </w:divsChild>
    </w:div>
    <w:div w:id="1594195261">
      <w:bodyDiv w:val="1"/>
      <w:marLeft w:val="0"/>
      <w:marRight w:val="0"/>
      <w:marTop w:val="0"/>
      <w:marBottom w:val="0"/>
      <w:divBdr>
        <w:top w:val="none" w:sz="0" w:space="0" w:color="auto"/>
        <w:left w:val="none" w:sz="0" w:space="0" w:color="auto"/>
        <w:bottom w:val="none" w:sz="0" w:space="0" w:color="auto"/>
        <w:right w:val="none" w:sz="0" w:space="0" w:color="auto"/>
      </w:divBdr>
    </w:div>
    <w:div w:id="1704750071">
      <w:bodyDiv w:val="1"/>
      <w:marLeft w:val="0"/>
      <w:marRight w:val="0"/>
      <w:marTop w:val="0"/>
      <w:marBottom w:val="0"/>
      <w:divBdr>
        <w:top w:val="none" w:sz="0" w:space="0" w:color="auto"/>
        <w:left w:val="none" w:sz="0" w:space="0" w:color="auto"/>
        <w:bottom w:val="none" w:sz="0" w:space="0" w:color="auto"/>
        <w:right w:val="none" w:sz="0" w:space="0" w:color="auto"/>
      </w:divBdr>
    </w:div>
    <w:div w:id="1839149909">
      <w:bodyDiv w:val="1"/>
      <w:marLeft w:val="0"/>
      <w:marRight w:val="0"/>
      <w:marTop w:val="0"/>
      <w:marBottom w:val="0"/>
      <w:divBdr>
        <w:top w:val="none" w:sz="0" w:space="0" w:color="auto"/>
        <w:left w:val="none" w:sz="0" w:space="0" w:color="auto"/>
        <w:bottom w:val="none" w:sz="0" w:space="0" w:color="auto"/>
        <w:right w:val="none" w:sz="0" w:space="0" w:color="auto"/>
      </w:divBdr>
      <w:divsChild>
        <w:div w:id="2010862948">
          <w:marLeft w:val="640"/>
          <w:marRight w:val="0"/>
          <w:marTop w:val="0"/>
          <w:marBottom w:val="0"/>
          <w:divBdr>
            <w:top w:val="none" w:sz="0" w:space="0" w:color="auto"/>
            <w:left w:val="none" w:sz="0" w:space="0" w:color="auto"/>
            <w:bottom w:val="none" w:sz="0" w:space="0" w:color="auto"/>
            <w:right w:val="none" w:sz="0" w:space="0" w:color="auto"/>
          </w:divBdr>
        </w:div>
        <w:div w:id="1837719480">
          <w:marLeft w:val="640"/>
          <w:marRight w:val="0"/>
          <w:marTop w:val="0"/>
          <w:marBottom w:val="0"/>
          <w:divBdr>
            <w:top w:val="none" w:sz="0" w:space="0" w:color="auto"/>
            <w:left w:val="none" w:sz="0" w:space="0" w:color="auto"/>
            <w:bottom w:val="none" w:sz="0" w:space="0" w:color="auto"/>
            <w:right w:val="none" w:sz="0" w:space="0" w:color="auto"/>
          </w:divBdr>
        </w:div>
        <w:div w:id="1052459664">
          <w:marLeft w:val="640"/>
          <w:marRight w:val="0"/>
          <w:marTop w:val="0"/>
          <w:marBottom w:val="0"/>
          <w:divBdr>
            <w:top w:val="none" w:sz="0" w:space="0" w:color="auto"/>
            <w:left w:val="none" w:sz="0" w:space="0" w:color="auto"/>
            <w:bottom w:val="none" w:sz="0" w:space="0" w:color="auto"/>
            <w:right w:val="none" w:sz="0" w:space="0" w:color="auto"/>
          </w:divBdr>
        </w:div>
        <w:div w:id="949236994">
          <w:marLeft w:val="640"/>
          <w:marRight w:val="0"/>
          <w:marTop w:val="0"/>
          <w:marBottom w:val="0"/>
          <w:divBdr>
            <w:top w:val="none" w:sz="0" w:space="0" w:color="auto"/>
            <w:left w:val="none" w:sz="0" w:space="0" w:color="auto"/>
            <w:bottom w:val="none" w:sz="0" w:space="0" w:color="auto"/>
            <w:right w:val="none" w:sz="0" w:space="0" w:color="auto"/>
          </w:divBdr>
        </w:div>
        <w:div w:id="814562877">
          <w:marLeft w:val="640"/>
          <w:marRight w:val="0"/>
          <w:marTop w:val="0"/>
          <w:marBottom w:val="0"/>
          <w:divBdr>
            <w:top w:val="none" w:sz="0" w:space="0" w:color="auto"/>
            <w:left w:val="none" w:sz="0" w:space="0" w:color="auto"/>
            <w:bottom w:val="none" w:sz="0" w:space="0" w:color="auto"/>
            <w:right w:val="none" w:sz="0" w:space="0" w:color="auto"/>
          </w:divBdr>
        </w:div>
        <w:div w:id="1208686925">
          <w:marLeft w:val="640"/>
          <w:marRight w:val="0"/>
          <w:marTop w:val="0"/>
          <w:marBottom w:val="0"/>
          <w:divBdr>
            <w:top w:val="none" w:sz="0" w:space="0" w:color="auto"/>
            <w:left w:val="none" w:sz="0" w:space="0" w:color="auto"/>
            <w:bottom w:val="none" w:sz="0" w:space="0" w:color="auto"/>
            <w:right w:val="none" w:sz="0" w:space="0" w:color="auto"/>
          </w:divBdr>
        </w:div>
        <w:div w:id="873886396">
          <w:marLeft w:val="640"/>
          <w:marRight w:val="0"/>
          <w:marTop w:val="0"/>
          <w:marBottom w:val="0"/>
          <w:divBdr>
            <w:top w:val="none" w:sz="0" w:space="0" w:color="auto"/>
            <w:left w:val="none" w:sz="0" w:space="0" w:color="auto"/>
            <w:bottom w:val="none" w:sz="0" w:space="0" w:color="auto"/>
            <w:right w:val="none" w:sz="0" w:space="0" w:color="auto"/>
          </w:divBdr>
        </w:div>
        <w:div w:id="1368413180">
          <w:marLeft w:val="640"/>
          <w:marRight w:val="0"/>
          <w:marTop w:val="0"/>
          <w:marBottom w:val="0"/>
          <w:divBdr>
            <w:top w:val="none" w:sz="0" w:space="0" w:color="auto"/>
            <w:left w:val="none" w:sz="0" w:space="0" w:color="auto"/>
            <w:bottom w:val="none" w:sz="0" w:space="0" w:color="auto"/>
            <w:right w:val="none" w:sz="0" w:space="0" w:color="auto"/>
          </w:divBdr>
        </w:div>
        <w:div w:id="143668574">
          <w:marLeft w:val="640"/>
          <w:marRight w:val="0"/>
          <w:marTop w:val="0"/>
          <w:marBottom w:val="0"/>
          <w:divBdr>
            <w:top w:val="none" w:sz="0" w:space="0" w:color="auto"/>
            <w:left w:val="none" w:sz="0" w:space="0" w:color="auto"/>
            <w:bottom w:val="none" w:sz="0" w:space="0" w:color="auto"/>
            <w:right w:val="none" w:sz="0" w:space="0" w:color="auto"/>
          </w:divBdr>
        </w:div>
        <w:div w:id="1663315356">
          <w:marLeft w:val="640"/>
          <w:marRight w:val="0"/>
          <w:marTop w:val="0"/>
          <w:marBottom w:val="0"/>
          <w:divBdr>
            <w:top w:val="none" w:sz="0" w:space="0" w:color="auto"/>
            <w:left w:val="none" w:sz="0" w:space="0" w:color="auto"/>
            <w:bottom w:val="none" w:sz="0" w:space="0" w:color="auto"/>
            <w:right w:val="none" w:sz="0" w:space="0" w:color="auto"/>
          </w:divBdr>
        </w:div>
        <w:div w:id="1420522804">
          <w:marLeft w:val="640"/>
          <w:marRight w:val="0"/>
          <w:marTop w:val="0"/>
          <w:marBottom w:val="0"/>
          <w:divBdr>
            <w:top w:val="none" w:sz="0" w:space="0" w:color="auto"/>
            <w:left w:val="none" w:sz="0" w:space="0" w:color="auto"/>
            <w:bottom w:val="none" w:sz="0" w:space="0" w:color="auto"/>
            <w:right w:val="none" w:sz="0" w:space="0" w:color="auto"/>
          </w:divBdr>
        </w:div>
        <w:div w:id="1869175476">
          <w:marLeft w:val="640"/>
          <w:marRight w:val="0"/>
          <w:marTop w:val="0"/>
          <w:marBottom w:val="0"/>
          <w:divBdr>
            <w:top w:val="none" w:sz="0" w:space="0" w:color="auto"/>
            <w:left w:val="none" w:sz="0" w:space="0" w:color="auto"/>
            <w:bottom w:val="none" w:sz="0" w:space="0" w:color="auto"/>
            <w:right w:val="none" w:sz="0" w:space="0" w:color="auto"/>
          </w:divBdr>
        </w:div>
        <w:div w:id="1244922569">
          <w:marLeft w:val="640"/>
          <w:marRight w:val="0"/>
          <w:marTop w:val="0"/>
          <w:marBottom w:val="0"/>
          <w:divBdr>
            <w:top w:val="none" w:sz="0" w:space="0" w:color="auto"/>
            <w:left w:val="none" w:sz="0" w:space="0" w:color="auto"/>
            <w:bottom w:val="none" w:sz="0" w:space="0" w:color="auto"/>
            <w:right w:val="none" w:sz="0" w:space="0" w:color="auto"/>
          </w:divBdr>
        </w:div>
      </w:divsChild>
    </w:div>
    <w:div w:id="2040466194">
      <w:bodyDiv w:val="1"/>
      <w:marLeft w:val="0"/>
      <w:marRight w:val="0"/>
      <w:marTop w:val="0"/>
      <w:marBottom w:val="0"/>
      <w:divBdr>
        <w:top w:val="none" w:sz="0" w:space="0" w:color="auto"/>
        <w:left w:val="none" w:sz="0" w:space="0" w:color="auto"/>
        <w:bottom w:val="none" w:sz="0" w:space="0" w:color="auto"/>
        <w:right w:val="none" w:sz="0" w:space="0" w:color="auto"/>
      </w:divBdr>
      <w:divsChild>
        <w:div w:id="211889088">
          <w:marLeft w:val="640"/>
          <w:marRight w:val="0"/>
          <w:marTop w:val="0"/>
          <w:marBottom w:val="0"/>
          <w:divBdr>
            <w:top w:val="none" w:sz="0" w:space="0" w:color="auto"/>
            <w:left w:val="none" w:sz="0" w:space="0" w:color="auto"/>
            <w:bottom w:val="none" w:sz="0" w:space="0" w:color="auto"/>
            <w:right w:val="none" w:sz="0" w:space="0" w:color="auto"/>
          </w:divBdr>
        </w:div>
        <w:div w:id="1999267680">
          <w:marLeft w:val="640"/>
          <w:marRight w:val="0"/>
          <w:marTop w:val="0"/>
          <w:marBottom w:val="0"/>
          <w:divBdr>
            <w:top w:val="none" w:sz="0" w:space="0" w:color="auto"/>
            <w:left w:val="none" w:sz="0" w:space="0" w:color="auto"/>
            <w:bottom w:val="none" w:sz="0" w:space="0" w:color="auto"/>
            <w:right w:val="none" w:sz="0" w:space="0" w:color="auto"/>
          </w:divBdr>
        </w:div>
        <w:div w:id="1687056492">
          <w:marLeft w:val="640"/>
          <w:marRight w:val="0"/>
          <w:marTop w:val="0"/>
          <w:marBottom w:val="0"/>
          <w:divBdr>
            <w:top w:val="none" w:sz="0" w:space="0" w:color="auto"/>
            <w:left w:val="none" w:sz="0" w:space="0" w:color="auto"/>
            <w:bottom w:val="none" w:sz="0" w:space="0" w:color="auto"/>
            <w:right w:val="none" w:sz="0" w:space="0" w:color="auto"/>
          </w:divBdr>
        </w:div>
        <w:div w:id="162672404">
          <w:marLeft w:val="640"/>
          <w:marRight w:val="0"/>
          <w:marTop w:val="0"/>
          <w:marBottom w:val="0"/>
          <w:divBdr>
            <w:top w:val="none" w:sz="0" w:space="0" w:color="auto"/>
            <w:left w:val="none" w:sz="0" w:space="0" w:color="auto"/>
            <w:bottom w:val="none" w:sz="0" w:space="0" w:color="auto"/>
            <w:right w:val="none" w:sz="0" w:space="0" w:color="auto"/>
          </w:divBdr>
        </w:div>
        <w:div w:id="609433995">
          <w:marLeft w:val="640"/>
          <w:marRight w:val="0"/>
          <w:marTop w:val="0"/>
          <w:marBottom w:val="0"/>
          <w:divBdr>
            <w:top w:val="none" w:sz="0" w:space="0" w:color="auto"/>
            <w:left w:val="none" w:sz="0" w:space="0" w:color="auto"/>
            <w:bottom w:val="none" w:sz="0" w:space="0" w:color="auto"/>
            <w:right w:val="none" w:sz="0" w:space="0" w:color="auto"/>
          </w:divBdr>
        </w:div>
        <w:div w:id="319701506">
          <w:marLeft w:val="640"/>
          <w:marRight w:val="0"/>
          <w:marTop w:val="0"/>
          <w:marBottom w:val="0"/>
          <w:divBdr>
            <w:top w:val="none" w:sz="0" w:space="0" w:color="auto"/>
            <w:left w:val="none" w:sz="0" w:space="0" w:color="auto"/>
            <w:bottom w:val="none" w:sz="0" w:space="0" w:color="auto"/>
            <w:right w:val="none" w:sz="0" w:space="0" w:color="auto"/>
          </w:divBdr>
        </w:div>
        <w:div w:id="1959600839">
          <w:marLeft w:val="640"/>
          <w:marRight w:val="0"/>
          <w:marTop w:val="0"/>
          <w:marBottom w:val="0"/>
          <w:divBdr>
            <w:top w:val="none" w:sz="0" w:space="0" w:color="auto"/>
            <w:left w:val="none" w:sz="0" w:space="0" w:color="auto"/>
            <w:bottom w:val="none" w:sz="0" w:space="0" w:color="auto"/>
            <w:right w:val="none" w:sz="0" w:space="0" w:color="auto"/>
          </w:divBdr>
        </w:div>
        <w:div w:id="839544795">
          <w:marLeft w:val="640"/>
          <w:marRight w:val="0"/>
          <w:marTop w:val="0"/>
          <w:marBottom w:val="0"/>
          <w:divBdr>
            <w:top w:val="none" w:sz="0" w:space="0" w:color="auto"/>
            <w:left w:val="none" w:sz="0" w:space="0" w:color="auto"/>
            <w:bottom w:val="none" w:sz="0" w:space="0" w:color="auto"/>
            <w:right w:val="none" w:sz="0" w:space="0" w:color="auto"/>
          </w:divBdr>
        </w:div>
        <w:div w:id="1227376918">
          <w:marLeft w:val="640"/>
          <w:marRight w:val="0"/>
          <w:marTop w:val="0"/>
          <w:marBottom w:val="0"/>
          <w:divBdr>
            <w:top w:val="none" w:sz="0" w:space="0" w:color="auto"/>
            <w:left w:val="none" w:sz="0" w:space="0" w:color="auto"/>
            <w:bottom w:val="none" w:sz="0" w:space="0" w:color="auto"/>
            <w:right w:val="none" w:sz="0" w:space="0" w:color="auto"/>
          </w:divBdr>
        </w:div>
        <w:div w:id="1888756520">
          <w:marLeft w:val="640"/>
          <w:marRight w:val="0"/>
          <w:marTop w:val="0"/>
          <w:marBottom w:val="0"/>
          <w:divBdr>
            <w:top w:val="none" w:sz="0" w:space="0" w:color="auto"/>
            <w:left w:val="none" w:sz="0" w:space="0" w:color="auto"/>
            <w:bottom w:val="none" w:sz="0" w:space="0" w:color="auto"/>
            <w:right w:val="none" w:sz="0" w:space="0" w:color="auto"/>
          </w:divBdr>
        </w:div>
        <w:div w:id="1160388636">
          <w:marLeft w:val="640"/>
          <w:marRight w:val="0"/>
          <w:marTop w:val="0"/>
          <w:marBottom w:val="0"/>
          <w:divBdr>
            <w:top w:val="none" w:sz="0" w:space="0" w:color="auto"/>
            <w:left w:val="none" w:sz="0" w:space="0" w:color="auto"/>
            <w:bottom w:val="none" w:sz="0" w:space="0" w:color="auto"/>
            <w:right w:val="none" w:sz="0" w:space="0" w:color="auto"/>
          </w:divBdr>
        </w:div>
        <w:div w:id="1421558883">
          <w:marLeft w:val="640"/>
          <w:marRight w:val="0"/>
          <w:marTop w:val="0"/>
          <w:marBottom w:val="0"/>
          <w:divBdr>
            <w:top w:val="none" w:sz="0" w:space="0" w:color="auto"/>
            <w:left w:val="none" w:sz="0" w:space="0" w:color="auto"/>
            <w:bottom w:val="none" w:sz="0" w:space="0" w:color="auto"/>
            <w:right w:val="none" w:sz="0" w:space="0" w:color="auto"/>
          </w:divBdr>
        </w:div>
        <w:div w:id="904602810">
          <w:marLeft w:val="64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glossaryDocument" Target="glossary/document.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jpe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image" Target="media/image7.jpe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860EA2D5-F1A4-4DBF-9D66-BA51C6C058C1}"/>
      </w:docPartPr>
      <w:docPartBody>
        <w:p w:rsidR="00A03A24" w:rsidRDefault="00BC6123">
          <w:r w:rsidRPr="00BB1722">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6123"/>
    <w:rsid w:val="00A03A24"/>
    <w:rsid w:val="00BC6123"/>
    <w:rsid w:val="00E92E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92EF1"/>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981D1EC-873C-40A2-809B-4E160361AC7A}">
  <we:reference id="wa104382081" version="1.46.0.0" store="en-GB" storeType="OMEX"/>
  <we:alternateReferences>
    <we:reference id="wa104382081" version="1.46.0.0" store="en-GB" storeType="OMEX"/>
  </we:alternateReferences>
  <we:properties>
    <we:property name="MENDELEY_CITATIONS" value="[{&quot;citationID&quot;:&quot;MENDELEY_CITATION_382841cf-9f2b-4ef2-8d4d-244d93d6cf35&quot;,&quot;properties&quot;:{&quot;noteIndex&quot;:0},&quot;isEdited&quot;:false,&quot;manualOverride&quot;:{&quot;isManuallyOverridden&quot;:false,&quot;citeprocText&quot;:&quot;[1]&quot;,&quot;manualOverrideText&quot;:&quot;&quot;},&quot;citationTag&quot;:&quot;MENDELEY_CITATION_v3_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&quot;,&quot;citationItems&quot;:[{&quot;id&quot;:&quot;76f3c81c-f656-3026-a96b-25069b7187a3&quot;,&quot;itemData&quot;:{&quot;type&quot;:&quot;webpage&quot;,&quot;id&quot;:&quot;76f3c81c-f656-3026-a96b-25069b7187a3&quot;,&quot;title&quot;:&quot;Functional safety - Electrical, Control and Instrumentation (E, C&amp;I) - HSE&quot;,&quot;groupId&quot;:&quot;5ad82bf8-b8df-3116-a38d-cc77c22b49db&quot;,&quot;accessed&quot;:{&quot;date-parts&quot;:[[2022,5,1]]},&quot;URL&quot;:&quot;https://www.hse.gov.uk/eci/functional.htm&quot;},&quot;isTemporary&quot;:false}]},{&quot;citationID&quot;:&quot;MENDELEY_CITATION_eff5d4ab-eeef-4248-8f27-a688f18c4b64&quot;,&quot;properties&quot;:{&quot;noteIndex&quot;:0},&quot;isEdited&quot;:false,&quot;manualOverride&quot;:{&quot;isManuallyOverridden&quot;:false,&quot;citeprocText&quot;:&quot;[2]&quot;,&quot;manualOverrideText&quot;:&quot;&quot;},&quot;citationTag&quot;:&quot;MENDELEY_CITATION_v3_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&quot;,&quot;citationItems&quot;:[{&quot;id&quot;:&quot;531616ae-fd91-3095-b633-6c38fd7e407e&quot;,&quot;itemData&quot;:{&quot;type&quot;:&quot;article-journal&quot;,&quot;id&quot;:&quot;531616ae-fd91-3095-b633-6c38fd7e407e&quot;,&quot;title&quot;:&quot;DeltaV SIS ™ Process Safety System&quot;,&quot;groupId&quot;:&quot;5ad82bf8-b8df-3116-a38d-cc77c22b49db&quot;,&quot;accessed&quot;:{&quot;date-parts&quot;:[[2022,5,1]]},&quot;URL&quot;:&quot;https://www.emerson.com/documents/automation/brochure-deltav-sis-system-overview-deltav-sis-en-56616.pdf&quot;,&quot;abstract&quot;:&quot;Whether standalone or integrated, choose a smart, cyber-defendable, modern safety system designed for the life of your plant. Take a modern approach to increase safety integrity while improving process availability.&quot;},&quot;isTemporary&quot;:false}]},{&quot;citationID&quot;:&quot;MENDELEY_CITATION_c9ca2461-cf0b-4b95-bbff-cd9af41c9c6d&quot;,&quot;properties&quot;:{&quot;noteIndex&quot;:0},&quot;isEdited&quot;:false,&quot;manualOverride&quot;:{&quot;isManuallyOverridden&quot;:false,&quot;citeprocText&quot;:&quot;[3]&quot;,&quot;manualOverrideText&quot;:&quot;&quot;},&quot;citationTag&quot;:&quot;MENDELEY_CITATION_v3_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&quot;,&quot;citationItems&quot;:[{&quot;id&quot;:&quot;4b1fa87c-7ca2-31aa-bd34-0a9e7421589d&quot;,&quot;itemData&quot;:{&quot;type&quot;:&quot;webpage&quot;,&quot;id&quot;:&quot;4b1fa87c-7ca2-31aa-bd34-0a9e7421589d&quot;,&quot;title&quot;:&quot;DeltaV Electronic Marshalling with CHARMs | Emerson GB&quot;,&quot;groupId&quot;:&quot;5ad82bf8-b8df-3116-a38d-cc77c22b49db&quot;,&quot;accessed&quot;:{&quot;date-parts&quot;:[[2022,5,4]]},&quot;URL&quot;:&quot;https://www.emerson.com/en-gb/automation/control-and-safety-systems/distributed-control-systems-dcs/deltav-distributed-control-system/deltav-controllers-io/deltav-dcs-electronic-marshalling-with-charms&quot;},&quot;isTemporary&quot;:false}]},{&quot;citationID&quot;:&quot;MENDELEY_CITATION_94de4b01-e0da-4c7e-bad3-e6dfe93a2766&quot;,&quot;properties&quot;:{&quot;noteIndex&quot;:0},&quot;isEdited&quot;:false,&quot;manualOverride&quot;:{&quot;isManuallyOverridden&quot;:false,&quot;citeprocText&quot;:&quot;[4]&quot;,&quot;manualOverrideText&quot;:&quot;&quot;},&quot;citationTag&quot;:&quot;MENDELEY_CITATION_v3_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&quot;,&quot;citationItems&quot;:[{&quot;id&quot;:&quot;28e87e63-ad8e-347d-b865-1eddd5f88780&quot;,&quot;itemData&quot;:{&quot;type&quot;:&quot;article-journal&quot;,&quot;id&quot;:&quot;28e87e63-ad8e-347d-b865-1eddd5f88780&quot;,&quot;title&quot;:&quot;Product Data Sheet DeltaV SIS Process Safety System DeltaV Safety Instrumented System (SIS) ™ with Electronic Marshalling&quot;,&quot;groupId&quot;:&quot;5ad82bf8-b8df-3116-a38d-cc77c22b49db&quot;,&quot;author&quot;:[{&quot;family&quot;:&quot;SIS - Emerson&quot;,&quot;given&quot;:&quot;DeltaV&quot;,&quot;parse-names&quot;:false,&quot;dropping-particle&quot;:&quot;&quot;,&quot;non-dropping-particle&quot;:&quot;&quot;}],&quot;accessed&quot;:{&quot;date-parts&quot;:[[2022,5,1]]},&quot;URL&quot;:&quot;www.emerson.com/deltavsis&quot;,&quot;issued&quot;:{&quot;date-parts&quot;:[[2021]]},&quot;abstract&quot;:&quot; Optimized process reliability  Simplified safety lifecycle management  Flexibility to meet project needs  I/O anywhere you need it  Reduces installed cost of system  Field mounted capable hardware&quot;},&quot;isTemporary&quot;:false}]},{&quot;citationID&quot;:&quot;MENDELEY_CITATION_a419b658-2900-4aab-8143-359c6ce5b387&quot;,&quot;properties&quot;:{&quot;noteIndex&quot;:0},&quot;isEdited&quot;:false,&quot;manualOverride&quot;:{&quot;isManuallyOverridden&quot;:false,&quot;citeprocText&quot;:&quot;[5]&quot;,&quot;manualOverrideText&quot;:&quot;&quot;},&quot;citationTag&quot;:&quot;MENDELEY_CITATION_v3_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&quot;,&quot;citationItems&quot;:[{&quot;id&quot;:&quot;a2c1bfb7-8711-3fd4-9231-14d37a6ea090&quot;,&quot;itemData&quot;:{&quot;type&quot;:&quot;article-journal&quot;,&quot;id&quot;:&quot;a2c1bfb7-8711-3fd4-9231-14d37a6ea090&quot;,&quot;title&quot;:&quot;HSE Health &amp; Safety Executive Principles for proof testing of safety instrumented systems in the chemical industry&quot;,&quot;groupId&quot;:&quot;5ad82bf8-b8df-3116-a38d-cc77c22b49db&quot;,&quot;author&quot;:[{&quot;family&quot;:&quot;Nunns&quot;,&quot;given&quot;:&quot;Stuart&quot;,&quot;parse-names&quot;:false,&quot;dropping-particle&quot;:&quot;&quot;,&quot;non-dropping-particle&quot;:&quot;&quot;},{&quot;family&quot;:&quot;Eng&quot;,&quot;given&quot;:&quot;C&quot;,&quot;parse-names&quot;:false,&quot;dropping-particle&quot;:&quot;&quot;,&quot;non-dropping-particle&quot;:&quot;&quot;}],&quot;accessed&quot;:{&quot;date-parts&quot;:[[2022,5,1]]},&quot;ISBN&quot;:&quot;0717623467&quot;,&quot;URL&quot;:&quot;http://www.hse-databases.co.uk&quot;,&quot;issued&quot;:{&quot;date-parts&quot;:[[2002]]}},&quot;isTemporary&quot;:false}]},{&quot;citationID&quot;:&quot;MENDELEY_CITATION_9227035b-4302-4e57-82f7-ff0d32385fcd&quot;,&quot;properties&quot;:{&quot;noteIndex&quot;:0},&quot;isEdited&quot;:false,&quot;manualOverride&quot;:{&quot;isManuallyOverridden&quot;:false,&quot;citeprocText&quot;:&quot;[6]&quot;,&quot;manualOverrideText&quot;:&quot;&quot;},&quot;citationTag&quot;:&quot;MENDELEY_CITATION_v3_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&quot;,&quot;citationItems&quot;:[{&quot;id&quot;:&quot;9cbf27b8-62ef-3b98-92e4-146f54884188&quot;,&quot;itemData&quot;:{&quot;type&quot;:&quot;article-journal&quot;,&quot;id&quot;:&quot;9cbf27b8-62ef-3b98-92e4-146f54884188&quot;,&quot;title&quot;:&quot;Risk Tolerance Criteria and the IEC 61511/ISA 84 Standard on Safety Instrumented Systems&quot;,&quot;groupId&quot;:&quot;5ad82bf8-b8df-3116-a38d-cc77c22b49db&quot;,&quot;author&quot;:[{&quot;family&quot;:&quot;Baybutt&quot;,&quot;given&quot;:&quot;Paul&quot;,&quot;parse-names&quot;:false,&quot;dropping-particle&quot;:&quot;&quot;,&quot;non-dropping-particle&quot;:&quot;&quot;}],&quot;DOI&quot;:&quot;10.1002/prs.11554&quot;,&quot;issued&quot;:{&quot;date-parts&quot;:[[2013]]},&quot;abstract&quot;:&quot;The determination of safety integrity levels (SILs) for safety instrumented functions requires the comparison of calculated risk with risk tolerance criteria. The IEC 61511/ISA 84 standard on safety instrumented systems specifies the use of risk tolerance criteria for hazardous events but does not provide any guidance on the type or form of criteria that should be used. Industry guidance on appropriate risk tolerance criteria for SIL determination is also lacking. This article discusses the type and form of criteria that should be employed and their use in SIL determination is described.&quot;},&quot;isTemporary&quot;:false}]},{&quot;citationID&quot;:&quot;MENDELEY_CITATION_90e38547-02cf-408b-a6be-c5bb5354ce5c&quot;,&quot;properties&quot;:{&quot;noteIndex&quot;:0},&quot;isEdited&quot;:false,&quot;manualOverride&quot;:{&quot;isManuallyOverridden&quot;:false,&quot;citeprocText&quot;:&quot;[7]&quot;,&quot;manualOverrideText&quot;:&quot;&quot;},&quot;citationTag&quot;:&quot;MENDELEY_CITATION_v3_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&quot;,&quot;citationItems&quot;:[{&quot;id&quot;:&quot;c255a7a8-08d5-3413-9dab-a90b94c9a8a0&quot;,&quot;itemData&quot;:{&quot;type&quot;:&quot;article-journal&quot;,&quot;id&quot;:&quot;c255a7a8-08d5-3413-9dab-a90b94c9a8a0&quot;,&quot;title&quot;:&quot;Out of control - Why control systems go wrong and how to prevent failure&quot;,&quot;groupId&quot;:&quot;5ad82bf8-b8df-3116-a38d-cc77c22b49db&quot;,&quot;author&quot;:[{&quot;family&quot;:&quot;Executive&quot;,&quot;given&quot;:&quot;Safety&quot;,&quot;parse-names&quot;:false,&quot;dropping-particle&quot;:&quot;&quot;,&quot;non-dropping-particle&quot;:&quot;&quot;}],&quot;accessed&quot;:{&quot;date-parts&quot;:[[2022,5,2]]},&quot;ISBN&quot;:&quot;9780717621927&quot;,&quot;URL&quot;:&quot;www.hsebooks.co.uk&quot;,&quot;issued&quot;:{&quot;date-parts&quot;:[[2003]]},&quot;abstract&quot;:&quot;Out of control Why control systems go wrong and how to prevent failure This is a free-to-download, web-friendly version of HSG238 (Second edition, published 2003). This version has been adapted for online use from HSE's current printed version. You can buy the book at www.hsebooks.co.uk and most good bookshops. ISBN 978 0 7176 2192 7 Price £11.95 This publication aims to raise awareness of the technical causes of control system failure by publicising the details of actual incidents and showing how they could have been prevented by the application of straightforward precautions. The guidance is aimed at managers, engineers and technicians who hold responsibility at appropriate phases in the lifecycle of a control system. The publication provides: Q guidance on the legal requirements relating to control systems; Q information about a systematic, risk based approach to the design, engineering, operation, maintenance and modification of control systems; Q an analysis of incidents with causes and solutions; and Q references to further sources of advice. This publication contains a comprehensive revision of references and some minor changes in the guidance from the first edition, published in 1995.&quot;},&quot;isTemporary&quot;:false}]},{&quot;citationID&quot;:&quot;MENDELEY_CITATION_5f500b9e-2e89-4dcd-994e-951a9d66c774&quot;,&quot;properties&quot;:{&quot;noteIndex&quot;:0},&quot;isEdited&quot;:false,&quot;manualOverride&quot;:{&quot;isManuallyOverridden&quot;:false,&quot;citeprocText&quot;:&quot;[8]&quot;,&quot;manualOverrideText&quot;:&quot;&quot;},&quot;citationTag&quot;:&quot;MENDELEY_CITATION_v3_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&quot;,&quot;citationItems&quot;:[{&quot;id&quot;:&quot;bbb500b8-c65f-36d8-beb4-e413f56946a9&quot;,&quot;itemData&quot;:{&quot;type&quot;:&quot;webpage&quot;,&quot;id&quot;:&quot;bbb500b8-c65f-36d8-beb4-e413f56946a9&quot;,&quot;title&quot;:&quot;C3-MKII - Multi-Pump Test Rig - Armfield&quot;,&quot;groupId&quot;:&quot;5ad82bf8-b8df-3116-a38d-cc77c22b49db&quot;,&quot;accessed&quot;:{&quot;date-parts&quot;:[[2022,5,2]]},&quot;URL&quot;:&quot;https://armfield.co.uk/product/c3-mkii-multi-pump-test-rig/&quot;},&quot;isTemporary&quot;:false}]},{&quot;citationID&quot;:&quot;MENDELEY_CITATION_38b3d56a-3a5a-432b-961b-9b71fccf89ee&quot;,&quot;properties&quot;:{&quot;noteIndex&quot;:0},&quot;isEdited&quot;:false,&quot;manualOverride&quot;:{&quot;isManuallyOverridden&quot;:false,&quot;citeprocText&quot;:&quot;[9]&quot;,&quot;manualOverrideText&quot;:&quot;&quot;},&quot;citationTag&quot;:&quot;MENDELEY_CITATION_v3_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&quot;,&quot;citationItems&quot;:[{&quot;id&quot;:&quot;af0058da-d64d-334c-9ad3-9d0c205b1f85&quot;,&quot;itemData&quot;:{&quot;type&quot;:&quot;webpage&quot;,&quot;id&quot;:&quot;af0058da-d64d-334c-9ad3-9d0c205b1f85&quot;,&quot;title&quot;:&quot;4 Variable process control trainer - Pignat.com&quot;,&quot;groupId&quot;:&quot;5ad82bf8-b8df-3116-a38d-cc77c22b49db&quot;,&quot;accessed&quot;:{&quot;date-parts&quot;:[[2022,5,2]]},&quot;URL&quot;:&quot;https://pignat.com/en/product/4-variable-process-control-trainer/&quot;},&quot;isTemporary&quot;:false}]},{&quot;citationID&quot;:&quot;MENDELEY_CITATION_f590425c-c1d7-49e7-a189-cd7c73fe15eb&quot;,&quot;properties&quot;:{&quot;noteIndex&quot;:0},&quot;isEdited&quot;:false,&quot;manualOverride&quot;:{&quot;isManuallyOverridden&quot;:false,&quot;citeprocText&quot;:&quot;[10]&quot;,&quot;manualOverrideText&quot;:&quot;&quot;},&quot;citationTag&quot;:&quot;MENDELEY_CITATION_v3_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&quot;,&quot;citationItems&quot;:[{&quot;id&quot;:&quot;dfb5ae8a-0179-3ab1-b821-dc0f9db92500&quot;,&quot;itemData&quot;:{&quot;type&quot;:&quot;article-journal&quot;,&quot;id&quot;:&quot;dfb5ae8a-0179-3ab1-b821-dc0f9db92500&quot;,&quot;title&quot;:&quot;DeltaV SIS ™ HART Capabilities&quot;,&quot;groupId&quot;:&quot;5ad82bf8-b8df-3116-a38d-cc77c22b49db&quot;,&quot;author&quot;:[{&quot;family&quot;:&quot;SIS - Emerson&quot;,&quot;given&quot;:&quot;DeltaV&quot;,&quot;parse-names&quot;:false,&quot;dropping-particle&quot;:&quot;&quot;,&quot;non-dropping-particle&quot;:&quot;&quot;}],&quot;accessed&quot;:{&quot;date-parts&quot;:[[2022,5,1]]},&quot;URL&quot;:&quot;www.emerson.com/deltavsis&quot;,&quot;issued&quot;:{&quot;date-parts&quot;:[[2020]]}},&quot;isTemporary&quot;:false}]},{&quot;citationID&quot;:&quot;MENDELEY_CITATION_c8cf24a2-60ed-4f45-8836-0f2224794624&quot;,&quot;properties&quot;:{&quot;noteIndex&quot;:0},&quot;isEdited&quot;:false,&quot;manualOverride&quot;:{&quot;isManuallyOverridden&quot;:false,&quot;citeprocText&quot;:&quot;[3]&quot;,&quot;manualOverrideText&quot;:&quot;&quot;},&quot;citationTag&quot;:&quot;MENDELEY_CITATION_v3_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&quot;,&quot;citationItems&quot;:[{&quot;id&quot;:&quot;4b1fa87c-7ca2-31aa-bd34-0a9e7421589d&quot;,&quot;itemData&quot;:{&quot;type&quot;:&quot;webpage&quot;,&quot;id&quot;:&quot;4b1fa87c-7ca2-31aa-bd34-0a9e7421589d&quot;,&quot;title&quot;:&quot;DeltaV Electronic Marshalling with CHARMs | Emerson GB&quot;,&quot;groupId&quot;:&quot;5ad82bf8-b8df-3116-a38d-cc77c22b49db&quot;,&quot;accessed&quot;:{&quot;date-parts&quot;:[[2022,5,4]]},&quot;URL&quot;:&quot;https://www.emerson.com/en-gb/automation/control-and-safety-systems/distributed-control-systems-dcs/deltav-distributed-control-system/deltav-controllers-io/deltav-dcs-electronic-marshalling-with-charms&quot;},&quot;isTemporary&quot;:false}]},{&quot;citationID&quot;:&quot;MENDELEY_CITATION_bd4c002d-6045-48af-95ca-70a09e2be5f5&quot;,&quot;properties&quot;:{&quot;noteIndex&quot;:0},&quot;isEdited&quot;:false,&quot;manualOverride&quot;:{&quot;isManuallyOverridden&quot;:false,&quot;citeprocText&quot;:&quot;[4]&quot;,&quot;manualOverrideText&quot;:&quot;&quot;},&quot;citationTag&quot;:&quot;MENDELEY_CITATION_v3_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&quot;,&quot;citationItems&quot;:[{&quot;id&quot;:&quot;28e87e63-ad8e-347d-b865-1eddd5f88780&quot;,&quot;itemData&quot;:{&quot;type&quot;:&quot;article-journal&quot;,&quot;id&quot;:&quot;28e87e63-ad8e-347d-b865-1eddd5f88780&quot;,&quot;title&quot;:&quot;Product Data Sheet DeltaV SIS Process Safety System DeltaV Safety Instrumented System (SIS) ™ with Electronic Marshalling&quot;,&quot;groupId&quot;:&quot;5ad82bf8-b8df-3116-a38d-cc77c22b49db&quot;,&quot;author&quot;:[{&quot;family&quot;:&quot;SIS - Emerson&quot;,&quot;given&quot;:&quot;DeltaV&quot;,&quot;parse-names&quot;:false,&quot;dropping-particle&quot;:&quot;&quot;,&quot;non-dropping-particle&quot;:&quot;&quot;}],&quot;accessed&quot;:{&quot;date-parts&quot;:[[2022,5,1]]},&quot;URL&quot;:&quot;www.emerson.com/deltavsis&quot;,&quot;issued&quot;:{&quot;date-parts&quot;:[[2021]]},&quot;abstract&quot;:&quot; Optimized process reliability  Simplified safety lifecycle management  Flexibility to meet project needs  I/O anywhere you need it  Reduces installed cost of system  Field mounted capable hardware&quot;},&quot;isTemporary&quot;:false}]},{&quot;citationID&quot;:&quot;MENDELEY_CITATION_3b6a7014-0291-4b4a-a208-dee00d610952&quot;,&quot;properties&quot;:{&quot;noteIndex&quot;:0},&quot;isEdited&quot;:false,&quot;manualOverride&quot;:{&quot;isManuallyOverridden&quot;:false,&quot;citeprocText&quot;:&quot;[7]&quot;,&quot;manualOverrideText&quot;:&quot;&quot;},&quot;citationTag&quot;:&quot;MENDELEY_CITATION_v3_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&quot;,&quot;citationItems&quot;:[{&quot;id&quot;:&quot;c255a7a8-08d5-3413-9dab-a90b94c9a8a0&quot;,&quot;itemData&quot;:{&quot;type&quot;:&quot;article-journal&quot;,&quot;id&quot;:&quot;c255a7a8-08d5-3413-9dab-a90b94c9a8a0&quot;,&quot;title&quot;:&quot;Out of control - Why control systems go wrong and how to prevent failure&quot;,&quot;groupId&quot;:&quot;5ad82bf8-b8df-3116-a38d-cc77c22b49db&quot;,&quot;author&quot;:[{&quot;family&quot;:&quot;Executive&quot;,&quot;given&quot;:&quot;Safety&quot;,&quot;parse-names&quot;:false,&quot;dropping-particle&quot;:&quot;&quot;,&quot;non-dropping-particle&quot;:&quot;&quot;}],&quot;accessed&quot;:{&quot;date-parts&quot;:[[2022,5,2]]},&quot;ISBN&quot;:&quot;9780717621927&quot;,&quot;URL&quot;:&quot;www.hsebooks.co.uk&quot;,&quot;issued&quot;:{&quot;date-parts&quot;:[[2003]]},&quot;abstract&quot;:&quot;Out of control Why control systems go wrong and how to prevent failure This is a free-to-download, web-friendly version of HSG238 (Second edition, published 2003). This version has been adapted for online use from HSE's current printed version. You can buy the book at www.hsebooks.co.uk and most good bookshops. ISBN 978 0 7176 2192 7 Price £11.95 This publication aims to raise awareness of the technical causes of control system failure by publicising the details of actual incidents and showing how they could have been prevented by the application of straightforward precautions. The guidance is aimed at managers, engineers and technicians who hold responsibility at appropriate phases in the lifecycle of a control system. The publication provides: Q guidance on the legal requirements relating to control systems; Q information about a systematic, risk based approach to the design, engineering, operation, maintenance and modification of control systems; Q an analysis of incidents with causes and solutions; and Q references to further sources of advice. This publication contains a comprehensive revision of references and some minor changes in the guidance from the first edition, published in 1995.&quot;},&quot;isTemporary&quot;:false}]},{&quot;citationID&quot;:&quot;MENDELEY_CITATION_060e6574-8964-4259-aa87-86e1b29d4f56&quot;,&quot;properties&quot;:{&quot;noteIndex&quot;:0},&quot;isEdited&quot;:false,&quot;manualOverride&quot;:{&quot;isManuallyOverridden&quot;:false,&quot;citeprocText&quot;:&quot;[8]&quot;,&quot;manualOverrideText&quot;:&quot;&quot;},&quot;citationTag&quot;:&quot;MENDELEY_CITATION_v3_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&quot;,&quot;citationItems&quot;:[{&quot;id&quot;:&quot;bbb500b8-c65f-36d8-beb4-e413f56946a9&quot;,&quot;itemData&quot;:{&quot;type&quot;:&quot;webpage&quot;,&quot;id&quot;:&quot;bbb500b8-c65f-36d8-beb4-e413f56946a9&quot;,&quot;title&quot;:&quot;C3-MKII - Multi-Pump Test Rig - Armfield&quot;,&quot;groupId&quot;:&quot;5ad82bf8-b8df-3116-a38d-cc77c22b49db&quot;,&quot;accessed&quot;:{&quot;date-parts&quot;:[[2022,5,2]]},&quot;URL&quot;:&quot;https://armfield.co.uk/product/c3-mkii-multi-pump-test-rig/&quot;},&quot;isTemporary&quot;:false}]},{&quot;citationID&quot;:&quot;MENDELEY_CITATION_d49ccb88-4141-466c-9f48-4d2a3da31817&quot;,&quot;properties&quot;:{&quot;noteIndex&quot;:0},&quot;isEdited&quot;:false,&quot;manualOverride&quot;:{&quot;isManuallyOverridden&quot;:false,&quot;citeprocText&quot;:&quot;[9]&quot;,&quot;manualOverrideText&quot;:&quot;&quot;},&quot;citationTag&quot;:&quot;MENDELEY_CITATION_v3_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&quot;,&quot;citationItems&quot;:[{&quot;id&quot;:&quot;af0058da-d64d-334c-9ad3-9d0c205b1f85&quot;,&quot;itemData&quot;:{&quot;type&quot;:&quot;webpage&quot;,&quot;id&quot;:&quot;af0058da-d64d-334c-9ad3-9d0c205b1f85&quot;,&quot;title&quot;:&quot;4 Variable process control trainer - Pignat.com&quot;,&quot;groupId&quot;:&quot;5ad82bf8-b8df-3116-a38d-cc77c22b49db&quot;,&quot;accessed&quot;:{&quot;date-parts&quot;:[[2022,5,2]]},&quot;URL&quot;:&quot;https://pignat.com/en/product/4-variable-process-control-trainer/&quot;},&quot;isTemporary&quot;:false}]},{&quot;citationID&quot;:&quot;MENDELEY_CITATION_79a63ffa-694b-4850-a681-3aaab43cbf4f&quot;,&quot;properties&quot;:{&quot;noteIndex&quot;:0},&quot;isEdited&quot;:false,&quot;manualOverride&quot;:{&quot;isManuallyOverridden&quot;:false,&quot;citeprocText&quot;:&quot;[11]&quot;,&quot;manualOverrideText&quot;:&quot;&quot;},&quot;citationTag&quot;:&quot;MENDELEY_CITATION_v3_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&quot;,&quot;citationItems&quot;:[{&quot;id&quot;:&quot;24405f90-f784-3f5f-9bce-9c3988cf5f02&quot;,&quot;itemData&quot;:{&quot;type&quot;:&quot;webpage&quot;,&quot;id&quot;:&quot;24405f90-f784-3f5f-9bce-9c3988cf5f02&quot;,&quot;title&quot;:&quot;Radar Level Measurement Using VEGA VEGAPULS Sensors - How Does It Work?&quot;,&quot;groupId&quot;:&quot;5ad82bf8-b8df-3116-a38d-cc77c22b49db&quot;,&quot;accessed&quot;:{&quot;date-parts&quot;:[[2022,5,2]]},&quot;URL&quot;:&quot;https://www.heatingandprocess.com/radar-level-measurement-work/&quot;},&quot;isTemporary&quot;:false}]},{&quot;citationID&quot;:&quot;MENDELEY_CITATION_c2ab30cb-9b3b-4ef2-92dc-283d97cc7bd5&quot;,&quot;properties&quot;:{&quot;noteIndex&quot;:0},&quot;isEdited&quot;:false,&quot;manualOverride&quot;:{&quot;isManuallyOverridden&quot;:false,&quot;citeprocText&quot;:&quot;[12]&quot;,&quot;manualOverrideText&quot;:&quot;&quot;},&quot;citationTag&quot;:&quot;MENDELEY_CITATION_v3_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&quot;,&quot;citationItems&quot;:[{&quot;id&quot;:&quot;85f23fd7-661a-3d3d-8b48-b314b92c8afa&quot;,&quot;itemData&quot;:{&quot;type&quot;:&quot;webpage&quot;,&quot;id&quot;:&quot;85f23fd7-661a-3d3d-8b48-b314b92c8afa&quot;,&quot;title&quot;:&quot;Temperature Transmitter ﻿Explained | Connection and Calibration&quot;,&quot;groupId&quot;:&quot;5ad82bf8-b8df-3116-a38d-cc77c22b49db&quot;,&quot;accessed&quot;:{&quot;date-parts&quot;:[[2022,5,2]]},&quot;URL&quot;:&quot;https://realpars.com/temperature-transmitter/&quot;},&quot;isTemporary&quot;:false}]},{&quot;citationID&quot;:&quot;MENDELEY_CITATION_93f6c7db-49b1-42e4-ac42-8a2067ca9aab&quot;,&quot;properties&quot;:{&quot;noteIndex&quot;:0},&quot;isEdited&quot;:false,&quot;manualOverride&quot;:{&quot;isManuallyOverridden&quot;:false,&quot;citeprocText&quot;:&quot;[13]&quot;,&quot;manualOverrideText&quot;:&quot;&quot;},&quot;citationTag&quot;:&quot;MENDELEY_CITATION_v3_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&quot;,&quot;citationItems&quot;:[{&quot;id&quot;:&quot;89923a17-0ab0-30b9-ac73-8422bffc169b&quot;,&quot;itemData&quot;:{&quot;type&quot;:&quot;webpage&quot;,&quot;id&quot;:&quot;89923a17-0ab0-30b9-ac73-8422bffc169b&quot;,&quot;title&quot;:&quot;Flow Measurement | Emerson GB&quot;,&quot;groupId&quot;:&quot;5ad82bf8-b8df-3116-a38d-cc77c22b49db&quot;,&quot;accessed&quot;:{&quot;date-parts&quot;:[[2022,5,2]]},&quot;URL&quot;:&quot;https://www.emerson.com/en-gb/automation/measurement-instrumentation/flow-measurement&quot;},&quot;isTemporary&quot;:false}]}]"/>
    <we:property name="MENDELEY_CITATIONS_STYLE" value="{&quot;id&quot;:&quot;https://www.zotero.org/styles/ieee&quot;,&quot;title&quot;:&quot;IEEE&quot;,&quot;format&quot;:&quot;numeric&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2022-03-21T00:00:00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E7FF885-41F9-4CB2-BE15-C09CF7C38C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10</Pages>
  <Words>3191</Words>
  <Characters>18193</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Research Methods</vt:lpstr>
    </vt:vector>
  </TitlesOfParts>
  <Company/>
  <LinksUpToDate>false</LinksUpToDate>
  <CharactersWithSpaces>21342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Methods</dc:title>
  <dc:subject>Exploration into the facets of a purpose-built process instrumentation system test rig</dc:subject>
  <dc:creator>Adam Cross (2106959)</dc:creator>
  <cp:keywords/>
  <dc:description/>
  <cp:lastModifiedBy>Adam Cross</cp:lastModifiedBy>
  <cp:revision>9</cp:revision>
  <dcterms:created xsi:type="dcterms:W3CDTF">2022-05-05T13:19:00Z</dcterms:created>
  <dcterms:modified xsi:type="dcterms:W3CDTF">2022-05-05T13:49:00Z</dcterms:modified>
</cp:coreProperties>
</file>