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DEA293" w14:textId="061C944D" w:rsidR="00F25729" w:rsidRDefault="00F25729" w:rsidP="00C4208C">
      <w:pPr>
        <w:pStyle w:val="Header"/>
        <w:rPr>
          <w:rFonts w:ascii="Arial" w:hAnsi="Arial" w:cs="Arial"/>
          <w:b/>
          <w:color w:val="3B3838" w:themeColor="background2" w:themeShade="40"/>
        </w:rPr>
      </w:pPr>
      <w:bookmarkStart w:id="0" w:name="_GoBack"/>
      <w:bookmarkEnd w:id="0"/>
      <w:r>
        <w:rPr>
          <w:rFonts w:ascii="Arial" w:hAnsi="Arial" w:cs="Arial"/>
          <w:b/>
          <w:color w:val="3B3838" w:themeColor="background2" w:themeShade="40"/>
        </w:rPr>
        <w:t>Contributing to Coaching and Mentoring in the Organisation</w:t>
      </w:r>
    </w:p>
    <w:p w14:paraId="1DAF6F80" w14:textId="77777777" w:rsidR="00F25729" w:rsidRDefault="00F25729" w:rsidP="00C4208C">
      <w:pPr>
        <w:pStyle w:val="Header"/>
        <w:rPr>
          <w:rFonts w:ascii="Arial" w:hAnsi="Arial" w:cs="Arial"/>
          <w:b/>
          <w:color w:val="3B3838" w:themeColor="background2" w:themeShade="40"/>
        </w:rPr>
      </w:pPr>
    </w:p>
    <w:p w14:paraId="10EBE4A2" w14:textId="0470EA71" w:rsidR="00C4208C" w:rsidRPr="00C4208C" w:rsidRDefault="00C4208C" w:rsidP="00C4208C">
      <w:pPr>
        <w:pStyle w:val="Header"/>
        <w:rPr>
          <w:rFonts w:ascii="Arial" w:hAnsi="Arial" w:cs="Arial"/>
          <w:b/>
          <w:color w:val="3B3838" w:themeColor="background2" w:themeShade="40"/>
        </w:rPr>
      </w:pPr>
      <w:r w:rsidRPr="00C4208C">
        <w:rPr>
          <w:rFonts w:ascii="Arial" w:hAnsi="Arial" w:cs="Arial"/>
          <w:b/>
          <w:color w:val="3B3838" w:themeColor="background2" w:themeShade="40"/>
        </w:rPr>
        <w:t>Learning objective 1 – Personal Statement</w:t>
      </w:r>
    </w:p>
    <w:p w14:paraId="44AEC376" w14:textId="77777777" w:rsidR="00C4208C" w:rsidRDefault="00C4208C" w:rsidP="00FB554D">
      <w:pPr>
        <w:ind w:left="454" w:hanging="454"/>
        <w:rPr>
          <w:rFonts w:ascii="Arial" w:hAnsi="Arial" w:cs="Arial"/>
          <w:szCs w:val="20"/>
        </w:rPr>
      </w:pPr>
    </w:p>
    <w:p w14:paraId="7F8D70F0" w14:textId="77777777" w:rsidR="00FB554D" w:rsidRPr="00FB554D" w:rsidRDefault="00FB554D" w:rsidP="00FB554D">
      <w:pPr>
        <w:ind w:left="454" w:hanging="454"/>
        <w:rPr>
          <w:rFonts w:ascii="Arial" w:hAnsi="Arial" w:cs="Arial"/>
          <w:szCs w:val="20"/>
          <w:u w:val="single"/>
        </w:rPr>
      </w:pPr>
      <w:r w:rsidRPr="00FB554D">
        <w:rPr>
          <w:rFonts w:ascii="Arial" w:hAnsi="Arial" w:cs="Arial"/>
          <w:szCs w:val="20"/>
        </w:rPr>
        <w:t>1.1</w:t>
      </w:r>
      <w:r w:rsidRPr="00FB554D">
        <w:rPr>
          <w:rFonts w:ascii="Arial" w:hAnsi="Arial" w:cs="Arial"/>
          <w:szCs w:val="20"/>
        </w:rPr>
        <w:tab/>
      </w:r>
      <w:r w:rsidRPr="00FB554D">
        <w:rPr>
          <w:rFonts w:ascii="Arial" w:hAnsi="Arial" w:cs="Arial"/>
          <w:szCs w:val="20"/>
          <w:u w:val="single"/>
        </w:rPr>
        <w:t>The extent to which coaching and mentoring takes place within my organisation</w:t>
      </w:r>
    </w:p>
    <w:p w14:paraId="703296AE" w14:textId="77777777" w:rsidR="00D06001" w:rsidRPr="004E0BB3" w:rsidRDefault="00311A0A" w:rsidP="00D06001">
      <w:pPr>
        <w:ind w:left="454"/>
        <w:rPr>
          <w:rFonts w:ascii="Arial" w:hAnsi="Arial" w:cs="Arial"/>
          <w:szCs w:val="24"/>
        </w:rPr>
      </w:pPr>
      <w:r>
        <w:rPr>
          <w:rFonts w:ascii="Arial" w:hAnsi="Arial" w:cs="Arial"/>
        </w:rPr>
        <w:t xml:space="preserve">Hywel Dda Health Board has recently invested in a leadership development programme which includes </w:t>
      </w:r>
      <w:r w:rsidR="00D06001">
        <w:rPr>
          <w:rFonts w:ascii="Arial" w:hAnsi="Arial" w:cs="Arial"/>
        </w:rPr>
        <w:t>a focus on coaching and mentoring. Under the organisation’s Leadership Programme, v</w:t>
      </w:r>
      <w:r>
        <w:rPr>
          <w:rFonts w:ascii="Arial" w:hAnsi="Arial" w:cs="Arial"/>
        </w:rPr>
        <w:t>irtual coaching was offered to over 168 senior managers during 2020/21</w:t>
      </w:r>
      <w:r w:rsidR="00D06001">
        <w:rPr>
          <w:rFonts w:ascii="Arial" w:hAnsi="Arial" w:cs="Arial"/>
        </w:rPr>
        <w:t xml:space="preserve">. These </w:t>
      </w:r>
      <w:r w:rsidR="00D06001" w:rsidRPr="004E0BB3">
        <w:rPr>
          <w:rFonts w:ascii="Arial" w:hAnsi="Arial" w:cs="Arial"/>
          <w:szCs w:val="24"/>
        </w:rPr>
        <w:t>planned</w:t>
      </w:r>
      <w:r w:rsidR="00D06001">
        <w:rPr>
          <w:rFonts w:ascii="Arial" w:hAnsi="Arial" w:cs="Arial"/>
          <w:szCs w:val="24"/>
        </w:rPr>
        <w:t xml:space="preserve"> coaching</w:t>
      </w:r>
      <w:r w:rsidR="00D06001" w:rsidRPr="004E0BB3">
        <w:rPr>
          <w:rFonts w:ascii="Arial" w:hAnsi="Arial" w:cs="Arial"/>
          <w:szCs w:val="24"/>
        </w:rPr>
        <w:t xml:space="preserve"> sessions </w:t>
      </w:r>
      <w:r w:rsidR="00D06001">
        <w:rPr>
          <w:rFonts w:ascii="Arial" w:hAnsi="Arial" w:cs="Arial"/>
          <w:szCs w:val="24"/>
        </w:rPr>
        <w:t xml:space="preserve">aim to </w:t>
      </w:r>
      <w:r w:rsidR="00D06001" w:rsidRPr="004E0BB3">
        <w:rPr>
          <w:rFonts w:ascii="Arial" w:hAnsi="Arial" w:cs="Arial"/>
          <w:szCs w:val="24"/>
        </w:rPr>
        <w:t>give leaders the opportunity to develop their own style of leadership and develop a personal approach to resolve issues and problem-solve</w:t>
      </w:r>
      <w:r w:rsidR="00D06001">
        <w:rPr>
          <w:rFonts w:ascii="Arial" w:hAnsi="Arial" w:cs="Arial"/>
          <w:szCs w:val="24"/>
        </w:rPr>
        <w:t xml:space="preserve"> (Ev1.1)</w:t>
      </w:r>
      <w:r w:rsidR="00D06001" w:rsidRPr="004E0BB3">
        <w:rPr>
          <w:rFonts w:ascii="Arial" w:hAnsi="Arial" w:cs="Arial"/>
          <w:szCs w:val="24"/>
        </w:rPr>
        <w:t>.</w:t>
      </w:r>
      <w:r w:rsidR="00D06001">
        <w:rPr>
          <w:rFonts w:ascii="Arial" w:hAnsi="Arial" w:cs="Arial"/>
          <w:szCs w:val="24"/>
        </w:rPr>
        <w:t xml:space="preserve"> </w:t>
      </w:r>
      <w:r>
        <w:rPr>
          <w:rFonts w:ascii="Arial" w:hAnsi="Arial" w:cs="Arial"/>
        </w:rPr>
        <w:t xml:space="preserve">73 sessions </w:t>
      </w:r>
      <w:r w:rsidR="00D06001">
        <w:rPr>
          <w:rFonts w:ascii="Arial" w:hAnsi="Arial" w:cs="Arial"/>
        </w:rPr>
        <w:t>were</w:t>
      </w:r>
      <w:r>
        <w:rPr>
          <w:rFonts w:ascii="Arial" w:hAnsi="Arial" w:cs="Arial"/>
        </w:rPr>
        <w:t xml:space="preserve"> delivered between April 2020 and January 2021 (Hywel Dda UHB, 2020</w:t>
      </w:r>
      <w:r w:rsidR="00D06001">
        <w:rPr>
          <w:rFonts w:ascii="Arial" w:hAnsi="Arial" w:cs="Arial"/>
        </w:rPr>
        <w:t>a</w:t>
      </w:r>
      <w:r>
        <w:rPr>
          <w:rFonts w:ascii="Arial" w:hAnsi="Arial" w:cs="Arial"/>
        </w:rPr>
        <w:t xml:space="preserve">). </w:t>
      </w:r>
    </w:p>
    <w:p w14:paraId="5FCB75D7" w14:textId="77777777" w:rsidR="00311A0A" w:rsidRDefault="00311A0A" w:rsidP="00513789">
      <w:pPr>
        <w:ind w:left="454"/>
        <w:rPr>
          <w:rFonts w:ascii="Arial" w:hAnsi="Arial" w:cs="Arial"/>
        </w:rPr>
      </w:pPr>
    </w:p>
    <w:p w14:paraId="1B7490D9" w14:textId="77777777" w:rsidR="00D06001" w:rsidRDefault="00311A0A" w:rsidP="00513789">
      <w:pPr>
        <w:pStyle w:val="ListParagraph"/>
        <w:ind w:left="454"/>
        <w:rPr>
          <w:rFonts w:ascii="Arial" w:hAnsi="Arial" w:cs="Arial"/>
        </w:rPr>
      </w:pPr>
      <w:r w:rsidRPr="002E146D">
        <w:rPr>
          <w:rFonts w:ascii="Arial" w:hAnsi="Arial" w:cs="Arial"/>
        </w:rPr>
        <w:t>The Health Board uses external coaches to deliver coaching to senior managers within the leadership development programme</w:t>
      </w:r>
      <w:r w:rsidR="00D06001">
        <w:rPr>
          <w:rFonts w:ascii="Arial" w:hAnsi="Arial" w:cs="Arial"/>
        </w:rPr>
        <w:t xml:space="preserve"> (Ev1.1)</w:t>
      </w:r>
      <w:r w:rsidR="00513789">
        <w:rPr>
          <w:rFonts w:ascii="Arial" w:hAnsi="Arial" w:cs="Arial"/>
        </w:rPr>
        <w:t xml:space="preserve">. </w:t>
      </w:r>
    </w:p>
    <w:p w14:paraId="61E5A335" w14:textId="7D9B2B4E" w:rsidR="006D013E" w:rsidRDefault="006D013E" w:rsidP="00311A0A">
      <w:pPr>
        <w:ind w:left="454"/>
        <w:rPr>
          <w:rFonts w:ascii="Arial" w:hAnsi="Arial" w:cs="Arial"/>
        </w:rPr>
      </w:pPr>
      <w:r w:rsidRPr="000952C5">
        <w:rPr>
          <w:rFonts w:ascii="Arial" w:hAnsi="Arial" w:cs="Arial"/>
        </w:rPr>
        <w:t xml:space="preserve">The Health Board Coaching </w:t>
      </w:r>
      <w:r>
        <w:rPr>
          <w:rFonts w:ascii="Arial" w:hAnsi="Arial" w:cs="Arial"/>
        </w:rPr>
        <w:t>N</w:t>
      </w:r>
      <w:r w:rsidRPr="000952C5">
        <w:rPr>
          <w:rFonts w:ascii="Arial" w:hAnsi="Arial" w:cs="Arial"/>
        </w:rPr>
        <w:t>etwork is due to commence imminently with a newly appointed Co-ordinator starting in May 2021 (</w:t>
      </w:r>
      <w:r>
        <w:rPr>
          <w:rFonts w:ascii="Arial" w:hAnsi="Arial" w:cs="Arial"/>
        </w:rPr>
        <w:t>Ev</w:t>
      </w:r>
      <w:r w:rsidR="00037527">
        <w:rPr>
          <w:rFonts w:ascii="Arial" w:hAnsi="Arial" w:cs="Arial"/>
        </w:rPr>
        <w:t xml:space="preserve"> </w:t>
      </w:r>
      <w:r>
        <w:rPr>
          <w:rFonts w:ascii="Arial" w:hAnsi="Arial" w:cs="Arial"/>
        </w:rPr>
        <w:t>1.2</w:t>
      </w:r>
      <w:r w:rsidRPr="000952C5">
        <w:rPr>
          <w:rFonts w:ascii="Arial" w:hAnsi="Arial" w:cs="Arial"/>
        </w:rPr>
        <w:t>).</w:t>
      </w:r>
      <w:r>
        <w:rPr>
          <w:rFonts w:ascii="Arial" w:hAnsi="Arial" w:cs="Arial"/>
        </w:rPr>
        <w:t xml:space="preserve"> </w:t>
      </w:r>
      <w:r>
        <w:rPr>
          <w:rFonts w:ascii="Arial" w:hAnsi="Arial" w:cs="Arial"/>
          <w:szCs w:val="24"/>
        </w:rPr>
        <w:t>The i</w:t>
      </w:r>
      <w:r w:rsidRPr="004E0BB3">
        <w:rPr>
          <w:rFonts w:ascii="Arial" w:hAnsi="Arial" w:cs="Arial"/>
          <w:szCs w:val="24"/>
        </w:rPr>
        <w:t xml:space="preserve">nternal </w:t>
      </w:r>
      <w:r>
        <w:rPr>
          <w:rFonts w:ascii="Arial" w:hAnsi="Arial" w:cs="Arial"/>
          <w:szCs w:val="24"/>
        </w:rPr>
        <w:t>C</w:t>
      </w:r>
      <w:r w:rsidRPr="004E0BB3">
        <w:rPr>
          <w:rFonts w:ascii="Arial" w:hAnsi="Arial" w:cs="Arial"/>
          <w:szCs w:val="24"/>
        </w:rPr>
        <w:t xml:space="preserve">oaching </w:t>
      </w:r>
      <w:r>
        <w:rPr>
          <w:rFonts w:ascii="Arial" w:hAnsi="Arial" w:cs="Arial"/>
          <w:szCs w:val="24"/>
        </w:rPr>
        <w:t>Ne</w:t>
      </w:r>
      <w:r w:rsidRPr="004E0BB3">
        <w:rPr>
          <w:rFonts w:ascii="Arial" w:hAnsi="Arial" w:cs="Arial"/>
          <w:szCs w:val="24"/>
        </w:rPr>
        <w:t>twork will support all staff</w:t>
      </w:r>
      <w:r>
        <w:rPr>
          <w:rFonts w:ascii="Arial" w:hAnsi="Arial" w:cs="Arial"/>
          <w:szCs w:val="24"/>
        </w:rPr>
        <w:t xml:space="preserve"> within the organisation to access </w:t>
      </w:r>
      <w:r w:rsidRPr="004E0BB3">
        <w:rPr>
          <w:rFonts w:ascii="Arial" w:hAnsi="Arial" w:cs="Arial"/>
          <w:szCs w:val="24"/>
        </w:rPr>
        <w:t>coaching</w:t>
      </w:r>
      <w:r w:rsidR="00B63460">
        <w:rPr>
          <w:rFonts w:ascii="Arial" w:hAnsi="Arial" w:cs="Arial"/>
          <w:szCs w:val="24"/>
        </w:rPr>
        <w:t xml:space="preserve"> and will also support the development of team coaching</w:t>
      </w:r>
      <w:r w:rsidRPr="004E0BB3">
        <w:rPr>
          <w:rFonts w:ascii="Arial" w:hAnsi="Arial" w:cs="Arial"/>
          <w:szCs w:val="24"/>
        </w:rPr>
        <w:t>.</w:t>
      </w:r>
      <w:r>
        <w:rPr>
          <w:rFonts w:ascii="Arial" w:hAnsi="Arial" w:cs="Arial"/>
          <w:szCs w:val="24"/>
        </w:rPr>
        <w:t xml:space="preserve"> The</w:t>
      </w:r>
      <w:r w:rsidR="00311A0A" w:rsidRPr="000952C5">
        <w:rPr>
          <w:rFonts w:ascii="Arial" w:hAnsi="Arial" w:cs="Arial"/>
        </w:rPr>
        <w:t xml:space="preserve"> first cohort of 16 staff </w:t>
      </w:r>
      <w:r w:rsidR="00640465">
        <w:rPr>
          <w:rFonts w:ascii="Arial" w:hAnsi="Arial" w:cs="Arial"/>
        </w:rPr>
        <w:t xml:space="preserve">have </w:t>
      </w:r>
      <w:r>
        <w:rPr>
          <w:rFonts w:ascii="Arial" w:hAnsi="Arial" w:cs="Arial"/>
        </w:rPr>
        <w:t>commenced th</w:t>
      </w:r>
      <w:r w:rsidR="00640465">
        <w:rPr>
          <w:rFonts w:ascii="Arial" w:hAnsi="Arial" w:cs="Arial"/>
        </w:rPr>
        <w:t>e</w:t>
      </w:r>
      <w:r>
        <w:rPr>
          <w:rFonts w:ascii="Arial" w:hAnsi="Arial" w:cs="Arial"/>
        </w:rPr>
        <w:t xml:space="preserve"> </w:t>
      </w:r>
      <w:r w:rsidR="00311A0A" w:rsidRPr="000952C5">
        <w:rPr>
          <w:rFonts w:ascii="Arial" w:hAnsi="Arial" w:cs="Arial"/>
        </w:rPr>
        <w:t>Institute of Learning and Management (ILM) Level 5 Coaching (Hywel Dda UHB, 2020</w:t>
      </w:r>
      <w:r w:rsidR="0005155E">
        <w:rPr>
          <w:rFonts w:ascii="Arial" w:hAnsi="Arial" w:cs="Arial"/>
        </w:rPr>
        <w:t>a</w:t>
      </w:r>
      <w:r w:rsidR="00311A0A" w:rsidRPr="000952C5">
        <w:rPr>
          <w:rFonts w:ascii="Arial" w:hAnsi="Arial" w:cs="Arial"/>
        </w:rPr>
        <w:t>). Th</w:t>
      </w:r>
      <w:r>
        <w:rPr>
          <w:rFonts w:ascii="Arial" w:hAnsi="Arial" w:cs="Arial"/>
        </w:rPr>
        <w:t>is</w:t>
      </w:r>
      <w:r w:rsidR="00311A0A" w:rsidRPr="000952C5">
        <w:rPr>
          <w:rFonts w:ascii="Arial" w:hAnsi="Arial" w:cs="Arial"/>
          <w:lang w:val="en-US" w:eastAsia="en-GB"/>
        </w:rPr>
        <w:t xml:space="preserve"> cohort are half way through their coaching qualification and a further two cohorts have been commissioned to start later in 2021. This will bring the total number of qualified Health Board coaches to 45 once they have all completed the qualification.</w:t>
      </w:r>
      <w:r w:rsidR="00311A0A" w:rsidRPr="000952C5">
        <w:rPr>
          <w:rFonts w:ascii="Arial" w:hAnsi="Arial" w:cs="Arial"/>
        </w:rPr>
        <w:t xml:space="preserve"> </w:t>
      </w:r>
      <w:r w:rsidR="00D06001" w:rsidRPr="002E146D">
        <w:rPr>
          <w:rFonts w:ascii="Arial" w:hAnsi="Arial" w:cs="Arial"/>
        </w:rPr>
        <w:t>The Health Board’s aim is to build on their coaching network to increase the number of internal coaches to 100 within the next 3 years</w:t>
      </w:r>
      <w:r w:rsidR="00D06001">
        <w:rPr>
          <w:rFonts w:ascii="Arial" w:hAnsi="Arial" w:cs="Arial"/>
        </w:rPr>
        <w:t xml:space="preserve"> (Ev 1.1).</w:t>
      </w:r>
    </w:p>
    <w:p w14:paraId="41B301F1" w14:textId="77777777" w:rsidR="006D013E" w:rsidRDefault="006D013E" w:rsidP="00311A0A">
      <w:pPr>
        <w:ind w:left="454"/>
        <w:rPr>
          <w:rFonts w:ascii="Arial" w:hAnsi="Arial" w:cs="Arial"/>
        </w:rPr>
      </w:pPr>
    </w:p>
    <w:p w14:paraId="0B5E64A7" w14:textId="77777777" w:rsidR="006D013E" w:rsidRPr="00B63460" w:rsidRDefault="00B63460" w:rsidP="00B63460">
      <w:pPr>
        <w:ind w:left="454"/>
        <w:rPr>
          <w:rFonts w:ascii="Arial" w:hAnsi="Arial" w:cs="Arial"/>
          <w:szCs w:val="24"/>
        </w:rPr>
      </w:pPr>
      <w:r w:rsidRPr="00B63460">
        <w:rPr>
          <w:rFonts w:ascii="Arial" w:hAnsi="Arial" w:cs="Arial"/>
          <w:szCs w:val="24"/>
        </w:rPr>
        <w:t xml:space="preserve">The Health Board is also developing a training programme </w:t>
      </w:r>
      <w:r w:rsidR="006D013E" w:rsidRPr="00B63460">
        <w:rPr>
          <w:rFonts w:ascii="Arial" w:hAnsi="Arial" w:cs="Arial"/>
          <w:szCs w:val="24"/>
        </w:rPr>
        <w:t>that will support leaders at all levels to enhance their leadership style</w:t>
      </w:r>
      <w:r>
        <w:rPr>
          <w:rFonts w:ascii="Arial" w:hAnsi="Arial" w:cs="Arial"/>
          <w:szCs w:val="24"/>
        </w:rPr>
        <w:t xml:space="preserve"> with the vision of </w:t>
      </w:r>
      <w:r w:rsidR="006D013E" w:rsidRPr="00B63460">
        <w:rPr>
          <w:rFonts w:ascii="Arial" w:hAnsi="Arial" w:cs="Arial"/>
          <w:szCs w:val="24"/>
        </w:rPr>
        <w:t>creat</w:t>
      </w:r>
      <w:r>
        <w:rPr>
          <w:rFonts w:ascii="Arial" w:hAnsi="Arial" w:cs="Arial"/>
          <w:szCs w:val="24"/>
        </w:rPr>
        <w:t xml:space="preserve">ing </w:t>
      </w:r>
      <w:r w:rsidR="006D013E" w:rsidRPr="00B63460">
        <w:rPr>
          <w:rFonts w:ascii="Arial" w:hAnsi="Arial" w:cs="Arial"/>
          <w:szCs w:val="24"/>
        </w:rPr>
        <w:t>a coaching culture within the Health Board</w:t>
      </w:r>
      <w:r>
        <w:rPr>
          <w:rFonts w:ascii="Arial" w:hAnsi="Arial" w:cs="Arial"/>
          <w:szCs w:val="24"/>
        </w:rPr>
        <w:t xml:space="preserve"> (Ev 1.1)</w:t>
      </w:r>
      <w:r w:rsidR="006D013E" w:rsidRPr="00B63460">
        <w:rPr>
          <w:rFonts w:ascii="Arial" w:hAnsi="Arial" w:cs="Arial"/>
          <w:szCs w:val="24"/>
        </w:rPr>
        <w:t>.</w:t>
      </w:r>
    </w:p>
    <w:p w14:paraId="3F4815F0" w14:textId="77777777" w:rsidR="00B63460" w:rsidRDefault="00B63460" w:rsidP="006D013E">
      <w:pPr>
        <w:rPr>
          <w:rFonts w:ascii="Arial" w:hAnsi="Arial" w:cs="Arial"/>
          <w:b/>
        </w:rPr>
      </w:pPr>
    </w:p>
    <w:p w14:paraId="4B7E65AA" w14:textId="77777777" w:rsidR="006D013E" w:rsidRPr="004E0BB3" w:rsidRDefault="006D013E" w:rsidP="00B63460">
      <w:pPr>
        <w:ind w:left="454"/>
        <w:rPr>
          <w:rFonts w:ascii="Arial" w:hAnsi="Arial" w:cs="Arial"/>
        </w:rPr>
      </w:pPr>
      <w:r w:rsidRPr="00B63460">
        <w:rPr>
          <w:rFonts w:ascii="Arial" w:hAnsi="Arial" w:cs="Arial"/>
        </w:rPr>
        <w:t>Performance coaching is not</w:t>
      </w:r>
      <w:r w:rsidR="00B63460">
        <w:rPr>
          <w:rFonts w:ascii="Arial" w:hAnsi="Arial" w:cs="Arial"/>
        </w:rPr>
        <w:t>, and will not, be</w:t>
      </w:r>
      <w:r>
        <w:rPr>
          <w:rFonts w:ascii="Arial" w:hAnsi="Arial" w:cs="Arial"/>
        </w:rPr>
        <w:t xml:space="preserve"> provided within the Health Board</w:t>
      </w:r>
      <w:r w:rsidR="00B63460">
        <w:rPr>
          <w:rFonts w:ascii="Arial" w:hAnsi="Arial" w:cs="Arial"/>
        </w:rPr>
        <w:t xml:space="preserve">. </w:t>
      </w:r>
      <w:r>
        <w:rPr>
          <w:rFonts w:ascii="Arial" w:hAnsi="Arial" w:cs="Arial"/>
        </w:rPr>
        <w:t xml:space="preserve"> </w:t>
      </w:r>
      <w:r w:rsidR="00B63460">
        <w:rPr>
          <w:rFonts w:ascii="Arial" w:hAnsi="Arial" w:cs="Arial"/>
        </w:rPr>
        <w:t xml:space="preserve">The </w:t>
      </w:r>
      <w:r>
        <w:rPr>
          <w:rFonts w:ascii="Arial" w:hAnsi="Arial" w:cs="Arial"/>
        </w:rPr>
        <w:t>Coaching Network will be able to provide coaching to managers in terms of handling performance issues</w:t>
      </w:r>
      <w:r w:rsidR="00B63460">
        <w:rPr>
          <w:rFonts w:ascii="Arial" w:hAnsi="Arial" w:cs="Arial"/>
        </w:rPr>
        <w:t xml:space="preserve"> (Ev 1.1)</w:t>
      </w:r>
      <w:r>
        <w:rPr>
          <w:rFonts w:ascii="Arial" w:hAnsi="Arial" w:cs="Arial"/>
        </w:rPr>
        <w:t>.</w:t>
      </w:r>
    </w:p>
    <w:p w14:paraId="4B0EFD8E" w14:textId="77777777" w:rsidR="006D013E" w:rsidRPr="004E0BB3" w:rsidRDefault="006D013E" w:rsidP="006D013E">
      <w:pPr>
        <w:pStyle w:val="ListParagraph"/>
        <w:spacing w:after="0"/>
        <w:ind w:left="0"/>
        <w:rPr>
          <w:rFonts w:ascii="Arial" w:hAnsi="Arial" w:cs="Arial"/>
        </w:rPr>
      </w:pPr>
    </w:p>
    <w:p w14:paraId="1921FF6A" w14:textId="0B0944A5" w:rsidR="006D013E" w:rsidRDefault="006D013E" w:rsidP="00B63460">
      <w:pPr>
        <w:pStyle w:val="ListParagraph"/>
        <w:spacing w:after="0"/>
        <w:ind w:left="0" w:firstLine="454"/>
        <w:rPr>
          <w:rFonts w:ascii="Arial" w:hAnsi="Arial" w:cs="Arial"/>
        </w:rPr>
      </w:pPr>
      <w:r w:rsidRPr="00B63460">
        <w:rPr>
          <w:rFonts w:ascii="Arial" w:hAnsi="Arial" w:cs="Arial"/>
        </w:rPr>
        <w:t>Peer coaching take</w:t>
      </w:r>
      <w:r w:rsidR="00B63460" w:rsidRPr="00B63460">
        <w:rPr>
          <w:rFonts w:ascii="Arial" w:hAnsi="Arial" w:cs="Arial"/>
        </w:rPr>
        <w:t>s</w:t>
      </w:r>
      <w:r w:rsidRPr="004E0BB3">
        <w:rPr>
          <w:rFonts w:ascii="Arial" w:hAnsi="Arial" w:cs="Arial"/>
        </w:rPr>
        <w:t xml:space="preserve"> place </w:t>
      </w:r>
      <w:r>
        <w:rPr>
          <w:rFonts w:ascii="Arial" w:hAnsi="Arial" w:cs="Arial"/>
        </w:rPr>
        <w:t>on an informal basis</w:t>
      </w:r>
      <w:r w:rsidR="00B63460">
        <w:rPr>
          <w:rFonts w:ascii="Arial" w:hAnsi="Arial" w:cs="Arial"/>
        </w:rPr>
        <w:t xml:space="preserve"> (Ev</w:t>
      </w:r>
      <w:r w:rsidR="00037527">
        <w:rPr>
          <w:rFonts w:ascii="Arial" w:hAnsi="Arial" w:cs="Arial"/>
        </w:rPr>
        <w:t xml:space="preserve"> </w:t>
      </w:r>
      <w:r w:rsidR="00B63460">
        <w:rPr>
          <w:rFonts w:ascii="Arial" w:hAnsi="Arial" w:cs="Arial"/>
        </w:rPr>
        <w:t>1.1)</w:t>
      </w:r>
      <w:r w:rsidRPr="004E0BB3">
        <w:rPr>
          <w:rFonts w:ascii="Arial" w:hAnsi="Arial" w:cs="Arial"/>
        </w:rPr>
        <w:t>.</w:t>
      </w:r>
    </w:p>
    <w:p w14:paraId="7F775D2A" w14:textId="213E0BB2" w:rsidR="002B0036" w:rsidRDefault="002B0036" w:rsidP="00B63460">
      <w:pPr>
        <w:pStyle w:val="ListParagraph"/>
        <w:spacing w:after="0"/>
        <w:ind w:left="0" w:firstLine="454"/>
        <w:rPr>
          <w:rFonts w:ascii="Arial" w:hAnsi="Arial" w:cs="Arial"/>
        </w:rPr>
      </w:pPr>
    </w:p>
    <w:p w14:paraId="339DA2CE" w14:textId="1D58AD7F" w:rsidR="00E07CBB" w:rsidRDefault="002B0036" w:rsidP="00E07CBB">
      <w:pPr>
        <w:pStyle w:val="ListParagraph"/>
        <w:spacing w:after="0"/>
        <w:ind w:left="454"/>
        <w:rPr>
          <w:rFonts w:ascii="Arial" w:hAnsi="Arial" w:cs="Arial"/>
        </w:rPr>
      </w:pPr>
      <w:r>
        <w:rPr>
          <w:rFonts w:ascii="Arial" w:hAnsi="Arial" w:cs="Arial"/>
        </w:rPr>
        <w:t xml:space="preserve">The Health Board are embarking on a Board Reverse Mentoring Programme, with the recruitment of mentors underway. </w:t>
      </w:r>
      <w:r w:rsidR="00AA3CF3">
        <w:rPr>
          <w:rFonts w:ascii="Arial" w:hAnsi="Arial" w:cs="Arial"/>
        </w:rPr>
        <w:t xml:space="preserve">Some organisations have started to introduce </w:t>
      </w:r>
      <w:r w:rsidR="00AA3CF3" w:rsidRPr="00AA3CF3">
        <w:rPr>
          <w:rFonts w:ascii="Arial" w:hAnsi="Arial" w:cs="Arial"/>
        </w:rPr>
        <w:t>rever</w:t>
      </w:r>
      <w:r w:rsidR="00AA3CF3" w:rsidRPr="00AA3CF3">
        <w:rPr>
          <w:rFonts w:ascii="Arial" w:hAnsi="Arial" w:cs="Arial"/>
          <w:szCs w:val="18"/>
          <w:lang w:val="en"/>
        </w:rPr>
        <w:t xml:space="preserve">se mentoring, whereby young people mentor their older colleagues; for example, in the development of digital skills and technological advances (CIPD, 2019). </w:t>
      </w:r>
      <w:r w:rsidRPr="00AA3CF3">
        <w:rPr>
          <w:rFonts w:ascii="Arial" w:hAnsi="Arial" w:cs="Arial"/>
        </w:rPr>
        <w:t xml:space="preserve">Mentors will be </w:t>
      </w:r>
      <w:r>
        <w:rPr>
          <w:rFonts w:ascii="Arial" w:hAnsi="Arial" w:cs="Arial"/>
        </w:rPr>
        <w:t>recruited from different staff groups and will include representation fro</w:t>
      </w:r>
      <w:r w:rsidRPr="002B0036">
        <w:rPr>
          <w:rFonts w:ascii="Arial" w:hAnsi="Arial" w:cs="Arial"/>
        </w:rPr>
        <w:t>m ethic minority groups</w:t>
      </w:r>
      <w:r>
        <w:rPr>
          <w:rFonts w:ascii="Arial" w:hAnsi="Arial" w:cs="Arial"/>
        </w:rPr>
        <w:t xml:space="preserve"> (Hywel Dda </w:t>
      </w:r>
      <w:r w:rsidR="0006792C">
        <w:rPr>
          <w:rFonts w:ascii="Arial" w:hAnsi="Arial" w:cs="Arial"/>
        </w:rPr>
        <w:t>UHB</w:t>
      </w:r>
      <w:r>
        <w:rPr>
          <w:rFonts w:ascii="Arial" w:hAnsi="Arial" w:cs="Arial"/>
        </w:rPr>
        <w:t>, 2020a)</w:t>
      </w:r>
      <w:r w:rsidRPr="002B0036">
        <w:rPr>
          <w:rFonts w:ascii="Arial" w:hAnsi="Arial" w:cs="Arial"/>
        </w:rPr>
        <w:t>.</w:t>
      </w:r>
    </w:p>
    <w:p w14:paraId="2A0FCF84" w14:textId="3B98BAB8" w:rsidR="00E07CBB" w:rsidRDefault="00E07CBB" w:rsidP="00E07CBB">
      <w:pPr>
        <w:pStyle w:val="ListParagraph"/>
        <w:spacing w:after="0"/>
        <w:ind w:left="454"/>
        <w:rPr>
          <w:rFonts w:ascii="Arial" w:hAnsi="Arial" w:cs="Arial"/>
        </w:rPr>
      </w:pPr>
    </w:p>
    <w:p w14:paraId="6D3FEE6C" w14:textId="4DEAA020" w:rsidR="00E07CBB" w:rsidRPr="00E07CBB" w:rsidRDefault="00E07CBB" w:rsidP="00E07CBB">
      <w:pPr>
        <w:pStyle w:val="ListParagraph"/>
        <w:spacing w:after="0"/>
        <w:ind w:left="454"/>
        <w:rPr>
          <w:rFonts w:ascii="Arial" w:hAnsi="Arial" w:cs="Arial"/>
        </w:rPr>
      </w:pPr>
      <w:r>
        <w:rPr>
          <w:rFonts w:ascii="Arial" w:hAnsi="Arial" w:cs="Arial"/>
        </w:rPr>
        <w:t xml:space="preserve">The Health Board’s Induction Policy </w:t>
      </w:r>
      <w:r w:rsidR="0006792C">
        <w:rPr>
          <w:rFonts w:ascii="Arial" w:hAnsi="Arial" w:cs="Arial"/>
        </w:rPr>
        <w:t>(Hywel Dda UHB</w:t>
      </w:r>
      <w:r>
        <w:rPr>
          <w:rFonts w:ascii="Arial" w:hAnsi="Arial" w:cs="Arial"/>
        </w:rPr>
        <w:t>, 2020e, p10) sets out the manager’s responsibility to appoint a mentor to facilitate the settling in period for new staff</w:t>
      </w:r>
      <w:r w:rsidRPr="00E07CBB">
        <w:rPr>
          <w:rFonts w:ascii="Arial" w:hAnsi="Arial" w:cs="Arial"/>
        </w:rPr>
        <w:t xml:space="preserve"> </w:t>
      </w:r>
      <w:r>
        <w:rPr>
          <w:rFonts w:ascii="Arial" w:hAnsi="Arial" w:cs="Arial"/>
        </w:rPr>
        <w:t xml:space="preserve">as part of their local induction. The policy also sets out a checklist which outlines the mentor’s tasks when inducting the new member of staff. </w:t>
      </w:r>
      <w:r w:rsidR="00B81985">
        <w:rPr>
          <w:rFonts w:ascii="Arial" w:hAnsi="Arial" w:cs="Arial"/>
        </w:rPr>
        <w:t xml:space="preserve">The requirements of the Induction Policy align with the core activities for Resourcing and Talent Planning in the CIPD Profession Map 2013 (CIPD, 2013, p24). </w:t>
      </w:r>
    </w:p>
    <w:p w14:paraId="48503C48" w14:textId="77777777" w:rsidR="00311A0A" w:rsidRDefault="00311A0A" w:rsidP="00311A0A">
      <w:pPr>
        <w:ind w:left="454"/>
        <w:rPr>
          <w:rFonts w:ascii="Arial" w:hAnsi="Arial" w:cs="Arial"/>
        </w:rPr>
      </w:pPr>
    </w:p>
    <w:p w14:paraId="49256787" w14:textId="77777777" w:rsidR="00537355" w:rsidRPr="00FB554D" w:rsidRDefault="00FB554D" w:rsidP="00FB554D">
      <w:pPr>
        <w:ind w:left="454" w:hanging="454"/>
        <w:rPr>
          <w:rFonts w:ascii="Arial" w:hAnsi="Arial" w:cs="Arial"/>
          <w:szCs w:val="20"/>
        </w:rPr>
      </w:pPr>
      <w:r w:rsidRPr="00FB554D">
        <w:rPr>
          <w:rFonts w:ascii="Arial" w:hAnsi="Arial" w:cs="Arial"/>
          <w:szCs w:val="20"/>
        </w:rPr>
        <w:t>1.2</w:t>
      </w:r>
      <w:r w:rsidRPr="00FB554D">
        <w:rPr>
          <w:rFonts w:ascii="Arial" w:hAnsi="Arial" w:cs="Arial"/>
          <w:szCs w:val="20"/>
        </w:rPr>
        <w:tab/>
      </w:r>
      <w:r w:rsidRPr="00FB554D">
        <w:rPr>
          <w:rFonts w:ascii="Arial" w:hAnsi="Arial" w:cs="Arial"/>
          <w:szCs w:val="20"/>
          <w:u w:val="single"/>
        </w:rPr>
        <w:t>H</w:t>
      </w:r>
      <w:r w:rsidR="005E60B2" w:rsidRPr="00FB554D">
        <w:rPr>
          <w:rFonts w:ascii="Arial" w:hAnsi="Arial" w:cs="Arial"/>
          <w:szCs w:val="20"/>
          <w:u w:val="single"/>
        </w:rPr>
        <w:t xml:space="preserve">ow </w:t>
      </w:r>
      <w:r w:rsidRPr="00FB554D">
        <w:rPr>
          <w:rFonts w:ascii="Arial" w:hAnsi="Arial" w:cs="Arial"/>
          <w:szCs w:val="20"/>
          <w:u w:val="single"/>
        </w:rPr>
        <w:t>coaching and mentoring</w:t>
      </w:r>
      <w:r w:rsidR="005E60B2" w:rsidRPr="00FB554D">
        <w:rPr>
          <w:rFonts w:ascii="Arial" w:hAnsi="Arial" w:cs="Arial"/>
          <w:szCs w:val="20"/>
          <w:u w:val="single"/>
        </w:rPr>
        <w:t xml:space="preserve"> support</w:t>
      </w:r>
      <w:r w:rsidRPr="00FB554D">
        <w:rPr>
          <w:rFonts w:ascii="Arial" w:hAnsi="Arial" w:cs="Arial"/>
          <w:szCs w:val="20"/>
          <w:u w:val="single"/>
        </w:rPr>
        <w:t>s the</w:t>
      </w:r>
      <w:r w:rsidR="005E60B2" w:rsidRPr="00FB554D">
        <w:rPr>
          <w:rFonts w:ascii="Arial" w:hAnsi="Arial" w:cs="Arial"/>
          <w:szCs w:val="20"/>
          <w:u w:val="single"/>
        </w:rPr>
        <w:t xml:space="preserve"> achievement of objectives</w:t>
      </w:r>
    </w:p>
    <w:p w14:paraId="3B0189EC" w14:textId="77F68E94" w:rsidR="00B63460" w:rsidRDefault="00B63460" w:rsidP="00B63460">
      <w:pPr>
        <w:ind w:left="454"/>
        <w:rPr>
          <w:rFonts w:ascii="Arial" w:hAnsi="Arial" w:cs="Arial"/>
          <w:color w:val="000000" w:themeColor="text1"/>
        </w:rPr>
      </w:pPr>
      <w:r>
        <w:rPr>
          <w:rFonts w:ascii="Arial" w:hAnsi="Arial" w:cs="Arial"/>
        </w:rPr>
        <w:t>The Health Board’s Workforce, Organisational Development and Education Strategy 2020-2030 (Hywel Dda UHB, 2020</w:t>
      </w:r>
      <w:r w:rsidR="0005155E">
        <w:rPr>
          <w:rFonts w:ascii="Arial" w:hAnsi="Arial" w:cs="Arial"/>
        </w:rPr>
        <w:t>b</w:t>
      </w:r>
      <w:r>
        <w:rPr>
          <w:rFonts w:ascii="Arial" w:hAnsi="Arial" w:cs="Arial"/>
        </w:rPr>
        <w:t xml:space="preserve">) sets out the organisation’s vision to deliver the Health and Care Strategy </w:t>
      </w:r>
      <w:r>
        <w:rPr>
          <w:rFonts w:ascii="Arial" w:hAnsi="Arial" w:cs="Arial"/>
          <w:i/>
        </w:rPr>
        <w:t xml:space="preserve">A Healthier Mid and West Wales </w:t>
      </w:r>
      <w:r>
        <w:rPr>
          <w:rFonts w:ascii="Arial" w:hAnsi="Arial" w:cs="Arial"/>
        </w:rPr>
        <w:t>(Hywel Dda UHB, 2020</w:t>
      </w:r>
      <w:r w:rsidR="0005155E">
        <w:rPr>
          <w:rFonts w:ascii="Arial" w:hAnsi="Arial" w:cs="Arial"/>
        </w:rPr>
        <w:t>c</w:t>
      </w:r>
      <w:r>
        <w:rPr>
          <w:rFonts w:ascii="Arial" w:hAnsi="Arial" w:cs="Arial"/>
        </w:rPr>
        <w:t xml:space="preserve">). </w:t>
      </w:r>
      <w:r>
        <w:rPr>
          <w:rFonts w:ascii="Arial" w:hAnsi="Arial" w:cs="Arial"/>
        </w:rPr>
        <w:lastRenderedPageBreak/>
        <w:t>The workforce strategy identifies a number of interventions to enhance the Health Board’s leadership capability, once of which is to grow capacity for access to coaching, mentoring and action learning. One of the objectives of the strategy is to deliver collective and compassionate leadership, with a key outcomes for success being that</w:t>
      </w:r>
      <w:r w:rsidRPr="008071B2">
        <w:rPr>
          <w:rFonts w:ascii="Arial" w:hAnsi="Arial" w:cs="Arial"/>
        </w:rPr>
        <w:t xml:space="preserve"> ‘</w:t>
      </w:r>
      <w:r>
        <w:rPr>
          <w:rFonts w:ascii="Arial" w:hAnsi="Arial" w:cs="Arial"/>
          <w:color w:val="000000" w:themeColor="text1"/>
        </w:rPr>
        <w:t>l</w:t>
      </w:r>
      <w:r w:rsidRPr="008071B2">
        <w:rPr>
          <w:rFonts w:ascii="Arial" w:hAnsi="Arial" w:cs="Arial"/>
          <w:color w:val="000000" w:themeColor="text1"/>
        </w:rPr>
        <w:t>eaders have access to coaching and mentoring when required, with increased numbers of ‘internal’ coaches and mentors’</w:t>
      </w:r>
      <w:r>
        <w:rPr>
          <w:rFonts w:ascii="Arial" w:hAnsi="Arial" w:cs="Arial"/>
          <w:color w:val="000000" w:themeColor="text1"/>
        </w:rPr>
        <w:t xml:space="preserve">. Another strategy objective is to deliver a workforce fit for our future, with a key success outcome being about coaching managers to lead and deliver change effectively. </w:t>
      </w:r>
      <w:r w:rsidR="00F41E64">
        <w:rPr>
          <w:rFonts w:ascii="Arial" w:hAnsi="Arial" w:cs="Arial"/>
          <w:color w:val="000000" w:themeColor="text1"/>
        </w:rPr>
        <w:t xml:space="preserve"> West et al (2017, p6) identify coaching as a compassionate leadership activity that can lead to innovation from the individual level to organisational level.</w:t>
      </w:r>
    </w:p>
    <w:p w14:paraId="45150172" w14:textId="77777777" w:rsidR="00B63460" w:rsidRDefault="00B63460" w:rsidP="00B63460">
      <w:pPr>
        <w:ind w:left="357"/>
        <w:rPr>
          <w:rFonts w:ascii="Arial" w:hAnsi="Arial" w:cs="Arial"/>
          <w:color w:val="000000" w:themeColor="text1"/>
        </w:rPr>
      </w:pPr>
    </w:p>
    <w:p w14:paraId="51E53CAB" w14:textId="44D94679" w:rsidR="00C267C5" w:rsidRDefault="00B63460" w:rsidP="00C267C5">
      <w:pPr>
        <w:ind w:left="454"/>
        <w:rPr>
          <w:rFonts w:ascii="Arial" w:hAnsi="Arial" w:cs="Arial"/>
          <w:color w:val="000000" w:themeColor="text1"/>
        </w:rPr>
      </w:pPr>
      <w:r>
        <w:rPr>
          <w:rFonts w:ascii="Arial" w:hAnsi="Arial" w:cs="Arial"/>
          <w:color w:val="000000" w:themeColor="text1"/>
        </w:rPr>
        <w:t>In September 2020, the Health Board published their 3 year strategic and planning objectives (Hywel Dda UHB, 2020</w:t>
      </w:r>
      <w:r w:rsidR="0005155E">
        <w:rPr>
          <w:rFonts w:ascii="Arial" w:hAnsi="Arial" w:cs="Arial"/>
          <w:color w:val="000000" w:themeColor="text1"/>
        </w:rPr>
        <w:t>d</w:t>
      </w:r>
      <w:r>
        <w:rPr>
          <w:rFonts w:ascii="Arial" w:hAnsi="Arial" w:cs="Arial"/>
          <w:color w:val="000000" w:themeColor="text1"/>
        </w:rPr>
        <w:t xml:space="preserve">). </w:t>
      </w:r>
      <w:r w:rsidR="00C267C5">
        <w:rPr>
          <w:rFonts w:ascii="Arial" w:hAnsi="Arial" w:cs="Arial"/>
          <w:color w:val="000000" w:themeColor="text1"/>
        </w:rPr>
        <w:t xml:space="preserve">Planning </w:t>
      </w:r>
      <w:r>
        <w:rPr>
          <w:rFonts w:ascii="Arial" w:hAnsi="Arial" w:cs="Arial"/>
          <w:color w:val="000000" w:themeColor="text1"/>
        </w:rPr>
        <w:t>objective</w:t>
      </w:r>
      <w:r w:rsidR="00C267C5">
        <w:rPr>
          <w:rFonts w:ascii="Arial" w:hAnsi="Arial" w:cs="Arial"/>
          <w:color w:val="000000" w:themeColor="text1"/>
        </w:rPr>
        <w:t>s relating to performance and quality improvement have been brought together under an emerging programme of work called ‘</w:t>
      </w:r>
      <w:r w:rsidR="00B44335">
        <w:rPr>
          <w:rFonts w:ascii="Arial" w:hAnsi="Arial" w:cs="Arial"/>
          <w:color w:val="000000" w:themeColor="text1"/>
        </w:rPr>
        <w:t>Improving Together</w:t>
      </w:r>
      <w:r w:rsidR="00C267C5">
        <w:rPr>
          <w:rFonts w:ascii="Arial" w:hAnsi="Arial" w:cs="Arial"/>
          <w:color w:val="000000" w:themeColor="text1"/>
        </w:rPr>
        <w:t>’. ‘Improving Together’ aims to facilitate a culture of continuous improvement, embracing coaching discussions to empower staff to develop solutions, building on some of the positive lessons learnt through the pandemic. The ‘Improving Together’ framework aligns t</w:t>
      </w:r>
      <w:r w:rsidR="00C267C5" w:rsidRPr="00C267C5">
        <w:rPr>
          <w:rFonts w:ascii="Arial" w:hAnsi="Arial" w:cs="Arial"/>
          <w:color w:val="000000" w:themeColor="text1"/>
        </w:rPr>
        <w:t>eam vision to strategy and empowers teams to set key improvement measures aligned to their team vi</w:t>
      </w:r>
      <w:r w:rsidR="00D742F8">
        <w:rPr>
          <w:rFonts w:ascii="Arial" w:hAnsi="Arial" w:cs="Arial"/>
          <w:color w:val="000000" w:themeColor="text1"/>
        </w:rPr>
        <w:t xml:space="preserve">sion. It brings a number of key </w:t>
      </w:r>
      <w:r w:rsidR="00C267C5" w:rsidRPr="00C267C5">
        <w:rPr>
          <w:rFonts w:ascii="Arial" w:hAnsi="Arial" w:cs="Arial"/>
          <w:color w:val="000000" w:themeColor="text1"/>
        </w:rPr>
        <w:t>planning objectives across directorates into one scalable framework for growing and co-ordinating improvement activities aligned to organisational goals.</w:t>
      </w:r>
      <w:r w:rsidR="000B24CC">
        <w:rPr>
          <w:rFonts w:ascii="Arial" w:hAnsi="Arial" w:cs="Arial"/>
          <w:color w:val="000000" w:themeColor="text1"/>
        </w:rPr>
        <w:t xml:space="preserve"> (</w:t>
      </w:r>
      <w:r w:rsidR="00D06AB9">
        <w:rPr>
          <w:rFonts w:ascii="Arial" w:hAnsi="Arial" w:cs="Arial"/>
          <w:color w:val="000000" w:themeColor="text1"/>
        </w:rPr>
        <w:t>E</w:t>
      </w:r>
      <w:r w:rsidR="000B24CC">
        <w:rPr>
          <w:rFonts w:ascii="Arial" w:hAnsi="Arial" w:cs="Arial"/>
          <w:color w:val="000000" w:themeColor="text1"/>
        </w:rPr>
        <w:t>v</w:t>
      </w:r>
      <w:r w:rsidR="00037527">
        <w:rPr>
          <w:rFonts w:ascii="Arial" w:hAnsi="Arial" w:cs="Arial"/>
          <w:color w:val="000000" w:themeColor="text1"/>
        </w:rPr>
        <w:t xml:space="preserve"> </w:t>
      </w:r>
      <w:r w:rsidR="00D06AB9">
        <w:rPr>
          <w:rFonts w:ascii="Arial" w:hAnsi="Arial" w:cs="Arial"/>
          <w:color w:val="000000" w:themeColor="text1"/>
        </w:rPr>
        <w:t>1.3).</w:t>
      </w:r>
      <w:r w:rsidR="004E2B40">
        <w:rPr>
          <w:rFonts w:ascii="Arial" w:hAnsi="Arial" w:cs="Arial"/>
          <w:color w:val="000000" w:themeColor="text1"/>
        </w:rPr>
        <w:t xml:space="preserve"> Setting measurable objectives aligned to strategic goals across the organisation maximises performance (Rotenburg, 2018)</w:t>
      </w:r>
    </w:p>
    <w:p w14:paraId="6255462F" w14:textId="77777777" w:rsidR="00D06AB9" w:rsidRDefault="00D06AB9" w:rsidP="00C267C5">
      <w:pPr>
        <w:ind w:left="454"/>
        <w:rPr>
          <w:rFonts w:ascii="Arial" w:hAnsi="Arial" w:cs="Arial"/>
          <w:color w:val="000000" w:themeColor="text1"/>
        </w:rPr>
      </w:pPr>
    </w:p>
    <w:p w14:paraId="7C725FA6" w14:textId="5EADD587" w:rsidR="00537355" w:rsidRPr="00D06AB9" w:rsidRDefault="00D06AB9" w:rsidP="00D06AB9">
      <w:pPr>
        <w:ind w:left="454"/>
        <w:rPr>
          <w:rFonts w:ascii="Arial" w:hAnsi="Arial" w:cs="Arial"/>
          <w:color w:val="000000" w:themeColor="text1"/>
        </w:rPr>
      </w:pPr>
      <w:r>
        <w:rPr>
          <w:rFonts w:ascii="Arial" w:hAnsi="Arial" w:cs="Arial"/>
          <w:color w:val="000000" w:themeColor="text1"/>
        </w:rPr>
        <w:t xml:space="preserve">The Director of Workforce and OD is keen to embed a new culture that treats employees as adults, moving away from the traditional ‘parent-child’ relationship (Adams, 2017, c3). </w:t>
      </w:r>
      <w:r w:rsidR="00A81461">
        <w:rPr>
          <w:rFonts w:ascii="Arial" w:hAnsi="Arial" w:cs="Arial"/>
          <w:color w:val="000000" w:themeColor="text1"/>
        </w:rPr>
        <w:t>T</w:t>
      </w:r>
      <w:r>
        <w:rPr>
          <w:rFonts w:ascii="Arial" w:hAnsi="Arial" w:cs="Arial"/>
          <w:color w:val="000000" w:themeColor="text1"/>
        </w:rPr>
        <w:t>he Health Board is undertaking a review of their approach to policy development to support staff to be the best they can be. One outcome of this review will be a suite of employment policies to support staff through their life and work journeys and that place trust at the heart of implementation</w:t>
      </w:r>
      <w:r w:rsidR="00A81461" w:rsidRPr="00A81461">
        <w:rPr>
          <w:rFonts w:ascii="Arial" w:hAnsi="Arial" w:cs="Arial"/>
        </w:rPr>
        <w:t xml:space="preserve"> </w:t>
      </w:r>
      <w:r w:rsidR="00A81461">
        <w:rPr>
          <w:rFonts w:ascii="Arial" w:hAnsi="Arial" w:cs="Arial"/>
        </w:rPr>
        <w:t xml:space="preserve">(Hywel Dda UHB, 2020e, planning objective 1.F). </w:t>
      </w:r>
      <w:r w:rsidR="00A81461">
        <w:rPr>
          <w:rFonts w:ascii="Arial" w:hAnsi="Arial" w:cs="Arial"/>
          <w:color w:val="000000" w:themeColor="text1"/>
        </w:rPr>
        <w:t>This review will drive a change in our approach to performance management, aligning team and individual objectives to the organisations vision and objectives facilitated through the ‘Improving Together’ programme.</w:t>
      </w:r>
    </w:p>
    <w:p w14:paraId="4ACC56B2" w14:textId="77777777" w:rsidR="00D06AB9" w:rsidRDefault="00D06AB9" w:rsidP="00FB554D">
      <w:pPr>
        <w:ind w:firstLine="454"/>
        <w:rPr>
          <w:rFonts w:ascii="Arial" w:hAnsi="Arial" w:cs="Arial"/>
          <w:szCs w:val="20"/>
        </w:rPr>
      </w:pPr>
    </w:p>
    <w:p w14:paraId="1C26BA04" w14:textId="77777777" w:rsidR="00537355" w:rsidRPr="00FB554D" w:rsidRDefault="00FB554D" w:rsidP="00FB554D">
      <w:pPr>
        <w:ind w:left="454" w:hanging="454"/>
        <w:rPr>
          <w:rFonts w:ascii="Arial" w:hAnsi="Arial" w:cs="Arial"/>
          <w:szCs w:val="20"/>
          <w:u w:val="single"/>
        </w:rPr>
      </w:pPr>
      <w:r w:rsidRPr="00FB554D">
        <w:rPr>
          <w:rFonts w:ascii="Arial" w:hAnsi="Arial" w:cs="Arial"/>
          <w:szCs w:val="20"/>
        </w:rPr>
        <w:t>1.3</w:t>
      </w:r>
      <w:r w:rsidRPr="00FB554D">
        <w:rPr>
          <w:rFonts w:ascii="Arial" w:hAnsi="Arial" w:cs="Arial"/>
          <w:szCs w:val="20"/>
        </w:rPr>
        <w:tab/>
      </w:r>
      <w:r w:rsidR="008B1762" w:rsidRPr="008B1762">
        <w:rPr>
          <w:rFonts w:ascii="Arial" w:hAnsi="Arial" w:cs="Arial"/>
          <w:szCs w:val="20"/>
          <w:u w:val="single"/>
        </w:rPr>
        <w:t xml:space="preserve">Factors </w:t>
      </w:r>
      <w:r w:rsidR="008B1762">
        <w:rPr>
          <w:rFonts w:ascii="Arial" w:hAnsi="Arial" w:cs="Arial"/>
          <w:szCs w:val="20"/>
          <w:u w:val="single"/>
        </w:rPr>
        <w:t>to</w:t>
      </w:r>
      <w:r w:rsidR="008B1762" w:rsidRPr="008B1762">
        <w:rPr>
          <w:rFonts w:ascii="Arial" w:hAnsi="Arial" w:cs="Arial"/>
          <w:szCs w:val="20"/>
          <w:u w:val="single"/>
        </w:rPr>
        <w:t xml:space="preserve"> consider when further developing</w:t>
      </w:r>
      <w:r w:rsidR="005E60B2" w:rsidRPr="008B1762">
        <w:rPr>
          <w:rFonts w:ascii="Arial" w:hAnsi="Arial" w:cs="Arial"/>
          <w:szCs w:val="20"/>
          <w:u w:val="single"/>
        </w:rPr>
        <w:t xml:space="preserve"> </w:t>
      </w:r>
      <w:r w:rsidR="008B1762" w:rsidRPr="008B1762">
        <w:rPr>
          <w:rFonts w:ascii="Arial" w:hAnsi="Arial" w:cs="Arial"/>
          <w:szCs w:val="20"/>
          <w:u w:val="single"/>
        </w:rPr>
        <w:t xml:space="preserve">coaching and </w:t>
      </w:r>
      <w:r w:rsidR="005E60B2" w:rsidRPr="008B1762">
        <w:rPr>
          <w:rFonts w:ascii="Arial" w:hAnsi="Arial" w:cs="Arial"/>
          <w:szCs w:val="20"/>
          <w:u w:val="single"/>
        </w:rPr>
        <w:t>mentoring</w:t>
      </w:r>
    </w:p>
    <w:p w14:paraId="14BAECA5" w14:textId="77777777" w:rsidR="00C3732E" w:rsidRDefault="00D20874" w:rsidP="006D013E">
      <w:pPr>
        <w:ind w:left="454"/>
        <w:rPr>
          <w:rStyle w:val="normaltextrun"/>
          <w:rFonts w:ascii="Arial" w:hAnsi="Arial" w:cs="Arial"/>
          <w:color w:val="000000"/>
          <w:shd w:val="clear" w:color="auto" w:fill="FFFFFF"/>
          <w:lang w:val="en-US"/>
        </w:rPr>
      </w:pPr>
      <w:r w:rsidRPr="004E387A">
        <w:rPr>
          <w:rFonts w:ascii="Arial" w:hAnsi="Arial" w:cs="Arial"/>
        </w:rPr>
        <w:t xml:space="preserve">Carter (2015) suggests that coaching is a significant contributor to a positive and open </w:t>
      </w:r>
      <w:r w:rsidRPr="002C551E">
        <w:rPr>
          <w:rFonts w:ascii="Arial" w:hAnsi="Arial" w:cs="Arial"/>
        </w:rPr>
        <w:t>organisational culture where coaching is embedded in business as usual.</w:t>
      </w:r>
      <w:r>
        <w:rPr>
          <w:rFonts w:ascii="Arial" w:hAnsi="Arial" w:cs="Arial"/>
        </w:rPr>
        <w:t xml:space="preserve"> </w:t>
      </w:r>
      <w:r w:rsidR="00A81461">
        <w:rPr>
          <w:rFonts w:ascii="Arial" w:hAnsi="Arial" w:cs="Arial"/>
        </w:rPr>
        <w:t>The Workforce, Organisational Development and Education strategy acknowledges that to deliver</w:t>
      </w:r>
      <w:r>
        <w:rPr>
          <w:rFonts w:ascii="Arial" w:hAnsi="Arial" w:cs="Arial"/>
        </w:rPr>
        <w:t xml:space="preserve"> and sustain</w:t>
      </w:r>
      <w:r w:rsidR="00A81461">
        <w:rPr>
          <w:rFonts w:ascii="Arial" w:hAnsi="Arial" w:cs="Arial"/>
        </w:rPr>
        <w:t xml:space="preserve"> </w:t>
      </w:r>
      <w:r>
        <w:rPr>
          <w:rFonts w:ascii="Arial" w:hAnsi="Arial" w:cs="Arial"/>
        </w:rPr>
        <w:t>lead</w:t>
      </w:r>
      <w:r w:rsidR="00A81461">
        <w:rPr>
          <w:rFonts w:ascii="Arial" w:hAnsi="Arial" w:cs="Arial"/>
        </w:rPr>
        <w:t>ership talent management and succession planning</w:t>
      </w:r>
      <w:r>
        <w:rPr>
          <w:rFonts w:ascii="Arial" w:hAnsi="Arial" w:cs="Arial"/>
        </w:rPr>
        <w:t>,</w:t>
      </w:r>
      <w:r w:rsidR="00A81461">
        <w:rPr>
          <w:rFonts w:ascii="Arial" w:hAnsi="Arial" w:cs="Arial"/>
        </w:rPr>
        <w:t xml:space="preserve"> the organisation will need to ‘grow capacity for access to coaching, mentoring and action learning’.</w:t>
      </w:r>
      <w:r>
        <w:rPr>
          <w:rFonts w:ascii="Arial" w:hAnsi="Arial" w:cs="Arial"/>
        </w:rPr>
        <w:t xml:space="preserve"> </w:t>
      </w:r>
      <w:r>
        <w:rPr>
          <w:rStyle w:val="normaltextrun"/>
          <w:rFonts w:ascii="Arial" w:hAnsi="Arial" w:cs="Arial"/>
          <w:color w:val="000000"/>
          <w:shd w:val="clear" w:color="auto" w:fill="FFFFFF"/>
          <w:lang w:val="en-US"/>
        </w:rPr>
        <w:t>A key outcome for success is that leaders have access to </w:t>
      </w:r>
      <w:r>
        <w:rPr>
          <w:rStyle w:val="findhit"/>
          <w:rFonts w:ascii="Arial" w:hAnsi="Arial" w:cs="Arial"/>
          <w:color w:val="000000"/>
          <w:shd w:val="clear" w:color="auto" w:fill="FFFFFF"/>
          <w:lang w:val="en-US"/>
        </w:rPr>
        <w:t>coach</w:t>
      </w:r>
      <w:r>
        <w:rPr>
          <w:rStyle w:val="normaltextrun"/>
          <w:rFonts w:ascii="Arial" w:hAnsi="Arial" w:cs="Arial"/>
          <w:color w:val="000000"/>
          <w:shd w:val="clear" w:color="auto" w:fill="FFFFFF"/>
          <w:lang w:val="en-US"/>
        </w:rPr>
        <w:t>ing and mentoring when required, requiring an increase in the number of ‘internal’ </w:t>
      </w:r>
      <w:r>
        <w:rPr>
          <w:rStyle w:val="findhit"/>
          <w:rFonts w:ascii="Arial" w:hAnsi="Arial" w:cs="Arial"/>
          <w:color w:val="000000"/>
          <w:shd w:val="clear" w:color="auto" w:fill="FFFFFF"/>
          <w:lang w:val="en-US"/>
        </w:rPr>
        <w:t>coach</w:t>
      </w:r>
      <w:r>
        <w:rPr>
          <w:rStyle w:val="normaltextrun"/>
          <w:rFonts w:ascii="Arial" w:hAnsi="Arial" w:cs="Arial"/>
          <w:color w:val="000000"/>
          <w:shd w:val="clear" w:color="auto" w:fill="FFFFFF"/>
          <w:lang w:val="en-US"/>
        </w:rPr>
        <w:t xml:space="preserve">es and mentors. </w:t>
      </w:r>
    </w:p>
    <w:p w14:paraId="62152A77" w14:textId="77777777" w:rsidR="00C3732E" w:rsidRDefault="00C3732E" w:rsidP="006D013E">
      <w:pPr>
        <w:ind w:left="454"/>
        <w:rPr>
          <w:rStyle w:val="normaltextrun"/>
          <w:rFonts w:ascii="Arial" w:hAnsi="Arial" w:cs="Arial"/>
          <w:color w:val="000000"/>
          <w:shd w:val="clear" w:color="auto" w:fill="FFFFFF"/>
          <w:lang w:val="en-US"/>
        </w:rPr>
      </w:pPr>
    </w:p>
    <w:p w14:paraId="610AFDBB" w14:textId="77777777" w:rsidR="00D20874" w:rsidRDefault="00D20874" w:rsidP="006D013E">
      <w:pPr>
        <w:ind w:left="454"/>
        <w:rPr>
          <w:rFonts w:ascii="Arial" w:hAnsi="Arial" w:cs="Arial"/>
        </w:rPr>
      </w:pPr>
      <w:r>
        <w:rPr>
          <w:rStyle w:val="normaltextrun"/>
          <w:rFonts w:ascii="Arial" w:hAnsi="Arial" w:cs="Arial"/>
          <w:color w:val="000000"/>
          <w:shd w:val="clear" w:color="auto" w:fill="FFFFFF"/>
          <w:lang w:val="en-US"/>
        </w:rPr>
        <w:t>The Health Board plan to build on their coaching network over the next three years</w:t>
      </w:r>
      <w:r w:rsidR="00561EC5">
        <w:rPr>
          <w:rStyle w:val="normaltextrun"/>
          <w:rFonts w:ascii="Arial" w:hAnsi="Arial" w:cs="Arial"/>
          <w:color w:val="000000"/>
          <w:shd w:val="clear" w:color="auto" w:fill="FFFFFF"/>
          <w:lang w:val="en-US"/>
        </w:rPr>
        <w:t xml:space="preserve"> and will need to consider the capacity staff have to undertake </w:t>
      </w:r>
      <w:r w:rsidR="00C3732E">
        <w:rPr>
          <w:rStyle w:val="normaltextrun"/>
          <w:rFonts w:ascii="Arial" w:hAnsi="Arial" w:cs="Arial"/>
          <w:color w:val="000000"/>
          <w:shd w:val="clear" w:color="auto" w:fill="FFFFFF"/>
          <w:lang w:val="en-US"/>
        </w:rPr>
        <w:t xml:space="preserve">the </w:t>
      </w:r>
      <w:r w:rsidR="007558ED">
        <w:rPr>
          <w:rStyle w:val="normaltextrun"/>
          <w:rFonts w:ascii="Arial" w:hAnsi="Arial" w:cs="Arial"/>
          <w:color w:val="000000"/>
          <w:shd w:val="clear" w:color="auto" w:fill="FFFFFF"/>
          <w:lang w:val="en-US"/>
        </w:rPr>
        <w:t xml:space="preserve">ILM coaching and mentoring </w:t>
      </w:r>
      <w:r w:rsidR="00561EC5">
        <w:rPr>
          <w:rStyle w:val="normaltextrun"/>
          <w:rFonts w:ascii="Arial" w:hAnsi="Arial" w:cs="Arial"/>
          <w:color w:val="000000"/>
          <w:shd w:val="clear" w:color="auto" w:fill="FFFFFF"/>
          <w:lang w:val="en-US"/>
        </w:rPr>
        <w:t xml:space="preserve">training </w:t>
      </w:r>
      <w:r w:rsidR="00C3732E">
        <w:rPr>
          <w:rStyle w:val="normaltextrun"/>
          <w:rFonts w:ascii="Arial" w:hAnsi="Arial" w:cs="Arial"/>
          <w:color w:val="000000"/>
          <w:shd w:val="clear" w:color="auto" w:fill="FFFFFF"/>
          <w:lang w:val="en-US"/>
        </w:rPr>
        <w:t xml:space="preserve">(Ev 1.4). One solution could be to train staff across all professions to maximise the viability of the coaching network. </w:t>
      </w:r>
    </w:p>
    <w:p w14:paraId="7DB4DB5A" w14:textId="77777777" w:rsidR="00A81461" w:rsidRDefault="00A81461" w:rsidP="006D013E">
      <w:pPr>
        <w:ind w:left="454"/>
        <w:rPr>
          <w:rFonts w:ascii="Arial" w:hAnsi="Arial" w:cs="Arial"/>
        </w:rPr>
      </w:pPr>
    </w:p>
    <w:p w14:paraId="1E500588" w14:textId="77777777" w:rsidR="007558ED" w:rsidRDefault="007558ED" w:rsidP="007558ED">
      <w:pPr>
        <w:ind w:left="454"/>
        <w:rPr>
          <w:rFonts w:ascii="Arial" w:hAnsi="Arial" w:cs="Arial"/>
        </w:rPr>
      </w:pPr>
      <w:r>
        <w:rPr>
          <w:rFonts w:ascii="Arial" w:hAnsi="Arial" w:cs="Arial"/>
        </w:rPr>
        <w:t>There are financial implications for the Health Board in training staff to become coaches, both in terms of cost of the qualification and in time taken to attend the training (Ev 1.4). Staff time may be a particular issue for clinical staff as shifts will need to be filled to enable them to attend training and to deliver coaching sessions. Lack of, or reduced, funding will impact on the number of coaches receiving training which will limit the coaching resource across the organisation.</w:t>
      </w:r>
    </w:p>
    <w:p w14:paraId="7EF0F35E" w14:textId="77777777" w:rsidR="007558ED" w:rsidRDefault="007558ED" w:rsidP="007558ED">
      <w:pPr>
        <w:ind w:left="454"/>
        <w:rPr>
          <w:rFonts w:ascii="Arial" w:hAnsi="Arial" w:cs="Arial"/>
        </w:rPr>
      </w:pPr>
    </w:p>
    <w:p w14:paraId="7CB5497E" w14:textId="77777777" w:rsidR="00394E72" w:rsidRPr="0074567B" w:rsidRDefault="007558ED" w:rsidP="00D742F8">
      <w:pPr>
        <w:ind w:left="454"/>
        <w:rPr>
          <w:rFonts w:ascii="Arial" w:hAnsi="Arial" w:cs="Arial"/>
        </w:rPr>
      </w:pPr>
      <w:r>
        <w:rPr>
          <w:rFonts w:ascii="Arial" w:hAnsi="Arial" w:cs="Arial"/>
        </w:rPr>
        <w:t xml:space="preserve">The global pandemic has changed the way in which </w:t>
      </w:r>
      <w:r w:rsidR="00BB1F28">
        <w:rPr>
          <w:rFonts w:ascii="Arial" w:hAnsi="Arial" w:cs="Arial"/>
        </w:rPr>
        <w:t>training and development activities are</w:t>
      </w:r>
      <w:r>
        <w:rPr>
          <w:rFonts w:ascii="Arial" w:hAnsi="Arial" w:cs="Arial"/>
        </w:rPr>
        <w:t xml:space="preserve"> delivered, mov</w:t>
      </w:r>
      <w:r w:rsidR="00BB1F28">
        <w:rPr>
          <w:rFonts w:ascii="Arial" w:hAnsi="Arial" w:cs="Arial"/>
        </w:rPr>
        <w:t>ing</w:t>
      </w:r>
      <w:r>
        <w:rPr>
          <w:rFonts w:ascii="Arial" w:hAnsi="Arial" w:cs="Arial"/>
        </w:rPr>
        <w:t xml:space="preserve"> from face-to-face to </w:t>
      </w:r>
      <w:r w:rsidR="00BB1F28">
        <w:rPr>
          <w:rFonts w:ascii="Arial" w:hAnsi="Arial" w:cs="Arial"/>
        </w:rPr>
        <w:t>digital (CIPD, 2021)</w:t>
      </w:r>
      <w:r>
        <w:rPr>
          <w:rFonts w:ascii="Arial" w:hAnsi="Arial" w:cs="Arial"/>
        </w:rPr>
        <w:t xml:space="preserve">. </w:t>
      </w:r>
      <w:r w:rsidR="00BB1F28">
        <w:rPr>
          <w:rFonts w:ascii="Arial" w:hAnsi="Arial" w:cs="Arial"/>
        </w:rPr>
        <w:t>In the Health Board, coaching has been delivered virtually during the pandemic, which seems to have been a positive experience for both coachee and coach (Ev 1.4). The Health Board intend to continue with virtual coaching but to also re-introduce face-to-face coaching as</w:t>
      </w:r>
      <w:r w:rsidR="00394E72">
        <w:rPr>
          <w:rFonts w:ascii="Arial" w:hAnsi="Arial" w:cs="Arial"/>
        </w:rPr>
        <w:t xml:space="preserve"> there is recognition that virtual settings may not pick up non-verbal cues such as body language.</w:t>
      </w:r>
    </w:p>
    <w:p w14:paraId="51D159CA" w14:textId="77777777" w:rsidR="00394E72" w:rsidRDefault="00394E72" w:rsidP="00D742F8">
      <w:pPr>
        <w:rPr>
          <w:rFonts w:ascii="Arial" w:hAnsi="Arial" w:cs="Arial"/>
        </w:rPr>
      </w:pPr>
    </w:p>
    <w:p w14:paraId="7E85A32A" w14:textId="4141174A" w:rsidR="00CE409C" w:rsidRDefault="00394E72" w:rsidP="00CE409C">
      <w:pPr>
        <w:ind w:left="454"/>
        <w:rPr>
          <w:rFonts w:ascii="Arial" w:hAnsi="Arial" w:cs="Arial"/>
        </w:rPr>
      </w:pPr>
      <w:r>
        <w:rPr>
          <w:rFonts w:ascii="Arial" w:hAnsi="Arial" w:cs="Arial"/>
          <w:lang w:val="en"/>
        </w:rPr>
        <w:t xml:space="preserve">A more recent consideration must be the impact of the pandemic. Since the pandemic, more people are working from home and there is now a much bigger focus on well-being as we enter recovery (Walker, 2021). </w:t>
      </w:r>
      <w:r w:rsidRPr="00394E72">
        <w:rPr>
          <w:rFonts w:ascii="Arial" w:hAnsi="Arial" w:cs="Arial"/>
        </w:rPr>
        <w:t>The demand for coaching</w:t>
      </w:r>
      <w:r>
        <w:rPr>
          <w:rFonts w:ascii="Arial" w:hAnsi="Arial" w:cs="Arial"/>
        </w:rPr>
        <w:t xml:space="preserve"> in the Health Board</w:t>
      </w:r>
      <w:r w:rsidRPr="00394E72">
        <w:rPr>
          <w:rFonts w:ascii="Arial" w:hAnsi="Arial" w:cs="Arial"/>
        </w:rPr>
        <w:t xml:space="preserve"> during the pandemic incre</w:t>
      </w:r>
      <w:r>
        <w:rPr>
          <w:rFonts w:ascii="Arial" w:hAnsi="Arial" w:cs="Arial"/>
        </w:rPr>
        <w:t>ased</w:t>
      </w:r>
      <w:r w:rsidR="00D742F8">
        <w:rPr>
          <w:rFonts w:ascii="Arial" w:hAnsi="Arial" w:cs="Arial"/>
        </w:rPr>
        <w:t xml:space="preserve"> and it </w:t>
      </w:r>
      <w:r w:rsidRPr="00394E72">
        <w:rPr>
          <w:rFonts w:ascii="Arial" w:hAnsi="Arial" w:cs="Arial"/>
        </w:rPr>
        <w:t xml:space="preserve">is </w:t>
      </w:r>
      <w:r>
        <w:rPr>
          <w:rFonts w:ascii="Arial" w:hAnsi="Arial" w:cs="Arial"/>
        </w:rPr>
        <w:t xml:space="preserve">likely that </w:t>
      </w:r>
      <w:r w:rsidRPr="00394E72">
        <w:rPr>
          <w:rFonts w:ascii="Arial" w:hAnsi="Arial" w:cs="Arial"/>
        </w:rPr>
        <w:t xml:space="preserve">this </w:t>
      </w:r>
      <w:r>
        <w:rPr>
          <w:rFonts w:ascii="Arial" w:hAnsi="Arial" w:cs="Arial"/>
        </w:rPr>
        <w:t>trend will</w:t>
      </w:r>
      <w:r w:rsidRPr="00394E72">
        <w:rPr>
          <w:rFonts w:ascii="Arial" w:hAnsi="Arial" w:cs="Arial"/>
        </w:rPr>
        <w:t xml:space="preserve"> continue as we </w:t>
      </w:r>
      <w:r w:rsidR="00D742F8">
        <w:rPr>
          <w:rFonts w:ascii="Arial" w:hAnsi="Arial" w:cs="Arial"/>
        </w:rPr>
        <w:t xml:space="preserve">emerge from </w:t>
      </w:r>
      <w:r w:rsidRPr="00394E72">
        <w:rPr>
          <w:rFonts w:ascii="Arial" w:hAnsi="Arial" w:cs="Arial"/>
        </w:rPr>
        <w:t>the pandemic</w:t>
      </w:r>
      <w:r w:rsidR="00D742F8">
        <w:rPr>
          <w:rFonts w:ascii="Arial" w:hAnsi="Arial" w:cs="Arial"/>
        </w:rPr>
        <w:t xml:space="preserve"> (Ev 1.4).</w:t>
      </w:r>
    </w:p>
    <w:p w14:paraId="7927493F" w14:textId="7331EE25" w:rsidR="00CE409C" w:rsidRDefault="00CE409C" w:rsidP="00CE409C">
      <w:pPr>
        <w:ind w:left="454"/>
        <w:rPr>
          <w:rFonts w:ascii="Arial" w:hAnsi="Arial" w:cs="Arial"/>
        </w:rPr>
      </w:pPr>
    </w:p>
    <w:p w14:paraId="6FAA7BA4" w14:textId="403780AE" w:rsidR="009C00E5" w:rsidRPr="00B56C70" w:rsidRDefault="00CE409C" w:rsidP="009C00E5">
      <w:pPr>
        <w:ind w:left="454"/>
        <w:rPr>
          <w:rFonts w:ascii="Helvetica" w:eastAsia="Times New Roman" w:hAnsi="Helvetica" w:cs="Helvetica"/>
          <w:sz w:val="21"/>
          <w:szCs w:val="21"/>
          <w:lang w:val="en" w:eastAsia="en-GB"/>
        </w:rPr>
      </w:pPr>
      <w:r>
        <w:rPr>
          <w:rFonts w:ascii="Arial" w:hAnsi="Arial" w:cs="Arial"/>
        </w:rPr>
        <w:t>The Health Board emplo</w:t>
      </w:r>
      <w:r w:rsidR="009C00E5">
        <w:rPr>
          <w:rFonts w:ascii="Arial" w:hAnsi="Arial" w:cs="Arial"/>
        </w:rPr>
        <w:t>y over 1</w:t>
      </w:r>
      <w:r w:rsidR="00594ED2">
        <w:rPr>
          <w:rFonts w:ascii="Arial" w:hAnsi="Arial" w:cs="Arial"/>
        </w:rPr>
        <w:t>1</w:t>
      </w:r>
      <w:r w:rsidR="009C00E5">
        <w:rPr>
          <w:rFonts w:ascii="Arial" w:hAnsi="Arial" w:cs="Arial"/>
        </w:rPr>
        <w:t>,000 members of staff</w:t>
      </w:r>
      <w:r w:rsidR="00594ED2">
        <w:rPr>
          <w:rFonts w:ascii="Arial" w:hAnsi="Arial" w:cs="Arial"/>
        </w:rPr>
        <w:t xml:space="preserve"> (Hywel Dda </w:t>
      </w:r>
      <w:r w:rsidR="0006792C">
        <w:rPr>
          <w:rFonts w:ascii="Arial" w:hAnsi="Arial" w:cs="Arial"/>
        </w:rPr>
        <w:t>UHB</w:t>
      </w:r>
      <w:r w:rsidR="00594ED2">
        <w:rPr>
          <w:rFonts w:ascii="Arial" w:hAnsi="Arial" w:cs="Arial"/>
        </w:rPr>
        <w:t>, 2020f)</w:t>
      </w:r>
      <w:r w:rsidR="009C00E5">
        <w:rPr>
          <w:rFonts w:ascii="Arial" w:hAnsi="Arial" w:cs="Arial"/>
        </w:rPr>
        <w:t xml:space="preserve"> and therefore it is unlikely that all staff will be able to access coaching during their career. The Health Board need to consider how coaching opportunities will be cascaded throughout the organisation to ensure equal access to all. </w:t>
      </w:r>
      <w:r w:rsidR="009C00E5" w:rsidRPr="002C7E24">
        <w:rPr>
          <w:rFonts w:ascii="Arial" w:hAnsi="Arial" w:cs="Arial"/>
        </w:rPr>
        <w:t xml:space="preserve">Research conducted Ferrar (2006) shows </w:t>
      </w:r>
      <w:r w:rsidR="009C00E5">
        <w:rPr>
          <w:rFonts w:ascii="Arial" w:hAnsi="Arial" w:cs="Arial"/>
        </w:rPr>
        <w:t xml:space="preserve">a tendency for managers to </w:t>
      </w:r>
      <w:r w:rsidR="009C00E5" w:rsidRPr="002C7E24">
        <w:rPr>
          <w:rFonts w:ascii="Arial" w:hAnsi="Arial" w:cs="Arial"/>
          <w:lang w:val="en-US"/>
        </w:rPr>
        <w:t>target individuals who are seen as potential high-fliers</w:t>
      </w:r>
      <w:r w:rsidR="009C00E5">
        <w:rPr>
          <w:rFonts w:ascii="Arial" w:hAnsi="Arial" w:cs="Arial"/>
          <w:lang w:val="en-US"/>
        </w:rPr>
        <w:t xml:space="preserve"> but </w:t>
      </w:r>
      <w:r w:rsidR="009C00E5" w:rsidRPr="002C7E24">
        <w:rPr>
          <w:rFonts w:ascii="Arial" w:hAnsi="Arial" w:cs="Arial"/>
          <w:lang w:val="en-US"/>
        </w:rPr>
        <w:t>this can cause inequality within the workplace and feelings of resentment (Wales).</w:t>
      </w:r>
      <w:r w:rsidR="009C00E5" w:rsidRPr="00B56C70">
        <w:rPr>
          <w:rFonts w:ascii="Arial" w:hAnsi="Arial" w:cs="Arial"/>
          <w:sz w:val="21"/>
          <w:szCs w:val="21"/>
          <w:lang w:val="en-US"/>
        </w:rPr>
        <w:t xml:space="preserve"> </w:t>
      </w:r>
    </w:p>
    <w:p w14:paraId="12650C48" w14:textId="77777777" w:rsidR="00394E72" w:rsidRDefault="00394E72" w:rsidP="00394E72">
      <w:pPr>
        <w:jc w:val="both"/>
        <w:rPr>
          <w:rFonts w:ascii="Arial" w:hAnsi="Arial" w:cs="Arial"/>
        </w:rPr>
      </w:pPr>
    </w:p>
    <w:p w14:paraId="4994D4B0" w14:textId="77777777" w:rsidR="005B533C" w:rsidRPr="00FB554D" w:rsidRDefault="00FB554D" w:rsidP="00FB554D">
      <w:pPr>
        <w:ind w:left="454" w:hanging="454"/>
        <w:rPr>
          <w:rFonts w:ascii="Arial" w:hAnsi="Arial" w:cs="Arial"/>
          <w:szCs w:val="20"/>
          <w:u w:val="single"/>
        </w:rPr>
      </w:pPr>
      <w:r>
        <w:rPr>
          <w:rFonts w:ascii="Arial" w:hAnsi="Arial" w:cs="Arial"/>
          <w:szCs w:val="20"/>
        </w:rPr>
        <w:t>1.4</w:t>
      </w:r>
      <w:r>
        <w:rPr>
          <w:rFonts w:ascii="Arial" w:hAnsi="Arial" w:cs="Arial"/>
          <w:szCs w:val="20"/>
        </w:rPr>
        <w:tab/>
      </w:r>
      <w:r w:rsidRPr="00FB554D">
        <w:rPr>
          <w:rFonts w:ascii="Arial" w:hAnsi="Arial" w:cs="Arial"/>
          <w:szCs w:val="20"/>
          <w:u w:val="single"/>
        </w:rPr>
        <w:t>R</w:t>
      </w:r>
      <w:r w:rsidR="005E60B2" w:rsidRPr="00FB554D">
        <w:rPr>
          <w:rFonts w:ascii="Arial" w:hAnsi="Arial" w:cs="Arial"/>
          <w:szCs w:val="20"/>
          <w:u w:val="single"/>
        </w:rPr>
        <w:t>ecommendations for how coaching and or mentoring could be furt</w:t>
      </w:r>
      <w:r w:rsidRPr="00FB554D">
        <w:rPr>
          <w:rFonts w:ascii="Arial" w:hAnsi="Arial" w:cs="Arial"/>
          <w:szCs w:val="20"/>
          <w:u w:val="single"/>
        </w:rPr>
        <w:t>her developed within my organisation</w:t>
      </w:r>
    </w:p>
    <w:p w14:paraId="6DB0360E" w14:textId="77777777" w:rsidR="005E60B2" w:rsidRDefault="005E60B2">
      <w:pPr>
        <w:rPr>
          <w:rFonts w:ascii="Arial" w:hAnsi="Arial" w:cs="Arial"/>
          <w:szCs w:val="20"/>
        </w:rPr>
      </w:pPr>
    </w:p>
    <w:p w14:paraId="1C16BA4A" w14:textId="77777777" w:rsidR="00C62B21" w:rsidRDefault="00C62B21" w:rsidP="00594ED2">
      <w:pPr>
        <w:ind w:left="454"/>
        <w:rPr>
          <w:rFonts w:ascii="Arial" w:hAnsi="Arial" w:cs="Arial"/>
          <w:szCs w:val="20"/>
        </w:rPr>
      </w:pPr>
      <w:r>
        <w:rPr>
          <w:rFonts w:ascii="Arial" w:hAnsi="Arial" w:cs="Arial"/>
          <w:szCs w:val="20"/>
        </w:rPr>
        <w:t xml:space="preserve">Based on </w:t>
      </w:r>
      <w:r w:rsidR="004E6714">
        <w:rPr>
          <w:rFonts w:ascii="Arial" w:hAnsi="Arial" w:cs="Arial"/>
          <w:szCs w:val="20"/>
        </w:rPr>
        <w:t>my assessment of coaching and mentoring in Hywel Dda Health Board</w:t>
      </w:r>
      <w:r>
        <w:rPr>
          <w:rFonts w:ascii="Arial" w:hAnsi="Arial" w:cs="Arial"/>
          <w:szCs w:val="20"/>
        </w:rPr>
        <w:t>, my recommendations for further develop</w:t>
      </w:r>
      <w:r w:rsidR="004E6714">
        <w:rPr>
          <w:rFonts w:ascii="Arial" w:hAnsi="Arial" w:cs="Arial"/>
          <w:szCs w:val="20"/>
        </w:rPr>
        <w:t>ment a</w:t>
      </w:r>
      <w:r>
        <w:rPr>
          <w:rFonts w:ascii="Arial" w:hAnsi="Arial" w:cs="Arial"/>
          <w:szCs w:val="20"/>
        </w:rPr>
        <w:t>re:</w:t>
      </w:r>
    </w:p>
    <w:p w14:paraId="2EF55E75" w14:textId="77777777" w:rsidR="00C62B21" w:rsidRDefault="004E6714" w:rsidP="00487417">
      <w:pPr>
        <w:pStyle w:val="ListParagraph"/>
        <w:numPr>
          <w:ilvl w:val="0"/>
          <w:numId w:val="13"/>
        </w:numPr>
        <w:rPr>
          <w:rFonts w:ascii="Arial" w:hAnsi="Arial" w:cs="Arial"/>
          <w:szCs w:val="20"/>
        </w:rPr>
      </w:pPr>
      <w:r>
        <w:rPr>
          <w:rFonts w:ascii="Arial" w:hAnsi="Arial" w:cs="Arial"/>
          <w:szCs w:val="20"/>
        </w:rPr>
        <w:t>E</w:t>
      </w:r>
      <w:r w:rsidR="00C62B21">
        <w:rPr>
          <w:rFonts w:ascii="Arial" w:hAnsi="Arial" w:cs="Arial"/>
          <w:szCs w:val="20"/>
        </w:rPr>
        <w:t>xplore if there are any existing qualified coaches in the organisational who would be interested in delivering coaching sessions to enhance coaching capacity across the organisation.</w:t>
      </w:r>
      <w:r w:rsidR="0009647E">
        <w:rPr>
          <w:rFonts w:ascii="Arial" w:hAnsi="Arial" w:cs="Arial"/>
          <w:szCs w:val="20"/>
        </w:rPr>
        <w:t xml:space="preserve"> </w:t>
      </w:r>
    </w:p>
    <w:p w14:paraId="1635837A" w14:textId="77777777" w:rsidR="00C62B21" w:rsidRDefault="00C62B21" w:rsidP="00487417">
      <w:pPr>
        <w:pStyle w:val="ListParagraph"/>
        <w:numPr>
          <w:ilvl w:val="0"/>
          <w:numId w:val="13"/>
        </w:numPr>
        <w:rPr>
          <w:rFonts w:ascii="Arial" w:hAnsi="Arial" w:cs="Arial"/>
          <w:szCs w:val="20"/>
        </w:rPr>
      </w:pPr>
      <w:r>
        <w:rPr>
          <w:rFonts w:ascii="Arial" w:hAnsi="Arial" w:cs="Arial"/>
          <w:szCs w:val="20"/>
        </w:rPr>
        <w:t xml:space="preserve">Similarly, explore if there are coaches in the Mid and West Wales Coaching network who </w:t>
      </w:r>
      <w:r w:rsidR="0009647E">
        <w:rPr>
          <w:rFonts w:ascii="Arial" w:hAnsi="Arial" w:cs="Arial"/>
          <w:szCs w:val="20"/>
        </w:rPr>
        <w:t xml:space="preserve">wish to </w:t>
      </w:r>
      <w:r>
        <w:rPr>
          <w:rFonts w:ascii="Arial" w:hAnsi="Arial" w:cs="Arial"/>
          <w:szCs w:val="20"/>
        </w:rPr>
        <w:t xml:space="preserve">have capacity to deliver coaching sessions to staff within the organisation and wish to </w:t>
      </w:r>
      <w:r w:rsidR="0009647E">
        <w:rPr>
          <w:rFonts w:ascii="Arial" w:hAnsi="Arial" w:cs="Arial"/>
          <w:szCs w:val="20"/>
        </w:rPr>
        <w:t>broaden their experience outside of their own organisation (Academi Wales, 2021)</w:t>
      </w:r>
      <w:r>
        <w:rPr>
          <w:rFonts w:ascii="Arial" w:hAnsi="Arial" w:cs="Arial"/>
          <w:szCs w:val="20"/>
        </w:rPr>
        <w:t xml:space="preserve">.  </w:t>
      </w:r>
    </w:p>
    <w:p w14:paraId="1E01920D" w14:textId="77777777" w:rsidR="0009647E" w:rsidRDefault="004E6714" w:rsidP="00487417">
      <w:pPr>
        <w:pStyle w:val="ListParagraph"/>
        <w:numPr>
          <w:ilvl w:val="0"/>
          <w:numId w:val="13"/>
        </w:numPr>
        <w:rPr>
          <w:rFonts w:ascii="Arial" w:hAnsi="Arial" w:cs="Arial"/>
          <w:szCs w:val="20"/>
        </w:rPr>
      </w:pPr>
      <w:r>
        <w:rPr>
          <w:rFonts w:ascii="Arial" w:hAnsi="Arial" w:cs="Arial"/>
          <w:szCs w:val="20"/>
        </w:rPr>
        <w:t>E</w:t>
      </w:r>
      <w:r w:rsidR="0009647E">
        <w:rPr>
          <w:rFonts w:ascii="Arial" w:hAnsi="Arial" w:cs="Arial"/>
          <w:szCs w:val="20"/>
        </w:rPr>
        <w:t>xplore opportunities for staff to look for or become a coach through the All Wales Coaching Network; this may not have historically been a viable option when coaching was delivered face-to-face but could be an alternative for virtual coaching.</w:t>
      </w:r>
    </w:p>
    <w:p w14:paraId="3D4CAF13" w14:textId="504DF7A8" w:rsidR="004E6714" w:rsidRPr="004E6714" w:rsidRDefault="0009647E" w:rsidP="00487417">
      <w:pPr>
        <w:pStyle w:val="ListParagraph"/>
        <w:numPr>
          <w:ilvl w:val="0"/>
          <w:numId w:val="13"/>
        </w:numPr>
        <w:rPr>
          <w:rFonts w:ascii="Arial" w:hAnsi="Arial" w:cs="Arial"/>
          <w:szCs w:val="20"/>
        </w:rPr>
      </w:pPr>
      <w:r w:rsidRPr="004E6714">
        <w:rPr>
          <w:rFonts w:ascii="Arial" w:hAnsi="Arial" w:cs="Arial"/>
          <w:szCs w:val="20"/>
        </w:rPr>
        <w:t>Ensure that a full evaluation of both virtual and face-to-face coaching is undertaken prior to rolling out across the organisation.</w:t>
      </w:r>
      <w:r w:rsidR="004E6714" w:rsidRPr="004E6714">
        <w:rPr>
          <w:rFonts w:ascii="Arial" w:hAnsi="Arial" w:cs="Arial"/>
          <w:szCs w:val="20"/>
        </w:rPr>
        <w:t xml:space="preserve"> Research suggests that to convince people of the effectiveness of coaching, </w:t>
      </w:r>
      <w:r w:rsidR="004E6714">
        <w:rPr>
          <w:rFonts w:ascii="Arial" w:hAnsi="Arial" w:cs="Arial"/>
          <w:szCs w:val="20"/>
        </w:rPr>
        <w:t xml:space="preserve">it must be evaluated in an objective way (Carter, 2006). </w:t>
      </w:r>
    </w:p>
    <w:p w14:paraId="41E54824" w14:textId="526435F7" w:rsidR="004E6714" w:rsidRDefault="00CD29DE" w:rsidP="00487417">
      <w:pPr>
        <w:pStyle w:val="ListParagraph"/>
        <w:numPr>
          <w:ilvl w:val="0"/>
          <w:numId w:val="13"/>
        </w:numPr>
        <w:rPr>
          <w:rFonts w:ascii="Arial" w:hAnsi="Arial" w:cs="Arial"/>
          <w:szCs w:val="20"/>
        </w:rPr>
      </w:pPr>
      <w:r>
        <w:rPr>
          <w:rFonts w:ascii="Arial" w:hAnsi="Arial" w:cs="Arial"/>
          <w:szCs w:val="20"/>
        </w:rPr>
        <w:t>Consider consolidating the Coaching and Mentoring contract and associated documents into one Coaching and Mentoring Handbook.</w:t>
      </w:r>
    </w:p>
    <w:p w14:paraId="589BAED8" w14:textId="61797F46" w:rsidR="009C00E5" w:rsidRPr="004E6714" w:rsidRDefault="009C00E5" w:rsidP="00487417">
      <w:pPr>
        <w:pStyle w:val="ListParagraph"/>
        <w:numPr>
          <w:ilvl w:val="0"/>
          <w:numId w:val="13"/>
        </w:numPr>
        <w:rPr>
          <w:rFonts w:ascii="Arial" w:hAnsi="Arial" w:cs="Arial"/>
          <w:szCs w:val="20"/>
        </w:rPr>
      </w:pPr>
      <w:r>
        <w:rPr>
          <w:rFonts w:ascii="Arial" w:hAnsi="Arial" w:cs="Arial"/>
          <w:szCs w:val="20"/>
        </w:rPr>
        <w:t xml:space="preserve">Consider how coaching opportunities </w:t>
      </w:r>
      <w:r w:rsidR="00FA004B">
        <w:rPr>
          <w:rFonts w:ascii="Arial" w:hAnsi="Arial" w:cs="Arial"/>
        </w:rPr>
        <w:t>can be communicated and accessed to ensure equity for all staff.</w:t>
      </w:r>
    </w:p>
    <w:p w14:paraId="140D578F" w14:textId="77777777" w:rsidR="007558ED" w:rsidRDefault="007558ED" w:rsidP="007558ED">
      <w:pPr>
        <w:ind w:left="454"/>
        <w:rPr>
          <w:rFonts w:ascii="Arial" w:hAnsi="Arial" w:cs="Arial"/>
        </w:rPr>
      </w:pPr>
    </w:p>
    <w:p w14:paraId="1ED6A016" w14:textId="77777777" w:rsidR="00907549" w:rsidRDefault="00907549">
      <w:pPr>
        <w:rPr>
          <w:rFonts w:ascii="Arial" w:hAnsi="Arial" w:cs="Arial"/>
          <w:b/>
          <w:color w:val="3B3838" w:themeColor="background2" w:themeShade="40"/>
        </w:rPr>
      </w:pPr>
      <w:r>
        <w:rPr>
          <w:rFonts w:ascii="Arial" w:hAnsi="Arial" w:cs="Arial"/>
          <w:b/>
          <w:color w:val="3B3838" w:themeColor="background2" w:themeShade="40"/>
        </w:rPr>
        <w:br w:type="page"/>
      </w:r>
    </w:p>
    <w:p w14:paraId="7464805B" w14:textId="3A425C2B" w:rsidR="00C4208C" w:rsidRPr="00C4208C" w:rsidRDefault="00C4208C" w:rsidP="00C4208C">
      <w:pPr>
        <w:pStyle w:val="Header"/>
        <w:rPr>
          <w:rFonts w:ascii="Arial" w:hAnsi="Arial" w:cs="Arial"/>
          <w:b/>
          <w:color w:val="3B3838" w:themeColor="background2" w:themeShade="40"/>
        </w:rPr>
      </w:pPr>
      <w:r w:rsidRPr="00C4208C">
        <w:rPr>
          <w:rFonts w:ascii="Arial" w:hAnsi="Arial" w:cs="Arial"/>
          <w:b/>
          <w:color w:val="3B3838" w:themeColor="background2" w:themeShade="40"/>
        </w:rPr>
        <w:lastRenderedPageBreak/>
        <w:t xml:space="preserve">Learning objective </w:t>
      </w:r>
      <w:r>
        <w:rPr>
          <w:rFonts w:ascii="Arial" w:hAnsi="Arial" w:cs="Arial"/>
          <w:b/>
          <w:color w:val="3B3838" w:themeColor="background2" w:themeShade="40"/>
        </w:rPr>
        <w:t>2</w:t>
      </w:r>
      <w:r w:rsidRPr="00C4208C">
        <w:rPr>
          <w:rFonts w:ascii="Arial" w:hAnsi="Arial" w:cs="Arial"/>
          <w:b/>
          <w:color w:val="3B3838" w:themeColor="background2" w:themeShade="40"/>
        </w:rPr>
        <w:t xml:space="preserve"> – Personal Statement</w:t>
      </w:r>
    </w:p>
    <w:p w14:paraId="4E9D2941" w14:textId="77777777" w:rsidR="00FB554D" w:rsidRDefault="00FB554D">
      <w:pPr>
        <w:rPr>
          <w:rFonts w:ascii="Arial" w:hAnsi="Arial" w:cs="Arial"/>
          <w:szCs w:val="20"/>
        </w:rPr>
      </w:pPr>
    </w:p>
    <w:p w14:paraId="7E4488BD" w14:textId="1448811C" w:rsidR="00C4208C" w:rsidRDefault="00C4208C" w:rsidP="00C4208C">
      <w:pPr>
        <w:ind w:left="454" w:hanging="454"/>
        <w:rPr>
          <w:rFonts w:ascii="Arial" w:hAnsi="Arial" w:cs="Arial"/>
          <w:szCs w:val="20"/>
        </w:rPr>
      </w:pPr>
      <w:r>
        <w:rPr>
          <w:rFonts w:ascii="Arial" w:hAnsi="Arial" w:cs="Arial"/>
          <w:szCs w:val="20"/>
        </w:rPr>
        <w:t>2.1</w:t>
      </w:r>
      <w:r>
        <w:rPr>
          <w:rFonts w:ascii="Arial" w:hAnsi="Arial" w:cs="Arial"/>
          <w:szCs w:val="20"/>
        </w:rPr>
        <w:tab/>
      </w:r>
      <w:r w:rsidR="008B1802" w:rsidRPr="008B1802">
        <w:rPr>
          <w:rFonts w:ascii="Arial" w:hAnsi="Arial" w:cs="Arial"/>
          <w:szCs w:val="20"/>
          <w:u w:val="single"/>
        </w:rPr>
        <w:t>C</w:t>
      </w:r>
      <w:r w:rsidR="005E60B2" w:rsidRPr="008B1802">
        <w:rPr>
          <w:rFonts w:ascii="Arial" w:hAnsi="Arial" w:cs="Arial"/>
          <w:szCs w:val="20"/>
          <w:u w:val="single"/>
        </w:rPr>
        <w:t>ontribut</w:t>
      </w:r>
      <w:r w:rsidR="008B1802" w:rsidRPr="008B1802">
        <w:rPr>
          <w:rFonts w:ascii="Arial" w:hAnsi="Arial" w:cs="Arial"/>
          <w:szCs w:val="20"/>
          <w:u w:val="single"/>
        </w:rPr>
        <w:t>ing</w:t>
      </w:r>
      <w:r w:rsidR="005E60B2" w:rsidRPr="008B1802">
        <w:rPr>
          <w:rFonts w:ascii="Arial" w:hAnsi="Arial" w:cs="Arial"/>
          <w:szCs w:val="20"/>
          <w:u w:val="single"/>
        </w:rPr>
        <w:t xml:space="preserve"> to the development o</w:t>
      </w:r>
      <w:r w:rsidR="008B1802" w:rsidRPr="008B1802">
        <w:rPr>
          <w:rFonts w:ascii="Arial" w:hAnsi="Arial" w:cs="Arial"/>
          <w:szCs w:val="20"/>
          <w:u w:val="single"/>
        </w:rPr>
        <w:t xml:space="preserve">f coaching and/or mentoring in my </w:t>
      </w:r>
      <w:r w:rsidR="005E60B2" w:rsidRPr="008B1802">
        <w:rPr>
          <w:rFonts w:ascii="Arial" w:hAnsi="Arial" w:cs="Arial"/>
          <w:szCs w:val="20"/>
          <w:u w:val="single"/>
        </w:rPr>
        <w:t>organisation</w:t>
      </w:r>
      <w:r w:rsidR="00537355" w:rsidRPr="00FB554D">
        <w:rPr>
          <w:rFonts w:ascii="Arial" w:hAnsi="Arial" w:cs="Arial"/>
          <w:szCs w:val="20"/>
        </w:rPr>
        <w:t xml:space="preserve"> </w:t>
      </w:r>
    </w:p>
    <w:p w14:paraId="3F7610C8" w14:textId="7DFC43F7" w:rsidR="004C1B13" w:rsidRDefault="001F1E92" w:rsidP="00C4208C">
      <w:pPr>
        <w:ind w:left="454" w:hanging="454"/>
        <w:rPr>
          <w:rFonts w:ascii="Arial" w:eastAsia="Times New Roman" w:hAnsi="Arial" w:cs="Arial"/>
          <w:color w:val="000000"/>
        </w:rPr>
      </w:pPr>
      <w:r>
        <w:rPr>
          <w:rFonts w:ascii="Arial" w:hAnsi="Arial" w:cs="Arial"/>
          <w:szCs w:val="20"/>
        </w:rPr>
        <w:tab/>
      </w:r>
      <w:r w:rsidR="00315DF6">
        <w:rPr>
          <w:rFonts w:ascii="Arial" w:hAnsi="Arial" w:cs="Arial"/>
          <w:szCs w:val="20"/>
        </w:rPr>
        <w:t>C</w:t>
      </w:r>
      <w:r w:rsidR="004C1B13">
        <w:rPr>
          <w:rFonts w:ascii="Arial" w:eastAsia="Times New Roman" w:hAnsi="Arial" w:cs="Arial"/>
          <w:color w:val="000000"/>
        </w:rPr>
        <w:t>oaching and mentoring is led by the Head of Organisational Leadership Development (Ev 2.1)</w:t>
      </w:r>
      <w:r>
        <w:rPr>
          <w:rFonts w:ascii="Arial" w:eastAsia="Times New Roman" w:hAnsi="Arial" w:cs="Arial"/>
          <w:color w:val="000000"/>
        </w:rPr>
        <w:t>.</w:t>
      </w:r>
      <w:r w:rsidR="00545523">
        <w:rPr>
          <w:rFonts w:ascii="Arial" w:eastAsia="Times New Roman" w:hAnsi="Arial" w:cs="Arial"/>
          <w:color w:val="000000"/>
        </w:rPr>
        <w:t xml:space="preserve"> The Coaching Network and associated activities and documents have been developed by the Organisational Leadership Development Team and </w:t>
      </w:r>
      <w:r w:rsidR="00315DF6">
        <w:rPr>
          <w:rFonts w:ascii="Arial" w:eastAsia="Times New Roman" w:hAnsi="Arial" w:cs="Arial"/>
          <w:color w:val="000000"/>
        </w:rPr>
        <w:t xml:space="preserve">therefore, </w:t>
      </w:r>
      <w:r w:rsidR="00545523">
        <w:rPr>
          <w:rFonts w:ascii="Arial" w:eastAsia="Times New Roman" w:hAnsi="Arial" w:cs="Arial"/>
          <w:color w:val="000000"/>
        </w:rPr>
        <w:t>within my current role</w:t>
      </w:r>
      <w:r w:rsidR="00315DF6">
        <w:rPr>
          <w:rFonts w:ascii="Arial" w:eastAsia="Times New Roman" w:hAnsi="Arial" w:cs="Arial"/>
          <w:color w:val="000000"/>
        </w:rPr>
        <w:t>,</w:t>
      </w:r>
      <w:r w:rsidR="00545523">
        <w:rPr>
          <w:rFonts w:ascii="Arial" w:eastAsia="Times New Roman" w:hAnsi="Arial" w:cs="Arial"/>
          <w:color w:val="000000"/>
        </w:rPr>
        <w:t xml:space="preserve"> I have not had the opportunity to contribute to the</w:t>
      </w:r>
      <w:r w:rsidR="00315DF6">
        <w:rPr>
          <w:rFonts w:ascii="Arial" w:eastAsia="Times New Roman" w:hAnsi="Arial" w:cs="Arial"/>
          <w:color w:val="000000"/>
        </w:rPr>
        <w:t>ir</w:t>
      </w:r>
      <w:r w:rsidR="00545523">
        <w:rPr>
          <w:rFonts w:ascii="Arial" w:eastAsia="Times New Roman" w:hAnsi="Arial" w:cs="Arial"/>
          <w:color w:val="000000"/>
        </w:rPr>
        <w:t xml:space="preserve"> development. </w:t>
      </w:r>
    </w:p>
    <w:p w14:paraId="40B06714" w14:textId="77777777" w:rsidR="004C1B13" w:rsidRDefault="004C1B13" w:rsidP="00C4208C">
      <w:pPr>
        <w:ind w:left="454" w:hanging="454"/>
        <w:rPr>
          <w:rFonts w:ascii="Arial" w:eastAsia="Times New Roman" w:hAnsi="Arial" w:cs="Arial"/>
          <w:color w:val="000000"/>
        </w:rPr>
      </w:pPr>
    </w:p>
    <w:p w14:paraId="72E2D583" w14:textId="28138792" w:rsidR="001F1E92" w:rsidRDefault="004C1B13" w:rsidP="00C4208C">
      <w:pPr>
        <w:ind w:left="454" w:hanging="454"/>
        <w:rPr>
          <w:rFonts w:ascii="Arial" w:hAnsi="Arial" w:cs="Arial"/>
          <w:szCs w:val="20"/>
        </w:rPr>
      </w:pPr>
      <w:r>
        <w:rPr>
          <w:rFonts w:ascii="Arial" w:eastAsia="Times New Roman" w:hAnsi="Arial" w:cs="Arial"/>
          <w:color w:val="000000"/>
        </w:rPr>
        <w:tab/>
      </w:r>
      <w:r w:rsidR="00392F18">
        <w:rPr>
          <w:rFonts w:ascii="Arial" w:hAnsi="Arial" w:cs="Arial"/>
          <w:szCs w:val="20"/>
        </w:rPr>
        <w:t>As</w:t>
      </w:r>
      <w:r>
        <w:rPr>
          <w:rFonts w:ascii="Arial" w:hAnsi="Arial" w:cs="Arial"/>
          <w:szCs w:val="20"/>
        </w:rPr>
        <w:t xml:space="preserve"> the coaching and mentoring programme in </w:t>
      </w:r>
      <w:r w:rsidR="00587E7F">
        <w:rPr>
          <w:rFonts w:ascii="Arial" w:hAnsi="Arial" w:cs="Arial"/>
          <w:szCs w:val="20"/>
        </w:rPr>
        <w:t>the</w:t>
      </w:r>
      <w:r>
        <w:rPr>
          <w:rFonts w:ascii="Arial" w:hAnsi="Arial" w:cs="Arial"/>
          <w:szCs w:val="20"/>
        </w:rPr>
        <w:t xml:space="preserve"> Health Board is in its infancy</w:t>
      </w:r>
      <w:r w:rsidR="005C588C">
        <w:rPr>
          <w:rFonts w:ascii="Arial" w:hAnsi="Arial" w:cs="Arial"/>
          <w:szCs w:val="20"/>
        </w:rPr>
        <w:t>,</w:t>
      </w:r>
      <w:r>
        <w:rPr>
          <w:rFonts w:ascii="Arial" w:hAnsi="Arial" w:cs="Arial"/>
          <w:szCs w:val="20"/>
        </w:rPr>
        <w:t xml:space="preserve"> there ha</w:t>
      </w:r>
      <w:r w:rsidR="00587E7F">
        <w:rPr>
          <w:rFonts w:ascii="Arial" w:hAnsi="Arial" w:cs="Arial"/>
          <w:szCs w:val="20"/>
        </w:rPr>
        <w:t>s</w:t>
      </w:r>
      <w:r>
        <w:rPr>
          <w:rFonts w:ascii="Arial" w:hAnsi="Arial" w:cs="Arial"/>
          <w:szCs w:val="20"/>
        </w:rPr>
        <w:t xml:space="preserve"> been limited scope to actively promote formal coaching and mentoring opportunities to staff.</w:t>
      </w:r>
    </w:p>
    <w:p w14:paraId="522472A3" w14:textId="5B4EBD31" w:rsidR="00F307A7" w:rsidRDefault="00F307A7" w:rsidP="00C4208C">
      <w:pPr>
        <w:ind w:left="454" w:hanging="454"/>
        <w:rPr>
          <w:rFonts w:ascii="Arial" w:hAnsi="Arial" w:cs="Arial"/>
          <w:szCs w:val="20"/>
        </w:rPr>
      </w:pPr>
    </w:p>
    <w:p w14:paraId="36EDFC1B" w14:textId="1C4E4DC2" w:rsidR="008A6FA5" w:rsidRDefault="004C1B13" w:rsidP="008B1802">
      <w:pPr>
        <w:autoSpaceDE w:val="0"/>
        <w:autoSpaceDN w:val="0"/>
        <w:adjustRightInd w:val="0"/>
        <w:ind w:left="454"/>
        <w:rPr>
          <w:rFonts w:ascii="Arial" w:hAnsi="Arial" w:cs="Arial"/>
        </w:rPr>
      </w:pPr>
      <w:r w:rsidRPr="00D963C1">
        <w:rPr>
          <w:rFonts w:ascii="Arial" w:hAnsi="Arial" w:cs="Arial"/>
          <w:szCs w:val="20"/>
        </w:rPr>
        <w:t xml:space="preserve">In </w:t>
      </w:r>
      <w:r w:rsidR="00545523">
        <w:rPr>
          <w:rFonts w:ascii="Arial" w:hAnsi="Arial" w:cs="Arial"/>
          <w:szCs w:val="20"/>
        </w:rPr>
        <w:t>2015</w:t>
      </w:r>
      <w:r w:rsidRPr="00D963C1">
        <w:rPr>
          <w:rFonts w:ascii="Arial" w:hAnsi="Arial" w:cs="Arial"/>
          <w:szCs w:val="20"/>
        </w:rPr>
        <w:t>,</w:t>
      </w:r>
      <w:r w:rsidR="00392F18">
        <w:rPr>
          <w:rFonts w:ascii="Arial" w:hAnsi="Arial" w:cs="Arial"/>
          <w:szCs w:val="20"/>
        </w:rPr>
        <w:t xml:space="preserve"> I </w:t>
      </w:r>
      <w:r w:rsidR="00D963C1" w:rsidRPr="00D963C1">
        <w:rPr>
          <w:rFonts w:ascii="Arial" w:hAnsi="Arial" w:cs="Arial"/>
          <w:szCs w:val="20"/>
        </w:rPr>
        <w:t>complet</w:t>
      </w:r>
      <w:r w:rsidR="00545523">
        <w:rPr>
          <w:rFonts w:ascii="Arial" w:hAnsi="Arial" w:cs="Arial"/>
          <w:szCs w:val="20"/>
        </w:rPr>
        <w:t>ed</w:t>
      </w:r>
      <w:r w:rsidRPr="00D963C1">
        <w:rPr>
          <w:rFonts w:ascii="Arial" w:hAnsi="Arial" w:cs="Arial"/>
          <w:szCs w:val="20"/>
        </w:rPr>
        <w:t xml:space="preserve"> a Coaching &amp; Mentoring Development Programme (Ev 2.2)</w:t>
      </w:r>
      <w:r w:rsidR="00315DF6">
        <w:rPr>
          <w:rFonts w:ascii="Arial" w:hAnsi="Arial" w:cs="Arial"/>
          <w:szCs w:val="20"/>
        </w:rPr>
        <w:t xml:space="preserve"> and whilst</w:t>
      </w:r>
      <w:r w:rsidR="00D963C1" w:rsidRPr="00D963C1">
        <w:rPr>
          <w:rFonts w:ascii="Arial" w:hAnsi="Arial" w:cs="Arial"/>
          <w:szCs w:val="20"/>
        </w:rPr>
        <w:t xml:space="preserve"> not a formal qualification, th</w:t>
      </w:r>
      <w:r w:rsidR="008A6FA5">
        <w:rPr>
          <w:rFonts w:ascii="Arial" w:hAnsi="Arial" w:cs="Arial"/>
          <w:szCs w:val="20"/>
        </w:rPr>
        <w:t>e</w:t>
      </w:r>
      <w:r w:rsidR="00D963C1" w:rsidRPr="00D963C1">
        <w:rPr>
          <w:rFonts w:ascii="Arial" w:hAnsi="Arial" w:cs="Arial"/>
          <w:szCs w:val="20"/>
        </w:rPr>
        <w:t xml:space="preserve"> course gave me an understanding of </w:t>
      </w:r>
      <w:r w:rsidR="00587E7F">
        <w:rPr>
          <w:rFonts w:ascii="Arial" w:hAnsi="Arial" w:cs="Arial"/>
          <w:szCs w:val="20"/>
        </w:rPr>
        <w:t xml:space="preserve">the key </w:t>
      </w:r>
      <w:r w:rsidR="00D963C1" w:rsidRPr="00D963C1">
        <w:rPr>
          <w:rFonts w:ascii="Arial" w:hAnsi="Arial" w:cs="Arial"/>
          <w:szCs w:val="20"/>
        </w:rPr>
        <w:t>principles</w:t>
      </w:r>
      <w:r w:rsidR="008A6FA5">
        <w:rPr>
          <w:rFonts w:ascii="Arial" w:hAnsi="Arial" w:cs="Arial"/>
          <w:szCs w:val="20"/>
        </w:rPr>
        <w:t xml:space="preserve">. As a manager, I strive to support and promote coaching and mentoring within the organisation and </w:t>
      </w:r>
      <w:r w:rsidR="00D963C1" w:rsidRPr="00D963C1">
        <w:rPr>
          <w:rFonts w:ascii="Arial" w:hAnsi="Arial" w:cs="Arial"/>
          <w:szCs w:val="20"/>
        </w:rPr>
        <w:t>u</w:t>
      </w:r>
      <w:r w:rsidR="00D963C1" w:rsidRPr="00D963C1">
        <w:rPr>
          <w:rFonts w:ascii="Arial" w:hAnsi="Arial" w:cs="Arial"/>
        </w:rPr>
        <w:t>s</w:t>
      </w:r>
      <w:r w:rsidR="008A6FA5">
        <w:rPr>
          <w:rFonts w:ascii="Arial" w:hAnsi="Arial" w:cs="Arial"/>
        </w:rPr>
        <w:t>e</w:t>
      </w:r>
      <w:r w:rsidR="00C07C15">
        <w:rPr>
          <w:rFonts w:ascii="Arial" w:hAnsi="Arial" w:cs="Arial"/>
        </w:rPr>
        <w:t xml:space="preserve"> active listening and</w:t>
      </w:r>
      <w:r w:rsidR="00545523">
        <w:rPr>
          <w:rFonts w:ascii="Arial" w:hAnsi="Arial" w:cs="Arial"/>
        </w:rPr>
        <w:t xml:space="preserve"> </w:t>
      </w:r>
      <w:r w:rsidR="00D963C1" w:rsidRPr="00D963C1">
        <w:rPr>
          <w:rFonts w:ascii="Arial" w:hAnsi="Arial" w:cs="Arial"/>
        </w:rPr>
        <w:t>questioning approaches to</w:t>
      </w:r>
      <w:r w:rsidR="008A6FA5" w:rsidRPr="008A6FA5">
        <w:rPr>
          <w:rFonts w:ascii="Arial" w:hAnsi="Arial" w:cs="Arial"/>
          <w:szCs w:val="20"/>
        </w:rPr>
        <w:t xml:space="preserve"> </w:t>
      </w:r>
      <w:r w:rsidR="008A6FA5">
        <w:rPr>
          <w:rFonts w:ascii="Arial" w:hAnsi="Arial" w:cs="Arial"/>
          <w:szCs w:val="20"/>
        </w:rPr>
        <w:t>pe</w:t>
      </w:r>
      <w:r w:rsidR="008A6FA5">
        <w:rPr>
          <w:rFonts w:ascii="Arial" w:hAnsi="Arial" w:cs="Arial"/>
        </w:rPr>
        <w:t>rformance managing staff</w:t>
      </w:r>
      <w:r w:rsidR="00315DF6">
        <w:rPr>
          <w:rFonts w:ascii="Arial" w:hAnsi="Arial" w:cs="Arial"/>
        </w:rPr>
        <w:t xml:space="preserve"> (</w:t>
      </w:r>
      <w:r w:rsidR="008A6FA5">
        <w:rPr>
          <w:rFonts w:ascii="Arial" w:hAnsi="Arial" w:cs="Arial"/>
        </w:rPr>
        <w:t>Ev 2.3</w:t>
      </w:r>
      <w:r w:rsidR="00315DF6">
        <w:rPr>
          <w:rFonts w:ascii="Arial" w:hAnsi="Arial" w:cs="Arial"/>
        </w:rPr>
        <w:t>)</w:t>
      </w:r>
      <w:r w:rsidR="008A6FA5">
        <w:rPr>
          <w:rFonts w:ascii="Arial" w:hAnsi="Arial" w:cs="Arial"/>
        </w:rPr>
        <w:t>.</w:t>
      </w:r>
    </w:p>
    <w:p w14:paraId="49088C2B" w14:textId="77777777" w:rsidR="008A6FA5" w:rsidRDefault="008A6FA5" w:rsidP="008B1802">
      <w:pPr>
        <w:autoSpaceDE w:val="0"/>
        <w:autoSpaceDN w:val="0"/>
        <w:adjustRightInd w:val="0"/>
        <w:ind w:left="454"/>
        <w:rPr>
          <w:rFonts w:ascii="Arial" w:hAnsi="Arial" w:cs="Arial"/>
        </w:rPr>
      </w:pPr>
    </w:p>
    <w:p w14:paraId="7E3B0F8B" w14:textId="2D7C2DC2" w:rsidR="004C1B13" w:rsidRDefault="00C07C15" w:rsidP="008B1802">
      <w:pPr>
        <w:ind w:left="454"/>
        <w:rPr>
          <w:rFonts w:ascii="Arial" w:hAnsi="Arial" w:cs="Arial"/>
          <w:szCs w:val="20"/>
        </w:rPr>
      </w:pPr>
      <w:r>
        <w:rPr>
          <w:rFonts w:ascii="Arial" w:hAnsi="Arial" w:cs="Arial"/>
          <w:szCs w:val="20"/>
        </w:rPr>
        <w:t>Having benefit</w:t>
      </w:r>
      <w:r w:rsidR="00392F18">
        <w:rPr>
          <w:rFonts w:ascii="Arial" w:hAnsi="Arial" w:cs="Arial"/>
          <w:szCs w:val="20"/>
        </w:rPr>
        <w:t>t</w:t>
      </w:r>
      <w:r>
        <w:rPr>
          <w:rFonts w:ascii="Arial" w:hAnsi="Arial" w:cs="Arial"/>
          <w:szCs w:val="20"/>
        </w:rPr>
        <w:t>ed from coaching</w:t>
      </w:r>
      <w:r w:rsidR="00315DF6">
        <w:rPr>
          <w:rFonts w:ascii="Arial" w:hAnsi="Arial" w:cs="Arial"/>
          <w:szCs w:val="20"/>
        </w:rPr>
        <w:t xml:space="preserve"> personally</w:t>
      </w:r>
      <w:r>
        <w:rPr>
          <w:rFonts w:ascii="Arial" w:hAnsi="Arial" w:cs="Arial"/>
          <w:szCs w:val="20"/>
        </w:rPr>
        <w:t xml:space="preserve">, I am </w:t>
      </w:r>
      <w:r w:rsidR="00587E7F">
        <w:rPr>
          <w:rFonts w:ascii="Arial" w:hAnsi="Arial" w:cs="Arial"/>
          <w:szCs w:val="20"/>
        </w:rPr>
        <w:t xml:space="preserve">passionate about </w:t>
      </w:r>
      <w:r>
        <w:rPr>
          <w:rFonts w:ascii="Arial" w:hAnsi="Arial" w:cs="Arial"/>
          <w:szCs w:val="20"/>
        </w:rPr>
        <w:t>encourag</w:t>
      </w:r>
      <w:r w:rsidR="00587E7F">
        <w:rPr>
          <w:rFonts w:ascii="Arial" w:hAnsi="Arial" w:cs="Arial"/>
          <w:szCs w:val="20"/>
        </w:rPr>
        <w:t>ing</w:t>
      </w:r>
      <w:r>
        <w:rPr>
          <w:rFonts w:ascii="Arial" w:hAnsi="Arial" w:cs="Arial"/>
          <w:szCs w:val="20"/>
        </w:rPr>
        <w:t xml:space="preserve"> others to seek out coaching and mentoring opportunities</w:t>
      </w:r>
      <w:r w:rsidR="00587E7F">
        <w:rPr>
          <w:rFonts w:ascii="Arial" w:hAnsi="Arial" w:cs="Arial"/>
          <w:szCs w:val="20"/>
        </w:rPr>
        <w:t xml:space="preserve"> and recommended mentoring to a </w:t>
      </w:r>
      <w:r>
        <w:rPr>
          <w:rFonts w:ascii="Arial" w:hAnsi="Arial" w:cs="Arial"/>
          <w:szCs w:val="20"/>
        </w:rPr>
        <w:t>member of staff in 2018</w:t>
      </w:r>
      <w:r w:rsidR="00A30E55">
        <w:rPr>
          <w:rFonts w:ascii="Arial" w:hAnsi="Arial" w:cs="Arial"/>
          <w:szCs w:val="20"/>
        </w:rPr>
        <w:t xml:space="preserve"> (Ev 2.4</w:t>
      </w:r>
      <w:r>
        <w:rPr>
          <w:rFonts w:ascii="Arial" w:hAnsi="Arial" w:cs="Arial"/>
          <w:szCs w:val="20"/>
        </w:rPr>
        <w:t>).</w:t>
      </w:r>
    </w:p>
    <w:p w14:paraId="37822E86" w14:textId="705EFD6B" w:rsidR="008B1802" w:rsidRDefault="008B1802" w:rsidP="008B1802">
      <w:pPr>
        <w:ind w:left="454"/>
        <w:rPr>
          <w:rFonts w:ascii="Arial" w:hAnsi="Arial" w:cs="Arial"/>
          <w:szCs w:val="20"/>
        </w:rPr>
      </w:pPr>
    </w:p>
    <w:p w14:paraId="072CF6B9" w14:textId="23C71D37" w:rsidR="00A30E55" w:rsidRDefault="003408B9" w:rsidP="008B1802">
      <w:pPr>
        <w:ind w:left="454"/>
        <w:rPr>
          <w:rFonts w:ascii="Arial" w:hAnsi="Arial" w:cs="Arial"/>
          <w:szCs w:val="20"/>
        </w:rPr>
      </w:pPr>
      <w:r>
        <w:rPr>
          <w:rFonts w:ascii="Arial" w:hAnsi="Arial" w:cs="Arial"/>
          <w:szCs w:val="20"/>
        </w:rPr>
        <w:t>The</w:t>
      </w:r>
      <w:r w:rsidR="00594E79">
        <w:rPr>
          <w:rFonts w:ascii="Arial" w:hAnsi="Arial" w:cs="Arial"/>
          <w:szCs w:val="20"/>
        </w:rPr>
        <w:t xml:space="preserve"> Health Board’s Induction Policy includes the requirement of line managers to appoint a mentor to support new employees. Induction provides an opportunity for </w:t>
      </w:r>
      <w:r w:rsidR="00587E7F">
        <w:rPr>
          <w:rFonts w:ascii="Arial" w:hAnsi="Arial" w:cs="Arial"/>
          <w:szCs w:val="20"/>
        </w:rPr>
        <w:t xml:space="preserve">new </w:t>
      </w:r>
      <w:r w:rsidR="00594E79">
        <w:rPr>
          <w:rFonts w:ascii="Arial" w:hAnsi="Arial" w:cs="Arial"/>
          <w:szCs w:val="20"/>
        </w:rPr>
        <w:t>employees to learn about the organisation, their role and to meet their team (CIPD, 2020</w:t>
      </w:r>
      <w:r w:rsidR="00B907FF">
        <w:rPr>
          <w:rFonts w:ascii="Arial" w:hAnsi="Arial" w:cs="Arial"/>
          <w:szCs w:val="20"/>
        </w:rPr>
        <w:t>a</w:t>
      </w:r>
      <w:r w:rsidR="00594E79">
        <w:rPr>
          <w:rFonts w:ascii="Arial" w:hAnsi="Arial" w:cs="Arial"/>
          <w:szCs w:val="20"/>
        </w:rPr>
        <w:t>). I am committed to</w:t>
      </w:r>
      <w:r>
        <w:rPr>
          <w:rFonts w:ascii="Arial" w:hAnsi="Arial" w:cs="Arial"/>
          <w:szCs w:val="20"/>
        </w:rPr>
        <w:t xml:space="preserve"> ensuring that new staff</w:t>
      </w:r>
      <w:r w:rsidR="00594E79">
        <w:rPr>
          <w:rFonts w:ascii="Arial" w:hAnsi="Arial" w:cs="Arial"/>
          <w:szCs w:val="20"/>
        </w:rPr>
        <w:t xml:space="preserve"> </w:t>
      </w:r>
      <w:r>
        <w:rPr>
          <w:rFonts w:ascii="Arial" w:hAnsi="Arial" w:cs="Arial"/>
          <w:szCs w:val="20"/>
        </w:rPr>
        <w:t xml:space="preserve">are </w:t>
      </w:r>
      <w:r w:rsidR="00594E79">
        <w:rPr>
          <w:rFonts w:ascii="Arial" w:hAnsi="Arial" w:cs="Arial"/>
          <w:szCs w:val="20"/>
        </w:rPr>
        <w:t>support</w:t>
      </w:r>
      <w:r>
        <w:rPr>
          <w:rFonts w:ascii="Arial" w:hAnsi="Arial" w:cs="Arial"/>
          <w:szCs w:val="20"/>
        </w:rPr>
        <w:t>ed</w:t>
      </w:r>
      <w:r w:rsidR="00594E79">
        <w:rPr>
          <w:rFonts w:ascii="Arial" w:hAnsi="Arial" w:cs="Arial"/>
          <w:szCs w:val="20"/>
        </w:rPr>
        <w:t xml:space="preserve"> </w:t>
      </w:r>
      <w:r>
        <w:rPr>
          <w:rFonts w:ascii="Arial" w:hAnsi="Arial" w:cs="Arial"/>
          <w:szCs w:val="20"/>
        </w:rPr>
        <w:t>by</w:t>
      </w:r>
      <w:r w:rsidR="00594E79">
        <w:rPr>
          <w:rFonts w:ascii="Arial" w:hAnsi="Arial" w:cs="Arial"/>
          <w:szCs w:val="20"/>
        </w:rPr>
        <w:t xml:space="preserve"> a mentor and recently advised and signposted one of my peers to the Induction Policy </w:t>
      </w:r>
      <w:r>
        <w:rPr>
          <w:rFonts w:ascii="Arial" w:hAnsi="Arial" w:cs="Arial"/>
          <w:szCs w:val="20"/>
        </w:rPr>
        <w:t xml:space="preserve">in respect of a new starter </w:t>
      </w:r>
      <w:r w:rsidR="00594E79">
        <w:rPr>
          <w:rFonts w:ascii="Arial" w:hAnsi="Arial" w:cs="Arial"/>
          <w:szCs w:val="20"/>
        </w:rPr>
        <w:t xml:space="preserve">(Ev 2.5). </w:t>
      </w:r>
    </w:p>
    <w:p w14:paraId="621C097A" w14:textId="68A46B21" w:rsidR="008A6FA5" w:rsidRDefault="008A6FA5" w:rsidP="008B1802">
      <w:pPr>
        <w:ind w:left="454"/>
        <w:rPr>
          <w:rFonts w:ascii="Arial" w:hAnsi="Arial" w:cs="Arial"/>
          <w:szCs w:val="20"/>
        </w:rPr>
      </w:pPr>
    </w:p>
    <w:p w14:paraId="06AEBAB7" w14:textId="0524AE45" w:rsidR="008A6FA5" w:rsidRDefault="008A6FA5" w:rsidP="00FA004B">
      <w:pPr>
        <w:ind w:left="454"/>
        <w:rPr>
          <w:rFonts w:ascii="Arial" w:hAnsi="Arial" w:cs="Arial"/>
          <w:szCs w:val="20"/>
        </w:rPr>
      </w:pPr>
      <w:r>
        <w:rPr>
          <w:rFonts w:ascii="Arial" w:hAnsi="Arial" w:cs="Arial"/>
          <w:szCs w:val="20"/>
        </w:rPr>
        <w:t xml:space="preserve">In June 2021, I messaged </w:t>
      </w:r>
      <w:r w:rsidR="00CC45C0">
        <w:rPr>
          <w:rFonts w:ascii="Arial" w:hAnsi="Arial" w:cs="Arial"/>
          <w:szCs w:val="20"/>
        </w:rPr>
        <w:t>a number of my colleagues asking if they had previously been offered or received coaching and / or mentoring.</w:t>
      </w:r>
      <w:r w:rsidR="007E7B32">
        <w:rPr>
          <w:rFonts w:ascii="Arial" w:hAnsi="Arial" w:cs="Arial"/>
          <w:szCs w:val="20"/>
        </w:rPr>
        <w:t xml:space="preserve"> Of th</w:t>
      </w:r>
      <w:r w:rsidR="00037527">
        <w:rPr>
          <w:rFonts w:ascii="Arial" w:hAnsi="Arial" w:cs="Arial"/>
          <w:szCs w:val="20"/>
        </w:rPr>
        <w:t>e 12 responses received (Ev 2.6</w:t>
      </w:r>
      <w:r w:rsidR="007E7B32">
        <w:rPr>
          <w:rFonts w:ascii="Arial" w:hAnsi="Arial" w:cs="Arial"/>
          <w:szCs w:val="20"/>
        </w:rPr>
        <w:t xml:space="preserve">), the majority had not received formal coaching or mentoring in the organisation, although many had sourced their own mentors informally. </w:t>
      </w:r>
      <w:r w:rsidR="00FA004B">
        <w:rPr>
          <w:rFonts w:ascii="Arial" w:hAnsi="Arial" w:cs="Arial"/>
          <w:szCs w:val="20"/>
        </w:rPr>
        <w:t>In recommendation 1.4 (f), I advise that c</w:t>
      </w:r>
      <w:r w:rsidR="00FA004B">
        <w:rPr>
          <w:rFonts w:ascii="Arial" w:hAnsi="Arial" w:cs="Arial"/>
        </w:rPr>
        <w:t>onsideration be given to how coaching and mentoring opportunities can be communicated and accessed to ensure equity for all staff.</w:t>
      </w:r>
    </w:p>
    <w:p w14:paraId="19F10ED9" w14:textId="77777777" w:rsidR="008B1802" w:rsidRDefault="008B1802" w:rsidP="008B1802">
      <w:pPr>
        <w:ind w:left="454"/>
        <w:rPr>
          <w:rFonts w:ascii="Arial" w:hAnsi="Arial" w:cs="Arial"/>
          <w:szCs w:val="20"/>
        </w:rPr>
      </w:pPr>
    </w:p>
    <w:p w14:paraId="6F436ADC" w14:textId="7EA663B8" w:rsidR="00C4208C" w:rsidRDefault="00C4208C" w:rsidP="00C4208C">
      <w:pPr>
        <w:ind w:left="454" w:hanging="454"/>
        <w:rPr>
          <w:rFonts w:ascii="Arial" w:hAnsi="Arial" w:cs="Arial"/>
          <w:szCs w:val="20"/>
        </w:rPr>
      </w:pPr>
      <w:r>
        <w:rPr>
          <w:rFonts w:ascii="Arial" w:hAnsi="Arial" w:cs="Arial"/>
          <w:szCs w:val="20"/>
        </w:rPr>
        <w:t>2.2</w:t>
      </w:r>
      <w:r>
        <w:rPr>
          <w:rFonts w:ascii="Arial" w:hAnsi="Arial" w:cs="Arial"/>
          <w:szCs w:val="20"/>
        </w:rPr>
        <w:tab/>
      </w:r>
      <w:r w:rsidRPr="005C588C">
        <w:rPr>
          <w:rFonts w:ascii="Arial" w:hAnsi="Arial" w:cs="Arial"/>
          <w:szCs w:val="20"/>
          <w:u w:val="single"/>
        </w:rPr>
        <w:t>C</w:t>
      </w:r>
      <w:r w:rsidR="005E60B2" w:rsidRPr="005C588C">
        <w:rPr>
          <w:rFonts w:ascii="Arial" w:hAnsi="Arial" w:cs="Arial"/>
          <w:szCs w:val="20"/>
          <w:u w:val="single"/>
        </w:rPr>
        <w:t>ontribut</w:t>
      </w:r>
      <w:r w:rsidR="00545523" w:rsidRPr="005C588C">
        <w:rPr>
          <w:rFonts w:ascii="Arial" w:hAnsi="Arial" w:cs="Arial"/>
          <w:szCs w:val="20"/>
          <w:u w:val="single"/>
        </w:rPr>
        <w:t>ing</w:t>
      </w:r>
      <w:r w:rsidR="005E60B2" w:rsidRPr="005C588C">
        <w:rPr>
          <w:rFonts w:ascii="Arial" w:hAnsi="Arial" w:cs="Arial"/>
          <w:szCs w:val="20"/>
          <w:u w:val="single"/>
        </w:rPr>
        <w:t xml:space="preserve"> to the development of processes</w:t>
      </w:r>
      <w:r w:rsidR="005E60B2" w:rsidRPr="00FB554D">
        <w:rPr>
          <w:rFonts w:ascii="Arial" w:hAnsi="Arial" w:cs="Arial"/>
          <w:szCs w:val="20"/>
        </w:rPr>
        <w:t xml:space="preserve"> </w:t>
      </w:r>
    </w:p>
    <w:p w14:paraId="63E3183C" w14:textId="4FB844DE" w:rsidR="004256EA" w:rsidRDefault="00F02BCD" w:rsidP="00C4208C">
      <w:pPr>
        <w:ind w:left="454" w:hanging="454"/>
        <w:rPr>
          <w:rFonts w:ascii="Arial" w:hAnsi="Arial" w:cs="Arial"/>
          <w:szCs w:val="20"/>
        </w:rPr>
      </w:pPr>
      <w:r>
        <w:rPr>
          <w:rFonts w:ascii="Arial" w:hAnsi="Arial" w:cs="Arial"/>
          <w:szCs w:val="20"/>
        </w:rPr>
        <w:tab/>
        <w:t>A coaching contract is important for every coaching relationship and should cover a number of key components including desired outcomes and measures of success; confidentiality; format of sessions; roles and responsibi</w:t>
      </w:r>
      <w:r w:rsidR="003408B9">
        <w:rPr>
          <w:rFonts w:ascii="Arial" w:hAnsi="Arial" w:cs="Arial"/>
          <w:szCs w:val="20"/>
        </w:rPr>
        <w:t>lities</w:t>
      </w:r>
      <w:r>
        <w:rPr>
          <w:rFonts w:ascii="Arial" w:hAnsi="Arial" w:cs="Arial"/>
          <w:szCs w:val="20"/>
        </w:rPr>
        <w:t xml:space="preserve">; behaviour expectations and feedback mechanisms (Bennett, 2008).  </w:t>
      </w:r>
    </w:p>
    <w:p w14:paraId="1DDC0AD9" w14:textId="1D98EE9E" w:rsidR="00F02BCD" w:rsidRDefault="00F02BCD" w:rsidP="00C4208C">
      <w:pPr>
        <w:ind w:left="454" w:hanging="454"/>
        <w:rPr>
          <w:rFonts w:ascii="Arial" w:hAnsi="Arial" w:cs="Arial"/>
          <w:szCs w:val="20"/>
        </w:rPr>
      </w:pPr>
    </w:p>
    <w:p w14:paraId="27E105A0" w14:textId="6C8FD8F2" w:rsidR="006F6E5C" w:rsidRDefault="003408B9" w:rsidP="009A7779">
      <w:pPr>
        <w:ind w:left="454"/>
        <w:rPr>
          <w:rFonts w:ascii="Arial" w:eastAsia="Times New Roman" w:hAnsi="Arial" w:cs="Arial"/>
          <w:lang w:eastAsia="en-GB"/>
        </w:rPr>
      </w:pPr>
      <w:r>
        <w:rPr>
          <w:rFonts w:ascii="Arial" w:hAnsi="Arial" w:cs="Arial"/>
        </w:rPr>
        <w:t xml:space="preserve">The Health Board’s </w:t>
      </w:r>
      <w:r w:rsidR="002C4F2F">
        <w:rPr>
          <w:rFonts w:ascii="Arial" w:hAnsi="Arial" w:cs="Arial"/>
        </w:rPr>
        <w:t>C</w:t>
      </w:r>
      <w:r w:rsidR="00F02BCD" w:rsidRPr="009A7779">
        <w:rPr>
          <w:rFonts w:ascii="Arial" w:hAnsi="Arial" w:cs="Arial"/>
        </w:rPr>
        <w:t xml:space="preserve">oaching </w:t>
      </w:r>
      <w:r w:rsidR="002C4F2F">
        <w:rPr>
          <w:rFonts w:ascii="Arial" w:hAnsi="Arial" w:cs="Arial"/>
        </w:rPr>
        <w:t>C</w:t>
      </w:r>
      <w:r w:rsidR="00F02BCD" w:rsidRPr="009A7779">
        <w:rPr>
          <w:rFonts w:ascii="Arial" w:hAnsi="Arial" w:cs="Arial"/>
        </w:rPr>
        <w:t>ontract (Ev 2.</w:t>
      </w:r>
      <w:r w:rsidR="00037527">
        <w:rPr>
          <w:rFonts w:ascii="Arial" w:hAnsi="Arial" w:cs="Arial"/>
        </w:rPr>
        <w:t>7</w:t>
      </w:r>
      <w:r w:rsidR="00F02BCD" w:rsidRPr="009A7779">
        <w:rPr>
          <w:rFonts w:ascii="Arial" w:hAnsi="Arial" w:cs="Arial"/>
        </w:rPr>
        <w:t xml:space="preserve">) sets out what the coachee can expect from the coaching process. </w:t>
      </w:r>
      <w:r w:rsidR="009A7779">
        <w:rPr>
          <w:rFonts w:ascii="Arial" w:eastAsia="Times New Roman" w:hAnsi="Arial" w:cs="Arial"/>
          <w:lang w:eastAsia="en-GB"/>
        </w:rPr>
        <w:t xml:space="preserve">The </w:t>
      </w:r>
      <w:r w:rsidR="002C4F2F">
        <w:rPr>
          <w:rFonts w:ascii="Arial" w:eastAsia="Times New Roman" w:hAnsi="Arial" w:cs="Arial"/>
          <w:lang w:eastAsia="en-GB"/>
        </w:rPr>
        <w:t>C</w:t>
      </w:r>
      <w:r w:rsidR="009A7779">
        <w:rPr>
          <w:rFonts w:ascii="Arial" w:eastAsia="Times New Roman" w:hAnsi="Arial" w:cs="Arial"/>
          <w:lang w:eastAsia="en-GB"/>
        </w:rPr>
        <w:t xml:space="preserve">oaching </w:t>
      </w:r>
      <w:r w:rsidR="002C4F2F">
        <w:rPr>
          <w:rFonts w:ascii="Arial" w:eastAsia="Times New Roman" w:hAnsi="Arial" w:cs="Arial"/>
          <w:lang w:eastAsia="en-GB"/>
        </w:rPr>
        <w:t>Co</w:t>
      </w:r>
      <w:r w:rsidR="009A7779">
        <w:rPr>
          <w:rFonts w:ascii="Arial" w:eastAsia="Times New Roman" w:hAnsi="Arial" w:cs="Arial"/>
          <w:lang w:eastAsia="en-GB"/>
        </w:rPr>
        <w:t xml:space="preserve">ntract states that it </w:t>
      </w:r>
      <w:r w:rsidR="009A7779" w:rsidRPr="009A7779">
        <w:rPr>
          <w:rFonts w:ascii="Arial" w:eastAsia="Times New Roman" w:hAnsi="Arial" w:cs="Arial"/>
          <w:lang w:eastAsia="en-GB"/>
        </w:rPr>
        <w:t>is</w:t>
      </w:r>
      <w:r w:rsidR="009A7779">
        <w:rPr>
          <w:rFonts w:ascii="Arial" w:eastAsia="Times New Roman" w:hAnsi="Arial" w:cs="Arial"/>
          <w:lang w:eastAsia="en-GB"/>
        </w:rPr>
        <w:t xml:space="preserve"> for the coach and coachee </w:t>
      </w:r>
      <w:r w:rsidR="009A7779" w:rsidRPr="009A7779">
        <w:rPr>
          <w:rFonts w:ascii="Arial" w:eastAsia="Times New Roman" w:hAnsi="Arial" w:cs="Arial"/>
          <w:lang w:eastAsia="en-GB"/>
        </w:rPr>
        <w:t>to work through th</w:t>
      </w:r>
      <w:r w:rsidR="009A7779">
        <w:rPr>
          <w:rFonts w:ascii="Arial" w:eastAsia="Times New Roman" w:hAnsi="Arial" w:cs="Arial"/>
          <w:lang w:eastAsia="en-GB"/>
        </w:rPr>
        <w:t>e</w:t>
      </w:r>
      <w:r>
        <w:rPr>
          <w:rFonts w:ascii="Arial" w:eastAsia="Times New Roman" w:hAnsi="Arial" w:cs="Arial"/>
          <w:lang w:eastAsia="en-GB"/>
        </w:rPr>
        <w:t xml:space="preserve"> contract together</w:t>
      </w:r>
      <w:r w:rsidR="009A7779" w:rsidRPr="009A7779">
        <w:rPr>
          <w:rFonts w:ascii="Arial" w:eastAsia="Times New Roman" w:hAnsi="Arial" w:cs="Arial"/>
          <w:lang w:eastAsia="en-GB"/>
        </w:rPr>
        <w:t>, to ensure mutual un</w:t>
      </w:r>
      <w:r w:rsidR="00315DF6">
        <w:rPr>
          <w:rFonts w:ascii="Arial" w:eastAsia="Times New Roman" w:hAnsi="Arial" w:cs="Arial"/>
          <w:lang w:eastAsia="en-GB"/>
        </w:rPr>
        <w:t xml:space="preserve">derstanding of the </w:t>
      </w:r>
      <w:r w:rsidR="009A7779" w:rsidRPr="009A7779">
        <w:rPr>
          <w:rFonts w:ascii="Arial" w:eastAsia="Times New Roman" w:hAnsi="Arial" w:cs="Arial"/>
          <w:lang w:eastAsia="en-GB"/>
        </w:rPr>
        <w:t>coaching relationship, roles and responsibilities.</w:t>
      </w:r>
      <w:r w:rsidR="009A7779">
        <w:rPr>
          <w:rFonts w:ascii="Arial" w:eastAsia="Times New Roman" w:hAnsi="Arial" w:cs="Arial"/>
          <w:lang w:eastAsia="en-GB"/>
        </w:rPr>
        <w:t xml:space="preserve"> The responsibilities of both coach and coachee are split out in the coaching contract. </w:t>
      </w:r>
      <w:r w:rsidR="006F6E5C">
        <w:rPr>
          <w:rFonts w:ascii="Arial" w:eastAsia="Times New Roman" w:hAnsi="Arial" w:cs="Arial"/>
          <w:lang w:eastAsia="en-GB"/>
        </w:rPr>
        <w:t xml:space="preserve">Whilst the Health Board coaching contract generally </w:t>
      </w:r>
      <w:r>
        <w:rPr>
          <w:rFonts w:ascii="Arial" w:eastAsia="Times New Roman" w:hAnsi="Arial" w:cs="Arial"/>
          <w:lang w:eastAsia="en-GB"/>
        </w:rPr>
        <w:t xml:space="preserve">aligns </w:t>
      </w:r>
      <w:r w:rsidR="006F6E5C">
        <w:rPr>
          <w:rFonts w:ascii="Arial" w:eastAsia="Times New Roman" w:hAnsi="Arial" w:cs="Arial"/>
          <w:lang w:eastAsia="en-GB"/>
        </w:rPr>
        <w:t xml:space="preserve">with Bennett’s recommendations, there are </w:t>
      </w:r>
      <w:r w:rsidR="002C4F2F">
        <w:rPr>
          <w:rFonts w:ascii="Arial" w:eastAsia="Times New Roman" w:hAnsi="Arial" w:cs="Arial"/>
          <w:lang w:eastAsia="en-GB"/>
        </w:rPr>
        <w:t xml:space="preserve">some areas which could be </w:t>
      </w:r>
      <w:r w:rsidR="006F6E5C">
        <w:rPr>
          <w:rFonts w:ascii="Arial" w:eastAsia="Times New Roman" w:hAnsi="Arial" w:cs="Arial"/>
          <w:lang w:eastAsia="en-GB"/>
        </w:rPr>
        <w:t>strengthen</w:t>
      </w:r>
      <w:r>
        <w:rPr>
          <w:rFonts w:ascii="Arial" w:eastAsia="Times New Roman" w:hAnsi="Arial" w:cs="Arial"/>
          <w:lang w:eastAsia="en-GB"/>
        </w:rPr>
        <w:t>ed</w:t>
      </w:r>
      <w:r w:rsidR="006F6E5C">
        <w:rPr>
          <w:rFonts w:ascii="Arial" w:eastAsia="Times New Roman" w:hAnsi="Arial" w:cs="Arial"/>
          <w:lang w:eastAsia="en-GB"/>
        </w:rPr>
        <w:t>.</w:t>
      </w:r>
    </w:p>
    <w:p w14:paraId="69D97140" w14:textId="77777777" w:rsidR="006F6E5C" w:rsidRDefault="006F6E5C" w:rsidP="009A7779">
      <w:pPr>
        <w:ind w:left="454"/>
        <w:rPr>
          <w:rFonts w:ascii="Arial" w:eastAsia="Times New Roman" w:hAnsi="Arial" w:cs="Arial"/>
          <w:lang w:eastAsia="en-GB"/>
        </w:rPr>
      </w:pPr>
    </w:p>
    <w:p w14:paraId="6D2FADD5" w14:textId="5C53D7FE" w:rsidR="009A7779" w:rsidRPr="009A7779" w:rsidRDefault="006F6E5C" w:rsidP="009A7779">
      <w:pPr>
        <w:ind w:left="454"/>
        <w:rPr>
          <w:rFonts w:ascii="Arial" w:eastAsia="Times New Roman" w:hAnsi="Arial" w:cs="Arial"/>
          <w:lang w:eastAsia="en-GB"/>
        </w:rPr>
      </w:pPr>
      <w:r>
        <w:rPr>
          <w:rFonts w:ascii="Arial" w:eastAsia="Times New Roman" w:hAnsi="Arial" w:cs="Arial"/>
          <w:lang w:eastAsia="en-GB"/>
        </w:rPr>
        <w:t xml:space="preserve">According to Bennett, one of the key elements of the coaching contract is measures of progress and desired outcomes to help differentiate between coaching and other types of intervention, such as counselling. </w:t>
      </w:r>
      <w:r w:rsidR="003408B9">
        <w:rPr>
          <w:rFonts w:ascii="Arial" w:eastAsia="Times New Roman" w:hAnsi="Arial" w:cs="Arial"/>
          <w:lang w:eastAsia="en-GB"/>
        </w:rPr>
        <w:t>The</w:t>
      </w:r>
      <w:r>
        <w:rPr>
          <w:rFonts w:ascii="Arial" w:eastAsia="Times New Roman" w:hAnsi="Arial" w:cs="Arial"/>
          <w:lang w:eastAsia="en-GB"/>
        </w:rPr>
        <w:t xml:space="preserve"> Health Board coaching contract would benefit from a short introduction to coaching, defining what it is and what it isn’t so that both parties are clear on expectations.</w:t>
      </w:r>
    </w:p>
    <w:p w14:paraId="0F06D754" w14:textId="6BA3568D" w:rsidR="00F02BCD" w:rsidRDefault="00F02BCD" w:rsidP="006F6E5C">
      <w:pPr>
        <w:ind w:left="454" w:hanging="454"/>
        <w:rPr>
          <w:rFonts w:ascii="Arial" w:hAnsi="Arial" w:cs="Arial"/>
          <w:szCs w:val="20"/>
        </w:rPr>
      </w:pPr>
    </w:p>
    <w:p w14:paraId="3A86334D" w14:textId="449BC7DC" w:rsidR="00487417" w:rsidRDefault="006F6E5C" w:rsidP="006F6E5C">
      <w:pPr>
        <w:ind w:left="454" w:hanging="454"/>
        <w:rPr>
          <w:rFonts w:ascii="Arial" w:hAnsi="Arial" w:cs="Arial"/>
          <w:szCs w:val="20"/>
        </w:rPr>
      </w:pPr>
      <w:r>
        <w:rPr>
          <w:rFonts w:ascii="Arial" w:hAnsi="Arial" w:cs="Arial"/>
          <w:szCs w:val="20"/>
        </w:rPr>
        <w:tab/>
        <w:t xml:space="preserve">Bennett also suggests that the contract should include information on record-keeping including what will be recorded, how this will be stored and </w:t>
      </w:r>
      <w:r w:rsidR="00315DF6">
        <w:rPr>
          <w:rFonts w:ascii="Arial" w:hAnsi="Arial" w:cs="Arial"/>
          <w:szCs w:val="20"/>
        </w:rPr>
        <w:t>retention periods</w:t>
      </w:r>
      <w:r>
        <w:rPr>
          <w:rFonts w:ascii="Arial" w:hAnsi="Arial" w:cs="Arial"/>
          <w:szCs w:val="20"/>
        </w:rPr>
        <w:t>. The Health Board have</w:t>
      </w:r>
      <w:r w:rsidR="00315DF6">
        <w:rPr>
          <w:rFonts w:ascii="Arial" w:hAnsi="Arial" w:cs="Arial"/>
          <w:szCs w:val="20"/>
        </w:rPr>
        <w:t xml:space="preserve"> produced a number of</w:t>
      </w:r>
      <w:r>
        <w:rPr>
          <w:rFonts w:ascii="Arial" w:hAnsi="Arial" w:cs="Arial"/>
          <w:szCs w:val="20"/>
        </w:rPr>
        <w:t xml:space="preserve"> coaching documents, such as </w:t>
      </w:r>
      <w:r w:rsidR="00E30F27">
        <w:rPr>
          <w:rFonts w:ascii="Arial" w:hAnsi="Arial" w:cs="Arial"/>
          <w:szCs w:val="20"/>
        </w:rPr>
        <w:t>the Client Preparation Form</w:t>
      </w:r>
      <w:r w:rsidR="00037527">
        <w:rPr>
          <w:rFonts w:ascii="Arial" w:hAnsi="Arial" w:cs="Arial"/>
          <w:szCs w:val="20"/>
        </w:rPr>
        <w:t xml:space="preserve"> (Ev 2.8</w:t>
      </w:r>
      <w:r w:rsidR="001B5AE7">
        <w:rPr>
          <w:rFonts w:ascii="Arial" w:hAnsi="Arial" w:cs="Arial"/>
          <w:szCs w:val="20"/>
        </w:rPr>
        <w:t>)</w:t>
      </w:r>
      <w:r w:rsidR="00E30F27">
        <w:rPr>
          <w:rFonts w:ascii="Arial" w:hAnsi="Arial" w:cs="Arial"/>
          <w:szCs w:val="20"/>
        </w:rPr>
        <w:t xml:space="preserve">, Coaching Preparation Form </w:t>
      </w:r>
      <w:r w:rsidR="001B5AE7">
        <w:rPr>
          <w:rFonts w:ascii="Arial" w:hAnsi="Arial" w:cs="Arial"/>
          <w:szCs w:val="20"/>
        </w:rPr>
        <w:t>(Ev 2.</w:t>
      </w:r>
      <w:r w:rsidR="00037527">
        <w:rPr>
          <w:rFonts w:ascii="Arial" w:hAnsi="Arial" w:cs="Arial"/>
          <w:szCs w:val="20"/>
        </w:rPr>
        <w:t>9</w:t>
      </w:r>
      <w:r w:rsidR="001B5AE7">
        <w:rPr>
          <w:rFonts w:ascii="Arial" w:hAnsi="Arial" w:cs="Arial"/>
          <w:szCs w:val="20"/>
        </w:rPr>
        <w:t xml:space="preserve">) </w:t>
      </w:r>
      <w:r w:rsidR="00E30F27">
        <w:rPr>
          <w:rFonts w:ascii="Arial" w:hAnsi="Arial" w:cs="Arial"/>
          <w:szCs w:val="20"/>
        </w:rPr>
        <w:t xml:space="preserve">and Coaching Notes Form </w:t>
      </w:r>
      <w:r w:rsidR="001B5AE7">
        <w:rPr>
          <w:rFonts w:ascii="Arial" w:hAnsi="Arial" w:cs="Arial"/>
          <w:szCs w:val="20"/>
        </w:rPr>
        <w:t>(Ev 2.</w:t>
      </w:r>
      <w:r w:rsidR="00037527">
        <w:rPr>
          <w:rFonts w:ascii="Arial" w:hAnsi="Arial" w:cs="Arial"/>
          <w:szCs w:val="20"/>
        </w:rPr>
        <w:t>10</w:t>
      </w:r>
      <w:r w:rsidR="001B5AE7">
        <w:rPr>
          <w:rFonts w:ascii="Arial" w:hAnsi="Arial" w:cs="Arial"/>
          <w:szCs w:val="20"/>
        </w:rPr>
        <w:t xml:space="preserve">) </w:t>
      </w:r>
      <w:r w:rsidR="00E30F27">
        <w:rPr>
          <w:rFonts w:ascii="Arial" w:hAnsi="Arial" w:cs="Arial"/>
          <w:szCs w:val="20"/>
        </w:rPr>
        <w:t>for use during the coaching process</w:t>
      </w:r>
      <w:r w:rsidR="00487417">
        <w:rPr>
          <w:rFonts w:ascii="Arial" w:hAnsi="Arial" w:cs="Arial"/>
          <w:szCs w:val="20"/>
        </w:rPr>
        <w:t>, although these are not referenced or included as appendices to the Coaching Contract</w:t>
      </w:r>
      <w:r w:rsidR="00E30F27">
        <w:rPr>
          <w:rFonts w:ascii="Arial" w:hAnsi="Arial" w:cs="Arial"/>
          <w:szCs w:val="20"/>
        </w:rPr>
        <w:t xml:space="preserve">. </w:t>
      </w:r>
    </w:p>
    <w:p w14:paraId="32767EAD" w14:textId="77777777" w:rsidR="004256EA" w:rsidRDefault="004256EA" w:rsidP="00C4208C">
      <w:pPr>
        <w:ind w:left="454" w:hanging="454"/>
        <w:rPr>
          <w:rFonts w:ascii="Arial" w:hAnsi="Arial" w:cs="Arial"/>
          <w:szCs w:val="20"/>
        </w:rPr>
      </w:pPr>
    </w:p>
    <w:p w14:paraId="06F1128F" w14:textId="396D96B1" w:rsidR="005C588C" w:rsidRDefault="00E30F27" w:rsidP="00C4208C">
      <w:pPr>
        <w:ind w:left="454" w:hanging="454"/>
        <w:rPr>
          <w:rFonts w:ascii="Arial" w:hAnsi="Arial" w:cs="Arial"/>
          <w:szCs w:val="20"/>
        </w:rPr>
      </w:pPr>
      <w:r>
        <w:rPr>
          <w:rFonts w:ascii="Arial" w:hAnsi="Arial" w:cs="Arial"/>
          <w:szCs w:val="20"/>
        </w:rPr>
        <w:tab/>
        <w:t xml:space="preserve">Bennett suggests that the format of the coaching session, including any reference to coaching models used, should be included in the contract. The Health Board use the OSCAR </w:t>
      </w:r>
      <w:r w:rsidR="001B5AE7">
        <w:rPr>
          <w:rFonts w:ascii="Arial" w:hAnsi="Arial" w:cs="Arial"/>
          <w:szCs w:val="20"/>
        </w:rPr>
        <w:t xml:space="preserve">coaching </w:t>
      </w:r>
      <w:r>
        <w:rPr>
          <w:rFonts w:ascii="Arial" w:hAnsi="Arial" w:cs="Arial"/>
          <w:szCs w:val="20"/>
        </w:rPr>
        <w:t xml:space="preserve">model </w:t>
      </w:r>
      <w:r w:rsidR="001B5AE7">
        <w:rPr>
          <w:rFonts w:ascii="Arial" w:hAnsi="Arial" w:cs="Arial"/>
          <w:szCs w:val="20"/>
        </w:rPr>
        <w:t xml:space="preserve">(Business Balls, 2020) </w:t>
      </w:r>
      <w:r w:rsidR="00C607DE">
        <w:rPr>
          <w:rFonts w:ascii="Arial" w:hAnsi="Arial" w:cs="Arial"/>
          <w:szCs w:val="20"/>
        </w:rPr>
        <w:t>(Ev 2.</w:t>
      </w:r>
      <w:r w:rsidR="00037527">
        <w:rPr>
          <w:rFonts w:ascii="Arial" w:hAnsi="Arial" w:cs="Arial"/>
          <w:szCs w:val="20"/>
        </w:rPr>
        <w:t>10</w:t>
      </w:r>
      <w:r w:rsidR="00C607DE">
        <w:rPr>
          <w:rFonts w:ascii="Arial" w:hAnsi="Arial" w:cs="Arial"/>
          <w:szCs w:val="20"/>
        </w:rPr>
        <w:t xml:space="preserve">). A further recommendation </w:t>
      </w:r>
      <w:r w:rsidR="003408B9">
        <w:rPr>
          <w:rFonts w:ascii="Arial" w:hAnsi="Arial" w:cs="Arial"/>
          <w:szCs w:val="20"/>
        </w:rPr>
        <w:t xml:space="preserve">is </w:t>
      </w:r>
      <w:r w:rsidR="00C607DE">
        <w:rPr>
          <w:rFonts w:ascii="Arial" w:hAnsi="Arial" w:cs="Arial"/>
          <w:szCs w:val="20"/>
        </w:rPr>
        <w:t>to include an explanation of the OSCAR model in the contract and attach the OSCAR coaching model factsheet used by the Heal</w:t>
      </w:r>
      <w:r w:rsidR="00037527">
        <w:rPr>
          <w:rFonts w:ascii="Arial" w:hAnsi="Arial" w:cs="Arial"/>
          <w:szCs w:val="20"/>
        </w:rPr>
        <w:t>th Board as an appendix (Ev 2.11</w:t>
      </w:r>
      <w:r w:rsidR="00C607DE">
        <w:rPr>
          <w:rFonts w:ascii="Arial" w:hAnsi="Arial" w:cs="Arial"/>
          <w:szCs w:val="20"/>
        </w:rPr>
        <w:t>).</w:t>
      </w:r>
    </w:p>
    <w:p w14:paraId="5053640F" w14:textId="2A3280C3" w:rsidR="00487417" w:rsidRDefault="00487417" w:rsidP="00C4208C">
      <w:pPr>
        <w:ind w:left="454" w:hanging="454"/>
        <w:rPr>
          <w:rFonts w:ascii="Arial" w:hAnsi="Arial" w:cs="Arial"/>
          <w:szCs w:val="20"/>
        </w:rPr>
      </w:pPr>
    </w:p>
    <w:p w14:paraId="6CAF7383" w14:textId="769A9936" w:rsidR="00487417" w:rsidRDefault="008A6FA5" w:rsidP="00487417">
      <w:pPr>
        <w:ind w:left="454"/>
        <w:rPr>
          <w:rFonts w:ascii="Arial" w:hAnsi="Arial" w:cs="Arial"/>
          <w:szCs w:val="20"/>
        </w:rPr>
      </w:pPr>
      <w:r>
        <w:rPr>
          <w:rFonts w:ascii="Arial" w:hAnsi="Arial" w:cs="Arial"/>
          <w:szCs w:val="20"/>
        </w:rPr>
        <w:t>I advise that t</w:t>
      </w:r>
      <w:r w:rsidR="00487417">
        <w:rPr>
          <w:rFonts w:ascii="Arial" w:hAnsi="Arial" w:cs="Arial"/>
          <w:szCs w:val="20"/>
        </w:rPr>
        <w:t>he review of documents as per recommendation 1.4 (e) should encompass these three considerations</w:t>
      </w:r>
      <w:r>
        <w:rPr>
          <w:rFonts w:ascii="Arial" w:hAnsi="Arial" w:cs="Arial"/>
          <w:szCs w:val="20"/>
        </w:rPr>
        <w:t xml:space="preserve"> (Ev 2.</w:t>
      </w:r>
      <w:r w:rsidR="000B2485">
        <w:rPr>
          <w:rFonts w:ascii="Arial" w:hAnsi="Arial" w:cs="Arial"/>
          <w:szCs w:val="20"/>
        </w:rPr>
        <w:t>22</w:t>
      </w:r>
      <w:r>
        <w:rPr>
          <w:rFonts w:ascii="Arial" w:hAnsi="Arial" w:cs="Arial"/>
          <w:szCs w:val="20"/>
        </w:rPr>
        <w:t>)</w:t>
      </w:r>
      <w:r w:rsidR="00487417">
        <w:rPr>
          <w:rFonts w:ascii="Arial" w:hAnsi="Arial" w:cs="Arial"/>
          <w:szCs w:val="20"/>
        </w:rPr>
        <w:t>.</w:t>
      </w:r>
    </w:p>
    <w:p w14:paraId="63DD5C0D" w14:textId="77777777" w:rsidR="005C588C" w:rsidRDefault="005C588C" w:rsidP="00C4208C">
      <w:pPr>
        <w:ind w:left="454" w:hanging="454"/>
        <w:rPr>
          <w:rFonts w:ascii="Arial" w:hAnsi="Arial" w:cs="Arial"/>
          <w:szCs w:val="20"/>
        </w:rPr>
      </w:pPr>
    </w:p>
    <w:p w14:paraId="041D2341" w14:textId="77777777" w:rsidR="00B4116B" w:rsidRDefault="00C4208C" w:rsidP="00C4208C">
      <w:pPr>
        <w:ind w:left="454" w:hanging="454"/>
        <w:rPr>
          <w:rFonts w:ascii="Arial" w:hAnsi="Arial" w:cs="Arial"/>
          <w:szCs w:val="20"/>
        </w:rPr>
      </w:pPr>
      <w:r>
        <w:rPr>
          <w:rFonts w:ascii="Arial" w:hAnsi="Arial" w:cs="Arial"/>
          <w:szCs w:val="20"/>
        </w:rPr>
        <w:t>2.3</w:t>
      </w:r>
      <w:r>
        <w:rPr>
          <w:rFonts w:ascii="Arial" w:hAnsi="Arial" w:cs="Arial"/>
          <w:szCs w:val="20"/>
        </w:rPr>
        <w:tab/>
      </w:r>
      <w:r w:rsidR="00B4116B" w:rsidRPr="00B4116B">
        <w:rPr>
          <w:rFonts w:ascii="Arial" w:hAnsi="Arial" w:cs="Arial"/>
          <w:szCs w:val="20"/>
          <w:u w:val="single"/>
        </w:rPr>
        <w:t>S</w:t>
      </w:r>
      <w:r w:rsidR="005E60B2" w:rsidRPr="00B4116B">
        <w:rPr>
          <w:rFonts w:ascii="Arial" w:hAnsi="Arial" w:cs="Arial"/>
          <w:szCs w:val="20"/>
          <w:u w:val="single"/>
        </w:rPr>
        <w:t>kills, knowledge and behaviours needed by coach/mentors</w:t>
      </w:r>
    </w:p>
    <w:p w14:paraId="44F89D73" w14:textId="77777777" w:rsidR="00883787" w:rsidRDefault="001E5983" w:rsidP="001E5983">
      <w:pPr>
        <w:ind w:left="454"/>
        <w:contextualSpacing/>
        <w:rPr>
          <w:rFonts w:ascii="Arial" w:hAnsi="Arial" w:cs="Arial"/>
          <w:szCs w:val="23"/>
        </w:rPr>
      </w:pPr>
      <w:r>
        <w:rPr>
          <w:rFonts w:ascii="Arial" w:hAnsi="Arial" w:cs="Arial"/>
          <w:szCs w:val="20"/>
        </w:rPr>
        <w:t>Carter (2015, p10)</w:t>
      </w:r>
      <w:r w:rsidRPr="001441CA">
        <w:rPr>
          <w:rFonts w:ascii="Arial" w:hAnsi="Arial" w:cs="Arial"/>
          <w:sz w:val="20"/>
          <w:szCs w:val="20"/>
        </w:rPr>
        <w:t xml:space="preserve"> </w:t>
      </w:r>
      <w:r w:rsidRPr="001441CA">
        <w:rPr>
          <w:rFonts w:ascii="Arial" w:hAnsi="Arial" w:cs="Arial"/>
          <w:szCs w:val="23"/>
        </w:rPr>
        <w:t xml:space="preserve">suggests that organisations need to understand and communicate the specific behaviours expected of coaches to ensure effective coaching and the best outcomes for staff. </w:t>
      </w:r>
    </w:p>
    <w:p w14:paraId="43EA5273" w14:textId="77777777" w:rsidR="00883787" w:rsidRDefault="00883787" w:rsidP="001E5983">
      <w:pPr>
        <w:ind w:left="454"/>
        <w:contextualSpacing/>
        <w:rPr>
          <w:rFonts w:ascii="Arial" w:hAnsi="Arial" w:cs="Arial"/>
          <w:szCs w:val="23"/>
        </w:rPr>
      </w:pPr>
    </w:p>
    <w:p w14:paraId="3592BFA6" w14:textId="6A92534A" w:rsidR="00883787" w:rsidRDefault="001E5983" w:rsidP="001E5983">
      <w:pPr>
        <w:ind w:left="454"/>
        <w:contextualSpacing/>
        <w:rPr>
          <w:rFonts w:ascii="Arial" w:hAnsi="Arial" w:cs="Arial"/>
          <w:szCs w:val="20"/>
        </w:rPr>
      </w:pPr>
      <w:r>
        <w:rPr>
          <w:rFonts w:ascii="Arial" w:hAnsi="Arial" w:cs="Arial"/>
          <w:szCs w:val="20"/>
        </w:rPr>
        <w:t xml:space="preserve">As part of my contribution to the Improving Together programme (see point 1.2 above), </w:t>
      </w:r>
      <w:r w:rsidR="00883787">
        <w:rPr>
          <w:rFonts w:ascii="Arial" w:hAnsi="Arial" w:cs="Arial"/>
          <w:szCs w:val="20"/>
        </w:rPr>
        <w:t>I have supported the organisation to ensure that coaches / mentors can build and develop their knowledge, skills and behaviours required:</w:t>
      </w:r>
    </w:p>
    <w:p w14:paraId="78929223" w14:textId="77777777" w:rsidR="00883787" w:rsidRDefault="00883787" w:rsidP="001E5983">
      <w:pPr>
        <w:ind w:left="454"/>
        <w:contextualSpacing/>
        <w:rPr>
          <w:rFonts w:ascii="Arial" w:hAnsi="Arial" w:cs="Arial"/>
          <w:szCs w:val="20"/>
        </w:rPr>
      </w:pPr>
    </w:p>
    <w:p w14:paraId="0C2BB6CC" w14:textId="4D7FD9B1" w:rsidR="00883787" w:rsidRPr="00883787" w:rsidRDefault="001E5983" w:rsidP="00883787">
      <w:pPr>
        <w:pStyle w:val="ListParagraph"/>
        <w:numPr>
          <w:ilvl w:val="0"/>
          <w:numId w:val="15"/>
        </w:numPr>
        <w:spacing w:after="0"/>
        <w:ind w:left="811" w:hanging="357"/>
        <w:contextualSpacing w:val="0"/>
        <w:rPr>
          <w:rFonts w:ascii="Arial" w:hAnsi="Arial" w:cs="Arial"/>
          <w:sz w:val="24"/>
          <w:szCs w:val="24"/>
        </w:rPr>
      </w:pPr>
      <w:r w:rsidRPr="00883787">
        <w:rPr>
          <w:rFonts w:ascii="Arial" w:hAnsi="Arial" w:cs="Arial"/>
          <w:szCs w:val="20"/>
        </w:rPr>
        <w:t xml:space="preserve">I developed a draft job description and person specification for an </w:t>
      </w:r>
      <w:r w:rsidRPr="00883787">
        <w:rPr>
          <w:rFonts w:ascii="Arial" w:hAnsi="Arial" w:cs="Arial"/>
        </w:rPr>
        <w:t>Improvement Coach role (Ev 2.1</w:t>
      </w:r>
      <w:r w:rsidR="00037527">
        <w:rPr>
          <w:rFonts w:ascii="Arial" w:hAnsi="Arial" w:cs="Arial"/>
        </w:rPr>
        <w:t>4</w:t>
      </w:r>
      <w:r w:rsidRPr="00883787">
        <w:rPr>
          <w:rFonts w:ascii="Arial" w:hAnsi="Arial" w:cs="Arial"/>
        </w:rPr>
        <w:t xml:space="preserve"> and Ev 2.1</w:t>
      </w:r>
      <w:r w:rsidR="00037527">
        <w:rPr>
          <w:rFonts w:ascii="Arial" w:hAnsi="Arial" w:cs="Arial"/>
        </w:rPr>
        <w:t>5</w:t>
      </w:r>
      <w:r w:rsidRPr="00883787">
        <w:rPr>
          <w:rFonts w:ascii="Arial" w:hAnsi="Arial" w:cs="Arial"/>
        </w:rPr>
        <w:t>). I used various sources to inform th</w:t>
      </w:r>
      <w:r w:rsidR="00315DF6">
        <w:rPr>
          <w:rFonts w:ascii="Arial" w:hAnsi="Arial" w:cs="Arial"/>
        </w:rPr>
        <w:t>is</w:t>
      </w:r>
      <w:r w:rsidRPr="00883787">
        <w:rPr>
          <w:rFonts w:ascii="Arial" w:hAnsi="Arial" w:cs="Arial"/>
        </w:rPr>
        <w:t xml:space="preserve">, including information from Improvement Cymru and other and external Improvement Coach job descriptions. The person specification outlines the key knowledge, experience, aptitudes and abilities expected from applicants </w:t>
      </w:r>
      <w:r w:rsidR="000B2485">
        <w:rPr>
          <w:rFonts w:ascii="Arial" w:hAnsi="Arial" w:cs="Arial"/>
        </w:rPr>
        <w:t xml:space="preserve">such as </w:t>
      </w:r>
      <w:r w:rsidRPr="00883787">
        <w:rPr>
          <w:rFonts w:ascii="Arial" w:hAnsi="Arial" w:cs="Arial"/>
        </w:rPr>
        <w:t xml:space="preserve">facilitation, coaching and mediation experience, excellent communication and interpersonal skills </w:t>
      </w:r>
      <w:r w:rsidR="000B2485">
        <w:rPr>
          <w:rFonts w:ascii="Arial" w:hAnsi="Arial" w:cs="Arial"/>
        </w:rPr>
        <w:t>and</w:t>
      </w:r>
      <w:r w:rsidR="00315DF6">
        <w:rPr>
          <w:rFonts w:ascii="Arial" w:hAnsi="Arial" w:cs="Arial"/>
        </w:rPr>
        <w:t xml:space="preserve"> the</w:t>
      </w:r>
      <w:r w:rsidR="000B2485">
        <w:rPr>
          <w:rFonts w:ascii="Arial" w:hAnsi="Arial" w:cs="Arial"/>
        </w:rPr>
        <w:t xml:space="preserve"> ability </w:t>
      </w:r>
      <w:r w:rsidRPr="00883787">
        <w:rPr>
          <w:rFonts w:ascii="Arial" w:hAnsi="Arial" w:cs="Arial"/>
        </w:rPr>
        <w:t>to demonstrate sensitivity to staff and service users in serv</w:t>
      </w:r>
      <w:r w:rsidR="000B2485">
        <w:rPr>
          <w:rFonts w:ascii="Arial" w:hAnsi="Arial" w:cs="Arial"/>
        </w:rPr>
        <w:t>ices where change is envisaged.</w:t>
      </w:r>
    </w:p>
    <w:p w14:paraId="69BD719F" w14:textId="09DB0AD7" w:rsidR="001E5983" w:rsidRDefault="004A5550" w:rsidP="00883787">
      <w:pPr>
        <w:pStyle w:val="ListParagraph"/>
        <w:numPr>
          <w:ilvl w:val="0"/>
          <w:numId w:val="15"/>
        </w:numPr>
        <w:spacing w:after="0"/>
        <w:ind w:left="811" w:hanging="357"/>
        <w:contextualSpacing w:val="0"/>
        <w:rPr>
          <w:rFonts w:ascii="Arial" w:hAnsi="Arial" w:cs="Arial"/>
          <w:szCs w:val="20"/>
        </w:rPr>
      </w:pPr>
      <w:r w:rsidRPr="00883787">
        <w:rPr>
          <w:rFonts w:ascii="Arial" w:hAnsi="Arial" w:cs="Arial"/>
        </w:rPr>
        <w:t xml:space="preserve">I am leading on the development of a </w:t>
      </w:r>
      <w:r w:rsidR="002F3DC7" w:rsidRPr="00883787">
        <w:rPr>
          <w:rFonts w:ascii="Arial" w:hAnsi="Arial" w:cs="Arial"/>
        </w:rPr>
        <w:t>Service Support Portal</w:t>
      </w:r>
      <w:r w:rsidR="00A07487">
        <w:rPr>
          <w:rFonts w:ascii="Arial" w:hAnsi="Arial" w:cs="Arial"/>
        </w:rPr>
        <w:t xml:space="preserve"> to</w:t>
      </w:r>
      <w:r w:rsidR="002F3DC7" w:rsidRPr="00883787">
        <w:rPr>
          <w:rFonts w:ascii="Arial" w:hAnsi="Arial" w:cs="Arial"/>
        </w:rPr>
        <w:t xml:space="preserve"> </w:t>
      </w:r>
      <w:r w:rsidRPr="00883787">
        <w:rPr>
          <w:rFonts w:ascii="Arial" w:hAnsi="Arial" w:cs="Arial"/>
        </w:rPr>
        <w:t>bring together and share expertise, knowledge and best practice in a ‘one-stop shop’ SharePoint site (Ev 2.16)</w:t>
      </w:r>
      <w:r w:rsidR="002F3DC7" w:rsidRPr="00883787">
        <w:rPr>
          <w:rFonts w:ascii="Arial" w:hAnsi="Arial" w:cs="Arial"/>
        </w:rPr>
        <w:t>. I have identified coaching and mentoring as an area to be included, specifically access to coaching and mentoring training and sessions and also the inclusion of the Coaching Contract as a key information source to be shared.</w:t>
      </w:r>
      <w:r w:rsidR="00883787" w:rsidRPr="00883787">
        <w:rPr>
          <w:rFonts w:ascii="Arial" w:hAnsi="Arial" w:cs="Arial"/>
          <w:szCs w:val="20"/>
        </w:rPr>
        <w:t xml:space="preserve"> My recommendation </w:t>
      </w:r>
      <w:r w:rsidR="00315DF6">
        <w:rPr>
          <w:rFonts w:ascii="Arial" w:hAnsi="Arial" w:cs="Arial"/>
          <w:szCs w:val="20"/>
        </w:rPr>
        <w:t xml:space="preserve">(Ev 2.22) </w:t>
      </w:r>
      <w:r w:rsidR="00883787" w:rsidRPr="00883787">
        <w:rPr>
          <w:rFonts w:ascii="Arial" w:hAnsi="Arial" w:cs="Arial"/>
          <w:szCs w:val="20"/>
        </w:rPr>
        <w:t>to include all supporting documents referenced in the Coaching Contract (point 2.2) will help to support coaches / mentor to understand the skills, knowledge and behaviours expected of them.</w:t>
      </w:r>
    </w:p>
    <w:p w14:paraId="6C32473B" w14:textId="77777777" w:rsidR="00883787" w:rsidRPr="00883787" w:rsidRDefault="00883787" w:rsidP="00883787">
      <w:pPr>
        <w:pStyle w:val="ListParagraph"/>
        <w:spacing w:after="0"/>
        <w:ind w:left="811"/>
        <w:contextualSpacing w:val="0"/>
        <w:rPr>
          <w:rFonts w:ascii="Arial" w:hAnsi="Arial" w:cs="Arial"/>
          <w:szCs w:val="20"/>
        </w:rPr>
      </w:pPr>
    </w:p>
    <w:p w14:paraId="642CBF2E" w14:textId="1404E41E" w:rsidR="001E5983" w:rsidRPr="00883787" w:rsidRDefault="002F3DC7" w:rsidP="00883787">
      <w:pPr>
        <w:ind w:left="454"/>
        <w:rPr>
          <w:rFonts w:ascii="Arial" w:hAnsi="Arial" w:cs="Arial"/>
          <w:szCs w:val="20"/>
        </w:rPr>
      </w:pPr>
      <w:r w:rsidRPr="00883787">
        <w:rPr>
          <w:rFonts w:ascii="Arial" w:hAnsi="Arial" w:cs="Arial"/>
          <w:szCs w:val="20"/>
        </w:rPr>
        <w:t xml:space="preserve">As mentioned in 2.1 above, I have supported a peer to recognise their responsibility to ensure that their new member of staff is mentored during their induction period </w:t>
      </w:r>
      <w:r w:rsidR="001E5983" w:rsidRPr="00883787">
        <w:rPr>
          <w:rFonts w:ascii="Arial" w:hAnsi="Arial" w:cs="Arial"/>
          <w:szCs w:val="20"/>
        </w:rPr>
        <w:t xml:space="preserve">(Ev 2.5). </w:t>
      </w:r>
    </w:p>
    <w:p w14:paraId="1D99170F" w14:textId="2BD83074" w:rsidR="001E5983" w:rsidRDefault="001E5983" w:rsidP="00E34EC3">
      <w:pPr>
        <w:ind w:left="454"/>
        <w:rPr>
          <w:rFonts w:ascii="Arial" w:hAnsi="Arial" w:cs="Arial"/>
          <w:szCs w:val="20"/>
        </w:rPr>
      </w:pPr>
    </w:p>
    <w:p w14:paraId="35791FEC" w14:textId="77777777" w:rsidR="00B4116B" w:rsidRDefault="00C4208C" w:rsidP="00C4208C">
      <w:pPr>
        <w:ind w:left="454" w:hanging="454"/>
        <w:rPr>
          <w:rFonts w:ascii="Arial" w:hAnsi="Arial" w:cs="Arial"/>
          <w:szCs w:val="20"/>
        </w:rPr>
      </w:pPr>
      <w:r>
        <w:rPr>
          <w:rFonts w:ascii="Arial" w:hAnsi="Arial" w:cs="Arial"/>
          <w:szCs w:val="20"/>
        </w:rPr>
        <w:t>2.4</w:t>
      </w:r>
      <w:r>
        <w:rPr>
          <w:rFonts w:ascii="Arial" w:hAnsi="Arial" w:cs="Arial"/>
          <w:szCs w:val="20"/>
        </w:rPr>
        <w:tab/>
      </w:r>
      <w:r w:rsidR="00B4116B" w:rsidRPr="00B4116B">
        <w:rPr>
          <w:rFonts w:ascii="Arial" w:hAnsi="Arial" w:cs="Arial"/>
          <w:szCs w:val="20"/>
          <w:u w:val="single"/>
        </w:rPr>
        <w:t xml:space="preserve">Skills, knowledge and behaviours </w:t>
      </w:r>
      <w:r w:rsidR="005E60B2" w:rsidRPr="00B4116B">
        <w:rPr>
          <w:rFonts w:ascii="Arial" w:hAnsi="Arial" w:cs="Arial"/>
          <w:szCs w:val="20"/>
          <w:u w:val="single"/>
        </w:rPr>
        <w:t>needed by coachees/mentees</w:t>
      </w:r>
    </w:p>
    <w:p w14:paraId="20A7AAB8" w14:textId="74804548" w:rsidR="006A38EE" w:rsidRPr="006A38EE" w:rsidRDefault="000B2485" w:rsidP="006A38EE">
      <w:pPr>
        <w:ind w:left="454"/>
        <w:rPr>
          <w:rFonts w:ascii="Arial" w:hAnsi="Arial" w:cs="Arial"/>
          <w:szCs w:val="24"/>
          <w:lang w:eastAsia="en-GB"/>
        </w:rPr>
      </w:pPr>
      <w:r>
        <w:rPr>
          <w:rFonts w:ascii="Arial" w:hAnsi="Arial" w:cs="Arial"/>
          <w:szCs w:val="24"/>
          <w:lang w:eastAsia="en-GB"/>
        </w:rPr>
        <w:t>S</w:t>
      </w:r>
      <w:r w:rsidRPr="006A38EE">
        <w:rPr>
          <w:rFonts w:ascii="Arial" w:hAnsi="Arial" w:cs="Arial"/>
          <w:szCs w:val="24"/>
          <w:lang w:eastAsia="en-GB"/>
        </w:rPr>
        <w:t xml:space="preserve">hadowing is </w:t>
      </w:r>
      <w:r>
        <w:rPr>
          <w:rFonts w:ascii="Arial" w:hAnsi="Arial" w:cs="Arial"/>
          <w:szCs w:val="24"/>
          <w:lang w:eastAsia="en-GB"/>
        </w:rPr>
        <w:t>a management development technique that can complement coaching and mentoring (CIPD, 2020b). Shadowing is when a member of staff seeks to understand a colleague’s role by working alongside them and can be an effective learning approach for new members of staff (Sparrow, 2005)</w:t>
      </w:r>
      <w:r w:rsidRPr="006A38EE">
        <w:rPr>
          <w:rFonts w:ascii="Arial" w:hAnsi="Arial" w:cs="Arial"/>
          <w:szCs w:val="24"/>
          <w:lang w:eastAsia="en-GB"/>
        </w:rPr>
        <w:t>.</w:t>
      </w:r>
      <w:r>
        <w:rPr>
          <w:rFonts w:ascii="Arial" w:hAnsi="Arial" w:cs="Arial"/>
          <w:szCs w:val="24"/>
          <w:lang w:eastAsia="en-GB"/>
        </w:rPr>
        <w:t xml:space="preserve"> Shadowing a</w:t>
      </w:r>
      <w:r w:rsidRPr="006A38EE">
        <w:rPr>
          <w:rFonts w:ascii="Arial" w:hAnsi="Arial" w:cs="Arial"/>
          <w:szCs w:val="24"/>
          <w:lang w:eastAsia="en-GB"/>
        </w:rPr>
        <w:t xml:space="preserve">lso provides an opportunity for the person being shadowed to develop their coaching and mentoring skills (University of Cambridge). </w:t>
      </w:r>
      <w:r w:rsidR="006A38EE" w:rsidRPr="006A38EE">
        <w:rPr>
          <w:rFonts w:ascii="Arial" w:hAnsi="Arial" w:cs="Arial"/>
          <w:szCs w:val="24"/>
          <w:lang w:eastAsia="en-GB"/>
        </w:rPr>
        <w:t xml:space="preserve">As discussed in 2.1, I encourage staff to access coaching and mentoring opportunities and demonstrate </w:t>
      </w:r>
      <w:r>
        <w:rPr>
          <w:rFonts w:ascii="Arial" w:hAnsi="Arial" w:cs="Arial"/>
          <w:szCs w:val="24"/>
          <w:lang w:eastAsia="en-GB"/>
        </w:rPr>
        <w:t>through</w:t>
      </w:r>
      <w:r w:rsidR="006A38EE" w:rsidRPr="006A38EE">
        <w:rPr>
          <w:rFonts w:ascii="Arial" w:hAnsi="Arial" w:cs="Arial"/>
          <w:szCs w:val="24"/>
          <w:lang w:eastAsia="en-GB"/>
        </w:rPr>
        <w:t xml:space="preserve"> the PADR process </w:t>
      </w:r>
      <w:r>
        <w:rPr>
          <w:rFonts w:ascii="Arial" w:hAnsi="Arial" w:cs="Arial"/>
          <w:szCs w:val="24"/>
          <w:lang w:eastAsia="en-GB"/>
        </w:rPr>
        <w:t>that</w:t>
      </w:r>
      <w:r w:rsidR="006A38EE" w:rsidRPr="006A38EE">
        <w:rPr>
          <w:rFonts w:ascii="Arial" w:hAnsi="Arial" w:cs="Arial"/>
          <w:szCs w:val="24"/>
          <w:lang w:eastAsia="en-GB"/>
        </w:rPr>
        <w:t xml:space="preserve"> </w:t>
      </w:r>
      <w:r w:rsidR="006A38EE" w:rsidRPr="006A38EE">
        <w:rPr>
          <w:rFonts w:ascii="Arial" w:hAnsi="Arial" w:cs="Arial"/>
          <w:szCs w:val="24"/>
          <w:lang w:eastAsia="en-GB"/>
        </w:rPr>
        <w:lastRenderedPageBreak/>
        <w:t xml:space="preserve">I actively encourage others to seek out learning opportunities through shadowing and spending time with peers to obtain a more holistic view of work programmes (Ev 2.17). </w:t>
      </w:r>
    </w:p>
    <w:p w14:paraId="405196A4" w14:textId="6D0ADACB" w:rsidR="006A38EE" w:rsidRDefault="006A38EE" w:rsidP="002C4F2F">
      <w:pPr>
        <w:ind w:left="454"/>
        <w:rPr>
          <w:rFonts w:ascii="Arial" w:hAnsi="Arial" w:cs="Arial"/>
          <w:szCs w:val="23"/>
        </w:rPr>
      </w:pPr>
    </w:p>
    <w:p w14:paraId="092921AF" w14:textId="62907B9E" w:rsidR="006574E1" w:rsidRDefault="00520FFC" w:rsidP="00520FFC">
      <w:pPr>
        <w:ind w:left="454"/>
        <w:rPr>
          <w:rFonts w:ascii="Arial" w:hAnsi="Arial" w:cs="Arial"/>
          <w:szCs w:val="24"/>
          <w:lang w:eastAsia="en-GB"/>
        </w:rPr>
      </w:pPr>
      <w:r w:rsidRPr="00E2486B">
        <w:rPr>
          <w:rFonts w:ascii="Arial" w:hAnsi="Arial" w:cs="Arial"/>
          <w:szCs w:val="24"/>
          <w:lang w:eastAsia="en-GB"/>
        </w:rPr>
        <w:t xml:space="preserve">In October 2020, I </w:t>
      </w:r>
      <w:r w:rsidR="00CA200B" w:rsidRPr="00E2486B">
        <w:rPr>
          <w:rFonts w:ascii="Arial" w:hAnsi="Arial" w:cs="Arial"/>
          <w:szCs w:val="24"/>
          <w:lang w:eastAsia="en-GB"/>
        </w:rPr>
        <w:t xml:space="preserve">was offered </w:t>
      </w:r>
      <w:r w:rsidR="006574E1">
        <w:rPr>
          <w:rFonts w:ascii="Arial" w:hAnsi="Arial" w:cs="Arial"/>
          <w:szCs w:val="24"/>
          <w:lang w:eastAsia="en-GB"/>
        </w:rPr>
        <w:t xml:space="preserve">and accepted </w:t>
      </w:r>
      <w:r w:rsidR="00CA200B" w:rsidRPr="00E2486B">
        <w:rPr>
          <w:rFonts w:ascii="Arial" w:hAnsi="Arial" w:cs="Arial"/>
          <w:szCs w:val="24"/>
          <w:lang w:eastAsia="en-GB"/>
        </w:rPr>
        <w:t xml:space="preserve">the opportunity to work with a group of final year Business students from Swansea University by supporting them with a work placement research project (Ev 2.18). </w:t>
      </w:r>
      <w:r w:rsidR="000B2485">
        <w:rPr>
          <w:rFonts w:ascii="Arial" w:hAnsi="Arial" w:cs="Arial"/>
          <w:szCs w:val="24"/>
          <w:lang w:eastAsia="en-GB"/>
        </w:rPr>
        <w:t>The benefits of s</w:t>
      </w:r>
      <w:r w:rsidR="006574E1">
        <w:rPr>
          <w:rFonts w:ascii="Arial" w:hAnsi="Arial" w:cs="Arial"/>
          <w:szCs w:val="24"/>
          <w:lang w:eastAsia="en-GB"/>
        </w:rPr>
        <w:t>tudent and professional mentoring partn</w:t>
      </w:r>
      <w:r w:rsidR="000B2485">
        <w:rPr>
          <w:rFonts w:ascii="Arial" w:hAnsi="Arial" w:cs="Arial"/>
          <w:szCs w:val="24"/>
          <w:lang w:eastAsia="en-GB"/>
        </w:rPr>
        <w:t>erships for students include</w:t>
      </w:r>
      <w:r w:rsidR="006574E1">
        <w:rPr>
          <w:rFonts w:ascii="Arial" w:hAnsi="Arial" w:cs="Arial"/>
          <w:szCs w:val="24"/>
          <w:lang w:eastAsia="en-GB"/>
        </w:rPr>
        <w:t xml:space="preserve"> gaining insight into business, growing professional network</w:t>
      </w:r>
      <w:r w:rsidR="000B2485">
        <w:rPr>
          <w:rFonts w:ascii="Arial" w:hAnsi="Arial" w:cs="Arial"/>
          <w:szCs w:val="24"/>
          <w:lang w:eastAsia="en-GB"/>
        </w:rPr>
        <w:t>s</w:t>
      </w:r>
      <w:r w:rsidR="006574E1">
        <w:rPr>
          <w:rFonts w:ascii="Arial" w:hAnsi="Arial" w:cs="Arial"/>
          <w:szCs w:val="24"/>
          <w:lang w:eastAsia="en-GB"/>
        </w:rPr>
        <w:t>, developing employability skills and improving self-confidence (University of Westminster).</w:t>
      </w:r>
    </w:p>
    <w:p w14:paraId="3BF53D05" w14:textId="77777777" w:rsidR="006574E1" w:rsidRDefault="006574E1" w:rsidP="00520FFC">
      <w:pPr>
        <w:ind w:left="454"/>
        <w:rPr>
          <w:rFonts w:ascii="Arial" w:hAnsi="Arial" w:cs="Arial"/>
          <w:szCs w:val="24"/>
          <w:lang w:eastAsia="en-GB"/>
        </w:rPr>
      </w:pPr>
    </w:p>
    <w:p w14:paraId="3DB05A7C" w14:textId="4875923F" w:rsidR="00CA200B" w:rsidRPr="00E2486B" w:rsidRDefault="000B2485" w:rsidP="00520FFC">
      <w:pPr>
        <w:ind w:left="454"/>
        <w:rPr>
          <w:rFonts w:ascii="Arial" w:hAnsi="Arial" w:cs="Arial"/>
          <w:szCs w:val="24"/>
          <w:lang w:eastAsia="en-GB"/>
        </w:rPr>
      </w:pPr>
      <w:r>
        <w:rPr>
          <w:rFonts w:ascii="Arial" w:hAnsi="Arial" w:cs="Arial"/>
          <w:szCs w:val="24"/>
          <w:lang w:eastAsia="en-GB"/>
        </w:rPr>
        <w:t xml:space="preserve">To prepare, </w:t>
      </w:r>
      <w:r w:rsidR="00CA200B" w:rsidRPr="00E2486B">
        <w:rPr>
          <w:rFonts w:ascii="Arial" w:hAnsi="Arial" w:cs="Arial"/>
          <w:szCs w:val="24"/>
          <w:lang w:eastAsia="en-GB"/>
        </w:rPr>
        <w:t xml:space="preserve">I developed a project brief (Ev 2.19) and had an initial meeting with students to help set the scene, provide some background, understand the project requirements and agree project support (Ev 2.20). Unfortunately, the placement has been delayed whilst the Health Board develop a process for students wishing to undertake research placements (Ev 2.21). </w:t>
      </w:r>
      <w:r w:rsidR="00E2486B">
        <w:rPr>
          <w:rFonts w:ascii="Arial" w:hAnsi="Arial" w:cs="Arial"/>
          <w:szCs w:val="24"/>
          <w:lang w:eastAsia="en-GB"/>
        </w:rPr>
        <w:t xml:space="preserve">This is an opportunity that </w:t>
      </w:r>
      <w:r w:rsidR="00CA200B" w:rsidRPr="00E2486B">
        <w:rPr>
          <w:rFonts w:ascii="Arial" w:hAnsi="Arial" w:cs="Arial"/>
          <w:szCs w:val="24"/>
          <w:lang w:eastAsia="en-GB"/>
        </w:rPr>
        <w:t xml:space="preserve">I would </w:t>
      </w:r>
      <w:r w:rsidR="006574E1">
        <w:rPr>
          <w:rFonts w:ascii="Arial" w:hAnsi="Arial" w:cs="Arial"/>
          <w:szCs w:val="24"/>
          <w:lang w:eastAsia="en-GB"/>
        </w:rPr>
        <w:t>be keen</w:t>
      </w:r>
      <w:r w:rsidR="00CA200B" w:rsidRPr="00E2486B">
        <w:rPr>
          <w:rFonts w:ascii="Arial" w:hAnsi="Arial" w:cs="Arial"/>
          <w:szCs w:val="24"/>
          <w:lang w:eastAsia="en-GB"/>
        </w:rPr>
        <w:t xml:space="preserve"> to pursue in the future</w:t>
      </w:r>
      <w:r w:rsidR="00E2486B">
        <w:rPr>
          <w:rFonts w:ascii="Arial" w:hAnsi="Arial" w:cs="Arial"/>
          <w:szCs w:val="24"/>
          <w:lang w:eastAsia="en-GB"/>
        </w:rPr>
        <w:t>.</w:t>
      </w:r>
      <w:r w:rsidR="00CA200B" w:rsidRPr="00E2486B">
        <w:rPr>
          <w:rFonts w:ascii="Arial" w:hAnsi="Arial" w:cs="Arial"/>
          <w:szCs w:val="24"/>
          <w:lang w:eastAsia="en-GB"/>
        </w:rPr>
        <w:t xml:space="preserve"> </w:t>
      </w:r>
    </w:p>
    <w:p w14:paraId="7578423D" w14:textId="77777777" w:rsidR="00CA200B" w:rsidRDefault="00CA200B" w:rsidP="00520FFC">
      <w:pPr>
        <w:ind w:left="454"/>
        <w:rPr>
          <w:rFonts w:ascii="Arial" w:hAnsi="Arial" w:cs="Arial"/>
          <w:color w:val="FF0000"/>
          <w:szCs w:val="24"/>
          <w:lang w:eastAsia="en-GB"/>
        </w:rPr>
      </w:pPr>
    </w:p>
    <w:p w14:paraId="2F07EAF6" w14:textId="79622E6F" w:rsidR="000B2485" w:rsidRDefault="000B2485" w:rsidP="002C4F2F">
      <w:pPr>
        <w:ind w:left="454"/>
        <w:rPr>
          <w:rFonts w:ascii="Arial" w:hAnsi="Arial" w:cs="Arial"/>
          <w:color w:val="000000"/>
          <w:szCs w:val="24"/>
          <w:lang w:eastAsia="en-GB"/>
        </w:rPr>
      </w:pPr>
      <w:r>
        <w:rPr>
          <w:rFonts w:ascii="Arial" w:hAnsi="Arial" w:cs="Arial"/>
          <w:color w:val="000000"/>
          <w:szCs w:val="24"/>
          <w:lang w:eastAsia="en-GB"/>
        </w:rPr>
        <w:t>In terms of the Health Board process, my observations are:</w:t>
      </w:r>
    </w:p>
    <w:p w14:paraId="340B48AF" w14:textId="77777777" w:rsidR="000B2485" w:rsidRDefault="000B2485" w:rsidP="002C4F2F">
      <w:pPr>
        <w:ind w:left="454"/>
        <w:rPr>
          <w:rFonts w:ascii="Arial" w:hAnsi="Arial" w:cs="Arial"/>
          <w:color w:val="000000"/>
          <w:szCs w:val="24"/>
          <w:lang w:eastAsia="en-GB"/>
        </w:rPr>
      </w:pPr>
    </w:p>
    <w:p w14:paraId="410C0924" w14:textId="3E5D0B0A" w:rsidR="00A63DCC" w:rsidRPr="000B2485" w:rsidRDefault="002C4F2F" w:rsidP="000B2485">
      <w:pPr>
        <w:pStyle w:val="ListParagraph"/>
        <w:numPr>
          <w:ilvl w:val="0"/>
          <w:numId w:val="16"/>
        </w:numPr>
        <w:rPr>
          <w:rFonts w:ascii="Arial" w:hAnsi="Arial" w:cs="Arial"/>
          <w:color w:val="000000"/>
          <w:szCs w:val="24"/>
          <w:lang w:eastAsia="en-GB"/>
        </w:rPr>
      </w:pPr>
      <w:r w:rsidRPr="000B2485">
        <w:rPr>
          <w:rFonts w:ascii="Arial" w:hAnsi="Arial" w:cs="Arial"/>
          <w:color w:val="000000"/>
          <w:szCs w:val="24"/>
          <w:lang w:eastAsia="en-GB"/>
        </w:rPr>
        <w:t>The Coaching Contract (Ev 2.</w:t>
      </w:r>
      <w:r w:rsidR="00037527">
        <w:rPr>
          <w:rFonts w:ascii="Arial" w:hAnsi="Arial" w:cs="Arial"/>
          <w:color w:val="000000"/>
          <w:szCs w:val="24"/>
          <w:lang w:eastAsia="en-GB"/>
        </w:rPr>
        <w:t>7</w:t>
      </w:r>
      <w:r w:rsidRPr="000B2485">
        <w:rPr>
          <w:rFonts w:ascii="Arial" w:hAnsi="Arial" w:cs="Arial"/>
          <w:color w:val="000000"/>
          <w:szCs w:val="24"/>
          <w:lang w:eastAsia="en-GB"/>
        </w:rPr>
        <w:t>) includes a section on what the coachee can expect from the coaching process and the commitment required during the process. The</w:t>
      </w:r>
      <w:r w:rsidR="00037527">
        <w:rPr>
          <w:rFonts w:ascii="Arial" w:hAnsi="Arial" w:cs="Arial"/>
          <w:color w:val="000000"/>
          <w:szCs w:val="24"/>
          <w:lang w:eastAsia="en-GB"/>
        </w:rPr>
        <w:t xml:space="preserve"> Client Preparation Form (Ev 2.8</w:t>
      </w:r>
      <w:r w:rsidRPr="000B2485">
        <w:rPr>
          <w:rFonts w:ascii="Arial" w:hAnsi="Arial" w:cs="Arial"/>
          <w:color w:val="000000"/>
          <w:szCs w:val="24"/>
          <w:lang w:eastAsia="en-GB"/>
        </w:rPr>
        <w:t xml:space="preserve">) seeks to understand the client’s anticipated benefits of the process and where the coaching will take place. </w:t>
      </w:r>
    </w:p>
    <w:p w14:paraId="0A9840E8" w14:textId="0FBB388D" w:rsidR="001441CA" w:rsidRPr="000B2485" w:rsidRDefault="00A63DCC" w:rsidP="000B2485">
      <w:pPr>
        <w:pStyle w:val="ListParagraph"/>
        <w:numPr>
          <w:ilvl w:val="0"/>
          <w:numId w:val="16"/>
        </w:numPr>
        <w:spacing w:after="0"/>
        <w:rPr>
          <w:rFonts w:ascii="Arial" w:hAnsi="Arial" w:cs="Arial"/>
          <w:color w:val="000000"/>
          <w:szCs w:val="24"/>
          <w:lang w:eastAsia="en-GB"/>
        </w:rPr>
      </w:pPr>
      <w:r w:rsidRPr="000B2485">
        <w:rPr>
          <w:rFonts w:ascii="Arial" w:hAnsi="Arial" w:cs="Arial"/>
          <w:color w:val="000000"/>
          <w:szCs w:val="24"/>
          <w:lang w:eastAsia="en-GB"/>
        </w:rPr>
        <w:t xml:space="preserve">Alongside the existing Health Board documents, the coachee may also benefit from guidance which provides some key information about </w:t>
      </w:r>
      <w:r w:rsidR="00260189" w:rsidRPr="000B2485">
        <w:rPr>
          <w:rFonts w:ascii="Arial" w:hAnsi="Arial" w:cs="Arial"/>
          <w:color w:val="000000"/>
          <w:szCs w:val="24"/>
          <w:lang w:eastAsia="en-GB"/>
        </w:rPr>
        <w:t>the coaching process,</w:t>
      </w:r>
      <w:r w:rsidRPr="000B2485">
        <w:rPr>
          <w:rFonts w:ascii="Arial" w:hAnsi="Arial" w:cs="Arial"/>
          <w:color w:val="000000"/>
          <w:szCs w:val="24"/>
          <w:lang w:eastAsia="en-GB"/>
        </w:rPr>
        <w:t xml:space="preserve"> expected behaviours and attitudes from both parties and the expectations of the coachee to undertake activities to support their development as part of the coaching process.</w:t>
      </w:r>
      <w:r w:rsidR="00260189" w:rsidRPr="000B2485">
        <w:rPr>
          <w:rFonts w:ascii="Arial" w:hAnsi="Arial" w:cs="Arial"/>
          <w:color w:val="000000"/>
          <w:szCs w:val="24"/>
          <w:lang w:eastAsia="en-GB"/>
        </w:rPr>
        <w:t xml:space="preserve"> </w:t>
      </w:r>
    </w:p>
    <w:p w14:paraId="3D75647F" w14:textId="36DFC4E3" w:rsidR="00EF67AF" w:rsidRPr="000B2485" w:rsidRDefault="00587E7F" w:rsidP="000B2485">
      <w:pPr>
        <w:pStyle w:val="ListParagraph"/>
        <w:numPr>
          <w:ilvl w:val="0"/>
          <w:numId w:val="16"/>
        </w:numPr>
        <w:rPr>
          <w:rFonts w:ascii="Arial" w:hAnsi="Arial" w:cs="Arial"/>
          <w:szCs w:val="23"/>
        </w:rPr>
      </w:pPr>
      <w:r w:rsidRPr="000B2485">
        <w:rPr>
          <w:rFonts w:ascii="Arial" w:hAnsi="Arial" w:cs="Arial"/>
          <w:szCs w:val="20"/>
        </w:rPr>
        <w:t>E</w:t>
      </w:r>
      <w:r w:rsidR="00EF67AF" w:rsidRPr="000B2485">
        <w:rPr>
          <w:rFonts w:ascii="Arial" w:hAnsi="Arial" w:cs="Arial"/>
          <w:szCs w:val="20"/>
        </w:rPr>
        <w:t xml:space="preserve">xamples of </w:t>
      </w:r>
      <w:r w:rsidR="00640203" w:rsidRPr="000B2485">
        <w:rPr>
          <w:rFonts w:ascii="Arial" w:hAnsi="Arial" w:cs="Arial"/>
          <w:szCs w:val="20"/>
        </w:rPr>
        <w:t>c</w:t>
      </w:r>
      <w:r w:rsidR="00EF67AF" w:rsidRPr="000B2485">
        <w:rPr>
          <w:rFonts w:ascii="Arial" w:hAnsi="Arial" w:cs="Arial"/>
          <w:szCs w:val="20"/>
        </w:rPr>
        <w:t xml:space="preserve">oaching and </w:t>
      </w:r>
      <w:r w:rsidR="00640203" w:rsidRPr="000B2485">
        <w:rPr>
          <w:rFonts w:ascii="Arial" w:hAnsi="Arial" w:cs="Arial"/>
          <w:szCs w:val="20"/>
        </w:rPr>
        <w:t>m</w:t>
      </w:r>
      <w:r w:rsidR="00EF67AF" w:rsidRPr="000B2485">
        <w:rPr>
          <w:rFonts w:ascii="Arial" w:hAnsi="Arial" w:cs="Arial"/>
          <w:szCs w:val="20"/>
        </w:rPr>
        <w:t xml:space="preserve">entoring handbooks </w:t>
      </w:r>
      <w:r w:rsidRPr="000B2485">
        <w:rPr>
          <w:rFonts w:ascii="Arial" w:hAnsi="Arial" w:cs="Arial"/>
          <w:szCs w:val="20"/>
        </w:rPr>
        <w:t xml:space="preserve">are </w:t>
      </w:r>
      <w:r w:rsidR="00640203" w:rsidRPr="000B2485">
        <w:rPr>
          <w:rFonts w:ascii="Arial" w:hAnsi="Arial" w:cs="Arial"/>
          <w:szCs w:val="20"/>
        </w:rPr>
        <w:t>available on line including the</w:t>
      </w:r>
      <w:r w:rsidR="00EF67AF" w:rsidRPr="000B2485">
        <w:rPr>
          <w:rFonts w:ascii="Arial" w:hAnsi="Arial" w:cs="Arial"/>
          <w:szCs w:val="20"/>
        </w:rPr>
        <w:t xml:space="preserve"> </w:t>
      </w:r>
      <w:r w:rsidR="00EF67AF" w:rsidRPr="000B2485">
        <w:rPr>
          <w:rFonts w:ascii="Arial" w:hAnsi="Arial" w:cs="Arial"/>
          <w:szCs w:val="23"/>
        </w:rPr>
        <w:t>University of Wolverhampton (2017) and the London Leadership Academy</w:t>
      </w:r>
      <w:r w:rsidR="00640203" w:rsidRPr="000B2485">
        <w:rPr>
          <w:rFonts w:ascii="Arial" w:hAnsi="Arial" w:cs="Arial"/>
          <w:szCs w:val="23"/>
        </w:rPr>
        <w:t xml:space="preserve"> (2014). These handbooks </w:t>
      </w:r>
      <w:r w:rsidR="00CD29DE">
        <w:rPr>
          <w:rFonts w:ascii="Arial" w:hAnsi="Arial" w:cs="Arial"/>
          <w:szCs w:val="23"/>
        </w:rPr>
        <w:t xml:space="preserve">consolidate </w:t>
      </w:r>
      <w:r w:rsidR="00640203" w:rsidRPr="000B2485">
        <w:rPr>
          <w:rFonts w:ascii="Arial" w:hAnsi="Arial" w:cs="Arial"/>
          <w:szCs w:val="23"/>
        </w:rPr>
        <w:t>guidance for both coaches and coachees.</w:t>
      </w:r>
    </w:p>
    <w:p w14:paraId="1DBCF603" w14:textId="1A5388C1" w:rsidR="006574E1" w:rsidRDefault="006574E1" w:rsidP="006574E1">
      <w:pPr>
        <w:ind w:left="454"/>
        <w:rPr>
          <w:rFonts w:ascii="Arial" w:hAnsi="Arial" w:cs="Arial"/>
          <w:szCs w:val="20"/>
        </w:rPr>
      </w:pPr>
      <w:r>
        <w:rPr>
          <w:rFonts w:ascii="Arial" w:hAnsi="Arial" w:cs="Arial"/>
          <w:szCs w:val="20"/>
        </w:rPr>
        <w:t xml:space="preserve">I </w:t>
      </w:r>
      <w:r w:rsidR="00315DF6">
        <w:rPr>
          <w:rFonts w:ascii="Arial" w:hAnsi="Arial" w:cs="Arial"/>
          <w:szCs w:val="20"/>
        </w:rPr>
        <w:t>a</w:t>
      </w:r>
      <w:r>
        <w:rPr>
          <w:rFonts w:ascii="Arial" w:hAnsi="Arial" w:cs="Arial"/>
          <w:szCs w:val="20"/>
        </w:rPr>
        <w:t>dvise that the review of documents as per recommendation 1.4 (e) should encompass these considerations</w:t>
      </w:r>
      <w:r w:rsidR="000B2485">
        <w:rPr>
          <w:rFonts w:ascii="Arial" w:hAnsi="Arial" w:cs="Arial"/>
          <w:szCs w:val="20"/>
        </w:rPr>
        <w:t xml:space="preserve"> (Ev 2.22</w:t>
      </w:r>
      <w:r>
        <w:rPr>
          <w:rFonts w:ascii="Arial" w:hAnsi="Arial" w:cs="Arial"/>
          <w:szCs w:val="20"/>
        </w:rPr>
        <w:t>).</w:t>
      </w:r>
    </w:p>
    <w:p w14:paraId="5B9D3F44" w14:textId="77777777" w:rsidR="00EF67AF" w:rsidRPr="00EF67AF" w:rsidRDefault="00EF67AF" w:rsidP="00EF67AF">
      <w:pPr>
        <w:ind w:left="454" w:hanging="454"/>
        <w:rPr>
          <w:rFonts w:ascii="Arial" w:hAnsi="Arial" w:cs="Arial"/>
          <w:szCs w:val="23"/>
        </w:rPr>
      </w:pPr>
    </w:p>
    <w:p w14:paraId="2604427A" w14:textId="77777777" w:rsidR="00B4116B" w:rsidRDefault="00C4208C" w:rsidP="00C4208C">
      <w:pPr>
        <w:ind w:left="454" w:hanging="454"/>
        <w:contextualSpacing/>
        <w:rPr>
          <w:rFonts w:ascii="Arial" w:hAnsi="Arial" w:cs="Arial"/>
          <w:szCs w:val="20"/>
        </w:rPr>
      </w:pPr>
      <w:r>
        <w:rPr>
          <w:rFonts w:ascii="Arial" w:hAnsi="Arial" w:cs="Arial"/>
          <w:szCs w:val="20"/>
        </w:rPr>
        <w:t>2.5</w:t>
      </w:r>
      <w:r>
        <w:rPr>
          <w:rFonts w:ascii="Arial" w:hAnsi="Arial" w:cs="Arial"/>
          <w:szCs w:val="20"/>
        </w:rPr>
        <w:tab/>
      </w:r>
      <w:r w:rsidR="00B4116B" w:rsidRPr="00B4116B">
        <w:rPr>
          <w:rFonts w:ascii="Arial" w:hAnsi="Arial" w:cs="Arial"/>
          <w:szCs w:val="20"/>
          <w:u w:val="single"/>
        </w:rPr>
        <w:t>O</w:t>
      </w:r>
      <w:r w:rsidR="005E60B2" w:rsidRPr="00B4116B">
        <w:rPr>
          <w:rFonts w:ascii="Arial" w:hAnsi="Arial" w:cs="Arial"/>
          <w:szCs w:val="20"/>
          <w:u w:val="single"/>
        </w:rPr>
        <w:t>n-going evaluation and improvement</w:t>
      </w:r>
    </w:p>
    <w:p w14:paraId="243E2EC2" w14:textId="77B46605" w:rsidR="00C91DA5" w:rsidRDefault="0077497E" w:rsidP="00EF67AF">
      <w:pPr>
        <w:ind w:left="454"/>
        <w:rPr>
          <w:rFonts w:ascii="Arial" w:hAnsi="Arial" w:cs="Arial"/>
          <w:szCs w:val="20"/>
        </w:rPr>
      </w:pPr>
      <w:r>
        <w:rPr>
          <w:rFonts w:ascii="Arial" w:hAnsi="Arial" w:cs="Arial"/>
          <w:szCs w:val="20"/>
        </w:rPr>
        <w:t>In research</w:t>
      </w:r>
      <w:r w:rsidR="00C91DA5">
        <w:rPr>
          <w:rFonts w:ascii="Arial" w:hAnsi="Arial" w:cs="Arial"/>
          <w:szCs w:val="20"/>
        </w:rPr>
        <w:t xml:space="preserve"> undertaken by the Institute of Employment Studies (IES)</w:t>
      </w:r>
      <w:r>
        <w:rPr>
          <w:rFonts w:ascii="Arial" w:hAnsi="Arial" w:cs="Arial"/>
          <w:szCs w:val="20"/>
        </w:rPr>
        <w:t xml:space="preserve">, Carter (2006, p9) suggests that, as a relatively new concept in business, organisations are keen to understand the benefits of coaching and mentoring and as a result the impact in terms of both learning impact and outcomes for individuals and organisations more likely to be scrutinised that other more traditional forms of learning. </w:t>
      </w:r>
      <w:r w:rsidR="00C91DA5">
        <w:rPr>
          <w:rFonts w:ascii="Arial" w:hAnsi="Arial" w:cs="Arial"/>
          <w:szCs w:val="20"/>
        </w:rPr>
        <w:t xml:space="preserve"> The IES summary report (2006) suggests that organisations should consider the following when planning their evaluation of coaching and mentoring:</w:t>
      </w:r>
    </w:p>
    <w:p w14:paraId="13CDC1C6" w14:textId="2471B8BD" w:rsidR="00EF67AF" w:rsidRPr="00EF67AF" w:rsidRDefault="00EF67AF" w:rsidP="00EF67AF">
      <w:pPr>
        <w:pStyle w:val="ListParagraph"/>
        <w:numPr>
          <w:ilvl w:val="0"/>
          <w:numId w:val="12"/>
        </w:numPr>
        <w:rPr>
          <w:rFonts w:ascii="Arial" w:eastAsia="Times New Roman" w:hAnsi="Arial" w:cs="Arial"/>
          <w:szCs w:val="24"/>
          <w:lang w:val="en" w:eastAsia="en-GB"/>
        </w:rPr>
      </w:pPr>
      <w:r w:rsidRPr="00EF67AF">
        <w:rPr>
          <w:rFonts w:ascii="Arial" w:eastAsia="Times New Roman" w:hAnsi="Arial" w:cs="Arial"/>
          <w:szCs w:val="24"/>
          <w:lang w:val="en" w:eastAsia="en-GB"/>
        </w:rPr>
        <w:t>Use existing training evaluation methods;</w:t>
      </w:r>
    </w:p>
    <w:p w14:paraId="48F9406B" w14:textId="39C8E627" w:rsidR="00C91DA5" w:rsidRPr="00EF67AF" w:rsidRDefault="00EF67AF" w:rsidP="00EF67AF">
      <w:pPr>
        <w:pStyle w:val="ListParagraph"/>
        <w:numPr>
          <w:ilvl w:val="0"/>
          <w:numId w:val="12"/>
        </w:numPr>
        <w:rPr>
          <w:rFonts w:ascii="Arial" w:eastAsia="Times New Roman" w:hAnsi="Arial" w:cs="Arial"/>
          <w:szCs w:val="24"/>
          <w:lang w:val="en" w:eastAsia="en-GB"/>
        </w:rPr>
      </w:pPr>
      <w:r w:rsidRPr="00EF67AF">
        <w:rPr>
          <w:rFonts w:ascii="Arial" w:eastAsia="Times New Roman" w:hAnsi="Arial" w:cs="Arial"/>
          <w:szCs w:val="24"/>
          <w:lang w:val="en" w:eastAsia="en-GB"/>
        </w:rPr>
        <w:t>Define what the</w:t>
      </w:r>
      <w:r w:rsidR="00C91DA5" w:rsidRPr="00EF67AF">
        <w:rPr>
          <w:rFonts w:ascii="Arial" w:eastAsia="Times New Roman" w:hAnsi="Arial" w:cs="Arial"/>
          <w:szCs w:val="24"/>
          <w:lang w:val="en" w:eastAsia="en-GB"/>
        </w:rPr>
        <w:t xml:space="preserve"> evaluation is seeking to</w:t>
      </w:r>
      <w:r w:rsidRPr="00EF67AF">
        <w:rPr>
          <w:rFonts w:ascii="Arial" w:eastAsia="Times New Roman" w:hAnsi="Arial" w:cs="Arial"/>
          <w:szCs w:val="24"/>
          <w:lang w:val="en" w:eastAsia="en-GB"/>
        </w:rPr>
        <w:t xml:space="preserve"> understand;</w:t>
      </w:r>
    </w:p>
    <w:p w14:paraId="4BB2CDFB" w14:textId="25DB5D24" w:rsidR="00C91DA5" w:rsidRPr="00EF67AF" w:rsidRDefault="00C91DA5" w:rsidP="00EF67AF">
      <w:pPr>
        <w:pStyle w:val="ListParagraph"/>
        <w:numPr>
          <w:ilvl w:val="0"/>
          <w:numId w:val="12"/>
        </w:numPr>
        <w:rPr>
          <w:rFonts w:ascii="Arial" w:eastAsia="Times New Roman" w:hAnsi="Arial" w:cs="Arial"/>
          <w:szCs w:val="24"/>
          <w:lang w:val="en" w:eastAsia="en-GB"/>
        </w:rPr>
      </w:pPr>
      <w:r w:rsidRPr="00EF67AF">
        <w:rPr>
          <w:rFonts w:ascii="Arial" w:eastAsia="Times New Roman" w:hAnsi="Arial" w:cs="Arial"/>
          <w:szCs w:val="24"/>
          <w:lang w:val="en" w:eastAsia="en-GB"/>
        </w:rPr>
        <w:t xml:space="preserve">Define success criteria before </w:t>
      </w:r>
      <w:r w:rsidR="00EF67AF" w:rsidRPr="00EF67AF">
        <w:rPr>
          <w:rFonts w:ascii="Arial" w:eastAsia="Times New Roman" w:hAnsi="Arial" w:cs="Arial"/>
          <w:szCs w:val="24"/>
          <w:lang w:val="en" w:eastAsia="en-GB"/>
        </w:rPr>
        <w:t>identifying</w:t>
      </w:r>
      <w:r w:rsidRPr="00EF67AF">
        <w:rPr>
          <w:rFonts w:ascii="Arial" w:eastAsia="Times New Roman" w:hAnsi="Arial" w:cs="Arial"/>
          <w:szCs w:val="24"/>
          <w:lang w:val="en" w:eastAsia="en-GB"/>
        </w:rPr>
        <w:t xml:space="preserve"> measures</w:t>
      </w:r>
      <w:r w:rsidR="00EF67AF" w:rsidRPr="00EF67AF">
        <w:rPr>
          <w:rFonts w:ascii="Arial" w:eastAsia="Times New Roman" w:hAnsi="Arial" w:cs="Arial"/>
          <w:szCs w:val="24"/>
          <w:lang w:val="en" w:eastAsia="en-GB"/>
        </w:rPr>
        <w:t>;</w:t>
      </w:r>
    </w:p>
    <w:p w14:paraId="2594FF9C" w14:textId="74906568" w:rsidR="00C91DA5" w:rsidRPr="00EF67AF" w:rsidRDefault="00EF67AF" w:rsidP="00EF67AF">
      <w:pPr>
        <w:pStyle w:val="ListParagraph"/>
        <w:numPr>
          <w:ilvl w:val="0"/>
          <w:numId w:val="12"/>
        </w:numPr>
        <w:rPr>
          <w:rFonts w:ascii="Arial" w:eastAsia="Times New Roman" w:hAnsi="Arial" w:cs="Arial"/>
          <w:szCs w:val="24"/>
          <w:lang w:val="en" w:eastAsia="en-GB"/>
        </w:rPr>
      </w:pPr>
      <w:r w:rsidRPr="00EF67AF">
        <w:rPr>
          <w:rFonts w:ascii="Arial" w:eastAsia="Times New Roman" w:hAnsi="Arial" w:cs="Arial"/>
          <w:szCs w:val="24"/>
          <w:lang w:val="en" w:eastAsia="en-GB"/>
        </w:rPr>
        <w:t>Collect</w:t>
      </w:r>
      <w:r w:rsidR="00C91DA5" w:rsidRPr="00EF67AF">
        <w:rPr>
          <w:rFonts w:ascii="Arial" w:eastAsia="Times New Roman" w:hAnsi="Arial" w:cs="Arial"/>
          <w:szCs w:val="24"/>
          <w:lang w:val="en" w:eastAsia="en-GB"/>
        </w:rPr>
        <w:t xml:space="preserve"> data to </w:t>
      </w:r>
      <w:r w:rsidRPr="00EF67AF">
        <w:rPr>
          <w:rFonts w:ascii="Arial" w:eastAsia="Times New Roman" w:hAnsi="Arial" w:cs="Arial"/>
          <w:szCs w:val="24"/>
          <w:lang w:val="en" w:eastAsia="en-GB"/>
        </w:rPr>
        <w:t xml:space="preserve">evidence progress again </w:t>
      </w:r>
      <w:r w:rsidR="00C91DA5" w:rsidRPr="00EF67AF">
        <w:rPr>
          <w:rFonts w:ascii="Arial" w:eastAsia="Times New Roman" w:hAnsi="Arial" w:cs="Arial"/>
          <w:szCs w:val="24"/>
          <w:lang w:val="en" w:eastAsia="en-GB"/>
        </w:rPr>
        <w:t>success criteria</w:t>
      </w:r>
      <w:r w:rsidRPr="00EF67AF">
        <w:rPr>
          <w:rFonts w:ascii="Arial" w:eastAsia="Times New Roman" w:hAnsi="Arial" w:cs="Arial"/>
          <w:szCs w:val="24"/>
          <w:lang w:val="en" w:eastAsia="en-GB"/>
        </w:rPr>
        <w:t>, including longer-term benefits;</w:t>
      </w:r>
    </w:p>
    <w:p w14:paraId="628F47BB" w14:textId="5D95947A" w:rsidR="00EF67AF" w:rsidRPr="00EF67AF" w:rsidRDefault="00EF67AF" w:rsidP="00EF67AF">
      <w:pPr>
        <w:pStyle w:val="ListParagraph"/>
        <w:numPr>
          <w:ilvl w:val="0"/>
          <w:numId w:val="12"/>
        </w:numPr>
        <w:rPr>
          <w:rFonts w:ascii="Arial" w:eastAsia="Times New Roman" w:hAnsi="Arial" w:cs="Arial"/>
          <w:szCs w:val="24"/>
          <w:lang w:val="en" w:eastAsia="en-GB"/>
        </w:rPr>
      </w:pPr>
      <w:r w:rsidRPr="00EF67AF">
        <w:rPr>
          <w:rFonts w:ascii="Arial" w:eastAsia="Times New Roman" w:hAnsi="Arial" w:cs="Arial"/>
          <w:szCs w:val="24"/>
          <w:lang w:val="en" w:eastAsia="en-GB"/>
        </w:rPr>
        <w:t>Identify your stakeholders and engagement methods;</w:t>
      </w:r>
    </w:p>
    <w:p w14:paraId="79F5B401" w14:textId="45495C59" w:rsidR="0077497E" w:rsidRPr="00EF67AF" w:rsidRDefault="00EF67AF" w:rsidP="00EF67AF">
      <w:pPr>
        <w:pStyle w:val="ListParagraph"/>
        <w:numPr>
          <w:ilvl w:val="0"/>
          <w:numId w:val="12"/>
        </w:numPr>
        <w:spacing w:after="0"/>
        <w:contextualSpacing w:val="0"/>
        <w:rPr>
          <w:rFonts w:ascii="Arial" w:hAnsi="Arial" w:cs="Arial"/>
          <w:sz w:val="20"/>
          <w:szCs w:val="20"/>
        </w:rPr>
      </w:pPr>
      <w:r w:rsidRPr="00EF67AF">
        <w:rPr>
          <w:rFonts w:ascii="Arial" w:eastAsia="Times New Roman" w:hAnsi="Arial" w:cs="Arial"/>
          <w:szCs w:val="24"/>
          <w:lang w:val="en" w:eastAsia="en-GB"/>
        </w:rPr>
        <w:t>Communicate the evaluation measures and ask coaches to use the evaluations tools available.</w:t>
      </w:r>
      <w:r w:rsidR="00C91DA5" w:rsidRPr="00EF67AF">
        <w:rPr>
          <w:rFonts w:ascii="Arial" w:hAnsi="Arial" w:cs="Arial"/>
          <w:sz w:val="20"/>
          <w:szCs w:val="20"/>
        </w:rPr>
        <w:t xml:space="preserve"> </w:t>
      </w:r>
      <w:r w:rsidR="0077497E" w:rsidRPr="00EF67AF">
        <w:rPr>
          <w:rFonts w:ascii="Arial" w:hAnsi="Arial" w:cs="Arial"/>
          <w:sz w:val="20"/>
          <w:szCs w:val="20"/>
        </w:rPr>
        <w:t xml:space="preserve"> </w:t>
      </w:r>
    </w:p>
    <w:p w14:paraId="5C008D17" w14:textId="1C31887E" w:rsidR="00C91DA5" w:rsidRDefault="00C91DA5" w:rsidP="00EF67AF">
      <w:pPr>
        <w:ind w:left="454" w:hanging="454"/>
        <w:rPr>
          <w:rFonts w:ascii="Arial" w:hAnsi="Arial" w:cs="Arial"/>
          <w:szCs w:val="20"/>
        </w:rPr>
      </w:pPr>
    </w:p>
    <w:p w14:paraId="22D5A2FA" w14:textId="4AF6BA75" w:rsidR="00E334D5" w:rsidRDefault="00260189" w:rsidP="00640203">
      <w:pPr>
        <w:ind w:left="454"/>
        <w:rPr>
          <w:rFonts w:ascii="Arial" w:hAnsi="Arial" w:cs="Arial"/>
          <w:szCs w:val="20"/>
        </w:rPr>
      </w:pPr>
      <w:r>
        <w:rPr>
          <w:rFonts w:ascii="Arial" w:hAnsi="Arial" w:cs="Arial"/>
          <w:szCs w:val="20"/>
        </w:rPr>
        <w:t>The Health Board ha</w:t>
      </w:r>
      <w:r w:rsidR="00640203">
        <w:rPr>
          <w:rFonts w:ascii="Arial" w:hAnsi="Arial" w:cs="Arial"/>
          <w:szCs w:val="20"/>
        </w:rPr>
        <w:t>s</w:t>
      </w:r>
      <w:r>
        <w:rPr>
          <w:rFonts w:ascii="Arial" w:hAnsi="Arial" w:cs="Arial"/>
          <w:szCs w:val="20"/>
        </w:rPr>
        <w:t xml:space="preserve"> produced a Client Feedback Form (Ev 2.12)</w:t>
      </w:r>
      <w:r w:rsidR="00E334D5">
        <w:rPr>
          <w:rFonts w:ascii="Arial" w:hAnsi="Arial" w:cs="Arial"/>
          <w:szCs w:val="20"/>
        </w:rPr>
        <w:t xml:space="preserve"> which </w:t>
      </w:r>
      <w:r w:rsidR="00640203">
        <w:rPr>
          <w:rFonts w:ascii="Arial" w:hAnsi="Arial" w:cs="Arial"/>
          <w:szCs w:val="20"/>
        </w:rPr>
        <w:t xml:space="preserve">asks </w:t>
      </w:r>
      <w:r w:rsidR="00E334D5">
        <w:rPr>
          <w:rFonts w:ascii="Arial" w:hAnsi="Arial" w:cs="Arial"/>
          <w:szCs w:val="20"/>
        </w:rPr>
        <w:t xml:space="preserve">the coachee to rate their coach </w:t>
      </w:r>
      <w:r w:rsidR="00640203">
        <w:rPr>
          <w:rFonts w:ascii="Arial" w:hAnsi="Arial" w:cs="Arial"/>
          <w:szCs w:val="20"/>
        </w:rPr>
        <w:t>against</w:t>
      </w:r>
      <w:r w:rsidR="00E334D5">
        <w:rPr>
          <w:rFonts w:ascii="Arial" w:hAnsi="Arial" w:cs="Arial"/>
          <w:szCs w:val="20"/>
        </w:rPr>
        <w:t xml:space="preserve"> a number of key attributes. It also offers coachees </w:t>
      </w:r>
      <w:r w:rsidR="00E334D5">
        <w:rPr>
          <w:rFonts w:ascii="Arial" w:hAnsi="Arial" w:cs="Arial"/>
          <w:szCs w:val="20"/>
        </w:rPr>
        <w:lastRenderedPageBreak/>
        <w:t>the opportunit</w:t>
      </w:r>
      <w:r w:rsidR="00640203">
        <w:rPr>
          <w:rFonts w:ascii="Arial" w:hAnsi="Arial" w:cs="Arial"/>
          <w:szCs w:val="20"/>
        </w:rPr>
        <w:t>y</w:t>
      </w:r>
      <w:r w:rsidR="00E334D5">
        <w:rPr>
          <w:rFonts w:ascii="Arial" w:hAnsi="Arial" w:cs="Arial"/>
          <w:szCs w:val="20"/>
        </w:rPr>
        <w:t xml:space="preserve"> to </w:t>
      </w:r>
      <w:r w:rsidR="00640203">
        <w:rPr>
          <w:rFonts w:ascii="Arial" w:hAnsi="Arial" w:cs="Arial"/>
          <w:szCs w:val="20"/>
        </w:rPr>
        <w:t>comment on their</w:t>
      </w:r>
      <w:r w:rsidR="00E334D5">
        <w:rPr>
          <w:rFonts w:ascii="Arial" w:hAnsi="Arial" w:cs="Arial"/>
          <w:szCs w:val="20"/>
        </w:rPr>
        <w:t xml:space="preserve"> overall experience and suggestions for improvements.</w:t>
      </w:r>
      <w:r w:rsidR="00640203">
        <w:rPr>
          <w:rFonts w:ascii="Arial" w:hAnsi="Arial" w:cs="Arial"/>
          <w:szCs w:val="20"/>
        </w:rPr>
        <w:t xml:space="preserve"> Coaches are required to complete a </w:t>
      </w:r>
      <w:r w:rsidR="00EF67AF">
        <w:rPr>
          <w:rFonts w:ascii="Arial" w:hAnsi="Arial" w:cs="Arial"/>
          <w:szCs w:val="20"/>
        </w:rPr>
        <w:t>Coach Reflection Form (Ev 2.</w:t>
      </w:r>
      <w:r w:rsidR="00640203">
        <w:rPr>
          <w:rFonts w:ascii="Arial" w:hAnsi="Arial" w:cs="Arial"/>
          <w:szCs w:val="20"/>
        </w:rPr>
        <w:t>13</w:t>
      </w:r>
      <w:r w:rsidR="00EF67AF">
        <w:rPr>
          <w:rFonts w:ascii="Arial" w:hAnsi="Arial" w:cs="Arial"/>
          <w:szCs w:val="20"/>
        </w:rPr>
        <w:t>)</w:t>
      </w:r>
      <w:r w:rsidR="00640203">
        <w:rPr>
          <w:rFonts w:ascii="Arial" w:hAnsi="Arial" w:cs="Arial"/>
          <w:szCs w:val="20"/>
        </w:rPr>
        <w:t xml:space="preserve"> after each coaching session; this reflection focuses on the coaches’ </w:t>
      </w:r>
      <w:r w:rsidR="00392F18">
        <w:rPr>
          <w:rFonts w:ascii="Arial" w:hAnsi="Arial" w:cs="Arial"/>
          <w:szCs w:val="20"/>
        </w:rPr>
        <w:t xml:space="preserve">subjective </w:t>
      </w:r>
      <w:r w:rsidR="00640203">
        <w:rPr>
          <w:rFonts w:ascii="Arial" w:hAnsi="Arial" w:cs="Arial"/>
          <w:szCs w:val="20"/>
        </w:rPr>
        <w:t xml:space="preserve">view of their effectiveness during the session. While there is some crossover between the two assessments, such as </w:t>
      </w:r>
      <w:r w:rsidR="00392F18">
        <w:rPr>
          <w:rFonts w:ascii="Arial" w:hAnsi="Arial" w:cs="Arial"/>
          <w:szCs w:val="20"/>
        </w:rPr>
        <w:t xml:space="preserve">listening and questioning skills, the success criteria in each form do not necessarily mirror each other. Based on the IES research, I </w:t>
      </w:r>
      <w:r w:rsidR="008A6FA5">
        <w:rPr>
          <w:rFonts w:ascii="Arial" w:hAnsi="Arial" w:cs="Arial"/>
          <w:szCs w:val="20"/>
        </w:rPr>
        <w:t>have advised that recommendation 1.4 (d) (Ev 2.</w:t>
      </w:r>
      <w:r w:rsidR="000B2485">
        <w:rPr>
          <w:rFonts w:ascii="Arial" w:hAnsi="Arial" w:cs="Arial"/>
          <w:szCs w:val="20"/>
        </w:rPr>
        <w:t>22</w:t>
      </w:r>
      <w:r w:rsidR="008A6FA5">
        <w:rPr>
          <w:rFonts w:ascii="Arial" w:hAnsi="Arial" w:cs="Arial"/>
          <w:szCs w:val="20"/>
        </w:rPr>
        <w:t>) includes</w:t>
      </w:r>
      <w:r w:rsidR="00392F18">
        <w:rPr>
          <w:rFonts w:ascii="Arial" w:hAnsi="Arial" w:cs="Arial"/>
          <w:szCs w:val="20"/>
        </w:rPr>
        <w:t xml:space="preserve"> consideration </w:t>
      </w:r>
      <w:r w:rsidR="008A6FA5">
        <w:rPr>
          <w:rFonts w:ascii="Arial" w:hAnsi="Arial" w:cs="Arial"/>
          <w:szCs w:val="20"/>
        </w:rPr>
        <w:t>of</w:t>
      </w:r>
      <w:r w:rsidR="00392F18">
        <w:rPr>
          <w:rFonts w:ascii="Arial" w:hAnsi="Arial" w:cs="Arial"/>
          <w:szCs w:val="20"/>
        </w:rPr>
        <w:t xml:space="preserve"> the success criteria and associated measures to ensure that the appropriate data is collected from both parties to inform a fuller evaluation.</w:t>
      </w:r>
    </w:p>
    <w:p w14:paraId="7D85D73D" w14:textId="11DA7707" w:rsidR="00811A4A" w:rsidRDefault="00811A4A" w:rsidP="00A10599">
      <w:pPr>
        <w:ind w:left="454" w:hanging="454"/>
        <w:rPr>
          <w:rFonts w:ascii="Arial" w:hAnsi="Arial" w:cs="Arial"/>
          <w:szCs w:val="20"/>
        </w:rPr>
      </w:pPr>
    </w:p>
    <w:p w14:paraId="0515019E" w14:textId="7422976D" w:rsidR="00C94F06" w:rsidRPr="00C94F06" w:rsidRDefault="00C94F06" w:rsidP="00A10599">
      <w:pPr>
        <w:ind w:left="454" w:hanging="454"/>
        <w:rPr>
          <w:rFonts w:ascii="Arial" w:hAnsi="Arial" w:cs="Arial"/>
          <w:szCs w:val="20"/>
          <w:u w:val="single"/>
        </w:rPr>
      </w:pPr>
      <w:r w:rsidRPr="00C94F06">
        <w:rPr>
          <w:rFonts w:ascii="Arial" w:hAnsi="Arial" w:cs="Arial"/>
          <w:szCs w:val="20"/>
          <w:u w:val="single"/>
        </w:rPr>
        <w:t>Conclusion</w:t>
      </w:r>
    </w:p>
    <w:p w14:paraId="2600DD79" w14:textId="3DBBC5E5" w:rsidR="00811A4A" w:rsidRPr="00102BC6" w:rsidRDefault="00C94F06" w:rsidP="00E04F62">
      <w:pPr>
        <w:contextualSpacing/>
        <w:rPr>
          <w:rFonts w:ascii="Arial" w:hAnsi="Arial" w:cs="Arial"/>
          <w:szCs w:val="20"/>
        </w:rPr>
      </w:pPr>
      <w:r>
        <w:rPr>
          <w:rFonts w:ascii="Arial" w:hAnsi="Arial" w:cs="Arial"/>
          <w:szCs w:val="20"/>
        </w:rPr>
        <w:t>Following my review of the Health Board Coaching and Mentoring programme and processes, I have shared my observations with the Health Board lead for Coaching and Mentoring and have received a comprehensive response to these (Ev 2.22).</w:t>
      </w:r>
    </w:p>
    <w:sectPr w:rsidR="00811A4A" w:rsidRPr="00102BC6">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46B6C37" w16cex:dateUtc="2021-06-09T15:35:00Z"/>
  <w16cex:commentExtensible w16cex:durableId="246B6C8C" w16cex:dateUtc="2021-06-09T15:36:00Z"/>
  <w16cex:commentExtensible w16cex:durableId="246B670D" w16cex:dateUtc="2021-06-09T15:13:00Z"/>
  <w16cex:commentExtensible w16cex:durableId="246B685D" w16cex:dateUtc="2021-06-09T15:18:00Z"/>
  <w16cex:commentExtensible w16cex:durableId="246B6924" w16cex:dateUtc="2021-06-09T15:2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5FF76A9A" w16cid:durableId="246B6C37"/>
  <w16cid:commentId w16cid:paraId="439D5ECF" w16cid:durableId="246B6C8C"/>
  <w16cid:commentId w16cid:paraId="14059941" w16cid:durableId="246B670D"/>
  <w16cid:commentId w16cid:paraId="2C4192C2" w16cid:durableId="246B685D"/>
  <w16cid:commentId w16cid:paraId="74DCACCC" w16cid:durableId="246B6924"/>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0F5A5FE" w14:textId="77777777" w:rsidR="002A497C" w:rsidRDefault="002A497C" w:rsidP="00FB554D">
      <w:r>
        <w:separator/>
      </w:r>
    </w:p>
  </w:endnote>
  <w:endnote w:type="continuationSeparator" w:id="0">
    <w:p w14:paraId="6E3BA466" w14:textId="77777777" w:rsidR="002A497C" w:rsidRDefault="002A497C" w:rsidP="00FB55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595F93A" w14:textId="77777777" w:rsidR="002A497C" w:rsidRDefault="002A497C" w:rsidP="00FB554D">
      <w:r>
        <w:separator/>
      </w:r>
    </w:p>
  </w:footnote>
  <w:footnote w:type="continuationSeparator" w:id="0">
    <w:p w14:paraId="673C9D81" w14:textId="77777777" w:rsidR="002A497C" w:rsidRDefault="002A497C" w:rsidP="00FB55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F97196"/>
    <w:multiLevelType w:val="hybridMultilevel"/>
    <w:tmpl w:val="940AE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971C8D"/>
    <w:multiLevelType w:val="hybridMultilevel"/>
    <w:tmpl w:val="D3305DDA"/>
    <w:lvl w:ilvl="0" w:tplc="0938F64E">
      <w:start w:val="1"/>
      <w:numFmt w:val="lowerLetter"/>
      <w:lvlText w:val="%1)"/>
      <w:lvlJc w:val="left"/>
      <w:pPr>
        <w:ind w:left="1077" w:hanging="360"/>
      </w:pPr>
      <w:rPr>
        <w:rFonts w:ascii="Arial" w:hAnsi="Arial" w:cs="Arial" w:hint="default"/>
        <w:color w:val="auto"/>
        <w:sz w:val="22"/>
        <w:szCs w:val="22"/>
      </w:r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2" w15:restartNumberingAfterBreak="0">
    <w:nsid w:val="0B2E13D0"/>
    <w:multiLevelType w:val="hybridMultilevel"/>
    <w:tmpl w:val="7B0258E2"/>
    <w:lvl w:ilvl="0" w:tplc="08090017">
      <w:start w:val="1"/>
      <w:numFmt w:val="lowerLetter"/>
      <w:lvlText w:val="%1)"/>
      <w:lvlJc w:val="left"/>
      <w:pPr>
        <w:ind w:left="1080" w:hanging="360"/>
      </w:pPr>
      <w:rPr>
        <w:rFonts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11F79C5"/>
    <w:multiLevelType w:val="hybridMultilevel"/>
    <w:tmpl w:val="9E0EEEC6"/>
    <w:lvl w:ilvl="0" w:tplc="08090001">
      <w:start w:val="1"/>
      <w:numFmt w:val="bullet"/>
      <w:lvlText w:val=""/>
      <w:lvlJc w:val="left"/>
      <w:pPr>
        <w:ind w:left="1174" w:hanging="360"/>
      </w:pPr>
      <w:rPr>
        <w:rFonts w:ascii="Symbol" w:hAnsi="Symbol" w:hint="default"/>
      </w:rPr>
    </w:lvl>
    <w:lvl w:ilvl="1" w:tplc="08090003" w:tentative="1">
      <w:start w:val="1"/>
      <w:numFmt w:val="bullet"/>
      <w:lvlText w:val="o"/>
      <w:lvlJc w:val="left"/>
      <w:pPr>
        <w:ind w:left="1894" w:hanging="360"/>
      </w:pPr>
      <w:rPr>
        <w:rFonts w:ascii="Courier New" w:hAnsi="Courier New" w:cs="Courier New" w:hint="default"/>
      </w:rPr>
    </w:lvl>
    <w:lvl w:ilvl="2" w:tplc="08090005" w:tentative="1">
      <w:start w:val="1"/>
      <w:numFmt w:val="bullet"/>
      <w:lvlText w:val=""/>
      <w:lvlJc w:val="left"/>
      <w:pPr>
        <w:ind w:left="2614" w:hanging="360"/>
      </w:pPr>
      <w:rPr>
        <w:rFonts w:ascii="Wingdings" w:hAnsi="Wingdings" w:hint="default"/>
      </w:rPr>
    </w:lvl>
    <w:lvl w:ilvl="3" w:tplc="08090001" w:tentative="1">
      <w:start w:val="1"/>
      <w:numFmt w:val="bullet"/>
      <w:lvlText w:val=""/>
      <w:lvlJc w:val="left"/>
      <w:pPr>
        <w:ind w:left="3334" w:hanging="360"/>
      </w:pPr>
      <w:rPr>
        <w:rFonts w:ascii="Symbol" w:hAnsi="Symbol" w:hint="default"/>
      </w:rPr>
    </w:lvl>
    <w:lvl w:ilvl="4" w:tplc="08090003" w:tentative="1">
      <w:start w:val="1"/>
      <w:numFmt w:val="bullet"/>
      <w:lvlText w:val="o"/>
      <w:lvlJc w:val="left"/>
      <w:pPr>
        <w:ind w:left="4054" w:hanging="360"/>
      </w:pPr>
      <w:rPr>
        <w:rFonts w:ascii="Courier New" w:hAnsi="Courier New" w:cs="Courier New" w:hint="default"/>
      </w:rPr>
    </w:lvl>
    <w:lvl w:ilvl="5" w:tplc="08090005" w:tentative="1">
      <w:start w:val="1"/>
      <w:numFmt w:val="bullet"/>
      <w:lvlText w:val=""/>
      <w:lvlJc w:val="left"/>
      <w:pPr>
        <w:ind w:left="4774" w:hanging="360"/>
      </w:pPr>
      <w:rPr>
        <w:rFonts w:ascii="Wingdings" w:hAnsi="Wingdings" w:hint="default"/>
      </w:rPr>
    </w:lvl>
    <w:lvl w:ilvl="6" w:tplc="08090001" w:tentative="1">
      <w:start w:val="1"/>
      <w:numFmt w:val="bullet"/>
      <w:lvlText w:val=""/>
      <w:lvlJc w:val="left"/>
      <w:pPr>
        <w:ind w:left="5494" w:hanging="360"/>
      </w:pPr>
      <w:rPr>
        <w:rFonts w:ascii="Symbol" w:hAnsi="Symbol" w:hint="default"/>
      </w:rPr>
    </w:lvl>
    <w:lvl w:ilvl="7" w:tplc="08090003" w:tentative="1">
      <w:start w:val="1"/>
      <w:numFmt w:val="bullet"/>
      <w:lvlText w:val="o"/>
      <w:lvlJc w:val="left"/>
      <w:pPr>
        <w:ind w:left="6214" w:hanging="360"/>
      </w:pPr>
      <w:rPr>
        <w:rFonts w:ascii="Courier New" w:hAnsi="Courier New" w:cs="Courier New" w:hint="default"/>
      </w:rPr>
    </w:lvl>
    <w:lvl w:ilvl="8" w:tplc="08090005" w:tentative="1">
      <w:start w:val="1"/>
      <w:numFmt w:val="bullet"/>
      <w:lvlText w:val=""/>
      <w:lvlJc w:val="left"/>
      <w:pPr>
        <w:ind w:left="6934" w:hanging="360"/>
      </w:pPr>
      <w:rPr>
        <w:rFonts w:ascii="Wingdings" w:hAnsi="Wingdings" w:hint="default"/>
      </w:rPr>
    </w:lvl>
  </w:abstractNum>
  <w:abstractNum w:abstractNumId="4" w15:restartNumberingAfterBreak="0">
    <w:nsid w:val="13FC6B1A"/>
    <w:multiLevelType w:val="hybridMultilevel"/>
    <w:tmpl w:val="0C4E498A"/>
    <w:lvl w:ilvl="0" w:tplc="08090001">
      <w:start w:val="1"/>
      <w:numFmt w:val="bullet"/>
      <w:lvlText w:val=""/>
      <w:lvlJc w:val="left"/>
      <w:pPr>
        <w:ind w:left="1174" w:hanging="360"/>
      </w:pPr>
      <w:rPr>
        <w:rFonts w:ascii="Symbol" w:hAnsi="Symbol" w:hint="default"/>
      </w:rPr>
    </w:lvl>
    <w:lvl w:ilvl="1" w:tplc="08090003" w:tentative="1">
      <w:start w:val="1"/>
      <w:numFmt w:val="bullet"/>
      <w:lvlText w:val="o"/>
      <w:lvlJc w:val="left"/>
      <w:pPr>
        <w:ind w:left="1894" w:hanging="360"/>
      </w:pPr>
      <w:rPr>
        <w:rFonts w:ascii="Courier New" w:hAnsi="Courier New" w:cs="Courier New" w:hint="default"/>
      </w:rPr>
    </w:lvl>
    <w:lvl w:ilvl="2" w:tplc="08090005" w:tentative="1">
      <w:start w:val="1"/>
      <w:numFmt w:val="bullet"/>
      <w:lvlText w:val=""/>
      <w:lvlJc w:val="left"/>
      <w:pPr>
        <w:ind w:left="2614" w:hanging="360"/>
      </w:pPr>
      <w:rPr>
        <w:rFonts w:ascii="Wingdings" w:hAnsi="Wingdings" w:hint="default"/>
      </w:rPr>
    </w:lvl>
    <w:lvl w:ilvl="3" w:tplc="08090001" w:tentative="1">
      <w:start w:val="1"/>
      <w:numFmt w:val="bullet"/>
      <w:lvlText w:val=""/>
      <w:lvlJc w:val="left"/>
      <w:pPr>
        <w:ind w:left="3334" w:hanging="360"/>
      </w:pPr>
      <w:rPr>
        <w:rFonts w:ascii="Symbol" w:hAnsi="Symbol" w:hint="default"/>
      </w:rPr>
    </w:lvl>
    <w:lvl w:ilvl="4" w:tplc="08090003" w:tentative="1">
      <w:start w:val="1"/>
      <w:numFmt w:val="bullet"/>
      <w:lvlText w:val="o"/>
      <w:lvlJc w:val="left"/>
      <w:pPr>
        <w:ind w:left="4054" w:hanging="360"/>
      </w:pPr>
      <w:rPr>
        <w:rFonts w:ascii="Courier New" w:hAnsi="Courier New" w:cs="Courier New" w:hint="default"/>
      </w:rPr>
    </w:lvl>
    <w:lvl w:ilvl="5" w:tplc="08090005" w:tentative="1">
      <w:start w:val="1"/>
      <w:numFmt w:val="bullet"/>
      <w:lvlText w:val=""/>
      <w:lvlJc w:val="left"/>
      <w:pPr>
        <w:ind w:left="4774" w:hanging="360"/>
      </w:pPr>
      <w:rPr>
        <w:rFonts w:ascii="Wingdings" w:hAnsi="Wingdings" w:hint="default"/>
      </w:rPr>
    </w:lvl>
    <w:lvl w:ilvl="6" w:tplc="08090001" w:tentative="1">
      <w:start w:val="1"/>
      <w:numFmt w:val="bullet"/>
      <w:lvlText w:val=""/>
      <w:lvlJc w:val="left"/>
      <w:pPr>
        <w:ind w:left="5494" w:hanging="360"/>
      </w:pPr>
      <w:rPr>
        <w:rFonts w:ascii="Symbol" w:hAnsi="Symbol" w:hint="default"/>
      </w:rPr>
    </w:lvl>
    <w:lvl w:ilvl="7" w:tplc="08090003" w:tentative="1">
      <w:start w:val="1"/>
      <w:numFmt w:val="bullet"/>
      <w:lvlText w:val="o"/>
      <w:lvlJc w:val="left"/>
      <w:pPr>
        <w:ind w:left="6214" w:hanging="360"/>
      </w:pPr>
      <w:rPr>
        <w:rFonts w:ascii="Courier New" w:hAnsi="Courier New" w:cs="Courier New" w:hint="default"/>
      </w:rPr>
    </w:lvl>
    <w:lvl w:ilvl="8" w:tplc="08090005" w:tentative="1">
      <w:start w:val="1"/>
      <w:numFmt w:val="bullet"/>
      <w:lvlText w:val=""/>
      <w:lvlJc w:val="left"/>
      <w:pPr>
        <w:ind w:left="6934" w:hanging="360"/>
      </w:pPr>
      <w:rPr>
        <w:rFonts w:ascii="Wingdings" w:hAnsi="Wingdings" w:hint="default"/>
      </w:rPr>
    </w:lvl>
  </w:abstractNum>
  <w:abstractNum w:abstractNumId="5" w15:restartNumberingAfterBreak="0">
    <w:nsid w:val="1C4C4063"/>
    <w:multiLevelType w:val="hybridMultilevel"/>
    <w:tmpl w:val="94E0F3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9FC74C2"/>
    <w:multiLevelType w:val="hybridMultilevel"/>
    <w:tmpl w:val="1BAC0500"/>
    <w:lvl w:ilvl="0" w:tplc="08090001">
      <w:start w:val="1"/>
      <w:numFmt w:val="bullet"/>
      <w:lvlText w:val=""/>
      <w:lvlJc w:val="left"/>
      <w:pPr>
        <w:ind w:left="1174" w:hanging="360"/>
      </w:pPr>
      <w:rPr>
        <w:rFonts w:ascii="Symbol" w:hAnsi="Symbol" w:hint="default"/>
      </w:rPr>
    </w:lvl>
    <w:lvl w:ilvl="1" w:tplc="08090003" w:tentative="1">
      <w:start w:val="1"/>
      <w:numFmt w:val="bullet"/>
      <w:lvlText w:val="o"/>
      <w:lvlJc w:val="left"/>
      <w:pPr>
        <w:ind w:left="1894" w:hanging="360"/>
      </w:pPr>
      <w:rPr>
        <w:rFonts w:ascii="Courier New" w:hAnsi="Courier New" w:cs="Courier New" w:hint="default"/>
      </w:rPr>
    </w:lvl>
    <w:lvl w:ilvl="2" w:tplc="08090005" w:tentative="1">
      <w:start w:val="1"/>
      <w:numFmt w:val="bullet"/>
      <w:lvlText w:val=""/>
      <w:lvlJc w:val="left"/>
      <w:pPr>
        <w:ind w:left="2614" w:hanging="360"/>
      </w:pPr>
      <w:rPr>
        <w:rFonts w:ascii="Wingdings" w:hAnsi="Wingdings" w:hint="default"/>
      </w:rPr>
    </w:lvl>
    <w:lvl w:ilvl="3" w:tplc="08090001" w:tentative="1">
      <w:start w:val="1"/>
      <w:numFmt w:val="bullet"/>
      <w:lvlText w:val=""/>
      <w:lvlJc w:val="left"/>
      <w:pPr>
        <w:ind w:left="3334" w:hanging="360"/>
      </w:pPr>
      <w:rPr>
        <w:rFonts w:ascii="Symbol" w:hAnsi="Symbol" w:hint="default"/>
      </w:rPr>
    </w:lvl>
    <w:lvl w:ilvl="4" w:tplc="08090003" w:tentative="1">
      <w:start w:val="1"/>
      <w:numFmt w:val="bullet"/>
      <w:lvlText w:val="o"/>
      <w:lvlJc w:val="left"/>
      <w:pPr>
        <w:ind w:left="4054" w:hanging="360"/>
      </w:pPr>
      <w:rPr>
        <w:rFonts w:ascii="Courier New" w:hAnsi="Courier New" w:cs="Courier New" w:hint="default"/>
      </w:rPr>
    </w:lvl>
    <w:lvl w:ilvl="5" w:tplc="08090005" w:tentative="1">
      <w:start w:val="1"/>
      <w:numFmt w:val="bullet"/>
      <w:lvlText w:val=""/>
      <w:lvlJc w:val="left"/>
      <w:pPr>
        <w:ind w:left="4774" w:hanging="360"/>
      </w:pPr>
      <w:rPr>
        <w:rFonts w:ascii="Wingdings" w:hAnsi="Wingdings" w:hint="default"/>
      </w:rPr>
    </w:lvl>
    <w:lvl w:ilvl="6" w:tplc="08090001" w:tentative="1">
      <w:start w:val="1"/>
      <w:numFmt w:val="bullet"/>
      <w:lvlText w:val=""/>
      <w:lvlJc w:val="left"/>
      <w:pPr>
        <w:ind w:left="5494" w:hanging="360"/>
      </w:pPr>
      <w:rPr>
        <w:rFonts w:ascii="Symbol" w:hAnsi="Symbol" w:hint="default"/>
      </w:rPr>
    </w:lvl>
    <w:lvl w:ilvl="7" w:tplc="08090003" w:tentative="1">
      <w:start w:val="1"/>
      <w:numFmt w:val="bullet"/>
      <w:lvlText w:val="o"/>
      <w:lvlJc w:val="left"/>
      <w:pPr>
        <w:ind w:left="6214" w:hanging="360"/>
      </w:pPr>
      <w:rPr>
        <w:rFonts w:ascii="Courier New" w:hAnsi="Courier New" w:cs="Courier New" w:hint="default"/>
      </w:rPr>
    </w:lvl>
    <w:lvl w:ilvl="8" w:tplc="08090005" w:tentative="1">
      <w:start w:val="1"/>
      <w:numFmt w:val="bullet"/>
      <w:lvlText w:val=""/>
      <w:lvlJc w:val="left"/>
      <w:pPr>
        <w:ind w:left="6934" w:hanging="360"/>
      </w:pPr>
      <w:rPr>
        <w:rFonts w:ascii="Wingdings" w:hAnsi="Wingdings" w:hint="default"/>
      </w:rPr>
    </w:lvl>
  </w:abstractNum>
  <w:abstractNum w:abstractNumId="7" w15:restartNumberingAfterBreak="0">
    <w:nsid w:val="2BC01352"/>
    <w:multiLevelType w:val="hybridMultilevel"/>
    <w:tmpl w:val="3BD6FF82"/>
    <w:lvl w:ilvl="0" w:tplc="08090001">
      <w:start w:val="1"/>
      <w:numFmt w:val="bullet"/>
      <w:lvlText w:val=""/>
      <w:lvlJc w:val="left"/>
      <w:pPr>
        <w:ind w:left="2254" w:hanging="360"/>
      </w:pPr>
      <w:rPr>
        <w:rFonts w:ascii="Symbol" w:hAnsi="Symbol" w:hint="default"/>
      </w:rPr>
    </w:lvl>
    <w:lvl w:ilvl="1" w:tplc="08090003" w:tentative="1">
      <w:start w:val="1"/>
      <w:numFmt w:val="bullet"/>
      <w:lvlText w:val="o"/>
      <w:lvlJc w:val="left"/>
      <w:pPr>
        <w:ind w:left="2974" w:hanging="360"/>
      </w:pPr>
      <w:rPr>
        <w:rFonts w:ascii="Courier New" w:hAnsi="Courier New" w:cs="Courier New" w:hint="default"/>
      </w:rPr>
    </w:lvl>
    <w:lvl w:ilvl="2" w:tplc="08090005" w:tentative="1">
      <w:start w:val="1"/>
      <w:numFmt w:val="bullet"/>
      <w:lvlText w:val=""/>
      <w:lvlJc w:val="left"/>
      <w:pPr>
        <w:ind w:left="3694" w:hanging="360"/>
      </w:pPr>
      <w:rPr>
        <w:rFonts w:ascii="Wingdings" w:hAnsi="Wingdings" w:hint="default"/>
      </w:rPr>
    </w:lvl>
    <w:lvl w:ilvl="3" w:tplc="08090001" w:tentative="1">
      <w:start w:val="1"/>
      <w:numFmt w:val="bullet"/>
      <w:lvlText w:val=""/>
      <w:lvlJc w:val="left"/>
      <w:pPr>
        <w:ind w:left="4414" w:hanging="360"/>
      </w:pPr>
      <w:rPr>
        <w:rFonts w:ascii="Symbol" w:hAnsi="Symbol" w:hint="default"/>
      </w:rPr>
    </w:lvl>
    <w:lvl w:ilvl="4" w:tplc="08090003" w:tentative="1">
      <w:start w:val="1"/>
      <w:numFmt w:val="bullet"/>
      <w:lvlText w:val="o"/>
      <w:lvlJc w:val="left"/>
      <w:pPr>
        <w:ind w:left="5134" w:hanging="360"/>
      </w:pPr>
      <w:rPr>
        <w:rFonts w:ascii="Courier New" w:hAnsi="Courier New" w:cs="Courier New" w:hint="default"/>
      </w:rPr>
    </w:lvl>
    <w:lvl w:ilvl="5" w:tplc="08090005" w:tentative="1">
      <w:start w:val="1"/>
      <w:numFmt w:val="bullet"/>
      <w:lvlText w:val=""/>
      <w:lvlJc w:val="left"/>
      <w:pPr>
        <w:ind w:left="5854" w:hanging="360"/>
      </w:pPr>
      <w:rPr>
        <w:rFonts w:ascii="Wingdings" w:hAnsi="Wingdings" w:hint="default"/>
      </w:rPr>
    </w:lvl>
    <w:lvl w:ilvl="6" w:tplc="08090001" w:tentative="1">
      <w:start w:val="1"/>
      <w:numFmt w:val="bullet"/>
      <w:lvlText w:val=""/>
      <w:lvlJc w:val="left"/>
      <w:pPr>
        <w:ind w:left="6574" w:hanging="360"/>
      </w:pPr>
      <w:rPr>
        <w:rFonts w:ascii="Symbol" w:hAnsi="Symbol" w:hint="default"/>
      </w:rPr>
    </w:lvl>
    <w:lvl w:ilvl="7" w:tplc="08090003" w:tentative="1">
      <w:start w:val="1"/>
      <w:numFmt w:val="bullet"/>
      <w:lvlText w:val="o"/>
      <w:lvlJc w:val="left"/>
      <w:pPr>
        <w:ind w:left="7294" w:hanging="360"/>
      </w:pPr>
      <w:rPr>
        <w:rFonts w:ascii="Courier New" w:hAnsi="Courier New" w:cs="Courier New" w:hint="default"/>
      </w:rPr>
    </w:lvl>
    <w:lvl w:ilvl="8" w:tplc="08090005" w:tentative="1">
      <w:start w:val="1"/>
      <w:numFmt w:val="bullet"/>
      <w:lvlText w:val=""/>
      <w:lvlJc w:val="left"/>
      <w:pPr>
        <w:ind w:left="8014" w:hanging="360"/>
      </w:pPr>
      <w:rPr>
        <w:rFonts w:ascii="Wingdings" w:hAnsi="Wingdings" w:hint="default"/>
      </w:rPr>
    </w:lvl>
  </w:abstractNum>
  <w:abstractNum w:abstractNumId="8" w15:restartNumberingAfterBreak="0">
    <w:nsid w:val="423B11DD"/>
    <w:multiLevelType w:val="hybridMultilevel"/>
    <w:tmpl w:val="21F61B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69B75CB"/>
    <w:multiLevelType w:val="hybridMultilevel"/>
    <w:tmpl w:val="FD40123A"/>
    <w:lvl w:ilvl="0" w:tplc="08090001">
      <w:start w:val="1"/>
      <w:numFmt w:val="bullet"/>
      <w:lvlText w:val=""/>
      <w:lvlJc w:val="left"/>
      <w:pPr>
        <w:ind w:left="1174" w:hanging="360"/>
      </w:pPr>
      <w:rPr>
        <w:rFonts w:ascii="Symbol" w:hAnsi="Symbol" w:hint="default"/>
      </w:rPr>
    </w:lvl>
    <w:lvl w:ilvl="1" w:tplc="08090003" w:tentative="1">
      <w:start w:val="1"/>
      <w:numFmt w:val="bullet"/>
      <w:lvlText w:val="o"/>
      <w:lvlJc w:val="left"/>
      <w:pPr>
        <w:ind w:left="1894" w:hanging="360"/>
      </w:pPr>
      <w:rPr>
        <w:rFonts w:ascii="Courier New" w:hAnsi="Courier New" w:cs="Courier New" w:hint="default"/>
      </w:rPr>
    </w:lvl>
    <w:lvl w:ilvl="2" w:tplc="08090005" w:tentative="1">
      <w:start w:val="1"/>
      <w:numFmt w:val="bullet"/>
      <w:lvlText w:val=""/>
      <w:lvlJc w:val="left"/>
      <w:pPr>
        <w:ind w:left="2614" w:hanging="360"/>
      </w:pPr>
      <w:rPr>
        <w:rFonts w:ascii="Wingdings" w:hAnsi="Wingdings" w:hint="default"/>
      </w:rPr>
    </w:lvl>
    <w:lvl w:ilvl="3" w:tplc="08090001" w:tentative="1">
      <w:start w:val="1"/>
      <w:numFmt w:val="bullet"/>
      <w:lvlText w:val=""/>
      <w:lvlJc w:val="left"/>
      <w:pPr>
        <w:ind w:left="3334" w:hanging="360"/>
      </w:pPr>
      <w:rPr>
        <w:rFonts w:ascii="Symbol" w:hAnsi="Symbol" w:hint="default"/>
      </w:rPr>
    </w:lvl>
    <w:lvl w:ilvl="4" w:tplc="08090003" w:tentative="1">
      <w:start w:val="1"/>
      <w:numFmt w:val="bullet"/>
      <w:lvlText w:val="o"/>
      <w:lvlJc w:val="left"/>
      <w:pPr>
        <w:ind w:left="4054" w:hanging="360"/>
      </w:pPr>
      <w:rPr>
        <w:rFonts w:ascii="Courier New" w:hAnsi="Courier New" w:cs="Courier New" w:hint="default"/>
      </w:rPr>
    </w:lvl>
    <w:lvl w:ilvl="5" w:tplc="08090005" w:tentative="1">
      <w:start w:val="1"/>
      <w:numFmt w:val="bullet"/>
      <w:lvlText w:val=""/>
      <w:lvlJc w:val="left"/>
      <w:pPr>
        <w:ind w:left="4774" w:hanging="360"/>
      </w:pPr>
      <w:rPr>
        <w:rFonts w:ascii="Wingdings" w:hAnsi="Wingdings" w:hint="default"/>
      </w:rPr>
    </w:lvl>
    <w:lvl w:ilvl="6" w:tplc="08090001" w:tentative="1">
      <w:start w:val="1"/>
      <w:numFmt w:val="bullet"/>
      <w:lvlText w:val=""/>
      <w:lvlJc w:val="left"/>
      <w:pPr>
        <w:ind w:left="5494" w:hanging="360"/>
      </w:pPr>
      <w:rPr>
        <w:rFonts w:ascii="Symbol" w:hAnsi="Symbol" w:hint="default"/>
      </w:rPr>
    </w:lvl>
    <w:lvl w:ilvl="7" w:tplc="08090003" w:tentative="1">
      <w:start w:val="1"/>
      <w:numFmt w:val="bullet"/>
      <w:lvlText w:val="o"/>
      <w:lvlJc w:val="left"/>
      <w:pPr>
        <w:ind w:left="6214" w:hanging="360"/>
      </w:pPr>
      <w:rPr>
        <w:rFonts w:ascii="Courier New" w:hAnsi="Courier New" w:cs="Courier New" w:hint="default"/>
      </w:rPr>
    </w:lvl>
    <w:lvl w:ilvl="8" w:tplc="08090005" w:tentative="1">
      <w:start w:val="1"/>
      <w:numFmt w:val="bullet"/>
      <w:lvlText w:val=""/>
      <w:lvlJc w:val="left"/>
      <w:pPr>
        <w:ind w:left="6934" w:hanging="360"/>
      </w:pPr>
      <w:rPr>
        <w:rFonts w:ascii="Wingdings" w:hAnsi="Wingdings" w:hint="default"/>
      </w:rPr>
    </w:lvl>
  </w:abstractNum>
  <w:abstractNum w:abstractNumId="10" w15:restartNumberingAfterBreak="0">
    <w:nsid w:val="475545DD"/>
    <w:multiLevelType w:val="hybridMultilevel"/>
    <w:tmpl w:val="FEB2A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EA0B92"/>
    <w:multiLevelType w:val="hybridMultilevel"/>
    <w:tmpl w:val="24AAE826"/>
    <w:lvl w:ilvl="0" w:tplc="08090001">
      <w:start w:val="1"/>
      <w:numFmt w:val="bullet"/>
      <w:lvlText w:val=""/>
      <w:lvlJc w:val="left"/>
      <w:pPr>
        <w:ind w:left="1174" w:hanging="360"/>
      </w:pPr>
      <w:rPr>
        <w:rFonts w:ascii="Symbol" w:hAnsi="Symbol" w:hint="default"/>
      </w:rPr>
    </w:lvl>
    <w:lvl w:ilvl="1" w:tplc="08090003" w:tentative="1">
      <w:start w:val="1"/>
      <w:numFmt w:val="bullet"/>
      <w:lvlText w:val="o"/>
      <w:lvlJc w:val="left"/>
      <w:pPr>
        <w:ind w:left="1894" w:hanging="360"/>
      </w:pPr>
      <w:rPr>
        <w:rFonts w:ascii="Courier New" w:hAnsi="Courier New" w:cs="Courier New" w:hint="default"/>
      </w:rPr>
    </w:lvl>
    <w:lvl w:ilvl="2" w:tplc="08090005" w:tentative="1">
      <w:start w:val="1"/>
      <w:numFmt w:val="bullet"/>
      <w:lvlText w:val=""/>
      <w:lvlJc w:val="left"/>
      <w:pPr>
        <w:ind w:left="2614" w:hanging="360"/>
      </w:pPr>
      <w:rPr>
        <w:rFonts w:ascii="Wingdings" w:hAnsi="Wingdings" w:hint="default"/>
      </w:rPr>
    </w:lvl>
    <w:lvl w:ilvl="3" w:tplc="08090001" w:tentative="1">
      <w:start w:val="1"/>
      <w:numFmt w:val="bullet"/>
      <w:lvlText w:val=""/>
      <w:lvlJc w:val="left"/>
      <w:pPr>
        <w:ind w:left="3334" w:hanging="360"/>
      </w:pPr>
      <w:rPr>
        <w:rFonts w:ascii="Symbol" w:hAnsi="Symbol" w:hint="default"/>
      </w:rPr>
    </w:lvl>
    <w:lvl w:ilvl="4" w:tplc="08090003" w:tentative="1">
      <w:start w:val="1"/>
      <w:numFmt w:val="bullet"/>
      <w:lvlText w:val="o"/>
      <w:lvlJc w:val="left"/>
      <w:pPr>
        <w:ind w:left="4054" w:hanging="360"/>
      </w:pPr>
      <w:rPr>
        <w:rFonts w:ascii="Courier New" w:hAnsi="Courier New" w:cs="Courier New" w:hint="default"/>
      </w:rPr>
    </w:lvl>
    <w:lvl w:ilvl="5" w:tplc="08090005" w:tentative="1">
      <w:start w:val="1"/>
      <w:numFmt w:val="bullet"/>
      <w:lvlText w:val=""/>
      <w:lvlJc w:val="left"/>
      <w:pPr>
        <w:ind w:left="4774" w:hanging="360"/>
      </w:pPr>
      <w:rPr>
        <w:rFonts w:ascii="Wingdings" w:hAnsi="Wingdings" w:hint="default"/>
      </w:rPr>
    </w:lvl>
    <w:lvl w:ilvl="6" w:tplc="08090001" w:tentative="1">
      <w:start w:val="1"/>
      <w:numFmt w:val="bullet"/>
      <w:lvlText w:val=""/>
      <w:lvlJc w:val="left"/>
      <w:pPr>
        <w:ind w:left="5494" w:hanging="360"/>
      </w:pPr>
      <w:rPr>
        <w:rFonts w:ascii="Symbol" w:hAnsi="Symbol" w:hint="default"/>
      </w:rPr>
    </w:lvl>
    <w:lvl w:ilvl="7" w:tplc="08090003" w:tentative="1">
      <w:start w:val="1"/>
      <w:numFmt w:val="bullet"/>
      <w:lvlText w:val="o"/>
      <w:lvlJc w:val="left"/>
      <w:pPr>
        <w:ind w:left="6214" w:hanging="360"/>
      </w:pPr>
      <w:rPr>
        <w:rFonts w:ascii="Courier New" w:hAnsi="Courier New" w:cs="Courier New" w:hint="default"/>
      </w:rPr>
    </w:lvl>
    <w:lvl w:ilvl="8" w:tplc="08090005" w:tentative="1">
      <w:start w:val="1"/>
      <w:numFmt w:val="bullet"/>
      <w:lvlText w:val=""/>
      <w:lvlJc w:val="left"/>
      <w:pPr>
        <w:ind w:left="6934" w:hanging="360"/>
      </w:pPr>
      <w:rPr>
        <w:rFonts w:ascii="Wingdings" w:hAnsi="Wingdings" w:hint="default"/>
      </w:rPr>
    </w:lvl>
  </w:abstractNum>
  <w:abstractNum w:abstractNumId="12" w15:restartNumberingAfterBreak="0">
    <w:nsid w:val="6E9A6111"/>
    <w:multiLevelType w:val="hybridMultilevel"/>
    <w:tmpl w:val="1C6237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3CB7DEA"/>
    <w:multiLevelType w:val="multilevel"/>
    <w:tmpl w:val="8B0CC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793522"/>
    <w:multiLevelType w:val="hybridMultilevel"/>
    <w:tmpl w:val="540E0178"/>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5" w15:restartNumberingAfterBreak="0">
    <w:nsid w:val="7F45584F"/>
    <w:multiLevelType w:val="hybridMultilevel"/>
    <w:tmpl w:val="23ACC4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2"/>
  </w:num>
  <w:num w:numId="2">
    <w:abstractNumId w:val="5"/>
  </w:num>
  <w:num w:numId="3">
    <w:abstractNumId w:val="8"/>
  </w:num>
  <w:num w:numId="4">
    <w:abstractNumId w:val="0"/>
  </w:num>
  <w:num w:numId="5">
    <w:abstractNumId w:val="15"/>
  </w:num>
  <w:num w:numId="6">
    <w:abstractNumId w:val="10"/>
  </w:num>
  <w:num w:numId="7">
    <w:abstractNumId w:val="1"/>
  </w:num>
  <w:num w:numId="8">
    <w:abstractNumId w:val="14"/>
  </w:num>
  <w:num w:numId="9">
    <w:abstractNumId w:val="4"/>
  </w:num>
  <w:num w:numId="10">
    <w:abstractNumId w:val="3"/>
  </w:num>
  <w:num w:numId="11">
    <w:abstractNumId w:val="13"/>
  </w:num>
  <w:num w:numId="12">
    <w:abstractNumId w:val="11"/>
  </w:num>
  <w:num w:numId="13">
    <w:abstractNumId w:val="2"/>
  </w:num>
  <w:num w:numId="14">
    <w:abstractNumId w:val="6"/>
  </w:num>
  <w:num w:numId="15">
    <w:abstractNumId w:val="7"/>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60B2"/>
    <w:rsid w:val="000025A5"/>
    <w:rsid w:val="00037527"/>
    <w:rsid w:val="0005155E"/>
    <w:rsid w:val="0006792C"/>
    <w:rsid w:val="000718F6"/>
    <w:rsid w:val="00077AA0"/>
    <w:rsid w:val="0009647E"/>
    <w:rsid w:val="000B2485"/>
    <w:rsid w:val="000B24CC"/>
    <w:rsid w:val="00102BC6"/>
    <w:rsid w:val="001441CA"/>
    <w:rsid w:val="00183A4C"/>
    <w:rsid w:val="001B5AE7"/>
    <w:rsid w:val="001E5983"/>
    <w:rsid w:val="001E7877"/>
    <w:rsid w:val="001F1E92"/>
    <w:rsid w:val="00260189"/>
    <w:rsid w:val="00291583"/>
    <w:rsid w:val="002A497C"/>
    <w:rsid w:val="002B0036"/>
    <w:rsid w:val="002C4F2F"/>
    <w:rsid w:val="002F3DC7"/>
    <w:rsid w:val="00311A0A"/>
    <w:rsid w:val="00315DF6"/>
    <w:rsid w:val="00324CF5"/>
    <w:rsid w:val="003403F8"/>
    <w:rsid w:val="003408B9"/>
    <w:rsid w:val="0036574B"/>
    <w:rsid w:val="00392F18"/>
    <w:rsid w:val="00394E72"/>
    <w:rsid w:val="003C15D1"/>
    <w:rsid w:val="004256EA"/>
    <w:rsid w:val="004546D1"/>
    <w:rsid w:val="00462B16"/>
    <w:rsid w:val="00471DAA"/>
    <w:rsid w:val="00487417"/>
    <w:rsid w:val="004A5550"/>
    <w:rsid w:val="004C1B13"/>
    <w:rsid w:val="004E2B40"/>
    <w:rsid w:val="004E6714"/>
    <w:rsid w:val="00513789"/>
    <w:rsid w:val="005141F3"/>
    <w:rsid w:val="00520FFC"/>
    <w:rsid w:val="00537355"/>
    <w:rsid w:val="00545523"/>
    <w:rsid w:val="00561EC5"/>
    <w:rsid w:val="00587E7F"/>
    <w:rsid w:val="00594E79"/>
    <w:rsid w:val="00594ED2"/>
    <w:rsid w:val="005B533C"/>
    <w:rsid w:val="005C588C"/>
    <w:rsid w:val="005E60B2"/>
    <w:rsid w:val="00627EB9"/>
    <w:rsid w:val="00640203"/>
    <w:rsid w:val="00640465"/>
    <w:rsid w:val="006574E1"/>
    <w:rsid w:val="006746A0"/>
    <w:rsid w:val="006808D6"/>
    <w:rsid w:val="006A38EE"/>
    <w:rsid w:val="006B6269"/>
    <w:rsid w:val="006C79CA"/>
    <w:rsid w:val="006D013E"/>
    <w:rsid w:val="006F6E5C"/>
    <w:rsid w:val="007558ED"/>
    <w:rsid w:val="0077497E"/>
    <w:rsid w:val="007752B4"/>
    <w:rsid w:val="00775EF2"/>
    <w:rsid w:val="007A791B"/>
    <w:rsid w:val="007E2E87"/>
    <w:rsid w:val="007E7B32"/>
    <w:rsid w:val="00811A4A"/>
    <w:rsid w:val="00883787"/>
    <w:rsid w:val="008A6FA5"/>
    <w:rsid w:val="008B1762"/>
    <w:rsid w:val="008B1802"/>
    <w:rsid w:val="00902A08"/>
    <w:rsid w:val="00907549"/>
    <w:rsid w:val="0096170B"/>
    <w:rsid w:val="009639EE"/>
    <w:rsid w:val="00985494"/>
    <w:rsid w:val="009A7779"/>
    <w:rsid w:val="009C00E5"/>
    <w:rsid w:val="00A04028"/>
    <w:rsid w:val="00A07487"/>
    <w:rsid w:val="00A10599"/>
    <w:rsid w:val="00A1764A"/>
    <w:rsid w:val="00A27CBB"/>
    <w:rsid w:val="00A30E55"/>
    <w:rsid w:val="00A47C5B"/>
    <w:rsid w:val="00A63DCC"/>
    <w:rsid w:val="00A76439"/>
    <w:rsid w:val="00A81461"/>
    <w:rsid w:val="00AA3CF3"/>
    <w:rsid w:val="00AB7B94"/>
    <w:rsid w:val="00AC58D9"/>
    <w:rsid w:val="00B31BDF"/>
    <w:rsid w:val="00B4116B"/>
    <w:rsid w:val="00B44335"/>
    <w:rsid w:val="00B63460"/>
    <w:rsid w:val="00B81985"/>
    <w:rsid w:val="00B907FF"/>
    <w:rsid w:val="00BB1F28"/>
    <w:rsid w:val="00BC7135"/>
    <w:rsid w:val="00C07C15"/>
    <w:rsid w:val="00C267C5"/>
    <w:rsid w:val="00C3732E"/>
    <w:rsid w:val="00C4208C"/>
    <w:rsid w:val="00C607DE"/>
    <w:rsid w:val="00C62B21"/>
    <w:rsid w:val="00C80E2E"/>
    <w:rsid w:val="00C91DA5"/>
    <w:rsid w:val="00C94F06"/>
    <w:rsid w:val="00CA200B"/>
    <w:rsid w:val="00CC45C0"/>
    <w:rsid w:val="00CD29DE"/>
    <w:rsid w:val="00CD2BBF"/>
    <w:rsid w:val="00CE409C"/>
    <w:rsid w:val="00D06001"/>
    <w:rsid w:val="00D06AB9"/>
    <w:rsid w:val="00D20874"/>
    <w:rsid w:val="00D70D6B"/>
    <w:rsid w:val="00D742F8"/>
    <w:rsid w:val="00D771A9"/>
    <w:rsid w:val="00D92659"/>
    <w:rsid w:val="00D963C1"/>
    <w:rsid w:val="00E03DA9"/>
    <w:rsid w:val="00E04F62"/>
    <w:rsid w:val="00E07CBB"/>
    <w:rsid w:val="00E2486B"/>
    <w:rsid w:val="00E30F27"/>
    <w:rsid w:val="00E334D5"/>
    <w:rsid w:val="00E34EC3"/>
    <w:rsid w:val="00E62789"/>
    <w:rsid w:val="00E672BE"/>
    <w:rsid w:val="00EF67AF"/>
    <w:rsid w:val="00F02BCD"/>
    <w:rsid w:val="00F10865"/>
    <w:rsid w:val="00F25729"/>
    <w:rsid w:val="00F307A7"/>
    <w:rsid w:val="00F41E64"/>
    <w:rsid w:val="00F91A1B"/>
    <w:rsid w:val="00FA004B"/>
    <w:rsid w:val="00FB554D"/>
    <w:rsid w:val="00FD4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25B13"/>
  <w15:chartTrackingRefBased/>
  <w15:docId w15:val="{F73AFF28-E1EF-4A7C-A11E-B3D566865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Bullet Points,Bullet point text,Dot pt,No Spacing1,List Paragraph Char Char Char,Indicator Text,Numbered Para 1,List Paragraph1,MAIN CONTENT,Bullet 1,List Paragraph11,List Paragraph12,F5 List Paragraph,Colorful List - Accent 11,OBC Bullet"/>
    <w:basedOn w:val="Normal"/>
    <w:link w:val="ListParagraphChar"/>
    <w:uiPriority w:val="34"/>
    <w:qFormat/>
    <w:rsid w:val="005E60B2"/>
    <w:pPr>
      <w:spacing w:after="200"/>
      <w:ind w:left="720"/>
      <w:contextualSpacing/>
    </w:pPr>
    <w:rPr>
      <w:rFonts w:ascii="Calibri" w:eastAsia="Calibri" w:hAnsi="Calibri" w:cs="Times New Roman"/>
    </w:rPr>
  </w:style>
  <w:style w:type="paragraph" w:styleId="Header">
    <w:name w:val="header"/>
    <w:basedOn w:val="Normal"/>
    <w:link w:val="HeaderChar"/>
    <w:uiPriority w:val="99"/>
    <w:unhideWhenUsed/>
    <w:rsid w:val="00FB554D"/>
    <w:pPr>
      <w:tabs>
        <w:tab w:val="center" w:pos="4513"/>
        <w:tab w:val="right" w:pos="9026"/>
      </w:tabs>
    </w:pPr>
  </w:style>
  <w:style w:type="character" w:customStyle="1" w:styleId="HeaderChar">
    <w:name w:val="Header Char"/>
    <w:basedOn w:val="DefaultParagraphFont"/>
    <w:link w:val="Header"/>
    <w:uiPriority w:val="99"/>
    <w:rsid w:val="00FB554D"/>
  </w:style>
  <w:style w:type="paragraph" w:styleId="Footer">
    <w:name w:val="footer"/>
    <w:basedOn w:val="Normal"/>
    <w:link w:val="FooterChar"/>
    <w:uiPriority w:val="99"/>
    <w:unhideWhenUsed/>
    <w:rsid w:val="00FB554D"/>
    <w:pPr>
      <w:tabs>
        <w:tab w:val="center" w:pos="4513"/>
        <w:tab w:val="right" w:pos="9026"/>
      </w:tabs>
    </w:pPr>
  </w:style>
  <w:style w:type="character" w:customStyle="1" w:styleId="FooterChar">
    <w:name w:val="Footer Char"/>
    <w:basedOn w:val="DefaultParagraphFont"/>
    <w:link w:val="Footer"/>
    <w:uiPriority w:val="99"/>
    <w:rsid w:val="00FB554D"/>
  </w:style>
  <w:style w:type="character" w:customStyle="1" w:styleId="ListParagraphChar">
    <w:name w:val="List Paragraph Char"/>
    <w:aliases w:val="Bullet Points Char,Bullet point text Char,Dot pt Char,No Spacing1 Char,List Paragraph Char Char Char Char,Indicator Text Char,Numbered Para 1 Char,List Paragraph1 Char,MAIN CONTENT Char,Bullet 1 Char,List Paragraph11 Char"/>
    <w:basedOn w:val="DefaultParagraphFont"/>
    <w:link w:val="ListParagraph"/>
    <w:uiPriority w:val="34"/>
    <w:qFormat/>
    <w:locked/>
    <w:rsid w:val="00311A0A"/>
    <w:rPr>
      <w:rFonts w:ascii="Calibri" w:eastAsia="Calibri" w:hAnsi="Calibri" w:cs="Times New Roman"/>
    </w:rPr>
  </w:style>
  <w:style w:type="character" w:styleId="Hyperlink">
    <w:name w:val="Hyperlink"/>
    <w:basedOn w:val="DefaultParagraphFont"/>
    <w:uiPriority w:val="99"/>
    <w:unhideWhenUsed/>
    <w:rsid w:val="00311A0A"/>
    <w:rPr>
      <w:color w:val="0563C1"/>
      <w:u w:val="single"/>
    </w:rPr>
  </w:style>
  <w:style w:type="character" w:styleId="FollowedHyperlink">
    <w:name w:val="FollowedHyperlink"/>
    <w:basedOn w:val="DefaultParagraphFont"/>
    <w:uiPriority w:val="99"/>
    <w:semiHidden/>
    <w:unhideWhenUsed/>
    <w:rsid w:val="00D06001"/>
    <w:rPr>
      <w:color w:val="954F72" w:themeColor="followedHyperlink"/>
      <w:u w:val="single"/>
    </w:rPr>
  </w:style>
  <w:style w:type="paragraph" w:styleId="NormalWeb">
    <w:name w:val="Normal (Web)"/>
    <w:basedOn w:val="Normal"/>
    <w:uiPriority w:val="99"/>
    <w:unhideWhenUsed/>
    <w:rsid w:val="00D06AB9"/>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06AB9"/>
  </w:style>
  <w:style w:type="character" w:customStyle="1" w:styleId="eop">
    <w:name w:val="eop"/>
    <w:basedOn w:val="DefaultParagraphFont"/>
    <w:rsid w:val="00D06AB9"/>
  </w:style>
  <w:style w:type="character" w:customStyle="1" w:styleId="findhit">
    <w:name w:val="findhit"/>
    <w:basedOn w:val="DefaultParagraphFont"/>
    <w:rsid w:val="00D20874"/>
  </w:style>
  <w:style w:type="paragraph" w:customStyle="1" w:styleId="Default">
    <w:name w:val="Default"/>
    <w:rsid w:val="00D20874"/>
    <w:pPr>
      <w:autoSpaceDE w:val="0"/>
      <w:autoSpaceDN w:val="0"/>
      <w:adjustRightInd w:val="0"/>
    </w:pPr>
    <w:rPr>
      <w:rFonts w:ascii="Palatino Linotype" w:hAnsi="Palatino Linotype" w:cs="Palatino Linotype"/>
      <w:color w:val="000000"/>
      <w:sz w:val="24"/>
      <w:szCs w:val="24"/>
    </w:rPr>
  </w:style>
  <w:style w:type="character" w:customStyle="1" w:styleId="hscoswrapper">
    <w:name w:val="hs_cos_wrapper"/>
    <w:basedOn w:val="DefaultParagraphFont"/>
    <w:rsid w:val="00394E72"/>
  </w:style>
  <w:style w:type="character" w:styleId="CommentReference">
    <w:name w:val="annotation reference"/>
    <w:basedOn w:val="DefaultParagraphFont"/>
    <w:uiPriority w:val="99"/>
    <w:semiHidden/>
    <w:unhideWhenUsed/>
    <w:rsid w:val="006B6269"/>
    <w:rPr>
      <w:sz w:val="16"/>
      <w:szCs w:val="16"/>
    </w:rPr>
  </w:style>
  <w:style w:type="paragraph" w:styleId="CommentText">
    <w:name w:val="annotation text"/>
    <w:basedOn w:val="Normal"/>
    <w:link w:val="CommentTextChar"/>
    <w:uiPriority w:val="99"/>
    <w:unhideWhenUsed/>
    <w:rsid w:val="006B6269"/>
    <w:rPr>
      <w:sz w:val="20"/>
      <w:szCs w:val="20"/>
    </w:rPr>
  </w:style>
  <w:style w:type="character" w:customStyle="1" w:styleId="CommentTextChar">
    <w:name w:val="Comment Text Char"/>
    <w:basedOn w:val="DefaultParagraphFont"/>
    <w:link w:val="CommentText"/>
    <w:uiPriority w:val="99"/>
    <w:rsid w:val="006B6269"/>
    <w:rPr>
      <w:sz w:val="20"/>
      <w:szCs w:val="20"/>
    </w:rPr>
  </w:style>
  <w:style w:type="paragraph" w:styleId="CommentSubject">
    <w:name w:val="annotation subject"/>
    <w:basedOn w:val="CommentText"/>
    <w:next w:val="CommentText"/>
    <w:link w:val="CommentSubjectChar"/>
    <w:uiPriority w:val="99"/>
    <w:semiHidden/>
    <w:unhideWhenUsed/>
    <w:rsid w:val="006B6269"/>
    <w:rPr>
      <w:b/>
      <w:bCs/>
    </w:rPr>
  </w:style>
  <w:style w:type="character" w:customStyle="1" w:styleId="CommentSubjectChar">
    <w:name w:val="Comment Subject Char"/>
    <w:basedOn w:val="CommentTextChar"/>
    <w:link w:val="CommentSubject"/>
    <w:uiPriority w:val="99"/>
    <w:semiHidden/>
    <w:rsid w:val="006B6269"/>
    <w:rPr>
      <w:b/>
      <w:bCs/>
      <w:sz w:val="20"/>
      <w:szCs w:val="20"/>
    </w:rPr>
  </w:style>
  <w:style w:type="paragraph" w:styleId="BalloonText">
    <w:name w:val="Balloon Text"/>
    <w:basedOn w:val="Normal"/>
    <w:link w:val="BalloonTextChar"/>
    <w:uiPriority w:val="99"/>
    <w:semiHidden/>
    <w:unhideWhenUsed/>
    <w:rsid w:val="00BC713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713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8134729">
      <w:bodyDiv w:val="1"/>
      <w:marLeft w:val="0"/>
      <w:marRight w:val="0"/>
      <w:marTop w:val="0"/>
      <w:marBottom w:val="0"/>
      <w:divBdr>
        <w:top w:val="none" w:sz="0" w:space="0" w:color="auto"/>
        <w:left w:val="none" w:sz="0" w:space="0" w:color="auto"/>
        <w:bottom w:val="none" w:sz="0" w:space="0" w:color="auto"/>
        <w:right w:val="none" w:sz="0" w:space="0" w:color="auto"/>
      </w:divBdr>
    </w:div>
    <w:div w:id="332685802">
      <w:bodyDiv w:val="1"/>
      <w:marLeft w:val="0"/>
      <w:marRight w:val="0"/>
      <w:marTop w:val="0"/>
      <w:marBottom w:val="0"/>
      <w:divBdr>
        <w:top w:val="none" w:sz="0" w:space="0" w:color="auto"/>
        <w:left w:val="none" w:sz="0" w:space="0" w:color="auto"/>
        <w:bottom w:val="none" w:sz="0" w:space="0" w:color="auto"/>
        <w:right w:val="none" w:sz="0" w:space="0" w:color="auto"/>
      </w:divBdr>
    </w:div>
    <w:div w:id="557666311">
      <w:bodyDiv w:val="1"/>
      <w:marLeft w:val="0"/>
      <w:marRight w:val="0"/>
      <w:marTop w:val="0"/>
      <w:marBottom w:val="0"/>
      <w:divBdr>
        <w:top w:val="none" w:sz="0" w:space="0" w:color="auto"/>
        <w:left w:val="none" w:sz="0" w:space="0" w:color="auto"/>
        <w:bottom w:val="none" w:sz="0" w:space="0" w:color="auto"/>
        <w:right w:val="none" w:sz="0" w:space="0" w:color="auto"/>
      </w:divBdr>
      <w:divsChild>
        <w:div w:id="1382441855">
          <w:marLeft w:val="0"/>
          <w:marRight w:val="0"/>
          <w:marTop w:val="0"/>
          <w:marBottom w:val="0"/>
          <w:divBdr>
            <w:top w:val="none" w:sz="0" w:space="0" w:color="auto"/>
            <w:left w:val="none" w:sz="0" w:space="0" w:color="auto"/>
            <w:bottom w:val="none" w:sz="0" w:space="0" w:color="auto"/>
            <w:right w:val="none" w:sz="0" w:space="0" w:color="auto"/>
          </w:divBdr>
          <w:divsChild>
            <w:div w:id="1118069185">
              <w:marLeft w:val="0"/>
              <w:marRight w:val="0"/>
              <w:marTop w:val="0"/>
              <w:marBottom w:val="0"/>
              <w:divBdr>
                <w:top w:val="none" w:sz="0" w:space="0" w:color="auto"/>
                <w:left w:val="none" w:sz="0" w:space="0" w:color="auto"/>
                <w:bottom w:val="none" w:sz="0" w:space="0" w:color="auto"/>
                <w:right w:val="none" w:sz="0" w:space="0" w:color="auto"/>
              </w:divBdr>
              <w:divsChild>
                <w:div w:id="1661691766">
                  <w:marLeft w:val="0"/>
                  <w:marRight w:val="0"/>
                  <w:marTop w:val="0"/>
                  <w:marBottom w:val="0"/>
                  <w:divBdr>
                    <w:top w:val="none" w:sz="0" w:space="0" w:color="auto"/>
                    <w:left w:val="none" w:sz="0" w:space="0" w:color="auto"/>
                    <w:bottom w:val="none" w:sz="0" w:space="0" w:color="auto"/>
                    <w:right w:val="none" w:sz="0" w:space="0" w:color="auto"/>
                  </w:divBdr>
                  <w:divsChild>
                    <w:div w:id="1880892354">
                      <w:marLeft w:val="0"/>
                      <w:marRight w:val="0"/>
                      <w:marTop w:val="0"/>
                      <w:marBottom w:val="0"/>
                      <w:divBdr>
                        <w:top w:val="none" w:sz="0" w:space="0" w:color="auto"/>
                        <w:left w:val="none" w:sz="0" w:space="0" w:color="auto"/>
                        <w:bottom w:val="none" w:sz="0" w:space="0" w:color="auto"/>
                        <w:right w:val="none" w:sz="0" w:space="0" w:color="auto"/>
                      </w:divBdr>
                      <w:divsChild>
                        <w:div w:id="705327065">
                          <w:marLeft w:val="0"/>
                          <w:marRight w:val="0"/>
                          <w:marTop w:val="0"/>
                          <w:marBottom w:val="0"/>
                          <w:divBdr>
                            <w:top w:val="none" w:sz="0" w:space="0" w:color="auto"/>
                            <w:left w:val="none" w:sz="0" w:space="0" w:color="auto"/>
                            <w:bottom w:val="none" w:sz="0" w:space="0" w:color="auto"/>
                            <w:right w:val="none" w:sz="0" w:space="0" w:color="auto"/>
                          </w:divBdr>
                          <w:divsChild>
                            <w:div w:id="712071999">
                              <w:marLeft w:val="0"/>
                              <w:marRight w:val="0"/>
                              <w:marTop w:val="0"/>
                              <w:marBottom w:val="0"/>
                              <w:divBdr>
                                <w:top w:val="none" w:sz="0" w:space="0" w:color="auto"/>
                                <w:left w:val="none" w:sz="0" w:space="0" w:color="auto"/>
                                <w:bottom w:val="none" w:sz="0" w:space="0" w:color="auto"/>
                                <w:right w:val="none" w:sz="0" w:space="0" w:color="auto"/>
                              </w:divBdr>
                              <w:divsChild>
                                <w:div w:id="1230454863">
                                  <w:marLeft w:val="0"/>
                                  <w:marRight w:val="0"/>
                                  <w:marTop w:val="0"/>
                                  <w:marBottom w:val="0"/>
                                  <w:divBdr>
                                    <w:top w:val="none" w:sz="0" w:space="0" w:color="auto"/>
                                    <w:left w:val="none" w:sz="0" w:space="0" w:color="auto"/>
                                    <w:bottom w:val="none" w:sz="0" w:space="0" w:color="auto"/>
                                    <w:right w:val="none" w:sz="0" w:space="0" w:color="auto"/>
                                  </w:divBdr>
                                  <w:divsChild>
                                    <w:div w:id="51446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78796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42" Type="http://schemas.microsoft.com/office/2018/08/relationships/commentsExtensible" Target="commentsExtensible.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 Id="rId43"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AE1FDB-44AF-4E36-9AA4-C96B883495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3168</Words>
  <Characters>18058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21184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Richards (Hywel Dda UHB - Principal Project Manager)</dc:creator>
  <cp:keywords/>
  <dc:description/>
  <cp:lastModifiedBy>Sharon Richards (Hywel Dda UHB - Principal Project Manager)</cp:lastModifiedBy>
  <cp:revision>2</cp:revision>
  <dcterms:created xsi:type="dcterms:W3CDTF">2021-06-14T12:25:00Z</dcterms:created>
  <dcterms:modified xsi:type="dcterms:W3CDTF">2021-06-14T12:25:00Z</dcterms:modified>
</cp:coreProperties>
</file>