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5DF5444B"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A1ED269" w14:textId="77777777" w:rsidR="005F7C6E" w:rsidRDefault="00A17502">
            <w:pPr>
              <w:cnfStyle w:val="000000000000" w:firstRow="0" w:lastRow="0" w:firstColumn="0" w:lastColumn="0" w:oddVBand="0" w:evenVBand="0" w:oddHBand="0" w:evenHBand="0" w:firstRowFirstColumn="0" w:firstRowLastColumn="0" w:lastRowFirstColumn="0" w:lastRowLastColumn="0"/>
            </w:pPr>
            <w:r>
              <w:t xml:space="preserve">Physical </w:t>
            </w:r>
            <w:r w:rsidR="003B45B6">
              <w:t xml:space="preserve">activity </w:t>
            </w:r>
          </w:p>
          <w:p w14:paraId="792CB4D1" w14:textId="77777777" w:rsidR="003B45B6" w:rsidRDefault="003B45B6">
            <w:pPr>
              <w:cnfStyle w:val="000000000000" w:firstRow="0" w:lastRow="0" w:firstColumn="0" w:lastColumn="0" w:oddVBand="0" w:evenVBand="0" w:oddHBand="0" w:evenHBand="0" w:firstRowFirstColumn="0" w:firstRowLastColumn="0" w:lastRowFirstColumn="0" w:lastRowLastColumn="0"/>
            </w:pPr>
            <w:r>
              <w:t xml:space="preserve">Depression in adults </w:t>
            </w:r>
          </w:p>
          <w:p w14:paraId="7F3C3657" w14:textId="1B64FBDF" w:rsidR="003B45B6" w:rsidRDefault="003B45B6">
            <w:pPr>
              <w:cnfStyle w:val="000000000000" w:firstRow="0" w:lastRow="0" w:firstColumn="0" w:lastColumn="0" w:oddVBand="0" w:evenVBand="0" w:oddHBand="0" w:evenHBand="0" w:firstRowFirstColumn="0" w:firstRowLastColumn="0" w:lastRowFirstColumn="0" w:lastRowLastColumn="0"/>
            </w:pPr>
            <w:r>
              <w:t>improve</w:t>
            </w: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37CE22" w:rsidR="005F7C6E" w:rsidRDefault="003B45B6">
            <w:pPr>
              <w:cnfStyle w:val="000000100000" w:firstRow="0" w:lastRow="0" w:firstColumn="0" w:lastColumn="0" w:oddVBand="0" w:evenVBand="0" w:oddHBand="1" w:evenHBand="0" w:firstRowFirstColumn="0" w:firstRowLastColumn="0" w:lastRowFirstColumn="0" w:lastRowLastColumn="0"/>
            </w:pPr>
            <w:r>
              <w:t xml:space="preserve">Mental health </w:t>
            </w:r>
          </w:p>
          <w:p w14:paraId="5BE74D6F" w14:textId="63D70BD9" w:rsidR="000D4E90" w:rsidRDefault="000D4E90">
            <w:pPr>
              <w:cnfStyle w:val="000000100000" w:firstRow="0" w:lastRow="0" w:firstColumn="0" w:lastColumn="0" w:oddVBand="0" w:evenVBand="0" w:oddHBand="1" w:evenHBand="0" w:firstRowFirstColumn="0" w:firstRowLastColumn="0" w:lastRowFirstColumn="0" w:lastRowLastColumn="0"/>
            </w:pPr>
            <w:r>
              <w:t>Self help</w:t>
            </w:r>
          </w:p>
          <w:p w14:paraId="133E9924" w14:textId="20C8A489" w:rsidR="000D4E90" w:rsidRDefault="000D4E90">
            <w:pPr>
              <w:cnfStyle w:val="000000100000" w:firstRow="0" w:lastRow="0" w:firstColumn="0" w:lastColumn="0" w:oddVBand="0" w:evenVBand="0" w:oddHBand="1" w:evenHBand="0" w:firstRowFirstColumn="0" w:firstRowLastColumn="0" w:lastRowFirstColumn="0" w:lastRowLastColumn="0"/>
            </w:pPr>
            <w:r>
              <w:t xml:space="preserve">Help with depression </w:t>
            </w:r>
          </w:p>
          <w:p w14:paraId="227893AD" w14:textId="3246E06B" w:rsidR="000D4E90" w:rsidRDefault="00B51109">
            <w:pPr>
              <w:cnfStyle w:val="000000100000" w:firstRow="0" w:lastRow="0" w:firstColumn="0" w:lastColumn="0" w:oddVBand="0" w:evenVBand="0" w:oddHBand="1" w:evenHBand="0" w:firstRowFirstColumn="0" w:firstRowLastColumn="0" w:lastRowFirstColumn="0" w:lastRowLastColumn="0"/>
            </w:pPr>
            <w:r>
              <w:t xml:space="preserve">Helping </w:t>
            </w:r>
            <w:r w:rsidR="008F0A00">
              <w:t xml:space="preserve">with loneliness </w:t>
            </w:r>
          </w:p>
          <w:p w14:paraId="2A0FFF1C" w14:textId="2414AD6E" w:rsidR="008F0A00" w:rsidRDefault="008F0A00">
            <w:pPr>
              <w:cnfStyle w:val="000000100000" w:firstRow="0" w:lastRow="0" w:firstColumn="0" w:lastColumn="0" w:oddVBand="0" w:evenVBand="0" w:oddHBand="1" w:evenHBand="0" w:firstRowFirstColumn="0" w:firstRowLastColumn="0" w:lastRowFirstColumn="0" w:lastRowLastColumn="0"/>
            </w:pPr>
            <w:r>
              <w:t>Suicide support</w:t>
            </w:r>
          </w:p>
          <w:p w14:paraId="75EE339D" w14:textId="047A8C46" w:rsidR="008F0A00" w:rsidRDefault="003975B8">
            <w:pPr>
              <w:cnfStyle w:val="000000100000" w:firstRow="0" w:lastRow="0" w:firstColumn="0" w:lastColumn="0" w:oddVBand="0" w:evenVBand="0" w:oddHBand="1" w:evenHBand="0" w:firstRowFirstColumn="0" w:firstRowLastColumn="0" w:lastRowFirstColumn="0" w:lastRowLastColumn="0"/>
            </w:pPr>
            <w:r>
              <w:t>Self-harm</w:t>
            </w:r>
            <w:r w:rsidR="008F0A00">
              <w:t xml:space="preserve"> </w:t>
            </w:r>
            <w:r>
              <w:t>submission support</w:t>
            </w:r>
          </w:p>
          <w:p w14:paraId="6214EAD9" w14:textId="3A0E6BAF" w:rsidR="00B61B80" w:rsidRDefault="00B61B80">
            <w:pPr>
              <w:cnfStyle w:val="000000100000" w:firstRow="0" w:lastRow="0" w:firstColumn="0" w:lastColumn="0" w:oddVBand="0" w:evenVBand="0" w:oddHBand="1" w:evenHBand="0" w:firstRowFirstColumn="0" w:firstRowLastColumn="0" w:lastRowFirstColumn="0" w:lastRowLastColumn="0"/>
            </w:pPr>
            <w:r>
              <w:t xml:space="preserve">Effectiveness </w:t>
            </w:r>
          </w:p>
          <w:p w14:paraId="2197F284" w14:textId="12A2EFCA" w:rsidR="00C75BFD" w:rsidRDefault="00C75BFD">
            <w:pPr>
              <w:cnfStyle w:val="000000100000" w:firstRow="0" w:lastRow="0" w:firstColumn="0" w:lastColumn="0" w:oddVBand="0" w:evenVBand="0" w:oddHBand="1" w:evenHBand="0" w:firstRowFirstColumn="0" w:firstRowLastColumn="0" w:lastRowFirstColumn="0" w:lastRowLastColumn="0"/>
            </w:pPr>
            <w:proofErr w:type="spellStart"/>
            <w:r>
              <w:t>Self care</w:t>
            </w:r>
            <w:proofErr w:type="spellEnd"/>
            <w:r>
              <w:t xml:space="preserve"> </w:t>
            </w:r>
          </w:p>
          <w:p w14:paraId="7D4F5067" w14:textId="642B7FAB" w:rsidR="005F7C6E" w:rsidRDefault="00C75BFD">
            <w:pPr>
              <w:cnfStyle w:val="000000100000" w:firstRow="0" w:lastRow="0" w:firstColumn="0" w:lastColumn="0" w:oddVBand="0" w:evenVBand="0" w:oddHBand="1" w:evenHBand="0" w:firstRowFirstColumn="0" w:firstRowLastColumn="0" w:lastRowFirstColumn="0" w:lastRowLastColumn="0"/>
            </w:pPr>
            <w:r>
              <w:t xml:space="preserve">Quality of life </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09BB2F78" w14:textId="77777777" w:rsidR="00593D34" w:rsidRPr="00593D34" w:rsidRDefault="00593D34" w:rsidP="00593D34">
            <w:pPr>
              <w:shd w:val="clear" w:color="auto" w:fill="FFFFFF"/>
              <w:spacing w:line="240" w:lineRule="auto"/>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212121"/>
                <w:kern w:val="0"/>
                <w:sz w:val="24"/>
                <w:szCs w:val="24"/>
                <w:lang w:eastAsia="en-GB"/>
                <w14:ligatures w14:val="none"/>
              </w:rPr>
            </w:pPr>
            <w:r w:rsidRPr="00593D34">
              <w:rPr>
                <w:rFonts w:ascii="Segoe UI" w:eastAsia="Times New Roman" w:hAnsi="Segoe UI" w:cs="Segoe UI"/>
                <w:color w:val="212121"/>
                <w:kern w:val="0"/>
                <w:sz w:val="24"/>
                <w:szCs w:val="24"/>
                <w:lang w:eastAsia="en-GB"/>
                <w14:ligatures w14:val="none"/>
              </w:rPr>
              <w:t> </w:t>
            </w:r>
            <w:proofErr w:type="spellStart"/>
            <w:r w:rsidRPr="00593D34">
              <w:rPr>
                <w:rFonts w:ascii="Segoe UI" w:eastAsia="Times New Roman" w:hAnsi="Segoe UI" w:cs="Segoe UI"/>
                <w:color w:val="212121"/>
                <w:kern w:val="0"/>
                <w:sz w:val="24"/>
                <w:szCs w:val="24"/>
                <w:lang w:eastAsia="en-GB"/>
                <w14:ligatures w14:val="none"/>
              </w:rPr>
              <w:t>GeneReviews</w:t>
            </w:r>
            <w:proofErr w:type="spellEnd"/>
            <w:r w:rsidRPr="00593D34">
              <w:rPr>
                <w:rFonts w:ascii="Segoe UI" w:eastAsia="Times New Roman" w:hAnsi="Segoe UI" w:cs="Segoe UI"/>
                <w:color w:val="212121"/>
                <w:kern w:val="0"/>
                <w:sz w:val="18"/>
                <w:szCs w:val="18"/>
                <w:vertAlign w:val="superscript"/>
                <w:lang w:eastAsia="en-GB"/>
                <w14:ligatures w14:val="none"/>
              </w:rPr>
              <w:t>®</w:t>
            </w:r>
            <w:r w:rsidRPr="00593D34">
              <w:rPr>
                <w:rFonts w:ascii="Segoe UI" w:eastAsia="Times New Roman" w:hAnsi="Segoe UI" w:cs="Segoe UI"/>
                <w:color w:val="212121"/>
                <w:kern w:val="0"/>
                <w:sz w:val="24"/>
                <w:szCs w:val="24"/>
                <w:lang w:eastAsia="en-GB"/>
                <w14:ligatures w14:val="none"/>
              </w:rPr>
              <w:t> [Internet]. Seattle (WA): University of Washington, Seattle; 1993.</w:t>
            </w:r>
          </w:p>
          <w:p w14:paraId="6D18B87A" w14:textId="77777777" w:rsidR="00593D34" w:rsidRPr="00593D34" w:rsidRDefault="00593D34" w:rsidP="00593D34">
            <w:pPr>
              <w:shd w:val="clear" w:color="auto" w:fill="FFFFFF"/>
              <w:spacing w:line="240" w:lineRule="auto"/>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212121"/>
                <w:kern w:val="0"/>
                <w:sz w:val="24"/>
                <w:szCs w:val="24"/>
                <w:lang w:eastAsia="en-GB"/>
                <w14:ligatures w14:val="none"/>
              </w:rPr>
            </w:pPr>
            <w:r w:rsidRPr="00593D34">
              <w:rPr>
                <w:rFonts w:ascii="Segoe UI" w:eastAsia="Times New Roman" w:hAnsi="Segoe UI" w:cs="Segoe UI"/>
                <w:color w:val="212121"/>
                <w:kern w:val="0"/>
                <w:sz w:val="24"/>
                <w:szCs w:val="24"/>
                <w:lang w:eastAsia="en-GB"/>
                <w14:ligatures w14:val="none"/>
              </w:rPr>
              <w:t>2007 Nov 20 [updated 2025 Mar 27].</w:t>
            </w: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D78E7D3" w14:textId="21747C34" w:rsidR="005F7C6E" w:rsidRDefault="009A1E9E">
            <w:pPr>
              <w:cnfStyle w:val="000000100000" w:firstRow="0" w:lastRow="0" w:firstColumn="0" w:lastColumn="0" w:oddVBand="0" w:evenVBand="0" w:oddHBand="1" w:evenHBand="0" w:firstRowFirstColumn="0" w:firstRowLastColumn="0" w:lastRowFirstColumn="0" w:lastRowLastColumn="0"/>
            </w:pPr>
            <w:r>
              <w:t xml:space="preserve">PubMed </w:t>
            </w:r>
          </w:p>
          <w:p w14:paraId="08B59EE4" w14:textId="77777777" w:rsidR="005F7C6E" w:rsidRDefault="00822BC2">
            <w:pPr>
              <w:cnfStyle w:val="000000100000" w:firstRow="0" w:lastRow="0" w:firstColumn="0" w:lastColumn="0" w:oddVBand="0" w:evenVBand="0" w:oddHBand="1" w:evenHBand="0" w:firstRowFirstColumn="0" w:firstRowLastColumn="0" w:lastRowFirstColumn="0" w:lastRowLastColumn="0"/>
            </w:pPr>
            <w:r>
              <w:t xml:space="preserve">UWTSD library </w:t>
            </w:r>
          </w:p>
          <w:p w14:paraId="52626E48" w14:textId="7E1F8E6E" w:rsidR="004979E5" w:rsidRDefault="004979E5">
            <w:pPr>
              <w:cnfStyle w:val="000000100000" w:firstRow="0" w:lastRow="0" w:firstColumn="0" w:lastColumn="0" w:oddVBand="0" w:evenVBand="0" w:oddHBand="1" w:evenHBand="0" w:firstRowFirstColumn="0" w:firstRowLastColumn="0" w:lastRowFirstColumn="0" w:lastRowLastColumn="0"/>
            </w:pPr>
            <w:hyperlink r:id="rId9" w:history="1">
              <w:r>
                <w:rPr>
                  <w:rStyle w:val="Hyperlink"/>
                </w:rPr>
                <w:t>Association Between Physical Activity and Risk of Depression: A Systematic Review and Meta-analysis - PubMed</w:t>
              </w:r>
            </w:hyperlink>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9015FAB" w14:textId="476E3316" w:rsidR="00E33713" w:rsidRDefault="00942D6D">
            <w:pPr>
              <w:cnfStyle w:val="000000000000" w:firstRow="0" w:lastRow="0" w:firstColumn="0" w:lastColumn="0" w:oddVBand="0" w:evenVBand="0" w:oddHBand="0" w:evenHBand="0" w:firstRowFirstColumn="0" w:firstRowLastColumn="0" w:lastRowFirstColumn="0" w:lastRowLastColumn="0"/>
            </w:pPr>
            <w:r>
              <w:t xml:space="preserve">National Library of </w:t>
            </w:r>
            <w:r w:rsidR="00503EB9">
              <w:t>medicine.</w:t>
            </w:r>
            <w:r w:rsidR="008B7691">
              <w:t xml:space="preserve"> PCM PubMed </w:t>
            </w:r>
            <w:r w:rsidR="00E33713">
              <w:t>centre</w:t>
            </w:r>
          </w:p>
          <w:p w14:paraId="46265E29" w14:textId="6E0C8CCE" w:rsidR="00503EB9" w:rsidRPr="00503EB9" w:rsidRDefault="00503EB9" w:rsidP="00503EB9">
            <w:pPr>
              <w:shd w:val="clear" w:color="auto" w:fill="FFFFFF"/>
              <w:spacing w:line="240" w:lineRule="auto"/>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00000" w:themeColor="text1"/>
                <w:kern w:val="0"/>
                <w:sz w:val="24"/>
                <w:szCs w:val="24"/>
                <w:lang w:eastAsia="en-GB"/>
                <w14:ligatures w14:val="none"/>
              </w:rPr>
            </w:pPr>
            <w:r w:rsidRPr="00503EB9">
              <w:rPr>
                <w:rFonts w:ascii="Segoe UI" w:eastAsia="Times New Roman" w:hAnsi="Segoe UI" w:cs="Segoe UI"/>
                <w:color w:val="000000" w:themeColor="text1"/>
                <w:kern w:val="0"/>
                <w:sz w:val="24"/>
                <w:szCs w:val="24"/>
                <w:lang w:eastAsia="en-GB"/>
                <w14:ligatures w14:val="none"/>
              </w:rPr>
              <w:t>JAMA Psychiatry</w:t>
            </w:r>
          </w:p>
          <w:p w14:paraId="48F71765" w14:textId="77777777" w:rsidR="00503EB9" w:rsidRPr="00503EB9" w:rsidRDefault="00503EB9" w:rsidP="00503EB9">
            <w:pPr>
              <w:shd w:val="clear" w:color="auto" w:fill="FFFFFF"/>
              <w:spacing w:line="240" w:lineRule="auto"/>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color w:val="000000" w:themeColor="text1"/>
                <w:kern w:val="0"/>
                <w:sz w:val="24"/>
                <w:szCs w:val="24"/>
                <w:lang w:eastAsia="en-GB"/>
                <w14:ligatures w14:val="none"/>
              </w:rPr>
            </w:pPr>
            <w:r w:rsidRPr="00503EB9">
              <w:rPr>
                <w:rFonts w:ascii="Segoe UI" w:eastAsia="Times New Roman" w:hAnsi="Segoe UI" w:cs="Segoe UI"/>
                <w:color w:val="000000" w:themeColor="text1"/>
                <w:kern w:val="0"/>
                <w:sz w:val="24"/>
                <w:szCs w:val="24"/>
                <w:lang w:eastAsia="en-GB"/>
                <w14:ligatures w14:val="none"/>
              </w:rPr>
              <w:t>. 2022 Jun 1;79(6):550-559.</w:t>
            </w:r>
          </w:p>
          <w:p w14:paraId="414D128D" w14:textId="4A4968FD" w:rsidR="005F7C6E" w:rsidRDefault="00503EB9" w:rsidP="00503EB9">
            <w:pPr>
              <w:cnfStyle w:val="000000000000" w:firstRow="0" w:lastRow="0" w:firstColumn="0" w:lastColumn="0" w:oddVBand="0" w:evenVBand="0" w:oddHBand="0" w:evenHBand="0" w:firstRowFirstColumn="0" w:firstRowLastColumn="0" w:lastRowFirstColumn="0" w:lastRowLastColumn="0"/>
            </w:pPr>
            <w:r w:rsidRPr="00503EB9">
              <w:rPr>
                <w:rFonts w:ascii="Segoe UI" w:eastAsia="Times New Roman" w:hAnsi="Segoe UI" w:cs="Segoe UI"/>
                <w:color w:val="000000" w:themeColor="text1"/>
                <w:kern w:val="0"/>
                <w:sz w:val="24"/>
                <w:szCs w:val="24"/>
                <w:shd w:val="clear" w:color="auto" w:fill="FFFFFF"/>
                <w:lang w:eastAsia="en-GB"/>
                <w14:ligatures w14:val="none"/>
              </w:rPr>
              <w:t> </w:t>
            </w:r>
            <w:proofErr w:type="spellStart"/>
            <w:r w:rsidRPr="00503EB9">
              <w:rPr>
                <w:rFonts w:ascii="Segoe UI" w:eastAsia="Times New Roman" w:hAnsi="Segoe UI" w:cs="Segoe UI"/>
                <w:color w:val="000000" w:themeColor="text1"/>
                <w:kern w:val="0"/>
                <w:sz w:val="24"/>
                <w:szCs w:val="24"/>
                <w:shd w:val="clear" w:color="auto" w:fill="FFFFFF"/>
                <w:lang w:eastAsia="en-GB"/>
                <w14:ligatures w14:val="none"/>
              </w:rPr>
              <w:t>doi</w:t>
            </w:r>
            <w:proofErr w:type="spellEnd"/>
            <w:r w:rsidRPr="00503EB9">
              <w:rPr>
                <w:rFonts w:ascii="Segoe UI" w:eastAsia="Times New Roman" w:hAnsi="Segoe UI" w:cs="Segoe UI"/>
                <w:color w:val="000000" w:themeColor="text1"/>
                <w:kern w:val="0"/>
                <w:sz w:val="24"/>
                <w:szCs w:val="24"/>
                <w:shd w:val="clear" w:color="auto" w:fill="FFFFFF"/>
                <w:lang w:eastAsia="en-GB"/>
                <w14:ligatures w14:val="none"/>
              </w:rPr>
              <w:t>: 10.1001/jamapsychiatry.2022.0609.</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4A9EEDA5" w:rsidR="005F7C6E" w:rsidRDefault="009972EF">
            <w:pPr>
              <w:cnfStyle w:val="000000100000" w:firstRow="0" w:lastRow="0" w:firstColumn="0" w:lastColumn="0" w:oddVBand="0" w:evenVBand="0" w:oddHBand="1" w:evenHBand="0" w:firstRowFirstColumn="0" w:firstRowLastColumn="0" w:lastRowFirstColumn="0" w:lastRowLastColumn="0"/>
            </w:pPr>
            <w:r>
              <w:t>Relevance</w:t>
            </w:r>
            <w:r w:rsidR="00743D2F">
              <w:t xml:space="preserve"> within the last five years.</w:t>
            </w:r>
          </w:p>
          <w:p w14:paraId="454CB9B5" w14:textId="0BB3B550" w:rsidR="00743D2F" w:rsidRDefault="00743D2F">
            <w:pPr>
              <w:cnfStyle w:val="000000100000" w:firstRow="0" w:lastRow="0" w:firstColumn="0" w:lastColumn="0" w:oddVBand="0" w:evenVBand="0" w:oddHBand="1" w:evenHBand="0" w:firstRowFirstColumn="0" w:firstRowLastColumn="0" w:lastRowFirstColumn="0" w:lastRowLastColumn="0"/>
            </w:pPr>
            <w:r>
              <w:t xml:space="preserve">PubMed </w:t>
            </w:r>
          </w:p>
          <w:p w14:paraId="05F0816E" w14:textId="4AA3837C" w:rsidR="00743D2F" w:rsidRDefault="009972EF">
            <w:pPr>
              <w:cnfStyle w:val="000000100000" w:firstRow="0" w:lastRow="0" w:firstColumn="0" w:lastColumn="0" w:oddVBand="0" w:evenVBand="0" w:oddHBand="1" w:evenHBand="0" w:firstRowFirstColumn="0" w:firstRowLastColumn="0" w:lastRowFirstColumn="0" w:lastRowLastColumn="0"/>
            </w:pPr>
            <w:r>
              <w:t xml:space="preserve">Full Text availability </w:t>
            </w:r>
          </w:p>
          <w:p w14:paraId="18B427DD" w14:textId="6628D8E9" w:rsidR="009972EF" w:rsidRDefault="009D70FD">
            <w:pPr>
              <w:cnfStyle w:val="000000100000" w:firstRow="0" w:lastRow="0" w:firstColumn="0" w:lastColumn="0" w:oddVBand="0" w:evenVBand="0" w:oddHBand="1" w:evenHBand="0" w:firstRowFirstColumn="0" w:firstRowLastColumn="0" w:lastRowFirstColumn="0" w:lastRowLastColumn="0"/>
            </w:pPr>
            <w:r>
              <w:t xml:space="preserve">Find database </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7ACE607E" w14:textId="77777777" w:rsidR="00EF3DC7" w:rsidRDefault="0009444A">
            <w:pPr>
              <w:cnfStyle w:val="000000000000" w:firstRow="0" w:lastRow="0" w:firstColumn="0" w:lastColumn="0" w:oddVBand="0" w:evenVBand="0" w:oddHBand="0" w:evenHBand="0" w:firstRowFirstColumn="0" w:firstRowLastColumn="0" w:lastRowFirstColumn="0" w:lastRowLastColumn="0"/>
            </w:pPr>
            <w:r>
              <w:t xml:space="preserve">The number of results </w:t>
            </w:r>
            <w:r w:rsidR="00EB743F">
              <w:t xml:space="preserve">given by PubMed where 223 </w:t>
            </w:r>
          </w:p>
          <w:p w14:paraId="09190A5A" w14:textId="0D187E17" w:rsidR="00151DF6" w:rsidRDefault="00151DF6">
            <w:pPr>
              <w:cnfStyle w:val="000000000000" w:firstRow="0" w:lastRow="0" w:firstColumn="0" w:lastColumn="0" w:oddVBand="0" w:evenVBand="0" w:oddHBand="0" w:evenHBand="0" w:firstRowFirstColumn="0" w:firstRowLastColumn="0" w:lastRowFirstColumn="0" w:lastRowLastColumn="0"/>
            </w:pPr>
            <w:r>
              <w:t xml:space="preserve">When changing the wording of the search </w:t>
            </w:r>
            <w:r w:rsidR="002B7BD2">
              <w:t>the results then showed me 1702 results. All with the same filters a</w:t>
            </w:r>
            <w:r w:rsidR="003F241F">
              <w:t xml:space="preserve">s the first search. </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3924B0B7" w14:textId="77777777" w:rsidR="00C01963" w:rsidRPr="00C01963" w:rsidRDefault="00C01963" w:rsidP="00C01963">
            <w:pPr>
              <w:shd w:val="clear" w:color="auto" w:fill="FFFFFF"/>
              <w:spacing w:line="240" w:lineRule="auto"/>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212121"/>
                <w:kern w:val="0"/>
                <w:sz w:val="24"/>
                <w:szCs w:val="24"/>
                <w:lang w:eastAsia="en-GB"/>
                <w14:ligatures w14:val="none"/>
              </w:rPr>
            </w:pPr>
            <w:r w:rsidRPr="00C01963">
              <w:rPr>
                <w:rFonts w:ascii="Segoe UI" w:eastAsia="Times New Roman" w:hAnsi="Segoe UI" w:cs="Segoe UI"/>
                <w:color w:val="212121"/>
                <w:kern w:val="0"/>
                <w:sz w:val="24"/>
                <w:szCs w:val="24"/>
                <w:lang w:eastAsia="en-GB"/>
                <w14:ligatures w14:val="none"/>
              </w:rPr>
              <w:t> </w:t>
            </w:r>
            <w:proofErr w:type="spellStart"/>
            <w:r w:rsidRPr="00C01963">
              <w:rPr>
                <w:rFonts w:ascii="Segoe UI" w:eastAsia="Times New Roman" w:hAnsi="Segoe UI" w:cs="Segoe UI"/>
                <w:color w:val="212121"/>
                <w:kern w:val="0"/>
                <w:sz w:val="24"/>
                <w:szCs w:val="24"/>
                <w:lang w:eastAsia="en-GB"/>
                <w14:ligatures w14:val="none"/>
              </w:rPr>
              <w:t>GeneReviews</w:t>
            </w:r>
            <w:proofErr w:type="spellEnd"/>
            <w:r w:rsidRPr="00C01963">
              <w:rPr>
                <w:rFonts w:ascii="Segoe UI" w:eastAsia="Times New Roman" w:hAnsi="Segoe UI" w:cs="Segoe UI"/>
                <w:color w:val="212121"/>
                <w:kern w:val="0"/>
                <w:sz w:val="18"/>
                <w:szCs w:val="18"/>
                <w:vertAlign w:val="superscript"/>
                <w:lang w:eastAsia="en-GB"/>
                <w14:ligatures w14:val="none"/>
              </w:rPr>
              <w:t>®</w:t>
            </w:r>
            <w:r w:rsidRPr="00C01963">
              <w:rPr>
                <w:rFonts w:ascii="Segoe UI" w:eastAsia="Times New Roman" w:hAnsi="Segoe UI" w:cs="Segoe UI"/>
                <w:color w:val="212121"/>
                <w:kern w:val="0"/>
                <w:sz w:val="24"/>
                <w:szCs w:val="24"/>
                <w:lang w:eastAsia="en-GB"/>
                <w14:ligatures w14:val="none"/>
              </w:rPr>
              <w:t> [Internet]. Seattle (WA): University of Washington, Seattle; 1993.</w:t>
            </w:r>
          </w:p>
          <w:p w14:paraId="4F9C400F" w14:textId="77777777" w:rsidR="00C01963" w:rsidRPr="00C01963" w:rsidRDefault="00C01963" w:rsidP="00C01963">
            <w:pPr>
              <w:shd w:val="clear" w:color="auto" w:fill="FFFFFF"/>
              <w:spacing w:line="240" w:lineRule="auto"/>
              <w:cnfStyle w:val="000000100000" w:firstRow="0" w:lastRow="0" w:firstColumn="0" w:lastColumn="0" w:oddVBand="0" w:evenVBand="0" w:oddHBand="1" w:evenHBand="0" w:firstRowFirstColumn="0" w:firstRowLastColumn="0" w:lastRowFirstColumn="0" w:lastRowLastColumn="0"/>
              <w:rPr>
                <w:rFonts w:ascii="Segoe UI" w:eastAsia="Times New Roman" w:hAnsi="Segoe UI" w:cs="Segoe UI"/>
                <w:color w:val="212121"/>
                <w:kern w:val="0"/>
                <w:sz w:val="24"/>
                <w:szCs w:val="24"/>
                <w:lang w:eastAsia="en-GB"/>
                <w14:ligatures w14:val="none"/>
              </w:rPr>
            </w:pPr>
            <w:r w:rsidRPr="00C01963">
              <w:rPr>
                <w:rFonts w:ascii="Segoe UI" w:eastAsia="Times New Roman" w:hAnsi="Segoe UI" w:cs="Segoe UI"/>
                <w:color w:val="212121"/>
                <w:kern w:val="0"/>
                <w:sz w:val="24"/>
                <w:szCs w:val="24"/>
                <w:lang w:eastAsia="en-GB"/>
                <w14:ligatures w14:val="none"/>
              </w:rPr>
              <w:t>2007 Nov 20 [updated 2025 Mar 27].</w:t>
            </w:r>
          </w:p>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75867CB" w14:textId="4D9690AF" w:rsidR="004979E5" w:rsidRDefault="004979E5">
            <w:pPr>
              <w:cnfStyle w:val="000000100000" w:firstRow="0" w:lastRow="0" w:firstColumn="0" w:lastColumn="0" w:oddVBand="0" w:evenVBand="0" w:oddHBand="1" w:evenHBand="0" w:firstRowFirstColumn="0" w:firstRowLastColumn="0" w:lastRowFirstColumn="0" w:lastRowLastColumn="0"/>
            </w:pPr>
            <w:hyperlink r:id="rId10" w:history="1">
              <w:r>
                <w:rPr>
                  <w:rStyle w:val="Hyperlink"/>
                </w:rPr>
                <w:t>Association Between Physical Activity and Risk of Depression: A Systematic Review and Meta-analysis - PubMed</w:t>
              </w:r>
            </w:hyperlink>
          </w:p>
          <w:p w14:paraId="1DB1B5BF" w14:textId="77777777" w:rsidR="004979E5" w:rsidRDefault="004979E5">
            <w:pPr>
              <w:cnfStyle w:val="000000100000" w:firstRow="0" w:lastRow="0" w:firstColumn="0" w:lastColumn="0" w:oddVBand="0" w:evenVBand="0" w:oddHBand="1" w:evenHBand="0" w:firstRowFirstColumn="0" w:firstRowLastColumn="0" w:lastRowFirstColumn="0" w:lastRowLastColumn="0"/>
            </w:pPr>
          </w:p>
          <w:p w14:paraId="2A50EDC7" w14:textId="77777777" w:rsidR="004979E5" w:rsidRDefault="004979E5">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05B15550" w14:textId="2BD87648" w:rsidR="00E504AC" w:rsidRDefault="00E504AC" w:rsidP="00E504AC">
            <w:pPr>
              <w:cnfStyle w:val="000000000000" w:firstRow="0" w:lastRow="0" w:firstColumn="0" w:lastColumn="0" w:oddVBand="0" w:evenVBand="0" w:oddHBand="0" w:evenHBand="0" w:firstRowFirstColumn="0" w:firstRowLastColumn="0" w:lastRowFirstColumn="0" w:lastRowLastColumn="0"/>
            </w:pPr>
            <w:r>
              <w:t xml:space="preserve">Current </w:t>
            </w:r>
            <w:r w:rsidR="00853B7F">
              <w:t xml:space="preserve">– these </w:t>
            </w:r>
            <w:proofErr w:type="spellStart"/>
            <w:r w:rsidR="00853B7F">
              <w:t>sorces</w:t>
            </w:r>
            <w:proofErr w:type="spellEnd"/>
            <w:r w:rsidR="00853B7F">
              <w:t xml:space="preserve"> all have the same </w:t>
            </w:r>
            <w:proofErr w:type="spellStart"/>
            <w:r w:rsidR="00853B7F">
              <w:t>currantcy</w:t>
            </w:r>
            <w:proofErr w:type="spellEnd"/>
            <w:r w:rsidR="00853B7F">
              <w:t xml:space="preserve"> </w:t>
            </w:r>
            <w:r w:rsidR="00E63E97">
              <w:t xml:space="preserve">within the last 5 years. </w:t>
            </w:r>
          </w:p>
          <w:p w14:paraId="362E5D70" w14:textId="77777777" w:rsidR="00E63E97" w:rsidRDefault="00E63E97" w:rsidP="00E504AC">
            <w:pPr>
              <w:cnfStyle w:val="000000000000" w:firstRow="0" w:lastRow="0" w:firstColumn="0" w:lastColumn="0" w:oddVBand="0" w:evenVBand="0" w:oddHBand="0" w:evenHBand="0" w:firstRowFirstColumn="0" w:firstRowLastColumn="0" w:lastRowFirstColumn="0" w:lastRowLastColumn="0"/>
            </w:pPr>
          </w:p>
          <w:p w14:paraId="7F228326" w14:textId="1CE1C1E6" w:rsidR="00E504AC" w:rsidRDefault="00E504AC" w:rsidP="00E504AC">
            <w:pPr>
              <w:cnfStyle w:val="000000000000" w:firstRow="0" w:lastRow="0" w:firstColumn="0" w:lastColumn="0" w:oddVBand="0" w:evenVBand="0" w:oddHBand="0" w:evenHBand="0" w:firstRowFirstColumn="0" w:firstRowLastColumn="0" w:lastRowFirstColumn="0" w:lastRowLastColumn="0"/>
            </w:pPr>
            <w:r>
              <w:t>Relevant</w:t>
            </w:r>
            <w:r w:rsidR="00E63E97">
              <w:t xml:space="preserve">- they are relevant to the subject given </w:t>
            </w:r>
          </w:p>
          <w:p w14:paraId="56864797" w14:textId="77777777" w:rsidR="00E63E97" w:rsidRDefault="00E63E97" w:rsidP="00E504AC">
            <w:pPr>
              <w:cnfStyle w:val="000000000000" w:firstRow="0" w:lastRow="0" w:firstColumn="0" w:lastColumn="0" w:oddVBand="0" w:evenVBand="0" w:oddHBand="0" w:evenHBand="0" w:firstRowFirstColumn="0" w:firstRowLastColumn="0" w:lastRowFirstColumn="0" w:lastRowLastColumn="0"/>
            </w:pPr>
          </w:p>
          <w:p w14:paraId="6A0E45A2" w14:textId="30F76A56" w:rsidR="00E504AC" w:rsidRDefault="00E504AC" w:rsidP="00E504AC">
            <w:pPr>
              <w:cnfStyle w:val="000000000000" w:firstRow="0" w:lastRow="0" w:firstColumn="0" w:lastColumn="0" w:oddVBand="0" w:evenVBand="0" w:oddHBand="0" w:evenHBand="0" w:firstRowFirstColumn="0" w:firstRowLastColumn="0" w:lastRowFirstColumn="0" w:lastRowLastColumn="0"/>
            </w:pPr>
            <w:r>
              <w:t>Accurate</w:t>
            </w:r>
            <w:r w:rsidR="00E63E97">
              <w:t xml:space="preserve">- </w:t>
            </w:r>
            <w:r w:rsidR="00850A60">
              <w:t xml:space="preserve">these are somewhat accurate as </w:t>
            </w:r>
            <w:proofErr w:type="spellStart"/>
            <w:r w:rsidR="00850A60">
              <w:t>oen</w:t>
            </w:r>
            <w:proofErr w:type="spellEnd"/>
            <w:r w:rsidR="00850A60">
              <w:t xml:space="preserve"> is talking more about mental health and not about the effects it has. </w:t>
            </w:r>
          </w:p>
          <w:p w14:paraId="75246F82" w14:textId="77777777" w:rsidR="00850A60" w:rsidRDefault="00850A60" w:rsidP="00E504AC">
            <w:pPr>
              <w:cnfStyle w:val="000000000000" w:firstRow="0" w:lastRow="0" w:firstColumn="0" w:lastColumn="0" w:oddVBand="0" w:evenVBand="0" w:oddHBand="0" w:evenHBand="0" w:firstRowFirstColumn="0" w:firstRowLastColumn="0" w:lastRowFirstColumn="0" w:lastRowLastColumn="0"/>
            </w:pPr>
          </w:p>
          <w:p w14:paraId="4092495E" w14:textId="5A108B8D" w:rsidR="00E504AC" w:rsidRDefault="00E504AC" w:rsidP="00E504AC">
            <w:pPr>
              <w:cnfStyle w:val="000000000000" w:firstRow="0" w:lastRow="0" w:firstColumn="0" w:lastColumn="0" w:oddVBand="0" w:evenVBand="0" w:oddHBand="0" w:evenHBand="0" w:firstRowFirstColumn="0" w:firstRowLastColumn="0" w:lastRowFirstColumn="0" w:lastRowLastColumn="0"/>
            </w:pPr>
            <w:r>
              <w:t>Authenticated</w:t>
            </w:r>
            <w:r w:rsidR="00850A60">
              <w:t xml:space="preserve">- </w:t>
            </w:r>
            <w:r w:rsidR="00511F0B">
              <w:t xml:space="preserve">read by people that have a career in the physical and mental health </w:t>
            </w:r>
            <w:proofErr w:type="spellStart"/>
            <w:r w:rsidR="0070199C">
              <w:t>sectore</w:t>
            </w:r>
            <w:proofErr w:type="spellEnd"/>
            <w:r w:rsidR="0070199C">
              <w:t xml:space="preserve"> </w:t>
            </w:r>
          </w:p>
          <w:p w14:paraId="5E8CDF10" w14:textId="77777777" w:rsidR="00511F0B" w:rsidRDefault="00511F0B" w:rsidP="00E504AC">
            <w:pPr>
              <w:cnfStyle w:val="000000000000" w:firstRow="0" w:lastRow="0" w:firstColumn="0" w:lastColumn="0" w:oddVBand="0" w:evenVBand="0" w:oddHBand="0" w:evenHBand="0" w:firstRowFirstColumn="0" w:firstRowLastColumn="0" w:lastRowFirstColumn="0" w:lastRowLastColumn="0"/>
            </w:pPr>
          </w:p>
          <w:p w14:paraId="47157C1B" w14:textId="5DA1614C" w:rsidR="00E504AC" w:rsidRDefault="00E504AC" w:rsidP="00E504AC">
            <w:pPr>
              <w:cnfStyle w:val="000000000000" w:firstRow="0" w:lastRow="0" w:firstColumn="0" w:lastColumn="0" w:oddVBand="0" w:evenVBand="0" w:oddHBand="0" w:evenHBand="0" w:firstRowFirstColumn="0" w:firstRowLastColumn="0" w:lastRowFirstColumn="0" w:lastRowLastColumn="0"/>
            </w:pPr>
            <w:r>
              <w:t>Purpose</w:t>
            </w:r>
            <w:r w:rsidR="00511F0B">
              <w:t>-</w:t>
            </w:r>
            <w:r w:rsidR="0070199C">
              <w:t xml:space="preserve"> this is to inform you of the risks and the benefits of having an active physical </w:t>
            </w:r>
            <w:r w:rsidR="00C01963">
              <w:t xml:space="preserve">life when you are struggling with depression. </w:t>
            </w: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C864DA"/>
    <w:multiLevelType w:val="multilevel"/>
    <w:tmpl w:val="840E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 w:numId="2" w16cid:durableId="1570409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09444A"/>
    <w:rsid w:val="000D4E90"/>
    <w:rsid w:val="00151DF6"/>
    <w:rsid w:val="00153525"/>
    <w:rsid w:val="00174C0E"/>
    <w:rsid w:val="001F68D0"/>
    <w:rsid w:val="002B7BD2"/>
    <w:rsid w:val="003975B8"/>
    <w:rsid w:val="003B45B6"/>
    <w:rsid w:val="003F241F"/>
    <w:rsid w:val="003F644E"/>
    <w:rsid w:val="004979E5"/>
    <w:rsid w:val="00503EB9"/>
    <w:rsid w:val="00511F0B"/>
    <w:rsid w:val="00521DF3"/>
    <w:rsid w:val="00550A72"/>
    <w:rsid w:val="00593D34"/>
    <w:rsid w:val="005F7C6E"/>
    <w:rsid w:val="006A562B"/>
    <w:rsid w:val="0070199C"/>
    <w:rsid w:val="00743D2F"/>
    <w:rsid w:val="00797DCD"/>
    <w:rsid w:val="007E5E76"/>
    <w:rsid w:val="00822BC2"/>
    <w:rsid w:val="00850A60"/>
    <w:rsid w:val="00853B7F"/>
    <w:rsid w:val="008B7691"/>
    <w:rsid w:val="008F0A00"/>
    <w:rsid w:val="009047F5"/>
    <w:rsid w:val="00921508"/>
    <w:rsid w:val="00942D6D"/>
    <w:rsid w:val="009972EF"/>
    <w:rsid w:val="009A1E9E"/>
    <w:rsid w:val="009B5939"/>
    <w:rsid w:val="009D70FD"/>
    <w:rsid w:val="00A15929"/>
    <w:rsid w:val="00A17502"/>
    <w:rsid w:val="00A42991"/>
    <w:rsid w:val="00B51109"/>
    <w:rsid w:val="00B5615C"/>
    <w:rsid w:val="00B61B80"/>
    <w:rsid w:val="00C01963"/>
    <w:rsid w:val="00C75BFD"/>
    <w:rsid w:val="00D46AB9"/>
    <w:rsid w:val="00D92B71"/>
    <w:rsid w:val="00DC50CF"/>
    <w:rsid w:val="00DF41D4"/>
    <w:rsid w:val="00E33713"/>
    <w:rsid w:val="00E504AC"/>
    <w:rsid w:val="00E63E97"/>
    <w:rsid w:val="00E7000E"/>
    <w:rsid w:val="00E742C3"/>
    <w:rsid w:val="00E77199"/>
    <w:rsid w:val="00EB743F"/>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semiHidden/>
    <w:unhideWhenUsed/>
    <w:rsid w:val="004979E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pubmed.ncbi.nlm.nih.gov/35416941/" TargetMode="External"/><Relationship Id="rId4" Type="http://schemas.openxmlformats.org/officeDocument/2006/relationships/customXml" Target="../customXml/item4.xml"/><Relationship Id="rId9" Type="http://schemas.openxmlformats.org/officeDocument/2006/relationships/hyperlink" Target="https://pubmed.ncbi.nlm.nih.gov/35416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2.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3.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48A550-4F6A-4DF4-81FD-A3679371F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466</Words>
  <Characters>2657</Characters>
  <Application>Microsoft Office Word</Application>
  <DocSecurity>0</DocSecurity>
  <Lines>22</Lines>
  <Paragraphs>6</Paragraphs>
  <ScaleCrop>false</ScaleCrop>
  <Company/>
  <LinksUpToDate>false</LinksUpToDate>
  <CharactersWithSpaces>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Lacie Williams</cp:lastModifiedBy>
  <cp:revision>2</cp:revision>
  <dcterms:created xsi:type="dcterms:W3CDTF">2026-10-24T09:22:00Z</dcterms:created>
  <dcterms:modified xsi:type="dcterms:W3CDTF">2026-10-24T09:22:00Z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