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sdt>
      <w:sdtPr>
        <w:rPr>
          <w:rFonts w:ascii="Times New Roman" w:hAnsi="Times New Roman" w:cs="Times New Roman"/>
        </w:rPr>
        <w:id w:val="2099520205"/>
        <w:docPartObj>
          <w:docPartGallery w:val="Cover Pages"/>
          <w:docPartUnique/>
        </w:docPartObj>
      </w:sdtPr>
      <w:sdtEndPr>
        <w:rPr>
          <w:color w:val="FFFF00"/>
        </w:rPr>
      </w:sdtEndPr>
      <w:sdtContent>
        <w:p w14:paraId="2DC12687" w14:textId="6B5E0698" w:rsidR="00CA4E46" w:rsidRPr="003F66FE" w:rsidRDefault="006665A6">
          <w:pPr>
            <w:rPr>
              <w:rFonts w:ascii="Times New Roman" w:hAnsi="Times New Roman" w:cs="Times New Roman"/>
              <w:color w:val="FFFF00"/>
            </w:rPr>
          </w:pPr>
          <w:r w:rsidRPr="003F66FE">
            <w:rPr>
              <w:rFonts w:ascii="Times New Roman" w:hAnsi="Times New Roman" w:cs="Times New Roman"/>
              <w:noProof/>
              <w:color w:val="FFFF00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5EFE38E" wp14:editId="422B8A80">
                    <wp:simplePos x="0" y="0"/>
                    <wp:positionH relativeFrom="page">
                      <wp:posOffset>393700</wp:posOffset>
                    </wp:positionH>
                    <wp:positionV relativeFrom="page">
                      <wp:posOffset>266700</wp:posOffset>
                    </wp:positionV>
                    <wp:extent cx="6968079" cy="10210800"/>
                    <wp:effectExtent l="0" t="0" r="4445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68079" cy="10210800"/>
                              <a:chOff x="-12" y="0"/>
                              <a:chExt cx="6857266" cy="10280072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3238" cy="10183091"/>
                                <a:chOff x="0" y="0"/>
                                <a:chExt cx="6853238" cy="10183091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03462" cy="10183091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E233038" w14:textId="264275E1" w:rsidR="00CA4E46" w:rsidRPr="00B84BFE" w:rsidRDefault="008C59E2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</w:pPr>
                                    <w:r w:rsidRPr="00B84BFE"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t xml:space="preserve">Food and Beverage </w:t>
                                    </w:r>
                                    <w:r w:rsidR="00035AD7" w:rsidRPr="00B84BFE"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t xml:space="preserve">Operations </w:t>
                                    </w:r>
                                    <w:r w:rsidR="002644F0" w:rsidRPr="00B84BFE"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t>BMIH400</w:t>
                                    </w:r>
                                    <w:r w:rsidRPr="00B84BFE"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t>2</w:t>
                                    </w:r>
                                  </w:p>
                                  <w:p w14:paraId="21C1CB4B" w14:textId="77777777" w:rsidR="006D3B27" w:rsidRDefault="006D3B27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0DBAED41" w14:textId="77777777" w:rsidR="006D3B27" w:rsidRDefault="006D3B27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6629FE74" w14:textId="39333F41" w:rsidR="006D3B27" w:rsidRDefault="006D3B27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0A070223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75599616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08E759BF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4E2F2A04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789B357A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6AE9FC6C" w14:textId="4F38B0E9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rFonts w:ascii="Times New Roman" w:hAnsi="Times New Roman" w:cs="Times New Roman"/>
                                        <w:noProof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drawing>
                                        <wp:inline distT="0" distB="0" distL="0" distR="0" wp14:anchorId="4CE7BAB4" wp14:editId="2A8B7E1C">
                                          <wp:extent cx="5624830" cy="1208373"/>
                                          <wp:effectExtent l="0" t="0" r="0" b="0"/>
                                          <wp:docPr id="1" name="Picture 1" descr="Text&#10;&#10;Description automatically generated with low confidence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1" name="Picture 1" descr="Text&#10;&#10;Description automatically generated with low confidence"/>
                                                  <pic:cNvPicPr/>
                                                </pic:nvPicPr>
                                                <pic:blipFill>
                                                  <a:blip r:embed="rId8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>
                                                  <a:xfrm>
                                                    <a:off x="0" y="0"/>
                                                    <a:ext cx="5688056" cy="1221956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  <w:p w14:paraId="7BBCE8BA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41ABFD9C" w14:textId="77777777" w:rsidR="00FD43A9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23E653B4" w14:textId="2FF39ED6" w:rsidR="00FD43A9" w:rsidRPr="00306E45" w:rsidRDefault="00FD43A9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-12" y="5817702"/>
                                <a:ext cx="6857266" cy="446237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00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BBCE202" w14:textId="48C3CEF5" w:rsidR="00CA4E46" w:rsidRPr="00B84BFE" w:rsidRDefault="000B4ECC" w:rsidP="00D67E3F">
                                      <w:pPr>
                                        <w:pStyle w:val="NoSpacing"/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>Menu Eng</w:t>
                                      </w:r>
                                      <w:r w:rsidR="00F51D32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 xml:space="preserve">ineering </w:t>
                                      </w:r>
                                      <w:r w:rsidR="003B5E1F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>– Christma</w:t>
                                      </w:r>
                                      <w:r w:rsidR="00080178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>s</w:t>
                                      </w:r>
                                      <w:r w:rsidR="003B5E1F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 xml:space="preserve"> Party menu for</w:t>
                                      </w:r>
                                      <w:r w:rsidR="00080178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 xml:space="preserve"> Hotel</w:t>
                                      </w:r>
                                      <w:r w:rsidR="003B5E1F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 xml:space="preserve"> Trinity</w:t>
                                      </w:r>
                                      <w:r w:rsidR="00080178" w:rsidRPr="00B84BFE">
                                        <w:rPr>
                                          <w:rFonts w:ascii="Arial" w:hAnsi="Arial" w:cs="Arial"/>
                                          <w:color w:val="FFFF00"/>
                                          <w:sz w:val="40"/>
                                          <w:szCs w:val="40"/>
                                        </w:rPr>
                                        <w:t xml:space="preserve"> Aberdeen</w:t>
                                      </w:r>
                                    </w:p>
                                  </w:sdtContent>
                                </w:sdt>
                                <w:p w14:paraId="0BB78E87" w14:textId="3720FFDA" w:rsidR="00CF7A0C" w:rsidRPr="00B84BFE" w:rsidRDefault="0093734C" w:rsidP="00D67E3F">
                                  <w:pPr>
                                    <w:pStyle w:val="NoSpacing"/>
                                    <w:spacing w:before="120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Student: </w:t>
                                  </w:r>
                                  <w:proofErr w:type="spellStart"/>
                                  <w:r w:rsidR="00CF7A0C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Orsolya</w:t>
                                  </w:r>
                                  <w:proofErr w:type="spellEnd"/>
                                  <w:r w:rsidR="00CF7A0C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Nagy- </w:t>
                                  </w:r>
                                  <w:proofErr w:type="spellStart"/>
                                  <w:r w:rsidR="00CF7A0C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Fodor</w:t>
                                  </w:r>
                                  <w:proofErr w:type="spellEnd"/>
                                  <w:r w:rsidR="00CF7A0C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  <w:p w14:paraId="383733AE" w14:textId="700BB1F9" w:rsidR="00CA4E46" w:rsidRPr="00B84BFE" w:rsidRDefault="000C73A9" w:rsidP="00D67E3F">
                                  <w:pPr>
                                    <w:pStyle w:val="NoSpacing"/>
                                    <w:spacing w:before="120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</w:t>
                                  </w:r>
                                  <w:r w:rsidR="00B91F04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tudent number:</w:t>
                                  </w:r>
                                  <w:r w:rsidR="007113FD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001230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2126671</w:t>
                                  </w:r>
                                </w:p>
                                <w:p w14:paraId="02EF6D87" w14:textId="66AB6D5C" w:rsidR="00CF7A0C" w:rsidRPr="00B84BFE" w:rsidRDefault="00B04606" w:rsidP="00D67E3F">
                                  <w:pPr>
                                    <w:pStyle w:val="NoSpacing"/>
                                    <w:spacing w:before="120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Lecturer:</w:t>
                                  </w:r>
                                  <w:r w:rsidR="00C364EF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C364EF" w:rsidRPr="00B84BFE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Tristan Hawkins</w:t>
                                  </w:r>
                                </w:p>
                                <w:p w14:paraId="0D61AD58" w14:textId="28C87991" w:rsidR="000D54F8" w:rsidRPr="007113FD" w:rsidRDefault="000D54F8" w:rsidP="00D67E3F">
                                  <w:pPr>
                                    <w:pStyle w:val="NoSpacing"/>
                                    <w:spacing w:before="120"/>
                                    <w:rPr>
                                      <w:rFonts w:ascii="Times New Roman" w:hAnsi="Times New Roman" w:cs="Times New Roman"/>
                                      <w:color w:val="92278F" w:themeColor="accent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5EFE38E" id="Group 48" o:spid="_x0000_s1026" style="position:absolute;margin-left:31pt;margin-top:21pt;width:548.65pt;height:804pt;z-index:-251657216;mso-position-horizontal-relative:page;mso-position-vertical-relative:page" coordorigin="" coordsize="68572,102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">
                    <v:group id="Group 49" o:spid="_x0000_s1027" style="position:absolute;width:68532;height:101830" coordsize="68532,101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034;height:101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6a3169 [3122]" stroked="f" strokeweight="1pt">
                        <v:fill color2="#582957 [2882]" angle="348" colors="0 #9a64bc;6554f #9a64bc" focus="100%" type="gradient"/>
                        <v:textbox inset="54pt,54pt,1in,5in">
                          <w:txbxContent>
                            <w:p w14:paraId="2E233038" w14:textId="264275E1" w:rsidR="00CA4E46" w:rsidRPr="00B84BFE" w:rsidRDefault="008C59E2">
                              <w:pPr>
                                <w:pStyle w:val="NoSpacing"/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</w:pPr>
                              <w:r w:rsidRPr="00B84BFE"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t xml:space="preserve">Food and Beverage </w:t>
                              </w:r>
                              <w:r w:rsidR="00035AD7" w:rsidRPr="00B84BFE"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t xml:space="preserve">Operations </w:t>
                              </w:r>
                              <w:r w:rsidR="002644F0" w:rsidRPr="00B84BFE"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t>BMIH400</w:t>
                              </w:r>
                              <w:r w:rsidRPr="00B84BFE"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t>2</w:t>
                              </w:r>
                            </w:p>
                            <w:p w14:paraId="21C1CB4B" w14:textId="77777777" w:rsidR="006D3B27" w:rsidRDefault="006D3B27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sz w:val="48"/>
                                  <w:szCs w:val="48"/>
                                </w:rPr>
                              </w:pPr>
                            </w:p>
                            <w:p w14:paraId="0DBAED41" w14:textId="77777777" w:rsidR="006D3B27" w:rsidRDefault="006D3B27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sz w:val="48"/>
                                  <w:szCs w:val="48"/>
                                </w:rPr>
                              </w:pPr>
                            </w:p>
                            <w:p w14:paraId="6629FE74" w14:textId="39333F41" w:rsidR="006D3B27" w:rsidRDefault="006D3B27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0A070223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75599616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08E759BF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4E2F2A04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789B357A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6AE9FC6C" w14:textId="4F38B0E9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>
                                <w:rPr>
                                  <w:rFonts w:ascii="Times New Roman" w:hAnsi="Times New Roman" w:cs="Times New Roman"/>
                                  <w:noProof/>
                                  <w:color w:val="FFFFFF" w:themeColor="background1"/>
                                  <w:sz w:val="48"/>
                                  <w:szCs w:val="48"/>
                                </w:rPr>
                                <w:drawing>
                                  <wp:inline distT="0" distB="0" distL="0" distR="0" wp14:anchorId="4CE7BAB4" wp14:editId="2A8B7E1C">
                                    <wp:extent cx="5624830" cy="1208373"/>
                                    <wp:effectExtent l="0" t="0" r="0" b="0"/>
                                    <wp:docPr id="1" name="Picture 1" descr="Text&#10;&#10;Description automatically generated with low confidence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" name="Picture 1" descr="Text&#10;&#10;Description automatically generated with low confidence"/>
                                            <pic:cNvPicPr/>
                                          </pic:nvPicPr>
                                          <pic:blipFill>
                                            <a:blip r:embed="rId8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5688056" cy="1221956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7BBCE8BA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41ABFD9C" w14:textId="77777777" w:rsidR="00FD43A9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23E653B4" w14:textId="2FF39ED6" w:rsidR="00FD43A9" w:rsidRPr="00306E45" w:rsidRDefault="00FD43A9">
                              <w:pPr>
                                <w:pStyle w:val="NoSpacing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top:58177;width:68572;height:4462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00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BBCE202" w14:textId="48C3CEF5" w:rsidR="00CA4E46" w:rsidRPr="00B84BFE" w:rsidRDefault="000B4ECC" w:rsidP="00D67E3F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aps/>
                                    <w:color w:val="FFFF00"/>
                                    <w:sz w:val="40"/>
                                    <w:szCs w:val="40"/>
                                  </w:rPr>
                                </w:pPr>
                                <w:r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>Menu Eng</w:t>
                                </w:r>
                                <w:r w:rsidR="00F51D32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 xml:space="preserve">ineering </w:t>
                                </w:r>
                                <w:r w:rsidR="003B5E1F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>– Christma</w:t>
                                </w:r>
                                <w:r w:rsidR="00080178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>s</w:t>
                                </w:r>
                                <w:r w:rsidR="003B5E1F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 xml:space="preserve"> Party menu for</w:t>
                                </w:r>
                                <w:r w:rsidR="00080178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 xml:space="preserve"> Hotel</w:t>
                                </w:r>
                                <w:r w:rsidR="003B5E1F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 xml:space="preserve"> Trinity</w:t>
                                </w:r>
                                <w:r w:rsidR="00080178" w:rsidRPr="00B84BFE">
                                  <w:rPr>
                                    <w:rFonts w:ascii="Arial" w:hAnsi="Arial" w:cs="Arial"/>
                                    <w:color w:val="FFFF00"/>
                                    <w:sz w:val="40"/>
                                    <w:szCs w:val="40"/>
                                  </w:rPr>
                                  <w:t xml:space="preserve"> Aberdeen</w:t>
                                </w:r>
                              </w:p>
                            </w:sdtContent>
                          </w:sdt>
                          <w:p w14:paraId="0BB78E87" w14:textId="3720FFDA" w:rsidR="00CF7A0C" w:rsidRPr="00B84BFE" w:rsidRDefault="0093734C" w:rsidP="00D67E3F">
                            <w:pPr>
                              <w:pStyle w:val="NoSpacing"/>
                              <w:spacing w:before="120"/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Student: </w:t>
                            </w:r>
                            <w:proofErr w:type="spellStart"/>
                            <w:r w:rsidR="00CF7A0C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Orsolya</w:t>
                            </w:r>
                            <w:proofErr w:type="spellEnd"/>
                            <w:r w:rsidR="00CF7A0C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Nagy- </w:t>
                            </w:r>
                            <w:proofErr w:type="spellStart"/>
                            <w:r w:rsidR="00CF7A0C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Fodor</w:t>
                            </w:r>
                            <w:proofErr w:type="spellEnd"/>
                            <w:r w:rsidR="00CF7A0C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383733AE" w14:textId="700BB1F9" w:rsidR="00CA4E46" w:rsidRPr="00B84BFE" w:rsidRDefault="000C73A9" w:rsidP="00D67E3F">
                            <w:pPr>
                              <w:pStyle w:val="NoSpacing"/>
                              <w:spacing w:before="120"/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S</w:t>
                            </w:r>
                            <w:r w:rsidR="00B91F04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tudent number:</w:t>
                            </w:r>
                            <w:r w:rsidR="007113FD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001230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2126671</w:t>
                            </w:r>
                          </w:p>
                          <w:p w14:paraId="02EF6D87" w14:textId="66AB6D5C" w:rsidR="00CF7A0C" w:rsidRPr="00B84BFE" w:rsidRDefault="00B04606" w:rsidP="00D67E3F">
                            <w:pPr>
                              <w:pStyle w:val="NoSpacing"/>
                              <w:spacing w:before="120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Lecturer:</w:t>
                            </w:r>
                            <w:r w:rsidR="00C364EF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C364EF" w:rsidRPr="00B84BFE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Tristan Hawkins</w:t>
                            </w:r>
                          </w:p>
                          <w:p w14:paraId="0D61AD58" w14:textId="28C87991" w:rsidR="000D54F8" w:rsidRPr="007113FD" w:rsidRDefault="000D54F8" w:rsidP="00D67E3F">
                            <w:pPr>
                              <w:pStyle w:val="NoSpacing"/>
                              <w:spacing w:before="120"/>
                              <w:rPr>
                                <w:rFonts w:ascii="Times New Roman" w:hAnsi="Times New Roman" w:cs="Times New Roman"/>
                                <w:color w:val="92278F" w:themeColor="accent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631E4AD" w14:textId="00D0F545" w:rsidR="0064120B" w:rsidRPr="003F66FE" w:rsidRDefault="00CA4E46">
          <w:pPr>
            <w:rPr>
              <w:rFonts w:ascii="Times New Roman" w:hAnsi="Times New Roman" w:cs="Times New Roman"/>
              <w:color w:val="FFFF00"/>
            </w:rPr>
          </w:pPr>
          <w:r w:rsidRPr="003F66FE">
            <w:rPr>
              <w:rFonts w:ascii="Times New Roman" w:hAnsi="Times New Roman" w:cs="Times New Roman"/>
              <w:color w:val="FFFF00"/>
            </w:rPr>
            <w:br w:type="page"/>
          </w:r>
        </w:p>
      </w:sdtContent>
    </w:sdt>
    <w:p w14:paraId="30CCF52A" w14:textId="77777777" w:rsidR="009D02BF" w:rsidRPr="00735E11" w:rsidRDefault="009D02BF" w:rsidP="009D02BF">
      <w:pPr>
        <w:jc w:val="center"/>
        <w:rPr>
          <w:b/>
          <w:bCs/>
          <w:color w:val="FFFFFF" w:themeColor="background1"/>
          <w:sz w:val="72"/>
          <w:szCs w:val="72"/>
        </w:rPr>
      </w:pPr>
      <w:r w:rsidRPr="00735E11">
        <w:rPr>
          <w:b/>
          <w:bCs/>
          <w:color w:val="FFFFFF" w:themeColor="background1"/>
          <w:sz w:val="72"/>
          <w:szCs w:val="72"/>
          <w:highlight w:val="black"/>
        </w:rPr>
        <w:lastRenderedPageBreak/>
        <w:t>Christmas Party menu 2022</w:t>
      </w:r>
    </w:p>
    <w:p w14:paraId="41E61670" w14:textId="77777777" w:rsidR="009D02BF" w:rsidRDefault="009D02BF" w:rsidP="009D02BF">
      <w:pPr>
        <w:jc w:val="center"/>
        <w:rPr>
          <w:b/>
          <w:bCs/>
          <w:color w:val="24402B"/>
          <w:sz w:val="40"/>
          <w:szCs w:val="40"/>
        </w:rPr>
      </w:pPr>
      <w:r w:rsidRPr="006C75B0">
        <w:rPr>
          <w:b/>
          <w:bCs/>
          <w:noProof/>
          <w:color w:val="FFFFFF" w:themeColor="background1"/>
          <w:sz w:val="40"/>
          <w:szCs w:val="40"/>
          <w:highlight w:val="black"/>
        </w:rPr>
        <w:drawing>
          <wp:anchor distT="0" distB="0" distL="114300" distR="114300" simplePos="0" relativeHeight="251661312" behindDoc="1" locked="0" layoutInCell="1" allowOverlap="1" wp14:anchorId="021E8A05" wp14:editId="100E120B">
            <wp:simplePos x="0" y="0"/>
            <wp:positionH relativeFrom="margin">
              <wp:posOffset>-1740219</wp:posOffset>
            </wp:positionH>
            <wp:positionV relativeFrom="paragraph">
              <wp:posOffset>350839</wp:posOffset>
            </wp:positionV>
            <wp:extent cx="9353552" cy="6419215"/>
            <wp:effectExtent l="228917" t="228283" r="228918" b="228917"/>
            <wp:wrapNone/>
            <wp:docPr id="3" name="Picture 3" descr="Gold decorative ornaments with fir tree spri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old decorative ornaments with fir tree sprigs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53583" cy="6419236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C75B0">
        <w:rPr>
          <w:b/>
          <w:bCs/>
          <w:color w:val="FFFFFF" w:themeColor="background1"/>
          <w:sz w:val="40"/>
          <w:szCs w:val="40"/>
          <w:highlight w:val="black"/>
        </w:rPr>
        <w:t>Hotel Trinity Aberdeen</w:t>
      </w:r>
      <w:r>
        <w:rPr>
          <w:b/>
          <w:bCs/>
          <w:color w:val="24402B"/>
          <w:sz w:val="40"/>
          <w:szCs w:val="40"/>
        </w:rPr>
        <w:t xml:space="preserve"> </w:t>
      </w:r>
    </w:p>
    <w:p w14:paraId="32F799C9" w14:textId="77777777" w:rsidR="009D02BF" w:rsidRPr="00435E51" w:rsidRDefault="009D02BF" w:rsidP="009D02BF">
      <w:pPr>
        <w:spacing w:line="360" w:lineRule="auto"/>
        <w:jc w:val="center"/>
        <w:rPr>
          <w:rFonts w:ascii="Amasis MT Pro Black" w:hAnsi="Amasis MT Pro Black" w:cs="Times New Roman"/>
          <w:b/>
          <w:bCs/>
          <w:color w:val="FFFFFF" w:themeColor="background1"/>
          <w:sz w:val="28"/>
          <w:szCs w:val="28"/>
        </w:rPr>
      </w:pPr>
      <w:r w:rsidRPr="00FE688E">
        <w:rPr>
          <w:rFonts w:ascii="Amasis MT Pro Black" w:hAnsi="Amasis MT Pro Black" w:cs="Times New Roman"/>
          <w:b/>
          <w:bCs/>
          <w:color w:val="FFFFFF" w:themeColor="background1"/>
          <w:sz w:val="28"/>
          <w:szCs w:val="28"/>
          <w:highlight w:val="black"/>
        </w:rPr>
        <w:t>Join us in the run up to Christmas and enjoy our delicious festive menu with friends, family, or colleagues</w:t>
      </w:r>
    </w:p>
    <w:p w14:paraId="5FD3785A" w14:textId="77777777" w:rsidR="009D02BF" w:rsidRDefault="009D02BF" w:rsidP="009D02BF">
      <w:pPr>
        <w:jc w:val="center"/>
        <w:rPr>
          <w:rFonts w:ascii="Amasis MT Pro Black" w:hAnsi="Amasis MT Pro Black" w:cs="Times New Roman"/>
          <w:b/>
          <w:bCs/>
          <w:color w:val="FFFFFF" w:themeColor="background1"/>
          <w:sz w:val="28"/>
          <w:szCs w:val="28"/>
        </w:rPr>
      </w:pPr>
    </w:p>
    <w:p w14:paraId="4EBD07B6" w14:textId="77777777" w:rsidR="009D02BF" w:rsidRDefault="009D02BF" w:rsidP="009D02BF">
      <w:pPr>
        <w:jc w:val="center"/>
        <w:rPr>
          <w:b/>
          <w:bCs/>
          <w:sz w:val="32"/>
          <w:szCs w:val="32"/>
          <w:u w:val="single"/>
        </w:rPr>
      </w:pPr>
    </w:p>
    <w:p w14:paraId="44DDA3FD" w14:textId="77777777" w:rsidR="009D02BF" w:rsidRPr="00647F5D" w:rsidRDefault="009D02BF" w:rsidP="009D02BF">
      <w:pPr>
        <w:jc w:val="center"/>
        <w:rPr>
          <w:b/>
          <w:bCs/>
          <w:sz w:val="32"/>
          <w:szCs w:val="32"/>
          <w:u w:val="single"/>
        </w:rPr>
      </w:pPr>
      <w:r w:rsidRPr="00647F5D">
        <w:rPr>
          <w:b/>
          <w:bCs/>
          <w:sz w:val="32"/>
          <w:szCs w:val="32"/>
          <w:u w:val="single"/>
        </w:rPr>
        <w:t>Starters</w:t>
      </w:r>
    </w:p>
    <w:p w14:paraId="05E8F6B5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>Traditional Scotch Broth</w:t>
      </w:r>
    </w:p>
    <w:p w14:paraId="554D3068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 xml:space="preserve">Served with homemade crusty bread roll </w:t>
      </w:r>
    </w:p>
    <w:p w14:paraId="0D46D788" w14:textId="77777777" w:rsidR="009D02BF" w:rsidRPr="00960B7D" w:rsidRDefault="009D02BF" w:rsidP="009D02BF">
      <w:pPr>
        <w:jc w:val="center"/>
        <w:rPr>
          <w:sz w:val="28"/>
          <w:szCs w:val="28"/>
        </w:rPr>
      </w:pPr>
    </w:p>
    <w:p w14:paraId="71C73666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 xml:space="preserve">Chicken and Mushroom Terrine </w:t>
      </w:r>
    </w:p>
    <w:p w14:paraId="027ED787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>Served with ciabatta chips, pickled carrot salad and red onion chutney</w:t>
      </w:r>
    </w:p>
    <w:p w14:paraId="571EFBE1" w14:textId="77777777" w:rsidR="009D02BF" w:rsidRPr="00647F5D" w:rsidRDefault="009D02BF" w:rsidP="009D02BF">
      <w:pPr>
        <w:jc w:val="center"/>
        <w:rPr>
          <w:sz w:val="20"/>
          <w:szCs w:val="20"/>
        </w:rPr>
      </w:pPr>
    </w:p>
    <w:p w14:paraId="5AB1DC87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>Goat cheese and Vegetable tart (V)</w:t>
      </w:r>
    </w:p>
    <w:p w14:paraId="74660633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>Served with rocket salad</w:t>
      </w:r>
      <w:r>
        <w:rPr>
          <w:sz w:val="20"/>
          <w:szCs w:val="20"/>
        </w:rPr>
        <w:t xml:space="preserve"> </w:t>
      </w:r>
      <w:r w:rsidRPr="00647F5D">
        <w:rPr>
          <w:sz w:val="20"/>
          <w:szCs w:val="20"/>
        </w:rPr>
        <w:t xml:space="preserve"> </w:t>
      </w:r>
    </w:p>
    <w:p w14:paraId="0908C698" w14:textId="77777777" w:rsidR="009D02BF" w:rsidRPr="00647F5D" w:rsidRDefault="009D02BF" w:rsidP="009D02BF">
      <w:pPr>
        <w:jc w:val="center"/>
        <w:rPr>
          <w:b/>
          <w:bCs/>
          <w:sz w:val="28"/>
          <w:szCs w:val="28"/>
        </w:rPr>
      </w:pPr>
    </w:p>
    <w:p w14:paraId="30B776A2" w14:textId="77777777" w:rsidR="009D02BF" w:rsidRPr="00647F5D" w:rsidRDefault="009D02BF" w:rsidP="009D02BF">
      <w:pPr>
        <w:jc w:val="center"/>
        <w:rPr>
          <w:b/>
          <w:bCs/>
          <w:sz w:val="32"/>
          <w:szCs w:val="32"/>
          <w:u w:val="single"/>
        </w:rPr>
      </w:pPr>
      <w:r w:rsidRPr="00647F5D">
        <w:rPr>
          <w:b/>
          <w:bCs/>
          <w:sz w:val="32"/>
          <w:szCs w:val="32"/>
          <w:u w:val="single"/>
        </w:rPr>
        <w:t xml:space="preserve">Mains </w:t>
      </w:r>
    </w:p>
    <w:p w14:paraId="094EEE49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 xml:space="preserve">Traditional Turkey Roast </w:t>
      </w:r>
    </w:p>
    <w:p w14:paraId="34181A4C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>Served with all trimmings and rich gravy sauce</w:t>
      </w:r>
    </w:p>
    <w:p w14:paraId="1BB59CCB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</w:p>
    <w:p w14:paraId="214CE0A7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 xml:space="preserve">Pan Fried Hake </w:t>
      </w:r>
    </w:p>
    <w:p w14:paraId="1D533665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>Served with truffle mash, seasonal vegetables, and salsa Verde</w:t>
      </w:r>
    </w:p>
    <w:p w14:paraId="1C5A7E5C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 xml:space="preserve"> </w:t>
      </w:r>
    </w:p>
    <w:p w14:paraId="56AE55B4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</w:p>
    <w:p w14:paraId="791AC2C3" w14:textId="77777777" w:rsidR="009D02BF" w:rsidRPr="00960B7D" w:rsidRDefault="009D02BF" w:rsidP="009D02BF">
      <w:pPr>
        <w:spacing w:line="240" w:lineRule="auto"/>
        <w:jc w:val="center"/>
        <w:rPr>
          <w:sz w:val="28"/>
          <w:szCs w:val="28"/>
        </w:rPr>
      </w:pPr>
      <w:r w:rsidRPr="00960B7D">
        <w:rPr>
          <w:sz w:val="28"/>
          <w:szCs w:val="28"/>
        </w:rPr>
        <w:t>Butternut Squash and Asparagus Risotto (V)</w:t>
      </w:r>
    </w:p>
    <w:p w14:paraId="12AEB405" w14:textId="77777777" w:rsidR="009D02BF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 xml:space="preserve">Served with creamy white wine sauce </w:t>
      </w:r>
    </w:p>
    <w:p w14:paraId="2D9BBD02" w14:textId="77777777" w:rsidR="00380EBF" w:rsidRPr="00647F5D" w:rsidRDefault="00380EBF" w:rsidP="009D02BF">
      <w:pPr>
        <w:spacing w:line="240" w:lineRule="auto"/>
        <w:jc w:val="center"/>
        <w:rPr>
          <w:sz w:val="20"/>
          <w:szCs w:val="20"/>
        </w:rPr>
      </w:pPr>
    </w:p>
    <w:p w14:paraId="533CDCFC" w14:textId="77777777" w:rsidR="009D02BF" w:rsidRPr="00647F5D" w:rsidRDefault="009D02BF" w:rsidP="009D02BF">
      <w:pPr>
        <w:jc w:val="center"/>
        <w:rPr>
          <w:b/>
          <w:bCs/>
          <w:sz w:val="32"/>
          <w:szCs w:val="32"/>
          <w:u w:val="single"/>
        </w:rPr>
      </w:pPr>
      <w:r w:rsidRPr="00647F5D">
        <w:rPr>
          <w:b/>
          <w:bCs/>
          <w:sz w:val="32"/>
          <w:szCs w:val="32"/>
          <w:u w:val="single"/>
        </w:rPr>
        <w:lastRenderedPageBreak/>
        <w:t xml:space="preserve">Desserts </w:t>
      </w:r>
    </w:p>
    <w:p w14:paraId="60F6A016" w14:textId="0B142921" w:rsidR="009D02BF" w:rsidRPr="003548E5" w:rsidRDefault="009D02BF" w:rsidP="009D02BF">
      <w:pPr>
        <w:spacing w:line="240" w:lineRule="auto"/>
        <w:jc w:val="center"/>
        <w:rPr>
          <w:sz w:val="28"/>
          <w:szCs w:val="28"/>
        </w:rPr>
      </w:pPr>
      <w:r w:rsidRPr="003548E5">
        <w:rPr>
          <w:sz w:val="28"/>
          <w:szCs w:val="28"/>
        </w:rPr>
        <w:t xml:space="preserve">Christmas pudding </w:t>
      </w:r>
    </w:p>
    <w:p w14:paraId="70686573" w14:textId="09CE1C69" w:rsidR="009D02BF" w:rsidRPr="00647F5D" w:rsidRDefault="00380E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b/>
          <w:bCs/>
          <w:noProof/>
          <w:sz w:val="40"/>
          <w:szCs w:val="40"/>
        </w:rPr>
        <w:drawing>
          <wp:anchor distT="0" distB="0" distL="114300" distR="114300" simplePos="0" relativeHeight="251662336" behindDoc="1" locked="0" layoutInCell="1" allowOverlap="1" wp14:anchorId="16C17444" wp14:editId="31C7B3CA">
            <wp:simplePos x="0" y="0"/>
            <wp:positionH relativeFrom="margin">
              <wp:posOffset>-1817052</wp:posOffset>
            </wp:positionH>
            <wp:positionV relativeFrom="paragraph">
              <wp:posOffset>382587</wp:posOffset>
            </wp:positionV>
            <wp:extent cx="9285557" cy="6359816"/>
            <wp:effectExtent l="224472" t="232728" r="235903" b="235902"/>
            <wp:wrapNone/>
            <wp:docPr id="4" name="Picture 4" descr="Gold decorative ornaments with fir tree spri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old decorative ornaments with fir tree sprigs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285557" cy="6359816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02BF" w:rsidRPr="00647F5D">
        <w:rPr>
          <w:sz w:val="20"/>
          <w:szCs w:val="20"/>
        </w:rPr>
        <w:t>Served with whiskey sauce</w:t>
      </w:r>
      <w:r w:rsidR="009D02BF">
        <w:rPr>
          <w:sz w:val="20"/>
          <w:szCs w:val="20"/>
        </w:rPr>
        <w:t xml:space="preserve"> </w:t>
      </w:r>
    </w:p>
    <w:p w14:paraId="7008D779" w14:textId="1A696B4B" w:rsidR="009D02BF" w:rsidRPr="00647F5D" w:rsidRDefault="009D02BF" w:rsidP="009D02BF">
      <w:pPr>
        <w:jc w:val="center"/>
        <w:rPr>
          <w:sz w:val="20"/>
          <w:szCs w:val="20"/>
        </w:rPr>
      </w:pPr>
    </w:p>
    <w:p w14:paraId="1E3F2FF9" w14:textId="2CA9D145" w:rsidR="009D02BF" w:rsidRPr="003548E5" w:rsidRDefault="009D02BF" w:rsidP="009D02BF">
      <w:pPr>
        <w:spacing w:line="240" w:lineRule="auto"/>
        <w:jc w:val="center"/>
        <w:rPr>
          <w:sz w:val="28"/>
          <w:szCs w:val="28"/>
        </w:rPr>
      </w:pPr>
      <w:r w:rsidRPr="003548E5">
        <w:rPr>
          <w:sz w:val="28"/>
          <w:szCs w:val="28"/>
        </w:rPr>
        <w:t>Salted Maple Caramel Chocolate Delice</w:t>
      </w:r>
    </w:p>
    <w:p w14:paraId="79203666" w14:textId="77777777" w:rsidR="009D02BF" w:rsidRPr="00F10553" w:rsidRDefault="009D02BF" w:rsidP="009D02BF">
      <w:pPr>
        <w:spacing w:line="240" w:lineRule="auto"/>
        <w:jc w:val="center"/>
        <w:rPr>
          <w:b/>
          <w:bCs/>
          <w:sz w:val="20"/>
          <w:szCs w:val="20"/>
        </w:rPr>
      </w:pPr>
      <w:r w:rsidRPr="00647F5D">
        <w:rPr>
          <w:sz w:val="20"/>
          <w:szCs w:val="20"/>
        </w:rPr>
        <w:t>Rich chocolate dessert served with berries and cream</w:t>
      </w:r>
      <w:r>
        <w:rPr>
          <w:sz w:val="20"/>
          <w:szCs w:val="20"/>
        </w:rPr>
        <w:t xml:space="preserve"> </w:t>
      </w:r>
    </w:p>
    <w:p w14:paraId="63D3EA2D" w14:textId="77777777" w:rsidR="009D02BF" w:rsidRPr="003548E5" w:rsidRDefault="009D02BF" w:rsidP="009D02BF">
      <w:pPr>
        <w:jc w:val="center"/>
        <w:rPr>
          <w:sz w:val="28"/>
          <w:szCs w:val="28"/>
        </w:rPr>
      </w:pPr>
    </w:p>
    <w:p w14:paraId="53CBBBC1" w14:textId="77777777" w:rsidR="009D02BF" w:rsidRPr="003548E5" w:rsidRDefault="009D02BF" w:rsidP="009D02BF">
      <w:pPr>
        <w:spacing w:line="240" w:lineRule="auto"/>
        <w:jc w:val="center"/>
        <w:rPr>
          <w:sz w:val="28"/>
          <w:szCs w:val="28"/>
        </w:rPr>
      </w:pPr>
      <w:r w:rsidRPr="003548E5">
        <w:rPr>
          <w:sz w:val="28"/>
          <w:szCs w:val="28"/>
        </w:rPr>
        <w:t xml:space="preserve">Sticky Toffee Pudding (V) </w:t>
      </w:r>
    </w:p>
    <w:p w14:paraId="49EEBB2C" w14:textId="77777777" w:rsidR="009D02BF" w:rsidRPr="00647F5D" w:rsidRDefault="009D02BF" w:rsidP="009D02BF">
      <w:pPr>
        <w:spacing w:line="240" w:lineRule="auto"/>
        <w:jc w:val="center"/>
        <w:rPr>
          <w:sz w:val="20"/>
          <w:szCs w:val="20"/>
        </w:rPr>
      </w:pPr>
      <w:r w:rsidRPr="00647F5D">
        <w:rPr>
          <w:sz w:val="20"/>
          <w:szCs w:val="20"/>
        </w:rPr>
        <w:t xml:space="preserve">Served with vanilla ice cream </w:t>
      </w:r>
    </w:p>
    <w:p w14:paraId="668F5B94" w14:textId="77777777" w:rsidR="009D02BF" w:rsidRPr="00647F5D" w:rsidRDefault="009D02BF" w:rsidP="009D02BF">
      <w:pPr>
        <w:jc w:val="center"/>
        <w:rPr>
          <w:sz w:val="20"/>
          <w:szCs w:val="20"/>
        </w:rPr>
      </w:pPr>
      <w:r w:rsidRPr="00647F5D">
        <w:rPr>
          <w:sz w:val="20"/>
          <w:szCs w:val="20"/>
        </w:rPr>
        <w:t xml:space="preserve"> </w:t>
      </w:r>
    </w:p>
    <w:p w14:paraId="24B91961" w14:textId="77777777" w:rsidR="009D02BF" w:rsidRPr="009D1407" w:rsidRDefault="009D02BF" w:rsidP="009D02BF">
      <w:pPr>
        <w:jc w:val="center"/>
        <w:rPr>
          <w:sz w:val="24"/>
          <w:szCs w:val="24"/>
        </w:rPr>
      </w:pPr>
      <w:r w:rsidRPr="00647F5D">
        <w:rPr>
          <w:b/>
          <w:bCs/>
          <w:sz w:val="32"/>
          <w:szCs w:val="32"/>
          <w:u w:val="single"/>
        </w:rPr>
        <w:t>Wines</w:t>
      </w:r>
    </w:p>
    <w:p w14:paraId="6C0F6531" w14:textId="77777777" w:rsidR="009D02BF" w:rsidRPr="00B91112" w:rsidRDefault="009D02BF" w:rsidP="009D02BF">
      <w:pPr>
        <w:spacing w:line="240" w:lineRule="auto"/>
        <w:jc w:val="center"/>
        <w:rPr>
          <w:sz w:val="28"/>
          <w:szCs w:val="28"/>
        </w:rPr>
      </w:pPr>
      <w:r w:rsidRPr="00B91112">
        <w:rPr>
          <w:sz w:val="28"/>
          <w:szCs w:val="28"/>
        </w:rPr>
        <w:t xml:space="preserve">White Castle Vineyard Pinot Noir Reserve 2019, </w:t>
      </w:r>
      <w:proofErr w:type="spellStart"/>
      <w:r w:rsidRPr="00B91112">
        <w:rPr>
          <w:sz w:val="28"/>
          <w:szCs w:val="28"/>
        </w:rPr>
        <w:t>Llanvetherine</w:t>
      </w:r>
      <w:proofErr w:type="spellEnd"/>
      <w:r w:rsidRPr="00B91112">
        <w:rPr>
          <w:sz w:val="28"/>
          <w:szCs w:val="28"/>
        </w:rPr>
        <w:t xml:space="preserve"> Wales</w:t>
      </w:r>
    </w:p>
    <w:p w14:paraId="25AA0988" w14:textId="77777777" w:rsidR="009D02BF" w:rsidRPr="00B91112" w:rsidRDefault="009D02BF" w:rsidP="009D02BF">
      <w:pPr>
        <w:spacing w:line="240" w:lineRule="auto"/>
        <w:jc w:val="center"/>
        <w:rPr>
          <w:sz w:val="28"/>
          <w:szCs w:val="28"/>
        </w:rPr>
      </w:pPr>
      <w:r w:rsidRPr="00B91112">
        <w:rPr>
          <w:sz w:val="28"/>
          <w:szCs w:val="28"/>
        </w:rPr>
        <w:t>Lindeman's Sauvignon Blanc White Wine</w:t>
      </w:r>
    </w:p>
    <w:p w14:paraId="073C5C49" w14:textId="77777777" w:rsidR="009D02BF" w:rsidRPr="00B91112" w:rsidRDefault="009D02BF" w:rsidP="009D02BF">
      <w:pPr>
        <w:jc w:val="center"/>
        <w:rPr>
          <w:sz w:val="28"/>
          <w:szCs w:val="28"/>
        </w:rPr>
      </w:pPr>
      <w:proofErr w:type="spellStart"/>
      <w:r w:rsidRPr="00B91112">
        <w:rPr>
          <w:sz w:val="28"/>
          <w:szCs w:val="28"/>
        </w:rPr>
        <w:t>Yalumba</w:t>
      </w:r>
      <w:proofErr w:type="spellEnd"/>
      <w:r w:rsidRPr="00B91112">
        <w:rPr>
          <w:sz w:val="28"/>
          <w:szCs w:val="28"/>
        </w:rPr>
        <w:t xml:space="preserve"> Y Series Riesling Wine</w:t>
      </w:r>
    </w:p>
    <w:p w14:paraId="31AD00A3" w14:textId="77777777" w:rsidR="009D02BF" w:rsidRDefault="009D02BF" w:rsidP="009D02BF">
      <w:pPr>
        <w:jc w:val="center"/>
        <w:rPr>
          <w:sz w:val="24"/>
          <w:szCs w:val="24"/>
        </w:rPr>
      </w:pPr>
    </w:p>
    <w:p w14:paraId="54FE35D2" w14:textId="77777777" w:rsidR="009D02BF" w:rsidRPr="00543255" w:rsidRDefault="009D02BF" w:rsidP="009D02BF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color w:val="FFFFFF" w:themeColor="background1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3772D63" wp14:editId="3AB322D3">
                <wp:simplePos x="0" y="0"/>
                <wp:positionH relativeFrom="margin">
                  <wp:align>right</wp:align>
                </wp:positionH>
                <wp:positionV relativeFrom="paragraph">
                  <wp:posOffset>63500</wp:posOffset>
                </wp:positionV>
                <wp:extent cx="5689600" cy="4152900"/>
                <wp:effectExtent l="0" t="0" r="25400" b="1905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89600" cy="4152900"/>
                        </a:xfrm>
                        <a:prstGeom prst="flowChartProcess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8ADBC7" w14:textId="77777777" w:rsidR="009D02BF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543255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Do you have food allergies? Please ask before you order.</w:t>
                            </w:r>
                          </w:p>
                          <w:p w14:paraId="141E2B07" w14:textId="77777777" w:rsidR="009D02BF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Our dishes may contain nuts, milk, mustard, soya, eggs, and celery.</w:t>
                            </w:r>
                          </w:p>
                          <w:p w14:paraId="646554D4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Three course fix price </w:t>
                            </w:r>
                            <w:proofErr w:type="gramStart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menu</w:t>
                            </w:r>
                            <w:proofErr w:type="gramEnd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for £69 per person, under 13’ £29 per person</w:t>
                            </w:r>
                          </w:p>
                          <w:p w14:paraId="1E742614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Two course fix price lunch only* menu for £49 per person, under 13’ £29 per person</w:t>
                            </w:r>
                          </w:p>
                          <w:p w14:paraId="68E597AB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*Lunch offer is valid from 12noon till 3pm Monday to Friday</w:t>
                            </w:r>
                          </w:p>
                          <w:p w14:paraId="4AF8631F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Christmas Party menu will be served from 6</w:t>
                            </w: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  <w:vertAlign w:val="superscript"/>
                              </w:rPr>
                              <w:t>th</w:t>
                            </w: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to 25</w:t>
                            </w: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  <w:vertAlign w:val="superscript"/>
                              </w:rPr>
                              <w:t>th</w:t>
                            </w: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December between 12noon till 8pm</w:t>
                            </w:r>
                          </w:p>
                          <w:p w14:paraId="35FF7A99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All adult courses included two glasses of wine, for kids unlimited soft drinks</w:t>
                            </w:r>
                          </w:p>
                          <w:p w14:paraId="250F0D5C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Tea and coffee included</w:t>
                            </w:r>
                          </w:p>
                          <w:p w14:paraId="4D804ABA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Live music from 5pm every evening by Festive Fathers band</w:t>
                            </w:r>
                          </w:p>
                          <w:p w14:paraId="4DBFA646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>For reservation, please call on 0123 456789</w:t>
                            </w:r>
                          </w:p>
                          <w:p w14:paraId="4C5AAA10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>Advanced booking is essential, £20 deposit required per person</w:t>
                            </w:r>
                          </w:p>
                          <w:p w14:paraId="4D3B1176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6E19BA0D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34 </w:t>
                            </w:r>
                            <w:proofErr w:type="gramStart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Kintore road</w:t>
                            </w:r>
                            <w:proofErr w:type="gramEnd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, </w:t>
                            </w:r>
                            <w:proofErr w:type="spellStart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Aberedeen</w:t>
                            </w:r>
                            <w:proofErr w:type="spellEnd"/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, AB26 8PL, Hotel Trinity Aberdeen</w:t>
                            </w:r>
                          </w:p>
                          <w:p w14:paraId="6C036AEC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B91112">
                              <w:rPr>
                                <w:b/>
                                <w:bCs/>
                                <w:color w:val="000000" w:themeColor="text1"/>
                              </w:rPr>
                              <w:t>aberdeen@hoteltrinity.co.uk</w:t>
                            </w:r>
                          </w:p>
                          <w:p w14:paraId="5A29D6A5" w14:textId="77777777" w:rsidR="009D02BF" w:rsidRPr="00B91112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121C5BF9" w14:textId="77777777" w:rsidR="009D02BF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650125BD" w14:textId="77777777" w:rsidR="009D02BF" w:rsidRPr="00543255" w:rsidRDefault="009D02BF" w:rsidP="009D02B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7811AC08" w14:textId="77777777" w:rsidR="009D02BF" w:rsidRDefault="009D02BF" w:rsidP="009D02B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772D63" id="_x0000_t109" coordsize="21600,21600" o:spt="109" path="m,l,21600r21600,l21600,xe">
                <v:stroke joinstyle="miter"/>
                <v:path gradientshapeok="t" o:connecttype="rect"/>
              </v:shapetype>
              <v:shape id="Flowchart: Process 2" o:spid="_x0000_s1036" type="#_x0000_t109" style="position:absolute;left:0;text-align:left;margin-left:396.8pt;margin-top:5pt;width:448pt;height:327pt;z-index:2516633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" fillcolor="#b969b8 [1951]" strokecolor="#481346 [1604]" strokeweight="1pt">
                <v:textbox>
                  <w:txbxContent>
                    <w:p w14:paraId="328ADBC7" w14:textId="77777777" w:rsidR="009D02BF" w:rsidRDefault="009D02BF" w:rsidP="009D02BF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543255">
                        <w:rPr>
                          <w:b/>
                          <w:bCs/>
                          <w:sz w:val="24"/>
                          <w:szCs w:val="24"/>
                        </w:rPr>
                        <w:t>Do you have food allergies? Please ask before you order.</w:t>
                      </w:r>
                    </w:p>
                    <w:p w14:paraId="141E2B07" w14:textId="77777777" w:rsidR="009D02BF" w:rsidRDefault="009D02BF" w:rsidP="009D02BF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Our dishes may contain nuts, milk, mustard, soya, eggs, and celery.</w:t>
                      </w:r>
                    </w:p>
                    <w:p w14:paraId="646554D4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Three course fix price </w:t>
                      </w:r>
                      <w:proofErr w:type="gramStart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menu</w:t>
                      </w:r>
                      <w:proofErr w:type="gramEnd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 for £69 per person, under 13’ £29 per person</w:t>
                      </w:r>
                    </w:p>
                    <w:p w14:paraId="1E742614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Two course fix price lunch only* menu for £49 per person, under 13’ £29 per person</w:t>
                      </w:r>
                    </w:p>
                    <w:p w14:paraId="68E597AB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*Lunch offer is valid from 12noon till 3pm Monday to Friday</w:t>
                      </w:r>
                    </w:p>
                    <w:p w14:paraId="4AF8631F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Christmas Party menu will be served from 6</w:t>
                      </w:r>
                      <w:r w:rsidRPr="00B91112">
                        <w:rPr>
                          <w:b/>
                          <w:bCs/>
                          <w:color w:val="000000" w:themeColor="text1"/>
                          <w:vertAlign w:val="superscript"/>
                        </w:rPr>
                        <w:t>th</w:t>
                      </w: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 to 25</w:t>
                      </w:r>
                      <w:r w:rsidRPr="00B91112">
                        <w:rPr>
                          <w:b/>
                          <w:bCs/>
                          <w:color w:val="000000" w:themeColor="text1"/>
                          <w:vertAlign w:val="superscript"/>
                        </w:rPr>
                        <w:t>th</w:t>
                      </w: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 December between 12noon till 8pm</w:t>
                      </w:r>
                    </w:p>
                    <w:p w14:paraId="35FF7A99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All adult courses included two glasses of wine, for kids unlimited soft drinks</w:t>
                      </w:r>
                    </w:p>
                    <w:p w14:paraId="250F0D5C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Tea and coffee included</w:t>
                      </w:r>
                    </w:p>
                    <w:p w14:paraId="4D804ABA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91112">
                        <w:rPr>
                          <w:b/>
                          <w:bCs/>
                          <w:color w:val="FFFFFF" w:themeColor="background1"/>
                        </w:rPr>
                        <w:t>Live music from 5pm every evening by Festive Fathers band</w:t>
                      </w:r>
                    </w:p>
                    <w:p w14:paraId="4DBFA646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u w:val="single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  <w:u w:val="single"/>
                        </w:rPr>
                        <w:t>For reservation, please call on 0123 456789</w:t>
                      </w:r>
                    </w:p>
                    <w:p w14:paraId="4C5AAA10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u w:val="single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  <w:u w:val="single"/>
                        </w:rPr>
                        <w:t>Advanced booking is essential, £20 deposit required per person</w:t>
                      </w:r>
                    </w:p>
                    <w:p w14:paraId="4D3B1176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6E19BA0D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34 </w:t>
                      </w:r>
                      <w:proofErr w:type="gramStart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Kintore road</w:t>
                      </w:r>
                      <w:proofErr w:type="gramEnd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 xml:space="preserve">, </w:t>
                      </w:r>
                      <w:proofErr w:type="spellStart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Aberedeen</w:t>
                      </w:r>
                      <w:proofErr w:type="spellEnd"/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, AB26 8PL, Hotel Trinity Aberdeen</w:t>
                      </w:r>
                    </w:p>
                    <w:p w14:paraId="6C036AEC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B91112">
                        <w:rPr>
                          <w:b/>
                          <w:bCs/>
                          <w:color w:val="000000" w:themeColor="text1"/>
                        </w:rPr>
                        <w:t>aberdeen@hoteltrinity.co.uk</w:t>
                      </w:r>
                    </w:p>
                    <w:p w14:paraId="5A29D6A5" w14:textId="77777777" w:rsidR="009D02BF" w:rsidRPr="00B91112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121C5BF9" w14:textId="77777777" w:rsidR="009D02BF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650125BD" w14:textId="77777777" w:rsidR="009D02BF" w:rsidRPr="00543255" w:rsidRDefault="009D02BF" w:rsidP="009D02B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7811AC08" w14:textId="77777777" w:rsidR="009D02BF" w:rsidRDefault="009D02BF" w:rsidP="009D02BF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7639381" w14:textId="77777777" w:rsidR="009D02BF" w:rsidRPr="00F62E1C" w:rsidRDefault="009D02BF" w:rsidP="009D02BF">
      <w:pPr>
        <w:jc w:val="center"/>
        <w:rPr>
          <w:b/>
          <w:bCs/>
          <w:color w:val="FFFFFF" w:themeColor="background1"/>
          <w:sz w:val="28"/>
          <w:szCs w:val="28"/>
          <w:u w:val="single"/>
        </w:rPr>
      </w:pPr>
    </w:p>
    <w:p w14:paraId="02DE0A0A" w14:textId="549855C1" w:rsidR="00F55F0E" w:rsidRPr="003F66FE" w:rsidRDefault="00F55F0E">
      <w:pPr>
        <w:rPr>
          <w:rFonts w:ascii="Times New Roman" w:hAnsi="Times New Roman" w:cs="Times New Roman"/>
          <w:color w:val="FFFF00"/>
        </w:rPr>
      </w:pPr>
    </w:p>
    <w:p w14:paraId="731EB2F0" w14:textId="7BC39B9E" w:rsidR="00734B35" w:rsidRPr="006019FA" w:rsidRDefault="00734B35">
      <w:pPr>
        <w:rPr>
          <w:rFonts w:ascii="Times New Roman" w:hAnsi="Times New Roman" w:cs="Times New Roman"/>
        </w:rPr>
      </w:pPr>
    </w:p>
    <w:p w14:paraId="1A35F51C" w14:textId="2308FEA0" w:rsidR="00734B35" w:rsidRPr="006019FA" w:rsidRDefault="00734B35">
      <w:pPr>
        <w:rPr>
          <w:rFonts w:ascii="Times New Roman" w:hAnsi="Times New Roman" w:cs="Times New Roman"/>
        </w:rPr>
      </w:pPr>
    </w:p>
    <w:p w14:paraId="2B1D1698" w14:textId="15F8903A" w:rsidR="00734B35" w:rsidRPr="006019FA" w:rsidRDefault="00734B35">
      <w:pPr>
        <w:rPr>
          <w:rFonts w:ascii="Times New Roman" w:hAnsi="Times New Roman" w:cs="Times New Roman"/>
        </w:rPr>
      </w:pPr>
    </w:p>
    <w:p w14:paraId="7BC1ADB9" w14:textId="50329C4D" w:rsidR="00734B35" w:rsidRPr="006019FA" w:rsidRDefault="00734B35">
      <w:pPr>
        <w:rPr>
          <w:rFonts w:ascii="Times New Roman" w:hAnsi="Times New Roman" w:cs="Times New Roman"/>
        </w:rPr>
      </w:pPr>
    </w:p>
    <w:p w14:paraId="40A306D2" w14:textId="49497FC1" w:rsidR="00734B35" w:rsidRPr="006019FA" w:rsidRDefault="00734B35">
      <w:pPr>
        <w:rPr>
          <w:rFonts w:ascii="Times New Roman" w:hAnsi="Times New Roman" w:cs="Times New Roman"/>
        </w:rPr>
      </w:pPr>
    </w:p>
    <w:p w14:paraId="065FF54D" w14:textId="77777777" w:rsidR="00ED3B27" w:rsidRPr="006019FA" w:rsidRDefault="00ED3B27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30049585" w14:textId="77777777" w:rsidR="00ED3B27" w:rsidRPr="006019FA" w:rsidRDefault="00ED3B27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5A45DD5A" w14:textId="77777777" w:rsidR="002E2B4D" w:rsidRDefault="002E2B4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7D84E915" w14:textId="77777777" w:rsidR="00215EED" w:rsidRDefault="00215EE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5ACE14C7" w14:textId="77777777" w:rsidR="00215EED" w:rsidRDefault="00215EE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2EFEF3BF" w14:textId="77777777" w:rsidR="00215EED" w:rsidRDefault="00215EE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090A3849" w14:textId="77777777" w:rsidR="00215EED" w:rsidRDefault="00215EE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63FF98C9" w14:textId="77777777" w:rsidR="00215EED" w:rsidRDefault="00215EED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7D294F6E" w14:textId="77777777" w:rsidR="00215EED" w:rsidRPr="00B84BFE" w:rsidRDefault="00215EE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4DDF39D" w14:textId="498D171F" w:rsidR="004528C9" w:rsidRPr="00B84BFE" w:rsidRDefault="004528C9" w:rsidP="001B7F41">
      <w:pPr>
        <w:jc w:val="center"/>
        <w:rPr>
          <w:rFonts w:ascii="Arial" w:hAnsi="Arial" w:cs="Arial"/>
          <w:b/>
          <w:bCs/>
          <w:color w:val="222222"/>
          <w:sz w:val="36"/>
          <w:szCs w:val="36"/>
          <w:shd w:val="clear" w:color="auto" w:fill="FFFFFF"/>
        </w:rPr>
      </w:pPr>
      <w:r w:rsidRPr="00B84BFE">
        <w:rPr>
          <w:rFonts w:ascii="Arial" w:hAnsi="Arial" w:cs="Arial"/>
          <w:b/>
          <w:bCs/>
          <w:color w:val="222222"/>
          <w:sz w:val="36"/>
          <w:szCs w:val="36"/>
          <w:shd w:val="clear" w:color="auto" w:fill="FFFFFF"/>
        </w:rPr>
        <w:t>References</w:t>
      </w:r>
    </w:p>
    <w:p w14:paraId="5E9B2529" w14:textId="77777777" w:rsidR="00B6593C" w:rsidRPr="00B84BFE" w:rsidRDefault="00B6593C">
      <w:pPr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2185EA64" w14:textId="77777777" w:rsidR="006551FF" w:rsidRPr="00B84BFE" w:rsidRDefault="006551FF">
      <w:pP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</w:p>
    <w:p w14:paraId="7D0AA801" w14:textId="6C8F8CB6" w:rsidR="000B481F" w:rsidRPr="00B84BFE" w:rsidRDefault="008E0B2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Bush, R.K. and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Hefle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S.L., (1996</w:t>
      </w:r>
      <w:r w:rsidR="002539A2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2539A2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Food allergens.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Critical Reviews in Food Science &amp; Nutrition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2539A2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36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(S1), pp.119-163.</w:t>
      </w:r>
    </w:p>
    <w:p w14:paraId="2405A570" w14:textId="77777777" w:rsidR="00273E32" w:rsidRPr="00B84BFE" w:rsidRDefault="00273E3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684527E" w14:textId="3349CEFC" w:rsidR="00273E32" w:rsidRPr="00B84BFE" w:rsidRDefault="00273E32">
      <w:pP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Cowper, A., (2021.) ‘When is a Christmas party not a Christmas party? When it’s in Downing Street.’ </w:t>
      </w:r>
      <w:proofErr w:type="spellStart"/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bmj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375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77A365F4" w14:textId="528B3F4B" w:rsidR="00275E59" w:rsidRPr="00B84BFE" w:rsidRDefault="00275E59">
      <w:pPr>
        <w:rPr>
          <w:rFonts w:ascii="Arial" w:hAnsi="Arial" w:cs="Arial"/>
          <w:i/>
          <w:iCs/>
          <w:color w:val="222222"/>
          <w:sz w:val="28"/>
          <w:szCs w:val="28"/>
          <w:shd w:val="clear" w:color="auto" w:fill="FFFFFF"/>
        </w:rPr>
      </w:pPr>
    </w:p>
    <w:p w14:paraId="7ECD642F" w14:textId="509C69C5" w:rsidR="001129B3" w:rsidRPr="00B84BFE" w:rsidRDefault="001129B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 Albuquerque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Meneguel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C.R.,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Mundet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 and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Aulet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S., (2019) ‘The role of a high-quality restaurant in stimulating the creation and development of gastronomy tourism.</w:t>
      </w:r>
      <w:r w:rsidR="009051D7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83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pp.220-228.</w:t>
      </w:r>
    </w:p>
    <w:p w14:paraId="4867DFF8" w14:textId="77777777" w:rsidR="00702C39" w:rsidRPr="00B84BFE" w:rsidRDefault="00702C39">
      <w:pPr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52C5D7F2" w14:textId="29778E0E" w:rsidR="00702C39" w:rsidRPr="00B84BFE" w:rsidRDefault="00976DB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Javanmardian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K., (2005). </w:t>
      </w:r>
      <w:r w:rsidR="009E62A1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A Wine Pairing Recommendation System.</w:t>
      </w:r>
      <w:r w:rsidR="009E62A1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</w:p>
    <w:p w14:paraId="52617E46" w14:textId="77777777" w:rsidR="00030674" w:rsidRPr="00B84BFE" w:rsidRDefault="0003067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A76905F" w14:textId="5092D56B" w:rsidR="002539A2" w:rsidRPr="00B84BFE" w:rsidRDefault="001B7F4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LeBruto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S.M.,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Quain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W.J. and Ashley, R.A., (1995).’ Menu engineering: a model including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labor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.’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Hospitality Review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p.5.</w:t>
      </w:r>
    </w:p>
    <w:p w14:paraId="732C4E7D" w14:textId="77777777" w:rsidR="001B7F41" w:rsidRPr="00B84BFE" w:rsidRDefault="001B7F4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6D350EE" w14:textId="3C6CAE0B" w:rsidR="002539A2" w:rsidRPr="00B84BFE" w:rsidRDefault="002539A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Linassi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Alberton, </w:t>
      </w:r>
      <w:proofErr w:type="gram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A.</w:t>
      </w:r>
      <w:proofErr w:type="gram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Marinho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S.V., (2016).</w:t>
      </w:r>
      <w:r w:rsidR="00E97C05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Menu engineering and activity-based costing: an improved method of menu planning.</w:t>
      </w:r>
      <w:r w:rsidR="00E97C05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69985C4A" w14:textId="77777777" w:rsidR="009E62A1" w:rsidRPr="00B84BFE" w:rsidRDefault="009E62A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36ECA21" w14:textId="74FEC1D6" w:rsidR="005A6836" w:rsidRPr="00B84BFE" w:rsidRDefault="005A683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McVety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P.J., Ware, B.J. and Ware, C.L., </w:t>
      </w:r>
      <w:r w:rsidR="00926CC6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2008.</w:t>
      </w:r>
      <w:r w:rsidR="00926CC6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26CC6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Fundamentals of menu planning.</w:t>
      </w:r>
      <w:r w:rsidR="00926CC6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</w:p>
    <w:p w14:paraId="477E5C0C" w14:textId="77777777" w:rsidR="00651537" w:rsidRPr="00B84BFE" w:rsidRDefault="0065153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ABD10C1" w14:textId="4CEE09BC" w:rsidR="00651537" w:rsidRPr="00B84BFE" w:rsidRDefault="0065153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Noone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B.M. and Cachia, G., (2020.) </w:t>
      </w:r>
      <w:r w:rsidR="001B7F41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Menu engineering re-engineered: Accounting for menu item substitutes in pricing and menu placement decisions.</w:t>
      </w:r>
      <w:r w:rsidR="001B7F41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management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87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p.102504.</w:t>
      </w:r>
    </w:p>
    <w:p w14:paraId="27A27D39" w14:textId="77777777" w:rsidR="005A6836" w:rsidRPr="00B84BFE" w:rsidRDefault="005A683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AFB2061" w14:textId="1170AF11" w:rsidR="009E62A1" w:rsidRPr="00B84BFE" w:rsidRDefault="009E62A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Parsons, A.G. and Thompson, A.M., (2009.)’’ Wine recommendations: who do I believe? </w:t>
      </w:r>
      <w:r w:rsidR="00AC46D4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British food journal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4A4B055" w14:textId="77777777" w:rsidR="00C13F9D" w:rsidRPr="00B84BFE" w:rsidRDefault="00C13F9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51C75E5" w14:textId="71EDAC5B" w:rsidR="00C13F9D" w:rsidRPr="00B84BFE" w:rsidRDefault="00C13F9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Sathe, S.K., </w:t>
      </w:r>
      <w:proofErr w:type="spellStart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Teuber</w:t>
      </w:r>
      <w:proofErr w:type="spellEnd"/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S.S. and Roux, K.H., (2005). </w:t>
      </w:r>
      <w:r w:rsidR="008E0B24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Effects of food processing on the stability of food allergens.</w:t>
      </w:r>
      <w:r w:rsidR="008E0B24"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’ 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Biotechnology advances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4B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23</w:t>
      </w:r>
      <w:r w:rsidRPr="00B84BFE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pp.423-429.</w:t>
      </w:r>
    </w:p>
    <w:sectPr w:rsidR="00C13F9D" w:rsidRPr="00B84BFE" w:rsidSect="00CA4E4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2DB014" w14:textId="77777777" w:rsidR="000A1003" w:rsidRDefault="000A1003" w:rsidP="001432BE">
      <w:pPr>
        <w:spacing w:after="0" w:line="240" w:lineRule="auto"/>
      </w:pPr>
      <w:r>
        <w:separator/>
      </w:r>
    </w:p>
  </w:endnote>
  <w:endnote w:type="continuationSeparator" w:id="0">
    <w:p w14:paraId="6F113462" w14:textId="77777777" w:rsidR="000A1003" w:rsidRDefault="000A1003" w:rsidP="001432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masis MT Pro Black">
    <w:altName w:val="Cambria"/>
    <w:charset w:val="00"/>
    <w:family w:val="roman"/>
    <w:pitch w:val="variable"/>
    <w:sig w:usb0="A00000AF" w:usb1="4000205B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233C2F" w14:textId="77777777" w:rsidR="000A1003" w:rsidRDefault="000A1003" w:rsidP="001432BE">
      <w:pPr>
        <w:spacing w:after="0" w:line="240" w:lineRule="auto"/>
      </w:pPr>
      <w:r>
        <w:separator/>
      </w:r>
    </w:p>
  </w:footnote>
  <w:footnote w:type="continuationSeparator" w:id="0">
    <w:p w14:paraId="3B877582" w14:textId="77777777" w:rsidR="000A1003" w:rsidRDefault="000A1003" w:rsidP="001432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E0766D"/>
    <w:multiLevelType w:val="multilevel"/>
    <w:tmpl w:val="EC9827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520"/>
      </w:pPr>
      <w:rPr>
        <w:rFonts w:hint="default"/>
      </w:rPr>
    </w:lvl>
  </w:abstractNum>
  <w:abstractNum w:abstractNumId="1" w15:restartNumberingAfterBreak="0">
    <w:nsid w:val="3EE51F26"/>
    <w:multiLevelType w:val="multilevel"/>
    <w:tmpl w:val="EE2250E4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222222"/>
        <w:sz w:val="20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  <w:sz w:val="20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sz w:val="20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  <w:sz w:val="20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  <w:sz w:val="20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  <w:sz w:val="20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  <w:sz w:val="20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  <w:sz w:val="20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  <w:sz w:val="20"/>
      </w:rPr>
    </w:lvl>
  </w:abstractNum>
  <w:num w:numId="1" w16cid:durableId="1986810658">
    <w:abstractNumId w:val="1"/>
  </w:num>
  <w:num w:numId="2" w16cid:durableId="4761877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displayBackgroundShape/>
  <w:proofState w:spelling="clean" w:grammar="clean"/>
  <w:defaultTabStop w:val="720"/>
  <w:characterSpacingControl w:val="doNotCompress"/>
  <w:hdrShapeDefaults>
    <o:shapedefaults v:ext="edit" spidmax="2050">
      <o:colormenu v:ext="edit" fillcolor="none [3212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20B"/>
    <w:rsid w:val="00001230"/>
    <w:rsid w:val="00001F80"/>
    <w:rsid w:val="00026CB4"/>
    <w:rsid w:val="00030674"/>
    <w:rsid w:val="00035AD7"/>
    <w:rsid w:val="00036D5B"/>
    <w:rsid w:val="00040B57"/>
    <w:rsid w:val="000469B9"/>
    <w:rsid w:val="000479A4"/>
    <w:rsid w:val="00056B89"/>
    <w:rsid w:val="000717EA"/>
    <w:rsid w:val="00073AD6"/>
    <w:rsid w:val="00080178"/>
    <w:rsid w:val="0008221E"/>
    <w:rsid w:val="000A1003"/>
    <w:rsid w:val="000B481F"/>
    <w:rsid w:val="000B4ECC"/>
    <w:rsid w:val="000C0E9A"/>
    <w:rsid w:val="000C73A9"/>
    <w:rsid w:val="000D54F8"/>
    <w:rsid w:val="001129B3"/>
    <w:rsid w:val="00117315"/>
    <w:rsid w:val="001210C0"/>
    <w:rsid w:val="001245C3"/>
    <w:rsid w:val="00131CA2"/>
    <w:rsid w:val="00132F57"/>
    <w:rsid w:val="00136858"/>
    <w:rsid w:val="001432BE"/>
    <w:rsid w:val="00152DCC"/>
    <w:rsid w:val="00156782"/>
    <w:rsid w:val="00156D54"/>
    <w:rsid w:val="0016727C"/>
    <w:rsid w:val="0017796B"/>
    <w:rsid w:val="00177CFE"/>
    <w:rsid w:val="001B7F41"/>
    <w:rsid w:val="00214979"/>
    <w:rsid w:val="00215EED"/>
    <w:rsid w:val="002330CC"/>
    <w:rsid w:val="00236BC8"/>
    <w:rsid w:val="00252631"/>
    <w:rsid w:val="002539A2"/>
    <w:rsid w:val="002621C8"/>
    <w:rsid w:val="00263D1A"/>
    <w:rsid w:val="002644F0"/>
    <w:rsid w:val="00266AEF"/>
    <w:rsid w:val="00267686"/>
    <w:rsid w:val="00272B0C"/>
    <w:rsid w:val="00273E32"/>
    <w:rsid w:val="00275E59"/>
    <w:rsid w:val="00276F83"/>
    <w:rsid w:val="002823C3"/>
    <w:rsid w:val="002B49FA"/>
    <w:rsid w:val="002C1D71"/>
    <w:rsid w:val="002C38A6"/>
    <w:rsid w:val="002C7692"/>
    <w:rsid w:val="002D05EC"/>
    <w:rsid w:val="002D43CD"/>
    <w:rsid w:val="002E2B4D"/>
    <w:rsid w:val="002E3C4B"/>
    <w:rsid w:val="002E4D70"/>
    <w:rsid w:val="002F0131"/>
    <w:rsid w:val="002F1148"/>
    <w:rsid w:val="0030639F"/>
    <w:rsid w:val="00306E45"/>
    <w:rsid w:val="00325969"/>
    <w:rsid w:val="00336157"/>
    <w:rsid w:val="003418D3"/>
    <w:rsid w:val="00347583"/>
    <w:rsid w:val="003535CE"/>
    <w:rsid w:val="00353E7B"/>
    <w:rsid w:val="003604FB"/>
    <w:rsid w:val="00367DF5"/>
    <w:rsid w:val="00380EBF"/>
    <w:rsid w:val="00385064"/>
    <w:rsid w:val="0039659D"/>
    <w:rsid w:val="003B235F"/>
    <w:rsid w:val="003B5E1F"/>
    <w:rsid w:val="003C17C7"/>
    <w:rsid w:val="003C5D1A"/>
    <w:rsid w:val="003F0EE7"/>
    <w:rsid w:val="003F5C05"/>
    <w:rsid w:val="003F6648"/>
    <w:rsid w:val="003F66FE"/>
    <w:rsid w:val="00403945"/>
    <w:rsid w:val="00420548"/>
    <w:rsid w:val="004323CA"/>
    <w:rsid w:val="004477A6"/>
    <w:rsid w:val="00452123"/>
    <w:rsid w:val="004528C9"/>
    <w:rsid w:val="00454670"/>
    <w:rsid w:val="00482D0C"/>
    <w:rsid w:val="00486B43"/>
    <w:rsid w:val="004928DD"/>
    <w:rsid w:val="004B0081"/>
    <w:rsid w:val="004C01A2"/>
    <w:rsid w:val="004C0E48"/>
    <w:rsid w:val="004E1ED2"/>
    <w:rsid w:val="00522DAB"/>
    <w:rsid w:val="00524CD9"/>
    <w:rsid w:val="00540554"/>
    <w:rsid w:val="00555BF9"/>
    <w:rsid w:val="00563A9B"/>
    <w:rsid w:val="00565F88"/>
    <w:rsid w:val="005A6836"/>
    <w:rsid w:val="005B2C94"/>
    <w:rsid w:val="005C286E"/>
    <w:rsid w:val="005C4540"/>
    <w:rsid w:val="005C4FC0"/>
    <w:rsid w:val="005C50B1"/>
    <w:rsid w:val="005D4687"/>
    <w:rsid w:val="005D59CC"/>
    <w:rsid w:val="006019FA"/>
    <w:rsid w:val="006024A1"/>
    <w:rsid w:val="0061121A"/>
    <w:rsid w:val="006175F7"/>
    <w:rsid w:val="00626697"/>
    <w:rsid w:val="0063507B"/>
    <w:rsid w:val="0064120B"/>
    <w:rsid w:val="006470D5"/>
    <w:rsid w:val="00651537"/>
    <w:rsid w:val="006531A0"/>
    <w:rsid w:val="006551FF"/>
    <w:rsid w:val="006665A6"/>
    <w:rsid w:val="00682B9B"/>
    <w:rsid w:val="006837D7"/>
    <w:rsid w:val="00697D98"/>
    <w:rsid w:val="006B1DA3"/>
    <w:rsid w:val="006B1E36"/>
    <w:rsid w:val="006B534B"/>
    <w:rsid w:val="006B6295"/>
    <w:rsid w:val="006B6CBC"/>
    <w:rsid w:val="006C2EDE"/>
    <w:rsid w:val="006D3B27"/>
    <w:rsid w:val="006D4673"/>
    <w:rsid w:val="006D63E3"/>
    <w:rsid w:val="006D6A89"/>
    <w:rsid w:val="006D788B"/>
    <w:rsid w:val="006E3BE1"/>
    <w:rsid w:val="006E40B6"/>
    <w:rsid w:val="006E4E2B"/>
    <w:rsid w:val="007021D5"/>
    <w:rsid w:val="00702C39"/>
    <w:rsid w:val="007044F6"/>
    <w:rsid w:val="00706403"/>
    <w:rsid w:val="007113FD"/>
    <w:rsid w:val="00715D62"/>
    <w:rsid w:val="00722082"/>
    <w:rsid w:val="007309C3"/>
    <w:rsid w:val="00734B35"/>
    <w:rsid w:val="00741D3D"/>
    <w:rsid w:val="00743A08"/>
    <w:rsid w:val="00746D4B"/>
    <w:rsid w:val="00753281"/>
    <w:rsid w:val="007652C4"/>
    <w:rsid w:val="0078221C"/>
    <w:rsid w:val="00790850"/>
    <w:rsid w:val="0079443A"/>
    <w:rsid w:val="00796D5F"/>
    <w:rsid w:val="007A2542"/>
    <w:rsid w:val="007A65BA"/>
    <w:rsid w:val="007E6EB4"/>
    <w:rsid w:val="007E75BC"/>
    <w:rsid w:val="007F1E4C"/>
    <w:rsid w:val="008208CC"/>
    <w:rsid w:val="00823236"/>
    <w:rsid w:val="0082610D"/>
    <w:rsid w:val="00831F51"/>
    <w:rsid w:val="00840A99"/>
    <w:rsid w:val="008470FC"/>
    <w:rsid w:val="00872850"/>
    <w:rsid w:val="00875D77"/>
    <w:rsid w:val="00876AC6"/>
    <w:rsid w:val="0088190F"/>
    <w:rsid w:val="00886925"/>
    <w:rsid w:val="008C004F"/>
    <w:rsid w:val="008C59E2"/>
    <w:rsid w:val="008C6F31"/>
    <w:rsid w:val="008E0B24"/>
    <w:rsid w:val="008E5770"/>
    <w:rsid w:val="009051D7"/>
    <w:rsid w:val="00921F76"/>
    <w:rsid w:val="009248A8"/>
    <w:rsid w:val="00925DA0"/>
    <w:rsid w:val="00926CC6"/>
    <w:rsid w:val="00933C8D"/>
    <w:rsid w:val="0093734C"/>
    <w:rsid w:val="0093764B"/>
    <w:rsid w:val="009413C6"/>
    <w:rsid w:val="0096170B"/>
    <w:rsid w:val="009728E1"/>
    <w:rsid w:val="00976DB4"/>
    <w:rsid w:val="009A0F83"/>
    <w:rsid w:val="009A226F"/>
    <w:rsid w:val="009A3AD6"/>
    <w:rsid w:val="009B1F62"/>
    <w:rsid w:val="009C3328"/>
    <w:rsid w:val="009C343A"/>
    <w:rsid w:val="009D02BF"/>
    <w:rsid w:val="009D1D42"/>
    <w:rsid w:val="009D7F46"/>
    <w:rsid w:val="009E1D1F"/>
    <w:rsid w:val="009E4502"/>
    <w:rsid w:val="009E62A1"/>
    <w:rsid w:val="009F2B95"/>
    <w:rsid w:val="009F5FCF"/>
    <w:rsid w:val="00A46970"/>
    <w:rsid w:val="00A73DAC"/>
    <w:rsid w:val="00A76793"/>
    <w:rsid w:val="00A95198"/>
    <w:rsid w:val="00A97A8C"/>
    <w:rsid w:val="00AA1BEF"/>
    <w:rsid w:val="00AA5F0C"/>
    <w:rsid w:val="00AC46D4"/>
    <w:rsid w:val="00AE7D6D"/>
    <w:rsid w:val="00AF098F"/>
    <w:rsid w:val="00B02445"/>
    <w:rsid w:val="00B04606"/>
    <w:rsid w:val="00B17855"/>
    <w:rsid w:val="00B4240F"/>
    <w:rsid w:val="00B42AFA"/>
    <w:rsid w:val="00B47066"/>
    <w:rsid w:val="00B471B0"/>
    <w:rsid w:val="00B62CB9"/>
    <w:rsid w:val="00B6593C"/>
    <w:rsid w:val="00B84BFE"/>
    <w:rsid w:val="00B878A2"/>
    <w:rsid w:val="00B91112"/>
    <w:rsid w:val="00B91F04"/>
    <w:rsid w:val="00BA2CD4"/>
    <w:rsid w:val="00BC2548"/>
    <w:rsid w:val="00BC6295"/>
    <w:rsid w:val="00BC78C5"/>
    <w:rsid w:val="00C10E55"/>
    <w:rsid w:val="00C1108C"/>
    <w:rsid w:val="00C13F9D"/>
    <w:rsid w:val="00C14FAC"/>
    <w:rsid w:val="00C15BB3"/>
    <w:rsid w:val="00C364EF"/>
    <w:rsid w:val="00C42EF3"/>
    <w:rsid w:val="00C50C86"/>
    <w:rsid w:val="00C51592"/>
    <w:rsid w:val="00C661E5"/>
    <w:rsid w:val="00C770B9"/>
    <w:rsid w:val="00C84734"/>
    <w:rsid w:val="00C92814"/>
    <w:rsid w:val="00CA4E46"/>
    <w:rsid w:val="00CC26DC"/>
    <w:rsid w:val="00CD1E23"/>
    <w:rsid w:val="00CE2B70"/>
    <w:rsid w:val="00CE56F8"/>
    <w:rsid w:val="00CF711A"/>
    <w:rsid w:val="00CF7A0C"/>
    <w:rsid w:val="00D12F24"/>
    <w:rsid w:val="00D1745B"/>
    <w:rsid w:val="00D2306F"/>
    <w:rsid w:val="00D278A9"/>
    <w:rsid w:val="00D33CE9"/>
    <w:rsid w:val="00D44619"/>
    <w:rsid w:val="00D5664A"/>
    <w:rsid w:val="00D60707"/>
    <w:rsid w:val="00D67E3F"/>
    <w:rsid w:val="00D7393E"/>
    <w:rsid w:val="00D828F2"/>
    <w:rsid w:val="00D86214"/>
    <w:rsid w:val="00D97C7F"/>
    <w:rsid w:val="00D97EE1"/>
    <w:rsid w:val="00DC5478"/>
    <w:rsid w:val="00DC7555"/>
    <w:rsid w:val="00DC7B41"/>
    <w:rsid w:val="00DD4A45"/>
    <w:rsid w:val="00DF2268"/>
    <w:rsid w:val="00DF504D"/>
    <w:rsid w:val="00DF5FC9"/>
    <w:rsid w:val="00E11D84"/>
    <w:rsid w:val="00E4528B"/>
    <w:rsid w:val="00E45978"/>
    <w:rsid w:val="00E57000"/>
    <w:rsid w:val="00E574A6"/>
    <w:rsid w:val="00E62EB0"/>
    <w:rsid w:val="00E76A1D"/>
    <w:rsid w:val="00E77547"/>
    <w:rsid w:val="00E80DBD"/>
    <w:rsid w:val="00E84D4A"/>
    <w:rsid w:val="00E97C05"/>
    <w:rsid w:val="00EA125B"/>
    <w:rsid w:val="00ED2552"/>
    <w:rsid w:val="00ED3B27"/>
    <w:rsid w:val="00EE7927"/>
    <w:rsid w:val="00EF3638"/>
    <w:rsid w:val="00EF4217"/>
    <w:rsid w:val="00F01B8E"/>
    <w:rsid w:val="00F01C63"/>
    <w:rsid w:val="00F15652"/>
    <w:rsid w:val="00F40104"/>
    <w:rsid w:val="00F40992"/>
    <w:rsid w:val="00F433BA"/>
    <w:rsid w:val="00F51D32"/>
    <w:rsid w:val="00F55F0E"/>
    <w:rsid w:val="00F646B9"/>
    <w:rsid w:val="00F71A8D"/>
    <w:rsid w:val="00F7295E"/>
    <w:rsid w:val="00F7538C"/>
    <w:rsid w:val="00FA021C"/>
    <w:rsid w:val="00FB4B85"/>
    <w:rsid w:val="00FD43A9"/>
    <w:rsid w:val="00FE06BF"/>
    <w:rsid w:val="00FE2DCD"/>
    <w:rsid w:val="00FE6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3212]"/>
    </o:shapedefaults>
    <o:shapelayout v:ext="edit">
      <o:idmap v:ext="edit" data="2"/>
    </o:shapelayout>
  </w:shapeDefaults>
  <w:decimalSymbol w:val="."/>
  <w:listSeparator w:val=","/>
  <w14:docId w14:val="483ACBB2"/>
  <w15:chartTrackingRefBased/>
  <w15:docId w15:val="{8223E114-78AC-4E0D-A40F-744E73D41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5F0E"/>
  </w:style>
  <w:style w:type="paragraph" w:styleId="Heading1">
    <w:name w:val="heading 1"/>
    <w:basedOn w:val="Normal"/>
    <w:next w:val="Normal"/>
    <w:link w:val="Heading1Char"/>
    <w:uiPriority w:val="9"/>
    <w:qFormat/>
    <w:rsid w:val="00F55F0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491347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F0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6D1D6A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F0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6D1D6A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F0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6D1D6A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F0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6D1D6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F0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491347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F0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91347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F0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91347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F0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91347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F0E"/>
    <w:rPr>
      <w:rFonts w:asciiTheme="majorHAnsi" w:eastAsiaTheme="majorEastAsia" w:hAnsiTheme="majorHAnsi" w:cstheme="majorBidi"/>
      <w:color w:val="491347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F0E"/>
    <w:rPr>
      <w:rFonts w:asciiTheme="majorHAnsi" w:eastAsiaTheme="majorEastAsia" w:hAnsiTheme="majorHAnsi" w:cstheme="majorBidi"/>
      <w:color w:val="6D1D6A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F0E"/>
    <w:rPr>
      <w:rFonts w:asciiTheme="majorHAnsi" w:eastAsiaTheme="majorEastAsia" w:hAnsiTheme="majorHAnsi" w:cstheme="majorBidi"/>
      <w:color w:val="6D1D6A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F0E"/>
    <w:rPr>
      <w:rFonts w:asciiTheme="majorHAnsi" w:eastAsiaTheme="majorEastAsia" w:hAnsiTheme="majorHAnsi" w:cstheme="majorBidi"/>
      <w:color w:val="6D1D6A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F0E"/>
    <w:rPr>
      <w:rFonts w:asciiTheme="majorHAnsi" w:eastAsiaTheme="majorEastAsia" w:hAnsiTheme="majorHAnsi" w:cstheme="majorBidi"/>
      <w:caps/>
      <w:color w:val="6D1D6A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F0E"/>
    <w:rPr>
      <w:rFonts w:asciiTheme="majorHAnsi" w:eastAsiaTheme="majorEastAsia" w:hAnsiTheme="majorHAnsi" w:cstheme="majorBidi"/>
      <w:i/>
      <w:iCs/>
      <w:caps/>
      <w:color w:val="491347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F0E"/>
    <w:rPr>
      <w:rFonts w:asciiTheme="majorHAnsi" w:eastAsiaTheme="majorEastAsia" w:hAnsiTheme="majorHAnsi" w:cstheme="majorBidi"/>
      <w:b/>
      <w:bCs/>
      <w:color w:val="491347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F0E"/>
    <w:rPr>
      <w:rFonts w:asciiTheme="majorHAnsi" w:eastAsiaTheme="majorEastAsia" w:hAnsiTheme="majorHAnsi" w:cstheme="majorBidi"/>
      <w:b/>
      <w:bCs/>
      <w:i/>
      <w:iCs/>
      <w:color w:val="491347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F0E"/>
    <w:rPr>
      <w:rFonts w:asciiTheme="majorHAnsi" w:eastAsiaTheme="majorEastAsia" w:hAnsiTheme="majorHAnsi" w:cstheme="majorBidi"/>
      <w:i/>
      <w:iCs/>
      <w:color w:val="491347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55F0E"/>
    <w:pPr>
      <w:spacing w:line="240" w:lineRule="auto"/>
    </w:pPr>
    <w:rPr>
      <w:b/>
      <w:bCs/>
      <w:smallCaps/>
      <w:color w:val="632E62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55F0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632E62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55F0E"/>
    <w:rPr>
      <w:rFonts w:asciiTheme="majorHAnsi" w:eastAsiaTheme="majorEastAsia" w:hAnsiTheme="majorHAnsi" w:cstheme="majorBidi"/>
      <w:caps/>
      <w:color w:val="632E62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F0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92278F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F0E"/>
    <w:rPr>
      <w:rFonts w:asciiTheme="majorHAnsi" w:eastAsiaTheme="majorEastAsia" w:hAnsiTheme="majorHAnsi" w:cstheme="majorBidi"/>
      <w:color w:val="92278F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55F0E"/>
    <w:rPr>
      <w:b/>
      <w:bCs/>
    </w:rPr>
  </w:style>
  <w:style w:type="character" w:styleId="Emphasis">
    <w:name w:val="Emphasis"/>
    <w:basedOn w:val="DefaultParagraphFont"/>
    <w:uiPriority w:val="20"/>
    <w:qFormat/>
    <w:rsid w:val="00F55F0E"/>
    <w:rPr>
      <w:i/>
      <w:iCs/>
    </w:rPr>
  </w:style>
  <w:style w:type="paragraph" w:styleId="NoSpacing">
    <w:name w:val="No Spacing"/>
    <w:link w:val="NoSpacingChar"/>
    <w:uiPriority w:val="1"/>
    <w:qFormat/>
    <w:rsid w:val="00F55F0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55F0E"/>
    <w:pPr>
      <w:spacing w:before="120" w:after="120"/>
      <w:ind w:left="720"/>
    </w:pPr>
    <w:rPr>
      <w:color w:val="632E62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55F0E"/>
    <w:rPr>
      <w:color w:val="632E62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F0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632E62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F0E"/>
    <w:rPr>
      <w:rFonts w:asciiTheme="majorHAnsi" w:eastAsiaTheme="majorEastAsia" w:hAnsiTheme="majorHAnsi" w:cstheme="majorBidi"/>
      <w:color w:val="632E62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55F0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55F0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55F0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55F0E"/>
    <w:rPr>
      <w:b/>
      <w:bCs/>
      <w:smallCaps/>
      <w:color w:val="632E62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55F0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F55F0E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1432B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432B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432BE"/>
    <w:rPr>
      <w:vertAlign w:val="superscript"/>
    </w:rPr>
  </w:style>
  <w:style w:type="character" w:customStyle="1" w:styleId="NoSpacingChar">
    <w:name w:val="No Spacing Char"/>
    <w:basedOn w:val="DefaultParagraphFont"/>
    <w:link w:val="NoSpacing"/>
    <w:uiPriority w:val="1"/>
    <w:rsid w:val="00CA4E46"/>
  </w:style>
  <w:style w:type="paragraph" w:styleId="ListParagraph">
    <w:name w:val="List Paragraph"/>
    <w:basedOn w:val="Normal"/>
    <w:uiPriority w:val="34"/>
    <w:qFormat/>
    <w:rsid w:val="006175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77A6"/>
    <w:rPr>
      <w:color w:val="0066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77A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433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33B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33B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33B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33BA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C4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4540"/>
  </w:style>
  <w:style w:type="paragraph" w:styleId="Footer">
    <w:name w:val="footer"/>
    <w:basedOn w:val="Normal"/>
    <w:link w:val="FooterChar"/>
    <w:uiPriority w:val="99"/>
    <w:unhideWhenUsed/>
    <w:rsid w:val="005C4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45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673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311373">
          <w:marLeft w:val="0"/>
          <w:marRight w:val="0"/>
          <w:marTop w:val="0"/>
          <w:marBottom w:val="0"/>
          <w:divBdr>
            <w:top w:val="single" w:sz="6" w:space="0" w:color="DFE1E5"/>
            <w:left w:val="single" w:sz="6" w:space="0" w:color="DFE1E5"/>
            <w:bottom w:val="single" w:sz="6" w:space="0" w:color="DFE1E5"/>
            <w:right w:val="single" w:sz="6" w:space="0" w:color="DFE1E5"/>
          </w:divBdr>
          <w:divsChild>
            <w:div w:id="1716781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316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3907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591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685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796869">
          <w:marLeft w:val="0"/>
          <w:marRight w:val="0"/>
          <w:marTop w:val="0"/>
          <w:marBottom w:val="0"/>
          <w:divBdr>
            <w:top w:val="single" w:sz="6" w:space="0" w:color="DFE1E5"/>
            <w:left w:val="single" w:sz="6" w:space="0" w:color="DFE1E5"/>
            <w:bottom w:val="single" w:sz="6" w:space="0" w:color="DFE1E5"/>
            <w:right w:val="single" w:sz="6" w:space="0" w:color="DFE1E5"/>
          </w:divBdr>
          <w:divsChild>
            <w:div w:id="960962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598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2665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62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Metropolitan">
  <a:themeElements>
    <a:clrScheme name="Violet II">
      <a:dk1>
        <a:sysClr val="windowText" lastClr="000000"/>
      </a:dk1>
      <a:lt1>
        <a:sysClr val="window" lastClr="FFFFFF"/>
      </a:lt1>
      <a:dk2>
        <a:srgbClr val="632E62"/>
      </a:dk2>
      <a:lt2>
        <a:srgbClr val="EAE5EB"/>
      </a:lt2>
      <a:accent1>
        <a:srgbClr val="92278F"/>
      </a:accent1>
      <a:accent2>
        <a:srgbClr val="9B57D3"/>
      </a:accent2>
      <a:accent3>
        <a:srgbClr val="755DD9"/>
      </a:accent3>
      <a:accent4>
        <a:srgbClr val="665EB8"/>
      </a:accent4>
      <a:accent5>
        <a:srgbClr val="45A5ED"/>
      </a:accent5>
      <a:accent6>
        <a:srgbClr val="5982DB"/>
      </a:accent6>
      <a:hlink>
        <a:srgbClr val="0066FF"/>
      </a:hlink>
      <a:folHlink>
        <a:srgbClr val="666699"/>
      </a:folHlink>
    </a:clrScheme>
    <a:fontScheme name="Metropolitan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Metropolitan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satMod val="100000"/>
                <a:lumMod val="110000"/>
              </a:schemeClr>
            </a:gs>
            <a:gs pos="50000">
              <a:schemeClr val="phClr">
                <a:tint val="75000"/>
                <a:satMod val="101000"/>
                <a:lumMod val="105000"/>
              </a:schemeClr>
            </a:gs>
            <a:gs pos="100000">
              <a:schemeClr val="phClr">
                <a:tint val="82000"/>
                <a:satMod val="104000"/>
                <a:lumMod val="105000"/>
              </a:schemeClr>
            </a:gs>
          </a:gsLst>
          <a:lin ang="2700000" scaled="0"/>
        </a:gradFill>
        <a:gradFill rotWithShape="1">
          <a:gsLst>
            <a:gs pos="0">
              <a:schemeClr val="phClr">
                <a:tint val="97000"/>
                <a:satMod val="100000"/>
                <a:lumMod val="102000"/>
              </a:schemeClr>
            </a:gs>
            <a:gs pos="50000">
              <a:schemeClr val="phClr">
                <a:shade val="100000"/>
                <a:satMod val="100000"/>
                <a:lumMod val="100000"/>
              </a:schemeClr>
            </a:gs>
            <a:gs pos="100000">
              <a:schemeClr val="phClr">
                <a:shade val="80000"/>
                <a:satMod val="100000"/>
                <a:lumMod val="99000"/>
              </a:schemeClr>
            </a:gs>
          </a:gsLst>
          <a:lin ang="27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solidFill>
          <a:schemeClr val="phClr">
            <a:shade val="95000"/>
            <a:satMod val="17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etropolitan" id="{4C5440D6-04D2-4954-96CF-F251137069B2}" vid="{79CFCA13-9412-4290-BB4B-85112F88857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DCD240-4641-4336-8E5C-AF954B51C9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4</Pages>
  <Words>367</Words>
  <Characters>2097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Discussing Front of desk role advertised on the Marriott Careers website and one related transferable skill</vt:lpstr>
    </vt:vector>
  </TitlesOfParts>
  <Company/>
  <LinksUpToDate>false</LinksUpToDate>
  <CharactersWithSpaces>2460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 – Christmas Party menu for Hotel Trinity Aberdeen</dc:title>
  <dc:subject/>
  <dc:creator>Orsi F</dc:creator>
  <cp:keywords/>
  <dc:description/>
  <cp:lastModifiedBy>Orsi F</cp:lastModifiedBy>
  <cp:revision>46</cp:revision>
  <dcterms:created xsi:type="dcterms:W3CDTF">2022-11-11T18:23:00Z</dcterms:created>
  <dcterms:modified xsi:type="dcterms:W3CDTF">2022-11-18T21:41:00Z</dcterms:modified>
</cp:coreProperties>
</file>