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909A02A" wp14:paraId="3FA48314" wp14:textId="321D5E4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909A02A" w:rsidR="62FF8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acknowledge the use of ChatGPT (</w:t>
      </w:r>
      <w:hyperlink r:id="R020ba5874da648a2">
        <w:r w:rsidRPr="4909A02A" w:rsidR="62FF8F9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https://chatgpt.com/</w:t>
        </w:r>
      </w:hyperlink>
      <w:r w:rsidRPr="4909A02A" w:rsidR="62FF8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on 03/03/2025 to check my work using the prompt(s):</w:t>
      </w:r>
    </w:p>
    <w:p xmlns:wp14="http://schemas.microsoft.com/office/word/2010/wordml" w:rsidP="4909A02A" wp14:paraId="4EDBB13A" wp14:textId="36FC5A55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909A02A" w:rsidR="62FF8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Please check the following text for grammar and syntax. </w:t>
      </w:r>
    </w:p>
    <w:p xmlns:wp14="http://schemas.microsoft.com/office/word/2010/wordml" w:rsidP="4909A02A" wp14:paraId="10D8DDDD" wp14:textId="48D04646">
      <w:pPr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909A02A" wp14:paraId="469F96E9" wp14:textId="5E1EACFB">
      <w:pPr>
        <w:ind w:left="0"/>
      </w:pPr>
      <w:r w:rsidRPr="4909A02A" w:rsidR="62FF8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  <w:r w:rsidRPr="4909A02A" w:rsidR="62FF8F9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4BFDE8E8" wp14:paraId="142B3932" wp14:textId="40AF88DA">
      <w:pPr/>
      <w:r>
        <w:br w:type="page"/>
      </w:r>
    </w:p>
    <w:p xmlns:wp14="http://schemas.microsoft.com/office/word/2010/wordml" w:rsidP="4BFDE8E8" wp14:paraId="2C078E63" wp14:textId="11C93418">
      <w:pPr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909A02A" w:rsidR="4674DEB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Critically evaluate the contributions of Tajfel and Turner’s social identity theory and Turner’s </w:t>
      </w:r>
      <w:r w:rsidRPr="4909A02A" w:rsidR="4674DEB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self </w:t>
      </w:r>
      <w:bookmarkStart w:name="_Int_VKXfTwEA" w:id="124308765"/>
      <w:r w:rsidRPr="4909A02A" w:rsidR="4674DEB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categorisation</w:t>
      </w:r>
      <w:bookmarkEnd w:id="124308765"/>
      <w:r w:rsidRPr="4909A02A" w:rsidR="4674DEB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theory to explaining the development and maintenance of social identities.</w:t>
      </w:r>
      <w:r w:rsidRPr="4909A02A" w:rsidR="4674DEB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 </w:t>
      </w:r>
    </w:p>
    <w:p w:rsidR="4E14F248" w:rsidP="4BFDE8E8" w:rsidRDefault="4E14F248" w14:paraId="5D0A08B1" w14:textId="380E333B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4E14F248">
        <w:rPr>
          <w:rFonts w:ascii="Arial" w:hAnsi="Arial" w:eastAsia="Arial" w:cs="Arial"/>
          <w:noProof w:val="0"/>
          <w:sz w:val="24"/>
          <w:szCs w:val="24"/>
          <w:lang w:val="en-US"/>
        </w:rPr>
        <w:t>Individuals rely on a clear sense of self to function</w:t>
      </w:r>
      <w:r w:rsidRPr="51BC7051" w:rsidR="194B83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effectively in society</w:t>
      </w:r>
      <w:r w:rsidRPr="51BC7051" w:rsidR="4E14F2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(Ashforth &amp; </w:t>
      </w:r>
      <w:r w:rsidRPr="51BC7051" w:rsidR="4E14F248">
        <w:rPr>
          <w:rFonts w:ascii="Arial" w:hAnsi="Arial" w:eastAsia="Arial" w:cs="Arial"/>
          <w:noProof w:val="0"/>
          <w:sz w:val="24"/>
          <w:szCs w:val="24"/>
          <w:lang w:val="en-US"/>
        </w:rPr>
        <w:t>Schinoff</w:t>
      </w:r>
      <w:r w:rsidRPr="51BC7051" w:rsidR="4E14F2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2016). </w:t>
      </w:r>
      <w:r w:rsidRPr="51BC7051" w:rsidR="5051F092">
        <w:rPr>
          <w:rFonts w:ascii="Arial" w:hAnsi="Arial" w:eastAsia="Arial" w:cs="Arial"/>
          <w:noProof w:val="0"/>
          <w:sz w:val="24"/>
          <w:szCs w:val="24"/>
          <w:lang w:val="en-US"/>
        </w:rPr>
        <w:t>Social identity</w:t>
      </w:r>
      <w:r w:rsidRPr="51BC7051" w:rsidR="0A9168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 crucial </w:t>
      </w:r>
      <w:r w:rsidRPr="51BC7051" w:rsidR="0A916818">
        <w:rPr>
          <w:rFonts w:ascii="Arial" w:hAnsi="Arial" w:eastAsia="Arial" w:cs="Arial"/>
          <w:noProof w:val="0"/>
          <w:sz w:val="24"/>
          <w:szCs w:val="24"/>
          <w:lang w:val="en-US"/>
        </w:rPr>
        <w:t>component</w:t>
      </w:r>
      <w:r w:rsidRPr="51BC7051" w:rsidR="0A9168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sense of self,</w:t>
      </w:r>
      <w:r w:rsidRPr="51BC7051" w:rsidR="5051F0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encompasses an individual’s </w:t>
      </w:r>
      <w:bookmarkStart w:name="_Int_sBTnXij8" w:id="1428380110"/>
      <w:r w:rsidRPr="51BC7051" w:rsidR="69977221">
        <w:rPr>
          <w:rFonts w:ascii="Arial" w:hAnsi="Arial" w:eastAsia="Arial" w:cs="Arial"/>
          <w:noProof w:val="0"/>
          <w:sz w:val="24"/>
          <w:szCs w:val="24"/>
          <w:lang w:val="en-US"/>
        </w:rPr>
        <w:t>internalised</w:t>
      </w:r>
      <w:bookmarkEnd w:id="1428380110"/>
      <w:r w:rsidRPr="51BC7051" w:rsidR="699772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69977221">
        <w:rPr>
          <w:rFonts w:ascii="Arial" w:hAnsi="Arial" w:eastAsia="Arial" w:cs="Arial"/>
          <w:noProof w:val="0"/>
          <w:sz w:val="24"/>
          <w:szCs w:val="24"/>
          <w:lang w:val="en-US"/>
        </w:rPr>
        <w:t>perception</w:t>
      </w:r>
      <w:r w:rsidRPr="51BC7051" w:rsidR="699772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belonging to a</w:t>
      </w:r>
      <w:r w:rsidRPr="51BC7051" w:rsidR="6A271E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particular</w:t>
      </w:r>
      <w:r w:rsidRPr="51BC7051" w:rsidR="699772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group (Haslam et al., 2020).</w:t>
      </w:r>
      <w:r w:rsidRPr="51BC7051" w:rsidR="51301F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02A95F03">
        <w:rPr>
          <w:rFonts w:ascii="Arial" w:hAnsi="Arial" w:eastAsia="Arial" w:cs="Arial"/>
          <w:noProof w:val="0"/>
          <w:sz w:val="24"/>
          <w:szCs w:val="24"/>
          <w:lang w:val="en-US"/>
        </w:rPr>
        <w:t>This concept</w:t>
      </w:r>
      <w:r w:rsidRPr="51BC7051" w:rsidR="1AE33D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extends beyond group membership, it reflects how an individual perceives themselves in relation to a broader group, shaping their </w:t>
      </w:r>
      <w:r w:rsidRPr="51BC7051" w:rsidR="3FF0EFFC">
        <w:rPr>
          <w:rFonts w:ascii="Arial" w:hAnsi="Arial" w:eastAsia="Arial" w:cs="Arial"/>
          <w:noProof w:val="0"/>
          <w:sz w:val="24"/>
          <w:szCs w:val="24"/>
          <w:lang w:val="en-US"/>
        </w:rPr>
        <w:t>interactions with others. Social identity is foundational to</w:t>
      </w:r>
      <w:r w:rsidRPr="51BC7051" w:rsidR="02A95F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15C76E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both </w:t>
      </w:r>
      <w:r w:rsidRPr="51BC7051" w:rsidR="02A95F03">
        <w:rPr>
          <w:rFonts w:ascii="Arial" w:hAnsi="Arial" w:eastAsia="Arial" w:cs="Arial"/>
          <w:noProof w:val="0"/>
          <w:sz w:val="24"/>
          <w:szCs w:val="24"/>
          <w:lang w:val="en-US"/>
        </w:rPr>
        <w:t>Social Identity Theory (SIT) and Self-Categorisat</w:t>
      </w:r>
      <w:r w:rsidRPr="51BC7051" w:rsidR="036B4D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ion Theory (SCT), </w:t>
      </w:r>
      <w:r w:rsidRPr="51BC7051" w:rsidR="0D53F175">
        <w:rPr>
          <w:rFonts w:ascii="Arial" w:hAnsi="Arial" w:eastAsia="Arial" w:cs="Arial"/>
          <w:noProof w:val="0"/>
          <w:sz w:val="24"/>
          <w:szCs w:val="24"/>
          <w:lang w:val="en-US"/>
        </w:rPr>
        <w:t>two frameworks that</w:t>
      </w:r>
      <w:r w:rsidRPr="51BC7051" w:rsidR="036B4D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explore </w:t>
      </w:r>
      <w:r w:rsidRPr="51BC7051" w:rsidR="5FA6E9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intergroup dynamics and </w:t>
      </w:r>
      <w:r w:rsidRPr="51BC7051" w:rsidR="33EFD185">
        <w:rPr>
          <w:rFonts w:ascii="Arial" w:hAnsi="Arial" w:eastAsia="Arial" w:cs="Arial"/>
          <w:noProof w:val="0"/>
          <w:sz w:val="24"/>
          <w:szCs w:val="24"/>
          <w:lang w:val="en-US"/>
        </w:rPr>
        <w:t>the interplay between the s</w:t>
      </w:r>
      <w:r w:rsidRPr="51BC7051" w:rsidR="7B8689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ocial </w:t>
      </w:r>
      <w:r w:rsidRPr="51BC7051" w:rsidR="438F3656">
        <w:rPr>
          <w:rFonts w:ascii="Arial" w:hAnsi="Arial" w:eastAsia="Arial" w:cs="Arial"/>
          <w:noProof w:val="0"/>
          <w:sz w:val="24"/>
          <w:szCs w:val="24"/>
          <w:lang w:val="en-US"/>
        </w:rPr>
        <w:t>group and</w:t>
      </w:r>
      <w:r w:rsidRPr="51BC7051" w:rsidR="7B8689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its influence on </w:t>
      </w:r>
      <w:r w:rsidRPr="51BC7051" w:rsidR="363310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 individual’s </w:t>
      </w:r>
      <w:r w:rsidRPr="51BC7051" w:rsidR="7B86894B">
        <w:rPr>
          <w:rFonts w:ascii="Arial" w:hAnsi="Arial" w:eastAsia="Arial" w:cs="Arial"/>
          <w:noProof w:val="0"/>
          <w:sz w:val="24"/>
          <w:szCs w:val="24"/>
          <w:lang w:val="en-US"/>
        </w:rPr>
        <w:t>behaviour</w:t>
      </w:r>
      <w:r w:rsidRPr="51BC7051" w:rsidR="10C571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(Hogg, 2016).</w:t>
      </w:r>
    </w:p>
    <w:p w:rsidR="41290EC9" w:rsidP="3C20FBC2" w:rsidRDefault="41290EC9" w14:paraId="7A030C85" w14:textId="4EDF11C2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54872D44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51BC7051" w:rsidR="41290E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ocial </w:t>
      </w:r>
      <w:r w:rsidRPr="51BC7051" w:rsidR="04CFBCD5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1BC7051" w:rsidR="41290E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dentity </w:t>
      </w:r>
      <w:r w:rsidRPr="51BC7051" w:rsidR="7BEE2151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51BC7051" w:rsidR="41290EC9">
        <w:rPr>
          <w:rFonts w:ascii="Arial" w:hAnsi="Arial" w:eastAsia="Arial" w:cs="Arial"/>
          <w:noProof w:val="0"/>
          <w:sz w:val="24"/>
          <w:szCs w:val="24"/>
          <w:lang w:val="en-US"/>
        </w:rPr>
        <w:t>heory</w:t>
      </w:r>
      <w:r w:rsidRPr="51BC7051" w:rsidR="32A895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(SIT), first developed by Tajfel &amp; Turner 1979) </w:t>
      </w:r>
      <w:r w:rsidRPr="51BC7051" w:rsidR="7FE103EF">
        <w:rPr>
          <w:rFonts w:ascii="Arial" w:hAnsi="Arial" w:eastAsia="Arial" w:cs="Arial"/>
          <w:noProof w:val="0"/>
          <w:sz w:val="24"/>
          <w:szCs w:val="24"/>
          <w:lang w:val="en-US"/>
        </w:rPr>
        <w:t>proposes</w:t>
      </w:r>
      <w:r w:rsidRPr="51BC7051" w:rsidR="0C55E1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individuals shape their identities i</w:t>
      </w:r>
      <w:r w:rsidRPr="51BC7051" w:rsidR="45D425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 relation to their membership in </w:t>
      </w:r>
      <w:r w:rsidRPr="51BC7051" w:rsidR="1D239760">
        <w:rPr>
          <w:rFonts w:ascii="Arial" w:hAnsi="Arial" w:eastAsia="Arial" w:cs="Arial"/>
          <w:noProof w:val="0"/>
          <w:sz w:val="24"/>
          <w:szCs w:val="24"/>
          <w:lang w:val="en-US"/>
        </w:rPr>
        <w:t>various</w:t>
      </w:r>
      <w:r w:rsidRPr="51BC7051" w:rsidR="0C55E1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groups</w:t>
      </w:r>
      <w:r w:rsidRPr="51BC7051" w:rsidR="30EA54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and these </w:t>
      </w:r>
      <w:r w:rsidRPr="51BC7051" w:rsidR="6D28F26F">
        <w:rPr>
          <w:rFonts w:ascii="Arial" w:hAnsi="Arial" w:eastAsia="Arial" w:cs="Arial"/>
          <w:noProof w:val="0"/>
          <w:sz w:val="24"/>
          <w:szCs w:val="24"/>
          <w:lang w:val="en-US"/>
        </w:rPr>
        <w:t>group affiliations</w:t>
      </w:r>
      <w:r w:rsidRPr="51BC7051" w:rsidR="30EA54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12CF4CEA">
        <w:rPr>
          <w:rFonts w:ascii="Arial" w:hAnsi="Arial" w:eastAsia="Arial" w:cs="Arial"/>
          <w:noProof w:val="0"/>
          <w:sz w:val="24"/>
          <w:szCs w:val="24"/>
          <w:lang w:val="en-US"/>
        </w:rPr>
        <w:t>significantly</w:t>
      </w:r>
      <w:r w:rsidRPr="51BC7051" w:rsidR="3FE1BA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0EA5492">
        <w:rPr>
          <w:rFonts w:ascii="Arial" w:hAnsi="Arial" w:eastAsia="Arial" w:cs="Arial"/>
          <w:noProof w:val="0"/>
          <w:sz w:val="24"/>
          <w:szCs w:val="24"/>
          <w:lang w:val="en-US"/>
        </w:rPr>
        <w:t>strengthen their sense of self</w:t>
      </w:r>
      <w:r w:rsidRPr="51BC7051" w:rsidR="08398B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self-concept</w:t>
      </w:r>
      <w:r w:rsidRPr="51BC7051" w:rsidR="30EA54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(Islam, 2014). </w:t>
      </w:r>
      <w:r w:rsidRPr="51BC7051" w:rsidR="4D1925FD">
        <w:rPr>
          <w:rFonts w:ascii="Arial" w:hAnsi="Arial" w:eastAsia="Arial" w:cs="Arial"/>
          <w:noProof w:val="0"/>
          <w:sz w:val="24"/>
          <w:szCs w:val="24"/>
          <w:lang w:val="en-US"/>
        </w:rPr>
        <w:t>According to t</w:t>
      </w:r>
      <w:r w:rsidRPr="51BC7051" w:rsidR="63C89EB2">
        <w:rPr>
          <w:rFonts w:ascii="Arial" w:hAnsi="Arial" w:eastAsia="Arial" w:cs="Arial"/>
          <w:noProof w:val="0"/>
          <w:sz w:val="24"/>
          <w:szCs w:val="24"/>
          <w:lang w:val="en-US"/>
        </w:rPr>
        <w:t>his theory</w:t>
      </w:r>
      <w:r w:rsidRPr="51BC7051" w:rsidR="513C73A6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1BC7051" w:rsidR="63C89E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individuals</w:t>
      </w:r>
      <w:r w:rsidRPr="51BC7051" w:rsidR="5C9F32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motivated to</w:t>
      </w:r>
      <w:r w:rsidRPr="51BC7051" w:rsidR="63C89E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seek out </w:t>
      </w:r>
      <w:r w:rsidRPr="51BC7051" w:rsidR="2636B48B">
        <w:rPr>
          <w:rFonts w:ascii="Arial" w:hAnsi="Arial" w:eastAsia="Arial" w:cs="Arial"/>
          <w:noProof w:val="0"/>
          <w:sz w:val="24"/>
          <w:szCs w:val="24"/>
          <w:lang w:val="en-US"/>
        </w:rPr>
        <w:t>positive distinctions</w:t>
      </w:r>
      <w:r w:rsidRPr="51BC7051" w:rsidR="5A2B7E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0C1AAD3B">
        <w:rPr>
          <w:rFonts w:ascii="Arial" w:hAnsi="Arial" w:eastAsia="Arial" w:cs="Arial"/>
          <w:noProof w:val="0"/>
          <w:sz w:val="24"/>
          <w:szCs w:val="24"/>
          <w:lang w:val="en-US"/>
        </w:rPr>
        <w:t>for t</w:t>
      </w:r>
      <w:r w:rsidRPr="51BC7051" w:rsidR="5A2B7E18">
        <w:rPr>
          <w:rFonts w:ascii="Arial" w:hAnsi="Arial" w:eastAsia="Arial" w:cs="Arial"/>
          <w:noProof w:val="0"/>
          <w:sz w:val="24"/>
          <w:szCs w:val="24"/>
          <w:lang w:val="en-US"/>
        </w:rPr>
        <w:t>heir ‘in-group</w:t>
      </w:r>
      <w:r w:rsidRPr="51BC7051" w:rsidR="5A2B7E18">
        <w:rPr>
          <w:rFonts w:ascii="Arial" w:hAnsi="Arial" w:eastAsia="Arial" w:cs="Arial"/>
          <w:noProof w:val="0"/>
          <w:sz w:val="24"/>
          <w:szCs w:val="24"/>
          <w:lang w:val="en-US"/>
        </w:rPr>
        <w:t>’,</w:t>
      </w:r>
      <w:r w:rsidRPr="51BC7051" w:rsidR="5A2B7E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4B91C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often drawing clear lines of </w:t>
      </w:r>
      <w:r w:rsidRPr="51BC7051" w:rsidR="0DCCD570">
        <w:rPr>
          <w:rFonts w:ascii="Arial" w:hAnsi="Arial" w:eastAsia="Arial" w:cs="Arial"/>
          <w:noProof w:val="0"/>
          <w:sz w:val="24"/>
          <w:szCs w:val="24"/>
          <w:lang w:val="en-US"/>
        </w:rPr>
        <w:t>division</w:t>
      </w:r>
      <w:r w:rsidRPr="51BC7051" w:rsidR="5A2B7E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21258F5D">
        <w:rPr>
          <w:rFonts w:ascii="Arial" w:hAnsi="Arial" w:eastAsia="Arial" w:cs="Arial"/>
          <w:noProof w:val="0"/>
          <w:sz w:val="24"/>
          <w:szCs w:val="24"/>
          <w:lang w:val="en-US"/>
        </w:rPr>
        <w:t>between themselves and the</w:t>
      </w:r>
      <w:r w:rsidRPr="51BC7051" w:rsidR="5A2B7E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‘out-group</w:t>
      </w:r>
      <w:r w:rsidRPr="51BC7051" w:rsidR="6E4F6830">
        <w:rPr>
          <w:rFonts w:ascii="Arial" w:hAnsi="Arial" w:eastAsia="Arial" w:cs="Arial"/>
          <w:noProof w:val="0"/>
          <w:sz w:val="24"/>
          <w:szCs w:val="24"/>
          <w:lang w:val="en-US"/>
        </w:rPr>
        <w:t>’ (</w:t>
      </w:r>
      <w:r w:rsidRPr="51BC7051" w:rsidR="6E4F6830">
        <w:rPr>
          <w:rFonts w:ascii="Arial" w:hAnsi="Arial" w:eastAsia="Arial" w:cs="Arial"/>
          <w:noProof w:val="0"/>
          <w:sz w:val="24"/>
          <w:szCs w:val="24"/>
          <w:lang w:val="en-US"/>
        </w:rPr>
        <w:t>Trepte</w:t>
      </w:r>
      <w:r w:rsidRPr="51BC7051" w:rsidR="6E4F6830">
        <w:rPr>
          <w:rFonts w:ascii="Arial" w:hAnsi="Arial" w:eastAsia="Arial" w:cs="Arial"/>
          <w:noProof w:val="0"/>
          <w:sz w:val="24"/>
          <w:szCs w:val="24"/>
          <w:lang w:val="en-US"/>
        </w:rPr>
        <w:t>, 2006).</w:t>
      </w:r>
      <w:r w:rsidRPr="51BC7051" w:rsidR="6E4F68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0B9E9115">
        <w:rPr>
          <w:rFonts w:ascii="Arial" w:hAnsi="Arial" w:eastAsia="Arial" w:cs="Arial"/>
          <w:noProof w:val="0"/>
          <w:sz w:val="24"/>
          <w:szCs w:val="24"/>
          <w:lang w:val="en-US"/>
        </w:rPr>
        <w:t>This theory suggests that</w:t>
      </w:r>
      <w:r w:rsidRPr="51BC7051" w:rsidR="22F1CA86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1BC7051" w:rsidR="0B9E91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an effort to enhance self-est</w:t>
      </w:r>
      <w:r w:rsidRPr="51BC7051" w:rsidR="4E9AFBAB">
        <w:rPr>
          <w:rFonts w:ascii="Arial" w:hAnsi="Arial" w:eastAsia="Arial" w:cs="Arial"/>
          <w:noProof w:val="0"/>
          <w:sz w:val="24"/>
          <w:szCs w:val="24"/>
          <w:lang w:val="en-US"/>
        </w:rPr>
        <w:t>eem,</w:t>
      </w:r>
      <w:r w:rsidRPr="51BC7051" w:rsidR="0B9E91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individuals may exaggerate </w:t>
      </w:r>
      <w:r w:rsidRPr="51BC7051" w:rsidR="5FBC67F7">
        <w:rPr>
          <w:rFonts w:ascii="Arial" w:hAnsi="Arial" w:eastAsia="Arial" w:cs="Arial"/>
          <w:noProof w:val="0"/>
          <w:sz w:val="24"/>
          <w:szCs w:val="24"/>
          <w:lang w:val="en-US"/>
        </w:rPr>
        <w:t>differences</w:t>
      </w:r>
      <w:r w:rsidRPr="51BC7051" w:rsidR="0B9E91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between </w:t>
      </w:r>
      <w:r w:rsidRPr="51BC7051" w:rsidR="01ACC2FD">
        <w:rPr>
          <w:rFonts w:ascii="Arial" w:hAnsi="Arial" w:eastAsia="Arial" w:cs="Arial"/>
          <w:noProof w:val="0"/>
          <w:sz w:val="24"/>
          <w:szCs w:val="24"/>
          <w:lang w:val="en-US"/>
        </w:rPr>
        <w:t>groups</w:t>
      </w:r>
      <w:r w:rsidRPr="51BC7051" w:rsidR="48DF66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contributing to intergroup conflict. </w:t>
      </w:r>
    </w:p>
    <w:p w:rsidR="73D7B78E" w:rsidP="3C20FBC2" w:rsidRDefault="73D7B78E" w14:paraId="2C7A3C8B" w14:textId="2365D0A3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73D7B7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Building on Tajfel and Turner’s </w:t>
      </w:r>
      <w:r w:rsidRPr="51BC7051" w:rsidR="15358F99">
        <w:rPr>
          <w:rFonts w:ascii="Arial" w:hAnsi="Arial" w:eastAsia="Arial" w:cs="Arial"/>
          <w:noProof w:val="0"/>
          <w:sz w:val="24"/>
          <w:szCs w:val="24"/>
          <w:lang w:val="en-US"/>
        </w:rPr>
        <w:t>original work</w:t>
      </w:r>
      <w:r w:rsidRPr="51BC7051" w:rsidR="73D7B7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1BC7051" w:rsidR="611B66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Turner </w:t>
      </w:r>
      <w:r w:rsidRPr="51BC7051" w:rsidR="6EC2D08A">
        <w:rPr>
          <w:rFonts w:ascii="Arial" w:hAnsi="Arial" w:eastAsia="Arial" w:cs="Arial"/>
          <w:noProof w:val="0"/>
          <w:sz w:val="24"/>
          <w:szCs w:val="24"/>
          <w:lang w:val="en-US"/>
        </w:rPr>
        <w:t>(1987) developed</w:t>
      </w:r>
      <w:r w:rsidRPr="51BC7051" w:rsidR="7DC44D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4158FB85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51BC7051" w:rsidR="7701B578">
        <w:rPr>
          <w:rFonts w:ascii="Arial" w:hAnsi="Arial" w:eastAsia="Arial" w:cs="Arial"/>
          <w:noProof w:val="0"/>
          <w:sz w:val="24"/>
          <w:szCs w:val="24"/>
          <w:lang w:val="en-US"/>
        </w:rPr>
        <w:t>elf</w:t>
      </w:r>
      <w:r w:rsidRPr="51BC7051" w:rsidR="56A1EC13">
        <w:rPr>
          <w:rFonts w:ascii="Arial" w:hAnsi="Arial" w:eastAsia="Arial" w:cs="Arial"/>
          <w:noProof w:val="0"/>
          <w:sz w:val="24"/>
          <w:szCs w:val="24"/>
          <w:lang w:val="en-US"/>
        </w:rPr>
        <w:t>-</w:t>
      </w:r>
      <w:r w:rsidRPr="51BC7051" w:rsidR="461EAF03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51BC7051" w:rsidR="7701B5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ategorisation </w:t>
      </w:r>
      <w:r w:rsidRPr="51BC7051" w:rsidR="3A6E253C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51BC7051" w:rsidR="7701B578">
        <w:rPr>
          <w:rFonts w:ascii="Arial" w:hAnsi="Arial" w:eastAsia="Arial" w:cs="Arial"/>
          <w:noProof w:val="0"/>
          <w:sz w:val="24"/>
          <w:szCs w:val="24"/>
          <w:lang w:val="en-US"/>
        </w:rPr>
        <w:t>heory</w:t>
      </w:r>
      <w:r w:rsidRPr="51BC7051" w:rsidR="308C13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(SCT)</w:t>
      </w:r>
      <w:r w:rsidRPr="51BC7051" w:rsidR="1A4772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which places a stronger emphasis on the </w:t>
      </w:r>
      <w:r w:rsidRPr="51BC7051" w:rsidR="4E222FB0">
        <w:rPr>
          <w:rFonts w:ascii="Arial" w:hAnsi="Arial" w:eastAsia="Arial" w:cs="Arial"/>
          <w:noProof w:val="0"/>
          <w:sz w:val="24"/>
          <w:szCs w:val="24"/>
          <w:lang w:val="en-US"/>
        </w:rPr>
        <w:t>cognitive process</w:t>
      </w:r>
      <w:r w:rsidRPr="51BC7051" w:rsidR="23D0D3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behind group membership. </w:t>
      </w:r>
      <w:r w:rsidRPr="51BC7051" w:rsidR="7DA344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SCT highlights that self-categorisation, </w:t>
      </w:r>
      <w:r w:rsidRPr="51BC7051" w:rsidR="0F5ADB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which refers to the mental act of </w:t>
      </w:r>
      <w:r w:rsidRPr="51BC7051" w:rsidR="0F5ADB53">
        <w:rPr>
          <w:rFonts w:ascii="Arial" w:hAnsi="Arial" w:eastAsia="Arial" w:cs="Arial"/>
          <w:noProof w:val="0"/>
          <w:sz w:val="24"/>
          <w:szCs w:val="24"/>
          <w:lang w:val="en-US"/>
        </w:rPr>
        <w:t>identifying</w:t>
      </w:r>
      <w:r w:rsidRPr="51BC7051" w:rsidR="0F5ADB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oneself as a member of a particular social group, </w:t>
      </w:r>
      <w:r w:rsidRPr="51BC7051" w:rsidR="4E222F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transforms </w:t>
      </w:r>
      <w:r w:rsidRPr="51BC7051" w:rsidR="5295A4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 </w:t>
      </w:r>
      <w:r w:rsidRPr="51BC7051" w:rsidR="40F506F9">
        <w:rPr>
          <w:rFonts w:ascii="Arial" w:hAnsi="Arial" w:eastAsia="Arial" w:cs="Arial"/>
          <w:noProof w:val="0"/>
          <w:sz w:val="24"/>
          <w:szCs w:val="24"/>
          <w:lang w:val="en-US"/>
        </w:rPr>
        <w:t>individual</w:t>
      </w:r>
      <w:r w:rsidRPr="51BC7051" w:rsidR="34EA390F">
        <w:rPr>
          <w:rFonts w:ascii="Arial" w:hAnsi="Arial" w:eastAsia="Arial" w:cs="Arial"/>
          <w:noProof w:val="0"/>
          <w:sz w:val="24"/>
          <w:szCs w:val="24"/>
          <w:lang w:val="en-US"/>
        </w:rPr>
        <w:t>’s</w:t>
      </w:r>
      <w:r w:rsidRPr="51BC7051" w:rsidR="40F506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behaviour</w:t>
      </w:r>
      <w:r w:rsidRPr="51BC7051" w:rsidR="04DD80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individual actions</w:t>
      </w:r>
      <w:r w:rsidRPr="51BC7051" w:rsidR="40F506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into group behaviour</w:t>
      </w:r>
      <w:r w:rsidRPr="51BC7051" w:rsidR="7F9AF7BB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1BC7051" w:rsidR="18BFE2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depending on the group category to which they belong</w:t>
      </w:r>
      <w:r w:rsidRPr="51BC7051" w:rsidR="7F9AF7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51BC7051" w:rsidR="0DCCECE7">
        <w:rPr>
          <w:rFonts w:ascii="Arial" w:hAnsi="Arial" w:eastAsia="Arial" w:cs="Arial"/>
          <w:noProof w:val="0"/>
          <w:sz w:val="24"/>
          <w:szCs w:val="24"/>
          <w:lang w:val="en-US"/>
        </w:rPr>
        <w:t>Hogg &amp; Turner, 1987).</w:t>
      </w:r>
      <w:r w:rsidRPr="51BC7051" w:rsidR="0DCCEC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28E3C6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contrast to SIT, which focuses more on the intergroup dynamics resulting from group categorisation, SCT delves into how an individual’s </w:t>
      </w:r>
      <w:r w:rsidRPr="51BC7051" w:rsidR="764A1185">
        <w:rPr>
          <w:rFonts w:ascii="Arial" w:hAnsi="Arial" w:eastAsia="Arial" w:cs="Arial"/>
          <w:noProof w:val="0"/>
          <w:sz w:val="24"/>
          <w:szCs w:val="24"/>
          <w:lang w:val="en-US"/>
        </w:rPr>
        <w:t>self-</w:t>
      </w:r>
      <w:r w:rsidRPr="51BC7051" w:rsidR="764A1185">
        <w:rPr>
          <w:rFonts w:ascii="Arial" w:hAnsi="Arial" w:eastAsia="Arial" w:cs="Arial"/>
          <w:noProof w:val="0"/>
          <w:sz w:val="24"/>
          <w:szCs w:val="24"/>
          <w:lang w:val="en-US"/>
        </w:rPr>
        <w:t>perceptions</w:t>
      </w:r>
      <w:r w:rsidRPr="51BC7051" w:rsidR="764A11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part of a group </w:t>
      </w:r>
      <w:r w:rsidRPr="51BC7051" w:rsidR="103663F3">
        <w:rPr>
          <w:rFonts w:ascii="Arial" w:hAnsi="Arial" w:eastAsia="Arial" w:cs="Arial"/>
          <w:noProof w:val="0"/>
          <w:sz w:val="24"/>
          <w:szCs w:val="24"/>
          <w:lang w:val="en-US"/>
        </w:rPr>
        <w:t>shape</w:t>
      </w:r>
      <w:r w:rsidRPr="51BC7051" w:rsidR="764A11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thoughts, </w:t>
      </w:r>
      <w:r w:rsidRPr="51BC7051" w:rsidR="764A1185">
        <w:rPr>
          <w:rFonts w:ascii="Arial" w:hAnsi="Arial" w:eastAsia="Arial" w:cs="Arial"/>
          <w:noProof w:val="0"/>
          <w:sz w:val="24"/>
          <w:szCs w:val="24"/>
          <w:lang w:val="en-US"/>
        </w:rPr>
        <w:t>emotions</w:t>
      </w:r>
      <w:r w:rsidRPr="51BC7051" w:rsidR="764A11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behaviours in specific social contexts.</w:t>
      </w:r>
    </w:p>
    <w:p w:rsidR="5DD7432A" w:rsidP="4BFDE8E8" w:rsidRDefault="5DD7432A" w14:paraId="17CFBBA6" w14:textId="3911B763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5DD743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essay </w:t>
      </w:r>
      <w:r w:rsidRPr="51BC7051" w:rsidR="1076BFFB">
        <w:rPr>
          <w:rFonts w:ascii="Arial" w:hAnsi="Arial" w:eastAsia="Arial" w:cs="Arial"/>
          <w:noProof w:val="0"/>
          <w:sz w:val="24"/>
          <w:szCs w:val="24"/>
          <w:lang w:val="en-US"/>
        </w:rPr>
        <w:t>will</w:t>
      </w:r>
      <w:r w:rsidRPr="51BC7051" w:rsidR="5DD743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evaluate Social Identity Theory (</w:t>
      </w:r>
      <w:r w:rsidRPr="51BC7051" w:rsidR="5DD7432A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51BC7051" w:rsidR="5A85B2A2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1BC7051" w:rsidR="5DD7432A">
        <w:rPr>
          <w:rFonts w:ascii="Arial" w:hAnsi="Arial" w:eastAsia="Arial" w:cs="Arial"/>
          <w:noProof w:val="0"/>
          <w:sz w:val="24"/>
          <w:szCs w:val="24"/>
          <w:lang w:val="en-US"/>
        </w:rPr>
        <w:t>T) and Self-Categorisation Theory (SCT)</w:t>
      </w:r>
      <w:r w:rsidRPr="51BC7051" w:rsidR="0A8B91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1BC7051" w:rsidR="7164F8CD">
        <w:rPr>
          <w:rFonts w:ascii="Arial" w:hAnsi="Arial" w:eastAsia="Arial" w:cs="Arial"/>
          <w:noProof w:val="0"/>
          <w:sz w:val="24"/>
          <w:szCs w:val="24"/>
          <w:lang w:val="en-US"/>
        </w:rPr>
        <w:t>examining</w:t>
      </w:r>
      <w:r w:rsidRPr="51BC7051" w:rsidR="0A8B91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1CDD9B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relevant </w:t>
      </w:r>
      <w:r w:rsidRPr="51BC7051" w:rsidR="0A8B91EE">
        <w:rPr>
          <w:rFonts w:ascii="Arial" w:hAnsi="Arial" w:eastAsia="Arial" w:cs="Arial"/>
          <w:noProof w:val="0"/>
          <w:sz w:val="24"/>
          <w:szCs w:val="24"/>
          <w:lang w:val="en-US"/>
        </w:rPr>
        <w:t>empirical evidence to</w:t>
      </w:r>
      <w:r w:rsidRPr="51BC7051" w:rsidR="68E13A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assess the validity and </w:t>
      </w:r>
      <w:r w:rsidRPr="51BC7051" w:rsidR="54B4EA4A">
        <w:rPr>
          <w:rFonts w:ascii="Arial" w:hAnsi="Arial" w:eastAsia="Arial" w:cs="Arial"/>
          <w:noProof w:val="0"/>
          <w:sz w:val="24"/>
          <w:szCs w:val="24"/>
          <w:lang w:val="en-US"/>
        </w:rPr>
        <w:t>impact of these theories in understanding intergroup dynamics and behaviour</w:t>
      </w:r>
      <w:r w:rsidRPr="51BC7051" w:rsidR="08086C9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1BC7051" w:rsidR="5A5DFB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strengths and weaknesses of both theories will be explored, with a focus on their practical applications </w:t>
      </w:r>
      <w:r w:rsidRPr="51BC7051" w:rsidR="05EB73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limitations in explaining human behaviour. </w:t>
      </w:r>
    </w:p>
    <w:p w:rsidR="4E596E49" w:rsidP="46CFF8E5" w:rsidRDefault="4E596E49" w14:paraId="7F7D709C" w14:textId="5B375455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034ACABF">
        <w:rPr>
          <w:rFonts w:ascii="Arial" w:hAnsi="Arial" w:eastAsia="Arial" w:cs="Arial"/>
          <w:noProof w:val="0"/>
          <w:sz w:val="24"/>
          <w:szCs w:val="24"/>
          <w:lang w:val="en-US"/>
        </w:rPr>
        <w:t>Social Identity Theory (SIT</w:t>
      </w:r>
      <w:r w:rsidRPr="51BC7051" w:rsidR="034ACA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 </w:t>
      </w:r>
      <w:r w:rsidRPr="51BC7051" w:rsidR="19552CB4">
        <w:rPr>
          <w:rFonts w:ascii="Arial" w:hAnsi="Arial" w:eastAsia="Arial" w:cs="Arial"/>
          <w:noProof w:val="0"/>
          <w:sz w:val="24"/>
          <w:szCs w:val="24"/>
          <w:lang w:val="en-US"/>
        </w:rPr>
        <w:t>provides</w:t>
      </w:r>
      <w:r w:rsidRPr="51BC7051" w:rsidR="034ACA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</w:t>
      </w:r>
      <w:r w:rsidRPr="51BC7051" w:rsidR="39158C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comprehensive </w:t>
      </w:r>
      <w:r w:rsidRPr="51BC7051" w:rsidR="034ACA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framework for understanding </w:t>
      </w:r>
      <w:r w:rsidRPr="51BC7051" w:rsidR="7B857819">
        <w:rPr>
          <w:rFonts w:ascii="Arial" w:hAnsi="Arial" w:eastAsia="Arial" w:cs="Arial"/>
          <w:noProof w:val="0"/>
          <w:sz w:val="24"/>
          <w:szCs w:val="24"/>
          <w:lang w:val="en-US"/>
        </w:rPr>
        <w:t>intergroup behaviour and communication</w:t>
      </w:r>
      <w:r w:rsidRPr="51BC7051" w:rsidR="0E4C25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It </w:t>
      </w:r>
      <w:r w:rsidRPr="51BC7051" w:rsidR="1DB2765D">
        <w:rPr>
          <w:rFonts w:ascii="Arial" w:hAnsi="Arial" w:eastAsia="Arial" w:cs="Arial"/>
          <w:noProof w:val="0"/>
          <w:sz w:val="24"/>
          <w:szCs w:val="24"/>
          <w:lang w:val="en-US"/>
        </w:rPr>
        <w:t>demonstrates</w:t>
      </w:r>
      <w:r w:rsidRPr="51BC7051" w:rsidR="1DB276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</w:t>
      </w:r>
      <w:r w:rsidRPr="51BC7051" w:rsidR="7B8578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1729E4B1">
        <w:rPr>
          <w:rFonts w:ascii="Arial" w:hAnsi="Arial" w:eastAsia="Arial" w:cs="Arial"/>
          <w:noProof w:val="0"/>
          <w:sz w:val="24"/>
          <w:szCs w:val="24"/>
          <w:lang w:val="en-US"/>
        </w:rPr>
        <w:t>a s</w:t>
      </w:r>
      <w:r w:rsidRPr="51BC7051" w:rsidR="7B857819">
        <w:rPr>
          <w:rFonts w:ascii="Arial" w:hAnsi="Arial" w:eastAsia="Arial" w:cs="Arial"/>
          <w:noProof w:val="0"/>
          <w:sz w:val="24"/>
          <w:szCs w:val="24"/>
          <w:lang w:val="en-US"/>
        </w:rPr>
        <w:t>ignifica</w:t>
      </w:r>
      <w:r w:rsidRPr="51BC7051" w:rsidR="445AABCF">
        <w:rPr>
          <w:rFonts w:ascii="Arial" w:hAnsi="Arial" w:eastAsia="Arial" w:cs="Arial"/>
          <w:noProof w:val="0"/>
          <w:sz w:val="24"/>
          <w:szCs w:val="24"/>
          <w:lang w:val="en-US"/>
        </w:rPr>
        <w:t>nt portion</w:t>
      </w:r>
      <w:r w:rsidRPr="51BC7051" w:rsidR="7B8578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55940E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an </w:t>
      </w:r>
      <w:r w:rsidRPr="51BC7051" w:rsidR="7B857819">
        <w:rPr>
          <w:rFonts w:ascii="Arial" w:hAnsi="Arial" w:eastAsia="Arial" w:cs="Arial"/>
          <w:noProof w:val="0"/>
          <w:sz w:val="24"/>
          <w:szCs w:val="24"/>
          <w:lang w:val="en-US"/>
        </w:rPr>
        <w:t>individual</w:t>
      </w:r>
      <w:r w:rsidRPr="51BC7051" w:rsidR="6A209B63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51BC7051" w:rsidR="7B857819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51BC7051" w:rsidR="7A8F92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identity is derived from their</w:t>
      </w:r>
      <w:r w:rsidRPr="51BC7051" w:rsidR="7B8578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group memberships</w:t>
      </w:r>
      <w:r w:rsidRPr="51BC7051" w:rsidR="4E5761F2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1BC7051" w:rsidR="7B8578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51BC7051" w:rsidR="7B857819">
        <w:rPr>
          <w:rFonts w:ascii="Arial" w:hAnsi="Arial" w:eastAsia="Arial" w:cs="Arial"/>
          <w:noProof w:val="0"/>
          <w:sz w:val="24"/>
          <w:szCs w:val="24"/>
          <w:lang w:val="en-US"/>
        </w:rPr>
        <w:t>th</w:t>
      </w:r>
      <w:r w:rsidRPr="51BC7051" w:rsidR="491B1EB6">
        <w:rPr>
          <w:rFonts w:ascii="Arial" w:hAnsi="Arial" w:eastAsia="Arial" w:cs="Arial"/>
          <w:noProof w:val="0"/>
          <w:sz w:val="24"/>
          <w:szCs w:val="24"/>
          <w:lang w:val="en-US"/>
        </w:rPr>
        <w:t>ey’re</w:t>
      </w:r>
      <w:r w:rsidRPr="51BC7051" w:rsidR="491B1E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motivated</w:t>
      </w:r>
      <w:r w:rsidRPr="51BC7051" w:rsidR="6C2F25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perceive their own groups positively (Harwood, 2020)</w:t>
      </w:r>
      <w:r w:rsidRPr="51BC7051" w:rsidR="742154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1BC7051" w:rsidR="7DC8B5A2">
        <w:rPr>
          <w:rFonts w:ascii="Arial" w:hAnsi="Arial" w:eastAsia="Arial" w:cs="Arial"/>
          <w:noProof w:val="0"/>
          <w:sz w:val="24"/>
          <w:szCs w:val="24"/>
          <w:lang w:val="en-US"/>
        </w:rPr>
        <w:t>Tajfel &amp; Turner</w:t>
      </w:r>
      <w:r w:rsidRPr="51BC7051" w:rsidR="022B14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argued that individuals form</w:t>
      </w:r>
      <w:r w:rsidRPr="51BC7051" w:rsidR="3A718B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identit</w:t>
      </w:r>
      <w:r w:rsidRPr="51BC7051" w:rsidR="374B76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ies by identifying with </w:t>
      </w:r>
      <w:r w:rsidRPr="51BC7051" w:rsidR="374B76F8">
        <w:rPr>
          <w:rFonts w:ascii="Arial" w:hAnsi="Arial" w:eastAsia="Arial" w:cs="Arial"/>
          <w:noProof w:val="0"/>
          <w:sz w:val="24"/>
          <w:szCs w:val="24"/>
          <w:lang w:val="en-US"/>
        </w:rPr>
        <w:t>particular groups</w:t>
      </w:r>
      <w:r w:rsidRPr="51BC7051" w:rsidR="0C3902A4">
        <w:rPr>
          <w:rFonts w:ascii="Arial" w:hAnsi="Arial" w:eastAsia="Arial" w:cs="Arial"/>
          <w:noProof w:val="0"/>
          <w:sz w:val="24"/>
          <w:szCs w:val="24"/>
          <w:lang w:val="en-US"/>
        </w:rPr>
        <w:t>, which influences their actions with others</w:t>
      </w:r>
      <w:r w:rsidRPr="51BC7051" w:rsidR="3A718B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A718B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(Scheepers &amp; </w:t>
      </w:r>
      <w:r w:rsidRPr="51BC7051" w:rsidR="3A718B1E">
        <w:rPr>
          <w:rFonts w:ascii="Arial" w:hAnsi="Arial" w:eastAsia="Arial" w:cs="Arial"/>
          <w:noProof w:val="0"/>
          <w:sz w:val="24"/>
          <w:szCs w:val="24"/>
          <w:lang w:val="en-US"/>
        </w:rPr>
        <w:t>Ellemers</w:t>
      </w:r>
      <w:r w:rsidRPr="51BC7051" w:rsidR="3A718B1E">
        <w:rPr>
          <w:rFonts w:ascii="Arial" w:hAnsi="Arial" w:eastAsia="Arial" w:cs="Arial"/>
          <w:noProof w:val="0"/>
          <w:sz w:val="24"/>
          <w:szCs w:val="24"/>
          <w:lang w:val="en-US"/>
        </w:rPr>
        <w:t>, 20</w:t>
      </w:r>
      <w:r w:rsidRPr="51BC7051" w:rsidR="1B30E99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19). </w:t>
      </w:r>
      <w:r w:rsidRPr="51BC7051" w:rsidR="53D82420">
        <w:rPr>
          <w:rFonts w:ascii="Arial" w:hAnsi="Arial" w:eastAsia="Arial" w:cs="Arial"/>
          <w:noProof w:val="0"/>
          <w:sz w:val="24"/>
          <w:szCs w:val="24"/>
          <w:lang w:val="en-US"/>
        </w:rPr>
        <w:t>This process involves three fundamental mechanisms</w:t>
      </w:r>
      <w:r w:rsidRPr="51BC7051" w:rsidR="4E596E49">
        <w:rPr>
          <w:rFonts w:ascii="Arial" w:hAnsi="Arial" w:eastAsia="Arial" w:cs="Arial"/>
          <w:noProof w:val="0"/>
          <w:sz w:val="24"/>
          <w:szCs w:val="24"/>
          <w:lang w:val="en-US"/>
        </w:rPr>
        <w:t>:</w:t>
      </w:r>
      <w:r w:rsidRPr="51BC7051" w:rsidR="0A58CD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categorisation, social comparison, and social identification (Ellemers, </w:t>
      </w:r>
      <w:r w:rsidRPr="51BC7051" w:rsidR="2A95D8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2024). </w:t>
      </w:r>
      <w:r w:rsidRPr="51BC7051" w:rsidR="1422AFCD">
        <w:rPr>
          <w:rFonts w:ascii="Arial" w:hAnsi="Arial" w:eastAsia="Arial" w:cs="Arial"/>
          <w:noProof w:val="0"/>
          <w:sz w:val="24"/>
          <w:szCs w:val="24"/>
          <w:lang w:val="en-US"/>
        </w:rPr>
        <w:t>Social categorisation</w:t>
      </w:r>
      <w:r w:rsidRPr="51BC7051" w:rsidR="1F7DD6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refers to</w:t>
      </w:r>
      <w:r w:rsidRPr="51BC7051" w:rsidR="1422AF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51BC7051" w:rsidR="7245648D">
        <w:rPr>
          <w:rFonts w:ascii="Arial" w:hAnsi="Arial" w:eastAsia="Arial" w:cs="Arial"/>
          <w:noProof w:val="0"/>
          <w:sz w:val="24"/>
          <w:szCs w:val="24"/>
          <w:lang w:val="en-US"/>
        </w:rPr>
        <w:t>tendency</w:t>
      </w:r>
      <w:r w:rsidRPr="51BC7051" w:rsidR="1422AF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6ABBFC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</w:t>
      </w:r>
      <w:r w:rsidRPr="51BC7051" w:rsidR="1422AFCD">
        <w:rPr>
          <w:rFonts w:ascii="Arial" w:hAnsi="Arial" w:eastAsia="Arial" w:cs="Arial"/>
          <w:noProof w:val="0"/>
          <w:sz w:val="24"/>
          <w:szCs w:val="24"/>
          <w:lang w:val="en-US"/>
        </w:rPr>
        <w:t>individual</w:t>
      </w:r>
      <w:r w:rsidRPr="51BC7051" w:rsidR="0EA81114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51BC7051" w:rsidR="1422AF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</w:t>
      </w:r>
      <w:r w:rsidRPr="51BC7051" w:rsidR="18A696BA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51BC7051" w:rsidR="1422AF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4DC7D6C6">
        <w:rPr>
          <w:rFonts w:ascii="Arial" w:hAnsi="Arial" w:eastAsia="Arial" w:cs="Arial"/>
          <w:noProof w:val="0"/>
          <w:sz w:val="24"/>
          <w:szCs w:val="24"/>
          <w:lang w:val="en-US"/>
        </w:rPr>
        <w:t>perceive</w:t>
      </w:r>
      <w:r w:rsidRPr="51BC7051" w:rsidR="1422AF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1422AF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themselves and others in relation to specific social </w:t>
      </w:r>
      <w:r w:rsidRPr="51BC7051" w:rsidR="1E41FFC8">
        <w:rPr>
          <w:rFonts w:ascii="Arial" w:hAnsi="Arial" w:eastAsia="Arial" w:cs="Arial"/>
          <w:noProof w:val="0"/>
          <w:sz w:val="24"/>
          <w:szCs w:val="24"/>
          <w:lang w:val="en-US"/>
        </w:rPr>
        <w:t>groups, while social comparison involves evaluating these groups in terms of relative value or status</w:t>
      </w:r>
      <w:r w:rsidRPr="51BC7051" w:rsidR="3F5603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F5603BD">
        <w:rPr>
          <w:rFonts w:ascii="Arial" w:hAnsi="Arial" w:eastAsia="Arial" w:cs="Arial"/>
          <w:noProof w:val="0"/>
          <w:sz w:val="24"/>
          <w:szCs w:val="24"/>
          <w:lang w:val="en-US"/>
        </w:rPr>
        <w:t>(Ellemers, 2024).</w:t>
      </w:r>
      <w:r w:rsidRPr="51BC7051" w:rsidR="1947D5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2314F217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51BC7051" w:rsidR="1947D597">
        <w:rPr>
          <w:rFonts w:ascii="Arial" w:hAnsi="Arial" w:eastAsia="Arial" w:cs="Arial"/>
          <w:noProof w:val="0"/>
          <w:sz w:val="24"/>
          <w:szCs w:val="24"/>
          <w:lang w:val="en-US"/>
        </w:rPr>
        <w:t>ocial identification</w:t>
      </w:r>
      <w:r w:rsidRPr="51BC7051" w:rsidR="7D2D0796">
        <w:rPr>
          <w:rFonts w:ascii="Arial" w:hAnsi="Arial" w:eastAsia="Arial" w:cs="Arial"/>
          <w:noProof w:val="0"/>
          <w:sz w:val="24"/>
          <w:szCs w:val="24"/>
          <w:lang w:val="en-US"/>
        </w:rPr>
        <w:t>, meanwhile,</w:t>
      </w:r>
      <w:r w:rsidRPr="51BC7051" w:rsidR="1947D5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F457953">
        <w:rPr>
          <w:rFonts w:ascii="Arial" w:hAnsi="Arial" w:eastAsia="Arial" w:cs="Arial"/>
          <w:noProof w:val="0"/>
          <w:sz w:val="24"/>
          <w:szCs w:val="24"/>
          <w:lang w:val="en-US"/>
        </w:rPr>
        <w:t>encompasses the way in which</w:t>
      </w:r>
      <w:r w:rsidRPr="51BC7051" w:rsidR="390A88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</w:t>
      </w:r>
      <w:r w:rsidRPr="51BC7051" w:rsidR="5B5090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 individual’s sense of self and </w:t>
      </w:r>
      <w:r w:rsidRPr="51BC7051" w:rsidR="1020AB97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1BC7051" w:rsidR="640EE8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ir relationships with </w:t>
      </w:r>
      <w:r w:rsidRPr="51BC7051" w:rsidR="5B5090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others </w:t>
      </w:r>
      <w:r w:rsidRPr="51BC7051" w:rsidR="707B51AB">
        <w:rPr>
          <w:rFonts w:ascii="Arial" w:hAnsi="Arial" w:eastAsia="Arial" w:cs="Arial"/>
          <w:noProof w:val="0"/>
          <w:sz w:val="24"/>
          <w:szCs w:val="24"/>
          <w:lang w:val="en-US"/>
        </w:rPr>
        <w:t>shape their</w:t>
      </w:r>
      <w:r w:rsidRPr="51BC7051" w:rsidR="5B5090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5F136F30">
        <w:rPr>
          <w:rFonts w:ascii="Arial" w:hAnsi="Arial" w:eastAsia="Arial" w:cs="Arial"/>
          <w:noProof w:val="0"/>
          <w:sz w:val="24"/>
          <w:szCs w:val="24"/>
          <w:lang w:val="en-US"/>
        </w:rPr>
        <w:t>perceptions</w:t>
      </w:r>
      <w:r w:rsidRPr="51BC7051" w:rsidR="5F136F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individuals and social groups</w:t>
      </w:r>
      <w:r w:rsidRPr="51BC7051" w:rsidR="1E9976B5">
        <w:rPr>
          <w:rFonts w:ascii="Arial" w:hAnsi="Arial" w:eastAsia="Arial" w:cs="Arial"/>
          <w:noProof w:val="0"/>
          <w:sz w:val="24"/>
          <w:szCs w:val="24"/>
          <w:lang w:val="en-US"/>
        </w:rPr>
        <w:t>, which can lead to differentiation from out-group members</w:t>
      </w:r>
      <w:r w:rsidRPr="51BC7051" w:rsidR="5F136F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5F136F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(Ellemers, 2024). </w:t>
      </w:r>
    </w:p>
    <w:p w:rsidR="0FB4E97B" w:rsidP="51BC7051" w:rsidRDefault="0FB4E97B" w14:paraId="48992C9E" w14:textId="4BD1D00C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038F68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</w:t>
      </w:r>
      <w:r w:rsidRPr="51BC7051" w:rsidR="0EF214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significant </w:t>
      </w:r>
      <w:r w:rsidRPr="51BC7051" w:rsidR="038F6816">
        <w:rPr>
          <w:rFonts w:ascii="Arial" w:hAnsi="Arial" w:eastAsia="Arial" w:cs="Arial"/>
          <w:noProof w:val="0"/>
          <w:sz w:val="24"/>
          <w:szCs w:val="24"/>
          <w:lang w:val="en-US"/>
        </w:rPr>
        <w:t>strength of Social Identity Theory</w:t>
      </w:r>
      <w:r w:rsidRPr="51BC7051" w:rsidR="57EF82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(SIT)</w:t>
      </w:r>
      <w:r w:rsidRPr="51BC7051" w:rsidR="038F68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its ability to explain intergroup conflict. SIT </w:t>
      </w:r>
      <w:r w:rsidRPr="51BC7051" w:rsidR="0929B07B">
        <w:rPr>
          <w:rFonts w:ascii="Arial" w:hAnsi="Arial" w:eastAsia="Arial" w:cs="Arial"/>
          <w:noProof w:val="0"/>
          <w:sz w:val="24"/>
          <w:szCs w:val="24"/>
          <w:lang w:val="en-US"/>
        </w:rPr>
        <w:t>illustrates that even arbitrary distinctions between groups can generate bias</w:t>
      </w:r>
      <w:r w:rsidRPr="51BC7051" w:rsidR="493FDEF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1BC7051" w:rsidR="27BB82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59234C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their minimal group paradigm experiment, </w:t>
      </w:r>
      <w:r w:rsidRPr="51BC7051" w:rsidR="27BB82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Tajfel et al. (1971) </w:t>
      </w:r>
      <w:r w:rsidRPr="51BC7051" w:rsidR="2FDACCF9">
        <w:rPr>
          <w:rFonts w:ascii="Arial" w:hAnsi="Arial" w:eastAsia="Arial" w:cs="Arial"/>
          <w:noProof w:val="0"/>
          <w:sz w:val="24"/>
          <w:szCs w:val="24"/>
          <w:lang w:val="en-US"/>
        </w:rPr>
        <w:t>examined</w:t>
      </w:r>
      <w:r w:rsidRPr="51BC7051" w:rsidR="27BB82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effects of social categorisation on intergroup b</w:t>
      </w:r>
      <w:r w:rsidRPr="51BC7051" w:rsidR="2551E3E5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51BC7051" w:rsidR="27BB826B">
        <w:rPr>
          <w:rFonts w:ascii="Arial" w:hAnsi="Arial" w:eastAsia="Arial" w:cs="Arial"/>
          <w:noProof w:val="0"/>
          <w:sz w:val="24"/>
          <w:szCs w:val="24"/>
          <w:lang w:val="en-US"/>
        </w:rPr>
        <w:t>h</w:t>
      </w:r>
      <w:r w:rsidRPr="51BC7051" w:rsidR="15919707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51BC7051" w:rsidR="27BB82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viour when </w:t>
      </w:r>
      <w:r w:rsidRPr="51BC7051" w:rsidR="199DFEBD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1BC7051" w:rsidR="3CBB51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05ED1955">
        <w:rPr>
          <w:rFonts w:ascii="Arial" w:hAnsi="Arial" w:eastAsia="Arial" w:cs="Arial"/>
          <w:noProof w:val="0"/>
          <w:sz w:val="24"/>
          <w:szCs w:val="24"/>
          <w:lang w:val="en-US"/>
        </w:rPr>
        <w:t>group</w:t>
      </w:r>
      <w:r w:rsidRPr="51BC7051" w:rsidR="6B3989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CBB51F9">
        <w:rPr>
          <w:rFonts w:ascii="Arial" w:hAnsi="Arial" w:eastAsia="Arial" w:cs="Arial"/>
          <w:noProof w:val="0"/>
          <w:sz w:val="24"/>
          <w:szCs w:val="24"/>
          <w:lang w:val="en-US"/>
        </w:rPr>
        <w:t>classification</w:t>
      </w:r>
      <w:r w:rsidRPr="51BC7051" w:rsidR="0D0C55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</w:t>
      </w:r>
      <w:r w:rsidRPr="51BC7051" w:rsidR="6457CC86">
        <w:rPr>
          <w:rFonts w:ascii="Arial" w:hAnsi="Arial" w:eastAsia="Arial" w:cs="Arial"/>
          <w:noProof w:val="0"/>
          <w:sz w:val="24"/>
          <w:szCs w:val="24"/>
          <w:lang w:val="en-US"/>
        </w:rPr>
        <w:t>irrelevant.</w:t>
      </w:r>
      <w:r w:rsidRPr="51BC7051" w:rsidR="6500C9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6500C982">
        <w:rPr>
          <w:rFonts w:ascii="Arial" w:hAnsi="Arial" w:eastAsia="Arial" w:cs="Arial"/>
          <w:noProof w:val="0"/>
          <w:sz w:val="24"/>
          <w:szCs w:val="24"/>
          <w:lang w:val="en-US"/>
        </w:rPr>
        <w:t>Their findings revealed that</w:t>
      </w:r>
      <w:r w:rsidRPr="51BC7051" w:rsidR="220F40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participants </w:t>
      </w:r>
      <w:r w:rsidRPr="51BC7051" w:rsidR="5155FA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consistently </w:t>
      </w:r>
      <w:bookmarkStart w:name="_Int_v1GXFbCK" w:id="510139936"/>
      <w:r w:rsidRPr="51BC7051" w:rsidR="5155FAE9">
        <w:rPr>
          <w:rFonts w:ascii="Arial" w:hAnsi="Arial" w:eastAsia="Arial" w:cs="Arial"/>
          <w:noProof w:val="0"/>
          <w:sz w:val="24"/>
          <w:szCs w:val="24"/>
          <w:lang w:val="en-US"/>
        </w:rPr>
        <w:t>favoured</w:t>
      </w:r>
      <w:r w:rsidRPr="51BC7051" w:rsidR="07BF89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in-group</w:t>
      </w:r>
      <w:bookmarkEnd w:id="510139936"/>
      <w:r w:rsidRPr="51BC7051" w:rsidR="220F40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member</w:t>
      </w:r>
      <w:r w:rsidRPr="51BC7051" w:rsidR="00A296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s, </w:t>
      </w:r>
      <w:r w:rsidRPr="51BC7051" w:rsidR="1EF24DC3">
        <w:rPr>
          <w:rFonts w:ascii="Arial" w:hAnsi="Arial" w:eastAsia="Arial" w:cs="Arial"/>
          <w:noProof w:val="0"/>
          <w:sz w:val="24"/>
          <w:szCs w:val="24"/>
          <w:lang w:val="en-US"/>
        </w:rPr>
        <w:t>highlighting</w:t>
      </w:r>
      <w:r w:rsidRPr="51BC7051" w:rsidR="00A296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power of </w:t>
      </w:r>
      <w:r w:rsidRPr="51BC7051" w:rsidR="632CC3B5">
        <w:rPr>
          <w:rFonts w:ascii="Arial" w:hAnsi="Arial" w:eastAsia="Arial" w:cs="Arial"/>
          <w:noProof w:val="0"/>
          <w:sz w:val="24"/>
          <w:szCs w:val="24"/>
          <w:lang w:val="en-US"/>
        </w:rPr>
        <w:t>group</w:t>
      </w:r>
      <w:r w:rsidRPr="51BC7051" w:rsidR="00A296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2A408DA8">
        <w:rPr>
          <w:rFonts w:ascii="Arial" w:hAnsi="Arial" w:eastAsia="Arial" w:cs="Arial"/>
          <w:noProof w:val="0"/>
          <w:sz w:val="24"/>
          <w:szCs w:val="24"/>
          <w:lang w:val="en-US"/>
        </w:rPr>
        <w:t>categorisation</w:t>
      </w:r>
      <w:r w:rsidRPr="51BC7051" w:rsidR="00A296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fostering bias and intergroup conflict</w:t>
      </w:r>
      <w:r w:rsidRPr="51BC7051" w:rsidR="573740A8">
        <w:rPr>
          <w:rFonts w:ascii="Arial" w:hAnsi="Arial" w:eastAsia="Arial" w:cs="Arial"/>
          <w:noProof w:val="0"/>
          <w:sz w:val="24"/>
          <w:szCs w:val="24"/>
          <w:lang w:val="en-US"/>
        </w:rPr>
        <w:t>. This</w:t>
      </w:r>
      <w:r w:rsidRPr="51BC7051" w:rsidR="5E23AC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641C23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finding underscores the theory’s ability to explain how even simple, </w:t>
      </w:r>
      <w:r w:rsidRPr="51BC7051" w:rsidR="6513B8CE">
        <w:rPr>
          <w:rFonts w:ascii="Arial" w:hAnsi="Arial" w:eastAsia="Arial" w:cs="Arial"/>
          <w:noProof w:val="0"/>
          <w:sz w:val="24"/>
          <w:szCs w:val="24"/>
          <w:lang w:val="en-US"/>
        </w:rPr>
        <w:t>random group</w:t>
      </w:r>
      <w:r w:rsidRPr="51BC7051" w:rsidR="641C23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labels can lead to discrimination, </w:t>
      </w:r>
      <w:r w:rsidRPr="51BC7051" w:rsidR="676343C3">
        <w:rPr>
          <w:rFonts w:ascii="Arial" w:hAnsi="Arial" w:eastAsia="Arial" w:cs="Arial"/>
          <w:noProof w:val="0"/>
          <w:sz w:val="24"/>
          <w:szCs w:val="24"/>
          <w:lang w:val="en-US"/>
        </w:rPr>
        <w:t>paving the way for further research to allow for a more in-depth understanding of social dynamics.</w:t>
      </w:r>
    </w:p>
    <w:p w:rsidR="0FB4E97B" w:rsidP="46CFF8E5" w:rsidRDefault="0FB4E97B" w14:paraId="025AE9DF" w14:textId="72D1B49C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0FB4E97B">
        <w:rPr>
          <w:rFonts w:ascii="Arial" w:hAnsi="Arial" w:eastAsia="Arial" w:cs="Arial"/>
          <w:noProof w:val="0"/>
          <w:sz w:val="24"/>
          <w:szCs w:val="24"/>
          <w:lang w:val="en-US"/>
        </w:rPr>
        <w:t>Another strength of Social Identity Theory is</w:t>
      </w:r>
      <w:r w:rsidRPr="51BC7051" w:rsidR="5276A9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its </w:t>
      </w:r>
      <w:r w:rsidRPr="51BC7051" w:rsidR="6749827C">
        <w:rPr>
          <w:rFonts w:ascii="Arial" w:hAnsi="Arial" w:eastAsia="Arial" w:cs="Arial"/>
          <w:noProof w:val="0"/>
          <w:sz w:val="24"/>
          <w:szCs w:val="24"/>
          <w:lang w:val="en-US"/>
        </w:rPr>
        <w:t>acknowledgement</w:t>
      </w:r>
      <w:r w:rsidRPr="51BC7051" w:rsidR="5276A9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5276A9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self-esteem </w:t>
      </w:r>
      <w:r w:rsidRPr="51BC7051" w:rsidR="2CB90379">
        <w:rPr>
          <w:rFonts w:ascii="Arial" w:hAnsi="Arial" w:eastAsia="Arial" w:cs="Arial"/>
          <w:noProof w:val="0"/>
          <w:sz w:val="24"/>
          <w:szCs w:val="24"/>
          <w:lang w:val="en-US"/>
        </w:rPr>
        <w:t>as a key factor i</w:t>
      </w:r>
      <w:r w:rsidRPr="51BC7051" w:rsidR="5276A9AF">
        <w:rPr>
          <w:rFonts w:ascii="Arial" w:hAnsi="Arial" w:eastAsia="Arial" w:cs="Arial"/>
          <w:noProof w:val="0"/>
          <w:sz w:val="24"/>
          <w:szCs w:val="24"/>
          <w:lang w:val="en-US"/>
        </w:rPr>
        <w:t>n group membership.</w:t>
      </w:r>
      <w:r w:rsidRPr="51BC7051" w:rsidR="5276A9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0837E3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SIT </w:t>
      </w:r>
      <w:r w:rsidRPr="51BC7051" w:rsidR="2B338C8C">
        <w:rPr>
          <w:rFonts w:ascii="Arial" w:hAnsi="Arial" w:eastAsia="Arial" w:cs="Arial"/>
          <w:noProof w:val="0"/>
          <w:sz w:val="24"/>
          <w:szCs w:val="24"/>
          <w:lang w:val="en-US"/>
        </w:rPr>
        <w:t>proposes</w:t>
      </w:r>
      <w:r w:rsidRPr="51BC7051" w:rsidR="0837E3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0837E3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individuals </w:t>
      </w:r>
      <w:r w:rsidRPr="51BC7051" w:rsidR="266809B4">
        <w:rPr>
          <w:rFonts w:ascii="Arial" w:hAnsi="Arial" w:eastAsia="Arial" w:cs="Arial"/>
          <w:noProof w:val="0"/>
          <w:sz w:val="24"/>
          <w:szCs w:val="24"/>
          <w:lang w:val="en-US"/>
        </w:rPr>
        <w:t>seek</w:t>
      </w:r>
      <w:r w:rsidRPr="51BC7051" w:rsidR="0837E3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51BC7051" w:rsidR="231723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develop or </w:t>
      </w:r>
      <w:r w:rsidRPr="51BC7051" w:rsidR="231723F2">
        <w:rPr>
          <w:rFonts w:ascii="Arial" w:hAnsi="Arial" w:eastAsia="Arial" w:cs="Arial"/>
          <w:noProof w:val="0"/>
          <w:sz w:val="24"/>
          <w:szCs w:val="24"/>
          <w:lang w:val="en-US"/>
        </w:rPr>
        <w:t>maintain</w:t>
      </w:r>
      <w:r w:rsidRPr="51BC7051" w:rsidR="231723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positive social identity</w:t>
      </w:r>
      <w:r w:rsidRPr="51BC7051" w:rsidR="5C1C668F">
        <w:rPr>
          <w:rFonts w:ascii="Arial" w:hAnsi="Arial" w:eastAsia="Arial" w:cs="Arial"/>
          <w:noProof w:val="0"/>
          <w:sz w:val="24"/>
          <w:szCs w:val="24"/>
          <w:lang w:val="en-US"/>
        </w:rPr>
        <w:t>, wh</w:t>
      </w:r>
      <w:r w:rsidRPr="51BC7051" w:rsidR="501BCE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ich </w:t>
      </w:r>
      <w:r w:rsidRPr="51BC7051" w:rsidR="501BCE98">
        <w:rPr>
          <w:rFonts w:ascii="Arial" w:hAnsi="Arial" w:eastAsia="Arial" w:cs="Arial"/>
          <w:noProof w:val="0"/>
          <w:sz w:val="24"/>
          <w:szCs w:val="24"/>
          <w:lang w:val="en-US"/>
        </w:rPr>
        <w:t>consequently</w:t>
      </w:r>
      <w:r w:rsidRPr="51BC7051" w:rsidR="501BCE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enhances </w:t>
      </w:r>
      <w:r w:rsidRPr="51BC7051" w:rsidR="231723F2">
        <w:rPr>
          <w:rFonts w:ascii="Arial" w:hAnsi="Arial" w:eastAsia="Arial" w:cs="Arial"/>
          <w:noProof w:val="0"/>
          <w:sz w:val="24"/>
          <w:szCs w:val="24"/>
          <w:lang w:val="en-US"/>
        </w:rPr>
        <w:t>their self-estee</w:t>
      </w:r>
      <w:r w:rsidRPr="51BC7051" w:rsidR="121258A6">
        <w:rPr>
          <w:rFonts w:ascii="Arial" w:hAnsi="Arial" w:eastAsia="Arial" w:cs="Arial"/>
          <w:noProof w:val="0"/>
          <w:sz w:val="24"/>
          <w:szCs w:val="24"/>
          <w:lang w:val="en-US"/>
        </w:rPr>
        <w:t>m</w:t>
      </w:r>
      <w:r w:rsidRPr="51BC7051" w:rsidR="33E1AC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(Brown, 2000). T</w:t>
      </w:r>
      <w:r w:rsidRPr="51BC7051" w:rsidR="32D3C5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his positive </w:t>
      </w:r>
      <w:r w:rsidRPr="51BC7051" w:rsidR="18324F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social </w:t>
      </w:r>
      <w:r w:rsidRPr="51BC7051" w:rsidR="32D3C5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identity </w:t>
      </w:r>
      <w:r w:rsidRPr="51BC7051" w:rsidR="163B81F9">
        <w:rPr>
          <w:rFonts w:ascii="Arial" w:hAnsi="Arial" w:eastAsia="Arial" w:cs="Arial"/>
          <w:noProof w:val="0"/>
          <w:sz w:val="24"/>
          <w:szCs w:val="24"/>
          <w:lang w:val="en-US"/>
        </w:rPr>
        <w:t>primarily</w:t>
      </w:r>
      <w:r w:rsidRPr="51BC7051" w:rsidR="03469D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arises</w:t>
      </w:r>
      <w:r w:rsidRPr="51BC7051" w:rsidR="32D3C5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favourable </w:t>
      </w:r>
      <w:r w:rsidRPr="51BC7051" w:rsidR="3B52B75D">
        <w:rPr>
          <w:rFonts w:ascii="Arial" w:hAnsi="Arial" w:eastAsia="Arial" w:cs="Arial"/>
          <w:noProof w:val="0"/>
          <w:sz w:val="24"/>
          <w:szCs w:val="24"/>
          <w:lang w:val="en-US"/>
        </w:rPr>
        <w:t>comparisons</w:t>
      </w:r>
      <w:r w:rsidRPr="51BC7051" w:rsidR="32D3C5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15EEDF9">
        <w:rPr>
          <w:rFonts w:ascii="Arial" w:hAnsi="Arial" w:eastAsia="Arial" w:cs="Arial"/>
          <w:noProof w:val="0"/>
          <w:sz w:val="24"/>
          <w:szCs w:val="24"/>
          <w:lang w:val="en-US"/>
        </w:rPr>
        <w:t>that can be made between the in-group and relevant out</w:t>
      </w:r>
      <w:r w:rsidRPr="51BC7051" w:rsidR="71105026">
        <w:rPr>
          <w:rFonts w:ascii="Arial" w:hAnsi="Arial" w:eastAsia="Arial" w:cs="Arial"/>
          <w:noProof w:val="0"/>
          <w:sz w:val="24"/>
          <w:szCs w:val="24"/>
          <w:lang w:val="en-US"/>
        </w:rPr>
        <w:t>-</w:t>
      </w:r>
      <w:r w:rsidRPr="51BC7051" w:rsidR="09ED19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groups </w:t>
      </w:r>
      <w:r w:rsidRPr="51BC7051" w:rsidR="0CFBEC08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51BC7051" w:rsidR="5276A9AF">
        <w:rPr>
          <w:rFonts w:ascii="Arial" w:hAnsi="Arial" w:eastAsia="Arial" w:cs="Arial"/>
          <w:noProof w:val="0"/>
          <w:sz w:val="24"/>
          <w:szCs w:val="24"/>
          <w:lang w:val="en-US"/>
        </w:rPr>
        <w:t>Brown</w:t>
      </w:r>
      <w:r w:rsidRPr="51BC7051" w:rsidR="3A4D3D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1BC7051" w:rsidR="5276A9AF">
        <w:rPr>
          <w:rFonts w:ascii="Arial" w:hAnsi="Arial" w:eastAsia="Arial" w:cs="Arial"/>
          <w:noProof w:val="0"/>
          <w:sz w:val="24"/>
          <w:szCs w:val="24"/>
          <w:lang w:val="en-US"/>
        </w:rPr>
        <w:t>2000)</w:t>
      </w:r>
      <w:r w:rsidRPr="51BC7051" w:rsidR="423683E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1BC7051" w:rsidR="4AF104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tendency to compare the in-group with an out-group can be highly effective when an individual </w:t>
      </w:r>
      <w:r w:rsidRPr="51BC7051" w:rsidR="4AF104B3">
        <w:rPr>
          <w:rFonts w:ascii="Arial" w:hAnsi="Arial" w:eastAsia="Arial" w:cs="Arial"/>
          <w:noProof w:val="0"/>
          <w:sz w:val="24"/>
          <w:szCs w:val="24"/>
          <w:lang w:val="en-US"/>
        </w:rPr>
        <w:t>perceives</w:t>
      </w:r>
      <w:r w:rsidRPr="51BC7051" w:rsidR="4AF104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in-group as superior to others, for instance.</w:t>
      </w:r>
      <w:r w:rsidRPr="51BC7051" w:rsidR="5A51E2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77F7791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Using a sample of 3,312 participants, </w:t>
      </w:r>
      <w:r w:rsidRPr="51BC7051" w:rsidR="5A51E240">
        <w:rPr>
          <w:rFonts w:ascii="Arial" w:hAnsi="Arial" w:eastAsia="Arial" w:cs="Arial"/>
          <w:noProof w:val="0"/>
          <w:sz w:val="24"/>
          <w:szCs w:val="24"/>
          <w:lang w:val="en-US"/>
        </w:rPr>
        <w:t>Dijkstra et al.</w:t>
      </w:r>
      <w:r w:rsidRPr="51BC7051" w:rsidR="34B3B5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(2010) assessed </w:t>
      </w:r>
      <w:r w:rsidRPr="51BC7051" w:rsidR="29B9BE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factors influencing the social groups </w:t>
      </w:r>
      <w:r w:rsidRPr="51BC7051" w:rsidR="69F8C8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which </w:t>
      </w:r>
      <w:r w:rsidRPr="51BC7051" w:rsidR="29B9BEC4">
        <w:rPr>
          <w:rFonts w:ascii="Arial" w:hAnsi="Arial" w:eastAsia="Arial" w:cs="Arial"/>
          <w:noProof w:val="0"/>
          <w:sz w:val="24"/>
          <w:szCs w:val="24"/>
          <w:lang w:val="en-US"/>
        </w:rPr>
        <w:t>adolescents</w:t>
      </w:r>
      <w:r w:rsidRPr="51BC7051" w:rsidR="246BB1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4B40A05F">
        <w:rPr>
          <w:rFonts w:ascii="Arial" w:hAnsi="Arial" w:eastAsia="Arial" w:cs="Arial"/>
          <w:noProof w:val="0"/>
          <w:sz w:val="24"/>
          <w:szCs w:val="24"/>
          <w:lang w:val="en-US"/>
        </w:rPr>
        <w:t>are associated</w:t>
      </w:r>
      <w:r w:rsidRPr="51BC7051" w:rsidR="246BB171">
        <w:rPr>
          <w:rFonts w:ascii="Arial" w:hAnsi="Arial" w:eastAsia="Arial" w:cs="Arial"/>
          <w:noProof w:val="0"/>
          <w:sz w:val="24"/>
          <w:szCs w:val="24"/>
          <w:lang w:val="en-US"/>
        </w:rPr>
        <w:t>. The</w:t>
      </w:r>
      <w:r w:rsidRPr="51BC7051" w:rsidR="40A946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findings </w:t>
      </w:r>
      <w:r w:rsidRPr="51BC7051" w:rsidR="40A94667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1BC7051" w:rsidR="40A94667">
        <w:rPr>
          <w:rFonts w:ascii="Arial" w:hAnsi="Arial" w:eastAsia="Arial" w:cs="Arial"/>
          <w:noProof w:val="0"/>
          <w:sz w:val="24"/>
          <w:szCs w:val="24"/>
          <w:lang w:val="en-US"/>
        </w:rPr>
        <w:t>ndica</w:t>
      </w:r>
      <w:r w:rsidRPr="51BC7051" w:rsidR="246BB171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51BC7051" w:rsidR="402BA70E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51BC7051" w:rsidR="402BA7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402BA70E">
        <w:rPr>
          <w:rFonts w:ascii="Arial" w:hAnsi="Arial" w:eastAsia="Arial" w:cs="Arial"/>
          <w:noProof w:val="0"/>
          <w:sz w:val="24"/>
          <w:szCs w:val="24"/>
          <w:lang w:val="en-US"/>
        </w:rPr>
        <w:t>that</w:t>
      </w:r>
      <w:r w:rsidRPr="51BC7051" w:rsidR="246BB1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7A495090">
        <w:rPr>
          <w:rFonts w:ascii="Arial" w:hAnsi="Arial" w:eastAsia="Arial" w:cs="Arial"/>
          <w:noProof w:val="0"/>
          <w:sz w:val="24"/>
          <w:szCs w:val="24"/>
          <w:lang w:val="en-US"/>
        </w:rPr>
        <w:t>individual</w:t>
      </w:r>
      <w:r w:rsidRPr="51BC7051" w:rsidR="77BE8648">
        <w:rPr>
          <w:rFonts w:ascii="Arial" w:hAnsi="Arial" w:eastAsia="Arial" w:cs="Arial"/>
          <w:noProof w:val="0"/>
          <w:sz w:val="24"/>
          <w:szCs w:val="24"/>
          <w:lang w:val="en-US"/>
        </w:rPr>
        <w:t>s more</w:t>
      </w:r>
      <w:r w:rsidRPr="51BC7051" w:rsidR="7A4950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1152BF23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51BC7051" w:rsidR="1152BF23">
        <w:rPr>
          <w:rFonts w:ascii="Arial" w:hAnsi="Arial" w:eastAsia="Arial" w:cs="Arial"/>
          <w:noProof w:val="0"/>
          <w:sz w:val="24"/>
          <w:szCs w:val="24"/>
          <w:lang w:val="en-US"/>
        </w:rPr>
        <w:t>losely</w:t>
      </w:r>
      <w:r w:rsidRPr="51BC7051" w:rsidR="7A4950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associated</w:t>
      </w:r>
      <w:r w:rsidRPr="51BC7051" w:rsidR="7A4950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7A4950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</w:t>
      </w:r>
      <w:r w:rsidRPr="51BC7051" w:rsidR="1D8801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popular </w:t>
      </w:r>
      <w:r w:rsidRPr="51BC7051" w:rsidR="7A4950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peers </w:t>
      </w:r>
      <w:r w:rsidRPr="51BC7051" w:rsidR="713E447B">
        <w:rPr>
          <w:rFonts w:ascii="Arial" w:hAnsi="Arial" w:eastAsia="Arial" w:cs="Arial"/>
          <w:noProof w:val="0"/>
          <w:sz w:val="24"/>
          <w:szCs w:val="24"/>
          <w:lang w:val="en-US"/>
        </w:rPr>
        <w:t>were</w:t>
      </w:r>
      <w:r w:rsidRPr="51BC7051" w:rsidR="35DB25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more likely to achieve higher social status themselves.</w:t>
      </w:r>
      <w:r w:rsidRPr="51BC7051" w:rsidR="4B4160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study </w:t>
      </w:r>
      <w:r w:rsidRPr="51BC7051" w:rsidR="708A2C03">
        <w:rPr>
          <w:rFonts w:ascii="Arial" w:hAnsi="Arial" w:eastAsia="Arial" w:cs="Arial"/>
          <w:noProof w:val="0"/>
          <w:sz w:val="24"/>
          <w:szCs w:val="24"/>
          <w:lang w:val="en-US"/>
        </w:rPr>
        <w:t>illustrates</w:t>
      </w:r>
      <w:r w:rsidRPr="51BC7051" w:rsidR="4B4160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4B4160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51BC7051" w:rsidR="7832B1CB">
        <w:rPr>
          <w:rFonts w:ascii="Arial" w:hAnsi="Arial" w:eastAsia="Arial" w:cs="Arial"/>
          <w:noProof w:val="0"/>
          <w:sz w:val="24"/>
          <w:szCs w:val="24"/>
          <w:lang w:val="en-US"/>
        </w:rPr>
        <w:t>importance</w:t>
      </w:r>
      <w:r w:rsidRPr="51BC7051" w:rsidR="4B4160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51BC7051" w:rsidR="4A39A4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group membership, in particular how </w:t>
      </w:r>
      <w:r w:rsidRPr="51BC7051" w:rsidR="4B4160FE">
        <w:rPr>
          <w:rFonts w:ascii="Arial" w:hAnsi="Arial" w:eastAsia="Arial" w:cs="Arial"/>
          <w:noProof w:val="0"/>
          <w:sz w:val="24"/>
          <w:szCs w:val="24"/>
          <w:lang w:val="en-US"/>
        </w:rPr>
        <w:t>positive comparisons between the in-group and relevant out-</w:t>
      </w:r>
      <w:r w:rsidRPr="51BC7051" w:rsidR="472B87C5">
        <w:rPr>
          <w:rFonts w:ascii="Arial" w:hAnsi="Arial" w:eastAsia="Arial" w:cs="Arial"/>
          <w:noProof w:val="0"/>
          <w:sz w:val="24"/>
          <w:szCs w:val="24"/>
          <w:lang w:val="en-US"/>
        </w:rPr>
        <w:t>groups</w:t>
      </w:r>
      <w:r w:rsidRPr="51BC7051" w:rsidR="1AF192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6283522E">
        <w:rPr>
          <w:rFonts w:ascii="Arial" w:hAnsi="Arial" w:eastAsia="Arial" w:cs="Arial"/>
          <w:noProof w:val="0"/>
          <w:sz w:val="24"/>
          <w:szCs w:val="24"/>
          <w:lang w:val="en-US"/>
        </w:rPr>
        <w:t>influenc</w:t>
      </w:r>
      <w:r w:rsidRPr="51BC7051" w:rsidR="66764F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 </w:t>
      </w:r>
      <w:r w:rsidRPr="51BC7051" w:rsidR="6283522E">
        <w:rPr>
          <w:rFonts w:ascii="Arial" w:hAnsi="Arial" w:eastAsia="Arial" w:cs="Arial"/>
          <w:noProof w:val="0"/>
          <w:sz w:val="24"/>
          <w:szCs w:val="24"/>
          <w:lang w:val="en-US"/>
        </w:rPr>
        <w:t>self-esteem.</w:t>
      </w:r>
    </w:p>
    <w:p w:rsidR="237FDEB2" w:rsidP="51BC7051" w:rsidRDefault="237FDEB2" w14:paraId="57656AEB" w14:textId="135991CA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237FDE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Additionally, Social Identity Theory (SIT) </w:t>
      </w:r>
      <w:r w:rsidRPr="51BC7051" w:rsidR="7165A4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provides detailed </w:t>
      </w:r>
      <w:r w:rsidRPr="51BC7051" w:rsidR="237FDEB2">
        <w:rPr>
          <w:rFonts w:ascii="Arial" w:hAnsi="Arial" w:eastAsia="Arial" w:cs="Arial"/>
          <w:noProof w:val="0"/>
          <w:sz w:val="24"/>
          <w:szCs w:val="24"/>
          <w:lang w:val="en-US"/>
        </w:rPr>
        <w:t>expla</w:t>
      </w:r>
      <w:r w:rsidRPr="51BC7051" w:rsidR="74F7ADF7">
        <w:rPr>
          <w:rFonts w:ascii="Arial" w:hAnsi="Arial" w:eastAsia="Arial" w:cs="Arial"/>
          <w:noProof w:val="0"/>
          <w:sz w:val="24"/>
          <w:szCs w:val="24"/>
          <w:lang w:val="en-US"/>
        </w:rPr>
        <w:t>nations for</w:t>
      </w:r>
      <w:r w:rsidRPr="51BC7051" w:rsidR="237FDE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237FDEB2">
        <w:rPr>
          <w:rFonts w:ascii="Arial" w:hAnsi="Arial" w:eastAsia="Arial" w:cs="Arial"/>
          <w:noProof w:val="0"/>
          <w:sz w:val="24"/>
          <w:szCs w:val="24"/>
          <w:lang w:val="en-US"/>
        </w:rPr>
        <w:t>stereotyping</w:t>
      </w:r>
      <w:r w:rsidRPr="51BC7051" w:rsidR="165878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group behaviour</w:t>
      </w:r>
      <w:r w:rsidRPr="51BC7051" w:rsidR="1658786E">
        <w:rPr>
          <w:rFonts w:ascii="Arial" w:hAnsi="Arial" w:eastAsia="Arial" w:cs="Arial"/>
          <w:noProof w:val="0"/>
          <w:sz w:val="24"/>
          <w:szCs w:val="24"/>
          <w:lang w:val="en-US"/>
        </w:rPr>
        <w:t>. For instance, S</w:t>
      </w:r>
      <w:r w:rsidRPr="51BC7051" w:rsidR="4B9EE8F8">
        <w:rPr>
          <w:rFonts w:ascii="Arial" w:hAnsi="Arial" w:eastAsia="Arial" w:cs="Arial"/>
          <w:noProof w:val="0"/>
          <w:sz w:val="24"/>
          <w:szCs w:val="24"/>
          <w:lang w:val="en-US"/>
        </w:rPr>
        <w:t>IT</w:t>
      </w:r>
      <w:r w:rsidRPr="51BC7051" w:rsidR="165878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has been </w:t>
      </w:r>
      <w:r w:rsidRPr="51BC7051" w:rsidR="6EB8DF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widely </w:t>
      </w:r>
      <w:r w:rsidRPr="51BC7051" w:rsidR="1658786E">
        <w:rPr>
          <w:rFonts w:ascii="Arial" w:hAnsi="Arial" w:eastAsia="Arial" w:cs="Arial"/>
          <w:noProof w:val="0"/>
          <w:sz w:val="24"/>
          <w:szCs w:val="24"/>
          <w:lang w:val="en-US"/>
        </w:rPr>
        <w:t>applied to</w:t>
      </w:r>
      <w:r w:rsidRPr="51BC7051" w:rsidR="455DA6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understand various forms of</w:t>
      </w:r>
      <w:r w:rsidRPr="51BC7051" w:rsidR="165878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racism</w:t>
      </w:r>
      <w:r w:rsidRPr="51BC7051" w:rsidR="00FDE3AC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1BC7051" w:rsidR="293473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</w:t>
      </w:r>
      <w:r w:rsidRPr="51BC7051" w:rsidR="293473C9">
        <w:rPr>
          <w:rFonts w:ascii="Arial" w:hAnsi="Arial" w:eastAsia="Arial" w:cs="Arial"/>
          <w:noProof w:val="0"/>
          <w:sz w:val="24"/>
          <w:szCs w:val="24"/>
          <w:lang w:val="en-US"/>
        </w:rPr>
        <w:t>discriminat</w:t>
      </w:r>
      <w:r w:rsidRPr="51BC7051" w:rsidR="219E5546">
        <w:rPr>
          <w:rFonts w:ascii="Arial" w:hAnsi="Arial" w:eastAsia="Arial" w:cs="Arial"/>
          <w:noProof w:val="0"/>
          <w:sz w:val="24"/>
          <w:szCs w:val="24"/>
          <w:lang w:val="en-US"/>
        </w:rPr>
        <w:t>ion</w:t>
      </w:r>
      <w:r w:rsidRPr="51BC7051" w:rsidR="0CB74D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prejudice</w:t>
      </w:r>
      <w:r w:rsidRPr="51BC7051" w:rsidR="293473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1BC7051" w:rsidR="6954DD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notable example is </w:t>
      </w:r>
      <w:r w:rsidRPr="51BC7051" w:rsidR="293473C9">
        <w:rPr>
          <w:rFonts w:ascii="Arial" w:hAnsi="Arial" w:eastAsia="Arial" w:cs="Arial"/>
          <w:noProof w:val="0"/>
          <w:sz w:val="24"/>
          <w:szCs w:val="24"/>
          <w:lang w:val="en-US"/>
        </w:rPr>
        <w:t>Ferruc</w:t>
      </w:r>
      <w:r w:rsidRPr="51BC7051" w:rsidR="45E0C36F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51BC7051" w:rsidR="293473C9">
        <w:rPr>
          <w:rFonts w:ascii="Arial" w:hAnsi="Arial" w:eastAsia="Arial" w:cs="Arial"/>
          <w:noProof w:val="0"/>
          <w:sz w:val="24"/>
          <w:szCs w:val="24"/>
          <w:lang w:val="en-US"/>
        </w:rPr>
        <w:t>i &amp; Tandoc</w:t>
      </w:r>
      <w:r w:rsidRPr="51BC7051" w:rsidR="271348FE">
        <w:rPr>
          <w:rFonts w:ascii="Arial" w:hAnsi="Arial" w:eastAsia="Arial" w:cs="Arial"/>
          <w:noProof w:val="0"/>
          <w:sz w:val="24"/>
          <w:szCs w:val="24"/>
          <w:lang w:val="en-US"/>
        </w:rPr>
        <w:t>’s</w:t>
      </w:r>
      <w:r w:rsidRPr="51BC7051" w:rsidR="293473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(2017) </w:t>
      </w:r>
      <w:r w:rsidRPr="51BC7051" w:rsidR="1E046D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study which </w:t>
      </w:r>
      <w:bookmarkStart w:name="_Int_GPMkrTGq" w:id="2029788228"/>
      <w:r w:rsidRPr="51BC7051" w:rsidR="293473C9">
        <w:rPr>
          <w:rFonts w:ascii="Arial" w:hAnsi="Arial" w:eastAsia="Arial" w:cs="Arial"/>
          <w:noProof w:val="0"/>
          <w:sz w:val="24"/>
          <w:szCs w:val="24"/>
          <w:lang w:val="en-US"/>
        </w:rPr>
        <w:t>utilised</w:t>
      </w:r>
      <w:bookmarkEnd w:id="2029788228"/>
      <w:r w:rsidRPr="51BC7051" w:rsidR="293473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SIT to </w:t>
      </w:r>
      <w:bookmarkStart w:name="_Int_AFSjrDzn" w:id="592371509"/>
      <w:r w:rsidRPr="51BC7051" w:rsidR="6EF56B4B">
        <w:rPr>
          <w:rFonts w:ascii="Arial" w:hAnsi="Arial" w:eastAsia="Arial" w:cs="Arial"/>
          <w:noProof w:val="0"/>
          <w:sz w:val="24"/>
          <w:szCs w:val="24"/>
          <w:lang w:val="en-US"/>
        </w:rPr>
        <w:t>analyse</w:t>
      </w:r>
      <w:bookmarkEnd w:id="592371509"/>
      <w:r w:rsidRPr="51BC7051" w:rsidR="7691FD1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</w:t>
      </w:r>
      <w:r w:rsidRPr="51BC7051" w:rsidR="38BBF7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results from their study exploring </w:t>
      </w:r>
      <w:r w:rsidRPr="51BC7051" w:rsidR="7691FD1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stereotypes and message credibility associated with Black and White 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American football quarterbacks. Their findings 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>indicated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</w:t>
      </w:r>
      <w:r w:rsidRPr="51BC7051" w:rsidR="226078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while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participants stereotyped both rac</w:t>
      </w:r>
      <w:r w:rsidRPr="51BC7051" w:rsidR="575FD88E">
        <w:rPr>
          <w:rFonts w:ascii="Arial" w:hAnsi="Arial" w:eastAsia="Arial" w:cs="Arial"/>
          <w:noProof w:val="0"/>
          <w:sz w:val="24"/>
          <w:szCs w:val="24"/>
          <w:lang w:val="en-US"/>
        </w:rPr>
        <w:t>ial groups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Black participants </w:t>
      </w:r>
      <w:r w:rsidRPr="51BC7051" w:rsidR="23D81D6A">
        <w:rPr>
          <w:rFonts w:ascii="Arial" w:hAnsi="Arial" w:eastAsia="Arial" w:cs="Arial"/>
          <w:noProof w:val="0"/>
          <w:sz w:val="24"/>
          <w:szCs w:val="24"/>
          <w:lang w:val="en-US"/>
        </w:rPr>
        <w:t>exhibited</w:t>
      </w:r>
      <w:r w:rsidRPr="51BC7051" w:rsidR="23D81D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stronger 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>stereotyp</w:t>
      </w:r>
      <w:r w:rsidRPr="51BC7051" w:rsidR="045342E8">
        <w:rPr>
          <w:rFonts w:ascii="Arial" w:hAnsi="Arial" w:eastAsia="Arial" w:cs="Arial"/>
          <w:noProof w:val="0"/>
          <w:sz w:val="24"/>
          <w:szCs w:val="24"/>
          <w:lang w:val="en-US"/>
        </w:rPr>
        <w:t>ing tendencies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1BC7051" w:rsidR="5F11B3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research is a clear example of how SIT not only illuminates the ways in which social categorisation influences stereoty</w:t>
      </w:r>
      <w:r w:rsidRPr="51BC7051" w:rsidR="020090CD">
        <w:rPr>
          <w:rFonts w:ascii="Arial" w:hAnsi="Arial" w:eastAsia="Arial" w:cs="Arial"/>
          <w:noProof w:val="0"/>
          <w:sz w:val="24"/>
          <w:szCs w:val="24"/>
          <w:lang w:val="en-US"/>
        </w:rPr>
        <w:t>ping but also reveals the role of group membership in shaping attitudes and behaviours. Moreover, the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study</w:t>
      </w:r>
      <w:r w:rsidRPr="51BC7051" w:rsidR="0402DB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0402DB03">
        <w:rPr>
          <w:rFonts w:ascii="Arial" w:hAnsi="Arial" w:eastAsia="Arial" w:cs="Arial"/>
          <w:noProof w:val="0"/>
          <w:sz w:val="24"/>
          <w:szCs w:val="24"/>
          <w:lang w:val="en-US"/>
        </w:rPr>
        <w:t>demonstrates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4D8FF82C">
        <w:rPr>
          <w:rFonts w:ascii="Arial" w:hAnsi="Arial" w:eastAsia="Arial" w:cs="Arial"/>
          <w:noProof w:val="0"/>
          <w:sz w:val="24"/>
          <w:szCs w:val="24"/>
          <w:lang w:val="en-US"/>
        </w:rPr>
        <w:t>how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</w:t>
      </w:r>
      <w:r w:rsidRPr="51BC7051" w:rsidR="50B7B22B">
        <w:rPr>
          <w:rFonts w:ascii="Arial" w:hAnsi="Arial" w:eastAsia="Arial" w:cs="Arial"/>
          <w:noProof w:val="0"/>
          <w:sz w:val="24"/>
          <w:szCs w:val="24"/>
          <w:lang w:val="en-US"/>
        </w:rPr>
        <w:t>IT has become a foundational framework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vari</w:t>
      </w:r>
      <w:r w:rsidRPr="51BC7051" w:rsidR="65AAC895">
        <w:rPr>
          <w:rFonts w:ascii="Arial" w:hAnsi="Arial" w:eastAsia="Arial" w:cs="Arial"/>
          <w:noProof w:val="0"/>
          <w:sz w:val="24"/>
          <w:szCs w:val="24"/>
          <w:lang w:val="en-US"/>
        </w:rPr>
        <w:t>ous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research inves</w:t>
      </w:r>
      <w:r w:rsidRPr="51BC7051" w:rsidR="0EDB0404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51BC7051" w:rsidR="7027013D">
        <w:rPr>
          <w:rFonts w:ascii="Arial" w:hAnsi="Arial" w:eastAsia="Arial" w:cs="Arial"/>
          <w:noProof w:val="0"/>
          <w:sz w:val="24"/>
          <w:szCs w:val="24"/>
          <w:lang w:val="en-US"/>
        </w:rPr>
        <w:t>igations</w:t>
      </w:r>
      <w:r w:rsidRPr="51BC7051" w:rsidR="08166189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1BC7051" w:rsidR="716BE7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allowing for the understanding of the psychological mechanisms underlying</w:t>
      </w:r>
      <w:r w:rsidRPr="51BC7051" w:rsidR="6ADE86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441BB805">
        <w:rPr>
          <w:rFonts w:ascii="Arial" w:hAnsi="Arial" w:eastAsia="Arial" w:cs="Arial"/>
          <w:noProof w:val="0"/>
          <w:sz w:val="24"/>
          <w:szCs w:val="24"/>
          <w:lang w:val="en-US"/>
        </w:rPr>
        <w:t>prejudice and discrimination. SIT continues to contribute significant</w:t>
      </w:r>
      <w:r w:rsidRPr="51BC7051" w:rsidR="28720337">
        <w:rPr>
          <w:rFonts w:ascii="Arial" w:hAnsi="Arial" w:eastAsia="Arial" w:cs="Arial"/>
          <w:noProof w:val="0"/>
          <w:sz w:val="24"/>
          <w:szCs w:val="24"/>
          <w:lang w:val="en-US"/>
        </w:rPr>
        <w:t>ly</w:t>
      </w:r>
      <w:r w:rsidRPr="51BC7051" w:rsidR="441BB80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the field of social psychology</w:t>
      </w:r>
      <w:r w:rsidRPr="51BC7051" w:rsidR="56888067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000022F0" w:rsidP="51BC7051" w:rsidRDefault="000022F0" w14:paraId="4756AD3B" w14:textId="2DD4BF64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000022F0">
        <w:rPr>
          <w:rFonts w:ascii="Arial" w:hAnsi="Arial" w:eastAsia="Arial" w:cs="Arial"/>
          <w:noProof w:val="0"/>
          <w:sz w:val="24"/>
          <w:szCs w:val="24"/>
          <w:lang w:val="en-US"/>
        </w:rPr>
        <w:t>However,</w:t>
      </w:r>
      <w:r w:rsidRPr="51BC7051" w:rsidR="3684E1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684E1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while Social </w:t>
      </w:r>
      <w:r w:rsidRPr="51BC7051" w:rsidR="000022F0">
        <w:rPr>
          <w:rFonts w:ascii="Arial" w:hAnsi="Arial" w:eastAsia="Arial" w:cs="Arial"/>
          <w:noProof w:val="0"/>
          <w:sz w:val="24"/>
          <w:szCs w:val="24"/>
          <w:lang w:val="en-US"/>
        </w:rPr>
        <w:t>Identity Theory (SIT)</w:t>
      </w:r>
      <w:r w:rsidRPr="51BC7051" w:rsidR="06295D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76A076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underscores the role of group membership in shaping identity and behaviour, </w:t>
      </w:r>
      <w:r w:rsidRPr="51BC7051" w:rsidR="71585710">
        <w:rPr>
          <w:rFonts w:ascii="Arial" w:hAnsi="Arial" w:eastAsia="Arial" w:cs="Arial"/>
          <w:noProof w:val="0"/>
          <w:sz w:val="24"/>
          <w:szCs w:val="24"/>
          <w:lang w:val="en-US"/>
        </w:rPr>
        <w:t>one of the primary criticisms is</w:t>
      </w:r>
      <w:r w:rsidRPr="51BC7051" w:rsidR="76A076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47FE7C9F">
        <w:rPr>
          <w:rFonts w:ascii="Arial" w:hAnsi="Arial" w:eastAsia="Arial" w:cs="Arial"/>
          <w:noProof w:val="0"/>
          <w:sz w:val="24"/>
          <w:szCs w:val="24"/>
          <w:lang w:val="en-US"/>
        </w:rPr>
        <w:t>its oversimplification of complex social interactions</w:t>
      </w:r>
      <w:r w:rsidRPr="51BC7051" w:rsidR="759010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For instance, it tends to overlook </w:t>
      </w:r>
      <w:r w:rsidRPr="51BC7051" w:rsidR="783FE2CD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1BC7051" w:rsidR="783FE2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influence of individual factors</w:t>
      </w:r>
      <w:r w:rsidRPr="51BC7051" w:rsidR="759010F7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1BC7051" w:rsidR="759010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 as </w:t>
      </w:r>
      <w:r w:rsidRPr="51BC7051" w:rsidR="4FC95223">
        <w:rPr>
          <w:rFonts w:ascii="Arial" w:hAnsi="Arial" w:eastAsia="Arial" w:cs="Arial"/>
          <w:noProof w:val="0"/>
          <w:sz w:val="24"/>
          <w:szCs w:val="24"/>
          <w:lang w:val="en-US"/>
        </w:rPr>
        <w:t>cultural diversity and i</w:t>
      </w:r>
      <w:r w:rsidRPr="51BC7051" w:rsidR="04A71969">
        <w:rPr>
          <w:rFonts w:ascii="Arial" w:hAnsi="Arial" w:eastAsia="Arial" w:cs="Arial"/>
          <w:noProof w:val="0"/>
          <w:sz w:val="24"/>
          <w:szCs w:val="24"/>
          <w:lang w:val="en-US"/>
        </w:rPr>
        <w:t>ndividual traits</w:t>
      </w:r>
      <w:r w:rsidRPr="51BC7051" w:rsidR="73822E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51BC7051" w:rsidR="73822E65">
        <w:rPr>
          <w:rFonts w:ascii="Arial" w:hAnsi="Arial" w:eastAsia="Arial" w:cs="Arial"/>
          <w:noProof w:val="0"/>
          <w:sz w:val="24"/>
          <w:szCs w:val="24"/>
          <w:lang w:val="en-US"/>
        </w:rPr>
        <w:t>e.g.</w:t>
      </w:r>
      <w:r w:rsidRPr="51BC7051" w:rsidR="73822E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personality or socioeconomic status) on behaviour</w:t>
      </w:r>
      <w:r w:rsidRPr="51BC7051" w:rsidR="308A200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1BC7051" w:rsidR="1B6578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</w:t>
      </w:r>
      <w:r w:rsidRPr="51BC7051" w:rsidR="308A20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1B657887">
        <w:rPr>
          <w:rFonts w:ascii="Arial" w:hAnsi="Arial" w:eastAsia="Arial" w:cs="Arial"/>
          <w:noProof w:val="0"/>
          <w:sz w:val="24"/>
          <w:szCs w:val="24"/>
          <w:lang w:val="en-US"/>
        </w:rPr>
        <w:t>implies that social categorisation, al</w:t>
      </w:r>
      <w:r w:rsidRPr="51BC7051" w:rsidR="3E23AA50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51BC7051" w:rsidR="1B657887">
        <w:rPr>
          <w:rFonts w:ascii="Arial" w:hAnsi="Arial" w:eastAsia="Arial" w:cs="Arial"/>
          <w:noProof w:val="0"/>
          <w:sz w:val="24"/>
          <w:szCs w:val="24"/>
          <w:lang w:val="en-US"/>
        </w:rPr>
        <w:t>hough significant, is not the only way in which individuals interpret their experiences.</w:t>
      </w:r>
      <w:r w:rsidRPr="51BC7051" w:rsidR="02BAB3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08A2004">
        <w:rPr>
          <w:rFonts w:ascii="Arial" w:hAnsi="Arial" w:eastAsia="Arial" w:cs="Arial"/>
          <w:noProof w:val="0"/>
          <w:sz w:val="24"/>
          <w:szCs w:val="24"/>
          <w:lang w:val="en-US"/>
        </w:rPr>
        <w:t>For example,</w:t>
      </w:r>
      <w:r w:rsidRPr="51BC7051" w:rsidR="040B02C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08A2004">
        <w:rPr>
          <w:rFonts w:ascii="Arial" w:hAnsi="Arial" w:eastAsia="Arial" w:cs="Arial"/>
          <w:noProof w:val="0"/>
          <w:sz w:val="24"/>
          <w:szCs w:val="24"/>
          <w:lang w:val="en-US"/>
        </w:rPr>
        <w:t>Ferrucci &amp; Tandoc’s (2017) study highlights the role of group identity in s</w:t>
      </w:r>
      <w:r w:rsidRPr="51BC7051" w:rsidR="0B981866">
        <w:rPr>
          <w:rFonts w:ascii="Arial" w:hAnsi="Arial" w:eastAsia="Arial" w:cs="Arial"/>
          <w:noProof w:val="0"/>
          <w:sz w:val="24"/>
          <w:szCs w:val="24"/>
          <w:lang w:val="en-US"/>
        </w:rPr>
        <w:t>tereotyping</w:t>
      </w:r>
      <w:r w:rsidRPr="51BC7051" w:rsidR="7245DE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yet it does not account for </w:t>
      </w:r>
      <w:r w:rsidRPr="51BC7051" w:rsidR="7245DE02">
        <w:rPr>
          <w:rFonts w:ascii="Arial" w:hAnsi="Arial" w:eastAsia="Arial" w:cs="Arial"/>
          <w:noProof w:val="0"/>
          <w:sz w:val="24"/>
          <w:szCs w:val="24"/>
          <w:lang w:val="en-US"/>
        </w:rPr>
        <w:t>personal experiences</w:t>
      </w:r>
      <w:r w:rsidRPr="51BC7051" w:rsidR="7245DE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7D280B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 cultural influences </w:t>
      </w:r>
      <w:r w:rsidRPr="51BC7051" w:rsidR="7F3930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might shape an individual’s </w:t>
      </w:r>
      <w:r w:rsidRPr="51BC7051" w:rsidR="7F39308D">
        <w:rPr>
          <w:rFonts w:ascii="Arial" w:hAnsi="Arial" w:eastAsia="Arial" w:cs="Arial"/>
          <w:noProof w:val="0"/>
          <w:sz w:val="24"/>
          <w:szCs w:val="24"/>
          <w:lang w:val="en-US"/>
        </w:rPr>
        <w:t>perceptions</w:t>
      </w:r>
      <w:r w:rsidRPr="51BC7051" w:rsidR="7F39308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1BC7051" w:rsidR="3D56A7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AAF6346" w:rsidP="51BC7051" w:rsidRDefault="3AAF6346" w14:paraId="0D0E1852" w14:textId="24D390F4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3AAF6346">
        <w:rPr>
          <w:rFonts w:ascii="Arial" w:hAnsi="Arial" w:eastAsia="Arial" w:cs="Arial"/>
          <w:noProof w:val="0"/>
          <w:sz w:val="24"/>
          <w:szCs w:val="24"/>
          <w:lang w:val="en-US"/>
        </w:rPr>
        <w:t>Moreover,</w:t>
      </w:r>
      <w:r w:rsidRPr="51BC7051" w:rsidR="7F3930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SIT</w:t>
      </w:r>
      <w:r w:rsidRPr="51BC7051" w:rsidR="720BA361">
        <w:rPr>
          <w:rFonts w:ascii="Arial" w:hAnsi="Arial" w:eastAsia="Arial" w:cs="Arial"/>
          <w:noProof w:val="0"/>
          <w:sz w:val="24"/>
          <w:szCs w:val="24"/>
          <w:lang w:val="en-US"/>
        </w:rPr>
        <w:t>’s focus on interg</w:t>
      </w:r>
      <w:r w:rsidRPr="51BC7051" w:rsidR="68DBB7A9">
        <w:rPr>
          <w:rFonts w:ascii="Arial" w:hAnsi="Arial" w:eastAsia="Arial" w:cs="Arial"/>
          <w:noProof w:val="0"/>
          <w:sz w:val="24"/>
          <w:szCs w:val="24"/>
          <w:lang w:val="en-US"/>
        </w:rPr>
        <w:t>roup conflict</w:t>
      </w:r>
      <w:r w:rsidRPr="51BC7051" w:rsidR="55A4D6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has led to criticism for </w:t>
      </w:r>
      <w:r w:rsidRPr="51BC7051" w:rsidR="55A4D6D7">
        <w:rPr>
          <w:rFonts w:ascii="Arial" w:hAnsi="Arial" w:eastAsia="Arial" w:cs="Arial"/>
          <w:noProof w:val="0"/>
          <w:sz w:val="24"/>
          <w:szCs w:val="24"/>
          <w:lang w:val="en-US"/>
        </w:rPr>
        <w:t>failing to address</w:t>
      </w:r>
      <w:r w:rsidRPr="51BC7051" w:rsidR="55A4D6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potential solutions to these conflicts.</w:t>
      </w:r>
      <w:r w:rsidRPr="51BC7051" w:rsidR="430A42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6BCA32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Although the </w:t>
      </w:r>
      <w:r w:rsidRPr="51BC7051" w:rsidR="793F6673">
        <w:rPr>
          <w:rFonts w:ascii="Arial" w:hAnsi="Arial" w:eastAsia="Arial" w:cs="Arial"/>
          <w:noProof w:val="0"/>
          <w:sz w:val="24"/>
          <w:szCs w:val="24"/>
          <w:lang w:val="en-US"/>
        </w:rPr>
        <w:t>theory</w:t>
      </w:r>
      <w:r w:rsidRPr="51BC7051" w:rsidR="6BCA32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effectively explains the causes of intergroup bias, it offers limited guidance on how to reduce or resolve these tensions (</w:t>
      </w:r>
      <w:r w:rsidRPr="51BC7051" w:rsidR="6BCA323E">
        <w:rPr>
          <w:rFonts w:ascii="Arial" w:hAnsi="Arial" w:eastAsia="Arial" w:cs="Arial"/>
          <w:noProof w:val="0"/>
          <w:sz w:val="24"/>
          <w:szCs w:val="24"/>
          <w:lang w:val="en-US"/>
        </w:rPr>
        <w:t>Hewstone</w:t>
      </w:r>
      <w:r w:rsidRPr="51BC7051" w:rsidR="6BCA32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&amp; Greenland, 2010).</w:t>
      </w:r>
      <w:r w:rsidRPr="51BC7051" w:rsidR="1FF05D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Therefore, while SIT helps to understand why intergroup conflicts arise, it is less effective in providing actionable strategies </w:t>
      </w:r>
      <w:r w:rsidRPr="51BC7051" w:rsidR="1927334A">
        <w:rPr>
          <w:rFonts w:ascii="Arial" w:hAnsi="Arial" w:eastAsia="Arial" w:cs="Arial"/>
          <w:noProof w:val="0"/>
          <w:sz w:val="24"/>
          <w:szCs w:val="24"/>
          <w:lang w:val="en-US"/>
        </w:rPr>
        <w:t>for combatting such conflicts in real-world settings.</w:t>
      </w:r>
    </w:p>
    <w:p w:rsidR="7322D4F3" w:rsidP="51BC7051" w:rsidRDefault="7322D4F3" w14:paraId="1C04672D" w14:textId="27C13DB1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7322D4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contrast to Social Identity Theory, </w:t>
      </w:r>
      <w:r w:rsidRPr="51BC7051" w:rsidR="112AE344">
        <w:rPr>
          <w:rFonts w:ascii="Arial" w:hAnsi="Arial" w:eastAsia="Arial" w:cs="Arial"/>
          <w:noProof w:val="0"/>
          <w:sz w:val="24"/>
          <w:szCs w:val="24"/>
          <w:lang w:val="en-US"/>
        </w:rPr>
        <w:t>Self-Categorisation Theor</w:t>
      </w:r>
      <w:r w:rsidRPr="51BC7051" w:rsidR="24385A06">
        <w:rPr>
          <w:rFonts w:ascii="Arial" w:hAnsi="Arial" w:eastAsia="Arial" w:cs="Arial"/>
          <w:noProof w:val="0"/>
          <w:sz w:val="24"/>
          <w:szCs w:val="24"/>
          <w:lang w:val="en-US"/>
        </w:rPr>
        <w:t>y, proposed by Turner (1987),</w:t>
      </w:r>
      <w:r w:rsidRPr="51BC7051" w:rsidR="112AE3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0E1B6DBE">
        <w:rPr>
          <w:rFonts w:ascii="Arial" w:hAnsi="Arial" w:eastAsia="Arial" w:cs="Arial"/>
          <w:noProof w:val="0"/>
          <w:sz w:val="24"/>
          <w:szCs w:val="24"/>
          <w:lang w:val="en-US"/>
        </w:rPr>
        <w:t>argues</w:t>
      </w:r>
      <w:r w:rsidRPr="51BC7051" w:rsidR="1003EE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</w:t>
      </w:r>
      <w:r w:rsidRPr="51BC7051" w:rsidR="62565454">
        <w:rPr>
          <w:rFonts w:ascii="Arial" w:hAnsi="Arial" w:eastAsia="Arial" w:cs="Arial"/>
          <w:noProof w:val="0"/>
          <w:sz w:val="24"/>
          <w:szCs w:val="24"/>
          <w:lang w:val="en-US"/>
        </w:rPr>
        <w:t>the cognitive process of self-categorisation can explain how individuals adapt their behaviour based on context</w:t>
      </w:r>
      <w:r w:rsidRPr="51BC7051" w:rsidR="2E054E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2E054E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(Hornsey, 2008). </w:t>
      </w:r>
      <w:r w:rsidRPr="51BC7051" w:rsidR="6407F4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researchers of SCT </w:t>
      </w:r>
      <w:r w:rsidRPr="51BC7051" w:rsidR="30F4A7CD">
        <w:rPr>
          <w:rFonts w:ascii="Arial" w:hAnsi="Arial" w:eastAsia="Arial" w:cs="Arial"/>
          <w:noProof w:val="0"/>
          <w:sz w:val="24"/>
          <w:szCs w:val="24"/>
          <w:lang w:val="en-US"/>
        </w:rPr>
        <w:t>proposed that</w:t>
      </w:r>
      <w:r w:rsidRPr="51BC7051" w:rsidR="70FB65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identity</w:t>
      </w:r>
      <w:r w:rsidRPr="51BC7051" w:rsidR="2F4298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functions</w:t>
      </w:r>
      <w:r w:rsidRPr="51BC7051" w:rsidR="70FB65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</w:t>
      </w:r>
      <w:r w:rsidRPr="51BC7051" w:rsidR="0E7559B9">
        <w:rPr>
          <w:rFonts w:ascii="Arial" w:hAnsi="Arial" w:eastAsia="Arial" w:cs="Arial"/>
          <w:noProof w:val="0"/>
          <w:sz w:val="24"/>
          <w:szCs w:val="24"/>
          <w:lang w:val="en-US"/>
        </w:rPr>
        <w:t>cross varying</w:t>
      </w:r>
      <w:r w:rsidRPr="51BC7051" w:rsidR="70FB65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levels of inclusiveness</w:t>
      </w:r>
      <w:r w:rsidRPr="51BC7051" w:rsidR="07E5A2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: personal identity, social </w:t>
      </w:r>
      <w:r w:rsidRPr="51BC7051" w:rsidR="07E5A225">
        <w:rPr>
          <w:rFonts w:ascii="Arial" w:hAnsi="Arial" w:eastAsia="Arial" w:cs="Arial"/>
          <w:noProof w:val="0"/>
          <w:sz w:val="24"/>
          <w:szCs w:val="24"/>
          <w:lang w:val="en-US"/>
        </w:rPr>
        <w:t>identity</w:t>
      </w:r>
      <w:r w:rsidRPr="51BC7051" w:rsidR="07E5A2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human identity (Hornsey, 2008). </w:t>
      </w:r>
      <w:r w:rsidRPr="51BC7051" w:rsidR="0949C0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Turner and colleagues </w:t>
      </w:r>
      <w:r w:rsidRPr="51BC7051" w:rsidR="0949C00F">
        <w:rPr>
          <w:rFonts w:ascii="Arial" w:hAnsi="Arial" w:eastAsia="Arial" w:cs="Arial"/>
          <w:noProof w:val="0"/>
          <w:sz w:val="24"/>
          <w:szCs w:val="24"/>
          <w:lang w:val="en-US"/>
        </w:rPr>
        <w:t>identified</w:t>
      </w:r>
      <w:r w:rsidRPr="51BC7051" w:rsidR="0949C0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these three self-categorisation levels as essential components of the self-concept</w:t>
      </w:r>
      <w:r w:rsidRPr="51BC7051" w:rsidR="7E9484F2">
        <w:rPr>
          <w:rFonts w:ascii="Arial" w:hAnsi="Arial" w:eastAsia="Arial" w:cs="Arial"/>
          <w:noProof w:val="0"/>
          <w:sz w:val="24"/>
          <w:szCs w:val="24"/>
          <w:lang w:val="en-US"/>
        </w:rPr>
        <w:t>, each influencing how individuals perceive themselves and others (Hornsey, 2008).</w:t>
      </w:r>
      <w:r w:rsidRPr="51BC7051" w:rsidR="0949C0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44FB67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adapted approach enables a deeper understanding of how identity changes in response to </w:t>
      </w:r>
      <w:r w:rsidRPr="51BC7051" w:rsidR="4B0E1550">
        <w:rPr>
          <w:rFonts w:ascii="Arial" w:hAnsi="Arial" w:eastAsia="Arial" w:cs="Arial"/>
          <w:noProof w:val="0"/>
          <w:sz w:val="24"/>
          <w:szCs w:val="24"/>
          <w:lang w:val="en-US"/>
        </w:rPr>
        <w:t>different</w:t>
      </w:r>
      <w:r w:rsidRPr="51BC7051" w:rsidR="44FB67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</w:t>
      </w:r>
      <w:r w:rsidRPr="51BC7051" w:rsidR="0C8FE25B">
        <w:rPr>
          <w:rFonts w:ascii="Arial" w:hAnsi="Arial" w:eastAsia="Arial" w:cs="Arial"/>
          <w:noProof w:val="0"/>
          <w:sz w:val="24"/>
          <w:szCs w:val="24"/>
          <w:lang w:val="en-US"/>
        </w:rPr>
        <w:t>contexts</w:t>
      </w:r>
      <w:r w:rsidRPr="51BC7051" w:rsidR="44FB67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offering a more flexible framework for understanding group dynamics. </w:t>
      </w:r>
    </w:p>
    <w:p w:rsidR="1E112ADC" w:rsidP="51BC7051" w:rsidRDefault="1E112ADC" w14:paraId="42C61B0C" w14:textId="4749386C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1E112ADC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51BC7051" w:rsidR="253CC6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ersonal identity refers to </w:t>
      </w:r>
      <w:r w:rsidRPr="51BC7051" w:rsidR="6108FA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self-categorisation based on interpersonal comparisons, social identity </w:t>
      </w:r>
      <w:r w:rsidRPr="51BC7051" w:rsidR="1FAB04FC">
        <w:rPr>
          <w:rFonts w:ascii="Arial" w:hAnsi="Arial" w:eastAsia="Arial" w:cs="Arial"/>
          <w:noProof w:val="0"/>
          <w:sz w:val="24"/>
          <w:szCs w:val="24"/>
          <w:lang w:val="en-US"/>
        </w:rPr>
        <w:t>involves</w:t>
      </w:r>
      <w:r w:rsidRPr="51BC7051" w:rsidR="6108FA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51BC7051" w:rsidR="3C7317DA">
        <w:rPr>
          <w:rFonts w:ascii="Arial" w:hAnsi="Arial" w:eastAsia="Arial" w:cs="Arial"/>
          <w:noProof w:val="0"/>
          <w:sz w:val="24"/>
          <w:szCs w:val="24"/>
          <w:lang w:val="en-US"/>
        </w:rPr>
        <w:t>defining</w:t>
      </w:r>
      <w:r w:rsidRPr="51BC7051" w:rsidR="6108FA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6108FA6D">
        <w:rPr>
          <w:rFonts w:ascii="Arial" w:hAnsi="Arial" w:eastAsia="Arial" w:cs="Arial"/>
          <w:noProof w:val="0"/>
          <w:sz w:val="24"/>
          <w:szCs w:val="24"/>
          <w:lang w:val="en-US"/>
        </w:rPr>
        <w:t>of the self as a member o</w:t>
      </w:r>
      <w:r w:rsidRPr="51BC7051" w:rsidR="5B3A86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 a social group, and human identity </w:t>
      </w:r>
      <w:r w:rsidRPr="51BC7051" w:rsidR="2E096DC3">
        <w:rPr>
          <w:rFonts w:ascii="Arial" w:hAnsi="Arial" w:eastAsia="Arial" w:cs="Arial"/>
          <w:noProof w:val="0"/>
          <w:sz w:val="24"/>
          <w:szCs w:val="24"/>
          <w:lang w:val="en-US"/>
        </w:rPr>
        <w:t>encompasses</w:t>
      </w:r>
      <w:r w:rsidRPr="51BC7051" w:rsidR="5B3A86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51BC7051" w:rsidR="19996D91">
        <w:rPr>
          <w:rFonts w:ascii="Arial" w:hAnsi="Arial" w:eastAsia="Arial" w:cs="Arial"/>
          <w:noProof w:val="0"/>
          <w:sz w:val="24"/>
          <w:szCs w:val="24"/>
          <w:lang w:val="en-US"/>
        </w:rPr>
        <w:t>recognition</w:t>
      </w:r>
      <w:r w:rsidRPr="51BC7051" w:rsidR="75C809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</w:t>
      </w:r>
      <w:r w:rsidRPr="51BC7051" w:rsidR="5B3A86EC">
        <w:rPr>
          <w:rFonts w:ascii="Arial" w:hAnsi="Arial" w:eastAsia="Arial" w:cs="Arial"/>
          <w:noProof w:val="0"/>
          <w:sz w:val="24"/>
          <w:szCs w:val="24"/>
          <w:lang w:val="en-US"/>
        </w:rPr>
        <w:t>self as</w:t>
      </w:r>
      <w:r w:rsidRPr="51BC7051" w:rsidR="067EDE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part of the broader</w:t>
      </w:r>
      <w:r w:rsidRPr="51BC7051" w:rsidR="5B3A86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human</w:t>
      </w:r>
      <w:r w:rsidRPr="51BC7051" w:rsidR="7F73B564">
        <w:rPr>
          <w:rFonts w:ascii="Arial" w:hAnsi="Arial" w:eastAsia="Arial" w:cs="Arial"/>
          <w:noProof w:val="0"/>
          <w:sz w:val="24"/>
          <w:szCs w:val="24"/>
          <w:lang w:val="en-US"/>
        </w:rPr>
        <w:t>-being</w:t>
      </w:r>
      <w:r w:rsidRPr="51BC7051" w:rsidR="5B3A86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1C0303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group </w:t>
      </w:r>
      <w:r w:rsidRPr="51BC7051" w:rsidR="46F649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(Hornsey, 2008). </w:t>
      </w:r>
      <w:r w:rsidRPr="51BC7051" w:rsidR="1938F2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has been suggested that the motivational role </w:t>
      </w:r>
      <w:r w:rsidRPr="51BC7051" w:rsidR="5FE173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these </w:t>
      </w:r>
      <w:r w:rsidRPr="51BC7051" w:rsidR="3B951DDF">
        <w:rPr>
          <w:rFonts w:ascii="Arial" w:hAnsi="Arial" w:eastAsia="Arial" w:cs="Arial"/>
          <w:noProof w:val="0"/>
          <w:sz w:val="24"/>
          <w:szCs w:val="24"/>
          <w:lang w:val="en-US"/>
        </w:rPr>
        <w:t>identities'</w:t>
      </w:r>
      <w:r w:rsidRPr="51BC7051" w:rsidR="5FE173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shifts depending on </w:t>
      </w:r>
      <w:r w:rsidRPr="51BC7051" w:rsidR="1938F2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norms and goals associated with </w:t>
      </w:r>
      <w:r w:rsidRPr="51BC7051" w:rsidR="31FBD2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each </w:t>
      </w:r>
      <w:r w:rsidRPr="51BC7051" w:rsidR="1938F2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level of self-categorisation (Haslam et al., 2001). </w:t>
      </w:r>
      <w:r w:rsidRPr="51BC7051" w:rsidR="1A1A3062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51BC7051" w:rsidR="0919AA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CT argues that self-perception is highly variable and </w:t>
      </w:r>
      <w:r w:rsidRPr="51BC7051" w:rsidR="2A060FE1">
        <w:rPr>
          <w:rFonts w:ascii="Arial" w:hAnsi="Arial" w:eastAsia="Arial" w:cs="Arial"/>
          <w:noProof w:val="0"/>
          <w:sz w:val="24"/>
          <w:szCs w:val="24"/>
          <w:lang w:val="en-US"/>
        </w:rPr>
        <w:t>context-dependent</w:t>
      </w:r>
      <w:r w:rsidRPr="51BC7051" w:rsidR="0919AA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1BC7051" w:rsidR="0919AA48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1BC7051" w:rsidR="6C16F751">
        <w:rPr>
          <w:rFonts w:ascii="Arial" w:hAnsi="Arial" w:eastAsia="Arial" w:cs="Arial"/>
          <w:noProof w:val="0"/>
          <w:sz w:val="24"/>
          <w:szCs w:val="24"/>
          <w:lang w:val="en-US"/>
        </w:rPr>
        <w:t>ndicating</w:t>
      </w:r>
      <w:r w:rsidRPr="51BC7051" w:rsidR="0919AA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individuals </w:t>
      </w:r>
      <w:r w:rsidRPr="51BC7051" w:rsidR="064C266D">
        <w:rPr>
          <w:rFonts w:ascii="Arial" w:hAnsi="Arial" w:eastAsia="Arial" w:cs="Arial"/>
          <w:noProof w:val="0"/>
          <w:sz w:val="24"/>
          <w:szCs w:val="24"/>
          <w:lang w:val="en-US"/>
        </w:rPr>
        <w:t>transition</w:t>
      </w:r>
      <w:r w:rsidRPr="51BC7051" w:rsidR="0919AA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between personal, social</w:t>
      </w:r>
      <w:r w:rsidRPr="51BC7051" w:rsidR="60298E17">
        <w:rPr>
          <w:rFonts w:ascii="Arial" w:hAnsi="Arial" w:eastAsia="Arial" w:cs="Arial"/>
          <w:noProof w:val="0"/>
          <w:sz w:val="24"/>
          <w:szCs w:val="24"/>
          <w:lang w:val="en-US"/>
        </w:rPr>
        <w:t>, and human identity levels depending on situation</w:t>
      </w:r>
      <w:r w:rsidRPr="51BC7051" w:rsidR="1E111C06">
        <w:rPr>
          <w:rFonts w:ascii="Arial" w:hAnsi="Arial" w:eastAsia="Arial" w:cs="Arial"/>
          <w:noProof w:val="0"/>
          <w:sz w:val="24"/>
          <w:szCs w:val="24"/>
          <w:lang w:val="en-US"/>
        </w:rPr>
        <w:t>al factors</w:t>
      </w:r>
      <w:r w:rsidRPr="51BC7051" w:rsidR="60298E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(Onorato &amp; Turner, 2004). </w:t>
      </w:r>
    </w:p>
    <w:p w:rsidR="53D818CD" w:rsidP="51BC7051" w:rsidRDefault="53D818CD" w14:paraId="6A84BA43" w14:textId="12E6AE89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53D818CD">
        <w:rPr>
          <w:rFonts w:ascii="Arial" w:hAnsi="Arial" w:eastAsia="Arial" w:cs="Arial"/>
          <w:noProof w:val="0"/>
          <w:sz w:val="24"/>
          <w:szCs w:val="24"/>
          <w:lang w:val="en-US"/>
        </w:rPr>
        <w:t>A strength of the Self-Categorisation Theory (SCT) is</w:t>
      </w:r>
      <w:r w:rsidRPr="51BC7051" w:rsidR="70A8CB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70A8CB57">
        <w:rPr>
          <w:rFonts w:ascii="Arial" w:hAnsi="Arial" w:eastAsia="Arial" w:cs="Arial"/>
          <w:noProof w:val="0"/>
          <w:sz w:val="24"/>
          <w:szCs w:val="24"/>
          <w:lang w:val="en-US"/>
        </w:rPr>
        <w:t>demonstrated</w:t>
      </w:r>
      <w:r w:rsidRPr="51BC7051" w:rsidR="70A8CB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its ability</w:t>
      </w:r>
      <w:r w:rsidRPr="51BC7051" w:rsidR="543012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explain</w:t>
      </w:r>
      <w:r w:rsidRPr="51BC7051" w:rsidR="5C9A7D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</w:t>
      </w:r>
      <w:r w:rsidRPr="51BC7051" w:rsidR="5A95B8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self-perception </w:t>
      </w:r>
      <w:r w:rsidRPr="51BC7051" w:rsidR="439892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shifts </w:t>
      </w:r>
      <w:r w:rsidRPr="51BC7051" w:rsidR="024D8F0E">
        <w:rPr>
          <w:rFonts w:ascii="Arial" w:hAnsi="Arial" w:eastAsia="Arial" w:cs="Arial"/>
          <w:noProof w:val="0"/>
          <w:sz w:val="24"/>
          <w:szCs w:val="24"/>
          <w:lang w:val="en-US"/>
        </w:rPr>
        <w:t>from personal to social identity</w:t>
      </w:r>
      <w:r w:rsidRPr="51BC7051" w:rsidR="1C381F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influencing </w:t>
      </w:r>
      <w:r w:rsidRPr="51BC7051" w:rsidR="39DAEB41">
        <w:rPr>
          <w:rFonts w:ascii="Arial" w:hAnsi="Arial" w:eastAsia="Arial" w:cs="Arial"/>
          <w:noProof w:val="0"/>
          <w:sz w:val="24"/>
          <w:szCs w:val="24"/>
          <w:lang w:val="en-US"/>
        </w:rPr>
        <w:t>behavioural</w:t>
      </w:r>
      <w:r w:rsidRPr="51BC7051" w:rsidR="1C381F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changes</w:t>
      </w:r>
      <w:r w:rsidRPr="51BC7051" w:rsidR="024D8F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(Turner</w:t>
      </w:r>
      <w:r w:rsidRPr="51BC7051" w:rsidR="4E1EE1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et al.</w:t>
      </w:r>
      <w:r w:rsidRPr="51BC7051" w:rsidR="6ECA2CCC">
        <w:rPr>
          <w:rFonts w:ascii="Arial" w:hAnsi="Arial" w:eastAsia="Arial" w:cs="Arial"/>
          <w:noProof w:val="0"/>
          <w:sz w:val="24"/>
          <w:szCs w:val="24"/>
          <w:lang w:val="en-US"/>
        </w:rPr>
        <w:t>, 1994).</w:t>
      </w:r>
      <w:r w:rsidRPr="51BC7051" w:rsidR="1CFDE7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instance, </w:t>
      </w:r>
      <w:r w:rsidRPr="51BC7051" w:rsidR="55F7D729">
        <w:rPr>
          <w:rFonts w:ascii="Arial" w:hAnsi="Arial" w:eastAsia="Arial" w:cs="Arial"/>
          <w:noProof w:val="0"/>
          <w:sz w:val="24"/>
          <w:szCs w:val="24"/>
          <w:lang w:val="en-US"/>
        </w:rPr>
        <w:t>individuals</w:t>
      </w:r>
      <w:r w:rsidRPr="51BC7051" w:rsidR="1CFDE7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may act more </w:t>
      </w:r>
      <w:r w:rsidRPr="51BC7051" w:rsidR="4937E15B">
        <w:rPr>
          <w:rFonts w:ascii="Arial" w:hAnsi="Arial" w:eastAsia="Arial" w:cs="Arial"/>
          <w:noProof w:val="0"/>
          <w:sz w:val="24"/>
          <w:szCs w:val="24"/>
          <w:lang w:val="en-US"/>
        </w:rPr>
        <w:t>individually</w:t>
      </w:r>
      <w:r w:rsidRPr="51BC7051" w:rsidR="1CFDE7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when identifying with their personal identity but </w:t>
      </w:r>
      <w:r w:rsidRPr="51BC7051" w:rsidR="1CFDE70E">
        <w:rPr>
          <w:rFonts w:ascii="Arial" w:hAnsi="Arial" w:eastAsia="Arial" w:cs="Arial"/>
          <w:noProof w:val="0"/>
          <w:sz w:val="24"/>
          <w:szCs w:val="24"/>
          <w:lang w:val="en-US"/>
        </w:rPr>
        <w:t>exhibit</w:t>
      </w:r>
      <w:r w:rsidRPr="51BC7051" w:rsidR="1CFDE7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more group-oriented behaviour when their social identity is activated</w:t>
      </w:r>
      <w:r w:rsidRPr="51BC7051" w:rsidR="743885C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1BC7051" w:rsidR="6ECA2C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731D9F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</w:t>
      </w:r>
      <w:r w:rsidRPr="51BC7051" w:rsidR="6018E846">
        <w:rPr>
          <w:rFonts w:ascii="Arial" w:hAnsi="Arial" w:eastAsia="Arial" w:cs="Arial"/>
          <w:noProof w:val="0"/>
          <w:sz w:val="24"/>
          <w:szCs w:val="24"/>
          <w:lang w:val="en-US"/>
        </w:rPr>
        <w:t>flexibility</w:t>
      </w:r>
      <w:r w:rsidRPr="51BC7051" w:rsidR="731D9F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allows individuals to adapt their actions t</w:t>
      </w:r>
      <w:r w:rsidRPr="51BC7051" w:rsidR="6DDA59B9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51BC7051" w:rsidR="731D9F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7A14FCEE">
        <w:rPr>
          <w:rFonts w:ascii="Arial" w:hAnsi="Arial" w:eastAsia="Arial" w:cs="Arial"/>
          <w:noProof w:val="0"/>
          <w:sz w:val="24"/>
          <w:szCs w:val="24"/>
          <w:lang w:val="en-US"/>
        </w:rPr>
        <w:t>different</w:t>
      </w:r>
      <w:r w:rsidRPr="51BC7051" w:rsidR="731D9F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settings, providing a more dynamic approach to understanding group behaviours.</w:t>
      </w:r>
    </w:p>
    <w:p w:rsidR="2CE77AB7" w:rsidP="51BC7051" w:rsidRDefault="2CE77AB7" w14:paraId="0326977D" w14:textId="482B0144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2CE77AB7">
        <w:rPr>
          <w:rFonts w:ascii="Arial" w:hAnsi="Arial" w:eastAsia="Arial" w:cs="Arial"/>
          <w:noProof w:val="0"/>
          <w:sz w:val="24"/>
          <w:szCs w:val="24"/>
          <w:lang w:val="en-US"/>
        </w:rPr>
        <w:t>Furthermore, a</w:t>
      </w:r>
      <w:r w:rsidRPr="51BC7051" w:rsidR="2754CE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nother </w:t>
      </w:r>
      <w:r w:rsidRPr="51BC7051" w:rsidR="2CB34D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significant </w:t>
      </w:r>
      <w:r w:rsidRPr="51BC7051" w:rsidR="2754CE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strength </w:t>
      </w:r>
      <w:r w:rsidRPr="51BC7051" w:rsidR="08A0EF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</w:t>
      </w:r>
      <w:r w:rsidRPr="51BC7051" w:rsidR="1B2A65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Self-Categorisation Theory is the notion of </w:t>
      </w:r>
      <w:r w:rsidRPr="51BC7051" w:rsidR="1B2A652B">
        <w:rPr>
          <w:rFonts w:ascii="Arial" w:hAnsi="Arial" w:eastAsia="Arial" w:cs="Arial"/>
          <w:noProof w:val="0"/>
          <w:sz w:val="24"/>
          <w:szCs w:val="24"/>
          <w:lang w:val="en-US"/>
        </w:rPr>
        <w:t>depersonalisation</w:t>
      </w:r>
      <w:r w:rsidRPr="51BC7051" w:rsidR="252CB906">
        <w:rPr>
          <w:rFonts w:ascii="Arial" w:hAnsi="Arial" w:eastAsia="Arial" w:cs="Arial"/>
          <w:noProof w:val="0"/>
          <w:sz w:val="24"/>
          <w:szCs w:val="24"/>
          <w:lang w:val="en-US"/>
        </w:rPr>
        <w:t>, a central concept to SCT which explains how individuals see themselv</w:t>
      </w:r>
      <w:r w:rsidRPr="51BC7051" w:rsidR="2D9AD75B">
        <w:rPr>
          <w:rFonts w:ascii="Arial" w:hAnsi="Arial" w:eastAsia="Arial" w:cs="Arial"/>
          <w:noProof w:val="0"/>
          <w:sz w:val="24"/>
          <w:szCs w:val="24"/>
          <w:lang w:val="en-US"/>
        </w:rPr>
        <w:t>es less as unique beings and more as interchangeable group members</w:t>
      </w:r>
      <w:r w:rsidRPr="51BC7051" w:rsidR="1B2A65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1BC7051" w:rsidR="54B32BE3">
        <w:rPr>
          <w:rFonts w:ascii="Arial" w:hAnsi="Arial" w:eastAsia="Arial" w:cs="Arial"/>
          <w:noProof w:val="0"/>
          <w:sz w:val="24"/>
          <w:szCs w:val="24"/>
          <w:lang w:val="en-US"/>
        </w:rPr>
        <w:t>SCT researchers proposed that individual</w:t>
      </w:r>
      <w:r w:rsidRPr="51BC7051" w:rsidR="54B32BE3">
        <w:rPr>
          <w:rFonts w:ascii="Arial" w:hAnsi="Arial" w:eastAsia="Arial" w:cs="Arial"/>
          <w:noProof w:val="0"/>
          <w:sz w:val="24"/>
          <w:szCs w:val="24"/>
          <w:lang w:val="en-US"/>
        </w:rPr>
        <w:t>s represe</w:t>
      </w:r>
      <w:r w:rsidRPr="51BC7051" w:rsidR="54B32B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nt their social groups </w:t>
      </w:r>
      <w:r w:rsidRPr="51BC7051" w:rsidR="304263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through </w:t>
      </w:r>
      <w:r w:rsidRPr="51BC7051" w:rsidR="54B32BE3">
        <w:rPr>
          <w:rFonts w:ascii="Arial" w:hAnsi="Arial" w:eastAsia="Arial" w:cs="Arial"/>
          <w:noProof w:val="0"/>
          <w:sz w:val="24"/>
          <w:szCs w:val="24"/>
          <w:lang w:val="en-US"/>
        </w:rPr>
        <w:t>prototypes</w:t>
      </w:r>
      <w:r w:rsidRPr="51BC7051" w:rsidR="1E2DFB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- </w:t>
      </w:r>
      <w:r w:rsidRPr="51BC7051" w:rsidR="60A15851">
        <w:rPr>
          <w:rFonts w:ascii="Arial" w:hAnsi="Arial" w:eastAsia="Arial" w:cs="Arial"/>
          <w:noProof w:val="0"/>
          <w:sz w:val="24"/>
          <w:szCs w:val="24"/>
          <w:lang w:val="en-US"/>
        </w:rPr>
        <w:t>subjectiv</w:t>
      </w:r>
      <w:r w:rsidRPr="51BC7051" w:rsidR="60A158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 </w:t>
      </w:r>
      <w:r w:rsidRPr="51BC7051" w:rsidR="4E7222C3">
        <w:rPr>
          <w:rFonts w:ascii="Arial" w:hAnsi="Arial" w:eastAsia="Arial" w:cs="Arial"/>
          <w:noProof w:val="0"/>
          <w:sz w:val="24"/>
          <w:szCs w:val="24"/>
          <w:lang w:val="en-US"/>
        </w:rPr>
        <w:t>perceptio</w:t>
      </w:r>
      <w:r w:rsidRPr="51BC7051" w:rsidR="4E7222C3">
        <w:rPr>
          <w:rFonts w:ascii="Arial" w:hAnsi="Arial" w:eastAsia="Arial" w:cs="Arial"/>
          <w:noProof w:val="0"/>
          <w:sz w:val="24"/>
          <w:szCs w:val="24"/>
          <w:lang w:val="en-US"/>
        </w:rPr>
        <w:t>ns</w:t>
      </w:r>
      <w:r w:rsidRPr="51BC7051" w:rsidR="60A158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what is believed to </w:t>
      </w:r>
      <w:r w:rsidRPr="51BC7051" w:rsidR="1A99180A">
        <w:rPr>
          <w:rFonts w:ascii="Arial" w:hAnsi="Arial" w:eastAsia="Arial" w:cs="Arial"/>
          <w:noProof w:val="0"/>
          <w:sz w:val="24"/>
          <w:szCs w:val="24"/>
          <w:lang w:val="en-US"/>
        </w:rPr>
        <w:t>be</w:t>
      </w:r>
      <w:r w:rsidRPr="51BC7051" w:rsidR="4427F3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51BC7051" w:rsidR="1A9918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60A15851">
        <w:rPr>
          <w:rFonts w:ascii="Arial" w:hAnsi="Arial" w:eastAsia="Arial" w:cs="Arial"/>
          <w:noProof w:val="0"/>
          <w:sz w:val="24"/>
          <w:szCs w:val="24"/>
          <w:lang w:val="en-US"/>
        </w:rPr>
        <w:t>defin</w:t>
      </w:r>
      <w:r w:rsidRPr="51BC7051" w:rsidR="3AA16A0E">
        <w:rPr>
          <w:rFonts w:ascii="Arial" w:hAnsi="Arial" w:eastAsia="Arial" w:cs="Arial"/>
          <w:noProof w:val="0"/>
          <w:sz w:val="24"/>
          <w:szCs w:val="24"/>
          <w:lang w:val="en-US"/>
        </w:rPr>
        <w:t>ing characteristics of a social group that change depending on the context (Hornsey, 2008).</w:t>
      </w:r>
      <w:r w:rsidRPr="51BC7051" w:rsidR="10283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idea o</w:t>
      </w:r>
      <w:r w:rsidRPr="51BC7051" w:rsidR="10283FFC">
        <w:rPr>
          <w:rFonts w:ascii="Arial" w:hAnsi="Arial" w:eastAsia="Arial" w:cs="Arial"/>
          <w:noProof w:val="0"/>
          <w:sz w:val="24"/>
          <w:szCs w:val="24"/>
          <w:lang w:val="en-US"/>
        </w:rPr>
        <w:t>f depersonalisati</w:t>
      </w:r>
      <w:r w:rsidRPr="51BC7051" w:rsidR="10283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 was assumed to be associated with many group processes, such as </w:t>
      </w:r>
      <w:r w:rsidRPr="51BC7051" w:rsidR="1EE36F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leadership, conformity, influence, and cohesion (Hornsey, 2008). </w:t>
      </w:r>
    </w:p>
    <w:p w:rsidR="7240E49F" w:rsidP="51BC7051" w:rsidRDefault="7240E49F" w14:paraId="77C70692" w14:textId="3E2C6D59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7240E49F">
        <w:rPr>
          <w:rFonts w:ascii="Arial" w:hAnsi="Arial" w:eastAsia="Arial" w:cs="Arial"/>
          <w:noProof w:val="0"/>
          <w:sz w:val="24"/>
          <w:szCs w:val="24"/>
          <w:lang w:val="en-US"/>
        </w:rPr>
        <w:t>However,</w:t>
      </w:r>
      <w:r w:rsidRPr="51BC7051" w:rsidR="1EE36F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Self-Categorisation Theory </w:t>
      </w:r>
      <w:r w:rsidRPr="51BC7051" w:rsidR="7CD00761">
        <w:rPr>
          <w:rFonts w:ascii="Arial" w:hAnsi="Arial" w:eastAsia="Arial" w:cs="Arial"/>
          <w:noProof w:val="0"/>
          <w:sz w:val="24"/>
          <w:szCs w:val="24"/>
          <w:lang w:val="en-US"/>
        </w:rPr>
        <w:t>also faces criticisms. One limitation is its overlooked focus on</w:t>
      </w:r>
      <w:r w:rsidRPr="51BC7051" w:rsidR="42C9A3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42C9A3F7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1BC7051" w:rsidR="3F9930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role of</w:t>
      </w:r>
      <w:r w:rsidRPr="51BC7051" w:rsidR="42C9A3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close personal relationships involved in the development</w:t>
      </w:r>
      <w:r w:rsidRPr="51BC7051" w:rsidR="10C897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maintenance</w:t>
      </w:r>
      <w:r w:rsidRPr="51BC7051" w:rsidR="42C9A3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social identities</w:t>
      </w:r>
      <w:r w:rsidRPr="51BC7051" w:rsidR="4E0402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(León, 2023). León</w:t>
      </w:r>
      <w:r w:rsidRPr="51BC7051" w:rsidR="7CA128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(2023) argues tha</w:t>
      </w:r>
      <w:r w:rsidRPr="51BC7051" w:rsidR="1A7E69D8">
        <w:rPr>
          <w:rFonts w:ascii="Arial" w:hAnsi="Arial" w:eastAsia="Arial" w:cs="Arial"/>
          <w:noProof w:val="0"/>
          <w:sz w:val="24"/>
          <w:szCs w:val="24"/>
          <w:lang w:val="en-US"/>
        </w:rPr>
        <w:t>t Self-Categorisation Theory</w:t>
      </w:r>
      <w:r w:rsidRPr="51BC7051" w:rsidR="7CA128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6B33C51F">
        <w:rPr>
          <w:rFonts w:ascii="Arial" w:hAnsi="Arial" w:eastAsia="Arial" w:cs="Arial"/>
          <w:noProof w:val="0"/>
          <w:sz w:val="24"/>
          <w:szCs w:val="24"/>
          <w:lang w:val="en-US"/>
        </w:rPr>
        <w:t>places less emphasis on the uniqueness of close personal relationships, such as tho</w:t>
      </w:r>
      <w:r w:rsidRPr="51BC7051" w:rsidR="755C7F63">
        <w:rPr>
          <w:rFonts w:ascii="Arial" w:hAnsi="Arial" w:eastAsia="Arial" w:cs="Arial"/>
          <w:noProof w:val="0"/>
          <w:sz w:val="24"/>
          <w:szCs w:val="24"/>
          <w:lang w:val="en-US"/>
        </w:rPr>
        <w:t>se between partners or long-term friends, which is argued to influence an indiv</w:t>
      </w:r>
      <w:r w:rsidRPr="51BC7051" w:rsidR="507EB1A6">
        <w:rPr>
          <w:rFonts w:ascii="Arial" w:hAnsi="Arial" w:eastAsia="Arial" w:cs="Arial"/>
          <w:noProof w:val="0"/>
          <w:sz w:val="24"/>
          <w:szCs w:val="24"/>
          <w:lang w:val="en-US"/>
        </w:rPr>
        <w:t>idual’s social identity</w:t>
      </w:r>
      <w:r w:rsidRPr="51BC7051" w:rsidR="2B7BAB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However, SCT instead </w:t>
      </w:r>
      <w:r w:rsidRPr="51BC7051" w:rsidR="507EB1A6">
        <w:rPr>
          <w:rFonts w:ascii="Arial" w:hAnsi="Arial" w:eastAsia="Arial" w:cs="Arial"/>
          <w:noProof w:val="0"/>
          <w:sz w:val="24"/>
          <w:szCs w:val="24"/>
          <w:lang w:val="en-US"/>
        </w:rPr>
        <w:t>focus</w:t>
      </w:r>
      <w:r w:rsidRPr="51BC7051" w:rsidR="352E12C2">
        <w:rPr>
          <w:rFonts w:ascii="Arial" w:hAnsi="Arial" w:eastAsia="Arial" w:cs="Arial"/>
          <w:noProof w:val="0"/>
          <w:sz w:val="24"/>
          <w:szCs w:val="24"/>
          <w:lang w:val="en-US"/>
        </w:rPr>
        <w:t>es</w:t>
      </w:r>
      <w:r w:rsidRPr="51BC7051" w:rsidR="507EB1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the </w:t>
      </w:r>
      <w:r w:rsidRPr="51BC7051" w:rsidR="1EE5B2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topic of </w:t>
      </w:r>
      <w:r w:rsidRPr="51BC7051" w:rsidR="507EB1A6">
        <w:rPr>
          <w:rFonts w:ascii="Arial" w:hAnsi="Arial" w:eastAsia="Arial" w:cs="Arial"/>
          <w:noProof w:val="0"/>
          <w:sz w:val="24"/>
          <w:szCs w:val="24"/>
          <w:lang w:val="en-US"/>
        </w:rPr>
        <w:t>general so</w:t>
      </w:r>
      <w:r w:rsidRPr="51BC7051" w:rsidR="07712ACC">
        <w:rPr>
          <w:rFonts w:ascii="Arial" w:hAnsi="Arial" w:eastAsia="Arial" w:cs="Arial"/>
          <w:noProof w:val="0"/>
          <w:sz w:val="24"/>
          <w:szCs w:val="24"/>
          <w:lang w:val="en-US"/>
        </w:rPr>
        <w:t>cial identity in terms of uniformity and interchangeability of group members.</w:t>
      </w:r>
      <w:r w:rsidRPr="51BC7051" w:rsidR="27E895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is suggested that </w:t>
      </w:r>
      <w:r w:rsidRPr="51BC7051" w:rsidR="27E8952D">
        <w:rPr>
          <w:rFonts w:ascii="Arial" w:hAnsi="Arial" w:eastAsia="Arial" w:cs="Arial"/>
          <w:noProof w:val="0"/>
          <w:sz w:val="24"/>
          <w:szCs w:val="24"/>
          <w:lang w:val="en-US"/>
        </w:rPr>
        <w:t>a new approach</w:t>
      </w:r>
      <w:r w:rsidRPr="51BC7051" w:rsidR="27E895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should be created to address the social identity element of close personal relationships (León, 2023). </w:t>
      </w:r>
    </w:p>
    <w:p w:rsidR="3A393415" w:rsidP="51BC7051" w:rsidRDefault="3A393415" w14:paraId="3CC41D14" w14:textId="0FFD958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3A393415">
        <w:rPr>
          <w:rFonts w:ascii="Arial" w:hAnsi="Arial" w:eastAsia="Arial" w:cs="Arial"/>
          <w:noProof w:val="0"/>
          <w:sz w:val="24"/>
          <w:szCs w:val="24"/>
          <w:lang w:val="en-US"/>
        </w:rPr>
        <w:t>Additionally, a</w:t>
      </w:r>
      <w:r w:rsidRPr="51BC7051" w:rsidR="14DD56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nother criticism of Self-Categorisation Theory is that it </w:t>
      </w:r>
      <w:r w:rsidRPr="51BC7051" w:rsidR="1ADF22B9">
        <w:rPr>
          <w:rFonts w:ascii="Arial" w:hAnsi="Arial" w:eastAsia="Arial" w:cs="Arial"/>
          <w:noProof w:val="0"/>
          <w:sz w:val="24"/>
          <w:szCs w:val="24"/>
          <w:lang w:val="en-US"/>
        </w:rPr>
        <w:t>does not ac</w:t>
      </w:r>
      <w:r w:rsidRPr="51BC7051" w:rsidR="3EBD41C9">
        <w:rPr>
          <w:rFonts w:ascii="Arial" w:hAnsi="Arial" w:eastAsia="Arial" w:cs="Arial"/>
          <w:noProof w:val="0"/>
          <w:sz w:val="24"/>
          <w:szCs w:val="24"/>
          <w:lang w:val="en-US"/>
        </w:rPr>
        <w:t>count for</w:t>
      </w:r>
      <w:r w:rsidRPr="51BC7051" w:rsidR="1ADF22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1261C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51BC7051" w:rsidR="417E3DCC">
        <w:rPr>
          <w:rFonts w:ascii="Arial" w:hAnsi="Arial" w:eastAsia="Arial" w:cs="Arial"/>
          <w:noProof w:val="0"/>
          <w:sz w:val="24"/>
          <w:szCs w:val="24"/>
          <w:lang w:val="en-US"/>
        </w:rPr>
        <w:t>role</w:t>
      </w:r>
      <w:r w:rsidRPr="51BC7051" w:rsidR="31261C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power differences </w:t>
      </w:r>
      <w:r w:rsidRPr="51BC7051" w:rsidR="4E11A291">
        <w:rPr>
          <w:rFonts w:ascii="Arial" w:hAnsi="Arial" w:eastAsia="Arial" w:cs="Arial"/>
          <w:noProof w:val="0"/>
          <w:sz w:val="24"/>
          <w:szCs w:val="24"/>
          <w:lang w:val="en-US"/>
        </w:rPr>
        <w:t>in shaping</w:t>
      </w:r>
      <w:r w:rsidRPr="51BC7051" w:rsidR="31261C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identity (Reicher et al., 2</w:t>
      </w:r>
      <w:r w:rsidRPr="51BC7051" w:rsidR="4A050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005). </w:t>
      </w:r>
      <w:r w:rsidRPr="51BC7051" w:rsidR="1C7C1C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Research by </w:t>
      </w:r>
      <w:r w:rsidRPr="51BC7051" w:rsidR="4A05032F">
        <w:rPr>
          <w:rFonts w:ascii="Arial" w:hAnsi="Arial" w:eastAsia="Arial" w:cs="Arial"/>
          <w:noProof w:val="0"/>
          <w:sz w:val="24"/>
          <w:szCs w:val="24"/>
          <w:lang w:val="en-US"/>
        </w:rPr>
        <w:t>Reicher et al</w:t>
      </w:r>
      <w:r w:rsidRPr="51BC7051" w:rsidR="2FF1C6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(2005) </w:t>
      </w:r>
      <w:r w:rsidRPr="51BC7051" w:rsidR="2FF1C61A">
        <w:rPr>
          <w:rFonts w:ascii="Arial" w:hAnsi="Arial" w:eastAsia="Arial" w:cs="Arial"/>
          <w:noProof w:val="0"/>
          <w:sz w:val="24"/>
          <w:szCs w:val="24"/>
          <w:lang w:val="en-US"/>
        </w:rPr>
        <w:t>demonstrated</w:t>
      </w:r>
      <w:r w:rsidRPr="51BC7051" w:rsidR="2FF1C6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</w:t>
      </w:r>
      <w:r w:rsidRPr="51BC7051" w:rsidR="0D6B17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at </w:t>
      </w:r>
      <w:r w:rsidRPr="51BC7051" w:rsidR="1F1D008C">
        <w:rPr>
          <w:rFonts w:ascii="Arial" w:hAnsi="Arial" w:eastAsia="Arial" w:cs="Arial"/>
          <w:noProof w:val="0"/>
          <w:sz w:val="24"/>
          <w:szCs w:val="24"/>
          <w:lang w:val="en-US"/>
        </w:rPr>
        <w:t>leadership</w:t>
      </w:r>
      <w:r w:rsidRPr="51BC7051" w:rsidR="2EAA40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– especially within groups – can influence social identity </w:t>
      </w:r>
      <w:r w:rsidRPr="51BC7051" w:rsidR="43583B2E">
        <w:rPr>
          <w:rFonts w:ascii="Arial" w:hAnsi="Arial" w:eastAsia="Arial" w:cs="Arial"/>
          <w:noProof w:val="0"/>
          <w:sz w:val="24"/>
          <w:szCs w:val="24"/>
          <w:lang w:val="en-US"/>
        </w:rPr>
        <w:t>development and</w:t>
      </w:r>
      <w:r w:rsidRPr="51BC7051" w:rsidR="2EAA40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strengthen group cohesion, yet SCT </w:t>
      </w:r>
      <w:r w:rsidRPr="51BC7051" w:rsidR="2EAA40B1">
        <w:rPr>
          <w:rFonts w:ascii="Arial" w:hAnsi="Arial" w:eastAsia="Arial" w:cs="Arial"/>
          <w:noProof w:val="0"/>
          <w:sz w:val="24"/>
          <w:szCs w:val="24"/>
          <w:lang w:val="en-US"/>
        </w:rPr>
        <w:t>largely neglects</w:t>
      </w:r>
      <w:r w:rsidRPr="51BC7051" w:rsidR="2EAA40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power dy</w:t>
      </w:r>
      <w:r w:rsidRPr="51BC7051" w:rsidR="2ABCA5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namics and leadership structures might shape or even challenge social </w:t>
      </w:r>
      <w:r w:rsidRPr="51BC7051" w:rsidR="4D97FCB5">
        <w:rPr>
          <w:rFonts w:ascii="Arial" w:hAnsi="Arial" w:eastAsia="Arial" w:cs="Arial"/>
          <w:noProof w:val="0"/>
          <w:sz w:val="24"/>
          <w:szCs w:val="24"/>
          <w:lang w:val="en-US"/>
        </w:rPr>
        <w:t>identities</w:t>
      </w:r>
      <w:r w:rsidRPr="51BC7051" w:rsidR="2ABCA58A">
        <w:rPr>
          <w:rFonts w:ascii="Arial" w:hAnsi="Arial" w:eastAsia="Arial" w:cs="Arial"/>
          <w:noProof w:val="0"/>
          <w:sz w:val="24"/>
          <w:szCs w:val="24"/>
          <w:lang w:val="en-US"/>
        </w:rPr>
        <w:t>. This gap suggests that while SCT offers insights into group processes</w:t>
      </w:r>
      <w:r w:rsidRPr="51BC7051" w:rsidR="098F17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it may need further development to address how </w:t>
      </w:r>
      <w:r w:rsidRPr="51BC7051" w:rsidR="600B858F">
        <w:rPr>
          <w:rFonts w:ascii="Arial" w:hAnsi="Arial" w:eastAsia="Arial" w:cs="Arial"/>
          <w:noProof w:val="0"/>
          <w:sz w:val="24"/>
          <w:szCs w:val="24"/>
          <w:lang w:val="en-US"/>
        </w:rPr>
        <w:t>leadership</w:t>
      </w:r>
      <w:r w:rsidRPr="51BC7051" w:rsidR="098F17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power shape social identity development.</w:t>
      </w:r>
      <w:r w:rsidRPr="51BC7051" w:rsidR="1F1D00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6266D807" w:rsidP="51BC7051" w:rsidRDefault="6266D807" w14:paraId="32BB97BC" w14:textId="75C7E16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6266D8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conclusion, </w:t>
      </w:r>
      <w:r w:rsidRPr="51BC7051" w:rsidR="0998D6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both Social Identity Theory (SIT) and Self-Categorisation Theory (SCT) offer valuable insights into </w:t>
      </w:r>
      <w:r w:rsidRPr="51BC7051" w:rsidR="477E4A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understanding how individuals derive and </w:t>
      </w:r>
      <w:r w:rsidRPr="51BC7051" w:rsidR="477E4A51">
        <w:rPr>
          <w:rFonts w:ascii="Arial" w:hAnsi="Arial" w:eastAsia="Arial" w:cs="Arial"/>
          <w:noProof w:val="0"/>
          <w:sz w:val="24"/>
          <w:szCs w:val="24"/>
          <w:lang w:val="en-US"/>
        </w:rPr>
        <w:t>maintain</w:t>
      </w:r>
      <w:r w:rsidRPr="51BC7051" w:rsidR="477E4A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sense of self through group membership and the resulting social dynamics. SIT provides a</w:t>
      </w:r>
      <w:r w:rsidRPr="51BC7051" w:rsidR="13D00C6E">
        <w:rPr>
          <w:rFonts w:ascii="Arial" w:hAnsi="Arial" w:eastAsia="Arial" w:cs="Arial"/>
          <w:noProof w:val="0"/>
          <w:sz w:val="24"/>
          <w:szCs w:val="24"/>
          <w:lang w:val="en-US"/>
        </w:rPr>
        <w:t>n effective framework for explaining intergroup behaviours, particularly in the context of prejudice and discrimination, by emphasising social categori</w:t>
      </w:r>
      <w:r w:rsidRPr="51BC7051" w:rsidR="46D8F5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sation, </w:t>
      </w:r>
      <w:r w:rsidRPr="51BC7051" w:rsidR="46D8F541">
        <w:rPr>
          <w:rFonts w:ascii="Arial" w:hAnsi="Arial" w:eastAsia="Arial" w:cs="Arial"/>
          <w:noProof w:val="0"/>
          <w:sz w:val="24"/>
          <w:szCs w:val="24"/>
          <w:lang w:val="en-US"/>
        </w:rPr>
        <w:t>comparison</w:t>
      </w:r>
      <w:r w:rsidRPr="51BC7051" w:rsidR="46D8F5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identification (Ellemers, 2024). </w:t>
      </w:r>
      <w:r w:rsidRPr="51BC7051" w:rsidR="3DA9E8A7">
        <w:rPr>
          <w:rFonts w:ascii="Arial" w:hAnsi="Arial" w:eastAsia="Arial" w:cs="Arial"/>
          <w:noProof w:val="0"/>
          <w:sz w:val="24"/>
          <w:szCs w:val="24"/>
          <w:lang w:val="en-US"/>
        </w:rPr>
        <w:t>Its strength is highlighted in its ability to demonstrate the influence of group membership in shaping self-esteem.</w:t>
      </w:r>
      <w:r w:rsidRPr="51BC7051" w:rsidR="3DA9E8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27DC6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However, SIT has been criticised for oversimplifying complex social interactions by neglecting situational factors and individual differences, as well as for failing to provide </w:t>
      </w:r>
      <w:r w:rsidRPr="51BC7051" w:rsidR="17AEF061">
        <w:rPr>
          <w:rFonts w:ascii="Arial" w:hAnsi="Arial" w:eastAsia="Arial" w:cs="Arial"/>
          <w:noProof w:val="0"/>
          <w:sz w:val="24"/>
          <w:szCs w:val="24"/>
          <w:lang w:val="en-US"/>
        </w:rPr>
        <w:t>practical solutions for resolving intergroup conflict.</w:t>
      </w:r>
    </w:p>
    <w:p w:rsidR="5740CF26" w:rsidP="51BC7051" w:rsidRDefault="5740CF26" w14:paraId="407B6759" w14:textId="7F75ABB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5740CF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SCT, on the other hand, builds on SIT by </w:t>
      </w:r>
      <w:r w:rsidRPr="51BC7051" w:rsidR="376C315D">
        <w:rPr>
          <w:rFonts w:ascii="Arial" w:hAnsi="Arial" w:eastAsia="Arial" w:cs="Arial"/>
          <w:noProof w:val="0"/>
          <w:sz w:val="24"/>
          <w:szCs w:val="24"/>
          <w:lang w:val="en-US"/>
        </w:rPr>
        <w:t>introducing</w:t>
      </w:r>
      <w:r w:rsidRPr="51BC7051" w:rsidR="5740CF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idea that individuals shift between </w:t>
      </w:r>
      <w:r w:rsidRPr="51BC7051" w:rsidR="5740CF26">
        <w:rPr>
          <w:rFonts w:ascii="Arial" w:hAnsi="Arial" w:eastAsia="Arial" w:cs="Arial"/>
          <w:noProof w:val="0"/>
          <w:sz w:val="24"/>
          <w:szCs w:val="24"/>
          <w:lang w:val="en-US"/>
        </w:rPr>
        <w:t>different levels</w:t>
      </w:r>
      <w:r w:rsidRPr="51BC7051" w:rsidR="5740CF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1F7F7CC2">
        <w:rPr>
          <w:rFonts w:ascii="Arial" w:hAnsi="Arial" w:eastAsia="Arial" w:cs="Arial"/>
          <w:noProof w:val="0"/>
          <w:sz w:val="24"/>
          <w:szCs w:val="24"/>
          <w:lang w:val="en-US"/>
        </w:rPr>
        <w:t>of</w:t>
      </w:r>
      <w:r w:rsidRPr="51BC7051" w:rsidR="5740CF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self</w:t>
      </w:r>
      <w:r w:rsidRPr="51BC7051" w:rsidR="4AC9B3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-categorisation, providing a more </w:t>
      </w:r>
      <w:r w:rsidRPr="51BC7051" w:rsidR="6C78CF94">
        <w:rPr>
          <w:rFonts w:ascii="Arial" w:hAnsi="Arial" w:eastAsia="Arial" w:cs="Arial"/>
          <w:noProof w:val="0"/>
          <w:sz w:val="24"/>
          <w:szCs w:val="24"/>
          <w:lang w:val="en-US"/>
        </w:rPr>
        <w:t>dynamic</w:t>
      </w:r>
      <w:r w:rsidRPr="51BC7051" w:rsidR="4AC9B3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5F5784F6">
        <w:rPr>
          <w:rFonts w:ascii="Arial" w:hAnsi="Arial" w:eastAsia="Arial" w:cs="Arial"/>
          <w:noProof w:val="0"/>
          <w:sz w:val="24"/>
          <w:szCs w:val="24"/>
          <w:lang w:val="en-US"/>
        </w:rPr>
        <w:t>understanding</w:t>
      </w:r>
      <w:r w:rsidRPr="51BC7051" w:rsidR="4AC9B3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identity. While SCT accounts for variability in self-perception </w:t>
      </w:r>
      <w:r w:rsidRPr="51BC7051" w:rsidR="1F1FEB09">
        <w:rPr>
          <w:rFonts w:ascii="Arial" w:hAnsi="Arial" w:eastAsia="Arial" w:cs="Arial"/>
          <w:noProof w:val="0"/>
          <w:sz w:val="24"/>
          <w:szCs w:val="24"/>
          <w:lang w:val="en-US"/>
        </w:rPr>
        <w:t>and group</w:t>
      </w:r>
      <w:r w:rsidRPr="51BC7051" w:rsidR="4AC9B3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BC7051" w:rsidR="350A4717">
        <w:rPr>
          <w:rFonts w:ascii="Arial" w:hAnsi="Arial" w:eastAsia="Arial" w:cs="Arial"/>
          <w:noProof w:val="0"/>
          <w:sz w:val="24"/>
          <w:szCs w:val="24"/>
          <w:lang w:val="en-US"/>
        </w:rPr>
        <w:t>behaviour</w:t>
      </w:r>
      <w:r w:rsidRPr="51BC7051" w:rsidR="4AC9B3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1BC7051" w:rsidR="785926CB">
        <w:rPr>
          <w:rFonts w:ascii="Arial" w:hAnsi="Arial" w:eastAsia="Arial" w:cs="Arial"/>
          <w:noProof w:val="0"/>
          <w:sz w:val="24"/>
          <w:szCs w:val="24"/>
          <w:lang w:val="en-US"/>
        </w:rPr>
        <w:t>it also has limitations, for instance its lack of consideration of the influence of close personal relationships</w:t>
      </w:r>
      <w:r w:rsidRPr="51BC7051" w:rsidR="7F3F9E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(León, 2023)</w:t>
      </w:r>
      <w:r w:rsidRPr="51BC7051" w:rsidR="785926C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power dynami</w:t>
      </w:r>
      <w:r w:rsidRPr="51BC7051" w:rsidR="45CC249C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51BC7051" w:rsidR="785926C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</w:t>
      </w:r>
      <w:r w:rsidRPr="51BC7051" w:rsidR="76DA62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(Reicher et al, 2005) </w:t>
      </w:r>
      <w:r w:rsidRPr="51BC7051" w:rsidR="785926CB">
        <w:rPr>
          <w:rFonts w:ascii="Arial" w:hAnsi="Arial" w:eastAsia="Arial" w:cs="Arial"/>
          <w:noProof w:val="0"/>
          <w:sz w:val="24"/>
          <w:szCs w:val="24"/>
          <w:lang w:val="en-US"/>
        </w:rPr>
        <w:t>on identity formation</w:t>
      </w:r>
      <w:r w:rsidRPr="51BC7051" w:rsidR="5E82E9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Together, these theories contribute significantly to the field of social psychology, but both require further refinement to address their limitations and </w:t>
      </w:r>
      <w:r w:rsidRPr="51BC7051" w:rsidR="51EC74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offer a more comprehensive </w:t>
      </w:r>
      <w:r w:rsidRPr="51BC7051" w:rsidR="16D703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view of identity in diverse and complex social contexts. </w:t>
      </w:r>
    </w:p>
    <w:p w:rsidR="7A857191" w:rsidP="51BC7051" w:rsidRDefault="7A857191" w14:paraId="210ACB6E" w14:textId="6D46DD4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3793FB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1BC7051" w:rsidRDefault="51BC7051" w14:paraId="7D91E30D" w14:textId="09EC0E78">
      <w:r>
        <w:br w:type="page"/>
      </w:r>
    </w:p>
    <w:p w:rsidR="0613594D" w:rsidP="7A857191" w:rsidRDefault="0613594D" w14:paraId="11FACF06" w14:textId="0CE08973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51BC7051" w:rsidR="0613594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Reference List:</w:t>
      </w:r>
    </w:p>
    <w:p w:rsidR="503EF7BF" w:rsidP="51BC7051" w:rsidRDefault="503EF7BF" w14:paraId="149B972D" w14:textId="620096EA">
      <w:pPr>
        <w:spacing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503EF7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Ashforth, B., E. &amp; </w:t>
      </w:r>
      <w:r w:rsidRPr="51BC7051" w:rsidR="503EF7BF">
        <w:rPr>
          <w:rFonts w:ascii="Arial" w:hAnsi="Arial" w:eastAsia="Arial" w:cs="Arial"/>
          <w:noProof w:val="0"/>
          <w:sz w:val="24"/>
          <w:szCs w:val="24"/>
          <w:lang w:val="en-US"/>
        </w:rPr>
        <w:t>Schinoff</w:t>
      </w:r>
      <w:r w:rsidRPr="51BC7051" w:rsidR="503EF7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B., S. (2016). Identity Under Construction: How Individuals Come to Define Themselves in Organizations. </w:t>
      </w:r>
      <w:r w:rsidRPr="51BC7051" w:rsidR="503EF7B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Annual Review of Organizational Psychology and Organizational Behavior, 3, 111-137. </w:t>
      </w:r>
      <w:hyperlink r:id="R5d61b8826eec48c6">
        <w:r w:rsidRPr="51BC7051" w:rsidR="503EF7B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https://doi.org/10.1146/annurev-orgpsych-041015-062322</w:t>
        </w:r>
      </w:hyperlink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03EF7BF" w:rsidP="51BC7051" w:rsidRDefault="503EF7BF" w14:paraId="5A249E0E" w14:textId="4321871D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Brown, R. (2000). Social identity theory: past achievements, current 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problems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and future challenges. </w:t>
      </w:r>
      <w:r w:rsidRPr="51BC7051" w:rsidR="503EF7B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European journal of social psychology, 30(6), p.745-778.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f2c4370370e84333">
        <w:r w:rsidRPr="51BC7051" w:rsidR="503EF7B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https://doi.org/10.1002/1099-0992(200011/12)30:6&lt;745::AID-EJSP24&gt;3.0.CO;2-O</w:t>
        </w:r>
      </w:hyperlink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03EF7BF" w:rsidP="51BC7051" w:rsidRDefault="503EF7BF" w14:paraId="0C6B112B" w14:textId="5AE6A4ED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Dijkstra, J., K., Cillessen, A., H., N., Lindenberg, S. &amp; Veenstra, R. (2010). Basking in Reflected Glory and Its Limits: Why Adolescents Hang Out 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With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Popular Peers. </w:t>
      </w:r>
      <w:r w:rsidRPr="51BC7051" w:rsidR="503EF7B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Research on Adolescence, 20(4), p.942-958.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e1a188f1ffaf4096">
        <w:r w:rsidRPr="51BC7051" w:rsidR="503EF7B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https://doi.org/10.1111/j.1532-7795.2010.00671.x</w:t>
        </w:r>
      </w:hyperlink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03EF7BF" w:rsidP="51BC7051" w:rsidRDefault="503EF7BF" w14:paraId="0465031F" w14:textId="0A7DB244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Ellemers, N. (2024, December 20). </w:t>
      </w:r>
      <w:r w:rsidRPr="51BC7051" w:rsidR="503EF7B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Social identity theory.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edabcf22f48d48a4">
        <w:r w:rsidRPr="51BC7051" w:rsidR="503EF7B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https://www.britannica.com/topic/social-identity-theory</w:t>
        </w:r>
      </w:hyperlink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03EF7BF" w:rsidP="51BC7051" w:rsidRDefault="503EF7BF" w14:paraId="52951959" w14:textId="47F9FAEC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Ferrucci, P. &amp; Tandoc, E., C. (2017). The Spiral of Stereotyping: Social Identity Theory and NFL Quarterbacks.</w:t>
      </w:r>
      <w:r w:rsidRPr="51BC7051" w:rsidR="503EF7B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Howard Journal of Communications, 29(2), p.107-125.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3ec7a590e0794812">
        <w:r w:rsidRPr="51BC7051" w:rsidR="503EF7B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https://doi.org/10.1080/10646175.2017.1315693</w:t>
        </w:r>
      </w:hyperlink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03EF7BF" w:rsidP="51BC7051" w:rsidRDefault="503EF7BF" w14:paraId="4648FE2A" w14:textId="03A76A55">
      <w:pPr>
        <w:spacing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503EF7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Haslam, S., A., Haslam, C., Jetten, J., Cruwys, T. &amp; Dingle, G., A. (2020). Social Identity. In Sweeny, K., Robbins, M., L. &amp; Cohen, L., M. (Eds.), </w:t>
      </w:r>
      <w:r w:rsidRPr="51BC7051" w:rsidR="503EF7B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Wiley Encyclopedia of Health Psychology. 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John Wiley &amp; Sons. </w:t>
      </w:r>
      <w:hyperlink r:id="R553d99d7146c4124">
        <w:r w:rsidRPr="51BC7051" w:rsidR="503EF7B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https://doi.org/10.1002/9781119057840.ch119</w:t>
        </w:r>
      </w:hyperlink>
      <w:r w:rsidRPr="51BC7051" w:rsidR="503EF7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03EF7BF" w:rsidP="51BC7051" w:rsidRDefault="503EF7BF" w14:paraId="66CC42F6" w14:textId="3EF907CF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Haslam, S., A., Powell, C. &amp; Turner, J. (2001). Social Identity, Self-categorization, and Work Motivation: Rethinking the Contribution of the Group to Positive and Sustainable Organisational Outcomes. </w:t>
      </w:r>
      <w:r w:rsidRPr="51BC7051" w:rsidR="503EF7B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Applied Psychology, 49(3), p.319-339.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02cff0d024c8433d">
        <w:r w:rsidRPr="51BC7051" w:rsidR="503EF7B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https://doi.org/10.1111/1464-0597.00018</w:t>
        </w:r>
      </w:hyperlink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03EF7BF" w:rsidP="51BC7051" w:rsidRDefault="503EF7BF" w14:paraId="2BAFD3C0" w14:textId="138AA185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Harwood, J. (2020). Social Identity Theory. In Van den Bulck, J., 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Ewoldsen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, D., R., Mares, M. &amp; Scharrer, E. (Eds.), </w:t>
      </w:r>
      <w:r w:rsidRPr="51BC7051" w:rsidR="503EF7B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International Encyclopedia of Media Psychology.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John Wiley &amp; Sons. </w:t>
      </w:r>
      <w:hyperlink r:id="R7f07c364927c45ad">
        <w:r w:rsidRPr="51BC7051" w:rsidR="503EF7B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https://doi.org/10.1002/9781119011071.iemp0153</w:t>
        </w:r>
      </w:hyperlink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3D7F263C" w:rsidP="51BC7051" w:rsidRDefault="3D7F263C" w14:paraId="7D75BC9F" w14:textId="578A2B08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3D7F263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Hewstone</w:t>
      </w:r>
      <w:r w:rsidRPr="51BC7051" w:rsidR="3D7F263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, M. &amp; Greenland, K. (2010). Intergroup Conflict. </w:t>
      </w:r>
      <w:r w:rsidRPr="51BC7051" w:rsidR="3D7F263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International Journal of Psychology, 35(2), p. 136-144. </w:t>
      </w:r>
      <w:hyperlink r:id="R8e234b61a8804dfb">
        <w:r w:rsidRPr="51BC7051" w:rsidR="3D7F263C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https://doi.org/10.1080/002075900399439</w:t>
        </w:r>
      </w:hyperlink>
      <w:r w:rsidRPr="51BC7051" w:rsidR="3D7F263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03EF7BF" w:rsidP="51BC7051" w:rsidRDefault="503EF7BF" w14:paraId="636453CD" w14:textId="665C6C85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Hogg, M., A. (2016). Social Identity Theory. In McKeown, S., Haji, R. &amp; Ferguson, N. (Eds.), </w:t>
      </w:r>
      <w:r w:rsidRPr="51BC7051" w:rsidR="503EF7B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Understanding Peace and Conflict Through Social Identity Theory (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pp 3-17).</w:t>
      </w:r>
      <w:r w:rsidRPr="51BC7051" w:rsidR="503EF7B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Springer, Cham</w:t>
      </w:r>
      <w:r w:rsidRPr="51BC7051" w:rsidR="503EF7B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.</w:t>
      </w:r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3b77c163556e4e16">
        <w:r w:rsidRPr="51BC7051" w:rsidR="503EF7B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https://doi.org/10.1007/978-3-319-29869-6_1</w:t>
        </w:r>
      </w:hyperlink>
      <w:r w:rsidRPr="51BC7051" w:rsidR="503EF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4CAF263" w:rsidP="51BC7051" w:rsidRDefault="54CAF263" w14:paraId="667527F1" w14:textId="73005DC2">
      <w:pPr>
        <w:spacing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54CAF263">
        <w:rPr>
          <w:rFonts w:ascii="Arial" w:hAnsi="Arial" w:eastAsia="Arial" w:cs="Arial"/>
          <w:noProof w:val="0"/>
          <w:sz w:val="24"/>
          <w:szCs w:val="24"/>
          <w:lang w:val="en-US"/>
        </w:rPr>
        <w:t>Hogg, M., A. &amp; Turner, J., C. (1987).</w:t>
      </w:r>
      <w:r w:rsidRPr="51BC7051" w:rsidR="54CAF2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Intergroup behaviour, self-stereotyping and the salience of social categories. </w:t>
      </w:r>
      <w:r w:rsidRPr="51BC7051" w:rsidR="54CAF26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British Journal of Social Psychology, </w:t>
      </w:r>
      <w:r w:rsidRPr="51BC7051" w:rsidR="04BCC53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26, 4, 325-340.</w:t>
      </w:r>
      <w:r w:rsidRPr="51BC7051" w:rsidR="04BCC5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7d2aa96905374115">
        <w:r w:rsidRPr="51BC7051" w:rsidR="04BCC53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https://doi.org/10.1111/j.2044-8309.1987.tb00795.x</w:t>
        </w:r>
      </w:hyperlink>
      <w:r w:rsidRPr="51BC7051" w:rsidR="508C61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4CAF263" w:rsidP="51BC7051" w:rsidRDefault="54CAF263" w14:paraId="4BCD55FA" w14:textId="38A529ED">
      <w:pPr>
        <w:spacing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BC7051" w:rsidR="508C61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Islam, G. (2014). Social Identity Theory. </w:t>
      </w:r>
      <w:r w:rsidRPr="51BC7051" w:rsidR="508C612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Encyclopedia of Critical Psychology, 1781-1783.</w:t>
      </w:r>
      <w:r w:rsidRPr="51BC7051" w:rsidR="508C61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e7af1722c18f4bcb">
        <w:r w:rsidRPr="51BC7051" w:rsidR="508C612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https://doi.org/10.1007/978-1-4614-5583-7_289</w:t>
        </w:r>
      </w:hyperlink>
    </w:p>
    <w:p w:rsidR="58B94854" w:rsidP="51BC7051" w:rsidRDefault="58B94854" w14:paraId="5D994809" w14:textId="5B8E2050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León, F. (2023). Being one of us: we-identities and self-categorization theory. </w:t>
      </w:r>
      <w:r w:rsidRPr="51BC7051" w:rsidR="7632CE5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Phenomenology and the Cognitive Sciences.</w:t>
      </w:r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3e4979e2d47444c9">
        <w:r w:rsidRPr="51BC7051" w:rsidR="7632CE5D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https://doi.org/10.1007/s11097-023-09923-0</w:t>
        </w:r>
      </w:hyperlink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8B94854" w:rsidP="51BC7051" w:rsidRDefault="58B94854" w14:paraId="070AB1AE" w14:textId="1A237EEC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Oronato</w:t>
      </w:r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, R., S. &amp; Turner, J. (2004). Fluidity in the self-concept: the shift from personal to social identity. </w:t>
      </w:r>
      <w:r w:rsidRPr="51BC7051" w:rsidR="7632CE5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European Journal of Social Psychology, 34(3), p. 257-278.</w:t>
      </w:r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b17e42d4a0e840a0">
        <w:r w:rsidRPr="51BC7051" w:rsidR="7632CE5D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https://doi.org/10.1002/ejsp.195</w:t>
        </w:r>
      </w:hyperlink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8B94854" w:rsidP="51BC7051" w:rsidRDefault="58B94854" w14:paraId="0C70E21D" w14:textId="30306554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Reicher, S., Haslam, A., S. &amp; Hopkins, N. (2005). Social identity and the dynamics of leadership: Leaders and followers as collaborative agents in the transformation of social reality. </w:t>
      </w:r>
      <w:r w:rsidRPr="51BC7051" w:rsidR="7632CE5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Leadership Quarterly, 16(4), p. 547-568.</w:t>
      </w:r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9f402b0db98e463e">
        <w:r w:rsidRPr="51BC7051" w:rsidR="7632CE5D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https://doi.org/10.1016/j.leaqua.2005.06.007</w:t>
        </w:r>
      </w:hyperlink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8B94854" w:rsidP="51BC7051" w:rsidRDefault="58B94854" w14:paraId="245546B3" w14:textId="1A94691E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Scheepers, D. &amp; Ellemers, N. (2019). Social Identity Theory. In Sassenberg, K. &amp; Vliek, M., L., W. (Eds.), </w:t>
      </w:r>
      <w:r w:rsidRPr="51BC7051" w:rsidR="7632CE5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Social Psychology in Action </w:t>
      </w:r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(pp. 129-143). Springer. </w:t>
      </w:r>
      <w:hyperlink r:id="Reb59b74cd32b422e">
        <w:r w:rsidRPr="51BC7051" w:rsidR="7632CE5D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https://doi.org/10.1007/978-3-030-13788-5_9</w:t>
        </w:r>
      </w:hyperlink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8B94854" w:rsidP="51BC7051" w:rsidRDefault="58B94854" w14:paraId="266BAB80" w14:textId="46C3504F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Tajfel, H., Billig, M. &amp; Bundy, R., P. (1971). Social categorization and intergroup behaviour. </w:t>
      </w:r>
      <w:r w:rsidRPr="51BC7051" w:rsidR="7632CE5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European journal of social psychology, 1(2), p.149-178.</w:t>
      </w:r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8e0ba2694ebd436c">
        <w:r w:rsidRPr="51BC7051" w:rsidR="7632CE5D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https://doi.org/10.1002/ejsp.2420010202</w:t>
        </w:r>
      </w:hyperlink>
      <w:r w:rsidRPr="51BC7051" w:rsidR="7632CE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8B94854" w:rsidP="51BC7051" w:rsidRDefault="58B94854" w14:paraId="2BBA7EBA" w14:textId="636D2D65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3E0D92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Tajfel, H. &amp; Turner, J. (1979</w:t>
      </w:r>
      <w:r w:rsidRPr="51BC7051" w:rsidR="0654631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; 2004</w:t>
      </w:r>
      <w:r w:rsidRPr="51BC7051" w:rsidR="3E0D92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)</w:t>
      </w:r>
      <w:r w:rsidRPr="51BC7051" w:rsidR="58BF6B3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. An Integrative Theory of Intergroup Conflict. In Hatch, M., J. &amp; Schultz</w:t>
      </w:r>
      <w:r w:rsidRPr="51BC7051" w:rsidR="2F23E31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, M (Eds), </w:t>
      </w:r>
      <w:r w:rsidRPr="51BC7051" w:rsidR="2F23E31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Organisational Identity: A Reader</w:t>
      </w:r>
      <w:r w:rsidRPr="51BC7051" w:rsidR="79A7F30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51BC7051" w:rsidR="79A7F30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(pp. 56-65)</w:t>
      </w:r>
      <w:r w:rsidRPr="51BC7051" w:rsidR="79A7F30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. OUP Oxford.</w:t>
      </w:r>
    </w:p>
    <w:p w:rsidR="61711E84" w:rsidP="51BC7051" w:rsidRDefault="61711E84" w14:paraId="1C50E223" w14:textId="2330C5C8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61711E84">
        <w:rPr>
          <w:rFonts w:ascii="Arial" w:hAnsi="Arial" w:eastAsia="Arial" w:cs="Arial"/>
          <w:noProof w:val="0"/>
          <w:sz w:val="24"/>
          <w:szCs w:val="24"/>
          <w:lang w:val="en-US"/>
        </w:rPr>
        <w:t>Trepte</w:t>
      </w:r>
      <w:r w:rsidRPr="51BC7051" w:rsidR="61711E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S. (2006). Social Identity Theory. In J. Bryant &amp; P. </w:t>
      </w:r>
      <w:r w:rsidRPr="51BC7051" w:rsidR="61711E84">
        <w:rPr>
          <w:rFonts w:ascii="Arial" w:hAnsi="Arial" w:eastAsia="Arial" w:cs="Arial"/>
          <w:noProof w:val="0"/>
          <w:sz w:val="24"/>
          <w:szCs w:val="24"/>
          <w:lang w:val="en-US"/>
        </w:rPr>
        <w:t>Vorderer</w:t>
      </w:r>
      <w:r w:rsidRPr="51BC7051" w:rsidR="61711E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(Eds.), </w:t>
      </w:r>
      <w:r w:rsidRPr="51BC7051" w:rsidR="61711E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Psychology of Entertainment</w:t>
      </w:r>
      <w:r w:rsidRPr="51BC7051" w:rsidR="61711E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(1</w:t>
      </w:r>
      <w:r w:rsidRPr="51BC7051" w:rsidR="61711E84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st</w:t>
      </w:r>
      <w:r w:rsidRPr="51BC7051" w:rsidR="61711E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ed., pp. 17). Routledge. </w:t>
      </w:r>
      <w:hyperlink r:id="R32849e9135494584">
        <w:r w:rsidRPr="51BC7051" w:rsidR="61711E8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https://doi.org/10.4324/9780203873694</w:t>
        </w:r>
      </w:hyperlink>
    </w:p>
    <w:p w:rsidR="61711E84" w:rsidP="51BC7051" w:rsidRDefault="61711E84" w14:paraId="17F94219" w14:textId="5B6CF42B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1BC7051" w:rsidR="61711E8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Turner, J., C., Oakes, P., J., Haslam, S., A. &amp; </w:t>
      </w:r>
      <w:r w:rsidRPr="51BC7051" w:rsidR="61711E8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McGarty</w:t>
      </w:r>
      <w:r w:rsidRPr="51BC7051" w:rsidR="61711E8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, C. (1994). Self and Collective: Cognition and Social Context. </w:t>
      </w:r>
      <w:r w:rsidRPr="51BC7051" w:rsidR="61711E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Personality and Social Psychology Bulletin, 20(5), p. 454-463.</w:t>
      </w:r>
      <w:r w:rsidRPr="51BC7051" w:rsidR="61711E8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1813de4500a043fa">
        <w:r w:rsidRPr="51BC7051" w:rsidR="61711E84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https://doi.org/10.1177/0146167294205002</w:t>
        </w:r>
      </w:hyperlink>
    </w:p>
    <w:p w:rsidR="51BC7051" w:rsidP="51BC7051" w:rsidRDefault="51BC7051" w14:paraId="346707B6" w14:textId="3C1C1A58">
      <w:pPr>
        <w:pStyle w:val="Normal"/>
        <w:spacing w:before="240" w:beforeAutospacing="off" w:after="240" w:afterAutospacing="off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1BC7051" w:rsidP="51BC7051" w:rsidRDefault="51BC7051" w14:paraId="72C7DC83" w14:textId="634EA4EF">
      <w:pPr>
        <w:pStyle w:val="Normal"/>
        <w:spacing w:before="240" w:beforeAutospacing="off" w:after="240" w:afterAutospacing="off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46CFF8E5" w:rsidP="46CFF8E5" w:rsidRDefault="46CFF8E5" w14:paraId="1D931743" w14:textId="773DB13C">
      <w:pPr>
        <w:pStyle w:val="Normal"/>
        <w:spacing w:before="240" w:beforeAutospacing="off" w:after="240" w:afterAutospacing="off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5WOACUCDdyoIba" int2:id="s6n19Kid">
      <int2:state int2:type="AugLoop_Text_Critique" int2:value="Rejected"/>
    </int2:textHash>
    <int2:textHash int2:hashCode="CDfeerSZYvIMIN" int2:id="IcjI9Lxd">
      <int2:state int2:type="AugLoop_Text_Critique" int2:value="Rejected"/>
    </int2:textHash>
    <int2:textHash int2:hashCode="tsxxgUjaFLAFxO" int2:id="UAb4gI8h">
      <int2:state int2:type="AugLoop_Text_Critique" int2:value="Rejected"/>
    </int2:textHash>
    <int2:bookmark int2:bookmarkName="_Int_AFSjrDzn" int2:invalidationBookmarkName="" int2:hashCode="xcgb3EeIup7nN2" int2:id="ZDgeMx8D">
      <int2:state int2:type="AugLoop_Text_Critique" int2:value="Rejected"/>
    </int2:bookmark>
    <int2:bookmark int2:bookmarkName="_Int_GPMkrTGq" int2:invalidationBookmarkName="" int2:hashCode="pz2QIEqb0rZQkg" int2:id="2WWJd21R">
      <int2:state int2:type="AugLoop_Text_Critique" int2:value="Rejected"/>
    </int2:bookmark>
    <int2:bookmark int2:bookmarkName="_Int_v1GXFbCK" int2:invalidationBookmarkName="" int2:hashCode="0/mm+WG2CauFYT" int2:id="oG86pYXF">
      <int2:state int2:type="AugLoop_Text_Critique" int2:value="Rejected"/>
    </int2:bookmark>
    <int2:bookmark int2:bookmarkName="_Int_xfxTIXCi" int2:invalidationBookmarkName="" int2:hashCode="2FWqx+96I+Zu1n" int2:id="xdG4YmAY">
      <int2:state int2:type="AugLoop_Text_Critique" int2:value="Rejected"/>
    </int2:bookmark>
    <int2:bookmark int2:bookmarkName="_Int_X9jyFlQr" int2:invalidationBookmarkName="" int2:hashCode="8+wXkcCV+G/AIk" int2:id="MdSFYIJQ">
      <int2:state int2:type="AugLoop_Text_Critique" int2:value="Rejected"/>
    </int2:bookmark>
    <int2:bookmark int2:bookmarkName="_Int_dn6BZcig" int2:invalidationBookmarkName="" int2:hashCode="D4bdXDv9h+9s2y" int2:id="p2urAMMN">
      <int2:state int2:type="AugLoop_Text_Critique" int2:value="Rejected"/>
    </int2:bookmark>
    <int2:bookmark int2:bookmarkName="_Int_sBTnXij8" int2:invalidationBookmarkName="" int2:hashCode="Jb3Sgk914/cGVY" int2:id="WPTU1k11">
      <int2:state int2:type="AugLoop_Text_Critique" int2:value="Rejected"/>
    </int2:bookmark>
    <int2:bookmark int2:bookmarkName="_Int_VKXfTwEA" int2:invalidationBookmarkName="" int2:hashCode="WEVOQS+jLKkvoq" int2:id="lKES0OGe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6de409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5E3A4F"/>
    <w:rsid w:val="000022F0"/>
    <w:rsid w:val="00709976"/>
    <w:rsid w:val="008C8EA8"/>
    <w:rsid w:val="00A2963D"/>
    <w:rsid w:val="00FDE3AC"/>
    <w:rsid w:val="010B08BE"/>
    <w:rsid w:val="01225FAF"/>
    <w:rsid w:val="014F97E6"/>
    <w:rsid w:val="015AAF73"/>
    <w:rsid w:val="015EDBA6"/>
    <w:rsid w:val="0192CBF9"/>
    <w:rsid w:val="01ACC2FD"/>
    <w:rsid w:val="01CC7F27"/>
    <w:rsid w:val="020090CD"/>
    <w:rsid w:val="022B1437"/>
    <w:rsid w:val="0234355A"/>
    <w:rsid w:val="024D8F0E"/>
    <w:rsid w:val="02A95F03"/>
    <w:rsid w:val="02BAB380"/>
    <w:rsid w:val="02E012C6"/>
    <w:rsid w:val="0311C206"/>
    <w:rsid w:val="03469DE8"/>
    <w:rsid w:val="034ACABF"/>
    <w:rsid w:val="036B4DBB"/>
    <w:rsid w:val="038F6816"/>
    <w:rsid w:val="03A82F2E"/>
    <w:rsid w:val="0402DB03"/>
    <w:rsid w:val="040B02C6"/>
    <w:rsid w:val="04222836"/>
    <w:rsid w:val="0431E8E2"/>
    <w:rsid w:val="043D599F"/>
    <w:rsid w:val="045342E8"/>
    <w:rsid w:val="04751C68"/>
    <w:rsid w:val="04A71969"/>
    <w:rsid w:val="04AAD7B8"/>
    <w:rsid w:val="04BCC535"/>
    <w:rsid w:val="04CFBCD5"/>
    <w:rsid w:val="04D6EAA5"/>
    <w:rsid w:val="04DB676F"/>
    <w:rsid w:val="04DD804B"/>
    <w:rsid w:val="053C04A4"/>
    <w:rsid w:val="05D1552A"/>
    <w:rsid w:val="05EB736B"/>
    <w:rsid w:val="05ED1955"/>
    <w:rsid w:val="0613594D"/>
    <w:rsid w:val="06295DA4"/>
    <w:rsid w:val="063691DB"/>
    <w:rsid w:val="064C266D"/>
    <w:rsid w:val="06546314"/>
    <w:rsid w:val="065F65A8"/>
    <w:rsid w:val="066DFCC1"/>
    <w:rsid w:val="067EDEDB"/>
    <w:rsid w:val="068E84DF"/>
    <w:rsid w:val="06986E55"/>
    <w:rsid w:val="069A93B7"/>
    <w:rsid w:val="06A5296C"/>
    <w:rsid w:val="06AECC94"/>
    <w:rsid w:val="073B5BB4"/>
    <w:rsid w:val="07712ACC"/>
    <w:rsid w:val="07AE9AD4"/>
    <w:rsid w:val="07BF89A5"/>
    <w:rsid w:val="07CBE3CB"/>
    <w:rsid w:val="07D22C8E"/>
    <w:rsid w:val="07E5A225"/>
    <w:rsid w:val="07F3C56F"/>
    <w:rsid w:val="08086C91"/>
    <w:rsid w:val="08166189"/>
    <w:rsid w:val="081E5A5C"/>
    <w:rsid w:val="0837E36D"/>
    <w:rsid w:val="08398BDF"/>
    <w:rsid w:val="08542105"/>
    <w:rsid w:val="08A0EFA4"/>
    <w:rsid w:val="08ECF0B4"/>
    <w:rsid w:val="08FA5C0F"/>
    <w:rsid w:val="0919AA48"/>
    <w:rsid w:val="0929B07B"/>
    <w:rsid w:val="093EDD5C"/>
    <w:rsid w:val="093F501A"/>
    <w:rsid w:val="0949C00F"/>
    <w:rsid w:val="098F1798"/>
    <w:rsid w:val="0991F8BE"/>
    <w:rsid w:val="0998D6C3"/>
    <w:rsid w:val="09B076B4"/>
    <w:rsid w:val="09ED193F"/>
    <w:rsid w:val="09ED562D"/>
    <w:rsid w:val="0A1CA2E5"/>
    <w:rsid w:val="0A58CDBE"/>
    <w:rsid w:val="0A8AB5F9"/>
    <w:rsid w:val="0A8B91EE"/>
    <w:rsid w:val="0A916818"/>
    <w:rsid w:val="0AFA337D"/>
    <w:rsid w:val="0B17B471"/>
    <w:rsid w:val="0B481B87"/>
    <w:rsid w:val="0B4EAA58"/>
    <w:rsid w:val="0B5A9CC8"/>
    <w:rsid w:val="0B981866"/>
    <w:rsid w:val="0B9E9115"/>
    <w:rsid w:val="0BB7570F"/>
    <w:rsid w:val="0C071C26"/>
    <w:rsid w:val="0C1AAD3B"/>
    <w:rsid w:val="0C3902A4"/>
    <w:rsid w:val="0C55E11F"/>
    <w:rsid w:val="0C65E01D"/>
    <w:rsid w:val="0C78EB71"/>
    <w:rsid w:val="0C844644"/>
    <w:rsid w:val="0C8FE25B"/>
    <w:rsid w:val="0C9196DF"/>
    <w:rsid w:val="0C91DB61"/>
    <w:rsid w:val="0C9A276F"/>
    <w:rsid w:val="0CB74DC1"/>
    <w:rsid w:val="0CFBEC08"/>
    <w:rsid w:val="0D07E1D5"/>
    <w:rsid w:val="0D0C5534"/>
    <w:rsid w:val="0D165524"/>
    <w:rsid w:val="0D46F2AB"/>
    <w:rsid w:val="0D4938FD"/>
    <w:rsid w:val="0D53F175"/>
    <w:rsid w:val="0D6B1781"/>
    <w:rsid w:val="0D78CA54"/>
    <w:rsid w:val="0D9B2FE7"/>
    <w:rsid w:val="0DCCD570"/>
    <w:rsid w:val="0DCCECE7"/>
    <w:rsid w:val="0DCEAC7F"/>
    <w:rsid w:val="0DDE24BD"/>
    <w:rsid w:val="0E11B8D2"/>
    <w:rsid w:val="0E1B6DBE"/>
    <w:rsid w:val="0E1F221C"/>
    <w:rsid w:val="0E2FE4DA"/>
    <w:rsid w:val="0E4C2545"/>
    <w:rsid w:val="0E7559B9"/>
    <w:rsid w:val="0E7F6AB3"/>
    <w:rsid w:val="0E87AC79"/>
    <w:rsid w:val="0E8D173B"/>
    <w:rsid w:val="0EA3975A"/>
    <w:rsid w:val="0EA81114"/>
    <w:rsid w:val="0EDB0404"/>
    <w:rsid w:val="0EE764AC"/>
    <w:rsid w:val="0EF214D6"/>
    <w:rsid w:val="0F04D7C8"/>
    <w:rsid w:val="0F30EA73"/>
    <w:rsid w:val="0F3A7FC3"/>
    <w:rsid w:val="0F528507"/>
    <w:rsid w:val="0F5ADB53"/>
    <w:rsid w:val="0F8D0199"/>
    <w:rsid w:val="0FB4E97B"/>
    <w:rsid w:val="0FED77CD"/>
    <w:rsid w:val="1003EECF"/>
    <w:rsid w:val="1020AB97"/>
    <w:rsid w:val="1021B52A"/>
    <w:rsid w:val="1026FE74"/>
    <w:rsid w:val="10283FFC"/>
    <w:rsid w:val="103663F3"/>
    <w:rsid w:val="1076BFFB"/>
    <w:rsid w:val="108385E6"/>
    <w:rsid w:val="10A32E22"/>
    <w:rsid w:val="10C5719C"/>
    <w:rsid w:val="10C8970A"/>
    <w:rsid w:val="1126F757"/>
    <w:rsid w:val="112AE344"/>
    <w:rsid w:val="114FCD4D"/>
    <w:rsid w:val="1152BF23"/>
    <w:rsid w:val="11641447"/>
    <w:rsid w:val="119636A3"/>
    <w:rsid w:val="11B70C9D"/>
    <w:rsid w:val="120B5D7D"/>
    <w:rsid w:val="121258A6"/>
    <w:rsid w:val="1213BBB8"/>
    <w:rsid w:val="12283588"/>
    <w:rsid w:val="1229DB80"/>
    <w:rsid w:val="123B87A9"/>
    <w:rsid w:val="1276B91C"/>
    <w:rsid w:val="12B0D1E0"/>
    <w:rsid w:val="12BA38F2"/>
    <w:rsid w:val="12C8A1FD"/>
    <w:rsid w:val="12CF4CEA"/>
    <w:rsid w:val="12E7E062"/>
    <w:rsid w:val="130A9176"/>
    <w:rsid w:val="131136C8"/>
    <w:rsid w:val="1353C8B6"/>
    <w:rsid w:val="1384344F"/>
    <w:rsid w:val="1396BEFF"/>
    <w:rsid w:val="13D00C6E"/>
    <w:rsid w:val="13E973FC"/>
    <w:rsid w:val="13FD4F0D"/>
    <w:rsid w:val="1422AFCD"/>
    <w:rsid w:val="14242BA1"/>
    <w:rsid w:val="143507A1"/>
    <w:rsid w:val="149B8BF8"/>
    <w:rsid w:val="14A9FC42"/>
    <w:rsid w:val="14B9C62E"/>
    <w:rsid w:val="14DD5613"/>
    <w:rsid w:val="14E8AF68"/>
    <w:rsid w:val="14FD6D04"/>
    <w:rsid w:val="15358F99"/>
    <w:rsid w:val="15477655"/>
    <w:rsid w:val="15608D11"/>
    <w:rsid w:val="157C1AE4"/>
    <w:rsid w:val="158A2344"/>
    <w:rsid w:val="15919707"/>
    <w:rsid w:val="159D314C"/>
    <w:rsid w:val="15C76EBA"/>
    <w:rsid w:val="15EBD6C5"/>
    <w:rsid w:val="163B81F9"/>
    <w:rsid w:val="16542FD8"/>
    <w:rsid w:val="1658786E"/>
    <w:rsid w:val="166BBC8D"/>
    <w:rsid w:val="16721E6A"/>
    <w:rsid w:val="167B9E72"/>
    <w:rsid w:val="16917529"/>
    <w:rsid w:val="16994652"/>
    <w:rsid w:val="16A28594"/>
    <w:rsid w:val="16D703BC"/>
    <w:rsid w:val="16E0EBC3"/>
    <w:rsid w:val="1719E453"/>
    <w:rsid w:val="1729E4B1"/>
    <w:rsid w:val="173A5EFF"/>
    <w:rsid w:val="1750A2F9"/>
    <w:rsid w:val="175269AD"/>
    <w:rsid w:val="177E1C8E"/>
    <w:rsid w:val="17AEEC8F"/>
    <w:rsid w:val="17AEF061"/>
    <w:rsid w:val="17C9EA53"/>
    <w:rsid w:val="18213A8C"/>
    <w:rsid w:val="182D715C"/>
    <w:rsid w:val="18324F80"/>
    <w:rsid w:val="1878446E"/>
    <w:rsid w:val="187C1DB1"/>
    <w:rsid w:val="189C0B0B"/>
    <w:rsid w:val="18A696BA"/>
    <w:rsid w:val="18BFE28A"/>
    <w:rsid w:val="18D3B635"/>
    <w:rsid w:val="191163B9"/>
    <w:rsid w:val="1927334A"/>
    <w:rsid w:val="192E9C3E"/>
    <w:rsid w:val="1938F286"/>
    <w:rsid w:val="19451C09"/>
    <w:rsid w:val="1947D597"/>
    <w:rsid w:val="194B28DA"/>
    <w:rsid w:val="194B833D"/>
    <w:rsid w:val="19552CB4"/>
    <w:rsid w:val="197456BC"/>
    <w:rsid w:val="19996D91"/>
    <w:rsid w:val="199DFEBD"/>
    <w:rsid w:val="199E8B87"/>
    <w:rsid w:val="199E8B87"/>
    <w:rsid w:val="19D0E049"/>
    <w:rsid w:val="19EBBCD8"/>
    <w:rsid w:val="19FB78B9"/>
    <w:rsid w:val="1A1A3062"/>
    <w:rsid w:val="1A477218"/>
    <w:rsid w:val="1A7E69D8"/>
    <w:rsid w:val="1A8507B8"/>
    <w:rsid w:val="1A883532"/>
    <w:rsid w:val="1A99180A"/>
    <w:rsid w:val="1AA95F81"/>
    <w:rsid w:val="1AC6F7A7"/>
    <w:rsid w:val="1ADF22B9"/>
    <w:rsid w:val="1AE33D4E"/>
    <w:rsid w:val="1AE75DFD"/>
    <w:rsid w:val="1AF1920E"/>
    <w:rsid w:val="1B07AA15"/>
    <w:rsid w:val="1B28F6A3"/>
    <w:rsid w:val="1B2A652B"/>
    <w:rsid w:val="1B30E993"/>
    <w:rsid w:val="1B3773E1"/>
    <w:rsid w:val="1B4D42AF"/>
    <w:rsid w:val="1B657887"/>
    <w:rsid w:val="1B8CAB7B"/>
    <w:rsid w:val="1B90FDA4"/>
    <w:rsid w:val="1B94FFC5"/>
    <w:rsid w:val="1B9D8189"/>
    <w:rsid w:val="1BEF104E"/>
    <w:rsid w:val="1BF5E804"/>
    <w:rsid w:val="1C030343"/>
    <w:rsid w:val="1C16C06C"/>
    <w:rsid w:val="1C381F72"/>
    <w:rsid w:val="1C486827"/>
    <w:rsid w:val="1C7C1C51"/>
    <w:rsid w:val="1C9952ED"/>
    <w:rsid w:val="1CDD9B2F"/>
    <w:rsid w:val="1CEBE6B1"/>
    <w:rsid w:val="1CFDE70E"/>
    <w:rsid w:val="1D12DBFA"/>
    <w:rsid w:val="1D1973C1"/>
    <w:rsid w:val="1D239760"/>
    <w:rsid w:val="1D5D761C"/>
    <w:rsid w:val="1D70AA99"/>
    <w:rsid w:val="1D8801AB"/>
    <w:rsid w:val="1DB2765D"/>
    <w:rsid w:val="1DCCCB1E"/>
    <w:rsid w:val="1DF2BEB9"/>
    <w:rsid w:val="1DF474DA"/>
    <w:rsid w:val="1E046DBE"/>
    <w:rsid w:val="1E111C06"/>
    <w:rsid w:val="1E112ADC"/>
    <w:rsid w:val="1E2A79D2"/>
    <w:rsid w:val="1E2DFBB8"/>
    <w:rsid w:val="1E41FFC8"/>
    <w:rsid w:val="1E9976B5"/>
    <w:rsid w:val="1EA4A352"/>
    <w:rsid w:val="1EE36F7C"/>
    <w:rsid w:val="1EE5B221"/>
    <w:rsid w:val="1EEA20E0"/>
    <w:rsid w:val="1EF24DC3"/>
    <w:rsid w:val="1F0A2200"/>
    <w:rsid w:val="1F1D008C"/>
    <w:rsid w:val="1F1FEB09"/>
    <w:rsid w:val="1F360655"/>
    <w:rsid w:val="1F3D45E9"/>
    <w:rsid w:val="1F59AA67"/>
    <w:rsid w:val="1F7DD69A"/>
    <w:rsid w:val="1F7F7CC2"/>
    <w:rsid w:val="1FAB04FC"/>
    <w:rsid w:val="1FBA7585"/>
    <w:rsid w:val="1FF05D87"/>
    <w:rsid w:val="2002EC56"/>
    <w:rsid w:val="20378447"/>
    <w:rsid w:val="20CA3876"/>
    <w:rsid w:val="20F22A30"/>
    <w:rsid w:val="21258F5D"/>
    <w:rsid w:val="215E6F02"/>
    <w:rsid w:val="218E33A3"/>
    <w:rsid w:val="219E5546"/>
    <w:rsid w:val="21BB3EF0"/>
    <w:rsid w:val="220F4090"/>
    <w:rsid w:val="2257884E"/>
    <w:rsid w:val="2260785C"/>
    <w:rsid w:val="226F2974"/>
    <w:rsid w:val="229811F9"/>
    <w:rsid w:val="22C7776F"/>
    <w:rsid w:val="22EDF9A3"/>
    <w:rsid w:val="22F1CA86"/>
    <w:rsid w:val="2314F217"/>
    <w:rsid w:val="231723F2"/>
    <w:rsid w:val="23730483"/>
    <w:rsid w:val="237FDEB2"/>
    <w:rsid w:val="238EFDF3"/>
    <w:rsid w:val="23BF96E0"/>
    <w:rsid w:val="23D0D302"/>
    <w:rsid w:val="23D81D6A"/>
    <w:rsid w:val="24081E61"/>
    <w:rsid w:val="242DFA3E"/>
    <w:rsid w:val="243190DC"/>
    <w:rsid w:val="24385A06"/>
    <w:rsid w:val="244A69DB"/>
    <w:rsid w:val="246BB171"/>
    <w:rsid w:val="247C93FF"/>
    <w:rsid w:val="24C4124D"/>
    <w:rsid w:val="252CB906"/>
    <w:rsid w:val="25356E9A"/>
    <w:rsid w:val="253CC62A"/>
    <w:rsid w:val="2551E3E5"/>
    <w:rsid w:val="2586EC91"/>
    <w:rsid w:val="259571E6"/>
    <w:rsid w:val="25A8FB5C"/>
    <w:rsid w:val="25C28945"/>
    <w:rsid w:val="25DC14ED"/>
    <w:rsid w:val="25F2D22B"/>
    <w:rsid w:val="260E952A"/>
    <w:rsid w:val="2632C01F"/>
    <w:rsid w:val="263445F7"/>
    <w:rsid w:val="2636B48B"/>
    <w:rsid w:val="26374698"/>
    <w:rsid w:val="266809B4"/>
    <w:rsid w:val="26F12D9A"/>
    <w:rsid w:val="271348FE"/>
    <w:rsid w:val="272A5901"/>
    <w:rsid w:val="273DE661"/>
    <w:rsid w:val="2742383D"/>
    <w:rsid w:val="2754CE4C"/>
    <w:rsid w:val="2779C913"/>
    <w:rsid w:val="27BB826B"/>
    <w:rsid w:val="27E8952D"/>
    <w:rsid w:val="2801CF61"/>
    <w:rsid w:val="28379F7A"/>
    <w:rsid w:val="284B23EA"/>
    <w:rsid w:val="287017E7"/>
    <w:rsid w:val="28720337"/>
    <w:rsid w:val="28874723"/>
    <w:rsid w:val="28C4D979"/>
    <w:rsid w:val="28E3C6BE"/>
    <w:rsid w:val="293473C9"/>
    <w:rsid w:val="296EA7F9"/>
    <w:rsid w:val="29B9BEC4"/>
    <w:rsid w:val="29C45FB6"/>
    <w:rsid w:val="29D99F9C"/>
    <w:rsid w:val="29FB0190"/>
    <w:rsid w:val="2A01B67C"/>
    <w:rsid w:val="2A060FE1"/>
    <w:rsid w:val="2A109B4E"/>
    <w:rsid w:val="2A390CC4"/>
    <w:rsid w:val="2A408DA8"/>
    <w:rsid w:val="2A68E3D3"/>
    <w:rsid w:val="2A95D81E"/>
    <w:rsid w:val="2A99E675"/>
    <w:rsid w:val="2ABCA58A"/>
    <w:rsid w:val="2AF87A96"/>
    <w:rsid w:val="2B2C9770"/>
    <w:rsid w:val="2B2D3FD2"/>
    <w:rsid w:val="2B338C8C"/>
    <w:rsid w:val="2B62A8DE"/>
    <w:rsid w:val="2B7BAB3D"/>
    <w:rsid w:val="2B90FB3F"/>
    <w:rsid w:val="2BAB7156"/>
    <w:rsid w:val="2BBA1457"/>
    <w:rsid w:val="2BEC3B9B"/>
    <w:rsid w:val="2C2F5B4B"/>
    <w:rsid w:val="2C30EF29"/>
    <w:rsid w:val="2C3CE087"/>
    <w:rsid w:val="2C5497D2"/>
    <w:rsid w:val="2CB34DA8"/>
    <w:rsid w:val="2CB71EC1"/>
    <w:rsid w:val="2CB817FD"/>
    <w:rsid w:val="2CB90379"/>
    <w:rsid w:val="2CCE842F"/>
    <w:rsid w:val="2CE77AB7"/>
    <w:rsid w:val="2CE9D861"/>
    <w:rsid w:val="2D131A01"/>
    <w:rsid w:val="2D22DB21"/>
    <w:rsid w:val="2D56EC6A"/>
    <w:rsid w:val="2D61C983"/>
    <w:rsid w:val="2D688D1D"/>
    <w:rsid w:val="2D9AD75B"/>
    <w:rsid w:val="2DEF3FEF"/>
    <w:rsid w:val="2E054E20"/>
    <w:rsid w:val="2E096DC3"/>
    <w:rsid w:val="2E5742D9"/>
    <w:rsid w:val="2E577227"/>
    <w:rsid w:val="2EAA40B1"/>
    <w:rsid w:val="2EB3BCF6"/>
    <w:rsid w:val="2ECA61B9"/>
    <w:rsid w:val="2ECFEB72"/>
    <w:rsid w:val="2EDF8923"/>
    <w:rsid w:val="2F23E31D"/>
    <w:rsid w:val="2F3037C7"/>
    <w:rsid w:val="2F4298B2"/>
    <w:rsid w:val="2FD36C45"/>
    <w:rsid w:val="2FDACCF9"/>
    <w:rsid w:val="2FE0C444"/>
    <w:rsid w:val="2FF1C61A"/>
    <w:rsid w:val="2FF90C3E"/>
    <w:rsid w:val="304263B2"/>
    <w:rsid w:val="3062569C"/>
    <w:rsid w:val="308A2004"/>
    <w:rsid w:val="308C1331"/>
    <w:rsid w:val="30EA5492"/>
    <w:rsid w:val="30F4A7CD"/>
    <w:rsid w:val="31101B07"/>
    <w:rsid w:val="31178C6C"/>
    <w:rsid w:val="31261C4D"/>
    <w:rsid w:val="315EEDF9"/>
    <w:rsid w:val="319B0058"/>
    <w:rsid w:val="31A94D80"/>
    <w:rsid w:val="31C9534A"/>
    <w:rsid w:val="31E7AAA9"/>
    <w:rsid w:val="31FBD220"/>
    <w:rsid w:val="3254D618"/>
    <w:rsid w:val="325E06BD"/>
    <w:rsid w:val="327DC655"/>
    <w:rsid w:val="329C6CDC"/>
    <w:rsid w:val="329D9640"/>
    <w:rsid w:val="32A895C3"/>
    <w:rsid w:val="32BA8DE5"/>
    <w:rsid w:val="32D3C58F"/>
    <w:rsid w:val="32E70BF0"/>
    <w:rsid w:val="330E67D6"/>
    <w:rsid w:val="332679D5"/>
    <w:rsid w:val="336161F1"/>
    <w:rsid w:val="33E1AC0B"/>
    <w:rsid w:val="33EFD185"/>
    <w:rsid w:val="341109AE"/>
    <w:rsid w:val="3464D400"/>
    <w:rsid w:val="348F4D41"/>
    <w:rsid w:val="34B3B54C"/>
    <w:rsid w:val="34B91C35"/>
    <w:rsid w:val="34CB7BFC"/>
    <w:rsid w:val="34EA390F"/>
    <w:rsid w:val="350A4717"/>
    <w:rsid w:val="352A43E0"/>
    <w:rsid w:val="352E12C2"/>
    <w:rsid w:val="353F189C"/>
    <w:rsid w:val="356CAC88"/>
    <w:rsid w:val="356D7335"/>
    <w:rsid w:val="35D50198"/>
    <w:rsid w:val="35DB25CE"/>
    <w:rsid w:val="36042337"/>
    <w:rsid w:val="36331045"/>
    <w:rsid w:val="3684E110"/>
    <w:rsid w:val="3686A731"/>
    <w:rsid w:val="36B6CCB2"/>
    <w:rsid w:val="36DE883D"/>
    <w:rsid w:val="374B76F8"/>
    <w:rsid w:val="374D7EFA"/>
    <w:rsid w:val="376A296B"/>
    <w:rsid w:val="376C315D"/>
    <w:rsid w:val="3793FB87"/>
    <w:rsid w:val="37A04D4D"/>
    <w:rsid w:val="37CFA63D"/>
    <w:rsid w:val="37E98144"/>
    <w:rsid w:val="3815C229"/>
    <w:rsid w:val="382406D7"/>
    <w:rsid w:val="386C59EF"/>
    <w:rsid w:val="3876727A"/>
    <w:rsid w:val="388F4815"/>
    <w:rsid w:val="38BBF715"/>
    <w:rsid w:val="38C8481D"/>
    <w:rsid w:val="390A8817"/>
    <w:rsid w:val="39158C2F"/>
    <w:rsid w:val="39587C8A"/>
    <w:rsid w:val="39748463"/>
    <w:rsid w:val="39B00422"/>
    <w:rsid w:val="39DAEB41"/>
    <w:rsid w:val="39F4F16B"/>
    <w:rsid w:val="3A10E591"/>
    <w:rsid w:val="3A393415"/>
    <w:rsid w:val="3A4D3D50"/>
    <w:rsid w:val="3A6E253C"/>
    <w:rsid w:val="3A718B1E"/>
    <w:rsid w:val="3AA16A0E"/>
    <w:rsid w:val="3AABF4C5"/>
    <w:rsid w:val="3AAF6346"/>
    <w:rsid w:val="3AB04FF8"/>
    <w:rsid w:val="3ADA4BDB"/>
    <w:rsid w:val="3B038C87"/>
    <w:rsid w:val="3B23B62D"/>
    <w:rsid w:val="3B52B75D"/>
    <w:rsid w:val="3B82A799"/>
    <w:rsid w:val="3B951DDF"/>
    <w:rsid w:val="3B9C58DB"/>
    <w:rsid w:val="3BA657EB"/>
    <w:rsid w:val="3BD99C09"/>
    <w:rsid w:val="3C008FE3"/>
    <w:rsid w:val="3C0156C9"/>
    <w:rsid w:val="3C20FBC2"/>
    <w:rsid w:val="3C213DA8"/>
    <w:rsid w:val="3C5A947E"/>
    <w:rsid w:val="3C5F3CE9"/>
    <w:rsid w:val="3C7317DA"/>
    <w:rsid w:val="3CBB51F9"/>
    <w:rsid w:val="3CE357B0"/>
    <w:rsid w:val="3CFA45FA"/>
    <w:rsid w:val="3D3C37D9"/>
    <w:rsid w:val="3D434813"/>
    <w:rsid w:val="3D5339F6"/>
    <w:rsid w:val="3D56A7F3"/>
    <w:rsid w:val="3D7F263C"/>
    <w:rsid w:val="3DA9E8A7"/>
    <w:rsid w:val="3E0D92B7"/>
    <w:rsid w:val="3E23AA50"/>
    <w:rsid w:val="3E90DD06"/>
    <w:rsid w:val="3EA55721"/>
    <w:rsid w:val="3EBD41C9"/>
    <w:rsid w:val="3EFD0CD7"/>
    <w:rsid w:val="3F0D208E"/>
    <w:rsid w:val="3F17CDBE"/>
    <w:rsid w:val="3F31D9DE"/>
    <w:rsid w:val="3F39F126"/>
    <w:rsid w:val="3F457953"/>
    <w:rsid w:val="3F5603BD"/>
    <w:rsid w:val="3F7E7D67"/>
    <w:rsid w:val="3F860D27"/>
    <w:rsid w:val="3F9930E4"/>
    <w:rsid w:val="3FA10DBA"/>
    <w:rsid w:val="3FB6DF37"/>
    <w:rsid w:val="3FBF6B01"/>
    <w:rsid w:val="3FE1BA80"/>
    <w:rsid w:val="3FEE186E"/>
    <w:rsid w:val="3FF0EFFC"/>
    <w:rsid w:val="402117D4"/>
    <w:rsid w:val="402BA70E"/>
    <w:rsid w:val="405A5FA4"/>
    <w:rsid w:val="4089D504"/>
    <w:rsid w:val="40A94667"/>
    <w:rsid w:val="40F506F9"/>
    <w:rsid w:val="4115618A"/>
    <w:rsid w:val="411B0773"/>
    <w:rsid w:val="41290EC9"/>
    <w:rsid w:val="41378726"/>
    <w:rsid w:val="4140ABD5"/>
    <w:rsid w:val="4149A937"/>
    <w:rsid w:val="4158FB85"/>
    <w:rsid w:val="417E3DCC"/>
    <w:rsid w:val="418A1375"/>
    <w:rsid w:val="41DBA8DD"/>
    <w:rsid w:val="41DD598C"/>
    <w:rsid w:val="421A8370"/>
    <w:rsid w:val="42223BF7"/>
    <w:rsid w:val="423683E8"/>
    <w:rsid w:val="424929F5"/>
    <w:rsid w:val="42C9A3F7"/>
    <w:rsid w:val="42CF2A37"/>
    <w:rsid w:val="430A4298"/>
    <w:rsid w:val="434335DD"/>
    <w:rsid w:val="4344F7B6"/>
    <w:rsid w:val="4344FC99"/>
    <w:rsid w:val="434F4EF5"/>
    <w:rsid w:val="43583B2E"/>
    <w:rsid w:val="438F3656"/>
    <w:rsid w:val="43989258"/>
    <w:rsid w:val="439EDD90"/>
    <w:rsid w:val="43E5496C"/>
    <w:rsid w:val="4419317E"/>
    <w:rsid w:val="441BB805"/>
    <w:rsid w:val="4427F3BC"/>
    <w:rsid w:val="443BB880"/>
    <w:rsid w:val="445AABCF"/>
    <w:rsid w:val="4478B913"/>
    <w:rsid w:val="448DE644"/>
    <w:rsid w:val="4495A379"/>
    <w:rsid w:val="44CC0CF0"/>
    <w:rsid w:val="44FB6788"/>
    <w:rsid w:val="45135342"/>
    <w:rsid w:val="451F8491"/>
    <w:rsid w:val="453498FF"/>
    <w:rsid w:val="455DA626"/>
    <w:rsid w:val="45CC249C"/>
    <w:rsid w:val="45D42567"/>
    <w:rsid w:val="45E0C36F"/>
    <w:rsid w:val="45EA9BEB"/>
    <w:rsid w:val="461EAF03"/>
    <w:rsid w:val="46387C3F"/>
    <w:rsid w:val="4674DEB1"/>
    <w:rsid w:val="468ACF66"/>
    <w:rsid w:val="468D5237"/>
    <w:rsid w:val="46CFF8E5"/>
    <w:rsid w:val="46D8F541"/>
    <w:rsid w:val="46E190FE"/>
    <w:rsid w:val="46E58707"/>
    <w:rsid w:val="46F64990"/>
    <w:rsid w:val="472B87C5"/>
    <w:rsid w:val="477E4A51"/>
    <w:rsid w:val="47F19735"/>
    <w:rsid w:val="47FE7C9F"/>
    <w:rsid w:val="485102B0"/>
    <w:rsid w:val="488D52F2"/>
    <w:rsid w:val="48A1889F"/>
    <w:rsid w:val="48AE1F60"/>
    <w:rsid w:val="48BD7A4C"/>
    <w:rsid w:val="48DF66BC"/>
    <w:rsid w:val="4909A02A"/>
    <w:rsid w:val="491B1EB6"/>
    <w:rsid w:val="4937E15B"/>
    <w:rsid w:val="493B0FC8"/>
    <w:rsid w:val="493FDEF1"/>
    <w:rsid w:val="494D8046"/>
    <w:rsid w:val="495FEF0D"/>
    <w:rsid w:val="49A94344"/>
    <w:rsid w:val="49AA1313"/>
    <w:rsid w:val="49D8F87E"/>
    <w:rsid w:val="49D9ADD9"/>
    <w:rsid w:val="49DA725A"/>
    <w:rsid w:val="49E4C792"/>
    <w:rsid w:val="4A05032F"/>
    <w:rsid w:val="4A0C0599"/>
    <w:rsid w:val="4A105BD8"/>
    <w:rsid w:val="4A17A9FD"/>
    <w:rsid w:val="4A23F5B0"/>
    <w:rsid w:val="4A2540BC"/>
    <w:rsid w:val="4A39A4FD"/>
    <w:rsid w:val="4A7E1879"/>
    <w:rsid w:val="4A8D77AE"/>
    <w:rsid w:val="4AC9B3AE"/>
    <w:rsid w:val="4AF104B3"/>
    <w:rsid w:val="4B0E1550"/>
    <w:rsid w:val="4B3DB898"/>
    <w:rsid w:val="4B40A05F"/>
    <w:rsid w:val="4B4160FE"/>
    <w:rsid w:val="4B54B606"/>
    <w:rsid w:val="4B75C159"/>
    <w:rsid w:val="4B9E9365"/>
    <w:rsid w:val="4B9EE8F8"/>
    <w:rsid w:val="4BC056D6"/>
    <w:rsid w:val="4BC0D2AE"/>
    <w:rsid w:val="4BC267D0"/>
    <w:rsid w:val="4BCD1FBF"/>
    <w:rsid w:val="4BD9F320"/>
    <w:rsid w:val="4BFB73F9"/>
    <w:rsid w:val="4BFDE8E8"/>
    <w:rsid w:val="4C0CBB8B"/>
    <w:rsid w:val="4C232EB7"/>
    <w:rsid w:val="4C3803A1"/>
    <w:rsid w:val="4C3B3D14"/>
    <w:rsid w:val="4C5ACEE8"/>
    <w:rsid w:val="4C65FE4E"/>
    <w:rsid w:val="4CB25B63"/>
    <w:rsid w:val="4CB3E1DD"/>
    <w:rsid w:val="4CD6A56E"/>
    <w:rsid w:val="4CDC1A0B"/>
    <w:rsid w:val="4CFECF85"/>
    <w:rsid w:val="4D13B840"/>
    <w:rsid w:val="4D1925FD"/>
    <w:rsid w:val="4D4957CE"/>
    <w:rsid w:val="4D691616"/>
    <w:rsid w:val="4D8FF82C"/>
    <w:rsid w:val="4D97FCB5"/>
    <w:rsid w:val="4DABC95B"/>
    <w:rsid w:val="4DC39CD1"/>
    <w:rsid w:val="4DC7D6C6"/>
    <w:rsid w:val="4DD2D171"/>
    <w:rsid w:val="4DD7A3BF"/>
    <w:rsid w:val="4DE9ABA0"/>
    <w:rsid w:val="4E0402BD"/>
    <w:rsid w:val="4E11A291"/>
    <w:rsid w:val="4E14F248"/>
    <w:rsid w:val="4E1EE10A"/>
    <w:rsid w:val="4E222FB0"/>
    <w:rsid w:val="4E22F562"/>
    <w:rsid w:val="4E2D4B55"/>
    <w:rsid w:val="4E5761F2"/>
    <w:rsid w:val="4E596E49"/>
    <w:rsid w:val="4E7222C3"/>
    <w:rsid w:val="4E9AFBAB"/>
    <w:rsid w:val="4EBF6A19"/>
    <w:rsid w:val="4EF579BC"/>
    <w:rsid w:val="4F38C0A5"/>
    <w:rsid w:val="4F49CDE0"/>
    <w:rsid w:val="4F5E3A4F"/>
    <w:rsid w:val="4F610714"/>
    <w:rsid w:val="4F7ACDA8"/>
    <w:rsid w:val="4F7D2B7C"/>
    <w:rsid w:val="4FAC616B"/>
    <w:rsid w:val="4FBE59D3"/>
    <w:rsid w:val="4FC95223"/>
    <w:rsid w:val="4FF59CB6"/>
    <w:rsid w:val="4FF8EAFE"/>
    <w:rsid w:val="501BCE98"/>
    <w:rsid w:val="5022B881"/>
    <w:rsid w:val="503EF7BF"/>
    <w:rsid w:val="5051F092"/>
    <w:rsid w:val="507EB1A6"/>
    <w:rsid w:val="508C6122"/>
    <w:rsid w:val="50A7A687"/>
    <w:rsid w:val="50B7B22B"/>
    <w:rsid w:val="510D2C00"/>
    <w:rsid w:val="51301F66"/>
    <w:rsid w:val="513C73A6"/>
    <w:rsid w:val="514FD13B"/>
    <w:rsid w:val="5155FAE9"/>
    <w:rsid w:val="515AE794"/>
    <w:rsid w:val="51952F6B"/>
    <w:rsid w:val="51BC7051"/>
    <w:rsid w:val="51EC743F"/>
    <w:rsid w:val="52076467"/>
    <w:rsid w:val="521E5A68"/>
    <w:rsid w:val="5229A60D"/>
    <w:rsid w:val="5276A9AF"/>
    <w:rsid w:val="52819BD0"/>
    <w:rsid w:val="528880F3"/>
    <w:rsid w:val="5295A42E"/>
    <w:rsid w:val="5297BA00"/>
    <w:rsid w:val="52D684AB"/>
    <w:rsid w:val="52F5C23C"/>
    <w:rsid w:val="539E5BFB"/>
    <w:rsid w:val="53CC240C"/>
    <w:rsid w:val="53D11391"/>
    <w:rsid w:val="53D818CD"/>
    <w:rsid w:val="53D82420"/>
    <w:rsid w:val="5430124A"/>
    <w:rsid w:val="544F7B00"/>
    <w:rsid w:val="5469F648"/>
    <w:rsid w:val="546F667C"/>
    <w:rsid w:val="54872D44"/>
    <w:rsid w:val="54B32BE3"/>
    <w:rsid w:val="54B4EA4A"/>
    <w:rsid w:val="54BA2894"/>
    <w:rsid w:val="54CAF263"/>
    <w:rsid w:val="54DF1A3F"/>
    <w:rsid w:val="5525A6BD"/>
    <w:rsid w:val="55430E19"/>
    <w:rsid w:val="55511FD1"/>
    <w:rsid w:val="557CAC87"/>
    <w:rsid w:val="55940EFE"/>
    <w:rsid w:val="55A4D6D7"/>
    <w:rsid w:val="55C24B3D"/>
    <w:rsid w:val="55D3155B"/>
    <w:rsid w:val="55EFA51A"/>
    <w:rsid w:val="55F75868"/>
    <w:rsid w:val="55F7D729"/>
    <w:rsid w:val="56888067"/>
    <w:rsid w:val="568CE585"/>
    <w:rsid w:val="56901D18"/>
    <w:rsid w:val="56A0533E"/>
    <w:rsid w:val="56A1EC13"/>
    <w:rsid w:val="571946A7"/>
    <w:rsid w:val="57217320"/>
    <w:rsid w:val="572E2334"/>
    <w:rsid w:val="573740A8"/>
    <w:rsid w:val="5740CF26"/>
    <w:rsid w:val="5756F7BC"/>
    <w:rsid w:val="575FD88E"/>
    <w:rsid w:val="576B239C"/>
    <w:rsid w:val="57D78519"/>
    <w:rsid w:val="57EF8287"/>
    <w:rsid w:val="580C34FF"/>
    <w:rsid w:val="580EA4F4"/>
    <w:rsid w:val="58B94854"/>
    <w:rsid w:val="58BF6B34"/>
    <w:rsid w:val="58BFBE99"/>
    <w:rsid w:val="58E2F9C5"/>
    <w:rsid w:val="58FCAC28"/>
    <w:rsid w:val="59234CBF"/>
    <w:rsid w:val="594647C8"/>
    <w:rsid w:val="59A6A89A"/>
    <w:rsid w:val="59B1F12B"/>
    <w:rsid w:val="59CEA82F"/>
    <w:rsid w:val="59D0C576"/>
    <w:rsid w:val="59D3A87F"/>
    <w:rsid w:val="59E17EAF"/>
    <w:rsid w:val="5A02BF9B"/>
    <w:rsid w:val="5A048020"/>
    <w:rsid w:val="5A2B7E18"/>
    <w:rsid w:val="5A51E240"/>
    <w:rsid w:val="5A5DFB16"/>
    <w:rsid w:val="5A65777C"/>
    <w:rsid w:val="5A6887E4"/>
    <w:rsid w:val="5A7E8EB4"/>
    <w:rsid w:val="5A85B2A2"/>
    <w:rsid w:val="5A95B83F"/>
    <w:rsid w:val="5AEB20E7"/>
    <w:rsid w:val="5B07BA37"/>
    <w:rsid w:val="5B11127A"/>
    <w:rsid w:val="5B2386AD"/>
    <w:rsid w:val="5B289C57"/>
    <w:rsid w:val="5B3A86EC"/>
    <w:rsid w:val="5B41EE94"/>
    <w:rsid w:val="5B5090F7"/>
    <w:rsid w:val="5B5291D6"/>
    <w:rsid w:val="5B5B6429"/>
    <w:rsid w:val="5B7834AC"/>
    <w:rsid w:val="5B7834AC"/>
    <w:rsid w:val="5B832474"/>
    <w:rsid w:val="5BA3E653"/>
    <w:rsid w:val="5BD4C629"/>
    <w:rsid w:val="5BDB5E94"/>
    <w:rsid w:val="5BE639B2"/>
    <w:rsid w:val="5C1C668F"/>
    <w:rsid w:val="5C2FDFCA"/>
    <w:rsid w:val="5C586155"/>
    <w:rsid w:val="5C71EE24"/>
    <w:rsid w:val="5C96FD1B"/>
    <w:rsid w:val="5C9A7DC1"/>
    <w:rsid w:val="5C9F32A4"/>
    <w:rsid w:val="5CB7529B"/>
    <w:rsid w:val="5CD46D8B"/>
    <w:rsid w:val="5D0DBADE"/>
    <w:rsid w:val="5D86F9E2"/>
    <w:rsid w:val="5D8D8DFE"/>
    <w:rsid w:val="5DAE919C"/>
    <w:rsid w:val="5DAF79FA"/>
    <w:rsid w:val="5DD7432A"/>
    <w:rsid w:val="5DF3AA5B"/>
    <w:rsid w:val="5E23AC6B"/>
    <w:rsid w:val="5E3546C3"/>
    <w:rsid w:val="5E7F90D9"/>
    <w:rsid w:val="5E82E989"/>
    <w:rsid w:val="5E9D06BA"/>
    <w:rsid w:val="5EA77A7C"/>
    <w:rsid w:val="5ECA8F59"/>
    <w:rsid w:val="5F11B362"/>
    <w:rsid w:val="5F136F30"/>
    <w:rsid w:val="5F5784F6"/>
    <w:rsid w:val="5F6AFC8B"/>
    <w:rsid w:val="5F879685"/>
    <w:rsid w:val="5F88B15D"/>
    <w:rsid w:val="5FA6E9BA"/>
    <w:rsid w:val="5FAC90F8"/>
    <w:rsid w:val="5FAEAF9B"/>
    <w:rsid w:val="5FBC67F7"/>
    <w:rsid w:val="5FC301AE"/>
    <w:rsid w:val="5FE173EE"/>
    <w:rsid w:val="60075FB6"/>
    <w:rsid w:val="600B858F"/>
    <w:rsid w:val="600ED570"/>
    <w:rsid w:val="6018E846"/>
    <w:rsid w:val="60298E17"/>
    <w:rsid w:val="608FF1B2"/>
    <w:rsid w:val="609C4576"/>
    <w:rsid w:val="60A15851"/>
    <w:rsid w:val="60DE9D78"/>
    <w:rsid w:val="6108FA6D"/>
    <w:rsid w:val="611B507E"/>
    <w:rsid w:val="611B668E"/>
    <w:rsid w:val="61226AEB"/>
    <w:rsid w:val="61711E84"/>
    <w:rsid w:val="61DC54BF"/>
    <w:rsid w:val="62565454"/>
    <w:rsid w:val="625AA5BC"/>
    <w:rsid w:val="6266D807"/>
    <w:rsid w:val="627CBE81"/>
    <w:rsid w:val="6282A2E8"/>
    <w:rsid w:val="6283522E"/>
    <w:rsid w:val="62A5967F"/>
    <w:rsid w:val="62CB8152"/>
    <w:rsid w:val="62FF8F99"/>
    <w:rsid w:val="632CC3B5"/>
    <w:rsid w:val="6391D159"/>
    <w:rsid w:val="63983510"/>
    <w:rsid w:val="63C89EB2"/>
    <w:rsid w:val="6407F47D"/>
    <w:rsid w:val="640EE817"/>
    <w:rsid w:val="64119F29"/>
    <w:rsid w:val="641C230E"/>
    <w:rsid w:val="643E5073"/>
    <w:rsid w:val="6457CC86"/>
    <w:rsid w:val="6480175F"/>
    <w:rsid w:val="6491883D"/>
    <w:rsid w:val="64FBB4AD"/>
    <w:rsid w:val="6500C982"/>
    <w:rsid w:val="6513B8CE"/>
    <w:rsid w:val="65AAC895"/>
    <w:rsid w:val="65ACAC1C"/>
    <w:rsid w:val="65EA863D"/>
    <w:rsid w:val="6628E027"/>
    <w:rsid w:val="664FCBFF"/>
    <w:rsid w:val="6651C689"/>
    <w:rsid w:val="666D5405"/>
    <w:rsid w:val="6672E02E"/>
    <w:rsid w:val="66764F41"/>
    <w:rsid w:val="66A86AAD"/>
    <w:rsid w:val="66D2B5EC"/>
    <w:rsid w:val="66EFBB07"/>
    <w:rsid w:val="672E5AB0"/>
    <w:rsid w:val="6749827C"/>
    <w:rsid w:val="676343C3"/>
    <w:rsid w:val="676B5FF4"/>
    <w:rsid w:val="67D7A655"/>
    <w:rsid w:val="67FEEA8E"/>
    <w:rsid w:val="6882E78D"/>
    <w:rsid w:val="689DD3BA"/>
    <w:rsid w:val="68C9E1A7"/>
    <w:rsid w:val="68DBB7A9"/>
    <w:rsid w:val="68E13AF7"/>
    <w:rsid w:val="68F4C53E"/>
    <w:rsid w:val="6954DD72"/>
    <w:rsid w:val="69653934"/>
    <w:rsid w:val="69977221"/>
    <w:rsid w:val="69D92A12"/>
    <w:rsid w:val="69F8C8D4"/>
    <w:rsid w:val="6A209B63"/>
    <w:rsid w:val="6A271E50"/>
    <w:rsid w:val="6A3AA7B1"/>
    <w:rsid w:val="6A84BF84"/>
    <w:rsid w:val="6AB5BAA8"/>
    <w:rsid w:val="6ABBFC3B"/>
    <w:rsid w:val="6ABC0FCF"/>
    <w:rsid w:val="6ADE8660"/>
    <w:rsid w:val="6B01A7E6"/>
    <w:rsid w:val="6B1F2BDF"/>
    <w:rsid w:val="6B33C51F"/>
    <w:rsid w:val="6B398963"/>
    <w:rsid w:val="6B4906EA"/>
    <w:rsid w:val="6B8F0F4A"/>
    <w:rsid w:val="6BA020A3"/>
    <w:rsid w:val="6BCA323E"/>
    <w:rsid w:val="6C16F751"/>
    <w:rsid w:val="6C19093F"/>
    <w:rsid w:val="6C2F25B4"/>
    <w:rsid w:val="6C3E4B0C"/>
    <w:rsid w:val="6C78CF94"/>
    <w:rsid w:val="6C8474AE"/>
    <w:rsid w:val="6CB048BC"/>
    <w:rsid w:val="6D192EAF"/>
    <w:rsid w:val="6D28F26F"/>
    <w:rsid w:val="6D804563"/>
    <w:rsid w:val="6D9DE3EB"/>
    <w:rsid w:val="6DA8AFE6"/>
    <w:rsid w:val="6DBF4217"/>
    <w:rsid w:val="6DDA59B9"/>
    <w:rsid w:val="6E1618CD"/>
    <w:rsid w:val="6E3B2A4D"/>
    <w:rsid w:val="6E4A8120"/>
    <w:rsid w:val="6E4F6830"/>
    <w:rsid w:val="6E584E84"/>
    <w:rsid w:val="6EB8DF9B"/>
    <w:rsid w:val="6EC2D08A"/>
    <w:rsid w:val="6ECA2CCC"/>
    <w:rsid w:val="6ECE5C82"/>
    <w:rsid w:val="6EDA2A11"/>
    <w:rsid w:val="6EE75614"/>
    <w:rsid w:val="6EF56B4B"/>
    <w:rsid w:val="6F0D7D41"/>
    <w:rsid w:val="6F46E1A7"/>
    <w:rsid w:val="6F801D3C"/>
    <w:rsid w:val="6F91D5A3"/>
    <w:rsid w:val="6FE1AAE6"/>
    <w:rsid w:val="6FF39902"/>
    <w:rsid w:val="6FFCFD9B"/>
    <w:rsid w:val="70140718"/>
    <w:rsid w:val="7027013D"/>
    <w:rsid w:val="70750340"/>
    <w:rsid w:val="707B51AB"/>
    <w:rsid w:val="70886931"/>
    <w:rsid w:val="708A2C03"/>
    <w:rsid w:val="708C134B"/>
    <w:rsid w:val="70A8CB57"/>
    <w:rsid w:val="70F92722"/>
    <w:rsid w:val="70FB652C"/>
    <w:rsid w:val="71105026"/>
    <w:rsid w:val="713E447B"/>
    <w:rsid w:val="71585710"/>
    <w:rsid w:val="7164F8CD"/>
    <w:rsid w:val="7165A4FD"/>
    <w:rsid w:val="716BE731"/>
    <w:rsid w:val="71D0E952"/>
    <w:rsid w:val="720BA361"/>
    <w:rsid w:val="7240E49F"/>
    <w:rsid w:val="7245648D"/>
    <w:rsid w:val="7245DE02"/>
    <w:rsid w:val="72E735DC"/>
    <w:rsid w:val="72ECACE7"/>
    <w:rsid w:val="72FDD906"/>
    <w:rsid w:val="7303CBD6"/>
    <w:rsid w:val="730E02EF"/>
    <w:rsid w:val="731D9FDC"/>
    <w:rsid w:val="7322D4F3"/>
    <w:rsid w:val="733A7CDC"/>
    <w:rsid w:val="73822E65"/>
    <w:rsid w:val="73D7B78E"/>
    <w:rsid w:val="73D91F88"/>
    <w:rsid w:val="74022ADC"/>
    <w:rsid w:val="740DF91E"/>
    <w:rsid w:val="741123C9"/>
    <w:rsid w:val="7414873F"/>
    <w:rsid w:val="74215463"/>
    <w:rsid w:val="7436B81F"/>
    <w:rsid w:val="743885C6"/>
    <w:rsid w:val="748C2D3E"/>
    <w:rsid w:val="74A8CAB5"/>
    <w:rsid w:val="74CD6B23"/>
    <w:rsid w:val="74D2E59A"/>
    <w:rsid w:val="74F7ADF7"/>
    <w:rsid w:val="74FE8522"/>
    <w:rsid w:val="7503474D"/>
    <w:rsid w:val="7522A31B"/>
    <w:rsid w:val="7533643B"/>
    <w:rsid w:val="755C7F63"/>
    <w:rsid w:val="759010F7"/>
    <w:rsid w:val="7594A192"/>
    <w:rsid w:val="75C809DD"/>
    <w:rsid w:val="76066BF7"/>
    <w:rsid w:val="7632CE5D"/>
    <w:rsid w:val="764A1185"/>
    <w:rsid w:val="7650263C"/>
    <w:rsid w:val="76802127"/>
    <w:rsid w:val="7691FD1B"/>
    <w:rsid w:val="76A076EB"/>
    <w:rsid w:val="76DA62E7"/>
    <w:rsid w:val="7701B578"/>
    <w:rsid w:val="7715B8BC"/>
    <w:rsid w:val="77371771"/>
    <w:rsid w:val="7784DEFD"/>
    <w:rsid w:val="77BE8648"/>
    <w:rsid w:val="77F3C83B"/>
    <w:rsid w:val="77F7791B"/>
    <w:rsid w:val="7832B1CB"/>
    <w:rsid w:val="783430EB"/>
    <w:rsid w:val="783FE2CD"/>
    <w:rsid w:val="785926CB"/>
    <w:rsid w:val="7889269B"/>
    <w:rsid w:val="788F40E6"/>
    <w:rsid w:val="78E6FB90"/>
    <w:rsid w:val="78E925F3"/>
    <w:rsid w:val="793F6673"/>
    <w:rsid w:val="795A9381"/>
    <w:rsid w:val="7984112B"/>
    <w:rsid w:val="79A03634"/>
    <w:rsid w:val="79A46F18"/>
    <w:rsid w:val="79A7F301"/>
    <w:rsid w:val="79FE1724"/>
    <w:rsid w:val="7A14FCEE"/>
    <w:rsid w:val="7A495090"/>
    <w:rsid w:val="7A4F111E"/>
    <w:rsid w:val="7A857191"/>
    <w:rsid w:val="7A8A9C5C"/>
    <w:rsid w:val="7A8F92A9"/>
    <w:rsid w:val="7A910E43"/>
    <w:rsid w:val="7ACE95F0"/>
    <w:rsid w:val="7AD09230"/>
    <w:rsid w:val="7AD79668"/>
    <w:rsid w:val="7B04AAA5"/>
    <w:rsid w:val="7B7B9EFD"/>
    <w:rsid w:val="7B857819"/>
    <w:rsid w:val="7B86894B"/>
    <w:rsid w:val="7B8E55FA"/>
    <w:rsid w:val="7B951389"/>
    <w:rsid w:val="7BAECFA8"/>
    <w:rsid w:val="7BD91B5D"/>
    <w:rsid w:val="7BEC6E86"/>
    <w:rsid w:val="7BEE2151"/>
    <w:rsid w:val="7C177A7C"/>
    <w:rsid w:val="7C57E5A5"/>
    <w:rsid w:val="7C6C60B0"/>
    <w:rsid w:val="7C95331E"/>
    <w:rsid w:val="7CA128AD"/>
    <w:rsid w:val="7CAF197A"/>
    <w:rsid w:val="7CD00761"/>
    <w:rsid w:val="7CE38275"/>
    <w:rsid w:val="7D1DD556"/>
    <w:rsid w:val="7D280B58"/>
    <w:rsid w:val="7D2D0796"/>
    <w:rsid w:val="7D473550"/>
    <w:rsid w:val="7D55426C"/>
    <w:rsid w:val="7D899A2E"/>
    <w:rsid w:val="7D9B68CB"/>
    <w:rsid w:val="7DA344CD"/>
    <w:rsid w:val="7DC44DE2"/>
    <w:rsid w:val="7DC8B5A2"/>
    <w:rsid w:val="7DD2EAED"/>
    <w:rsid w:val="7DD3DD67"/>
    <w:rsid w:val="7E0C4277"/>
    <w:rsid w:val="7E2CE718"/>
    <w:rsid w:val="7E3A5197"/>
    <w:rsid w:val="7E3C7878"/>
    <w:rsid w:val="7E4729A8"/>
    <w:rsid w:val="7E738366"/>
    <w:rsid w:val="7E7AEA6A"/>
    <w:rsid w:val="7E9484F2"/>
    <w:rsid w:val="7EA85CA2"/>
    <w:rsid w:val="7ED11C36"/>
    <w:rsid w:val="7EDBAC66"/>
    <w:rsid w:val="7F034CA0"/>
    <w:rsid w:val="7F39308D"/>
    <w:rsid w:val="7F3F9E70"/>
    <w:rsid w:val="7F5CE121"/>
    <w:rsid w:val="7F73B564"/>
    <w:rsid w:val="7F9518F0"/>
    <w:rsid w:val="7F9AF7BB"/>
    <w:rsid w:val="7FAB89F8"/>
    <w:rsid w:val="7FBA29E7"/>
    <w:rsid w:val="7FE103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E3A4F"/>
  <w15:chartTrackingRefBased/>
  <w15:docId w15:val="{743EAFDF-D03C-4FF8-B6FD-73BF9CD393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C20FBC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909A02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755ce1460684a7a" /><Relationship Type="http://schemas.openxmlformats.org/officeDocument/2006/relationships/hyperlink" Target="https://doi.org/10.1146/annurev-orgpsych-041015-062322" TargetMode="External" Id="R5d61b8826eec48c6" /><Relationship Type="http://schemas.openxmlformats.org/officeDocument/2006/relationships/hyperlink" Target="https://doi.org/10.1002/1099-0992(200011/12)30:6&lt;745::AID-EJSP24&gt;3.0.CO;2-O" TargetMode="External" Id="Rf2c4370370e84333" /><Relationship Type="http://schemas.openxmlformats.org/officeDocument/2006/relationships/hyperlink" Target="https://doi.org/10.1111/j.1532-7795.2010.00671.x" TargetMode="External" Id="Re1a188f1ffaf4096" /><Relationship Type="http://schemas.openxmlformats.org/officeDocument/2006/relationships/hyperlink" Target="https://www.britannica.com/topic/social-identity-theory" TargetMode="External" Id="Redabcf22f48d48a4" /><Relationship Type="http://schemas.openxmlformats.org/officeDocument/2006/relationships/hyperlink" Target="https://doi.org/10.1080/10646175.2017.1315693" TargetMode="External" Id="R3ec7a590e0794812" /><Relationship Type="http://schemas.openxmlformats.org/officeDocument/2006/relationships/hyperlink" Target="https://doi.org/10.1002/9781119057840.ch119" TargetMode="External" Id="R553d99d7146c4124" /><Relationship Type="http://schemas.openxmlformats.org/officeDocument/2006/relationships/hyperlink" Target="https://doi.org/10.1111/1464-0597.00018" TargetMode="External" Id="R02cff0d024c8433d" /><Relationship Type="http://schemas.openxmlformats.org/officeDocument/2006/relationships/hyperlink" Target="https://doi.org/10.1002/9781119011071.iemp0153" TargetMode="External" Id="R7f07c364927c45ad" /><Relationship Type="http://schemas.openxmlformats.org/officeDocument/2006/relationships/hyperlink" Target="https://doi.org/10.1080/002075900399439" TargetMode="External" Id="R8e234b61a8804dfb" /><Relationship Type="http://schemas.openxmlformats.org/officeDocument/2006/relationships/hyperlink" Target="https://doi.org/10.1007/978-3-319-29869-6_1" TargetMode="External" Id="R3b77c163556e4e16" /><Relationship Type="http://schemas.openxmlformats.org/officeDocument/2006/relationships/hyperlink" Target="https://doi.org/10.1111/j.2044-8309.1987.tb00795.x" TargetMode="External" Id="R7d2aa96905374115" /><Relationship Type="http://schemas.openxmlformats.org/officeDocument/2006/relationships/hyperlink" Target="https://doi.org/10.1007/978-1-4614-5583-7_289" TargetMode="External" Id="Re7af1722c18f4bcb" /><Relationship Type="http://schemas.openxmlformats.org/officeDocument/2006/relationships/hyperlink" Target="https://doi.org/10.1007/s11097-023-09923-0" TargetMode="External" Id="R3e4979e2d47444c9" /><Relationship Type="http://schemas.openxmlformats.org/officeDocument/2006/relationships/hyperlink" Target="https://doi.org/10.1002/ejsp.195" TargetMode="External" Id="Rb17e42d4a0e840a0" /><Relationship Type="http://schemas.openxmlformats.org/officeDocument/2006/relationships/hyperlink" Target="https://doi.org/10.1016/j.leaqua.2005.06.007" TargetMode="External" Id="R9f402b0db98e463e" /><Relationship Type="http://schemas.openxmlformats.org/officeDocument/2006/relationships/hyperlink" Target="https://doi.org/10.1007/978-3-030-13788-5_9" TargetMode="External" Id="Reb59b74cd32b422e" /><Relationship Type="http://schemas.openxmlformats.org/officeDocument/2006/relationships/hyperlink" Target="https://doi.org/10.1002/ejsp.2420010202" TargetMode="External" Id="R8e0ba2694ebd436c" /><Relationship Type="http://schemas.openxmlformats.org/officeDocument/2006/relationships/hyperlink" Target="https://doi.org/10.4324/9780203873694" TargetMode="External" Id="R32849e9135494584" /><Relationship Type="http://schemas.openxmlformats.org/officeDocument/2006/relationships/hyperlink" Target="https://doi.org/10.1177/0146167294205002" TargetMode="External" Id="R1813de4500a043fa" /><Relationship Type="http://schemas.openxmlformats.org/officeDocument/2006/relationships/hyperlink" Target="https://chatgpt.com/" TargetMode="External" Id="R020ba5874da648a2" /><Relationship Type="http://schemas.openxmlformats.org/officeDocument/2006/relationships/numbering" Target="numbering.xml" Id="Rcbf574d20bf9481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2025-02-28T11:54:41.3606909Z</dcterms:created>
  <dcterms:modified xsi:type="dcterms:W3CDTF">2025-03-04T23:04:39.6339895Z</dcterms:modified>
  <dc:creator>Lily Jennings (2301151)</dc:creator>
  <lastModifiedBy>Lily Jennings (2301151)</lastModifiedBy>
</coreProperties>
</file>