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53C63" w14:textId="77777777" w:rsidR="0089657F" w:rsidRDefault="0089657F" w:rsidP="5DFDE4D8">
      <w:pPr>
        <w:rPr>
          <w:b/>
          <w:bCs/>
          <w:sz w:val="24"/>
          <w:szCs w:val="24"/>
        </w:rPr>
      </w:pPr>
      <w:r w:rsidRPr="0089657F">
        <w:rPr>
          <w:b/>
          <w:bCs/>
          <w:sz w:val="24"/>
          <w:szCs w:val="24"/>
        </w:rPr>
        <w:object w:dxaOrig="1520" w:dyaOrig="985" w14:anchorId="76F2BDB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76pt;height:49.25pt" o:ole="">
            <v:imagedata r:id="rId8" o:title=""/>
          </v:shape>
          <o:OLEObject Type="Link" ProgID="PowerPoint.Show.12" ShapeID="_x0000_i1030" DrawAspect="Icon" r:id="rId9" UpdateMode="Always">
            <o:LinkType>EnhancedMetaFile</o:LinkType>
            <o:LockedField>false</o:LockedField>
            <o:FieldCodes>\f 0</o:FieldCodes>
          </o:OLEObject>
        </w:object>
      </w:r>
    </w:p>
    <w:p w14:paraId="64A17BF0" w14:textId="527ECDAD" w:rsidR="5B903365" w:rsidRPr="0089657F" w:rsidRDefault="5B903365" w:rsidP="5DFDE4D8">
      <w:pPr>
        <w:rPr>
          <w:b/>
          <w:bCs/>
          <w:sz w:val="24"/>
          <w:szCs w:val="24"/>
          <w:u w:val="single"/>
        </w:rPr>
      </w:pPr>
      <w:r w:rsidRPr="0089657F">
        <w:rPr>
          <w:b/>
          <w:bCs/>
          <w:sz w:val="24"/>
          <w:szCs w:val="24"/>
          <w:u w:val="single"/>
        </w:rPr>
        <w:t>Chosen</w:t>
      </w:r>
      <w:r w:rsidR="21132089" w:rsidRPr="0089657F">
        <w:rPr>
          <w:b/>
          <w:bCs/>
          <w:sz w:val="24"/>
          <w:szCs w:val="24"/>
          <w:u w:val="single"/>
        </w:rPr>
        <w:t xml:space="preserve"> community</w:t>
      </w:r>
      <w:r w:rsidR="3AE2A5FE" w:rsidRPr="0089657F">
        <w:rPr>
          <w:b/>
          <w:bCs/>
          <w:sz w:val="24"/>
          <w:szCs w:val="24"/>
          <w:u w:val="single"/>
        </w:rPr>
        <w:t>:</w:t>
      </w:r>
      <w:r w:rsidR="21132089" w:rsidRPr="0089657F">
        <w:rPr>
          <w:b/>
          <w:bCs/>
          <w:sz w:val="24"/>
          <w:szCs w:val="24"/>
          <w:u w:val="single"/>
        </w:rPr>
        <w:t xml:space="preserve"> Alcohol addiction</w:t>
      </w:r>
      <w:r w:rsidR="06E62474" w:rsidRPr="0089657F">
        <w:rPr>
          <w:b/>
          <w:bCs/>
          <w:sz w:val="24"/>
          <w:szCs w:val="24"/>
          <w:u w:val="single"/>
        </w:rPr>
        <w:t xml:space="preserve"> and</w:t>
      </w:r>
      <w:r w:rsidR="21132089" w:rsidRPr="0089657F">
        <w:rPr>
          <w:b/>
          <w:bCs/>
          <w:sz w:val="24"/>
          <w:szCs w:val="24"/>
          <w:u w:val="single"/>
        </w:rPr>
        <w:t xml:space="preserve"> </w:t>
      </w:r>
      <w:r w:rsidR="30A14AB1" w:rsidRPr="0089657F">
        <w:rPr>
          <w:b/>
          <w:bCs/>
          <w:sz w:val="24"/>
          <w:szCs w:val="24"/>
          <w:u w:val="single"/>
        </w:rPr>
        <w:t>d</w:t>
      </w:r>
      <w:r w:rsidR="1EEE3D56" w:rsidRPr="0089657F">
        <w:rPr>
          <w:b/>
          <w:bCs/>
          <w:sz w:val="24"/>
          <w:szCs w:val="24"/>
          <w:u w:val="single"/>
        </w:rPr>
        <w:t>epression.</w:t>
      </w:r>
    </w:p>
    <w:p w14:paraId="33BA34C9" w14:textId="0F0A9A4E" w:rsidR="366F4932" w:rsidRPr="0089657F" w:rsidRDefault="366F4932" w:rsidP="5DFDE4D8">
      <w:pPr>
        <w:rPr>
          <w:b/>
          <w:bCs/>
          <w:sz w:val="24"/>
          <w:szCs w:val="24"/>
          <w:u w:val="single"/>
        </w:rPr>
      </w:pPr>
      <w:r w:rsidRPr="0089657F">
        <w:rPr>
          <w:b/>
          <w:bCs/>
          <w:sz w:val="24"/>
          <w:szCs w:val="24"/>
          <w:u w:val="single"/>
        </w:rPr>
        <w:t xml:space="preserve">Introduction: </w:t>
      </w:r>
    </w:p>
    <w:p w14:paraId="2A991D84" w14:textId="2781D94B" w:rsidR="56EBBA98" w:rsidRDefault="56EBBA98" w:rsidP="5DFDE4D8">
      <w:pPr>
        <w:rPr>
          <w:sz w:val="24"/>
          <w:szCs w:val="24"/>
        </w:rPr>
      </w:pPr>
      <w:r w:rsidRPr="5DFDE4D8">
        <w:rPr>
          <w:sz w:val="24"/>
          <w:szCs w:val="24"/>
        </w:rPr>
        <w:t>This assignment will include the advantages of technologies and digital platforms for the creation of fostering of communities in the dig</w:t>
      </w:r>
      <w:r w:rsidR="0947A524" w:rsidRPr="5DFDE4D8">
        <w:rPr>
          <w:sz w:val="24"/>
          <w:szCs w:val="24"/>
        </w:rPr>
        <w:t>i</w:t>
      </w:r>
      <w:r w:rsidRPr="5DFDE4D8">
        <w:rPr>
          <w:sz w:val="24"/>
          <w:szCs w:val="24"/>
        </w:rPr>
        <w:t>tal area. Two d</w:t>
      </w:r>
      <w:r w:rsidR="29F5328B" w:rsidRPr="5DFDE4D8">
        <w:rPr>
          <w:sz w:val="24"/>
          <w:szCs w:val="24"/>
        </w:rPr>
        <w:t>igital c</w:t>
      </w:r>
      <w:r w:rsidRPr="5DFDE4D8">
        <w:rPr>
          <w:sz w:val="24"/>
          <w:szCs w:val="24"/>
        </w:rPr>
        <w:t>ommunities</w:t>
      </w:r>
      <w:r w:rsidR="70F2DEC7" w:rsidRPr="5DFDE4D8">
        <w:rPr>
          <w:sz w:val="24"/>
          <w:szCs w:val="24"/>
        </w:rPr>
        <w:t xml:space="preserve"> within health and social care</w:t>
      </w:r>
      <w:r w:rsidR="6E04C202" w:rsidRPr="5DFDE4D8">
        <w:rPr>
          <w:sz w:val="24"/>
          <w:szCs w:val="24"/>
        </w:rPr>
        <w:t xml:space="preserve"> will be focused on in the assignment. These are</w:t>
      </w:r>
      <w:r w:rsidR="01FAFB16" w:rsidRPr="5DFDE4D8">
        <w:rPr>
          <w:sz w:val="24"/>
          <w:szCs w:val="24"/>
        </w:rPr>
        <w:t xml:space="preserve"> alcohol addiction</w:t>
      </w:r>
      <w:r w:rsidR="12734257" w:rsidRPr="5DFDE4D8">
        <w:rPr>
          <w:sz w:val="24"/>
          <w:szCs w:val="24"/>
        </w:rPr>
        <w:t xml:space="preserve"> and depression.</w:t>
      </w:r>
    </w:p>
    <w:p w14:paraId="7772B015" w14:textId="6C7AECC1" w:rsidR="7A4F7D9C" w:rsidRDefault="7A4F7D9C" w:rsidP="5DFDE4D8">
      <w:pPr>
        <w:rPr>
          <w:sz w:val="24"/>
          <w:szCs w:val="24"/>
        </w:rPr>
      </w:pPr>
      <w:r w:rsidRPr="5DFDE4D8">
        <w:rPr>
          <w:sz w:val="24"/>
          <w:szCs w:val="24"/>
        </w:rPr>
        <w:t xml:space="preserve">Cambridge Dictionary (2023) states that “A community is </w:t>
      </w:r>
      <w:r w:rsidR="7132B19B" w:rsidRPr="5DFDE4D8">
        <w:rPr>
          <w:sz w:val="24"/>
          <w:szCs w:val="24"/>
        </w:rPr>
        <w:t xml:space="preserve">people living in one </w:t>
      </w:r>
      <w:bookmarkStart w:id="0" w:name="_Int_p3hyy3V0"/>
      <w:r w:rsidR="7132B19B" w:rsidRPr="5DFDE4D8">
        <w:rPr>
          <w:sz w:val="24"/>
          <w:szCs w:val="24"/>
        </w:rPr>
        <w:t>particular area</w:t>
      </w:r>
      <w:bookmarkEnd w:id="0"/>
      <w:r w:rsidR="7132B19B" w:rsidRPr="5DFDE4D8">
        <w:rPr>
          <w:sz w:val="24"/>
          <w:szCs w:val="24"/>
        </w:rPr>
        <w:t xml:space="preserve"> or people who are considered as a unit because of their common interests, social groups, or nationality.</w:t>
      </w:r>
      <w:r w:rsidR="34F23ABB" w:rsidRPr="5DFDE4D8">
        <w:rPr>
          <w:sz w:val="24"/>
          <w:szCs w:val="24"/>
        </w:rPr>
        <w:t>”</w:t>
      </w:r>
    </w:p>
    <w:p w14:paraId="180252C9" w14:textId="20A54B0E" w:rsidR="5DFDE4D8" w:rsidRDefault="5DFDE4D8" w:rsidP="5DFDE4D8"/>
    <w:p w14:paraId="336145A3" w14:textId="7A365653" w:rsidR="648A0FAE" w:rsidRDefault="648A0FAE" w:rsidP="5DFDE4D8">
      <w:pPr>
        <w:pStyle w:val="ListParagraph"/>
        <w:numPr>
          <w:ilvl w:val="0"/>
          <w:numId w:val="9"/>
        </w:numPr>
        <w:rPr>
          <w:rFonts w:ascii="Calibri" w:eastAsia="Calibri" w:hAnsi="Calibri" w:cs="Calibri"/>
          <w:b/>
          <w:bCs/>
          <w:sz w:val="24"/>
          <w:szCs w:val="24"/>
          <w:u w:val="single"/>
        </w:rPr>
      </w:pPr>
      <w:r w:rsidRPr="5DFDE4D8">
        <w:rPr>
          <w:rFonts w:ascii="Calibri" w:eastAsia="Calibri" w:hAnsi="Calibri" w:cs="Calibri"/>
          <w:b/>
          <w:bCs/>
          <w:sz w:val="24"/>
          <w:szCs w:val="24"/>
          <w:u w:val="single"/>
        </w:rPr>
        <w:t>What are your personal views with regards to communities using technology and digital platforms to their advantage to create and foster the communities? Provide supporting evidence.</w:t>
      </w:r>
    </w:p>
    <w:p w14:paraId="682D7A6E" w14:textId="631E8BCF" w:rsidR="15C1BBCB" w:rsidRDefault="15C1BBCB" w:rsidP="5DFDE4D8">
      <w:pPr>
        <w:pStyle w:val="ListParagraph"/>
        <w:numPr>
          <w:ilvl w:val="1"/>
          <w:numId w:val="9"/>
        </w:numPr>
        <w:rPr>
          <w:rFonts w:ascii="Calibri" w:eastAsia="Calibri" w:hAnsi="Calibri" w:cs="Calibri"/>
          <w:b/>
          <w:bCs/>
          <w:sz w:val="24"/>
          <w:szCs w:val="24"/>
          <w:u w:val="single"/>
        </w:rPr>
      </w:pPr>
      <w:r w:rsidRPr="5DFDE4D8">
        <w:rPr>
          <w:rFonts w:ascii="Calibri" w:eastAsia="Calibri" w:hAnsi="Calibri" w:cs="Calibri"/>
          <w:b/>
          <w:bCs/>
          <w:sz w:val="24"/>
          <w:szCs w:val="24"/>
          <w:u w:val="single"/>
        </w:rPr>
        <w:t>Advantages of digital platforms</w:t>
      </w:r>
    </w:p>
    <w:p w14:paraId="250FA40A" w14:textId="3C684A62" w:rsidR="09A569AC" w:rsidRDefault="09A569AC" w:rsidP="5DFDE4D8">
      <w:pPr>
        <w:rPr>
          <w:rFonts w:ascii="Calibri" w:eastAsia="Calibri" w:hAnsi="Calibri" w:cs="Calibri"/>
          <w:sz w:val="24"/>
          <w:szCs w:val="24"/>
        </w:rPr>
      </w:pPr>
      <w:r w:rsidRPr="5DFDE4D8">
        <w:rPr>
          <w:rFonts w:ascii="Calibri" w:eastAsia="Calibri" w:hAnsi="Calibri" w:cs="Calibri"/>
          <w:sz w:val="24"/>
          <w:szCs w:val="24"/>
        </w:rPr>
        <w:t xml:space="preserve">I believe that communities can use technologies and digital platforms to </w:t>
      </w:r>
      <w:r w:rsidR="45A2525A" w:rsidRPr="5DFDE4D8">
        <w:rPr>
          <w:rFonts w:ascii="Calibri" w:eastAsia="Calibri" w:hAnsi="Calibri" w:cs="Calibri"/>
          <w:sz w:val="24"/>
          <w:szCs w:val="24"/>
        </w:rPr>
        <w:t>their</w:t>
      </w:r>
      <w:r w:rsidRPr="5DFDE4D8">
        <w:rPr>
          <w:rFonts w:ascii="Calibri" w:eastAsia="Calibri" w:hAnsi="Calibri" w:cs="Calibri"/>
          <w:sz w:val="24"/>
          <w:szCs w:val="24"/>
        </w:rPr>
        <w:t xml:space="preserve"> advantage to raise awareness of</w:t>
      </w:r>
      <w:r w:rsidR="35E8F0E5" w:rsidRPr="5DFDE4D8">
        <w:rPr>
          <w:rFonts w:ascii="Calibri" w:eastAsia="Calibri" w:hAnsi="Calibri" w:cs="Calibri"/>
          <w:sz w:val="24"/>
          <w:szCs w:val="24"/>
        </w:rPr>
        <w:t xml:space="preserve"> health and social care</w:t>
      </w:r>
      <w:r w:rsidRPr="5DFDE4D8">
        <w:rPr>
          <w:rFonts w:ascii="Calibri" w:eastAsia="Calibri" w:hAnsi="Calibri" w:cs="Calibri"/>
          <w:sz w:val="24"/>
          <w:szCs w:val="24"/>
        </w:rPr>
        <w:t xml:space="preserve"> issues within the community.</w:t>
      </w:r>
    </w:p>
    <w:p w14:paraId="7B153090" w14:textId="553738AA" w:rsidR="08F06568" w:rsidRDefault="08F06568" w:rsidP="5DFDE4D8">
      <w:pPr>
        <w:rPr>
          <w:rFonts w:ascii="Calibri" w:eastAsia="Calibri" w:hAnsi="Calibri" w:cs="Calibri"/>
          <w:sz w:val="24"/>
          <w:szCs w:val="24"/>
        </w:rPr>
      </w:pPr>
      <w:r w:rsidRPr="5DFDE4D8">
        <w:rPr>
          <w:rFonts w:ascii="Calibri" w:eastAsia="Calibri" w:hAnsi="Calibri" w:cs="Calibri"/>
          <w:sz w:val="24"/>
          <w:szCs w:val="24"/>
        </w:rPr>
        <w:t>Sinclair, Chambers</w:t>
      </w:r>
      <w:r w:rsidR="7706CD52" w:rsidRPr="5DFDE4D8">
        <w:rPr>
          <w:rFonts w:ascii="Calibri" w:eastAsia="Calibri" w:hAnsi="Calibri" w:cs="Calibri"/>
          <w:sz w:val="24"/>
          <w:szCs w:val="24"/>
        </w:rPr>
        <w:t>,</w:t>
      </w:r>
      <w:r w:rsidRPr="5DFDE4D8">
        <w:rPr>
          <w:rFonts w:ascii="Calibri" w:eastAsia="Calibri" w:hAnsi="Calibri" w:cs="Calibri"/>
          <w:sz w:val="24"/>
          <w:szCs w:val="24"/>
        </w:rPr>
        <w:t xml:space="preserve"> and Manson (2017) suggest that the advances in technology have enhanced possibilities </w:t>
      </w:r>
      <w:r w:rsidR="2904645D" w:rsidRPr="5DFDE4D8">
        <w:rPr>
          <w:rFonts w:ascii="Calibri" w:eastAsia="Calibri" w:hAnsi="Calibri" w:cs="Calibri"/>
          <w:sz w:val="24"/>
          <w:szCs w:val="24"/>
        </w:rPr>
        <w:t xml:space="preserve">through the internet and forms of social media for people with alcohol use disorder </w:t>
      </w:r>
      <w:r w:rsidR="54F9B884" w:rsidRPr="5DFDE4D8">
        <w:rPr>
          <w:rFonts w:ascii="Calibri" w:eastAsia="Calibri" w:hAnsi="Calibri" w:cs="Calibri"/>
          <w:sz w:val="24"/>
          <w:szCs w:val="24"/>
        </w:rPr>
        <w:t>to seek help.</w:t>
      </w:r>
      <w:r w:rsidR="50093FA1" w:rsidRPr="5DFDE4D8">
        <w:rPr>
          <w:rFonts w:ascii="Calibri" w:eastAsia="Calibri" w:hAnsi="Calibri" w:cs="Calibri"/>
          <w:sz w:val="24"/>
          <w:szCs w:val="24"/>
        </w:rPr>
        <w:t xml:space="preserve"> T</w:t>
      </w:r>
      <w:r w:rsidR="54F9B884" w:rsidRPr="5DFDE4D8">
        <w:rPr>
          <w:rFonts w:ascii="Calibri" w:eastAsia="Calibri" w:hAnsi="Calibri" w:cs="Calibri"/>
          <w:sz w:val="24"/>
          <w:szCs w:val="24"/>
        </w:rPr>
        <w:t xml:space="preserve">his will mean that people who are unable to access in-person services to </w:t>
      </w:r>
      <w:r w:rsidR="02E22BF1" w:rsidRPr="5DFDE4D8">
        <w:rPr>
          <w:rFonts w:ascii="Calibri" w:eastAsia="Calibri" w:hAnsi="Calibri" w:cs="Calibri"/>
          <w:sz w:val="24"/>
          <w:szCs w:val="24"/>
        </w:rPr>
        <w:t xml:space="preserve">seek support meaning that long term self-management can be set </w:t>
      </w:r>
      <w:r w:rsidR="041C87A9" w:rsidRPr="5DFDE4D8">
        <w:rPr>
          <w:rFonts w:ascii="Calibri" w:eastAsia="Calibri" w:hAnsi="Calibri" w:cs="Calibri"/>
          <w:sz w:val="24"/>
          <w:szCs w:val="24"/>
        </w:rPr>
        <w:t>up in</w:t>
      </w:r>
      <w:r w:rsidR="02E22BF1" w:rsidRPr="5DFDE4D8">
        <w:rPr>
          <w:rFonts w:ascii="Calibri" w:eastAsia="Calibri" w:hAnsi="Calibri" w:cs="Calibri"/>
          <w:sz w:val="24"/>
          <w:szCs w:val="24"/>
        </w:rPr>
        <w:t xml:space="preserve"> </w:t>
      </w:r>
      <w:r w:rsidR="75704807" w:rsidRPr="5DFDE4D8">
        <w:rPr>
          <w:rFonts w:ascii="Calibri" w:eastAsia="Calibri" w:hAnsi="Calibri" w:cs="Calibri"/>
          <w:sz w:val="24"/>
          <w:szCs w:val="24"/>
        </w:rPr>
        <w:t>s</w:t>
      </w:r>
      <w:r w:rsidR="02E22BF1" w:rsidRPr="5DFDE4D8">
        <w:rPr>
          <w:rFonts w:ascii="Calibri" w:eastAsia="Calibri" w:hAnsi="Calibri" w:cs="Calibri"/>
          <w:sz w:val="24"/>
          <w:szCs w:val="24"/>
        </w:rPr>
        <w:t>imilar w</w:t>
      </w:r>
      <w:r w:rsidR="2413EB7A" w:rsidRPr="5DFDE4D8">
        <w:rPr>
          <w:rFonts w:ascii="Calibri" w:eastAsia="Calibri" w:hAnsi="Calibri" w:cs="Calibri"/>
          <w:sz w:val="24"/>
          <w:szCs w:val="24"/>
        </w:rPr>
        <w:t>ays as other addictions.</w:t>
      </w:r>
      <w:r w:rsidR="36974410" w:rsidRPr="5DFDE4D8">
        <w:rPr>
          <w:rFonts w:ascii="Calibri" w:eastAsia="Calibri" w:hAnsi="Calibri" w:cs="Calibri"/>
          <w:sz w:val="24"/>
          <w:szCs w:val="24"/>
        </w:rPr>
        <w:t xml:space="preserve"> This shows that technologies and digital platforms give people with alcohol addictions easier and more accessible access to supp</w:t>
      </w:r>
      <w:r w:rsidR="09A0BC03" w:rsidRPr="5DFDE4D8">
        <w:rPr>
          <w:rFonts w:ascii="Calibri" w:eastAsia="Calibri" w:hAnsi="Calibri" w:cs="Calibri"/>
          <w:sz w:val="24"/>
          <w:szCs w:val="24"/>
        </w:rPr>
        <w:t>ort.</w:t>
      </w:r>
    </w:p>
    <w:p w14:paraId="2CED8F98" w14:textId="4E38C258" w:rsidR="4E755462" w:rsidRDefault="4E755462" w:rsidP="5DFDE4D8">
      <w:pPr>
        <w:rPr>
          <w:rFonts w:eastAsiaTheme="minorEastAsia"/>
          <w:sz w:val="24"/>
          <w:szCs w:val="24"/>
        </w:rPr>
      </w:pPr>
      <w:r w:rsidRPr="5DFDE4D8">
        <w:rPr>
          <w:rFonts w:eastAsiaTheme="minorEastAsia"/>
          <w:sz w:val="24"/>
          <w:szCs w:val="24"/>
        </w:rPr>
        <w:t xml:space="preserve">An advantage of </w:t>
      </w:r>
      <w:r w:rsidR="0DB0F62B" w:rsidRPr="5DFDE4D8">
        <w:rPr>
          <w:rFonts w:eastAsiaTheme="minorEastAsia"/>
          <w:sz w:val="24"/>
          <w:szCs w:val="24"/>
        </w:rPr>
        <w:t>technologies</w:t>
      </w:r>
      <w:r w:rsidRPr="5DFDE4D8">
        <w:rPr>
          <w:rFonts w:eastAsiaTheme="minorEastAsia"/>
          <w:sz w:val="24"/>
          <w:szCs w:val="24"/>
        </w:rPr>
        <w:t xml:space="preserve"> to support people who have alcohol addiction is that they give a clear indication of what support is available for addicts and how the support can be accessed.</w:t>
      </w:r>
    </w:p>
    <w:p w14:paraId="4E32281F" w14:textId="666A9E8A" w:rsidR="4E755462" w:rsidRDefault="4E755462" w:rsidP="5DFDE4D8">
      <w:pPr>
        <w:rPr>
          <w:rFonts w:eastAsiaTheme="minorEastAsia"/>
          <w:sz w:val="24"/>
          <w:szCs w:val="24"/>
        </w:rPr>
      </w:pPr>
      <w:r w:rsidRPr="5DFDE4D8">
        <w:rPr>
          <w:rFonts w:eastAsiaTheme="minorEastAsia"/>
          <w:sz w:val="24"/>
          <w:szCs w:val="24"/>
        </w:rPr>
        <w:t xml:space="preserve">Alcohol Change </w:t>
      </w:r>
      <w:bookmarkStart w:id="1" w:name="_Int_Vg3PAJLY"/>
      <w:r w:rsidRPr="5DFDE4D8">
        <w:rPr>
          <w:rFonts w:eastAsiaTheme="minorEastAsia"/>
          <w:sz w:val="24"/>
          <w:szCs w:val="24"/>
        </w:rPr>
        <w:t>UK</w:t>
      </w:r>
      <w:bookmarkEnd w:id="1"/>
      <w:r w:rsidRPr="5DFDE4D8">
        <w:rPr>
          <w:rFonts w:eastAsiaTheme="minorEastAsia"/>
          <w:sz w:val="24"/>
          <w:szCs w:val="24"/>
        </w:rPr>
        <w:t xml:space="preserve"> </w:t>
      </w:r>
      <w:r w:rsidR="54C1976C" w:rsidRPr="5DFDE4D8">
        <w:rPr>
          <w:rFonts w:eastAsiaTheme="minorEastAsia"/>
          <w:sz w:val="24"/>
          <w:szCs w:val="24"/>
        </w:rPr>
        <w:t xml:space="preserve">(2023) claim that there is support available through </w:t>
      </w:r>
      <w:proofErr w:type="spellStart"/>
      <w:r w:rsidR="557A83E9" w:rsidRPr="5DFDE4D8">
        <w:rPr>
          <w:rFonts w:eastAsiaTheme="minorEastAsia"/>
          <w:sz w:val="24"/>
          <w:szCs w:val="24"/>
        </w:rPr>
        <w:t>Drinkline</w:t>
      </w:r>
      <w:proofErr w:type="spellEnd"/>
      <w:r w:rsidR="557A83E9" w:rsidRPr="5DFDE4D8">
        <w:rPr>
          <w:rFonts w:eastAsiaTheme="minorEastAsia"/>
          <w:sz w:val="24"/>
          <w:szCs w:val="24"/>
        </w:rPr>
        <w:t xml:space="preserve"> which is a free and confidential helpline for people who are concerned about their levels of drinking.</w:t>
      </w:r>
      <w:r w:rsidR="3E6960DA" w:rsidRPr="5DFDE4D8">
        <w:rPr>
          <w:rFonts w:eastAsiaTheme="minorEastAsia"/>
          <w:sz w:val="24"/>
          <w:szCs w:val="24"/>
        </w:rPr>
        <w:t xml:space="preserve"> This service is available seven days a week</w:t>
      </w:r>
      <w:r w:rsidR="2A04CE19" w:rsidRPr="5DFDE4D8">
        <w:rPr>
          <w:rFonts w:eastAsiaTheme="minorEastAsia"/>
          <w:sz w:val="24"/>
          <w:szCs w:val="24"/>
        </w:rPr>
        <w:t>. In Wales, DAN 24/7 can be contacted</w:t>
      </w:r>
      <w:r w:rsidR="0374DC70" w:rsidRPr="5DFDE4D8">
        <w:rPr>
          <w:rFonts w:eastAsiaTheme="minorEastAsia"/>
          <w:sz w:val="24"/>
          <w:szCs w:val="24"/>
        </w:rPr>
        <w:t xml:space="preserve"> for advice on alcohol via phone call or text. This shows that th</w:t>
      </w:r>
      <w:r w:rsidR="0EBCA330" w:rsidRPr="5DFDE4D8">
        <w:rPr>
          <w:rFonts w:eastAsiaTheme="minorEastAsia"/>
          <w:sz w:val="24"/>
          <w:szCs w:val="24"/>
        </w:rPr>
        <w:t xml:space="preserve">ere are </w:t>
      </w:r>
      <w:r w:rsidR="4BD88381" w:rsidRPr="5DFDE4D8">
        <w:rPr>
          <w:rFonts w:eastAsiaTheme="minorEastAsia"/>
          <w:sz w:val="24"/>
          <w:szCs w:val="24"/>
        </w:rPr>
        <w:t xml:space="preserve">technological services such as </w:t>
      </w:r>
      <w:r w:rsidR="0EBCA330" w:rsidRPr="5DFDE4D8">
        <w:rPr>
          <w:rFonts w:eastAsiaTheme="minorEastAsia"/>
          <w:sz w:val="24"/>
          <w:szCs w:val="24"/>
        </w:rPr>
        <w:t>phonelines available whereby alcohol addicts can have</w:t>
      </w:r>
      <w:r w:rsidR="38FCF5A0" w:rsidRPr="5DFDE4D8">
        <w:rPr>
          <w:rFonts w:eastAsiaTheme="minorEastAsia"/>
          <w:sz w:val="24"/>
          <w:szCs w:val="24"/>
        </w:rPr>
        <w:t xml:space="preserve"> confidential</w:t>
      </w:r>
      <w:r w:rsidR="0EBCA330" w:rsidRPr="5DFDE4D8">
        <w:rPr>
          <w:rFonts w:eastAsiaTheme="minorEastAsia"/>
          <w:sz w:val="24"/>
          <w:szCs w:val="24"/>
        </w:rPr>
        <w:t xml:space="preserve"> conversations with people to explain their pr</w:t>
      </w:r>
      <w:r w:rsidR="3F638C04" w:rsidRPr="5DFDE4D8">
        <w:rPr>
          <w:rFonts w:eastAsiaTheme="minorEastAsia"/>
          <w:sz w:val="24"/>
          <w:szCs w:val="24"/>
        </w:rPr>
        <w:t>o</w:t>
      </w:r>
      <w:r w:rsidR="0EBCA330" w:rsidRPr="5DFDE4D8">
        <w:rPr>
          <w:rFonts w:eastAsiaTheme="minorEastAsia"/>
          <w:sz w:val="24"/>
          <w:szCs w:val="24"/>
        </w:rPr>
        <w:t>b</w:t>
      </w:r>
      <w:r w:rsidR="65265D3A" w:rsidRPr="5DFDE4D8">
        <w:rPr>
          <w:rFonts w:eastAsiaTheme="minorEastAsia"/>
          <w:sz w:val="24"/>
          <w:szCs w:val="24"/>
        </w:rPr>
        <w:t>l</w:t>
      </w:r>
      <w:r w:rsidR="0EBCA330" w:rsidRPr="5DFDE4D8">
        <w:rPr>
          <w:rFonts w:eastAsiaTheme="minorEastAsia"/>
          <w:sz w:val="24"/>
          <w:szCs w:val="24"/>
        </w:rPr>
        <w:t>ems and to seek a</w:t>
      </w:r>
      <w:r w:rsidR="5B0EFDA4" w:rsidRPr="5DFDE4D8">
        <w:rPr>
          <w:rFonts w:eastAsiaTheme="minorEastAsia"/>
          <w:sz w:val="24"/>
          <w:szCs w:val="24"/>
        </w:rPr>
        <w:t>d</w:t>
      </w:r>
      <w:r w:rsidR="0EBCA330" w:rsidRPr="5DFDE4D8">
        <w:rPr>
          <w:rFonts w:eastAsiaTheme="minorEastAsia"/>
          <w:sz w:val="24"/>
          <w:szCs w:val="24"/>
        </w:rPr>
        <w:t xml:space="preserve">vice </w:t>
      </w:r>
      <w:r w:rsidR="00BEA6D3" w:rsidRPr="5DFDE4D8">
        <w:rPr>
          <w:rFonts w:eastAsiaTheme="minorEastAsia"/>
          <w:sz w:val="24"/>
          <w:szCs w:val="24"/>
        </w:rPr>
        <w:t>on the type of support that can assist them</w:t>
      </w:r>
      <w:r w:rsidR="480985B7" w:rsidRPr="5DFDE4D8">
        <w:rPr>
          <w:rFonts w:eastAsiaTheme="minorEastAsia"/>
          <w:sz w:val="24"/>
          <w:szCs w:val="24"/>
        </w:rPr>
        <w:t xml:space="preserve"> </w:t>
      </w:r>
      <w:r w:rsidR="00BEA6D3" w:rsidRPr="5DFDE4D8">
        <w:rPr>
          <w:rFonts w:eastAsiaTheme="minorEastAsia"/>
          <w:sz w:val="24"/>
          <w:szCs w:val="24"/>
        </w:rPr>
        <w:t>through phone calls</w:t>
      </w:r>
      <w:r w:rsidR="0968B3E4" w:rsidRPr="5DFDE4D8">
        <w:rPr>
          <w:rFonts w:eastAsiaTheme="minorEastAsia"/>
          <w:sz w:val="24"/>
          <w:szCs w:val="24"/>
        </w:rPr>
        <w:t>.</w:t>
      </w:r>
    </w:p>
    <w:p w14:paraId="6179C324" w14:textId="7306FBEA" w:rsidR="1E0BC220" w:rsidRDefault="1E0BC220" w:rsidP="5DFDE4D8">
      <w:pPr>
        <w:rPr>
          <w:rFonts w:eastAsiaTheme="minorEastAsia"/>
          <w:sz w:val="24"/>
          <w:szCs w:val="24"/>
        </w:rPr>
      </w:pPr>
      <w:r w:rsidRPr="5DFDE4D8">
        <w:rPr>
          <w:rFonts w:eastAsiaTheme="minorEastAsia"/>
          <w:sz w:val="24"/>
          <w:szCs w:val="24"/>
        </w:rPr>
        <w:t>Another way that people can use digital platforms to their advantage to seek help for alcohol addiction is b</w:t>
      </w:r>
      <w:r w:rsidR="4A011647" w:rsidRPr="5DFDE4D8">
        <w:rPr>
          <w:rFonts w:eastAsiaTheme="minorEastAsia"/>
          <w:sz w:val="24"/>
          <w:szCs w:val="24"/>
        </w:rPr>
        <w:t xml:space="preserve">y </w:t>
      </w:r>
      <w:r w:rsidR="619C8C69" w:rsidRPr="5DFDE4D8">
        <w:rPr>
          <w:rFonts w:eastAsiaTheme="minorEastAsia"/>
          <w:sz w:val="24"/>
          <w:szCs w:val="24"/>
        </w:rPr>
        <w:t>finding out what options are available to them through organisational websites.</w:t>
      </w:r>
    </w:p>
    <w:p w14:paraId="5E747332" w14:textId="1734AB57" w:rsidR="02CE4BF3" w:rsidRDefault="02CE4BF3" w:rsidP="5DFDE4D8">
      <w:pPr>
        <w:rPr>
          <w:rFonts w:eastAsiaTheme="minorEastAsia"/>
          <w:sz w:val="24"/>
          <w:szCs w:val="24"/>
        </w:rPr>
      </w:pPr>
      <w:r w:rsidRPr="5DFDE4D8">
        <w:rPr>
          <w:rFonts w:eastAsiaTheme="minorEastAsia"/>
          <w:sz w:val="24"/>
          <w:szCs w:val="24"/>
        </w:rPr>
        <w:lastRenderedPageBreak/>
        <w:t xml:space="preserve">ChangingLives.org (2023) </w:t>
      </w:r>
      <w:r w:rsidR="5648A496" w:rsidRPr="5DFDE4D8">
        <w:rPr>
          <w:rFonts w:eastAsiaTheme="minorEastAsia"/>
          <w:sz w:val="24"/>
          <w:szCs w:val="24"/>
        </w:rPr>
        <w:t>suggests that</w:t>
      </w:r>
      <w:r w:rsidR="3C01AD93" w:rsidRPr="5DFDE4D8">
        <w:rPr>
          <w:rFonts w:eastAsiaTheme="minorEastAsia"/>
          <w:sz w:val="24"/>
          <w:szCs w:val="24"/>
        </w:rPr>
        <w:t xml:space="preserve"> in York, recovery services are offered in</w:t>
      </w:r>
      <w:r w:rsidR="53926EF9" w:rsidRPr="5DFDE4D8">
        <w:rPr>
          <w:rFonts w:eastAsiaTheme="minorEastAsia"/>
          <w:sz w:val="24"/>
          <w:szCs w:val="24"/>
        </w:rPr>
        <w:t xml:space="preserve"> partnership with Spectrum Community Health. These include</w:t>
      </w:r>
      <w:r w:rsidR="61FC3A83" w:rsidRPr="5DFDE4D8">
        <w:rPr>
          <w:rFonts w:eastAsiaTheme="minorEastAsia"/>
          <w:sz w:val="24"/>
          <w:szCs w:val="24"/>
        </w:rPr>
        <w:t xml:space="preserve"> twelve</w:t>
      </w:r>
      <w:r w:rsidR="1710236F" w:rsidRPr="5DFDE4D8">
        <w:rPr>
          <w:rFonts w:eastAsiaTheme="minorEastAsia"/>
          <w:sz w:val="24"/>
          <w:szCs w:val="24"/>
        </w:rPr>
        <w:t>-</w:t>
      </w:r>
      <w:r w:rsidR="61FC3A83" w:rsidRPr="5DFDE4D8">
        <w:rPr>
          <w:rFonts w:eastAsiaTheme="minorEastAsia"/>
          <w:sz w:val="24"/>
          <w:szCs w:val="24"/>
        </w:rPr>
        <w:t xml:space="preserve">week community rehabilitation programme via the Oaktree’s team, one to one confidential, free support, clinical support </w:t>
      </w:r>
      <w:r w:rsidR="6862D0E7" w:rsidRPr="5DFDE4D8">
        <w:rPr>
          <w:rFonts w:eastAsiaTheme="minorEastAsia"/>
          <w:sz w:val="24"/>
          <w:szCs w:val="24"/>
        </w:rPr>
        <w:t>to make changes to alcohol usage.</w:t>
      </w:r>
      <w:r w:rsidR="6B8D4700" w:rsidRPr="5DFDE4D8">
        <w:rPr>
          <w:rFonts w:eastAsiaTheme="minorEastAsia"/>
          <w:sz w:val="24"/>
          <w:szCs w:val="24"/>
        </w:rPr>
        <w:t xml:space="preserve"> Recommendations to other services such as mental health </w:t>
      </w:r>
      <w:r w:rsidR="4BD2002A" w:rsidRPr="5DFDE4D8">
        <w:rPr>
          <w:rFonts w:eastAsiaTheme="minorEastAsia"/>
          <w:sz w:val="24"/>
          <w:szCs w:val="24"/>
        </w:rPr>
        <w:t>a</w:t>
      </w:r>
      <w:r w:rsidR="6B8D4700" w:rsidRPr="5DFDE4D8">
        <w:rPr>
          <w:rFonts w:eastAsiaTheme="minorEastAsia"/>
          <w:sz w:val="24"/>
          <w:szCs w:val="24"/>
        </w:rPr>
        <w:t>gencies and vaccination and health screening.</w:t>
      </w:r>
      <w:r w:rsidR="6A199B61" w:rsidRPr="5DFDE4D8">
        <w:rPr>
          <w:rFonts w:eastAsiaTheme="minorEastAsia"/>
          <w:sz w:val="24"/>
          <w:szCs w:val="24"/>
        </w:rPr>
        <w:t xml:space="preserve"> Digital platforms such as these</w:t>
      </w:r>
      <w:r w:rsidR="4E619861" w:rsidRPr="5DFDE4D8">
        <w:rPr>
          <w:rFonts w:eastAsiaTheme="minorEastAsia"/>
          <w:sz w:val="24"/>
          <w:szCs w:val="24"/>
        </w:rPr>
        <w:t xml:space="preserve"> show people the options that are available to them</w:t>
      </w:r>
      <w:r w:rsidR="0FFBA48E" w:rsidRPr="5DFDE4D8">
        <w:rPr>
          <w:rFonts w:eastAsiaTheme="minorEastAsia"/>
          <w:sz w:val="24"/>
          <w:szCs w:val="24"/>
        </w:rPr>
        <w:t xml:space="preserve"> </w:t>
      </w:r>
      <w:r w:rsidR="51E29F95" w:rsidRPr="5DFDE4D8">
        <w:rPr>
          <w:rFonts w:eastAsiaTheme="minorEastAsia"/>
          <w:sz w:val="24"/>
          <w:szCs w:val="24"/>
        </w:rPr>
        <w:t>including mental health services and options to start a plan t</w:t>
      </w:r>
      <w:r w:rsidR="6C926C48" w:rsidRPr="5DFDE4D8">
        <w:rPr>
          <w:rFonts w:eastAsiaTheme="minorEastAsia"/>
          <w:sz w:val="24"/>
          <w:szCs w:val="24"/>
        </w:rPr>
        <w:t>hat will</w:t>
      </w:r>
      <w:r w:rsidR="51E29F95" w:rsidRPr="5DFDE4D8">
        <w:rPr>
          <w:rFonts w:eastAsiaTheme="minorEastAsia"/>
          <w:sz w:val="24"/>
          <w:szCs w:val="24"/>
        </w:rPr>
        <w:t xml:space="preserve"> help them to recover from alcohol </w:t>
      </w:r>
      <w:r w:rsidR="2F9701C4" w:rsidRPr="5DFDE4D8">
        <w:rPr>
          <w:rFonts w:eastAsiaTheme="minorEastAsia"/>
          <w:sz w:val="24"/>
          <w:szCs w:val="24"/>
        </w:rPr>
        <w:t>dependency</w:t>
      </w:r>
      <w:r w:rsidR="51E29F95" w:rsidRPr="5DFDE4D8">
        <w:rPr>
          <w:rFonts w:eastAsiaTheme="minorEastAsia"/>
          <w:sz w:val="24"/>
          <w:szCs w:val="24"/>
        </w:rPr>
        <w:t>.</w:t>
      </w:r>
    </w:p>
    <w:p w14:paraId="26AA913B" w14:textId="7089FBD4" w:rsidR="48AF0CB0" w:rsidRDefault="48AF0CB0" w:rsidP="5DFDE4D8">
      <w:pPr>
        <w:rPr>
          <w:rFonts w:eastAsiaTheme="minorEastAsia"/>
          <w:sz w:val="24"/>
          <w:szCs w:val="24"/>
        </w:rPr>
      </w:pPr>
      <w:r w:rsidRPr="5DFDE4D8">
        <w:rPr>
          <w:rFonts w:eastAsiaTheme="minorEastAsia"/>
          <w:sz w:val="24"/>
          <w:szCs w:val="24"/>
        </w:rPr>
        <w:t>Another advantages of providing digital platforms for people with alcohol addiction i</w:t>
      </w:r>
      <w:r w:rsidR="691780F5" w:rsidRPr="5DFDE4D8">
        <w:rPr>
          <w:rFonts w:eastAsiaTheme="minorEastAsia"/>
          <w:sz w:val="24"/>
          <w:szCs w:val="24"/>
        </w:rPr>
        <w:t xml:space="preserve">s that computers and mobile devices can provide </w:t>
      </w:r>
      <w:r w:rsidR="4D8ACE9E" w:rsidRPr="5DFDE4D8">
        <w:rPr>
          <w:rFonts w:eastAsiaTheme="minorEastAsia"/>
          <w:sz w:val="24"/>
          <w:szCs w:val="24"/>
        </w:rPr>
        <w:t>advice about alcohol consumption.</w:t>
      </w:r>
    </w:p>
    <w:p w14:paraId="61DCCB3F" w14:textId="6CA61AE1" w:rsidR="4D8ACE9E" w:rsidRDefault="4D8ACE9E" w:rsidP="5DFDE4D8">
      <w:pPr>
        <w:rPr>
          <w:rFonts w:ascii="Calibri" w:eastAsia="Calibri" w:hAnsi="Calibri" w:cs="Calibri"/>
          <w:sz w:val="24"/>
          <w:szCs w:val="24"/>
        </w:rPr>
      </w:pPr>
      <w:r w:rsidRPr="5DFDE4D8">
        <w:rPr>
          <w:rFonts w:eastAsiaTheme="minorEastAsia"/>
          <w:sz w:val="24"/>
          <w:szCs w:val="24"/>
        </w:rPr>
        <w:t xml:space="preserve">Kaner et al (2017) claims that </w:t>
      </w:r>
      <w:r w:rsidR="3343D79B" w:rsidRPr="5DFDE4D8">
        <w:rPr>
          <w:rFonts w:eastAsiaTheme="minorEastAsia"/>
          <w:sz w:val="24"/>
          <w:szCs w:val="24"/>
        </w:rPr>
        <w:t>57</w:t>
      </w:r>
      <w:r w:rsidRPr="5DFDE4D8">
        <w:rPr>
          <w:rFonts w:eastAsiaTheme="minorEastAsia"/>
          <w:sz w:val="24"/>
          <w:szCs w:val="24"/>
        </w:rPr>
        <w:t xml:space="preserve"> stud</w:t>
      </w:r>
      <w:r w:rsidR="20400194" w:rsidRPr="5DFDE4D8">
        <w:rPr>
          <w:rFonts w:eastAsiaTheme="minorEastAsia"/>
          <w:sz w:val="24"/>
          <w:szCs w:val="24"/>
        </w:rPr>
        <w:t>ies comparing drinking levels of people who were getting advic</w:t>
      </w:r>
      <w:r w:rsidR="44E3FBA5" w:rsidRPr="5DFDE4D8">
        <w:rPr>
          <w:rFonts w:eastAsiaTheme="minorEastAsia"/>
          <w:sz w:val="24"/>
          <w:szCs w:val="24"/>
        </w:rPr>
        <w:t>e</w:t>
      </w:r>
      <w:r w:rsidR="20400194" w:rsidRPr="5DFDE4D8">
        <w:rPr>
          <w:rFonts w:eastAsiaTheme="minorEastAsia"/>
          <w:sz w:val="24"/>
          <w:szCs w:val="24"/>
        </w:rPr>
        <w:t xml:space="preserve"> about al</w:t>
      </w:r>
      <w:r w:rsidR="5081ACF8" w:rsidRPr="5DFDE4D8">
        <w:rPr>
          <w:rFonts w:eastAsiaTheme="minorEastAsia"/>
          <w:sz w:val="24"/>
          <w:szCs w:val="24"/>
        </w:rPr>
        <w:t>c</w:t>
      </w:r>
      <w:r w:rsidR="20400194" w:rsidRPr="5DFDE4D8">
        <w:rPr>
          <w:rFonts w:eastAsiaTheme="minorEastAsia"/>
          <w:sz w:val="24"/>
          <w:szCs w:val="24"/>
        </w:rPr>
        <w:t>ohol f</w:t>
      </w:r>
      <w:r w:rsidR="0D29728A" w:rsidRPr="5DFDE4D8">
        <w:rPr>
          <w:rFonts w:eastAsiaTheme="minorEastAsia"/>
          <w:sz w:val="24"/>
          <w:szCs w:val="24"/>
        </w:rPr>
        <w:t>r</w:t>
      </w:r>
      <w:r w:rsidR="20400194" w:rsidRPr="5DFDE4D8">
        <w:rPr>
          <w:rFonts w:eastAsiaTheme="minorEastAsia"/>
          <w:sz w:val="24"/>
          <w:szCs w:val="24"/>
        </w:rPr>
        <w:t xml:space="preserve">om computers and mobile devices to people who </w:t>
      </w:r>
      <w:r w:rsidR="2770D5FD" w:rsidRPr="5DFDE4D8">
        <w:rPr>
          <w:rFonts w:eastAsiaTheme="minorEastAsia"/>
          <w:sz w:val="24"/>
          <w:szCs w:val="24"/>
        </w:rPr>
        <w:t>w</w:t>
      </w:r>
      <w:r w:rsidR="20400194" w:rsidRPr="5DFDE4D8">
        <w:rPr>
          <w:rFonts w:eastAsiaTheme="minorEastAsia"/>
          <w:sz w:val="24"/>
          <w:szCs w:val="24"/>
        </w:rPr>
        <w:t xml:space="preserve">ere not. 41 studies </w:t>
      </w:r>
      <w:r w:rsidR="4AD49901" w:rsidRPr="5DFDE4D8">
        <w:rPr>
          <w:rFonts w:eastAsiaTheme="minorEastAsia"/>
          <w:sz w:val="24"/>
          <w:szCs w:val="24"/>
        </w:rPr>
        <w:t>focused on levels of a</w:t>
      </w:r>
      <w:r w:rsidR="095B2C5A" w:rsidRPr="5DFDE4D8">
        <w:rPr>
          <w:rFonts w:eastAsiaTheme="minorEastAsia"/>
          <w:sz w:val="24"/>
          <w:szCs w:val="24"/>
        </w:rPr>
        <w:t>l</w:t>
      </w:r>
      <w:r w:rsidR="4AD49901" w:rsidRPr="5DFDE4D8">
        <w:rPr>
          <w:rFonts w:eastAsiaTheme="minorEastAsia"/>
          <w:sz w:val="24"/>
          <w:szCs w:val="24"/>
        </w:rPr>
        <w:t>cohol c</w:t>
      </w:r>
      <w:r w:rsidR="78274CB5" w:rsidRPr="5DFDE4D8">
        <w:rPr>
          <w:rFonts w:eastAsiaTheme="minorEastAsia"/>
          <w:sz w:val="24"/>
          <w:szCs w:val="24"/>
        </w:rPr>
        <w:t>o</w:t>
      </w:r>
      <w:r w:rsidR="4AD49901" w:rsidRPr="5DFDE4D8">
        <w:rPr>
          <w:rFonts w:eastAsiaTheme="minorEastAsia"/>
          <w:sz w:val="24"/>
          <w:szCs w:val="24"/>
        </w:rPr>
        <w:t>nsu</w:t>
      </w:r>
      <w:r w:rsidR="11FF30A1" w:rsidRPr="5DFDE4D8">
        <w:rPr>
          <w:rFonts w:eastAsiaTheme="minorEastAsia"/>
          <w:sz w:val="24"/>
          <w:szCs w:val="24"/>
        </w:rPr>
        <w:t>m</w:t>
      </w:r>
      <w:r w:rsidR="4AD49901" w:rsidRPr="5DFDE4D8">
        <w:rPr>
          <w:rFonts w:eastAsiaTheme="minorEastAsia"/>
          <w:sz w:val="24"/>
          <w:szCs w:val="24"/>
        </w:rPr>
        <w:t xml:space="preserve">ed in a week. </w:t>
      </w:r>
      <w:bookmarkStart w:id="2" w:name="_Int_90QKkzIj"/>
      <w:proofErr w:type="gramStart"/>
      <w:r w:rsidR="7337F98B" w:rsidRPr="5DFDE4D8">
        <w:rPr>
          <w:rFonts w:eastAsiaTheme="minorEastAsia"/>
          <w:sz w:val="24"/>
          <w:szCs w:val="24"/>
        </w:rPr>
        <w:t>T</w:t>
      </w:r>
      <w:r w:rsidR="4AD49901" w:rsidRPr="5DFDE4D8">
        <w:rPr>
          <w:rFonts w:eastAsiaTheme="minorEastAsia"/>
          <w:sz w:val="24"/>
          <w:szCs w:val="24"/>
        </w:rPr>
        <w:t>he majority of</w:t>
      </w:r>
      <w:bookmarkEnd w:id="2"/>
      <w:proofErr w:type="gramEnd"/>
      <w:r w:rsidR="4AD49901" w:rsidRPr="5DFDE4D8">
        <w:rPr>
          <w:rFonts w:eastAsiaTheme="minorEastAsia"/>
          <w:sz w:val="24"/>
          <w:szCs w:val="24"/>
        </w:rPr>
        <w:t xml:space="preserve"> people stated that dra</w:t>
      </w:r>
      <w:r w:rsidR="481E6364" w:rsidRPr="5DFDE4D8">
        <w:rPr>
          <w:rFonts w:eastAsiaTheme="minorEastAsia"/>
          <w:sz w:val="24"/>
          <w:szCs w:val="24"/>
        </w:rPr>
        <w:t>n</w:t>
      </w:r>
      <w:r w:rsidR="4AD49901" w:rsidRPr="5DFDE4D8">
        <w:rPr>
          <w:rFonts w:eastAsiaTheme="minorEastAsia"/>
          <w:sz w:val="24"/>
          <w:szCs w:val="24"/>
        </w:rPr>
        <w:t xml:space="preserve">k less alcohol </w:t>
      </w:r>
      <w:r w:rsidR="7AF74FB3" w:rsidRPr="5DFDE4D8">
        <w:rPr>
          <w:rFonts w:eastAsiaTheme="minorEastAsia"/>
          <w:sz w:val="24"/>
          <w:szCs w:val="24"/>
        </w:rPr>
        <w:t>because they rece</w:t>
      </w:r>
      <w:r w:rsidR="46D84B62" w:rsidRPr="5DFDE4D8">
        <w:rPr>
          <w:rFonts w:eastAsiaTheme="minorEastAsia"/>
          <w:sz w:val="24"/>
          <w:szCs w:val="24"/>
        </w:rPr>
        <w:t>iv</w:t>
      </w:r>
      <w:r w:rsidR="7AF74FB3" w:rsidRPr="5DFDE4D8">
        <w:rPr>
          <w:rFonts w:eastAsiaTheme="minorEastAsia"/>
          <w:sz w:val="24"/>
          <w:szCs w:val="24"/>
        </w:rPr>
        <w:t>ed adv</w:t>
      </w:r>
      <w:r w:rsidR="1C59529C" w:rsidRPr="5DFDE4D8">
        <w:rPr>
          <w:rFonts w:eastAsiaTheme="minorEastAsia"/>
          <w:sz w:val="24"/>
          <w:szCs w:val="24"/>
        </w:rPr>
        <w:t>i</w:t>
      </w:r>
      <w:r w:rsidR="7AF74FB3" w:rsidRPr="5DFDE4D8">
        <w:rPr>
          <w:rFonts w:eastAsiaTheme="minorEastAsia"/>
          <w:sz w:val="24"/>
          <w:szCs w:val="24"/>
        </w:rPr>
        <w:t>ce about dri</w:t>
      </w:r>
      <w:r w:rsidR="5B025D55" w:rsidRPr="5DFDE4D8">
        <w:rPr>
          <w:rFonts w:eastAsiaTheme="minorEastAsia"/>
          <w:sz w:val="24"/>
          <w:szCs w:val="24"/>
        </w:rPr>
        <w:t>n</w:t>
      </w:r>
      <w:r w:rsidR="7AF74FB3" w:rsidRPr="5DFDE4D8">
        <w:rPr>
          <w:rFonts w:eastAsiaTheme="minorEastAsia"/>
          <w:sz w:val="24"/>
          <w:szCs w:val="24"/>
        </w:rPr>
        <w:t>king from computer or mobile device. People who did not get advice did n</w:t>
      </w:r>
      <w:r w:rsidR="7E72CCBF" w:rsidRPr="5DFDE4D8">
        <w:rPr>
          <w:rFonts w:eastAsiaTheme="minorEastAsia"/>
          <w:sz w:val="24"/>
          <w:szCs w:val="24"/>
        </w:rPr>
        <w:t>o</w:t>
      </w:r>
      <w:r w:rsidR="7AF74FB3" w:rsidRPr="5DFDE4D8">
        <w:rPr>
          <w:rFonts w:eastAsiaTheme="minorEastAsia"/>
          <w:sz w:val="24"/>
          <w:szCs w:val="24"/>
        </w:rPr>
        <w:t>t report changes in drinki</w:t>
      </w:r>
      <w:r w:rsidR="68CBF0CB" w:rsidRPr="5DFDE4D8">
        <w:rPr>
          <w:rFonts w:eastAsiaTheme="minorEastAsia"/>
          <w:sz w:val="24"/>
          <w:szCs w:val="24"/>
        </w:rPr>
        <w:t xml:space="preserve">ng levels. </w:t>
      </w:r>
    </w:p>
    <w:p w14:paraId="092E3573" w14:textId="7D0E00C1" w:rsidR="47A1CBC5" w:rsidRDefault="47A1CBC5" w:rsidP="5DFDE4D8">
      <w:pPr>
        <w:rPr>
          <w:rFonts w:ascii="Calibri" w:eastAsia="Calibri" w:hAnsi="Calibri" w:cs="Calibri"/>
          <w:sz w:val="24"/>
          <w:szCs w:val="24"/>
        </w:rPr>
      </w:pPr>
      <w:r w:rsidRPr="5DFDE4D8">
        <w:rPr>
          <w:rFonts w:ascii="Calibri" w:eastAsia="Calibri" w:hAnsi="Calibri" w:cs="Calibri"/>
          <w:sz w:val="24"/>
          <w:szCs w:val="24"/>
        </w:rPr>
        <w:t xml:space="preserve">There are </w:t>
      </w:r>
      <w:r w:rsidR="7FC55EF3" w:rsidRPr="5DFDE4D8">
        <w:rPr>
          <w:rFonts w:ascii="Calibri" w:eastAsia="Calibri" w:hAnsi="Calibri" w:cs="Calibri"/>
          <w:sz w:val="24"/>
          <w:szCs w:val="24"/>
        </w:rPr>
        <w:t>several</w:t>
      </w:r>
      <w:r w:rsidRPr="5DFDE4D8">
        <w:rPr>
          <w:rFonts w:ascii="Calibri" w:eastAsia="Calibri" w:hAnsi="Calibri" w:cs="Calibri"/>
          <w:sz w:val="24"/>
          <w:szCs w:val="24"/>
        </w:rPr>
        <w:t xml:space="preserve"> advantages of technolog</w:t>
      </w:r>
      <w:r w:rsidR="31DAB1C1" w:rsidRPr="5DFDE4D8">
        <w:rPr>
          <w:rFonts w:ascii="Calibri" w:eastAsia="Calibri" w:hAnsi="Calibri" w:cs="Calibri"/>
          <w:sz w:val="24"/>
          <w:szCs w:val="24"/>
        </w:rPr>
        <w:t>ical</w:t>
      </w:r>
      <w:r w:rsidRPr="5DFDE4D8">
        <w:rPr>
          <w:rFonts w:ascii="Calibri" w:eastAsia="Calibri" w:hAnsi="Calibri" w:cs="Calibri"/>
          <w:sz w:val="24"/>
          <w:szCs w:val="24"/>
        </w:rPr>
        <w:t xml:space="preserve"> and </w:t>
      </w:r>
      <w:r w:rsidR="52E99285" w:rsidRPr="5DFDE4D8">
        <w:rPr>
          <w:rFonts w:ascii="Calibri" w:eastAsia="Calibri" w:hAnsi="Calibri" w:cs="Calibri"/>
          <w:sz w:val="24"/>
          <w:szCs w:val="24"/>
        </w:rPr>
        <w:t>d</w:t>
      </w:r>
      <w:r w:rsidRPr="5DFDE4D8">
        <w:rPr>
          <w:rFonts w:ascii="Calibri" w:eastAsia="Calibri" w:hAnsi="Calibri" w:cs="Calibri"/>
          <w:sz w:val="24"/>
          <w:szCs w:val="24"/>
        </w:rPr>
        <w:t>igital plat</w:t>
      </w:r>
      <w:r w:rsidR="58CBF6C7" w:rsidRPr="5DFDE4D8">
        <w:rPr>
          <w:rFonts w:ascii="Calibri" w:eastAsia="Calibri" w:hAnsi="Calibri" w:cs="Calibri"/>
          <w:sz w:val="24"/>
          <w:szCs w:val="24"/>
        </w:rPr>
        <w:t>forms for</w:t>
      </w:r>
      <w:r w:rsidR="28C172BF" w:rsidRPr="5DFDE4D8">
        <w:rPr>
          <w:rFonts w:ascii="Calibri" w:eastAsia="Calibri" w:hAnsi="Calibri" w:cs="Calibri"/>
          <w:sz w:val="24"/>
          <w:szCs w:val="24"/>
        </w:rPr>
        <w:t xml:space="preserve"> creating communities for</w:t>
      </w:r>
      <w:r w:rsidR="58CBF6C7" w:rsidRPr="5DFDE4D8">
        <w:rPr>
          <w:rFonts w:ascii="Calibri" w:eastAsia="Calibri" w:hAnsi="Calibri" w:cs="Calibri"/>
          <w:sz w:val="24"/>
          <w:szCs w:val="24"/>
        </w:rPr>
        <w:t xml:space="preserve"> people who are suffering from depression.</w:t>
      </w:r>
    </w:p>
    <w:p w14:paraId="07313650" w14:textId="60DC5F86" w:rsidR="3F622B85" w:rsidRDefault="3F622B85" w:rsidP="5DFDE4D8">
      <w:pPr>
        <w:rPr>
          <w:rFonts w:ascii="Calibri" w:eastAsia="Calibri" w:hAnsi="Calibri" w:cs="Calibri"/>
          <w:sz w:val="24"/>
          <w:szCs w:val="24"/>
        </w:rPr>
      </w:pPr>
      <w:r w:rsidRPr="5DFDE4D8">
        <w:rPr>
          <w:rFonts w:ascii="Calibri" w:eastAsia="Calibri" w:hAnsi="Calibri" w:cs="Calibri"/>
          <w:sz w:val="24"/>
          <w:szCs w:val="24"/>
        </w:rPr>
        <w:t>Mind (2022) states that</w:t>
      </w:r>
      <w:r w:rsidR="307D0BAE" w:rsidRPr="5DFDE4D8">
        <w:rPr>
          <w:rFonts w:ascii="Calibri" w:eastAsia="Calibri" w:hAnsi="Calibri" w:cs="Calibri"/>
          <w:sz w:val="24"/>
          <w:szCs w:val="24"/>
        </w:rPr>
        <w:t xml:space="preserve"> s</w:t>
      </w:r>
      <w:r w:rsidR="6F21F0DF" w:rsidRPr="5DFDE4D8">
        <w:rPr>
          <w:rFonts w:ascii="Calibri" w:eastAsia="Calibri" w:hAnsi="Calibri" w:cs="Calibri"/>
          <w:sz w:val="24"/>
          <w:szCs w:val="24"/>
        </w:rPr>
        <w:t xml:space="preserve">ome examples of </w:t>
      </w:r>
      <w:r w:rsidR="307D0BAE" w:rsidRPr="5DFDE4D8">
        <w:rPr>
          <w:rFonts w:ascii="Calibri" w:eastAsia="Calibri" w:hAnsi="Calibri" w:cs="Calibri"/>
          <w:sz w:val="24"/>
          <w:szCs w:val="24"/>
        </w:rPr>
        <w:t>online communities</w:t>
      </w:r>
      <w:r w:rsidR="612F3672" w:rsidRPr="5DFDE4D8">
        <w:rPr>
          <w:rFonts w:ascii="Calibri" w:eastAsia="Calibri" w:hAnsi="Calibri" w:cs="Calibri"/>
          <w:sz w:val="24"/>
          <w:szCs w:val="24"/>
        </w:rPr>
        <w:t xml:space="preserve"> </w:t>
      </w:r>
      <w:r w:rsidR="54DAF9DC" w:rsidRPr="5DFDE4D8">
        <w:rPr>
          <w:rFonts w:ascii="Calibri" w:eastAsia="Calibri" w:hAnsi="Calibri" w:cs="Calibri"/>
          <w:sz w:val="24"/>
          <w:szCs w:val="24"/>
        </w:rPr>
        <w:t xml:space="preserve">specific to mental health </w:t>
      </w:r>
      <w:r w:rsidR="612F3672" w:rsidRPr="5DFDE4D8">
        <w:rPr>
          <w:rFonts w:ascii="Calibri" w:eastAsia="Calibri" w:hAnsi="Calibri" w:cs="Calibri"/>
          <w:sz w:val="24"/>
          <w:szCs w:val="24"/>
        </w:rPr>
        <w:t xml:space="preserve">are Side by Side, Bipolar UK </w:t>
      </w:r>
      <w:proofErr w:type="spellStart"/>
      <w:r w:rsidR="612F3672" w:rsidRPr="5DFDE4D8">
        <w:rPr>
          <w:rFonts w:ascii="Calibri" w:eastAsia="Calibri" w:hAnsi="Calibri" w:cs="Calibri"/>
          <w:sz w:val="24"/>
          <w:szCs w:val="24"/>
        </w:rPr>
        <w:t>eCommunity</w:t>
      </w:r>
      <w:proofErr w:type="spellEnd"/>
      <w:r w:rsidR="612F3672" w:rsidRPr="5DFDE4D8">
        <w:rPr>
          <w:rFonts w:ascii="Calibri" w:eastAsia="Calibri" w:hAnsi="Calibri" w:cs="Calibri"/>
          <w:sz w:val="24"/>
          <w:szCs w:val="24"/>
        </w:rPr>
        <w:t>, Beat Message Board, and Togetherall.</w:t>
      </w:r>
      <w:r w:rsidR="4E746378" w:rsidRPr="5DFDE4D8">
        <w:rPr>
          <w:rFonts w:ascii="Calibri" w:eastAsia="Calibri" w:hAnsi="Calibri" w:cs="Calibri"/>
          <w:sz w:val="24"/>
          <w:szCs w:val="24"/>
        </w:rPr>
        <w:t xml:space="preserve"> </w:t>
      </w:r>
      <w:r w:rsidR="0D5861AA" w:rsidRPr="5DFDE4D8">
        <w:rPr>
          <w:rFonts w:ascii="Calibri" w:eastAsia="Calibri" w:hAnsi="Calibri" w:cs="Calibri"/>
          <w:sz w:val="24"/>
          <w:szCs w:val="24"/>
        </w:rPr>
        <w:t xml:space="preserve">These communities provide ways in which people can share their </w:t>
      </w:r>
      <w:r w:rsidR="4EA4ED47" w:rsidRPr="5DFDE4D8">
        <w:rPr>
          <w:rFonts w:ascii="Calibri" w:eastAsia="Calibri" w:hAnsi="Calibri" w:cs="Calibri"/>
          <w:sz w:val="24"/>
          <w:szCs w:val="24"/>
        </w:rPr>
        <w:t>feelings</w:t>
      </w:r>
      <w:r w:rsidR="0D5861AA" w:rsidRPr="5DFDE4D8">
        <w:rPr>
          <w:rFonts w:ascii="Calibri" w:eastAsia="Calibri" w:hAnsi="Calibri" w:cs="Calibri"/>
          <w:sz w:val="24"/>
          <w:szCs w:val="24"/>
        </w:rPr>
        <w:t xml:space="preserve"> and </w:t>
      </w:r>
      <w:r w:rsidR="25EF47E7" w:rsidRPr="5DFDE4D8">
        <w:rPr>
          <w:rFonts w:ascii="Calibri" w:eastAsia="Calibri" w:hAnsi="Calibri" w:cs="Calibri"/>
          <w:sz w:val="24"/>
          <w:szCs w:val="24"/>
        </w:rPr>
        <w:t xml:space="preserve">seek support from people within the same community who have similar experiences. </w:t>
      </w:r>
      <w:r w:rsidR="02B92EF5" w:rsidRPr="5DFDE4D8">
        <w:rPr>
          <w:rFonts w:ascii="Calibri" w:eastAsia="Calibri" w:hAnsi="Calibri" w:cs="Calibri"/>
          <w:sz w:val="24"/>
          <w:szCs w:val="24"/>
        </w:rPr>
        <w:t xml:space="preserve">Online </w:t>
      </w:r>
      <w:r w:rsidR="415E1426" w:rsidRPr="5DFDE4D8">
        <w:rPr>
          <w:rFonts w:ascii="Calibri" w:eastAsia="Calibri" w:hAnsi="Calibri" w:cs="Calibri"/>
          <w:sz w:val="24"/>
          <w:szCs w:val="24"/>
        </w:rPr>
        <w:t>m</w:t>
      </w:r>
      <w:r w:rsidR="25EF47E7" w:rsidRPr="5DFDE4D8">
        <w:rPr>
          <w:rFonts w:ascii="Calibri" w:eastAsia="Calibri" w:hAnsi="Calibri" w:cs="Calibri"/>
          <w:sz w:val="24"/>
          <w:szCs w:val="24"/>
        </w:rPr>
        <w:t>ental health communities</w:t>
      </w:r>
      <w:r w:rsidR="02CAB0D0" w:rsidRPr="5DFDE4D8">
        <w:rPr>
          <w:rFonts w:ascii="Calibri" w:eastAsia="Calibri" w:hAnsi="Calibri" w:cs="Calibri"/>
          <w:sz w:val="24"/>
          <w:szCs w:val="24"/>
        </w:rPr>
        <w:t xml:space="preserve"> tend to have </w:t>
      </w:r>
      <w:r w:rsidR="0DD253C4" w:rsidRPr="5DFDE4D8">
        <w:rPr>
          <w:rFonts w:ascii="Calibri" w:eastAsia="Calibri" w:hAnsi="Calibri" w:cs="Calibri"/>
          <w:sz w:val="24"/>
          <w:szCs w:val="24"/>
        </w:rPr>
        <w:t>stricter guid</w:t>
      </w:r>
      <w:r w:rsidR="12D815B3" w:rsidRPr="5DFDE4D8">
        <w:rPr>
          <w:rFonts w:ascii="Calibri" w:eastAsia="Calibri" w:hAnsi="Calibri" w:cs="Calibri"/>
          <w:sz w:val="24"/>
          <w:szCs w:val="24"/>
        </w:rPr>
        <w:t>e</w:t>
      </w:r>
      <w:r w:rsidR="0DD253C4" w:rsidRPr="5DFDE4D8">
        <w:rPr>
          <w:rFonts w:ascii="Calibri" w:eastAsia="Calibri" w:hAnsi="Calibri" w:cs="Calibri"/>
          <w:sz w:val="24"/>
          <w:szCs w:val="24"/>
        </w:rPr>
        <w:t>lines than general social</w:t>
      </w:r>
      <w:r w:rsidR="55C2A6E7" w:rsidRPr="5DFDE4D8">
        <w:rPr>
          <w:rFonts w:ascii="Calibri" w:eastAsia="Calibri" w:hAnsi="Calibri" w:cs="Calibri"/>
          <w:sz w:val="24"/>
          <w:szCs w:val="24"/>
        </w:rPr>
        <w:t xml:space="preserve"> </w:t>
      </w:r>
      <w:r w:rsidR="0DD253C4" w:rsidRPr="5DFDE4D8">
        <w:rPr>
          <w:rFonts w:ascii="Calibri" w:eastAsia="Calibri" w:hAnsi="Calibri" w:cs="Calibri"/>
          <w:sz w:val="24"/>
          <w:szCs w:val="24"/>
        </w:rPr>
        <w:t>media sites meaning that they are safer to use.</w:t>
      </w:r>
      <w:r w:rsidR="53AF88E0" w:rsidRPr="5DFDE4D8">
        <w:rPr>
          <w:rFonts w:ascii="Calibri" w:eastAsia="Calibri" w:hAnsi="Calibri" w:cs="Calibri"/>
          <w:sz w:val="24"/>
          <w:szCs w:val="24"/>
        </w:rPr>
        <w:t xml:space="preserve"> This indicates that</w:t>
      </w:r>
      <w:r w:rsidR="3B75B86B" w:rsidRPr="5DFDE4D8">
        <w:rPr>
          <w:rFonts w:ascii="Calibri" w:eastAsia="Calibri" w:hAnsi="Calibri" w:cs="Calibri"/>
          <w:sz w:val="24"/>
          <w:szCs w:val="24"/>
        </w:rPr>
        <w:t xml:space="preserve"> mental health services can be accessed through digital platforms in regional areas and lo</w:t>
      </w:r>
      <w:r w:rsidR="41DC4ECF" w:rsidRPr="5DFDE4D8">
        <w:rPr>
          <w:rFonts w:ascii="Calibri" w:eastAsia="Calibri" w:hAnsi="Calibri" w:cs="Calibri"/>
          <w:sz w:val="24"/>
          <w:szCs w:val="24"/>
        </w:rPr>
        <w:t>cal communities in a way whereby people with similar mental difficulties can seek help and advice through support groups.</w:t>
      </w:r>
    </w:p>
    <w:p w14:paraId="12FBC290" w14:textId="01CCFFF6" w:rsidR="38414825" w:rsidRDefault="38414825" w:rsidP="5DFDE4D8">
      <w:pPr>
        <w:rPr>
          <w:rFonts w:ascii="Calibri" w:eastAsia="Calibri" w:hAnsi="Calibri" w:cs="Calibri"/>
          <w:color w:val="000000" w:themeColor="text1"/>
          <w:sz w:val="24"/>
          <w:szCs w:val="24"/>
        </w:rPr>
      </w:pPr>
      <w:r w:rsidRPr="5DFDE4D8">
        <w:rPr>
          <w:rFonts w:ascii="Calibri" w:eastAsia="Calibri" w:hAnsi="Calibri" w:cs="Calibri"/>
          <w:color w:val="000000" w:themeColor="text1"/>
          <w:sz w:val="24"/>
          <w:szCs w:val="24"/>
        </w:rPr>
        <w:t>Another advantage</w:t>
      </w:r>
      <w:r w:rsidR="596D1035" w:rsidRPr="5DFDE4D8">
        <w:rPr>
          <w:rFonts w:ascii="Calibri" w:eastAsia="Calibri" w:hAnsi="Calibri" w:cs="Calibri"/>
          <w:color w:val="000000" w:themeColor="text1"/>
          <w:sz w:val="24"/>
          <w:szCs w:val="24"/>
        </w:rPr>
        <w:t xml:space="preserve"> of technological and digital platforms for creating communities for people who have depression is</w:t>
      </w:r>
      <w:r w:rsidR="7A3DA7A7" w:rsidRPr="5DFDE4D8">
        <w:rPr>
          <w:rFonts w:ascii="Calibri" w:eastAsia="Calibri" w:hAnsi="Calibri" w:cs="Calibri"/>
          <w:color w:val="000000" w:themeColor="text1"/>
          <w:sz w:val="24"/>
          <w:szCs w:val="24"/>
        </w:rPr>
        <w:t xml:space="preserve"> using mobile phones, and tablet devices.</w:t>
      </w:r>
    </w:p>
    <w:p w14:paraId="41D3DC7B" w14:textId="0DFF0288" w:rsidR="7A3DA7A7" w:rsidRDefault="7A3DA7A7" w:rsidP="5DFDE4D8">
      <w:pPr>
        <w:rPr>
          <w:rFonts w:ascii="Calibri" w:eastAsia="Calibri" w:hAnsi="Calibri" w:cs="Calibri"/>
          <w:color w:val="000000" w:themeColor="text1"/>
          <w:sz w:val="24"/>
          <w:szCs w:val="24"/>
        </w:rPr>
      </w:pPr>
      <w:r w:rsidRPr="5DFDE4D8">
        <w:rPr>
          <w:rFonts w:ascii="Calibri" w:eastAsia="Calibri" w:hAnsi="Calibri" w:cs="Calibri"/>
          <w:color w:val="000000" w:themeColor="text1"/>
          <w:sz w:val="24"/>
          <w:szCs w:val="24"/>
        </w:rPr>
        <w:t xml:space="preserve">National Institute of Mental Health (2021) claims that </w:t>
      </w:r>
      <w:r w:rsidR="51748225" w:rsidRPr="5DFDE4D8">
        <w:rPr>
          <w:rFonts w:ascii="Calibri" w:eastAsia="Calibri" w:hAnsi="Calibri" w:cs="Calibri"/>
          <w:color w:val="000000" w:themeColor="text1"/>
          <w:sz w:val="24"/>
          <w:szCs w:val="24"/>
        </w:rPr>
        <w:t>t</w:t>
      </w:r>
      <w:r w:rsidRPr="5DFDE4D8">
        <w:rPr>
          <w:rFonts w:ascii="Calibri" w:eastAsia="Calibri" w:hAnsi="Calibri" w:cs="Calibri"/>
          <w:color w:val="000000" w:themeColor="text1"/>
          <w:sz w:val="24"/>
          <w:szCs w:val="24"/>
        </w:rPr>
        <w:t>he use of mobile</w:t>
      </w:r>
      <w:r w:rsidR="522656C0" w:rsidRPr="5DFDE4D8">
        <w:rPr>
          <w:rFonts w:ascii="Calibri" w:eastAsia="Calibri" w:hAnsi="Calibri" w:cs="Calibri"/>
          <w:color w:val="000000" w:themeColor="text1"/>
          <w:sz w:val="24"/>
          <w:szCs w:val="24"/>
        </w:rPr>
        <w:t xml:space="preserve"> phones can be affective for people</w:t>
      </w:r>
      <w:r w:rsidR="3F49233D" w:rsidRPr="5DFDE4D8">
        <w:rPr>
          <w:rFonts w:ascii="Calibri" w:eastAsia="Calibri" w:hAnsi="Calibri" w:cs="Calibri"/>
          <w:color w:val="000000" w:themeColor="text1"/>
          <w:sz w:val="24"/>
          <w:szCs w:val="24"/>
        </w:rPr>
        <w:t>’</w:t>
      </w:r>
      <w:r w:rsidR="522656C0" w:rsidRPr="5DFDE4D8">
        <w:rPr>
          <w:rFonts w:ascii="Calibri" w:eastAsia="Calibri" w:hAnsi="Calibri" w:cs="Calibri"/>
          <w:color w:val="000000" w:themeColor="text1"/>
          <w:sz w:val="24"/>
          <w:szCs w:val="24"/>
        </w:rPr>
        <w:t>s mental health.</w:t>
      </w:r>
      <w:r w:rsidR="5DE570B8" w:rsidRPr="5DFDE4D8">
        <w:rPr>
          <w:rFonts w:ascii="Calibri" w:eastAsia="Calibri" w:hAnsi="Calibri" w:cs="Calibri"/>
          <w:color w:val="000000" w:themeColor="text1"/>
          <w:sz w:val="24"/>
          <w:szCs w:val="24"/>
        </w:rPr>
        <w:t xml:space="preserve"> </w:t>
      </w:r>
      <w:r w:rsidR="12735EBF" w:rsidRPr="5DFDE4D8">
        <w:rPr>
          <w:rFonts w:ascii="Calibri" w:eastAsia="Calibri" w:hAnsi="Calibri" w:cs="Calibri"/>
          <w:color w:val="000000" w:themeColor="text1"/>
          <w:sz w:val="24"/>
          <w:szCs w:val="24"/>
        </w:rPr>
        <w:t xml:space="preserve">For example, a person who </w:t>
      </w:r>
      <w:bookmarkStart w:id="3" w:name="_Int_pBWTXuTe"/>
      <w:proofErr w:type="gramStart"/>
      <w:r w:rsidR="12735EBF" w:rsidRPr="5DFDE4D8">
        <w:rPr>
          <w:rFonts w:ascii="Calibri" w:eastAsia="Calibri" w:hAnsi="Calibri" w:cs="Calibri"/>
          <w:color w:val="000000" w:themeColor="text1"/>
          <w:sz w:val="24"/>
          <w:szCs w:val="24"/>
        </w:rPr>
        <w:t>is able to</w:t>
      </w:r>
      <w:bookmarkEnd w:id="3"/>
      <w:proofErr w:type="gramEnd"/>
      <w:r w:rsidR="12735EBF" w:rsidRPr="5DFDE4D8">
        <w:rPr>
          <w:rFonts w:ascii="Calibri" w:eastAsia="Calibri" w:hAnsi="Calibri" w:cs="Calibri"/>
          <w:color w:val="000000" w:themeColor="text1"/>
          <w:sz w:val="24"/>
          <w:szCs w:val="24"/>
        </w:rPr>
        <w:t xml:space="preserve"> send a text message </w:t>
      </w:r>
      <w:r w:rsidR="5EAE2120" w:rsidRPr="5DFDE4D8">
        <w:rPr>
          <w:rFonts w:ascii="Calibri" w:eastAsia="Calibri" w:hAnsi="Calibri" w:cs="Calibri"/>
          <w:color w:val="000000" w:themeColor="text1"/>
          <w:sz w:val="24"/>
          <w:szCs w:val="24"/>
        </w:rPr>
        <w:t>to</w:t>
      </w:r>
      <w:r w:rsidR="12735EBF" w:rsidRPr="5DFDE4D8">
        <w:rPr>
          <w:rFonts w:ascii="Calibri" w:eastAsia="Calibri" w:hAnsi="Calibri" w:cs="Calibri"/>
          <w:color w:val="000000" w:themeColor="text1"/>
          <w:sz w:val="24"/>
          <w:szCs w:val="24"/>
        </w:rPr>
        <w:t xml:space="preserve"> contact services such as crisis centr</w:t>
      </w:r>
      <w:r w:rsidR="78C9BDCE" w:rsidRPr="5DFDE4D8">
        <w:rPr>
          <w:rFonts w:ascii="Calibri" w:eastAsia="Calibri" w:hAnsi="Calibri" w:cs="Calibri"/>
          <w:color w:val="000000" w:themeColor="text1"/>
          <w:sz w:val="24"/>
          <w:szCs w:val="24"/>
        </w:rPr>
        <w:t>e</w:t>
      </w:r>
      <w:r w:rsidR="12735EBF" w:rsidRPr="5DFDE4D8">
        <w:rPr>
          <w:rFonts w:ascii="Calibri" w:eastAsia="Calibri" w:hAnsi="Calibri" w:cs="Calibri"/>
          <w:color w:val="000000" w:themeColor="text1"/>
          <w:sz w:val="24"/>
          <w:szCs w:val="24"/>
        </w:rPr>
        <w:t xml:space="preserve">. </w:t>
      </w:r>
      <w:r w:rsidR="7A6E51C7" w:rsidRPr="5DFDE4D8">
        <w:rPr>
          <w:rFonts w:ascii="Calibri" w:eastAsia="Calibri" w:hAnsi="Calibri" w:cs="Calibri"/>
          <w:color w:val="000000" w:themeColor="text1"/>
          <w:sz w:val="24"/>
          <w:szCs w:val="24"/>
        </w:rPr>
        <w:t>Innovative technology</w:t>
      </w:r>
      <w:r w:rsidR="12735EBF" w:rsidRPr="5DFDE4D8">
        <w:rPr>
          <w:rFonts w:ascii="Calibri" w:eastAsia="Calibri" w:hAnsi="Calibri" w:cs="Calibri"/>
          <w:color w:val="000000" w:themeColor="text1"/>
          <w:sz w:val="24"/>
          <w:szCs w:val="24"/>
        </w:rPr>
        <w:t xml:space="preserve"> can be</w:t>
      </w:r>
      <w:r w:rsidR="0C90FA7D" w:rsidRPr="5DFDE4D8">
        <w:rPr>
          <w:rFonts w:ascii="Calibri" w:eastAsia="Calibri" w:hAnsi="Calibri" w:cs="Calibri"/>
          <w:color w:val="000000" w:themeColor="text1"/>
          <w:sz w:val="24"/>
          <w:szCs w:val="24"/>
        </w:rPr>
        <w:t xml:space="preserve"> added to a</w:t>
      </w:r>
      <w:r w:rsidR="12735EBF" w:rsidRPr="5DFDE4D8">
        <w:rPr>
          <w:rFonts w:ascii="Calibri" w:eastAsia="Calibri" w:hAnsi="Calibri" w:cs="Calibri"/>
          <w:color w:val="000000" w:themeColor="text1"/>
          <w:sz w:val="24"/>
          <w:szCs w:val="24"/>
        </w:rPr>
        <w:t>pps</w:t>
      </w:r>
      <w:r w:rsidR="69AA393C" w:rsidRPr="5DFDE4D8">
        <w:rPr>
          <w:rFonts w:ascii="Calibri" w:eastAsia="Calibri" w:hAnsi="Calibri" w:cs="Calibri"/>
          <w:color w:val="000000" w:themeColor="text1"/>
          <w:sz w:val="24"/>
          <w:szCs w:val="24"/>
        </w:rPr>
        <w:t xml:space="preserve"> for smartphones or tables. These apps could use built-in sensors to collect information on a user’s behaviour patterns. </w:t>
      </w:r>
      <w:r w:rsidR="46467638" w:rsidRPr="5DFDE4D8">
        <w:rPr>
          <w:rFonts w:ascii="Calibri" w:eastAsia="Calibri" w:hAnsi="Calibri" w:cs="Calibri"/>
          <w:color w:val="000000" w:themeColor="text1"/>
          <w:sz w:val="24"/>
          <w:szCs w:val="24"/>
        </w:rPr>
        <w:t>I</w:t>
      </w:r>
      <w:r w:rsidR="3D37E351" w:rsidRPr="5DFDE4D8">
        <w:rPr>
          <w:rFonts w:ascii="Calibri" w:eastAsia="Calibri" w:hAnsi="Calibri" w:cs="Calibri"/>
          <w:color w:val="000000" w:themeColor="text1"/>
          <w:sz w:val="24"/>
          <w:szCs w:val="24"/>
        </w:rPr>
        <w:t>f the app can detect concerning behav</w:t>
      </w:r>
      <w:r w:rsidR="006FFB6B" w:rsidRPr="5DFDE4D8">
        <w:rPr>
          <w:rFonts w:ascii="Calibri" w:eastAsia="Calibri" w:hAnsi="Calibri" w:cs="Calibri"/>
          <w:color w:val="000000" w:themeColor="text1"/>
          <w:sz w:val="24"/>
          <w:szCs w:val="24"/>
        </w:rPr>
        <w:t>i</w:t>
      </w:r>
      <w:r w:rsidR="3D37E351" w:rsidRPr="5DFDE4D8">
        <w:rPr>
          <w:rFonts w:ascii="Calibri" w:eastAsia="Calibri" w:hAnsi="Calibri" w:cs="Calibri"/>
          <w:color w:val="000000" w:themeColor="text1"/>
          <w:sz w:val="24"/>
          <w:szCs w:val="24"/>
        </w:rPr>
        <w:t>our</w:t>
      </w:r>
      <w:r w:rsidR="1458E12A" w:rsidRPr="5DFDE4D8">
        <w:rPr>
          <w:rFonts w:ascii="Calibri" w:eastAsia="Calibri" w:hAnsi="Calibri" w:cs="Calibri"/>
          <w:color w:val="000000" w:themeColor="text1"/>
          <w:sz w:val="24"/>
          <w:szCs w:val="24"/>
        </w:rPr>
        <w:t>,</w:t>
      </w:r>
      <w:r w:rsidR="3D37E351" w:rsidRPr="5DFDE4D8">
        <w:rPr>
          <w:rFonts w:ascii="Calibri" w:eastAsia="Calibri" w:hAnsi="Calibri" w:cs="Calibri"/>
          <w:color w:val="000000" w:themeColor="text1"/>
          <w:sz w:val="24"/>
          <w:szCs w:val="24"/>
        </w:rPr>
        <w:t xml:space="preserve"> then it could recommend that support is needed before the situation escalates</w:t>
      </w:r>
      <w:r w:rsidR="508D19BB" w:rsidRPr="5DFDE4D8">
        <w:rPr>
          <w:rFonts w:ascii="Calibri" w:eastAsia="Calibri" w:hAnsi="Calibri" w:cs="Calibri"/>
          <w:color w:val="000000" w:themeColor="text1"/>
          <w:sz w:val="24"/>
          <w:szCs w:val="24"/>
        </w:rPr>
        <w:t xml:space="preserve">. Advantages such </w:t>
      </w:r>
      <w:r w:rsidR="3295BE70" w:rsidRPr="5DFDE4D8">
        <w:rPr>
          <w:rFonts w:ascii="Calibri" w:eastAsia="Calibri" w:hAnsi="Calibri" w:cs="Calibri"/>
          <w:color w:val="000000" w:themeColor="text1"/>
          <w:sz w:val="24"/>
          <w:szCs w:val="24"/>
        </w:rPr>
        <w:t>using apps can help a person to trigger patterns in their own behaviour and can give them an idea of patterns in their thoughts and feelings.</w:t>
      </w:r>
    </w:p>
    <w:p w14:paraId="7F9955A0" w14:textId="2D050CAA" w:rsidR="1A1217AB" w:rsidRDefault="1A1217AB" w:rsidP="5DFDE4D8">
      <w:pPr>
        <w:rPr>
          <w:rFonts w:ascii="Calibri" w:eastAsia="Calibri" w:hAnsi="Calibri" w:cs="Calibri"/>
          <w:color w:val="000000" w:themeColor="text1"/>
          <w:sz w:val="24"/>
          <w:szCs w:val="24"/>
        </w:rPr>
      </w:pPr>
      <w:r w:rsidRPr="5DFDE4D8">
        <w:rPr>
          <w:rFonts w:ascii="Calibri" w:eastAsia="Calibri" w:hAnsi="Calibri" w:cs="Calibri"/>
          <w:color w:val="000000" w:themeColor="text1"/>
          <w:sz w:val="24"/>
          <w:szCs w:val="24"/>
        </w:rPr>
        <w:t xml:space="preserve">A further advantage </w:t>
      </w:r>
      <w:r w:rsidR="10AC08CF" w:rsidRPr="5DFDE4D8">
        <w:rPr>
          <w:rFonts w:ascii="Calibri" w:eastAsia="Calibri" w:hAnsi="Calibri" w:cs="Calibri"/>
          <w:color w:val="000000" w:themeColor="text1"/>
          <w:sz w:val="24"/>
          <w:szCs w:val="24"/>
        </w:rPr>
        <w:t>to how</w:t>
      </w:r>
      <w:r w:rsidRPr="5DFDE4D8">
        <w:rPr>
          <w:rFonts w:ascii="Calibri" w:eastAsia="Calibri" w:hAnsi="Calibri" w:cs="Calibri"/>
          <w:color w:val="000000" w:themeColor="text1"/>
          <w:sz w:val="24"/>
          <w:szCs w:val="24"/>
        </w:rPr>
        <w:t xml:space="preserve"> digital platforms</w:t>
      </w:r>
      <w:r w:rsidR="2DA7033D" w:rsidRPr="5DFDE4D8">
        <w:rPr>
          <w:rFonts w:ascii="Calibri" w:eastAsia="Calibri" w:hAnsi="Calibri" w:cs="Calibri"/>
          <w:color w:val="000000" w:themeColor="text1"/>
          <w:sz w:val="24"/>
          <w:szCs w:val="24"/>
        </w:rPr>
        <w:t xml:space="preserve"> can have a positive impact on communities relating to people with depression is</w:t>
      </w:r>
      <w:r w:rsidR="65FA9992" w:rsidRPr="5DFDE4D8">
        <w:rPr>
          <w:rFonts w:ascii="Calibri" w:eastAsia="Calibri" w:hAnsi="Calibri" w:cs="Calibri"/>
          <w:color w:val="000000" w:themeColor="text1"/>
          <w:sz w:val="24"/>
          <w:szCs w:val="24"/>
        </w:rPr>
        <w:t xml:space="preserve"> by using internet support groups.</w:t>
      </w:r>
    </w:p>
    <w:p w14:paraId="543DF66E" w14:textId="3F1EF4C7" w:rsidR="65FA9992" w:rsidRDefault="65FA9992" w:rsidP="5DFDE4D8">
      <w:pPr>
        <w:rPr>
          <w:rFonts w:ascii="Calibri" w:eastAsia="Calibri" w:hAnsi="Calibri" w:cs="Calibri"/>
          <w:color w:val="000000" w:themeColor="text1"/>
          <w:sz w:val="24"/>
          <w:szCs w:val="24"/>
        </w:rPr>
      </w:pPr>
      <w:r w:rsidRPr="5DFDE4D8">
        <w:rPr>
          <w:rFonts w:ascii="Calibri" w:eastAsia="Calibri" w:hAnsi="Calibri" w:cs="Calibri"/>
          <w:color w:val="000000" w:themeColor="text1"/>
          <w:sz w:val="24"/>
          <w:szCs w:val="24"/>
        </w:rPr>
        <w:t xml:space="preserve">Griffiths et al (2012) claims that </w:t>
      </w:r>
      <w:r w:rsidR="1E877189" w:rsidRPr="5DFDE4D8">
        <w:rPr>
          <w:rFonts w:ascii="Calibri" w:eastAsia="Calibri" w:hAnsi="Calibri" w:cs="Calibri"/>
          <w:color w:val="000000" w:themeColor="text1"/>
          <w:sz w:val="24"/>
          <w:szCs w:val="24"/>
        </w:rPr>
        <w:t>internet support groups are popular amongst people who have depression, howe</w:t>
      </w:r>
      <w:r w:rsidR="31370293" w:rsidRPr="5DFDE4D8">
        <w:rPr>
          <w:rFonts w:ascii="Calibri" w:eastAsia="Calibri" w:hAnsi="Calibri" w:cs="Calibri"/>
          <w:color w:val="000000" w:themeColor="text1"/>
          <w:sz w:val="24"/>
          <w:szCs w:val="24"/>
        </w:rPr>
        <w:t>ver there a little evidence to suggest how effective they are.</w:t>
      </w:r>
      <w:r w:rsidR="7D74E868" w:rsidRPr="5DFDE4D8">
        <w:rPr>
          <w:rFonts w:ascii="Calibri" w:eastAsia="Calibri" w:hAnsi="Calibri" w:cs="Calibri"/>
          <w:color w:val="000000" w:themeColor="text1"/>
          <w:sz w:val="24"/>
          <w:szCs w:val="24"/>
        </w:rPr>
        <w:t xml:space="preserve"> A</w:t>
      </w:r>
      <w:r w:rsidR="31370293" w:rsidRPr="5DFDE4D8">
        <w:rPr>
          <w:rFonts w:ascii="Calibri" w:eastAsia="Calibri" w:hAnsi="Calibri" w:cs="Calibri"/>
          <w:color w:val="000000" w:themeColor="text1"/>
          <w:sz w:val="24"/>
          <w:szCs w:val="24"/>
        </w:rPr>
        <w:t xml:space="preserve"> study was conducted to</w:t>
      </w:r>
      <w:r w:rsidR="48E6FA62" w:rsidRPr="5DFDE4D8">
        <w:rPr>
          <w:rFonts w:ascii="Calibri" w:eastAsia="Calibri" w:hAnsi="Calibri" w:cs="Calibri"/>
          <w:color w:val="000000" w:themeColor="text1"/>
          <w:sz w:val="24"/>
          <w:szCs w:val="24"/>
        </w:rPr>
        <w:t xml:space="preserve"> </w:t>
      </w:r>
      <w:r w:rsidR="6019898C" w:rsidRPr="5DFDE4D8">
        <w:rPr>
          <w:rFonts w:ascii="Calibri" w:eastAsia="Calibri" w:hAnsi="Calibri" w:cs="Calibri"/>
          <w:color w:val="000000" w:themeColor="text1"/>
          <w:sz w:val="24"/>
          <w:szCs w:val="24"/>
        </w:rPr>
        <w:t>exam</w:t>
      </w:r>
      <w:r w:rsidR="2DF2C710" w:rsidRPr="5DFDE4D8">
        <w:rPr>
          <w:rFonts w:ascii="Calibri" w:eastAsia="Calibri" w:hAnsi="Calibri" w:cs="Calibri"/>
          <w:color w:val="000000" w:themeColor="text1"/>
          <w:sz w:val="24"/>
          <w:szCs w:val="24"/>
        </w:rPr>
        <w:t>in</w:t>
      </w:r>
      <w:r w:rsidR="6019898C" w:rsidRPr="5DFDE4D8">
        <w:rPr>
          <w:rFonts w:ascii="Calibri" w:eastAsia="Calibri" w:hAnsi="Calibri" w:cs="Calibri"/>
          <w:color w:val="000000" w:themeColor="text1"/>
          <w:sz w:val="24"/>
          <w:szCs w:val="24"/>
        </w:rPr>
        <w:t>e the effect that internet support groups were h</w:t>
      </w:r>
      <w:r w:rsidR="00A1170E" w:rsidRPr="5DFDE4D8">
        <w:rPr>
          <w:rFonts w:ascii="Calibri" w:eastAsia="Calibri" w:hAnsi="Calibri" w:cs="Calibri"/>
          <w:color w:val="000000" w:themeColor="text1"/>
          <w:sz w:val="24"/>
          <w:szCs w:val="24"/>
        </w:rPr>
        <w:t>a</w:t>
      </w:r>
      <w:r w:rsidR="6019898C" w:rsidRPr="5DFDE4D8">
        <w:rPr>
          <w:rFonts w:ascii="Calibri" w:eastAsia="Calibri" w:hAnsi="Calibri" w:cs="Calibri"/>
          <w:color w:val="000000" w:themeColor="text1"/>
          <w:sz w:val="24"/>
          <w:szCs w:val="24"/>
        </w:rPr>
        <w:t>ving on reduci</w:t>
      </w:r>
      <w:r w:rsidR="14BEC825" w:rsidRPr="5DFDE4D8">
        <w:rPr>
          <w:rFonts w:ascii="Calibri" w:eastAsia="Calibri" w:hAnsi="Calibri" w:cs="Calibri"/>
          <w:color w:val="000000" w:themeColor="text1"/>
          <w:sz w:val="24"/>
          <w:szCs w:val="24"/>
        </w:rPr>
        <w:t>n</w:t>
      </w:r>
      <w:r w:rsidR="6019898C" w:rsidRPr="5DFDE4D8">
        <w:rPr>
          <w:rFonts w:ascii="Calibri" w:eastAsia="Calibri" w:hAnsi="Calibri" w:cs="Calibri"/>
          <w:color w:val="000000" w:themeColor="text1"/>
          <w:sz w:val="24"/>
          <w:szCs w:val="24"/>
        </w:rPr>
        <w:t>g symptoms of depression amongst community members when used alone</w:t>
      </w:r>
      <w:r w:rsidR="2D979F1B" w:rsidRPr="5DFDE4D8">
        <w:rPr>
          <w:rFonts w:ascii="Calibri" w:eastAsia="Calibri" w:hAnsi="Calibri" w:cs="Calibri"/>
          <w:color w:val="000000" w:themeColor="text1"/>
          <w:sz w:val="24"/>
          <w:szCs w:val="24"/>
        </w:rPr>
        <w:t xml:space="preserve"> and in combination with an internet-based psychopathy training program.</w:t>
      </w:r>
      <w:r w:rsidR="58331980" w:rsidRPr="5DFDE4D8">
        <w:rPr>
          <w:rFonts w:ascii="Calibri" w:eastAsia="Calibri" w:hAnsi="Calibri" w:cs="Calibri"/>
          <w:color w:val="000000" w:themeColor="text1"/>
          <w:sz w:val="24"/>
          <w:szCs w:val="24"/>
        </w:rPr>
        <w:t xml:space="preserve"> The result of participation in the training program along with the internet support groups showed</w:t>
      </w:r>
      <w:r w:rsidR="4C6C3222" w:rsidRPr="5DFDE4D8">
        <w:rPr>
          <w:rFonts w:ascii="Calibri" w:eastAsia="Calibri" w:hAnsi="Calibri" w:cs="Calibri"/>
          <w:color w:val="000000" w:themeColor="text1"/>
          <w:sz w:val="24"/>
          <w:szCs w:val="24"/>
        </w:rPr>
        <w:t xml:space="preserve"> </w:t>
      </w:r>
      <w:r w:rsidR="58331980" w:rsidRPr="5DFDE4D8">
        <w:rPr>
          <w:rFonts w:ascii="Calibri" w:eastAsia="Calibri" w:hAnsi="Calibri" w:cs="Calibri"/>
          <w:color w:val="000000" w:themeColor="text1"/>
          <w:sz w:val="24"/>
          <w:szCs w:val="24"/>
        </w:rPr>
        <w:t>significant reduction in symptoms of depressi</w:t>
      </w:r>
      <w:r w:rsidR="2B3C9173" w:rsidRPr="5DFDE4D8">
        <w:rPr>
          <w:rFonts w:ascii="Calibri" w:eastAsia="Calibri" w:hAnsi="Calibri" w:cs="Calibri"/>
          <w:color w:val="000000" w:themeColor="text1"/>
          <w:sz w:val="24"/>
          <w:szCs w:val="24"/>
        </w:rPr>
        <w:t>on at 6 to 12 months.</w:t>
      </w:r>
      <w:r w:rsidR="4EEC9724" w:rsidRPr="5DFDE4D8">
        <w:rPr>
          <w:rFonts w:ascii="Calibri" w:eastAsia="Calibri" w:hAnsi="Calibri" w:cs="Calibri"/>
          <w:color w:val="000000" w:themeColor="text1"/>
          <w:sz w:val="24"/>
          <w:szCs w:val="24"/>
        </w:rPr>
        <w:t xml:space="preserve"> T</w:t>
      </w:r>
      <w:r w:rsidR="3DAD02AA" w:rsidRPr="5DFDE4D8">
        <w:rPr>
          <w:rFonts w:ascii="Calibri" w:eastAsia="Calibri" w:hAnsi="Calibri" w:cs="Calibri"/>
          <w:color w:val="000000" w:themeColor="text1"/>
          <w:sz w:val="24"/>
          <w:szCs w:val="24"/>
        </w:rPr>
        <w:t>his shows that the support group combined with the training program helped people with depression in a way that reduced their</w:t>
      </w:r>
      <w:r w:rsidR="3C3D061A" w:rsidRPr="5DFDE4D8">
        <w:rPr>
          <w:rFonts w:ascii="Calibri" w:eastAsia="Calibri" w:hAnsi="Calibri" w:cs="Calibri"/>
          <w:color w:val="000000" w:themeColor="text1"/>
          <w:sz w:val="24"/>
          <w:szCs w:val="24"/>
        </w:rPr>
        <w:t xml:space="preserve"> feelings. However, participation in the support group alone</w:t>
      </w:r>
      <w:r w:rsidR="3DAD02AA" w:rsidRPr="5DFDE4D8">
        <w:rPr>
          <w:rFonts w:ascii="Calibri" w:eastAsia="Calibri" w:hAnsi="Calibri" w:cs="Calibri"/>
          <w:color w:val="000000" w:themeColor="text1"/>
          <w:sz w:val="24"/>
          <w:szCs w:val="24"/>
        </w:rPr>
        <w:t xml:space="preserve"> </w:t>
      </w:r>
      <w:r w:rsidR="2AF28A73" w:rsidRPr="5DFDE4D8">
        <w:rPr>
          <w:rFonts w:ascii="Calibri" w:eastAsia="Calibri" w:hAnsi="Calibri" w:cs="Calibri"/>
          <w:color w:val="000000" w:themeColor="text1"/>
          <w:sz w:val="24"/>
          <w:szCs w:val="24"/>
        </w:rPr>
        <w:t>did not appear to help.</w:t>
      </w:r>
    </w:p>
    <w:p w14:paraId="4955FC04" w14:textId="09CE69F0" w:rsidR="7A3D4460" w:rsidRDefault="7A3D4460" w:rsidP="5DFDE4D8">
      <w:pPr>
        <w:rPr>
          <w:rFonts w:ascii="Calibri" w:eastAsia="Calibri" w:hAnsi="Calibri" w:cs="Calibri"/>
          <w:sz w:val="24"/>
          <w:szCs w:val="24"/>
        </w:rPr>
      </w:pPr>
      <w:r w:rsidRPr="5DFDE4D8">
        <w:rPr>
          <w:rFonts w:ascii="Calibri" w:eastAsia="Calibri" w:hAnsi="Calibri" w:cs="Calibri"/>
          <w:sz w:val="24"/>
          <w:szCs w:val="24"/>
        </w:rPr>
        <w:t>A further advantage</w:t>
      </w:r>
      <w:r w:rsidR="08931FF2" w:rsidRPr="5DFDE4D8">
        <w:rPr>
          <w:rFonts w:ascii="Calibri" w:eastAsia="Calibri" w:hAnsi="Calibri" w:cs="Calibri"/>
          <w:sz w:val="24"/>
          <w:szCs w:val="24"/>
        </w:rPr>
        <w:t xml:space="preserve"> of</w:t>
      </w:r>
      <w:r w:rsidR="10461054" w:rsidRPr="5DFDE4D8">
        <w:rPr>
          <w:rFonts w:ascii="Calibri" w:eastAsia="Calibri" w:hAnsi="Calibri" w:cs="Calibri"/>
          <w:sz w:val="24"/>
          <w:szCs w:val="24"/>
        </w:rPr>
        <w:t xml:space="preserve"> digital platforms</w:t>
      </w:r>
      <w:r w:rsidR="0CED69D6" w:rsidRPr="5DFDE4D8">
        <w:rPr>
          <w:rFonts w:ascii="Calibri" w:eastAsia="Calibri" w:hAnsi="Calibri" w:cs="Calibri"/>
          <w:sz w:val="24"/>
          <w:szCs w:val="24"/>
        </w:rPr>
        <w:t xml:space="preserve"> shows</w:t>
      </w:r>
      <w:r w:rsidR="6C3FDC6E" w:rsidRPr="5DFDE4D8">
        <w:rPr>
          <w:rFonts w:ascii="Calibri" w:eastAsia="Calibri" w:hAnsi="Calibri" w:cs="Calibri"/>
          <w:sz w:val="24"/>
          <w:szCs w:val="24"/>
        </w:rPr>
        <w:t xml:space="preserve"> how online groups can help to support p</w:t>
      </w:r>
      <w:r w:rsidR="247E2B3C" w:rsidRPr="5DFDE4D8">
        <w:rPr>
          <w:rFonts w:ascii="Calibri" w:eastAsia="Calibri" w:hAnsi="Calibri" w:cs="Calibri"/>
          <w:sz w:val="24"/>
          <w:szCs w:val="24"/>
        </w:rPr>
        <w:t>e</w:t>
      </w:r>
      <w:r w:rsidR="6C3FDC6E" w:rsidRPr="5DFDE4D8">
        <w:rPr>
          <w:rFonts w:ascii="Calibri" w:eastAsia="Calibri" w:hAnsi="Calibri" w:cs="Calibri"/>
          <w:sz w:val="24"/>
          <w:szCs w:val="24"/>
        </w:rPr>
        <w:t>ople because they offer the opp</w:t>
      </w:r>
      <w:r w:rsidR="7E718AD2" w:rsidRPr="5DFDE4D8">
        <w:rPr>
          <w:rFonts w:ascii="Calibri" w:eastAsia="Calibri" w:hAnsi="Calibri" w:cs="Calibri"/>
          <w:sz w:val="24"/>
          <w:szCs w:val="24"/>
        </w:rPr>
        <w:t>o</w:t>
      </w:r>
      <w:r w:rsidR="6C3FDC6E" w:rsidRPr="5DFDE4D8">
        <w:rPr>
          <w:rFonts w:ascii="Calibri" w:eastAsia="Calibri" w:hAnsi="Calibri" w:cs="Calibri"/>
          <w:sz w:val="24"/>
          <w:szCs w:val="24"/>
        </w:rPr>
        <w:t>rtunity to meet people with different experiences of depression.</w:t>
      </w:r>
    </w:p>
    <w:p w14:paraId="59FA2713" w14:textId="3DC39E22" w:rsidR="15D01E7C" w:rsidRDefault="15D01E7C" w:rsidP="5DFDE4D8">
      <w:pPr>
        <w:rPr>
          <w:rFonts w:ascii="Calibri" w:eastAsia="Calibri" w:hAnsi="Calibri" w:cs="Calibri"/>
          <w:sz w:val="24"/>
          <w:szCs w:val="24"/>
        </w:rPr>
      </w:pPr>
      <w:r w:rsidRPr="5DFDE4D8">
        <w:rPr>
          <w:rFonts w:ascii="Calibri" w:eastAsia="Calibri" w:hAnsi="Calibri" w:cs="Calibri"/>
          <w:sz w:val="24"/>
          <w:szCs w:val="24"/>
        </w:rPr>
        <w:t xml:space="preserve">Keating (2012) claims that according to a survey by the Pew Internet and </w:t>
      </w:r>
      <w:r w:rsidR="672494B7" w:rsidRPr="5DFDE4D8">
        <w:rPr>
          <w:rFonts w:ascii="Calibri" w:eastAsia="Calibri" w:hAnsi="Calibri" w:cs="Calibri"/>
          <w:sz w:val="24"/>
          <w:szCs w:val="24"/>
        </w:rPr>
        <w:t xml:space="preserve">American Life Project, </w:t>
      </w:r>
      <w:r w:rsidR="520A0150" w:rsidRPr="5DFDE4D8">
        <w:rPr>
          <w:rFonts w:ascii="Calibri" w:eastAsia="Calibri" w:hAnsi="Calibri" w:cs="Calibri"/>
          <w:sz w:val="24"/>
          <w:szCs w:val="24"/>
        </w:rPr>
        <w:t>83% of internet users researched health information in 2006. Out of these, 28% re</w:t>
      </w:r>
      <w:r w:rsidR="0465EBDC" w:rsidRPr="5DFDE4D8">
        <w:rPr>
          <w:rFonts w:ascii="Calibri" w:eastAsia="Calibri" w:hAnsi="Calibri" w:cs="Calibri"/>
          <w:sz w:val="24"/>
          <w:szCs w:val="24"/>
        </w:rPr>
        <w:t>se</w:t>
      </w:r>
      <w:r w:rsidR="520A0150" w:rsidRPr="5DFDE4D8">
        <w:rPr>
          <w:rFonts w:ascii="Calibri" w:eastAsia="Calibri" w:hAnsi="Calibri" w:cs="Calibri"/>
          <w:sz w:val="24"/>
          <w:szCs w:val="24"/>
        </w:rPr>
        <w:t>arched information about depression</w:t>
      </w:r>
      <w:r w:rsidR="315C73E9" w:rsidRPr="5DFDE4D8">
        <w:rPr>
          <w:rFonts w:ascii="Calibri" w:eastAsia="Calibri" w:hAnsi="Calibri" w:cs="Calibri"/>
          <w:sz w:val="24"/>
          <w:szCs w:val="24"/>
        </w:rPr>
        <w:t xml:space="preserve"> (Fox and Jones 2009). Online groups </w:t>
      </w:r>
      <w:r w:rsidR="61E4C4EE" w:rsidRPr="5DFDE4D8">
        <w:rPr>
          <w:rFonts w:ascii="Calibri" w:eastAsia="Calibri" w:hAnsi="Calibri" w:cs="Calibri"/>
          <w:sz w:val="24"/>
          <w:szCs w:val="24"/>
        </w:rPr>
        <w:t xml:space="preserve">are </w:t>
      </w:r>
      <w:r w:rsidR="684D0334" w:rsidRPr="5DFDE4D8">
        <w:rPr>
          <w:rFonts w:ascii="Calibri" w:eastAsia="Calibri" w:hAnsi="Calibri" w:cs="Calibri"/>
          <w:sz w:val="24"/>
          <w:szCs w:val="24"/>
        </w:rPr>
        <w:t>useful to depressed individuals because they can seek information and support. People access these groups for reasons such as</w:t>
      </w:r>
      <w:r w:rsidR="79B675AB" w:rsidRPr="5DFDE4D8">
        <w:rPr>
          <w:rFonts w:ascii="Calibri" w:eastAsia="Calibri" w:hAnsi="Calibri" w:cs="Calibri"/>
          <w:sz w:val="24"/>
          <w:szCs w:val="24"/>
        </w:rPr>
        <w:t xml:space="preserve"> </w:t>
      </w:r>
      <w:r w:rsidR="6EF57DA0" w:rsidRPr="5DFDE4D8">
        <w:rPr>
          <w:rFonts w:ascii="Calibri" w:eastAsia="Calibri" w:hAnsi="Calibri" w:cs="Calibri"/>
          <w:sz w:val="24"/>
          <w:szCs w:val="24"/>
        </w:rPr>
        <w:t>to share emotion and companion</w:t>
      </w:r>
      <w:r w:rsidR="1AEAD1C8" w:rsidRPr="5DFDE4D8">
        <w:rPr>
          <w:rFonts w:ascii="Calibri" w:eastAsia="Calibri" w:hAnsi="Calibri" w:cs="Calibri"/>
          <w:sz w:val="24"/>
          <w:szCs w:val="24"/>
        </w:rPr>
        <w:t>ship</w:t>
      </w:r>
      <w:r w:rsidR="4F64085B" w:rsidRPr="5DFDE4D8">
        <w:rPr>
          <w:rFonts w:ascii="Calibri" w:eastAsia="Calibri" w:hAnsi="Calibri" w:cs="Calibri"/>
          <w:sz w:val="24"/>
          <w:szCs w:val="24"/>
        </w:rPr>
        <w:t>, whilst some people attempt to decrease isolation that has bee</w:t>
      </w:r>
      <w:r w:rsidR="55CA9EBF" w:rsidRPr="5DFDE4D8">
        <w:rPr>
          <w:rFonts w:ascii="Calibri" w:eastAsia="Calibri" w:hAnsi="Calibri" w:cs="Calibri"/>
          <w:sz w:val="24"/>
          <w:szCs w:val="24"/>
        </w:rPr>
        <w:t xml:space="preserve">n caused by poor mobility. This indicates that American people researched </w:t>
      </w:r>
      <w:r w:rsidR="6112657F" w:rsidRPr="5DFDE4D8">
        <w:rPr>
          <w:rFonts w:ascii="Calibri" w:eastAsia="Calibri" w:hAnsi="Calibri" w:cs="Calibri"/>
          <w:sz w:val="24"/>
          <w:szCs w:val="24"/>
        </w:rPr>
        <w:t xml:space="preserve">health </w:t>
      </w:r>
      <w:r w:rsidR="55CA9EBF" w:rsidRPr="5DFDE4D8">
        <w:rPr>
          <w:rFonts w:ascii="Calibri" w:eastAsia="Calibri" w:hAnsi="Calibri" w:cs="Calibri"/>
          <w:sz w:val="24"/>
          <w:szCs w:val="24"/>
        </w:rPr>
        <w:t>advice on</w:t>
      </w:r>
      <w:r w:rsidR="4A06E6BF" w:rsidRPr="5DFDE4D8">
        <w:rPr>
          <w:rFonts w:ascii="Calibri" w:eastAsia="Calibri" w:hAnsi="Calibri" w:cs="Calibri"/>
          <w:sz w:val="24"/>
          <w:szCs w:val="24"/>
        </w:rPr>
        <w:t xml:space="preserve">line </w:t>
      </w:r>
      <w:r w:rsidR="19FC2088" w:rsidRPr="5DFDE4D8">
        <w:rPr>
          <w:rFonts w:ascii="Calibri" w:eastAsia="Calibri" w:hAnsi="Calibri" w:cs="Calibri"/>
          <w:sz w:val="24"/>
          <w:szCs w:val="24"/>
        </w:rPr>
        <w:t>to seek information and support as well as to look at the experiences that other people w</w:t>
      </w:r>
      <w:r w:rsidR="58A105B9" w:rsidRPr="5DFDE4D8">
        <w:rPr>
          <w:rFonts w:ascii="Calibri" w:eastAsia="Calibri" w:hAnsi="Calibri" w:cs="Calibri"/>
          <w:sz w:val="24"/>
          <w:szCs w:val="24"/>
        </w:rPr>
        <w:t>e</w:t>
      </w:r>
      <w:r w:rsidR="19FC2088" w:rsidRPr="5DFDE4D8">
        <w:rPr>
          <w:rFonts w:ascii="Calibri" w:eastAsia="Calibri" w:hAnsi="Calibri" w:cs="Calibri"/>
          <w:sz w:val="24"/>
          <w:szCs w:val="24"/>
        </w:rPr>
        <w:t>re going through so that they could relate to t</w:t>
      </w:r>
      <w:r w:rsidR="376F4630" w:rsidRPr="5DFDE4D8">
        <w:rPr>
          <w:rFonts w:ascii="Calibri" w:eastAsia="Calibri" w:hAnsi="Calibri" w:cs="Calibri"/>
          <w:sz w:val="24"/>
          <w:szCs w:val="24"/>
        </w:rPr>
        <w:t>heir feelings and share their own experiences.</w:t>
      </w:r>
    </w:p>
    <w:p w14:paraId="436DEEC8" w14:textId="319475F1" w:rsidR="45571950" w:rsidRDefault="45571950" w:rsidP="5DFDE4D8">
      <w:pPr>
        <w:rPr>
          <w:rFonts w:ascii="Calibri" w:eastAsia="Calibri" w:hAnsi="Calibri" w:cs="Calibri"/>
          <w:sz w:val="24"/>
          <w:szCs w:val="24"/>
        </w:rPr>
      </w:pPr>
      <w:r w:rsidRPr="5DFDE4D8">
        <w:rPr>
          <w:rFonts w:ascii="Calibri" w:eastAsia="Calibri" w:hAnsi="Calibri" w:cs="Calibri"/>
          <w:sz w:val="24"/>
          <w:szCs w:val="24"/>
        </w:rPr>
        <w:t>Lerman, et al, (2017) states that Facebook was investigated as a potential support option to help young people who are suffering from symptoms of depression. On Facebook, the investigation analysed 508 posts. Most of the post content consisted of self-disclosure (32.48%), feedback between posters (24.8%) and offers and recommendations of support (24.61%). This suggests that there is a large amount of content on Facebook encouraging people to speak out about depression.</w:t>
      </w:r>
    </w:p>
    <w:p w14:paraId="49C63A8A" w14:textId="048E8153" w:rsidR="6989A6D1" w:rsidRDefault="6989A6D1" w:rsidP="5DFDE4D8">
      <w:pPr>
        <w:rPr>
          <w:rFonts w:ascii="Calibri" w:eastAsia="Calibri" w:hAnsi="Calibri" w:cs="Calibri"/>
          <w:sz w:val="24"/>
          <w:szCs w:val="24"/>
        </w:rPr>
      </w:pPr>
      <w:r w:rsidRPr="5DFDE4D8">
        <w:rPr>
          <w:rFonts w:ascii="Calibri" w:eastAsia="Calibri" w:hAnsi="Calibri" w:cs="Calibri"/>
          <w:sz w:val="24"/>
          <w:szCs w:val="24"/>
        </w:rPr>
        <w:t xml:space="preserve">Jones (2022) states that digital </w:t>
      </w:r>
      <w:r w:rsidR="174A4720" w:rsidRPr="5DFDE4D8">
        <w:rPr>
          <w:rFonts w:ascii="Calibri" w:eastAsia="Calibri" w:hAnsi="Calibri" w:cs="Calibri"/>
          <w:sz w:val="24"/>
          <w:szCs w:val="24"/>
        </w:rPr>
        <w:t xml:space="preserve">mental health </w:t>
      </w:r>
      <w:r w:rsidRPr="5DFDE4D8">
        <w:rPr>
          <w:rFonts w:ascii="Calibri" w:eastAsia="Calibri" w:hAnsi="Calibri" w:cs="Calibri"/>
          <w:sz w:val="24"/>
          <w:szCs w:val="24"/>
        </w:rPr>
        <w:t xml:space="preserve">technologies </w:t>
      </w:r>
      <w:r w:rsidR="751C4ABA" w:rsidRPr="5DFDE4D8">
        <w:rPr>
          <w:rFonts w:ascii="Calibri" w:eastAsia="Calibri" w:hAnsi="Calibri" w:cs="Calibri"/>
          <w:sz w:val="24"/>
          <w:szCs w:val="24"/>
        </w:rPr>
        <w:t>provide a useful way to reach out to adolescents to provide them with the opportunity to access therapy</w:t>
      </w:r>
      <w:r w:rsidR="0064117B" w:rsidRPr="5DFDE4D8">
        <w:rPr>
          <w:rFonts w:ascii="Calibri" w:eastAsia="Calibri" w:hAnsi="Calibri" w:cs="Calibri"/>
          <w:sz w:val="24"/>
          <w:szCs w:val="24"/>
        </w:rPr>
        <w:t xml:space="preserve"> sessions at little cost.</w:t>
      </w:r>
      <w:r w:rsidR="2A605A36" w:rsidRPr="5DFDE4D8">
        <w:rPr>
          <w:rFonts w:ascii="Calibri" w:eastAsia="Calibri" w:hAnsi="Calibri" w:cs="Calibri"/>
          <w:sz w:val="24"/>
          <w:szCs w:val="24"/>
        </w:rPr>
        <w:t xml:space="preserve"> Young people can access the internet and mobile technologies from large parts of the world including in low-income countries. This shows that</w:t>
      </w:r>
      <w:r w:rsidR="4BDD74A1" w:rsidRPr="5DFDE4D8">
        <w:rPr>
          <w:rFonts w:ascii="Calibri" w:eastAsia="Calibri" w:hAnsi="Calibri" w:cs="Calibri"/>
          <w:sz w:val="24"/>
          <w:szCs w:val="24"/>
        </w:rPr>
        <w:t xml:space="preserve"> </w:t>
      </w:r>
      <w:r w:rsidR="2803B895" w:rsidRPr="5DFDE4D8">
        <w:rPr>
          <w:rFonts w:ascii="Calibri" w:eastAsia="Calibri" w:hAnsi="Calibri" w:cs="Calibri"/>
          <w:sz w:val="24"/>
          <w:szCs w:val="24"/>
        </w:rPr>
        <w:t>mental health services can use digital platforms such as social media to target young people with depression and anxiety i</w:t>
      </w:r>
      <w:r w:rsidR="7B0D3087" w:rsidRPr="5DFDE4D8">
        <w:rPr>
          <w:rFonts w:ascii="Calibri" w:eastAsia="Calibri" w:hAnsi="Calibri" w:cs="Calibri"/>
          <w:sz w:val="24"/>
          <w:szCs w:val="24"/>
        </w:rPr>
        <w:t>n a way that encourages them to speak about their problems and to seek help.</w:t>
      </w:r>
    </w:p>
    <w:p w14:paraId="6E18037F" w14:textId="4C9D9EEC" w:rsidR="3EFA3233" w:rsidRDefault="3EFA3233" w:rsidP="5DFDE4D8">
      <w:pPr>
        <w:rPr>
          <w:rFonts w:ascii="Calibri" w:eastAsia="Calibri" w:hAnsi="Calibri" w:cs="Calibri"/>
          <w:sz w:val="24"/>
          <w:szCs w:val="24"/>
        </w:rPr>
      </w:pPr>
      <w:r w:rsidRPr="5DFDE4D8">
        <w:rPr>
          <w:rFonts w:ascii="Calibri" w:eastAsia="Calibri" w:hAnsi="Calibri" w:cs="Calibri"/>
          <w:sz w:val="24"/>
          <w:szCs w:val="24"/>
        </w:rPr>
        <w:t>Digital platforms</w:t>
      </w:r>
      <w:r w:rsidR="2E7E1750" w:rsidRPr="5DFDE4D8">
        <w:rPr>
          <w:rFonts w:ascii="Calibri" w:eastAsia="Calibri" w:hAnsi="Calibri" w:cs="Calibri"/>
          <w:sz w:val="24"/>
          <w:szCs w:val="24"/>
        </w:rPr>
        <w:t xml:space="preserve"> such as online depression communities</w:t>
      </w:r>
      <w:r w:rsidRPr="5DFDE4D8">
        <w:rPr>
          <w:rFonts w:ascii="Calibri" w:eastAsia="Calibri" w:hAnsi="Calibri" w:cs="Calibri"/>
          <w:sz w:val="24"/>
          <w:szCs w:val="24"/>
        </w:rPr>
        <w:t xml:space="preserve"> can also provide support that</w:t>
      </w:r>
      <w:r w:rsidR="68FDA0FD" w:rsidRPr="5DFDE4D8">
        <w:rPr>
          <w:rFonts w:ascii="Calibri" w:eastAsia="Calibri" w:hAnsi="Calibri" w:cs="Calibri"/>
          <w:sz w:val="24"/>
          <w:szCs w:val="24"/>
        </w:rPr>
        <w:t xml:space="preserve"> is available to both men and women</w:t>
      </w:r>
      <w:r w:rsidR="6ABBD499" w:rsidRPr="5DFDE4D8">
        <w:rPr>
          <w:rFonts w:ascii="Calibri" w:eastAsia="Calibri" w:hAnsi="Calibri" w:cs="Calibri"/>
          <w:sz w:val="24"/>
          <w:szCs w:val="24"/>
        </w:rPr>
        <w:t xml:space="preserve"> </w:t>
      </w:r>
      <w:r w:rsidR="68FDA0FD" w:rsidRPr="5DFDE4D8">
        <w:rPr>
          <w:rFonts w:ascii="Calibri" w:eastAsia="Calibri" w:hAnsi="Calibri" w:cs="Calibri"/>
          <w:sz w:val="24"/>
          <w:szCs w:val="24"/>
        </w:rPr>
        <w:t>Nimrod (2020) suggests that</w:t>
      </w:r>
      <w:r w:rsidR="1E8B962A" w:rsidRPr="5DFDE4D8">
        <w:rPr>
          <w:rFonts w:ascii="Calibri" w:eastAsia="Calibri" w:hAnsi="Calibri" w:cs="Calibri"/>
          <w:sz w:val="24"/>
          <w:szCs w:val="24"/>
        </w:rPr>
        <w:t xml:space="preserve"> an online survey of 793 members from 16 online communities that </w:t>
      </w:r>
      <w:r w:rsidR="24F22C8E" w:rsidRPr="5DFDE4D8">
        <w:rPr>
          <w:rFonts w:ascii="Calibri" w:eastAsia="Calibri" w:hAnsi="Calibri" w:cs="Calibri"/>
          <w:sz w:val="24"/>
          <w:szCs w:val="24"/>
        </w:rPr>
        <w:t>combined behavioural and psychol</w:t>
      </w:r>
      <w:r w:rsidR="018E698A" w:rsidRPr="5DFDE4D8">
        <w:rPr>
          <w:rFonts w:ascii="Calibri" w:eastAsia="Calibri" w:hAnsi="Calibri" w:cs="Calibri"/>
          <w:sz w:val="24"/>
          <w:szCs w:val="24"/>
        </w:rPr>
        <w:t>o</w:t>
      </w:r>
      <w:r w:rsidR="24F22C8E" w:rsidRPr="5DFDE4D8">
        <w:rPr>
          <w:rFonts w:ascii="Calibri" w:eastAsia="Calibri" w:hAnsi="Calibri" w:cs="Calibri"/>
          <w:sz w:val="24"/>
          <w:szCs w:val="24"/>
        </w:rPr>
        <w:t>gical measures resulted in gender differences. The findings showed that women in online depression communities report more benef</w:t>
      </w:r>
      <w:r w:rsidR="48CBE89A" w:rsidRPr="5DFDE4D8">
        <w:rPr>
          <w:rFonts w:ascii="Calibri" w:eastAsia="Calibri" w:hAnsi="Calibri" w:cs="Calibri"/>
          <w:sz w:val="24"/>
          <w:szCs w:val="24"/>
        </w:rPr>
        <w:t>its from participating than men. However, active participation could benefit men m</w:t>
      </w:r>
      <w:r w:rsidR="459180DB" w:rsidRPr="5DFDE4D8">
        <w:rPr>
          <w:rFonts w:ascii="Calibri" w:eastAsia="Calibri" w:hAnsi="Calibri" w:cs="Calibri"/>
          <w:sz w:val="24"/>
          <w:szCs w:val="24"/>
        </w:rPr>
        <w:t>o</w:t>
      </w:r>
      <w:r w:rsidR="48CBE89A" w:rsidRPr="5DFDE4D8">
        <w:rPr>
          <w:rFonts w:ascii="Calibri" w:eastAsia="Calibri" w:hAnsi="Calibri" w:cs="Calibri"/>
          <w:sz w:val="24"/>
          <w:szCs w:val="24"/>
        </w:rPr>
        <w:t>re than women because it gives them more of a s</w:t>
      </w:r>
      <w:r w:rsidR="42E98458" w:rsidRPr="5DFDE4D8">
        <w:rPr>
          <w:rFonts w:ascii="Calibri" w:eastAsia="Calibri" w:hAnsi="Calibri" w:cs="Calibri"/>
          <w:sz w:val="24"/>
          <w:szCs w:val="24"/>
        </w:rPr>
        <w:t>ense of well-being and improves their clinical condition.</w:t>
      </w:r>
    </w:p>
    <w:p w14:paraId="23E036DC" w14:textId="7D881A8F" w:rsidR="5DFDE4D8" w:rsidRDefault="5DFDE4D8" w:rsidP="5DFDE4D8">
      <w:pPr>
        <w:rPr>
          <w:rFonts w:ascii="Calibri" w:eastAsia="Calibri" w:hAnsi="Calibri" w:cs="Calibri"/>
          <w:sz w:val="24"/>
          <w:szCs w:val="24"/>
        </w:rPr>
      </w:pPr>
    </w:p>
    <w:p w14:paraId="1BD56B12" w14:textId="572300B9" w:rsidR="648A0FAE" w:rsidRDefault="648A0FAE" w:rsidP="5DFDE4D8">
      <w:pPr>
        <w:pStyle w:val="ListParagraph"/>
        <w:numPr>
          <w:ilvl w:val="0"/>
          <w:numId w:val="9"/>
        </w:numPr>
        <w:rPr>
          <w:rFonts w:ascii="Calibri" w:eastAsia="Calibri" w:hAnsi="Calibri" w:cs="Calibri"/>
          <w:b/>
          <w:bCs/>
          <w:color w:val="000000" w:themeColor="text1"/>
          <w:sz w:val="24"/>
          <w:szCs w:val="24"/>
          <w:u w:val="single"/>
        </w:rPr>
      </w:pPr>
      <w:r w:rsidRPr="5DFDE4D8">
        <w:rPr>
          <w:rFonts w:ascii="Calibri" w:eastAsia="Calibri" w:hAnsi="Calibri" w:cs="Calibri"/>
          <w:b/>
          <w:bCs/>
          <w:color w:val="000000" w:themeColor="text1"/>
          <w:sz w:val="24"/>
          <w:szCs w:val="24"/>
          <w:u w:val="single"/>
        </w:rPr>
        <w:t>Can you give a couple of distinct examples where communities have used technology and digital platforms to their full advantage and have been successful? Again, provide supporting evidence.</w:t>
      </w:r>
    </w:p>
    <w:p w14:paraId="4EBB7D6D" w14:textId="4B56CABB" w:rsidR="77422322" w:rsidRDefault="77422322" w:rsidP="5DFDE4D8">
      <w:pPr>
        <w:rPr>
          <w:rFonts w:ascii="Calibri" w:eastAsia="Calibri" w:hAnsi="Calibri" w:cs="Calibri"/>
          <w:color w:val="000000" w:themeColor="text1"/>
          <w:sz w:val="24"/>
          <w:szCs w:val="24"/>
        </w:rPr>
      </w:pPr>
      <w:r w:rsidRPr="5DFDE4D8">
        <w:rPr>
          <w:rFonts w:ascii="Calibri" w:eastAsia="Calibri" w:hAnsi="Calibri" w:cs="Calibri"/>
          <w:color w:val="000000" w:themeColor="text1"/>
          <w:sz w:val="24"/>
          <w:szCs w:val="24"/>
        </w:rPr>
        <w:t xml:space="preserve">One example of how communities have used </w:t>
      </w:r>
      <w:r w:rsidR="158E9238" w:rsidRPr="5DFDE4D8">
        <w:rPr>
          <w:rFonts w:ascii="Calibri" w:eastAsia="Calibri" w:hAnsi="Calibri" w:cs="Calibri"/>
          <w:color w:val="000000" w:themeColor="text1"/>
          <w:sz w:val="24"/>
          <w:szCs w:val="24"/>
        </w:rPr>
        <w:t>digital platforms</w:t>
      </w:r>
      <w:r w:rsidRPr="5DFDE4D8">
        <w:rPr>
          <w:rFonts w:ascii="Calibri" w:eastAsia="Calibri" w:hAnsi="Calibri" w:cs="Calibri"/>
          <w:color w:val="000000" w:themeColor="text1"/>
          <w:sz w:val="24"/>
          <w:szCs w:val="24"/>
        </w:rPr>
        <w:t xml:space="preserve"> to their full advantage to be succes</w:t>
      </w:r>
      <w:r w:rsidR="1B1BDF2F" w:rsidRPr="5DFDE4D8">
        <w:rPr>
          <w:rFonts w:ascii="Calibri" w:eastAsia="Calibri" w:hAnsi="Calibri" w:cs="Calibri"/>
          <w:color w:val="000000" w:themeColor="text1"/>
          <w:sz w:val="24"/>
          <w:szCs w:val="24"/>
        </w:rPr>
        <w:t>s</w:t>
      </w:r>
      <w:r w:rsidRPr="5DFDE4D8">
        <w:rPr>
          <w:rFonts w:ascii="Calibri" w:eastAsia="Calibri" w:hAnsi="Calibri" w:cs="Calibri"/>
          <w:color w:val="000000" w:themeColor="text1"/>
          <w:sz w:val="24"/>
          <w:szCs w:val="24"/>
        </w:rPr>
        <w:t xml:space="preserve">ful is by </w:t>
      </w:r>
      <w:r w:rsidR="12BE4EEE" w:rsidRPr="5DFDE4D8">
        <w:rPr>
          <w:rFonts w:ascii="Calibri" w:eastAsia="Calibri" w:hAnsi="Calibri" w:cs="Calibri"/>
          <w:color w:val="000000" w:themeColor="text1"/>
          <w:sz w:val="24"/>
          <w:szCs w:val="24"/>
        </w:rPr>
        <w:t>c</w:t>
      </w:r>
      <w:r w:rsidRPr="5DFDE4D8">
        <w:rPr>
          <w:rFonts w:ascii="Calibri" w:eastAsia="Calibri" w:hAnsi="Calibri" w:cs="Calibri"/>
          <w:color w:val="000000" w:themeColor="text1"/>
          <w:sz w:val="24"/>
          <w:szCs w:val="24"/>
        </w:rPr>
        <w:t xml:space="preserve">ommunities in Wales using online platforms to bring local people </w:t>
      </w:r>
      <w:r w:rsidR="503B6DF6" w:rsidRPr="5DFDE4D8">
        <w:rPr>
          <w:rFonts w:ascii="Calibri" w:eastAsia="Calibri" w:hAnsi="Calibri" w:cs="Calibri"/>
          <w:color w:val="000000" w:themeColor="text1"/>
          <w:sz w:val="24"/>
          <w:szCs w:val="24"/>
        </w:rPr>
        <w:t>wi</w:t>
      </w:r>
      <w:r w:rsidR="654C0D8A" w:rsidRPr="5DFDE4D8">
        <w:rPr>
          <w:rFonts w:ascii="Calibri" w:eastAsia="Calibri" w:hAnsi="Calibri" w:cs="Calibri"/>
          <w:color w:val="000000" w:themeColor="text1"/>
          <w:sz w:val="24"/>
          <w:szCs w:val="24"/>
        </w:rPr>
        <w:t>t</w:t>
      </w:r>
      <w:r w:rsidR="503B6DF6" w:rsidRPr="5DFDE4D8">
        <w:rPr>
          <w:rFonts w:ascii="Calibri" w:eastAsia="Calibri" w:hAnsi="Calibri" w:cs="Calibri"/>
          <w:color w:val="000000" w:themeColor="text1"/>
          <w:sz w:val="24"/>
          <w:szCs w:val="24"/>
        </w:rPr>
        <w:t xml:space="preserve">h alcohol addictions </w:t>
      </w:r>
      <w:r w:rsidRPr="5DFDE4D8">
        <w:rPr>
          <w:rFonts w:ascii="Calibri" w:eastAsia="Calibri" w:hAnsi="Calibri" w:cs="Calibri"/>
          <w:color w:val="000000" w:themeColor="text1"/>
          <w:sz w:val="24"/>
          <w:szCs w:val="24"/>
        </w:rPr>
        <w:t>together</w:t>
      </w:r>
      <w:r w:rsidR="5E1C1063" w:rsidRPr="5DFDE4D8">
        <w:rPr>
          <w:rFonts w:ascii="Calibri" w:eastAsia="Calibri" w:hAnsi="Calibri" w:cs="Calibri"/>
          <w:color w:val="000000" w:themeColor="text1"/>
          <w:sz w:val="24"/>
          <w:szCs w:val="24"/>
        </w:rPr>
        <w:t>.</w:t>
      </w:r>
    </w:p>
    <w:p w14:paraId="35DD4991" w14:textId="3616CA3A" w:rsidR="21E33A6B" w:rsidRDefault="21E33A6B" w:rsidP="5DFDE4D8">
      <w:pPr>
        <w:rPr>
          <w:rFonts w:ascii="Calibri" w:eastAsia="Calibri" w:hAnsi="Calibri" w:cs="Calibri"/>
          <w:color w:val="000000" w:themeColor="text1"/>
          <w:sz w:val="24"/>
          <w:szCs w:val="24"/>
        </w:rPr>
      </w:pPr>
      <w:r w:rsidRPr="5DFDE4D8">
        <w:rPr>
          <w:rFonts w:ascii="Calibri" w:eastAsia="Calibri" w:hAnsi="Calibri" w:cs="Calibri"/>
          <w:color w:val="000000" w:themeColor="text1"/>
          <w:sz w:val="24"/>
          <w:szCs w:val="24"/>
        </w:rPr>
        <w:t xml:space="preserve">Care </w:t>
      </w:r>
      <w:r w:rsidR="0E02D9CC" w:rsidRPr="5DFDE4D8">
        <w:rPr>
          <w:rFonts w:ascii="Calibri" w:eastAsia="Calibri" w:hAnsi="Calibri" w:cs="Calibri"/>
          <w:color w:val="000000" w:themeColor="text1"/>
          <w:sz w:val="24"/>
          <w:szCs w:val="24"/>
        </w:rPr>
        <w:t>I</w:t>
      </w:r>
      <w:r w:rsidRPr="5DFDE4D8">
        <w:rPr>
          <w:rFonts w:ascii="Calibri" w:eastAsia="Calibri" w:hAnsi="Calibri" w:cs="Calibri"/>
          <w:color w:val="000000" w:themeColor="text1"/>
          <w:sz w:val="24"/>
          <w:szCs w:val="24"/>
        </w:rPr>
        <w:t>nspectorate Wales</w:t>
      </w:r>
      <w:r w:rsidR="1A6610FD" w:rsidRPr="5DFDE4D8">
        <w:rPr>
          <w:rFonts w:ascii="Calibri" w:eastAsia="Calibri" w:hAnsi="Calibri" w:cs="Calibri"/>
          <w:color w:val="000000" w:themeColor="text1"/>
          <w:sz w:val="24"/>
          <w:szCs w:val="24"/>
        </w:rPr>
        <w:t xml:space="preserve"> (2018)</w:t>
      </w:r>
      <w:r w:rsidR="4AA08C64" w:rsidRPr="5DFDE4D8">
        <w:rPr>
          <w:rFonts w:ascii="Calibri" w:eastAsia="Calibri" w:hAnsi="Calibri" w:cs="Calibri"/>
          <w:color w:val="000000" w:themeColor="text1"/>
          <w:sz w:val="24"/>
          <w:szCs w:val="24"/>
        </w:rPr>
        <w:t xml:space="preserve"> suggests that </w:t>
      </w:r>
      <w:r w:rsidR="15DB4FFD" w:rsidRPr="5DFDE4D8">
        <w:rPr>
          <w:rFonts w:ascii="Calibri" w:eastAsia="Calibri" w:hAnsi="Calibri" w:cs="Calibri"/>
          <w:color w:val="000000" w:themeColor="text1"/>
          <w:sz w:val="24"/>
          <w:szCs w:val="24"/>
        </w:rPr>
        <w:t xml:space="preserve">across Wales, people claimed to have appreciated </w:t>
      </w:r>
      <w:r w:rsidR="44FCD2C9" w:rsidRPr="5DFDE4D8">
        <w:rPr>
          <w:rFonts w:ascii="Calibri" w:eastAsia="Calibri" w:hAnsi="Calibri" w:cs="Calibri"/>
          <w:color w:val="000000" w:themeColor="text1"/>
          <w:sz w:val="24"/>
          <w:szCs w:val="24"/>
        </w:rPr>
        <w:t>s</w:t>
      </w:r>
      <w:r w:rsidR="5480352E" w:rsidRPr="5DFDE4D8">
        <w:rPr>
          <w:rFonts w:ascii="Calibri" w:eastAsia="Calibri" w:hAnsi="Calibri" w:cs="Calibri"/>
          <w:color w:val="000000" w:themeColor="text1"/>
          <w:sz w:val="24"/>
          <w:szCs w:val="24"/>
        </w:rPr>
        <w:t>upport and mutual aid groups such as Alcohols Anonymou</w:t>
      </w:r>
      <w:r w:rsidR="073916D9" w:rsidRPr="5DFDE4D8">
        <w:rPr>
          <w:rFonts w:ascii="Calibri" w:eastAsia="Calibri" w:hAnsi="Calibri" w:cs="Calibri"/>
          <w:color w:val="000000" w:themeColor="text1"/>
          <w:sz w:val="24"/>
          <w:szCs w:val="24"/>
        </w:rPr>
        <w:t>s</w:t>
      </w:r>
      <w:r w:rsidR="5480352E" w:rsidRPr="5DFDE4D8">
        <w:rPr>
          <w:rFonts w:ascii="Calibri" w:eastAsia="Calibri" w:hAnsi="Calibri" w:cs="Calibri"/>
          <w:color w:val="000000" w:themeColor="text1"/>
          <w:sz w:val="24"/>
          <w:szCs w:val="24"/>
        </w:rPr>
        <w:t xml:space="preserve"> and Narcotics Anonymous in keeping people on the right track to recovery</w:t>
      </w:r>
      <w:r w:rsidR="00758956" w:rsidRPr="5DFDE4D8">
        <w:rPr>
          <w:rFonts w:ascii="Calibri" w:eastAsia="Calibri" w:hAnsi="Calibri" w:cs="Calibri"/>
          <w:color w:val="000000" w:themeColor="text1"/>
          <w:sz w:val="24"/>
          <w:szCs w:val="24"/>
        </w:rPr>
        <w:t>.</w:t>
      </w:r>
      <w:r w:rsidR="72778CF8" w:rsidRPr="5DFDE4D8">
        <w:rPr>
          <w:rFonts w:ascii="Calibri" w:eastAsia="Calibri" w:hAnsi="Calibri" w:cs="Calibri"/>
          <w:color w:val="000000" w:themeColor="text1"/>
          <w:sz w:val="24"/>
          <w:szCs w:val="24"/>
        </w:rPr>
        <w:t xml:space="preserve"> People claimed that the groups had given them the opportunity to speak to people who </w:t>
      </w:r>
      <w:r w:rsidR="0A084E5F" w:rsidRPr="5DFDE4D8">
        <w:rPr>
          <w:rFonts w:ascii="Calibri" w:eastAsia="Calibri" w:hAnsi="Calibri" w:cs="Calibri"/>
          <w:color w:val="000000" w:themeColor="text1"/>
          <w:sz w:val="24"/>
          <w:szCs w:val="24"/>
        </w:rPr>
        <w:t>h</w:t>
      </w:r>
      <w:r w:rsidR="72778CF8" w:rsidRPr="5DFDE4D8">
        <w:rPr>
          <w:rFonts w:ascii="Calibri" w:eastAsia="Calibri" w:hAnsi="Calibri" w:cs="Calibri"/>
          <w:color w:val="000000" w:themeColor="text1"/>
          <w:sz w:val="24"/>
          <w:szCs w:val="24"/>
        </w:rPr>
        <w:t>ad similar experiences of substance misuse</w:t>
      </w:r>
      <w:r w:rsidR="373AB5C4" w:rsidRPr="5DFDE4D8">
        <w:rPr>
          <w:rFonts w:ascii="Calibri" w:eastAsia="Calibri" w:hAnsi="Calibri" w:cs="Calibri"/>
          <w:color w:val="000000" w:themeColor="text1"/>
          <w:sz w:val="24"/>
          <w:szCs w:val="24"/>
        </w:rPr>
        <w:t xml:space="preserve"> and to share experiences with one another. Thi</w:t>
      </w:r>
      <w:r w:rsidR="6FC1575B" w:rsidRPr="5DFDE4D8">
        <w:rPr>
          <w:rFonts w:ascii="Calibri" w:eastAsia="Calibri" w:hAnsi="Calibri" w:cs="Calibri"/>
          <w:color w:val="000000" w:themeColor="text1"/>
          <w:sz w:val="24"/>
          <w:szCs w:val="24"/>
        </w:rPr>
        <w:t>s</w:t>
      </w:r>
      <w:r w:rsidR="373AB5C4" w:rsidRPr="5DFDE4D8">
        <w:rPr>
          <w:rFonts w:ascii="Calibri" w:eastAsia="Calibri" w:hAnsi="Calibri" w:cs="Calibri"/>
          <w:color w:val="000000" w:themeColor="text1"/>
          <w:sz w:val="24"/>
          <w:szCs w:val="24"/>
        </w:rPr>
        <w:t xml:space="preserve"> shows that</w:t>
      </w:r>
      <w:r w:rsidR="70DB8CBE" w:rsidRPr="5DFDE4D8">
        <w:rPr>
          <w:rFonts w:ascii="Calibri" w:eastAsia="Calibri" w:hAnsi="Calibri" w:cs="Calibri"/>
          <w:color w:val="000000" w:themeColor="text1"/>
          <w:sz w:val="24"/>
          <w:szCs w:val="24"/>
        </w:rPr>
        <w:t xml:space="preserve"> online</w:t>
      </w:r>
      <w:r w:rsidR="5D11C651" w:rsidRPr="5DFDE4D8">
        <w:rPr>
          <w:rFonts w:ascii="Calibri" w:eastAsia="Calibri" w:hAnsi="Calibri" w:cs="Calibri"/>
          <w:color w:val="000000" w:themeColor="text1"/>
          <w:sz w:val="24"/>
          <w:szCs w:val="24"/>
        </w:rPr>
        <w:t xml:space="preserve"> platforms</w:t>
      </w:r>
      <w:r w:rsidR="373AB5C4" w:rsidRPr="5DFDE4D8">
        <w:rPr>
          <w:rFonts w:ascii="Calibri" w:eastAsia="Calibri" w:hAnsi="Calibri" w:cs="Calibri"/>
          <w:color w:val="000000" w:themeColor="text1"/>
          <w:sz w:val="24"/>
          <w:szCs w:val="24"/>
        </w:rPr>
        <w:t xml:space="preserve"> as</w:t>
      </w:r>
      <w:r w:rsidR="2427FF05" w:rsidRPr="5DFDE4D8">
        <w:rPr>
          <w:rFonts w:ascii="Calibri" w:eastAsia="Calibri" w:hAnsi="Calibri" w:cs="Calibri"/>
          <w:color w:val="000000" w:themeColor="text1"/>
          <w:sz w:val="24"/>
          <w:szCs w:val="24"/>
        </w:rPr>
        <w:t xml:space="preserve"> Alcohols Anonymous and Narcotics Anonymous have been succes</w:t>
      </w:r>
      <w:r w:rsidR="24B973B8" w:rsidRPr="5DFDE4D8">
        <w:rPr>
          <w:rFonts w:ascii="Calibri" w:eastAsia="Calibri" w:hAnsi="Calibri" w:cs="Calibri"/>
          <w:color w:val="000000" w:themeColor="text1"/>
          <w:sz w:val="24"/>
          <w:szCs w:val="24"/>
        </w:rPr>
        <w:t>s</w:t>
      </w:r>
      <w:r w:rsidR="2427FF05" w:rsidRPr="5DFDE4D8">
        <w:rPr>
          <w:rFonts w:ascii="Calibri" w:eastAsia="Calibri" w:hAnsi="Calibri" w:cs="Calibri"/>
          <w:color w:val="000000" w:themeColor="text1"/>
          <w:sz w:val="24"/>
          <w:szCs w:val="24"/>
        </w:rPr>
        <w:t>ful becaus</w:t>
      </w:r>
      <w:r w:rsidR="27978737" w:rsidRPr="5DFDE4D8">
        <w:rPr>
          <w:rFonts w:ascii="Calibri" w:eastAsia="Calibri" w:hAnsi="Calibri" w:cs="Calibri"/>
          <w:color w:val="000000" w:themeColor="text1"/>
          <w:sz w:val="24"/>
          <w:szCs w:val="24"/>
        </w:rPr>
        <w:t>e</w:t>
      </w:r>
      <w:r w:rsidR="49340245" w:rsidRPr="5DFDE4D8">
        <w:rPr>
          <w:rFonts w:ascii="Calibri" w:eastAsia="Calibri" w:hAnsi="Calibri" w:cs="Calibri"/>
          <w:color w:val="000000" w:themeColor="text1"/>
          <w:sz w:val="24"/>
          <w:szCs w:val="24"/>
        </w:rPr>
        <w:t xml:space="preserve"> people who have used the services have given positive feedback</w:t>
      </w:r>
      <w:r w:rsidR="58C69936" w:rsidRPr="5DFDE4D8">
        <w:rPr>
          <w:rFonts w:ascii="Calibri" w:eastAsia="Calibri" w:hAnsi="Calibri" w:cs="Calibri"/>
          <w:color w:val="000000" w:themeColor="text1"/>
          <w:sz w:val="24"/>
          <w:szCs w:val="24"/>
        </w:rPr>
        <w:t xml:space="preserve"> by claiming that they have been the support services had helped them to </w:t>
      </w:r>
      <w:r w:rsidR="52E434F4" w:rsidRPr="5DFDE4D8">
        <w:rPr>
          <w:rFonts w:ascii="Calibri" w:eastAsia="Calibri" w:hAnsi="Calibri" w:cs="Calibri"/>
          <w:color w:val="000000" w:themeColor="text1"/>
          <w:sz w:val="24"/>
          <w:szCs w:val="24"/>
        </w:rPr>
        <w:t>continue</w:t>
      </w:r>
      <w:r w:rsidR="58C69936" w:rsidRPr="5DFDE4D8">
        <w:rPr>
          <w:rFonts w:ascii="Calibri" w:eastAsia="Calibri" w:hAnsi="Calibri" w:cs="Calibri"/>
          <w:color w:val="000000" w:themeColor="text1"/>
          <w:sz w:val="24"/>
          <w:szCs w:val="24"/>
        </w:rPr>
        <w:t xml:space="preserve"> to follow</w:t>
      </w:r>
      <w:r w:rsidR="6B949072" w:rsidRPr="5DFDE4D8">
        <w:rPr>
          <w:rFonts w:ascii="Calibri" w:eastAsia="Calibri" w:hAnsi="Calibri" w:cs="Calibri"/>
          <w:color w:val="000000" w:themeColor="text1"/>
          <w:sz w:val="24"/>
          <w:szCs w:val="24"/>
        </w:rPr>
        <w:t xml:space="preserve"> on with</w:t>
      </w:r>
      <w:r w:rsidR="58C69936" w:rsidRPr="5DFDE4D8">
        <w:rPr>
          <w:rFonts w:ascii="Calibri" w:eastAsia="Calibri" w:hAnsi="Calibri" w:cs="Calibri"/>
          <w:color w:val="000000" w:themeColor="text1"/>
          <w:sz w:val="24"/>
          <w:szCs w:val="24"/>
        </w:rPr>
        <w:t xml:space="preserve"> their path to recovery</w:t>
      </w:r>
      <w:r w:rsidR="4AC89CD9" w:rsidRPr="5DFDE4D8">
        <w:rPr>
          <w:rFonts w:ascii="Calibri" w:eastAsia="Calibri" w:hAnsi="Calibri" w:cs="Calibri"/>
          <w:color w:val="000000" w:themeColor="text1"/>
          <w:sz w:val="24"/>
          <w:szCs w:val="24"/>
        </w:rPr>
        <w:t xml:space="preserve"> and people claimed that they appreciated the </w:t>
      </w:r>
      <w:r w:rsidR="389D3DF1" w:rsidRPr="5DFDE4D8">
        <w:rPr>
          <w:rFonts w:ascii="Calibri" w:eastAsia="Calibri" w:hAnsi="Calibri" w:cs="Calibri"/>
          <w:color w:val="000000" w:themeColor="text1"/>
          <w:sz w:val="24"/>
          <w:szCs w:val="24"/>
        </w:rPr>
        <w:t>opportunity</w:t>
      </w:r>
      <w:r w:rsidR="4AC89CD9" w:rsidRPr="5DFDE4D8">
        <w:rPr>
          <w:rFonts w:ascii="Calibri" w:eastAsia="Calibri" w:hAnsi="Calibri" w:cs="Calibri"/>
          <w:color w:val="000000" w:themeColor="text1"/>
          <w:sz w:val="24"/>
          <w:szCs w:val="24"/>
        </w:rPr>
        <w:t xml:space="preserve"> to speak to other people with addictions.</w:t>
      </w:r>
    </w:p>
    <w:p w14:paraId="047DECFD" w14:textId="2A4CC8EF" w:rsidR="5E191055" w:rsidRDefault="5E191055" w:rsidP="5DFDE4D8">
      <w:pPr>
        <w:rPr>
          <w:rFonts w:ascii="Calibri" w:eastAsia="Calibri" w:hAnsi="Calibri" w:cs="Calibri"/>
          <w:color w:val="000000" w:themeColor="text1"/>
          <w:sz w:val="24"/>
          <w:szCs w:val="24"/>
        </w:rPr>
      </w:pPr>
      <w:r w:rsidRPr="5DFDE4D8">
        <w:rPr>
          <w:rFonts w:ascii="Calibri" w:eastAsia="Calibri" w:hAnsi="Calibri" w:cs="Calibri"/>
          <w:color w:val="000000" w:themeColor="text1"/>
          <w:sz w:val="24"/>
          <w:szCs w:val="24"/>
        </w:rPr>
        <w:t>Another example of</w:t>
      </w:r>
      <w:r w:rsidR="411A07A4" w:rsidRPr="5DFDE4D8">
        <w:rPr>
          <w:rFonts w:ascii="Calibri" w:eastAsia="Calibri" w:hAnsi="Calibri" w:cs="Calibri"/>
          <w:color w:val="000000" w:themeColor="text1"/>
          <w:sz w:val="24"/>
          <w:szCs w:val="24"/>
        </w:rPr>
        <w:t xml:space="preserve"> </w:t>
      </w:r>
      <w:r w:rsidR="3F19BB86" w:rsidRPr="5DFDE4D8">
        <w:rPr>
          <w:rFonts w:ascii="Calibri" w:eastAsia="Calibri" w:hAnsi="Calibri" w:cs="Calibri"/>
          <w:color w:val="000000" w:themeColor="text1"/>
          <w:sz w:val="24"/>
          <w:szCs w:val="24"/>
        </w:rPr>
        <w:t xml:space="preserve">how communities </w:t>
      </w:r>
      <w:r w:rsidR="46973669" w:rsidRPr="5DFDE4D8">
        <w:rPr>
          <w:rFonts w:ascii="Calibri" w:eastAsia="Calibri" w:hAnsi="Calibri" w:cs="Calibri"/>
          <w:color w:val="000000" w:themeColor="text1"/>
          <w:sz w:val="24"/>
          <w:szCs w:val="24"/>
        </w:rPr>
        <w:t xml:space="preserve">have used </w:t>
      </w:r>
      <w:r w:rsidR="3F19BB86" w:rsidRPr="5DFDE4D8">
        <w:rPr>
          <w:rFonts w:ascii="Calibri" w:eastAsia="Calibri" w:hAnsi="Calibri" w:cs="Calibri"/>
          <w:color w:val="000000" w:themeColor="text1"/>
          <w:sz w:val="24"/>
          <w:szCs w:val="24"/>
        </w:rPr>
        <w:t>digital platforms to their advantage and been successful is</w:t>
      </w:r>
      <w:r w:rsidR="7042E449" w:rsidRPr="5DFDE4D8">
        <w:rPr>
          <w:rFonts w:ascii="Calibri" w:eastAsia="Calibri" w:hAnsi="Calibri" w:cs="Calibri"/>
          <w:color w:val="000000" w:themeColor="text1"/>
          <w:sz w:val="24"/>
          <w:szCs w:val="24"/>
        </w:rPr>
        <w:t xml:space="preserve"> Mental Health Matters which is a metal health and social care service that is available in di</w:t>
      </w:r>
      <w:r w:rsidR="1C383871" w:rsidRPr="5DFDE4D8">
        <w:rPr>
          <w:rFonts w:ascii="Calibri" w:eastAsia="Calibri" w:hAnsi="Calibri" w:cs="Calibri"/>
          <w:color w:val="000000" w:themeColor="text1"/>
          <w:sz w:val="24"/>
          <w:szCs w:val="24"/>
        </w:rPr>
        <w:t>fferent communities throughout England.</w:t>
      </w:r>
    </w:p>
    <w:p w14:paraId="1234969B" w14:textId="7F29B726" w:rsidR="22C1265D" w:rsidRDefault="22C1265D" w:rsidP="5DFDE4D8">
      <w:pPr>
        <w:rPr>
          <w:rFonts w:ascii="Calibri" w:eastAsia="Calibri" w:hAnsi="Calibri" w:cs="Calibri"/>
          <w:color w:val="000000" w:themeColor="text1"/>
          <w:sz w:val="24"/>
          <w:szCs w:val="24"/>
        </w:rPr>
      </w:pPr>
      <w:r w:rsidRPr="5DFDE4D8">
        <w:rPr>
          <w:rFonts w:ascii="Calibri" w:eastAsia="Calibri" w:hAnsi="Calibri" w:cs="Calibri"/>
          <w:color w:val="000000" w:themeColor="text1"/>
          <w:sz w:val="24"/>
          <w:szCs w:val="24"/>
        </w:rPr>
        <w:t>Mental Health Matters (2022) claims that an impact report from 2021 to 2022 has shown that</w:t>
      </w:r>
      <w:r w:rsidR="61660B8E" w:rsidRPr="5DFDE4D8">
        <w:rPr>
          <w:rFonts w:ascii="Calibri" w:eastAsia="Calibri" w:hAnsi="Calibri" w:cs="Calibri"/>
          <w:color w:val="000000" w:themeColor="text1"/>
          <w:sz w:val="24"/>
          <w:szCs w:val="24"/>
        </w:rPr>
        <w:t xml:space="preserve"> </w:t>
      </w:r>
      <w:r w:rsidR="5EAFD5F1" w:rsidRPr="5DFDE4D8">
        <w:rPr>
          <w:rFonts w:ascii="Calibri" w:eastAsia="Calibri" w:hAnsi="Calibri" w:cs="Calibri"/>
          <w:color w:val="000000" w:themeColor="text1"/>
          <w:sz w:val="24"/>
          <w:szCs w:val="24"/>
        </w:rPr>
        <w:t>66,457 reached out to Mental H</w:t>
      </w:r>
      <w:r w:rsidR="1D54BB23" w:rsidRPr="5DFDE4D8">
        <w:rPr>
          <w:rFonts w:ascii="Calibri" w:eastAsia="Calibri" w:hAnsi="Calibri" w:cs="Calibri"/>
          <w:color w:val="000000" w:themeColor="text1"/>
          <w:sz w:val="24"/>
          <w:szCs w:val="24"/>
        </w:rPr>
        <w:t>e</w:t>
      </w:r>
      <w:r w:rsidR="5EAFD5F1" w:rsidRPr="5DFDE4D8">
        <w:rPr>
          <w:rFonts w:ascii="Calibri" w:eastAsia="Calibri" w:hAnsi="Calibri" w:cs="Calibri"/>
          <w:color w:val="000000" w:themeColor="text1"/>
          <w:sz w:val="24"/>
          <w:szCs w:val="24"/>
        </w:rPr>
        <w:t>alth Matters’ call services where they received support</w:t>
      </w:r>
      <w:r w:rsidR="5589C7CA" w:rsidRPr="5DFDE4D8">
        <w:rPr>
          <w:rFonts w:ascii="Calibri" w:eastAsia="Calibri" w:hAnsi="Calibri" w:cs="Calibri"/>
          <w:color w:val="000000" w:themeColor="text1"/>
          <w:sz w:val="24"/>
          <w:szCs w:val="24"/>
        </w:rPr>
        <w:t xml:space="preserve"> whilst in distress. </w:t>
      </w:r>
      <w:r w:rsidR="61660B8E" w:rsidRPr="5DFDE4D8">
        <w:rPr>
          <w:rFonts w:ascii="Calibri" w:eastAsia="Calibri" w:hAnsi="Calibri" w:cs="Calibri"/>
          <w:color w:val="000000" w:themeColor="text1"/>
          <w:sz w:val="24"/>
          <w:szCs w:val="24"/>
        </w:rPr>
        <w:t xml:space="preserve">2,221 people accessed psychological support </w:t>
      </w:r>
      <w:r w:rsidR="53680F31" w:rsidRPr="5DFDE4D8">
        <w:rPr>
          <w:rFonts w:ascii="Calibri" w:eastAsia="Calibri" w:hAnsi="Calibri" w:cs="Calibri"/>
          <w:color w:val="000000" w:themeColor="text1"/>
          <w:sz w:val="24"/>
          <w:szCs w:val="24"/>
        </w:rPr>
        <w:t xml:space="preserve">through web chat </w:t>
      </w:r>
      <w:r w:rsidR="61660B8E" w:rsidRPr="5DFDE4D8">
        <w:rPr>
          <w:rFonts w:ascii="Calibri" w:eastAsia="Calibri" w:hAnsi="Calibri" w:cs="Calibri"/>
          <w:color w:val="000000" w:themeColor="text1"/>
          <w:sz w:val="24"/>
          <w:szCs w:val="24"/>
        </w:rPr>
        <w:t>services</w:t>
      </w:r>
      <w:r w:rsidR="3F037C70" w:rsidRPr="5DFDE4D8">
        <w:rPr>
          <w:rFonts w:ascii="Calibri" w:eastAsia="Calibri" w:hAnsi="Calibri" w:cs="Calibri"/>
          <w:color w:val="000000" w:themeColor="text1"/>
          <w:sz w:val="24"/>
          <w:szCs w:val="24"/>
        </w:rPr>
        <w:t>, 1,341 people benefited from community support services.</w:t>
      </w:r>
      <w:r w:rsidR="5BF9A054" w:rsidRPr="5DFDE4D8">
        <w:rPr>
          <w:rFonts w:ascii="Calibri" w:eastAsia="Calibri" w:hAnsi="Calibri" w:cs="Calibri"/>
          <w:color w:val="000000" w:themeColor="text1"/>
          <w:sz w:val="24"/>
          <w:szCs w:val="24"/>
        </w:rPr>
        <w:t xml:space="preserve"> </w:t>
      </w:r>
      <w:r w:rsidR="7CA72DBB" w:rsidRPr="5DFDE4D8">
        <w:rPr>
          <w:rFonts w:ascii="Calibri" w:eastAsia="Calibri" w:hAnsi="Calibri" w:cs="Calibri"/>
          <w:color w:val="000000" w:themeColor="text1"/>
          <w:sz w:val="24"/>
          <w:szCs w:val="24"/>
        </w:rPr>
        <w:t>This shows that different services within Mental Health Matters have been successful throughout different communities in England because</w:t>
      </w:r>
      <w:r w:rsidR="1E908DC5" w:rsidRPr="5DFDE4D8">
        <w:rPr>
          <w:rFonts w:ascii="Calibri" w:eastAsia="Calibri" w:hAnsi="Calibri" w:cs="Calibri"/>
          <w:color w:val="000000" w:themeColor="text1"/>
          <w:sz w:val="24"/>
          <w:szCs w:val="24"/>
        </w:rPr>
        <w:t xml:space="preserve"> </w:t>
      </w:r>
      <w:r w:rsidR="065B4D16" w:rsidRPr="5DFDE4D8">
        <w:rPr>
          <w:rFonts w:ascii="Calibri" w:eastAsia="Calibri" w:hAnsi="Calibri" w:cs="Calibri"/>
          <w:color w:val="000000" w:themeColor="text1"/>
          <w:sz w:val="24"/>
          <w:szCs w:val="24"/>
        </w:rPr>
        <w:t>thousands of people throughout the country have re</w:t>
      </w:r>
      <w:r w:rsidR="33D60745" w:rsidRPr="5DFDE4D8">
        <w:rPr>
          <w:rFonts w:ascii="Calibri" w:eastAsia="Calibri" w:hAnsi="Calibri" w:cs="Calibri"/>
          <w:color w:val="000000" w:themeColor="text1"/>
          <w:sz w:val="24"/>
          <w:szCs w:val="24"/>
        </w:rPr>
        <w:t>a</w:t>
      </w:r>
      <w:r w:rsidR="065B4D16" w:rsidRPr="5DFDE4D8">
        <w:rPr>
          <w:rFonts w:ascii="Calibri" w:eastAsia="Calibri" w:hAnsi="Calibri" w:cs="Calibri"/>
          <w:color w:val="000000" w:themeColor="text1"/>
          <w:sz w:val="24"/>
          <w:szCs w:val="24"/>
        </w:rPr>
        <w:t>ched out to the call service and for psychological advice as well as using servi</w:t>
      </w:r>
      <w:r w:rsidR="63F5672D" w:rsidRPr="5DFDE4D8">
        <w:rPr>
          <w:rFonts w:ascii="Calibri" w:eastAsia="Calibri" w:hAnsi="Calibri" w:cs="Calibri"/>
          <w:color w:val="000000" w:themeColor="text1"/>
          <w:sz w:val="24"/>
          <w:szCs w:val="24"/>
        </w:rPr>
        <w:t>ces in local communities.</w:t>
      </w:r>
    </w:p>
    <w:p w14:paraId="2821EE1F" w14:textId="58DCA329" w:rsidR="5DFDE4D8" w:rsidRDefault="5DFDE4D8" w:rsidP="5DFDE4D8">
      <w:pPr>
        <w:rPr>
          <w:rFonts w:ascii="Calibri" w:eastAsia="Calibri" w:hAnsi="Calibri" w:cs="Calibri"/>
          <w:color w:val="000000" w:themeColor="text1"/>
          <w:sz w:val="28"/>
          <w:szCs w:val="28"/>
        </w:rPr>
      </w:pPr>
    </w:p>
    <w:p w14:paraId="6D2D841F" w14:textId="349F6992" w:rsidR="648A0FAE" w:rsidRDefault="648A0FAE" w:rsidP="5DFDE4D8">
      <w:pPr>
        <w:pStyle w:val="ListParagraph"/>
        <w:numPr>
          <w:ilvl w:val="0"/>
          <w:numId w:val="9"/>
        </w:numPr>
        <w:rPr>
          <w:rFonts w:ascii="Calibri" w:eastAsia="Calibri" w:hAnsi="Calibri" w:cs="Calibri"/>
          <w:b/>
          <w:bCs/>
          <w:color w:val="000000" w:themeColor="text1"/>
          <w:sz w:val="24"/>
          <w:szCs w:val="24"/>
          <w:u w:val="single"/>
        </w:rPr>
      </w:pPr>
      <w:r w:rsidRPr="5DFDE4D8">
        <w:rPr>
          <w:rFonts w:ascii="Calibri" w:eastAsia="Calibri" w:hAnsi="Calibri" w:cs="Calibri"/>
          <w:b/>
          <w:bCs/>
          <w:color w:val="000000" w:themeColor="text1"/>
          <w:sz w:val="24"/>
          <w:szCs w:val="24"/>
          <w:u w:val="single"/>
        </w:rPr>
        <w:t>The advantages of technology are clearly visible, what might the challenges be for communities engaging with such digital platforms and technologies? Provide supporting evidence.</w:t>
      </w:r>
    </w:p>
    <w:p w14:paraId="1D63A281" w14:textId="00B85921" w:rsidR="7420DD80" w:rsidRDefault="7420DD80" w:rsidP="5DFDE4D8">
      <w:pPr>
        <w:pStyle w:val="ListParagraph"/>
        <w:numPr>
          <w:ilvl w:val="1"/>
          <w:numId w:val="9"/>
        </w:numPr>
        <w:rPr>
          <w:rFonts w:ascii="Calibri" w:eastAsia="Calibri" w:hAnsi="Calibri" w:cs="Calibri"/>
          <w:b/>
          <w:bCs/>
          <w:color w:val="000000" w:themeColor="text1"/>
          <w:sz w:val="24"/>
          <w:szCs w:val="24"/>
          <w:u w:val="single"/>
        </w:rPr>
      </w:pPr>
      <w:r w:rsidRPr="5DFDE4D8">
        <w:rPr>
          <w:rFonts w:ascii="Calibri" w:eastAsia="Calibri" w:hAnsi="Calibri" w:cs="Calibri"/>
          <w:b/>
          <w:bCs/>
          <w:color w:val="000000" w:themeColor="text1"/>
          <w:sz w:val="24"/>
          <w:szCs w:val="24"/>
          <w:u w:val="single"/>
        </w:rPr>
        <w:t>Disadvantages of using digital platforms</w:t>
      </w:r>
    </w:p>
    <w:p w14:paraId="729E2E6E" w14:textId="7B0F3E1A" w:rsidR="063A2C9D" w:rsidRDefault="063A2C9D" w:rsidP="5DFDE4D8">
      <w:pPr>
        <w:rPr>
          <w:rFonts w:ascii="Calibri" w:eastAsia="Calibri" w:hAnsi="Calibri" w:cs="Calibri"/>
          <w:color w:val="000000" w:themeColor="text1"/>
          <w:sz w:val="28"/>
          <w:szCs w:val="28"/>
        </w:rPr>
      </w:pPr>
      <w:r w:rsidRPr="5DFDE4D8">
        <w:rPr>
          <w:rFonts w:ascii="Calibri" w:eastAsia="Calibri" w:hAnsi="Calibri" w:cs="Calibri"/>
          <w:color w:val="000000" w:themeColor="text1"/>
          <w:sz w:val="24"/>
          <w:szCs w:val="24"/>
        </w:rPr>
        <w:t>There are various negative examples of how technology affects mental health.</w:t>
      </w:r>
      <w:r w:rsidRPr="5DFDE4D8">
        <w:rPr>
          <w:rFonts w:ascii="Calibri" w:eastAsia="Calibri" w:hAnsi="Calibri" w:cs="Calibri"/>
          <w:color w:val="000000" w:themeColor="text1"/>
          <w:sz w:val="28"/>
          <w:szCs w:val="28"/>
        </w:rPr>
        <w:t xml:space="preserve"> </w:t>
      </w:r>
    </w:p>
    <w:p w14:paraId="4A22F0EF" w14:textId="43381926" w:rsidR="5FAA3AF3" w:rsidRDefault="5FAA3AF3" w:rsidP="5DFDE4D8">
      <w:pPr>
        <w:rPr>
          <w:rFonts w:ascii="Calibri" w:eastAsia="Calibri" w:hAnsi="Calibri" w:cs="Calibri"/>
          <w:color w:val="000000" w:themeColor="text1"/>
          <w:sz w:val="24"/>
          <w:szCs w:val="24"/>
        </w:rPr>
      </w:pPr>
      <w:r w:rsidRPr="5DFDE4D8">
        <w:rPr>
          <w:rFonts w:ascii="Calibri" w:eastAsia="Calibri" w:hAnsi="Calibri" w:cs="Calibri"/>
          <w:color w:val="000000" w:themeColor="text1"/>
          <w:sz w:val="24"/>
          <w:szCs w:val="24"/>
        </w:rPr>
        <w:t xml:space="preserve">Lattie, </w:t>
      </w:r>
      <w:r w:rsidR="0089657F" w:rsidRPr="5DFDE4D8">
        <w:rPr>
          <w:rFonts w:ascii="Calibri" w:eastAsia="Calibri" w:hAnsi="Calibri" w:cs="Calibri"/>
          <w:color w:val="000000" w:themeColor="text1"/>
          <w:sz w:val="24"/>
          <w:szCs w:val="24"/>
        </w:rPr>
        <w:t>Lipson,</w:t>
      </w:r>
      <w:r w:rsidRPr="5DFDE4D8">
        <w:rPr>
          <w:rFonts w:ascii="Calibri" w:eastAsia="Calibri" w:hAnsi="Calibri" w:cs="Calibri"/>
          <w:color w:val="000000" w:themeColor="text1"/>
          <w:sz w:val="24"/>
          <w:szCs w:val="24"/>
        </w:rPr>
        <w:t xml:space="preserve"> and Eisenberg (2019) state that several studies have found that social media and use of multiple social platforms is </w:t>
      </w:r>
      <w:r w:rsidR="7AE31D55" w:rsidRPr="5DFDE4D8">
        <w:rPr>
          <w:rFonts w:ascii="Calibri" w:eastAsia="Calibri" w:hAnsi="Calibri" w:cs="Calibri"/>
          <w:color w:val="000000" w:themeColor="text1"/>
          <w:sz w:val="24"/>
          <w:szCs w:val="24"/>
        </w:rPr>
        <w:t>a cause of poor mental health. A recent examination has found that the association between personal computing te</w:t>
      </w:r>
      <w:r w:rsidR="4E71D6D7" w:rsidRPr="5DFDE4D8">
        <w:rPr>
          <w:rFonts w:ascii="Calibri" w:eastAsia="Calibri" w:hAnsi="Calibri" w:cs="Calibri"/>
          <w:color w:val="000000" w:themeColor="text1"/>
          <w:sz w:val="24"/>
          <w:szCs w:val="24"/>
        </w:rPr>
        <w:t>c</w:t>
      </w:r>
      <w:r w:rsidR="7AE31D55" w:rsidRPr="5DFDE4D8">
        <w:rPr>
          <w:rFonts w:ascii="Calibri" w:eastAsia="Calibri" w:hAnsi="Calibri" w:cs="Calibri"/>
          <w:color w:val="000000" w:themeColor="text1"/>
          <w:sz w:val="24"/>
          <w:szCs w:val="24"/>
        </w:rPr>
        <w:t xml:space="preserve">hnology use </w:t>
      </w:r>
      <w:r w:rsidR="3BC245CD" w:rsidRPr="5DFDE4D8">
        <w:rPr>
          <w:rFonts w:ascii="Calibri" w:eastAsia="Calibri" w:hAnsi="Calibri" w:cs="Calibri"/>
          <w:color w:val="000000" w:themeColor="text1"/>
          <w:sz w:val="24"/>
          <w:szCs w:val="24"/>
        </w:rPr>
        <w:t xml:space="preserve">relates to a negative </w:t>
      </w:r>
      <w:r w:rsidR="51E61A61" w:rsidRPr="5DFDE4D8">
        <w:rPr>
          <w:rFonts w:ascii="Calibri" w:eastAsia="Calibri" w:hAnsi="Calibri" w:cs="Calibri"/>
          <w:color w:val="000000" w:themeColor="text1"/>
          <w:sz w:val="24"/>
          <w:szCs w:val="24"/>
        </w:rPr>
        <w:t>e</w:t>
      </w:r>
      <w:r w:rsidR="3BC245CD" w:rsidRPr="5DFDE4D8">
        <w:rPr>
          <w:rFonts w:ascii="Calibri" w:eastAsia="Calibri" w:hAnsi="Calibri" w:cs="Calibri"/>
          <w:color w:val="000000" w:themeColor="text1"/>
          <w:sz w:val="24"/>
          <w:szCs w:val="24"/>
        </w:rPr>
        <w:t xml:space="preserve">ffect on </w:t>
      </w:r>
      <w:r w:rsidR="5154A5AE" w:rsidRPr="5DFDE4D8">
        <w:rPr>
          <w:rFonts w:ascii="Calibri" w:eastAsia="Calibri" w:hAnsi="Calibri" w:cs="Calibri"/>
          <w:color w:val="000000" w:themeColor="text1"/>
          <w:sz w:val="24"/>
          <w:szCs w:val="24"/>
        </w:rPr>
        <w:t xml:space="preserve">the wellbeing of </w:t>
      </w:r>
      <w:r w:rsidR="7AE31D55" w:rsidRPr="5DFDE4D8">
        <w:rPr>
          <w:rFonts w:ascii="Calibri" w:eastAsia="Calibri" w:hAnsi="Calibri" w:cs="Calibri"/>
          <w:color w:val="000000" w:themeColor="text1"/>
          <w:sz w:val="24"/>
          <w:szCs w:val="24"/>
        </w:rPr>
        <w:t>young p</w:t>
      </w:r>
      <w:r w:rsidR="401C7B88" w:rsidRPr="5DFDE4D8">
        <w:rPr>
          <w:rFonts w:ascii="Calibri" w:eastAsia="Calibri" w:hAnsi="Calibri" w:cs="Calibri"/>
          <w:color w:val="000000" w:themeColor="text1"/>
          <w:sz w:val="24"/>
          <w:szCs w:val="24"/>
        </w:rPr>
        <w:t>eople</w:t>
      </w:r>
      <w:r w:rsidR="35B9EDC2" w:rsidRPr="5DFDE4D8">
        <w:rPr>
          <w:rFonts w:ascii="Calibri" w:eastAsia="Calibri" w:hAnsi="Calibri" w:cs="Calibri"/>
          <w:color w:val="000000" w:themeColor="text1"/>
          <w:sz w:val="24"/>
          <w:szCs w:val="24"/>
        </w:rPr>
        <w:t xml:space="preserve">. </w:t>
      </w:r>
      <w:r w:rsidR="3EA1AD39" w:rsidRPr="5DFDE4D8">
        <w:rPr>
          <w:rFonts w:ascii="Calibri" w:eastAsia="Calibri" w:hAnsi="Calibri" w:cs="Calibri"/>
          <w:color w:val="000000" w:themeColor="text1"/>
          <w:sz w:val="24"/>
          <w:szCs w:val="24"/>
        </w:rPr>
        <w:t>For example,</w:t>
      </w:r>
      <w:r w:rsidR="31457F19" w:rsidRPr="5DFDE4D8">
        <w:rPr>
          <w:rFonts w:ascii="Calibri" w:eastAsia="Calibri" w:hAnsi="Calibri" w:cs="Calibri"/>
          <w:color w:val="000000" w:themeColor="text1"/>
          <w:sz w:val="24"/>
          <w:szCs w:val="24"/>
        </w:rPr>
        <w:t xml:space="preserve"> </w:t>
      </w:r>
      <w:r w:rsidR="34C62116" w:rsidRPr="5DFDE4D8">
        <w:rPr>
          <w:rFonts w:ascii="Calibri" w:eastAsia="Calibri" w:hAnsi="Calibri" w:cs="Calibri"/>
          <w:color w:val="000000" w:themeColor="text1"/>
          <w:sz w:val="24"/>
          <w:szCs w:val="24"/>
        </w:rPr>
        <w:t>s</w:t>
      </w:r>
      <w:r w:rsidR="212E8791" w:rsidRPr="5DFDE4D8">
        <w:rPr>
          <w:rFonts w:ascii="Calibri" w:eastAsia="Calibri" w:hAnsi="Calibri" w:cs="Calibri"/>
          <w:color w:val="000000" w:themeColor="text1"/>
          <w:sz w:val="24"/>
          <w:szCs w:val="24"/>
        </w:rPr>
        <w:t>ome negative reasons for social media causing poor mental health</w:t>
      </w:r>
      <w:r w:rsidR="517BEB75" w:rsidRPr="5DFDE4D8">
        <w:rPr>
          <w:rFonts w:ascii="Calibri" w:eastAsia="Calibri" w:hAnsi="Calibri" w:cs="Calibri"/>
          <w:color w:val="000000" w:themeColor="text1"/>
          <w:sz w:val="24"/>
          <w:szCs w:val="24"/>
        </w:rPr>
        <w:t xml:space="preserve"> on college students</w:t>
      </w:r>
      <w:r w:rsidR="212E8791" w:rsidRPr="5DFDE4D8">
        <w:rPr>
          <w:rFonts w:ascii="Calibri" w:eastAsia="Calibri" w:hAnsi="Calibri" w:cs="Calibri"/>
          <w:color w:val="000000" w:themeColor="text1"/>
          <w:sz w:val="24"/>
          <w:szCs w:val="24"/>
        </w:rPr>
        <w:t xml:space="preserve"> is a fear of mis</w:t>
      </w:r>
      <w:r w:rsidR="11AB252C" w:rsidRPr="5DFDE4D8">
        <w:rPr>
          <w:rFonts w:ascii="Calibri" w:eastAsia="Calibri" w:hAnsi="Calibri" w:cs="Calibri"/>
          <w:color w:val="000000" w:themeColor="text1"/>
          <w:sz w:val="24"/>
          <w:szCs w:val="24"/>
        </w:rPr>
        <w:t>s</w:t>
      </w:r>
      <w:r w:rsidR="212E8791" w:rsidRPr="5DFDE4D8">
        <w:rPr>
          <w:rFonts w:ascii="Calibri" w:eastAsia="Calibri" w:hAnsi="Calibri" w:cs="Calibri"/>
          <w:color w:val="000000" w:themeColor="text1"/>
          <w:sz w:val="24"/>
          <w:szCs w:val="24"/>
        </w:rPr>
        <w:t>ing out, peer compa</w:t>
      </w:r>
      <w:r w:rsidR="21B36A57" w:rsidRPr="5DFDE4D8">
        <w:rPr>
          <w:rFonts w:ascii="Calibri" w:eastAsia="Calibri" w:hAnsi="Calibri" w:cs="Calibri"/>
          <w:color w:val="000000" w:themeColor="text1"/>
          <w:sz w:val="24"/>
          <w:szCs w:val="24"/>
        </w:rPr>
        <w:t>r</w:t>
      </w:r>
      <w:r w:rsidR="212E8791" w:rsidRPr="5DFDE4D8">
        <w:rPr>
          <w:rFonts w:ascii="Calibri" w:eastAsia="Calibri" w:hAnsi="Calibri" w:cs="Calibri"/>
          <w:color w:val="000000" w:themeColor="text1"/>
          <w:sz w:val="24"/>
          <w:szCs w:val="24"/>
        </w:rPr>
        <w:t>ison, decreased face-to-face interactions and hyper connectivity with peers.</w:t>
      </w:r>
    </w:p>
    <w:p w14:paraId="42F67116" w14:textId="34268B71" w:rsidR="160085AE" w:rsidRDefault="160085AE" w:rsidP="5DFDE4D8">
      <w:pPr>
        <w:rPr>
          <w:rFonts w:ascii="Calibri" w:eastAsia="Calibri" w:hAnsi="Calibri" w:cs="Calibri"/>
          <w:sz w:val="24"/>
          <w:szCs w:val="24"/>
        </w:rPr>
      </w:pPr>
      <w:r w:rsidRPr="5DFDE4D8">
        <w:rPr>
          <w:rFonts w:ascii="Calibri" w:eastAsia="Calibri" w:hAnsi="Calibri" w:cs="Calibri"/>
          <w:sz w:val="24"/>
          <w:szCs w:val="24"/>
        </w:rPr>
        <w:t>A</w:t>
      </w:r>
      <w:r w:rsidR="53CDA465" w:rsidRPr="5DFDE4D8">
        <w:rPr>
          <w:rFonts w:ascii="Calibri" w:eastAsia="Calibri" w:hAnsi="Calibri" w:cs="Calibri"/>
          <w:sz w:val="24"/>
          <w:szCs w:val="24"/>
        </w:rPr>
        <w:t>n</w:t>
      </w:r>
      <w:r w:rsidRPr="5DFDE4D8">
        <w:rPr>
          <w:rFonts w:ascii="Calibri" w:eastAsia="Calibri" w:hAnsi="Calibri" w:cs="Calibri"/>
          <w:sz w:val="24"/>
          <w:szCs w:val="24"/>
        </w:rPr>
        <w:t xml:space="preserve"> exampl</w:t>
      </w:r>
      <w:r w:rsidR="1CEB4E34" w:rsidRPr="5DFDE4D8">
        <w:rPr>
          <w:rFonts w:ascii="Calibri" w:eastAsia="Calibri" w:hAnsi="Calibri" w:cs="Calibri"/>
          <w:sz w:val="24"/>
          <w:szCs w:val="24"/>
        </w:rPr>
        <w:t>e</w:t>
      </w:r>
      <w:r w:rsidRPr="5DFDE4D8">
        <w:rPr>
          <w:rFonts w:ascii="Calibri" w:eastAsia="Calibri" w:hAnsi="Calibri" w:cs="Calibri"/>
          <w:sz w:val="24"/>
          <w:szCs w:val="24"/>
        </w:rPr>
        <w:t xml:space="preserve"> of how technology can presen</w:t>
      </w:r>
      <w:r w:rsidR="5E466902" w:rsidRPr="5DFDE4D8">
        <w:rPr>
          <w:rFonts w:ascii="Calibri" w:eastAsia="Calibri" w:hAnsi="Calibri" w:cs="Calibri"/>
          <w:sz w:val="24"/>
          <w:szCs w:val="24"/>
        </w:rPr>
        <w:t xml:space="preserve">t </w:t>
      </w:r>
      <w:r w:rsidR="0FBC53FA" w:rsidRPr="5DFDE4D8">
        <w:rPr>
          <w:rFonts w:ascii="Calibri" w:eastAsia="Calibri" w:hAnsi="Calibri" w:cs="Calibri"/>
          <w:sz w:val="24"/>
          <w:szCs w:val="24"/>
        </w:rPr>
        <w:t xml:space="preserve">difficult challenges to people with alcohol addictions </w:t>
      </w:r>
      <w:r w:rsidR="52CED6CC" w:rsidRPr="5DFDE4D8">
        <w:rPr>
          <w:rFonts w:ascii="Calibri" w:eastAsia="Calibri" w:hAnsi="Calibri" w:cs="Calibri"/>
          <w:sz w:val="24"/>
          <w:szCs w:val="24"/>
        </w:rPr>
        <w:t>is people not seeking treatment outside of</w:t>
      </w:r>
      <w:r w:rsidR="5E169D8C" w:rsidRPr="5DFDE4D8">
        <w:rPr>
          <w:rFonts w:ascii="Calibri" w:eastAsia="Calibri" w:hAnsi="Calibri" w:cs="Calibri"/>
          <w:sz w:val="24"/>
          <w:szCs w:val="24"/>
        </w:rPr>
        <w:t xml:space="preserve"> addiction centres.</w:t>
      </w:r>
    </w:p>
    <w:p w14:paraId="716A6CC2" w14:textId="47B3EE89" w:rsidR="7671B2D0" w:rsidRDefault="7671B2D0" w:rsidP="5DFDE4D8">
      <w:pPr>
        <w:rPr>
          <w:rFonts w:ascii="Calibri" w:eastAsia="Calibri" w:hAnsi="Calibri" w:cs="Calibri"/>
          <w:sz w:val="24"/>
          <w:szCs w:val="24"/>
        </w:rPr>
      </w:pPr>
      <w:r w:rsidRPr="5DFDE4D8">
        <w:rPr>
          <w:rFonts w:ascii="Calibri" w:eastAsia="Calibri" w:hAnsi="Calibri" w:cs="Calibri"/>
          <w:sz w:val="24"/>
          <w:szCs w:val="24"/>
        </w:rPr>
        <w:t xml:space="preserve">Muench (2014) claims that </w:t>
      </w:r>
      <w:r w:rsidR="014AB0E7" w:rsidRPr="5DFDE4D8">
        <w:rPr>
          <w:rFonts w:ascii="Calibri" w:eastAsia="Calibri" w:hAnsi="Calibri" w:cs="Calibri"/>
          <w:sz w:val="24"/>
          <w:szCs w:val="24"/>
        </w:rPr>
        <w:t>m</w:t>
      </w:r>
      <w:r w:rsidRPr="5DFDE4D8">
        <w:rPr>
          <w:rFonts w:ascii="Calibri" w:eastAsia="Calibri" w:hAnsi="Calibri" w:cs="Calibri"/>
          <w:sz w:val="24"/>
          <w:szCs w:val="24"/>
        </w:rPr>
        <w:t>obile-messaging studies have</w:t>
      </w:r>
      <w:r w:rsidR="28B73785" w:rsidRPr="5DFDE4D8">
        <w:rPr>
          <w:rFonts w:ascii="Calibri" w:eastAsia="Calibri" w:hAnsi="Calibri" w:cs="Calibri"/>
          <w:sz w:val="24"/>
          <w:szCs w:val="24"/>
        </w:rPr>
        <w:t xml:space="preserve"> </w:t>
      </w:r>
      <w:r w:rsidR="4C3890BE" w:rsidRPr="5DFDE4D8">
        <w:rPr>
          <w:rFonts w:ascii="Calibri" w:eastAsia="Calibri" w:hAnsi="Calibri" w:cs="Calibri"/>
          <w:sz w:val="24"/>
          <w:szCs w:val="24"/>
        </w:rPr>
        <w:t>b</w:t>
      </w:r>
      <w:r w:rsidR="28B73785" w:rsidRPr="5DFDE4D8">
        <w:rPr>
          <w:rFonts w:ascii="Calibri" w:eastAsia="Calibri" w:hAnsi="Calibri" w:cs="Calibri"/>
          <w:sz w:val="24"/>
          <w:szCs w:val="24"/>
        </w:rPr>
        <w:t xml:space="preserve">een </w:t>
      </w:r>
      <w:r w:rsidR="03529125" w:rsidRPr="5DFDE4D8">
        <w:rPr>
          <w:rFonts w:ascii="Calibri" w:eastAsia="Calibri" w:hAnsi="Calibri" w:cs="Calibri"/>
          <w:sz w:val="24"/>
          <w:szCs w:val="24"/>
        </w:rPr>
        <w:t>trialled</w:t>
      </w:r>
      <w:r w:rsidR="28B73785" w:rsidRPr="5DFDE4D8">
        <w:rPr>
          <w:rFonts w:ascii="Calibri" w:eastAsia="Calibri" w:hAnsi="Calibri" w:cs="Calibri"/>
          <w:sz w:val="24"/>
          <w:szCs w:val="24"/>
        </w:rPr>
        <w:t xml:space="preserve"> on problem drinkers. For example, </w:t>
      </w:r>
      <w:r w:rsidR="5FCC403D" w:rsidRPr="5DFDE4D8">
        <w:rPr>
          <w:rFonts w:ascii="Calibri" w:eastAsia="Calibri" w:hAnsi="Calibri" w:cs="Calibri"/>
          <w:sz w:val="24"/>
          <w:szCs w:val="24"/>
        </w:rPr>
        <w:t>studies found that heavy drinking college students</w:t>
      </w:r>
      <w:r w:rsidR="2F69D5E6" w:rsidRPr="5DFDE4D8">
        <w:rPr>
          <w:rFonts w:ascii="Calibri" w:eastAsia="Calibri" w:hAnsi="Calibri" w:cs="Calibri"/>
          <w:sz w:val="24"/>
          <w:szCs w:val="24"/>
        </w:rPr>
        <w:t xml:space="preserve"> were failing to seek treatment when receiving </w:t>
      </w:r>
      <w:r w:rsidR="01E19BF3" w:rsidRPr="5DFDE4D8">
        <w:rPr>
          <w:rFonts w:ascii="Calibri" w:eastAsia="Calibri" w:hAnsi="Calibri" w:cs="Calibri"/>
          <w:sz w:val="24"/>
          <w:szCs w:val="24"/>
        </w:rPr>
        <w:t xml:space="preserve">tailored </w:t>
      </w:r>
      <w:r w:rsidR="2F69D5E6" w:rsidRPr="5DFDE4D8">
        <w:rPr>
          <w:rFonts w:ascii="Calibri" w:eastAsia="Calibri" w:hAnsi="Calibri" w:cs="Calibri"/>
          <w:sz w:val="24"/>
          <w:szCs w:val="24"/>
        </w:rPr>
        <w:t>text messages about the consequences of heavy drinking</w:t>
      </w:r>
      <w:r w:rsidR="3B6ECE71" w:rsidRPr="5DFDE4D8">
        <w:rPr>
          <w:rFonts w:ascii="Calibri" w:eastAsia="Calibri" w:hAnsi="Calibri" w:cs="Calibri"/>
          <w:sz w:val="24"/>
          <w:szCs w:val="24"/>
        </w:rPr>
        <w:t xml:space="preserve"> through a personal digital assistant.</w:t>
      </w:r>
      <w:r w:rsidR="45FAD612" w:rsidRPr="5DFDE4D8">
        <w:rPr>
          <w:rFonts w:ascii="Calibri" w:eastAsia="Calibri" w:hAnsi="Calibri" w:cs="Calibri"/>
          <w:sz w:val="24"/>
          <w:szCs w:val="24"/>
        </w:rPr>
        <w:t xml:space="preserve"> People </w:t>
      </w:r>
      <w:r w:rsidR="7A8FF476" w:rsidRPr="5DFDE4D8">
        <w:rPr>
          <w:rFonts w:ascii="Calibri" w:eastAsia="Calibri" w:hAnsi="Calibri" w:cs="Calibri"/>
          <w:sz w:val="24"/>
          <w:szCs w:val="24"/>
        </w:rPr>
        <w:t>adhering</w:t>
      </w:r>
      <w:r w:rsidR="45FAD612" w:rsidRPr="5DFDE4D8">
        <w:rPr>
          <w:rFonts w:ascii="Calibri" w:eastAsia="Calibri" w:hAnsi="Calibri" w:cs="Calibri"/>
          <w:sz w:val="24"/>
          <w:szCs w:val="24"/>
        </w:rPr>
        <w:t xml:space="preserve"> to the use of digital h</w:t>
      </w:r>
      <w:r w:rsidR="33CF772A" w:rsidRPr="5DFDE4D8">
        <w:rPr>
          <w:rFonts w:ascii="Calibri" w:eastAsia="Calibri" w:hAnsi="Calibri" w:cs="Calibri"/>
          <w:sz w:val="24"/>
          <w:szCs w:val="24"/>
        </w:rPr>
        <w:t>e</w:t>
      </w:r>
      <w:r w:rsidR="45FAD612" w:rsidRPr="5DFDE4D8">
        <w:rPr>
          <w:rFonts w:ascii="Calibri" w:eastAsia="Calibri" w:hAnsi="Calibri" w:cs="Calibri"/>
          <w:sz w:val="24"/>
          <w:szCs w:val="24"/>
        </w:rPr>
        <w:t>alth technology shows decline over time</w:t>
      </w:r>
      <w:r w:rsidR="13CF8DF4" w:rsidRPr="5DFDE4D8">
        <w:rPr>
          <w:rFonts w:ascii="Calibri" w:eastAsia="Calibri" w:hAnsi="Calibri" w:cs="Calibri"/>
          <w:sz w:val="24"/>
          <w:szCs w:val="24"/>
        </w:rPr>
        <w:t xml:space="preserve"> even when treatment continues to be followed.</w:t>
      </w:r>
    </w:p>
    <w:p w14:paraId="35E1290F" w14:textId="08401CAD" w:rsidR="4B665981" w:rsidRDefault="4B665981" w:rsidP="5DFDE4D8">
      <w:pPr>
        <w:rPr>
          <w:rFonts w:ascii="Calibri" w:eastAsia="Calibri" w:hAnsi="Calibri" w:cs="Calibri"/>
          <w:sz w:val="24"/>
          <w:szCs w:val="24"/>
        </w:rPr>
      </w:pPr>
      <w:r w:rsidRPr="5DFDE4D8">
        <w:rPr>
          <w:rFonts w:ascii="Calibri" w:eastAsia="Calibri" w:hAnsi="Calibri" w:cs="Calibri"/>
          <w:sz w:val="24"/>
          <w:szCs w:val="24"/>
        </w:rPr>
        <w:t>D</w:t>
      </w:r>
      <w:r w:rsidR="5E466902" w:rsidRPr="5DFDE4D8">
        <w:rPr>
          <w:rFonts w:ascii="Calibri" w:eastAsia="Calibri" w:hAnsi="Calibri" w:cs="Calibri"/>
          <w:sz w:val="24"/>
          <w:szCs w:val="24"/>
        </w:rPr>
        <w:t>igital platforms</w:t>
      </w:r>
      <w:r w:rsidR="7B31DF15" w:rsidRPr="5DFDE4D8">
        <w:rPr>
          <w:rFonts w:ascii="Calibri" w:eastAsia="Calibri" w:hAnsi="Calibri" w:cs="Calibri"/>
          <w:sz w:val="24"/>
          <w:szCs w:val="24"/>
        </w:rPr>
        <w:t xml:space="preserve"> can also have a negative effect on people who are suffering from</w:t>
      </w:r>
      <w:r w:rsidR="1DBA5057" w:rsidRPr="5DFDE4D8">
        <w:rPr>
          <w:rFonts w:ascii="Calibri" w:eastAsia="Calibri" w:hAnsi="Calibri" w:cs="Calibri"/>
          <w:sz w:val="24"/>
          <w:szCs w:val="24"/>
        </w:rPr>
        <w:t xml:space="preserve"> </w:t>
      </w:r>
      <w:r w:rsidR="63379505" w:rsidRPr="5DFDE4D8">
        <w:rPr>
          <w:rFonts w:ascii="Calibri" w:eastAsia="Calibri" w:hAnsi="Calibri" w:cs="Calibri"/>
          <w:sz w:val="24"/>
          <w:szCs w:val="24"/>
        </w:rPr>
        <w:t>d</w:t>
      </w:r>
      <w:r w:rsidR="1DBA5057" w:rsidRPr="5DFDE4D8">
        <w:rPr>
          <w:rFonts w:ascii="Calibri" w:eastAsia="Calibri" w:hAnsi="Calibri" w:cs="Calibri"/>
          <w:sz w:val="24"/>
          <w:szCs w:val="24"/>
        </w:rPr>
        <w:t>epression</w:t>
      </w:r>
      <w:r w:rsidR="2DBFC1D0" w:rsidRPr="5DFDE4D8">
        <w:rPr>
          <w:rFonts w:ascii="Calibri" w:eastAsia="Calibri" w:hAnsi="Calibri" w:cs="Calibri"/>
          <w:sz w:val="24"/>
          <w:szCs w:val="24"/>
        </w:rPr>
        <w:t>.</w:t>
      </w:r>
    </w:p>
    <w:p w14:paraId="5AFCDC39" w14:textId="744BD9FA" w:rsidR="37FD576E" w:rsidRDefault="37FD576E" w:rsidP="5DFDE4D8">
      <w:pPr>
        <w:rPr>
          <w:rFonts w:ascii="Calibri" w:eastAsia="Calibri" w:hAnsi="Calibri" w:cs="Calibri"/>
          <w:sz w:val="24"/>
          <w:szCs w:val="24"/>
        </w:rPr>
      </w:pPr>
      <w:r w:rsidRPr="5DFDE4D8">
        <w:rPr>
          <w:rFonts w:ascii="Calibri" w:eastAsia="Calibri" w:hAnsi="Calibri" w:cs="Calibri"/>
          <w:sz w:val="24"/>
          <w:szCs w:val="24"/>
        </w:rPr>
        <w:t xml:space="preserve">Vidal et al (2020) claims that </w:t>
      </w:r>
      <w:r w:rsidR="68364B68" w:rsidRPr="5DFDE4D8">
        <w:rPr>
          <w:rFonts w:ascii="Calibri" w:eastAsia="Calibri" w:hAnsi="Calibri" w:cs="Calibri"/>
          <w:sz w:val="24"/>
          <w:szCs w:val="24"/>
        </w:rPr>
        <w:t xml:space="preserve">a study conducted by </w:t>
      </w:r>
      <w:r w:rsidRPr="5DFDE4D8">
        <w:rPr>
          <w:rFonts w:ascii="Calibri" w:eastAsia="Calibri" w:hAnsi="Calibri" w:cs="Calibri"/>
          <w:sz w:val="24"/>
          <w:szCs w:val="24"/>
        </w:rPr>
        <w:t xml:space="preserve">Frison and </w:t>
      </w:r>
      <w:proofErr w:type="spellStart"/>
      <w:r w:rsidRPr="5DFDE4D8">
        <w:rPr>
          <w:rFonts w:ascii="Calibri" w:eastAsia="Calibri" w:hAnsi="Calibri" w:cs="Calibri"/>
          <w:sz w:val="24"/>
          <w:szCs w:val="24"/>
        </w:rPr>
        <w:t>Eggermont</w:t>
      </w:r>
      <w:proofErr w:type="spellEnd"/>
      <w:r w:rsidRPr="5DFDE4D8">
        <w:rPr>
          <w:rFonts w:ascii="Calibri" w:eastAsia="Calibri" w:hAnsi="Calibri" w:cs="Calibri"/>
          <w:sz w:val="24"/>
          <w:szCs w:val="24"/>
        </w:rPr>
        <w:t xml:space="preserve"> (2017) </w:t>
      </w:r>
      <w:r w:rsidR="413060B7" w:rsidRPr="5DFDE4D8">
        <w:rPr>
          <w:rFonts w:ascii="Calibri" w:eastAsia="Calibri" w:hAnsi="Calibri" w:cs="Calibri"/>
          <w:sz w:val="24"/>
          <w:szCs w:val="24"/>
        </w:rPr>
        <w:t xml:space="preserve">found that regularly browsing through Instagram predicted depressive mood swings </w:t>
      </w:r>
      <w:r w:rsidR="05B7AA2B" w:rsidRPr="5DFDE4D8">
        <w:rPr>
          <w:rFonts w:ascii="Calibri" w:eastAsia="Calibri" w:hAnsi="Calibri" w:cs="Calibri"/>
          <w:sz w:val="24"/>
          <w:szCs w:val="24"/>
        </w:rPr>
        <w:t>after</w:t>
      </w:r>
      <w:r w:rsidR="413060B7" w:rsidRPr="5DFDE4D8">
        <w:rPr>
          <w:rFonts w:ascii="Calibri" w:eastAsia="Calibri" w:hAnsi="Calibri" w:cs="Calibri"/>
          <w:sz w:val="24"/>
          <w:szCs w:val="24"/>
        </w:rPr>
        <w:t xml:space="preserve"> six mo</w:t>
      </w:r>
      <w:r w:rsidR="362D6C2C" w:rsidRPr="5DFDE4D8">
        <w:rPr>
          <w:rFonts w:ascii="Calibri" w:eastAsia="Calibri" w:hAnsi="Calibri" w:cs="Calibri"/>
          <w:sz w:val="24"/>
          <w:szCs w:val="24"/>
        </w:rPr>
        <w:t>nths</w:t>
      </w:r>
      <w:r w:rsidR="7FD545E8" w:rsidRPr="5DFDE4D8">
        <w:rPr>
          <w:rFonts w:ascii="Calibri" w:eastAsia="Calibri" w:hAnsi="Calibri" w:cs="Calibri"/>
          <w:sz w:val="24"/>
          <w:szCs w:val="24"/>
        </w:rPr>
        <w:t xml:space="preserve">. Whilst depressing mood at baseline was predicted </w:t>
      </w:r>
      <w:bookmarkStart w:id="4" w:name="_Int_hG8XPX0b"/>
      <w:proofErr w:type="gramStart"/>
      <w:r w:rsidR="7FD545E8" w:rsidRPr="5DFDE4D8">
        <w:rPr>
          <w:rFonts w:ascii="Calibri" w:eastAsia="Calibri" w:hAnsi="Calibri" w:cs="Calibri"/>
          <w:sz w:val="24"/>
          <w:szCs w:val="24"/>
        </w:rPr>
        <w:t>as a result of</w:t>
      </w:r>
      <w:bookmarkEnd w:id="4"/>
      <w:proofErr w:type="gramEnd"/>
      <w:r w:rsidR="7FD545E8" w:rsidRPr="5DFDE4D8">
        <w:rPr>
          <w:rFonts w:ascii="Calibri" w:eastAsia="Calibri" w:hAnsi="Calibri" w:cs="Calibri"/>
          <w:sz w:val="24"/>
          <w:szCs w:val="24"/>
        </w:rPr>
        <w:t xml:space="preserve"> frequently posting photos</w:t>
      </w:r>
      <w:r w:rsidR="152CD376" w:rsidRPr="5DFDE4D8">
        <w:rPr>
          <w:rFonts w:ascii="Calibri" w:eastAsia="Calibri" w:hAnsi="Calibri" w:cs="Calibri"/>
          <w:sz w:val="24"/>
          <w:szCs w:val="24"/>
        </w:rPr>
        <w:t>. Using the internet, social media sites, and video games to communicate for more than four hours each day</w:t>
      </w:r>
      <w:r w:rsidR="09680AF2" w:rsidRPr="5DFDE4D8">
        <w:rPr>
          <w:rFonts w:ascii="Calibri" w:eastAsia="Calibri" w:hAnsi="Calibri" w:cs="Calibri"/>
          <w:sz w:val="24"/>
          <w:szCs w:val="24"/>
        </w:rPr>
        <w:t xml:space="preserve"> resulted in symptoms of depression a year later. Symptoms were predicted to increase the amount of internet usage as well as</w:t>
      </w:r>
      <w:r w:rsidR="41A659BF" w:rsidRPr="5DFDE4D8">
        <w:rPr>
          <w:rFonts w:ascii="Calibri" w:eastAsia="Calibri" w:hAnsi="Calibri" w:cs="Calibri"/>
          <w:sz w:val="24"/>
          <w:szCs w:val="24"/>
        </w:rPr>
        <w:t xml:space="preserve"> onscreen activities.</w:t>
      </w:r>
      <w:r w:rsidR="3702907C" w:rsidRPr="5DFDE4D8">
        <w:rPr>
          <w:rFonts w:ascii="Calibri" w:eastAsia="Calibri" w:hAnsi="Calibri" w:cs="Calibri"/>
          <w:sz w:val="24"/>
          <w:szCs w:val="24"/>
        </w:rPr>
        <w:t xml:space="preserve"> </w:t>
      </w:r>
      <w:r w:rsidR="62D81948" w:rsidRPr="5DFDE4D8">
        <w:rPr>
          <w:rFonts w:ascii="Calibri" w:eastAsia="Calibri" w:hAnsi="Calibri" w:cs="Calibri"/>
          <w:sz w:val="24"/>
          <w:szCs w:val="24"/>
        </w:rPr>
        <w:t xml:space="preserve">This indicates that </w:t>
      </w:r>
      <w:r w:rsidR="46ED7FDF" w:rsidRPr="5DFDE4D8">
        <w:rPr>
          <w:rFonts w:ascii="Calibri" w:eastAsia="Calibri" w:hAnsi="Calibri" w:cs="Calibri"/>
          <w:sz w:val="24"/>
          <w:szCs w:val="24"/>
        </w:rPr>
        <w:t>constant</w:t>
      </w:r>
      <w:r w:rsidR="06E6680E" w:rsidRPr="5DFDE4D8">
        <w:rPr>
          <w:rFonts w:ascii="Calibri" w:eastAsia="Calibri" w:hAnsi="Calibri" w:cs="Calibri"/>
          <w:sz w:val="24"/>
          <w:szCs w:val="24"/>
        </w:rPr>
        <w:t xml:space="preserve"> use of social media and onscreen activities significantly increase the risk of people developing depression or depressive like symptoms.</w:t>
      </w:r>
    </w:p>
    <w:p w14:paraId="5F4BAB52" w14:textId="06DB9CC6" w:rsidR="44611C54" w:rsidRDefault="44611C54" w:rsidP="5DFDE4D8">
      <w:pPr>
        <w:rPr>
          <w:rFonts w:ascii="Calibri" w:eastAsia="Calibri" w:hAnsi="Calibri" w:cs="Calibri"/>
          <w:sz w:val="24"/>
          <w:szCs w:val="24"/>
        </w:rPr>
      </w:pPr>
      <w:r w:rsidRPr="5DFDE4D8">
        <w:rPr>
          <w:rFonts w:ascii="Calibri" w:eastAsia="Calibri" w:hAnsi="Calibri" w:cs="Calibri"/>
          <w:sz w:val="24"/>
          <w:szCs w:val="24"/>
        </w:rPr>
        <w:t>The risk of a</w:t>
      </w:r>
      <w:r w:rsidR="1DBA5057" w:rsidRPr="5DFDE4D8">
        <w:rPr>
          <w:rFonts w:ascii="Calibri" w:eastAsia="Calibri" w:hAnsi="Calibri" w:cs="Calibri"/>
          <w:sz w:val="24"/>
          <w:szCs w:val="24"/>
        </w:rPr>
        <w:t xml:space="preserve">lcohol </w:t>
      </w:r>
      <w:r w:rsidR="1DA919AD" w:rsidRPr="5DFDE4D8">
        <w:rPr>
          <w:rFonts w:ascii="Calibri" w:eastAsia="Calibri" w:hAnsi="Calibri" w:cs="Calibri"/>
          <w:sz w:val="24"/>
          <w:szCs w:val="24"/>
        </w:rPr>
        <w:t>a</w:t>
      </w:r>
      <w:r w:rsidR="1DBA5057" w:rsidRPr="5DFDE4D8">
        <w:rPr>
          <w:rFonts w:ascii="Calibri" w:eastAsia="Calibri" w:hAnsi="Calibri" w:cs="Calibri"/>
          <w:sz w:val="24"/>
          <w:szCs w:val="24"/>
        </w:rPr>
        <w:t>ddiction</w:t>
      </w:r>
      <w:r w:rsidR="49B3649A" w:rsidRPr="5DFDE4D8">
        <w:rPr>
          <w:rFonts w:ascii="Calibri" w:eastAsia="Calibri" w:hAnsi="Calibri" w:cs="Calibri"/>
          <w:sz w:val="24"/>
          <w:szCs w:val="24"/>
        </w:rPr>
        <w:t xml:space="preserve"> can a</w:t>
      </w:r>
      <w:r w:rsidR="176A9447" w:rsidRPr="5DFDE4D8">
        <w:rPr>
          <w:rFonts w:ascii="Calibri" w:eastAsia="Calibri" w:hAnsi="Calibri" w:cs="Calibri"/>
          <w:sz w:val="24"/>
          <w:szCs w:val="24"/>
        </w:rPr>
        <w:t>l</w:t>
      </w:r>
      <w:r w:rsidR="49B3649A" w:rsidRPr="5DFDE4D8">
        <w:rPr>
          <w:rFonts w:ascii="Calibri" w:eastAsia="Calibri" w:hAnsi="Calibri" w:cs="Calibri"/>
          <w:sz w:val="24"/>
          <w:szCs w:val="24"/>
        </w:rPr>
        <w:t>so</w:t>
      </w:r>
      <w:r w:rsidR="0A9662EE" w:rsidRPr="5DFDE4D8">
        <w:rPr>
          <w:rFonts w:ascii="Calibri" w:eastAsia="Calibri" w:hAnsi="Calibri" w:cs="Calibri"/>
          <w:sz w:val="24"/>
          <w:szCs w:val="24"/>
        </w:rPr>
        <w:t xml:space="preserve"> be increased </w:t>
      </w:r>
      <w:bookmarkStart w:id="5" w:name="_Int_ePupNTgM"/>
      <w:r w:rsidR="0A9662EE" w:rsidRPr="5DFDE4D8">
        <w:rPr>
          <w:rFonts w:ascii="Calibri" w:eastAsia="Calibri" w:hAnsi="Calibri" w:cs="Calibri"/>
          <w:sz w:val="24"/>
          <w:szCs w:val="24"/>
        </w:rPr>
        <w:t>by the use of</w:t>
      </w:r>
      <w:bookmarkEnd w:id="5"/>
      <w:r w:rsidR="0A9662EE" w:rsidRPr="5DFDE4D8">
        <w:rPr>
          <w:rFonts w:ascii="Calibri" w:eastAsia="Calibri" w:hAnsi="Calibri" w:cs="Calibri"/>
          <w:sz w:val="24"/>
          <w:szCs w:val="24"/>
        </w:rPr>
        <w:t xml:space="preserve"> digital platforms such as social media websites.</w:t>
      </w:r>
    </w:p>
    <w:p w14:paraId="09AD2E7D" w14:textId="1163F631" w:rsidR="094C239F" w:rsidRDefault="094C239F" w:rsidP="5DFDE4D8">
      <w:pPr>
        <w:rPr>
          <w:rFonts w:ascii="Calibri" w:eastAsia="Calibri" w:hAnsi="Calibri" w:cs="Calibri"/>
          <w:sz w:val="24"/>
          <w:szCs w:val="24"/>
        </w:rPr>
      </w:pPr>
      <w:r w:rsidRPr="5DFDE4D8">
        <w:rPr>
          <w:rFonts w:ascii="Calibri" w:eastAsia="Calibri" w:hAnsi="Calibri" w:cs="Calibri"/>
          <w:sz w:val="24"/>
          <w:szCs w:val="24"/>
        </w:rPr>
        <w:t xml:space="preserve">Moreno and Whitehill </w:t>
      </w:r>
      <w:r w:rsidR="0417CF7C" w:rsidRPr="5DFDE4D8">
        <w:rPr>
          <w:rFonts w:ascii="Calibri" w:eastAsia="Calibri" w:hAnsi="Calibri" w:cs="Calibri"/>
          <w:sz w:val="24"/>
          <w:szCs w:val="24"/>
        </w:rPr>
        <w:t>(2014)</w:t>
      </w:r>
      <w:r w:rsidR="42BCB4AD" w:rsidRPr="5DFDE4D8">
        <w:rPr>
          <w:rFonts w:ascii="Calibri" w:eastAsia="Calibri" w:hAnsi="Calibri" w:cs="Calibri"/>
          <w:sz w:val="24"/>
          <w:szCs w:val="24"/>
        </w:rPr>
        <w:t xml:space="preserve"> claim that websites such as Twitter and Facebook ha</w:t>
      </w:r>
      <w:r w:rsidR="14112AE9" w:rsidRPr="5DFDE4D8">
        <w:rPr>
          <w:rFonts w:ascii="Calibri" w:eastAsia="Calibri" w:hAnsi="Calibri" w:cs="Calibri"/>
          <w:sz w:val="24"/>
          <w:szCs w:val="24"/>
        </w:rPr>
        <w:t>ve</w:t>
      </w:r>
      <w:r w:rsidR="42BCB4AD" w:rsidRPr="5DFDE4D8">
        <w:rPr>
          <w:rFonts w:ascii="Calibri" w:eastAsia="Calibri" w:hAnsi="Calibri" w:cs="Calibri"/>
          <w:sz w:val="24"/>
          <w:szCs w:val="24"/>
        </w:rPr>
        <w:t xml:space="preserve"> become more popular in recent years and created a ne</w:t>
      </w:r>
      <w:r w:rsidR="0DAA9485" w:rsidRPr="5DFDE4D8">
        <w:rPr>
          <w:rFonts w:ascii="Calibri" w:eastAsia="Calibri" w:hAnsi="Calibri" w:cs="Calibri"/>
          <w:sz w:val="24"/>
          <w:szCs w:val="24"/>
        </w:rPr>
        <w:t>w online environment for chi</w:t>
      </w:r>
      <w:r w:rsidR="7F9F12CD" w:rsidRPr="5DFDE4D8">
        <w:rPr>
          <w:rFonts w:ascii="Calibri" w:eastAsia="Calibri" w:hAnsi="Calibri" w:cs="Calibri"/>
          <w:sz w:val="24"/>
          <w:szCs w:val="24"/>
        </w:rPr>
        <w:t>l</w:t>
      </w:r>
      <w:r w:rsidR="0DAA9485" w:rsidRPr="5DFDE4D8">
        <w:rPr>
          <w:rFonts w:ascii="Calibri" w:eastAsia="Calibri" w:hAnsi="Calibri" w:cs="Calibri"/>
          <w:sz w:val="24"/>
          <w:szCs w:val="24"/>
        </w:rPr>
        <w:t xml:space="preserve">dren and young people where they may be </w:t>
      </w:r>
      <w:r w:rsidR="4C4F79B6" w:rsidRPr="5DFDE4D8">
        <w:rPr>
          <w:rFonts w:ascii="Calibri" w:eastAsia="Calibri" w:hAnsi="Calibri" w:cs="Calibri"/>
          <w:sz w:val="24"/>
          <w:szCs w:val="24"/>
        </w:rPr>
        <w:t>e</w:t>
      </w:r>
      <w:r w:rsidR="0DAA9485" w:rsidRPr="5DFDE4D8">
        <w:rPr>
          <w:rFonts w:ascii="Calibri" w:eastAsia="Calibri" w:hAnsi="Calibri" w:cs="Calibri"/>
          <w:sz w:val="24"/>
          <w:szCs w:val="24"/>
        </w:rPr>
        <w:t>xposed to alcohol-related content.</w:t>
      </w:r>
      <w:r w:rsidR="59A8F7C0" w:rsidRPr="5DFDE4D8">
        <w:rPr>
          <w:rFonts w:ascii="Calibri" w:eastAsia="Calibri" w:hAnsi="Calibri" w:cs="Calibri"/>
          <w:sz w:val="24"/>
          <w:szCs w:val="24"/>
        </w:rPr>
        <w:t xml:space="preserve"> </w:t>
      </w:r>
      <w:r w:rsidR="1F2A7FE1" w:rsidRPr="5DFDE4D8">
        <w:rPr>
          <w:rFonts w:ascii="Calibri" w:eastAsia="Calibri" w:hAnsi="Calibri" w:cs="Calibri"/>
          <w:sz w:val="24"/>
          <w:szCs w:val="24"/>
        </w:rPr>
        <w:t>This allows young people to become exposed to</w:t>
      </w:r>
      <w:r w:rsidR="1738C5C3" w:rsidRPr="5DFDE4D8">
        <w:rPr>
          <w:rFonts w:ascii="Calibri" w:eastAsia="Calibri" w:hAnsi="Calibri" w:cs="Calibri"/>
          <w:sz w:val="24"/>
          <w:szCs w:val="24"/>
        </w:rPr>
        <w:t xml:space="preserve"> and influenced by messages</w:t>
      </w:r>
      <w:r w:rsidR="11566181" w:rsidRPr="5DFDE4D8">
        <w:rPr>
          <w:rFonts w:ascii="Calibri" w:eastAsia="Calibri" w:hAnsi="Calibri" w:cs="Calibri"/>
          <w:sz w:val="24"/>
          <w:szCs w:val="24"/>
        </w:rPr>
        <w:t xml:space="preserve"> and images</w:t>
      </w:r>
      <w:r w:rsidR="1738C5C3" w:rsidRPr="5DFDE4D8">
        <w:rPr>
          <w:rFonts w:ascii="Calibri" w:eastAsia="Calibri" w:hAnsi="Calibri" w:cs="Calibri"/>
          <w:sz w:val="24"/>
          <w:szCs w:val="24"/>
        </w:rPr>
        <w:t xml:space="preserve"> that encourage alcohol consumption</w:t>
      </w:r>
      <w:r w:rsidR="3A94847D" w:rsidRPr="5DFDE4D8">
        <w:rPr>
          <w:rFonts w:ascii="Calibri" w:eastAsia="Calibri" w:hAnsi="Calibri" w:cs="Calibri"/>
          <w:sz w:val="24"/>
          <w:szCs w:val="24"/>
        </w:rPr>
        <w:t>, through personal pages as well as alcohol marketing on social media sites that is likely to be viewed by young people.</w:t>
      </w:r>
      <w:r w:rsidR="05B70315" w:rsidRPr="5DFDE4D8">
        <w:rPr>
          <w:rFonts w:ascii="Calibri" w:eastAsia="Calibri" w:hAnsi="Calibri" w:cs="Calibri"/>
          <w:sz w:val="24"/>
          <w:szCs w:val="24"/>
        </w:rPr>
        <w:t xml:space="preserve"> This shows that....</w:t>
      </w:r>
    </w:p>
    <w:p w14:paraId="0C75C7F5" w14:textId="47AD6B7A" w:rsidR="5941B417" w:rsidRDefault="5941B417" w:rsidP="5DFDE4D8">
      <w:pPr>
        <w:rPr>
          <w:rFonts w:ascii="Calibri" w:eastAsia="Calibri" w:hAnsi="Calibri" w:cs="Calibri"/>
          <w:color w:val="000000" w:themeColor="text1"/>
          <w:sz w:val="24"/>
          <w:szCs w:val="24"/>
        </w:rPr>
      </w:pPr>
      <w:r w:rsidRPr="5DFDE4D8">
        <w:rPr>
          <w:rFonts w:ascii="Calibri" w:eastAsia="Calibri" w:hAnsi="Calibri" w:cs="Calibri"/>
          <w:color w:val="000000" w:themeColor="text1"/>
          <w:sz w:val="24"/>
          <w:szCs w:val="24"/>
        </w:rPr>
        <w:t xml:space="preserve">Another disadvantage of using digital platforms for someone who suffers from </w:t>
      </w:r>
      <w:r w:rsidR="278D43C8" w:rsidRPr="5DFDE4D8">
        <w:rPr>
          <w:rFonts w:ascii="Calibri" w:eastAsia="Calibri" w:hAnsi="Calibri" w:cs="Calibri"/>
          <w:color w:val="000000" w:themeColor="text1"/>
          <w:sz w:val="24"/>
          <w:szCs w:val="24"/>
        </w:rPr>
        <w:t>alc</w:t>
      </w:r>
      <w:r w:rsidR="12842FDD" w:rsidRPr="5DFDE4D8">
        <w:rPr>
          <w:rFonts w:ascii="Calibri" w:eastAsia="Calibri" w:hAnsi="Calibri" w:cs="Calibri"/>
          <w:color w:val="000000" w:themeColor="text1"/>
          <w:sz w:val="24"/>
          <w:szCs w:val="24"/>
        </w:rPr>
        <w:t>o</w:t>
      </w:r>
      <w:r w:rsidR="278D43C8" w:rsidRPr="5DFDE4D8">
        <w:rPr>
          <w:rFonts w:ascii="Calibri" w:eastAsia="Calibri" w:hAnsi="Calibri" w:cs="Calibri"/>
          <w:color w:val="000000" w:themeColor="text1"/>
          <w:sz w:val="24"/>
          <w:szCs w:val="24"/>
        </w:rPr>
        <w:t>hol addiction</w:t>
      </w:r>
      <w:r w:rsidRPr="5DFDE4D8">
        <w:rPr>
          <w:rFonts w:ascii="Calibri" w:eastAsia="Calibri" w:hAnsi="Calibri" w:cs="Calibri"/>
          <w:color w:val="000000" w:themeColor="text1"/>
          <w:sz w:val="24"/>
          <w:szCs w:val="24"/>
        </w:rPr>
        <w:t xml:space="preserve"> is that</w:t>
      </w:r>
      <w:r w:rsidR="6771D571" w:rsidRPr="5DFDE4D8">
        <w:rPr>
          <w:rFonts w:ascii="Calibri" w:eastAsia="Calibri" w:hAnsi="Calibri" w:cs="Calibri"/>
          <w:color w:val="000000" w:themeColor="text1"/>
          <w:sz w:val="24"/>
          <w:szCs w:val="24"/>
        </w:rPr>
        <w:t xml:space="preserve"> advertis</w:t>
      </w:r>
      <w:r w:rsidR="7D84FDC0" w:rsidRPr="5DFDE4D8">
        <w:rPr>
          <w:rFonts w:ascii="Calibri" w:eastAsia="Calibri" w:hAnsi="Calibri" w:cs="Calibri"/>
          <w:color w:val="000000" w:themeColor="text1"/>
          <w:sz w:val="24"/>
          <w:szCs w:val="24"/>
        </w:rPr>
        <w:t>e</w:t>
      </w:r>
      <w:r w:rsidR="6771D571" w:rsidRPr="5DFDE4D8">
        <w:rPr>
          <w:rFonts w:ascii="Calibri" w:eastAsia="Calibri" w:hAnsi="Calibri" w:cs="Calibri"/>
          <w:color w:val="000000" w:themeColor="text1"/>
          <w:sz w:val="24"/>
          <w:szCs w:val="24"/>
        </w:rPr>
        <w:t>ment on digital platforms such as social media may encourage people to drink more.</w:t>
      </w:r>
    </w:p>
    <w:p w14:paraId="7423018F" w14:textId="49283328" w:rsidR="658DA7CF" w:rsidRDefault="658DA7CF" w:rsidP="5DFDE4D8">
      <w:pPr>
        <w:rPr>
          <w:rFonts w:ascii="Calibri" w:eastAsia="Calibri" w:hAnsi="Calibri" w:cs="Calibri"/>
          <w:color w:val="000000" w:themeColor="text1"/>
          <w:sz w:val="24"/>
          <w:szCs w:val="24"/>
        </w:rPr>
      </w:pPr>
      <w:r w:rsidRPr="5DFDE4D8">
        <w:rPr>
          <w:rFonts w:ascii="Calibri" w:eastAsia="Calibri" w:hAnsi="Calibri" w:cs="Calibri"/>
          <w:color w:val="000000" w:themeColor="text1"/>
          <w:sz w:val="24"/>
          <w:szCs w:val="24"/>
        </w:rPr>
        <w:t>Nagata</w:t>
      </w:r>
      <w:r w:rsidR="5E8CAD4F" w:rsidRPr="5DFDE4D8">
        <w:rPr>
          <w:rFonts w:ascii="Calibri" w:eastAsia="Calibri" w:hAnsi="Calibri" w:cs="Calibri"/>
          <w:color w:val="000000" w:themeColor="text1"/>
          <w:sz w:val="24"/>
          <w:szCs w:val="24"/>
        </w:rPr>
        <w:t>, et al,</w:t>
      </w:r>
      <w:r w:rsidRPr="5DFDE4D8">
        <w:rPr>
          <w:rFonts w:ascii="Calibri" w:eastAsia="Calibri" w:hAnsi="Calibri" w:cs="Calibri"/>
          <w:color w:val="000000" w:themeColor="text1"/>
          <w:sz w:val="24"/>
          <w:szCs w:val="24"/>
        </w:rPr>
        <w:t xml:space="preserve"> (2023) suggests that</w:t>
      </w:r>
      <w:r w:rsidR="684898D9" w:rsidRPr="5DFDE4D8">
        <w:rPr>
          <w:rFonts w:ascii="Calibri" w:eastAsia="Calibri" w:hAnsi="Calibri" w:cs="Calibri"/>
          <w:color w:val="000000" w:themeColor="text1"/>
          <w:sz w:val="24"/>
          <w:szCs w:val="24"/>
        </w:rPr>
        <w:t xml:space="preserve"> d</w:t>
      </w:r>
      <w:r w:rsidR="143DED01" w:rsidRPr="5DFDE4D8">
        <w:rPr>
          <w:rFonts w:ascii="Calibri" w:eastAsia="Calibri" w:hAnsi="Calibri" w:cs="Calibri"/>
          <w:color w:val="000000" w:themeColor="text1"/>
          <w:sz w:val="24"/>
          <w:szCs w:val="24"/>
        </w:rPr>
        <w:t>es</w:t>
      </w:r>
      <w:r w:rsidR="684898D9" w:rsidRPr="5DFDE4D8">
        <w:rPr>
          <w:rFonts w:ascii="Calibri" w:eastAsia="Calibri" w:hAnsi="Calibri" w:cs="Calibri"/>
          <w:color w:val="000000" w:themeColor="text1"/>
          <w:sz w:val="24"/>
          <w:szCs w:val="24"/>
        </w:rPr>
        <w:t xml:space="preserve">pite people positive about </w:t>
      </w:r>
      <w:r w:rsidR="35CE2A68" w:rsidRPr="5DFDE4D8">
        <w:rPr>
          <w:rFonts w:ascii="Calibri" w:eastAsia="Calibri" w:hAnsi="Calibri" w:cs="Calibri"/>
          <w:color w:val="000000" w:themeColor="text1"/>
          <w:sz w:val="24"/>
          <w:szCs w:val="24"/>
        </w:rPr>
        <w:t>the</w:t>
      </w:r>
      <w:r w:rsidR="684898D9" w:rsidRPr="5DFDE4D8">
        <w:rPr>
          <w:rFonts w:ascii="Calibri" w:eastAsia="Calibri" w:hAnsi="Calibri" w:cs="Calibri"/>
          <w:color w:val="000000" w:themeColor="text1"/>
          <w:sz w:val="24"/>
          <w:szCs w:val="24"/>
        </w:rPr>
        <w:t xml:space="preserve"> effects of alcohol on social media,</w:t>
      </w:r>
      <w:r w:rsidR="627578D3" w:rsidRPr="5DFDE4D8">
        <w:rPr>
          <w:rFonts w:ascii="Calibri" w:eastAsia="Calibri" w:hAnsi="Calibri" w:cs="Calibri"/>
          <w:color w:val="000000" w:themeColor="text1"/>
          <w:sz w:val="24"/>
          <w:szCs w:val="24"/>
        </w:rPr>
        <w:t xml:space="preserve"> such as suggesting that a</w:t>
      </w:r>
      <w:r w:rsidR="510F4C95" w:rsidRPr="5DFDE4D8">
        <w:rPr>
          <w:rFonts w:ascii="Calibri" w:eastAsia="Calibri" w:hAnsi="Calibri" w:cs="Calibri"/>
          <w:color w:val="000000" w:themeColor="text1"/>
          <w:sz w:val="24"/>
          <w:szCs w:val="24"/>
        </w:rPr>
        <w:t>l</w:t>
      </w:r>
      <w:r w:rsidR="627578D3" w:rsidRPr="5DFDE4D8">
        <w:rPr>
          <w:rFonts w:ascii="Calibri" w:eastAsia="Calibri" w:hAnsi="Calibri" w:cs="Calibri"/>
          <w:color w:val="000000" w:themeColor="text1"/>
          <w:sz w:val="24"/>
          <w:szCs w:val="24"/>
        </w:rPr>
        <w:t>cohol h</w:t>
      </w:r>
      <w:r w:rsidR="34099F98" w:rsidRPr="5DFDE4D8">
        <w:rPr>
          <w:rFonts w:ascii="Calibri" w:eastAsia="Calibri" w:hAnsi="Calibri" w:cs="Calibri"/>
          <w:color w:val="000000" w:themeColor="text1"/>
          <w:sz w:val="24"/>
          <w:szCs w:val="24"/>
        </w:rPr>
        <w:t>e</w:t>
      </w:r>
      <w:r w:rsidR="627578D3" w:rsidRPr="5DFDE4D8">
        <w:rPr>
          <w:rFonts w:ascii="Calibri" w:eastAsia="Calibri" w:hAnsi="Calibri" w:cs="Calibri"/>
          <w:color w:val="000000" w:themeColor="text1"/>
          <w:sz w:val="24"/>
          <w:szCs w:val="24"/>
        </w:rPr>
        <w:t xml:space="preserve">lps them to relax and socialise. Alcoholic companies post messages </w:t>
      </w:r>
      <w:r w:rsidR="61C37E8F" w:rsidRPr="5DFDE4D8">
        <w:rPr>
          <w:rFonts w:ascii="Calibri" w:eastAsia="Calibri" w:hAnsi="Calibri" w:cs="Calibri"/>
          <w:color w:val="000000" w:themeColor="text1"/>
          <w:sz w:val="24"/>
          <w:szCs w:val="24"/>
        </w:rPr>
        <w:t>e</w:t>
      </w:r>
      <w:r w:rsidR="12D9300E" w:rsidRPr="5DFDE4D8">
        <w:rPr>
          <w:rFonts w:ascii="Calibri" w:eastAsia="Calibri" w:hAnsi="Calibri" w:cs="Calibri"/>
          <w:color w:val="000000" w:themeColor="text1"/>
          <w:sz w:val="24"/>
          <w:szCs w:val="24"/>
        </w:rPr>
        <w:t>x</w:t>
      </w:r>
      <w:r w:rsidR="61C37E8F" w:rsidRPr="5DFDE4D8">
        <w:rPr>
          <w:rFonts w:ascii="Calibri" w:eastAsia="Calibri" w:hAnsi="Calibri" w:cs="Calibri"/>
          <w:color w:val="000000" w:themeColor="text1"/>
          <w:sz w:val="24"/>
          <w:szCs w:val="24"/>
        </w:rPr>
        <w:t>clusiv</w:t>
      </w:r>
      <w:r w:rsidR="7B8EC51E" w:rsidRPr="5DFDE4D8">
        <w:rPr>
          <w:rFonts w:ascii="Calibri" w:eastAsia="Calibri" w:hAnsi="Calibri" w:cs="Calibri"/>
          <w:color w:val="000000" w:themeColor="text1"/>
          <w:sz w:val="24"/>
          <w:szCs w:val="24"/>
        </w:rPr>
        <w:t>e</w:t>
      </w:r>
      <w:r w:rsidR="61C37E8F" w:rsidRPr="5DFDE4D8">
        <w:rPr>
          <w:rFonts w:ascii="Calibri" w:eastAsia="Calibri" w:hAnsi="Calibri" w:cs="Calibri"/>
          <w:color w:val="000000" w:themeColor="text1"/>
          <w:sz w:val="24"/>
          <w:szCs w:val="24"/>
        </w:rPr>
        <w:t>ly po</w:t>
      </w:r>
      <w:r w:rsidR="2C7759ED" w:rsidRPr="5DFDE4D8">
        <w:rPr>
          <w:rFonts w:ascii="Calibri" w:eastAsia="Calibri" w:hAnsi="Calibri" w:cs="Calibri"/>
          <w:color w:val="000000" w:themeColor="text1"/>
          <w:sz w:val="24"/>
          <w:szCs w:val="24"/>
        </w:rPr>
        <w:t>r</w:t>
      </w:r>
      <w:r w:rsidR="61C37E8F" w:rsidRPr="5DFDE4D8">
        <w:rPr>
          <w:rFonts w:ascii="Calibri" w:eastAsia="Calibri" w:hAnsi="Calibri" w:cs="Calibri"/>
          <w:color w:val="000000" w:themeColor="text1"/>
          <w:sz w:val="24"/>
          <w:szCs w:val="24"/>
        </w:rPr>
        <w:t xml:space="preserve">traying that alcohol has positive effects on people. The adverts have resulted in </w:t>
      </w:r>
      <w:r w:rsidR="206863C1" w:rsidRPr="5DFDE4D8">
        <w:rPr>
          <w:rFonts w:ascii="Calibri" w:eastAsia="Calibri" w:hAnsi="Calibri" w:cs="Calibri"/>
          <w:color w:val="000000" w:themeColor="text1"/>
          <w:sz w:val="24"/>
          <w:szCs w:val="24"/>
        </w:rPr>
        <w:t>an increase in ex</w:t>
      </w:r>
      <w:r w:rsidR="5F0D48F2" w:rsidRPr="5DFDE4D8">
        <w:rPr>
          <w:rFonts w:ascii="Calibri" w:eastAsia="Calibri" w:hAnsi="Calibri" w:cs="Calibri"/>
          <w:color w:val="000000" w:themeColor="text1"/>
          <w:sz w:val="24"/>
          <w:szCs w:val="24"/>
        </w:rPr>
        <w:t>c</w:t>
      </w:r>
      <w:r w:rsidR="206863C1" w:rsidRPr="5DFDE4D8">
        <w:rPr>
          <w:rFonts w:ascii="Calibri" w:eastAsia="Calibri" w:hAnsi="Calibri" w:cs="Calibri"/>
          <w:color w:val="000000" w:themeColor="text1"/>
          <w:sz w:val="24"/>
          <w:szCs w:val="24"/>
        </w:rPr>
        <w:t>essive dri</w:t>
      </w:r>
      <w:r w:rsidR="70F549ED" w:rsidRPr="5DFDE4D8">
        <w:rPr>
          <w:rFonts w:ascii="Calibri" w:eastAsia="Calibri" w:hAnsi="Calibri" w:cs="Calibri"/>
          <w:color w:val="000000" w:themeColor="text1"/>
          <w:sz w:val="24"/>
          <w:szCs w:val="24"/>
        </w:rPr>
        <w:t>n</w:t>
      </w:r>
      <w:r w:rsidR="206863C1" w:rsidRPr="5DFDE4D8">
        <w:rPr>
          <w:rFonts w:ascii="Calibri" w:eastAsia="Calibri" w:hAnsi="Calibri" w:cs="Calibri"/>
          <w:color w:val="000000" w:themeColor="text1"/>
          <w:sz w:val="24"/>
          <w:szCs w:val="24"/>
        </w:rPr>
        <w:t>king in social media users. This has resulted in pe</w:t>
      </w:r>
      <w:r w:rsidR="579E7443" w:rsidRPr="5DFDE4D8">
        <w:rPr>
          <w:rFonts w:ascii="Calibri" w:eastAsia="Calibri" w:hAnsi="Calibri" w:cs="Calibri"/>
          <w:color w:val="000000" w:themeColor="text1"/>
          <w:sz w:val="24"/>
          <w:szCs w:val="24"/>
        </w:rPr>
        <w:t>o</w:t>
      </w:r>
      <w:r w:rsidR="206863C1" w:rsidRPr="5DFDE4D8">
        <w:rPr>
          <w:rFonts w:ascii="Calibri" w:eastAsia="Calibri" w:hAnsi="Calibri" w:cs="Calibri"/>
          <w:color w:val="000000" w:themeColor="text1"/>
          <w:sz w:val="24"/>
          <w:szCs w:val="24"/>
        </w:rPr>
        <w:t>ple who do not drink alcohol being enco</w:t>
      </w:r>
      <w:r w:rsidR="4146129D" w:rsidRPr="5DFDE4D8">
        <w:rPr>
          <w:rFonts w:ascii="Calibri" w:eastAsia="Calibri" w:hAnsi="Calibri" w:cs="Calibri"/>
          <w:color w:val="000000" w:themeColor="text1"/>
          <w:sz w:val="24"/>
          <w:szCs w:val="24"/>
        </w:rPr>
        <w:t>u</w:t>
      </w:r>
      <w:r w:rsidR="206863C1" w:rsidRPr="5DFDE4D8">
        <w:rPr>
          <w:rFonts w:ascii="Calibri" w:eastAsia="Calibri" w:hAnsi="Calibri" w:cs="Calibri"/>
          <w:color w:val="000000" w:themeColor="text1"/>
          <w:sz w:val="24"/>
          <w:szCs w:val="24"/>
        </w:rPr>
        <w:t>raged t</w:t>
      </w:r>
      <w:r w:rsidR="1383AF8B" w:rsidRPr="5DFDE4D8">
        <w:rPr>
          <w:rFonts w:ascii="Calibri" w:eastAsia="Calibri" w:hAnsi="Calibri" w:cs="Calibri"/>
          <w:color w:val="000000" w:themeColor="text1"/>
          <w:sz w:val="24"/>
          <w:szCs w:val="24"/>
        </w:rPr>
        <w:t>o</w:t>
      </w:r>
      <w:r w:rsidR="206863C1" w:rsidRPr="5DFDE4D8">
        <w:rPr>
          <w:rFonts w:ascii="Calibri" w:eastAsia="Calibri" w:hAnsi="Calibri" w:cs="Calibri"/>
          <w:color w:val="000000" w:themeColor="text1"/>
          <w:sz w:val="24"/>
          <w:szCs w:val="24"/>
        </w:rPr>
        <w:t xml:space="preserve"> start.</w:t>
      </w:r>
    </w:p>
    <w:p w14:paraId="5660FDC6" w14:textId="5A29AB0F" w:rsidR="5DFDE4D8" w:rsidRDefault="5DFDE4D8" w:rsidP="5DFDE4D8">
      <w:pPr>
        <w:ind w:left="720"/>
        <w:rPr>
          <w:rFonts w:ascii="Calibri" w:eastAsia="Calibri" w:hAnsi="Calibri" w:cs="Calibri"/>
          <w:color w:val="000000" w:themeColor="text1"/>
          <w:sz w:val="28"/>
          <w:szCs w:val="28"/>
        </w:rPr>
      </w:pPr>
    </w:p>
    <w:p w14:paraId="0B9439A4" w14:textId="7467C8B1" w:rsidR="0089657F" w:rsidRDefault="0089657F" w:rsidP="5DFDE4D8">
      <w:pPr>
        <w:ind w:left="720"/>
        <w:rPr>
          <w:rFonts w:ascii="Calibri" w:eastAsia="Calibri" w:hAnsi="Calibri" w:cs="Calibri"/>
          <w:color w:val="000000" w:themeColor="text1"/>
          <w:sz w:val="28"/>
          <w:szCs w:val="28"/>
        </w:rPr>
      </w:pPr>
    </w:p>
    <w:p w14:paraId="18F30A20" w14:textId="77777777" w:rsidR="0089657F" w:rsidRDefault="0089657F" w:rsidP="5DFDE4D8">
      <w:pPr>
        <w:ind w:left="720"/>
        <w:rPr>
          <w:rFonts w:ascii="Calibri" w:eastAsia="Calibri" w:hAnsi="Calibri" w:cs="Calibri"/>
          <w:color w:val="000000" w:themeColor="text1"/>
          <w:sz w:val="28"/>
          <w:szCs w:val="28"/>
        </w:rPr>
      </w:pPr>
    </w:p>
    <w:p w14:paraId="0DD0AE5E" w14:textId="02B3D08D" w:rsidR="648A0FAE" w:rsidRDefault="648A0FAE" w:rsidP="5DFDE4D8">
      <w:pPr>
        <w:pStyle w:val="ListParagraph"/>
        <w:numPr>
          <w:ilvl w:val="0"/>
          <w:numId w:val="9"/>
        </w:numPr>
        <w:rPr>
          <w:rFonts w:ascii="Calibri" w:eastAsia="Calibri" w:hAnsi="Calibri" w:cs="Calibri"/>
          <w:b/>
          <w:bCs/>
          <w:color w:val="000000" w:themeColor="text1"/>
          <w:sz w:val="24"/>
          <w:szCs w:val="24"/>
          <w:u w:val="single"/>
        </w:rPr>
      </w:pPr>
      <w:r w:rsidRPr="5DFDE4D8">
        <w:rPr>
          <w:rFonts w:ascii="Calibri" w:eastAsia="Calibri" w:hAnsi="Calibri" w:cs="Calibri"/>
          <w:b/>
          <w:bCs/>
          <w:color w:val="000000" w:themeColor="text1"/>
          <w:sz w:val="24"/>
          <w:szCs w:val="24"/>
          <w:u w:val="single"/>
        </w:rPr>
        <w:t>Considering both the positives and negatives, how can technologies and digital platforms be used to their best advantage, but at the same time limiting some of the problems and challenges that might be faced?</w:t>
      </w:r>
    </w:p>
    <w:p w14:paraId="50BD8914" w14:textId="26420ED3" w:rsidR="666B0C7A" w:rsidRDefault="666B0C7A" w:rsidP="5DFDE4D8">
      <w:pPr>
        <w:pStyle w:val="ListParagraph"/>
        <w:numPr>
          <w:ilvl w:val="1"/>
          <w:numId w:val="9"/>
        </w:numPr>
        <w:rPr>
          <w:rFonts w:ascii="Calibri" w:eastAsia="Calibri" w:hAnsi="Calibri" w:cs="Calibri"/>
          <w:b/>
          <w:bCs/>
          <w:color w:val="000000" w:themeColor="text1"/>
          <w:sz w:val="24"/>
          <w:szCs w:val="24"/>
          <w:u w:val="single"/>
        </w:rPr>
      </w:pPr>
      <w:r w:rsidRPr="5DFDE4D8">
        <w:rPr>
          <w:rFonts w:ascii="Calibri" w:eastAsia="Calibri" w:hAnsi="Calibri" w:cs="Calibri"/>
          <w:b/>
          <w:bCs/>
          <w:color w:val="000000" w:themeColor="text1"/>
          <w:sz w:val="24"/>
          <w:szCs w:val="24"/>
          <w:u w:val="single"/>
        </w:rPr>
        <w:t>How to improve</w:t>
      </w:r>
    </w:p>
    <w:p w14:paraId="2BF75468" w14:textId="695AAAFB" w:rsidR="666B0C7A" w:rsidRDefault="666B0C7A" w:rsidP="5DFDE4D8">
      <w:pPr>
        <w:pStyle w:val="ListParagraph"/>
        <w:numPr>
          <w:ilvl w:val="1"/>
          <w:numId w:val="9"/>
        </w:numPr>
        <w:rPr>
          <w:rFonts w:ascii="Calibri" w:eastAsia="Calibri" w:hAnsi="Calibri" w:cs="Calibri"/>
          <w:b/>
          <w:bCs/>
          <w:color w:val="000000" w:themeColor="text1"/>
          <w:sz w:val="24"/>
          <w:szCs w:val="24"/>
          <w:u w:val="single"/>
        </w:rPr>
      </w:pPr>
      <w:r w:rsidRPr="5DFDE4D8">
        <w:rPr>
          <w:rFonts w:ascii="Calibri" w:eastAsia="Calibri" w:hAnsi="Calibri" w:cs="Calibri"/>
          <w:b/>
          <w:bCs/>
          <w:color w:val="000000" w:themeColor="text1"/>
          <w:sz w:val="24"/>
          <w:szCs w:val="24"/>
          <w:u w:val="single"/>
        </w:rPr>
        <w:t>How to reduce issues</w:t>
      </w:r>
    </w:p>
    <w:p w14:paraId="20CD26E7" w14:textId="05851D98" w:rsidR="4E022825" w:rsidRDefault="4E022825" w:rsidP="5DFDE4D8">
      <w:pPr>
        <w:rPr>
          <w:rFonts w:eastAsiaTheme="minorEastAsia"/>
          <w:color w:val="000000" w:themeColor="text1"/>
          <w:sz w:val="24"/>
          <w:szCs w:val="24"/>
        </w:rPr>
      </w:pPr>
      <w:r w:rsidRPr="5DFDE4D8">
        <w:rPr>
          <w:rFonts w:eastAsiaTheme="minorEastAsia"/>
          <w:color w:val="000000" w:themeColor="text1"/>
          <w:sz w:val="24"/>
          <w:szCs w:val="24"/>
        </w:rPr>
        <w:t>Some</w:t>
      </w:r>
      <w:r w:rsidR="18D69C6E" w:rsidRPr="5DFDE4D8">
        <w:rPr>
          <w:rFonts w:eastAsiaTheme="minorEastAsia"/>
          <w:color w:val="000000" w:themeColor="text1"/>
          <w:sz w:val="24"/>
          <w:szCs w:val="24"/>
        </w:rPr>
        <w:t xml:space="preserve"> way</w:t>
      </w:r>
      <w:r w:rsidR="0E8C0A50" w:rsidRPr="5DFDE4D8">
        <w:rPr>
          <w:rFonts w:eastAsiaTheme="minorEastAsia"/>
          <w:color w:val="000000" w:themeColor="text1"/>
          <w:sz w:val="24"/>
          <w:szCs w:val="24"/>
        </w:rPr>
        <w:t>s</w:t>
      </w:r>
      <w:r w:rsidR="18D69C6E" w:rsidRPr="5DFDE4D8">
        <w:rPr>
          <w:rFonts w:eastAsiaTheme="minorEastAsia"/>
          <w:color w:val="000000" w:themeColor="text1"/>
          <w:sz w:val="24"/>
          <w:szCs w:val="24"/>
        </w:rPr>
        <w:t xml:space="preserve"> that technology can be used to their best advantage to help to reduce people’s alcohol problems is by</w:t>
      </w:r>
      <w:r w:rsidR="37FF97EA" w:rsidRPr="5DFDE4D8">
        <w:rPr>
          <w:rFonts w:eastAsiaTheme="minorEastAsia"/>
          <w:color w:val="000000" w:themeColor="text1"/>
          <w:sz w:val="24"/>
          <w:szCs w:val="24"/>
        </w:rPr>
        <w:t xml:space="preserve"> using interactive web-based tools and by using educational websites.</w:t>
      </w:r>
    </w:p>
    <w:p w14:paraId="63C97078" w14:textId="47C59D88" w:rsidR="37FF97EA" w:rsidRDefault="37FF97EA" w:rsidP="5DFDE4D8">
      <w:pPr>
        <w:rPr>
          <w:rFonts w:eastAsiaTheme="minorEastAsia"/>
          <w:color w:val="000000" w:themeColor="text1"/>
          <w:sz w:val="24"/>
          <w:szCs w:val="24"/>
        </w:rPr>
      </w:pPr>
      <w:r w:rsidRPr="5DFDE4D8">
        <w:rPr>
          <w:rFonts w:eastAsiaTheme="minorEastAsia"/>
          <w:color w:val="000000" w:themeColor="text1"/>
          <w:sz w:val="24"/>
          <w:szCs w:val="24"/>
        </w:rPr>
        <w:t xml:space="preserve">Resko et al (2017) suggests that positive interventions to information and communication technologies </w:t>
      </w:r>
      <w:r w:rsidR="27E0FF26" w:rsidRPr="5DFDE4D8">
        <w:rPr>
          <w:rFonts w:eastAsiaTheme="minorEastAsia"/>
          <w:color w:val="000000" w:themeColor="text1"/>
          <w:sz w:val="24"/>
          <w:szCs w:val="24"/>
        </w:rPr>
        <w:t>for alcohol recovery includes using computer-based interventions and educational websites.</w:t>
      </w:r>
      <w:r w:rsidR="1C236700" w:rsidRPr="5DFDE4D8">
        <w:rPr>
          <w:rFonts w:eastAsiaTheme="minorEastAsia"/>
          <w:color w:val="000000" w:themeColor="text1"/>
          <w:sz w:val="24"/>
          <w:szCs w:val="24"/>
        </w:rPr>
        <w:t xml:space="preserve"> Other ways that technology can be used for</w:t>
      </w:r>
      <w:r w:rsidR="60AAB073" w:rsidRPr="5DFDE4D8">
        <w:rPr>
          <w:rFonts w:eastAsiaTheme="minorEastAsia"/>
          <w:color w:val="000000" w:themeColor="text1"/>
          <w:sz w:val="24"/>
          <w:szCs w:val="24"/>
        </w:rPr>
        <w:t xml:space="preserve"> alcohol recovery is by using</w:t>
      </w:r>
      <w:r w:rsidR="1C236700" w:rsidRPr="5DFDE4D8">
        <w:rPr>
          <w:rFonts w:eastAsiaTheme="minorEastAsia"/>
          <w:color w:val="000000" w:themeColor="text1"/>
          <w:sz w:val="24"/>
          <w:szCs w:val="24"/>
        </w:rPr>
        <w:t xml:space="preserve"> mobile phones</w:t>
      </w:r>
      <w:r w:rsidR="5AC84C31" w:rsidRPr="5DFDE4D8">
        <w:rPr>
          <w:rFonts w:eastAsiaTheme="minorEastAsia"/>
          <w:color w:val="000000" w:themeColor="text1"/>
          <w:sz w:val="24"/>
          <w:szCs w:val="24"/>
        </w:rPr>
        <w:t xml:space="preserve"> and tablets for online coun</w:t>
      </w:r>
      <w:r w:rsidR="6359DD54" w:rsidRPr="5DFDE4D8">
        <w:rPr>
          <w:rFonts w:eastAsiaTheme="minorEastAsia"/>
          <w:color w:val="000000" w:themeColor="text1"/>
          <w:sz w:val="24"/>
          <w:szCs w:val="24"/>
        </w:rPr>
        <w:t>s</w:t>
      </w:r>
      <w:r w:rsidR="5AC84C31" w:rsidRPr="5DFDE4D8">
        <w:rPr>
          <w:rFonts w:eastAsiaTheme="minorEastAsia"/>
          <w:color w:val="000000" w:themeColor="text1"/>
          <w:sz w:val="24"/>
          <w:szCs w:val="24"/>
        </w:rPr>
        <w:t>elling, online support groups, and text message support. Technology has also bee</w:t>
      </w:r>
      <w:r w:rsidR="10506562" w:rsidRPr="5DFDE4D8">
        <w:rPr>
          <w:rFonts w:eastAsiaTheme="minorEastAsia"/>
          <w:color w:val="000000" w:themeColor="text1"/>
          <w:sz w:val="24"/>
          <w:szCs w:val="24"/>
        </w:rPr>
        <w:t>n</w:t>
      </w:r>
      <w:r w:rsidR="5AC84C31" w:rsidRPr="5DFDE4D8">
        <w:rPr>
          <w:rFonts w:eastAsiaTheme="minorEastAsia"/>
          <w:color w:val="000000" w:themeColor="text1"/>
          <w:sz w:val="24"/>
          <w:szCs w:val="24"/>
        </w:rPr>
        <w:t xml:space="preserve"> used by re</w:t>
      </w:r>
      <w:r w:rsidR="06BDA059" w:rsidRPr="5DFDE4D8">
        <w:rPr>
          <w:rFonts w:eastAsiaTheme="minorEastAsia"/>
          <w:color w:val="000000" w:themeColor="text1"/>
          <w:sz w:val="24"/>
          <w:szCs w:val="24"/>
        </w:rPr>
        <w:t>searchers to support peop</w:t>
      </w:r>
      <w:r w:rsidR="790DA84E" w:rsidRPr="5DFDE4D8">
        <w:rPr>
          <w:rFonts w:eastAsiaTheme="minorEastAsia"/>
          <w:color w:val="000000" w:themeColor="text1"/>
          <w:sz w:val="24"/>
          <w:szCs w:val="24"/>
        </w:rPr>
        <w:t>l</w:t>
      </w:r>
      <w:r w:rsidR="06BDA059" w:rsidRPr="5DFDE4D8">
        <w:rPr>
          <w:rFonts w:eastAsiaTheme="minorEastAsia"/>
          <w:color w:val="000000" w:themeColor="text1"/>
          <w:sz w:val="24"/>
          <w:szCs w:val="24"/>
        </w:rPr>
        <w:t>e to have face to face video calls with social workers. These interventions allow</w:t>
      </w:r>
      <w:r w:rsidR="78BFA3FB" w:rsidRPr="5DFDE4D8">
        <w:rPr>
          <w:rFonts w:eastAsiaTheme="minorEastAsia"/>
          <w:color w:val="000000" w:themeColor="text1"/>
          <w:sz w:val="24"/>
          <w:szCs w:val="24"/>
        </w:rPr>
        <w:t xml:space="preserve"> online services to reach out to people </w:t>
      </w:r>
      <w:r w:rsidR="597789DE" w:rsidRPr="5DFDE4D8">
        <w:rPr>
          <w:rFonts w:eastAsiaTheme="minorEastAsia"/>
          <w:color w:val="000000" w:themeColor="text1"/>
          <w:sz w:val="24"/>
          <w:szCs w:val="24"/>
        </w:rPr>
        <w:t>e</w:t>
      </w:r>
      <w:r w:rsidR="78BFA3FB" w:rsidRPr="5DFDE4D8">
        <w:rPr>
          <w:rFonts w:eastAsiaTheme="minorEastAsia"/>
          <w:color w:val="000000" w:themeColor="text1"/>
          <w:sz w:val="24"/>
          <w:szCs w:val="24"/>
        </w:rPr>
        <w:t>ncour</w:t>
      </w:r>
      <w:r w:rsidR="18909BE0" w:rsidRPr="5DFDE4D8">
        <w:rPr>
          <w:rFonts w:eastAsiaTheme="minorEastAsia"/>
          <w:color w:val="000000" w:themeColor="text1"/>
          <w:sz w:val="24"/>
          <w:szCs w:val="24"/>
        </w:rPr>
        <w:t>a</w:t>
      </w:r>
      <w:r w:rsidR="78BFA3FB" w:rsidRPr="5DFDE4D8">
        <w:rPr>
          <w:rFonts w:eastAsiaTheme="minorEastAsia"/>
          <w:color w:val="000000" w:themeColor="text1"/>
          <w:sz w:val="24"/>
          <w:szCs w:val="24"/>
        </w:rPr>
        <w:t>ging them to speak out about addiction. They also allow face to face coun</w:t>
      </w:r>
      <w:r w:rsidR="76505775" w:rsidRPr="5DFDE4D8">
        <w:rPr>
          <w:rFonts w:eastAsiaTheme="minorEastAsia"/>
          <w:color w:val="000000" w:themeColor="text1"/>
          <w:sz w:val="24"/>
          <w:szCs w:val="24"/>
        </w:rPr>
        <w:t>s</w:t>
      </w:r>
      <w:r w:rsidR="78BFA3FB" w:rsidRPr="5DFDE4D8">
        <w:rPr>
          <w:rFonts w:eastAsiaTheme="minorEastAsia"/>
          <w:color w:val="000000" w:themeColor="text1"/>
          <w:sz w:val="24"/>
          <w:szCs w:val="24"/>
        </w:rPr>
        <w:t>el</w:t>
      </w:r>
      <w:r w:rsidR="22A4602A" w:rsidRPr="5DFDE4D8">
        <w:rPr>
          <w:rFonts w:eastAsiaTheme="minorEastAsia"/>
          <w:color w:val="000000" w:themeColor="text1"/>
          <w:sz w:val="24"/>
          <w:szCs w:val="24"/>
        </w:rPr>
        <w:t>l</w:t>
      </w:r>
      <w:r w:rsidR="78BFA3FB" w:rsidRPr="5DFDE4D8">
        <w:rPr>
          <w:rFonts w:eastAsiaTheme="minorEastAsia"/>
          <w:color w:val="000000" w:themeColor="text1"/>
          <w:sz w:val="24"/>
          <w:szCs w:val="24"/>
        </w:rPr>
        <w:t xml:space="preserve">ing for services to </w:t>
      </w:r>
      <w:r w:rsidR="24B4F823" w:rsidRPr="5DFDE4D8">
        <w:rPr>
          <w:rFonts w:eastAsiaTheme="minorEastAsia"/>
          <w:color w:val="000000" w:themeColor="text1"/>
          <w:sz w:val="24"/>
          <w:szCs w:val="24"/>
        </w:rPr>
        <w:t>meet with recovering alcoholics online.</w:t>
      </w:r>
    </w:p>
    <w:p w14:paraId="4D644B51" w14:textId="254E73BF" w:rsidR="450AACAB" w:rsidRDefault="450AACAB" w:rsidP="5DFDE4D8">
      <w:pPr>
        <w:rPr>
          <w:rFonts w:eastAsiaTheme="minorEastAsia"/>
          <w:color w:val="000000" w:themeColor="text1"/>
          <w:sz w:val="24"/>
          <w:szCs w:val="24"/>
        </w:rPr>
      </w:pPr>
      <w:r w:rsidRPr="5DFDE4D8">
        <w:rPr>
          <w:rFonts w:eastAsiaTheme="minorEastAsia"/>
          <w:color w:val="000000" w:themeColor="text1"/>
          <w:sz w:val="24"/>
          <w:szCs w:val="24"/>
        </w:rPr>
        <w:t>D</w:t>
      </w:r>
      <w:r w:rsidR="14DDF46C" w:rsidRPr="5DFDE4D8">
        <w:rPr>
          <w:rFonts w:eastAsiaTheme="minorEastAsia"/>
          <w:color w:val="000000" w:themeColor="text1"/>
          <w:sz w:val="24"/>
          <w:szCs w:val="24"/>
        </w:rPr>
        <w:t>igital</w:t>
      </w:r>
      <w:r w:rsidR="5698FF96" w:rsidRPr="5DFDE4D8">
        <w:rPr>
          <w:rFonts w:eastAsiaTheme="minorEastAsia"/>
          <w:color w:val="000000" w:themeColor="text1"/>
          <w:sz w:val="24"/>
          <w:szCs w:val="24"/>
        </w:rPr>
        <w:t xml:space="preserve"> </w:t>
      </w:r>
      <w:r w:rsidRPr="5DFDE4D8">
        <w:rPr>
          <w:rFonts w:eastAsiaTheme="minorEastAsia"/>
          <w:color w:val="000000" w:themeColor="text1"/>
          <w:sz w:val="24"/>
          <w:szCs w:val="24"/>
        </w:rPr>
        <w:t xml:space="preserve">platforms </w:t>
      </w:r>
      <w:r w:rsidR="5698FF96" w:rsidRPr="5DFDE4D8">
        <w:rPr>
          <w:rFonts w:eastAsiaTheme="minorEastAsia"/>
          <w:color w:val="000000" w:themeColor="text1"/>
          <w:sz w:val="24"/>
          <w:szCs w:val="24"/>
        </w:rPr>
        <w:t>can also help to reduce issues</w:t>
      </w:r>
      <w:r w:rsidR="0665C77A" w:rsidRPr="5DFDE4D8">
        <w:rPr>
          <w:rFonts w:eastAsiaTheme="minorEastAsia"/>
          <w:color w:val="000000" w:themeColor="text1"/>
          <w:sz w:val="24"/>
          <w:szCs w:val="24"/>
        </w:rPr>
        <w:t xml:space="preserve"> by providing acces</w:t>
      </w:r>
      <w:r w:rsidR="0FF88C83" w:rsidRPr="5DFDE4D8">
        <w:rPr>
          <w:rFonts w:eastAsiaTheme="minorEastAsia"/>
          <w:color w:val="000000" w:themeColor="text1"/>
          <w:sz w:val="24"/>
          <w:szCs w:val="24"/>
        </w:rPr>
        <w:t>s</w:t>
      </w:r>
      <w:r w:rsidR="0665C77A" w:rsidRPr="5DFDE4D8">
        <w:rPr>
          <w:rFonts w:eastAsiaTheme="minorEastAsia"/>
          <w:color w:val="000000" w:themeColor="text1"/>
          <w:sz w:val="24"/>
          <w:szCs w:val="24"/>
        </w:rPr>
        <w:t xml:space="preserve"> to o</w:t>
      </w:r>
      <w:r w:rsidR="6F794E11" w:rsidRPr="5DFDE4D8">
        <w:rPr>
          <w:rFonts w:eastAsiaTheme="minorEastAsia"/>
          <w:color w:val="000000" w:themeColor="text1"/>
          <w:sz w:val="24"/>
          <w:szCs w:val="24"/>
        </w:rPr>
        <w:t>n</w:t>
      </w:r>
      <w:r w:rsidR="0665C77A" w:rsidRPr="5DFDE4D8">
        <w:rPr>
          <w:rFonts w:eastAsiaTheme="minorEastAsia"/>
          <w:color w:val="000000" w:themeColor="text1"/>
          <w:sz w:val="24"/>
          <w:szCs w:val="24"/>
        </w:rPr>
        <w:t xml:space="preserve">line services that support alcoholics. This limits challenges </w:t>
      </w:r>
      <w:r w:rsidR="79506211" w:rsidRPr="5DFDE4D8">
        <w:rPr>
          <w:rFonts w:eastAsiaTheme="minorEastAsia"/>
          <w:color w:val="000000" w:themeColor="text1"/>
          <w:sz w:val="24"/>
          <w:szCs w:val="24"/>
        </w:rPr>
        <w:t>that could occur without digital platforms such as being isolated from alcohol recover communit</w:t>
      </w:r>
      <w:r w:rsidR="051F8E6D" w:rsidRPr="5DFDE4D8">
        <w:rPr>
          <w:rFonts w:eastAsiaTheme="minorEastAsia"/>
          <w:color w:val="000000" w:themeColor="text1"/>
          <w:sz w:val="24"/>
          <w:szCs w:val="24"/>
        </w:rPr>
        <w:t>i</w:t>
      </w:r>
      <w:r w:rsidR="79506211" w:rsidRPr="5DFDE4D8">
        <w:rPr>
          <w:rFonts w:eastAsiaTheme="minorEastAsia"/>
          <w:color w:val="000000" w:themeColor="text1"/>
          <w:sz w:val="24"/>
          <w:szCs w:val="24"/>
        </w:rPr>
        <w:t>es.</w:t>
      </w:r>
    </w:p>
    <w:p w14:paraId="12224B3C" w14:textId="3A7985B5" w:rsidR="60C8D09C" w:rsidRDefault="60C8D09C" w:rsidP="5DFDE4D8">
      <w:pPr>
        <w:rPr>
          <w:rFonts w:eastAsiaTheme="minorEastAsia"/>
          <w:color w:val="000000" w:themeColor="text1"/>
          <w:sz w:val="24"/>
          <w:szCs w:val="24"/>
        </w:rPr>
      </w:pPr>
      <w:r w:rsidRPr="5DFDE4D8">
        <w:rPr>
          <w:rFonts w:eastAsiaTheme="minorEastAsia"/>
          <w:color w:val="000000" w:themeColor="text1"/>
          <w:sz w:val="24"/>
          <w:szCs w:val="24"/>
        </w:rPr>
        <w:t xml:space="preserve">Cunningham, </w:t>
      </w:r>
      <w:proofErr w:type="spellStart"/>
      <w:r w:rsidRPr="5DFDE4D8">
        <w:rPr>
          <w:rFonts w:eastAsiaTheme="minorEastAsia"/>
          <w:color w:val="000000" w:themeColor="text1"/>
          <w:sz w:val="24"/>
          <w:szCs w:val="24"/>
        </w:rPr>
        <w:t>Kypri</w:t>
      </w:r>
      <w:proofErr w:type="spellEnd"/>
      <w:r w:rsidRPr="5DFDE4D8">
        <w:rPr>
          <w:rFonts w:eastAsiaTheme="minorEastAsia"/>
          <w:color w:val="000000" w:themeColor="text1"/>
          <w:sz w:val="24"/>
          <w:szCs w:val="24"/>
        </w:rPr>
        <w:t xml:space="preserve">, and McCambridge (2011) claim that </w:t>
      </w:r>
      <w:r w:rsidR="78DDC424" w:rsidRPr="5DFDE4D8">
        <w:rPr>
          <w:rFonts w:eastAsiaTheme="minorEastAsia"/>
          <w:color w:val="000000" w:themeColor="text1"/>
          <w:sz w:val="24"/>
          <w:szCs w:val="24"/>
        </w:rPr>
        <w:t xml:space="preserve">some </w:t>
      </w:r>
      <w:r w:rsidRPr="5DFDE4D8">
        <w:rPr>
          <w:rFonts w:eastAsiaTheme="minorEastAsia"/>
          <w:color w:val="000000" w:themeColor="text1"/>
          <w:sz w:val="24"/>
          <w:szCs w:val="24"/>
        </w:rPr>
        <w:t xml:space="preserve">online </w:t>
      </w:r>
      <w:r w:rsidR="34567AB1" w:rsidRPr="5DFDE4D8">
        <w:rPr>
          <w:rFonts w:eastAsiaTheme="minorEastAsia"/>
          <w:color w:val="000000" w:themeColor="text1"/>
          <w:sz w:val="24"/>
          <w:szCs w:val="24"/>
        </w:rPr>
        <w:t>internet-based interventions for alcoholism include CheckYourDrinking.net, AlcoholScreening.org</w:t>
      </w:r>
      <w:r w:rsidR="119D4A9E" w:rsidRPr="5DFDE4D8">
        <w:rPr>
          <w:rFonts w:eastAsiaTheme="minorEastAsia"/>
          <w:color w:val="000000" w:themeColor="text1"/>
          <w:sz w:val="24"/>
          <w:szCs w:val="24"/>
        </w:rPr>
        <w:t>, and DrinkersCheckup.com are some examples of online communities</w:t>
      </w:r>
      <w:r w:rsidR="524DD27B" w:rsidRPr="5DFDE4D8">
        <w:rPr>
          <w:rFonts w:eastAsiaTheme="minorEastAsia"/>
          <w:color w:val="000000" w:themeColor="text1"/>
          <w:sz w:val="24"/>
          <w:szCs w:val="24"/>
        </w:rPr>
        <w:t xml:space="preserve"> for the general population to access. These </w:t>
      </w:r>
      <w:r w:rsidR="72ED26C8" w:rsidRPr="5DFDE4D8">
        <w:rPr>
          <w:rFonts w:eastAsiaTheme="minorEastAsia"/>
          <w:color w:val="000000" w:themeColor="text1"/>
          <w:sz w:val="24"/>
          <w:szCs w:val="24"/>
        </w:rPr>
        <w:t>s</w:t>
      </w:r>
      <w:r w:rsidR="524DD27B" w:rsidRPr="5DFDE4D8">
        <w:rPr>
          <w:rFonts w:eastAsiaTheme="minorEastAsia"/>
          <w:color w:val="000000" w:themeColor="text1"/>
          <w:sz w:val="24"/>
          <w:szCs w:val="24"/>
        </w:rPr>
        <w:t>ervices provide a small number of questions about a person</w:t>
      </w:r>
      <w:r w:rsidR="25523018" w:rsidRPr="5DFDE4D8">
        <w:rPr>
          <w:rFonts w:eastAsiaTheme="minorEastAsia"/>
          <w:color w:val="000000" w:themeColor="text1"/>
          <w:sz w:val="24"/>
          <w:szCs w:val="24"/>
        </w:rPr>
        <w:t>’</w:t>
      </w:r>
      <w:r w:rsidR="524DD27B" w:rsidRPr="5DFDE4D8">
        <w:rPr>
          <w:rFonts w:eastAsiaTheme="minorEastAsia"/>
          <w:color w:val="000000" w:themeColor="text1"/>
          <w:sz w:val="24"/>
          <w:szCs w:val="24"/>
        </w:rPr>
        <w:t>s drinkin</w:t>
      </w:r>
      <w:r w:rsidR="27FF46F1" w:rsidRPr="5DFDE4D8">
        <w:rPr>
          <w:rFonts w:eastAsiaTheme="minorEastAsia"/>
          <w:color w:val="000000" w:themeColor="text1"/>
          <w:sz w:val="24"/>
          <w:szCs w:val="24"/>
        </w:rPr>
        <w:t>g and then pr</w:t>
      </w:r>
      <w:r w:rsidR="79DC53C1" w:rsidRPr="5DFDE4D8">
        <w:rPr>
          <w:rFonts w:eastAsiaTheme="minorEastAsia"/>
          <w:color w:val="000000" w:themeColor="text1"/>
          <w:sz w:val="24"/>
          <w:szCs w:val="24"/>
        </w:rPr>
        <w:t>o</w:t>
      </w:r>
      <w:r w:rsidR="27FF46F1" w:rsidRPr="5DFDE4D8">
        <w:rPr>
          <w:rFonts w:eastAsiaTheme="minorEastAsia"/>
          <w:color w:val="000000" w:themeColor="text1"/>
          <w:sz w:val="24"/>
          <w:szCs w:val="24"/>
        </w:rPr>
        <w:t xml:space="preserve">vide an estimated risk of them developing alcohol related illnesses </w:t>
      </w:r>
      <w:r w:rsidR="3AAED7FB" w:rsidRPr="5DFDE4D8">
        <w:rPr>
          <w:rFonts w:eastAsiaTheme="minorEastAsia"/>
          <w:color w:val="000000" w:themeColor="text1"/>
          <w:sz w:val="24"/>
          <w:szCs w:val="24"/>
        </w:rPr>
        <w:t>considering</w:t>
      </w:r>
      <w:r w:rsidR="27FF46F1" w:rsidRPr="5DFDE4D8">
        <w:rPr>
          <w:rFonts w:eastAsiaTheme="minorEastAsia"/>
          <w:color w:val="000000" w:themeColor="text1"/>
          <w:sz w:val="24"/>
          <w:szCs w:val="24"/>
        </w:rPr>
        <w:t xml:space="preserve"> the answers they have provided.</w:t>
      </w:r>
    </w:p>
    <w:p w14:paraId="14D6CE50" w14:textId="3C1E6885" w:rsidR="2984508D" w:rsidRDefault="2984508D" w:rsidP="5DFDE4D8">
      <w:pPr>
        <w:rPr>
          <w:rFonts w:eastAsiaTheme="minorEastAsia"/>
          <w:color w:val="000000" w:themeColor="text1"/>
          <w:sz w:val="24"/>
          <w:szCs w:val="24"/>
        </w:rPr>
      </w:pPr>
      <w:r w:rsidRPr="5DFDE4D8">
        <w:rPr>
          <w:rFonts w:eastAsiaTheme="minorEastAsia"/>
          <w:color w:val="000000" w:themeColor="text1"/>
          <w:sz w:val="24"/>
          <w:szCs w:val="24"/>
        </w:rPr>
        <w:t>One way that online communities can improve their service is by having a more diverse social network.</w:t>
      </w:r>
    </w:p>
    <w:p w14:paraId="7EBA6A73" w14:textId="07A8C356" w:rsidR="323B1168" w:rsidRDefault="323B1168" w:rsidP="5DFDE4D8">
      <w:pPr>
        <w:rPr>
          <w:rFonts w:eastAsiaTheme="minorEastAsia"/>
          <w:color w:val="000000" w:themeColor="text1"/>
          <w:sz w:val="24"/>
          <w:szCs w:val="24"/>
        </w:rPr>
      </w:pPr>
      <w:r w:rsidRPr="5DFDE4D8">
        <w:rPr>
          <w:rFonts w:eastAsiaTheme="minorEastAsia"/>
          <w:color w:val="000000" w:themeColor="text1"/>
          <w:sz w:val="24"/>
          <w:szCs w:val="24"/>
        </w:rPr>
        <w:t>Allen, et al (2016) claims that o</w:t>
      </w:r>
      <w:r w:rsidR="173315BF" w:rsidRPr="5DFDE4D8">
        <w:rPr>
          <w:rFonts w:eastAsiaTheme="minorEastAsia"/>
          <w:color w:val="000000" w:themeColor="text1"/>
          <w:sz w:val="24"/>
          <w:szCs w:val="24"/>
        </w:rPr>
        <w:t xml:space="preserve">nline communities </w:t>
      </w:r>
      <w:bookmarkStart w:id="6" w:name="_Int_9eeBA1ZH"/>
      <w:r w:rsidR="1D60859F" w:rsidRPr="5DFDE4D8">
        <w:rPr>
          <w:rFonts w:eastAsiaTheme="minorEastAsia"/>
          <w:color w:val="000000" w:themeColor="text1"/>
          <w:sz w:val="24"/>
          <w:szCs w:val="24"/>
        </w:rPr>
        <w:t>have the ability to</w:t>
      </w:r>
      <w:bookmarkEnd w:id="6"/>
      <w:r w:rsidR="173315BF" w:rsidRPr="5DFDE4D8">
        <w:rPr>
          <w:rFonts w:eastAsiaTheme="minorEastAsia"/>
          <w:color w:val="000000" w:themeColor="text1"/>
          <w:sz w:val="24"/>
          <w:szCs w:val="24"/>
        </w:rPr>
        <w:t xml:space="preserve"> </w:t>
      </w:r>
      <w:r w:rsidR="7E67F9EE" w:rsidRPr="5DFDE4D8">
        <w:rPr>
          <w:rFonts w:eastAsiaTheme="minorEastAsia"/>
          <w:color w:val="000000" w:themeColor="text1"/>
          <w:sz w:val="24"/>
          <w:szCs w:val="24"/>
        </w:rPr>
        <w:t>make it easier for people to link</w:t>
      </w:r>
      <w:r w:rsidR="1E635B08" w:rsidRPr="5DFDE4D8">
        <w:rPr>
          <w:rFonts w:eastAsiaTheme="minorEastAsia"/>
          <w:color w:val="000000" w:themeColor="text1"/>
          <w:sz w:val="24"/>
          <w:szCs w:val="24"/>
        </w:rPr>
        <w:t xml:space="preserve"> with other social g</w:t>
      </w:r>
      <w:r w:rsidR="44FBA4D0" w:rsidRPr="5DFDE4D8">
        <w:rPr>
          <w:rFonts w:eastAsiaTheme="minorEastAsia"/>
          <w:color w:val="000000" w:themeColor="text1"/>
          <w:sz w:val="24"/>
          <w:szCs w:val="24"/>
        </w:rPr>
        <w:t>r</w:t>
      </w:r>
      <w:r w:rsidR="1E635B08" w:rsidRPr="5DFDE4D8">
        <w:rPr>
          <w:rFonts w:eastAsiaTheme="minorEastAsia"/>
          <w:color w:val="000000" w:themeColor="text1"/>
          <w:sz w:val="24"/>
          <w:szCs w:val="24"/>
        </w:rPr>
        <w:t>ou</w:t>
      </w:r>
      <w:r w:rsidR="2D759AD9" w:rsidRPr="5DFDE4D8">
        <w:rPr>
          <w:rFonts w:eastAsiaTheme="minorEastAsia"/>
          <w:color w:val="000000" w:themeColor="text1"/>
          <w:sz w:val="24"/>
          <w:szCs w:val="24"/>
        </w:rPr>
        <w:t>p</w:t>
      </w:r>
      <w:r w:rsidR="1E635B08" w:rsidRPr="5DFDE4D8">
        <w:rPr>
          <w:rFonts w:eastAsiaTheme="minorEastAsia"/>
          <w:color w:val="000000" w:themeColor="text1"/>
          <w:sz w:val="24"/>
          <w:szCs w:val="24"/>
        </w:rPr>
        <w:t>s. This in tu</w:t>
      </w:r>
      <w:r w:rsidR="614A8C23" w:rsidRPr="5DFDE4D8">
        <w:rPr>
          <w:rFonts w:eastAsiaTheme="minorEastAsia"/>
          <w:color w:val="000000" w:themeColor="text1"/>
          <w:sz w:val="24"/>
          <w:szCs w:val="24"/>
        </w:rPr>
        <w:t>r</w:t>
      </w:r>
      <w:r w:rsidR="1E635B08" w:rsidRPr="5DFDE4D8">
        <w:rPr>
          <w:rFonts w:eastAsiaTheme="minorEastAsia"/>
          <w:color w:val="000000" w:themeColor="text1"/>
          <w:sz w:val="24"/>
          <w:szCs w:val="24"/>
        </w:rPr>
        <w:t>n all</w:t>
      </w:r>
      <w:r w:rsidR="469FA429" w:rsidRPr="5DFDE4D8">
        <w:rPr>
          <w:rFonts w:eastAsiaTheme="minorEastAsia"/>
          <w:color w:val="000000" w:themeColor="text1"/>
          <w:sz w:val="24"/>
          <w:szCs w:val="24"/>
        </w:rPr>
        <w:t>o</w:t>
      </w:r>
      <w:r w:rsidR="1E635B08" w:rsidRPr="5DFDE4D8">
        <w:rPr>
          <w:rFonts w:eastAsiaTheme="minorEastAsia"/>
          <w:color w:val="000000" w:themeColor="text1"/>
          <w:sz w:val="24"/>
          <w:szCs w:val="24"/>
        </w:rPr>
        <w:t xml:space="preserve">ws community members to create a more diverse online social network </w:t>
      </w:r>
      <w:r w:rsidR="3C680E8A" w:rsidRPr="5DFDE4D8">
        <w:rPr>
          <w:rFonts w:eastAsiaTheme="minorEastAsia"/>
          <w:color w:val="000000" w:themeColor="text1"/>
          <w:sz w:val="24"/>
          <w:szCs w:val="24"/>
        </w:rPr>
        <w:t>since</w:t>
      </w:r>
      <w:r w:rsidR="1E635B08" w:rsidRPr="5DFDE4D8">
        <w:rPr>
          <w:rFonts w:eastAsiaTheme="minorEastAsia"/>
          <w:color w:val="000000" w:themeColor="text1"/>
          <w:sz w:val="24"/>
          <w:szCs w:val="24"/>
        </w:rPr>
        <w:t xml:space="preserve"> </w:t>
      </w:r>
      <w:r w:rsidR="28A84C5F" w:rsidRPr="5DFDE4D8">
        <w:rPr>
          <w:rFonts w:eastAsiaTheme="minorEastAsia"/>
          <w:color w:val="000000" w:themeColor="text1"/>
          <w:sz w:val="24"/>
          <w:szCs w:val="24"/>
        </w:rPr>
        <w:t>social networks are not restricted by temporal, spatial or geographical limits that may be an issue with an offline community.</w:t>
      </w:r>
      <w:r w:rsidR="7BB1C451" w:rsidRPr="5DFDE4D8">
        <w:rPr>
          <w:rFonts w:eastAsiaTheme="minorEastAsia"/>
          <w:color w:val="000000" w:themeColor="text1"/>
          <w:sz w:val="24"/>
          <w:szCs w:val="24"/>
        </w:rPr>
        <w:t xml:space="preserve"> Diverse social networks are said to be able to self-manage their own issues better than people who are not in social</w:t>
      </w:r>
      <w:r w:rsidR="2CE32C28" w:rsidRPr="5DFDE4D8">
        <w:rPr>
          <w:rFonts w:eastAsiaTheme="minorEastAsia"/>
          <w:color w:val="000000" w:themeColor="text1"/>
          <w:sz w:val="24"/>
          <w:szCs w:val="24"/>
        </w:rPr>
        <w:t xml:space="preserve"> communities.</w:t>
      </w:r>
      <w:r w:rsidR="7BB1C451" w:rsidRPr="5DFDE4D8">
        <w:rPr>
          <w:rFonts w:eastAsiaTheme="minorEastAsia"/>
          <w:color w:val="000000" w:themeColor="text1"/>
          <w:sz w:val="24"/>
          <w:szCs w:val="24"/>
        </w:rPr>
        <w:t xml:space="preserve"> </w:t>
      </w:r>
      <w:r w:rsidR="5C7B63D8" w:rsidRPr="5DFDE4D8">
        <w:rPr>
          <w:rFonts w:eastAsiaTheme="minorEastAsia"/>
          <w:color w:val="000000" w:themeColor="text1"/>
          <w:sz w:val="24"/>
          <w:szCs w:val="24"/>
        </w:rPr>
        <w:t>This allows digital platforms to reduce issues b</w:t>
      </w:r>
      <w:r w:rsidR="24EA0EEA" w:rsidRPr="5DFDE4D8">
        <w:rPr>
          <w:rFonts w:eastAsiaTheme="minorEastAsia"/>
          <w:color w:val="000000" w:themeColor="text1"/>
          <w:sz w:val="24"/>
          <w:szCs w:val="24"/>
        </w:rPr>
        <w:t>y</w:t>
      </w:r>
      <w:r w:rsidR="509BC36E" w:rsidRPr="5DFDE4D8">
        <w:rPr>
          <w:rFonts w:eastAsiaTheme="minorEastAsia"/>
          <w:color w:val="000000" w:themeColor="text1"/>
          <w:sz w:val="24"/>
          <w:szCs w:val="24"/>
        </w:rPr>
        <w:t xml:space="preserve"> provid</w:t>
      </w:r>
      <w:r w:rsidR="45A84BB5" w:rsidRPr="5DFDE4D8">
        <w:rPr>
          <w:rFonts w:eastAsiaTheme="minorEastAsia"/>
          <w:color w:val="000000" w:themeColor="text1"/>
          <w:sz w:val="24"/>
          <w:szCs w:val="24"/>
        </w:rPr>
        <w:t>ing</w:t>
      </w:r>
      <w:r w:rsidR="509BC36E" w:rsidRPr="5DFDE4D8">
        <w:rPr>
          <w:rFonts w:eastAsiaTheme="minorEastAsia"/>
          <w:color w:val="000000" w:themeColor="text1"/>
          <w:sz w:val="24"/>
          <w:szCs w:val="24"/>
        </w:rPr>
        <w:t xml:space="preserve"> </w:t>
      </w:r>
      <w:bookmarkStart w:id="7" w:name="_Int_Qfxx4pHy"/>
      <w:r w:rsidR="509BC36E" w:rsidRPr="5DFDE4D8">
        <w:rPr>
          <w:rFonts w:eastAsiaTheme="minorEastAsia"/>
          <w:color w:val="000000" w:themeColor="text1"/>
          <w:sz w:val="24"/>
          <w:szCs w:val="24"/>
        </w:rPr>
        <w:t>a number of</w:t>
      </w:r>
      <w:bookmarkEnd w:id="7"/>
      <w:r w:rsidR="509BC36E" w:rsidRPr="5DFDE4D8">
        <w:rPr>
          <w:rFonts w:eastAsiaTheme="minorEastAsia"/>
          <w:color w:val="000000" w:themeColor="text1"/>
          <w:sz w:val="24"/>
          <w:szCs w:val="24"/>
        </w:rPr>
        <w:t xml:space="preserve"> options for people to seek help if they feel that they have a drinking problem.</w:t>
      </w:r>
      <w:r w:rsidR="56865278" w:rsidRPr="5DFDE4D8">
        <w:rPr>
          <w:rFonts w:eastAsiaTheme="minorEastAsia"/>
          <w:color w:val="000000" w:themeColor="text1"/>
          <w:sz w:val="24"/>
          <w:szCs w:val="24"/>
        </w:rPr>
        <w:t xml:space="preserve"> It also allows platforms to provide clear advice and warning signs about the risk of drinking.</w:t>
      </w:r>
    </w:p>
    <w:p w14:paraId="56E674B0" w14:textId="72FBA374" w:rsidR="09AEB797" w:rsidRDefault="09AEB797" w:rsidP="5DFDE4D8">
      <w:pPr>
        <w:rPr>
          <w:rFonts w:eastAsiaTheme="minorEastAsia"/>
          <w:color w:val="000000" w:themeColor="text1"/>
          <w:sz w:val="24"/>
          <w:szCs w:val="24"/>
        </w:rPr>
      </w:pPr>
      <w:r w:rsidRPr="5DFDE4D8">
        <w:rPr>
          <w:rFonts w:eastAsiaTheme="minorEastAsia"/>
          <w:color w:val="000000" w:themeColor="text1"/>
          <w:sz w:val="24"/>
          <w:szCs w:val="24"/>
        </w:rPr>
        <w:t>Technologies can be used to improve support for people who are suffering with depression.</w:t>
      </w:r>
    </w:p>
    <w:p w14:paraId="02F227E6" w14:textId="64E8752F" w:rsidR="51749282" w:rsidRDefault="51749282" w:rsidP="5DFDE4D8">
      <w:pPr>
        <w:rPr>
          <w:rFonts w:eastAsiaTheme="minorEastAsia"/>
          <w:color w:val="000000" w:themeColor="text1"/>
          <w:sz w:val="24"/>
          <w:szCs w:val="24"/>
        </w:rPr>
      </w:pPr>
      <w:r w:rsidRPr="5DFDE4D8">
        <w:rPr>
          <w:rFonts w:eastAsiaTheme="minorEastAsia"/>
          <w:color w:val="000000" w:themeColor="text1"/>
          <w:sz w:val="24"/>
          <w:szCs w:val="24"/>
        </w:rPr>
        <w:t xml:space="preserve">The University of Sheffield (2015) states that the current setup of the </w:t>
      </w:r>
      <w:r w:rsidR="34F467A6" w:rsidRPr="5DFDE4D8">
        <w:rPr>
          <w:rFonts w:eastAsiaTheme="minorEastAsia"/>
          <w:color w:val="000000" w:themeColor="text1"/>
          <w:sz w:val="24"/>
          <w:szCs w:val="24"/>
        </w:rPr>
        <w:t>NHS (National Health Service) only allows most services to run from 9am to 5pm on a Monday to Friday in healthca</w:t>
      </w:r>
      <w:r w:rsidR="3D9431E3" w:rsidRPr="5DFDE4D8">
        <w:rPr>
          <w:rFonts w:eastAsiaTheme="minorEastAsia"/>
          <w:color w:val="000000" w:themeColor="text1"/>
          <w:sz w:val="24"/>
          <w:szCs w:val="24"/>
        </w:rPr>
        <w:t>re settings. This has meant that a lot of people with mental health pro</w:t>
      </w:r>
      <w:r w:rsidR="7C391714" w:rsidRPr="5DFDE4D8">
        <w:rPr>
          <w:rFonts w:eastAsiaTheme="minorEastAsia"/>
          <w:color w:val="000000" w:themeColor="text1"/>
          <w:sz w:val="24"/>
          <w:szCs w:val="24"/>
        </w:rPr>
        <w:t>bl</w:t>
      </w:r>
      <w:r w:rsidR="3D9431E3" w:rsidRPr="5DFDE4D8">
        <w:rPr>
          <w:rFonts w:eastAsiaTheme="minorEastAsia"/>
          <w:color w:val="000000" w:themeColor="text1"/>
          <w:sz w:val="24"/>
          <w:szCs w:val="24"/>
        </w:rPr>
        <w:t>ems struggle to access care and often find it difficult to have the opportunity to sp</w:t>
      </w:r>
      <w:r w:rsidR="6F5A96E0" w:rsidRPr="5DFDE4D8">
        <w:rPr>
          <w:rFonts w:eastAsiaTheme="minorEastAsia"/>
          <w:color w:val="000000" w:themeColor="text1"/>
          <w:sz w:val="24"/>
          <w:szCs w:val="24"/>
        </w:rPr>
        <w:t>e</w:t>
      </w:r>
      <w:r w:rsidR="3D9431E3" w:rsidRPr="5DFDE4D8">
        <w:rPr>
          <w:rFonts w:eastAsiaTheme="minorEastAsia"/>
          <w:color w:val="000000" w:themeColor="text1"/>
          <w:sz w:val="24"/>
          <w:szCs w:val="24"/>
        </w:rPr>
        <w:t>ak t</w:t>
      </w:r>
      <w:r w:rsidR="0583666F" w:rsidRPr="5DFDE4D8">
        <w:rPr>
          <w:rFonts w:eastAsiaTheme="minorEastAsia"/>
          <w:color w:val="000000" w:themeColor="text1"/>
          <w:sz w:val="24"/>
          <w:szCs w:val="24"/>
        </w:rPr>
        <w:t>o</w:t>
      </w:r>
      <w:r w:rsidR="3D9431E3" w:rsidRPr="5DFDE4D8">
        <w:rPr>
          <w:rFonts w:eastAsiaTheme="minorEastAsia"/>
          <w:color w:val="000000" w:themeColor="text1"/>
          <w:sz w:val="24"/>
          <w:szCs w:val="24"/>
        </w:rPr>
        <w:t xml:space="preserve"> someone face to face.</w:t>
      </w:r>
      <w:r w:rsidR="75E5D35B" w:rsidRPr="5DFDE4D8">
        <w:rPr>
          <w:rFonts w:eastAsiaTheme="minorEastAsia"/>
          <w:color w:val="000000" w:themeColor="text1"/>
          <w:sz w:val="24"/>
          <w:szCs w:val="24"/>
        </w:rPr>
        <w:t xml:space="preserve"> This issue could be improved by allowing healthc</w:t>
      </w:r>
      <w:r w:rsidR="0FC52A06" w:rsidRPr="5DFDE4D8">
        <w:rPr>
          <w:rFonts w:eastAsiaTheme="minorEastAsia"/>
          <w:color w:val="000000" w:themeColor="text1"/>
          <w:sz w:val="24"/>
          <w:szCs w:val="24"/>
        </w:rPr>
        <w:t>are services su</w:t>
      </w:r>
      <w:r w:rsidR="4E6A0F37" w:rsidRPr="5DFDE4D8">
        <w:rPr>
          <w:rFonts w:eastAsiaTheme="minorEastAsia"/>
          <w:color w:val="000000" w:themeColor="text1"/>
          <w:sz w:val="24"/>
          <w:szCs w:val="24"/>
        </w:rPr>
        <w:t>c</w:t>
      </w:r>
      <w:r w:rsidR="0FC52A06" w:rsidRPr="5DFDE4D8">
        <w:rPr>
          <w:rFonts w:eastAsiaTheme="minorEastAsia"/>
          <w:color w:val="000000" w:themeColor="text1"/>
          <w:sz w:val="24"/>
          <w:szCs w:val="24"/>
        </w:rPr>
        <w:t xml:space="preserve">h as helplines and </w:t>
      </w:r>
      <w:r w:rsidR="66B74CAA" w:rsidRPr="5DFDE4D8">
        <w:rPr>
          <w:rFonts w:eastAsiaTheme="minorEastAsia"/>
          <w:color w:val="000000" w:themeColor="text1"/>
          <w:sz w:val="24"/>
          <w:szCs w:val="24"/>
        </w:rPr>
        <w:t>s</w:t>
      </w:r>
      <w:r w:rsidR="0FC52A06" w:rsidRPr="5DFDE4D8">
        <w:rPr>
          <w:rFonts w:eastAsiaTheme="minorEastAsia"/>
          <w:color w:val="000000" w:themeColor="text1"/>
          <w:sz w:val="24"/>
          <w:szCs w:val="24"/>
        </w:rPr>
        <w:t>upport group</w:t>
      </w:r>
      <w:r w:rsidR="69A6D00A" w:rsidRPr="5DFDE4D8">
        <w:rPr>
          <w:rFonts w:eastAsiaTheme="minorEastAsia"/>
          <w:color w:val="000000" w:themeColor="text1"/>
          <w:sz w:val="24"/>
          <w:szCs w:val="24"/>
        </w:rPr>
        <w:t>s</w:t>
      </w:r>
      <w:r w:rsidR="0FC52A06" w:rsidRPr="5DFDE4D8">
        <w:rPr>
          <w:rFonts w:eastAsiaTheme="minorEastAsia"/>
          <w:color w:val="000000" w:themeColor="text1"/>
          <w:sz w:val="24"/>
          <w:szCs w:val="24"/>
        </w:rPr>
        <w:t xml:space="preserve"> to be more acces</w:t>
      </w:r>
      <w:r w:rsidR="423C6A50" w:rsidRPr="5DFDE4D8">
        <w:rPr>
          <w:rFonts w:eastAsiaTheme="minorEastAsia"/>
          <w:color w:val="000000" w:themeColor="text1"/>
          <w:sz w:val="24"/>
          <w:szCs w:val="24"/>
        </w:rPr>
        <w:t>s</w:t>
      </w:r>
      <w:r w:rsidR="0FC52A06" w:rsidRPr="5DFDE4D8">
        <w:rPr>
          <w:rFonts w:eastAsiaTheme="minorEastAsia"/>
          <w:color w:val="000000" w:themeColor="text1"/>
          <w:sz w:val="24"/>
          <w:szCs w:val="24"/>
        </w:rPr>
        <w:t>ible by making th</w:t>
      </w:r>
      <w:r w:rsidR="2998D9EF" w:rsidRPr="5DFDE4D8">
        <w:rPr>
          <w:rFonts w:eastAsiaTheme="minorEastAsia"/>
          <w:color w:val="000000" w:themeColor="text1"/>
          <w:sz w:val="24"/>
          <w:szCs w:val="24"/>
        </w:rPr>
        <w:t>e</w:t>
      </w:r>
      <w:r w:rsidR="0FC52A06" w:rsidRPr="5DFDE4D8">
        <w:rPr>
          <w:rFonts w:eastAsiaTheme="minorEastAsia"/>
          <w:color w:val="000000" w:themeColor="text1"/>
          <w:sz w:val="24"/>
          <w:szCs w:val="24"/>
        </w:rPr>
        <w:t>m available seven days a week and by operating at times of the day that are more suitable to clients s</w:t>
      </w:r>
      <w:r w:rsidR="6F179C9E" w:rsidRPr="5DFDE4D8">
        <w:rPr>
          <w:rFonts w:eastAsiaTheme="minorEastAsia"/>
          <w:color w:val="000000" w:themeColor="text1"/>
          <w:sz w:val="24"/>
          <w:szCs w:val="24"/>
        </w:rPr>
        <w:t>u</w:t>
      </w:r>
      <w:r w:rsidR="0FC52A06" w:rsidRPr="5DFDE4D8">
        <w:rPr>
          <w:rFonts w:eastAsiaTheme="minorEastAsia"/>
          <w:color w:val="000000" w:themeColor="text1"/>
          <w:sz w:val="24"/>
          <w:szCs w:val="24"/>
        </w:rPr>
        <w:t xml:space="preserve">ch </w:t>
      </w:r>
      <w:r w:rsidR="24346BB3" w:rsidRPr="5DFDE4D8">
        <w:rPr>
          <w:rFonts w:eastAsiaTheme="minorEastAsia"/>
          <w:color w:val="000000" w:themeColor="text1"/>
          <w:sz w:val="24"/>
          <w:szCs w:val="24"/>
        </w:rPr>
        <w:t>a</w:t>
      </w:r>
      <w:r w:rsidR="0FC52A06" w:rsidRPr="5DFDE4D8">
        <w:rPr>
          <w:rFonts w:eastAsiaTheme="minorEastAsia"/>
          <w:color w:val="000000" w:themeColor="text1"/>
          <w:sz w:val="24"/>
          <w:szCs w:val="24"/>
        </w:rPr>
        <w:t>s in the evenings</w:t>
      </w:r>
      <w:r w:rsidR="0DD8D5F1" w:rsidRPr="5DFDE4D8">
        <w:rPr>
          <w:rFonts w:eastAsiaTheme="minorEastAsia"/>
          <w:color w:val="000000" w:themeColor="text1"/>
          <w:sz w:val="24"/>
          <w:szCs w:val="24"/>
        </w:rPr>
        <w:t>.</w:t>
      </w:r>
    </w:p>
    <w:p w14:paraId="4DA88D50" w14:textId="34EAC765" w:rsidR="59B1D5F7" w:rsidRDefault="59B1D5F7" w:rsidP="5DFDE4D8">
      <w:pPr>
        <w:rPr>
          <w:rFonts w:eastAsiaTheme="minorEastAsia"/>
          <w:color w:val="000000" w:themeColor="text1"/>
          <w:sz w:val="24"/>
          <w:szCs w:val="24"/>
        </w:rPr>
      </w:pPr>
      <w:r w:rsidRPr="5DFDE4D8">
        <w:rPr>
          <w:rFonts w:eastAsiaTheme="minorEastAsia"/>
          <w:color w:val="000000" w:themeColor="text1"/>
          <w:sz w:val="24"/>
          <w:szCs w:val="24"/>
        </w:rPr>
        <w:t>Digital platforms can be improved to help to tackle rates of depression by</w:t>
      </w:r>
      <w:r w:rsidR="761894C6" w:rsidRPr="5DFDE4D8">
        <w:rPr>
          <w:rFonts w:eastAsiaTheme="minorEastAsia"/>
          <w:color w:val="000000" w:themeColor="text1"/>
          <w:sz w:val="24"/>
          <w:szCs w:val="24"/>
        </w:rPr>
        <w:t xml:space="preserve"> having a purpose to support people to interact in health and social care.</w:t>
      </w:r>
    </w:p>
    <w:p w14:paraId="19E93EC0" w14:textId="5AAA8E6D" w:rsidR="4F88A31D" w:rsidRDefault="4F88A31D" w:rsidP="5DFDE4D8">
      <w:pPr>
        <w:rPr>
          <w:rFonts w:eastAsiaTheme="minorEastAsia"/>
          <w:color w:val="000000" w:themeColor="text1"/>
          <w:sz w:val="24"/>
          <w:szCs w:val="24"/>
        </w:rPr>
      </w:pPr>
      <w:r w:rsidRPr="5DFDE4D8">
        <w:rPr>
          <w:rFonts w:eastAsiaTheme="minorEastAsia"/>
          <w:color w:val="000000" w:themeColor="text1"/>
          <w:sz w:val="24"/>
          <w:szCs w:val="24"/>
        </w:rPr>
        <w:t xml:space="preserve">NHS Confederation (2021) </w:t>
      </w:r>
      <w:r w:rsidR="3541AC1A" w:rsidRPr="5DFDE4D8">
        <w:rPr>
          <w:rFonts w:eastAsiaTheme="minorEastAsia"/>
          <w:color w:val="000000" w:themeColor="text1"/>
          <w:sz w:val="24"/>
          <w:szCs w:val="24"/>
        </w:rPr>
        <w:t>states</w:t>
      </w:r>
      <w:r w:rsidRPr="5DFDE4D8">
        <w:rPr>
          <w:rFonts w:eastAsiaTheme="minorEastAsia"/>
          <w:color w:val="000000" w:themeColor="text1"/>
          <w:sz w:val="24"/>
          <w:szCs w:val="24"/>
        </w:rPr>
        <w:t xml:space="preserve"> that the three main purposes of digital platforms for health and social care are;</w:t>
      </w:r>
      <w:r w:rsidR="35D538F8" w:rsidRPr="5DFDE4D8">
        <w:rPr>
          <w:rFonts w:eastAsiaTheme="minorEastAsia"/>
          <w:color w:val="000000" w:themeColor="text1"/>
          <w:sz w:val="24"/>
          <w:szCs w:val="24"/>
        </w:rPr>
        <w:t xml:space="preserve"> supporting people to interact</w:t>
      </w:r>
      <w:r w:rsidR="6D7FFAE7" w:rsidRPr="5DFDE4D8">
        <w:rPr>
          <w:rFonts w:eastAsiaTheme="minorEastAsia"/>
          <w:color w:val="000000" w:themeColor="text1"/>
          <w:sz w:val="24"/>
          <w:szCs w:val="24"/>
        </w:rPr>
        <w:t xml:space="preserve"> with health and social care as well as taking care of their own health and wellbeing, organising</w:t>
      </w:r>
      <w:r w:rsidR="47660246" w:rsidRPr="5DFDE4D8">
        <w:rPr>
          <w:rFonts w:eastAsiaTheme="minorEastAsia"/>
          <w:color w:val="000000" w:themeColor="text1"/>
          <w:sz w:val="24"/>
          <w:szCs w:val="24"/>
        </w:rPr>
        <w:t>,</w:t>
      </w:r>
      <w:r w:rsidR="6D7FFAE7" w:rsidRPr="5DFDE4D8">
        <w:rPr>
          <w:rFonts w:eastAsiaTheme="minorEastAsia"/>
          <w:color w:val="000000" w:themeColor="text1"/>
          <w:sz w:val="24"/>
          <w:szCs w:val="24"/>
        </w:rPr>
        <w:t xml:space="preserve"> and providing professional effective services to support </w:t>
      </w:r>
      <w:r w:rsidR="1159B6F4" w:rsidRPr="5DFDE4D8">
        <w:rPr>
          <w:rFonts w:eastAsiaTheme="minorEastAsia"/>
          <w:color w:val="000000" w:themeColor="text1"/>
          <w:sz w:val="24"/>
          <w:szCs w:val="24"/>
        </w:rPr>
        <w:t>carers, and creating a platform for service improvement, innovation, research and data and analysis in medicine.</w:t>
      </w:r>
      <w:r w:rsidR="6D7FFAE7" w:rsidRPr="5DFDE4D8">
        <w:rPr>
          <w:rFonts w:eastAsiaTheme="minorEastAsia"/>
          <w:color w:val="000000" w:themeColor="text1"/>
          <w:sz w:val="24"/>
          <w:szCs w:val="24"/>
        </w:rPr>
        <w:t xml:space="preserve"> </w:t>
      </w:r>
      <w:r w:rsidR="17C04D58" w:rsidRPr="5DFDE4D8">
        <w:rPr>
          <w:rFonts w:eastAsiaTheme="minorEastAsia"/>
          <w:color w:val="000000" w:themeColor="text1"/>
          <w:sz w:val="24"/>
          <w:szCs w:val="24"/>
        </w:rPr>
        <w:t>This will improve digital platfo</w:t>
      </w:r>
      <w:r w:rsidR="6679069E" w:rsidRPr="5DFDE4D8">
        <w:rPr>
          <w:rFonts w:eastAsiaTheme="minorEastAsia"/>
          <w:color w:val="000000" w:themeColor="text1"/>
          <w:sz w:val="24"/>
          <w:szCs w:val="24"/>
        </w:rPr>
        <w:t>r</w:t>
      </w:r>
      <w:r w:rsidR="17C04D58" w:rsidRPr="5DFDE4D8">
        <w:rPr>
          <w:rFonts w:eastAsiaTheme="minorEastAsia"/>
          <w:color w:val="000000" w:themeColor="text1"/>
          <w:sz w:val="24"/>
          <w:szCs w:val="24"/>
        </w:rPr>
        <w:t>ms in a way that benefits patients because it offer</w:t>
      </w:r>
      <w:r w:rsidR="68138FAD" w:rsidRPr="5DFDE4D8">
        <w:rPr>
          <w:rFonts w:eastAsiaTheme="minorEastAsia"/>
          <w:color w:val="000000" w:themeColor="text1"/>
          <w:sz w:val="24"/>
          <w:szCs w:val="24"/>
        </w:rPr>
        <w:t>s</w:t>
      </w:r>
      <w:r w:rsidR="17C04D58" w:rsidRPr="5DFDE4D8">
        <w:rPr>
          <w:rFonts w:eastAsiaTheme="minorEastAsia"/>
          <w:color w:val="000000" w:themeColor="text1"/>
          <w:sz w:val="24"/>
          <w:szCs w:val="24"/>
        </w:rPr>
        <w:t xml:space="preserve"> support </w:t>
      </w:r>
      <w:r w:rsidR="4A1C37E3" w:rsidRPr="5DFDE4D8">
        <w:rPr>
          <w:rFonts w:eastAsiaTheme="minorEastAsia"/>
          <w:color w:val="000000" w:themeColor="text1"/>
          <w:sz w:val="24"/>
          <w:szCs w:val="24"/>
        </w:rPr>
        <w:t xml:space="preserve">through digital services by promoting health and wellbeing in health and social care </w:t>
      </w:r>
      <w:r w:rsidR="025A86B1" w:rsidRPr="5DFDE4D8">
        <w:rPr>
          <w:rFonts w:eastAsiaTheme="minorEastAsia"/>
          <w:color w:val="000000" w:themeColor="text1"/>
          <w:sz w:val="24"/>
          <w:szCs w:val="24"/>
        </w:rPr>
        <w:t>so that people feel that there are services that can provide support for</w:t>
      </w:r>
      <w:r w:rsidR="23F625A7" w:rsidRPr="5DFDE4D8">
        <w:rPr>
          <w:rFonts w:eastAsiaTheme="minorEastAsia"/>
          <w:color w:val="000000" w:themeColor="text1"/>
          <w:sz w:val="24"/>
          <w:szCs w:val="24"/>
        </w:rPr>
        <w:t xml:space="preserve"> </w:t>
      </w:r>
      <w:r w:rsidR="025A86B1" w:rsidRPr="5DFDE4D8">
        <w:rPr>
          <w:rFonts w:eastAsiaTheme="minorEastAsia"/>
          <w:color w:val="000000" w:themeColor="text1"/>
          <w:sz w:val="24"/>
          <w:szCs w:val="24"/>
        </w:rPr>
        <w:t>them.</w:t>
      </w:r>
    </w:p>
    <w:p w14:paraId="2D104F1F" w14:textId="304F9BD0" w:rsidR="5DFDE4D8" w:rsidRDefault="5DFDE4D8" w:rsidP="5DFDE4D8">
      <w:pPr>
        <w:rPr>
          <w:rFonts w:eastAsiaTheme="minorEastAsia"/>
          <w:color w:val="000000" w:themeColor="text1"/>
          <w:sz w:val="24"/>
          <w:szCs w:val="24"/>
        </w:rPr>
      </w:pPr>
    </w:p>
    <w:p w14:paraId="6BA2B8D2" w14:textId="6FC25595" w:rsidR="7FBEBC1C" w:rsidRDefault="7FBEBC1C" w:rsidP="5DFDE4D8">
      <w:pPr>
        <w:rPr>
          <w:rFonts w:eastAsiaTheme="minorEastAsia"/>
          <w:color w:val="000000" w:themeColor="text1"/>
          <w:sz w:val="24"/>
          <w:szCs w:val="24"/>
        </w:rPr>
      </w:pPr>
      <w:r w:rsidRPr="5DFDE4D8">
        <w:rPr>
          <w:rFonts w:eastAsiaTheme="minorEastAsia"/>
          <w:color w:val="000000" w:themeColor="text1"/>
          <w:sz w:val="24"/>
          <w:szCs w:val="24"/>
        </w:rPr>
        <w:t xml:space="preserve">This assignment has shown that </w:t>
      </w:r>
      <w:r w:rsidR="7F7D7C85" w:rsidRPr="5DFDE4D8">
        <w:rPr>
          <w:rFonts w:eastAsiaTheme="minorEastAsia"/>
          <w:color w:val="000000" w:themeColor="text1"/>
          <w:sz w:val="24"/>
          <w:szCs w:val="24"/>
        </w:rPr>
        <w:t xml:space="preserve">there are both advantages and disadvantages to creating communities, the main advantage of </w:t>
      </w:r>
      <w:r w:rsidR="23573892" w:rsidRPr="5DFDE4D8">
        <w:rPr>
          <w:rFonts w:eastAsiaTheme="minorEastAsia"/>
          <w:color w:val="000000" w:themeColor="text1"/>
          <w:sz w:val="24"/>
          <w:szCs w:val="24"/>
        </w:rPr>
        <w:t>digital</w:t>
      </w:r>
      <w:r w:rsidR="7F7D7C85" w:rsidRPr="5DFDE4D8">
        <w:rPr>
          <w:rFonts w:eastAsiaTheme="minorEastAsia"/>
          <w:color w:val="000000" w:themeColor="text1"/>
          <w:sz w:val="24"/>
          <w:szCs w:val="24"/>
        </w:rPr>
        <w:t xml:space="preserve"> platforms such as social media is that they can be used to r</w:t>
      </w:r>
      <w:r w:rsidR="504DC09F" w:rsidRPr="5DFDE4D8">
        <w:rPr>
          <w:rFonts w:eastAsiaTheme="minorEastAsia"/>
          <w:color w:val="000000" w:themeColor="text1"/>
          <w:sz w:val="24"/>
          <w:szCs w:val="24"/>
        </w:rPr>
        <w:t>aise awareness</w:t>
      </w:r>
      <w:r w:rsidR="7F7D7C85" w:rsidRPr="5DFDE4D8">
        <w:rPr>
          <w:rFonts w:eastAsiaTheme="minorEastAsia"/>
          <w:color w:val="000000" w:themeColor="text1"/>
          <w:sz w:val="24"/>
          <w:szCs w:val="24"/>
        </w:rPr>
        <w:t xml:space="preserve"> </w:t>
      </w:r>
      <w:r w:rsidR="7447321B" w:rsidRPr="5DFDE4D8">
        <w:rPr>
          <w:rFonts w:eastAsiaTheme="minorEastAsia"/>
          <w:color w:val="000000" w:themeColor="text1"/>
          <w:sz w:val="24"/>
          <w:szCs w:val="24"/>
        </w:rPr>
        <w:t xml:space="preserve">and to help people to speak out about their struggles with both alcohol and depression. There are also </w:t>
      </w:r>
      <w:r w:rsidR="04A0CC87" w:rsidRPr="5DFDE4D8">
        <w:rPr>
          <w:rFonts w:eastAsiaTheme="minorEastAsia"/>
          <w:color w:val="000000" w:themeColor="text1"/>
          <w:sz w:val="24"/>
          <w:szCs w:val="24"/>
        </w:rPr>
        <w:t>several</w:t>
      </w:r>
      <w:r w:rsidR="7447321B" w:rsidRPr="5DFDE4D8">
        <w:rPr>
          <w:rFonts w:eastAsiaTheme="minorEastAsia"/>
          <w:color w:val="000000" w:themeColor="text1"/>
          <w:sz w:val="24"/>
          <w:szCs w:val="24"/>
        </w:rPr>
        <w:t xml:space="preserve"> online communities that are </w:t>
      </w:r>
      <w:r w:rsidR="2C6CFBD7" w:rsidRPr="5DFDE4D8">
        <w:rPr>
          <w:rFonts w:eastAsiaTheme="minorEastAsia"/>
          <w:color w:val="000000" w:themeColor="text1"/>
          <w:sz w:val="24"/>
          <w:szCs w:val="24"/>
        </w:rPr>
        <w:t>available</w:t>
      </w:r>
      <w:r w:rsidR="7447321B" w:rsidRPr="5DFDE4D8">
        <w:rPr>
          <w:rFonts w:eastAsiaTheme="minorEastAsia"/>
          <w:color w:val="000000" w:themeColor="text1"/>
          <w:sz w:val="24"/>
          <w:szCs w:val="24"/>
        </w:rPr>
        <w:t xml:space="preserve"> t</w:t>
      </w:r>
      <w:r w:rsidR="45AC066F" w:rsidRPr="5DFDE4D8">
        <w:rPr>
          <w:rFonts w:eastAsiaTheme="minorEastAsia"/>
          <w:color w:val="000000" w:themeColor="text1"/>
          <w:sz w:val="24"/>
          <w:szCs w:val="24"/>
        </w:rPr>
        <w:t>hat</w:t>
      </w:r>
      <w:r w:rsidR="7447321B" w:rsidRPr="5DFDE4D8">
        <w:rPr>
          <w:rFonts w:eastAsiaTheme="minorEastAsia"/>
          <w:color w:val="000000" w:themeColor="text1"/>
          <w:sz w:val="24"/>
          <w:szCs w:val="24"/>
        </w:rPr>
        <w:t xml:space="preserve"> specifically </w:t>
      </w:r>
      <w:r w:rsidR="3B6C2C1A" w:rsidRPr="5DFDE4D8">
        <w:rPr>
          <w:rFonts w:eastAsiaTheme="minorEastAsia"/>
          <w:color w:val="000000" w:themeColor="text1"/>
          <w:sz w:val="24"/>
          <w:szCs w:val="24"/>
        </w:rPr>
        <w:t>challenge</w:t>
      </w:r>
      <w:r w:rsidR="7447321B" w:rsidRPr="5DFDE4D8">
        <w:rPr>
          <w:rFonts w:eastAsiaTheme="minorEastAsia"/>
          <w:color w:val="000000" w:themeColor="text1"/>
          <w:sz w:val="24"/>
          <w:szCs w:val="24"/>
        </w:rPr>
        <w:t xml:space="preserve"> different problems such as </w:t>
      </w:r>
      <w:r w:rsidR="29BDCEF6" w:rsidRPr="5DFDE4D8">
        <w:rPr>
          <w:rFonts w:eastAsiaTheme="minorEastAsia"/>
          <w:color w:val="000000" w:themeColor="text1"/>
          <w:sz w:val="24"/>
          <w:szCs w:val="24"/>
        </w:rPr>
        <w:t xml:space="preserve">alcohol addiction and mental health. </w:t>
      </w:r>
      <w:r w:rsidR="11361A48" w:rsidRPr="5DFDE4D8">
        <w:rPr>
          <w:rFonts w:eastAsiaTheme="minorEastAsia"/>
          <w:color w:val="000000" w:themeColor="text1"/>
          <w:sz w:val="24"/>
          <w:szCs w:val="24"/>
        </w:rPr>
        <w:t>Advantages</w:t>
      </w:r>
      <w:r w:rsidR="29BDCEF6" w:rsidRPr="5DFDE4D8">
        <w:rPr>
          <w:rFonts w:eastAsiaTheme="minorEastAsia"/>
          <w:color w:val="000000" w:themeColor="text1"/>
          <w:sz w:val="24"/>
          <w:szCs w:val="24"/>
        </w:rPr>
        <w:t xml:space="preserve"> of technology include being able to receive text messages that alert people about </w:t>
      </w:r>
      <w:r w:rsidR="48CDF88E" w:rsidRPr="5DFDE4D8">
        <w:rPr>
          <w:rFonts w:eastAsiaTheme="minorEastAsia"/>
          <w:color w:val="000000" w:themeColor="text1"/>
          <w:sz w:val="24"/>
          <w:szCs w:val="24"/>
        </w:rPr>
        <w:t>potential</w:t>
      </w:r>
      <w:r w:rsidR="032DDD4D" w:rsidRPr="5DFDE4D8">
        <w:rPr>
          <w:rFonts w:eastAsiaTheme="minorEastAsia"/>
          <w:color w:val="000000" w:themeColor="text1"/>
          <w:sz w:val="24"/>
          <w:szCs w:val="24"/>
        </w:rPr>
        <w:t xml:space="preserve"> risks.</w:t>
      </w:r>
      <w:r w:rsidR="29BDCEF6" w:rsidRPr="5DFDE4D8">
        <w:rPr>
          <w:rFonts w:eastAsiaTheme="minorEastAsia"/>
          <w:color w:val="000000" w:themeColor="text1"/>
          <w:sz w:val="24"/>
          <w:szCs w:val="24"/>
        </w:rPr>
        <w:t xml:space="preserve"> </w:t>
      </w:r>
      <w:r w:rsidR="2887197B" w:rsidRPr="5DFDE4D8">
        <w:rPr>
          <w:rFonts w:eastAsiaTheme="minorEastAsia"/>
          <w:color w:val="000000" w:themeColor="text1"/>
          <w:sz w:val="24"/>
          <w:szCs w:val="24"/>
        </w:rPr>
        <w:t xml:space="preserve">However, social media platforms and mobile devices may have negative effects because people may ignore alerts and may not </w:t>
      </w:r>
      <w:r w:rsidR="035877E9" w:rsidRPr="5DFDE4D8">
        <w:rPr>
          <w:rFonts w:eastAsiaTheme="minorEastAsia"/>
          <w:color w:val="000000" w:themeColor="text1"/>
          <w:sz w:val="24"/>
          <w:szCs w:val="24"/>
        </w:rPr>
        <w:t xml:space="preserve">understand that they have problem. As well as this, </w:t>
      </w:r>
      <w:r w:rsidR="71F57930" w:rsidRPr="5DFDE4D8">
        <w:rPr>
          <w:rFonts w:eastAsiaTheme="minorEastAsia"/>
          <w:color w:val="000000" w:themeColor="text1"/>
          <w:sz w:val="24"/>
          <w:szCs w:val="24"/>
        </w:rPr>
        <w:t xml:space="preserve">there may be information on social media that is persuasive towards negative </w:t>
      </w:r>
      <w:r w:rsidR="39636C8C" w:rsidRPr="5DFDE4D8">
        <w:rPr>
          <w:rFonts w:eastAsiaTheme="minorEastAsia"/>
          <w:color w:val="000000" w:themeColor="text1"/>
          <w:sz w:val="24"/>
          <w:szCs w:val="24"/>
        </w:rPr>
        <w:t>habits</w:t>
      </w:r>
      <w:r w:rsidR="71F57930" w:rsidRPr="5DFDE4D8">
        <w:rPr>
          <w:rFonts w:eastAsiaTheme="minorEastAsia"/>
          <w:color w:val="000000" w:themeColor="text1"/>
          <w:sz w:val="24"/>
          <w:szCs w:val="24"/>
        </w:rPr>
        <w:t xml:space="preserve"> such as advertisement of drinking alcohol and peer pressure. </w:t>
      </w:r>
    </w:p>
    <w:p w14:paraId="1E31A1B4" w14:textId="45854477" w:rsidR="5DFDE4D8" w:rsidRDefault="5DFDE4D8" w:rsidP="5DFDE4D8">
      <w:pPr>
        <w:rPr>
          <w:rFonts w:eastAsiaTheme="minorEastAsia"/>
          <w:color w:val="000000" w:themeColor="text1"/>
          <w:sz w:val="24"/>
          <w:szCs w:val="24"/>
        </w:rPr>
      </w:pPr>
    </w:p>
    <w:p w14:paraId="2BE368C2" w14:textId="3ED833FC" w:rsidR="5DFDE4D8" w:rsidRDefault="5DFDE4D8" w:rsidP="5DFDE4D8">
      <w:pPr>
        <w:rPr>
          <w:rFonts w:eastAsiaTheme="minorEastAsia"/>
          <w:color w:val="000000" w:themeColor="text1"/>
          <w:sz w:val="24"/>
          <w:szCs w:val="24"/>
        </w:rPr>
      </w:pPr>
    </w:p>
    <w:p w14:paraId="074F1388" w14:textId="7FACF8BB" w:rsidR="0089657F" w:rsidRDefault="0089657F" w:rsidP="5DFDE4D8">
      <w:pPr>
        <w:rPr>
          <w:rFonts w:eastAsiaTheme="minorEastAsia"/>
          <w:color w:val="000000" w:themeColor="text1"/>
          <w:sz w:val="24"/>
          <w:szCs w:val="24"/>
        </w:rPr>
      </w:pPr>
    </w:p>
    <w:p w14:paraId="29CF2435" w14:textId="0AACCBEA" w:rsidR="0089657F" w:rsidRDefault="0089657F" w:rsidP="5DFDE4D8">
      <w:pPr>
        <w:rPr>
          <w:rFonts w:eastAsiaTheme="minorEastAsia"/>
          <w:color w:val="000000" w:themeColor="text1"/>
          <w:sz w:val="24"/>
          <w:szCs w:val="24"/>
        </w:rPr>
      </w:pPr>
    </w:p>
    <w:p w14:paraId="22178E80" w14:textId="7CC28AB4" w:rsidR="0089657F" w:rsidRDefault="0089657F" w:rsidP="5DFDE4D8">
      <w:pPr>
        <w:rPr>
          <w:rFonts w:eastAsiaTheme="minorEastAsia"/>
          <w:color w:val="000000" w:themeColor="text1"/>
          <w:sz w:val="24"/>
          <w:szCs w:val="24"/>
        </w:rPr>
      </w:pPr>
    </w:p>
    <w:p w14:paraId="4E502329" w14:textId="7361BAD3" w:rsidR="0089657F" w:rsidRDefault="0089657F" w:rsidP="5DFDE4D8">
      <w:pPr>
        <w:rPr>
          <w:rFonts w:eastAsiaTheme="minorEastAsia"/>
          <w:color w:val="000000" w:themeColor="text1"/>
          <w:sz w:val="24"/>
          <w:szCs w:val="24"/>
        </w:rPr>
      </w:pPr>
    </w:p>
    <w:p w14:paraId="0749362E" w14:textId="1EB02A33" w:rsidR="0089657F" w:rsidRDefault="0089657F" w:rsidP="5DFDE4D8">
      <w:pPr>
        <w:rPr>
          <w:rFonts w:eastAsiaTheme="minorEastAsia"/>
          <w:color w:val="000000" w:themeColor="text1"/>
          <w:sz w:val="24"/>
          <w:szCs w:val="24"/>
        </w:rPr>
      </w:pPr>
    </w:p>
    <w:p w14:paraId="674FB5CD" w14:textId="77FE5A0D" w:rsidR="0089657F" w:rsidRDefault="0089657F" w:rsidP="5DFDE4D8">
      <w:pPr>
        <w:rPr>
          <w:rFonts w:eastAsiaTheme="minorEastAsia"/>
          <w:color w:val="000000" w:themeColor="text1"/>
          <w:sz w:val="24"/>
          <w:szCs w:val="24"/>
        </w:rPr>
      </w:pPr>
    </w:p>
    <w:p w14:paraId="73D1AA18" w14:textId="4D7740D8" w:rsidR="0089657F" w:rsidRDefault="0089657F" w:rsidP="5DFDE4D8">
      <w:pPr>
        <w:rPr>
          <w:rFonts w:eastAsiaTheme="minorEastAsia"/>
          <w:color w:val="000000" w:themeColor="text1"/>
          <w:sz w:val="24"/>
          <w:szCs w:val="24"/>
        </w:rPr>
      </w:pPr>
    </w:p>
    <w:p w14:paraId="72FF8E7C" w14:textId="510A1A17" w:rsidR="0089657F" w:rsidRDefault="0089657F" w:rsidP="5DFDE4D8">
      <w:pPr>
        <w:rPr>
          <w:rFonts w:eastAsiaTheme="minorEastAsia"/>
          <w:color w:val="000000" w:themeColor="text1"/>
          <w:sz w:val="24"/>
          <w:szCs w:val="24"/>
        </w:rPr>
      </w:pPr>
    </w:p>
    <w:p w14:paraId="54426193" w14:textId="11A63A1E" w:rsidR="0089657F" w:rsidRDefault="0089657F" w:rsidP="5DFDE4D8">
      <w:pPr>
        <w:rPr>
          <w:rFonts w:eastAsiaTheme="minorEastAsia"/>
          <w:color w:val="000000" w:themeColor="text1"/>
          <w:sz w:val="24"/>
          <w:szCs w:val="24"/>
        </w:rPr>
      </w:pPr>
    </w:p>
    <w:p w14:paraId="31105216" w14:textId="77777777" w:rsidR="0089657F" w:rsidRDefault="0089657F" w:rsidP="5DFDE4D8">
      <w:pPr>
        <w:rPr>
          <w:rFonts w:eastAsiaTheme="minorEastAsia"/>
          <w:color w:val="000000" w:themeColor="text1"/>
          <w:sz w:val="24"/>
          <w:szCs w:val="24"/>
        </w:rPr>
      </w:pPr>
    </w:p>
    <w:p w14:paraId="65B847CB" w14:textId="2AE57863" w:rsidR="718DDD53" w:rsidRDefault="718DDD53" w:rsidP="5DFDE4D8">
      <w:pPr>
        <w:rPr>
          <w:rFonts w:eastAsiaTheme="minorEastAsia"/>
          <w:b/>
          <w:bCs/>
          <w:sz w:val="24"/>
          <w:szCs w:val="24"/>
        </w:rPr>
      </w:pPr>
      <w:r w:rsidRPr="5DFDE4D8">
        <w:rPr>
          <w:rFonts w:eastAsiaTheme="minorEastAsia"/>
          <w:b/>
          <w:bCs/>
          <w:sz w:val="24"/>
          <w:szCs w:val="24"/>
          <w:u w:val="single"/>
        </w:rPr>
        <w:t>Reference</w:t>
      </w:r>
      <w:r w:rsidR="148C32B2" w:rsidRPr="5DFDE4D8">
        <w:rPr>
          <w:rFonts w:eastAsiaTheme="minorEastAsia"/>
          <w:b/>
          <w:bCs/>
          <w:sz w:val="24"/>
          <w:szCs w:val="24"/>
          <w:u w:val="single"/>
        </w:rPr>
        <w:t xml:space="preserve"> Page</w:t>
      </w:r>
      <w:r w:rsidRPr="5DFDE4D8">
        <w:rPr>
          <w:rFonts w:eastAsiaTheme="minorEastAsia"/>
          <w:b/>
          <w:bCs/>
          <w:sz w:val="24"/>
          <w:szCs w:val="24"/>
          <w:u w:val="single"/>
        </w:rPr>
        <w:t>:</w:t>
      </w:r>
      <w:r w:rsidR="09E93E9E" w:rsidRPr="5DFDE4D8">
        <w:rPr>
          <w:rFonts w:eastAsiaTheme="minorEastAsia"/>
          <w:b/>
          <w:bCs/>
          <w:sz w:val="24"/>
          <w:szCs w:val="24"/>
        </w:rPr>
        <w:t xml:space="preserve"> </w:t>
      </w:r>
    </w:p>
    <w:p w14:paraId="7CFA6640" w14:textId="2A674B88" w:rsidR="6FF70E64" w:rsidRDefault="6FF70E64" w:rsidP="5DFDE4D8">
      <w:pPr>
        <w:rPr>
          <w:rFonts w:eastAsiaTheme="minorEastAsia"/>
          <w:sz w:val="24"/>
          <w:szCs w:val="24"/>
        </w:rPr>
      </w:pPr>
      <w:r w:rsidRPr="5DFDE4D8">
        <w:rPr>
          <w:rFonts w:eastAsiaTheme="minorEastAsia"/>
          <w:sz w:val="24"/>
          <w:szCs w:val="24"/>
        </w:rPr>
        <w:t>Alcohol Change UK (2023) Get help now. Available at:</w:t>
      </w:r>
    </w:p>
    <w:p w14:paraId="4A0052E9" w14:textId="0EB4ABE9" w:rsidR="6FF70E64" w:rsidRDefault="00000000" w:rsidP="5DFDE4D8">
      <w:pPr>
        <w:rPr>
          <w:rFonts w:eastAsiaTheme="minorEastAsia"/>
          <w:sz w:val="24"/>
          <w:szCs w:val="24"/>
        </w:rPr>
      </w:pPr>
      <w:hyperlink r:id="rId10">
        <w:r w:rsidR="6FF70E64" w:rsidRPr="5DFDE4D8">
          <w:rPr>
            <w:rStyle w:val="Hyperlink"/>
            <w:rFonts w:eastAsiaTheme="minorEastAsia"/>
            <w:sz w:val="24"/>
            <w:szCs w:val="24"/>
          </w:rPr>
          <w:t>https://alcoholchange.org.uk/help-and-support/get-help-now</w:t>
        </w:r>
      </w:hyperlink>
    </w:p>
    <w:p w14:paraId="4C8AECD3" w14:textId="51DFCC84" w:rsidR="55B01761" w:rsidRDefault="55B01761" w:rsidP="5DFDE4D8">
      <w:pPr>
        <w:rPr>
          <w:rFonts w:eastAsiaTheme="minorEastAsia"/>
          <w:sz w:val="24"/>
          <w:szCs w:val="24"/>
        </w:rPr>
      </w:pPr>
      <w:r w:rsidRPr="5DFDE4D8">
        <w:rPr>
          <w:rFonts w:eastAsiaTheme="minorEastAsia"/>
          <w:sz w:val="24"/>
          <w:szCs w:val="24"/>
        </w:rPr>
        <w:t>(Accessed 21</w:t>
      </w:r>
      <w:r w:rsidRPr="5DFDE4D8">
        <w:rPr>
          <w:rFonts w:eastAsiaTheme="minorEastAsia"/>
          <w:sz w:val="24"/>
          <w:szCs w:val="24"/>
          <w:vertAlign w:val="superscript"/>
        </w:rPr>
        <w:t>st</w:t>
      </w:r>
      <w:r w:rsidRPr="5DFDE4D8">
        <w:rPr>
          <w:rFonts w:eastAsiaTheme="minorEastAsia"/>
          <w:sz w:val="24"/>
          <w:szCs w:val="24"/>
        </w:rPr>
        <w:t xml:space="preserve"> March 2023).</w:t>
      </w:r>
    </w:p>
    <w:p w14:paraId="186222BD" w14:textId="4AF8417C" w:rsidR="5DFDE4D8" w:rsidRDefault="5DFDE4D8" w:rsidP="5DFDE4D8">
      <w:pPr>
        <w:rPr>
          <w:rFonts w:eastAsiaTheme="minorEastAsia"/>
          <w:b/>
          <w:bCs/>
          <w:sz w:val="24"/>
          <w:szCs w:val="24"/>
        </w:rPr>
      </w:pPr>
    </w:p>
    <w:p w14:paraId="330083F2" w14:textId="1041D550" w:rsidR="29369118" w:rsidRDefault="29369118" w:rsidP="5DFDE4D8">
      <w:pPr>
        <w:rPr>
          <w:rFonts w:eastAsiaTheme="minorEastAsia"/>
          <w:sz w:val="24"/>
          <w:szCs w:val="24"/>
        </w:rPr>
      </w:pPr>
      <w:r w:rsidRPr="5DFDE4D8">
        <w:rPr>
          <w:rFonts w:eastAsiaTheme="minorEastAsia"/>
          <w:sz w:val="24"/>
          <w:szCs w:val="24"/>
        </w:rPr>
        <w:t xml:space="preserve">ALLEN, C., VASSILEV, I., KENNEDY, A. and ROGERS, A., 2016. Long-Term Condition Self-Management Support in Online Communities: A Meta-Synthesis of Qualitative Papers. </w:t>
      </w:r>
      <w:r w:rsidRPr="5DFDE4D8">
        <w:rPr>
          <w:rFonts w:eastAsiaTheme="minorEastAsia"/>
          <w:i/>
          <w:iCs/>
          <w:sz w:val="24"/>
          <w:szCs w:val="24"/>
        </w:rPr>
        <w:t xml:space="preserve">Journal of Medical Internet Research, </w:t>
      </w:r>
      <w:r w:rsidRPr="5DFDE4D8">
        <w:rPr>
          <w:rFonts w:eastAsiaTheme="minorEastAsia"/>
          <w:sz w:val="24"/>
          <w:szCs w:val="24"/>
        </w:rPr>
        <w:t>18</w:t>
      </w:r>
      <w:r w:rsidR="4AA543F4" w:rsidRPr="5DFDE4D8">
        <w:rPr>
          <w:rFonts w:eastAsiaTheme="minorEastAsia"/>
          <w:sz w:val="24"/>
          <w:szCs w:val="24"/>
        </w:rPr>
        <w:t xml:space="preserve"> </w:t>
      </w:r>
      <w:r w:rsidRPr="5DFDE4D8">
        <w:rPr>
          <w:rFonts w:eastAsiaTheme="minorEastAsia"/>
          <w:sz w:val="24"/>
          <w:szCs w:val="24"/>
        </w:rPr>
        <w:t>(3).</w:t>
      </w:r>
    </w:p>
    <w:p w14:paraId="274239FF" w14:textId="374A2984" w:rsidR="29369118" w:rsidRDefault="00000000" w:rsidP="5DFDE4D8">
      <w:pPr>
        <w:rPr>
          <w:rFonts w:eastAsiaTheme="minorEastAsia"/>
          <w:color w:val="555555"/>
          <w:sz w:val="24"/>
          <w:szCs w:val="24"/>
        </w:rPr>
      </w:pPr>
      <w:hyperlink r:id="rId11">
        <w:r w:rsidR="29369118" w:rsidRPr="5DFDE4D8">
          <w:rPr>
            <w:rStyle w:val="Hyperlink"/>
            <w:rFonts w:eastAsiaTheme="minorEastAsia"/>
            <w:sz w:val="24"/>
            <w:szCs w:val="24"/>
          </w:rPr>
          <w:t>https://www.proquest.com/central/docview/2512825813/91D3AAF1364D4E15PQ/5?accountid=130472</w:t>
        </w:r>
      </w:hyperlink>
    </w:p>
    <w:p w14:paraId="0FA55403" w14:textId="6BBB3563" w:rsidR="5DFDE4D8" w:rsidRDefault="5DFDE4D8" w:rsidP="5DFDE4D8">
      <w:pPr>
        <w:rPr>
          <w:rFonts w:eastAsiaTheme="minorEastAsia"/>
          <w:b/>
          <w:bCs/>
          <w:sz w:val="24"/>
          <w:szCs w:val="24"/>
        </w:rPr>
      </w:pPr>
    </w:p>
    <w:p w14:paraId="378E4F56" w14:textId="1BCDB43C" w:rsidR="36BE946D" w:rsidRDefault="36BE946D" w:rsidP="5DFDE4D8">
      <w:pPr>
        <w:rPr>
          <w:rFonts w:eastAsiaTheme="minorEastAsia"/>
          <w:sz w:val="24"/>
          <w:szCs w:val="24"/>
        </w:rPr>
      </w:pPr>
      <w:r w:rsidRPr="5DFDE4D8">
        <w:rPr>
          <w:rFonts w:eastAsiaTheme="minorEastAsia"/>
          <w:sz w:val="24"/>
          <w:szCs w:val="24"/>
        </w:rPr>
        <w:t xml:space="preserve">Cambridge Dictionary (2023) </w:t>
      </w:r>
      <w:r w:rsidR="1C779D6A" w:rsidRPr="5DFDE4D8">
        <w:rPr>
          <w:rFonts w:eastAsiaTheme="minorEastAsia"/>
          <w:sz w:val="24"/>
          <w:szCs w:val="24"/>
        </w:rPr>
        <w:t>Community. Available at:</w:t>
      </w:r>
    </w:p>
    <w:p w14:paraId="1262C664" w14:textId="509C8F07" w:rsidR="36BE946D" w:rsidRDefault="00000000" w:rsidP="5DFDE4D8">
      <w:pPr>
        <w:rPr>
          <w:rFonts w:eastAsiaTheme="minorEastAsia"/>
          <w:color w:val="1D2A57"/>
          <w:sz w:val="24"/>
          <w:szCs w:val="24"/>
        </w:rPr>
      </w:pPr>
      <w:hyperlink r:id="rId12">
        <w:r w:rsidR="36BE946D" w:rsidRPr="5DFDE4D8">
          <w:rPr>
            <w:rStyle w:val="Hyperlink"/>
            <w:rFonts w:eastAsiaTheme="minorEastAsia"/>
            <w:sz w:val="24"/>
            <w:szCs w:val="24"/>
          </w:rPr>
          <w:t>https://dictionary.cambridge.org/dictionary/english/community</w:t>
        </w:r>
      </w:hyperlink>
    </w:p>
    <w:p w14:paraId="01CB3308" w14:textId="069069BC" w:rsidR="710480D5" w:rsidRDefault="710480D5" w:rsidP="5DFDE4D8">
      <w:pPr>
        <w:rPr>
          <w:rFonts w:eastAsiaTheme="minorEastAsia"/>
          <w:sz w:val="24"/>
          <w:szCs w:val="24"/>
        </w:rPr>
      </w:pPr>
      <w:r w:rsidRPr="5DFDE4D8">
        <w:rPr>
          <w:rFonts w:eastAsiaTheme="minorEastAsia"/>
          <w:sz w:val="24"/>
          <w:szCs w:val="24"/>
        </w:rPr>
        <w:t>(Accessed 20</w:t>
      </w:r>
      <w:r w:rsidRPr="5DFDE4D8">
        <w:rPr>
          <w:rFonts w:eastAsiaTheme="minorEastAsia"/>
          <w:sz w:val="24"/>
          <w:szCs w:val="24"/>
          <w:vertAlign w:val="superscript"/>
        </w:rPr>
        <w:t>th</w:t>
      </w:r>
      <w:r w:rsidRPr="5DFDE4D8">
        <w:rPr>
          <w:rFonts w:eastAsiaTheme="minorEastAsia"/>
          <w:sz w:val="24"/>
          <w:szCs w:val="24"/>
        </w:rPr>
        <w:t xml:space="preserve"> March 2023).</w:t>
      </w:r>
    </w:p>
    <w:p w14:paraId="74A8E27A" w14:textId="00B3D02D" w:rsidR="5DFDE4D8" w:rsidRDefault="5DFDE4D8" w:rsidP="5DFDE4D8">
      <w:pPr>
        <w:rPr>
          <w:rFonts w:eastAsiaTheme="minorEastAsia"/>
          <w:sz w:val="24"/>
          <w:szCs w:val="24"/>
        </w:rPr>
      </w:pPr>
    </w:p>
    <w:p w14:paraId="7A7D3D3C" w14:textId="3327D34E" w:rsidR="45BDC4B0" w:rsidRDefault="45BDC4B0" w:rsidP="5DFDE4D8">
      <w:pPr>
        <w:rPr>
          <w:rFonts w:eastAsiaTheme="minorEastAsia"/>
          <w:color w:val="000000" w:themeColor="text1"/>
          <w:sz w:val="24"/>
          <w:szCs w:val="24"/>
        </w:rPr>
      </w:pPr>
      <w:r w:rsidRPr="5DFDE4D8">
        <w:rPr>
          <w:rFonts w:eastAsiaTheme="minorEastAsia"/>
          <w:color w:val="000000" w:themeColor="text1"/>
          <w:sz w:val="24"/>
          <w:szCs w:val="24"/>
        </w:rPr>
        <w:t>Care Inspectorate Wales (2018) ‘Review of Substance Misuse Services in Wales Joint Thematic Report.</w:t>
      </w:r>
      <w:r w:rsidR="0AC94046" w:rsidRPr="5DFDE4D8">
        <w:rPr>
          <w:rFonts w:eastAsiaTheme="minorEastAsia"/>
          <w:color w:val="000000" w:themeColor="text1"/>
          <w:sz w:val="24"/>
          <w:szCs w:val="24"/>
        </w:rPr>
        <w:t xml:space="preserve"> pp. 15 – 73.</w:t>
      </w:r>
    </w:p>
    <w:p w14:paraId="0815AA3A" w14:textId="202BAB4A" w:rsidR="45BDC4B0" w:rsidRDefault="45BDC4B0" w:rsidP="5DFDE4D8">
      <w:pPr>
        <w:rPr>
          <w:rFonts w:eastAsiaTheme="minorEastAsia"/>
          <w:color w:val="000000" w:themeColor="text1"/>
          <w:sz w:val="24"/>
          <w:szCs w:val="24"/>
        </w:rPr>
      </w:pPr>
      <w:r w:rsidRPr="5DFDE4D8">
        <w:rPr>
          <w:rFonts w:eastAsiaTheme="minorEastAsia"/>
          <w:color w:val="000000" w:themeColor="text1"/>
          <w:sz w:val="24"/>
          <w:szCs w:val="24"/>
        </w:rPr>
        <w:t xml:space="preserve"> </w:t>
      </w:r>
      <w:hyperlink r:id="rId13">
        <w:r w:rsidRPr="5DFDE4D8">
          <w:rPr>
            <w:rStyle w:val="Hyperlink"/>
            <w:rFonts w:eastAsiaTheme="minorEastAsia"/>
            <w:sz w:val="24"/>
            <w:szCs w:val="24"/>
          </w:rPr>
          <w:t>https://www.hiw.org.uk/sites/default/files/2019-06/180725smen.pdf</w:t>
        </w:r>
      </w:hyperlink>
    </w:p>
    <w:p w14:paraId="06186757" w14:textId="161B853B" w:rsidR="5DFDE4D8" w:rsidRDefault="5DFDE4D8" w:rsidP="5DFDE4D8">
      <w:pPr>
        <w:rPr>
          <w:rFonts w:eastAsiaTheme="minorEastAsia"/>
          <w:sz w:val="24"/>
          <w:szCs w:val="24"/>
        </w:rPr>
      </w:pPr>
    </w:p>
    <w:p w14:paraId="181E7A84" w14:textId="73207D49" w:rsidR="0DEE662F" w:rsidRDefault="0DEE662F" w:rsidP="5DFDE4D8">
      <w:pPr>
        <w:rPr>
          <w:rFonts w:eastAsiaTheme="minorEastAsia"/>
          <w:sz w:val="24"/>
          <w:szCs w:val="24"/>
        </w:rPr>
      </w:pPr>
      <w:proofErr w:type="spellStart"/>
      <w:r w:rsidRPr="5DFDE4D8">
        <w:rPr>
          <w:rFonts w:eastAsiaTheme="minorEastAsia"/>
          <w:sz w:val="24"/>
          <w:szCs w:val="24"/>
        </w:rPr>
        <w:t>ChangingLives</w:t>
      </w:r>
      <w:proofErr w:type="spellEnd"/>
      <w:r w:rsidRPr="5DFDE4D8">
        <w:rPr>
          <w:rFonts w:eastAsiaTheme="minorEastAsia"/>
          <w:sz w:val="24"/>
          <w:szCs w:val="24"/>
        </w:rPr>
        <w:t xml:space="preserve"> (2023) York Drug and Alcohol Services. Available at:</w:t>
      </w:r>
    </w:p>
    <w:p w14:paraId="3D566F7F" w14:textId="63877D38" w:rsidR="0DEE662F" w:rsidRDefault="00000000" w:rsidP="5DFDE4D8">
      <w:pPr>
        <w:rPr>
          <w:rFonts w:eastAsiaTheme="minorEastAsia"/>
          <w:sz w:val="24"/>
          <w:szCs w:val="24"/>
        </w:rPr>
      </w:pPr>
      <w:hyperlink r:id="rId14">
        <w:r w:rsidR="0DEE662F" w:rsidRPr="5DFDE4D8">
          <w:rPr>
            <w:rStyle w:val="Hyperlink"/>
            <w:rFonts w:eastAsiaTheme="minorEastAsia"/>
            <w:sz w:val="24"/>
            <w:szCs w:val="24"/>
          </w:rPr>
          <w:t>https://www.changing-lives.org.uk/find-support/york-drug-and-alcohol-services</w:t>
        </w:r>
      </w:hyperlink>
    </w:p>
    <w:p w14:paraId="17C3C1F3" w14:textId="57D37ACA" w:rsidR="0DEE662F" w:rsidRDefault="0DEE662F" w:rsidP="5DFDE4D8">
      <w:pPr>
        <w:rPr>
          <w:rFonts w:eastAsiaTheme="minorEastAsia"/>
          <w:sz w:val="24"/>
          <w:szCs w:val="24"/>
        </w:rPr>
      </w:pPr>
      <w:r w:rsidRPr="5DFDE4D8">
        <w:rPr>
          <w:rFonts w:eastAsiaTheme="minorEastAsia"/>
          <w:sz w:val="24"/>
          <w:szCs w:val="24"/>
        </w:rPr>
        <w:t>(Accessed 19</w:t>
      </w:r>
      <w:r w:rsidRPr="5DFDE4D8">
        <w:rPr>
          <w:rFonts w:eastAsiaTheme="minorEastAsia"/>
          <w:sz w:val="24"/>
          <w:szCs w:val="24"/>
          <w:vertAlign w:val="superscript"/>
        </w:rPr>
        <w:t>th</w:t>
      </w:r>
      <w:r w:rsidRPr="5DFDE4D8">
        <w:rPr>
          <w:rFonts w:eastAsiaTheme="minorEastAsia"/>
          <w:sz w:val="24"/>
          <w:szCs w:val="24"/>
        </w:rPr>
        <w:t xml:space="preserve"> March 2023).</w:t>
      </w:r>
    </w:p>
    <w:p w14:paraId="63DDFC50" w14:textId="66AFFA49" w:rsidR="5DFDE4D8" w:rsidRDefault="5DFDE4D8" w:rsidP="5DFDE4D8">
      <w:pPr>
        <w:rPr>
          <w:rFonts w:eastAsiaTheme="minorEastAsia"/>
          <w:sz w:val="24"/>
          <w:szCs w:val="24"/>
        </w:rPr>
      </w:pPr>
    </w:p>
    <w:p w14:paraId="45118F5D" w14:textId="48CFD717" w:rsidR="1756863F" w:rsidRDefault="1756863F" w:rsidP="5DFDE4D8">
      <w:pPr>
        <w:rPr>
          <w:rFonts w:ascii="Calibri" w:eastAsia="Calibri" w:hAnsi="Calibri" w:cs="Calibri"/>
          <w:sz w:val="32"/>
          <w:szCs w:val="32"/>
        </w:rPr>
      </w:pPr>
      <w:r w:rsidRPr="5DFDE4D8">
        <w:rPr>
          <w:rFonts w:ascii="Calibri" w:eastAsia="Calibri" w:hAnsi="Calibri" w:cs="Calibri"/>
          <w:color w:val="333333"/>
          <w:sz w:val="24"/>
          <w:szCs w:val="24"/>
        </w:rPr>
        <w:t xml:space="preserve">Cunningham, J. A., </w:t>
      </w:r>
      <w:proofErr w:type="spellStart"/>
      <w:r w:rsidRPr="5DFDE4D8">
        <w:rPr>
          <w:rFonts w:ascii="Calibri" w:eastAsia="Calibri" w:hAnsi="Calibri" w:cs="Calibri"/>
          <w:color w:val="333333"/>
          <w:sz w:val="24"/>
          <w:szCs w:val="24"/>
        </w:rPr>
        <w:t>Kypri</w:t>
      </w:r>
      <w:proofErr w:type="spellEnd"/>
      <w:r w:rsidRPr="5DFDE4D8">
        <w:rPr>
          <w:rFonts w:ascii="Calibri" w:eastAsia="Calibri" w:hAnsi="Calibri" w:cs="Calibri"/>
          <w:color w:val="333333"/>
          <w:sz w:val="24"/>
          <w:szCs w:val="24"/>
        </w:rPr>
        <w:t xml:space="preserve">, K., &amp; McCambridge, J. (2011). The use of emerging technologies in alcohol treatment. </w:t>
      </w:r>
      <w:r w:rsidRPr="5DFDE4D8">
        <w:rPr>
          <w:rFonts w:ascii="Calibri" w:eastAsia="Calibri" w:hAnsi="Calibri" w:cs="Calibri"/>
          <w:i/>
          <w:iCs/>
          <w:color w:val="333333"/>
          <w:sz w:val="24"/>
          <w:szCs w:val="24"/>
        </w:rPr>
        <w:t xml:space="preserve">Alcohol Research &amp; Health, 33 </w:t>
      </w:r>
      <w:r w:rsidRPr="5DFDE4D8">
        <w:rPr>
          <w:rFonts w:ascii="Calibri" w:eastAsia="Calibri" w:hAnsi="Calibri" w:cs="Calibri"/>
          <w:color w:val="333333"/>
          <w:sz w:val="24"/>
          <w:szCs w:val="24"/>
        </w:rPr>
        <w:t>(4), pp. 320 – 326.</w:t>
      </w:r>
    </w:p>
    <w:p w14:paraId="2CBE67C5" w14:textId="5A29F0E1" w:rsidR="1756863F" w:rsidRDefault="00000000" w:rsidP="5DFDE4D8">
      <w:pPr>
        <w:rPr>
          <w:rFonts w:eastAsiaTheme="minorEastAsia"/>
          <w:sz w:val="24"/>
          <w:szCs w:val="24"/>
        </w:rPr>
      </w:pPr>
      <w:hyperlink r:id="rId15">
        <w:r w:rsidR="1756863F" w:rsidRPr="5DFDE4D8">
          <w:rPr>
            <w:rStyle w:val="Hyperlink"/>
            <w:rFonts w:eastAsiaTheme="minorEastAsia"/>
            <w:sz w:val="24"/>
            <w:szCs w:val="24"/>
          </w:rPr>
          <w:t>https://www.researchgate.net/publication/236196520_The_Use_of_Emerging_Technologies_in_Alcohol_Treatment</w:t>
        </w:r>
      </w:hyperlink>
      <w:r w:rsidR="1756863F" w:rsidRPr="5DFDE4D8">
        <w:rPr>
          <w:rFonts w:eastAsiaTheme="minorEastAsia"/>
          <w:sz w:val="24"/>
          <w:szCs w:val="24"/>
        </w:rPr>
        <w:t xml:space="preserve"> </w:t>
      </w:r>
    </w:p>
    <w:p w14:paraId="160ACE3E" w14:textId="3796E695" w:rsidR="0089657F" w:rsidRDefault="0089657F" w:rsidP="5DFDE4D8">
      <w:pPr>
        <w:rPr>
          <w:rFonts w:eastAsiaTheme="minorEastAsia"/>
          <w:sz w:val="24"/>
          <w:szCs w:val="24"/>
        </w:rPr>
      </w:pPr>
    </w:p>
    <w:p w14:paraId="3318B59A" w14:textId="77777777" w:rsidR="0089657F" w:rsidRDefault="0089657F" w:rsidP="5DFDE4D8">
      <w:pPr>
        <w:rPr>
          <w:rFonts w:eastAsiaTheme="minorEastAsia"/>
          <w:sz w:val="24"/>
          <w:szCs w:val="24"/>
        </w:rPr>
      </w:pPr>
    </w:p>
    <w:p w14:paraId="7DF947A2" w14:textId="5E3B9194" w:rsidR="5DFDE4D8" w:rsidRDefault="5DFDE4D8" w:rsidP="5DFDE4D8">
      <w:pPr>
        <w:rPr>
          <w:rFonts w:eastAsiaTheme="minorEastAsia"/>
          <w:sz w:val="24"/>
          <w:szCs w:val="24"/>
        </w:rPr>
      </w:pPr>
    </w:p>
    <w:p w14:paraId="382E76AA" w14:textId="41E93C90" w:rsidR="5BE50010" w:rsidRDefault="5BE50010" w:rsidP="5DFDE4D8">
      <w:pPr>
        <w:rPr>
          <w:rFonts w:eastAsiaTheme="minorEastAsia"/>
          <w:sz w:val="24"/>
          <w:szCs w:val="24"/>
        </w:rPr>
      </w:pPr>
      <w:r w:rsidRPr="5DFDE4D8">
        <w:rPr>
          <w:rFonts w:eastAsiaTheme="minorEastAsia"/>
          <w:sz w:val="24"/>
          <w:szCs w:val="24"/>
        </w:rPr>
        <w:t xml:space="preserve">Golz, C. </w:t>
      </w:r>
      <w:r w:rsidRPr="5DFDE4D8">
        <w:rPr>
          <w:rFonts w:eastAsiaTheme="minorEastAsia"/>
          <w:i/>
          <w:iCs/>
          <w:sz w:val="24"/>
          <w:szCs w:val="24"/>
        </w:rPr>
        <w:t>et al.</w:t>
      </w:r>
      <w:r w:rsidRPr="5DFDE4D8">
        <w:rPr>
          <w:rFonts w:eastAsiaTheme="minorEastAsia"/>
          <w:sz w:val="24"/>
          <w:szCs w:val="24"/>
        </w:rPr>
        <w:t xml:space="preserve"> (2022) ‘Mental health-related communication in a virtual community: text mining analysis of a digital exchange platform during the Covid-19 pandemic’, </w:t>
      </w:r>
      <w:r w:rsidRPr="5DFDE4D8">
        <w:rPr>
          <w:rFonts w:eastAsiaTheme="minorEastAsia"/>
          <w:i/>
          <w:iCs/>
          <w:sz w:val="24"/>
          <w:szCs w:val="24"/>
        </w:rPr>
        <w:t>BMC Psychiatry</w:t>
      </w:r>
      <w:r w:rsidRPr="5DFDE4D8">
        <w:rPr>
          <w:rFonts w:eastAsiaTheme="minorEastAsia"/>
          <w:sz w:val="24"/>
          <w:szCs w:val="24"/>
        </w:rPr>
        <w:t>, 22(1), pp. 1–8. doi:10.1186/s12888-022-04080-1.</w:t>
      </w:r>
    </w:p>
    <w:p w14:paraId="7D7268F1" w14:textId="3C177A5E" w:rsidR="5BE50010" w:rsidRDefault="00000000" w:rsidP="5DFDE4D8">
      <w:pPr>
        <w:rPr>
          <w:rFonts w:eastAsiaTheme="minorEastAsia"/>
          <w:color w:val="595959" w:themeColor="text1" w:themeTint="A6"/>
          <w:sz w:val="24"/>
          <w:szCs w:val="24"/>
        </w:rPr>
      </w:pPr>
      <w:hyperlink r:id="rId16">
        <w:r w:rsidR="5BE50010" w:rsidRPr="5DFDE4D8">
          <w:rPr>
            <w:rStyle w:val="Hyperlink"/>
            <w:rFonts w:eastAsiaTheme="minorEastAsia"/>
            <w:sz w:val="24"/>
            <w:szCs w:val="24"/>
          </w:rPr>
          <w:t>https://ezproxy.uwtsd.ac.uk/login?url=https://search.ebscohost.com/login.aspx?direct=true&amp;db=aph&amp;AN=157630052&amp;site=ehost-live</w:t>
        </w:r>
      </w:hyperlink>
    </w:p>
    <w:p w14:paraId="23F5ACFE" w14:textId="70C0DAD3" w:rsidR="5DFDE4D8" w:rsidRDefault="5DFDE4D8" w:rsidP="5DFDE4D8">
      <w:pPr>
        <w:rPr>
          <w:rFonts w:eastAsiaTheme="minorEastAsia"/>
          <w:sz w:val="24"/>
          <w:szCs w:val="24"/>
        </w:rPr>
      </w:pPr>
    </w:p>
    <w:p w14:paraId="69AD0995" w14:textId="7A0EB5C9" w:rsidR="718DDD53" w:rsidRDefault="718DDD53" w:rsidP="5DFDE4D8">
      <w:pPr>
        <w:rPr>
          <w:rFonts w:eastAsiaTheme="minorEastAsia"/>
          <w:sz w:val="24"/>
          <w:szCs w:val="24"/>
        </w:rPr>
      </w:pPr>
      <w:r w:rsidRPr="5DFDE4D8">
        <w:rPr>
          <w:rFonts w:eastAsiaTheme="minorEastAsia"/>
          <w:sz w:val="24"/>
          <w:szCs w:val="24"/>
        </w:rPr>
        <w:t xml:space="preserve">Griffiths, K.M. </w:t>
      </w:r>
      <w:r w:rsidRPr="5DFDE4D8">
        <w:rPr>
          <w:rFonts w:eastAsiaTheme="minorEastAsia"/>
          <w:i/>
          <w:iCs/>
          <w:sz w:val="24"/>
          <w:szCs w:val="24"/>
        </w:rPr>
        <w:t>et al.</w:t>
      </w:r>
      <w:r w:rsidRPr="5DFDE4D8">
        <w:rPr>
          <w:rFonts w:eastAsiaTheme="minorEastAsia"/>
          <w:sz w:val="24"/>
          <w:szCs w:val="24"/>
        </w:rPr>
        <w:t xml:space="preserve"> (2012) ‘The Effectiveness of an Online Support Group for Members of the Community with Depression: A Randomised Controlled Trial’, </w:t>
      </w:r>
      <w:proofErr w:type="spellStart"/>
      <w:r w:rsidRPr="5DFDE4D8">
        <w:rPr>
          <w:rFonts w:eastAsiaTheme="minorEastAsia"/>
          <w:i/>
          <w:iCs/>
          <w:sz w:val="24"/>
          <w:szCs w:val="24"/>
        </w:rPr>
        <w:t>PLoS</w:t>
      </w:r>
      <w:proofErr w:type="spellEnd"/>
      <w:r w:rsidRPr="5DFDE4D8">
        <w:rPr>
          <w:rFonts w:eastAsiaTheme="minorEastAsia"/>
          <w:i/>
          <w:iCs/>
          <w:sz w:val="24"/>
          <w:szCs w:val="24"/>
        </w:rPr>
        <w:t xml:space="preserve"> ONE</w:t>
      </w:r>
      <w:r w:rsidRPr="5DFDE4D8">
        <w:rPr>
          <w:rFonts w:eastAsiaTheme="minorEastAsia"/>
          <w:sz w:val="24"/>
          <w:szCs w:val="24"/>
        </w:rPr>
        <w:t xml:space="preserve">, 7(12), pp. 1–9. </w:t>
      </w:r>
      <w:bookmarkStart w:id="8" w:name="_Int_oHvk5i2Q"/>
      <w:proofErr w:type="gramStart"/>
      <w:r w:rsidRPr="5DFDE4D8">
        <w:rPr>
          <w:rFonts w:eastAsiaTheme="minorEastAsia"/>
          <w:sz w:val="24"/>
          <w:szCs w:val="24"/>
        </w:rPr>
        <w:t>doi:10.1371/journal.pone</w:t>
      </w:r>
      <w:bookmarkEnd w:id="8"/>
      <w:proofErr w:type="gramEnd"/>
      <w:r w:rsidRPr="5DFDE4D8">
        <w:rPr>
          <w:rFonts w:eastAsiaTheme="minorEastAsia"/>
          <w:sz w:val="24"/>
          <w:szCs w:val="24"/>
        </w:rPr>
        <w:t>.0053244.</w:t>
      </w:r>
    </w:p>
    <w:p w14:paraId="6FD94326" w14:textId="40BCD6A4" w:rsidR="718DDD53" w:rsidRDefault="00000000" w:rsidP="5DFDE4D8">
      <w:pPr>
        <w:rPr>
          <w:rFonts w:eastAsiaTheme="minorEastAsia"/>
          <w:sz w:val="24"/>
          <w:szCs w:val="24"/>
        </w:rPr>
      </w:pPr>
      <w:hyperlink r:id="rId17">
        <w:r w:rsidR="718DDD53" w:rsidRPr="5DFDE4D8">
          <w:rPr>
            <w:rStyle w:val="Hyperlink"/>
            <w:rFonts w:eastAsiaTheme="minorEastAsia"/>
            <w:sz w:val="24"/>
            <w:szCs w:val="24"/>
          </w:rPr>
          <w:t>https://ezproxy.uwtsd.ac.uk/login?url=https://search.ebscohost.com/login.aspx?direct=true&amp;db=aph&amp;AN=84711165&amp;site=ehost-live</w:t>
        </w:r>
      </w:hyperlink>
      <w:r w:rsidR="718DDD53" w:rsidRPr="5DFDE4D8">
        <w:rPr>
          <w:rFonts w:eastAsiaTheme="minorEastAsia"/>
          <w:sz w:val="24"/>
          <w:szCs w:val="24"/>
        </w:rPr>
        <w:t xml:space="preserve"> </w:t>
      </w:r>
    </w:p>
    <w:p w14:paraId="02697D49" w14:textId="1179F57A" w:rsidR="5DFDE4D8" w:rsidRDefault="5DFDE4D8" w:rsidP="5DFDE4D8">
      <w:pPr>
        <w:rPr>
          <w:rFonts w:eastAsiaTheme="minorEastAsia"/>
          <w:sz w:val="24"/>
          <w:szCs w:val="24"/>
        </w:rPr>
      </w:pPr>
    </w:p>
    <w:p w14:paraId="2B02A570" w14:textId="1EDA49F8" w:rsidR="5F041981" w:rsidRDefault="5F041981" w:rsidP="5DFDE4D8">
      <w:pPr>
        <w:rPr>
          <w:rFonts w:eastAsiaTheme="minorEastAsia"/>
          <w:sz w:val="24"/>
          <w:szCs w:val="24"/>
        </w:rPr>
      </w:pPr>
      <w:r w:rsidRPr="5DFDE4D8">
        <w:rPr>
          <w:rFonts w:eastAsiaTheme="minorEastAsia"/>
          <w:sz w:val="24"/>
          <w:szCs w:val="24"/>
        </w:rPr>
        <w:t>Jones, et al (2022) ‘Digital technologies to support adolescents with depression and anxiety: review.</w:t>
      </w:r>
      <w:r w:rsidR="7CFB714B" w:rsidRPr="5DFDE4D8">
        <w:rPr>
          <w:rFonts w:eastAsiaTheme="minorEastAsia"/>
          <w:sz w:val="24"/>
          <w:szCs w:val="24"/>
        </w:rPr>
        <w:t xml:space="preserve"> </w:t>
      </w:r>
      <w:proofErr w:type="spellStart"/>
      <w:r w:rsidR="7CFB714B" w:rsidRPr="5DFDE4D8">
        <w:rPr>
          <w:rFonts w:eastAsiaTheme="minorEastAsia"/>
          <w:i/>
          <w:iCs/>
          <w:color w:val="181817"/>
          <w:sz w:val="24"/>
          <w:szCs w:val="24"/>
        </w:rPr>
        <w:t>BJPsych</w:t>
      </w:r>
      <w:proofErr w:type="spellEnd"/>
      <w:r w:rsidR="7CFB714B" w:rsidRPr="5DFDE4D8">
        <w:rPr>
          <w:rFonts w:eastAsiaTheme="minorEastAsia"/>
          <w:i/>
          <w:iCs/>
          <w:color w:val="181817"/>
          <w:sz w:val="24"/>
          <w:szCs w:val="24"/>
        </w:rPr>
        <w:t xml:space="preserve"> Advances,</w:t>
      </w:r>
      <w:r w:rsidR="7CFB714B" w:rsidRPr="5DFDE4D8">
        <w:rPr>
          <w:rFonts w:eastAsiaTheme="minorEastAsia"/>
          <w:color w:val="181817"/>
          <w:sz w:val="24"/>
          <w:szCs w:val="24"/>
        </w:rPr>
        <w:t xml:space="preserve"> 1-15. doi:10.1192/bja.2022.3</w:t>
      </w:r>
    </w:p>
    <w:p w14:paraId="516C62AF" w14:textId="7051F283" w:rsidR="5F041981" w:rsidRDefault="00000000" w:rsidP="5DFDE4D8">
      <w:pPr>
        <w:rPr>
          <w:rFonts w:eastAsiaTheme="minorEastAsia"/>
          <w:sz w:val="24"/>
          <w:szCs w:val="24"/>
        </w:rPr>
      </w:pPr>
      <w:hyperlink r:id="rId18">
        <w:r w:rsidR="5F041981" w:rsidRPr="5DFDE4D8">
          <w:rPr>
            <w:rStyle w:val="Hyperlink"/>
            <w:rFonts w:eastAsiaTheme="minorEastAsia"/>
            <w:sz w:val="24"/>
            <w:szCs w:val="24"/>
          </w:rPr>
          <w:t xml:space="preserve">Digital technologies to support adolescents with depression and anxiety: review | </w:t>
        </w:r>
        <w:proofErr w:type="spellStart"/>
        <w:r w:rsidR="5F041981" w:rsidRPr="5DFDE4D8">
          <w:rPr>
            <w:rStyle w:val="Hyperlink"/>
            <w:rFonts w:eastAsiaTheme="minorEastAsia"/>
            <w:sz w:val="24"/>
            <w:szCs w:val="24"/>
          </w:rPr>
          <w:t>BJPsych</w:t>
        </w:r>
        <w:proofErr w:type="spellEnd"/>
        <w:r w:rsidR="5F041981" w:rsidRPr="5DFDE4D8">
          <w:rPr>
            <w:rStyle w:val="Hyperlink"/>
            <w:rFonts w:eastAsiaTheme="minorEastAsia"/>
            <w:sz w:val="24"/>
            <w:szCs w:val="24"/>
          </w:rPr>
          <w:t xml:space="preserve"> Advances | Cambridge Core</w:t>
        </w:r>
      </w:hyperlink>
    </w:p>
    <w:p w14:paraId="58BD3088" w14:textId="5F4E1B47" w:rsidR="5DFDE4D8" w:rsidRDefault="5DFDE4D8" w:rsidP="5DFDE4D8">
      <w:pPr>
        <w:rPr>
          <w:rFonts w:eastAsiaTheme="minorEastAsia"/>
          <w:sz w:val="24"/>
          <w:szCs w:val="24"/>
        </w:rPr>
      </w:pPr>
    </w:p>
    <w:p w14:paraId="6B61FEBF" w14:textId="7033182C" w:rsidR="382EB89F" w:rsidRDefault="382EB89F" w:rsidP="5DFDE4D8">
      <w:pPr>
        <w:rPr>
          <w:rFonts w:eastAsiaTheme="minorEastAsia"/>
          <w:sz w:val="24"/>
          <w:szCs w:val="24"/>
        </w:rPr>
      </w:pPr>
      <w:r w:rsidRPr="5DFDE4D8">
        <w:rPr>
          <w:rFonts w:eastAsiaTheme="minorEastAsia"/>
          <w:sz w:val="24"/>
          <w:szCs w:val="24"/>
        </w:rPr>
        <w:t>Kaner, EFS, et al. (2017) ‘Personalised digital interventions for reducing hazardous and harmful alcohol consumption in community-dwelling populations (Review)’.</w:t>
      </w:r>
      <w:r w:rsidR="64A83EE8" w:rsidRPr="5DFDE4D8">
        <w:rPr>
          <w:rFonts w:eastAsiaTheme="minorEastAsia"/>
          <w:sz w:val="24"/>
          <w:szCs w:val="24"/>
        </w:rPr>
        <w:t xml:space="preserve"> pp. 6 – 157.</w:t>
      </w:r>
    </w:p>
    <w:p w14:paraId="22B5767E" w14:textId="45F4AA5D" w:rsidR="382EB89F" w:rsidRDefault="00000000" w:rsidP="5DFDE4D8">
      <w:pPr>
        <w:rPr>
          <w:rFonts w:eastAsiaTheme="minorEastAsia"/>
          <w:sz w:val="24"/>
          <w:szCs w:val="24"/>
        </w:rPr>
      </w:pPr>
      <w:hyperlink r:id="rId19">
        <w:proofErr w:type="spellStart"/>
        <w:proofErr w:type="gramStart"/>
        <w:r w:rsidR="382EB89F" w:rsidRPr="5DFDE4D8">
          <w:rPr>
            <w:rStyle w:val="Hyperlink"/>
            <w:rFonts w:eastAsiaTheme="minorEastAsia"/>
            <w:sz w:val="24"/>
            <w:szCs w:val="24"/>
          </w:rPr>
          <w:t>ptpmcrender.fcgi</w:t>
        </w:r>
        <w:proofErr w:type="spellEnd"/>
        <w:proofErr w:type="gramEnd"/>
        <w:r w:rsidR="382EB89F" w:rsidRPr="5DFDE4D8">
          <w:rPr>
            <w:rStyle w:val="Hyperlink"/>
            <w:rFonts w:eastAsiaTheme="minorEastAsia"/>
            <w:sz w:val="24"/>
            <w:szCs w:val="24"/>
          </w:rPr>
          <w:t xml:space="preserve"> (europepmc.org)</w:t>
        </w:r>
      </w:hyperlink>
    </w:p>
    <w:p w14:paraId="5D75755F" w14:textId="3049EC6B" w:rsidR="5DFDE4D8" w:rsidRDefault="5DFDE4D8" w:rsidP="5DFDE4D8">
      <w:pPr>
        <w:rPr>
          <w:rFonts w:eastAsiaTheme="minorEastAsia"/>
          <w:sz w:val="24"/>
          <w:szCs w:val="24"/>
        </w:rPr>
      </w:pPr>
    </w:p>
    <w:p w14:paraId="549C330C" w14:textId="6097AA60" w:rsidR="70ABB834" w:rsidRDefault="70ABB834" w:rsidP="5DFDE4D8">
      <w:pPr>
        <w:rPr>
          <w:rFonts w:eastAsiaTheme="minorEastAsia"/>
          <w:sz w:val="24"/>
          <w:szCs w:val="24"/>
        </w:rPr>
      </w:pPr>
      <w:r w:rsidRPr="5DFDE4D8">
        <w:rPr>
          <w:rFonts w:eastAsiaTheme="minorEastAsia"/>
          <w:sz w:val="24"/>
          <w:szCs w:val="24"/>
        </w:rPr>
        <w:t xml:space="preserve">Keating, D. (2013) ‘Spirituality and Support: A Descriptive Analysis of Online Social Support for Depression’, </w:t>
      </w:r>
      <w:r w:rsidRPr="5DFDE4D8">
        <w:rPr>
          <w:rFonts w:eastAsiaTheme="minorEastAsia"/>
          <w:i/>
          <w:iCs/>
          <w:sz w:val="24"/>
          <w:szCs w:val="24"/>
        </w:rPr>
        <w:t>Journal of Religion &amp; Health</w:t>
      </w:r>
      <w:r w:rsidRPr="5DFDE4D8">
        <w:rPr>
          <w:rFonts w:eastAsiaTheme="minorEastAsia"/>
          <w:sz w:val="24"/>
          <w:szCs w:val="24"/>
        </w:rPr>
        <w:t>, 52(3), pp. 101</w:t>
      </w:r>
      <w:r w:rsidR="5E4B3293" w:rsidRPr="5DFDE4D8">
        <w:rPr>
          <w:rFonts w:eastAsiaTheme="minorEastAsia"/>
          <w:sz w:val="24"/>
          <w:szCs w:val="24"/>
        </w:rPr>
        <w:t>5</w:t>
      </w:r>
      <w:r w:rsidRPr="5DFDE4D8">
        <w:rPr>
          <w:rFonts w:eastAsiaTheme="minorEastAsia"/>
          <w:sz w:val="24"/>
          <w:szCs w:val="24"/>
        </w:rPr>
        <w:t>–1028. doi:10.1007/s10943-012-9577-x.</w:t>
      </w:r>
    </w:p>
    <w:p w14:paraId="0A95A61B" w14:textId="7061B5B5" w:rsidR="70ABB834" w:rsidRDefault="00000000" w:rsidP="5DFDE4D8">
      <w:pPr>
        <w:rPr>
          <w:rFonts w:eastAsiaTheme="minorEastAsia"/>
          <w:color w:val="595959" w:themeColor="text1" w:themeTint="A6"/>
          <w:sz w:val="24"/>
          <w:szCs w:val="24"/>
        </w:rPr>
      </w:pPr>
      <w:hyperlink r:id="rId20">
        <w:r w:rsidR="70ABB834" w:rsidRPr="5DFDE4D8">
          <w:rPr>
            <w:rStyle w:val="Hyperlink"/>
            <w:rFonts w:eastAsiaTheme="minorEastAsia"/>
            <w:sz w:val="24"/>
            <w:szCs w:val="24"/>
          </w:rPr>
          <w:t>https://ezproxy.uwtsd.ac.uk/login?url=https://search.ebscohost.com/login.aspx?direct=true&amp;db=aph&amp;AN=88784575&amp;site=ehost-live</w:t>
        </w:r>
      </w:hyperlink>
      <w:r w:rsidR="70ABB834" w:rsidRPr="5DFDE4D8">
        <w:rPr>
          <w:rFonts w:eastAsiaTheme="minorEastAsia"/>
          <w:color w:val="595959" w:themeColor="text1" w:themeTint="A6"/>
          <w:sz w:val="24"/>
          <w:szCs w:val="24"/>
        </w:rPr>
        <w:t xml:space="preserve"> </w:t>
      </w:r>
    </w:p>
    <w:p w14:paraId="60EB5FB2" w14:textId="76E61F56" w:rsidR="5DFDE4D8" w:rsidRDefault="5DFDE4D8" w:rsidP="5DFDE4D8">
      <w:pPr>
        <w:rPr>
          <w:rFonts w:eastAsiaTheme="minorEastAsia"/>
          <w:color w:val="595959" w:themeColor="text1" w:themeTint="A6"/>
          <w:sz w:val="24"/>
          <w:szCs w:val="24"/>
        </w:rPr>
      </w:pPr>
    </w:p>
    <w:p w14:paraId="7A5191A6" w14:textId="0C02B06A" w:rsidR="0C12B648" w:rsidRDefault="0C12B648" w:rsidP="5DFDE4D8">
      <w:pPr>
        <w:rPr>
          <w:rFonts w:eastAsiaTheme="minorEastAsia"/>
          <w:sz w:val="24"/>
          <w:szCs w:val="24"/>
        </w:rPr>
      </w:pPr>
      <w:r w:rsidRPr="5DFDE4D8">
        <w:rPr>
          <w:rFonts w:eastAsiaTheme="minorEastAsia"/>
          <w:sz w:val="24"/>
          <w:szCs w:val="24"/>
        </w:rPr>
        <w:t xml:space="preserve">Lerman, B.I. </w:t>
      </w:r>
      <w:r w:rsidRPr="5DFDE4D8">
        <w:rPr>
          <w:rFonts w:eastAsiaTheme="minorEastAsia"/>
          <w:i/>
          <w:iCs/>
          <w:sz w:val="24"/>
          <w:szCs w:val="24"/>
        </w:rPr>
        <w:t>et al.</w:t>
      </w:r>
      <w:r w:rsidRPr="5DFDE4D8">
        <w:rPr>
          <w:rFonts w:eastAsiaTheme="minorEastAsia"/>
          <w:sz w:val="24"/>
          <w:szCs w:val="24"/>
        </w:rPr>
        <w:t xml:space="preserve"> (2017) ‘Teen Depression Groups on Facebook: A Content Analysis’, </w:t>
      </w:r>
      <w:r w:rsidRPr="5DFDE4D8">
        <w:rPr>
          <w:rFonts w:eastAsiaTheme="minorEastAsia"/>
          <w:i/>
          <w:iCs/>
          <w:sz w:val="24"/>
          <w:szCs w:val="24"/>
        </w:rPr>
        <w:t>Journal of Adolescent Research</w:t>
      </w:r>
      <w:r w:rsidRPr="5DFDE4D8">
        <w:rPr>
          <w:rFonts w:eastAsiaTheme="minorEastAsia"/>
          <w:sz w:val="24"/>
          <w:szCs w:val="24"/>
        </w:rPr>
        <w:t>, 32(6), pp. 719–741. doi:10.1177/0743558416673717.</w:t>
      </w:r>
    </w:p>
    <w:p w14:paraId="1D4A16F7" w14:textId="55FB95C2" w:rsidR="0C12B648" w:rsidRDefault="00000000" w:rsidP="5DFDE4D8">
      <w:pPr>
        <w:rPr>
          <w:rFonts w:eastAsiaTheme="minorEastAsia"/>
          <w:color w:val="595959" w:themeColor="text1" w:themeTint="A6"/>
          <w:sz w:val="24"/>
          <w:szCs w:val="24"/>
        </w:rPr>
      </w:pPr>
      <w:hyperlink r:id="rId21">
        <w:r w:rsidR="0C12B648" w:rsidRPr="5DFDE4D8">
          <w:rPr>
            <w:rStyle w:val="Hyperlink"/>
            <w:rFonts w:eastAsiaTheme="minorEastAsia"/>
            <w:sz w:val="24"/>
            <w:szCs w:val="24"/>
          </w:rPr>
          <w:t>https://ezproxy.uwtsd.ac.uk/login?url=https://search.ebscohost.com/login.aspx?direct=true&amp;db=aph&amp;AN=125767064&amp;site=ehost-live</w:t>
        </w:r>
      </w:hyperlink>
      <w:r w:rsidR="0C12B648" w:rsidRPr="5DFDE4D8">
        <w:rPr>
          <w:rFonts w:eastAsiaTheme="minorEastAsia"/>
          <w:color w:val="595959" w:themeColor="text1" w:themeTint="A6"/>
          <w:sz w:val="24"/>
          <w:szCs w:val="24"/>
        </w:rPr>
        <w:t xml:space="preserve"> </w:t>
      </w:r>
    </w:p>
    <w:p w14:paraId="2FAD11E3" w14:textId="77777777" w:rsidR="0089657F" w:rsidRDefault="0089657F" w:rsidP="5DFDE4D8">
      <w:pPr>
        <w:rPr>
          <w:rFonts w:eastAsiaTheme="minorEastAsia"/>
          <w:color w:val="595959" w:themeColor="text1" w:themeTint="A6"/>
          <w:sz w:val="24"/>
          <w:szCs w:val="24"/>
        </w:rPr>
      </w:pPr>
    </w:p>
    <w:p w14:paraId="54ED70E3" w14:textId="4B6F1786" w:rsidR="5DFDE4D8" w:rsidRDefault="5DFDE4D8" w:rsidP="5DFDE4D8">
      <w:pPr>
        <w:rPr>
          <w:rFonts w:eastAsiaTheme="minorEastAsia"/>
          <w:color w:val="595959" w:themeColor="text1" w:themeTint="A6"/>
          <w:sz w:val="24"/>
          <w:szCs w:val="24"/>
        </w:rPr>
      </w:pPr>
    </w:p>
    <w:p w14:paraId="35AA5D12" w14:textId="7AA6C0E6" w:rsidR="1633E96F" w:rsidRDefault="1633E96F" w:rsidP="5DFDE4D8">
      <w:pPr>
        <w:rPr>
          <w:rFonts w:eastAsiaTheme="minorEastAsia"/>
          <w:sz w:val="24"/>
          <w:szCs w:val="24"/>
        </w:rPr>
      </w:pPr>
      <w:r w:rsidRPr="5DFDE4D8">
        <w:rPr>
          <w:rFonts w:eastAsiaTheme="minorEastAsia"/>
          <w:sz w:val="24"/>
          <w:szCs w:val="24"/>
        </w:rPr>
        <w:t>Lattie, E, Lipson, S, and Eisenberg, D. (2019) ‘Technology and College Student Me</w:t>
      </w:r>
      <w:r w:rsidR="54D8CEA0" w:rsidRPr="5DFDE4D8">
        <w:rPr>
          <w:rFonts w:eastAsiaTheme="minorEastAsia"/>
          <w:sz w:val="24"/>
          <w:szCs w:val="24"/>
        </w:rPr>
        <w:t>ntal Health: Challenges and Opportunities’.</w:t>
      </w:r>
      <w:r w:rsidR="43D00C88" w:rsidRPr="5DFDE4D8">
        <w:rPr>
          <w:rFonts w:eastAsiaTheme="minorEastAsia"/>
          <w:sz w:val="24"/>
          <w:szCs w:val="24"/>
        </w:rPr>
        <w:t xml:space="preserve"> </w:t>
      </w:r>
      <w:r w:rsidR="0D171D6E" w:rsidRPr="5DFDE4D8">
        <w:rPr>
          <w:rFonts w:eastAsiaTheme="minorEastAsia"/>
          <w:sz w:val="24"/>
          <w:szCs w:val="24"/>
        </w:rPr>
        <w:t>246(10)</w:t>
      </w:r>
      <w:r w:rsidR="28C04B34" w:rsidRPr="5DFDE4D8">
        <w:rPr>
          <w:rFonts w:eastAsiaTheme="minorEastAsia"/>
          <w:sz w:val="24"/>
          <w:szCs w:val="24"/>
        </w:rPr>
        <w:t>.</w:t>
      </w:r>
    </w:p>
    <w:p w14:paraId="5C99B2E4" w14:textId="21E2B4E3" w:rsidR="1633E96F" w:rsidRDefault="00000000" w:rsidP="5DFDE4D8">
      <w:pPr>
        <w:rPr>
          <w:rFonts w:eastAsiaTheme="minorEastAsia"/>
          <w:sz w:val="24"/>
          <w:szCs w:val="24"/>
        </w:rPr>
      </w:pPr>
      <w:hyperlink r:id="rId22">
        <w:r w:rsidR="1633E96F" w:rsidRPr="5DFDE4D8">
          <w:rPr>
            <w:rStyle w:val="Hyperlink"/>
            <w:rFonts w:eastAsiaTheme="minorEastAsia"/>
            <w:sz w:val="24"/>
            <w:szCs w:val="24"/>
          </w:rPr>
          <w:t>Technology and College Student Mental Health: Challenges and Opportunities - PMC (nih.gov)</w:t>
        </w:r>
      </w:hyperlink>
    </w:p>
    <w:p w14:paraId="574D5965" w14:textId="6B367856" w:rsidR="5DFDE4D8" w:rsidRDefault="5DFDE4D8" w:rsidP="5DFDE4D8">
      <w:pPr>
        <w:rPr>
          <w:rFonts w:eastAsiaTheme="minorEastAsia"/>
          <w:color w:val="595959" w:themeColor="text1" w:themeTint="A6"/>
          <w:sz w:val="24"/>
          <w:szCs w:val="24"/>
        </w:rPr>
      </w:pPr>
    </w:p>
    <w:p w14:paraId="0C203A3C" w14:textId="22F52DB2" w:rsidR="05CBC558" w:rsidRDefault="05CBC558" w:rsidP="5DFDE4D8">
      <w:pPr>
        <w:rPr>
          <w:rFonts w:eastAsiaTheme="minorEastAsia"/>
          <w:sz w:val="24"/>
          <w:szCs w:val="24"/>
        </w:rPr>
      </w:pPr>
      <w:r w:rsidRPr="5DFDE4D8">
        <w:rPr>
          <w:rFonts w:eastAsiaTheme="minorEastAsia"/>
          <w:sz w:val="24"/>
          <w:szCs w:val="24"/>
        </w:rPr>
        <w:t xml:space="preserve">Mental Health Matters (2022) </w:t>
      </w:r>
      <w:r w:rsidR="2A987C30" w:rsidRPr="5DFDE4D8">
        <w:rPr>
          <w:rFonts w:eastAsiaTheme="minorEastAsia"/>
          <w:sz w:val="24"/>
          <w:szCs w:val="24"/>
        </w:rPr>
        <w:t>‘</w:t>
      </w:r>
      <w:r w:rsidR="423776B0" w:rsidRPr="5DFDE4D8">
        <w:rPr>
          <w:rFonts w:eastAsiaTheme="minorEastAsia"/>
          <w:sz w:val="24"/>
          <w:szCs w:val="24"/>
        </w:rPr>
        <w:t>2021-2022 Impact Report</w:t>
      </w:r>
      <w:r w:rsidR="415D2266" w:rsidRPr="5DFDE4D8">
        <w:rPr>
          <w:rFonts w:eastAsiaTheme="minorEastAsia"/>
          <w:sz w:val="24"/>
          <w:szCs w:val="24"/>
        </w:rPr>
        <w:t>’</w:t>
      </w:r>
      <w:r w:rsidR="423776B0" w:rsidRPr="5DFDE4D8">
        <w:rPr>
          <w:rFonts w:eastAsiaTheme="minorEastAsia"/>
          <w:sz w:val="24"/>
          <w:szCs w:val="24"/>
        </w:rPr>
        <w:t>.</w:t>
      </w:r>
      <w:r w:rsidRPr="5DFDE4D8">
        <w:rPr>
          <w:rFonts w:eastAsiaTheme="minorEastAsia"/>
          <w:sz w:val="24"/>
          <w:szCs w:val="24"/>
        </w:rPr>
        <w:t xml:space="preserve"> pp. 10 – 31.</w:t>
      </w:r>
    </w:p>
    <w:p w14:paraId="5BE36EA5" w14:textId="10E27BA2" w:rsidR="05CBC558" w:rsidRDefault="00000000" w:rsidP="5DFDE4D8">
      <w:pPr>
        <w:rPr>
          <w:rFonts w:eastAsiaTheme="minorEastAsia"/>
          <w:sz w:val="24"/>
          <w:szCs w:val="24"/>
        </w:rPr>
      </w:pPr>
      <w:hyperlink r:id="rId23">
        <w:r w:rsidR="05CBC558" w:rsidRPr="5DFDE4D8">
          <w:rPr>
            <w:rStyle w:val="Hyperlink"/>
            <w:rFonts w:eastAsiaTheme="minorEastAsia"/>
            <w:sz w:val="24"/>
            <w:szCs w:val="24"/>
          </w:rPr>
          <w:t>Download.ashx (mhm.org.uk)</w:t>
        </w:r>
      </w:hyperlink>
    </w:p>
    <w:p w14:paraId="6D0CFD23" w14:textId="3C39A65E" w:rsidR="5DFDE4D8" w:rsidRDefault="5DFDE4D8" w:rsidP="5DFDE4D8">
      <w:pPr>
        <w:rPr>
          <w:rFonts w:eastAsiaTheme="minorEastAsia"/>
          <w:color w:val="595959" w:themeColor="text1" w:themeTint="A6"/>
          <w:sz w:val="24"/>
          <w:szCs w:val="24"/>
        </w:rPr>
      </w:pPr>
    </w:p>
    <w:p w14:paraId="122990B3" w14:textId="5A640076" w:rsidR="0E645F37" w:rsidRDefault="0E645F37" w:rsidP="5DFDE4D8">
      <w:pPr>
        <w:rPr>
          <w:rFonts w:eastAsiaTheme="minorEastAsia"/>
          <w:sz w:val="24"/>
          <w:szCs w:val="24"/>
        </w:rPr>
      </w:pPr>
      <w:r w:rsidRPr="5DFDE4D8">
        <w:rPr>
          <w:rFonts w:eastAsiaTheme="minorEastAsia"/>
          <w:sz w:val="24"/>
          <w:szCs w:val="24"/>
        </w:rPr>
        <w:t>Mind (2022) Online mental health. Available at:</w:t>
      </w:r>
    </w:p>
    <w:p w14:paraId="20B28254" w14:textId="3A844C84" w:rsidR="0E645F37" w:rsidRDefault="00000000" w:rsidP="5DFDE4D8">
      <w:pPr>
        <w:rPr>
          <w:rFonts w:eastAsiaTheme="minorEastAsia"/>
          <w:sz w:val="24"/>
          <w:szCs w:val="24"/>
        </w:rPr>
      </w:pPr>
      <w:hyperlink r:id="rId24" w:anchor="OnlineCommunities">
        <w:r w:rsidR="0E645F37" w:rsidRPr="5DFDE4D8">
          <w:rPr>
            <w:rStyle w:val="Hyperlink"/>
            <w:rFonts w:eastAsiaTheme="minorEastAsia"/>
            <w:sz w:val="24"/>
            <w:szCs w:val="24"/>
          </w:rPr>
          <w:t>Online mental health tools - Mind</w:t>
        </w:r>
      </w:hyperlink>
    </w:p>
    <w:p w14:paraId="6B6F01E4" w14:textId="082340D4" w:rsidR="0E645F37" w:rsidRDefault="0E645F37" w:rsidP="5DFDE4D8">
      <w:pPr>
        <w:rPr>
          <w:rFonts w:eastAsiaTheme="minorEastAsia"/>
          <w:sz w:val="24"/>
          <w:szCs w:val="24"/>
        </w:rPr>
      </w:pPr>
      <w:r w:rsidRPr="5DFDE4D8">
        <w:rPr>
          <w:rFonts w:eastAsiaTheme="minorEastAsia"/>
          <w:sz w:val="24"/>
          <w:szCs w:val="24"/>
        </w:rPr>
        <w:t>(Accessed 20</w:t>
      </w:r>
      <w:r w:rsidRPr="5DFDE4D8">
        <w:rPr>
          <w:rFonts w:eastAsiaTheme="minorEastAsia"/>
          <w:sz w:val="24"/>
          <w:szCs w:val="24"/>
          <w:vertAlign w:val="superscript"/>
        </w:rPr>
        <w:t>th</w:t>
      </w:r>
      <w:r w:rsidRPr="5DFDE4D8">
        <w:rPr>
          <w:rFonts w:eastAsiaTheme="minorEastAsia"/>
          <w:sz w:val="24"/>
          <w:szCs w:val="24"/>
        </w:rPr>
        <w:t xml:space="preserve"> March 2023).</w:t>
      </w:r>
    </w:p>
    <w:p w14:paraId="08BE860B" w14:textId="347CCEA7" w:rsidR="5DFDE4D8" w:rsidRDefault="5DFDE4D8" w:rsidP="5DFDE4D8">
      <w:pPr>
        <w:rPr>
          <w:rFonts w:eastAsiaTheme="minorEastAsia"/>
          <w:sz w:val="24"/>
          <w:szCs w:val="24"/>
        </w:rPr>
      </w:pPr>
    </w:p>
    <w:p w14:paraId="6B9B89CA" w14:textId="69BACEAC" w:rsidR="5AEA85A2" w:rsidRDefault="5AEA85A2" w:rsidP="5DFDE4D8">
      <w:pPr>
        <w:rPr>
          <w:rFonts w:eastAsiaTheme="minorEastAsia"/>
          <w:sz w:val="24"/>
          <w:szCs w:val="24"/>
        </w:rPr>
      </w:pPr>
      <w:r w:rsidRPr="5DFDE4D8">
        <w:rPr>
          <w:rFonts w:eastAsiaTheme="minorEastAsia"/>
          <w:sz w:val="24"/>
          <w:szCs w:val="24"/>
        </w:rPr>
        <w:t xml:space="preserve">Moreno, M, and Whitehill, J. (2014) ‘Influence of </w:t>
      </w:r>
      <w:bookmarkStart w:id="9" w:name="_Int_fbWtYR3u"/>
      <w:proofErr w:type="gramStart"/>
      <w:r w:rsidRPr="5DFDE4D8">
        <w:rPr>
          <w:rFonts w:eastAsiaTheme="minorEastAsia"/>
          <w:sz w:val="24"/>
          <w:szCs w:val="24"/>
        </w:rPr>
        <w:t>Social Media</w:t>
      </w:r>
      <w:bookmarkEnd w:id="9"/>
      <w:proofErr w:type="gramEnd"/>
      <w:r w:rsidRPr="5DFDE4D8">
        <w:rPr>
          <w:rFonts w:eastAsiaTheme="minorEastAsia"/>
          <w:sz w:val="24"/>
          <w:szCs w:val="24"/>
        </w:rPr>
        <w:t xml:space="preserve"> on Alcohol Use </w:t>
      </w:r>
      <w:r w:rsidR="25D8657A" w:rsidRPr="5DFDE4D8">
        <w:rPr>
          <w:rFonts w:eastAsiaTheme="minorEastAsia"/>
          <w:sz w:val="24"/>
          <w:szCs w:val="24"/>
        </w:rPr>
        <w:t>in</w:t>
      </w:r>
      <w:r w:rsidRPr="5DFDE4D8">
        <w:rPr>
          <w:rFonts w:eastAsiaTheme="minorEastAsia"/>
          <w:sz w:val="24"/>
          <w:szCs w:val="24"/>
        </w:rPr>
        <w:t xml:space="preserve"> </w:t>
      </w:r>
      <w:r w:rsidR="1C02FBE7" w:rsidRPr="5DFDE4D8">
        <w:rPr>
          <w:rFonts w:eastAsiaTheme="minorEastAsia"/>
          <w:sz w:val="24"/>
          <w:szCs w:val="24"/>
        </w:rPr>
        <w:t>Adolescents</w:t>
      </w:r>
      <w:r w:rsidR="689885A6" w:rsidRPr="5DFDE4D8">
        <w:rPr>
          <w:rFonts w:eastAsiaTheme="minorEastAsia"/>
          <w:sz w:val="24"/>
          <w:szCs w:val="24"/>
        </w:rPr>
        <w:t xml:space="preserve"> and Young Adults’</w:t>
      </w:r>
      <w:r w:rsidR="0D93E4D5" w:rsidRPr="5DFDE4D8">
        <w:rPr>
          <w:rFonts w:eastAsiaTheme="minorEastAsia"/>
          <w:sz w:val="24"/>
          <w:szCs w:val="24"/>
        </w:rPr>
        <w:t xml:space="preserve"> pp. 91 – 100, 36 (1).</w:t>
      </w:r>
    </w:p>
    <w:p w14:paraId="211F9299" w14:textId="3ADAD752" w:rsidR="5AEA85A2" w:rsidRDefault="00000000" w:rsidP="5DFDE4D8">
      <w:pPr>
        <w:rPr>
          <w:rFonts w:eastAsiaTheme="minorEastAsia"/>
          <w:sz w:val="24"/>
          <w:szCs w:val="24"/>
        </w:rPr>
      </w:pPr>
      <w:hyperlink r:id="rId25">
        <w:r w:rsidR="5AEA85A2" w:rsidRPr="5DFDE4D8">
          <w:rPr>
            <w:rStyle w:val="Hyperlink"/>
            <w:rFonts w:eastAsiaTheme="minorEastAsia"/>
            <w:sz w:val="24"/>
            <w:szCs w:val="24"/>
          </w:rPr>
          <w:t xml:space="preserve">Influence of </w:t>
        </w:r>
        <w:proofErr w:type="gramStart"/>
        <w:r w:rsidR="5AEA85A2" w:rsidRPr="5DFDE4D8">
          <w:rPr>
            <w:rStyle w:val="Hyperlink"/>
            <w:rFonts w:eastAsiaTheme="minorEastAsia"/>
            <w:sz w:val="24"/>
            <w:szCs w:val="24"/>
          </w:rPr>
          <w:t>Social Media</w:t>
        </w:r>
        <w:proofErr w:type="gramEnd"/>
        <w:r w:rsidR="5AEA85A2" w:rsidRPr="5DFDE4D8">
          <w:rPr>
            <w:rStyle w:val="Hyperlink"/>
            <w:rFonts w:eastAsiaTheme="minorEastAsia"/>
            <w:sz w:val="24"/>
            <w:szCs w:val="24"/>
          </w:rPr>
          <w:t xml:space="preserve"> on Alcohol Use in Adolescents and Young Adults - PMC (nih.gov)</w:t>
        </w:r>
      </w:hyperlink>
    </w:p>
    <w:p w14:paraId="5F4E91AB" w14:textId="51CD6127" w:rsidR="5DFDE4D8" w:rsidRDefault="5DFDE4D8" w:rsidP="5DFDE4D8">
      <w:pPr>
        <w:rPr>
          <w:rFonts w:eastAsiaTheme="minorEastAsia"/>
          <w:sz w:val="24"/>
          <w:szCs w:val="24"/>
        </w:rPr>
      </w:pPr>
    </w:p>
    <w:p w14:paraId="298FA4AD" w14:textId="73C5583C" w:rsidR="30F0D97A" w:rsidRDefault="30F0D97A" w:rsidP="5DFDE4D8">
      <w:pPr>
        <w:rPr>
          <w:rFonts w:eastAsiaTheme="minorEastAsia"/>
          <w:sz w:val="24"/>
          <w:szCs w:val="24"/>
        </w:rPr>
      </w:pPr>
      <w:r w:rsidRPr="5DFDE4D8">
        <w:rPr>
          <w:rFonts w:eastAsiaTheme="minorEastAsia"/>
          <w:sz w:val="24"/>
          <w:szCs w:val="24"/>
        </w:rPr>
        <w:t>Muench, F. (2014) ‘The Promises and Pitfalls of Digital Technology in Its Application to Alcohol Treatment’</w:t>
      </w:r>
      <w:r w:rsidR="0A60E7D1" w:rsidRPr="5DFDE4D8">
        <w:rPr>
          <w:rFonts w:eastAsiaTheme="minorEastAsia"/>
          <w:sz w:val="24"/>
          <w:szCs w:val="24"/>
        </w:rPr>
        <w:t xml:space="preserve"> pp. 131 – 142, 36 (1).</w:t>
      </w:r>
      <w:r w:rsidRPr="5DFDE4D8">
        <w:rPr>
          <w:rFonts w:eastAsiaTheme="minorEastAsia"/>
          <w:sz w:val="24"/>
          <w:szCs w:val="24"/>
        </w:rPr>
        <w:t xml:space="preserve"> </w:t>
      </w:r>
    </w:p>
    <w:p w14:paraId="36AE1BEA" w14:textId="5B63E7AF" w:rsidR="30F0D97A" w:rsidRDefault="00000000" w:rsidP="5DFDE4D8">
      <w:pPr>
        <w:rPr>
          <w:rFonts w:eastAsiaTheme="minorEastAsia"/>
          <w:sz w:val="24"/>
          <w:szCs w:val="24"/>
        </w:rPr>
      </w:pPr>
      <w:hyperlink r:id="rId26">
        <w:r w:rsidR="30F0D97A" w:rsidRPr="5DFDE4D8">
          <w:rPr>
            <w:rStyle w:val="Hyperlink"/>
            <w:rFonts w:eastAsiaTheme="minorEastAsia"/>
            <w:sz w:val="24"/>
            <w:szCs w:val="24"/>
          </w:rPr>
          <w:t>The Promises and Pitfalls of Digital Technology in Its Application to Alcohol Treatment - PMC (nih.gov)</w:t>
        </w:r>
      </w:hyperlink>
    </w:p>
    <w:p w14:paraId="42ABC333" w14:textId="4FAF4D29" w:rsidR="5DFDE4D8" w:rsidRDefault="5DFDE4D8" w:rsidP="5DFDE4D8">
      <w:pPr>
        <w:rPr>
          <w:rFonts w:eastAsiaTheme="minorEastAsia"/>
          <w:sz w:val="24"/>
          <w:szCs w:val="24"/>
        </w:rPr>
      </w:pPr>
    </w:p>
    <w:p w14:paraId="3FE0F343" w14:textId="23AF3A36" w:rsidR="34BDA34A" w:rsidRDefault="34BDA34A" w:rsidP="5DFDE4D8">
      <w:pPr>
        <w:rPr>
          <w:rFonts w:eastAsiaTheme="minorEastAsia"/>
          <w:sz w:val="24"/>
          <w:szCs w:val="24"/>
        </w:rPr>
      </w:pPr>
      <w:r w:rsidRPr="5DFDE4D8">
        <w:rPr>
          <w:rFonts w:eastAsiaTheme="minorEastAsia"/>
          <w:color w:val="000000" w:themeColor="text1"/>
          <w:sz w:val="24"/>
          <w:szCs w:val="24"/>
        </w:rPr>
        <w:t>Nagata, J, et al (2023) ‘Problematic social media use and alcohol expectancies in early adolescents.’ p</w:t>
      </w:r>
      <w:r w:rsidRPr="5DFDE4D8">
        <w:rPr>
          <w:rFonts w:eastAsiaTheme="minorEastAsia"/>
          <w:sz w:val="24"/>
          <w:szCs w:val="24"/>
        </w:rPr>
        <w:t>p. 2 - 10.</w:t>
      </w:r>
    </w:p>
    <w:p w14:paraId="06D02750" w14:textId="2FEC379E" w:rsidR="6A58A631" w:rsidRDefault="00000000" w:rsidP="5DFDE4D8">
      <w:pPr>
        <w:rPr>
          <w:rFonts w:eastAsiaTheme="minorEastAsia"/>
          <w:sz w:val="24"/>
          <w:szCs w:val="24"/>
        </w:rPr>
      </w:pPr>
      <w:hyperlink r:id="rId27">
        <w:r w:rsidR="6A58A631" w:rsidRPr="5DFDE4D8">
          <w:rPr>
            <w:rStyle w:val="Hyperlink"/>
            <w:rFonts w:eastAsiaTheme="minorEastAsia"/>
            <w:sz w:val="24"/>
            <w:szCs w:val="24"/>
          </w:rPr>
          <w:t>Problematic social media use and alcohol expectancies in early adolescents - PubMed (nih.gov)</w:t>
        </w:r>
      </w:hyperlink>
    </w:p>
    <w:p w14:paraId="0DADE87C" w14:textId="67D6D9CB" w:rsidR="5DFDE4D8" w:rsidRDefault="5DFDE4D8" w:rsidP="5DFDE4D8">
      <w:pPr>
        <w:rPr>
          <w:rFonts w:eastAsiaTheme="minorEastAsia"/>
          <w:sz w:val="24"/>
          <w:szCs w:val="24"/>
        </w:rPr>
      </w:pPr>
    </w:p>
    <w:p w14:paraId="01852B96" w14:textId="4C751D47" w:rsidR="10729ED3" w:rsidRDefault="10729ED3" w:rsidP="5DFDE4D8">
      <w:pPr>
        <w:rPr>
          <w:rFonts w:eastAsiaTheme="minorEastAsia"/>
          <w:sz w:val="24"/>
          <w:szCs w:val="24"/>
        </w:rPr>
      </w:pPr>
      <w:r w:rsidRPr="5DFDE4D8">
        <w:rPr>
          <w:rFonts w:eastAsiaTheme="minorEastAsia"/>
          <w:sz w:val="24"/>
          <w:szCs w:val="24"/>
        </w:rPr>
        <w:t>National Institute of Mental Health (2021) Technology and the future of mental health treatment. Available at:</w:t>
      </w:r>
    </w:p>
    <w:p w14:paraId="41B2EAD9" w14:textId="759DDCB7" w:rsidR="10729ED3" w:rsidRDefault="00000000" w:rsidP="5DFDE4D8">
      <w:pPr>
        <w:rPr>
          <w:rFonts w:eastAsiaTheme="minorEastAsia"/>
          <w:color w:val="000000" w:themeColor="text1"/>
          <w:sz w:val="24"/>
          <w:szCs w:val="24"/>
        </w:rPr>
      </w:pPr>
      <w:hyperlink r:id="rId28">
        <w:r w:rsidR="10729ED3" w:rsidRPr="5DFDE4D8">
          <w:rPr>
            <w:rStyle w:val="Hyperlink"/>
            <w:rFonts w:eastAsiaTheme="minorEastAsia"/>
            <w:sz w:val="24"/>
            <w:szCs w:val="24"/>
          </w:rPr>
          <w:t>https://www.nimh.nih.gov/health/topics/technology-and-the-future-of-mental-health-treatment</w:t>
        </w:r>
      </w:hyperlink>
    </w:p>
    <w:p w14:paraId="46F34A37" w14:textId="6DC0B3CE" w:rsidR="10729ED3" w:rsidRDefault="10729ED3" w:rsidP="5DFDE4D8">
      <w:pPr>
        <w:rPr>
          <w:rFonts w:eastAsiaTheme="minorEastAsia"/>
          <w:sz w:val="24"/>
          <w:szCs w:val="24"/>
        </w:rPr>
      </w:pPr>
      <w:r w:rsidRPr="5DFDE4D8">
        <w:rPr>
          <w:rFonts w:eastAsiaTheme="minorEastAsia"/>
          <w:sz w:val="24"/>
          <w:szCs w:val="24"/>
        </w:rPr>
        <w:t>(Accessed 25th March 2023).</w:t>
      </w:r>
    </w:p>
    <w:p w14:paraId="1B78F894" w14:textId="0EB2521A" w:rsidR="5DFDE4D8" w:rsidRDefault="5DFDE4D8" w:rsidP="5DFDE4D8">
      <w:pPr>
        <w:rPr>
          <w:rFonts w:eastAsiaTheme="minorEastAsia"/>
          <w:sz w:val="24"/>
          <w:szCs w:val="24"/>
        </w:rPr>
      </w:pPr>
    </w:p>
    <w:p w14:paraId="54BEFBF2" w14:textId="0EA7F01D" w:rsidR="4E8432D7" w:rsidRDefault="4E8432D7" w:rsidP="5DFDE4D8">
      <w:pPr>
        <w:rPr>
          <w:rFonts w:eastAsiaTheme="minorEastAsia"/>
          <w:sz w:val="24"/>
          <w:szCs w:val="24"/>
        </w:rPr>
      </w:pPr>
      <w:r w:rsidRPr="5DFDE4D8">
        <w:rPr>
          <w:rFonts w:eastAsiaTheme="minorEastAsia"/>
          <w:sz w:val="24"/>
          <w:szCs w:val="24"/>
        </w:rPr>
        <w:t xml:space="preserve">Nimrod, G. (2012) ‘Online Depression Communities: Does Gender Matter?’, </w:t>
      </w:r>
      <w:r w:rsidRPr="5DFDE4D8">
        <w:rPr>
          <w:rFonts w:eastAsiaTheme="minorEastAsia"/>
          <w:i/>
          <w:iCs/>
          <w:sz w:val="24"/>
          <w:szCs w:val="24"/>
        </w:rPr>
        <w:t>Cyberpsychology</w:t>
      </w:r>
      <w:r w:rsidRPr="5DFDE4D8">
        <w:rPr>
          <w:rFonts w:eastAsiaTheme="minorEastAsia"/>
          <w:sz w:val="24"/>
          <w:szCs w:val="24"/>
        </w:rPr>
        <w:t>, 6(1), pp. 1–10. doi:10.5817/CP2012-1-6.</w:t>
      </w:r>
    </w:p>
    <w:p w14:paraId="68EC1DB8" w14:textId="245052ED" w:rsidR="4E8432D7" w:rsidRDefault="00000000" w:rsidP="5DFDE4D8">
      <w:pPr>
        <w:rPr>
          <w:rFonts w:eastAsiaTheme="minorEastAsia"/>
          <w:color w:val="595959" w:themeColor="text1" w:themeTint="A6"/>
          <w:sz w:val="24"/>
          <w:szCs w:val="24"/>
        </w:rPr>
      </w:pPr>
      <w:hyperlink r:id="rId29">
        <w:r w:rsidR="4E8432D7" w:rsidRPr="5DFDE4D8">
          <w:rPr>
            <w:rStyle w:val="Hyperlink"/>
            <w:rFonts w:eastAsiaTheme="minorEastAsia"/>
            <w:sz w:val="24"/>
            <w:szCs w:val="24"/>
          </w:rPr>
          <w:t>https://ezproxy.uwtsd.ac.uk/login?url=https://search.ebscohost.com/login.aspx?direct=true&amp;db=aph&amp;AN=88053746&amp;site=ehost-live</w:t>
        </w:r>
      </w:hyperlink>
      <w:r w:rsidR="4E8432D7" w:rsidRPr="5DFDE4D8">
        <w:rPr>
          <w:rFonts w:eastAsiaTheme="minorEastAsia"/>
          <w:color w:val="595959" w:themeColor="text1" w:themeTint="A6"/>
          <w:sz w:val="24"/>
          <w:szCs w:val="24"/>
        </w:rPr>
        <w:t xml:space="preserve"> </w:t>
      </w:r>
    </w:p>
    <w:p w14:paraId="400E020E" w14:textId="4375C609" w:rsidR="5DFDE4D8" w:rsidRDefault="5DFDE4D8" w:rsidP="5DFDE4D8">
      <w:pPr>
        <w:rPr>
          <w:rFonts w:eastAsiaTheme="minorEastAsia"/>
          <w:color w:val="595959" w:themeColor="text1" w:themeTint="A6"/>
          <w:sz w:val="24"/>
          <w:szCs w:val="24"/>
        </w:rPr>
      </w:pPr>
    </w:p>
    <w:p w14:paraId="21F93F71" w14:textId="3133BBC8" w:rsidR="63E658CC" w:rsidRDefault="63E658CC" w:rsidP="5DFDE4D8">
      <w:pPr>
        <w:rPr>
          <w:rFonts w:eastAsiaTheme="minorEastAsia"/>
          <w:sz w:val="24"/>
          <w:szCs w:val="24"/>
        </w:rPr>
      </w:pPr>
      <w:r w:rsidRPr="5DFDE4D8">
        <w:rPr>
          <w:rFonts w:eastAsiaTheme="minorEastAsia"/>
          <w:sz w:val="24"/>
          <w:szCs w:val="24"/>
        </w:rPr>
        <w:t>Resko, et al. (2019) ‘Technology-Based Interventions and Training to Reduce the Escalation and Impact of Alcohol Problems’</w:t>
      </w:r>
      <w:r w:rsidR="5462F667" w:rsidRPr="5DFDE4D8">
        <w:rPr>
          <w:rFonts w:eastAsiaTheme="minorEastAsia"/>
          <w:sz w:val="24"/>
          <w:szCs w:val="24"/>
        </w:rPr>
        <w:t>, pp. 114 – 134.</w:t>
      </w:r>
    </w:p>
    <w:p w14:paraId="4B52F206" w14:textId="0742B501" w:rsidR="63E658CC" w:rsidRDefault="00000000" w:rsidP="5DFDE4D8">
      <w:pPr>
        <w:rPr>
          <w:rFonts w:ascii="Calibri" w:eastAsia="Calibri" w:hAnsi="Calibri" w:cs="Calibri"/>
          <w:sz w:val="24"/>
          <w:szCs w:val="24"/>
        </w:rPr>
      </w:pPr>
      <w:hyperlink r:id="rId30">
        <w:r w:rsidR="63E658CC" w:rsidRPr="5DFDE4D8">
          <w:rPr>
            <w:rStyle w:val="Hyperlink"/>
            <w:rFonts w:ascii="Calibri" w:eastAsia="Calibri" w:hAnsi="Calibri" w:cs="Calibri"/>
            <w:sz w:val="24"/>
            <w:szCs w:val="24"/>
          </w:rPr>
          <w:t>(PDF) Technology-Based Interventions and Trainings to Reduce the Escalation and Impact of Alcohol Problems (researchgate.net)</w:t>
        </w:r>
      </w:hyperlink>
    </w:p>
    <w:p w14:paraId="5B5D5427" w14:textId="1A3F19D7" w:rsidR="5DFDE4D8" w:rsidRDefault="5DFDE4D8" w:rsidP="5DFDE4D8">
      <w:pPr>
        <w:rPr>
          <w:rFonts w:ascii="Calibri" w:eastAsia="Calibri" w:hAnsi="Calibri" w:cs="Calibri"/>
          <w:sz w:val="24"/>
          <w:szCs w:val="24"/>
        </w:rPr>
      </w:pPr>
    </w:p>
    <w:p w14:paraId="584703C4" w14:textId="62A9D070" w:rsidR="08130AA9" w:rsidRDefault="08130AA9" w:rsidP="5DFDE4D8">
      <w:pPr>
        <w:rPr>
          <w:rFonts w:eastAsiaTheme="minorEastAsia"/>
          <w:sz w:val="24"/>
          <w:szCs w:val="24"/>
        </w:rPr>
      </w:pPr>
      <w:r w:rsidRPr="5DFDE4D8">
        <w:rPr>
          <w:rFonts w:eastAsiaTheme="minorEastAsia"/>
          <w:color w:val="2A2A2A"/>
          <w:sz w:val="24"/>
          <w:szCs w:val="24"/>
        </w:rPr>
        <w:t>Sinclair,</w:t>
      </w:r>
      <w:r w:rsidR="260A6273" w:rsidRPr="5DFDE4D8">
        <w:rPr>
          <w:rFonts w:eastAsiaTheme="minorEastAsia"/>
          <w:color w:val="2A2A2A"/>
          <w:sz w:val="24"/>
          <w:szCs w:val="24"/>
        </w:rPr>
        <w:t xml:space="preserve"> J,</w:t>
      </w:r>
      <w:r w:rsidRPr="5DFDE4D8">
        <w:rPr>
          <w:rFonts w:eastAsiaTheme="minorEastAsia"/>
          <w:color w:val="2A2A2A"/>
          <w:sz w:val="24"/>
          <w:szCs w:val="24"/>
        </w:rPr>
        <w:t xml:space="preserve"> Chambers, S, </w:t>
      </w:r>
      <w:r w:rsidR="50A59C70" w:rsidRPr="5DFDE4D8">
        <w:rPr>
          <w:rFonts w:eastAsiaTheme="minorEastAsia"/>
          <w:color w:val="2A2A2A"/>
          <w:sz w:val="24"/>
          <w:szCs w:val="24"/>
        </w:rPr>
        <w:t xml:space="preserve">and </w:t>
      </w:r>
      <w:r w:rsidRPr="5DFDE4D8">
        <w:rPr>
          <w:rFonts w:eastAsiaTheme="minorEastAsia"/>
          <w:color w:val="2A2A2A"/>
          <w:sz w:val="24"/>
          <w:szCs w:val="24"/>
        </w:rPr>
        <w:t xml:space="preserve">Manson, C. </w:t>
      </w:r>
      <w:r w:rsidR="1EB88F6B" w:rsidRPr="5DFDE4D8">
        <w:rPr>
          <w:rFonts w:eastAsiaTheme="minorEastAsia"/>
          <w:color w:val="2A2A2A"/>
          <w:sz w:val="24"/>
          <w:szCs w:val="24"/>
        </w:rPr>
        <w:t>(2017)</w:t>
      </w:r>
      <w:r w:rsidRPr="5DFDE4D8">
        <w:rPr>
          <w:rFonts w:eastAsiaTheme="minorEastAsia"/>
          <w:color w:val="2A2A2A"/>
          <w:sz w:val="24"/>
          <w:szCs w:val="24"/>
        </w:rPr>
        <w:t xml:space="preserve"> </w:t>
      </w:r>
      <w:r w:rsidR="31522933" w:rsidRPr="5DFDE4D8">
        <w:rPr>
          <w:rFonts w:eastAsiaTheme="minorEastAsia"/>
          <w:color w:val="2A2A2A"/>
          <w:sz w:val="24"/>
          <w:szCs w:val="24"/>
        </w:rPr>
        <w:t>‘</w:t>
      </w:r>
      <w:r w:rsidRPr="5DFDE4D8">
        <w:rPr>
          <w:rFonts w:eastAsiaTheme="minorEastAsia"/>
          <w:color w:val="2A2A2A"/>
          <w:sz w:val="24"/>
          <w:szCs w:val="24"/>
        </w:rPr>
        <w:t xml:space="preserve">Internet Support for Dealing with Problematic Alcohol Use: A Survey of the </w:t>
      </w:r>
      <w:proofErr w:type="spellStart"/>
      <w:r w:rsidRPr="5DFDE4D8">
        <w:rPr>
          <w:rFonts w:eastAsiaTheme="minorEastAsia"/>
          <w:i/>
          <w:iCs/>
          <w:color w:val="2A2A2A"/>
          <w:sz w:val="24"/>
          <w:szCs w:val="24"/>
        </w:rPr>
        <w:t>Soberistas</w:t>
      </w:r>
      <w:proofErr w:type="spellEnd"/>
      <w:r w:rsidRPr="5DFDE4D8">
        <w:rPr>
          <w:rFonts w:eastAsiaTheme="minorEastAsia"/>
          <w:color w:val="2A2A2A"/>
          <w:sz w:val="24"/>
          <w:szCs w:val="24"/>
        </w:rPr>
        <w:t xml:space="preserve"> Online Community</w:t>
      </w:r>
      <w:r w:rsidR="179CCAA4" w:rsidRPr="5DFDE4D8">
        <w:rPr>
          <w:rFonts w:eastAsiaTheme="minorEastAsia"/>
          <w:color w:val="2A2A2A"/>
          <w:sz w:val="24"/>
          <w:szCs w:val="24"/>
        </w:rPr>
        <w:t>’</w:t>
      </w:r>
      <w:r w:rsidRPr="5DFDE4D8">
        <w:rPr>
          <w:rFonts w:eastAsiaTheme="minorEastAsia"/>
          <w:color w:val="2A2A2A"/>
          <w:sz w:val="24"/>
          <w:szCs w:val="24"/>
        </w:rPr>
        <w:t xml:space="preserve"> </w:t>
      </w:r>
      <w:r w:rsidRPr="5DFDE4D8">
        <w:rPr>
          <w:rFonts w:eastAsiaTheme="minorEastAsia"/>
          <w:i/>
          <w:iCs/>
          <w:color w:val="2A2A2A"/>
          <w:sz w:val="24"/>
          <w:szCs w:val="24"/>
        </w:rPr>
        <w:t>Alcohol and Alcoholism</w:t>
      </w:r>
      <w:r w:rsidRPr="5DFDE4D8">
        <w:rPr>
          <w:rFonts w:eastAsiaTheme="minorEastAsia"/>
          <w:color w:val="2A2A2A"/>
          <w:sz w:val="24"/>
          <w:szCs w:val="24"/>
        </w:rPr>
        <w:t xml:space="preserve">, 52 </w:t>
      </w:r>
      <w:r w:rsidR="7913DA65" w:rsidRPr="5DFDE4D8">
        <w:rPr>
          <w:rFonts w:eastAsiaTheme="minorEastAsia"/>
          <w:color w:val="2A2A2A"/>
          <w:sz w:val="24"/>
          <w:szCs w:val="24"/>
        </w:rPr>
        <w:t>(</w:t>
      </w:r>
      <w:r w:rsidRPr="5DFDE4D8">
        <w:rPr>
          <w:rFonts w:eastAsiaTheme="minorEastAsia"/>
          <w:color w:val="2A2A2A"/>
          <w:sz w:val="24"/>
          <w:szCs w:val="24"/>
        </w:rPr>
        <w:t>2</w:t>
      </w:r>
      <w:r w:rsidR="7913DA65" w:rsidRPr="5DFDE4D8">
        <w:rPr>
          <w:rFonts w:eastAsiaTheme="minorEastAsia"/>
          <w:color w:val="2A2A2A"/>
          <w:sz w:val="24"/>
          <w:szCs w:val="24"/>
        </w:rPr>
        <w:t>)</w:t>
      </w:r>
      <w:r w:rsidRPr="5DFDE4D8">
        <w:rPr>
          <w:rFonts w:eastAsiaTheme="minorEastAsia"/>
          <w:color w:val="2A2A2A"/>
          <w:sz w:val="24"/>
          <w:szCs w:val="24"/>
        </w:rPr>
        <w:t xml:space="preserve">, </w:t>
      </w:r>
      <w:r w:rsidR="3D92E5AB" w:rsidRPr="5DFDE4D8">
        <w:rPr>
          <w:rFonts w:eastAsiaTheme="minorEastAsia"/>
          <w:color w:val="2A2A2A"/>
          <w:sz w:val="24"/>
          <w:szCs w:val="24"/>
        </w:rPr>
        <w:t>pp.</w:t>
      </w:r>
      <w:r w:rsidRPr="5DFDE4D8">
        <w:rPr>
          <w:rFonts w:eastAsiaTheme="minorEastAsia"/>
          <w:color w:val="2A2A2A"/>
          <w:sz w:val="24"/>
          <w:szCs w:val="24"/>
        </w:rPr>
        <w:t xml:space="preserve"> 220</w:t>
      </w:r>
      <w:r w:rsidR="2B958031" w:rsidRPr="5DFDE4D8">
        <w:rPr>
          <w:rFonts w:eastAsiaTheme="minorEastAsia"/>
          <w:color w:val="2A2A2A"/>
          <w:sz w:val="24"/>
          <w:szCs w:val="24"/>
        </w:rPr>
        <w:t xml:space="preserve"> </w:t>
      </w:r>
      <w:r w:rsidRPr="5DFDE4D8">
        <w:rPr>
          <w:rFonts w:eastAsiaTheme="minorEastAsia"/>
          <w:color w:val="2A2A2A"/>
          <w:sz w:val="24"/>
          <w:szCs w:val="24"/>
        </w:rPr>
        <w:t>–</w:t>
      </w:r>
      <w:r w:rsidR="6F7D25DD" w:rsidRPr="5DFDE4D8">
        <w:rPr>
          <w:rFonts w:eastAsiaTheme="minorEastAsia"/>
          <w:color w:val="2A2A2A"/>
          <w:sz w:val="24"/>
          <w:szCs w:val="24"/>
        </w:rPr>
        <w:t xml:space="preserve"> </w:t>
      </w:r>
      <w:r w:rsidRPr="5DFDE4D8">
        <w:rPr>
          <w:rFonts w:eastAsiaTheme="minorEastAsia"/>
          <w:color w:val="2A2A2A"/>
          <w:sz w:val="24"/>
          <w:szCs w:val="24"/>
        </w:rPr>
        <w:t>226,</w:t>
      </w:r>
      <w:r w:rsidR="28FD8B63" w:rsidRPr="5DFDE4D8">
        <w:rPr>
          <w:rFonts w:eastAsiaTheme="minorEastAsia"/>
          <w:color w:val="2A2A2A"/>
          <w:sz w:val="24"/>
          <w:szCs w:val="24"/>
        </w:rPr>
        <w:t xml:space="preserve"> </w:t>
      </w:r>
    </w:p>
    <w:p w14:paraId="3749A9AB" w14:textId="76ACFD31" w:rsidR="08130AA9" w:rsidRDefault="00000000" w:rsidP="5DFDE4D8">
      <w:pPr>
        <w:rPr>
          <w:rFonts w:eastAsiaTheme="minorEastAsia"/>
          <w:sz w:val="24"/>
          <w:szCs w:val="24"/>
        </w:rPr>
      </w:pPr>
      <w:hyperlink r:id="rId31">
        <w:r w:rsidR="08130AA9" w:rsidRPr="5DFDE4D8">
          <w:rPr>
            <w:rStyle w:val="Hyperlink"/>
            <w:rFonts w:eastAsiaTheme="minorEastAsia"/>
            <w:color w:val="4472C4" w:themeColor="accent1"/>
            <w:sz w:val="24"/>
            <w:szCs w:val="24"/>
          </w:rPr>
          <w:t xml:space="preserve">Internet Support for Dealing with Problematic Alcohol Use: A Survey of the </w:t>
        </w:r>
        <w:proofErr w:type="spellStart"/>
        <w:r w:rsidR="08130AA9" w:rsidRPr="5DFDE4D8">
          <w:rPr>
            <w:rStyle w:val="Hyperlink"/>
            <w:rFonts w:eastAsiaTheme="minorEastAsia"/>
            <w:color w:val="4472C4" w:themeColor="accent1"/>
            <w:sz w:val="24"/>
            <w:szCs w:val="24"/>
          </w:rPr>
          <w:t>Soberistas</w:t>
        </w:r>
        <w:proofErr w:type="spellEnd"/>
        <w:r w:rsidR="08130AA9" w:rsidRPr="5DFDE4D8">
          <w:rPr>
            <w:rStyle w:val="Hyperlink"/>
            <w:rFonts w:eastAsiaTheme="minorEastAsia"/>
            <w:color w:val="4472C4" w:themeColor="accent1"/>
            <w:sz w:val="24"/>
            <w:szCs w:val="24"/>
          </w:rPr>
          <w:t xml:space="preserve"> Online Community | Alcohol and Alcoholism | Oxford Academic (oup.com)</w:t>
        </w:r>
      </w:hyperlink>
    </w:p>
    <w:p w14:paraId="0A375C26" w14:textId="7E9BF95D" w:rsidR="5DFDE4D8" w:rsidRDefault="5DFDE4D8" w:rsidP="5DFDE4D8">
      <w:pPr>
        <w:rPr>
          <w:rFonts w:eastAsiaTheme="minorEastAsia"/>
          <w:color w:val="4472C4" w:themeColor="accent1"/>
          <w:sz w:val="24"/>
          <w:szCs w:val="24"/>
        </w:rPr>
      </w:pPr>
    </w:p>
    <w:p w14:paraId="7850363E" w14:textId="4AD17086" w:rsidR="0616CA23" w:rsidRDefault="0616CA23" w:rsidP="5DFDE4D8">
      <w:pPr>
        <w:rPr>
          <w:rFonts w:eastAsiaTheme="minorEastAsia"/>
          <w:sz w:val="24"/>
          <w:szCs w:val="24"/>
        </w:rPr>
      </w:pPr>
      <w:r w:rsidRPr="5DFDE4D8">
        <w:rPr>
          <w:rFonts w:eastAsiaTheme="minorEastAsia"/>
          <w:color w:val="2A2A2A"/>
          <w:sz w:val="24"/>
          <w:szCs w:val="24"/>
        </w:rPr>
        <w:t>The University of Sheffield (2015)</w:t>
      </w:r>
      <w:r w:rsidR="0EB69460" w:rsidRPr="5DFDE4D8">
        <w:rPr>
          <w:rFonts w:eastAsiaTheme="minorEastAsia"/>
          <w:color w:val="2A2A2A"/>
          <w:sz w:val="24"/>
          <w:szCs w:val="24"/>
        </w:rPr>
        <w:t xml:space="preserve"> Technology could be the key to help people improve and maintain positive mental health. Available at:</w:t>
      </w:r>
    </w:p>
    <w:p w14:paraId="41FC2532" w14:textId="777CCCE6" w:rsidR="011CB5AF" w:rsidRDefault="00000000" w:rsidP="5DFDE4D8">
      <w:pPr>
        <w:rPr>
          <w:rFonts w:eastAsiaTheme="minorEastAsia"/>
          <w:sz w:val="24"/>
          <w:szCs w:val="24"/>
        </w:rPr>
      </w:pPr>
      <w:hyperlink r:id="rId32">
        <w:r w:rsidR="011CB5AF" w:rsidRPr="5DFDE4D8">
          <w:rPr>
            <w:rStyle w:val="Hyperlink"/>
            <w:rFonts w:eastAsiaTheme="minorEastAsia"/>
            <w:sz w:val="24"/>
            <w:szCs w:val="24"/>
          </w:rPr>
          <w:t>Technology could be the key to help people improve and maintain positive mental health - Archive - News archive - The University of Sheffield</w:t>
        </w:r>
      </w:hyperlink>
    </w:p>
    <w:p w14:paraId="09975587" w14:textId="0EC7088B" w:rsidR="46F4E32D" w:rsidRDefault="46F4E32D" w:rsidP="5DFDE4D8">
      <w:pPr>
        <w:rPr>
          <w:rFonts w:eastAsiaTheme="minorEastAsia"/>
          <w:sz w:val="24"/>
          <w:szCs w:val="24"/>
        </w:rPr>
      </w:pPr>
      <w:r w:rsidRPr="5DFDE4D8">
        <w:rPr>
          <w:rFonts w:eastAsiaTheme="minorEastAsia"/>
          <w:sz w:val="24"/>
          <w:szCs w:val="24"/>
        </w:rPr>
        <w:t>(Accessed 23</w:t>
      </w:r>
      <w:r w:rsidRPr="5DFDE4D8">
        <w:rPr>
          <w:rFonts w:eastAsiaTheme="minorEastAsia"/>
          <w:sz w:val="24"/>
          <w:szCs w:val="24"/>
          <w:vertAlign w:val="superscript"/>
        </w:rPr>
        <w:t>rd</w:t>
      </w:r>
      <w:r w:rsidRPr="5DFDE4D8">
        <w:rPr>
          <w:rFonts w:eastAsiaTheme="minorEastAsia"/>
          <w:sz w:val="24"/>
          <w:szCs w:val="24"/>
        </w:rPr>
        <w:t xml:space="preserve"> March 2023).</w:t>
      </w:r>
    </w:p>
    <w:p w14:paraId="3E797100" w14:textId="27144737" w:rsidR="5DFDE4D8" w:rsidRDefault="5DFDE4D8" w:rsidP="5DFDE4D8">
      <w:pPr>
        <w:rPr>
          <w:rFonts w:eastAsiaTheme="minorEastAsia"/>
          <w:color w:val="595959" w:themeColor="text1" w:themeTint="A6"/>
          <w:sz w:val="24"/>
          <w:szCs w:val="24"/>
        </w:rPr>
      </w:pPr>
    </w:p>
    <w:p w14:paraId="0E420FDD" w14:textId="5767F4FE" w:rsidR="6F6BC7BA" w:rsidRDefault="6F6BC7BA" w:rsidP="5DFDE4D8">
      <w:pPr>
        <w:rPr>
          <w:rFonts w:eastAsiaTheme="minorEastAsia"/>
          <w:sz w:val="24"/>
          <w:szCs w:val="24"/>
        </w:rPr>
      </w:pPr>
      <w:r w:rsidRPr="5DFDE4D8">
        <w:rPr>
          <w:rFonts w:eastAsiaTheme="minorEastAsia"/>
          <w:sz w:val="24"/>
          <w:szCs w:val="24"/>
        </w:rPr>
        <w:t xml:space="preserve">Vidal, C. </w:t>
      </w:r>
      <w:r w:rsidRPr="5DFDE4D8">
        <w:rPr>
          <w:rFonts w:eastAsiaTheme="minorEastAsia"/>
          <w:i/>
          <w:iCs/>
          <w:sz w:val="24"/>
          <w:szCs w:val="24"/>
        </w:rPr>
        <w:t>et al.</w:t>
      </w:r>
      <w:r w:rsidRPr="5DFDE4D8">
        <w:rPr>
          <w:rFonts w:eastAsiaTheme="minorEastAsia"/>
          <w:sz w:val="24"/>
          <w:szCs w:val="24"/>
        </w:rPr>
        <w:t xml:space="preserve"> (2020) ‘Social media use and depression in adolescents: a scoping review’, </w:t>
      </w:r>
      <w:r w:rsidRPr="5DFDE4D8">
        <w:rPr>
          <w:rFonts w:eastAsiaTheme="minorEastAsia"/>
          <w:i/>
          <w:iCs/>
          <w:sz w:val="24"/>
          <w:szCs w:val="24"/>
        </w:rPr>
        <w:t>International Review of Psychiatry</w:t>
      </w:r>
      <w:r w:rsidRPr="5DFDE4D8">
        <w:rPr>
          <w:rFonts w:eastAsiaTheme="minorEastAsia"/>
          <w:sz w:val="24"/>
          <w:szCs w:val="24"/>
        </w:rPr>
        <w:t>, 32(3), pp. 235–253. doi:10.1080/09540261.2020.1720623.</w:t>
      </w:r>
    </w:p>
    <w:p w14:paraId="5C2F43E7" w14:textId="323A623E" w:rsidR="6F6BC7BA" w:rsidRDefault="00000000" w:rsidP="5DFDE4D8">
      <w:pPr>
        <w:rPr>
          <w:rFonts w:eastAsiaTheme="minorEastAsia"/>
          <w:color w:val="595959" w:themeColor="text1" w:themeTint="A6"/>
          <w:sz w:val="24"/>
          <w:szCs w:val="24"/>
        </w:rPr>
      </w:pPr>
      <w:hyperlink r:id="rId33">
        <w:r w:rsidR="6F6BC7BA" w:rsidRPr="5DFDE4D8">
          <w:rPr>
            <w:rStyle w:val="Hyperlink"/>
            <w:rFonts w:eastAsiaTheme="minorEastAsia"/>
            <w:sz w:val="24"/>
            <w:szCs w:val="24"/>
          </w:rPr>
          <w:t>https://ezproxy.uwtsd.ac.uk/login?url=https://search.ebscohost.com/login.aspx?direct=true&amp;db=aph&amp;AN=143139362&amp;site=ehost-live</w:t>
        </w:r>
      </w:hyperlink>
      <w:r w:rsidR="6F6BC7BA" w:rsidRPr="5DFDE4D8">
        <w:rPr>
          <w:rFonts w:eastAsiaTheme="minorEastAsia"/>
          <w:color w:val="595959" w:themeColor="text1" w:themeTint="A6"/>
          <w:sz w:val="24"/>
          <w:szCs w:val="24"/>
        </w:rPr>
        <w:t xml:space="preserve"> </w:t>
      </w:r>
    </w:p>
    <w:p w14:paraId="44D4843B" w14:textId="197C963C" w:rsidR="5DFDE4D8" w:rsidRDefault="5DFDE4D8" w:rsidP="5DFDE4D8">
      <w:pPr>
        <w:rPr>
          <w:rFonts w:eastAsiaTheme="minorEastAsia"/>
          <w:color w:val="595959" w:themeColor="text1" w:themeTint="A6"/>
          <w:sz w:val="24"/>
          <w:szCs w:val="24"/>
        </w:rPr>
      </w:pPr>
    </w:p>
    <w:p w14:paraId="2EC7DF51" w14:textId="19AFA5FF" w:rsidR="5DFDE4D8" w:rsidRDefault="5DFDE4D8" w:rsidP="5DFDE4D8">
      <w:pPr>
        <w:rPr>
          <w:rFonts w:eastAsiaTheme="minorEastAsia"/>
          <w:color w:val="595959" w:themeColor="text1" w:themeTint="A6"/>
          <w:sz w:val="24"/>
          <w:szCs w:val="24"/>
        </w:rPr>
      </w:pPr>
    </w:p>
    <w:p w14:paraId="01B8659A" w14:textId="1D940636" w:rsidR="5DFDE4D8" w:rsidRDefault="5DFDE4D8" w:rsidP="5DFDE4D8">
      <w:pPr>
        <w:rPr>
          <w:rFonts w:eastAsiaTheme="minorEastAsia"/>
          <w:color w:val="555555"/>
          <w:sz w:val="24"/>
          <w:szCs w:val="24"/>
        </w:rPr>
      </w:pPr>
    </w:p>
    <w:p w14:paraId="52BF09CD" w14:textId="05E7E28E" w:rsidR="0089657F" w:rsidRDefault="0089657F" w:rsidP="5DFDE4D8">
      <w:pPr>
        <w:rPr>
          <w:rFonts w:eastAsiaTheme="minorEastAsia"/>
          <w:color w:val="555555"/>
          <w:sz w:val="24"/>
          <w:szCs w:val="24"/>
        </w:rPr>
      </w:pPr>
    </w:p>
    <w:p w14:paraId="2BEB1656" w14:textId="74C4B648" w:rsidR="0089657F" w:rsidRDefault="0089657F" w:rsidP="5DFDE4D8">
      <w:pPr>
        <w:rPr>
          <w:rFonts w:eastAsiaTheme="minorEastAsia"/>
          <w:color w:val="555555"/>
          <w:sz w:val="24"/>
          <w:szCs w:val="24"/>
        </w:rPr>
      </w:pPr>
    </w:p>
    <w:p w14:paraId="3991EE94" w14:textId="77777777" w:rsidR="0089657F" w:rsidRDefault="0089657F" w:rsidP="5DFDE4D8">
      <w:pPr>
        <w:rPr>
          <w:rFonts w:eastAsiaTheme="minorEastAsia"/>
          <w:color w:val="555555"/>
          <w:sz w:val="24"/>
          <w:szCs w:val="24"/>
        </w:rPr>
      </w:pPr>
    </w:p>
    <w:p w14:paraId="63419FC0" w14:textId="4028F39A" w:rsidR="515364B7" w:rsidRDefault="515364B7" w:rsidP="5DFDE4D8">
      <w:pPr>
        <w:rPr>
          <w:rFonts w:eastAsiaTheme="minorEastAsia"/>
          <w:b/>
          <w:bCs/>
          <w:sz w:val="24"/>
          <w:szCs w:val="24"/>
          <w:u w:val="single"/>
        </w:rPr>
      </w:pPr>
      <w:r w:rsidRPr="5DFDE4D8">
        <w:rPr>
          <w:rFonts w:eastAsiaTheme="minorEastAsia"/>
          <w:b/>
          <w:bCs/>
          <w:sz w:val="24"/>
          <w:szCs w:val="24"/>
          <w:u w:val="single"/>
        </w:rPr>
        <w:t>Appendix</w:t>
      </w:r>
    </w:p>
    <w:p w14:paraId="5CBE504C" w14:textId="20F06286" w:rsidR="515364B7" w:rsidRDefault="515364B7" w:rsidP="5DFDE4D8">
      <w:pPr>
        <w:rPr>
          <w:rFonts w:eastAsiaTheme="minorEastAsia"/>
          <w:sz w:val="24"/>
          <w:szCs w:val="24"/>
        </w:rPr>
      </w:pPr>
      <w:r w:rsidRPr="5DFDE4D8">
        <w:rPr>
          <w:rFonts w:eastAsiaTheme="minorEastAsia"/>
          <w:sz w:val="24"/>
          <w:szCs w:val="24"/>
        </w:rPr>
        <w:t xml:space="preserve">Cohn, A.M. </w:t>
      </w:r>
      <w:r w:rsidRPr="5DFDE4D8">
        <w:rPr>
          <w:rFonts w:eastAsiaTheme="minorEastAsia"/>
          <w:i/>
          <w:iCs/>
          <w:sz w:val="24"/>
          <w:szCs w:val="24"/>
        </w:rPr>
        <w:t>et al.</w:t>
      </w:r>
      <w:r w:rsidRPr="5DFDE4D8">
        <w:rPr>
          <w:rFonts w:eastAsiaTheme="minorEastAsia"/>
          <w:sz w:val="24"/>
          <w:szCs w:val="24"/>
        </w:rPr>
        <w:t xml:space="preserve"> (2019) ‘Discussions of Alcohol Use in an Online Social Network for Smoking Cessation: Analysis of Topics, Sentiment, and Social Network Centrality’, </w:t>
      </w:r>
      <w:r w:rsidRPr="5DFDE4D8">
        <w:rPr>
          <w:rFonts w:eastAsiaTheme="minorEastAsia"/>
          <w:i/>
          <w:iCs/>
          <w:sz w:val="24"/>
          <w:szCs w:val="24"/>
        </w:rPr>
        <w:t>Alcoholism: Clinical &amp; Experimental Research</w:t>
      </w:r>
      <w:r w:rsidRPr="5DFDE4D8">
        <w:rPr>
          <w:rFonts w:eastAsiaTheme="minorEastAsia"/>
          <w:sz w:val="24"/>
          <w:szCs w:val="24"/>
        </w:rPr>
        <w:t>, 43(1), pp. 108–114. doi:10.1111/acer.13906.</w:t>
      </w:r>
    </w:p>
    <w:p w14:paraId="5B5BC7E8" w14:textId="6CB85BC5" w:rsidR="515364B7" w:rsidRDefault="00000000" w:rsidP="5DFDE4D8">
      <w:pPr>
        <w:rPr>
          <w:rFonts w:eastAsiaTheme="minorEastAsia"/>
          <w:sz w:val="24"/>
          <w:szCs w:val="24"/>
        </w:rPr>
      </w:pPr>
      <w:hyperlink r:id="rId34">
        <w:r w:rsidR="515364B7" w:rsidRPr="5DFDE4D8">
          <w:rPr>
            <w:rStyle w:val="Hyperlink"/>
            <w:rFonts w:eastAsiaTheme="minorEastAsia"/>
            <w:sz w:val="24"/>
            <w:szCs w:val="24"/>
          </w:rPr>
          <w:t>https://ezproxy.uwtsd.ac.uk/login?url=https://search.ebscohost.com/login.aspx?direct=true&amp;db=aph&amp;AN=133894017&amp;site=ehost-live</w:t>
        </w:r>
      </w:hyperlink>
    </w:p>
    <w:p w14:paraId="13BB8C25" w14:textId="52C7A8CD" w:rsidR="5DFDE4D8" w:rsidRDefault="5DFDE4D8" w:rsidP="5DFDE4D8">
      <w:pPr>
        <w:rPr>
          <w:rFonts w:eastAsiaTheme="minorEastAsia"/>
          <w:sz w:val="24"/>
          <w:szCs w:val="24"/>
        </w:rPr>
      </w:pPr>
    </w:p>
    <w:p w14:paraId="3670CB51" w14:textId="785E4F61" w:rsidR="3290506C" w:rsidRDefault="3290506C" w:rsidP="5DFDE4D8">
      <w:pPr>
        <w:rPr>
          <w:rFonts w:eastAsiaTheme="minorEastAsia"/>
          <w:sz w:val="24"/>
          <w:szCs w:val="24"/>
        </w:rPr>
      </w:pPr>
      <w:r w:rsidRPr="5DFDE4D8">
        <w:rPr>
          <w:rFonts w:eastAsiaTheme="minorEastAsia"/>
          <w:sz w:val="24"/>
          <w:szCs w:val="24"/>
        </w:rPr>
        <w:t>European Parliament (2017) ‘Technological innovation strategies in substance disorders.</w:t>
      </w:r>
    </w:p>
    <w:p w14:paraId="2E0E162F" w14:textId="4B366A38" w:rsidR="6E86EA32" w:rsidRDefault="00000000" w:rsidP="5DFDE4D8">
      <w:pPr>
        <w:rPr>
          <w:rFonts w:eastAsiaTheme="minorEastAsia"/>
          <w:color w:val="000000" w:themeColor="text1"/>
          <w:sz w:val="24"/>
          <w:szCs w:val="24"/>
        </w:rPr>
      </w:pPr>
      <w:hyperlink r:id="rId35">
        <w:r w:rsidR="6E86EA32" w:rsidRPr="5DFDE4D8">
          <w:rPr>
            <w:rStyle w:val="Hyperlink"/>
            <w:rFonts w:eastAsiaTheme="minorEastAsia"/>
            <w:sz w:val="24"/>
            <w:szCs w:val="24"/>
          </w:rPr>
          <w:t>https://www.europarl.europa.eu/RegData/etudes/STUD/2017/581942/EPRS_STU(2017)581942_EN.pdf</w:t>
        </w:r>
      </w:hyperlink>
    </w:p>
    <w:p w14:paraId="57DD3264" w14:textId="50F25BDF" w:rsidR="5DFDE4D8" w:rsidRDefault="5DFDE4D8" w:rsidP="5DFDE4D8">
      <w:pPr>
        <w:rPr>
          <w:rFonts w:eastAsiaTheme="minorEastAsia"/>
          <w:sz w:val="24"/>
          <w:szCs w:val="24"/>
        </w:rPr>
      </w:pPr>
    </w:p>
    <w:p w14:paraId="50F8FDB8" w14:textId="31752781" w:rsidR="6E94911A" w:rsidRDefault="6E94911A" w:rsidP="5DFDE4D8">
      <w:pPr>
        <w:rPr>
          <w:rFonts w:eastAsiaTheme="minorEastAsia"/>
          <w:sz w:val="24"/>
          <w:szCs w:val="24"/>
        </w:rPr>
      </w:pPr>
      <w:r w:rsidRPr="5DFDE4D8">
        <w:rPr>
          <w:rFonts w:eastAsiaTheme="minorEastAsia"/>
          <w:sz w:val="24"/>
          <w:szCs w:val="24"/>
        </w:rPr>
        <w:t>Rough, D., De Paoli, S. and Wilson, A. (2023) ‘</w:t>
      </w:r>
      <w:proofErr w:type="spellStart"/>
      <w:r w:rsidRPr="5DFDE4D8">
        <w:rPr>
          <w:rFonts w:eastAsiaTheme="minorEastAsia"/>
          <w:sz w:val="24"/>
          <w:szCs w:val="24"/>
        </w:rPr>
        <w:t>Commonshare</w:t>
      </w:r>
      <w:proofErr w:type="spellEnd"/>
      <w:r w:rsidRPr="5DFDE4D8">
        <w:rPr>
          <w:rFonts w:eastAsiaTheme="minorEastAsia"/>
          <w:sz w:val="24"/>
          <w:szCs w:val="24"/>
        </w:rPr>
        <w:t xml:space="preserve">: A New Approach to Social Reputation for Online Collaborative Communities’, </w:t>
      </w:r>
      <w:r w:rsidRPr="5DFDE4D8">
        <w:rPr>
          <w:rFonts w:eastAsiaTheme="minorEastAsia"/>
          <w:i/>
          <w:iCs/>
          <w:sz w:val="24"/>
          <w:szCs w:val="24"/>
        </w:rPr>
        <w:t>Social Science Computer Review</w:t>
      </w:r>
      <w:r w:rsidRPr="5DFDE4D8">
        <w:rPr>
          <w:rFonts w:eastAsiaTheme="minorEastAsia"/>
          <w:sz w:val="24"/>
          <w:szCs w:val="24"/>
        </w:rPr>
        <w:t>, 41(1), pp. 4–26. doi:10.1177/08944393211028191.</w:t>
      </w:r>
    </w:p>
    <w:p w14:paraId="234DCCC8" w14:textId="629219D5" w:rsidR="6E94911A" w:rsidRDefault="00000000" w:rsidP="5DFDE4D8">
      <w:pPr>
        <w:rPr>
          <w:rFonts w:eastAsiaTheme="minorEastAsia"/>
          <w:color w:val="595959" w:themeColor="text1" w:themeTint="A6"/>
          <w:sz w:val="24"/>
          <w:szCs w:val="24"/>
        </w:rPr>
      </w:pPr>
      <w:hyperlink r:id="rId36">
        <w:r w:rsidR="6E94911A" w:rsidRPr="5DFDE4D8">
          <w:rPr>
            <w:rStyle w:val="Hyperlink"/>
            <w:rFonts w:eastAsiaTheme="minorEastAsia"/>
            <w:sz w:val="24"/>
            <w:szCs w:val="24"/>
          </w:rPr>
          <w:t>https://ezproxy.uwtsd.ac.uk/login?url=https://search.ebscohost.com/login.aspx?direct=true&amp;db=aph&amp;AN=161228279&amp;site=ehost-live</w:t>
        </w:r>
      </w:hyperlink>
    </w:p>
    <w:p w14:paraId="0D94324B" w14:textId="794D3772" w:rsidR="5DFDE4D8" w:rsidRDefault="5DFDE4D8" w:rsidP="5DFDE4D8">
      <w:pPr>
        <w:rPr>
          <w:rFonts w:eastAsiaTheme="minorEastAsia"/>
          <w:sz w:val="24"/>
          <w:szCs w:val="24"/>
        </w:rPr>
      </w:pPr>
    </w:p>
    <w:sectPr w:rsidR="5DFDE4D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9yTyZiaJ2F6iSM" int2:id="A0f296FO">
      <int2:state int2:value="Rejected" int2:type="AugLoop_Text_Critique"/>
    </int2:textHash>
    <int2:textHash int2:hashCode="m9/+brFgSUDSGG" int2:id="cFRswsBC">
      <int2:state int2:value="Rejected" int2:type="AugLoop_Text_Critique"/>
    </int2:textHash>
    <int2:textHash int2:hashCode="urPx6/oro8O+sb" int2:id="1ZWhitpd">
      <int2:state int2:value="Rejected" int2:type="AugLoop_Text_Critique"/>
    </int2:textHash>
    <int2:textHash int2:hashCode="uL6g24dKmewWtt" int2:id="qzKsD4EU">
      <int2:state int2:value="Rejected" int2:type="AugLoop_Text_Critique"/>
    </int2:textHash>
    <int2:textHash int2:hashCode="VmGAX1R+4442qG" int2:id="Oi3N8cBI">
      <int2:state int2:value="Rejected" int2:type="AugLoop_Text_Critique"/>
    </int2:textHash>
    <int2:textHash int2:hashCode="P7L+//cGJF5HvK" int2:id="LGgpKBId">
      <int2:state int2:value="Rejected" int2:type="AugLoop_Text_Critique"/>
    </int2:textHash>
    <int2:textHash int2:hashCode="UFP2oNtR5afJUg" int2:id="VFVvACk8">
      <int2:state int2:value="Rejected" int2:type="AugLoop_Text_Critique"/>
    </int2:textHash>
    <int2:textHash int2:hashCode="TaUNCpEh0sOBot" int2:id="2ZZncoxa">
      <int2:state int2:value="Rejected" int2:type="AugLoop_Text_Critique"/>
    </int2:textHash>
    <int2:textHash int2:hashCode="DFm/S/3QpWr6hM" int2:id="iPN0Onvn">
      <int2:state int2:value="Rejected" int2:type="AugLoop_Text_Critique"/>
    </int2:textHash>
    <int2:textHash int2:hashCode="+PhiI/ZzjPrqFU" int2:id="Hj8nRZSt">
      <int2:state int2:value="Rejected" int2:type="AugLoop_Text_Critique"/>
    </int2:textHash>
    <int2:textHash int2:hashCode="cZ7HEC5dNB9jdI" int2:id="uvE4jGye">
      <int2:state int2:value="Rejected" int2:type="AugLoop_Text_Critique"/>
    </int2:textHash>
    <int2:textHash int2:hashCode="MvDDM53b40rokw" int2:id="t59tfish">
      <int2:state int2:value="Rejected" int2:type="AugLoop_Text_Critique"/>
    </int2:textHash>
    <int2:textHash int2:hashCode="Rz4EIWx5hgmVIb" int2:id="XPLgMvEv">
      <int2:state int2:value="Rejected" int2:type="AugLoop_Text_Critique"/>
    </int2:textHash>
    <int2:bookmark int2:bookmarkName="_Int_fbWtYR3u" int2:invalidationBookmarkName="" int2:hashCode="PYSovclGABQlaE" int2:id="cbDaBjHa">
      <int2:state int2:value="Rejected" int2:type="AugLoop_Text_Critique"/>
    </int2:bookmark>
    <int2:bookmark int2:bookmarkName="_Int_90QKkzIj" int2:invalidationBookmarkName="" int2:hashCode="pZGmU5Q5PUeaBE" int2:id="DI003Kvj">
      <int2:state int2:value="Rejected" int2:type="AugLoop_Text_Critique"/>
    </int2:bookmark>
    <int2:bookmark int2:bookmarkName="_Int_Qfxx4pHy" int2:invalidationBookmarkName="" int2:hashCode="0lXQ0GySJQ8tJA" int2:id="r62Fx5Ee">
      <int2:state int2:value="Rejected" int2:type="AugLoop_Text_Critique"/>
    </int2:bookmark>
    <int2:bookmark int2:bookmarkName="_Int_9eeBA1ZH" int2:invalidationBookmarkName="" int2:hashCode="gGjVY9pZaSGLMg" int2:id="eYLKHnPX">
      <int2:state int2:value="Rejected" int2:type="AugLoop_Text_Critique"/>
    </int2:bookmark>
    <int2:bookmark int2:bookmarkName="_Int_ePupNTgM" int2:invalidationBookmarkName="" int2:hashCode="Ra75bsk4bBwM6c" int2:id="YPC195gz">
      <int2:state int2:value="Rejected" int2:type="AugLoop_Text_Critique"/>
    </int2:bookmark>
    <int2:bookmark int2:bookmarkName="_Int_hG8XPX0b" int2:invalidationBookmarkName="" int2:hashCode="VRd/LyDcPFdCnc" int2:id="wcRTTbFI">
      <int2:state int2:value="Rejected" int2:type="AugLoop_Text_Critique"/>
    </int2:bookmark>
    <int2:bookmark int2:bookmarkName="_Int_p3hyy3V0" int2:invalidationBookmarkName="" int2:hashCode="3YdJ6DwTfNfMT2" int2:id="J7OvnYdl">
      <int2:state int2:value="Rejected" int2:type="AugLoop_Text_Critique"/>
    </int2:bookmark>
    <int2:bookmark int2:bookmarkName="_Int_oHvk5i2Q" int2:invalidationBookmarkName="" int2:hashCode="4tu46DBCbXvzpo" int2:id="d8E2UAuk">
      <int2:state int2:value="Rejected" int2:type="AugLoop_Text_Critique"/>
    </int2:bookmark>
    <int2:bookmark int2:bookmarkName="_Int_Vg3PAJLY" int2:invalidationBookmarkName="" int2:hashCode="d3DQTHv7eR58lZ" int2:id="KobJNmhm">
      <int2:state int2:value="Rejected" int2:type="AugLoop_Acronyms_AcronymsCritique"/>
    </int2:bookmark>
    <int2:bookmark int2:bookmarkName="_Int_pBWTXuTe" int2:invalidationBookmarkName="" int2:hashCode="XEbAsqc9Rn7weH" int2:id="TytMrtr0">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29CA3"/>
    <w:multiLevelType w:val="hybridMultilevel"/>
    <w:tmpl w:val="28E2B8BE"/>
    <w:lvl w:ilvl="0" w:tplc="ED9E8C0E">
      <w:start w:val="3"/>
      <w:numFmt w:val="decimal"/>
      <w:lvlText w:val="%1."/>
      <w:lvlJc w:val="left"/>
      <w:pPr>
        <w:ind w:left="720" w:hanging="360"/>
      </w:pPr>
      <w:rPr>
        <w:rFonts w:ascii="Calibri" w:hAnsi="Calibri" w:hint="default"/>
      </w:rPr>
    </w:lvl>
    <w:lvl w:ilvl="1" w:tplc="68A266D4">
      <w:start w:val="1"/>
      <w:numFmt w:val="lowerLetter"/>
      <w:lvlText w:val="%2."/>
      <w:lvlJc w:val="left"/>
      <w:pPr>
        <w:ind w:left="1440" w:hanging="360"/>
      </w:pPr>
    </w:lvl>
    <w:lvl w:ilvl="2" w:tplc="74545CD0">
      <w:start w:val="1"/>
      <w:numFmt w:val="lowerRoman"/>
      <w:lvlText w:val="%3."/>
      <w:lvlJc w:val="right"/>
      <w:pPr>
        <w:ind w:left="2160" w:hanging="180"/>
      </w:pPr>
    </w:lvl>
    <w:lvl w:ilvl="3" w:tplc="FB52073C">
      <w:start w:val="1"/>
      <w:numFmt w:val="decimal"/>
      <w:lvlText w:val="%4."/>
      <w:lvlJc w:val="left"/>
      <w:pPr>
        <w:ind w:left="2880" w:hanging="360"/>
      </w:pPr>
    </w:lvl>
    <w:lvl w:ilvl="4" w:tplc="04A0AD08">
      <w:start w:val="1"/>
      <w:numFmt w:val="lowerLetter"/>
      <w:lvlText w:val="%5."/>
      <w:lvlJc w:val="left"/>
      <w:pPr>
        <w:ind w:left="3600" w:hanging="360"/>
      </w:pPr>
    </w:lvl>
    <w:lvl w:ilvl="5" w:tplc="ADE828D6">
      <w:start w:val="1"/>
      <w:numFmt w:val="lowerRoman"/>
      <w:lvlText w:val="%6."/>
      <w:lvlJc w:val="right"/>
      <w:pPr>
        <w:ind w:left="4320" w:hanging="180"/>
      </w:pPr>
    </w:lvl>
    <w:lvl w:ilvl="6" w:tplc="E78C99FC">
      <w:start w:val="1"/>
      <w:numFmt w:val="decimal"/>
      <w:lvlText w:val="%7."/>
      <w:lvlJc w:val="left"/>
      <w:pPr>
        <w:ind w:left="5040" w:hanging="360"/>
      </w:pPr>
    </w:lvl>
    <w:lvl w:ilvl="7" w:tplc="ED3CCFAE">
      <w:start w:val="1"/>
      <w:numFmt w:val="lowerLetter"/>
      <w:lvlText w:val="%8."/>
      <w:lvlJc w:val="left"/>
      <w:pPr>
        <w:ind w:left="5760" w:hanging="360"/>
      </w:pPr>
    </w:lvl>
    <w:lvl w:ilvl="8" w:tplc="060EB502">
      <w:start w:val="1"/>
      <w:numFmt w:val="lowerRoman"/>
      <w:lvlText w:val="%9."/>
      <w:lvlJc w:val="right"/>
      <w:pPr>
        <w:ind w:left="6480" w:hanging="180"/>
      </w:pPr>
    </w:lvl>
  </w:abstractNum>
  <w:abstractNum w:abstractNumId="1" w15:restartNumberingAfterBreak="0">
    <w:nsid w:val="07D491CD"/>
    <w:multiLevelType w:val="hybridMultilevel"/>
    <w:tmpl w:val="6E0076F4"/>
    <w:lvl w:ilvl="0" w:tplc="D8C80AF4">
      <w:start w:val="1"/>
      <w:numFmt w:val="bullet"/>
      <w:lvlText w:val=""/>
      <w:lvlJc w:val="left"/>
      <w:pPr>
        <w:ind w:left="720" w:hanging="360"/>
      </w:pPr>
      <w:rPr>
        <w:rFonts w:ascii="Symbol" w:hAnsi="Symbol" w:hint="default"/>
      </w:rPr>
    </w:lvl>
    <w:lvl w:ilvl="1" w:tplc="7C3C727C">
      <w:start w:val="1"/>
      <w:numFmt w:val="bullet"/>
      <w:lvlText w:val="o"/>
      <w:lvlJc w:val="left"/>
      <w:pPr>
        <w:ind w:left="1440" w:hanging="360"/>
      </w:pPr>
      <w:rPr>
        <w:rFonts w:ascii="Courier New" w:hAnsi="Courier New" w:hint="default"/>
      </w:rPr>
    </w:lvl>
    <w:lvl w:ilvl="2" w:tplc="6472E10A">
      <w:start w:val="1"/>
      <w:numFmt w:val="bullet"/>
      <w:lvlText w:val=""/>
      <w:lvlJc w:val="left"/>
      <w:pPr>
        <w:ind w:left="2160" w:hanging="360"/>
      </w:pPr>
      <w:rPr>
        <w:rFonts w:ascii="Wingdings" w:hAnsi="Wingdings" w:hint="default"/>
      </w:rPr>
    </w:lvl>
    <w:lvl w:ilvl="3" w:tplc="CFCC6C1A">
      <w:start w:val="1"/>
      <w:numFmt w:val="bullet"/>
      <w:lvlText w:val=""/>
      <w:lvlJc w:val="left"/>
      <w:pPr>
        <w:ind w:left="2880" w:hanging="360"/>
      </w:pPr>
      <w:rPr>
        <w:rFonts w:ascii="Symbol" w:hAnsi="Symbol" w:hint="default"/>
      </w:rPr>
    </w:lvl>
    <w:lvl w:ilvl="4" w:tplc="A59825EC">
      <w:start w:val="1"/>
      <w:numFmt w:val="bullet"/>
      <w:lvlText w:val="o"/>
      <w:lvlJc w:val="left"/>
      <w:pPr>
        <w:ind w:left="3600" w:hanging="360"/>
      </w:pPr>
      <w:rPr>
        <w:rFonts w:ascii="Courier New" w:hAnsi="Courier New" w:hint="default"/>
      </w:rPr>
    </w:lvl>
    <w:lvl w:ilvl="5" w:tplc="41BC2C38">
      <w:start w:val="1"/>
      <w:numFmt w:val="bullet"/>
      <w:lvlText w:val=""/>
      <w:lvlJc w:val="left"/>
      <w:pPr>
        <w:ind w:left="4320" w:hanging="360"/>
      </w:pPr>
      <w:rPr>
        <w:rFonts w:ascii="Wingdings" w:hAnsi="Wingdings" w:hint="default"/>
      </w:rPr>
    </w:lvl>
    <w:lvl w:ilvl="6" w:tplc="B0FE8198">
      <w:start w:val="1"/>
      <w:numFmt w:val="bullet"/>
      <w:lvlText w:val=""/>
      <w:lvlJc w:val="left"/>
      <w:pPr>
        <w:ind w:left="5040" w:hanging="360"/>
      </w:pPr>
      <w:rPr>
        <w:rFonts w:ascii="Symbol" w:hAnsi="Symbol" w:hint="default"/>
      </w:rPr>
    </w:lvl>
    <w:lvl w:ilvl="7" w:tplc="0966E470">
      <w:start w:val="1"/>
      <w:numFmt w:val="bullet"/>
      <w:lvlText w:val="o"/>
      <w:lvlJc w:val="left"/>
      <w:pPr>
        <w:ind w:left="5760" w:hanging="360"/>
      </w:pPr>
      <w:rPr>
        <w:rFonts w:ascii="Courier New" w:hAnsi="Courier New" w:hint="default"/>
      </w:rPr>
    </w:lvl>
    <w:lvl w:ilvl="8" w:tplc="3F40F258">
      <w:start w:val="1"/>
      <w:numFmt w:val="bullet"/>
      <w:lvlText w:val=""/>
      <w:lvlJc w:val="left"/>
      <w:pPr>
        <w:ind w:left="6480" w:hanging="360"/>
      </w:pPr>
      <w:rPr>
        <w:rFonts w:ascii="Wingdings" w:hAnsi="Wingdings" w:hint="default"/>
      </w:rPr>
    </w:lvl>
  </w:abstractNum>
  <w:abstractNum w:abstractNumId="2" w15:restartNumberingAfterBreak="0">
    <w:nsid w:val="1BF41025"/>
    <w:multiLevelType w:val="hybridMultilevel"/>
    <w:tmpl w:val="33188CA0"/>
    <w:lvl w:ilvl="0" w:tplc="60368CF2">
      <w:start w:val="4"/>
      <w:numFmt w:val="decimal"/>
      <w:lvlText w:val="%1."/>
      <w:lvlJc w:val="left"/>
      <w:pPr>
        <w:ind w:left="720" w:hanging="360"/>
      </w:pPr>
      <w:rPr>
        <w:rFonts w:ascii="Calibri" w:hAnsi="Calibri" w:hint="default"/>
      </w:rPr>
    </w:lvl>
    <w:lvl w:ilvl="1" w:tplc="CAB28E1C">
      <w:start w:val="1"/>
      <w:numFmt w:val="lowerLetter"/>
      <w:lvlText w:val="%2."/>
      <w:lvlJc w:val="left"/>
      <w:pPr>
        <w:ind w:left="1440" w:hanging="360"/>
      </w:pPr>
    </w:lvl>
    <w:lvl w:ilvl="2" w:tplc="6F42D0F8">
      <w:start w:val="1"/>
      <w:numFmt w:val="lowerRoman"/>
      <w:lvlText w:val="%3."/>
      <w:lvlJc w:val="right"/>
      <w:pPr>
        <w:ind w:left="2160" w:hanging="180"/>
      </w:pPr>
    </w:lvl>
    <w:lvl w:ilvl="3" w:tplc="3E8E48A6">
      <w:start w:val="1"/>
      <w:numFmt w:val="decimal"/>
      <w:lvlText w:val="%4."/>
      <w:lvlJc w:val="left"/>
      <w:pPr>
        <w:ind w:left="2880" w:hanging="360"/>
      </w:pPr>
    </w:lvl>
    <w:lvl w:ilvl="4" w:tplc="912482F0">
      <w:start w:val="1"/>
      <w:numFmt w:val="lowerLetter"/>
      <w:lvlText w:val="%5."/>
      <w:lvlJc w:val="left"/>
      <w:pPr>
        <w:ind w:left="3600" w:hanging="360"/>
      </w:pPr>
    </w:lvl>
    <w:lvl w:ilvl="5" w:tplc="DA6845CC">
      <w:start w:val="1"/>
      <w:numFmt w:val="lowerRoman"/>
      <w:lvlText w:val="%6."/>
      <w:lvlJc w:val="right"/>
      <w:pPr>
        <w:ind w:left="4320" w:hanging="180"/>
      </w:pPr>
    </w:lvl>
    <w:lvl w:ilvl="6" w:tplc="0F3A7F70">
      <w:start w:val="1"/>
      <w:numFmt w:val="decimal"/>
      <w:lvlText w:val="%7."/>
      <w:lvlJc w:val="left"/>
      <w:pPr>
        <w:ind w:left="5040" w:hanging="360"/>
      </w:pPr>
    </w:lvl>
    <w:lvl w:ilvl="7" w:tplc="81227F7A">
      <w:start w:val="1"/>
      <w:numFmt w:val="lowerLetter"/>
      <w:lvlText w:val="%8."/>
      <w:lvlJc w:val="left"/>
      <w:pPr>
        <w:ind w:left="5760" w:hanging="360"/>
      </w:pPr>
    </w:lvl>
    <w:lvl w:ilvl="8" w:tplc="0ECE4D46">
      <w:start w:val="1"/>
      <w:numFmt w:val="lowerRoman"/>
      <w:lvlText w:val="%9."/>
      <w:lvlJc w:val="right"/>
      <w:pPr>
        <w:ind w:left="6480" w:hanging="180"/>
      </w:pPr>
    </w:lvl>
  </w:abstractNum>
  <w:abstractNum w:abstractNumId="3" w15:restartNumberingAfterBreak="0">
    <w:nsid w:val="1F47B900"/>
    <w:multiLevelType w:val="hybridMultilevel"/>
    <w:tmpl w:val="0E1A4EC2"/>
    <w:lvl w:ilvl="0" w:tplc="C38EADA2">
      <w:start w:val="1"/>
      <w:numFmt w:val="bullet"/>
      <w:lvlText w:val=""/>
      <w:lvlJc w:val="left"/>
      <w:pPr>
        <w:ind w:left="720" w:hanging="360"/>
      </w:pPr>
      <w:rPr>
        <w:rFonts w:ascii="Symbol" w:hAnsi="Symbol" w:hint="default"/>
      </w:rPr>
    </w:lvl>
    <w:lvl w:ilvl="1" w:tplc="C7301132">
      <w:start w:val="1"/>
      <w:numFmt w:val="bullet"/>
      <w:lvlText w:val="o"/>
      <w:lvlJc w:val="left"/>
      <w:pPr>
        <w:ind w:left="1440" w:hanging="360"/>
      </w:pPr>
      <w:rPr>
        <w:rFonts w:ascii="Courier New" w:hAnsi="Courier New" w:hint="default"/>
      </w:rPr>
    </w:lvl>
    <w:lvl w:ilvl="2" w:tplc="13B2FF02">
      <w:start w:val="1"/>
      <w:numFmt w:val="bullet"/>
      <w:lvlText w:val=""/>
      <w:lvlJc w:val="left"/>
      <w:pPr>
        <w:ind w:left="2160" w:hanging="360"/>
      </w:pPr>
      <w:rPr>
        <w:rFonts w:ascii="Wingdings" w:hAnsi="Wingdings" w:hint="default"/>
      </w:rPr>
    </w:lvl>
    <w:lvl w:ilvl="3" w:tplc="A1BE8F42">
      <w:start w:val="1"/>
      <w:numFmt w:val="bullet"/>
      <w:lvlText w:val=""/>
      <w:lvlJc w:val="left"/>
      <w:pPr>
        <w:ind w:left="2880" w:hanging="360"/>
      </w:pPr>
      <w:rPr>
        <w:rFonts w:ascii="Symbol" w:hAnsi="Symbol" w:hint="default"/>
      </w:rPr>
    </w:lvl>
    <w:lvl w:ilvl="4" w:tplc="3CBED244">
      <w:start w:val="1"/>
      <w:numFmt w:val="bullet"/>
      <w:lvlText w:val="o"/>
      <w:lvlJc w:val="left"/>
      <w:pPr>
        <w:ind w:left="3600" w:hanging="360"/>
      </w:pPr>
      <w:rPr>
        <w:rFonts w:ascii="Courier New" w:hAnsi="Courier New" w:hint="default"/>
      </w:rPr>
    </w:lvl>
    <w:lvl w:ilvl="5" w:tplc="3588F54C">
      <w:start w:val="1"/>
      <w:numFmt w:val="bullet"/>
      <w:lvlText w:val=""/>
      <w:lvlJc w:val="left"/>
      <w:pPr>
        <w:ind w:left="4320" w:hanging="360"/>
      </w:pPr>
      <w:rPr>
        <w:rFonts w:ascii="Wingdings" w:hAnsi="Wingdings" w:hint="default"/>
      </w:rPr>
    </w:lvl>
    <w:lvl w:ilvl="6" w:tplc="F35E0C22">
      <w:start w:val="1"/>
      <w:numFmt w:val="bullet"/>
      <w:lvlText w:val=""/>
      <w:lvlJc w:val="left"/>
      <w:pPr>
        <w:ind w:left="5040" w:hanging="360"/>
      </w:pPr>
      <w:rPr>
        <w:rFonts w:ascii="Symbol" w:hAnsi="Symbol" w:hint="default"/>
      </w:rPr>
    </w:lvl>
    <w:lvl w:ilvl="7" w:tplc="B7C6A8D0">
      <w:start w:val="1"/>
      <w:numFmt w:val="bullet"/>
      <w:lvlText w:val="o"/>
      <w:lvlJc w:val="left"/>
      <w:pPr>
        <w:ind w:left="5760" w:hanging="360"/>
      </w:pPr>
      <w:rPr>
        <w:rFonts w:ascii="Courier New" w:hAnsi="Courier New" w:hint="default"/>
      </w:rPr>
    </w:lvl>
    <w:lvl w:ilvl="8" w:tplc="E354D140">
      <w:start w:val="1"/>
      <w:numFmt w:val="bullet"/>
      <w:lvlText w:val=""/>
      <w:lvlJc w:val="left"/>
      <w:pPr>
        <w:ind w:left="6480" w:hanging="360"/>
      </w:pPr>
      <w:rPr>
        <w:rFonts w:ascii="Wingdings" w:hAnsi="Wingdings" w:hint="default"/>
      </w:rPr>
    </w:lvl>
  </w:abstractNum>
  <w:abstractNum w:abstractNumId="4" w15:restartNumberingAfterBreak="0">
    <w:nsid w:val="59F501E3"/>
    <w:multiLevelType w:val="hybridMultilevel"/>
    <w:tmpl w:val="4A285C6C"/>
    <w:lvl w:ilvl="0" w:tplc="04600EC8">
      <w:start w:val="1"/>
      <w:numFmt w:val="bullet"/>
      <w:lvlText w:val=""/>
      <w:lvlJc w:val="left"/>
      <w:pPr>
        <w:ind w:left="720" w:hanging="360"/>
      </w:pPr>
      <w:rPr>
        <w:rFonts w:ascii="Symbol" w:hAnsi="Symbol" w:hint="default"/>
      </w:rPr>
    </w:lvl>
    <w:lvl w:ilvl="1" w:tplc="7638E564">
      <w:start w:val="1"/>
      <w:numFmt w:val="bullet"/>
      <w:lvlText w:val="o"/>
      <w:lvlJc w:val="left"/>
      <w:pPr>
        <w:ind w:left="1440" w:hanging="360"/>
      </w:pPr>
      <w:rPr>
        <w:rFonts w:ascii="Courier New" w:hAnsi="Courier New" w:hint="default"/>
      </w:rPr>
    </w:lvl>
    <w:lvl w:ilvl="2" w:tplc="E7CC14B6">
      <w:start w:val="1"/>
      <w:numFmt w:val="bullet"/>
      <w:lvlText w:val=""/>
      <w:lvlJc w:val="left"/>
      <w:pPr>
        <w:ind w:left="2160" w:hanging="360"/>
      </w:pPr>
      <w:rPr>
        <w:rFonts w:ascii="Wingdings" w:hAnsi="Wingdings" w:hint="default"/>
      </w:rPr>
    </w:lvl>
    <w:lvl w:ilvl="3" w:tplc="0D6E8DF0">
      <w:start w:val="1"/>
      <w:numFmt w:val="bullet"/>
      <w:lvlText w:val=""/>
      <w:lvlJc w:val="left"/>
      <w:pPr>
        <w:ind w:left="2880" w:hanging="360"/>
      </w:pPr>
      <w:rPr>
        <w:rFonts w:ascii="Symbol" w:hAnsi="Symbol" w:hint="default"/>
      </w:rPr>
    </w:lvl>
    <w:lvl w:ilvl="4" w:tplc="CB483BC0">
      <w:start w:val="1"/>
      <w:numFmt w:val="bullet"/>
      <w:lvlText w:val="o"/>
      <w:lvlJc w:val="left"/>
      <w:pPr>
        <w:ind w:left="3600" w:hanging="360"/>
      </w:pPr>
      <w:rPr>
        <w:rFonts w:ascii="Courier New" w:hAnsi="Courier New" w:hint="default"/>
      </w:rPr>
    </w:lvl>
    <w:lvl w:ilvl="5" w:tplc="C0D6469C">
      <w:start w:val="1"/>
      <w:numFmt w:val="bullet"/>
      <w:lvlText w:val=""/>
      <w:lvlJc w:val="left"/>
      <w:pPr>
        <w:ind w:left="4320" w:hanging="360"/>
      </w:pPr>
      <w:rPr>
        <w:rFonts w:ascii="Wingdings" w:hAnsi="Wingdings" w:hint="default"/>
      </w:rPr>
    </w:lvl>
    <w:lvl w:ilvl="6" w:tplc="498AB95C">
      <w:start w:val="1"/>
      <w:numFmt w:val="bullet"/>
      <w:lvlText w:val=""/>
      <w:lvlJc w:val="left"/>
      <w:pPr>
        <w:ind w:left="5040" w:hanging="360"/>
      </w:pPr>
      <w:rPr>
        <w:rFonts w:ascii="Symbol" w:hAnsi="Symbol" w:hint="default"/>
      </w:rPr>
    </w:lvl>
    <w:lvl w:ilvl="7" w:tplc="9C0E3C76">
      <w:start w:val="1"/>
      <w:numFmt w:val="bullet"/>
      <w:lvlText w:val="o"/>
      <w:lvlJc w:val="left"/>
      <w:pPr>
        <w:ind w:left="5760" w:hanging="360"/>
      </w:pPr>
      <w:rPr>
        <w:rFonts w:ascii="Courier New" w:hAnsi="Courier New" w:hint="default"/>
      </w:rPr>
    </w:lvl>
    <w:lvl w:ilvl="8" w:tplc="EAD81C70">
      <w:start w:val="1"/>
      <w:numFmt w:val="bullet"/>
      <w:lvlText w:val=""/>
      <w:lvlJc w:val="left"/>
      <w:pPr>
        <w:ind w:left="6480" w:hanging="360"/>
      </w:pPr>
      <w:rPr>
        <w:rFonts w:ascii="Wingdings" w:hAnsi="Wingdings" w:hint="default"/>
      </w:rPr>
    </w:lvl>
  </w:abstractNum>
  <w:abstractNum w:abstractNumId="5" w15:restartNumberingAfterBreak="0">
    <w:nsid w:val="5E255768"/>
    <w:multiLevelType w:val="hybridMultilevel"/>
    <w:tmpl w:val="B9D47E88"/>
    <w:lvl w:ilvl="0" w:tplc="C82AB16A">
      <w:start w:val="1"/>
      <w:numFmt w:val="bullet"/>
      <w:lvlText w:val=""/>
      <w:lvlJc w:val="left"/>
      <w:pPr>
        <w:ind w:left="720" w:hanging="360"/>
      </w:pPr>
      <w:rPr>
        <w:rFonts w:ascii="Symbol" w:hAnsi="Symbol" w:hint="default"/>
      </w:rPr>
    </w:lvl>
    <w:lvl w:ilvl="1" w:tplc="A03A640E">
      <w:start w:val="1"/>
      <w:numFmt w:val="bullet"/>
      <w:lvlText w:val="o"/>
      <w:lvlJc w:val="left"/>
      <w:pPr>
        <w:ind w:left="1440" w:hanging="360"/>
      </w:pPr>
      <w:rPr>
        <w:rFonts w:ascii="Courier New" w:hAnsi="Courier New" w:hint="default"/>
      </w:rPr>
    </w:lvl>
    <w:lvl w:ilvl="2" w:tplc="D38E7494">
      <w:start w:val="1"/>
      <w:numFmt w:val="bullet"/>
      <w:lvlText w:val=""/>
      <w:lvlJc w:val="left"/>
      <w:pPr>
        <w:ind w:left="2160" w:hanging="360"/>
      </w:pPr>
      <w:rPr>
        <w:rFonts w:ascii="Wingdings" w:hAnsi="Wingdings" w:hint="default"/>
      </w:rPr>
    </w:lvl>
    <w:lvl w:ilvl="3" w:tplc="E2487474">
      <w:start w:val="1"/>
      <w:numFmt w:val="bullet"/>
      <w:lvlText w:val=""/>
      <w:lvlJc w:val="left"/>
      <w:pPr>
        <w:ind w:left="2880" w:hanging="360"/>
      </w:pPr>
      <w:rPr>
        <w:rFonts w:ascii="Symbol" w:hAnsi="Symbol" w:hint="default"/>
      </w:rPr>
    </w:lvl>
    <w:lvl w:ilvl="4" w:tplc="26E0E020">
      <w:start w:val="1"/>
      <w:numFmt w:val="bullet"/>
      <w:lvlText w:val="o"/>
      <w:lvlJc w:val="left"/>
      <w:pPr>
        <w:ind w:left="3600" w:hanging="360"/>
      </w:pPr>
      <w:rPr>
        <w:rFonts w:ascii="Courier New" w:hAnsi="Courier New" w:hint="default"/>
      </w:rPr>
    </w:lvl>
    <w:lvl w:ilvl="5" w:tplc="C74090B2">
      <w:start w:val="1"/>
      <w:numFmt w:val="bullet"/>
      <w:lvlText w:val=""/>
      <w:lvlJc w:val="left"/>
      <w:pPr>
        <w:ind w:left="4320" w:hanging="360"/>
      </w:pPr>
      <w:rPr>
        <w:rFonts w:ascii="Wingdings" w:hAnsi="Wingdings" w:hint="default"/>
      </w:rPr>
    </w:lvl>
    <w:lvl w:ilvl="6" w:tplc="73BA100C">
      <w:start w:val="1"/>
      <w:numFmt w:val="bullet"/>
      <w:lvlText w:val=""/>
      <w:lvlJc w:val="left"/>
      <w:pPr>
        <w:ind w:left="5040" w:hanging="360"/>
      </w:pPr>
      <w:rPr>
        <w:rFonts w:ascii="Symbol" w:hAnsi="Symbol" w:hint="default"/>
      </w:rPr>
    </w:lvl>
    <w:lvl w:ilvl="7" w:tplc="E058450E">
      <w:start w:val="1"/>
      <w:numFmt w:val="bullet"/>
      <w:lvlText w:val="o"/>
      <w:lvlJc w:val="left"/>
      <w:pPr>
        <w:ind w:left="5760" w:hanging="360"/>
      </w:pPr>
      <w:rPr>
        <w:rFonts w:ascii="Courier New" w:hAnsi="Courier New" w:hint="default"/>
      </w:rPr>
    </w:lvl>
    <w:lvl w:ilvl="8" w:tplc="9C9A5046">
      <w:start w:val="1"/>
      <w:numFmt w:val="bullet"/>
      <w:lvlText w:val=""/>
      <w:lvlJc w:val="left"/>
      <w:pPr>
        <w:ind w:left="6480" w:hanging="360"/>
      </w:pPr>
      <w:rPr>
        <w:rFonts w:ascii="Wingdings" w:hAnsi="Wingdings" w:hint="default"/>
      </w:rPr>
    </w:lvl>
  </w:abstractNum>
  <w:abstractNum w:abstractNumId="6" w15:restartNumberingAfterBreak="0">
    <w:nsid w:val="5ED86C87"/>
    <w:multiLevelType w:val="hybridMultilevel"/>
    <w:tmpl w:val="648CDC9E"/>
    <w:lvl w:ilvl="0" w:tplc="46FC8E94">
      <w:start w:val="2"/>
      <w:numFmt w:val="decimal"/>
      <w:lvlText w:val="%1."/>
      <w:lvlJc w:val="left"/>
      <w:pPr>
        <w:ind w:left="720" w:hanging="360"/>
      </w:pPr>
      <w:rPr>
        <w:rFonts w:ascii="Calibri" w:hAnsi="Calibri" w:hint="default"/>
      </w:rPr>
    </w:lvl>
    <w:lvl w:ilvl="1" w:tplc="58F8988A">
      <w:start w:val="1"/>
      <w:numFmt w:val="lowerLetter"/>
      <w:lvlText w:val="%2."/>
      <w:lvlJc w:val="left"/>
      <w:pPr>
        <w:ind w:left="1440" w:hanging="360"/>
      </w:pPr>
    </w:lvl>
    <w:lvl w:ilvl="2" w:tplc="7C148720">
      <w:start w:val="1"/>
      <w:numFmt w:val="lowerRoman"/>
      <w:lvlText w:val="%3."/>
      <w:lvlJc w:val="right"/>
      <w:pPr>
        <w:ind w:left="2160" w:hanging="180"/>
      </w:pPr>
    </w:lvl>
    <w:lvl w:ilvl="3" w:tplc="526206AC">
      <w:start w:val="1"/>
      <w:numFmt w:val="decimal"/>
      <w:lvlText w:val="%4."/>
      <w:lvlJc w:val="left"/>
      <w:pPr>
        <w:ind w:left="2880" w:hanging="360"/>
      </w:pPr>
    </w:lvl>
    <w:lvl w:ilvl="4" w:tplc="6882AE42">
      <w:start w:val="1"/>
      <w:numFmt w:val="lowerLetter"/>
      <w:lvlText w:val="%5."/>
      <w:lvlJc w:val="left"/>
      <w:pPr>
        <w:ind w:left="3600" w:hanging="360"/>
      </w:pPr>
    </w:lvl>
    <w:lvl w:ilvl="5" w:tplc="A142F0B4">
      <w:start w:val="1"/>
      <w:numFmt w:val="lowerRoman"/>
      <w:lvlText w:val="%6."/>
      <w:lvlJc w:val="right"/>
      <w:pPr>
        <w:ind w:left="4320" w:hanging="180"/>
      </w:pPr>
    </w:lvl>
    <w:lvl w:ilvl="6" w:tplc="CB38BECC">
      <w:start w:val="1"/>
      <w:numFmt w:val="decimal"/>
      <w:lvlText w:val="%7."/>
      <w:lvlJc w:val="left"/>
      <w:pPr>
        <w:ind w:left="5040" w:hanging="360"/>
      </w:pPr>
    </w:lvl>
    <w:lvl w:ilvl="7" w:tplc="17BE1372">
      <w:start w:val="1"/>
      <w:numFmt w:val="lowerLetter"/>
      <w:lvlText w:val="%8."/>
      <w:lvlJc w:val="left"/>
      <w:pPr>
        <w:ind w:left="5760" w:hanging="360"/>
      </w:pPr>
    </w:lvl>
    <w:lvl w:ilvl="8" w:tplc="55D2D8BE">
      <w:start w:val="1"/>
      <w:numFmt w:val="lowerRoman"/>
      <w:lvlText w:val="%9."/>
      <w:lvlJc w:val="right"/>
      <w:pPr>
        <w:ind w:left="6480" w:hanging="180"/>
      </w:pPr>
    </w:lvl>
  </w:abstractNum>
  <w:abstractNum w:abstractNumId="7" w15:restartNumberingAfterBreak="0">
    <w:nsid w:val="7484F8B6"/>
    <w:multiLevelType w:val="hybridMultilevel"/>
    <w:tmpl w:val="5F18B458"/>
    <w:lvl w:ilvl="0" w:tplc="376CA6FA">
      <w:start w:val="1"/>
      <w:numFmt w:val="bullet"/>
      <w:lvlText w:val=""/>
      <w:lvlJc w:val="left"/>
      <w:pPr>
        <w:ind w:left="720" w:hanging="360"/>
      </w:pPr>
      <w:rPr>
        <w:rFonts w:ascii="Symbol" w:hAnsi="Symbol" w:hint="default"/>
      </w:rPr>
    </w:lvl>
    <w:lvl w:ilvl="1" w:tplc="6A82955E">
      <w:start w:val="1"/>
      <w:numFmt w:val="bullet"/>
      <w:lvlText w:val="o"/>
      <w:lvlJc w:val="left"/>
      <w:pPr>
        <w:ind w:left="1440" w:hanging="360"/>
      </w:pPr>
      <w:rPr>
        <w:rFonts w:ascii="Courier New" w:hAnsi="Courier New" w:hint="default"/>
      </w:rPr>
    </w:lvl>
    <w:lvl w:ilvl="2" w:tplc="A808C93E">
      <w:start w:val="1"/>
      <w:numFmt w:val="bullet"/>
      <w:lvlText w:val=""/>
      <w:lvlJc w:val="left"/>
      <w:pPr>
        <w:ind w:left="2160" w:hanging="360"/>
      </w:pPr>
      <w:rPr>
        <w:rFonts w:ascii="Wingdings" w:hAnsi="Wingdings" w:hint="default"/>
      </w:rPr>
    </w:lvl>
    <w:lvl w:ilvl="3" w:tplc="0B0C1BF4">
      <w:start w:val="1"/>
      <w:numFmt w:val="bullet"/>
      <w:lvlText w:val=""/>
      <w:lvlJc w:val="left"/>
      <w:pPr>
        <w:ind w:left="2880" w:hanging="360"/>
      </w:pPr>
      <w:rPr>
        <w:rFonts w:ascii="Symbol" w:hAnsi="Symbol" w:hint="default"/>
      </w:rPr>
    </w:lvl>
    <w:lvl w:ilvl="4" w:tplc="CCE29B64">
      <w:start w:val="1"/>
      <w:numFmt w:val="bullet"/>
      <w:lvlText w:val="o"/>
      <w:lvlJc w:val="left"/>
      <w:pPr>
        <w:ind w:left="3600" w:hanging="360"/>
      </w:pPr>
      <w:rPr>
        <w:rFonts w:ascii="Courier New" w:hAnsi="Courier New" w:hint="default"/>
      </w:rPr>
    </w:lvl>
    <w:lvl w:ilvl="5" w:tplc="D7DA79F4">
      <w:start w:val="1"/>
      <w:numFmt w:val="bullet"/>
      <w:lvlText w:val=""/>
      <w:lvlJc w:val="left"/>
      <w:pPr>
        <w:ind w:left="4320" w:hanging="360"/>
      </w:pPr>
      <w:rPr>
        <w:rFonts w:ascii="Wingdings" w:hAnsi="Wingdings" w:hint="default"/>
      </w:rPr>
    </w:lvl>
    <w:lvl w:ilvl="6" w:tplc="E7ECD216">
      <w:start w:val="1"/>
      <w:numFmt w:val="bullet"/>
      <w:lvlText w:val=""/>
      <w:lvlJc w:val="left"/>
      <w:pPr>
        <w:ind w:left="5040" w:hanging="360"/>
      </w:pPr>
      <w:rPr>
        <w:rFonts w:ascii="Symbol" w:hAnsi="Symbol" w:hint="default"/>
      </w:rPr>
    </w:lvl>
    <w:lvl w:ilvl="7" w:tplc="5150C93E">
      <w:start w:val="1"/>
      <w:numFmt w:val="bullet"/>
      <w:lvlText w:val="o"/>
      <w:lvlJc w:val="left"/>
      <w:pPr>
        <w:ind w:left="5760" w:hanging="360"/>
      </w:pPr>
      <w:rPr>
        <w:rFonts w:ascii="Courier New" w:hAnsi="Courier New" w:hint="default"/>
      </w:rPr>
    </w:lvl>
    <w:lvl w:ilvl="8" w:tplc="D39C99D6">
      <w:start w:val="1"/>
      <w:numFmt w:val="bullet"/>
      <w:lvlText w:val=""/>
      <w:lvlJc w:val="left"/>
      <w:pPr>
        <w:ind w:left="6480" w:hanging="360"/>
      </w:pPr>
      <w:rPr>
        <w:rFonts w:ascii="Wingdings" w:hAnsi="Wingdings" w:hint="default"/>
      </w:rPr>
    </w:lvl>
  </w:abstractNum>
  <w:abstractNum w:abstractNumId="8" w15:restartNumberingAfterBreak="0">
    <w:nsid w:val="75B743C6"/>
    <w:multiLevelType w:val="hybridMultilevel"/>
    <w:tmpl w:val="D3D4106C"/>
    <w:lvl w:ilvl="0" w:tplc="74AA290A">
      <w:start w:val="1"/>
      <w:numFmt w:val="decimal"/>
      <w:lvlText w:val="%1."/>
      <w:lvlJc w:val="left"/>
      <w:pPr>
        <w:ind w:left="720" w:hanging="360"/>
      </w:pPr>
      <w:rPr>
        <w:rFonts w:ascii="Calibri" w:hAnsi="Calibri" w:hint="default"/>
      </w:rPr>
    </w:lvl>
    <w:lvl w:ilvl="1" w:tplc="CCE02CF6">
      <w:start w:val="1"/>
      <w:numFmt w:val="lowerLetter"/>
      <w:lvlText w:val="%2."/>
      <w:lvlJc w:val="left"/>
      <w:pPr>
        <w:ind w:left="1440" w:hanging="360"/>
      </w:pPr>
    </w:lvl>
    <w:lvl w:ilvl="2" w:tplc="6772EA0C">
      <w:start w:val="1"/>
      <w:numFmt w:val="lowerRoman"/>
      <w:lvlText w:val="%3."/>
      <w:lvlJc w:val="right"/>
      <w:pPr>
        <w:ind w:left="2160" w:hanging="180"/>
      </w:pPr>
    </w:lvl>
    <w:lvl w:ilvl="3" w:tplc="6F800760">
      <w:start w:val="1"/>
      <w:numFmt w:val="decimal"/>
      <w:lvlText w:val="%4."/>
      <w:lvlJc w:val="left"/>
      <w:pPr>
        <w:ind w:left="2880" w:hanging="360"/>
      </w:pPr>
    </w:lvl>
    <w:lvl w:ilvl="4" w:tplc="2A460F14">
      <w:start w:val="1"/>
      <w:numFmt w:val="lowerLetter"/>
      <w:lvlText w:val="%5."/>
      <w:lvlJc w:val="left"/>
      <w:pPr>
        <w:ind w:left="3600" w:hanging="360"/>
      </w:pPr>
    </w:lvl>
    <w:lvl w:ilvl="5" w:tplc="CF8E21F6">
      <w:start w:val="1"/>
      <w:numFmt w:val="lowerRoman"/>
      <w:lvlText w:val="%6."/>
      <w:lvlJc w:val="right"/>
      <w:pPr>
        <w:ind w:left="4320" w:hanging="180"/>
      </w:pPr>
    </w:lvl>
    <w:lvl w:ilvl="6" w:tplc="51767414">
      <w:start w:val="1"/>
      <w:numFmt w:val="decimal"/>
      <w:lvlText w:val="%7."/>
      <w:lvlJc w:val="left"/>
      <w:pPr>
        <w:ind w:left="5040" w:hanging="360"/>
      </w:pPr>
    </w:lvl>
    <w:lvl w:ilvl="7" w:tplc="C5F28F54">
      <w:start w:val="1"/>
      <w:numFmt w:val="lowerLetter"/>
      <w:lvlText w:val="%8."/>
      <w:lvlJc w:val="left"/>
      <w:pPr>
        <w:ind w:left="5760" w:hanging="360"/>
      </w:pPr>
    </w:lvl>
    <w:lvl w:ilvl="8" w:tplc="EFD42054">
      <w:start w:val="1"/>
      <w:numFmt w:val="lowerRoman"/>
      <w:lvlText w:val="%9."/>
      <w:lvlJc w:val="right"/>
      <w:pPr>
        <w:ind w:left="6480" w:hanging="180"/>
      </w:pPr>
    </w:lvl>
  </w:abstractNum>
  <w:num w:numId="1" w16cid:durableId="742728098">
    <w:abstractNumId w:val="1"/>
  </w:num>
  <w:num w:numId="2" w16cid:durableId="1640497318">
    <w:abstractNumId w:val="7"/>
  </w:num>
  <w:num w:numId="3" w16cid:durableId="1937251953">
    <w:abstractNumId w:val="3"/>
  </w:num>
  <w:num w:numId="4" w16cid:durableId="908687711">
    <w:abstractNumId w:val="5"/>
  </w:num>
  <w:num w:numId="5" w16cid:durableId="2129690609">
    <w:abstractNumId w:val="4"/>
  </w:num>
  <w:num w:numId="6" w16cid:durableId="274992326">
    <w:abstractNumId w:val="2"/>
  </w:num>
  <w:num w:numId="7" w16cid:durableId="330763832">
    <w:abstractNumId w:val="0"/>
  </w:num>
  <w:num w:numId="8" w16cid:durableId="386224296">
    <w:abstractNumId w:val="6"/>
  </w:num>
  <w:num w:numId="9" w16cid:durableId="31229404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9007A1"/>
    <w:rsid w:val="000638D0"/>
    <w:rsid w:val="000FB4FD"/>
    <w:rsid w:val="004C7351"/>
    <w:rsid w:val="0064117B"/>
    <w:rsid w:val="006FFB6B"/>
    <w:rsid w:val="00758956"/>
    <w:rsid w:val="0086FA83"/>
    <w:rsid w:val="0089657F"/>
    <w:rsid w:val="00A1170E"/>
    <w:rsid w:val="00BEA6D3"/>
    <w:rsid w:val="00C121CA"/>
    <w:rsid w:val="00E0549F"/>
    <w:rsid w:val="011CB5AF"/>
    <w:rsid w:val="014AB0E7"/>
    <w:rsid w:val="015686A5"/>
    <w:rsid w:val="018E698A"/>
    <w:rsid w:val="01A097BB"/>
    <w:rsid w:val="01C3F3E6"/>
    <w:rsid w:val="01D86ED0"/>
    <w:rsid w:val="01E19BF3"/>
    <w:rsid w:val="01E641BC"/>
    <w:rsid w:val="01ED2790"/>
    <w:rsid w:val="01FAFB16"/>
    <w:rsid w:val="02082296"/>
    <w:rsid w:val="020DA500"/>
    <w:rsid w:val="025A86B1"/>
    <w:rsid w:val="025B0A0D"/>
    <w:rsid w:val="025DF7EF"/>
    <w:rsid w:val="0272C9E8"/>
    <w:rsid w:val="028ED8E3"/>
    <w:rsid w:val="02B92EF5"/>
    <w:rsid w:val="02CAB0D0"/>
    <w:rsid w:val="02CE4BF3"/>
    <w:rsid w:val="02E22BF1"/>
    <w:rsid w:val="03085B03"/>
    <w:rsid w:val="03271B40"/>
    <w:rsid w:val="032DDD4D"/>
    <w:rsid w:val="03529125"/>
    <w:rsid w:val="035877E9"/>
    <w:rsid w:val="0374DC70"/>
    <w:rsid w:val="03A3F2F7"/>
    <w:rsid w:val="03F481E9"/>
    <w:rsid w:val="040E9A49"/>
    <w:rsid w:val="0417CF7C"/>
    <w:rsid w:val="041C87A9"/>
    <w:rsid w:val="0465EBDC"/>
    <w:rsid w:val="0466D334"/>
    <w:rsid w:val="046C5439"/>
    <w:rsid w:val="048AA77C"/>
    <w:rsid w:val="04A0CC87"/>
    <w:rsid w:val="051F8E6D"/>
    <w:rsid w:val="0583666F"/>
    <w:rsid w:val="05AA9481"/>
    <w:rsid w:val="05B70315"/>
    <w:rsid w:val="05B7AA2B"/>
    <w:rsid w:val="05CBC558"/>
    <w:rsid w:val="05DEB2ED"/>
    <w:rsid w:val="0608249A"/>
    <w:rsid w:val="0616CA23"/>
    <w:rsid w:val="0622E048"/>
    <w:rsid w:val="063A2C9D"/>
    <w:rsid w:val="064C819F"/>
    <w:rsid w:val="065010E1"/>
    <w:rsid w:val="065B4D16"/>
    <w:rsid w:val="0665C77A"/>
    <w:rsid w:val="06A5C7D5"/>
    <w:rsid w:val="06BDA059"/>
    <w:rsid w:val="06C098B3"/>
    <w:rsid w:val="06E11623"/>
    <w:rsid w:val="06E62474"/>
    <w:rsid w:val="06E6680E"/>
    <w:rsid w:val="06ECE44B"/>
    <w:rsid w:val="070B8435"/>
    <w:rsid w:val="073916D9"/>
    <w:rsid w:val="07463B0B"/>
    <w:rsid w:val="07467B18"/>
    <w:rsid w:val="074EA49C"/>
    <w:rsid w:val="076A060D"/>
    <w:rsid w:val="079E6CCB"/>
    <w:rsid w:val="08130AA9"/>
    <w:rsid w:val="0817E9D0"/>
    <w:rsid w:val="082BB3AD"/>
    <w:rsid w:val="083E06D9"/>
    <w:rsid w:val="08931FF2"/>
    <w:rsid w:val="08CD3973"/>
    <w:rsid w:val="08F06568"/>
    <w:rsid w:val="09007AFC"/>
    <w:rsid w:val="0947A524"/>
    <w:rsid w:val="094C239F"/>
    <w:rsid w:val="095B2C5A"/>
    <w:rsid w:val="095E742A"/>
    <w:rsid w:val="09680AF2"/>
    <w:rsid w:val="0968B3E4"/>
    <w:rsid w:val="09A0BC03"/>
    <w:rsid w:val="09A569AC"/>
    <w:rsid w:val="09AEB797"/>
    <w:rsid w:val="09E93E9E"/>
    <w:rsid w:val="09F78230"/>
    <w:rsid w:val="0A02EF48"/>
    <w:rsid w:val="0A084E5F"/>
    <w:rsid w:val="0A335660"/>
    <w:rsid w:val="0A60E7D1"/>
    <w:rsid w:val="0A7E1BDA"/>
    <w:rsid w:val="0A9662EE"/>
    <w:rsid w:val="0A9A32C9"/>
    <w:rsid w:val="0AA1AF65"/>
    <w:rsid w:val="0AC94046"/>
    <w:rsid w:val="0AD3C5D8"/>
    <w:rsid w:val="0B33A509"/>
    <w:rsid w:val="0B63B489"/>
    <w:rsid w:val="0BD20132"/>
    <w:rsid w:val="0BF29FD2"/>
    <w:rsid w:val="0C0BF333"/>
    <w:rsid w:val="0C12B648"/>
    <w:rsid w:val="0C19EC3B"/>
    <w:rsid w:val="0C1C92CC"/>
    <w:rsid w:val="0C1D8734"/>
    <w:rsid w:val="0C249B4D"/>
    <w:rsid w:val="0C381BBE"/>
    <w:rsid w:val="0C6F9639"/>
    <w:rsid w:val="0C90FA7D"/>
    <w:rsid w:val="0CA7D628"/>
    <w:rsid w:val="0CD12617"/>
    <w:rsid w:val="0CDF75C6"/>
    <w:rsid w:val="0CED69D6"/>
    <w:rsid w:val="0D171D6E"/>
    <w:rsid w:val="0D29728A"/>
    <w:rsid w:val="0D347D04"/>
    <w:rsid w:val="0D4FF346"/>
    <w:rsid w:val="0D5861AA"/>
    <w:rsid w:val="0D850A9C"/>
    <w:rsid w:val="0D93E4D5"/>
    <w:rsid w:val="0DAA9485"/>
    <w:rsid w:val="0DADD011"/>
    <w:rsid w:val="0DB0F62B"/>
    <w:rsid w:val="0DD253C4"/>
    <w:rsid w:val="0DD8D5F1"/>
    <w:rsid w:val="0DEE662F"/>
    <w:rsid w:val="0E02D9CC"/>
    <w:rsid w:val="0E2DF22D"/>
    <w:rsid w:val="0E408E53"/>
    <w:rsid w:val="0E441A9A"/>
    <w:rsid w:val="0E645F37"/>
    <w:rsid w:val="0E6CF678"/>
    <w:rsid w:val="0E8C0A50"/>
    <w:rsid w:val="0EB69460"/>
    <w:rsid w:val="0EBCA330"/>
    <w:rsid w:val="0F2C3E00"/>
    <w:rsid w:val="0F3CCAB1"/>
    <w:rsid w:val="0F47E64D"/>
    <w:rsid w:val="0F905653"/>
    <w:rsid w:val="0F9F5F5A"/>
    <w:rsid w:val="0FA3D98F"/>
    <w:rsid w:val="0FBC2FEC"/>
    <w:rsid w:val="0FBC53FA"/>
    <w:rsid w:val="0FC52A06"/>
    <w:rsid w:val="0FDC54CC"/>
    <w:rsid w:val="0FDC5EB4"/>
    <w:rsid w:val="0FF88C83"/>
    <w:rsid w:val="0FFBA48E"/>
    <w:rsid w:val="101F1521"/>
    <w:rsid w:val="10461054"/>
    <w:rsid w:val="104E6AFB"/>
    <w:rsid w:val="10506562"/>
    <w:rsid w:val="10729ED3"/>
    <w:rsid w:val="1098D977"/>
    <w:rsid w:val="10AC08CF"/>
    <w:rsid w:val="10CFB318"/>
    <w:rsid w:val="1121D8DC"/>
    <w:rsid w:val="1129531A"/>
    <w:rsid w:val="11361A48"/>
    <w:rsid w:val="113FA9F0"/>
    <w:rsid w:val="1143075C"/>
    <w:rsid w:val="11538212"/>
    <w:rsid w:val="11566181"/>
    <w:rsid w:val="1157C370"/>
    <w:rsid w:val="1159B6F4"/>
    <w:rsid w:val="1164B8CC"/>
    <w:rsid w:val="1178252D"/>
    <w:rsid w:val="118C00D5"/>
    <w:rsid w:val="1199BE8C"/>
    <w:rsid w:val="119D4A9E"/>
    <w:rsid w:val="11A4973A"/>
    <w:rsid w:val="11AB252C"/>
    <w:rsid w:val="11E349F5"/>
    <w:rsid w:val="11FF30A1"/>
    <w:rsid w:val="12259AD6"/>
    <w:rsid w:val="12734257"/>
    <w:rsid w:val="12735EBF"/>
    <w:rsid w:val="12842FDD"/>
    <w:rsid w:val="1290DB38"/>
    <w:rsid w:val="12A75D42"/>
    <w:rsid w:val="12BE4EEE"/>
    <w:rsid w:val="12D815B3"/>
    <w:rsid w:val="12D9300E"/>
    <w:rsid w:val="130CC6C6"/>
    <w:rsid w:val="1313FF76"/>
    <w:rsid w:val="1327D136"/>
    <w:rsid w:val="1329D5B7"/>
    <w:rsid w:val="13358EED"/>
    <w:rsid w:val="133ED404"/>
    <w:rsid w:val="1383AF8B"/>
    <w:rsid w:val="139FEBCA"/>
    <w:rsid w:val="13CF8DF4"/>
    <w:rsid w:val="13E08663"/>
    <w:rsid w:val="13E53713"/>
    <w:rsid w:val="14112AE9"/>
    <w:rsid w:val="142CAB99"/>
    <w:rsid w:val="143DED01"/>
    <w:rsid w:val="1458E12A"/>
    <w:rsid w:val="1460F3DC"/>
    <w:rsid w:val="14678C19"/>
    <w:rsid w:val="147AA81E"/>
    <w:rsid w:val="1481A3D7"/>
    <w:rsid w:val="148C32B2"/>
    <w:rsid w:val="148F6432"/>
    <w:rsid w:val="149C598E"/>
    <w:rsid w:val="14A89727"/>
    <w:rsid w:val="14AECB66"/>
    <w:rsid w:val="14B4DEB3"/>
    <w:rsid w:val="14BEC825"/>
    <w:rsid w:val="14C8F834"/>
    <w:rsid w:val="14DAA465"/>
    <w:rsid w:val="14DDF46C"/>
    <w:rsid w:val="14ED71B3"/>
    <w:rsid w:val="15036184"/>
    <w:rsid w:val="151AEAB7"/>
    <w:rsid w:val="152CD376"/>
    <w:rsid w:val="152E20E2"/>
    <w:rsid w:val="158E9238"/>
    <w:rsid w:val="15C1BBCB"/>
    <w:rsid w:val="15D01E7C"/>
    <w:rsid w:val="15DB4FFD"/>
    <w:rsid w:val="15EDBF0D"/>
    <w:rsid w:val="15FCC43D"/>
    <w:rsid w:val="160085AE"/>
    <w:rsid w:val="160A2817"/>
    <w:rsid w:val="16131B13"/>
    <w:rsid w:val="1633E96F"/>
    <w:rsid w:val="167674C6"/>
    <w:rsid w:val="1678085D"/>
    <w:rsid w:val="16E5FA3A"/>
    <w:rsid w:val="16F01686"/>
    <w:rsid w:val="16F8B10B"/>
    <w:rsid w:val="1710236F"/>
    <w:rsid w:val="17163A7A"/>
    <w:rsid w:val="173315BF"/>
    <w:rsid w:val="1738C5C3"/>
    <w:rsid w:val="174A4720"/>
    <w:rsid w:val="1756863F"/>
    <w:rsid w:val="176A9447"/>
    <w:rsid w:val="1798949E"/>
    <w:rsid w:val="179CCAA4"/>
    <w:rsid w:val="17A2F439"/>
    <w:rsid w:val="17AEEB74"/>
    <w:rsid w:val="17C04D58"/>
    <w:rsid w:val="17C704F4"/>
    <w:rsid w:val="17E77099"/>
    <w:rsid w:val="18124527"/>
    <w:rsid w:val="1813D8BE"/>
    <w:rsid w:val="18290F34"/>
    <w:rsid w:val="18528B79"/>
    <w:rsid w:val="18672687"/>
    <w:rsid w:val="18909BE0"/>
    <w:rsid w:val="18D69C6E"/>
    <w:rsid w:val="18F0B9A6"/>
    <w:rsid w:val="193506C9"/>
    <w:rsid w:val="193BEC9D"/>
    <w:rsid w:val="196D30D3"/>
    <w:rsid w:val="196FCAB1"/>
    <w:rsid w:val="198340FA"/>
    <w:rsid w:val="199A94A7"/>
    <w:rsid w:val="19AE1588"/>
    <w:rsid w:val="19C7F6D0"/>
    <w:rsid w:val="19EE5BDA"/>
    <w:rsid w:val="19FC2088"/>
    <w:rsid w:val="1A1217AB"/>
    <w:rsid w:val="1A154DF1"/>
    <w:rsid w:val="1A3145CB"/>
    <w:rsid w:val="1A6610FD"/>
    <w:rsid w:val="1AD7BCFE"/>
    <w:rsid w:val="1AEAD1C8"/>
    <w:rsid w:val="1B1BDF2F"/>
    <w:rsid w:val="1B388DFC"/>
    <w:rsid w:val="1B49E5E9"/>
    <w:rsid w:val="1B7A908E"/>
    <w:rsid w:val="1BA20E44"/>
    <w:rsid w:val="1BF1C749"/>
    <w:rsid w:val="1C02FBE7"/>
    <w:rsid w:val="1C236700"/>
    <w:rsid w:val="1C383871"/>
    <w:rsid w:val="1C59529C"/>
    <w:rsid w:val="1C779D6A"/>
    <w:rsid w:val="1C943296"/>
    <w:rsid w:val="1CB92D1F"/>
    <w:rsid w:val="1CD0B7FD"/>
    <w:rsid w:val="1CEB4E34"/>
    <w:rsid w:val="1CFC8057"/>
    <w:rsid w:val="1D375C64"/>
    <w:rsid w:val="1D54BB23"/>
    <w:rsid w:val="1D60859F"/>
    <w:rsid w:val="1D9C0889"/>
    <w:rsid w:val="1DA919AD"/>
    <w:rsid w:val="1DBA5057"/>
    <w:rsid w:val="1E0BC220"/>
    <w:rsid w:val="1E19FDAB"/>
    <w:rsid w:val="1E21A049"/>
    <w:rsid w:val="1E3147CF"/>
    <w:rsid w:val="1E56B21D"/>
    <w:rsid w:val="1E635B08"/>
    <w:rsid w:val="1E877189"/>
    <w:rsid w:val="1E89571B"/>
    <w:rsid w:val="1E8B962A"/>
    <w:rsid w:val="1E908DC5"/>
    <w:rsid w:val="1E96D7D9"/>
    <w:rsid w:val="1EB23150"/>
    <w:rsid w:val="1EB88F6B"/>
    <w:rsid w:val="1EEE3D56"/>
    <w:rsid w:val="1F2A7FE1"/>
    <w:rsid w:val="1F550739"/>
    <w:rsid w:val="1F5DF3EC"/>
    <w:rsid w:val="1FA64D62"/>
    <w:rsid w:val="1FD5C301"/>
    <w:rsid w:val="200BFF1F"/>
    <w:rsid w:val="202A4B75"/>
    <w:rsid w:val="2032A83A"/>
    <w:rsid w:val="20400194"/>
    <w:rsid w:val="206863C1"/>
    <w:rsid w:val="206FFA9F"/>
    <w:rsid w:val="20BA80EE"/>
    <w:rsid w:val="20BE740E"/>
    <w:rsid w:val="20C5D9CC"/>
    <w:rsid w:val="21132089"/>
    <w:rsid w:val="2120AEC1"/>
    <w:rsid w:val="212E8791"/>
    <w:rsid w:val="2146FE82"/>
    <w:rsid w:val="21B36A57"/>
    <w:rsid w:val="21D62F33"/>
    <w:rsid w:val="21DE1BBE"/>
    <w:rsid w:val="21E33A6B"/>
    <w:rsid w:val="21E9D212"/>
    <w:rsid w:val="22A4602A"/>
    <w:rsid w:val="22C1265D"/>
    <w:rsid w:val="23573892"/>
    <w:rsid w:val="238D9996"/>
    <w:rsid w:val="23B05217"/>
    <w:rsid w:val="23F221B0"/>
    <w:rsid w:val="23F614D0"/>
    <w:rsid w:val="23F625A7"/>
    <w:rsid w:val="2413EB7A"/>
    <w:rsid w:val="2414D50D"/>
    <w:rsid w:val="2427FF05"/>
    <w:rsid w:val="24346BB3"/>
    <w:rsid w:val="2477B970"/>
    <w:rsid w:val="247E2B3C"/>
    <w:rsid w:val="24B4F823"/>
    <w:rsid w:val="24B973B8"/>
    <w:rsid w:val="24EA0EEA"/>
    <w:rsid w:val="24F22C8E"/>
    <w:rsid w:val="2505663A"/>
    <w:rsid w:val="2507923C"/>
    <w:rsid w:val="250C15D0"/>
    <w:rsid w:val="251DE604"/>
    <w:rsid w:val="253F403B"/>
    <w:rsid w:val="25523018"/>
    <w:rsid w:val="25B9ACAC"/>
    <w:rsid w:val="25D3DACD"/>
    <w:rsid w:val="25D8657A"/>
    <w:rsid w:val="25EF47E7"/>
    <w:rsid w:val="260A6273"/>
    <w:rsid w:val="263E2D12"/>
    <w:rsid w:val="26D4BF9C"/>
    <w:rsid w:val="26DB109C"/>
    <w:rsid w:val="26DF3C23"/>
    <w:rsid w:val="26F05637"/>
    <w:rsid w:val="27611946"/>
    <w:rsid w:val="2770D5FD"/>
    <w:rsid w:val="278D43C8"/>
    <w:rsid w:val="27978737"/>
    <w:rsid w:val="27AF2BB0"/>
    <w:rsid w:val="27CF6863"/>
    <w:rsid w:val="27D883DE"/>
    <w:rsid w:val="27E0FF26"/>
    <w:rsid w:val="27FF46F1"/>
    <w:rsid w:val="2803B895"/>
    <w:rsid w:val="283C1883"/>
    <w:rsid w:val="2887197B"/>
    <w:rsid w:val="28A84C5F"/>
    <w:rsid w:val="28AAA536"/>
    <w:rsid w:val="28B73785"/>
    <w:rsid w:val="28C04B34"/>
    <w:rsid w:val="28C172BF"/>
    <w:rsid w:val="28FD8B63"/>
    <w:rsid w:val="2904645D"/>
    <w:rsid w:val="29312D95"/>
    <w:rsid w:val="293251F3"/>
    <w:rsid w:val="29369118"/>
    <w:rsid w:val="2943D609"/>
    <w:rsid w:val="297CA547"/>
    <w:rsid w:val="2984508D"/>
    <w:rsid w:val="299612A8"/>
    <w:rsid w:val="2998D9EF"/>
    <w:rsid w:val="29A1524A"/>
    <w:rsid w:val="29BDCEF6"/>
    <w:rsid w:val="29C3DEA6"/>
    <w:rsid w:val="29CDBA6F"/>
    <w:rsid w:val="29DB035F"/>
    <w:rsid w:val="29F3903B"/>
    <w:rsid w:val="29F5328B"/>
    <w:rsid w:val="2A04CE19"/>
    <w:rsid w:val="2A16DCE5"/>
    <w:rsid w:val="2A324A53"/>
    <w:rsid w:val="2A605A36"/>
    <w:rsid w:val="2A616334"/>
    <w:rsid w:val="2A655654"/>
    <w:rsid w:val="2A987C30"/>
    <w:rsid w:val="2AEB7F11"/>
    <w:rsid w:val="2AF28A73"/>
    <w:rsid w:val="2AF5F0FD"/>
    <w:rsid w:val="2B273F84"/>
    <w:rsid w:val="2B29AC62"/>
    <w:rsid w:val="2B3C9173"/>
    <w:rsid w:val="2B4FBE05"/>
    <w:rsid w:val="2B5FAF07"/>
    <w:rsid w:val="2B631AD7"/>
    <w:rsid w:val="2B76D3C0"/>
    <w:rsid w:val="2B7B5754"/>
    <w:rsid w:val="2B958031"/>
    <w:rsid w:val="2C6CFBD7"/>
    <w:rsid w:val="2C7759ED"/>
    <w:rsid w:val="2C82CB55"/>
    <w:rsid w:val="2C874F72"/>
    <w:rsid w:val="2C8AB8DB"/>
    <w:rsid w:val="2CCB657D"/>
    <w:rsid w:val="2CE32C28"/>
    <w:rsid w:val="2CF01C65"/>
    <w:rsid w:val="2D124F9A"/>
    <w:rsid w:val="2D759AD9"/>
    <w:rsid w:val="2D8603DF"/>
    <w:rsid w:val="2D979F1B"/>
    <w:rsid w:val="2D9903F6"/>
    <w:rsid w:val="2DA0A8C6"/>
    <w:rsid w:val="2DA7033D"/>
    <w:rsid w:val="2DBFC1D0"/>
    <w:rsid w:val="2DCE834F"/>
    <w:rsid w:val="2DF2C710"/>
    <w:rsid w:val="2E07A717"/>
    <w:rsid w:val="2E7268F6"/>
    <w:rsid w:val="2E7E1750"/>
    <w:rsid w:val="2EA12B92"/>
    <w:rsid w:val="2EC44C3F"/>
    <w:rsid w:val="2F2704D8"/>
    <w:rsid w:val="2F69D5E6"/>
    <w:rsid w:val="2F9701C4"/>
    <w:rsid w:val="2FC151EB"/>
    <w:rsid w:val="2FFD1D85"/>
    <w:rsid w:val="30460440"/>
    <w:rsid w:val="3069E161"/>
    <w:rsid w:val="307D0BAE"/>
    <w:rsid w:val="30A14AB1"/>
    <w:rsid w:val="30C64FB5"/>
    <w:rsid w:val="30EED32F"/>
    <w:rsid w:val="30F0D97A"/>
    <w:rsid w:val="3136D28B"/>
    <w:rsid w:val="31370293"/>
    <w:rsid w:val="31457F19"/>
    <w:rsid w:val="31522933"/>
    <w:rsid w:val="31533D94"/>
    <w:rsid w:val="315C73E9"/>
    <w:rsid w:val="316A3C7A"/>
    <w:rsid w:val="3185654F"/>
    <w:rsid w:val="31AC642F"/>
    <w:rsid w:val="31DAB1C1"/>
    <w:rsid w:val="31F11A05"/>
    <w:rsid w:val="31F2865E"/>
    <w:rsid w:val="31FF480C"/>
    <w:rsid w:val="323B1168"/>
    <w:rsid w:val="3290506C"/>
    <w:rsid w:val="3295BE70"/>
    <w:rsid w:val="329715FC"/>
    <w:rsid w:val="32D6BDBC"/>
    <w:rsid w:val="32EF0DF5"/>
    <w:rsid w:val="3332987A"/>
    <w:rsid w:val="3334BE47"/>
    <w:rsid w:val="3343D79B"/>
    <w:rsid w:val="338E56BF"/>
    <w:rsid w:val="3397BD62"/>
    <w:rsid w:val="33B62CF2"/>
    <w:rsid w:val="33C5ACB1"/>
    <w:rsid w:val="33CF772A"/>
    <w:rsid w:val="33D60745"/>
    <w:rsid w:val="33DE4316"/>
    <w:rsid w:val="34099F98"/>
    <w:rsid w:val="3448281E"/>
    <w:rsid w:val="34567AB1"/>
    <w:rsid w:val="3466619F"/>
    <w:rsid w:val="3466CC11"/>
    <w:rsid w:val="348DDD3A"/>
    <w:rsid w:val="34A7507F"/>
    <w:rsid w:val="34BDA34A"/>
    <w:rsid w:val="34C62116"/>
    <w:rsid w:val="34F23ABB"/>
    <w:rsid w:val="34F467A6"/>
    <w:rsid w:val="35153015"/>
    <w:rsid w:val="35197563"/>
    <w:rsid w:val="352A2720"/>
    <w:rsid w:val="3541AC1A"/>
    <w:rsid w:val="356F5DA4"/>
    <w:rsid w:val="35A115EB"/>
    <w:rsid w:val="35B82A9D"/>
    <w:rsid w:val="35B9EDC2"/>
    <w:rsid w:val="35C24452"/>
    <w:rsid w:val="35CE2A68"/>
    <w:rsid w:val="35CEB6BE"/>
    <w:rsid w:val="35D538F8"/>
    <w:rsid w:val="35E8F0E5"/>
    <w:rsid w:val="35EEF13D"/>
    <w:rsid w:val="3609B201"/>
    <w:rsid w:val="362D6C2C"/>
    <w:rsid w:val="3642D5F8"/>
    <w:rsid w:val="366F4932"/>
    <w:rsid w:val="36974410"/>
    <w:rsid w:val="369F5D8B"/>
    <w:rsid w:val="36BE946D"/>
    <w:rsid w:val="36C5F781"/>
    <w:rsid w:val="36D7C7B5"/>
    <w:rsid w:val="36FD4D73"/>
    <w:rsid w:val="3702907C"/>
    <w:rsid w:val="370B2E05"/>
    <w:rsid w:val="373AB5C4"/>
    <w:rsid w:val="3748B474"/>
    <w:rsid w:val="3753FAFE"/>
    <w:rsid w:val="376F4630"/>
    <w:rsid w:val="3787F2D4"/>
    <w:rsid w:val="378AC19E"/>
    <w:rsid w:val="379E0261"/>
    <w:rsid w:val="37B5CC6A"/>
    <w:rsid w:val="37C57DFC"/>
    <w:rsid w:val="37C9450E"/>
    <w:rsid w:val="37CC63D0"/>
    <w:rsid w:val="37FD576E"/>
    <w:rsid w:val="37FF97EA"/>
    <w:rsid w:val="382EB89F"/>
    <w:rsid w:val="3831B05A"/>
    <w:rsid w:val="38414825"/>
    <w:rsid w:val="38899E15"/>
    <w:rsid w:val="38991DD4"/>
    <w:rsid w:val="389D3DF1"/>
    <w:rsid w:val="38A01892"/>
    <w:rsid w:val="38C026C3"/>
    <w:rsid w:val="38E33EC7"/>
    <w:rsid w:val="38EE20AA"/>
    <w:rsid w:val="38EFCB5F"/>
    <w:rsid w:val="38F9E514"/>
    <w:rsid w:val="38FCF5A0"/>
    <w:rsid w:val="3949D1F6"/>
    <w:rsid w:val="394B9763"/>
    <w:rsid w:val="39614E5D"/>
    <w:rsid w:val="39636C8C"/>
    <w:rsid w:val="39A5165C"/>
    <w:rsid w:val="39B871F0"/>
    <w:rsid w:val="39D6FE4D"/>
    <w:rsid w:val="3A4D3096"/>
    <w:rsid w:val="3A8F80B1"/>
    <w:rsid w:val="3A94847D"/>
    <w:rsid w:val="3AA8A439"/>
    <w:rsid w:val="3AAED7FB"/>
    <w:rsid w:val="3ABCC822"/>
    <w:rsid w:val="3ACBC1BF"/>
    <w:rsid w:val="3AE2A5FE"/>
    <w:rsid w:val="3AE31F54"/>
    <w:rsid w:val="3AF7F663"/>
    <w:rsid w:val="3B472AD9"/>
    <w:rsid w:val="3B6C2C1A"/>
    <w:rsid w:val="3B6ECE71"/>
    <w:rsid w:val="3B75B86B"/>
    <w:rsid w:val="3BC245CD"/>
    <w:rsid w:val="3C01AD93"/>
    <w:rsid w:val="3C0E8443"/>
    <w:rsid w:val="3C2DD723"/>
    <w:rsid w:val="3C3D061A"/>
    <w:rsid w:val="3C3F7026"/>
    <w:rsid w:val="3C679220"/>
    <w:rsid w:val="3C680E8A"/>
    <w:rsid w:val="3C8172B8"/>
    <w:rsid w:val="3C98EF1F"/>
    <w:rsid w:val="3C9FD4F3"/>
    <w:rsid w:val="3CD97AC0"/>
    <w:rsid w:val="3D09FEA8"/>
    <w:rsid w:val="3D37E351"/>
    <w:rsid w:val="3D49424D"/>
    <w:rsid w:val="3D735B33"/>
    <w:rsid w:val="3D92E5AB"/>
    <w:rsid w:val="3D9431E3"/>
    <w:rsid w:val="3DA50469"/>
    <w:rsid w:val="3DAD02AA"/>
    <w:rsid w:val="3DF61991"/>
    <w:rsid w:val="3E1D4319"/>
    <w:rsid w:val="3E2F9725"/>
    <w:rsid w:val="3E3BA554"/>
    <w:rsid w:val="3E6960DA"/>
    <w:rsid w:val="3EA1AD39"/>
    <w:rsid w:val="3EA5CF09"/>
    <w:rsid w:val="3EB4F744"/>
    <w:rsid w:val="3ED10966"/>
    <w:rsid w:val="3EF000FE"/>
    <w:rsid w:val="3EFA3233"/>
    <w:rsid w:val="3F037C70"/>
    <w:rsid w:val="3F0F5A16"/>
    <w:rsid w:val="3F19796C"/>
    <w:rsid w:val="3F19BB86"/>
    <w:rsid w:val="3F3C9950"/>
    <w:rsid w:val="3F49233D"/>
    <w:rsid w:val="3F5D818D"/>
    <w:rsid w:val="3F622B85"/>
    <w:rsid w:val="3F638C04"/>
    <w:rsid w:val="3F6581CD"/>
    <w:rsid w:val="3F92F671"/>
    <w:rsid w:val="3FE33EA0"/>
    <w:rsid w:val="401C7B88"/>
    <w:rsid w:val="4058D631"/>
    <w:rsid w:val="4075DC09"/>
    <w:rsid w:val="40C8CD09"/>
    <w:rsid w:val="411A07A4"/>
    <w:rsid w:val="411A70A3"/>
    <w:rsid w:val="413060B7"/>
    <w:rsid w:val="4146129D"/>
    <w:rsid w:val="41524382"/>
    <w:rsid w:val="415D2266"/>
    <w:rsid w:val="415E1426"/>
    <w:rsid w:val="4172B142"/>
    <w:rsid w:val="41734616"/>
    <w:rsid w:val="418343D1"/>
    <w:rsid w:val="41A659BF"/>
    <w:rsid w:val="41AAD68D"/>
    <w:rsid w:val="41DC4ECF"/>
    <w:rsid w:val="41DD10D9"/>
    <w:rsid w:val="41DD6FCB"/>
    <w:rsid w:val="4208AA28"/>
    <w:rsid w:val="421CB370"/>
    <w:rsid w:val="423776B0"/>
    <w:rsid w:val="423C6A50"/>
    <w:rsid w:val="424C7227"/>
    <w:rsid w:val="429D18A7"/>
    <w:rsid w:val="42BCB4AD"/>
    <w:rsid w:val="42CA9733"/>
    <w:rsid w:val="42E98458"/>
    <w:rsid w:val="430830A3"/>
    <w:rsid w:val="432F93E7"/>
    <w:rsid w:val="4346A6EE"/>
    <w:rsid w:val="4358B851"/>
    <w:rsid w:val="4369A97C"/>
    <w:rsid w:val="43D00C88"/>
    <w:rsid w:val="43E2CB39"/>
    <w:rsid w:val="44526F91"/>
    <w:rsid w:val="44611C54"/>
    <w:rsid w:val="44722F6B"/>
    <w:rsid w:val="44A40DD0"/>
    <w:rsid w:val="44E2774F"/>
    <w:rsid w:val="44E3FBA5"/>
    <w:rsid w:val="44F95AC2"/>
    <w:rsid w:val="44FBA4D0"/>
    <w:rsid w:val="44FCD2C9"/>
    <w:rsid w:val="4500A8AA"/>
    <w:rsid w:val="450AACAB"/>
    <w:rsid w:val="45571950"/>
    <w:rsid w:val="459180DB"/>
    <w:rsid w:val="45A2525A"/>
    <w:rsid w:val="45A84BB5"/>
    <w:rsid w:val="45AC066F"/>
    <w:rsid w:val="45BDC4B0"/>
    <w:rsid w:val="45C14D08"/>
    <w:rsid w:val="45C9E12B"/>
    <w:rsid w:val="45FAD612"/>
    <w:rsid w:val="461601D2"/>
    <w:rsid w:val="463FD165"/>
    <w:rsid w:val="46467638"/>
    <w:rsid w:val="46973669"/>
    <w:rsid w:val="469FA429"/>
    <w:rsid w:val="46BD6EDB"/>
    <w:rsid w:val="46CB9089"/>
    <w:rsid w:val="46D84B62"/>
    <w:rsid w:val="46E8B08D"/>
    <w:rsid w:val="46ED7FDF"/>
    <w:rsid w:val="46F4E32D"/>
    <w:rsid w:val="472151CF"/>
    <w:rsid w:val="47660246"/>
    <w:rsid w:val="477089CA"/>
    <w:rsid w:val="47A1CBC5"/>
    <w:rsid w:val="47C4255F"/>
    <w:rsid w:val="4804ED41"/>
    <w:rsid w:val="480985B7"/>
    <w:rsid w:val="481A1811"/>
    <w:rsid w:val="481E6364"/>
    <w:rsid w:val="4830A49C"/>
    <w:rsid w:val="48689748"/>
    <w:rsid w:val="48A3C469"/>
    <w:rsid w:val="48AF0CB0"/>
    <w:rsid w:val="48AFEC17"/>
    <w:rsid w:val="48C63DAB"/>
    <w:rsid w:val="48CBE89A"/>
    <w:rsid w:val="48CDF88E"/>
    <w:rsid w:val="48E6FA62"/>
    <w:rsid w:val="48F653EC"/>
    <w:rsid w:val="490C5A2B"/>
    <w:rsid w:val="490C6413"/>
    <w:rsid w:val="492BEC4C"/>
    <w:rsid w:val="49340245"/>
    <w:rsid w:val="4989DC34"/>
    <w:rsid w:val="499E710A"/>
    <w:rsid w:val="49A25DAC"/>
    <w:rsid w:val="49B3649A"/>
    <w:rsid w:val="49C028C8"/>
    <w:rsid w:val="49F50F9D"/>
    <w:rsid w:val="4A011647"/>
    <w:rsid w:val="4A06E6BF"/>
    <w:rsid w:val="4A1C37E3"/>
    <w:rsid w:val="4A92244D"/>
    <w:rsid w:val="4A94BE2B"/>
    <w:rsid w:val="4AA08C64"/>
    <w:rsid w:val="4AA4E258"/>
    <w:rsid w:val="4AA543F4"/>
    <w:rsid w:val="4AA82A8C"/>
    <w:rsid w:val="4AC89CD9"/>
    <w:rsid w:val="4AD49901"/>
    <w:rsid w:val="4B665981"/>
    <w:rsid w:val="4BCD6037"/>
    <w:rsid w:val="4BD2002A"/>
    <w:rsid w:val="4BD88381"/>
    <w:rsid w:val="4BDD74A1"/>
    <w:rsid w:val="4BF5CAA4"/>
    <w:rsid w:val="4C2DF4AE"/>
    <w:rsid w:val="4C3890BE"/>
    <w:rsid w:val="4C457BC6"/>
    <w:rsid w:val="4C4F79B6"/>
    <w:rsid w:val="4C61A950"/>
    <w:rsid w:val="4C638D0E"/>
    <w:rsid w:val="4C6C3222"/>
    <w:rsid w:val="4CAE090B"/>
    <w:rsid w:val="4CCF7BCA"/>
    <w:rsid w:val="4D69B1E5"/>
    <w:rsid w:val="4D8ACE9E"/>
    <w:rsid w:val="4DA351BA"/>
    <w:rsid w:val="4DDC831A"/>
    <w:rsid w:val="4E022825"/>
    <w:rsid w:val="4E619861"/>
    <w:rsid w:val="4E6A0F37"/>
    <w:rsid w:val="4E71D6D7"/>
    <w:rsid w:val="4E746378"/>
    <w:rsid w:val="4E755462"/>
    <w:rsid w:val="4E8432D7"/>
    <w:rsid w:val="4E8796F3"/>
    <w:rsid w:val="4EA4ED47"/>
    <w:rsid w:val="4ED809AF"/>
    <w:rsid w:val="4EE71705"/>
    <w:rsid w:val="4EEC9724"/>
    <w:rsid w:val="4EFE0245"/>
    <w:rsid w:val="4F2D6B66"/>
    <w:rsid w:val="4F64085B"/>
    <w:rsid w:val="4F7BA597"/>
    <w:rsid w:val="4F7D1E33"/>
    <w:rsid w:val="4F88A31D"/>
    <w:rsid w:val="4FE23328"/>
    <w:rsid w:val="50093FA1"/>
    <w:rsid w:val="503B6DF6"/>
    <w:rsid w:val="5043A407"/>
    <w:rsid w:val="504DC09F"/>
    <w:rsid w:val="5081ACF8"/>
    <w:rsid w:val="508D19BB"/>
    <w:rsid w:val="509BC36E"/>
    <w:rsid w:val="50A1B27E"/>
    <w:rsid w:val="50A59C70"/>
    <w:rsid w:val="50B20BEE"/>
    <w:rsid w:val="50C93BC7"/>
    <w:rsid w:val="50D0219B"/>
    <w:rsid w:val="510F4C95"/>
    <w:rsid w:val="5118EE94"/>
    <w:rsid w:val="515364B7"/>
    <w:rsid w:val="5154A5AE"/>
    <w:rsid w:val="5155FA18"/>
    <w:rsid w:val="51661C2A"/>
    <w:rsid w:val="516F685B"/>
    <w:rsid w:val="5171EDE9"/>
    <w:rsid w:val="51748225"/>
    <w:rsid w:val="51749282"/>
    <w:rsid w:val="517BEB75"/>
    <w:rsid w:val="51C8E7DD"/>
    <w:rsid w:val="51E29F95"/>
    <w:rsid w:val="51E61A61"/>
    <w:rsid w:val="51EF8095"/>
    <w:rsid w:val="520A0150"/>
    <w:rsid w:val="522656C0"/>
    <w:rsid w:val="524DD27B"/>
    <w:rsid w:val="5254A160"/>
    <w:rsid w:val="5260E5B4"/>
    <w:rsid w:val="52B4BEF5"/>
    <w:rsid w:val="52C7647A"/>
    <w:rsid w:val="52CED6CC"/>
    <w:rsid w:val="52E434F4"/>
    <w:rsid w:val="52E99285"/>
    <w:rsid w:val="52FB22AD"/>
    <w:rsid w:val="532641F3"/>
    <w:rsid w:val="535DD8A2"/>
    <w:rsid w:val="5365B401"/>
    <w:rsid w:val="53680F31"/>
    <w:rsid w:val="537B44C9"/>
    <w:rsid w:val="53926EF9"/>
    <w:rsid w:val="53AF88E0"/>
    <w:rsid w:val="53B7A35F"/>
    <w:rsid w:val="53CDA465"/>
    <w:rsid w:val="53FCB615"/>
    <w:rsid w:val="54508DAB"/>
    <w:rsid w:val="5462F667"/>
    <w:rsid w:val="5480352E"/>
    <w:rsid w:val="5490B555"/>
    <w:rsid w:val="549455AA"/>
    <w:rsid w:val="54BD0F1C"/>
    <w:rsid w:val="54C1976C"/>
    <w:rsid w:val="54D8CEA0"/>
    <w:rsid w:val="54DAF9DC"/>
    <w:rsid w:val="54F9B884"/>
    <w:rsid w:val="557A83E9"/>
    <w:rsid w:val="5589C7CA"/>
    <w:rsid w:val="55B01761"/>
    <w:rsid w:val="55C2A6E7"/>
    <w:rsid w:val="55CA9EBF"/>
    <w:rsid w:val="55FF053C"/>
    <w:rsid w:val="563D568B"/>
    <w:rsid w:val="5648A496"/>
    <w:rsid w:val="5658DF7D"/>
    <w:rsid w:val="56685F3C"/>
    <w:rsid w:val="56858373"/>
    <w:rsid w:val="56865278"/>
    <w:rsid w:val="568DE054"/>
    <w:rsid w:val="5698FF96"/>
    <w:rsid w:val="56B6D8AB"/>
    <w:rsid w:val="56E71128"/>
    <w:rsid w:val="56EBBA98"/>
    <w:rsid w:val="56F9D30A"/>
    <w:rsid w:val="570741C2"/>
    <w:rsid w:val="57756CF5"/>
    <w:rsid w:val="5792089E"/>
    <w:rsid w:val="579E7443"/>
    <w:rsid w:val="57D5DBED"/>
    <w:rsid w:val="57D926EC"/>
    <w:rsid w:val="57F4AFDE"/>
    <w:rsid w:val="5810A1AA"/>
    <w:rsid w:val="5829B0B5"/>
    <w:rsid w:val="58331980"/>
    <w:rsid w:val="58A105B9"/>
    <w:rsid w:val="58B24366"/>
    <w:rsid w:val="58B4E3BF"/>
    <w:rsid w:val="58C69936"/>
    <w:rsid w:val="58CBF6C7"/>
    <w:rsid w:val="59113D56"/>
    <w:rsid w:val="5941B417"/>
    <w:rsid w:val="596D1035"/>
    <w:rsid w:val="597789DE"/>
    <w:rsid w:val="598B2DBF"/>
    <w:rsid w:val="59958377"/>
    <w:rsid w:val="59A8F7C0"/>
    <w:rsid w:val="59AE4678"/>
    <w:rsid w:val="59B1D5F7"/>
    <w:rsid w:val="59D439F6"/>
    <w:rsid w:val="59E9AC2A"/>
    <w:rsid w:val="59EA864D"/>
    <w:rsid w:val="5A07B49C"/>
    <w:rsid w:val="5A298A98"/>
    <w:rsid w:val="5A3E629F"/>
    <w:rsid w:val="5A54457D"/>
    <w:rsid w:val="5A8E1A7C"/>
    <w:rsid w:val="5AC84C31"/>
    <w:rsid w:val="5AEA85A2"/>
    <w:rsid w:val="5B025D55"/>
    <w:rsid w:val="5B0EFDA4"/>
    <w:rsid w:val="5B903365"/>
    <w:rsid w:val="5BDA916F"/>
    <w:rsid w:val="5BE3FE90"/>
    <w:rsid w:val="5BE50010"/>
    <w:rsid w:val="5BF9A054"/>
    <w:rsid w:val="5C0BEE6E"/>
    <w:rsid w:val="5C1D2945"/>
    <w:rsid w:val="5C1E7009"/>
    <w:rsid w:val="5C751071"/>
    <w:rsid w:val="5C7B63D8"/>
    <w:rsid w:val="5CCD2439"/>
    <w:rsid w:val="5CFEA9AF"/>
    <w:rsid w:val="5D11C651"/>
    <w:rsid w:val="5D405586"/>
    <w:rsid w:val="5D50F816"/>
    <w:rsid w:val="5D5F2D51"/>
    <w:rsid w:val="5D7601B6"/>
    <w:rsid w:val="5DB939B3"/>
    <w:rsid w:val="5DE570B8"/>
    <w:rsid w:val="5DFDE4D8"/>
    <w:rsid w:val="5E169D8C"/>
    <w:rsid w:val="5E191055"/>
    <w:rsid w:val="5E1C1063"/>
    <w:rsid w:val="5E466902"/>
    <w:rsid w:val="5E4B3293"/>
    <w:rsid w:val="5E8CAD4F"/>
    <w:rsid w:val="5EAB2948"/>
    <w:rsid w:val="5EAC4D98"/>
    <w:rsid w:val="5EAE2120"/>
    <w:rsid w:val="5EAFD5F1"/>
    <w:rsid w:val="5EBDF770"/>
    <w:rsid w:val="5F041981"/>
    <w:rsid w:val="5F0D48F2"/>
    <w:rsid w:val="5F438F30"/>
    <w:rsid w:val="5F45E826"/>
    <w:rsid w:val="5F4A7504"/>
    <w:rsid w:val="5F4EADC7"/>
    <w:rsid w:val="5F53907F"/>
    <w:rsid w:val="5F6304EE"/>
    <w:rsid w:val="5FA31AE6"/>
    <w:rsid w:val="5FAA3AF3"/>
    <w:rsid w:val="5FC869E3"/>
    <w:rsid w:val="5FCC403D"/>
    <w:rsid w:val="6019898C"/>
    <w:rsid w:val="601E13E1"/>
    <w:rsid w:val="6047B6F4"/>
    <w:rsid w:val="60481DF9"/>
    <w:rsid w:val="60823A38"/>
    <w:rsid w:val="60AAB073"/>
    <w:rsid w:val="60C8D09C"/>
    <w:rsid w:val="6100A75B"/>
    <w:rsid w:val="61017BB9"/>
    <w:rsid w:val="6112657F"/>
    <w:rsid w:val="612F3672"/>
    <w:rsid w:val="614A8C23"/>
    <w:rsid w:val="615D97B7"/>
    <w:rsid w:val="616395D6"/>
    <w:rsid w:val="61660B8E"/>
    <w:rsid w:val="618504CD"/>
    <w:rsid w:val="619C8C69"/>
    <w:rsid w:val="61B9FA27"/>
    <w:rsid w:val="61BB6359"/>
    <w:rsid w:val="61C37E8F"/>
    <w:rsid w:val="61E4C4EE"/>
    <w:rsid w:val="61FC3A83"/>
    <w:rsid w:val="627578D3"/>
    <w:rsid w:val="628215C6"/>
    <w:rsid w:val="629C77BC"/>
    <w:rsid w:val="62D81948"/>
    <w:rsid w:val="63333EF5"/>
    <w:rsid w:val="63379505"/>
    <w:rsid w:val="63503C0A"/>
    <w:rsid w:val="6359DD54"/>
    <w:rsid w:val="63E658CC"/>
    <w:rsid w:val="63F5672D"/>
    <w:rsid w:val="64170053"/>
    <w:rsid w:val="64217CDA"/>
    <w:rsid w:val="644B9ECB"/>
    <w:rsid w:val="64590E89"/>
    <w:rsid w:val="648A0FAE"/>
    <w:rsid w:val="649007A1"/>
    <w:rsid w:val="64A83EE8"/>
    <w:rsid w:val="64BCB0DC"/>
    <w:rsid w:val="64E4DDB4"/>
    <w:rsid w:val="65265D3A"/>
    <w:rsid w:val="65498FF0"/>
    <w:rsid w:val="654C0D8A"/>
    <w:rsid w:val="655951BB"/>
    <w:rsid w:val="65655C83"/>
    <w:rsid w:val="658DA7CF"/>
    <w:rsid w:val="65AA5372"/>
    <w:rsid w:val="65E76F2C"/>
    <w:rsid w:val="65F4DEEA"/>
    <w:rsid w:val="65FA9992"/>
    <w:rsid w:val="662880A4"/>
    <w:rsid w:val="663706F9"/>
    <w:rsid w:val="666B0C7A"/>
    <w:rsid w:val="6679069E"/>
    <w:rsid w:val="6680AE15"/>
    <w:rsid w:val="66B74CAA"/>
    <w:rsid w:val="671D4416"/>
    <w:rsid w:val="672494B7"/>
    <w:rsid w:val="67499DDD"/>
    <w:rsid w:val="675586E9"/>
    <w:rsid w:val="677081EF"/>
    <w:rsid w:val="6771D571"/>
    <w:rsid w:val="67937E45"/>
    <w:rsid w:val="67963EF1"/>
    <w:rsid w:val="67AE2CCB"/>
    <w:rsid w:val="680B565D"/>
    <w:rsid w:val="68138FAD"/>
    <w:rsid w:val="68364B68"/>
    <w:rsid w:val="684898D9"/>
    <w:rsid w:val="684D0334"/>
    <w:rsid w:val="68526C18"/>
    <w:rsid w:val="6861D9C6"/>
    <w:rsid w:val="6862D0E7"/>
    <w:rsid w:val="687423C0"/>
    <w:rsid w:val="689885A6"/>
    <w:rsid w:val="68CBF0CB"/>
    <w:rsid w:val="68D22E36"/>
    <w:rsid w:val="68DAEC32"/>
    <w:rsid w:val="68E355AA"/>
    <w:rsid w:val="68FDA0FD"/>
    <w:rsid w:val="691780F5"/>
    <w:rsid w:val="692F4EA6"/>
    <w:rsid w:val="6932B3AA"/>
    <w:rsid w:val="6949FD2C"/>
    <w:rsid w:val="69602166"/>
    <w:rsid w:val="6989A6D1"/>
    <w:rsid w:val="69A6D00A"/>
    <w:rsid w:val="69AA393C"/>
    <w:rsid w:val="69F306D5"/>
    <w:rsid w:val="69F686C0"/>
    <w:rsid w:val="6A199B61"/>
    <w:rsid w:val="6A58A631"/>
    <w:rsid w:val="6A5C7244"/>
    <w:rsid w:val="6AB4FAB7"/>
    <w:rsid w:val="6ABBD499"/>
    <w:rsid w:val="6ACB1F07"/>
    <w:rsid w:val="6AE0E5AC"/>
    <w:rsid w:val="6AE7BAB0"/>
    <w:rsid w:val="6AF9920B"/>
    <w:rsid w:val="6B06799B"/>
    <w:rsid w:val="6B3B3444"/>
    <w:rsid w:val="6B8D4700"/>
    <w:rsid w:val="6B949072"/>
    <w:rsid w:val="6BB25F12"/>
    <w:rsid w:val="6BC3A49D"/>
    <w:rsid w:val="6BD78CDC"/>
    <w:rsid w:val="6BE478C8"/>
    <w:rsid w:val="6BF842A5"/>
    <w:rsid w:val="6C221F04"/>
    <w:rsid w:val="6C2C8EBF"/>
    <w:rsid w:val="6C3FDC6E"/>
    <w:rsid w:val="6C5397AE"/>
    <w:rsid w:val="6C926C48"/>
    <w:rsid w:val="6C99C86B"/>
    <w:rsid w:val="6D06D34F"/>
    <w:rsid w:val="6D4794E3"/>
    <w:rsid w:val="6D735D3D"/>
    <w:rsid w:val="6D7FFAE7"/>
    <w:rsid w:val="6D896B1F"/>
    <w:rsid w:val="6D941306"/>
    <w:rsid w:val="6D98B608"/>
    <w:rsid w:val="6E04C202"/>
    <w:rsid w:val="6E86EA32"/>
    <w:rsid w:val="6E94911A"/>
    <w:rsid w:val="6E987D2F"/>
    <w:rsid w:val="6EA824B5"/>
    <w:rsid w:val="6ECF2352"/>
    <w:rsid w:val="6EEE9AFE"/>
    <w:rsid w:val="6EF57DA0"/>
    <w:rsid w:val="6F179C9E"/>
    <w:rsid w:val="6F21F0DF"/>
    <w:rsid w:val="6F5A96E0"/>
    <w:rsid w:val="6F6BC7BA"/>
    <w:rsid w:val="6F794E11"/>
    <w:rsid w:val="6F7D25DD"/>
    <w:rsid w:val="6F965802"/>
    <w:rsid w:val="6FBF2ECA"/>
    <w:rsid w:val="6FC1575B"/>
    <w:rsid w:val="6FC2BE0C"/>
    <w:rsid w:val="6FF70E64"/>
    <w:rsid w:val="70188093"/>
    <w:rsid w:val="7042E449"/>
    <w:rsid w:val="70950770"/>
    <w:rsid w:val="70A58378"/>
    <w:rsid w:val="70AAFDFF"/>
    <w:rsid w:val="70ABB834"/>
    <w:rsid w:val="70CBB3C8"/>
    <w:rsid w:val="70DB8CBE"/>
    <w:rsid w:val="70F2DEC7"/>
    <w:rsid w:val="70F549ED"/>
    <w:rsid w:val="710480D5"/>
    <w:rsid w:val="712A1359"/>
    <w:rsid w:val="7132B19B"/>
    <w:rsid w:val="713A608B"/>
    <w:rsid w:val="718DDD53"/>
    <w:rsid w:val="71E158C8"/>
    <w:rsid w:val="71E1C948"/>
    <w:rsid w:val="71F57930"/>
    <w:rsid w:val="72263BC0"/>
    <w:rsid w:val="722645A8"/>
    <w:rsid w:val="726C726F"/>
    <w:rsid w:val="72778CF8"/>
    <w:rsid w:val="72B8B700"/>
    <w:rsid w:val="72ED26C8"/>
    <w:rsid w:val="730653C1"/>
    <w:rsid w:val="731DAD66"/>
    <w:rsid w:val="7337F98B"/>
    <w:rsid w:val="73564966"/>
    <w:rsid w:val="737D2929"/>
    <w:rsid w:val="739D6906"/>
    <w:rsid w:val="73A8DDFC"/>
    <w:rsid w:val="73BA7CC7"/>
    <w:rsid w:val="7420DD80"/>
    <w:rsid w:val="7447321B"/>
    <w:rsid w:val="7456596D"/>
    <w:rsid w:val="7472014D"/>
    <w:rsid w:val="747B31CC"/>
    <w:rsid w:val="7489E1EE"/>
    <w:rsid w:val="74A22422"/>
    <w:rsid w:val="74B6DB53"/>
    <w:rsid w:val="75193997"/>
    <w:rsid w:val="751C4ABA"/>
    <w:rsid w:val="75704807"/>
    <w:rsid w:val="7584ACDB"/>
    <w:rsid w:val="7595AF61"/>
    <w:rsid w:val="75E5D35B"/>
    <w:rsid w:val="760DD1AE"/>
    <w:rsid w:val="761894C6"/>
    <w:rsid w:val="76505775"/>
    <w:rsid w:val="765222F1"/>
    <w:rsid w:val="7671B2D0"/>
    <w:rsid w:val="76842527"/>
    <w:rsid w:val="76AB66B5"/>
    <w:rsid w:val="76D2B7EB"/>
    <w:rsid w:val="76F21D89"/>
    <w:rsid w:val="77031ACA"/>
    <w:rsid w:val="7706CD52"/>
    <w:rsid w:val="773E2097"/>
    <w:rsid w:val="773E6CA1"/>
    <w:rsid w:val="77422322"/>
    <w:rsid w:val="7764C4DF"/>
    <w:rsid w:val="777A395B"/>
    <w:rsid w:val="779E1663"/>
    <w:rsid w:val="77A9A20F"/>
    <w:rsid w:val="77AA0C7E"/>
    <w:rsid w:val="77DB7FB9"/>
    <w:rsid w:val="77E23A1C"/>
    <w:rsid w:val="78274CB5"/>
    <w:rsid w:val="782D82D4"/>
    <w:rsid w:val="783E0663"/>
    <w:rsid w:val="788DEDEA"/>
    <w:rsid w:val="78BFA3FB"/>
    <w:rsid w:val="78C9BDCE"/>
    <w:rsid w:val="78D9F0F8"/>
    <w:rsid w:val="78DDC424"/>
    <w:rsid w:val="79037F8E"/>
    <w:rsid w:val="790DA84E"/>
    <w:rsid w:val="7913DA65"/>
    <w:rsid w:val="79506211"/>
    <w:rsid w:val="7989C3B3"/>
    <w:rsid w:val="79B3B43B"/>
    <w:rsid w:val="79B675AB"/>
    <w:rsid w:val="79C95335"/>
    <w:rsid w:val="79DC53C1"/>
    <w:rsid w:val="79F3822D"/>
    <w:rsid w:val="7A3D4460"/>
    <w:rsid w:val="7A3DA7A7"/>
    <w:rsid w:val="7A4F7D9C"/>
    <w:rsid w:val="7A51E045"/>
    <w:rsid w:val="7A581DFE"/>
    <w:rsid w:val="7A6E51C7"/>
    <w:rsid w:val="7A8FF476"/>
    <w:rsid w:val="7A9C0045"/>
    <w:rsid w:val="7AB03BEE"/>
    <w:rsid w:val="7AE31D55"/>
    <w:rsid w:val="7AEE7B8B"/>
    <w:rsid w:val="7AF74FB3"/>
    <w:rsid w:val="7AFEAE00"/>
    <w:rsid w:val="7B04A7D4"/>
    <w:rsid w:val="7B0D3087"/>
    <w:rsid w:val="7B0F96EE"/>
    <w:rsid w:val="7B1C095A"/>
    <w:rsid w:val="7B31DF15"/>
    <w:rsid w:val="7B8EC51E"/>
    <w:rsid w:val="7BB1C451"/>
    <w:rsid w:val="7BCD7C32"/>
    <w:rsid w:val="7C391714"/>
    <w:rsid w:val="7C3DC0CC"/>
    <w:rsid w:val="7C519ACD"/>
    <w:rsid w:val="7C8A4BEC"/>
    <w:rsid w:val="7CA72DBB"/>
    <w:rsid w:val="7CA98FD4"/>
    <w:rsid w:val="7CAFBA5F"/>
    <w:rsid w:val="7CB9519F"/>
    <w:rsid w:val="7CD279FC"/>
    <w:rsid w:val="7CE0CF9B"/>
    <w:rsid w:val="7CFB714B"/>
    <w:rsid w:val="7D16E318"/>
    <w:rsid w:val="7D2B22EF"/>
    <w:rsid w:val="7D74E868"/>
    <w:rsid w:val="7D84FDC0"/>
    <w:rsid w:val="7DED5549"/>
    <w:rsid w:val="7E169B9B"/>
    <w:rsid w:val="7E3697BE"/>
    <w:rsid w:val="7E67F9EE"/>
    <w:rsid w:val="7E718AD2"/>
    <w:rsid w:val="7E72CCBF"/>
    <w:rsid w:val="7F051CF4"/>
    <w:rsid w:val="7F0E2CAF"/>
    <w:rsid w:val="7F18E6D1"/>
    <w:rsid w:val="7F255168"/>
    <w:rsid w:val="7F44843D"/>
    <w:rsid w:val="7F7D7C85"/>
    <w:rsid w:val="7F9F12CD"/>
    <w:rsid w:val="7FB26BFC"/>
    <w:rsid w:val="7FBAD659"/>
    <w:rsid w:val="7FBEBC1C"/>
    <w:rsid w:val="7FC55EF3"/>
    <w:rsid w:val="7FD54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007A1"/>
  <w15:chartTrackingRefBased/>
  <w15:docId w15:val="{2AB0D40E-97C3-4CB1-8216-7F40706C5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hiw.org.uk/sites/default/files/2019-06/180725smen.pdf" TargetMode="External"/><Relationship Id="rId18" Type="http://schemas.openxmlformats.org/officeDocument/2006/relationships/hyperlink" Target="https://www.cambridge.org/core/journals/bjpsych-advances/article/digital-technologies-to-support-adolescents-with-depression-and-anxiety-review/9BCE1966567B64C2DE98EB648E94A33D" TargetMode="External"/><Relationship Id="rId26" Type="http://schemas.openxmlformats.org/officeDocument/2006/relationships/hyperlink" Target="https://www.ncbi.nlm.nih.gov/pmc/articles/PMC4432853/" TargetMode="External"/><Relationship Id="rId39"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ezproxy.uwtsd.ac.uk/login?url=https://search.ebscohost.com/login.aspx?direct=true&amp;db=aph&amp;AN=125767064&amp;site=ehost-live" TargetMode="External"/><Relationship Id="rId34" Type="http://schemas.openxmlformats.org/officeDocument/2006/relationships/hyperlink" Target="https://ezproxy.uwtsd.ac.uk/login?url=https://search.ebscohost.com/login.aspx?direct=true&amp;db=aph&amp;AN=133894017&amp;site=ehost-live" TargetMode="External"/><Relationship Id="rId7" Type="http://schemas.openxmlformats.org/officeDocument/2006/relationships/webSettings" Target="webSettings.xml"/><Relationship Id="rId12" Type="http://schemas.openxmlformats.org/officeDocument/2006/relationships/hyperlink" Target="https://dictionary.cambridge.org/dictionary/english/community" TargetMode="External"/><Relationship Id="rId17" Type="http://schemas.openxmlformats.org/officeDocument/2006/relationships/hyperlink" Target="https://ezproxy.uwtsd.ac.uk/login?url=https://search.ebscohost.com/login.aspx?direct=true&amp;db=aph&amp;AN=84711165&amp;site=ehost-live" TargetMode="External"/><Relationship Id="rId25" Type="http://schemas.openxmlformats.org/officeDocument/2006/relationships/hyperlink" Target="https://www.ncbi.nlm.nih.gov/pmc/articles/PMC4432862/" TargetMode="External"/><Relationship Id="rId33" Type="http://schemas.openxmlformats.org/officeDocument/2006/relationships/hyperlink" Target="https://ezproxy.uwtsd.ac.uk/login?url=https://search.ebscohost.com/login.aspx?direct=true&amp;db=aph&amp;AN=143139362&amp;site=ehost-live"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zproxy.uwtsd.ac.uk/login?url=https://search.ebscohost.com/login.aspx?direct=true&amp;db=aph&amp;AN=157630052&amp;site=ehost-live" TargetMode="External"/><Relationship Id="rId20" Type="http://schemas.openxmlformats.org/officeDocument/2006/relationships/hyperlink" Target="https://ezproxy.uwtsd.ac.uk/login?url=https://search.ebscohost.com/login.aspx?direct=true&amp;db=aph&amp;AN=88784575&amp;site=ehost-live" TargetMode="External"/><Relationship Id="rId29" Type="http://schemas.openxmlformats.org/officeDocument/2006/relationships/hyperlink" Target="https://ezproxy.uwtsd.ac.uk/login?url=https://search.ebscohost.com/login.aspx?direct=true&amp;db=aph&amp;AN=88053746&amp;site=ehost-liv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roquest.com/central/docview/2512825813/91D3AAF1364D4E15PQ/5?accountid=130472" TargetMode="External"/><Relationship Id="rId24" Type="http://schemas.openxmlformats.org/officeDocument/2006/relationships/hyperlink" Target="https://www.mind.org.uk/information-support/tips-for-everyday-living/online-mental-health/online-mental-health-tools/" TargetMode="External"/><Relationship Id="rId32" Type="http://schemas.openxmlformats.org/officeDocument/2006/relationships/hyperlink" Target="https://www.sheffield.ac.uk/news/nr/technology-key-to-helping-people-improve-positive-mental-health-1.464164"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researchgate.net/publication/236196520_The_Use_of_Emerging_Technologies_in_Alcohol_Treatment" TargetMode="External"/><Relationship Id="rId23" Type="http://schemas.openxmlformats.org/officeDocument/2006/relationships/hyperlink" Target="https://www.mhm.org.uk/Handlers/Download.ashx?IDMF=268e53b1-cd21-4892-b6dc-1ff731fa9d74" TargetMode="External"/><Relationship Id="rId28" Type="http://schemas.openxmlformats.org/officeDocument/2006/relationships/hyperlink" Target="https://www.nimh.nih.gov/health/topics/technology-and-the-future-of-mental-health-treatment" TargetMode="External"/><Relationship Id="rId36" Type="http://schemas.openxmlformats.org/officeDocument/2006/relationships/hyperlink" Target="https://ezproxy.uwtsd.ac.uk/login?url=https://search.ebscohost.com/login.aspx?direct=true&amp;db=aph&amp;AN=161228279&amp;site=ehost-live" TargetMode="External"/><Relationship Id="rId10" Type="http://schemas.openxmlformats.org/officeDocument/2006/relationships/hyperlink" Target="https://alcoholchange.org.uk/help-and-support/get-help-now" TargetMode="External"/><Relationship Id="rId19" Type="http://schemas.openxmlformats.org/officeDocument/2006/relationships/hyperlink" Target="https://europepmc.org/backend/ptpmcrender.fcgi?accid=PMC6483779&amp;blobtype=pdf" TargetMode="External"/><Relationship Id="rId31" Type="http://schemas.openxmlformats.org/officeDocument/2006/relationships/hyperlink" Target="https://academic.oup.com/alcalc/article/52/2/220/2333817?login=true" TargetMode="External"/><Relationship Id="rId4" Type="http://schemas.openxmlformats.org/officeDocument/2006/relationships/numbering" Target="numbering.xml"/><Relationship Id="rId9" Type="http://schemas.openxmlformats.org/officeDocument/2006/relationships/oleObject" Target="file:///C:\Users\Student\Documents\PowerPoint%20for%20Monday.pptx" TargetMode="External"/><Relationship Id="rId14" Type="http://schemas.openxmlformats.org/officeDocument/2006/relationships/hyperlink" Target="https://www.changing-lives.org.uk/find-support/york-drug-and-alcohol-services" TargetMode="External"/><Relationship Id="rId22" Type="http://schemas.openxmlformats.org/officeDocument/2006/relationships/hyperlink" Target="https://www.ncbi.nlm.nih.gov/pmc/articles/PMC6476258/" TargetMode="External"/><Relationship Id="rId27" Type="http://schemas.openxmlformats.org/officeDocument/2006/relationships/hyperlink" Target="https://pubmed.ncbi.nlm.nih.gov/36879232/" TargetMode="External"/><Relationship Id="rId30" Type="http://schemas.openxmlformats.org/officeDocument/2006/relationships/hyperlink" Target="https://www.researchgate.net/publication/338869125_Technology-Based_Interventions_and_Trainings_to_Reduce_the_Escalation_and_Impact_of_Alcohol_Problems" TargetMode="External"/><Relationship Id="rId35" Type="http://schemas.openxmlformats.org/officeDocument/2006/relationships/hyperlink" Target="https://www.europarl.europa.eu/RegData/etudes/STUD/2017/581942/EPRS_STU(2017)581942_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181AF36A088648B94A0D3D5D8ABD3B" ma:contentTypeVersion="5" ma:contentTypeDescription="Create a new document." ma:contentTypeScope="" ma:versionID="0bea966852390a50869c38efad00b392">
  <xsd:schema xmlns:xsd="http://www.w3.org/2001/XMLSchema" xmlns:xs="http://www.w3.org/2001/XMLSchema" xmlns:p="http://schemas.microsoft.com/office/2006/metadata/properties" xmlns:ns2="4c9d9f85-2581-457a-b162-7e5491a2c746" targetNamespace="http://schemas.microsoft.com/office/2006/metadata/properties" ma:root="true" ma:fieldsID="e62ddfb5b982ede10a9e5bbe98ce480b" ns2:_="">
    <xsd:import namespace="4c9d9f85-2581-457a-b162-7e5491a2c74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c9d9f85-2581-457a-b162-7e5491a2c7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B5C3DC7-75C1-44EE-A146-35C9D9F9F363}">
  <ds:schemaRefs>
    <ds:schemaRef ds:uri="http://schemas.microsoft.com/sharepoint/v3/contenttype/forms"/>
  </ds:schemaRefs>
</ds:datastoreItem>
</file>

<file path=customXml/itemProps2.xml><?xml version="1.0" encoding="utf-8"?>
<ds:datastoreItem xmlns:ds="http://schemas.openxmlformats.org/officeDocument/2006/customXml" ds:itemID="{F5685974-23FE-4BD7-90FD-8A8A5267CC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c9d9f85-2581-457a-b162-7e5491a2c7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0658B52-D731-43C2-940D-265BC29B095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4373</Words>
  <Characters>24927</Characters>
  <Application>Microsoft Office Word</Application>
  <DocSecurity>0</DocSecurity>
  <Lines>207</Lines>
  <Paragraphs>58</Paragraphs>
  <ScaleCrop>false</ScaleCrop>
  <Company/>
  <LinksUpToDate>false</LinksUpToDate>
  <CharactersWithSpaces>29242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Edwards</dc:creator>
  <cp:keywords/>
  <dc:description/>
  <cp:lastModifiedBy>Curtis</cp:lastModifiedBy>
  <cp:revision>3</cp:revision>
  <dcterms:created xsi:type="dcterms:W3CDTF">2023-03-30T19:58:00Z</dcterms:created>
  <dcterms:modified xsi:type="dcterms:W3CDTF">2023-03-30T20:03:00Z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0x010100AD181AF36A088648B94A0D3D5D8ABD3B</vt:lpwstr>
  </property>
</Properties>
</file>