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EA660" w14:textId="6EBD8A5D" w:rsidR="007C5E3A" w:rsidRDefault="00B27685" w:rsidP="00B27685">
      <w:pPr>
        <w:jc w:val="center"/>
        <w:rPr>
          <w:rFonts w:ascii="Times New Roman" w:hAnsi="Times New Roman" w:cs="Times New Roman"/>
          <w:b/>
          <w:sz w:val="28"/>
          <w:szCs w:val="28"/>
        </w:rPr>
      </w:pPr>
      <w:r w:rsidRPr="00B27685">
        <w:rPr>
          <w:rFonts w:ascii="Times New Roman" w:hAnsi="Times New Roman" w:cs="Times New Roman"/>
          <w:b/>
          <w:sz w:val="28"/>
          <w:szCs w:val="28"/>
        </w:rPr>
        <w:t>Critically analyse how one ‘hot topic’ has been covered by the media in the last six months. As well as referencing all of the media sources that you use you should also make reference to appropriate research and theory where possible.</w:t>
      </w:r>
    </w:p>
    <w:p w14:paraId="7871F330" w14:textId="693440F3" w:rsidR="00B27685" w:rsidRDefault="00B27685" w:rsidP="00B27685">
      <w:pPr>
        <w:jc w:val="center"/>
        <w:rPr>
          <w:rFonts w:ascii="Times New Roman" w:hAnsi="Times New Roman" w:cs="Times New Roman"/>
          <w:b/>
          <w:sz w:val="28"/>
          <w:szCs w:val="28"/>
        </w:rPr>
      </w:pPr>
    </w:p>
    <w:p w14:paraId="14ACA024" w14:textId="6E4B7C3D" w:rsidR="00241CE4" w:rsidRP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What do you consider are the best aspects of this piece of work?</w:t>
      </w:r>
      <w:r w:rsidR="00E979D9">
        <w:rPr>
          <w:rFonts w:ascii="Times New Roman" w:hAnsi="Times New Roman" w:cs="Times New Roman"/>
          <w:sz w:val="24"/>
          <w:szCs w:val="24"/>
        </w:rPr>
        <w:t xml:space="preserve"> Fitting a complex topic </w:t>
      </w:r>
      <w:r w:rsidR="00F57AA6">
        <w:rPr>
          <w:rFonts w:ascii="Times New Roman" w:hAnsi="Times New Roman" w:cs="Times New Roman"/>
          <w:sz w:val="24"/>
          <w:szCs w:val="24"/>
        </w:rPr>
        <w:t>into a small essay.</w:t>
      </w:r>
    </w:p>
    <w:p w14:paraId="41A1FD70" w14:textId="06CE782E" w:rsidR="00241CE4" w:rsidRP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Which aspects do you consider could have been improved in this piece of work?</w:t>
      </w:r>
      <w:r w:rsidR="00F57AA6">
        <w:rPr>
          <w:rFonts w:ascii="Times New Roman" w:hAnsi="Times New Roman" w:cs="Times New Roman"/>
          <w:sz w:val="24"/>
          <w:szCs w:val="24"/>
        </w:rPr>
        <w:t xml:space="preserve"> More policy practice. </w:t>
      </w:r>
    </w:p>
    <w:p w14:paraId="1AFBF529" w14:textId="59CE5277" w:rsid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What have you found most satisfying whilst undertaking this submission?</w:t>
      </w:r>
      <w:r w:rsidR="00F57AA6">
        <w:rPr>
          <w:rFonts w:ascii="Times New Roman" w:hAnsi="Times New Roman" w:cs="Times New Roman"/>
          <w:sz w:val="24"/>
          <w:szCs w:val="24"/>
        </w:rPr>
        <w:t xml:space="preserve"> Expanding my knowledge on alternatives to prohibition. </w:t>
      </w:r>
    </w:p>
    <w:p w14:paraId="5B413839" w14:textId="7016DB57" w:rsidR="00241CE4" w:rsidRDefault="00241CE4" w:rsidP="00241CE4">
      <w:pPr>
        <w:jc w:val="both"/>
        <w:rPr>
          <w:rFonts w:ascii="Times New Roman" w:hAnsi="Times New Roman" w:cs="Times New Roman"/>
          <w:sz w:val="24"/>
          <w:szCs w:val="24"/>
        </w:rPr>
      </w:pPr>
    </w:p>
    <w:p w14:paraId="22FD3329" w14:textId="2440B152" w:rsidR="00962C20" w:rsidRPr="00CA6118" w:rsidRDefault="00D62A90"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t>Drug prohibition</w:t>
      </w:r>
      <w:r w:rsidR="004D5F6C" w:rsidRPr="00CA6118">
        <w:rPr>
          <w:rFonts w:ascii="Times New Roman" w:hAnsi="Times New Roman" w:cs="Times New Roman"/>
          <w:sz w:val="24"/>
          <w:szCs w:val="24"/>
        </w:rPr>
        <w:t xml:space="preserve"> </w:t>
      </w:r>
      <w:r w:rsidR="0092434D" w:rsidRPr="00CA6118">
        <w:rPr>
          <w:rFonts w:ascii="Times New Roman" w:hAnsi="Times New Roman" w:cs="Times New Roman"/>
          <w:sz w:val="24"/>
          <w:szCs w:val="24"/>
        </w:rPr>
        <w:t xml:space="preserve">varies considerably across the globe, with countries such as Portugal and </w:t>
      </w:r>
      <w:r w:rsidR="00D67721" w:rsidRPr="00CA6118">
        <w:rPr>
          <w:rFonts w:ascii="Times New Roman" w:hAnsi="Times New Roman" w:cs="Times New Roman"/>
          <w:sz w:val="24"/>
          <w:szCs w:val="24"/>
        </w:rPr>
        <w:t xml:space="preserve">the Netherlands </w:t>
      </w:r>
      <w:r w:rsidR="0092434D" w:rsidRPr="00CA6118">
        <w:rPr>
          <w:rFonts w:ascii="Times New Roman" w:hAnsi="Times New Roman" w:cs="Times New Roman"/>
          <w:sz w:val="24"/>
          <w:szCs w:val="24"/>
        </w:rPr>
        <w:t>viewing drug misuse as a medical problem, whereas, countries such as the United States and the United Kingdom use intense control and legislation to fight their ‘war on drugs’</w:t>
      </w:r>
      <w:r w:rsidR="00305632" w:rsidRPr="00CA6118">
        <w:rPr>
          <w:rFonts w:ascii="Times New Roman" w:hAnsi="Times New Roman" w:cs="Times New Roman"/>
          <w:sz w:val="24"/>
          <w:szCs w:val="24"/>
        </w:rPr>
        <w:t xml:space="preserve"> (Macionis and Plummer, 2012 p.591)</w:t>
      </w:r>
      <w:r w:rsidR="0092434D" w:rsidRPr="00CA6118">
        <w:rPr>
          <w:rFonts w:ascii="Times New Roman" w:hAnsi="Times New Roman" w:cs="Times New Roman"/>
          <w:sz w:val="24"/>
          <w:szCs w:val="24"/>
        </w:rPr>
        <w:t xml:space="preserve">. </w:t>
      </w:r>
      <w:r w:rsidR="00CD729D" w:rsidRPr="00CA6118">
        <w:rPr>
          <w:rFonts w:ascii="Times New Roman" w:hAnsi="Times New Roman" w:cs="Times New Roman"/>
          <w:sz w:val="24"/>
          <w:szCs w:val="24"/>
        </w:rPr>
        <w:t>The discourse of drug policy within the UK focuses around prohibition, abstinence and punishment as argued by (</w:t>
      </w:r>
      <w:r w:rsidR="00782D8B" w:rsidRPr="00CA6118">
        <w:rPr>
          <w:rFonts w:ascii="Times New Roman" w:hAnsi="Times New Roman" w:cs="Times New Roman"/>
          <w:sz w:val="24"/>
          <w:szCs w:val="24"/>
        </w:rPr>
        <w:t>Buchanan and Young, 2000</w:t>
      </w:r>
      <w:r w:rsidR="00CD729D" w:rsidRPr="00CA6118">
        <w:rPr>
          <w:rFonts w:ascii="Times New Roman" w:hAnsi="Times New Roman" w:cs="Times New Roman"/>
          <w:sz w:val="24"/>
          <w:szCs w:val="24"/>
        </w:rPr>
        <w:t xml:space="preserve">). Current laws surrounding drug use is largely shaped by the Misuse of </w:t>
      </w:r>
      <w:r w:rsidR="00AB5F5A" w:rsidRPr="00CA6118">
        <w:rPr>
          <w:rFonts w:ascii="Times New Roman" w:hAnsi="Times New Roman" w:cs="Times New Roman"/>
          <w:sz w:val="24"/>
          <w:szCs w:val="24"/>
        </w:rPr>
        <w:t>D</w:t>
      </w:r>
      <w:r w:rsidR="00CD729D" w:rsidRPr="00CA6118">
        <w:rPr>
          <w:rFonts w:ascii="Times New Roman" w:hAnsi="Times New Roman" w:cs="Times New Roman"/>
          <w:sz w:val="24"/>
          <w:szCs w:val="24"/>
        </w:rPr>
        <w:t xml:space="preserve">rugs Act </w:t>
      </w:r>
      <w:r w:rsidR="00AB5F5A" w:rsidRPr="00CA6118">
        <w:rPr>
          <w:rFonts w:ascii="Times New Roman" w:hAnsi="Times New Roman" w:cs="Times New Roman"/>
          <w:sz w:val="24"/>
          <w:szCs w:val="24"/>
        </w:rPr>
        <w:t>(</w:t>
      </w:r>
      <w:r w:rsidR="00CD729D" w:rsidRPr="00CA6118">
        <w:rPr>
          <w:rFonts w:ascii="Times New Roman" w:hAnsi="Times New Roman" w:cs="Times New Roman"/>
          <w:sz w:val="24"/>
          <w:szCs w:val="24"/>
        </w:rPr>
        <w:t>1971</w:t>
      </w:r>
      <w:r w:rsidR="00AB5F5A" w:rsidRPr="00CA6118">
        <w:rPr>
          <w:rFonts w:ascii="Times New Roman" w:hAnsi="Times New Roman" w:cs="Times New Roman"/>
          <w:sz w:val="24"/>
          <w:szCs w:val="24"/>
        </w:rPr>
        <w:t>)</w:t>
      </w:r>
      <w:r w:rsidR="00B80C97" w:rsidRPr="00CA6118">
        <w:rPr>
          <w:rFonts w:ascii="Times New Roman" w:hAnsi="Times New Roman" w:cs="Times New Roman"/>
          <w:sz w:val="24"/>
          <w:szCs w:val="24"/>
        </w:rPr>
        <w:t xml:space="preserve"> (Buchanan</w:t>
      </w:r>
      <w:r w:rsidR="007274B1" w:rsidRPr="00CA6118">
        <w:rPr>
          <w:rFonts w:ascii="Times New Roman" w:hAnsi="Times New Roman" w:cs="Times New Roman"/>
          <w:sz w:val="24"/>
          <w:szCs w:val="24"/>
        </w:rPr>
        <w:t xml:space="preserve"> </w:t>
      </w:r>
      <w:r w:rsidR="00B80C97" w:rsidRPr="00CA6118">
        <w:rPr>
          <w:rFonts w:ascii="Times New Roman" w:hAnsi="Times New Roman" w:cs="Times New Roman"/>
          <w:sz w:val="24"/>
          <w:szCs w:val="24"/>
        </w:rPr>
        <w:t>and Young,</w:t>
      </w:r>
      <w:r w:rsidR="007274B1" w:rsidRPr="00CA6118">
        <w:rPr>
          <w:rFonts w:ascii="Times New Roman" w:hAnsi="Times New Roman" w:cs="Times New Roman"/>
          <w:sz w:val="24"/>
          <w:szCs w:val="24"/>
        </w:rPr>
        <w:t xml:space="preserve"> </w:t>
      </w:r>
      <w:r w:rsidR="00B80C97" w:rsidRPr="00CA6118">
        <w:rPr>
          <w:rFonts w:ascii="Times New Roman" w:hAnsi="Times New Roman" w:cs="Times New Roman"/>
          <w:sz w:val="24"/>
          <w:szCs w:val="24"/>
        </w:rPr>
        <w:t>2000)</w:t>
      </w:r>
      <w:r w:rsidR="00CD729D" w:rsidRPr="00CA6118">
        <w:rPr>
          <w:rFonts w:ascii="Times New Roman" w:hAnsi="Times New Roman" w:cs="Times New Roman"/>
          <w:sz w:val="24"/>
          <w:szCs w:val="24"/>
        </w:rPr>
        <w:t xml:space="preserve">. Within contemporary Britain the </w:t>
      </w:r>
      <w:r w:rsidR="00DB3E26" w:rsidRPr="00CA6118">
        <w:rPr>
          <w:rFonts w:ascii="Times New Roman" w:hAnsi="Times New Roman" w:cs="Times New Roman"/>
          <w:sz w:val="24"/>
          <w:szCs w:val="24"/>
        </w:rPr>
        <w:t>government’s</w:t>
      </w:r>
      <w:r w:rsidR="00CD729D" w:rsidRPr="00CA6118">
        <w:rPr>
          <w:rFonts w:ascii="Times New Roman" w:hAnsi="Times New Roman" w:cs="Times New Roman"/>
          <w:sz w:val="24"/>
          <w:szCs w:val="24"/>
        </w:rPr>
        <w:t xml:space="preserve"> response to drug use is evident within their drug strategy where four main areas of focus to reduce the harm caused by dru</w:t>
      </w:r>
      <w:r w:rsidR="00305632" w:rsidRPr="00CA6118">
        <w:rPr>
          <w:rFonts w:ascii="Times New Roman" w:hAnsi="Times New Roman" w:cs="Times New Roman"/>
          <w:sz w:val="24"/>
          <w:szCs w:val="24"/>
        </w:rPr>
        <w:t>g</w:t>
      </w:r>
      <w:r w:rsidR="00CD729D" w:rsidRPr="00CA6118">
        <w:rPr>
          <w:rFonts w:ascii="Times New Roman" w:hAnsi="Times New Roman" w:cs="Times New Roman"/>
          <w:sz w:val="24"/>
          <w:szCs w:val="24"/>
        </w:rPr>
        <w:t xml:space="preserve"> use, being; ‘reducing demand, restricting supply, building recovery and global action’ (</w:t>
      </w:r>
      <w:r w:rsidR="00AF29E9" w:rsidRPr="00CA6118">
        <w:rPr>
          <w:rFonts w:ascii="Times New Roman" w:hAnsi="Times New Roman" w:cs="Times New Roman"/>
          <w:sz w:val="24"/>
          <w:szCs w:val="24"/>
        </w:rPr>
        <w:t xml:space="preserve">HM Government, 2017, </w:t>
      </w:r>
      <w:r w:rsidR="00CD729D" w:rsidRPr="00CA6118">
        <w:rPr>
          <w:rFonts w:ascii="Times New Roman" w:hAnsi="Times New Roman" w:cs="Times New Roman"/>
          <w:sz w:val="24"/>
          <w:szCs w:val="24"/>
        </w:rPr>
        <w:t>p.</w:t>
      </w:r>
      <w:r w:rsidR="00AF29E9" w:rsidRPr="00CA6118">
        <w:rPr>
          <w:rFonts w:ascii="Times New Roman" w:hAnsi="Times New Roman" w:cs="Times New Roman"/>
          <w:sz w:val="24"/>
          <w:szCs w:val="24"/>
        </w:rPr>
        <w:t xml:space="preserve">5). </w:t>
      </w:r>
      <w:r w:rsidR="0057773D" w:rsidRPr="00CA6118">
        <w:rPr>
          <w:rFonts w:ascii="Times New Roman" w:hAnsi="Times New Roman" w:cs="Times New Roman"/>
          <w:sz w:val="24"/>
          <w:szCs w:val="24"/>
        </w:rPr>
        <w:t>Th</w:t>
      </w:r>
      <w:r w:rsidR="00DB3E26" w:rsidRPr="00CA6118">
        <w:rPr>
          <w:rFonts w:ascii="Times New Roman" w:hAnsi="Times New Roman" w:cs="Times New Roman"/>
          <w:sz w:val="24"/>
          <w:szCs w:val="24"/>
        </w:rPr>
        <w:t>e debate between prohibition and legalisation</w:t>
      </w:r>
      <w:r w:rsidR="00CD729D" w:rsidRPr="00CA6118">
        <w:rPr>
          <w:rFonts w:ascii="Times New Roman" w:hAnsi="Times New Roman" w:cs="Times New Roman"/>
          <w:sz w:val="24"/>
          <w:szCs w:val="24"/>
        </w:rPr>
        <w:t xml:space="preserve"> </w:t>
      </w:r>
      <w:r w:rsidR="0057773D" w:rsidRPr="00CA6118">
        <w:rPr>
          <w:rFonts w:ascii="Times New Roman" w:hAnsi="Times New Roman" w:cs="Times New Roman"/>
          <w:sz w:val="24"/>
          <w:szCs w:val="24"/>
        </w:rPr>
        <w:t>has become a ‘hot topic’ with</w:t>
      </w:r>
      <w:r w:rsidR="00DB3E26" w:rsidRPr="00CA6118">
        <w:rPr>
          <w:rFonts w:ascii="Times New Roman" w:hAnsi="Times New Roman" w:cs="Times New Roman"/>
          <w:sz w:val="24"/>
          <w:szCs w:val="24"/>
        </w:rPr>
        <w:t>in mainstream</w:t>
      </w:r>
      <w:r w:rsidR="0057773D" w:rsidRPr="00CA6118">
        <w:rPr>
          <w:rFonts w:ascii="Times New Roman" w:hAnsi="Times New Roman" w:cs="Times New Roman"/>
          <w:sz w:val="24"/>
          <w:szCs w:val="24"/>
        </w:rPr>
        <w:t xml:space="preserve"> media. </w:t>
      </w:r>
    </w:p>
    <w:p w14:paraId="0FBD698F" w14:textId="416181F3" w:rsidR="00C824AB" w:rsidRDefault="00F8410D"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br/>
      </w:r>
      <w:r w:rsidR="00E52B1C" w:rsidRPr="00CA6118">
        <w:rPr>
          <w:rFonts w:ascii="Times New Roman" w:hAnsi="Times New Roman" w:cs="Times New Roman"/>
          <w:sz w:val="24"/>
          <w:szCs w:val="24"/>
        </w:rPr>
        <w:t>N</w:t>
      </w:r>
      <w:r w:rsidR="00150A60" w:rsidRPr="00CA6118">
        <w:rPr>
          <w:rFonts w:ascii="Times New Roman" w:hAnsi="Times New Roman" w:cs="Times New Roman"/>
          <w:sz w:val="24"/>
          <w:szCs w:val="24"/>
        </w:rPr>
        <w:t xml:space="preserve">ewspapers such as </w:t>
      </w:r>
      <w:r w:rsidR="008A4CAB" w:rsidRPr="00CA6118">
        <w:rPr>
          <w:rFonts w:ascii="Times New Roman" w:hAnsi="Times New Roman" w:cs="Times New Roman"/>
          <w:sz w:val="24"/>
          <w:szCs w:val="24"/>
        </w:rPr>
        <w:t xml:space="preserve">The Guardian </w:t>
      </w:r>
      <w:r w:rsidR="00150A60" w:rsidRPr="00CA6118">
        <w:rPr>
          <w:rFonts w:ascii="Times New Roman" w:hAnsi="Times New Roman" w:cs="Times New Roman"/>
          <w:sz w:val="24"/>
          <w:szCs w:val="24"/>
        </w:rPr>
        <w:t xml:space="preserve">have </w:t>
      </w:r>
      <w:r w:rsidR="008A4CAB" w:rsidRPr="00CA6118">
        <w:rPr>
          <w:rFonts w:ascii="Times New Roman" w:hAnsi="Times New Roman" w:cs="Times New Roman"/>
          <w:sz w:val="24"/>
          <w:szCs w:val="24"/>
        </w:rPr>
        <w:t xml:space="preserve">recently published an article </w:t>
      </w:r>
      <w:r w:rsidR="001F4315" w:rsidRPr="00CA6118">
        <w:rPr>
          <w:rFonts w:ascii="Times New Roman" w:hAnsi="Times New Roman" w:cs="Times New Roman"/>
          <w:sz w:val="24"/>
          <w:szCs w:val="24"/>
        </w:rPr>
        <w:t>questioning the government’s current stance on drug use, arguing they are falling behind the times within this global era, with many countries reviewing their policy on drug use</w:t>
      </w:r>
      <w:r w:rsidR="003A2B1E" w:rsidRPr="00CA6118">
        <w:rPr>
          <w:rFonts w:ascii="Times New Roman" w:hAnsi="Times New Roman" w:cs="Times New Roman"/>
          <w:sz w:val="24"/>
          <w:szCs w:val="24"/>
        </w:rPr>
        <w:t xml:space="preserve"> </w:t>
      </w:r>
      <w:r w:rsidR="00AF320D" w:rsidRPr="00CA6118">
        <w:rPr>
          <w:rFonts w:ascii="Times New Roman" w:hAnsi="Times New Roman" w:cs="Times New Roman"/>
          <w:sz w:val="24"/>
          <w:szCs w:val="24"/>
        </w:rPr>
        <w:t>(</w:t>
      </w:r>
      <w:r w:rsidR="003A2B1E" w:rsidRPr="00CA6118">
        <w:rPr>
          <w:rFonts w:ascii="Times New Roman" w:hAnsi="Times New Roman" w:cs="Times New Roman"/>
          <w:sz w:val="24"/>
          <w:szCs w:val="24"/>
        </w:rPr>
        <w:t>Pryor, 2018</w:t>
      </w:r>
      <w:r w:rsidR="000246FB" w:rsidRPr="00CA6118">
        <w:rPr>
          <w:rFonts w:ascii="Times New Roman" w:hAnsi="Times New Roman" w:cs="Times New Roman"/>
          <w:sz w:val="24"/>
          <w:szCs w:val="24"/>
        </w:rPr>
        <w:t>).</w:t>
      </w:r>
      <w:r w:rsidR="0070342D" w:rsidRPr="00CA6118">
        <w:rPr>
          <w:rFonts w:ascii="Times New Roman" w:hAnsi="Times New Roman" w:cs="Times New Roman"/>
          <w:sz w:val="24"/>
          <w:szCs w:val="24"/>
        </w:rPr>
        <w:t xml:space="preserve"> </w:t>
      </w:r>
      <w:r w:rsidR="003622B4" w:rsidRPr="00CA6118">
        <w:rPr>
          <w:rFonts w:ascii="Times New Roman" w:hAnsi="Times New Roman" w:cs="Times New Roman"/>
          <w:sz w:val="24"/>
          <w:szCs w:val="24"/>
        </w:rPr>
        <w:t xml:space="preserve">Furthermore, with </w:t>
      </w:r>
      <w:r w:rsidR="005652E7" w:rsidRPr="00CA6118">
        <w:rPr>
          <w:rFonts w:ascii="Times New Roman" w:hAnsi="Times New Roman" w:cs="Times New Roman"/>
          <w:sz w:val="24"/>
          <w:szCs w:val="24"/>
        </w:rPr>
        <w:t>the</w:t>
      </w:r>
      <w:r w:rsidR="003473BE" w:rsidRPr="00CA6118">
        <w:rPr>
          <w:rFonts w:ascii="Times New Roman" w:hAnsi="Times New Roman" w:cs="Times New Roman"/>
          <w:sz w:val="24"/>
          <w:szCs w:val="24"/>
        </w:rPr>
        <w:t xml:space="preserve"> Legalisation of Cannabis Bill 2017-19</w:t>
      </w:r>
      <w:r w:rsidR="00150A60" w:rsidRPr="00CA6118">
        <w:rPr>
          <w:rFonts w:ascii="Times New Roman" w:hAnsi="Times New Roman" w:cs="Times New Roman"/>
          <w:sz w:val="24"/>
          <w:szCs w:val="24"/>
        </w:rPr>
        <w:t xml:space="preserve"> </w:t>
      </w:r>
      <w:r w:rsidR="003473BE" w:rsidRPr="00CA6118">
        <w:rPr>
          <w:rFonts w:ascii="Times New Roman" w:hAnsi="Times New Roman" w:cs="Times New Roman"/>
          <w:sz w:val="24"/>
          <w:szCs w:val="24"/>
        </w:rPr>
        <w:t>to be</w:t>
      </w:r>
      <w:r w:rsidR="005652E7" w:rsidRPr="00CA6118">
        <w:rPr>
          <w:rFonts w:ascii="Times New Roman" w:hAnsi="Times New Roman" w:cs="Times New Roman"/>
          <w:sz w:val="24"/>
          <w:szCs w:val="24"/>
        </w:rPr>
        <w:t xml:space="preserve"> debate</w:t>
      </w:r>
      <w:r w:rsidR="003473BE" w:rsidRPr="00CA6118">
        <w:rPr>
          <w:rFonts w:ascii="Times New Roman" w:hAnsi="Times New Roman" w:cs="Times New Roman"/>
          <w:sz w:val="24"/>
          <w:szCs w:val="24"/>
        </w:rPr>
        <w:t xml:space="preserve">d </w:t>
      </w:r>
      <w:r w:rsidR="005652E7" w:rsidRPr="00CA6118">
        <w:rPr>
          <w:rFonts w:ascii="Times New Roman" w:hAnsi="Times New Roman" w:cs="Times New Roman"/>
          <w:sz w:val="24"/>
          <w:szCs w:val="24"/>
        </w:rPr>
        <w:t xml:space="preserve">in </w:t>
      </w:r>
      <w:r w:rsidR="004F35EC">
        <w:rPr>
          <w:rFonts w:ascii="Times New Roman" w:hAnsi="Times New Roman" w:cs="Times New Roman"/>
          <w:sz w:val="24"/>
          <w:szCs w:val="24"/>
        </w:rPr>
        <w:t>P</w:t>
      </w:r>
      <w:r w:rsidR="005652E7" w:rsidRPr="00CA6118">
        <w:rPr>
          <w:rFonts w:ascii="Times New Roman" w:hAnsi="Times New Roman" w:cs="Times New Roman"/>
          <w:sz w:val="24"/>
          <w:szCs w:val="24"/>
        </w:rPr>
        <w:t>arliament</w:t>
      </w:r>
      <w:r w:rsidR="003473BE" w:rsidRPr="00CA6118">
        <w:rPr>
          <w:rFonts w:ascii="Times New Roman" w:hAnsi="Times New Roman" w:cs="Times New Roman"/>
          <w:sz w:val="24"/>
          <w:szCs w:val="24"/>
        </w:rPr>
        <w:t xml:space="preserve"> later this year many media articles are questioning if current laws are working</w:t>
      </w:r>
      <w:r w:rsidR="00981826" w:rsidRPr="00CA6118">
        <w:rPr>
          <w:rFonts w:ascii="Times New Roman" w:hAnsi="Times New Roman" w:cs="Times New Roman"/>
          <w:sz w:val="24"/>
          <w:szCs w:val="24"/>
        </w:rPr>
        <w:t xml:space="preserve"> (Parliament, 2018</w:t>
      </w:r>
      <w:r w:rsidR="0070342D" w:rsidRPr="00CA6118">
        <w:rPr>
          <w:rFonts w:ascii="Times New Roman" w:hAnsi="Times New Roman" w:cs="Times New Roman"/>
          <w:sz w:val="24"/>
          <w:szCs w:val="24"/>
        </w:rPr>
        <w:t>;</w:t>
      </w:r>
      <w:r w:rsidR="001A313A" w:rsidRPr="00CA6118">
        <w:rPr>
          <w:rFonts w:ascii="Times New Roman" w:hAnsi="Times New Roman" w:cs="Times New Roman"/>
          <w:sz w:val="24"/>
          <w:szCs w:val="24"/>
        </w:rPr>
        <w:t xml:space="preserve"> </w:t>
      </w:r>
      <w:proofErr w:type="spellStart"/>
      <w:r w:rsidR="0070342D" w:rsidRPr="00CA6118">
        <w:rPr>
          <w:rFonts w:ascii="Times New Roman" w:hAnsi="Times New Roman" w:cs="Times New Roman"/>
          <w:sz w:val="24"/>
          <w:szCs w:val="24"/>
        </w:rPr>
        <w:t>Murgatroyd</w:t>
      </w:r>
      <w:proofErr w:type="spellEnd"/>
      <w:r w:rsidR="0070342D" w:rsidRPr="00CA6118">
        <w:rPr>
          <w:rFonts w:ascii="Times New Roman" w:hAnsi="Times New Roman" w:cs="Times New Roman"/>
          <w:sz w:val="24"/>
          <w:szCs w:val="24"/>
        </w:rPr>
        <w:t xml:space="preserve">, 2018; Fabricant, 2018; </w:t>
      </w:r>
      <w:proofErr w:type="spellStart"/>
      <w:r w:rsidR="0070342D" w:rsidRPr="00CA6118">
        <w:rPr>
          <w:rFonts w:ascii="Times New Roman" w:hAnsi="Times New Roman" w:cs="Times New Roman"/>
          <w:sz w:val="24"/>
          <w:szCs w:val="24"/>
        </w:rPr>
        <w:t>Embury</w:t>
      </w:r>
      <w:proofErr w:type="spellEnd"/>
      <w:r w:rsidR="0070342D" w:rsidRPr="00CA6118">
        <w:rPr>
          <w:rFonts w:ascii="Times New Roman" w:hAnsi="Times New Roman" w:cs="Times New Roman"/>
          <w:sz w:val="24"/>
          <w:szCs w:val="24"/>
        </w:rPr>
        <w:t>-Dennis, 2018</w:t>
      </w:r>
      <w:r w:rsidR="00981826" w:rsidRPr="00CA6118">
        <w:rPr>
          <w:rFonts w:ascii="Times New Roman" w:hAnsi="Times New Roman" w:cs="Times New Roman"/>
          <w:sz w:val="24"/>
          <w:szCs w:val="24"/>
        </w:rPr>
        <w:t>)</w:t>
      </w:r>
      <w:r w:rsidR="003473BE" w:rsidRPr="00CA6118">
        <w:rPr>
          <w:rFonts w:ascii="Times New Roman" w:hAnsi="Times New Roman" w:cs="Times New Roman"/>
          <w:sz w:val="24"/>
          <w:szCs w:val="24"/>
        </w:rPr>
        <w:t>.</w:t>
      </w:r>
      <w:r w:rsidR="00962C20" w:rsidRPr="00CA6118">
        <w:rPr>
          <w:rFonts w:ascii="Times New Roman" w:hAnsi="Times New Roman" w:cs="Times New Roman"/>
          <w:sz w:val="24"/>
          <w:szCs w:val="24"/>
        </w:rPr>
        <w:t xml:space="preserve"> </w:t>
      </w:r>
      <w:r w:rsidR="001F4315" w:rsidRPr="00CA6118">
        <w:rPr>
          <w:rFonts w:ascii="Times New Roman" w:hAnsi="Times New Roman" w:cs="Times New Roman"/>
          <w:sz w:val="24"/>
          <w:szCs w:val="24"/>
        </w:rPr>
        <w:t>However</w:t>
      </w:r>
      <w:r w:rsidR="007A79AD" w:rsidRPr="00CA6118">
        <w:rPr>
          <w:rFonts w:ascii="Times New Roman" w:hAnsi="Times New Roman" w:cs="Times New Roman"/>
          <w:sz w:val="24"/>
          <w:szCs w:val="24"/>
        </w:rPr>
        <w:t xml:space="preserve">, other media publications such as the Daily </w:t>
      </w:r>
      <w:r w:rsidR="004F35EC">
        <w:rPr>
          <w:rFonts w:ascii="Times New Roman" w:hAnsi="Times New Roman" w:cs="Times New Roman"/>
          <w:sz w:val="24"/>
          <w:szCs w:val="24"/>
        </w:rPr>
        <w:t>M</w:t>
      </w:r>
      <w:r w:rsidR="007A79AD" w:rsidRPr="00CA6118">
        <w:rPr>
          <w:rFonts w:ascii="Times New Roman" w:hAnsi="Times New Roman" w:cs="Times New Roman"/>
          <w:sz w:val="24"/>
          <w:szCs w:val="24"/>
        </w:rPr>
        <w:t xml:space="preserve">ail, </w:t>
      </w:r>
      <w:r w:rsidR="0070342D" w:rsidRPr="00CA6118">
        <w:rPr>
          <w:rFonts w:ascii="Times New Roman" w:hAnsi="Times New Roman" w:cs="Times New Roman"/>
          <w:sz w:val="24"/>
          <w:szCs w:val="24"/>
        </w:rPr>
        <w:t xml:space="preserve">take a more </w:t>
      </w:r>
      <w:r w:rsidR="00B24027" w:rsidRPr="00CA6118">
        <w:rPr>
          <w:rFonts w:ascii="Times New Roman" w:hAnsi="Times New Roman" w:cs="Times New Roman"/>
          <w:sz w:val="24"/>
          <w:szCs w:val="24"/>
        </w:rPr>
        <w:t>right-wing</w:t>
      </w:r>
      <w:r w:rsidR="000861A8" w:rsidRPr="00CA6118">
        <w:rPr>
          <w:rFonts w:ascii="Times New Roman" w:hAnsi="Times New Roman" w:cs="Times New Roman"/>
          <w:sz w:val="24"/>
          <w:szCs w:val="24"/>
        </w:rPr>
        <w:t xml:space="preserve"> discourse, whereby, more negative headlines are publicised, </w:t>
      </w:r>
      <w:r w:rsidR="00F46691" w:rsidRPr="00CA6118">
        <w:rPr>
          <w:rFonts w:ascii="Times New Roman" w:hAnsi="Times New Roman" w:cs="Times New Roman"/>
          <w:sz w:val="24"/>
          <w:szCs w:val="24"/>
        </w:rPr>
        <w:t>with a recent article stating that</w:t>
      </w:r>
      <w:r w:rsidR="000861A8" w:rsidRPr="00CA6118">
        <w:rPr>
          <w:rFonts w:ascii="Times New Roman" w:hAnsi="Times New Roman" w:cs="Times New Roman"/>
          <w:sz w:val="24"/>
          <w:szCs w:val="24"/>
        </w:rPr>
        <w:t xml:space="preserve"> medical marijuana does more harm than good</w:t>
      </w:r>
      <w:r w:rsidR="00696D9D" w:rsidRPr="00CA6118">
        <w:rPr>
          <w:rFonts w:ascii="Times New Roman" w:hAnsi="Times New Roman" w:cs="Times New Roman"/>
          <w:sz w:val="24"/>
          <w:szCs w:val="24"/>
        </w:rPr>
        <w:t xml:space="preserve"> (Spencer, 2018</w:t>
      </w:r>
      <w:r w:rsidR="00B24027" w:rsidRPr="00CA6118">
        <w:rPr>
          <w:rFonts w:ascii="Times New Roman" w:hAnsi="Times New Roman" w:cs="Times New Roman"/>
          <w:sz w:val="24"/>
          <w:szCs w:val="24"/>
        </w:rPr>
        <w:t>; Newman and Fletcher, 2017</w:t>
      </w:r>
      <w:r w:rsidR="00696D9D" w:rsidRPr="00CA6118">
        <w:rPr>
          <w:rFonts w:ascii="Times New Roman" w:hAnsi="Times New Roman" w:cs="Times New Roman"/>
          <w:sz w:val="24"/>
          <w:szCs w:val="24"/>
        </w:rPr>
        <w:t>)</w:t>
      </w:r>
      <w:r w:rsidR="000861A8" w:rsidRPr="00CA6118">
        <w:rPr>
          <w:rFonts w:ascii="Times New Roman" w:hAnsi="Times New Roman" w:cs="Times New Roman"/>
          <w:sz w:val="24"/>
          <w:szCs w:val="24"/>
        </w:rPr>
        <w:t>.</w:t>
      </w:r>
      <w:r w:rsidR="0070342D" w:rsidRPr="00CA6118">
        <w:rPr>
          <w:rFonts w:ascii="Times New Roman" w:hAnsi="Times New Roman" w:cs="Times New Roman"/>
          <w:sz w:val="24"/>
          <w:szCs w:val="24"/>
        </w:rPr>
        <w:t xml:space="preserve"> </w:t>
      </w:r>
      <w:r w:rsidR="00F46691" w:rsidRPr="00CA6118">
        <w:rPr>
          <w:rFonts w:ascii="Times New Roman" w:hAnsi="Times New Roman" w:cs="Times New Roman"/>
          <w:sz w:val="24"/>
          <w:szCs w:val="24"/>
        </w:rPr>
        <w:t xml:space="preserve">A functionalist perspective of media </w:t>
      </w:r>
      <w:r w:rsidR="004851CE" w:rsidRPr="00CA6118">
        <w:rPr>
          <w:rFonts w:ascii="Times New Roman" w:hAnsi="Times New Roman" w:cs="Times New Roman"/>
          <w:sz w:val="24"/>
          <w:szCs w:val="24"/>
        </w:rPr>
        <w:t>argues that the mass media help to bind society together, working to stabilise the social system</w:t>
      </w:r>
      <w:r w:rsidR="001B5B0F" w:rsidRPr="00CA6118">
        <w:rPr>
          <w:rFonts w:ascii="Times New Roman" w:hAnsi="Times New Roman" w:cs="Times New Roman"/>
          <w:sz w:val="24"/>
          <w:szCs w:val="24"/>
        </w:rPr>
        <w:t xml:space="preserve"> (Macionis and Plummer, </w:t>
      </w:r>
      <w:r w:rsidR="001B5B0F" w:rsidRPr="00CA6118">
        <w:rPr>
          <w:rFonts w:ascii="Times New Roman" w:hAnsi="Times New Roman" w:cs="Times New Roman"/>
          <w:sz w:val="24"/>
          <w:szCs w:val="24"/>
        </w:rPr>
        <w:lastRenderedPageBreak/>
        <w:t>2012)</w:t>
      </w:r>
      <w:r w:rsidR="004851CE" w:rsidRPr="00CA6118">
        <w:rPr>
          <w:rFonts w:ascii="Times New Roman" w:hAnsi="Times New Roman" w:cs="Times New Roman"/>
          <w:sz w:val="24"/>
          <w:szCs w:val="24"/>
        </w:rPr>
        <w:t xml:space="preserve">. </w:t>
      </w:r>
      <w:proofErr w:type="spellStart"/>
      <w:r w:rsidR="004851CE" w:rsidRPr="00CA6118">
        <w:rPr>
          <w:rFonts w:ascii="Times New Roman" w:hAnsi="Times New Roman" w:cs="Times New Roman"/>
          <w:sz w:val="24"/>
          <w:szCs w:val="24"/>
        </w:rPr>
        <w:t>McQuail</w:t>
      </w:r>
      <w:proofErr w:type="spellEnd"/>
      <w:r w:rsidR="004851CE" w:rsidRPr="00CA6118">
        <w:rPr>
          <w:rFonts w:ascii="Times New Roman" w:hAnsi="Times New Roman" w:cs="Times New Roman"/>
          <w:sz w:val="24"/>
          <w:szCs w:val="24"/>
        </w:rPr>
        <w:t xml:space="preserve"> (2000 </w:t>
      </w:r>
      <w:r w:rsidR="004851CE" w:rsidRPr="00CA6118">
        <w:rPr>
          <w:rFonts w:ascii="Times New Roman" w:hAnsi="Times New Roman" w:cs="Times New Roman"/>
          <w:i/>
          <w:sz w:val="24"/>
          <w:szCs w:val="24"/>
        </w:rPr>
        <w:t>cited i</w:t>
      </w:r>
      <w:r w:rsidR="00AE7E9D" w:rsidRPr="00CA6118">
        <w:rPr>
          <w:rFonts w:ascii="Times New Roman" w:hAnsi="Times New Roman" w:cs="Times New Roman"/>
          <w:i/>
          <w:sz w:val="24"/>
          <w:szCs w:val="24"/>
        </w:rPr>
        <w:t xml:space="preserve">n </w:t>
      </w:r>
      <w:r w:rsidR="00AE7E9D" w:rsidRPr="00CA6118">
        <w:rPr>
          <w:rFonts w:ascii="Times New Roman" w:hAnsi="Times New Roman" w:cs="Times New Roman"/>
          <w:sz w:val="24"/>
          <w:szCs w:val="24"/>
        </w:rPr>
        <w:t>Giddens and Sutton, 2017</w:t>
      </w:r>
      <w:r w:rsidR="001B5B0F" w:rsidRPr="00CA6118">
        <w:rPr>
          <w:rFonts w:ascii="Times New Roman" w:hAnsi="Times New Roman" w:cs="Times New Roman"/>
          <w:sz w:val="24"/>
          <w:szCs w:val="24"/>
        </w:rPr>
        <w:t>)</w:t>
      </w:r>
      <w:r w:rsidR="004851CE" w:rsidRPr="00CA6118">
        <w:rPr>
          <w:rFonts w:ascii="Times New Roman" w:hAnsi="Times New Roman" w:cs="Times New Roman"/>
          <w:i/>
          <w:sz w:val="24"/>
          <w:szCs w:val="24"/>
        </w:rPr>
        <w:t xml:space="preserve"> </w:t>
      </w:r>
      <w:r w:rsidR="00DC339D" w:rsidRPr="00CA6118">
        <w:rPr>
          <w:rFonts w:ascii="Times New Roman" w:hAnsi="Times New Roman" w:cs="Times New Roman"/>
          <w:sz w:val="24"/>
          <w:szCs w:val="24"/>
        </w:rPr>
        <w:t xml:space="preserve">argues media </w:t>
      </w:r>
      <w:r w:rsidR="00EA17E6" w:rsidRPr="00CA6118">
        <w:rPr>
          <w:rFonts w:ascii="Times New Roman" w:hAnsi="Times New Roman" w:cs="Times New Roman"/>
          <w:sz w:val="24"/>
          <w:szCs w:val="24"/>
        </w:rPr>
        <w:t>stabilizes</w:t>
      </w:r>
      <w:r w:rsidR="00DC339D" w:rsidRPr="00CA6118">
        <w:rPr>
          <w:rFonts w:ascii="Times New Roman" w:hAnsi="Times New Roman" w:cs="Times New Roman"/>
          <w:sz w:val="24"/>
          <w:szCs w:val="24"/>
        </w:rPr>
        <w:t xml:space="preserve"> the social system through the continuous flow of information. Secondly, the media assists individuals to put meaning to the information provided, aiding with the socialization process within society, by expressing the dominant culture and establishing common values. Furthermore, media can be used to persuade individuals to partake in economic development and uphold moral</w:t>
      </w:r>
      <w:r w:rsidR="00EA17E6" w:rsidRPr="00CA6118">
        <w:rPr>
          <w:rFonts w:ascii="Times New Roman" w:hAnsi="Times New Roman" w:cs="Times New Roman"/>
          <w:sz w:val="24"/>
          <w:szCs w:val="24"/>
        </w:rPr>
        <w:t xml:space="preserve"> rules.</w:t>
      </w:r>
      <w:r w:rsidR="00A42F1B" w:rsidRPr="00CA6118">
        <w:rPr>
          <w:rFonts w:ascii="Times New Roman" w:hAnsi="Times New Roman" w:cs="Times New Roman"/>
          <w:sz w:val="24"/>
          <w:szCs w:val="24"/>
        </w:rPr>
        <w:t xml:space="preserve"> </w:t>
      </w:r>
      <w:r w:rsidR="00041EA0" w:rsidRPr="00CA6118">
        <w:rPr>
          <w:rFonts w:ascii="Times New Roman" w:hAnsi="Times New Roman" w:cs="Times New Roman"/>
          <w:sz w:val="24"/>
          <w:szCs w:val="24"/>
        </w:rPr>
        <w:t xml:space="preserve">Conversely, from a Marxist perspective, although agreeing that media shapes the way the </w:t>
      </w:r>
      <w:r w:rsidR="00A469D5" w:rsidRPr="00CA6118">
        <w:rPr>
          <w:rFonts w:ascii="Times New Roman" w:hAnsi="Times New Roman" w:cs="Times New Roman"/>
          <w:sz w:val="24"/>
          <w:szCs w:val="24"/>
        </w:rPr>
        <w:t>public</w:t>
      </w:r>
      <w:r w:rsidR="00041EA0" w:rsidRPr="00CA6118">
        <w:rPr>
          <w:rFonts w:ascii="Times New Roman" w:hAnsi="Times New Roman" w:cs="Times New Roman"/>
          <w:sz w:val="24"/>
          <w:szCs w:val="24"/>
        </w:rPr>
        <w:t xml:space="preserve"> think about the world, it is argued that the main purpose of media</w:t>
      </w:r>
      <w:r w:rsidR="00A469D5" w:rsidRPr="00CA6118">
        <w:rPr>
          <w:rFonts w:ascii="Times New Roman" w:hAnsi="Times New Roman" w:cs="Times New Roman"/>
          <w:sz w:val="24"/>
          <w:szCs w:val="24"/>
        </w:rPr>
        <w:t xml:space="preserve"> is to convince individuals that the ideological beliefs of the ruling class are truth and facts. Furthermore, media only gives individuals approved and limited views on topics, leading to critical alterative views to be </w:t>
      </w:r>
      <w:r w:rsidR="00C943B0" w:rsidRPr="00CA6118">
        <w:rPr>
          <w:rFonts w:ascii="Times New Roman" w:hAnsi="Times New Roman" w:cs="Times New Roman"/>
          <w:sz w:val="24"/>
          <w:szCs w:val="24"/>
        </w:rPr>
        <w:t>seldom</w:t>
      </w:r>
      <w:r w:rsidR="00A469D5" w:rsidRPr="00CA6118">
        <w:rPr>
          <w:rFonts w:ascii="Times New Roman" w:hAnsi="Times New Roman" w:cs="Times New Roman"/>
          <w:sz w:val="24"/>
          <w:szCs w:val="24"/>
        </w:rPr>
        <w:t xml:space="preserve"> heard</w:t>
      </w:r>
      <w:r w:rsidR="00573027" w:rsidRPr="00CA6118">
        <w:rPr>
          <w:rFonts w:ascii="Times New Roman" w:hAnsi="Times New Roman" w:cs="Times New Roman"/>
          <w:sz w:val="24"/>
          <w:szCs w:val="24"/>
        </w:rPr>
        <w:t xml:space="preserve">. However, a pluralist perspective argues </w:t>
      </w:r>
      <w:r w:rsidR="002C5CF6" w:rsidRPr="00CA6118">
        <w:rPr>
          <w:rFonts w:ascii="Times New Roman" w:hAnsi="Times New Roman" w:cs="Times New Roman"/>
          <w:sz w:val="24"/>
          <w:szCs w:val="24"/>
        </w:rPr>
        <w:t>that within</w:t>
      </w:r>
      <w:r w:rsidR="004773A4" w:rsidRPr="00CA6118">
        <w:rPr>
          <w:rFonts w:ascii="Times New Roman" w:hAnsi="Times New Roman" w:cs="Times New Roman"/>
          <w:sz w:val="24"/>
          <w:szCs w:val="24"/>
        </w:rPr>
        <w:t xml:space="preserve"> </w:t>
      </w:r>
      <w:r w:rsidR="00573027" w:rsidRPr="00CA6118">
        <w:rPr>
          <w:rFonts w:ascii="Times New Roman" w:hAnsi="Times New Roman" w:cs="Times New Roman"/>
          <w:sz w:val="24"/>
          <w:szCs w:val="24"/>
        </w:rPr>
        <w:t>capitalist</w:t>
      </w:r>
      <w:r w:rsidR="00C824AB" w:rsidRPr="00CA6118">
        <w:rPr>
          <w:rFonts w:ascii="Times New Roman" w:hAnsi="Times New Roman" w:cs="Times New Roman"/>
          <w:sz w:val="24"/>
          <w:szCs w:val="24"/>
        </w:rPr>
        <w:t>ic</w:t>
      </w:r>
      <w:r w:rsidR="002C5CF6" w:rsidRPr="00CA6118">
        <w:rPr>
          <w:rFonts w:ascii="Times New Roman" w:hAnsi="Times New Roman" w:cs="Times New Roman"/>
          <w:sz w:val="24"/>
          <w:szCs w:val="24"/>
        </w:rPr>
        <w:t xml:space="preserve">, </w:t>
      </w:r>
      <w:r w:rsidR="00573027" w:rsidRPr="00CA6118">
        <w:rPr>
          <w:rFonts w:ascii="Times New Roman" w:hAnsi="Times New Roman" w:cs="Times New Roman"/>
          <w:sz w:val="24"/>
          <w:szCs w:val="24"/>
        </w:rPr>
        <w:t>democratic societies all interest groups are represented within the media from far left to far right and in between</w:t>
      </w:r>
      <w:r w:rsidR="001B5B0F" w:rsidRPr="00CA6118">
        <w:rPr>
          <w:rFonts w:ascii="Times New Roman" w:hAnsi="Times New Roman" w:cs="Times New Roman"/>
          <w:sz w:val="24"/>
          <w:szCs w:val="24"/>
        </w:rPr>
        <w:t xml:space="preserve"> (</w:t>
      </w:r>
      <w:proofErr w:type="spellStart"/>
      <w:r w:rsidR="001B5B0F" w:rsidRPr="00CA6118">
        <w:rPr>
          <w:rFonts w:ascii="Times New Roman" w:hAnsi="Times New Roman" w:cs="Times New Roman"/>
          <w:sz w:val="24"/>
          <w:szCs w:val="24"/>
        </w:rPr>
        <w:t>Haralambos</w:t>
      </w:r>
      <w:proofErr w:type="spellEnd"/>
      <w:r w:rsidR="001B5B0F" w:rsidRPr="00CA6118">
        <w:rPr>
          <w:rFonts w:ascii="Times New Roman" w:hAnsi="Times New Roman" w:cs="Times New Roman"/>
          <w:sz w:val="24"/>
          <w:szCs w:val="24"/>
        </w:rPr>
        <w:t xml:space="preserve"> and Holborn, 2013)</w:t>
      </w:r>
      <w:r w:rsidR="00A469D5" w:rsidRPr="00CA6118">
        <w:rPr>
          <w:rFonts w:ascii="Times New Roman" w:hAnsi="Times New Roman" w:cs="Times New Roman"/>
          <w:sz w:val="24"/>
          <w:szCs w:val="24"/>
        </w:rPr>
        <w:t>.</w:t>
      </w:r>
      <w:r w:rsidR="00F32EC8" w:rsidRPr="00CA6118">
        <w:rPr>
          <w:rFonts w:ascii="Times New Roman" w:hAnsi="Times New Roman" w:cs="Times New Roman"/>
          <w:sz w:val="24"/>
          <w:szCs w:val="24"/>
        </w:rPr>
        <w:t xml:space="preserve"> </w:t>
      </w:r>
    </w:p>
    <w:p w14:paraId="430D8FF0" w14:textId="77777777" w:rsidR="004F35EC" w:rsidRPr="00CA6118" w:rsidRDefault="004F35EC" w:rsidP="00CA6118">
      <w:pPr>
        <w:spacing w:after="0" w:line="360" w:lineRule="auto"/>
        <w:jc w:val="both"/>
        <w:rPr>
          <w:rFonts w:ascii="Times New Roman" w:hAnsi="Times New Roman" w:cs="Times New Roman"/>
          <w:sz w:val="24"/>
          <w:szCs w:val="24"/>
        </w:rPr>
      </w:pPr>
    </w:p>
    <w:p w14:paraId="78A1188A" w14:textId="33FEE7CA" w:rsidR="00C824AB" w:rsidRDefault="00F32EC8"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t xml:space="preserve">The role of media in public opinion is evident in studies whereby, media bias and endorsements of political </w:t>
      </w:r>
      <w:r w:rsidR="00C62CF0" w:rsidRPr="00CA6118">
        <w:rPr>
          <w:rFonts w:ascii="Times New Roman" w:hAnsi="Times New Roman" w:cs="Times New Roman"/>
          <w:sz w:val="24"/>
          <w:szCs w:val="24"/>
        </w:rPr>
        <w:t>part</w:t>
      </w:r>
      <w:r w:rsidR="00C17F6C">
        <w:rPr>
          <w:rFonts w:ascii="Times New Roman" w:hAnsi="Times New Roman" w:cs="Times New Roman"/>
          <w:sz w:val="24"/>
          <w:szCs w:val="24"/>
        </w:rPr>
        <w:t>ie</w:t>
      </w:r>
      <w:r w:rsidR="00C62CF0" w:rsidRPr="00CA6118">
        <w:rPr>
          <w:rFonts w:ascii="Times New Roman" w:hAnsi="Times New Roman" w:cs="Times New Roman"/>
          <w:sz w:val="24"/>
          <w:szCs w:val="24"/>
        </w:rPr>
        <w:t>s</w:t>
      </w:r>
      <w:r w:rsidRPr="00CA6118">
        <w:rPr>
          <w:rFonts w:ascii="Times New Roman" w:hAnsi="Times New Roman" w:cs="Times New Roman"/>
          <w:sz w:val="24"/>
          <w:szCs w:val="24"/>
        </w:rPr>
        <w:t xml:space="preserve"> effects voters opinions </w:t>
      </w:r>
      <w:r w:rsidR="00064DBB" w:rsidRPr="00CA6118">
        <w:rPr>
          <w:rFonts w:ascii="Times New Roman" w:hAnsi="Times New Roman" w:cs="Times New Roman"/>
          <w:sz w:val="24"/>
          <w:szCs w:val="24"/>
        </w:rPr>
        <w:t>(Chiang and Knight, 2011; Brandenburg, 2006</w:t>
      </w:r>
      <w:r w:rsidRPr="00CA6118">
        <w:rPr>
          <w:rFonts w:ascii="Times New Roman" w:hAnsi="Times New Roman" w:cs="Times New Roman"/>
          <w:sz w:val="24"/>
          <w:szCs w:val="24"/>
        </w:rPr>
        <w:t xml:space="preserve">). </w:t>
      </w:r>
      <w:r w:rsidR="00903BE9" w:rsidRPr="00CA6118">
        <w:rPr>
          <w:rFonts w:ascii="Times New Roman" w:hAnsi="Times New Roman" w:cs="Times New Roman"/>
          <w:sz w:val="24"/>
          <w:szCs w:val="24"/>
        </w:rPr>
        <w:t>However,</w:t>
      </w:r>
      <w:r w:rsidRPr="00CA6118">
        <w:rPr>
          <w:rFonts w:ascii="Times New Roman" w:hAnsi="Times New Roman" w:cs="Times New Roman"/>
          <w:sz w:val="24"/>
          <w:szCs w:val="24"/>
        </w:rPr>
        <w:t xml:space="preserve"> this has </w:t>
      </w:r>
      <w:r w:rsidR="002C5CF6" w:rsidRPr="00CA6118">
        <w:rPr>
          <w:rFonts w:ascii="Times New Roman" w:hAnsi="Times New Roman" w:cs="Times New Roman"/>
          <w:sz w:val="24"/>
          <w:szCs w:val="24"/>
        </w:rPr>
        <w:t>led</w:t>
      </w:r>
      <w:r w:rsidRPr="00CA6118">
        <w:rPr>
          <w:rFonts w:ascii="Times New Roman" w:hAnsi="Times New Roman" w:cs="Times New Roman"/>
          <w:sz w:val="24"/>
          <w:szCs w:val="24"/>
        </w:rPr>
        <w:t xml:space="preserve"> to a mistrust of media and bias from the publi</w:t>
      </w:r>
      <w:r w:rsidR="008B346F" w:rsidRPr="00CA6118">
        <w:rPr>
          <w:rFonts w:ascii="Times New Roman" w:hAnsi="Times New Roman" w:cs="Times New Roman"/>
          <w:sz w:val="24"/>
          <w:szCs w:val="24"/>
        </w:rPr>
        <w:t>c (</w:t>
      </w:r>
      <w:r w:rsidR="00B96644" w:rsidRPr="00CA6118">
        <w:rPr>
          <w:rFonts w:ascii="Times New Roman" w:hAnsi="Times New Roman" w:cs="Times New Roman"/>
          <w:sz w:val="24"/>
          <w:szCs w:val="24"/>
        </w:rPr>
        <w:t>Newman and Fletcher, 2017; Smith, 2017</w:t>
      </w:r>
      <w:r w:rsidR="008B346F" w:rsidRPr="00CA6118">
        <w:rPr>
          <w:rFonts w:ascii="Times New Roman" w:hAnsi="Times New Roman" w:cs="Times New Roman"/>
          <w:sz w:val="24"/>
          <w:szCs w:val="24"/>
        </w:rPr>
        <w:t>). Research by</w:t>
      </w:r>
      <w:r w:rsidR="00B96644" w:rsidRPr="00CA6118">
        <w:rPr>
          <w:rFonts w:ascii="Times New Roman" w:hAnsi="Times New Roman" w:cs="Times New Roman"/>
          <w:sz w:val="24"/>
          <w:szCs w:val="24"/>
        </w:rPr>
        <w:t xml:space="preserve"> Smith (2017) </w:t>
      </w:r>
      <w:r w:rsidR="008B346F" w:rsidRPr="00CA6118">
        <w:rPr>
          <w:rFonts w:ascii="Times New Roman" w:hAnsi="Times New Roman" w:cs="Times New Roman"/>
          <w:sz w:val="24"/>
          <w:szCs w:val="24"/>
        </w:rPr>
        <w:t>shows the public opinion on media bias strongly shows the difference between the right</w:t>
      </w:r>
      <w:r w:rsidR="002C5CF6" w:rsidRPr="00CA6118">
        <w:rPr>
          <w:rFonts w:ascii="Times New Roman" w:hAnsi="Times New Roman" w:cs="Times New Roman"/>
          <w:sz w:val="24"/>
          <w:szCs w:val="24"/>
        </w:rPr>
        <w:t xml:space="preserve"> and left,</w:t>
      </w:r>
      <w:r w:rsidR="008B346F" w:rsidRPr="00CA6118">
        <w:rPr>
          <w:rFonts w:ascii="Times New Roman" w:hAnsi="Times New Roman" w:cs="Times New Roman"/>
          <w:sz w:val="24"/>
          <w:szCs w:val="24"/>
        </w:rPr>
        <w:t xml:space="preserve"> with respondents seeing The Daily Mail as the most far right in contrast to The Gaudian which is seen as the most far left newspaper. Furthermore, research from </w:t>
      </w:r>
      <w:r w:rsidR="00B96644" w:rsidRPr="00CA6118">
        <w:rPr>
          <w:rFonts w:ascii="Times New Roman" w:hAnsi="Times New Roman" w:cs="Times New Roman"/>
          <w:sz w:val="24"/>
          <w:szCs w:val="24"/>
        </w:rPr>
        <w:t xml:space="preserve">Newman and Fletcher </w:t>
      </w:r>
      <w:r w:rsidR="008B346F" w:rsidRPr="00CA6118">
        <w:rPr>
          <w:rFonts w:ascii="Times New Roman" w:hAnsi="Times New Roman" w:cs="Times New Roman"/>
          <w:sz w:val="24"/>
          <w:szCs w:val="24"/>
        </w:rPr>
        <w:t>(</w:t>
      </w:r>
      <w:r w:rsidR="00B96644" w:rsidRPr="00CA6118">
        <w:rPr>
          <w:rFonts w:ascii="Times New Roman" w:hAnsi="Times New Roman" w:cs="Times New Roman"/>
          <w:sz w:val="24"/>
          <w:szCs w:val="24"/>
        </w:rPr>
        <w:t>2017</w:t>
      </w:r>
      <w:r w:rsidR="004F35EC">
        <w:rPr>
          <w:rFonts w:ascii="Times New Roman" w:hAnsi="Times New Roman" w:cs="Times New Roman"/>
          <w:sz w:val="24"/>
          <w:szCs w:val="24"/>
        </w:rPr>
        <w:t>, p.5</w:t>
      </w:r>
      <w:r w:rsidR="008B346F" w:rsidRPr="00CA6118">
        <w:rPr>
          <w:rFonts w:ascii="Times New Roman" w:hAnsi="Times New Roman" w:cs="Times New Roman"/>
          <w:sz w:val="24"/>
          <w:szCs w:val="24"/>
        </w:rPr>
        <w:t>) shows the main reason for public distrust in media is due to media ‘bias, spin and agendas’.</w:t>
      </w:r>
    </w:p>
    <w:p w14:paraId="2111C28E" w14:textId="77777777" w:rsidR="00C17F6C" w:rsidRPr="00CA6118" w:rsidRDefault="00C17F6C" w:rsidP="00CA6118">
      <w:pPr>
        <w:spacing w:after="0" w:line="360" w:lineRule="auto"/>
        <w:jc w:val="both"/>
        <w:rPr>
          <w:rFonts w:ascii="Times New Roman" w:hAnsi="Times New Roman" w:cs="Times New Roman"/>
          <w:sz w:val="24"/>
          <w:szCs w:val="24"/>
        </w:rPr>
      </w:pPr>
    </w:p>
    <w:p w14:paraId="33161B2F" w14:textId="71C25D73" w:rsidR="00D25D7F" w:rsidRPr="00CA6118" w:rsidRDefault="00FB01A4" w:rsidP="00CA6118">
      <w:pPr>
        <w:spacing w:after="0" w:line="360" w:lineRule="auto"/>
        <w:rPr>
          <w:rFonts w:ascii="Times New Roman" w:hAnsi="Times New Roman" w:cs="Times New Roman"/>
          <w:sz w:val="24"/>
          <w:szCs w:val="24"/>
        </w:rPr>
      </w:pPr>
      <w:r w:rsidRPr="00CA6118">
        <w:rPr>
          <w:rFonts w:ascii="Times New Roman" w:hAnsi="Times New Roman" w:cs="Times New Roman"/>
          <w:sz w:val="24"/>
          <w:szCs w:val="24"/>
        </w:rPr>
        <w:t xml:space="preserve">The role media plays </w:t>
      </w:r>
      <w:r w:rsidR="001F0570" w:rsidRPr="00CA6118">
        <w:rPr>
          <w:rFonts w:ascii="Times New Roman" w:hAnsi="Times New Roman" w:cs="Times New Roman"/>
          <w:sz w:val="24"/>
          <w:szCs w:val="24"/>
        </w:rPr>
        <w:t>in developing societal values is apparent wit</w:t>
      </w:r>
      <w:r w:rsidR="00C17F6C">
        <w:rPr>
          <w:rFonts w:ascii="Times New Roman" w:hAnsi="Times New Roman" w:cs="Times New Roman"/>
          <w:sz w:val="24"/>
          <w:szCs w:val="24"/>
        </w:rPr>
        <w:t>h</w:t>
      </w:r>
      <w:r w:rsidR="001F0570" w:rsidRPr="00CA6118">
        <w:rPr>
          <w:rFonts w:ascii="Times New Roman" w:hAnsi="Times New Roman" w:cs="Times New Roman"/>
          <w:sz w:val="24"/>
          <w:szCs w:val="24"/>
        </w:rPr>
        <w:t>in moral panics (</w:t>
      </w:r>
      <w:r w:rsidR="00AE7E9D" w:rsidRPr="00CA6118">
        <w:rPr>
          <w:rFonts w:ascii="Times New Roman" w:hAnsi="Times New Roman" w:cs="Times New Roman"/>
          <w:sz w:val="24"/>
          <w:szCs w:val="24"/>
        </w:rPr>
        <w:t xml:space="preserve">Giddens and Sutton, 2017; </w:t>
      </w:r>
      <w:proofErr w:type="spellStart"/>
      <w:r w:rsidR="00AE7E9D" w:rsidRPr="00CA6118">
        <w:rPr>
          <w:rFonts w:ascii="Times New Roman" w:hAnsi="Times New Roman" w:cs="Times New Roman"/>
          <w:sz w:val="24"/>
          <w:szCs w:val="24"/>
        </w:rPr>
        <w:t>Haralambos</w:t>
      </w:r>
      <w:proofErr w:type="spellEnd"/>
      <w:r w:rsidR="00AE7E9D" w:rsidRPr="00CA6118">
        <w:rPr>
          <w:rFonts w:ascii="Times New Roman" w:hAnsi="Times New Roman" w:cs="Times New Roman"/>
          <w:sz w:val="24"/>
          <w:szCs w:val="24"/>
        </w:rPr>
        <w:t xml:space="preserve"> and Holborn, 2013; Macionis and Plummer, 2012</w:t>
      </w:r>
      <w:r w:rsidR="001F0570" w:rsidRPr="00CA6118">
        <w:rPr>
          <w:rFonts w:ascii="Times New Roman" w:hAnsi="Times New Roman" w:cs="Times New Roman"/>
          <w:sz w:val="24"/>
          <w:szCs w:val="24"/>
        </w:rPr>
        <w:t xml:space="preserve">). </w:t>
      </w:r>
      <w:r w:rsidR="00BE2409" w:rsidRPr="00CA6118">
        <w:rPr>
          <w:rFonts w:ascii="Times New Roman" w:hAnsi="Times New Roman" w:cs="Times New Roman"/>
          <w:sz w:val="24"/>
          <w:szCs w:val="24"/>
        </w:rPr>
        <w:t>Cohen (</w:t>
      </w:r>
      <w:r w:rsidR="00531338" w:rsidRPr="00CA6118">
        <w:rPr>
          <w:rFonts w:ascii="Times New Roman" w:hAnsi="Times New Roman" w:cs="Times New Roman"/>
          <w:sz w:val="24"/>
          <w:szCs w:val="24"/>
        </w:rPr>
        <w:t xml:space="preserve">2003 </w:t>
      </w:r>
      <w:r w:rsidR="00531338" w:rsidRPr="00CA6118">
        <w:rPr>
          <w:rFonts w:ascii="Times New Roman" w:hAnsi="Times New Roman" w:cs="Times New Roman"/>
          <w:i/>
          <w:sz w:val="24"/>
          <w:szCs w:val="24"/>
        </w:rPr>
        <w:t xml:space="preserve">cited in </w:t>
      </w:r>
      <w:r w:rsidR="00531338" w:rsidRPr="00CA6118">
        <w:rPr>
          <w:rFonts w:ascii="Times New Roman" w:hAnsi="Times New Roman" w:cs="Times New Roman"/>
          <w:sz w:val="24"/>
          <w:szCs w:val="24"/>
        </w:rPr>
        <w:t>Macionis and Plummer, 2012</w:t>
      </w:r>
      <w:r w:rsidR="002C5CF6" w:rsidRPr="00CA6118">
        <w:rPr>
          <w:rFonts w:ascii="Times New Roman" w:hAnsi="Times New Roman" w:cs="Times New Roman"/>
          <w:sz w:val="24"/>
          <w:szCs w:val="24"/>
        </w:rPr>
        <w:t>, p.776</w:t>
      </w:r>
      <w:r w:rsidR="00531338" w:rsidRPr="00CA6118">
        <w:rPr>
          <w:rFonts w:ascii="Times New Roman" w:hAnsi="Times New Roman" w:cs="Times New Roman"/>
          <w:sz w:val="24"/>
          <w:szCs w:val="24"/>
        </w:rPr>
        <w:t>) argues that individuals or groups become stereotypes and stylised as deviant and a threat to societal values</w:t>
      </w:r>
      <w:r w:rsidR="002C5CF6" w:rsidRPr="00CA6118">
        <w:rPr>
          <w:rFonts w:ascii="Times New Roman" w:hAnsi="Times New Roman" w:cs="Times New Roman"/>
          <w:sz w:val="24"/>
          <w:szCs w:val="24"/>
        </w:rPr>
        <w:t xml:space="preserve"> through the mass media, creating ‘folk devils’</w:t>
      </w:r>
      <w:r w:rsidR="00531338" w:rsidRPr="00CA6118">
        <w:rPr>
          <w:rFonts w:ascii="Times New Roman" w:hAnsi="Times New Roman" w:cs="Times New Roman"/>
          <w:sz w:val="24"/>
          <w:szCs w:val="24"/>
        </w:rPr>
        <w:t xml:space="preserve">. </w:t>
      </w:r>
      <w:r w:rsidR="001F0570" w:rsidRPr="00CA6118">
        <w:rPr>
          <w:rFonts w:ascii="Times New Roman" w:hAnsi="Times New Roman" w:cs="Times New Roman"/>
          <w:sz w:val="24"/>
          <w:szCs w:val="24"/>
        </w:rPr>
        <w:t xml:space="preserve"> </w:t>
      </w:r>
      <w:r w:rsidR="002C5CF6" w:rsidRPr="00CA6118">
        <w:rPr>
          <w:rFonts w:ascii="Times New Roman" w:hAnsi="Times New Roman" w:cs="Times New Roman"/>
          <w:sz w:val="24"/>
          <w:szCs w:val="24"/>
        </w:rPr>
        <w:t xml:space="preserve">Hawdon (2001, p.419) </w:t>
      </w:r>
      <w:r w:rsidR="009543F8" w:rsidRPr="00CA6118">
        <w:rPr>
          <w:rFonts w:ascii="Times New Roman" w:hAnsi="Times New Roman" w:cs="Times New Roman"/>
          <w:sz w:val="24"/>
          <w:szCs w:val="24"/>
        </w:rPr>
        <w:t>argues that</w:t>
      </w:r>
      <w:r w:rsidR="002C5CF6" w:rsidRPr="00CA6118">
        <w:rPr>
          <w:rFonts w:ascii="Times New Roman" w:hAnsi="Times New Roman" w:cs="Times New Roman"/>
          <w:sz w:val="24"/>
          <w:szCs w:val="24"/>
        </w:rPr>
        <w:t xml:space="preserve"> during the 1980’s</w:t>
      </w:r>
      <w:r w:rsidR="009543F8" w:rsidRPr="00CA6118">
        <w:rPr>
          <w:rFonts w:ascii="Times New Roman" w:hAnsi="Times New Roman" w:cs="Times New Roman"/>
          <w:sz w:val="24"/>
          <w:szCs w:val="24"/>
        </w:rPr>
        <w:t xml:space="preserve"> through government rhetoric and</w:t>
      </w:r>
      <w:r w:rsidR="002C5CF6" w:rsidRPr="00CA6118">
        <w:rPr>
          <w:rFonts w:ascii="Times New Roman" w:hAnsi="Times New Roman" w:cs="Times New Roman"/>
          <w:sz w:val="24"/>
          <w:szCs w:val="24"/>
        </w:rPr>
        <w:t xml:space="preserve"> the</w:t>
      </w:r>
      <w:r w:rsidR="009543F8" w:rsidRPr="00CA6118">
        <w:rPr>
          <w:rFonts w:ascii="Times New Roman" w:hAnsi="Times New Roman" w:cs="Times New Roman"/>
          <w:sz w:val="24"/>
          <w:szCs w:val="24"/>
        </w:rPr>
        <w:t xml:space="preserve"> mass media</w:t>
      </w:r>
      <w:r w:rsidR="002C5CF6" w:rsidRPr="00CA6118">
        <w:rPr>
          <w:rFonts w:ascii="Times New Roman" w:hAnsi="Times New Roman" w:cs="Times New Roman"/>
          <w:sz w:val="24"/>
          <w:szCs w:val="24"/>
        </w:rPr>
        <w:t xml:space="preserve"> publications </w:t>
      </w:r>
      <w:r w:rsidR="009543F8" w:rsidRPr="00CA6118">
        <w:rPr>
          <w:rFonts w:ascii="Times New Roman" w:hAnsi="Times New Roman" w:cs="Times New Roman"/>
          <w:sz w:val="24"/>
          <w:szCs w:val="24"/>
        </w:rPr>
        <w:t xml:space="preserve">a moral panic </w:t>
      </w:r>
      <w:r w:rsidR="002C5CF6" w:rsidRPr="00CA6118">
        <w:rPr>
          <w:rFonts w:ascii="Times New Roman" w:hAnsi="Times New Roman" w:cs="Times New Roman"/>
          <w:sz w:val="24"/>
          <w:szCs w:val="24"/>
        </w:rPr>
        <w:t xml:space="preserve">was created </w:t>
      </w:r>
      <w:r w:rsidR="009543F8" w:rsidRPr="00CA6118">
        <w:rPr>
          <w:rFonts w:ascii="Times New Roman" w:hAnsi="Times New Roman" w:cs="Times New Roman"/>
          <w:sz w:val="24"/>
          <w:szCs w:val="24"/>
        </w:rPr>
        <w:t>around drug misuse, leading to the American population being convinced that drugs were sweeping the country like a ‘white plague’</w:t>
      </w:r>
      <w:r w:rsidR="002C5CF6" w:rsidRPr="00CA6118">
        <w:rPr>
          <w:rFonts w:ascii="Times New Roman" w:hAnsi="Times New Roman" w:cs="Times New Roman"/>
          <w:sz w:val="24"/>
          <w:szCs w:val="24"/>
        </w:rPr>
        <w:t xml:space="preserve">. However, </w:t>
      </w:r>
      <w:r w:rsidR="009543F8" w:rsidRPr="00CA6118">
        <w:rPr>
          <w:rFonts w:ascii="Times New Roman" w:hAnsi="Times New Roman" w:cs="Times New Roman"/>
          <w:sz w:val="24"/>
          <w:szCs w:val="24"/>
        </w:rPr>
        <w:t>government statistics</w:t>
      </w:r>
      <w:r w:rsidR="00C152BC" w:rsidRPr="00CA6118">
        <w:rPr>
          <w:rFonts w:ascii="Times New Roman" w:hAnsi="Times New Roman" w:cs="Times New Roman"/>
          <w:sz w:val="24"/>
          <w:szCs w:val="24"/>
        </w:rPr>
        <w:t xml:space="preserve"> at the time</w:t>
      </w:r>
      <w:r w:rsidR="009543F8" w:rsidRPr="00CA6118">
        <w:rPr>
          <w:rFonts w:ascii="Times New Roman" w:hAnsi="Times New Roman" w:cs="Times New Roman"/>
          <w:sz w:val="24"/>
          <w:szCs w:val="24"/>
        </w:rPr>
        <w:t xml:space="preserve"> </w:t>
      </w:r>
      <w:r w:rsidR="00C152BC" w:rsidRPr="00CA6118">
        <w:rPr>
          <w:rFonts w:ascii="Times New Roman" w:hAnsi="Times New Roman" w:cs="Times New Roman"/>
          <w:sz w:val="24"/>
          <w:szCs w:val="24"/>
        </w:rPr>
        <w:t>found</w:t>
      </w:r>
      <w:r w:rsidR="009543F8" w:rsidRPr="00CA6118">
        <w:rPr>
          <w:rFonts w:ascii="Times New Roman" w:hAnsi="Times New Roman" w:cs="Times New Roman"/>
          <w:sz w:val="24"/>
          <w:szCs w:val="24"/>
        </w:rPr>
        <w:t xml:space="preserve"> drug use was</w:t>
      </w:r>
      <w:r w:rsidR="00F80403" w:rsidRPr="00CA6118">
        <w:rPr>
          <w:rFonts w:ascii="Times New Roman" w:hAnsi="Times New Roman" w:cs="Times New Roman"/>
          <w:sz w:val="24"/>
          <w:szCs w:val="24"/>
        </w:rPr>
        <w:t xml:space="preserve"> </w:t>
      </w:r>
      <w:r w:rsidR="002C5CF6" w:rsidRPr="00CA6118">
        <w:rPr>
          <w:rFonts w:ascii="Times New Roman" w:hAnsi="Times New Roman" w:cs="Times New Roman"/>
          <w:sz w:val="24"/>
          <w:szCs w:val="24"/>
        </w:rPr>
        <w:t>falling</w:t>
      </w:r>
      <w:r w:rsidR="009543F8" w:rsidRPr="00CA6118">
        <w:rPr>
          <w:rFonts w:ascii="Times New Roman" w:hAnsi="Times New Roman" w:cs="Times New Roman"/>
          <w:sz w:val="24"/>
          <w:szCs w:val="24"/>
        </w:rPr>
        <w:t xml:space="preserve">. </w:t>
      </w:r>
      <w:r w:rsidR="007E146F" w:rsidRPr="00CA6118">
        <w:rPr>
          <w:rFonts w:ascii="Times New Roman" w:hAnsi="Times New Roman" w:cs="Times New Roman"/>
          <w:sz w:val="24"/>
          <w:szCs w:val="24"/>
        </w:rPr>
        <w:t>With</w:t>
      </w:r>
      <w:r w:rsidR="002C5CF6" w:rsidRPr="00CA6118">
        <w:rPr>
          <w:rFonts w:ascii="Times New Roman" w:hAnsi="Times New Roman" w:cs="Times New Roman"/>
          <w:sz w:val="24"/>
          <w:szCs w:val="24"/>
        </w:rPr>
        <w:t>i</w:t>
      </w:r>
      <w:r w:rsidR="009543F8" w:rsidRPr="00CA6118">
        <w:rPr>
          <w:rFonts w:ascii="Times New Roman" w:hAnsi="Times New Roman" w:cs="Times New Roman"/>
          <w:sz w:val="24"/>
          <w:szCs w:val="24"/>
        </w:rPr>
        <w:t xml:space="preserve">n contemporary </w:t>
      </w:r>
      <w:r w:rsidR="002C5CF6" w:rsidRPr="00CA6118">
        <w:rPr>
          <w:rFonts w:ascii="Times New Roman" w:hAnsi="Times New Roman" w:cs="Times New Roman"/>
          <w:sz w:val="24"/>
          <w:szCs w:val="24"/>
        </w:rPr>
        <w:t>Britain</w:t>
      </w:r>
      <w:r w:rsidR="007E146F" w:rsidRPr="00CA6118">
        <w:rPr>
          <w:rFonts w:ascii="Times New Roman" w:hAnsi="Times New Roman" w:cs="Times New Roman"/>
          <w:sz w:val="24"/>
          <w:szCs w:val="24"/>
        </w:rPr>
        <w:t xml:space="preserve">, societal values around </w:t>
      </w:r>
      <w:r w:rsidR="00E04520" w:rsidRPr="00CA6118">
        <w:rPr>
          <w:rFonts w:ascii="Times New Roman" w:hAnsi="Times New Roman" w:cs="Times New Roman"/>
          <w:sz w:val="24"/>
          <w:szCs w:val="24"/>
        </w:rPr>
        <w:t xml:space="preserve">decimalisation of drugs show there is a large percentage of the public who support this, research by </w:t>
      </w:r>
      <w:r w:rsidR="00290E02" w:rsidRPr="00CA6118">
        <w:rPr>
          <w:rFonts w:ascii="Times New Roman" w:hAnsi="Times New Roman" w:cs="Times New Roman"/>
          <w:sz w:val="24"/>
          <w:szCs w:val="24"/>
        </w:rPr>
        <w:t xml:space="preserve">Transform (2013) </w:t>
      </w:r>
      <w:r w:rsidR="00E04520" w:rsidRPr="00CA6118">
        <w:rPr>
          <w:rFonts w:ascii="Times New Roman" w:hAnsi="Times New Roman" w:cs="Times New Roman"/>
          <w:sz w:val="24"/>
          <w:szCs w:val="24"/>
        </w:rPr>
        <w:t>show that 67% of the public support a review of drug policy with a further 53% supporting legal regulation or decimalisation of cannabis. However, results from</w:t>
      </w:r>
      <w:r w:rsidR="00290E02" w:rsidRPr="00CA6118">
        <w:rPr>
          <w:rFonts w:ascii="Times New Roman" w:hAnsi="Times New Roman" w:cs="Times New Roman"/>
          <w:sz w:val="24"/>
          <w:szCs w:val="24"/>
        </w:rPr>
        <w:t xml:space="preserve"> a</w:t>
      </w:r>
      <w:r w:rsidR="00E04520" w:rsidRPr="00CA6118">
        <w:rPr>
          <w:rFonts w:ascii="Times New Roman" w:hAnsi="Times New Roman" w:cs="Times New Roman"/>
          <w:sz w:val="24"/>
          <w:szCs w:val="24"/>
        </w:rPr>
        <w:t xml:space="preserve"> YouGov poll shows only </w:t>
      </w:r>
      <w:r w:rsidR="00E04520" w:rsidRPr="00CA6118">
        <w:rPr>
          <w:rFonts w:ascii="Times New Roman" w:hAnsi="Times New Roman" w:cs="Times New Roman"/>
          <w:sz w:val="24"/>
          <w:szCs w:val="24"/>
        </w:rPr>
        <w:lastRenderedPageBreak/>
        <w:t>32% of participants support the legalisation of cannabis</w:t>
      </w:r>
      <w:r w:rsidR="00290E02" w:rsidRPr="00CA6118">
        <w:rPr>
          <w:rFonts w:ascii="Times New Roman" w:hAnsi="Times New Roman" w:cs="Times New Roman"/>
          <w:sz w:val="24"/>
          <w:szCs w:val="24"/>
        </w:rPr>
        <w:t xml:space="preserve"> (Jordan, 2015)</w:t>
      </w:r>
      <w:r w:rsidR="00E04520" w:rsidRPr="00CA6118">
        <w:rPr>
          <w:rFonts w:ascii="Times New Roman" w:hAnsi="Times New Roman" w:cs="Times New Roman"/>
          <w:sz w:val="24"/>
          <w:szCs w:val="24"/>
        </w:rPr>
        <w:t xml:space="preserve">. Although this poll shows a lack of public support numerous other polls </w:t>
      </w:r>
      <w:r w:rsidR="007705C0" w:rsidRPr="00CA6118">
        <w:rPr>
          <w:rFonts w:ascii="Times New Roman" w:hAnsi="Times New Roman" w:cs="Times New Roman"/>
          <w:sz w:val="24"/>
          <w:szCs w:val="24"/>
        </w:rPr>
        <w:t>contradict this result</w:t>
      </w:r>
      <w:r w:rsidR="00BE1FD6" w:rsidRPr="00CA6118">
        <w:rPr>
          <w:rFonts w:ascii="Times New Roman" w:hAnsi="Times New Roman" w:cs="Times New Roman"/>
          <w:sz w:val="24"/>
          <w:szCs w:val="24"/>
        </w:rPr>
        <w:t xml:space="preserve">, </w:t>
      </w:r>
      <w:r w:rsidR="00E633F5" w:rsidRPr="00CA6118">
        <w:rPr>
          <w:rFonts w:ascii="Times New Roman" w:hAnsi="Times New Roman" w:cs="Times New Roman"/>
          <w:sz w:val="24"/>
          <w:szCs w:val="24"/>
        </w:rPr>
        <w:t xml:space="preserve">The </w:t>
      </w:r>
      <w:r w:rsidR="00E33C06" w:rsidRPr="00CA6118">
        <w:rPr>
          <w:rFonts w:ascii="Times New Roman" w:hAnsi="Times New Roman" w:cs="Times New Roman"/>
          <w:sz w:val="24"/>
          <w:szCs w:val="24"/>
        </w:rPr>
        <w:t xml:space="preserve">Royal Society for Public Health (2018) </w:t>
      </w:r>
      <w:r w:rsidR="00BE1FD6" w:rsidRPr="00CA6118">
        <w:rPr>
          <w:rFonts w:ascii="Times New Roman" w:hAnsi="Times New Roman" w:cs="Times New Roman"/>
          <w:sz w:val="24"/>
          <w:szCs w:val="24"/>
        </w:rPr>
        <w:t xml:space="preserve">shows 56% of participants agree </w:t>
      </w:r>
      <w:r w:rsidR="00A10A5C" w:rsidRPr="00CA6118">
        <w:rPr>
          <w:rFonts w:ascii="Times New Roman" w:hAnsi="Times New Roman" w:cs="Times New Roman"/>
          <w:sz w:val="24"/>
          <w:szCs w:val="24"/>
        </w:rPr>
        <w:t xml:space="preserve">drug misuse should be a health care issue rather than a criminal one, </w:t>
      </w:r>
      <w:r w:rsidR="00E633F5" w:rsidRPr="00CA6118">
        <w:rPr>
          <w:rFonts w:ascii="Times New Roman" w:hAnsi="Times New Roman" w:cs="Times New Roman"/>
          <w:sz w:val="24"/>
          <w:szCs w:val="24"/>
        </w:rPr>
        <w:t>Main (2017</w:t>
      </w:r>
      <w:r w:rsidR="005735F2" w:rsidRPr="00CA6118">
        <w:rPr>
          <w:rFonts w:ascii="Times New Roman" w:hAnsi="Times New Roman" w:cs="Times New Roman"/>
          <w:sz w:val="24"/>
          <w:szCs w:val="24"/>
        </w:rPr>
        <w:t>) found</w:t>
      </w:r>
      <w:r w:rsidR="00A10A5C" w:rsidRPr="00CA6118">
        <w:rPr>
          <w:rFonts w:ascii="Times New Roman" w:hAnsi="Times New Roman" w:cs="Times New Roman"/>
          <w:sz w:val="24"/>
          <w:szCs w:val="24"/>
        </w:rPr>
        <w:t xml:space="preserve"> of 3400 participants 75% support legalising cannabis, </w:t>
      </w:r>
      <w:r w:rsidR="005735F2" w:rsidRPr="00CA6118">
        <w:rPr>
          <w:rFonts w:ascii="Times New Roman" w:hAnsi="Times New Roman" w:cs="Times New Roman"/>
          <w:sz w:val="24"/>
          <w:szCs w:val="24"/>
        </w:rPr>
        <w:t xml:space="preserve">Poll Station. (2018) </w:t>
      </w:r>
      <w:r w:rsidR="00A10A5C" w:rsidRPr="00CA6118">
        <w:rPr>
          <w:rFonts w:ascii="Times New Roman" w:hAnsi="Times New Roman" w:cs="Times New Roman"/>
          <w:sz w:val="24"/>
          <w:szCs w:val="24"/>
        </w:rPr>
        <w:t xml:space="preserve">found 87% also agree and </w:t>
      </w:r>
      <w:r w:rsidR="009A1C43" w:rsidRPr="00CA6118">
        <w:rPr>
          <w:rFonts w:ascii="Times New Roman" w:hAnsi="Times New Roman" w:cs="Times New Roman"/>
          <w:sz w:val="24"/>
          <w:szCs w:val="24"/>
        </w:rPr>
        <w:t xml:space="preserve">Sky News (2018) </w:t>
      </w:r>
      <w:r w:rsidR="00A10A5C" w:rsidRPr="00CA6118">
        <w:rPr>
          <w:rFonts w:ascii="Times New Roman" w:hAnsi="Times New Roman" w:cs="Times New Roman"/>
          <w:sz w:val="24"/>
          <w:szCs w:val="24"/>
        </w:rPr>
        <w:t>found 72% agree.</w:t>
      </w:r>
      <w:r w:rsidR="004A14E9" w:rsidRPr="00CA6118">
        <w:rPr>
          <w:rFonts w:ascii="Times New Roman" w:hAnsi="Times New Roman" w:cs="Times New Roman"/>
          <w:sz w:val="24"/>
          <w:szCs w:val="24"/>
        </w:rPr>
        <w:t xml:space="preserve"> Therefore, showing a popular discourse (</w:t>
      </w:r>
      <w:r w:rsidR="000F7FD9" w:rsidRPr="00CA6118">
        <w:rPr>
          <w:rFonts w:ascii="Times New Roman" w:hAnsi="Times New Roman" w:cs="Times New Roman"/>
          <w:sz w:val="24"/>
          <w:szCs w:val="24"/>
        </w:rPr>
        <w:t>The Royal Society for</w:t>
      </w:r>
      <w:r w:rsidR="000F7FD9" w:rsidRPr="00CA6118">
        <w:rPr>
          <w:rFonts w:ascii="Times New Roman" w:hAnsi="Times New Roman" w:cs="Times New Roman"/>
          <w:sz w:val="24"/>
          <w:szCs w:val="24"/>
        </w:rPr>
        <w:t xml:space="preserve"> </w:t>
      </w:r>
      <w:r w:rsidR="004A14E9" w:rsidRPr="00CA6118">
        <w:rPr>
          <w:rFonts w:ascii="Times New Roman" w:hAnsi="Times New Roman" w:cs="Times New Roman"/>
          <w:sz w:val="24"/>
          <w:szCs w:val="24"/>
        </w:rPr>
        <w:t>Public Health, 2018; Poll Station, 2018; Sky News, 2018; Main, 2017</w:t>
      </w:r>
      <w:r w:rsidR="000244B6" w:rsidRPr="00CA6118">
        <w:rPr>
          <w:rFonts w:ascii="Times New Roman" w:hAnsi="Times New Roman" w:cs="Times New Roman"/>
          <w:sz w:val="24"/>
          <w:szCs w:val="24"/>
        </w:rPr>
        <w:t>)</w:t>
      </w:r>
      <w:r w:rsidR="004A14E9" w:rsidRPr="00CA6118">
        <w:rPr>
          <w:rFonts w:ascii="Times New Roman" w:hAnsi="Times New Roman" w:cs="Times New Roman"/>
          <w:sz w:val="24"/>
          <w:szCs w:val="24"/>
        </w:rPr>
        <w:t xml:space="preserve">. </w:t>
      </w:r>
      <w:r w:rsidR="00024FCE" w:rsidRPr="00CA6118">
        <w:rPr>
          <w:rFonts w:ascii="Times New Roman" w:hAnsi="Times New Roman" w:cs="Times New Roman"/>
          <w:sz w:val="24"/>
          <w:szCs w:val="24"/>
        </w:rPr>
        <w:t xml:space="preserve">However, it is evident by </w:t>
      </w:r>
      <w:proofErr w:type="spellStart"/>
      <w:r w:rsidR="0072067C" w:rsidRPr="00CA6118">
        <w:rPr>
          <w:rFonts w:ascii="Times New Roman" w:hAnsi="Times New Roman" w:cs="Times New Roman"/>
          <w:sz w:val="24"/>
          <w:szCs w:val="24"/>
        </w:rPr>
        <w:t>Shirani-Mehr</w:t>
      </w:r>
      <w:proofErr w:type="spellEnd"/>
      <w:r w:rsidR="0072067C" w:rsidRPr="00CA6118">
        <w:rPr>
          <w:rFonts w:ascii="Times New Roman" w:hAnsi="Times New Roman" w:cs="Times New Roman"/>
          <w:sz w:val="24"/>
          <w:szCs w:val="24"/>
        </w:rPr>
        <w:t xml:space="preserve"> </w:t>
      </w:r>
      <w:r w:rsidR="0072067C" w:rsidRPr="00CA6118">
        <w:rPr>
          <w:rFonts w:ascii="Times New Roman" w:hAnsi="Times New Roman" w:cs="Times New Roman"/>
          <w:i/>
          <w:sz w:val="24"/>
          <w:szCs w:val="24"/>
        </w:rPr>
        <w:t xml:space="preserve">et al, </w:t>
      </w:r>
      <w:r w:rsidR="0072067C" w:rsidRPr="00CA6118">
        <w:rPr>
          <w:rFonts w:ascii="Times New Roman" w:hAnsi="Times New Roman" w:cs="Times New Roman"/>
          <w:sz w:val="24"/>
          <w:szCs w:val="24"/>
        </w:rPr>
        <w:t xml:space="preserve">(2018). </w:t>
      </w:r>
      <w:r w:rsidR="00024FCE" w:rsidRPr="00CA6118">
        <w:rPr>
          <w:rFonts w:ascii="Times New Roman" w:hAnsi="Times New Roman" w:cs="Times New Roman"/>
          <w:sz w:val="24"/>
          <w:szCs w:val="24"/>
        </w:rPr>
        <w:t>that opinion polls may lack accuracy due to bias and variance of participants</w:t>
      </w:r>
      <w:r w:rsidR="0072067C" w:rsidRPr="00CA6118">
        <w:rPr>
          <w:rFonts w:ascii="Times New Roman" w:hAnsi="Times New Roman" w:cs="Times New Roman"/>
          <w:sz w:val="24"/>
          <w:szCs w:val="24"/>
        </w:rPr>
        <w:t xml:space="preserve">. </w:t>
      </w:r>
      <w:r w:rsidR="00EA342C" w:rsidRPr="00CA6118">
        <w:rPr>
          <w:rFonts w:ascii="Times New Roman" w:hAnsi="Times New Roman" w:cs="Times New Roman"/>
          <w:sz w:val="24"/>
          <w:szCs w:val="24"/>
        </w:rPr>
        <w:t xml:space="preserve">The </w:t>
      </w:r>
      <w:r w:rsidR="001B5426" w:rsidRPr="00CA6118">
        <w:rPr>
          <w:rFonts w:ascii="Times New Roman" w:hAnsi="Times New Roman" w:cs="Times New Roman"/>
          <w:sz w:val="24"/>
          <w:szCs w:val="24"/>
        </w:rPr>
        <w:t xml:space="preserve">ideology behind </w:t>
      </w:r>
      <w:r w:rsidR="00EA342C" w:rsidRPr="00CA6118">
        <w:rPr>
          <w:rFonts w:ascii="Times New Roman" w:hAnsi="Times New Roman" w:cs="Times New Roman"/>
          <w:sz w:val="24"/>
          <w:szCs w:val="24"/>
        </w:rPr>
        <w:t xml:space="preserve">drug prohibition is apparent within </w:t>
      </w:r>
      <w:proofErr w:type="spellStart"/>
      <w:r w:rsidR="008C6AA4" w:rsidRPr="00CA6118">
        <w:rPr>
          <w:rFonts w:ascii="Times New Roman" w:hAnsi="Times New Roman" w:cs="Times New Roman"/>
          <w:sz w:val="24"/>
          <w:szCs w:val="24"/>
        </w:rPr>
        <w:t>Weatherburn</w:t>
      </w:r>
      <w:proofErr w:type="spellEnd"/>
      <w:r w:rsidR="008C6AA4" w:rsidRPr="00CA6118">
        <w:rPr>
          <w:rFonts w:ascii="Times New Roman" w:hAnsi="Times New Roman" w:cs="Times New Roman"/>
          <w:sz w:val="24"/>
          <w:szCs w:val="24"/>
        </w:rPr>
        <w:t xml:space="preserve"> (2014) </w:t>
      </w:r>
      <w:r w:rsidR="00EA342C" w:rsidRPr="00CA6118">
        <w:rPr>
          <w:rFonts w:ascii="Times New Roman" w:hAnsi="Times New Roman" w:cs="Times New Roman"/>
          <w:sz w:val="24"/>
          <w:szCs w:val="24"/>
        </w:rPr>
        <w:t xml:space="preserve">who argues that prohibition </w:t>
      </w:r>
      <w:r w:rsidR="006975B7" w:rsidRPr="00CA6118">
        <w:rPr>
          <w:rFonts w:ascii="Times New Roman" w:hAnsi="Times New Roman" w:cs="Times New Roman"/>
          <w:sz w:val="24"/>
          <w:szCs w:val="24"/>
        </w:rPr>
        <w:t>works by limiting the opportunities for drug misuse</w:t>
      </w:r>
      <w:r w:rsidR="00CE6FEC" w:rsidRPr="00CA6118">
        <w:rPr>
          <w:rFonts w:ascii="Times New Roman" w:hAnsi="Times New Roman" w:cs="Times New Roman"/>
          <w:sz w:val="24"/>
          <w:szCs w:val="24"/>
        </w:rPr>
        <w:t xml:space="preserve"> by creating deterrents</w:t>
      </w:r>
      <w:r w:rsidR="00F84DEA" w:rsidRPr="00CA6118">
        <w:rPr>
          <w:rFonts w:ascii="Times New Roman" w:hAnsi="Times New Roman" w:cs="Times New Roman"/>
          <w:sz w:val="24"/>
          <w:szCs w:val="24"/>
        </w:rPr>
        <w:t xml:space="preserve">. They state by putting legislation in place, </w:t>
      </w:r>
      <w:r w:rsidR="009915E2" w:rsidRPr="00CA6118">
        <w:rPr>
          <w:rFonts w:ascii="Times New Roman" w:hAnsi="Times New Roman" w:cs="Times New Roman"/>
          <w:sz w:val="24"/>
          <w:szCs w:val="24"/>
        </w:rPr>
        <w:t>for exa</w:t>
      </w:r>
      <w:r w:rsidR="00962C20" w:rsidRPr="00CA6118">
        <w:rPr>
          <w:rFonts w:ascii="Times New Roman" w:hAnsi="Times New Roman" w:cs="Times New Roman"/>
          <w:sz w:val="24"/>
          <w:szCs w:val="24"/>
        </w:rPr>
        <w:t>m</w:t>
      </w:r>
      <w:r w:rsidR="009915E2" w:rsidRPr="00CA6118">
        <w:rPr>
          <w:rFonts w:ascii="Times New Roman" w:hAnsi="Times New Roman" w:cs="Times New Roman"/>
          <w:sz w:val="24"/>
          <w:szCs w:val="24"/>
        </w:rPr>
        <w:t>ple;</w:t>
      </w:r>
      <w:r w:rsidR="00F84DEA" w:rsidRPr="00CA6118">
        <w:rPr>
          <w:rFonts w:ascii="Times New Roman" w:hAnsi="Times New Roman" w:cs="Times New Roman"/>
          <w:sz w:val="24"/>
          <w:szCs w:val="24"/>
        </w:rPr>
        <w:t xml:space="preserve"> no smoking in the work place,</w:t>
      </w:r>
      <w:r w:rsidR="00CE6FEC" w:rsidRPr="00CA6118">
        <w:rPr>
          <w:rFonts w:ascii="Times New Roman" w:hAnsi="Times New Roman" w:cs="Times New Roman"/>
          <w:sz w:val="24"/>
          <w:szCs w:val="24"/>
        </w:rPr>
        <w:t xml:space="preserve"> </w:t>
      </w:r>
      <w:r w:rsidR="008C6AA4" w:rsidRPr="00CA6118">
        <w:rPr>
          <w:rFonts w:ascii="Times New Roman" w:hAnsi="Times New Roman" w:cs="Times New Roman"/>
          <w:sz w:val="24"/>
          <w:szCs w:val="24"/>
        </w:rPr>
        <w:t xml:space="preserve">this </w:t>
      </w:r>
      <w:r w:rsidR="00CE6FEC" w:rsidRPr="00CA6118">
        <w:rPr>
          <w:rFonts w:ascii="Times New Roman" w:hAnsi="Times New Roman" w:cs="Times New Roman"/>
          <w:sz w:val="24"/>
          <w:szCs w:val="24"/>
        </w:rPr>
        <w:t>produces an environment where</w:t>
      </w:r>
      <w:r w:rsidR="00F84DEA" w:rsidRPr="00CA6118">
        <w:rPr>
          <w:rFonts w:ascii="Times New Roman" w:hAnsi="Times New Roman" w:cs="Times New Roman"/>
          <w:sz w:val="24"/>
          <w:szCs w:val="24"/>
        </w:rPr>
        <w:t xml:space="preserve"> it </w:t>
      </w:r>
      <w:r w:rsidR="00CE6FEC" w:rsidRPr="00CA6118">
        <w:rPr>
          <w:rFonts w:ascii="Times New Roman" w:hAnsi="Times New Roman" w:cs="Times New Roman"/>
          <w:sz w:val="24"/>
          <w:szCs w:val="24"/>
        </w:rPr>
        <w:t xml:space="preserve">is </w:t>
      </w:r>
      <w:r w:rsidR="00F84DEA" w:rsidRPr="00CA6118">
        <w:rPr>
          <w:rFonts w:ascii="Times New Roman" w:hAnsi="Times New Roman" w:cs="Times New Roman"/>
          <w:sz w:val="24"/>
          <w:szCs w:val="24"/>
        </w:rPr>
        <w:t>difficult for smokers to use the drug. However, a study by</w:t>
      </w:r>
      <w:r w:rsidR="00185F10" w:rsidRPr="00CA6118">
        <w:rPr>
          <w:rFonts w:ascii="Times New Roman" w:hAnsi="Times New Roman" w:cs="Times New Roman"/>
          <w:sz w:val="24"/>
          <w:szCs w:val="24"/>
        </w:rPr>
        <w:t xml:space="preserve"> </w:t>
      </w:r>
      <w:r w:rsidR="000F7FD9">
        <w:rPr>
          <w:rFonts w:ascii="Times New Roman" w:hAnsi="Times New Roman" w:cs="Times New Roman"/>
          <w:sz w:val="24"/>
          <w:szCs w:val="24"/>
        </w:rPr>
        <w:t>Ali</w:t>
      </w:r>
      <w:r w:rsidR="00185F10" w:rsidRPr="00CA6118">
        <w:rPr>
          <w:rFonts w:ascii="Times New Roman" w:hAnsi="Times New Roman" w:cs="Times New Roman"/>
          <w:sz w:val="24"/>
          <w:szCs w:val="24"/>
        </w:rPr>
        <w:t xml:space="preserve"> </w:t>
      </w:r>
      <w:r w:rsidR="00185F10" w:rsidRPr="00CA6118">
        <w:rPr>
          <w:rFonts w:ascii="Times New Roman" w:hAnsi="Times New Roman" w:cs="Times New Roman"/>
          <w:i/>
          <w:sz w:val="24"/>
          <w:szCs w:val="24"/>
        </w:rPr>
        <w:t xml:space="preserve">et al, </w:t>
      </w:r>
      <w:r w:rsidR="00185F10" w:rsidRPr="00CA6118">
        <w:rPr>
          <w:rFonts w:ascii="Times New Roman" w:hAnsi="Times New Roman" w:cs="Times New Roman"/>
          <w:sz w:val="24"/>
          <w:szCs w:val="24"/>
        </w:rPr>
        <w:t>(1998)</w:t>
      </w:r>
      <w:r w:rsidR="00F84DEA" w:rsidRPr="00CA6118">
        <w:rPr>
          <w:rFonts w:ascii="Times New Roman" w:hAnsi="Times New Roman" w:cs="Times New Roman"/>
          <w:sz w:val="24"/>
          <w:szCs w:val="24"/>
        </w:rPr>
        <w:t xml:space="preserve">. </w:t>
      </w:r>
      <w:r w:rsidR="008C6AA4" w:rsidRPr="00CA6118">
        <w:rPr>
          <w:rFonts w:ascii="Times New Roman" w:hAnsi="Times New Roman" w:cs="Times New Roman"/>
          <w:sz w:val="24"/>
          <w:szCs w:val="24"/>
        </w:rPr>
        <w:t xml:space="preserve">Discovered </w:t>
      </w:r>
      <w:r w:rsidR="00F84DEA" w:rsidRPr="00CA6118">
        <w:rPr>
          <w:rFonts w:ascii="Times New Roman" w:hAnsi="Times New Roman" w:cs="Times New Roman"/>
          <w:sz w:val="24"/>
          <w:szCs w:val="24"/>
        </w:rPr>
        <w:t xml:space="preserve">when policy was put in place, where those caught smoking cannabis were issued </w:t>
      </w:r>
      <w:r w:rsidR="00CE6FEC" w:rsidRPr="00CA6118">
        <w:rPr>
          <w:rFonts w:ascii="Times New Roman" w:hAnsi="Times New Roman" w:cs="Times New Roman"/>
          <w:sz w:val="24"/>
          <w:szCs w:val="24"/>
        </w:rPr>
        <w:t>an</w:t>
      </w:r>
      <w:r w:rsidR="00F84DEA" w:rsidRPr="00CA6118">
        <w:rPr>
          <w:rFonts w:ascii="Times New Roman" w:hAnsi="Times New Roman" w:cs="Times New Roman"/>
          <w:sz w:val="24"/>
          <w:szCs w:val="24"/>
        </w:rPr>
        <w:t xml:space="preserve"> infringement notice and a ﬁne, as to deter cannabis users</w:t>
      </w:r>
      <w:r w:rsidR="00CE6FEC" w:rsidRPr="00CA6118">
        <w:rPr>
          <w:rFonts w:ascii="Times New Roman" w:hAnsi="Times New Roman" w:cs="Times New Roman"/>
          <w:sz w:val="24"/>
          <w:szCs w:val="24"/>
        </w:rPr>
        <w:t xml:space="preserve">, </w:t>
      </w:r>
      <w:r w:rsidR="00F84DEA" w:rsidRPr="00CA6118">
        <w:rPr>
          <w:rFonts w:ascii="Times New Roman" w:hAnsi="Times New Roman" w:cs="Times New Roman"/>
          <w:sz w:val="24"/>
          <w:szCs w:val="24"/>
        </w:rPr>
        <w:t>had little to no effect.</w:t>
      </w:r>
      <w:r w:rsidR="008C6AA4" w:rsidRPr="00CA6118">
        <w:rPr>
          <w:rFonts w:ascii="Times New Roman" w:hAnsi="Times New Roman" w:cs="Times New Roman"/>
          <w:sz w:val="24"/>
          <w:szCs w:val="24"/>
        </w:rPr>
        <w:t xml:space="preserve"> </w:t>
      </w:r>
      <w:proofErr w:type="spellStart"/>
      <w:r w:rsidR="008C6AA4" w:rsidRPr="00CA6118">
        <w:rPr>
          <w:rFonts w:ascii="Times New Roman" w:hAnsi="Times New Roman" w:cs="Times New Roman"/>
          <w:sz w:val="24"/>
          <w:szCs w:val="24"/>
        </w:rPr>
        <w:t>Weatherburn</w:t>
      </w:r>
      <w:proofErr w:type="spellEnd"/>
      <w:r w:rsidR="008C6AA4" w:rsidRPr="00CA6118">
        <w:rPr>
          <w:rFonts w:ascii="Times New Roman" w:hAnsi="Times New Roman" w:cs="Times New Roman"/>
          <w:sz w:val="24"/>
          <w:szCs w:val="24"/>
        </w:rPr>
        <w:t xml:space="preserve"> (2014) continues that prohibition</w:t>
      </w:r>
      <w:r w:rsidR="00F84DEA" w:rsidRPr="00CA6118">
        <w:rPr>
          <w:rFonts w:ascii="Times New Roman" w:hAnsi="Times New Roman" w:cs="Times New Roman"/>
          <w:sz w:val="24"/>
          <w:szCs w:val="24"/>
        </w:rPr>
        <w:t xml:space="preserve"> </w:t>
      </w:r>
      <w:r w:rsidR="006975B7" w:rsidRPr="00CA6118">
        <w:rPr>
          <w:rFonts w:ascii="Times New Roman" w:hAnsi="Times New Roman" w:cs="Times New Roman"/>
          <w:sz w:val="24"/>
          <w:szCs w:val="24"/>
        </w:rPr>
        <w:t>raises the non-monetary costs</w:t>
      </w:r>
      <w:r w:rsidR="008C6AA4" w:rsidRPr="00CA6118">
        <w:rPr>
          <w:rFonts w:ascii="Times New Roman" w:hAnsi="Times New Roman" w:cs="Times New Roman"/>
          <w:sz w:val="24"/>
          <w:szCs w:val="24"/>
        </w:rPr>
        <w:t xml:space="preserve">. Whereas, individuals expend more eﬀort locating the drugs they want, this includes risks such as arrest, assault by other drug users and the risk of violence from dealers who want to </w:t>
      </w:r>
      <w:r w:rsidR="000267D7" w:rsidRPr="00CA6118">
        <w:rPr>
          <w:rFonts w:ascii="Times New Roman" w:hAnsi="Times New Roman" w:cs="Times New Roman"/>
          <w:sz w:val="24"/>
          <w:szCs w:val="24"/>
        </w:rPr>
        <w:t>impose</w:t>
      </w:r>
      <w:r w:rsidR="008C6AA4" w:rsidRPr="00CA6118">
        <w:rPr>
          <w:rFonts w:ascii="Times New Roman" w:hAnsi="Times New Roman" w:cs="Times New Roman"/>
          <w:sz w:val="24"/>
          <w:szCs w:val="24"/>
        </w:rPr>
        <w:t xml:space="preserve"> payment of unpaid debts.</w:t>
      </w:r>
      <w:r w:rsidR="000267D7" w:rsidRPr="00CA6118">
        <w:rPr>
          <w:rFonts w:ascii="Times New Roman" w:hAnsi="Times New Roman" w:cs="Times New Roman"/>
          <w:sz w:val="24"/>
          <w:szCs w:val="24"/>
        </w:rPr>
        <w:t xml:space="preserve"> </w:t>
      </w:r>
      <w:r w:rsidR="00703CCD" w:rsidRPr="00CA6118">
        <w:rPr>
          <w:rFonts w:ascii="Times New Roman" w:hAnsi="Times New Roman" w:cs="Times New Roman"/>
          <w:sz w:val="24"/>
          <w:szCs w:val="24"/>
        </w:rPr>
        <w:t>Furthermore,</w:t>
      </w:r>
      <w:r w:rsidR="000267D7" w:rsidRPr="00CA6118">
        <w:rPr>
          <w:rFonts w:ascii="Times New Roman" w:hAnsi="Times New Roman" w:cs="Times New Roman"/>
          <w:sz w:val="24"/>
          <w:szCs w:val="24"/>
        </w:rPr>
        <w:t xml:space="preserve"> they argue that</w:t>
      </w:r>
      <w:r w:rsidR="008C6AA4" w:rsidRPr="00CA6118">
        <w:rPr>
          <w:rFonts w:ascii="Times New Roman" w:hAnsi="Times New Roman" w:cs="Times New Roman"/>
          <w:sz w:val="24"/>
          <w:szCs w:val="24"/>
        </w:rPr>
        <w:t xml:space="preserve"> </w:t>
      </w:r>
      <w:r w:rsidR="00703CCD" w:rsidRPr="00CA6118">
        <w:rPr>
          <w:rFonts w:ascii="Times New Roman" w:hAnsi="Times New Roman" w:cs="Times New Roman"/>
          <w:sz w:val="24"/>
          <w:szCs w:val="24"/>
        </w:rPr>
        <w:t xml:space="preserve">prohibition increases the expense of </w:t>
      </w:r>
      <w:r w:rsidR="006975B7" w:rsidRPr="00CA6118">
        <w:rPr>
          <w:rFonts w:ascii="Times New Roman" w:hAnsi="Times New Roman" w:cs="Times New Roman"/>
          <w:sz w:val="24"/>
          <w:szCs w:val="24"/>
        </w:rPr>
        <w:t xml:space="preserve">drug use </w:t>
      </w:r>
      <w:r w:rsidR="00703CCD" w:rsidRPr="00CA6118">
        <w:rPr>
          <w:rFonts w:ascii="Times New Roman" w:hAnsi="Times New Roman" w:cs="Times New Roman"/>
          <w:sz w:val="24"/>
          <w:szCs w:val="24"/>
        </w:rPr>
        <w:t>for users, therefore reducing consumption rates</w:t>
      </w:r>
      <w:r w:rsidR="006975B7" w:rsidRPr="00CA6118">
        <w:rPr>
          <w:rFonts w:ascii="Times New Roman" w:hAnsi="Times New Roman" w:cs="Times New Roman"/>
          <w:sz w:val="24"/>
          <w:szCs w:val="24"/>
        </w:rPr>
        <w:t xml:space="preserve">. </w:t>
      </w:r>
      <w:r w:rsidR="001B5426" w:rsidRPr="00CA6118">
        <w:rPr>
          <w:rFonts w:ascii="Times New Roman" w:hAnsi="Times New Roman" w:cs="Times New Roman"/>
          <w:sz w:val="24"/>
          <w:szCs w:val="24"/>
        </w:rPr>
        <w:t xml:space="preserve">Moreover, </w:t>
      </w:r>
      <w:r w:rsidR="00C018C8" w:rsidRPr="00CA6118">
        <w:rPr>
          <w:rFonts w:ascii="Times New Roman" w:hAnsi="Times New Roman" w:cs="Times New Roman"/>
          <w:sz w:val="24"/>
          <w:szCs w:val="24"/>
        </w:rPr>
        <w:t xml:space="preserve">Wilson (1990) </w:t>
      </w:r>
      <w:r w:rsidR="001B5426" w:rsidRPr="00CA6118">
        <w:rPr>
          <w:rFonts w:ascii="Times New Roman" w:hAnsi="Times New Roman" w:cs="Times New Roman"/>
          <w:sz w:val="24"/>
          <w:szCs w:val="24"/>
        </w:rPr>
        <w:t xml:space="preserve">argues without prohibition, there would be a great increase in drug users and this would then cause drug related crime and violence to also rise. </w:t>
      </w:r>
      <w:r w:rsidR="00DD1BB3" w:rsidRPr="00CA6118">
        <w:rPr>
          <w:rFonts w:ascii="Times New Roman" w:hAnsi="Times New Roman" w:cs="Times New Roman"/>
          <w:sz w:val="24"/>
          <w:szCs w:val="24"/>
        </w:rPr>
        <w:t xml:space="preserve">However, </w:t>
      </w:r>
      <w:r w:rsidR="008D0093" w:rsidRPr="00CA6118">
        <w:rPr>
          <w:rFonts w:ascii="Times New Roman" w:eastAsia="Times New Roman" w:hAnsi="Times New Roman" w:cs="Times New Roman"/>
          <w:sz w:val="24"/>
          <w:szCs w:val="24"/>
          <w:lang w:eastAsia="en-GB"/>
        </w:rPr>
        <w:t xml:space="preserve">Hughes and Stevens (2010) </w:t>
      </w:r>
      <w:r w:rsidR="000A668B" w:rsidRPr="00CA6118">
        <w:rPr>
          <w:rFonts w:ascii="Times New Roman" w:hAnsi="Times New Roman" w:cs="Times New Roman"/>
          <w:sz w:val="24"/>
          <w:szCs w:val="24"/>
        </w:rPr>
        <w:t xml:space="preserve">researched the effects of </w:t>
      </w:r>
      <w:r w:rsidR="00DD1BB3" w:rsidRPr="00CA6118">
        <w:rPr>
          <w:rFonts w:ascii="Times New Roman" w:hAnsi="Times New Roman" w:cs="Times New Roman"/>
          <w:sz w:val="24"/>
          <w:szCs w:val="24"/>
        </w:rPr>
        <w:t>decimalisation of drugs within Portugal</w:t>
      </w:r>
      <w:r w:rsidR="000A668B" w:rsidRPr="00CA6118">
        <w:rPr>
          <w:rFonts w:ascii="Times New Roman" w:hAnsi="Times New Roman" w:cs="Times New Roman"/>
          <w:sz w:val="24"/>
          <w:szCs w:val="24"/>
        </w:rPr>
        <w:t xml:space="preserve">, their findings showed </w:t>
      </w:r>
      <w:r w:rsidR="00895AB7" w:rsidRPr="00CA6118">
        <w:rPr>
          <w:rFonts w:ascii="Times New Roman" w:hAnsi="Times New Roman" w:cs="Times New Roman"/>
          <w:sz w:val="24"/>
          <w:szCs w:val="24"/>
        </w:rPr>
        <w:t>that although drug use increased,</w:t>
      </w:r>
      <w:r w:rsidR="00DD1BB3" w:rsidRPr="00CA6118">
        <w:rPr>
          <w:rFonts w:ascii="Times New Roman" w:hAnsi="Times New Roman" w:cs="Times New Roman"/>
          <w:sz w:val="24"/>
          <w:szCs w:val="24"/>
        </w:rPr>
        <w:t xml:space="preserve"> </w:t>
      </w:r>
      <w:r w:rsidR="00895AB7" w:rsidRPr="00CA6118">
        <w:rPr>
          <w:rFonts w:ascii="Times New Roman" w:hAnsi="Times New Roman" w:cs="Times New Roman"/>
          <w:sz w:val="24"/>
          <w:szCs w:val="24"/>
        </w:rPr>
        <w:t xml:space="preserve">problematic drug use such as the individuals using opioids, cocaine and amphetamines, injecting drugs </w:t>
      </w:r>
      <w:r w:rsidR="009915E2" w:rsidRPr="00CA6118">
        <w:rPr>
          <w:rFonts w:ascii="Times New Roman" w:hAnsi="Times New Roman" w:cs="Times New Roman"/>
          <w:sz w:val="24"/>
          <w:szCs w:val="24"/>
        </w:rPr>
        <w:t xml:space="preserve">including </w:t>
      </w:r>
      <w:r w:rsidR="00895AB7" w:rsidRPr="00CA6118">
        <w:rPr>
          <w:rFonts w:ascii="Times New Roman" w:hAnsi="Times New Roman" w:cs="Times New Roman"/>
          <w:sz w:val="24"/>
          <w:szCs w:val="24"/>
        </w:rPr>
        <w:t xml:space="preserve">use over </w:t>
      </w:r>
      <w:r w:rsidR="00594E1F" w:rsidRPr="00CA6118">
        <w:rPr>
          <w:rFonts w:ascii="Times New Roman" w:hAnsi="Times New Roman" w:cs="Times New Roman"/>
          <w:sz w:val="24"/>
          <w:szCs w:val="24"/>
        </w:rPr>
        <w:t xml:space="preserve">a long period of time </w:t>
      </w:r>
      <w:r w:rsidR="00895AB7" w:rsidRPr="00CA6118">
        <w:rPr>
          <w:rFonts w:ascii="Times New Roman" w:hAnsi="Times New Roman" w:cs="Times New Roman"/>
          <w:sz w:val="24"/>
          <w:szCs w:val="24"/>
        </w:rPr>
        <w:t xml:space="preserve">decreased. </w:t>
      </w:r>
      <w:r w:rsidR="00594E1F" w:rsidRPr="00CA6118">
        <w:rPr>
          <w:rFonts w:ascii="Times New Roman" w:hAnsi="Times New Roman" w:cs="Times New Roman"/>
          <w:sz w:val="24"/>
          <w:szCs w:val="24"/>
        </w:rPr>
        <w:t xml:space="preserve">They argue this shows </w:t>
      </w:r>
      <w:r w:rsidR="00594E1F" w:rsidRPr="00CA6118">
        <w:rPr>
          <w:rFonts w:ascii="Times New Roman" w:eastAsia="Times New Roman" w:hAnsi="Times New Roman" w:cs="Times New Roman"/>
          <w:sz w:val="24"/>
          <w:szCs w:val="24"/>
          <w:lang w:eastAsia="en-GB"/>
        </w:rPr>
        <w:t>‘strong evidence that the Portuguese decriminalization has not increased the most harmful forms of drug use’ (Hughes and Stevens, 2010, p. 1008).</w:t>
      </w:r>
      <w:r w:rsidR="00375AA8" w:rsidRPr="00CA6118">
        <w:rPr>
          <w:rFonts w:ascii="Times New Roman" w:eastAsia="Times New Roman" w:hAnsi="Times New Roman" w:cs="Times New Roman"/>
          <w:sz w:val="24"/>
          <w:szCs w:val="24"/>
          <w:lang w:eastAsia="en-GB"/>
        </w:rPr>
        <w:t xml:space="preserve"> </w:t>
      </w:r>
      <w:proofErr w:type="spellStart"/>
      <w:r w:rsidR="00375AA8" w:rsidRPr="00CA6118">
        <w:rPr>
          <w:rFonts w:ascii="Times New Roman" w:hAnsi="Times New Roman" w:cs="Times New Roman"/>
          <w:sz w:val="24"/>
          <w:szCs w:val="24"/>
        </w:rPr>
        <w:t>Weatherburn</w:t>
      </w:r>
      <w:proofErr w:type="spellEnd"/>
      <w:r w:rsidR="00375AA8" w:rsidRPr="00CA6118">
        <w:rPr>
          <w:rFonts w:ascii="Times New Roman" w:hAnsi="Times New Roman" w:cs="Times New Roman"/>
          <w:sz w:val="24"/>
          <w:szCs w:val="24"/>
        </w:rPr>
        <w:t xml:space="preserve"> (2014) </w:t>
      </w:r>
      <w:r w:rsidR="00962C20" w:rsidRPr="00CA6118">
        <w:rPr>
          <w:rFonts w:ascii="Times New Roman" w:hAnsi="Times New Roman" w:cs="Times New Roman"/>
          <w:sz w:val="24"/>
          <w:szCs w:val="24"/>
        </w:rPr>
        <w:t>argues that one of the biggest issues with drug prohibition is the cost.</w:t>
      </w:r>
      <w:r w:rsidR="00D74CA7" w:rsidRPr="00CA6118">
        <w:rPr>
          <w:rFonts w:ascii="Times New Roman" w:hAnsi="Times New Roman" w:cs="Times New Roman"/>
          <w:sz w:val="24"/>
          <w:szCs w:val="24"/>
        </w:rPr>
        <w:t xml:space="preserve"> Within the UK the </w:t>
      </w:r>
      <w:r w:rsidR="00D96D7C" w:rsidRPr="00CA6118">
        <w:rPr>
          <w:rFonts w:ascii="Times New Roman" w:hAnsi="Times New Roman" w:cs="Times New Roman"/>
          <w:sz w:val="24"/>
          <w:szCs w:val="24"/>
        </w:rPr>
        <w:t xml:space="preserve">National Crime Agency (2018) </w:t>
      </w:r>
      <w:r w:rsidR="00D74CA7" w:rsidRPr="00CA6118">
        <w:rPr>
          <w:rFonts w:ascii="Times New Roman" w:hAnsi="Times New Roman" w:cs="Times New Roman"/>
          <w:sz w:val="24"/>
          <w:szCs w:val="24"/>
        </w:rPr>
        <w:t xml:space="preserve">state that </w:t>
      </w:r>
      <w:r w:rsidR="009A24B7" w:rsidRPr="00CA6118">
        <w:rPr>
          <w:rFonts w:ascii="Times New Roman" w:hAnsi="Times New Roman" w:cs="Times New Roman"/>
          <w:sz w:val="24"/>
          <w:szCs w:val="24"/>
        </w:rPr>
        <w:t xml:space="preserve">enforcement against drug </w:t>
      </w:r>
      <w:r w:rsidR="00D96D7C" w:rsidRPr="00CA6118">
        <w:rPr>
          <w:rFonts w:ascii="Times New Roman" w:hAnsi="Times New Roman" w:cs="Times New Roman"/>
          <w:sz w:val="24"/>
          <w:szCs w:val="24"/>
        </w:rPr>
        <w:t>trafficking</w:t>
      </w:r>
      <w:r w:rsidR="009A24B7" w:rsidRPr="00CA6118">
        <w:rPr>
          <w:rFonts w:ascii="Times New Roman" w:hAnsi="Times New Roman" w:cs="Times New Roman"/>
          <w:sz w:val="24"/>
          <w:szCs w:val="24"/>
        </w:rPr>
        <w:t xml:space="preserve"> cost</w:t>
      </w:r>
      <w:r w:rsidR="00D25D7F" w:rsidRPr="00CA6118">
        <w:rPr>
          <w:rFonts w:ascii="Times New Roman" w:hAnsi="Times New Roman" w:cs="Times New Roman"/>
          <w:sz w:val="24"/>
          <w:szCs w:val="24"/>
        </w:rPr>
        <w:t>s</w:t>
      </w:r>
      <w:r w:rsidR="009A24B7" w:rsidRPr="00CA6118">
        <w:rPr>
          <w:rFonts w:ascii="Times New Roman" w:hAnsi="Times New Roman" w:cs="Times New Roman"/>
          <w:sz w:val="24"/>
          <w:szCs w:val="24"/>
        </w:rPr>
        <w:t xml:space="preserve"> the UK £10.7 billion. Furthermore, </w:t>
      </w:r>
      <w:proofErr w:type="spellStart"/>
      <w:r w:rsidR="00E21041" w:rsidRPr="00CA6118">
        <w:rPr>
          <w:rFonts w:ascii="Times New Roman" w:hAnsi="Times New Roman" w:cs="Times New Roman"/>
          <w:sz w:val="24"/>
          <w:szCs w:val="24"/>
        </w:rPr>
        <w:t>Rolles</w:t>
      </w:r>
      <w:proofErr w:type="spellEnd"/>
      <w:r w:rsidR="00E21041" w:rsidRPr="00CA6118">
        <w:rPr>
          <w:rFonts w:ascii="Times New Roman" w:hAnsi="Times New Roman" w:cs="Times New Roman"/>
          <w:sz w:val="24"/>
          <w:szCs w:val="24"/>
        </w:rPr>
        <w:t xml:space="preserve"> (2009) </w:t>
      </w:r>
      <w:r w:rsidR="009A24B7" w:rsidRPr="00CA6118">
        <w:rPr>
          <w:rFonts w:ascii="Times New Roman" w:hAnsi="Times New Roman" w:cs="Times New Roman"/>
          <w:sz w:val="24"/>
          <w:szCs w:val="24"/>
        </w:rPr>
        <w:t xml:space="preserve">state that </w:t>
      </w:r>
      <w:r w:rsidR="00D96D7C" w:rsidRPr="00CA6118">
        <w:rPr>
          <w:rFonts w:ascii="Times New Roman" w:hAnsi="Times New Roman" w:cs="Times New Roman"/>
          <w:sz w:val="24"/>
          <w:szCs w:val="24"/>
        </w:rPr>
        <w:t>between</w:t>
      </w:r>
      <w:r w:rsidR="009A24B7" w:rsidRPr="00CA6118">
        <w:rPr>
          <w:rFonts w:ascii="Times New Roman" w:hAnsi="Times New Roman" w:cs="Times New Roman"/>
          <w:sz w:val="24"/>
          <w:szCs w:val="24"/>
        </w:rPr>
        <w:t xml:space="preserve"> 2003 and 2004 the total cost of drug prohibition costs </w:t>
      </w:r>
      <w:r w:rsidR="00D96D7C" w:rsidRPr="00CA6118">
        <w:rPr>
          <w:rFonts w:ascii="Times New Roman" w:hAnsi="Times New Roman" w:cs="Times New Roman"/>
          <w:sz w:val="24"/>
          <w:szCs w:val="24"/>
        </w:rPr>
        <w:t>£16.785 billion and</w:t>
      </w:r>
      <w:r w:rsidR="009A24B7" w:rsidRPr="00CA6118">
        <w:rPr>
          <w:rFonts w:ascii="Times New Roman" w:hAnsi="Times New Roman" w:cs="Times New Roman"/>
          <w:sz w:val="24"/>
          <w:szCs w:val="24"/>
        </w:rPr>
        <w:t xml:space="preserve"> argue </w:t>
      </w:r>
      <w:r w:rsidR="00D96D7C" w:rsidRPr="00CA6118">
        <w:rPr>
          <w:rFonts w:ascii="Times New Roman" w:hAnsi="Times New Roman" w:cs="Times New Roman"/>
          <w:sz w:val="24"/>
          <w:szCs w:val="24"/>
        </w:rPr>
        <w:t>decriminalising</w:t>
      </w:r>
      <w:r w:rsidR="009A24B7" w:rsidRPr="00CA6118">
        <w:rPr>
          <w:rFonts w:ascii="Times New Roman" w:hAnsi="Times New Roman" w:cs="Times New Roman"/>
          <w:sz w:val="24"/>
          <w:szCs w:val="24"/>
        </w:rPr>
        <w:t xml:space="preserve"> and regulation of drugs within the UK could save the UK government £13.943 billion a year.</w:t>
      </w:r>
      <w:r w:rsidR="00E21041" w:rsidRPr="00CA6118">
        <w:rPr>
          <w:rFonts w:ascii="Times New Roman" w:hAnsi="Times New Roman" w:cs="Times New Roman"/>
          <w:sz w:val="24"/>
          <w:szCs w:val="24"/>
        </w:rPr>
        <w:t xml:space="preserve"> Aside from the cost of drug prohibition</w:t>
      </w:r>
      <w:r w:rsidR="001458D2" w:rsidRPr="00CA6118">
        <w:rPr>
          <w:rFonts w:ascii="Times New Roman" w:hAnsi="Times New Roman" w:cs="Times New Roman"/>
          <w:sz w:val="24"/>
          <w:szCs w:val="24"/>
        </w:rPr>
        <w:t xml:space="preserve"> </w:t>
      </w:r>
      <w:r w:rsidR="000A748D" w:rsidRPr="00CA6118">
        <w:rPr>
          <w:rFonts w:ascii="Times New Roman" w:hAnsi="Times New Roman" w:cs="Times New Roman"/>
          <w:sz w:val="24"/>
          <w:szCs w:val="24"/>
        </w:rPr>
        <w:t xml:space="preserve">Barnett (2009) </w:t>
      </w:r>
      <w:r w:rsidR="001458D2" w:rsidRPr="00CA6118">
        <w:rPr>
          <w:rFonts w:ascii="Times New Roman" w:hAnsi="Times New Roman" w:cs="Times New Roman"/>
          <w:sz w:val="24"/>
          <w:szCs w:val="24"/>
        </w:rPr>
        <w:t>argues that it also has negative effects on the public, arguing that rising the cost of drugs leads to greater motivations to commit property</w:t>
      </w:r>
      <w:r w:rsidR="00D25D7F" w:rsidRPr="00CA6118">
        <w:rPr>
          <w:rFonts w:ascii="Times New Roman" w:hAnsi="Times New Roman" w:cs="Times New Roman"/>
          <w:sz w:val="24"/>
          <w:szCs w:val="24"/>
        </w:rPr>
        <w:t xml:space="preserve"> crime</w:t>
      </w:r>
      <w:r w:rsidR="001458D2" w:rsidRPr="00CA6118">
        <w:rPr>
          <w:rFonts w:ascii="Times New Roman" w:hAnsi="Times New Roman" w:cs="Times New Roman"/>
          <w:sz w:val="24"/>
          <w:szCs w:val="24"/>
        </w:rPr>
        <w:t xml:space="preserve"> and other profitable crimes. Furthermore, the contact </w:t>
      </w:r>
      <w:r w:rsidR="001458D2" w:rsidRPr="00CA6118">
        <w:rPr>
          <w:rFonts w:ascii="Times New Roman" w:hAnsi="Times New Roman" w:cs="Times New Roman"/>
          <w:sz w:val="24"/>
          <w:szCs w:val="24"/>
        </w:rPr>
        <w:lastRenderedPageBreak/>
        <w:t xml:space="preserve">between drug users and criminally-inclined drug dealers </w:t>
      </w:r>
      <w:r w:rsidR="00783DF5">
        <w:rPr>
          <w:rFonts w:ascii="Times New Roman" w:hAnsi="Times New Roman" w:cs="Times New Roman"/>
          <w:sz w:val="24"/>
          <w:szCs w:val="24"/>
        </w:rPr>
        <w:t xml:space="preserve">enables </w:t>
      </w:r>
      <w:r w:rsidR="001458D2" w:rsidRPr="00CA6118">
        <w:rPr>
          <w:rFonts w:ascii="Times New Roman" w:hAnsi="Times New Roman" w:cs="Times New Roman"/>
          <w:sz w:val="24"/>
          <w:szCs w:val="24"/>
        </w:rPr>
        <w:t xml:space="preserve">users opportunities to become involved in illegal </w:t>
      </w:r>
      <w:r w:rsidR="00115F0F" w:rsidRPr="00CA6118">
        <w:rPr>
          <w:rFonts w:ascii="Times New Roman" w:hAnsi="Times New Roman" w:cs="Times New Roman"/>
          <w:sz w:val="24"/>
          <w:szCs w:val="24"/>
        </w:rPr>
        <w:t xml:space="preserve">actions </w:t>
      </w:r>
      <w:r w:rsidR="001458D2" w:rsidRPr="00CA6118">
        <w:rPr>
          <w:rFonts w:ascii="Times New Roman" w:hAnsi="Times New Roman" w:cs="Times New Roman"/>
          <w:sz w:val="24"/>
          <w:szCs w:val="24"/>
        </w:rPr>
        <w:t>a</w:t>
      </w:r>
      <w:r w:rsidR="00115F0F" w:rsidRPr="00CA6118">
        <w:rPr>
          <w:rFonts w:ascii="Times New Roman" w:hAnsi="Times New Roman" w:cs="Times New Roman"/>
          <w:sz w:val="24"/>
          <w:szCs w:val="24"/>
        </w:rPr>
        <w:t xml:space="preserve">side </w:t>
      </w:r>
      <w:r w:rsidR="001458D2" w:rsidRPr="00CA6118">
        <w:rPr>
          <w:rFonts w:ascii="Times New Roman" w:hAnsi="Times New Roman" w:cs="Times New Roman"/>
          <w:sz w:val="24"/>
          <w:szCs w:val="24"/>
        </w:rPr>
        <w:t>from the drug trade.</w:t>
      </w:r>
      <w:r w:rsidR="00D25D7F" w:rsidRPr="00CA6118">
        <w:rPr>
          <w:rFonts w:ascii="Times New Roman" w:hAnsi="Times New Roman" w:cs="Times New Roman"/>
          <w:sz w:val="24"/>
          <w:szCs w:val="24"/>
        </w:rPr>
        <w:t xml:space="preserve"> </w:t>
      </w:r>
      <w:proofErr w:type="spellStart"/>
      <w:r w:rsidR="005E5588" w:rsidRPr="00CA6118">
        <w:rPr>
          <w:rFonts w:ascii="Times New Roman" w:eastAsia="Times New Roman" w:hAnsi="Times New Roman" w:cs="Times New Roman"/>
          <w:sz w:val="24"/>
          <w:szCs w:val="24"/>
          <w:lang w:eastAsia="en-GB"/>
        </w:rPr>
        <w:t>Rolles</w:t>
      </w:r>
      <w:proofErr w:type="spellEnd"/>
      <w:r w:rsidR="005E5588" w:rsidRPr="00CA6118">
        <w:rPr>
          <w:rFonts w:ascii="Times New Roman" w:eastAsia="Times New Roman" w:hAnsi="Times New Roman" w:cs="Times New Roman"/>
          <w:sz w:val="24"/>
          <w:szCs w:val="24"/>
          <w:lang w:eastAsia="en-GB"/>
        </w:rPr>
        <w:t xml:space="preserve"> </w:t>
      </w:r>
      <w:r w:rsidR="00420ADF" w:rsidRPr="00CA6118">
        <w:rPr>
          <w:rFonts w:ascii="Times New Roman" w:eastAsia="Times New Roman" w:hAnsi="Times New Roman" w:cs="Times New Roman"/>
          <w:sz w:val="24"/>
          <w:szCs w:val="24"/>
          <w:lang w:eastAsia="en-GB"/>
        </w:rPr>
        <w:t>(</w:t>
      </w:r>
      <w:r w:rsidR="005E5588" w:rsidRPr="00CA6118">
        <w:rPr>
          <w:rFonts w:ascii="Times New Roman" w:eastAsia="Times New Roman" w:hAnsi="Times New Roman" w:cs="Times New Roman"/>
          <w:sz w:val="24"/>
          <w:szCs w:val="24"/>
          <w:lang w:eastAsia="en-GB"/>
        </w:rPr>
        <w:t xml:space="preserve">2010) </w:t>
      </w:r>
      <w:r w:rsidR="00D25D7F" w:rsidRPr="00CA6118">
        <w:rPr>
          <w:rFonts w:ascii="Times New Roman" w:hAnsi="Times New Roman" w:cs="Times New Roman"/>
          <w:sz w:val="24"/>
          <w:szCs w:val="24"/>
        </w:rPr>
        <w:t xml:space="preserve">outlines further negative effects of prohibition arguing evidence shows that </w:t>
      </w:r>
      <w:r w:rsidR="00047AE0" w:rsidRPr="00CA6118">
        <w:rPr>
          <w:rFonts w:ascii="Times New Roman" w:hAnsi="Times New Roman" w:cs="Times New Roman"/>
          <w:sz w:val="24"/>
          <w:szCs w:val="24"/>
        </w:rPr>
        <w:t>prohibition policy</w:t>
      </w:r>
      <w:r w:rsidR="00D25D7F" w:rsidRPr="00CA6118">
        <w:rPr>
          <w:rFonts w:ascii="Times New Roman" w:hAnsi="Times New Roman" w:cs="Times New Roman"/>
          <w:sz w:val="24"/>
          <w:szCs w:val="24"/>
        </w:rPr>
        <w:t xml:space="preserve"> has intensified many public health problems, </w:t>
      </w:r>
      <w:r w:rsidR="00047AE0" w:rsidRPr="00CA6118">
        <w:rPr>
          <w:rFonts w:ascii="Times New Roman" w:hAnsi="Times New Roman" w:cs="Times New Roman"/>
          <w:sz w:val="24"/>
          <w:szCs w:val="24"/>
        </w:rPr>
        <w:t>including</w:t>
      </w:r>
      <w:r w:rsidR="00D25D7F" w:rsidRPr="00CA6118">
        <w:rPr>
          <w:rFonts w:ascii="Times New Roman" w:hAnsi="Times New Roman" w:cs="Times New Roman"/>
          <w:sz w:val="24"/>
          <w:szCs w:val="24"/>
        </w:rPr>
        <w:t xml:space="preserve"> the spread of </w:t>
      </w:r>
      <w:r w:rsidR="00047AE0" w:rsidRPr="00CA6118">
        <w:rPr>
          <w:rFonts w:ascii="Times New Roman" w:hAnsi="Times New Roman" w:cs="Times New Roman"/>
          <w:sz w:val="24"/>
          <w:szCs w:val="24"/>
        </w:rPr>
        <w:t xml:space="preserve">hepatitis and </w:t>
      </w:r>
      <w:r w:rsidR="00D25D7F" w:rsidRPr="00CA6118">
        <w:rPr>
          <w:rFonts w:ascii="Times New Roman" w:hAnsi="Times New Roman" w:cs="Times New Roman"/>
          <w:sz w:val="24"/>
          <w:szCs w:val="24"/>
        </w:rPr>
        <w:t>HIV</w:t>
      </w:r>
      <w:r w:rsidR="00047AE0" w:rsidRPr="00CA6118">
        <w:rPr>
          <w:rFonts w:ascii="Times New Roman" w:hAnsi="Times New Roman" w:cs="Times New Roman"/>
          <w:sz w:val="24"/>
          <w:szCs w:val="24"/>
        </w:rPr>
        <w:t xml:space="preserve">. </w:t>
      </w:r>
      <w:r w:rsidR="00783DF5">
        <w:rPr>
          <w:rFonts w:ascii="Times New Roman" w:hAnsi="Times New Roman" w:cs="Times New Roman"/>
          <w:sz w:val="24"/>
          <w:szCs w:val="24"/>
        </w:rPr>
        <w:t>In addition, they</w:t>
      </w:r>
      <w:r w:rsidR="00047AE0" w:rsidRPr="00CA6118">
        <w:rPr>
          <w:rFonts w:ascii="Times New Roman" w:hAnsi="Times New Roman" w:cs="Times New Roman"/>
          <w:sz w:val="24"/>
          <w:szCs w:val="24"/>
        </w:rPr>
        <w:t xml:space="preserve"> argue it has led to </w:t>
      </w:r>
      <w:r w:rsidR="00D25D7F" w:rsidRPr="00CA6118">
        <w:rPr>
          <w:rFonts w:ascii="Times New Roman" w:hAnsi="Times New Roman" w:cs="Times New Roman"/>
          <w:sz w:val="24"/>
          <w:szCs w:val="24"/>
        </w:rPr>
        <w:t>networks of organised crime</w:t>
      </w:r>
      <w:r w:rsidR="00047AE0" w:rsidRPr="00CA6118">
        <w:rPr>
          <w:rFonts w:ascii="Times New Roman" w:hAnsi="Times New Roman" w:cs="Times New Roman"/>
          <w:sz w:val="24"/>
          <w:szCs w:val="24"/>
        </w:rPr>
        <w:t xml:space="preserve"> and violence</w:t>
      </w:r>
      <w:r w:rsidR="00D25D7F" w:rsidRPr="00CA6118">
        <w:rPr>
          <w:rFonts w:ascii="Times New Roman" w:hAnsi="Times New Roman" w:cs="Times New Roman"/>
          <w:sz w:val="24"/>
          <w:szCs w:val="24"/>
        </w:rPr>
        <w:t xml:space="preserve"> </w:t>
      </w:r>
      <w:r w:rsidR="00047AE0" w:rsidRPr="00CA6118">
        <w:rPr>
          <w:rFonts w:ascii="Times New Roman" w:hAnsi="Times New Roman" w:cs="Times New Roman"/>
          <w:sz w:val="24"/>
          <w:szCs w:val="24"/>
        </w:rPr>
        <w:t>connected</w:t>
      </w:r>
      <w:r w:rsidR="00D25D7F" w:rsidRPr="00CA6118">
        <w:rPr>
          <w:rFonts w:ascii="Times New Roman" w:hAnsi="Times New Roman" w:cs="Times New Roman"/>
          <w:sz w:val="24"/>
          <w:szCs w:val="24"/>
        </w:rPr>
        <w:t xml:space="preserve"> to the drug market,</w:t>
      </w:r>
      <w:r w:rsidR="00047AE0" w:rsidRPr="00CA6118">
        <w:rPr>
          <w:rFonts w:ascii="Times New Roman" w:hAnsi="Times New Roman" w:cs="Times New Roman"/>
          <w:sz w:val="24"/>
          <w:szCs w:val="24"/>
        </w:rPr>
        <w:t xml:space="preserve"> </w:t>
      </w:r>
      <w:r w:rsidR="00D25D7F" w:rsidRPr="00CA6118">
        <w:rPr>
          <w:rFonts w:ascii="Times New Roman" w:hAnsi="Times New Roman" w:cs="Times New Roman"/>
          <w:sz w:val="24"/>
          <w:szCs w:val="24"/>
        </w:rPr>
        <w:t xml:space="preserve">corruption, and </w:t>
      </w:r>
    </w:p>
    <w:p w14:paraId="7443D6E7" w14:textId="43D7C8FE" w:rsidR="0070500C" w:rsidRPr="00CA6118" w:rsidRDefault="00D25D7F" w:rsidP="00CA6118">
      <w:pPr>
        <w:spacing w:after="0" w:line="360" w:lineRule="auto"/>
        <w:rPr>
          <w:rFonts w:ascii="Times New Roman" w:eastAsia="Times New Roman" w:hAnsi="Times New Roman" w:cs="Times New Roman"/>
          <w:sz w:val="24"/>
          <w:szCs w:val="24"/>
          <w:lang w:eastAsia="en-GB"/>
        </w:rPr>
      </w:pPr>
      <w:r w:rsidRPr="00CA6118">
        <w:rPr>
          <w:rFonts w:ascii="Times New Roman" w:hAnsi="Times New Roman" w:cs="Times New Roman"/>
          <w:sz w:val="24"/>
          <w:szCs w:val="24"/>
        </w:rPr>
        <w:t>funding for terroris</w:t>
      </w:r>
      <w:r w:rsidR="00047AE0" w:rsidRPr="00CA6118">
        <w:rPr>
          <w:rFonts w:ascii="Times New Roman" w:hAnsi="Times New Roman" w:cs="Times New Roman"/>
          <w:sz w:val="24"/>
          <w:szCs w:val="24"/>
        </w:rPr>
        <w:t>m</w:t>
      </w:r>
      <w:r w:rsidRPr="00CA6118">
        <w:rPr>
          <w:rFonts w:ascii="Times New Roman" w:hAnsi="Times New Roman" w:cs="Times New Roman"/>
          <w:sz w:val="24"/>
          <w:szCs w:val="24"/>
        </w:rPr>
        <w:t>.</w:t>
      </w:r>
      <w:r w:rsidR="001B60EF" w:rsidRPr="00CA6118">
        <w:rPr>
          <w:rFonts w:ascii="Times New Roman" w:hAnsi="Times New Roman" w:cs="Times New Roman"/>
          <w:sz w:val="24"/>
          <w:szCs w:val="24"/>
        </w:rPr>
        <w:t xml:space="preserve"> Moreover, </w:t>
      </w:r>
      <w:r w:rsidR="00F82EA0" w:rsidRPr="00CA6118">
        <w:rPr>
          <w:rFonts w:ascii="Times New Roman" w:hAnsi="Times New Roman" w:cs="Times New Roman"/>
          <w:sz w:val="24"/>
          <w:szCs w:val="24"/>
        </w:rPr>
        <w:t xml:space="preserve">Buchanan and Young (2000) </w:t>
      </w:r>
      <w:r w:rsidR="00783DF5">
        <w:rPr>
          <w:rFonts w:ascii="Times New Roman" w:hAnsi="Times New Roman" w:cs="Times New Roman"/>
          <w:sz w:val="24"/>
          <w:szCs w:val="24"/>
        </w:rPr>
        <w:t>a</w:t>
      </w:r>
      <w:r w:rsidR="001B60EF" w:rsidRPr="00CA6118">
        <w:rPr>
          <w:rFonts w:ascii="Times New Roman" w:hAnsi="Times New Roman" w:cs="Times New Roman"/>
          <w:sz w:val="24"/>
          <w:szCs w:val="24"/>
        </w:rPr>
        <w:t>rgue the war on drugs is also a war on drug users, leading to recreational drug users</w:t>
      </w:r>
      <w:r w:rsidR="0061637B" w:rsidRPr="00CA6118">
        <w:rPr>
          <w:rFonts w:ascii="Times New Roman" w:hAnsi="Times New Roman" w:cs="Times New Roman"/>
          <w:sz w:val="24"/>
          <w:szCs w:val="24"/>
        </w:rPr>
        <w:t xml:space="preserve"> to become involved with the criminal justice system</w:t>
      </w:r>
      <w:r w:rsidR="00783DF5">
        <w:rPr>
          <w:rFonts w:ascii="Times New Roman" w:hAnsi="Times New Roman" w:cs="Times New Roman"/>
          <w:sz w:val="24"/>
          <w:szCs w:val="24"/>
        </w:rPr>
        <w:t>.</w:t>
      </w:r>
      <w:r w:rsidR="0061637B" w:rsidRPr="00CA6118">
        <w:rPr>
          <w:rFonts w:ascii="Times New Roman" w:hAnsi="Times New Roman" w:cs="Times New Roman"/>
          <w:sz w:val="24"/>
          <w:szCs w:val="24"/>
        </w:rPr>
        <w:t xml:space="preserve"> </w:t>
      </w:r>
      <w:r w:rsidR="00783DF5" w:rsidRPr="00CA6118">
        <w:rPr>
          <w:rFonts w:ascii="Times New Roman" w:hAnsi="Times New Roman" w:cs="Times New Roman"/>
          <w:sz w:val="24"/>
          <w:szCs w:val="24"/>
        </w:rPr>
        <w:t>Also</w:t>
      </w:r>
      <w:r w:rsidR="0061637B" w:rsidRPr="00CA6118">
        <w:rPr>
          <w:rFonts w:ascii="Times New Roman" w:hAnsi="Times New Roman" w:cs="Times New Roman"/>
          <w:color w:val="000000" w:themeColor="text1"/>
          <w:sz w:val="24"/>
          <w:szCs w:val="24"/>
        </w:rPr>
        <w:t xml:space="preserve"> for long-term drug users, prohibition leads individuals into a process of </w:t>
      </w:r>
      <w:r w:rsidR="00BB6595" w:rsidRPr="00CA6118">
        <w:rPr>
          <w:rFonts w:ascii="Times New Roman" w:hAnsi="Times New Roman" w:cs="Times New Roman"/>
          <w:color w:val="000000" w:themeColor="text1"/>
          <w:sz w:val="24"/>
          <w:szCs w:val="24"/>
        </w:rPr>
        <w:t>marginalization</w:t>
      </w:r>
      <w:r w:rsidR="00BB6595">
        <w:rPr>
          <w:rFonts w:ascii="Times New Roman" w:hAnsi="Times New Roman" w:cs="Times New Roman"/>
          <w:color w:val="000000" w:themeColor="text1"/>
          <w:sz w:val="24"/>
          <w:szCs w:val="24"/>
        </w:rPr>
        <w:t xml:space="preserve">, </w:t>
      </w:r>
      <w:r w:rsidR="0061637B" w:rsidRPr="00CA6118">
        <w:rPr>
          <w:rFonts w:ascii="Times New Roman" w:hAnsi="Times New Roman" w:cs="Times New Roman"/>
          <w:color w:val="000000" w:themeColor="text1"/>
          <w:sz w:val="24"/>
          <w:szCs w:val="24"/>
        </w:rPr>
        <w:t>stigmatization and social exclusion.</w:t>
      </w:r>
      <w:r w:rsidR="00F63143" w:rsidRPr="00CA6118">
        <w:rPr>
          <w:rFonts w:ascii="Times New Roman" w:hAnsi="Times New Roman" w:cs="Times New Roman"/>
          <w:color w:val="000000" w:themeColor="text1"/>
          <w:sz w:val="24"/>
          <w:szCs w:val="24"/>
        </w:rPr>
        <w:t xml:space="preserve"> </w:t>
      </w:r>
      <w:r w:rsidR="0008396C" w:rsidRPr="00CA6118">
        <w:rPr>
          <w:rFonts w:ascii="Times New Roman" w:hAnsi="Times New Roman" w:cs="Times New Roman"/>
          <w:color w:val="000000" w:themeColor="text1"/>
          <w:sz w:val="24"/>
          <w:szCs w:val="24"/>
        </w:rPr>
        <w:t>Many s</w:t>
      </w:r>
      <w:r w:rsidR="00114B20" w:rsidRPr="00CA6118">
        <w:rPr>
          <w:rFonts w:ascii="Times New Roman" w:hAnsi="Times New Roman" w:cs="Times New Roman"/>
          <w:color w:val="000000" w:themeColor="text1"/>
          <w:sz w:val="24"/>
          <w:szCs w:val="24"/>
        </w:rPr>
        <w:t>cholars argue that drug prohibition has failed, being ineffective, costly and counterproductive, seeing regulation and decimalisation as the route to reducing harm (</w:t>
      </w:r>
      <w:r w:rsidR="00466E83" w:rsidRPr="00CA6118">
        <w:rPr>
          <w:rFonts w:ascii="Times New Roman" w:hAnsi="Times New Roman" w:cs="Times New Roman"/>
          <w:sz w:val="24"/>
          <w:szCs w:val="24"/>
        </w:rPr>
        <w:t>Pelan, 2015;</w:t>
      </w:r>
      <w:r w:rsidR="005131BD" w:rsidRPr="00CA6118">
        <w:rPr>
          <w:rFonts w:ascii="Times New Roman" w:hAnsi="Times New Roman" w:cs="Times New Roman"/>
          <w:sz w:val="24"/>
          <w:szCs w:val="24"/>
        </w:rPr>
        <w:t xml:space="preserve"> Douglas, </w:t>
      </w:r>
      <w:proofErr w:type="spellStart"/>
      <w:r w:rsidR="005131BD" w:rsidRPr="00CA6118">
        <w:rPr>
          <w:rFonts w:ascii="Times New Roman" w:hAnsi="Times New Roman" w:cs="Times New Roman"/>
          <w:sz w:val="24"/>
          <w:szCs w:val="24"/>
        </w:rPr>
        <w:t>Wodak</w:t>
      </w:r>
      <w:proofErr w:type="spellEnd"/>
      <w:r w:rsidR="005131BD" w:rsidRPr="00CA6118">
        <w:rPr>
          <w:rFonts w:ascii="Times New Roman" w:hAnsi="Times New Roman" w:cs="Times New Roman"/>
          <w:sz w:val="24"/>
          <w:szCs w:val="24"/>
        </w:rPr>
        <w:t xml:space="preserve"> and McDonald, 2012; </w:t>
      </w:r>
      <w:r w:rsidR="007F32E3" w:rsidRPr="00CA6118">
        <w:rPr>
          <w:rFonts w:ascii="Times New Roman" w:hAnsi="Times New Roman" w:cs="Times New Roman"/>
          <w:sz w:val="24"/>
          <w:szCs w:val="24"/>
        </w:rPr>
        <w:t xml:space="preserve">Donohue, 2013; </w:t>
      </w:r>
      <w:proofErr w:type="spellStart"/>
      <w:r w:rsidR="00EA7796" w:rsidRPr="00CA6118">
        <w:rPr>
          <w:rFonts w:ascii="Times New Roman" w:hAnsi="Times New Roman" w:cs="Times New Roman"/>
          <w:sz w:val="24"/>
          <w:szCs w:val="24"/>
        </w:rPr>
        <w:t>MacCoun</w:t>
      </w:r>
      <w:proofErr w:type="spellEnd"/>
      <w:r w:rsidR="00EA7796" w:rsidRPr="00CA6118">
        <w:rPr>
          <w:rFonts w:ascii="Times New Roman" w:hAnsi="Times New Roman" w:cs="Times New Roman"/>
          <w:sz w:val="24"/>
          <w:szCs w:val="24"/>
        </w:rPr>
        <w:t xml:space="preserve"> and Reuter, 2011; </w:t>
      </w:r>
      <w:proofErr w:type="spellStart"/>
      <w:r w:rsidR="00913BE1" w:rsidRPr="00CA6118">
        <w:rPr>
          <w:rFonts w:ascii="Times New Roman" w:eastAsia="Times New Roman" w:hAnsi="Times New Roman" w:cs="Times New Roman"/>
          <w:sz w:val="24"/>
          <w:szCs w:val="24"/>
          <w:lang w:eastAsia="en-GB"/>
        </w:rPr>
        <w:t>Rolles</w:t>
      </w:r>
      <w:proofErr w:type="spellEnd"/>
      <w:r w:rsidR="00913BE1" w:rsidRPr="00CA6118">
        <w:rPr>
          <w:rFonts w:ascii="Times New Roman" w:eastAsia="Times New Roman" w:hAnsi="Times New Roman" w:cs="Times New Roman"/>
          <w:sz w:val="24"/>
          <w:szCs w:val="24"/>
          <w:lang w:eastAsia="en-GB"/>
        </w:rPr>
        <w:t>, 2010</w:t>
      </w:r>
      <w:r w:rsidR="0008396C" w:rsidRPr="00CA6118">
        <w:rPr>
          <w:rFonts w:ascii="Times New Roman" w:eastAsia="Times New Roman" w:hAnsi="Times New Roman" w:cs="Times New Roman"/>
          <w:sz w:val="24"/>
          <w:szCs w:val="24"/>
          <w:lang w:eastAsia="en-GB"/>
        </w:rPr>
        <w:t>;</w:t>
      </w:r>
      <w:r w:rsidR="00567CBE" w:rsidRPr="00CA6118">
        <w:rPr>
          <w:rFonts w:ascii="Times New Roman" w:eastAsia="Times New Roman" w:hAnsi="Times New Roman" w:cs="Times New Roman"/>
          <w:sz w:val="24"/>
          <w:szCs w:val="24"/>
          <w:lang w:eastAsia="en-GB"/>
        </w:rPr>
        <w:t xml:space="preserve"> </w:t>
      </w:r>
      <w:proofErr w:type="spellStart"/>
      <w:r w:rsidR="00567CBE" w:rsidRPr="00CA6118">
        <w:rPr>
          <w:rFonts w:ascii="Times New Roman" w:hAnsi="Times New Roman" w:cs="Times New Roman"/>
          <w:sz w:val="24"/>
          <w:szCs w:val="24"/>
        </w:rPr>
        <w:t>Rolles</w:t>
      </w:r>
      <w:proofErr w:type="spellEnd"/>
      <w:r w:rsidR="00567CBE" w:rsidRPr="00CA6118">
        <w:rPr>
          <w:rFonts w:ascii="Times New Roman" w:hAnsi="Times New Roman" w:cs="Times New Roman"/>
          <w:sz w:val="24"/>
          <w:szCs w:val="24"/>
        </w:rPr>
        <w:t>, 2009;</w:t>
      </w:r>
      <w:r w:rsidR="0008396C" w:rsidRPr="00CA6118">
        <w:rPr>
          <w:rFonts w:ascii="Times New Roman" w:eastAsia="Times New Roman" w:hAnsi="Times New Roman" w:cs="Times New Roman"/>
          <w:sz w:val="24"/>
          <w:szCs w:val="24"/>
          <w:lang w:eastAsia="en-GB"/>
        </w:rPr>
        <w:t xml:space="preserve"> </w:t>
      </w:r>
      <w:proofErr w:type="spellStart"/>
      <w:r w:rsidR="0008396C" w:rsidRPr="00CA6118">
        <w:rPr>
          <w:rFonts w:ascii="Times New Roman" w:hAnsi="Times New Roman" w:cs="Times New Roman"/>
          <w:sz w:val="24"/>
          <w:szCs w:val="24"/>
        </w:rPr>
        <w:t>Nadelmann</w:t>
      </w:r>
      <w:proofErr w:type="spellEnd"/>
      <w:r w:rsidR="0008396C" w:rsidRPr="00CA6118">
        <w:rPr>
          <w:rFonts w:ascii="Times New Roman" w:hAnsi="Times New Roman" w:cs="Times New Roman"/>
          <w:sz w:val="24"/>
          <w:szCs w:val="24"/>
        </w:rPr>
        <w:t>, 1992</w:t>
      </w:r>
      <w:r w:rsidR="00913BE1" w:rsidRPr="00CA6118">
        <w:rPr>
          <w:rFonts w:ascii="Times New Roman" w:hAnsi="Times New Roman" w:cs="Times New Roman"/>
          <w:color w:val="000000" w:themeColor="text1"/>
          <w:sz w:val="24"/>
          <w:szCs w:val="24"/>
        </w:rPr>
        <w:t>)</w:t>
      </w:r>
      <w:r w:rsidR="00817A27" w:rsidRPr="00CA6118">
        <w:rPr>
          <w:rFonts w:ascii="Times New Roman" w:hAnsi="Times New Roman" w:cs="Times New Roman"/>
          <w:color w:val="000000" w:themeColor="text1"/>
          <w:sz w:val="24"/>
          <w:szCs w:val="24"/>
        </w:rPr>
        <w:t xml:space="preserve">. </w:t>
      </w:r>
      <w:proofErr w:type="spellStart"/>
      <w:r w:rsidR="00F63143" w:rsidRPr="00CA6118">
        <w:rPr>
          <w:rFonts w:ascii="Times New Roman" w:eastAsia="Times New Roman" w:hAnsi="Times New Roman" w:cs="Times New Roman"/>
          <w:sz w:val="24"/>
          <w:szCs w:val="24"/>
          <w:lang w:eastAsia="en-GB"/>
        </w:rPr>
        <w:t>Rolles</w:t>
      </w:r>
      <w:proofErr w:type="spellEnd"/>
      <w:r w:rsidR="00F63143" w:rsidRPr="00CA6118">
        <w:rPr>
          <w:rFonts w:ascii="Times New Roman" w:eastAsia="Times New Roman" w:hAnsi="Times New Roman" w:cs="Times New Roman"/>
          <w:sz w:val="24"/>
          <w:szCs w:val="24"/>
          <w:lang w:eastAsia="en-GB"/>
        </w:rPr>
        <w:t xml:space="preserve"> (2010) </w:t>
      </w:r>
      <w:r w:rsidR="00913BE1" w:rsidRPr="00CA6118">
        <w:rPr>
          <w:rFonts w:ascii="Times New Roman" w:eastAsia="Times New Roman" w:hAnsi="Times New Roman" w:cs="Times New Roman"/>
          <w:sz w:val="24"/>
          <w:szCs w:val="24"/>
          <w:lang w:eastAsia="en-GB"/>
        </w:rPr>
        <w:t xml:space="preserve">argues drug regulation is the only option to take the drug market from organised criminal gangs, arguing regulation will </w:t>
      </w:r>
      <w:r w:rsidR="00913BE1" w:rsidRPr="00913BE1">
        <w:rPr>
          <w:rFonts w:ascii="Times New Roman" w:eastAsia="Times New Roman" w:hAnsi="Times New Roman" w:cs="Times New Roman"/>
          <w:sz w:val="24"/>
          <w:szCs w:val="24"/>
          <w:lang w:eastAsia="en-GB"/>
        </w:rPr>
        <w:t>minimis</w:t>
      </w:r>
      <w:r w:rsidR="00913BE1" w:rsidRPr="00CA6118">
        <w:rPr>
          <w:rFonts w:ascii="Times New Roman" w:eastAsia="Times New Roman" w:hAnsi="Times New Roman" w:cs="Times New Roman"/>
          <w:sz w:val="24"/>
          <w:szCs w:val="24"/>
          <w:lang w:eastAsia="en-GB"/>
        </w:rPr>
        <w:t>e</w:t>
      </w:r>
      <w:r w:rsidR="00913BE1" w:rsidRPr="00913BE1">
        <w:rPr>
          <w:rFonts w:ascii="Times New Roman" w:eastAsia="Times New Roman" w:hAnsi="Times New Roman" w:cs="Times New Roman"/>
          <w:sz w:val="24"/>
          <w:szCs w:val="24"/>
          <w:lang w:eastAsia="en-GB"/>
        </w:rPr>
        <w:t xml:space="preserve"> domestic and international</w:t>
      </w:r>
      <w:r w:rsidR="00913BE1" w:rsidRPr="00CA6118">
        <w:rPr>
          <w:rFonts w:ascii="Times New Roman" w:eastAsia="Times New Roman" w:hAnsi="Times New Roman" w:cs="Times New Roman"/>
          <w:sz w:val="24"/>
          <w:szCs w:val="24"/>
          <w:lang w:eastAsia="en-GB"/>
        </w:rPr>
        <w:t xml:space="preserve"> </w:t>
      </w:r>
      <w:r w:rsidR="00913BE1" w:rsidRPr="00913BE1">
        <w:rPr>
          <w:rFonts w:ascii="Times New Roman" w:eastAsia="Times New Roman" w:hAnsi="Times New Roman" w:cs="Times New Roman"/>
          <w:sz w:val="24"/>
          <w:szCs w:val="24"/>
          <w:lang w:eastAsia="en-GB"/>
        </w:rPr>
        <w:t>harms</w:t>
      </w:r>
      <w:r w:rsidR="00913BE1" w:rsidRPr="00CA6118">
        <w:rPr>
          <w:rFonts w:ascii="Times New Roman" w:eastAsia="Times New Roman" w:hAnsi="Times New Roman" w:cs="Times New Roman"/>
          <w:sz w:val="24"/>
          <w:szCs w:val="24"/>
          <w:lang w:eastAsia="en-GB"/>
        </w:rPr>
        <w:t xml:space="preserve"> created by </w:t>
      </w:r>
      <w:r w:rsidR="00913BE1" w:rsidRPr="00913BE1">
        <w:rPr>
          <w:rFonts w:ascii="Times New Roman" w:eastAsia="Times New Roman" w:hAnsi="Times New Roman" w:cs="Times New Roman"/>
          <w:sz w:val="24"/>
          <w:szCs w:val="24"/>
          <w:lang w:eastAsia="en-GB"/>
        </w:rPr>
        <w:t>drug production, supply, and use.</w:t>
      </w:r>
      <w:r w:rsidR="005F187D" w:rsidRPr="00CA6118">
        <w:rPr>
          <w:rFonts w:ascii="Times New Roman" w:eastAsia="Times New Roman" w:hAnsi="Times New Roman" w:cs="Times New Roman"/>
          <w:sz w:val="24"/>
          <w:szCs w:val="24"/>
          <w:lang w:eastAsia="en-GB"/>
        </w:rPr>
        <w:t xml:space="preserve"> Furthermore, </w:t>
      </w:r>
      <w:r w:rsidR="00466E83" w:rsidRPr="00CA6118">
        <w:rPr>
          <w:rFonts w:ascii="Times New Roman" w:hAnsi="Times New Roman" w:cs="Times New Roman"/>
          <w:sz w:val="24"/>
          <w:szCs w:val="24"/>
        </w:rPr>
        <w:t xml:space="preserve">Pelan (2015) </w:t>
      </w:r>
      <w:r w:rsidR="001D1615" w:rsidRPr="00CA6118">
        <w:rPr>
          <w:rFonts w:ascii="Times New Roman" w:eastAsia="Times New Roman" w:hAnsi="Times New Roman" w:cs="Times New Roman"/>
          <w:sz w:val="24"/>
          <w:szCs w:val="24"/>
          <w:lang w:eastAsia="en-GB"/>
        </w:rPr>
        <w:t>argues a harm reduction perspective will positively impact drug users, improving their health, reduces stigmatization, increase</w:t>
      </w:r>
      <w:r w:rsidR="0098067D" w:rsidRPr="00CA6118">
        <w:rPr>
          <w:rFonts w:ascii="Times New Roman" w:eastAsia="Times New Roman" w:hAnsi="Times New Roman" w:cs="Times New Roman"/>
          <w:sz w:val="24"/>
          <w:szCs w:val="24"/>
          <w:lang w:eastAsia="en-GB"/>
        </w:rPr>
        <w:t>s</w:t>
      </w:r>
      <w:r w:rsidR="001D1615" w:rsidRPr="00CA6118">
        <w:rPr>
          <w:rFonts w:ascii="Times New Roman" w:eastAsia="Times New Roman" w:hAnsi="Times New Roman" w:cs="Times New Roman"/>
          <w:sz w:val="24"/>
          <w:szCs w:val="24"/>
          <w:lang w:eastAsia="en-GB"/>
        </w:rPr>
        <w:t xml:space="preserve"> inclusion</w:t>
      </w:r>
      <w:r w:rsidR="0098067D" w:rsidRPr="00CA6118">
        <w:rPr>
          <w:rFonts w:ascii="Times New Roman" w:eastAsia="Times New Roman" w:hAnsi="Times New Roman" w:cs="Times New Roman"/>
          <w:sz w:val="24"/>
          <w:szCs w:val="24"/>
          <w:lang w:eastAsia="en-GB"/>
        </w:rPr>
        <w:t xml:space="preserve">, while providing an </w:t>
      </w:r>
      <w:r w:rsidR="0098067D" w:rsidRPr="00CA6118">
        <w:rPr>
          <w:rFonts w:ascii="Times New Roman" w:hAnsi="Times New Roman" w:cs="Times New Roman"/>
          <w:color w:val="000000"/>
          <w:sz w:val="24"/>
          <w:szCs w:val="24"/>
        </w:rPr>
        <w:t>alternative instead of the choice between abstinence or punishment</w:t>
      </w:r>
      <w:r w:rsidR="0098067D" w:rsidRPr="00CA6118">
        <w:rPr>
          <w:rFonts w:ascii="Times New Roman" w:eastAsia="Times New Roman" w:hAnsi="Times New Roman" w:cs="Times New Roman"/>
          <w:sz w:val="24"/>
          <w:szCs w:val="24"/>
          <w:lang w:eastAsia="en-GB"/>
        </w:rPr>
        <w:t xml:space="preserve">, while most importantly evidence shows harm reduction dramatically increase positive outcome for individuals with substance misuse issues. </w:t>
      </w:r>
    </w:p>
    <w:p w14:paraId="03352176" w14:textId="285167E3" w:rsidR="000C195F" w:rsidRPr="00CA6118" w:rsidRDefault="000C195F" w:rsidP="00CA6118">
      <w:pPr>
        <w:spacing w:after="0" w:line="360" w:lineRule="auto"/>
        <w:rPr>
          <w:rFonts w:ascii="Times New Roman" w:eastAsia="Times New Roman" w:hAnsi="Times New Roman" w:cs="Times New Roman"/>
          <w:sz w:val="24"/>
          <w:szCs w:val="24"/>
          <w:lang w:eastAsia="en-GB"/>
        </w:rPr>
      </w:pPr>
    </w:p>
    <w:p w14:paraId="560B35E6" w14:textId="5CFCE311" w:rsidR="000C195F" w:rsidRPr="00CA6118" w:rsidRDefault="000C195F" w:rsidP="00CA6118">
      <w:pPr>
        <w:spacing w:after="0" w:line="360" w:lineRule="auto"/>
        <w:rPr>
          <w:rFonts w:ascii="Times New Roman" w:hAnsi="Times New Roman" w:cs="Times New Roman"/>
          <w:sz w:val="24"/>
          <w:szCs w:val="24"/>
        </w:rPr>
      </w:pPr>
      <w:r w:rsidRPr="00CA6118">
        <w:rPr>
          <w:rFonts w:ascii="Times New Roman" w:eastAsia="Times New Roman" w:hAnsi="Times New Roman" w:cs="Times New Roman"/>
          <w:sz w:val="24"/>
          <w:szCs w:val="24"/>
          <w:lang w:eastAsia="en-GB"/>
        </w:rPr>
        <w:t>In conclusion,</w:t>
      </w:r>
      <w:r w:rsidR="00971389"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d</w:t>
      </w:r>
      <w:r w:rsidR="00831A81" w:rsidRPr="00CA6118">
        <w:rPr>
          <w:rFonts w:ascii="Times New Roman" w:eastAsia="Times New Roman" w:hAnsi="Times New Roman" w:cs="Times New Roman"/>
          <w:sz w:val="24"/>
          <w:szCs w:val="24"/>
          <w:lang w:eastAsia="en-GB"/>
        </w:rPr>
        <w:t>rug prohibition has become a ‘hot topic’ within contemporary society (</w:t>
      </w:r>
      <w:proofErr w:type="spellStart"/>
      <w:r w:rsidR="00831A81" w:rsidRPr="00CA6118">
        <w:rPr>
          <w:rFonts w:ascii="Times New Roman" w:hAnsi="Times New Roman" w:cs="Times New Roman"/>
          <w:sz w:val="24"/>
          <w:szCs w:val="24"/>
        </w:rPr>
        <w:t>Murgatroyd</w:t>
      </w:r>
      <w:proofErr w:type="spellEnd"/>
      <w:r w:rsidR="00831A81" w:rsidRPr="00CA6118">
        <w:rPr>
          <w:rFonts w:ascii="Times New Roman" w:hAnsi="Times New Roman" w:cs="Times New Roman"/>
          <w:sz w:val="24"/>
          <w:szCs w:val="24"/>
        </w:rPr>
        <w:t xml:space="preserve">, 2018; Fabricant, 2018; </w:t>
      </w:r>
      <w:proofErr w:type="spellStart"/>
      <w:r w:rsidR="00831A81" w:rsidRPr="00CA6118">
        <w:rPr>
          <w:rFonts w:ascii="Times New Roman" w:hAnsi="Times New Roman" w:cs="Times New Roman"/>
          <w:sz w:val="24"/>
          <w:szCs w:val="24"/>
        </w:rPr>
        <w:t>Embury</w:t>
      </w:r>
      <w:proofErr w:type="spellEnd"/>
      <w:r w:rsidR="00831A81" w:rsidRPr="00CA6118">
        <w:rPr>
          <w:rFonts w:ascii="Times New Roman" w:hAnsi="Times New Roman" w:cs="Times New Roman"/>
          <w:sz w:val="24"/>
          <w:szCs w:val="24"/>
        </w:rPr>
        <w:t>-Dennis, 2018; Spencer, 2018; Newman and Fletcher, 2017</w:t>
      </w:r>
      <w:r w:rsidR="00831A81" w:rsidRPr="00CA6118">
        <w:rPr>
          <w:rFonts w:ascii="Times New Roman" w:eastAsia="Times New Roman" w:hAnsi="Times New Roman" w:cs="Times New Roman"/>
          <w:sz w:val="24"/>
          <w:szCs w:val="24"/>
          <w:lang w:eastAsia="en-GB"/>
        </w:rPr>
        <w:t>). There are many perspectives of the role media plays within society (</w:t>
      </w:r>
      <w:r w:rsidR="00817ABC" w:rsidRPr="00CA6118">
        <w:rPr>
          <w:rFonts w:ascii="Times New Roman" w:hAnsi="Times New Roman" w:cs="Times New Roman"/>
          <w:sz w:val="24"/>
          <w:szCs w:val="24"/>
        </w:rPr>
        <w:t>Giddens and Sutton, 2017;</w:t>
      </w:r>
      <w:r w:rsidR="00CA6118" w:rsidRPr="00CA6118">
        <w:rPr>
          <w:rFonts w:ascii="Times New Roman" w:hAnsi="Times New Roman" w:cs="Times New Roman"/>
          <w:sz w:val="24"/>
          <w:szCs w:val="24"/>
        </w:rPr>
        <w:t xml:space="preserve"> </w:t>
      </w:r>
      <w:proofErr w:type="spellStart"/>
      <w:r w:rsidR="00817ABC" w:rsidRPr="00CA6118">
        <w:rPr>
          <w:rFonts w:ascii="Times New Roman" w:hAnsi="Times New Roman" w:cs="Times New Roman"/>
          <w:sz w:val="24"/>
          <w:szCs w:val="24"/>
        </w:rPr>
        <w:t>Haralambos</w:t>
      </w:r>
      <w:proofErr w:type="spellEnd"/>
      <w:r w:rsidR="00817ABC" w:rsidRPr="00CA6118">
        <w:rPr>
          <w:rFonts w:ascii="Times New Roman" w:hAnsi="Times New Roman" w:cs="Times New Roman"/>
          <w:sz w:val="24"/>
          <w:szCs w:val="24"/>
        </w:rPr>
        <w:t xml:space="preserve"> and Holborn, 2013; Macionis and Plummer, 2012</w:t>
      </w:r>
      <w:r w:rsidR="00831A81" w:rsidRPr="00CA6118">
        <w:rPr>
          <w:rFonts w:ascii="Times New Roman" w:eastAsia="Times New Roman" w:hAnsi="Times New Roman" w:cs="Times New Roman"/>
          <w:sz w:val="24"/>
          <w:szCs w:val="24"/>
          <w:lang w:eastAsia="en-GB"/>
        </w:rPr>
        <w:t>). However, it is evident that media has a significant impact on societal values and public opinion (</w:t>
      </w:r>
      <w:r w:rsidR="00CA6118" w:rsidRPr="00CA6118">
        <w:rPr>
          <w:rFonts w:ascii="Times New Roman" w:hAnsi="Times New Roman" w:cs="Times New Roman"/>
          <w:sz w:val="24"/>
          <w:szCs w:val="24"/>
        </w:rPr>
        <w:t>Smith, 2017; Macionis and Plummer, 2012; Chiang and Knight, 2011; Brandenburg, 2006; Hawdon, 2001</w:t>
      </w:r>
      <w:r w:rsidR="00831A81" w:rsidRPr="00CA6118">
        <w:rPr>
          <w:rFonts w:ascii="Times New Roman" w:eastAsia="Times New Roman" w:hAnsi="Times New Roman" w:cs="Times New Roman"/>
          <w:sz w:val="24"/>
          <w:szCs w:val="24"/>
          <w:lang w:eastAsia="en-GB"/>
        </w:rPr>
        <w:t>). There is much debate on drug prohibition</w:t>
      </w:r>
      <w:r w:rsidR="00783DF5">
        <w:rPr>
          <w:rFonts w:ascii="Times New Roman" w:eastAsia="Times New Roman" w:hAnsi="Times New Roman" w:cs="Times New Roman"/>
          <w:sz w:val="24"/>
          <w:szCs w:val="24"/>
          <w:lang w:eastAsia="en-GB"/>
        </w:rPr>
        <w:t>. H</w:t>
      </w:r>
      <w:r w:rsidR="00831A81" w:rsidRPr="00CA6118">
        <w:rPr>
          <w:rFonts w:ascii="Times New Roman" w:eastAsia="Times New Roman" w:hAnsi="Times New Roman" w:cs="Times New Roman"/>
          <w:sz w:val="24"/>
          <w:szCs w:val="24"/>
          <w:lang w:eastAsia="en-GB"/>
        </w:rPr>
        <w:t>owever evidence shows prohibition has failed to achieve its goals</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color w:val="000000" w:themeColor="text1"/>
          <w:sz w:val="24"/>
          <w:szCs w:val="24"/>
        </w:rPr>
        <w:t>(</w:t>
      </w:r>
      <w:r w:rsidR="00CA6118" w:rsidRPr="00CA6118">
        <w:rPr>
          <w:rFonts w:ascii="Times New Roman" w:hAnsi="Times New Roman" w:cs="Times New Roman"/>
          <w:sz w:val="24"/>
          <w:szCs w:val="24"/>
        </w:rPr>
        <w:t xml:space="preserve">Pelan, 2015; Douglas, </w:t>
      </w:r>
      <w:proofErr w:type="spellStart"/>
      <w:r w:rsidR="00CA6118" w:rsidRPr="00CA6118">
        <w:rPr>
          <w:rFonts w:ascii="Times New Roman" w:hAnsi="Times New Roman" w:cs="Times New Roman"/>
          <w:sz w:val="24"/>
          <w:szCs w:val="24"/>
        </w:rPr>
        <w:t>Wodak</w:t>
      </w:r>
      <w:proofErr w:type="spellEnd"/>
      <w:r w:rsidR="00CA6118" w:rsidRPr="00CA6118">
        <w:rPr>
          <w:rFonts w:ascii="Times New Roman" w:hAnsi="Times New Roman" w:cs="Times New Roman"/>
          <w:sz w:val="24"/>
          <w:szCs w:val="24"/>
        </w:rPr>
        <w:t xml:space="preserve"> and McDonald, 2012; Donohue, 2013; </w:t>
      </w:r>
      <w:proofErr w:type="spellStart"/>
      <w:r w:rsidR="00CA6118" w:rsidRPr="00CA6118">
        <w:rPr>
          <w:rFonts w:ascii="Times New Roman" w:hAnsi="Times New Roman" w:cs="Times New Roman"/>
          <w:sz w:val="24"/>
          <w:szCs w:val="24"/>
        </w:rPr>
        <w:t>MacCoun</w:t>
      </w:r>
      <w:proofErr w:type="spellEnd"/>
      <w:r w:rsidR="00CA6118" w:rsidRPr="00CA6118">
        <w:rPr>
          <w:rFonts w:ascii="Times New Roman" w:hAnsi="Times New Roman" w:cs="Times New Roman"/>
          <w:sz w:val="24"/>
          <w:szCs w:val="24"/>
        </w:rPr>
        <w:t xml:space="preserve"> and Reuter, 2011; </w:t>
      </w:r>
      <w:proofErr w:type="spellStart"/>
      <w:r w:rsidR="00CA6118" w:rsidRPr="00CA6118">
        <w:rPr>
          <w:rFonts w:ascii="Times New Roman" w:eastAsia="Times New Roman" w:hAnsi="Times New Roman" w:cs="Times New Roman"/>
          <w:sz w:val="24"/>
          <w:szCs w:val="24"/>
          <w:lang w:eastAsia="en-GB"/>
        </w:rPr>
        <w:t>Rolles</w:t>
      </w:r>
      <w:proofErr w:type="spellEnd"/>
      <w:r w:rsidR="00CA6118" w:rsidRPr="00CA6118">
        <w:rPr>
          <w:rFonts w:ascii="Times New Roman" w:eastAsia="Times New Roman" w:hAnsi="Times New Roman" w:cs="Times New Roman"/>
          <w:sz w:val="24"/>
          <w:szCs w:val="24"/>
          <w:lang w:eastAsia="en-GB"/>
        </w:rPr>
        <w:t xml:space="preserve">, 2010; </w:t>
      </w:r>
      <w:proofErr w:type="spellStart"/>
      <w:r w:rsidR="00CA6118" w:rsidRPr="00CA6118">
        <w:rPr>
          <w:rFonts w:ascii="Times New Roman" w:hAnsi="Times New Roman" w:cs="Times New Roman"/>
          <w:sz w:val="24"/>
          <w:szCs w:val="24"/>
        </w:rPr>
        <w:t>Rolles</w:t>
      </w:r>
      <w:proofErr w:type="spellEnd"/>
      <w:r w:rsidR="00CA6118" w:rsidRPr="00CA6118">
        <w:rPr>
          <w:rFonts w:ascii="Times New Roman" w:hAnsi="Times New Roman" w:cs="Times New Roman"/>
          <w:sz w:val="24"/>
          <w:szCs w:val="24"/>
        </w:rPr>
        <w:t>, 2009;</w:t>
      </w:r>
      <w:r w:rsidR="00CA6118" w:rsidRPr="00CA6118">
        <w:rPr>
          <w:rFonts w:ascii="Times New Roman" w:eastAsia="Times New Roman" w:hAnsi="Times New Roman" w:cs="Times New Roman"/>
          <w:sz w:val="24"/>
          <w:szCs w:val="24"/>
          <w:lang w:eastAsia="en-GB"/>
        </w:rPr>
        <w:t xml:space="preserve"> </w:t>
      </w:r>
      <w:proofErr w:type="spellStart"/>
      <w:r w:rsidR="00CA6118" w:rsidRPr="00CA6118">
        <w:rPr>
          <w:rFonts w:ascii="Times New Roman" w:hAnsi="Times New Roman" w:cs="Times New Roman"/>
          <w:sz w:val="24"/>
          <w:szCs w:val="24"/>
        </w:rPr>
        <w:t>Nadelmann</w:t>
      </w:r>
      <w:proofErr w:type="spellEnd"/>
      <w:r w:rsidR="00CA6118" w:rsidRPr="00CA6118">
        <w:rPr>
          <w:rFonts w:ascii="Times New Roman" w:hAnsi="Times New Roman" w:cs="Times New Roman"/>
          <w:sz w:val="24"/>
          <w:szCs w:val="24"/>
        </w:rPr>
        <w:t>, 1992</w:t>
      </w:r>
      <w:r w:rsidR="00CA6118" w:rsidRPr="00CA6118">
        <w:rPr>
          <w:rFonts w:ascii="Times New Roman" w:hAnsi="Times New Roman" w:cs="Times New Roman"/>
          <w:color w:val="000000" w:themeColor="text1"/>
          <w:sz w:val="24"/>
          <w:szCs w:val="24"/>
        </w:rPr>
        <w:t>)</w:t>
      </w:r>
      <w:r w:rsidR="00831A81" w:rsidRPr="00CA6118">
        <w:rPr>
          <w:rFonts w:ascii="Times New Roman" w:eastAsia="Times New Roman" w:hAnsi="Times New Roman" w:cs="Times New Roman"/>
          <w:sz w:val="24"/>
          <w:szCs w:val="24"/>
          <w:lang w:eastAsia="en-GB"/>
        </w:rPr>
        <w:t>. Furthermore, it costs governments to enforce prohibition, while negatively impact</w:t>
      </w:r>
      <w:r w:rsidR="00783DF5">
        <w:rPr>
          <w:rFonts w:ascii="Times New Roman" w:eastAsia="Times New Roman" w:hAnsi="Times New Roman" w:cs="Times New Roman"/>
          <w:sz w:val="24"/>
          <w:szCs w:val="24"/>
          <w:lang w:eastAsia="en-GB"/>
        </w:rPr>
        <w:t>ing</w:t>
      </w:r>
      <w:r w:rsidR="00831A81" w:rsidRPr="00CA6118">
        <w:rPr>
          <w:rFonts w:ascii="Times New Roman" w:eastAsia="Times New Roman" w:hAnsi="Times New Roman" w:cs="Times New Roman"/>
          <w:sz w:val="24"/>
          <w:szCs w:val="24"/>
          <w:lang w:eastAsia="en-GB"/>
        </w:rPr>
        <w:t xml:space="preserve"> society and those effected by drug misuse (</w:t>
      </w:r>
      <w:proofErr w:type="spellStart"/>
      <w:r w:rsidR="00CA6118" w:rsidRPr="00CA6118">
        <w:rPr>
          <w:rFonts w:ascii="Times New Roman" w:hAnsi="Times New Roman" w:cs="Times New Roman"/>
          <w:sz w:val="24"/>
          <w:szCs w:val="24"/>
        </w:rPr>
        <w:t>Weatherburn</w:t>
      </w:r>
      <w:proofErr w:type="spellEnd"/>
      <w:r w:rsidR="00CA6118" w:rsidRPr="00CA6118">
        <w:rPr>
          <w:rFonts w:ascii="Times New Roman" w:hAnsi="Times New Roman" w:cs="Times New Roman"/>
          <w:sz w:val="24"/>
          <w:szCs w:val="24"/>
        </w:rPr>
        <w:t xml:space="preserve">, 2014; </w:t>
      </w:r>
      <w:proofErr w:type="spellStart"/>
      <w:r w:rsidR="00CA6118" w:rsidRPr="00CA6118">
        <w:rPr>
          <w:rFonts w:ascii="Times New Roman" w:eastAsia="Times New Roman" w:hAnsi="Times New Roman" w:cs="Times New Roman"/>
          <w:sz w:val="24"/>
          <w:szCs w:val="24"/>
          <w:lang w:eastAsia="en-GB"/>
        </w:rPr>
        <w:t>Rolles</w:t>
      </w:r>
      <w:proofErr w:type="spellEnd"/>
      <w:r w:rsidR="00CA6118" w:rsidRPr="00CA6118">
        <w:rPr>
          <w:rFonts w:ascii="Times New Roman" w:eastAsia="Times New Roman" w:hAnsi="Times New Roman" w:cs="Times New Roman"/>
          <w:sz w:val="24"/>
          <w:szCs w:val="24"/>
          <w:lang w:eastAsia="en-GB"/>
        </w:rPr>
        <w:t>, 2010)</w:t>
      </w:r>
      <w:r w:rsidR="00831A81"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 xml:space="preserve"> There are ma</w:t>
      </w:r>
      <w:r w:rsidR="00831A81" w:rsidRPr="00CA6118">
        <w:rPr>
          <w:rFonts w:ascii="Times New Roman" w:eastAsia="Times New Roman" w:hAnsi="Times New Roman" w:cs="Times New Roman"/>
          <w:sz w:val="24"/>
          <w:szCs w:val="24"/>
          <w:lang w:eastAsia="en-GB"/>
        </w:rPr>
        <w:t xml:space="preserve">ny models of regulation and harm reduction, </w:t>
      </w:r>
      <w:r w:rsidR="00783DF5">
        <w:rPr>
          <w:rFonts w:ascii="Times New Roman" w:eastAsia="Times New Roman" w:hAnsi="Times New Roman" w:cs="Times New Roman"/>
          <w:sz w:val="24"/>
          <w:szCs w:val="24"/>
          <w:lang w:eastAsia="en-GB"/>
        </w:rPr>
        <w:t>and</w:t>
      </w:r>
      <w:r w:rsidR="00831A81" w:rsidRPr="00CA6118">
        <w:rPr>
          <w:rFonts w:ascii="Times New Roman" w:eastAsia="Times New Roman" w:hAnsi="Times New Roman" w:cs="Times New Roman"/>
          <w:sz w:val="24"/>
          <w:szCs w:val="24"/>
          <w:lang w:eastAsia="en-GB"/>
        </w:rPr>
        <w:t xml:space="preserve"> public opinion strongly support</w:t>
      </w:r>
      <w:r w:rsidR="00783DF5">
        <w:rPr>
          <w:rFonts w:ascii="Times New Roman" w:eastAsia="Times New Roman" w:hAnsi="Times New Roman" w:cs="Times New Roman"/>
          <w:sz w:val="24"/>
          <w:szCs w:val="24"/>
          <w:lang w:eastAsia="en-GB"/>
        </w:rPr>
        <w:t>s</w:t>
      </w:r>
      <w:r w:rsidR="00831A81" w:rsidRPr="00CA6118">
        <w:rPr>
          <w:rFonts w:ascii="Times New Roman" w:eastAsia="Times New Roman" w:hAnsi="Times New Roman" w:cs="Times New Roman"/>
          <w:sz w:val="24"/>
          <w:szCs w:val="24"/>
          <w:lang w:eastAsia="en-GB"/>
        </w:rPr>
        <w:t xml:space="preserve"> reform</w:t>
      </w:r>
      <w:r w:rsidR="00783DF5">
        <w:rPr>
          <w:rFonts w:ascii="Times New Roman" w:eastAsia="Times New Roman" w:hAnsi="Times New Roman" w:cs="Times New Roman"/>
          <w:sz w:val="24"/>
          <w:szCs w:val="24"/>
          <w:lang w:eastAsia="en-GB"/>
        </w:rPr>
        <w:t>.</w:t>
      </w:r>
      <w:r w:rsidR="00831A81"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E</w:t>
      </w:r>
      <w:r w:rsidR="00CA6118" w:rsidRPr="00CA6118">
        <w:rPr>
          <w:rFonts w:ascii="Times New Roman" w:eastAsia="Times New Roman" w:hAnsi="Times New Roman" w:cs="Times New Roman"/>
          <w:sz w:val="24"/>
          <w:szCs w:val="24"/>
          <w:lang w:eastAsia="en-GB"/>
        </w:rPr>
        <w:t xml:space="preserve">xisting </w:t>
      </w:r>
      <w:r w:rsidR="00831A81" w:rsidRPr="00CA6118">
        <w:rPr>
          <w:rFonts w:ascii="Times New Roman" w:eastAsia="Times New Roman" w:hAnsi="Times New Roman" w:cs="Times New Roman"/>
          <w:sz w:val="24"/>
          <w:szCs w:val="24"/>
          <w:lang w:eastAsia="en-GB"/>
        </w:rPr>
        <w:t>examples of counties that have successfully used these mod</w:t>
      </w:r>
      <w:r w:rsidR="00783DF5">
        <w:rPr>
          <w:rFonts w:ascii="Times New Roman" w:eastAsia="Times New Roman" w:hAnsi="Times New Roman" w:cs="Times New Roman"/>
          <w:sz w:val="24"/>
          <w:szCs w:val="24"/>
          <w:lang w:eastAsia="en-GB"/>
        </w:rPr>
        <w:t>e</w:t>
      </w:r>
      <w:r w:rsidR="00831A81" w:rsidRPr="00CA6118">
        <w:rPr>
          <w:rFonts w:ascii="Times New Roman" w:eastAsia="Times New Roman" w:hAnsi="Times New Roman" w:cs="Times New Roman"/>
          <w:sz w:val="24"/>
          <w:szCs w:val="24"/>
          <w:lang w:eastAsia="en-GB"/>
        </w:rPr>
        <w:t>ls</w:t>
      </w:r>
      <w:r w:rsidR="00817ABC" w:rsidRPr="00CA6118">
        <w:rPr>
          <w:rFonts w:ascii="Times New Roman" w:eastAsia="Times New Roman" w:hAnsi="Times New Roman" w:cs="Times New Roman"/>
          <w:sz w:val="24"/>
          <w:szCs w:val="24"/>
          <w:lang w:eastAsia="en-GB"/>
        </w:rPr>
        <w:t xml:space="preserve"> hav</w:t>
      </w:r>
      <w:r w:rsidR="00783DF5">
        <w:rPr>
          <w:rFonts w:ascii="Times New Roman" w:eastAsia="Times New Roman" w:hAnsi="Times New Roman" w:cs="Times New Roman"/>
          <w:sz w:val="24"/>
          <w:szCs w:val="24"/>
          <w:lang w:eastAsia="en-GB"/>
        </w:rPr>
        <w:t xml:space="preserve">ing </w:t>
      </w:r>
      <w:r w:rsidR="00817ABC" w:rsidRPr="00CA6118">
        <w:rPr>
          <w:rFonts w:ascii="Times New Roman" w:eastAsia="Times New Roman" w:hAnsi="Times New Roman" w:cs="Times New Roman"/>
          <w:sz w:val="24"/>
          <w:szCs w:val="24"/>
          <w:lang w:eastAsia="en-GB"/>
        </w:rPr>
        <w:t xml:space="preserve">positive </w:t>
      </w:r>
      <w:r w:rsidR="00817ABC" w:rsidRPr="00CA6118">
        <w:rPr>
          <w:rFonts w:ascii="Times New Roman" w:eastAsia="Times New Roman" w:hAnsi="Times New Roman" w:cs="Times New Roman"/>
          <w:sz w:val="24"/>
          <w:szCs w:val="24"/>
          <w:lang w:eastAsia="en-GB"/>
        </w:rPr>
        <w:lastRenderedPageBreak/>
        <w:t>outcomes, one can assume it is only a matter of time before the British government reform current drug policy for the betterment of society</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color w:val="000000" w:themeColor="text1"/>
          <w:sz w:val="24"/>
          <w:szCs w:val="24"/>
        </w:rPr>
        <w:t>(</w:t>
      </w:r>
      <w:r w:rsidR="00CA6118" w:rsidRPr="00CA6118">
        <w:rPr>
          <w:rFonts w:ascii="Times New Roman" w:hAnsi="Times New Roman" w:cs="Times New Roman"/>
          <w:sz w:val="24"/>
          <w:szCs w:val="24"/>
        </w:rPr>
        <w:t xml:space="preserve">Pelan, 2015; Douglas, </w:t>
      </w:r>
      <w:proofErr w:type="spellStart"/>
      <w:r w:rsidR="00CA6118" w:rsidRPr="00CA6118">
        <w:rPr>
          <w:rFonts w:ascii="Times New Roman" w:hAnsi="Times New Roman" w:cs="Times New Roman"/>
          <w:sz w:val="24"/>
          <w:szCs w:val="24"/>
        </w:rPr>
        <w:t>Wodak</w:t>
      </w:r>
      <w:proofErr w:type="spellEnd"/>
      <w:r w:rsidR="00CA6118" w:rsidRPr="00CA6118">
        <w:rPr>
          <w:rFonts w:ascii="Times New Roman" w:hAnsi="Times New Roman" w:cs="Times New Roman"/>
          <w:sz w:val="24"/>
          <w:szCs w:val="24"/>
        </w:rPr>
        <w:t xml:space="preserve"> and McDonald, 2012; Donohue, 2013; </w:t>
      </w:r>
      <w:proofErr w:type="spellStart"/>
      <w:r w:rsidR="00CA6118" w:rsidRPr="00CA6118">
        <w:rPr>
          <w:rFonts w:ascii="Times New Roman" w:hAnsi="Times New Roman" w:cs="Times New Roman"/>
          <w:sz w:val="24"/>
          <w:szCs w:val="24"/>
        </w:rPr>
        <w:t>MacCoun</w:t>
      </w:r>
      <w:proofErr w:type="spellEnd"/>
      <w:r w:rsidR="00CA6118" w:rsidRPr="00CA6118">
        <w:rPr>
          <w:rFonts w:ascii="Times New Roman" w:hAnsi="Times New Roman" w:cs="Times New Roman"/>
          <w:sz w:val="24"/>
          <w:szCs w:val="24"/>
        </w:rPr>
        <w:t xml:space="preserve"> and Reuter, 2011; </w:t>
      </w:r>
      <w:proofErr w:type="spellStart"/>
      <w:r w:rsidR="00CA6118" w:rsidRPr="00CA6118">
        <w:rPr>
          <w:rFonts w:ascii="Times New Roman" w:eastAsia="Times New Roman" w:hAnsi="Times New Roman" w:cs="Times New Roman"/>
          <w:sz w:val="24"/>
          <w:szCs w:val="24"/>
          <w:lang w:eastAsia="en-GB"/>
        </w:rPr>
        <w:t>Rolles</w:t>
      </w:r>
      <w:proofErr w:type="spellEnd"/>
      <w:r w:rsidR="00CA6118" w:rsidRPr="00CA6118">
        <w:rPr>
          <w:rFonts w:ascii="Times New Roman" w:eastAsia="Times New Roman" w:hAnsi="Times New Roman" w:cs="Times New Roman"/>
          <w:sz w:val="24"/>
          <w:szCs w:val="24"/>
          <w:lang w:eastAsia="en-GB"/>
        </w:rPr>
        <w:t xml:space="preserve">, 2010; </w:t>
      </w:r>
      <w:proofErr w:type="spellStart"/>
      <w:r w:rsidR="00CA6118" w:rsidRPr="00CA6118">
        <w:rPr>
          <w:rFonts w:ascii="Times New Roman" w:hAnsi="Times New Roman" w:cs="Times New Roman"/>
          <w:sz w:val="24"/>
          <w:szCs w:val="24"/>
        </w:rPr>
        <w:t>Rolles</w:t>
      </w:r>
      <w:proofErr w:type="spellEnd"/>
      <w:r w:rsidR="00CA6118" w:rsidRPr="00CA6118">
        <w:rPr>
          <w:rFonts w:ascii="Times New Roman" w:hAnsi="Times New Roman" w:cs="Times New Roman"/>
          <w:sz w:val="24"/>
          <w:szCs w:val="24"/>
        </w:rPr>
        <w:t>, 2009;</w:t>
      </w:r>
      <w:r w:rsidR="00CA6118" w:rsidRPr="00CA6118">
        <w:rPr>
          <w:rFonts w:ascii="Times New Roman" w:eastAsia="Times New Roman" w:hAnsi="Times New Roman" w:cs="Times New Roman"/>
          <w:sz w:val="24"/>
          <w:szCs w:val="24"/>
          <w:lang w:eastAsia="en-GB"/>
        </w:rPr>
        <w:t xml:space="preserve"> </w:t>
      </w:r>
      <w:proofErr w:type="spellStart"/>
      <w:r w:rsidR="00CA6118" w:rsidRPr="00CA6118">
        <w:rPr>
          <w:rFonts w:ascii="Times New Roman" w:hAnsi="Times New Roman" w:cs="Times New Roman"/>
          <w:sz w:val="24"/>
          <w:szCs w:val="24"/>
        </w:rPr>
        <w:t>Nadelmann</w:t>
      </w:r>
      <w:proofErr w:type="spellEnd"/>
      <w:r w:rsidR="00CA6118" w:rsidRPr="00CA6118">
        <w:rPr>
          <w:rFonts w:ascii="Times New Roman" w:hAnsi="Times New Roman" w:cs="Times New Roman"/>
          <w:sz w:val="24"/>
          <w:szCs w:val="24"/>
        </w:rPr>
        <w:t>, 1992</w:t>
      </w:r>
      <w:r w:rsidR="00CA6118" w:rsidRPr="00CA6118">
        <w:rPr>
          <w:rFonts w:ascii="Times New Roman" w:hAnsi="Times New Roman" w:cs="Times New Roman"/>
          <w:color w:val="000000" w:themeColor="text1"/>
          <w:sz w:val="24"/>
          <w:szCs w:val="24"/>
        </w:rPr>
        <w:t>)</w:t>
      </w:r>
      <w:r w:rsidR="00817ABC" w:rsidRPr="00CA6118">
        <w:rPr>
          <w:rFonts w:ascii="Times New Roman" w:eastAsia="Times New Roman" w:hAnsi="Times New Roman" w:cs="Times New Roman"/>
          <w:sz w:val="24"/>
          <w:szCs w:val="24"/>
          <w:lang w:eastAsia="en-GB"/>
        </w:rPr>
        <w:t xml:space="preserve">. </w:t>
      </w:r>
    </w:p>
    <w:p w14:paraId="135836ED" w14:textId="77777777" w:rsidR="0070500C" w:rsidRDefault="0070500C" w:rsidP="0092434D">
      <w:pPr>
        <w:spacing w:line="360" w:lineRule="auto"/>
        <w:ind w:left="720" w:hanging="720"/>
        <w:rPr>
          <w:rFonts w:ascii="Times New Roman" w:hAnsi="Times New Roman" w:cs="Times New Roman"/>
          <w:sz w:val="24"/>
          <w:szCs w:val="24"/>
        </w:rPr>
      </w:pPr>
    </w:p>
    <w:p w14:paraId="420A6ADF" w14:textId="77777777" w:rsidR="0070500C" w:rsidRDefault="0070500C" w:rsidP="0092434D">
      <w:pPr>
        <w:spacing w:line="360" w:lineRule="auto"/>
        <w:ind w:left="720" w:hanging="720"/>
        <w:rPr>
          <w:rFonts w:ascii="Times New Roman" w:hAnsi="Times New Roman" w:cs="Times New Roman"/>
          <w:sz w:val="24"/>
          <w:szCs w:val="24"/>
        </w:rPr>
      </w:pPr>
    </w:p>
    <w:p w14:paraId="2B7ED4D0" w14:textId="77777777" w:rsidR="00587B5B" w:rsidRDefault="00587B5B" w:rsidP="005F187D">
      <w:pPr>
        <w:spacing w:line="360" w:lineRule="auto"/>
        <w:ind w:left="720" w:hanging="720"/>
        <w:jc w:val="center"/>
        <w:rPr>
          <w:rFonts w:ascii="Times New Roman" w:hAnsi="Times New Roman" w:cs="Times New Roman"/>
          <w:sz w:val="24"/>
          <w:szCs w:val="24"/>
        </w:rPr>
      </w:pPr>
    </w:p>
    <w:p w14:paraId="3BB6E86F" w14:textId="77777777" w:rsidR="00587B5B" w:rsidRDefault="00587B5B" w:rsidP="005F187D">
      <w:pPr>
        <w:spacing w:line="360" w:lineRule="auto"/>
        <w:ind w:left="720" w:hanging="720"/>
        <w:jc w:val="center"/>
        <w:rPr>
          <w:rFonts w:ascii="Times New Roman" w:hAnsi="Times New Roman" w:cs="Times New Roman"/>
          <w:sz w:val="24"/>
          <w:szCs w:val="24"/>
        </w:rPr>
      </w:pPr>
    </w:p>
    <w:p w14:paraId="72FFBEFE" w14:textId="77777777" w:rsidR="00587B5B" w:rsidRDefault="00587B5B" w:rsidP="005F187D">
      <w:pPr>
        <w:spacing w:line="360" w:lineRule="auto"/>
        <w:ind w:left="720" w:hanging="720"/>
        <w:jc w:val="center"/>
        <w:rPr>
          <w:rFonts w:ascii="Times New Roman" w:hAnsi="Times New Roman" w:cs="Times New Roman"/>
          <w:sz w:val="24"/>
          <w:szCs w:val="24"/>
        </w:rPr>
      </w:pPr>
    </w:p>
    <w:p w14:paraId="584EF9DA" w14:textId="77777777" w:rsidR="00587B5B" w:rsidRDefault="00587B5B" w:rsidP="005F187D">
      <w:pPr>
        <w:spacing w:line="360" w:lineRule="auto"/>
        <w:ind w:left="720" w:hanging="720"/>
        <w:jc w:val="center"/>
        <w:rPr>
          <w:rFonts w:ascii="Times New Roman" w:hAnsi="Times New Roman" w:cs="Times New Roman"/>
          <w:sz w:val="24"/>
          <w:szCs w:val="24"/>
        </w:rPr>
      </w:pPr>
    </w:p>
    <w:p w14:paraId="68D40978" w14:textId="77777777" w:rsidR="00587B5B" w:rsidRDefault="00587B5B" w:rsidP="005F187D">
      <w:pPr>
        <w:spacing w:line="360" w:lineRule="auto"/>
        <w:ind w:left="720" w:hanging="720"/>
        <w:jc w:val="center"/>
        <w:rPr>
          <w:rFonts w:ascii="Times New Roman" w:hAnsi="Times New Roman" w:cs="Times New Roman"/>
          <w:sz w:val="24"/>
          <w:szCs w:val="24"/>
        </w:rPr>
      </w:pPr>
    </w:p>
    <w:p w14:paraId="297C224D" w14:textId="77777777" w:rsidR="00587B5B" w:rsidRDefault="00587B5B" w:rsidP="005F187D">
      <w:pPr>
        <w:spacing w:line="360" w:lineRule="auto"/>
        <w:ind w:left="720" w:hanging="720"/>
        <w:jc w:val="center"/>
        <w:rPr>
          <w:rFonts w:ascii="Times New Roman" w:hAnsi="Times New Roman" w:cs="Times New Roman"/>
          <w:sz w:val="24"/>
          <w:szCs w:val="24"/>
        </w:rPr>
      </w:pPr>
    </w:p>
    <w:p w14:paraId="1A3CB86B" w14:textId="77777777" w:rsidR="00587B5B" w:rsidRDefault="00587B5B" w:rsidP="005F187D">
      <w:pPr>
        <w:spacing w:line="360" w:lineRule="auto"/>
        <w:ind w:left="720" w:hanging="720"/>
        <w:jc w:val="center"/>
        <w:rPr>
          <w:rFonts w:ascii="Times New Roman" w:hAnsi="Times New Roman" w:cs="Times New Roman"/>
          <w:sz w:val="24"/>
          <w:szCs w:val="24"/>
        </w:rPr>
      </w:pPr>
    </w:p>
    <w:p w14:paraId="267BAF8C" w14:textId="77777777" w:rsidR="00587B5B" w:rsidRDefault="00587B5B" w:rsidP="005F187D">
      <w:pPr>
        <w:spacing w:line="360" w:lineRule="auto"/>
        <w:ind w:left="720" w:hanging="720"/>
        <w:jc w:val="center"/>
        <w:rPr>
          <w:rFonts w:ascii="Times New Roman" w:hAnsi="Times New Roman" w:cs="Times New Roman"/>
          <w:sz w:val="24"/>
          <w:szCs w:val="24"/>
        </w:rPr>
      </w:pPr>
    </w:p>
    <w:p w14:paraId="720A5D0E" w14:textId="77777777" w:rsidR="00587B5B" w:rsidRDefault="00587B5B" w:rsidP="005F187D">
      <w:pPr>
        <w:spacing w:line="360" w:lineRule="auto"/>
        <w:ind w:left="720" w:hanging="720"/>
        <w:jc w:val="center"/>
        <w:rPr>
          <w:rFonts w:ascii="Times New Roman" w:hAnsi="Times New Roman" w:cs="Times New Roman"/>
          <w:sz w:val="24"/>
          <w:szCs w:val="24"/>
        </w:rPr>
      </w:pPr>
    </w:p>
    <w:p w14:paraId="12A0E211" w14:textId="77777777" w:rsidR="00587B5B" w:rsidRDefault="00587B5B" w:rsidP="005F187D">
      <w:pPr>
        <w:spacing w:line="360" w:lineRule="auto"/>
        <w:ind w:left="720" w:hanging="720"/>
        <w:jc w:val="center"/>
        <w:rPr>
          <w:rFonts w:ascii="Times New Roman" w:hAnsi="Times New Roman" w:cs="Times New Roman"/>
          <w:sz w:val="24"/>
          <w:szCs w:val="24"/>
        </w:rPr>
      </w:pPr>
    </w:p>
    <w:p w14:paraId="410D62F1" w14:textId="77777777" w:rsidR="00587B5B" w:rsidRDefault="00587B5B" w:rsidP="005F187D">
      <w:pPr>
        <w:spacing w:line="360" w:lineRule="auto"/>
        <w:ind w:left="720" w:hanging="720"/>
        <w:jc w:val="center"/>
        <w:rPr>
          <w:rFonts w:ascii="Times New Roman" w:hAnsi="Times New Roman" w:cs="Times New Roman"/>
          <w:sz w:val="24"/>
          <w:szCs w:val="24"/>
        </w:rPr>
      </w:pPr>
    </w:p>
    <w:p w14:paraId="39999D4E" w14:textId="77777777" w:rsidR="00587B5B" w:rsidRDefault="00587B5B" w:rsidP="005F187D">
      <w:pPr>
        <w:spacing w:line="360" w:lineRule="auto"/>
        <w:ind w:left="720" w:hanging="720"/>
        <w:jc w:val="center"/>
        <w:rPr>
          <w:rFonts w:ascii="Times New Roman" w:hAnsi="Times New Roman" w:cs="Times New Roman"/>
          <w:sz w:val="24"/>
          <w:szCs w:val="24"/>
        </w:rPr>
      </w:pPr>
    </w:p>
    <w:p w14:paraId="55348670" w14:textId="77777777" w:rsidR="00587B5B" w:rsidRDefault="00587B5B" w:rsidP="005F187D">
      <w:pPr>
        <w:spacing w:line="360" w:lineRule="auto"/>
        <w:ind w:left="720" w:hanging="720"/>
        <w:jc w:val="center"/>
        <w:rPr>
          <w:rFonts w:ascii="Times New Roman" w:hAnsi="Times New Roman" w:cs="Times New Roman"/>
          <w:sz w:val="24"/>
          <w:szCs w:val="24"/>
        </w:rPr>
      </w:pPr>
    </w:p>
    <w:p w14:paraId="5B164D01" w14:textId="77777777" w:rsidR="00587B5B" w:rsidRDefault="00587B5B" w:rsidP="005F187D">
      <w:pPr>
        <w:spacing w:line="360" w:lineRule="auto"/>
        <w:ind w:left="720" w:hanging="720"/>
        <w:jc w:val="center"/>
        <w:rPr>
          <w:rFonts w:ascii="Times New Roman" w:hAnsi="Times New Roman" w:cs="Times New Roman"/>
          <w:sz w:val="24"/>
          <w:szCs w:val="24"/>
        </w:rPr>
      </w:pPr>
    </w:p>
    <w:p w14:paraId="019502CC" w14:textId="77777777" w:rsidR="00587B5B" w:rsidRDefault="00587B5B" w:rsidP="005F187D">
      <w:pPr>
        <w:spacing w:line="360" w:lineRule="auto"/>
        <w:ind w:left="720" w:hanging="720"/>
        <w:jc w:val="center"/>
        <w:rPr>
          <w:rFonts w:ascii="Times New Roman" w:hAnsi="Times New Roman" w:cs="Times New Roman"/>
          <w:sz w:val="24"/>
          <w:szCs w:val="24"/>
        </w:rPr>
      </w:pPr>
    </w:p>
    <w:p w14:paraId="4C990102" w14:textId="77777777" w:rsidR="00587B5B" w:rsidRDefault="00587B5B" w:rsidP="005F187D">
      <w:pPr>
        <w:spacing w:line="360" w:lineRule="auto"/>
        <w:ind w:left="720" w:hanging="720"/>
        <w:jc w:val="center"/>
        <w:rPr>
          <w:rFonts w:ascii="Times New Roman" w:hAnsi="Times New Roman" w:cs="Times New Roman"/>
          <w:sz w:val="24"/>
          <w:szCs w:val="24"/>
        </w:rPr>
      </w:pPr>
    </w:p>
    <w:p w14:paraId="24C88CB6" w14:textId="77777777" w:rsidR="00587B5B" w:rsidRDefault="00587B5B" w:rsidP="005F187D">
      <w:pPr>
        <w:spacing w:line="360" w:lineRule="auto"/>
        <w:ind w:left="720" w:hanging="720"/>
        <w:jc w:val="center"/>
        <w:rPr>
          <w:rFonts w:ascii="Times New Roman" w:hAnsi="Times New Roman" w:cs="Times New Roman"/>
          <w:sz w:val="24"/>
          <w:szCs w:val="24"/>
        </w:rPr>
      </w:pPr>
    </w:p>
    <w:p w14:paraId="3CCADF09" w14:textId="77777777" w:rsidR="00587B5B" w:rsidRDefault="00587B5B" w:rsidP="005F187D">
      <w:pPr>
        <w:spacing w:line="360" w:lineRule="auto"/>
        <w:ind w:left="720" w:hanging="720"/>
        <w:jc w:val="center"/>
        <w:rPr>
          <w:rFonts w:ascii="Times New Roman" w:hAnsi="Times New Roman" w:cs="Times New Roman"/>
          <w:sz w:val="24"/>
          <w:szCs w:val="24"/>
        </w:rPr>
      </w:pPr>
    </w:p>
    <w:p w14:paraId="4DDB2998" w14:textId="77777777" w:rsidR="00587B5B" w:rsidRDefault="00587B5B" w:rsidP="005F187D">
      <w:pPr>
        <w:spacing w:line="360" w:lineRule="auto"/>
        <w:ind w:left="720" w:hanging="720"/>
        <w:jc w:val="center"/>
        <w:rPr>
          <w:rFonts w:ascii="Times New Roman" w:hAnsi="Times New Roman" w:cs="Times New Roman"/>
          <w:sz w:val="24"/>
          <w:szCs w:val="24"/>
        </w:rPr>
      </w:pPr>
    </w:p>
    <w:p w14:paraId="6BD79770" w14:textId="77777777" w:rsidR="00587B5B" w:rsidRDefault="00587B5B" w:rsidP="005F187D">
      <w:pPr>
        <w:spacing w:line="360" w:lineRule="auto"/>
        <w:ind w:left="720" w:hanging="720"/>
        <w:jc w:val="center"/>
        <w:rPr>
          <w:rFonts w:ascii="Times New Roman" w:hAnsi="Times New Roman" w:cs="Times New Roman"/>
          <w:sz w:val="24"/>
          <w:szCs w:val="24"/>
        </w:rPr>
      </w:pPr>
      <w:bookmarkStart w:id="0" w:name="_GoBack"/>
      <w:bookmarkEnd w:id="0"/>
    </w:p>
    <w:p w14:paraId="6E846480" w14:textId="77777777" w:rsidR="005F187D" w:rsidRDefault="0092434D" w:rsidP="005F187D">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Reference List</w:t>
      </w:r>
    </w:p>
    <w:p w14:paraId="1060C792" w14:textId="77777777" w:rsidR="000C195F" w:rsidRPr="005F187D" w:rsidRDefault="000C195F" w:rsidP="000C195F">
      <w:pPr>
        <w:spacing w:after="0" w:line="360" w:lineRule="auto"/>
        <w:ind w:left="720" w:hanging="720"/>
        <w:rPr>
          <w:rFonts w:ascii="Times New Roman" w:eastAsia="Times New Roman" w:hAnsi="Times New Roman" w:cs="Times New Roman"/>
          <w:sz w:val="24"/>
          <w:szCs w:val="24"/>
          <w:lang w:eastAsia="en-GB"/>
        </w:rPr>
      </w:pPr>
    </w:p>
    <w:p w14:paraId="66E1D56A" w14:textId="77777777" w:rsidR="00F02618" w:rsidRPr="006A5BF2" w:rsidRDefault="00F02618" w:rsidP="00F02618">
      <w:pPr>
        <w:spacing w:after="0" w:line="360" w:lineRule="auto"/>
        <w:ind w:left="720" w:hanging="720"/>
        <w:rPr>
          <w:rFonts w:ascii="Times New Roman" w:hAnsi="Times New Roman" w:cs="Times New Roman"/>
          <w:sz w:val="24"/>
          <w:szCs w:val="24"/>
        </w:rPr>
      </w:pPr>
    </w:p>
    <w:p w14:paraId="37D80404"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Ali, R., Christie, P., </w:t>
      </w:r>
      <w:proofErr w:type="spellStart"/>
      <w:r w:rsidRPr="00F56064">
        <w:rPr>
          <w:rFonts w:ascii="Times New Roman" w:hAnsi="Times New Roman" w:cs="Times New Roman"/>
          <w:sz w:val="24"/>
          <w:szCs w:val="24"/>
        </w:rPr>
        <w:t>Lenton</w:t>
      </w:r>
      <w:proofErr w:type="spellEnd"/>
      <w:r w:rsidRPr="00F56064">
        <w:rPr>
          <w:rFonts w:ascii="Times New Roman" w:hAnsi="Times New Roman" w:cs="Times New Roman"/>
          <w:sz w:val="24"/>
          <w:szCs w:val="24"/>
        </w:rPr>
        <w:t xml:space="preserve">, S., Hawks, D., Sutton, A., Hall, W. and </w:t>
      </w:r>
      <w:proofErr w:type="spellStart"/>
      <w:r w:rsidRPr="00F56064">
        <w:rPr>
          <w:rFonts w:ascii="Times New Roman" w:hAnsi="Times New Roman" w:cs="Times New Roman"/>
          <w:sz w:val="24"/>
          <w:szCs w:val="24"/>
        </w:rPr>
        <w:t>Allsop</w:t>
      </w:r>
      <w:proofErr w:type="spellEnd"/>
      <w:r w:rsidRPr="00F56064">
        <w:rPr>
          <w:rFonts w:ascii="Times New Roman" w:hAnsi="Times New Roman" w:cs="Times New Roman"/>
          <w:sz w:val="24"/>
          <w:szCs w:val="24"/>
        </w:rPr>
        <w:t xml:space="preserve">, S. (1998) </w:t>
      </w:r>
      <w:r w:rsidRPr="00F56064">
        <w:rPr>
          <w:rFonts w:ascii="Times New Roman" w:hAnsi="Times New Roman" w:cs="Times New Roman"/>
          <w:i/>
          <w:sz w:val="24"/>
          <w:szCs w:val="24"/>
        </w:rPr>
        <w:t xml:space="preserve">The Social Impacts of the Cannabis Expiation Notice Scheme in South Australia.  </w:t>
      </w:r>
      <w:r w:rsidRPr="00F56064">
        <w:rPr>
          <w:rFonts w:ascii="Times New Roman" w:hAnsi="Times New Roman" w:cs="Times New Roman"/>
          <w:sz w:val="24"/>
          <w:szCs w:val="24"/>
        </w:rPr>
        <w:t>Canberra: Department of Health and Aged Care.</w:t>
      </w:r>
      <w:r w:rsidRPr="00F56064">
        <w:rPr>
          <w:rFonts w:ascii="Times New Roman" w:hAnsi="Times New Roman" w:cs="Times New Roman"/>
          <w:i/>
          <w:sz w:val="24"/>
          <w:szCs w:val="24"/>
        </w:rPr>
        <w:t xml:space="preserve"> </w:t>
      </w:r>
      <w:r w:rsidRPr="00F56064">
        <w:rPr>
          <w:rFonts w:ascii="Times New Roman" w:hAnsi="Times New Roman" w:cs="Times New Roman"/>
          <w:sz w:val="24"/>
          <w:szCs w:val="24"/>
        </w:rPr>
        <w:t xml:space="preserve">Available at: </w:t>
      </w:r>
      <w:hyperlink r:id="rId7" w:history="1">
        <w:r w:rsidRPr="00F56064">
          <w:rPr>
            <w:rStyle w:val="Hyperlink"/>
            <w:rFonts w:ascii="Times New Roman" w:hAnsi="Times New Roman" w:cs="Times New Roman"/>
            <w:sz w:val="24"/>
            <w:szCs w:val="24"/>
          </w:rPr>
          <w:t>http://nceta.flinders.edu.au/files/8912/5548/1112/EN3.pdf</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w:t>
      </w:r>
    </w:p>
    <w:p w14:paraId="751EEE7B"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Barnett, R.E. (2009) ‘The Harmful Side Effects of Drug Prohibition’, </w:t>
      </w:r>
      <w:r w:rsidRPr="00F56064">
        <w:rPr>
          <w:rFonts w:ascii="Times New Roman" w:hAnsi="Times New Roman" w:cs="Times New Roman"/>
          <w:i/>
          <w:sz w:val="24"/>
          <w:szCs w:val="24"/>
        </w:rPr>
        <w:t>Utah Law Review</w:t>
      </w:r>
      <w:r w:rsidRPr="00F56064">
        <w:rPr>
          <w:rFonts w:ascii="Times New Roman" w:hAnsi="Times New Roman" w:cs="Times New Roman"/>
          <w:sz w:val="24"/>
          <w:szCs w:val="24"/>
        </w:rPr>
        <w:t xml:space="preserve">, 1, pp. 11-34. Available at: </w:t>
      </w:r>
      <w:hyperlink r:id="rId8" w:history="1">
        <w:r w:rsidRPr="00F56064">
          <w:rPr>
            <w:rStyle w:val="Hyperlink"/>
            <w:rFonts w:ascii="Times New Roman" w:hAnsi="Times New Roman" w:cs="Times New Roman"/>
            <w:sz w:val="24"/>
            <w:szCs w:val="24"/>
          </w:rPr>
          <w:t>https://scholarship.law.georgetown.edu/cgi/viewcontent.cgi?article=1837&amp;context=facpub</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w:t>
      </w:r>
    </w:p>
    <w:p w14:paraId="3EAFED81"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Brandenburg, H. (2006) ‘Party Strategy and Media Bias: A Quantitative Analysis of the 2005 UK Election Campaign’, </w:t>
      </w:r>
      <w:r w:rsidRPr="00F56064">
        <w:rPr>
          <w:rFonts w:ascii="Times New Roman" w:hAnsi="Times New Roman" w:cs="Times New Roman"/>
          <w:i/>
          <w:sz w:val="24"/>
          <w:szCs w:val="24"/>
        </w:rPr>
        <w:t>Journal of Elections, Public Opinion and Parties</w:t>
      </w:r>
      <w:r w:rsidRPr="00F56064">
        <w:rPr>
          <w:rFonts w:ascii="Times New Roman" w:hAnsi="Times New Roman" w:cs="Times New Roman"/>
          <w:sz w:val="24"/>
          <w:szCs w:val="24"/>
        </w:rPr>
        <w:t>, 16(2), pp. 157-178. DOI: 10.1080/13689880600716027</w:t>
      </w:r>
    </w:p>
    <w:p w14:paraId="7E373B6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Buchanan, J. and Young, L. (2000) ‘The war on drugs--a war on drug users?’, </w:t>
      </w:r>
      <w:r w:rsidRPr="00F56064">
        <w:rPr>
          <w:rFonts w:ascii="Times New Roman" w:hAnsi="Times New Roman" w:cs="Times New Roman"/>
          <w:i/>
          <w:sz w:val="24"/>
          <w:szCs w:val="24"/>
        </w:rPr>
        <w:t>Drugs; Education, Prevention and Policy</w:t>
      </w:r>
      <w:r w:rsidRPr="00F56064">
        <w:rPr>
          <w:rFonts w:ascii="Times New Roman" w:hAnsi="Times New Roman" w:cs="Times New Roman"/>
          <w:sz w:val="24"/>
          <w:szCs w:val="24"/>
        </w:rPr>
        <w:t xml:space="preserve">, 7(4), pp.409-422. Available at: </w:t>
      </w:r>
      <w:hyperlink r:id="rId9" w:history="1">
        <w:r w:rsidRPr="00F56064">
          <w:rPr>
            <w:rStyle w:val="Hyperlink"/>
            <w:rFonts w:ascii="Times New Roman" w:hAnsi="Times New Roman" w:cs="Times New Roman"/>
            <w:sz w:val="24"/>
            <w:szCs w:val="24"/>
          </w:rPr>
          <w:t>https://search.proquest.com/docview/216790017/fulltextPDF/69EF3CFC1D01472BPQ/1?accountid=130472</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27EF2B46"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Chiang, C., and Knight, B. (2011). ‘Media Bias and Influence: Evidence from Newspaper Endorsements’, </w:t>
      </w:r>
      <w:r w:rsidRPr="00F56064">
        <w:rPr>
          <w:rFonts w:ascii="Times New Roman" w:hAnsi="Times New Roman" w:cs="Times New Roman"/>
          <w:i/>
          <w:sz w:val="24"/>
          <w:szCs w:val="24"/>
        </w:rPr>
        <w:t>The Review of Economic Studies</w:t>
      </w:r>
      <w:r w:rsidRPr="00F56064">
        <w:rPr>
          <w:rFonts w:ascii="Times New Roman" w:hAnsi="Times New Roman" w:cs="Times New Roman"/>
          <w:sz w:val="24"/>
          <w:szCs w:val="24"/>
        </w:rPr>
        <w:t xml:space="preserve">, 78(3), pp. 795-820. Available at: </w:t>
      </w:r>
      <w:hyperlink r:id="rId10" w:history="1">
        <w:r w:rsidRPr="00F56064">
          <w:rPr>
            <w:rStyle w:val="Hyperlink"/>
            <w:rFonts w:ascii="Times New Roman" w:hAnsi="Times New Roman" w:cs="Times New Roman"/>
            <w:sz w:val="24"/>
            <w:szCs w:val="24"/>
          </w:rPr>
          <w:t>http://www.jstor.org/stable/23015831</w:t>
        </w:r>
      </w:hyperlink>
      <w:r w:rsidRPr="00F56064">
        <w:rPr>
          <w:rFonts w:ascii="Times New Roman" w:hAnsi="Times New Roman" w:cs="Times New Roman"/>
          <w:sz w:val="24"/>
          <w:szCs w:val="24"/>
        </w:rPr>
        <w:t xml:space="preserve"> (Accessed: 22</w:t>
      </w:r>
      <w:r w:rsidRPr="00F56064">
        <w:rPr>
          <w:rFonts w:ascii="Times New Roman" w:hAnsi="Times New Roman" w:cs="Times New Roman"/>
          <w:sz w:val="24"/>
          <w:szCs w:val="24"/>
          <w:vertAlign w:val="superscript"/>
        </w:rPr>
        <w:t>nd</w:t>
      </w:r>
      <w:r w:rsidRPr="00F56064">
        <w:rPr>
          <w:rFonts w:ascii="Times New Roman" w:hAnsi="Times New Roman" w:cs="Times New Roman"/>
          <w:sz w:val="24"/>
          <w:szCs w:val="24"/>
        </w:rPr>
        <w:t xml:space="preserve"> April 2018). </w:t>
      </w:r>
    </w:p>
    <w:p w14:paraId="1D5BE74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Donohue J.J. (2013) </w:t>
      </w:r>
      <w:r w:rsidRPr="00F56064">
        <w:rPr>
          <w:rFonts w:ascii="Times New Roman" w:hAnsi="Times New Roman" w:cs="Times New Roman"/>
          <w:i/>
          <w:sz w:val="24"/>
          <w:szCs w:val="24"/>
        </w:rPr>
        <w:t xml:space="preserve">Lessons from the Economics of Crime: What Reduces Offending?. </w:t>
      </w:r>
      <w:r w:rsidRPr="00F56064">
        <w:rPr>
          <w:rFonts w:ascii="Times New Roman" w:hAnsi="Times New Roman" w:cs="Times New Roman"/>
          <w:sz w:val="24"/>
          <w:szCs w:val="24"/>
        </w:rPr>
        <w:t>Cambridge: MIT Press.</w:t>
      </w:r>
    </w:p>
    <w:p w14:paraId="69C4A09A"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Douglas, B., </w:t>
      </w:r>
      <w:proofErr w:type="spellStart"/>
      <w:r w:rsidRPr="00F56064">
        <w:rPr>
          <w:rFonts w:ascii="Times New Roman" w:hAnsi="Times New Roman" w:cs="Times New Roman"/>
          <w:sz w:val="24"/>
          <w:szCs w:val="24"/>
        </w:rPr>
        <w:t>Wodak</w:t>
      </w:r>
      <w:proofErr w:type="spellEnd"/>
      <w:r w:rsidRPr="00F56064">
        <w:rPr>
          <w:rFonts w:ascii="Times New Roman" w:hAnsi="Times New Roman" w:cs="Times New Roman"/>
          <w:sz w:val="24"/>
          <w:szCs w:val="24"/>
        </w:rPr>
        <w:t xml:space="preserve">, A. and McDonald, D.  (2012) </w:t>
      </w:r>
      <w:r w:rsidRPr="00F56064">
        <w:rPr>
          <w:rFonts w:ascii="Times New Roman" w:hAnsi="Times New Roman" w:cs="Times New Roman"/>
          <w:i/>
          <w:sz w:val="24"/>
          <w:szCs w:val="24"/>
        </w:rPr>
        <w:t xml:space="preserve">Alternatives to Prohibition illicit drugs: How we can stop killing and criminalising young Australians. </w:t>
      </w:r>
      <w:r w:rsidRPr="00F56064">
        <w:rPr>
          <w:rFonts w:ascii="Times New Roman" w:hAnsi="Times New Roman" w:cs="Times New Roman"/>
          <w:sz w:val="24"/>
          <w:szCs w:val="24"/>
        </w:rPr>
        <w:t xml:space="preserve">Available at: </w:t>
      </w:r>
      <w:hyperlink r:id="rId11" w:history="1">
        <w:r w:rsidRPr="00F56064">
          <w:rPr>
            <w:rStyle w:val="Hyperlink"/>
            <w:rFonts w:ascii="Times New Roman" w:hAnsi="Times New Roman" w:cs="Times New Roman"/>
            <w:sz w:val="24"/>
            <w:szCs w:val="24"/>
          </w:rPr>
          <w:t>http://www.australia21.org.au/wp-content/uploads/2012/09/Alternatives-to-Prohibition-Final.pdf</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p>
    <w:p w14:paraId="37521FEB"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Embury</w:t>
      </w:r>
      <w:proofErr w:type="spellEnd"/>
      <w:r w:rsidRPr="00F56064">
        <w:rPr>
          <w:rFonts w:ascii="Times New Roman" w:hAnsi="Times New Roman" w:cs="Times New Roman"/>
          <w:sz w:val="24"/>
          <w:szCs w:val="24"/>
        </w:rPr>
        <w:t xml:space="preserve">-Dennis, T. (2018) ‘UK is the world’s biggest exporter of legal cocaine and heroin, show new figures Revelation triggers calls for government to regulate illegal drugs trade’, </w:t>
      </w:r>
      <w:r w:rsidRPr="00F56064">
        <w:rPr>
          <w:rFonts w:ascii="Times New Roman" w:hAnsi="Times New Roman" w:cs="Times New Roman"/>
          <w:i/>
          <w:sz w:val="24"/>
          <w:szCs w:val="24"/>
        </w:rPr>
        <w:t xml:space="preserve">Independent, </w:t>
      </w:r>
      <w:r w:rsidRPr="00F56064">
        <w:rPr>
          <w:rFonts w:ascii="Times New Roman" w:hAnsi="Times New Roman" w:cs="Times New Roman"/>
          <w:sz w:val="24"/>
          <w:szCs w:val="24"/>
        </w:rPr>
        <w:t xml:space="preserve">17 April. Available at: </w:t>
      </w:r>
      <w:hyperlink r:id="rId12" w:history="1">
        <w:r w:rsidRPr="00F56064">
          <w:rPr>
            <w:rStyle w:val="Hyperlink"/>
            <w:rFonts w:ascii="Times New Roman" w:hAnsi="Times New Roman" w:cs="Times New Roman"/>
            <w:sz w:val="24"/>
            <w:szCs w:val="24"/>
          </w:rPr>
          <w:t>https://www.independent.co.uk/news/uk/home-news/uk-drugs-cocaine-heroin-</w:t>
        </w:r>
        <w:r w:rsidRPr="00F56064">
          <w:rPr>
            <w:rStyle w:val="Hyperlink"/>
            <w:rFonts w:ascii="Times New Roman" w:hAnsi="Times New Roman" w:cs="Times New Roman"/>
            <w:sz w:val="24"/>
            <w:szCs w:val="24"/>
          </w:rPr>
          <w:lastRenderedPageBreak/>
          <w:t>exports-imports-international-narcotics-control-board-report-a8308891.html</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649F4A65"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Fabricant, M. (2018) ‘Prohibition Has Failed – We Need A Radical New Drug Policy’, </w:t>
      </w:r>
      <w:r w:rsidRPr="00F56064">
        <w:rPr>
          <w:rFonts w:ascii="Times New Roman" w:hAnsi="Times New Roman" w:cs="Times New Roman"/>
          <w:i/>
          <w:sz w:val="24"/>
          <w:szCs w:val="24"/>
        </w:rPr>
        <w:t xml:space="preserve">Huffington Post, </w:t>
      </w:r>
      <w:r w:rsidRPr="00F56064">
        <w:rPr>
          <w:rFonts w:ascii="Times New Roman" w:hAnsi="Times New Roman" w:cs="Times New Roman"/>
          <w:sz w:val="24"/>
          <w:szCs w:val="24"/>
        </w:rPr>
        <w:t xml:space="preserve">21st February. Available at: </w:t>
      </w:r>
      <w:hyperlink r:id="rId13" w:history="1">
        <w:r w:rsidRPr="00F56064">
          <w:rPr>
            <w:rStyle w:val="Hyperlink"/>
            <w:rFonts w:ascii="Times New Roman" w:hAnsi="Times New Roman" w:cs="Times New Roman"/>
            <w:sz w:val="24"/>
            <w:szCs w:val="24"/>
          </w:rPr>
          <w:t>https://www.huffingtonpost.co.uk/entry/drug-policy_uk_5a8da74de4b0273053a6f924</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4DF5DE3B"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Giddens, A. and Sutton, P.W. (2017) </w:t>
      </w:r>
      <w:r w:rsidRPr="00F56064">
        <w:rPr>
          <w:rFonts w:ascii="Times New Roman" w:hAnsi="Times New Roman" w:cs="Times New Roman"/>
          <w:i/>
          <w:sz w:val="24"/>
          <w:szCs w:val="24"/>
        </w:rPr>
        <w:t>Sociology.</w:t>
      </w:r>
      <w:r w:rsidRPr="00F56064">
        <w:rPr>
          <w:rFonts w:ascii="Times New Roman" w:hAnsi="Times New Roman" w:cs="Times New Roman"/>
          <w:sz w:val="24"/>
          <w:szCs w:val="24"/>
        </w:rPr>
        <w:t xml:space="preserve"> 8th </w:t>
      </w:r>
      <w:proofErr w:type="spellStart"/>
      <w:r w:rsidRPr="00F56064">
        <w:rPr>
          <w:rFonts w:ascii="Times New Roman" w:hAnsi="Times New Roman" w:cs="Times New Roman"/>
          <w:sz w:val="24"/>
          <w:szCs w:val="24"/>
        </w:rPr>
        <w:t>edn</w:t>
      </w:r>
      <w:proofErr w:type="spellEnd"/>
      <w:r w:rsidRPr="00F56064">
        <w:rPr>
          <w:rFonts w:ascii="Times New Roman" w:hAnsi="Times New Roman" w:cs="Times New Roman"/>
          <w:sz w:val="24"/>
          <w:szCs w:val="24"/>
        </w:rPr>
        <w:t>. Cambridge: Polity Press.</w:t>
      </w:r>
    </w:p>
    <w:p w14:paraId="6C5B5998" w14:textId="77777777" w:rsidR="00F56064" w:rsidRPr="00F56064" w:rsidRDefault="00F56064" w:rsidP="00F56064">
      <w:pPr>
        <w:spacing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Haralambos</w:t>
      </w:r>
      <w:proofErr w:type="spellEnd"/>
      <w:r w:rsidRPr="00F56064">
        <w:rPr>
          <w:rFonts w:ascii="Times New Roman" w:hAnsi="Times New Roman" w:cs="Times New Roman"/>
          <w:sz w:val="24"/>
          <w:szCs w:val="24"/>
        </w:rPr>
        <w:t xml:space="preserve">, M. and Holborn, M (2013) </w:t>
      </w:r>
      <w:r w:rsidRPr="00F56064">
        <w:rPr>
          <w:rFonts w:ascii="Times New Roman" w:hAnsi="Times New Roman" w:cs="Times New Roman"/>
          <w:i/>
          <w:sz w:val="24"/>
          <w:szCs w:val="24"/>
        </w:rPr>
        <w:t>Sociology Themes and Perspectives</w:t>
      </w:r>
      <w:r w:rsidRPr="00F56064">
        <w:rPr>
          <w:rFonts w:ascii="Times New Roman" w:hAnsi="Times New Roman" w:cs="Times New Roman"/>
          <w:sz w:val="24"/>
          <w:szCs w:val="24"/>
        </w:rPr>
        <w:t xml:space="preserve">. 8th </w:t>
      </w:r>
      <w:proofErr w:type="spellStart"/>
      <w:r w:rsidRPr="00F56064">
        <w:rPr>
          <w:rFonts w:ascii="Times New Roman" w:hAnsi="Times New Roman" w:cs="Times New Roman"/>
          <w:sz w:val="24"/>
          <w:szCs w:val="24"/>
        </w:rPr>
        <w:t>edn</w:t>
      </w:r>
      <w:proofErr w:type="spellEnd"/>
      <w:r w:rsidRPr="00F56064">
        <w:rPr>
          <w:rFonts w:ascii="Times New Roman" w:hAnsi="Times New Roman" w:cs="Times New Roman"/>
          <w:sz w:val="24"/>
          <w:szCs w:val="24"/>
        </w:rPr>
        <w:t>. London: Harper Collins Publishers ltd.</w:t>
      </w:r>
    </w:p>
    <w:p w14:paraId="0789061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Hawdon, J.E. (2001) ‘the role of presidential rhetoric in the creation of a moral panic: </w:t>
      </w:r>
      <w:proofErr w:type="spellStart"/>
      <w:r w:rsidRPr="00F56064">
        <w:rPr>
          <w:rFonts w:ascii="Times New Roman" w:hAnsi="Times New Roman" w:cs="Times New Roman"/>
          <w:sz w:val="24"/>
          <w:szCs w:val="24"/>
        </w:rPr>
        <w:t>reagan</w:t>
      </w:r>
      <w:proofErr w:type="spellEnd"/>
      <w:r w:rsidRPr="00F56064">
        <w:rPr>
          <w:rFonts w:ascii="Times New Roman" w:hAnsi="Times New Roman" w:cs="Times New Roman"/>
          <w:sz w:val="24"/>
          <w:szCs w:val="24"/>
        </w:rPr>
        <w:t xml:space="preserve">, bush, and the war on drugs’, </w:t>
      </w:r>
      <w:r w:rsidRPr="00F56064">
        <w:rPr>
          <w:rFonts w:ascii="Times New Roman" w:hAnsi="Times New Roman" w:cs="Times New Roman"/>
          <w:i/>
          <w:sz w:val="24"/>
          <w:szCs w:val="24"/>
        </w:rPr>
        <w:t>Deviant Behaviour: An Interdisciplinary Journal,</w:t>
      </w:r>
      <w:r w:rsidRPr="00F56064">
        <w:rPr>
          <w:rFonts w:ascii="Times New Roman" w:hAnsi="Times New Roman" w:cs="Times New Roman"/>
          <w:sz w:val="24"/>
          <w:szCs w:val="24"/>
        </w:rPr>
        <w:t xml:space="preserve"> 22 pp. 419– 445. Available at: </w:t>
      </w:r>
      <w:hyperlink r:id="rId14" w:history="1">
        <w:r w:rsidRPr="00F56064">
          <w:rPr>
            <w:rStyle w:val="Hyperlink"/>
            <w:rFonts w:ascii="Times New Roman" w:hAnsi="Times New Roman" w:cs="Times New Roman"/>
            <w:sz w:val="24"/>
            <w:szCs w:val="24"/>
          </w:rPr>
          <w:t>https://www.researchgate.net/profile/James_Hawdon/publication/233727738_The_role_of_presidential_rhetoric_in_the_creation_of_a_moral_panic_Reagan_Bush_and_the_war_on_drugs/links/0fcfd50aced9abcc47000000.pdf</w:t>
        </w:r>
      </w:hyperlink>
      <w:r w:rsidRPr="00F56064">
        <w:rPr>
          <w:rFonts w:ascii="Times New Roman" w:hAnsi="Times New Roman" w:cs="Times New Roman"/>
          <w:sz w:val="24"/>
          <w:szCs w:val="24"/>
        </w:rPr>
        <w:t xml:space="preserve"> (Accessed: 22</w:t>
      </w:r>
      <w:r w:rsidRPr="00F56064">
        <w:rPr>
          <w:rFonts w:ascii="Times New Roman" w:hAnsi="Times New Roman" w:cs="Times New Roman"/>
          <w:sz w:val="24"/>
          <w:szCs w:val="24"/>
          <w:vertAlign w:val="superscript"/>
        </w:rPr>
        <w:t>nd</w:t>
      </w:r>
      <w:r w:rsidRPr="00F56064">
        <w:rPr>
          <w:rFonts w:ascii="Times New Roman" w:hAnsi="Times New Roman" w:cs="Times New Roman"/>
          <w:sz w:val="24"/>
          <w:szCs w:val="24"/>
        </w:rPr>
        <w:t xml:space="preserve"> April 2018).</w:t>
      </w:r>
    </w:p>
    <w:p w14:paraId="2EBB9386"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HM Government. (2017) </w:t>
      </w:r>
      <w:r w:rsidRPr="00F56064">
        <w:rPr>
          <w:rFonts w:ascii="Times New Roman" w:hAnsi="Times New Roman" w:cs="Times New Roman"/>
          <w:i/>
          <w:sz w:val="24"/>
          <w:szCs w:val="24"/>
        </w:rPr>
        <w:t xml:space="preserve">2017 Drug Strategy. </w:t>
      </w:r>
      <w:r w:rsidRPr="00F56064">
        <w:rPr>
          <w:rFonts w:ascii="Times New Roman" w:hAnsi="Times New Roman" w:cs="Times New Roman"/>
          <w:sz w:val="24"/>
          <w:szCs w:val="24"/>
        </w:rPr>
        <w:t xml:space="preserve">Available at: </w:t>
      </w:r>
      <w:hyperlink r:id="rId15" w:history="1">
        <w:r w:rsidRPr="00F56064">
          <w:rPr>
            <w:rStyle w:val="Hyperlink"/>
            <w:rFonts w:ascii="Times New Roman" w:hAnsi="Times New Roman" w:cs="Times New Roman"/>
            <w:sz w:val="24"/>
            <w:szCs w:val="24"/>
          </w:rPr>
          <w:t>https://assets.publishing.service.gov.uk/government/uploads/system/uploads/attachment_data/file/628148/Drug_strategy_2017.PDF</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w:t>
      </w:r>
    </w:p>
    <w:p w14:paraId="6D17361F" w14:textId="77777777" w:rsidR="00F56064" w:rsidRPr="00F56064" w:rsidRDefault="00F56064" w:rsidP="00F02618">
      <w:pPr>
        <w:spacing w:after="0" w:line="360" w:lineRule="auto"/>
        <w:ind w:left="720" w:hanging="720"/>
        <w:rPr>
          <w:rFonts w:ascii="Times New Roman" w:eastAsia="Times New Roman" w:hAnsi="Times New Roman" w:cs="Times New Roman"/>
          <w:sz w:val="24"/>
          <w:szCs w:val="24"/>
          <w:lang w:eastAsia="en-GB"/>
        </w:rPr>
      </w:pPr>
      <w:r w:rsidRPr="00F56064">
        <w:rPr>
          <w:rFonts w:ascii="Times New Roman" w:eastAsia="Times New Roman" w:hAnsi="Times New Roman" w:cs="Times New Roman"/>
          <w:sz w:val="24"/>
          <w:szCs w:val="24"/>
          <w:lang w:eastAsia="en-GB"/>
        </w:rPr>
        <w:t xml:space="preserve">Hughes, C.E., and Stevens, A. (2010) ‘What can we learn from the Portuguese decriminalization of illicit drugs?’, </w:t>
      </w:r>
      <w:r w:rsidRPr="00F56064">
        <w:rPr>
          <w:rFonts w:ascii="Times New Roman" w:eastAsia="Times New Roman" w:hAnsi="Times New Roman" w:cs="Times New Roman"/>
          <w:i/>
          <w:sz w:val="24"/>
          <w:szCs w:val="24"/>
          <w:lang w:eastAsia="en-GB"/>
        </w:rPr>
        <w:t xml:space="preserve">British Journal of Criminology, </w:t>
      </w:r>
      <w:r w:rsidRPr="00F56064">
        <w:rPr>
          <w:rFonts w:ascii="Times New Roman" w:eastAsia="Times New Roman" w:hAnsi="Times New Roman" w:cs="Times New Roman"/>
          <w:sz w:val="24"/>
          <w:szCs w:val="24"/>
          <w:lang w:eastAsia="en-GB"/>
        </w:rPr>
        <w:t xml:space="preserve">50(6), pp. 999–1022. Available at: </w:t>
      </w:r>
      <w:hyperlink r:id="rId16" w:history="1">
        <w:r w:rsidRPr="00F56064">
          <w:rPr>
            <w:rStyle w:val="Hyperlink"/>
            <w:rFonts w:ascii="Times New Roman" w:eastAsia="Times New Roman" w:hAnsi="Times New Roman" w:cs="Times New Roman"/>
            <w:sz w:val="24"/>
            <w:szCs w:val="24"/>
            <w:lang w:eastAsia="en-GB"/>
          </w:rPr>
          <w:t>https://kar.kent.ac.uk/29910/1/Hughes%20%20Stevens%202010.pdf</w:t>
        </w:r>
      </w:hyperlink>
      <w:r w:rsidRPr="00F56064">
        <w:rPr>
          <w:rFonts w:ascii="Times New Roman" w:eastAsia="Times New Roman" w:hAnsi="Times New Roman" w:cs="Times New Roman"/>
          <w:sz w:val="24"/>
          <w:szCs w:val="24"/>
          <w:lang w:eastAsia="en-GB"/>
        </w:rPr>
        <w:t xml:space="preserve"> (Accessed: 24</w:t>
      </w:r>
      <w:r w:rsidRPr="00F56064">
        <w:rPr>
          <w:rFonts w:ascii="Times New Roman" w:eastAsia="Times New Roman" w:hAnsi="Times New Roman" w:cs="Times New Roman"/>
          <w:sz w:val="24"/>
          <w:szCs w:val="24"/>
          <w:vertAlign w:val="superscript"/>
          <w:lang w:eastAsia="en-GB"/>
        </w:rPr>
        <w:t>th</w:t>
      </w:r>
      <w:r w:rsidRPr="00F56064">
        <w:rPr>
          <w:rFonts w:ascii="Times New Roman" w:eastAsia="Times New Roman" w:hAnsi="Times New Roman" w:cs="Times New Roman"/>
          <w:sz w:val="24"/>
          <w:szCs w:val="24"/>
          <w:lang w:eastAsia="en-GB"/>
        </w:rPr>
        <w:t xml:space="preserve"> April 2018)</w:t>
      </w:r>
    </w:p>
    <w:p w14:paraId="2E84372D"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Jordan, W. (2015) </w:t>
      </w:r>
      <w:r w:rsidRPr="00F56064">
        <w:rPr>
          <w:rFonts w:ascii="Times New Roman" w:hAnsi="Times New Roman" w:cs="Times New Roman"/>
          <w:i/>
          <w:sz w:val="24"/>
          <w:szCs w:val="24"/>
        </w:rPr>
        <w:t xml:space="preserve">Support for legal pot not so high in Britain. </w:t>
      </w:r>
      <w:r w:rsidRPr="00F56064">
        <w:rPr>
          <w:rFonts w:ascii="Times New Roman" w:hAnsi="Times New Roman" w:cs="Times New Roman"/>
          <w:sz w:val="24"/>
          <w:szCs w:val="24"/>
        </w:rPr>
        <w:t xml:space="preserve">Available at: </w:t>
      </w:r>
      <w:hyperlink r:id="rId17" w:history="1">
        <w:r w:rsidRPr="00F56064">
          <w:rPr>
            <w:rStyle w:val="Hyperlink"/>
            <w:rFonts w:ascii="Times New Roman" w:hAnsi="Times New Roman" w:cs="Times New Roman"/>
            <w:sz w:val="24"/>
            <w:szCs w:val="24"/>
          </w:rPr>
          <w:t>https://yougov.co.uk/news/2015/03/19/support-for-legal-pot-not-so-high-Britian/</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w:t>
      </w:r>
    </w:p>
    <w:p w14:paraId="21459330"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MacCoun</w:t>
      </w:r>
      <w:proofErr w:type="spellEnd"/>
      <w:r w:rsidRPr="00F56064">
        <w:rPr>
          <w:rFonts w:ascii="Times New Roman" w:hAnsi="Times New Roman" w:cs="Times New Roman"/>
          <w:sz w:val="24"/>
          <w:szCs w:val="24"/>
        </w:rPr>
        <w:t xml:space="preserve">, R.J. and Reuter, P. (2011) ‘Assessing Drug Prohibition and Its Alternatives: A Guide for Agnostics’, </w:t>
      </w:r>
      <w:r w:rsidRPr="00F56064">
        <w:rPr>
          <w:rFonts w:ascii="Times New Roman" w:hAnsi="Times New Roman" w:cs="Times New Roman"/>
          <w:i/>
          <w:sz w:val="24"/>
          <w:szCs w:val="24"/>
        </w:rPr>
        <w:t xml:space="preserve">The Annual Review of Law and Social Science, </w:t>
      </w:r>
      <w:r w:rsidRPr="00F56064">
        <w:rPr>
          <w:rFonts w:ascii="Times New Roman" w:hAnsi="Times New Roman" w:cs="Times New Roman"/>
          <w:sz w:val="24"/>
          <w:szCs w:val="24"/>
        </w:rPr>
        <w:t xml:space="preserve">7, pp. 61-78. Available at: </w:t>
      </w:r>
      <w:hyperlink r:id="rId18" w:history="1">
        <w:r w:rsidRPr="00F56064">
          <w:rPr>
            <w:rStyle w:val="Hyperlink"/>
            <w:rFonts w:ascii="Times New Roman" w:hAnsi="Times New Roman" w:cs="Times New Roman"/>
            <w:sz w:val="24"/>
            <w:szCs w:val="24"/>
          </w:rPr>
          <w:t>https://s3.amazonaws.com/academia.edu.documents/40315819/MacCounReuter2011_AgnosticsGuide.pdf?AWSAccessKeyId=AKIAIWOWYYGZ2Y53UL3A&amp;Expires=1524580740&amp;Signature=0VxsXyz6jUIyFTZpGvLIQaCmH8I%3D&amp;response-content-</w:t>
        </w:r>
        <w:r w:rsidRPr="00F56064">
          <w:rPr>
            <w:rStyle w:val="Hyperlink"/>
            <w:rFonts w:ascii="Times New Roman" w:hAnsi="Times New Roman" w:cs="Times New Roman"/>
            <w:sz w:val="24"/>
            <w:szCs w:val="24"/>
          </w:rPr>
          <w:lastRenderedPageBreak/>
          <w:t>disposition=inline%3B%20filename%3DAssessing_Drug_Prohibition_and_Its_Alter.pdf</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p>
    <w:p w14:paraId="052C6A1D"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Macionis, J.J. and Plummer, K. (2012)</w:t>
      </w:r>
      <w:r w:rsidRPr="00F56064">
        <w:rPr>
          <w:rFonts w:ascii="Times New Roman" w:hAnsi="Times New Roman" w:cs="Times New Roman"/>
          <w:i/>
          <w:sz w:val="24"/>
          <w:szCs w:val="24"/>
        </w:rPr>
        <w:t xml:space="preserve"> Sociology A Global Introduction</w:t>
      </w:r>
      <w:r w:rsidRPr="00F56064">
        <w:rPr>
          <w:rFonts w:ascii="Times New Roman" w:hAnsi="Times New Roman" w:cs="Times New Roman"/>
          <w:sz w:val="24"/>
          <w:szCs w:val="24"/>
        </w:rPr>
        <w:t xml:space="preserve">. 5th </w:t>
      </w:r>
      <w:proofErr w:type="spellStart"/>
      <w:r w:rsidRPr="00F56064">
        <w:rPr>
          <w:rFonts w:ascii="Times New Roman" w:hAnsi="Times New Roman" w:cs="Times New Roman"/>
          <w:sz w:val="24"/>
          <w:szCs w:val="24"/>
        </w:rPr>
        <w:t>edn</w:t>
      </w:r>
      <w:proofErr w:type="spellEnd"/>
      <w:r w:rsidRPr="00F56064">
        <w:rPr>
          <w:rFonts w:ascii="Times New Roman" w:hAnsi="Times New Roman" w:cs="Times New Roman"/>
          <w:sz w:val="24"/>
          <w:szCs w:val="24"/>
        </w:rPr>
        <w:t>. Essex: Pearson Education Limited.</w:t>
      </w:r>
    </w:p>
    <w:p w14:paraId="13EF8D90"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Main, C. (2017) ‘Poll: 98% of people would back plan to legalise cannabis’, </w:t>
      </w:r>
      <w:r w:rsidRPr="00F56064">
        <w:rPr>
          <w:rFonts w:ascii="Times New Roman" w:hAnsi="Times New Roman" w:cs="Times New Roman"/>
          <w:i/>
          <w:sz w:val="24"/>
          <w:szCs w:val="24"/>
        </w:rPr>
        <w:t xml:space="preserve">The Evening Express, </w:t>
      </w:r>
      <w:r w:rsidRPr="00F56064">
        <w:rPr>
          <w:rFonts w:ascii="Times New Roman" w:hAnsi="Times New Roman" w:cs="Times New Roman"/>
          <w:sz w:val="24"/>
          <w:szCs w:val="24"/>
        </w:rPr>
        <w:t xml:space="preserve">5 September. Available at: </w:t>
      </w:r>
      <w:hyperlink r:id="rId19" w:history="1">
        <w:r w:rsidRPr="00F56064">
          <w:rPr>
            <w:rStyle w:val="Hyperlink"/>
            <w:rFonts w:ascii="Times New Roman" w:hAnsi="Times New Roman" w:cs="Times New Roman"/>
            <w:sz w:val="24"/>
            <w:szCs w:val="24"/>
          </w:rPr>
          <w:t>https://www.eveningexpress.co.uk/fp/news/local/poll-97-of-people-would-back-plan-to-legalise-cannabis1/</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 </w:t>
      </w:r>
    </w:p>
    <w:p w14:paraId="68169B8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i/>
          <w:sz w:val="24"/>
          <w:szCs w:val="24"/>
        </w:rPr>
        <w:t xml:space="preserve">Misuse of Drugs Act 1971, c. 38. </w:t>
      </w:r>
      <w:r w:rsidRPr="00F56064">
        <w:rPr>
          <w:rFonts w:ascii="Times New Roman" w:hAnsi="Times New Roman" w:cs="Times New Roman"/>
          <w:sz w:val="24"/>
          <w:szCs w:val="24"/>
        </w:rPr>
        <w:t xml:space="preserve">Available at: </w:t>
      </w:r>
      <w:hyperlink r:id="rId20" w:history="1">
        <w:r w:rsidRPr="00F56064">
          <w:rPr>
            <w:rStyle w:val="Hyperlink"/>
            <w:rFonts w:ascii="Times New Roman" w:hAnsi="Times New Roman" w:cs="Times New Roman"/>
            <w:sz w:val="24"/>
            <w:szCs w:val="24"/>
          </w:rPr>
          <w:t>https://www.legislation.gov.uk/ukpga/1971/38/pdfs/ukpga_19710038_en.pdf</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w:t>
      </w:r>
    </w:p>
    <w:p w14:paraId="4659C8E3"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Murgatroyd</w:t>
      </w:r>
      <w:proofErr w:type="spellEnd"/>
      <w:r w:rsidRPr="00F56064">
        <w:rPr>
          <w:rFonts w:ascii="Times New Roman" w:hAnsi="Times New Roman" w:cs="Times New Roman"/>
          <w:sz w:val="24"/>
          <w:szCs w:val="24"/>
        </w:rPr>
        <w:t xml:space="preserve">, T. (2018) ‘Is it time to end the unwinnable war on drugs?’, </w:t>
      </w:r>
      <w:r w:rsidRPr="00F56064">
        <w:rPr>
          <w:rFonts w:ascii="Times New Roman" w:hAnsi="Times New Roman" w:cs="Times New Roman"/>
          <w:i/>
          <w:sz w:val="24"/>
          <w:szCs w:val="24"/>
        </w:rPr>
        <w:t xml:space="preserve">The Press, </w:t>
      </w:r>
      <w:r w:rsidRPr="00F56064">
        <w:rPr>
          <w:rFonts w:ascii="Times New Roman" w:hAnsi="Times New Roman" w:cs="Times New Roman"/>
          <w:sz w:val="24"/>
          <w:szCs w:val="24"/>
        </w:rPr>
        <w:t>14</w:t>
      </w:r>
      <w:r w:rsidRPr="00F56064">
        <w:rPr>
          <w:rFonts w:ascii="Times New Roman" w:hAnsi="Times New Roman" w:cs="Times New Roman"/>
          <w:sz w:val="24"/>
          <w:szCs w:val="24"/>
          <w:vertAlign w:val="superscript"/>
        </w:rPr>
        <w:t xml:space="preserve">th </w:t>
      </w:r>
      <w:r w:rsidRPr="00F56064">
        <w:rPr>
          <w:rFonts w:ascii="Times New Roman" w:hAnsi="Times New Roman" w:cs="Times New Roman"/>
          <w:sz w:val="24"/>
          <w:szCs w:val="24"/>
        </w:rPr>
        <w:t xml:space="preserve">March. Available at: </w:t>
      </w:r>
      <w:hyperlink r:id="rId21" w:history="1">
        <w:r w:rsidRPr="00F56064">
          <w:rPr>
            <w:rStyle w:val="Hyperlink"/>
            <w:rFonts w:ascii="Times New Roman" w:hAnsi="Times New Roman" w:cs="Times New Roman"/>
            <w:sz w:val="24"/>
            <w:szCs w:val="24"/>
          </w:rPr>
          <w:t>http://www.yorkpress.co.uk/news/16083614.COLUMN__Is_it_time_to_end_the_unwinnable_war_on_drugs_/</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w:t>
      </w:r>
    </w:p>
    <w:p w14:paraId="7D7C7870"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Nadelmann</w:t>
      </w:r>
      <w:proofErr w:type="spellEnd"/>
      <w:r w:rsidRPr="00F56064">
        <w:rPr>
          <w:rFonts w:ascii="Times New Roman" w:hAnsi="Times New Roman" w:cs="Times New Roman"/>
          <w:sz w:val="24"/>
          <w:szCs w:val="24"/>
        </w:rPr>
        <w:t xml:space="preserve">, E.A. (1992) ‘Thinking Seriously about Alternatives to Drug Prohibition’, </w:t>
      </w:r>
      <w:r w:rsidRPr="00F56064">
        <w:rPr>
          <w:rFonts w:ascii="Times New Roman" w:hAnsi="Times New Roman" w:cs="Times New Roman"/>
          <w:i/>
          <w:sz w:val="24"/>
          <w:szCs w:val="24"/>
        </w:rPr>
        <w:t>Political Pharmacology,</w:t>
      </w:r>
      <w:r w:rsidRPr="00F56064">
        <w:rPr>
          <w:rFonts w:ascii="Times New Roman" w:hAnsi="Times New Roman" w:cs="Times New Roman"/>
          <w:sz w:val="24"/>
          <w:szCs w:val="24"/>
        </w:rPr>
        <w:t xml:space="preserve"> 121(3), pp. 85-132. Available at: </w:t>
      </w:r>
      <w:hyperlink r:id="rId22" w:history="1">
        <w:r w:rsidRPr="00F56064">
          <w:rPr>
            <w:rStyle w:val="Hyperlink"/>
            <w:rFonts w:ascii="Times New Roman" w:hAnsi="Times New Roman" w:cs="Times New Roman"/>
            <w:sz w:val="24"/>
            <w:szCs w:val="24"/>
          </w:rPr>
          <w:t>www.jstor.org/stable/pdf/20027122.pdf?refreqid=excelsior%3Abb346e93396a67474a1d4e93ea002b75</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p>
    <w:p w14:paraId="2B2567EF"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National Crime Agency. (2018) </w:t>
      </w:r>
      <w:r w:rsidRPr="00F56064">
        <w:rPr>
          <w:rFonts w:ascii="Times New Roman" w:hAnsi="Times New Roman" w:cs="Times New Roman"/>
          <w:i/>
          <w:sz w:val="24"/>
          <w:szCs w:val="24"/>
        </w:rPr>
        <w:t xml:space="preserve">Drugs. </w:t>
      </w:r>
      <w:r w:rsidRPr="00F56064">
        <w:rPr>
          <w:rFonts w:ascii="Times New Roman" w:hAnsi="Times New Roman" w:cs="Times New Roman"/>
          <w:sz w:val="24"/>
          <w:szCs w:val="24"/>
        </w:rPr>
        <w:t xml:space="preserve">Available at: </w:t>
      </w:r>
      <w:hyperlink r:id="rId23" w:history="1">
        <w:r w:rsidRPr="00F56064">
          <w:rPr>
            <w:rStyle w:val="Hyperlink"/>
            <w:rFonts w:ascii="Times New Roman" w:hAnsi="Times New Roman" w:cs="Times New Roman"/>
            <w:sz w:val="24"/>
            <w:szCs w:val="24"/>
          </w:rPr>
          <w:t>www.nationalcrimeagency.gov.uk/crime-threats/drugs</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p>
    <w:p w14:paraId="5511106B"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Newman, N. and Fletcher, R. (2017) </w:t>
      </w:r>
      <w:r w:rsidRPr="00F56064">
        <w:rPr>
          <w:rFonts w:ascii="Times New Roman" w:hAnsi="Times New Roman" w:cs="Times New Roman"/>
          <w:i/>
          <w:sz w:val="24"/>
          <w:szCs w:val="24"/>
        </w:rPr>
        <w:t xml:space="preserve">Bias, Bullshit and Lies Audience Perspectives on Low Trust in the Media. </w:t>
      </w:r>
      <w:r w:rsidRPr="00F56064">
        <w:rPr>
          <w:rFonts w:ascii="Times New Roman" w:hAnsi="Times New Roman" w:cs="Times New Roman"/>
          <w:sz w:val="24"/>
          <w:szCs w:val="24"/>
        </w:rPr>
        <w:t xml:space="preserve">Oxford: Reuters Institute </w:t>
      </w:r>
    </w:p>
    <w:p w14:paraId="0AAFB57C"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Parliament. (2018) </w:t>
      </w:r>
      <w:r w:rsidRPr="00F56064">
        <w:rPr>
          <w:rFonts w:ascii="Times New Roman" w:hAnsi="Times New Roman" w:cs="Times New Roman"/>
          <w:i/>
          <w:sz w:val="24"/>
          <w:szCs w:val="24"/>
        </w:rPr>
        <w:t>Legalisation of Cannabis (Medicinal Purposes) Bill 2017-19</w:t>
      </w:r>
      <w:r w:rsidRPr="00F56064">
        <w:rPr>
          <w:rFonts w:ascii="Times New Roman" w:hAnsi="Times New Roman" w:cs="Times New Roman"/>
          <w:sz w:val="24"/>
          <w:szCs w:val="24"/>
        </w:rPr>
        <w:t xml:space="preserve">. Available at: </w:t>
      </w:r>
      <w:hyperlink r:id="rId24" w:history="1">
        <w:r w:rsidRPr="00F56064">
          <w:rPr>
            <w:rStyle w:val="Hyperlink"/>
            <w:rFonts w:ascii="Times New Roman" w:hAnsi="Times New Roman" w:cs="Times New Roman"/>
            <w:sz w:val="24"/>
            <w:szCs w:val="24"/>
          </w:rPr>
          <w:t>https://services.parliament.uk/bills/2017-19/legalisationofcannabismedicinalpurposes.html</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11D21D02"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Pelan, M. (2015) </w:t>
      </w:r>
      <w:proofErr w:type="spellStart"/>
      <w:r w:rsidRPr="00F56064">
        <w:rPr>
          <w:rFonts w:ascii="Times New Roman" w:hAnsi="Times New Roman" w:cs="Times New Roman"/>
          <w:sz w:val="24"/>
          <w:szCs w:val="24"/>
        </w:rPr>
        <w:t>‘Re</w:t>
      </w:r>
      <w:proofErr w:type="spellEnd"/>
      <w:r w:rsidRPr="00F56064">
        <w:rPr>
          <w:rFonts w:ascii="Times New Roman" w:hAnsi="Times New Roman" w:cs="Times New Roman"/>
          <w:sz w:val="24"/>
          <w:szCs w:val="24"/>
        </w:rPr>
        <w:t xml:space="preserve">-visioning Drug Use: A Shift Away from Criminal Justice and Abstinence-based Approaches’, </w:t>
      </w:r>
      <w:r w:rsidRPr="00F56064">
        <w:rPr>
          <w:rFonts w:ascii="Times New Roman" w:hAnsi="Times New Roman" w:cs="Times New Roman"/>
          <w:i/>
          <w:sz w:val="24"/>
          <w:szCs w:val="24"/>
        </w:rPr>
        <w:t xml:space="preserve">Social Work and Society International Online Journal, </w:t>
      </w:r>
      <w:r w:rsidRPr="00F56064">
        <w:rPr>
          <w:rFonts w:ascii="Times New Roman" w:hAnsi="Times New Roman" w:cs="Times New Roman"/>
          <w:sz w:val="24"/>
          <w:szCs w:val="24"/>
        </w:rPr>
        <w:t xml:space="preserve">13(2). Available at: </w:t>
      </w:r>
      <w:hyperlink r:id="rId25" w:history="1">
        <w:r w:rsidRPr="00F56064">
          <w:rPr>
            <w:rStyle w:val="Hyperlink"/>
            <w:rFonts w:ascii="Times New Roman" w:hAnsi="Times New Roman" w:cs="Times New Roman"/>
            <w:sz w:val="24"/>
            <w:szCs w:val="24"/>
          </w:rPr>
          <w:t>http://www.socwork.net/sws/article/view/432/804</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w:t>
      </w:r>
    </w:p>
    <w:p w14:paraId="44AF89BA"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Poll Station. (2018) </w:t>
      </w:r>
      <w:r w:rsidRPr="00F56064">
        <w:rPr>
          <w:rFonts w:ascii="Times New Roman" w:hAnsi="Times New Roman" w:cs="Times New Roman"/>
          <w:i/>
          <w:sz w:val="24"/>
          <w:szCs w:val="24"/>
        </w:rPr>
        <w:t>Should Cannabis Be Legalised in the UK?</w:t>
      </w:r>
      <w:r w:rsidRPr="00F56064">
        <w:rPr>
          <w:rFonts w:ascii="Times New Roman" w:hAnsi="Times New Roman" w:cs="Times New Roman"/>
          <w:sz w:val="24"/>
          <w:szCs w:val="24"/>
        </w:rPr>
        <w:t xml:space="preserve">. Available at: </w:t>
      </w:r>
      <w:hyperlink r:id="rId26" w:history="1">
        <w:r w:rsidRPr="00F56064">
          <w:rPr>
            <w:rStyle w:val="Hyperlink"/>
            <w:rFonts w:ascii="Times New Roman" w:hAnsi="Times New Roman" w:cs="Times New Roman"/>
            <w:sz w:val="24"/>
            <w:szCs w:val="24"/>
          </w:rPr>
          <w:t>https://www.pollstation.uk/should_cannabis_be_legalised_in_the_uk/result</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w:t>
      </w:r>
    </w:p>
    <w:p w14:paraId="1D4380A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lastRenderedPageBreak/>
        <w:t xml:space="preserve">Pryor, D. (2018) ‘Norway is aiming to decriminalise drugs. The UK should choose legalisation’, </w:t>
      </w:r>
      <w:r w:rsidRPr="00F56064">
        <w:rPr>
          <w:rFonts w:ascii="Times New Roman" w:hAnsi="Times New Roman" w:cs="Times New Roman"/>
          <w:i/>
          <w:sz w:val="24"/>
          <w:szCs w:val="24"/>
        </w:rPr>
        <w:t xml:space="preserve">The Guardian, </w:t>
      </w:r>
      <w:r w:rsidRPr="00F56064">
        <w:rPr>
          <w:rFonts w:ascii="Times New Roman" w:hAnsi="Times New Roman" w:cs="Times New Roman"/>
          <w:sz w:val="24"/>
          <w:szCs w:val="24"/>
        </w:rPr>
        <w:t xml:space="preserve">18 January. Available at: </w:t>
      </w:r>
      <w:hyperlink r:id="rId27" w:history="1">
        <w:r w:rsidRPr="00F56064">
          <w:rPr>
            <w:rStyle w:val="Hyperlink"/>
            <w:rFonts w:ascii="Times New Roman" w:hAnsi="Times New Roman" w:cs="Times New Roman"/>
            <w:sz w:val="24"/>
            <w:szCs w:val="24"/>
          </w:rPr>
          <w:t>https://www.theguardian.com/commentisfree/2018/jan/18/norway-decriminalised-drugs-uk-chose-legalisation-policy</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41AB8FF0" w14:textId="77777777" w:rsidR="00F56064" w:rsidRPr="00F56064" w:rsidRDefault="00F56064" w:rsidP="00F02618">
      <w:pPr>
        <w:spacing w:after="0" w:line="360" w:lineRule="auto"/>
        <w:ind w:left="720" w:hanging="720"/>
        <w:rPr>
          <w:rFonts w:ascii="Times New Roman" w:hAnsi="Times New Roman" w:cs="Times New Roman"/>
          <w:i/>
          <w:sz w:val="24"/>
          <w:szCs w:val="24"/>
        </w:rPr>
      </w:pPr>
      <w:proofErr w:type="spellStart"/>
      <w:r w:rsidRPr="00F56064">
        <w:rPr>
          <w:rFonts w:ascii="Times New Roman" w:hAnsi="Times New Roman" w:cs="Times New Roman"/>
          <w:sz w:val="24"/>
          <w:szCs w:val="24"/>
        </w:rPr>
        <w:t>Rolles</w:t>
      </w:r>
      <w:proofErr w:type="spellEnd"/>
      <w:r w:rsidRPr="00F56064">
        <w:rPr>
          <w:rFonts w:ascii="Times New Roman" w:hAnsi="Times New Roman" w:cs="Times New Roman"/>
          <w:sz w:val="24"/>
          <w:szCs w:val="24"/>
        </w:rPr>
        <w:t xml:space="preserve">, S. (2009) </w:t>
      </w:r>
      <w:r w:rsidRPr="00F56064">
        <w:rPr>
          <w:rFonts w:ascii="Times New Roman" w:hAnsi="Times New Roman" w:cs="Times New Roman"/>
          <w:i/>
          <w:sz w:val="24"/>
          <w:szCs w:val="24"/>
        </w:rPr>
        <w:t xml:space="preserve">A Comparison of the Cost-effectiveness of Prohibition and Regulation of Drugs. </w:t>
      </w:r>
      <w:r w:rsidRPr="00F56064">
        <w:rPr>
          <w:rFonts w:ascii="Times New Roman" w:hAnsi="Times New Roman" w:cs="Times New Roman"/>
          <w:sz w:val="24"/>
          <w:szCs w:val="24"/>
        </w:rPr>
        <w:t xml:space="preserve">Available at: </w:t>
      </w:r>
      <w:hyperlink r:id="rId28" w:history="1">
        <w:r w:rsidRPr="00F56064">
          <w:rPr>
            <w:rStyle w:val="Hyperlink"/>
            <w:rFonts w:ascii="Times New Roman" w:hAnsi="Times New Roman" w:cs="Times New Roman"/>
            <w:sz w:val="24"/>
            <w:szCs w:val="24"/>
          </w:rPr>
          <w:t>https://www.tdpf.org.uk/sites/default/files/Cost-Effectiveness.pdf</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r w:rsidRPr="00F56064">
        <w:rPr>
          <w:rFonts w:ascii="Times New Roman" w:hAnsi="Times New Roman" w:cs="Times New Roman"/>
          <w:i/>
          <w:sz w:val="24"/>
          <w:szCs w:val="24"/>
        </w:rPr>
        <w:t xml:space="preserve"> </w:t>
      </w:r>
    </w:p>
    <w:p w14:paraId="6DBDBB08" w14:textId="77777777" w:rsidR="00F56064" w:rsidRPr="00F56064" w:rsidRDefault="00F56064" w:rsidP="00F02618">
      <w:pPr>
        <w:spacing w:after="0" w:line="360" w:lineRule="auto"/>
        <w:ind w:left="720" w:hanging="720"/>
        <w:rPr>
          <w:rFonts w:ascii="Times New Roman" w:eastAsia="Times New Roman" w:hAnsi="Times New Roman" w:cs="Times New Roman"/>
          <w:sz w:val="24"/>
          <w:szCs w:val="24"/>
          <w:lang w:eastAsia="en-GB"/>
        </w:rPr>
      </w:pPr>
      <w:proofErr w:type="spellStart"/>
      <w:r w:rsidRPr="00F56064">
        <w:rPr>
          <w:rFonts w:ascii="Times New Roman" w:eastAsia="Times New Roman" w:hAnsi="Times New Roman" w:cs="Times New Roman"/>
          <w:sz w:val="24"/>
          <w:szCs w:val="24"/>
          <w:lang w:eastAsia="en-GB"/>
        </w:rPr>
        <w:t>Rolles</w:t>
      </w:r>
      <w:proofErr w:type="spellEnd"/>
      <w:r w:rsidRPr="00F56064">
        <w:rPr>
          <w:rFonts w:ascii="Times New Roman" w:eastAsia="Times New Roman" w:hAnsi="Times New Roman" w:cs="Times New Roman"/>
          <w:sz w:val="24"/>
          <w:szCs w:val="24"/>
          <w:lang w:eastAsia="en-GB"/>
        </w:rPr>
        <w:t xml:space="preserve">, S. (2010) ‘An alternative to the war on drugs’, </w:t>
      </w:r>
      <w:r w:rsidRPr="00F56064">
        <w:rPr>
          <w:rFonts w:ascii="Times New Roman" w:eastAsia="Times New Roman" w:hAnsi="Times New Roman" w:cs="Times New Roman"/>
          <w:i/>
          <w:sz w:val="24"/>
          <w:szCs w:val="24"/>
          <w:lang w:eastAsia="en-GB"/>
        </w:rPr>
        <w:t>BMJ</w:t>
      </w:r>
      <w:r w:rsidRPr="00F56064">
        <w:rPr>
          <w:rFonts w:ascii="Times New Roman" w:eastAsia="Times New Roman" w:hAnsi="Times New Roman" w:cs="Times New Roman"/>
          <w:sz w:val="24"/>
          <w:szCs w:val="24"/>
          <w:lang w:eastAsia="en-GB"/>
        </w:rPr>
        <w:t xml:space="preserve">, 341, pp. </w:t>
      </w:r>
      <w:r w:rsidRPr="00F56064">
        <w:rPr>
          <w:rFonts w:ascii="Times New Roman" w:hAnsi="Times New Roman" w:cs="Times New Roman"/>
          <w:sz w:val="24"/>
          <w:szCs w:val="24"/>
        </w:rPr>
        <w:t xml:space="preserve">c3360. Available at: </w:t>
      </w:r>
      <w:hyperlink r:id="rId29" w:history="1">
        <w:r w:rsidRPr="00F56064">
          <w:rPr>
            <w:rStyle w:val="Hyperlink"/>
            <w:rFonts w:ascii="Times New Roman" w:hAnsi="Times New Roman" w:cs="Times New Roman"/>
            <w:sz w:val="24"/>
            <w:szCs w:val="24"/>
          </w:rPr>
          <w:t>https://www.tni.org/files/publication-downloads/bmj-alternative-to-war-on-drugs.pdf</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w:t>
      </w:r>
    </w:p>
    <w:p w14:paraId="22BD21BC"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Royal Society for Public Health. (2018) </w:t>
      </w:r>
      <w:r w:rsidRPr="00F56064">
        <w:rPr>
          <w:rFonts w:ascii="Times New Roman" w:hAnsi="Times New Roman" w:cs="Times New Roman"/>
          <w:i/>
          <w:sz w:val="24"/>
          <w:szCs w:val="24"/>
        </w:rPr>
        <w:t xml:space="preserve">Stop criminalising drug users. </w:t>
      </w:r>
      <w:r w:rsidRPr="00F56064">
        <w:rPr>
          <w:rFonts w:ascii="Times New Roman" w:hAnsi="Times New Roman" w:cs="Times New Roman"/>
          <w:sz w:val="24"/>
          <w:szCs w:val="24"/>
        </w:rPr>
        <w:t xml:space="preserve">Available at: </w:t>
      </w:r>
      <w:hyperlink r:id="rId30" w:history="1">
        <w:r w:rsidRPr="00F56064">
          <w:rPr>
            <w:rStyle w:val="Hyperlink"/>
            <w:rFonts w:ascii="Times New Roman" w:hAnsi="Times New Roman" w:cs="Times New Roman"/>
            <w:sz w:val="24"/>
            <w:szCs w:val="24"/>
          </w:rPr>
          <w:t>https://www.rsph.org.uk/about-us/news/stop-criminalising-drug-users.html</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w:t>
      </w:r>
    </w:p>
    <w:p w14:paraId="4CC3FEA4"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Shirani-Mehr</w:t>
      </w:r>
      <w:proofErr w:type="spellEnd"/>
      <w:r w:rsidRPr="00F56064">
        <w:rPr>
          <w:rFonts w:ascii="Times New Roman" w:hAnsi="Times New Roman" w:cs="Times New Roman"/>
          <w:sz w:val="24"/>
          <w:szCs w:val="24"/>
        </w:rPr>
        <w:t xml:space="preserve">, H., Rothschild, D., </w:t>
      </w:r>
      <w:proofErr w:type="spellStart"/>
      <w:r w:rsidRPr="00F56064">
        <w:rPr>
          <w:rFonts w:ascii="Times New Roman" w:hAnsi="Times New Roman" w:cs="Times New Roman"/>
          <w:sz w:val="24"/>
          <w:szCs w:val="24"/>
        </w:rPr>
        <w:t>Goel</w:t>
      </w:r>
      <w:proofErr w:type="spellEnd"/>
      <w:r w:rsidRPr="00F56064">
        <w:rPr>
          <w:rFonts w:ascii="Times New Roman" w:hAnsi="Times New Roman" w:cs="Times New Roman"/>
          <w:sz w:val="24"/>
          <w:szCs w:val="24"/>
        </w:rPr>
        <w:t xml:space="preserve">. S. and Gelman, A. (2018) 'Disentangling Bias and Variance in Election Polls’, </w:t>
      </w:r>
      <w:r w:rsidRPr="00F56064">
        <w:rPr>
          <w:rFonts w:ascii="Times New Roman" w:hAnsi="Times New Roman" w:cs="Times New Roman"/>
          <w:i/>
          <w:sz w:val="24"/>
          <w:szCs w:val="24"/>
        </w:rPr>
        <w:t>Columbia Work Paper</w:t>
      </w:r>
      <w:r w:rsidRPr="00F56064">
        <w:rPr>
          <w:rFonts w:ascii="Times New Roman" w:hAnsi="Times New Roman" w:cs="Times New Roman"/>
          <w:sz w:val="24"/>
          <w:szCs w:val="24"/>
        </w:rPr>
        <w:t xml:space="preserve">, pp. 1–21. Available at: </w:t>
      </w:r>
      <w:hyperlink r:id="rId31" w:history="1">
        <w:r w:rsidRPr="00F56064">
          <w:rPr>
            <w:rStyle w:val="Hyperlink"/>
            <w:rFonts w:ascii="Times New Roman" w:hAnsi="Times New Roman" w:cs="Times New Roman"/>
            <w:sz w:val="24"/>
            <w:szCs w:val="24"/>
          </w:rPr>
          <w:t>http://www.stat.columbia.edu/~gelman/research/unpublished/pollposition_v4.pdf</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w:t>
      </w:r>
    </w:p>
    <w:p w14:paraId="160CAF26"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Sky News. (2018) </w:t>
      </w:r>
      <w:r w:rsidRPr="00F56064">
        <w:rPr>
          <w:rFonts w:ascii="Times New Roman" w:hAnsi="Times New Roman" w:cs="Times New Roman"/>
          <w:i/>
          <w:sz w:val="24"/>
          <w:szCs w:val="24"/>
        </w:rPr>
        <w:t xml:space="preserve">Britons want cannabis legalised for medical purposes - Sky Data poll. </w:t>
      </w:r>
      <w:r w:rsidRPr="00F56064">
        <w:rPr>
          <w:rFonts w:ascii="Times New Roman" w:hAnsi="Times New Roman" w:cs="Times New Roman"/>
          <w:sz w:val="24"/>
          <w:szCs w:val="24"/>
        </w:rPr>
        <w:t xml:space="preserve">Available at: </w:t>
      </w:r>
      <w:hyperlink r:id="rId32" w:history="1">
        <w:r w:rsidRPr="00F56064">
          <w:rPr>
            <w:rStyle w:val="Hyperlink"/>
            <w:rFonts w:ascii="Times New Roman" w:hAnsi="Times New Roman" w:cs="Times New Roman"/>
            <w:sz w:val="24"/>
            <w:szCs w:val="24"/>
          </w:rPr>
          <w:t>https://news.sky.com/story/britons-want-cannabis-legalised-for-medical-purposes-sky-data-poll-10665808</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 </w:t>
      </w:r>
    </w:p>
    <w:p w14:paraId="7FA808E9"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Smith, M. (2017) </w:t>
      </w:r>
      <w:r w:rsidRPr="00F56064">
        <w:rPr>
          <w:rFonts w:ascii="Times New Roman" w:hAnsi="Times New Roman" w:cs="Times New Roman"/>
          <w:i/>
          <w:sz w:val="24"/>
          <w:szCs w:val="24"/>
        </w:rPr>
        <w:t xml:space="preserve">How left or right-wing are the UK’s newspapers. </w:t>
      </w:r>
      <w:r w:rsidRPr="00F56064">
        <w:rPr>
          <w:rFonts w:ascii="Times New Roman" w:hAnsi="Times New Roman" w:cs="Times New Roman"/>
          <w:sz w:val="24"/>
          <w:szCs w:val="24"/>
        </w:rPr>
        <w:t xml:space="preserve">Available at: </w:t>
      </w:r>
      <w:hyperlink r:id="rId33" w:history="1">
        <w:r w:rsidRPr="00F56064">
          <w:rPr>
            <w:rStyle w:val="Hyperlink"/>
            <w:rFonts w:ascii="Times New Roman" w:hAnsi="Times New Roman" w:cs="Times New Roman"/>
            <w:sz w:val="24"/>
            <w:szCs w:val="24"/>
          </w:rPr>
          <w:t>https://yougov.co.uk/news/2017/03/07/how-left-or-right-wing-are-uks-newspapers/</w:t>
        </w:r>
      </w:hyperlink>
      <w:r w:rsidRPr="00F56064">
        <w:rPr>
          <w:rFonts w:ascii="Times New Roman" w:hAnsi="Times New Roman" w:cs="Times New Roman"/>
          <w:sz w:val="24"/>
          <w:szCs w:val="24"/>
        </w:rPr>
        <w:t xml:space="preserve"> (Accessed: 22</w:t>
      </w:r>
      <w:r w:rsidRPr="00F56064">
        <w:rPr>
          <w:rFonts w:ascii="Times New Roman" w:hAnsi="Times New Roman" w:cs="Times New Roman"/>
          <w:sz w:val="24"/>
          <w:szCs w:val="24"/>
          <w:vertAlign w:val="superscript"/>
        </w:rPr>
        <w:t>nd</w:t>
      </w:r>
      <w:r w:rsidRPr="00F56064">
        <w:rPr>
          <w:rFonts w:ascii="Times New Roman" w:hAnsi="Times New Roman" w:cs="Times New Roman"/>
          <w:sz w:val="24"/>
          <w:szCs w:val="24"/>
        </w:rPr>
        <w:t xml:space="preserve"> April 2018)</w:t>
      </w:r>
    </w:p>
    <w:p w14:paraId="6C6AD71E"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Spencer, B. (2018) ‘Cannabis does more harm than good: Health officials warn doctors against prescribing the drug for ailments as the effects outweigh the minor benefits’, </w:t>
      </w:r>
      <w:r w:rsidRPr="00F56064">
        <w:rPr>
          <w:rFonts w:ascii="Times New Roman" w:hAnsi="Times New Roman" w:cs="Times New Roman"/>
          <w:i/>
          <w:sz w:val="24"/>
          <w:szCs w:val="24"/>
        </w:rPr>
        <w:t>The Daily Mail,</w:t>
      </w:r>
      <w:r w:rsidRPr="00F56064">
        <w:rPr>
          <w:rFonts w:ascii="Times New Roman" w:hAnsi="Times New Roman" w:cs="Times New Roman"/>
          <w:sz w:val="24"/>
          <w:szCs w:val="24"/>
        </w:rPr>
        <w:t xml:space="preserve">15 February. Available at: </w:t>
      </w:r>
      <w:hyperlink r:id="rId34" w:history="1">
        <w:r w:rsidRPr="00F56064">
          <w:rPr>
            <w:rStyle w:val="Hyperlink"/>
            <w:rFonts w:ascii="Times New Roman" w:hAnsi="Times New Roman" w:cs="Times New Roman"/>
            <w:sz w:val="24"/>
            <w:szCs w:val="24"/>
          </w:rPr>
          <w:t>http://www.dailymail.co.uk/health/article-5396693/Cannabis-does-harm-good-health-officials-warn.html</w:t>
        </w:r>
      </w:hyperlink>
      <w:r w:rsidRPr="00F56064">
        <w:rPr>
          <w:rFonts w:ascii="Times New Roman" w:hAnsi="Times New Roman" w:cs="Times New Roman"/>
          <w:sz w:val="24"/>
          <w:szCs w:val="24"/>
        </w:rPr>
        <w:t xml:space="preserve"> (Accessed: 21</w:t>
      </w:r>
      <w:r w:rsidRPr="00F56064">
        <w:rPr>
          <w:rFonts w:ascii="Times New Roman" w:hAnsi="Times New Roman" w:cs="Times New Roman"/>
          <w:sz w:val="24"/>
          <w:szCs w:val="24"/>
          <w:vertAlign w:val="superscript"/>
        </w:rPr>
        <w:t>st</w:t>
      </w:r>
      <w:r w:rsidRPr="00F56064">
        <w:rPr>
          <w:rFonts w:ascii="Times New Roman" w:hAnsi="Times New Roman" w:cs="Times New Roman"/>
          <w:sz w:val="24"/>
          <w:szCs w:val="24"/>
        </w:rPr>
        <w:t xml:space="preserve"> April 2018). </w:t>
      </w:r>
    </w:p>
    <w:p w14:paraId="59CB7922"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Transform. (2013) </w:t>
      </w:r>
      <w:r w:rsidRPr="00F56064">
        <w:rPr>
          <w:rFonts w:ascii="Times New Roman" w:hAnsi="Times New Roman" w:cs="Times New Roman"/>
          <w:i/>
          <w:sz w:val="24"/>
          <w:szCs w:val="24"/>
        </w:rPr>
        <w:t xml:space="preserve">Changing Public Opinion. </w:t>
      </w:r>
      <w:r w:rsidRPr="00F56064">
        <w:rPr>
          <w:rFonts w:ascii="Times New Roman" w:hAnsi="Times New Roman" w:cs="Times New Roman"/>
          <w:sz w:val="24"/>
          <w:szCs w:val="24"/>
        </w:rPr>
        <w:t xml:space="preserve">Available at: </w:t>
      </w:r>
      <w:hyperlink r:id="rId35" w:history="1">
        <w:r w:rsidRPr="00F56064">
          <w:rPr>
            <w:rStyle w:val="Hyperlink"/>
            <w:rFonts w:ascii="Times New Roman" w:hAnsi="Times New Roman" w:cs="Times New Roman"/>
            <w:sz w:val="24"/>
            <w:szCs w:val="24"/>
          </w:rPr>
          <w:t>https://www.tdpf.org.uk/campaign/changing-public-opinion</w:t>
        </w:r>
      </w:hyperlink>
      <w:r w:rsidRPr="00F56064">
        <w:rPr>
          <w:rFonts w:ascii="Times New Roman" w:hAnsi="Times New Roman" w:cs="Times New Roman"/>
          <w:sz w:val="24"/>
          <w:szCs w:val="24"/>
        </w:rPr>
        <w:t xml:space="preserve"> (Accessed: 23</w:t>
      </w:r>
      <w:r w:rsidRPr="00F56064">
        <w:rPr>
          <w:rFonts w:ascii="Times New Roman" w:hAnsi="Times New Roman" w:cs="Times New Roman"/>
          <w:sz w:val="24"/>
          <w:szCs w:val="24"/>
          <w:vertAlign w:val="superscript"/>
        </w:rPr>
        <w:t>rd</w:t>
      </w:r>
      <w:r w:rsidRPr="00F56064">
        <w:rPr>
          <w:rFonts w:ascii="Times New Roman" w:hAnsi="Times New Roman" w:cs="Times New Roman"/>
          <w:sz w:val="24"/>
          <w:szCs w:val="24"/>
        </w:rPr>
        <w:t xml:space="preserve"> April 2018). </w:t>
      </w:r>
    </w:p>
    <w:p w14:paraId="6DF2E218" w14:textId="77777777" w:rsidR="00F56064" w:rsidRPr="00F56064" w:rsidRDefault="00F56064" w:rsidP="00F02618">
      <w:pPr>
        <w:spacing w:after="0" w:line="360" w:lineRule="auto"/>
        <w:ind w:left="720" w:hanging="720"/>
        <w:rPr>
          <w:rFonts w:ascii="Times New Roman" w:hAnsi="Times New Roman" w:cs="Times New Roman"/>
          <w:sz w:val="24"/>
          <w:szCs w:val="24"/>
        </w:rPr>
      </w:pPr>
      <w:proofErr w:type="spellStart"/>
      <w:r w:rsidRPr="00F56064">
        <w:rPr>
          <w:rFonts w:ascii="Times New Roman" w:hAnsi="Times New Roman" w:cs="Times New Roman"/>
          <w:sz w:val="24"/>
          <w:szCs w:val="24"/>
        </w:rPr>
        <w:t>Weatherburn</w:t>
      </w:r>
      <w:proofErr w:type="spellEnd"/>
      <w:r w:rsidRPr="00F56064">
        <w:rPr>
          <w:rFonts w:ascii="Times New Roman" w:hAnsi="Times New Roman" w:cs="Times New Roman"/>
          <w:sz w:val="24"/>
          <w:szCs w:val="24"/>
        </w:rPr>
        <w:t xml:space="preserve">, D. (2014) ‘The pros and cons of prohibiting drugs’, </w:t>
      </w:r>
      <w:r w:rsidRPr="00F56064">
        <w:rPr>
          <w:rFonts w:ascii="Times New Roman" w:hAnsi="Times New Roman" w:cs="Times New Roman"/>
          <w:i/>
          <w:sz w:val="24"/>
          <w:szCs w:val="24"/>
        </w:rPr>
        <w:t>Australian &amp; New Zealand Journal of Criminology,</w:t>
      </w:r>
      <w:r w:rsidRPr="00F56064">
        <w:rPr>
          <w:rFonts w:ascii="Times New Roman" w:hAnsi="Times New Roman" w:cs="Times New Roman"/>
          <w:sz w:val="24"/>
          <w:szCs w:val="24"/>
        </w:rPr>
        <w:t xml:space="preserve"> 47(2), pp. 176–189. Available at: </w:t>
      </w:r>
      <w:hyperlink r:id="rId36" w:history="1">
        <w:r w:rsidRPr="00F56064">
          <w:rPr>
            <w:rStyle w:val="Hyperlink"/>
            <w:rFonts w:ascii="Times New Roman" w:hAnsi="Times New Roman" w:cs="Times New Roman"/>
            <w:sz w:val="24"/>
            <w:szCs w:val="24"/>
          </w:rPr>
          <w:t>http://journals.sagepub.com/doi/pdf/10.1177/0004865814524423</w:t>
        </w:r>
      </w:hyperlink>
      <w:r w:rsidRPr="00F56064">
        <w:rPr>
          <w:rFonts w:ascii="Times New Roman" w:hAnsi="Times New Roman" w:cs="Times New Roman"/>
          <w:sz w:val="24"/>
          <w:szCs w:val="24"/>
        </w:rPr>
        <w:t xml:space="preserve"> (Accessed: 24</w:t>
      </w:r>
      <w:r w:rsidRPr="00F56064">
        <w:rPr>
          <w:rFonts w:ascii="Times New Roman" w:hAnsi="Times New Roman" w:cs="Times New Roman"/>
          <w:sz w:val="24"/>
          <w:szCs w:val="24"/>
          <w:vertAlign w:val="superscript"/>
        </w:rPr>
        <w:t>th</w:t>
      </w:r>
      <w:r w:rsidRPr="00F56064">
        <w:rPr>
          <w:rFonts w:ascii="Times New Roman" w:hAnsi="Times New Roman" w:cs="Times New Roman"/>
          <w:sz w:val="24"/>
          <w:szCs w:val="24"/>
        </w:rPr>
        <w:t xml:space="preserve"> April 2018) </w:t>
      </w:r>
    </w:p>
    <w:p w14:paraId="19D89D45" w14:textId="77777777" w:rsidR="00F56064" w:rsidRPr="00F56064" w:rsidRDefault="00F56064" w:rsidP="00F02618">
      <w:pPr>
        <w:spacing w:after="0" w:line="360" w:lineRule="auto"/>
        <w:ind w:left="720" w:hanging="720"/>
        <w:rPr>
          <w:rFonts w:ascii="Times New Roman" w:hAnsi="Times New Roman" w:cs="Times New Roman"/>
          <w:sz w:val="24"/>
          <w:szCs w:val="24"/>
        </w:rPr>
      </w:pPr>
      <w:r w:rsidRPr="00F56064">
        <w:rPr>
          <w:rFonts w:ascii="Times New Roman" w:hAnsi="Times New Roman" w:cs="Times New Roman"/>
          <w:sz w:val="24"/>
          <w:szCs w:val="24"/>
        </w:rPr>
        <w:t xml:space="preserve">Wilson, J.Q. (1990) ‘Against the Legalization of Drugs’, </w:t>
      </w:r>
      <w:r w:rsidRPr="00F56064">
        <w:rPr>
          <w:rFonts w:ascii="Times New Roman" w:hAnsi="Times New Roman" w:cs="Times New Roman"/>
          <w:i/>
          <w:sz w:val="24"/>
          <w:szCs w:val="24"/>
        </w:rPr>
        <w:t xml:space="preserve">Commentary, </w:t>
      </w:r>
      <w:r w:rsidRPr="00F56064">
        <w:rPr>
          <w:rFonts w:ascii="Times New Roman" w:hAnsi="Times New Roman" w:cs="Times New Roman"/>
          <w:sz w:val="24"/>
          <w:szCs w:val="24"/>
        </w:rPr>
        <w:t>89(2), pp. 21-28.</w:t>
      </w:r>
    </w:p>
    <w:p w14:paraId="6302A8D4" w14:textId="77777777" w:rsidR="00F56064" w:rsidRDefault="00F56064" w:rsidP="00F02618">
      <w:pPr>
        <w:spacing w:after="0" w:line="360" w:lineRule="auto"/>
        <w:ind w:left="720" w:hanging="720"/>
        <w:rPr>
          <w:rFonts w:ascii="Times New Roman" w:hAnsi="Times New Roman" w:cs="Times New Roman"/>
          <w:sz w:val="24"/>
          <w:szCs w:val="24"/>
        </w:rPr>
      </w:pPr>
    </w:p>
    <w:sectPr w:rsidR="00F56064">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318C8" w14:textId="77777777" w:rsidR="00966657" w:rsidRDefault="00966657" w:rsidP="00B27685">
      <w:pPr>
        <w:spacing w:after="0" w:line="240" w:lineRule="auto"/>
      </w:pPr>
      <w:r>
        <w:separator/>
      </w:r>
    </w:p>
  </w:endnote>
  <w:endnote w:type="continuationSeparator" w:id="0">
    <w:p w14:paraId="190652E3" w14:textId="77777777" w:rsidR="00966657" w:rsidRDefault="00966657" w:rsidP="00B27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233574"/>
      <w:docPartObj>
        <w:docPartGallery w:val="Page Numbers (Bottom of Page)"/>
        <w:docPartUnique/>
      </w:docPartObj>
    </w:sdtPr>
    <w:sdtEndPr>
      <w:rPr>
        <w:noProof/>
      </w:rPr>
    </w:sdtEndPr>
    <w:sdtContent>
      <w:p w14:paraId="5BD2C494" w14:textId="1CF44E7F" w:rsidR="00587B5B" w:rsidRDefault="00587B5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C54599E" w14:textId="77777777" w:rsidR="005E5588" w:rsidRDefault="005E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4F84C" w14:textId="77777777" w:rsidR="00966657" w:rsidRDefault="00966657" w:rsidP="00B27685">
      <w:pPr>
        <w:spacing w:after="0" w:line="240" w:lineRule="auto"/>
      </w:pPr>
      <w:r>
        <w:separator/>
      </w:r>
    </w:p>
  </w:footnote>
  <w:footnote w:type="continuationSeparator" w:id="0">
    <w:p w14:paraId="19E5C81D" w14:textId="77777777" w:rsidR="00966657" w:rsidRDefault="00966657" w:rsidP="00B27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79599" w14:textId="05653C8A" w:rsidR="005E5588" w:rsidRDefault="005E5588">
    <w:pPr>
      <w:pStyle w:val="Header"/>
    </w:pPr>
    <w:r>
      <w:t xml:space="preserve">Ass 3 - </w:t>
    </w:r>
    <w:r>
      <w:rPr>
        <w:rFonts w:ascii="Calibri" w:hAnsi="Calibri"/>
        <w:szCs w:val="24"/>
      </w:rPr>
      <w:t>SJSI5021</w:t>
    </w:r>
    <w:r>
      <w:ptab w:relativeTo="margin" w:alignment="center" w:leader="none"/>
    </w:r>
    <w:r>
      <w:t>Dan Shearing</w:t>
    </w:r>
    <w:r>
      <w:ptab w:relativeTo="margin" w:alignment="right" w:leader="none"/>
    </w:r>
    <w:r>
      <w:t>1601128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685"/>
    <w:rsid w:val="000244B6"/>
    <w:rsid w:val="000246FB"/>
    <w:rsid w:val="00024FCE"/>
    <w:rsid w:val="000267D7"/>
    <w:rsid w:val="00041EA0"/>
    <w:rsid w:val="00043702"/>
    <w:rsid w:val="00047AE0"/>
    <w:rsid w:val="00064DBB"/>
    <w:rsid w:val="0008396C"/>
    <w:rsid w:val="00083EDF"/>
    <w:rsid w:val="000861A8"/>
    <w:rsid w:val="000A668B"/>
    <w:rsid w:val="000A748D"/>
    <w:rsid w:val="000B2AE5"/>
    <w:rsid w:val="000B5FDB"/>
    <w:rsid w:val="000C195F"/>
    <w:rsid w:val="000D4576"/>
    <w:rsid w:val="000F7FD9"/>
    <w:rsid w:val="00114B20"/>
    <w:rsid w:val="00115F0F"/>
    <w:rsid w:val="00127466"/>
    <w:rsid w:val="00136437"/>
    <w:rsid w:val="001458D2"/>
    <w:rsid w:val="00150A60"/>
    <w:rsid w:val="00177001"/>
    <w:rsid w:val="00185BD4"/>
    <w:rsid w:val="00185F10"/>
    <w:rsid w:val="001A313A"/>
    <w:rsid w:val="001B0F96"/>
    <w:rsid w:val="001B5426"/>
    <w:rsid w:val="001B5B0F"/>
    <w:rsid w:val="001B60EF"/>
    <w:rsid w:val="001C023D"/>
    <w:rsid w:val="001C4970"/>
    <w:rsid w:val="001C5893"/>
    <w:rsid w:val="001D1615"/>
    <w:rsid w:val="001F0570"/>
    <w:rsid w:val="001F4315"/>
    <w:rsid w:val="00241CE4"/>
    <w:rsid w:val="00266B3D"/>
    <w:rsid w:val="0027536D"/>
    <w:rsid w:val="0028288D"/>
    <w:rsid w:val="00290E02"/>
    <w:rsid w:val="00297F1B"/>
    <w:rsid w:val="002C5CF6"/>
    <w:rsid w:val="002D60DA"/>
    <w:rsid w:val="002F42A8"/>
    <w:rsid w:val="00305632"/>
    <w:rsid w:val="00326CAA"/>
    <w:rsid w:val="003358A2"/>
    <w:rsid w:val="003473BE"/>
    <w:rsid w:val="003569CB"/>
    <w:rsid w:val="003622B4"/>
    <w:rsid w:val="00375AA8"/>
    <w:rsid w:val="003A2B1E"/>
    <w:rsid w:val="003C7394"/>
    <w:rsid w:val="003D5D20"/>
    <w:rsid w:val="00415934"/>
    <w:rsid w:val="00420ADF"/>
    <w:rsid w:val="004508E1"/>
    <w:rsid w:val="00465AE1"/>
    <w:rsid w:val="00466E83"/>
    <w:rsid w:val="004773A4"/>
    <w:rsid w:val="004851CE"/>
    <w:rsid w:val="004A14E9"/>
    <w:rsid w:val="004D5F6C"/>
    <w:rsid w:val="004F111A"/>
    <w:rsid w:val="004F35EC"/>
    <w:rsid w:val="005131BD"/>
    <w:rsid w:val="00520B07"/>
    <w:rsid w:val="00527870"/>
    <w:rsid w:val="00531338"/>
    <w:rsid w:val="005652E7"/>
    <w:rsid w:val="00567CBE"/>
    <w:rsid w:val="00573027"/>
    <w:rsid w:val="005735F2"/>
    <w:rsid w:val="0057773D"/>
    <w:rsid w:val="00587B5B"/>
    <w:rsid w:val="00594E1F"/>
    <w:rsid w:val="005B54AE"/>
    <w:rsid w:val="005E1579"/>
    <w:rsid w:val="005E2CA2"/>
    <w:rsid w:val="005E5588"/>
    <w:rsid w:val="005E684C"/>
    <w:rsid w:val="005F187D"/>
    <w:rsid w:val="005F7741"/>
    <w:rsid w:val="0061637B"/>
    <w:rsid w:val="00691F69"/>
    <w:rsid w:val="00696D9D"/>
    <w:rsid w:val="006975B7"/>
    <w:rsid w:val="006A5BF2"/>
    <w:rsid w:val="0070342D"/>
    <w:rsid w:val="00703CCD"/>
    <w:rsid w:val="0070500C"/>
    <w:rsid w:val="0072067C"/>
    <w:rsid w:val="007274B1"/>
    <w:rsid w:val="00734513"/>
    <w:rsid w:val="00765475"/>
    <w:rsid w:val="007705C0"/>
    <w:rsid w:val="0078267A"/>
    <w:rsid w:val="00782D8B"/>
    <w:rsid w:val="00783DF5"/>
    <w:rsid w:val="007A79AD"/>
    <w:rsid w:val="007C5E3A"/>
    <w:rsid w:val="007E146F"/>
    <w:rsid w:val="007F0C39"/>
    <w:rsid w:val="007F32E3"/>
    <w:rsid w:val="00817A27"/>
    <w:rsid w:val="00817ABC"/>
    <w:rsid w:val="00831A81"/>
    <w:rsid w:val="00860558"/>
    <w:rsid w:val="00880207"/>
    <w:rsid w:val="00895AB7"/>
    <w:rsid w:val="008A4CAB"/>
    <w:rsid w:val="008B33F3"/>
    <w:rsid w:val="008B346F"/>
    <w:rsid w:val="008C6827"/>
    <w:rsid w:val="008C6AA4"/>
    <w:rsid w:val="008D0093"/>
    <w:rsid w:val="00903BE9"/>
    <w:rsid w:val="00913BE1"/>
    <w:rsid w:val="0092434D"/>
    <w:rsid w:val="009543F8"/>
    <w:rsid w:val="00962C20"/>
    <w:rsid w:val="00966657"/>
    <w:rsid w:val="00971389"/>
    <w:rsid w:val="0098067D"/>
    <w:rsid w:val="00981826"/>
    <w:rsid w:val="009915E2"/>
    <w:rsid w:val="009A1C43"/>
    <w:rsid w:val="009A24B7"/>
    <w:rsid w:val="009B7A0F"/>
    <w:rsid w:val="00A00AE3"/>
    <w:rsid w:val="00A10A5C"/>
    <w:rsid w:val="00A35C57"/>
    <w:rsid w:val="00A42F1B"/>
    <w:rsid w:val="00A469D5"/>
    <w:rsid w:val="00A734EA"/>
    <w:rsid w:val="00AB5F5A"/>
    <w:rsid w:val="00AE7E9D"/>
    <w:rsid w:val="00AF29E9"/>
    <w:rsid w:val="00AF320D"/>
    <w:rsid w:val="00AF41AE"/>
    <w:rsid w:val="00B24027"/>
    <w:rsid w:val="00B24D20"/>
    <w:rsid w:val="00B27685"/>
    <w:rsid w:val="00B80C97"/>
    <w:rsid w:val="00B96644"/>
    <w:rsid w:val="00BB6595"/>
    <w:rsid w:val="00BE1FD6"/>
    <w:rsid w:val="00BE2409"/>
    <w:rsid w:val="00BE5431"/>
    <w:rsid w:val="00C018C8"/>
    <w:rsid w:val="00C152BC"/>
    <w:rsid w:val="00C17F6C"/>
    <w:rsid w:val="00C52CF1"/>
    <w:rsid w:val="00C61A2E"/>
    <w:rsid w:val="00C62CF0"/>
    <w:rsid w:val="00C824AB"/>
    <w:rsid w:val="00C87D31"/>
    <w:rsid w:val="00C943B0"/>
    <w:rsid w:val="00CA6118"/>
    <w:rsid w:val="00CB332C"/>
    <w:rsid w:val="00CD729D"/>
    <w:rsid w:val="00CE6FEC"/>
    <w:rsid w:val="00D25D7F"/>
    <w:rsid w:val="00D62A90"/>
    <w:rsid w:val="00D67721"/>
    <w:rsid w:val="00D709BE"/>
    <w:rsid w:val="00D74CA7"/>
    <w:rsid w:val="00D75EB3"/>
    <w:rsid w:val="00D91113"/>
    <w:rsid w:val="00D96D7C"/>
    <w:rsid w:val="00DB3E26"/>
    <w:rsid w:val="00DC339D"/>
    <w:rsid w:val="00DD1BB3"/>
    <w:rsid w:val="00E04520"/>
    <w:rsid w:val="00E21041"/>
    <w:rsid w:val="00E33544"/>
    <w:rsid w:val="00E33C06"/>
    <w:rsid w:val="00E42F5F"/>
    <w:rsid w:val="00E52B1C"/>
    <w:rsid w:val="00E54106"/>
    <w:rsid w:val="00E56724"/>
    <w:rsid w:val="00E633F5"/>
    <w:rsid w:val="00E92E10"/>
    <w:rsid w:val="00E979D9"/>
    <w:rsid w:val="00E97E86"/>
    <w:rsid w:val="00EA17E6"/>
    <w:rsid w:val="00EA342C"/>
    <w:rsid w:val="00EA6B7E"/>
    <w:rsid w:val="00EA7796"/>
    <w:rsid w:val="00ED45D8"/>
    <w:rsid w:val="00EE5982"/>
    <w:rsid w:val="00F02618"/>
    <w:rsid w:val="00F32EC8"/>
    <w:rsid w:val="00F44A85"/>
    <w:rsid w:val="00F46691"/>
    <w:rsid w:val="00F56064"/>
    <w:rsid w:val="00F57AA6"/>
    <w:rsid w:val="00F63143"/>
    <w:rsid w:val="00F80403"/>
    <w:rsid w:val="00F8273C"/>
    <w:rsid w:val="00F82EA0"/>
    <w:rsid w:val="00F8410D"/>
    <w:rsid w:val="00F84DEA"/>
    <w:rsid w:val="00FB01A4"/>
    <w:rsid w:val="00FF6D54"/>
    <w:rsid w:val="00FF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C3A93"/>
  <w15:chartTrackingRefBased/>
  <w15:docId w15:val="{5C1DA9CD-EB7C-4611-9097-678F2A0D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685"/>
  </w:style>
  <w:style w:type="paragraph" w:styleId="Footer">
    <w:name w:val="footer"/>
    <w:basedOn w:val="Normal"/>
    <w:link w:val="FooterChar"/>
    <w:uiPriority w:val="99"/>
    <w:unhideWhenUsed/>
    <w:rsid w:val="00B27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685"/>
  </w:style>
  <w:style w:type="character" w:styleId="Hyperlink">
    <w:name w:val="Hyperlink"/>
    <w:basedOn w:val="DefaultParagraphFont"/>
    <w:uiPriority w:val="99"/>
    <w:unhideWhenUsed/>
    <w:rsid w:val="005B54AE"/>
    <w:rPr>
      <w:color w:val="0563C1" w:themeColor="hyperlink"/>
      <w:u w:val="single"/>
    </w:rPr>
  </w:style>
  <w:style w:type="character" w:customStyle="1" w:styleId="UnresolvedMention1">
    <w:name w:val="Unresolved Mention1"/>
    <w:basedOn w:val="DefaultParagraphFont"/>
    <w:uiPriority w:val="99"/>
    <w:semiHidden/>
    <w:unhideWhenUsed/>
    <w:rsid w:val="005B54AE"/>
    <w:rPr>
      <w:color w:val="808080"/>
      <w:shd w:val="clear" w:color="auto" w:fill="E6E6E6"/>
    </w:rPr>
  </w:style>
  <w:style w:type="character" w:styleId="FollowedHyperlink">
    <w:name w:val="FollowedHyperlink"/>
    <w:basedOn w:val="DefaultParagraphFont"/>
    <w:uiPriority w:val="99"/>
    <w:semiHidden/>
    <w:unhideWhenUsed/>
    <w:rsid w:val="00765475"/>
    <w:rPr>
      <w:color w:val="954F72" w:themeColor="followedHyperlink"/>
      <w:u w:val="single"/>
    </w:rPr>
  </w:style>
  <w:style w:type="character" w:customStyle="1" w:styleId="highwire-cite-authors">
    <w:name w:val="highwire-cite-authors"/>
    <w:basedOn w:val="DefaultParagraphFont"/>
    <w:rsid w:val="00136437"/>
  </w:style>
  <w:style w:type="character" w:customStyle="1" w:styleId="nlm-surname">
    <w:name w:val="nlm-surname"/>
    <w:basedOn w:val="DefaultParagraphFont"/>
    <w:rsid w:val="00136437"/>
  </w:style>
  <w:style w:type="character" w:customStyle="1" w:styleId="nlm-given-names">
    <w:name w:val="nlm-given-names"/>
    <w:basedOn w:val="DefaultParagraphFont"/>
    <w:rsid w:val="00136437"/>
  </w:style>
  <w:style w:type="character" w:customStyle="1" w:styleId="highwire-cite-title">
    <w:name w:val="highwire-cite-title"/>
    <w:basedOn w:val="DefaultParagraphFont"/>
    <w:rsid w:val="00136437"/>
  </w:style>
  <w:style w:type="character" w:customStyle="1" w:styleId="highwire-cite-metadata-journal">
    <w:name w:val="highwire-cite-metadata-journal"/>
    <w:basedOn w:val="DefaultParagraphFont"/>
    <w:rsid w:val="00136437"/>
  </w:style>
  <w:style w:type="character" w:customStyle="1" w:styleId="highwire-cite-metadata-date">
    <w:name w:val="highwire-cite-metadata-date"/>
    <w:basedOn w:val="DefaultParagraphFont"/>
    <w:rsid w:val="00136437"/>
  </w:style>
  <w:style w:type="character" w:customStyle="1" w:styleId="highwire-cite-metadata-volume">
    <w:name w:val="highwire-cite-metadata-volume"/>
    <w:basedOn w:val="DefaultParagraphFont"/>
    <w:rsid w:val="00136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4465">
      <w:bodyDiv w:val="1"/>
      <w:marLeft w:val="0"/>
      <w:marRight w:val="0"/>
      <w:marTop w:val="0"/>
      <w:marBottom w:val="0"/>
      <w:divBdr>
        <w:top w:val="none" w:sz="0" w:space="0" w:color="auto"/>
        <w:left w:val="none" w:sz="0" w:space="0" w:color="auto"/>
        <w:bottom w:val="none" w:sz="0" w:space="0" w:color="auto"/>
        <w:right w:val="none" w:sz="0" w:space="0" w:color="auto"/>
      </w:divBdr>
      <w:divsChild>
        <w:div w:id="1019309100">
          <w:marLeft w:val="0"/>
          <w:marRight w:val="0"/>
          <w:marTop w:val="0"/>
          <w:marBottom w:val="0"/>
          <w:divBdr>
            <w:top w:val="none" w:sz="0" w:space="0" w:color="auto"/>
            <w:left w:val="none" w:sz="0" w:space="0" w:color="auto"/>
            <w:bottom w:val="none" w:sz="0" w:space="0" w:color="auto"/>
            <w:right w:val="none" w:sz="0" w:space="0" w:color="auto"/>
          </w:divBdr>
        </w:div>
        <w:div w:id="1903904979">
          <w:marLeft w:val="0"/>
          <w:marRight w:val="0"/>
          <w:marTop w:val="0"/>
          <w:marBottom w:val="0"/>
          <w:divBdr>
            <w:top w:val="none" w:sz="0" w:space="0" w:color="auto"/>
            <w:left w:val="none" w:sz="0" w:space="0" w:color="auto"/>
            <w:bottom w:val="none" w:sz="0" w:space="0" w:color="auto"/>
            <w:right w:val="none" w:sz="0" w:space="0" w:color="auto"/>
          </w:divBdr>
        </w:div>
        <w:div w:id="1405254887">
          <w:marLeft w:val="0"/>
          <w:marRight w:val="0"/>
          <w:marTop w:val="0"/>
          <w:marBottom w:val="0"/>
          <w:divBdr>
            <w:top w:val="none" w:sz="0" w:space="0" w:color="auto"/>
            <w:left w:val="none" w:sz="0" w:space="0" w:color="auto"/>
            <w:bottom w:val="none" w:sz="0" w:space="0" w:color="auto"/>
            <w:right w:val="none" w:sz="0" w:space="0" w:color="auto"/>
          </w:divBdr>
        </w:div>
        <w:div w:id="1382023514">
          <w:marLeft w:val="0"/>
          <w:marRight w:val="0"/>
          <w:marTop w:val="0"/>
          <w:marBottom w:val="0"/>
          <w:divBdr>
            <w:top w:val="none" w:sz="0" w:space="0" w:color="auto"/>
            <w:left w:val="none" w:sz="0" w:space="0" w:color="auto"/>
            <w:bottom w:val="none" w:sz="0" w:space="0" w:color="auto"/>
            <w:right w:val="none" w:sz="0" w:space="0" w:color="auto"/>
          </w:divBdr>
        </w:div>
        <w:div w:id="1903052473">
          <w:marLeft w:val="0"/>
          <w:marRight w:val="0"/>
          <w:marTop w:val="0"/>
          <w:marBottom w:val="0"/>
          <w:divBdr>
            <w:top w:val="none" w:sz="0" w:space="0" w:color="auto"/>
            <w:left w:val="none" w:sz="0" w:space="0" w:color="auto"/>
            <w:bottom w:val="none" w:sz="0" w:space="0" w:color="auto"/>
            <w:right w:val="none" w:sz="0" w:space="0" w:color="auto"/>
          </w:divBdr>
        </w:div>
        <w:div w:id="1141311258">
          <w:marLeft w:val="0"/>
          <w:marRight w:val="0"/>
          <w:marTop w:val="0"/>
          <w:marBottom w:val="0"/>
          <w:divBdr>
            <w:top w:val="none" w:sz="0" w:space="0" w:color="auto"/>
            <w:left w:val="none" w:sz="0" w:space="0" w:color="auto"/>
            <w:bottom w:val="none" w:sz="0" w:space="0" w:color="auto"/>
            <w:right w:val="none" w:sz="0" w:space="0" w:color="auto"/>
          </w:divBdr>
        </w:div>
      </w:divsChild>
    </w:div>
    <w:div w:id="437217280">
      <w:bodyDiv w:val="1"/>
      <w:marLeft w:val="0"/>
      <w:marRight w:val="0"/>
      <w:marTop w:val="0"/>
      <w:marBottom w:val="0"/>
      <w:divBdr>
        <w:top w:val="none" w:sz="0" w:space="0" w:color="auto"/>
        <w:left w:val="none" w:sz="0" w:space="0" w:color="auto"/>
        <w:bottom w:val="none" w:sz="0" w:space="0" w:color="auto"/>
        <w:right w:val="none" w:sz="0" w:space="0" w:color="auto"/>
      </w:divBdr>
      <w:divsChild>
        <w:div w:id="1508397532">
          <w:marLeft w:val="0"/>
          <w:marRight w:val="0"/>
          <w:marTop w:val="0"/>
          <w:marBottom w:val="0"/>
          <w:divBdr>
            <w:top w:val="none" w:sz="0" w:space="0" w:color="auto"/>
            <w:left w:val="none" w:sz="0" w:space="0" w:color="auto"/>
            <w:bottom w:val="none" w:sz="0" w:space="0" w:color="auto"/>
            <w:right w:val="none" w:sz="0" w:space="0" w:color="auto"/>
          </w:divBdr>
        </w:div>
        <w:div w:id="1926105974">
          <w:marLeft w:val="0"/>
          <w:marRight w:val="0"/>
          <w:marTop w:val="0"/>
          <w:marBottom w:val="0"/>
          <w:divBdr>
            <w:top w:val="none" w:sz="0" w:space="0" w:color="auto"/>
            <w:left w:val="none" w:sz="0" w:space="0" w:color="auto"/>
            <w:bottom w:val="none" w:sz="0" w:space="0" w:color="auto"/>
            <w:right w:val="none" w:sz="0" w:space="0" w:color="auto"/>
          </w:divBdr>
        </w:div>
        <w:div w:id="1167092173">
          <w:marLeft w:val="0"/>
          <w:marRight w:val="0"/>
          <w:marTop w:val="0"/>
          <w:marBottom w:val="0"/>
          <w:divBdr>
            <w:top w:val="none" w:sz="0" w:space="0" w:color="auto"/>
            <w:left w:val="none" w:sz="0" w:space="0" w:color="auto"/>
            <w:bottom w:val="none" w:sz="0" w:space="0" w:color="auto"/>
            <w:right w:val="none" w:sz="0" w:space="0" w:color="auto"/>
          </w:divBdr>
        </w:div>
        <w:div w:id="1943803632">
          <w:marLeft w:val="0"/>
          <w:marRight w:val="0"/>
          <w:marTop w:val="0"/>
          <w:marBottom w:val="0"/>
          <w:divBdr>
            <w:top w:val="none" w:sz="0" w:space="0" w:color="auto"/>
            <w:left w:val="none" w:sz="0" w:space="0" w:color="auto"/>
            <w:bottom w:val="none" w:sz="0" w:space="0" w:color="auto"/>
            <w:right w:val="none" w:sz="0" w:space="0" w:color="auto"/>
          </w:divBdr>
        </w:div>
        <w:div w:id="245655834">
          <w:marLeft w:val="0"/>
          <w:marRight w:val="0"/>
          <w:marTop w:val="0"/>
          <w:marBottom w:val="0"/>
          <w:divBdr>
            <w:top w:val="none" w:sz="0" w:space="0" w:color="auto"/>
            <w:left w:val="none" w:sz="0" w:space="0" w:color="auto"/>
            <w:bottom w:val="none" w:sz="0" w:space="0" w:color="auto"/>
            <w:right w:val="none" w:sz="0" w:space="0" w:color="auto"/>
          </w:divBdr>
        </w:div>
        <w:div w:id="567304636">
          <w:marLeft w:val="0"/>
          <w:marRight w:val="0"/>
          <w:marTop w:val="0"/>
          <w:marBottom w:val="0"/>
          <w:divBdr>
            <w:top w:val="none" w:sz="0" w:space="0" w:color="auto"/>
            <w:left w:val="none" w:sz="0" w:space="0" w:color="auto"/>
            <w:bottom w:val="none" w:sz="0" w:space="0" w:color="auto"/>
            <w:right w:val="none" w:sz="0" w:space="0" w:color="auto"/>
          </w:divBdr>
        </w:div>
        <w:div w:id="472720071">
          <w:marLeft w:val="0"/>
          <w:marRight w:val="0"/>
          <w:marTop w:val="0"/>
          <w:marBottom w:val="0"/>
          <w:divBdr>
            <w:top w:val="none" w:sz="0" w:space="0" w:color="auto"/>
            <w:left w:val="none" w:sz="0" w:space="0" w:color="auto"/>
            <w:bottom w:val="none" w:sz="0" w:space="0" w:color="auto"/>
            <w:right w:val="none" w:sz="0" w:space="0" w:color="auto"/>
          </w:divBdr>
        </w:div>
        <w:div w:id="1338267979">
          <w:marLeft w:val="0"/>
          <w:marRight w:val="0"/>
          <w:marTop w:val="0"/>
          <w:marBottom w:val="0"/>
          <w:divBdr>
            <w:top w:val="none" w:sz="0" w:space="0" w:color="auto"/>
            <w:left w:val="none" w:sz="0" w:space="0" w:color="auto"/>
            <w:bottom w:val="none" w:sz="0" w:space="0" w:color="auto"/>
            <w:right w:val="none" w:sz="0" w:space="0" w:color="auto"/>
          </w:divBdr>
        </w:div>
        <w:div w:id="1168911575">
          <w:marLeft w:val="0"/>
          <w:marRight w:val="0"/>
          <w:marTop w:val="0"/>
          <w:marBottom w:val="0"/>
          <w:divBdr>
            <w:top w:val="none" w:sz="0" w:space="0" w:color="auto"/>
            <w:left w:val="none" w:sz="0" w:space="0" w:color="auto"/>
            <w:bottom w:val="none" w:sz="0" w:space="0" w:color="auto"/>
            <w:right w:val="none" w:sz="0" w:space="0" w:color="auto"/>
          </w:divBdr>
        </w:div>
        <w:div w:id="1185678785">
          <w:marLeft w:val="0"/>
          <w:marRight w:val="0"/>
          <w:marTop w:val="0"/>
          <w:marBottom w:val="0"/>
          <w:divBdr>
            <w:top w:val="none" w:sz="0" w:space="0" w:color="auto"/>
            <w:left w:val="none" w:sz="0" w:space="0" w:color="auto"/>
            <w:bottom w:val="none" w:sz="0" w:space="0" w:color="auto"/>
            <w:right w:val="none" w:sz="0" w:space="0" w:color="auto"/>
          </w:divBdr>
        </w:div>
        <w:div w:id="1340935515">
          <w:marLeft w:val="0"/>
          <w:marRight w:val="0"/>
          <w:marTop w:val="0"/>
          <w:marBottom w:val="0"/>
          <w:divBdr>
            <w:top w:val="none" w:sz="0" w:space="0" w:color="auto"/>
            <w:left w:val="none" w:sz="0" w:space="0" w:color="auto"/>
            <w:bottom w:val="none" w:sz="0" w:space="0" w:color="auto"/>
            <w:right w:val="none" w:sz="0" w:space="0" w:color="auto"/>
          </w:divBdr>
        </w:div>
        <w:div w:id="1723601235">
          <w:marLeft w:val="0"/>
          <w:marRight w:val="0"/>
          <w:marTop w:val="0"/>
          <w:marBottom w:val="0"/>
          <w:divBdr>
            <w:top w:val="none" w:sz="0" w:space="0" w:color="auto"/>
            <w:left w:val="none" w:sz="0" w:space="0" w:color="auto"/>
            <w:bottom w:val="none" w:sz="0" w:space="0" w:color="auto"/>
            <w:right w:val="none" w:sz="0" w:space="0" w:color="auto"/>
          </w:divBdr>
        </w:div>
        <w:div w:id="644890460">
          <w:marLeft w:val="0"/>
          <w:marRight w:val="0"/>
          <w:marTop w:val="0"/>
          <w:marBottom w:val="0"/>
          <w:divBdr>
            <w:top w:val="none" w:sz="0" w:space="0" w:color="auto"/>
            <w:left w:val="none" w:sz="0" w:space="0" w:color="auto"/>
            <w:bottom w:val="none" w:sz="0" w:space="0" w:color="auto"/>
            <w:right w:val="none" w:sz="0" w:space="0" w:color="auto"/>
          </w:divBdr>
        </w:div>
        <w:div w:id="1087578043">
          <w:marLeft w:val="0"/>
          <w:marRight w:val="0"/>
          <w:marTop w:val="0"/>
          <w:marBottom w:val="0"/>
          <w:divBdr>
            <w:top w:val="none" w:sz="0" w:space="0" w:color="auto"/>
            <w:left w:val="none" w:sz="0" w:space="0" w:color="auto"/>
            <w:bottom w:val="none" w:sz="0" w:space="0" w:color="auto"/>
            <w:right w:val="none" w:sz="0" w:space="0" w:color="auto"/>
          </w:divBdr>
        </w:div>
        <w:div w:id="1224439992">
          <w:marLeft w:val="0"/>
          <w:marRight w:val="0"/>
          <w:marTop w:val="0"/>
          <w:marBottom w:val="0"/>
          <w:divBdr>
            <w:top w:val="none" w:sz="0" w:space="0" w:color="auto"/>
            <w:left w:val="none" w:sz="0" w:space="0" w:color="auto"/>
            <w:bottom w:val="none" w:sz="0" w:space="0" w:color="auto"/>
            <w:right w:val="none" w:sz="0" w:space="0" w:color="auto"/>
          </w:divBdr>
        </w:div>
        <w:div w:id="1698241385">
          <w:marLeft w:val="0"/>
          <w:marRight w:val="0"/>
          <w:marTop w:val="0"/>
          <w:marBottom w:val="0"/>
          <w:divBdr>
            <w:top w:val="none" w:sz="0" w:space="0" w:color="auto"/>
            <w:left w:val="none" w:sz="0" w:space="0" w:color="auto"/>
            <w:bottom w:val="none" w:sz="0" w:space="0" w:color="auto"/>
            <w:right w:val="none" w:sz="0" w:space="0" w:color="auto"/>
          </w:divBdr>
        </w:div>
        <w:div w:id="185213442">
          <w:marLeft w:val="0"/>
          <w:marRight w:val="0"/>
          <w:marTop w:val="0"/>
          <w:marBottom w:val="0"/>
          <w:divBdr>
            <w:top w:val="none" w:sz="0" w:space="0" w:color="auto"/>
            <w:left w:val="none" w:sz="0" w:space="0" w:color="auto"/>
            <w:bottom w:val="none" w:sz="0" w:space="0" w:color="auto"/>
            <w:right w:val="none" w:sz="0" w:space="0" w:color="auto"/>
          </w:divBdr>
        </w:div>
        <w:div w:id="931619694">
          <w:marLeft w:val="0"/>
          <w:marRight w:val="0"/>
          <w:marTop w:val="0"/>
          <w:marBottom w:val="0"/>
          <w:divBdr>
            <w:top w:val="none" w:sz="0" w:space="0" w:color="auto"/>
            <w:left w:val="none" w:sz="0" w:space="0" w:color="auto"/>
            <w:bottom w:val="none" w:sz="0" w:space="0" w:color="auto"/>
            <w:right w:val="none" w:sz="0" w:space="0" w:color="auto"/>
          </w:divBdr>
        </w:div>
        <w:div w:id="186598878">
          <w:marLeft w:val="0"/>
          <w:marRight w:val="0"/>
          <w:marTop w:val="0"/>
          <w:marBottom w:val="0"/>
          <w:divBdr>
            <w:top w:val="none" w:sz="0" w:space="0" w:color="auto"/>
            <w:left w:val="none" w:sz="0" w:space="0" w:color="auto"/>
            <w:bottom w:val="none" w:sz="0" w:space="0" w:color="auto"/>
            <w:right w:val="none" w:sz="0" w:space="0" w:color="auto"/>
          </w:divBdr>
        </w:div>
        <w:div w:id="19671304">
          <w:marLeft w:val="0"/>
          <w:marRight w:val="0"/>
          <w:marTop w:val="0"/>
          <w:marBottom w:val="0"/>
          <w:divBdr>
            <w:top w:val="none" w:sz="0" w:space="0" w:color="auto"/>
            <w:left w:val="none" w:sz="0" w:space="0" w:color="auto"/>
            <w:bottom w:val="none" w:sz="0" w:space="0" w:color="auto"/>
            <w:right w:val="none" w:sz="0" w:space="0" w:color="auto"/>
          </w:divBdr>
        </w:div>
        <w:div w:id="591739240">
          <w:marLeft w:val="0"/>
          <w:marRight w:val="0"/>
          <w:marTop w:val="0"/>
          <w:marBottom w:val="0"/>
          <w:divBdr>
            <w:top w:val="none" w:sz="0" w:space="0" w:color="auto"/>
            <w:left w:val="none" w:sz="0" w:space="0" w:color="auto"/>
            <w:bottom w:val="none" w:sz="0" w:space="0" w:color="auto"/>
            <w:right w:val="none" w:sz="0" w:space="0" w:color="auto"/>
          </w:divBdr>
        </w:div>
        <w:div w:id="1642226759">
          <w:marLeft w:val="0"/>
          <w:marRight w:val="0"/>
          <w:marTop w:val="0"/>
          <w:marBottom w:val="0"/>
          <w:divBdr>
            <w:top w:val="none" w:sz="0" w:space="0" w:color="auto"/>
            <w:left w:val="none" w:sz="0" w:space="0" w:color="auto"/>
            <w:bottom w:val="none" w:sz="0" w:space="0" w:color="auto"/>
            <w:right w:val="none" w:sz="0" w:space="0" w:color="auto"/>
          </w:divBdr>
        </w:div>
        <w:div w:id="770660036">
          <w:marLeft w:val="0"/>
          <w:marRight w:val="0"/>
          <w:marTop w:val="0"/>
          <w:marBottom w:val="0"/>
          <w:divBdr>
            <w:top w:val="none" w:sz="0" w:space="0" w:color="auto"/>
            <w:left w:val="none" w:sz="0" w:space="0" w:color="auto"/>
            <w:bottom w:val="none" w:sz="0" w:space="0" w:color="auto"/>
            <w:right w:val="none" w:sz="0" w:space="0" w:color="auto"/>
          </w:divBdr>
        </w:div>
        <w:div w:id="802432321">
          <w:marLeft w:val="0"/>
          <w:marRight w:val="0"/>
          <w:marTop w:val="0"/>
          <w:marBottom w:val="0"/>
          <w:divBdr>
            <w:top w:val="none" w:sz="0" w:space="0" w:color="auto"/>
            <w:left w:val="none" w:sz="0" w:space="0" w:color="auto"/>
            <w:bottom w:val="none" w:sz="0" w:space="0" w:color="auto"/>
            <w:right w:val="none" w:sz="0" w:space="0" w:color="auto"/>
          </w:divBdr>
        </w:div>
        <w:div w:id="1124352791">
          <w:marLeft w:val="0"/>
          <w:marRight w:val="0"/>
          <w:marTop w:val="0"/>
          <w:marBottom w:val="0"/>
          <w:divBdr>
            <w:top w:val="none" w:sz="0" w:space="0" w:color="auto"/>
            <w:left w:val="none" w:sz="0" w:space="0" w:color="auto"/>
            <w:bottom w:val="none" w:sz="0" w:space="0" w:color="auto"/>
            <w:right w:val="none" w:sz="0" w:space="0" w:color="auto"/>
          </w:divBdr>
        </w:div>
        <w:div w:id="1688367591">
          <w:marLeft w:val="0"/>
          <w:marRight w:val="0"/>
          <w:marTop w:val="0"/>
          <w:marBottom w:val="0"/>
          <w:divBdr>
            <w:top w:val="none" w:sz="0" w:space="0" w:color="auto"/>
            <w:left w:val="none" w:sz="0" w:space="0" w:color="auto"/>
            <w:bottom w:val="none" w:sz="0" w:space="0" w:color="auto"/>
            <w:right w:val="none" w:sz="0" w:space="0" w:color="auto"/>
          </w:divBdr>
        </w:div>
        <w:div w:id="1692299142">
          <w:marLeft w:val="0"/>
          <w:marRight w:val="0"/>
          <w:marTop w:val="0"/>
          <w:marBottom w:val="0"/>
          <w:divBdr>
            <w:top w:val="none" w:sz="0" w:space="0" w:color="auto"/>
            <w:left w:val="none" w:sz="0" w:space="0" w:color="auto"/>
            <w:bottom w:val="none" w:sz="0" w:space="0" w:color="auto"/>
            <w:right w:val="none" w:sz="0" w:space="0" w:color="auto"/>
          </w:divBdr>
        </w:div>
        <w:div w:id="77136588">
          <w:marLeft w:val="0"/>
          <w:marRight w:val="0"/>
          <w:marTop w:val="0"/>
          <w:marBottom w:val="0"/>
          <w:divBdr>
            <w:top w:val="none" w:sz="0" w:space="0" w:color="auto"/>
            <w:left w:val="none" w:sz="0" w:space="0" w:color="auto"/>
            <w:bottom w:val="none" w:sz="0" w:space="0" w:color="auto"/>
            <w:right w:val="none" w:sz="0" w:space="0" w:color="auto"/>
          </w:divBdr>
        </w:div>
        <w:div w:id="1206067248">
          <w:marLeft w:val="0"/>
          <w:marRight w:val="0"/>
          <w:marTop w:val="0"/>
          <w:marBottom w:val="0"/>
          <w:divBdr>
            <w:top w:val="none" w:sz="0" w:space="0" w:color="auto"/>
            <w:left w:val="none" w:sz="0" w:space="0" w:color="auto"/>
            <w:bottom w:val="none" w:sz="0" w:space="0" w:color="auto"/>
            <w:right w:val="none" w:sz="0" w:space="0" w:color="auto"/>
          </w:divBdr>
        </w:div>
        <w:div w:id="1911228170">
          <w:marLeft w:val="0"/>
          <w:marRight w:val="0"/>
          <w:marTop w:val="0"/>
          <w:marBottom w:val="0"/>
          <w:divBdr>
            <w:top w:val="none" w:sz="0" w:space="0" w:color="auto"/>
            <w:left w:val="none" w:sz="0" w:space="0" w:color="auto"/>
            <w:bottom w:val="none" w:sz="0" w:space="0" w:color="auto"/>
            <w:right w:val="none" w:sz="0" w:space="0" w:color="auto"/>
          </w:divBdr>
        </w:div>
      </w:divsChild>
    </w:div>
    <w:div w:id="480855965">
      <w:bodyDiv w:val="1"/>
      <w:marLeft w:val="0"/>
      <w:marRight w:val="0"/>
      <w:marTop w:val="0"/>
      <w:marBottom w:val="0"/>
      <w:divBdr>
        <w:top w:val="none" w:sz="0" w:space="0" w:color="auto"/>
        <w:left w:val="none" w:sz="0" w:space="0" w:color="auto"/>
        <w:bottom w:val="none" w:sz="0" w:space="0" w:color="auto"/>
        <w:right w:val="none" w:sz="0" w:space="0" w:color="auto"/>
      </w:divBdr>
      <w:divsChild>
        <w:div w:id="386338217">
          <w:marLeft w:val="0"/>
          <w:marRight w:val="0"/>
          <w:marTop w:val="0"/>
          <w:marBottom w:val="0"/>
          <w:divBdr>
            <w:top w:val="none" w:sz="0" w:space="0" w:color="auto"/>
            <w:left w:val="none" w:sz="0" w:space="0" w:color="auto"/>
            <w:bottom w:val="none" w:sz="0" w:space="0" w:color="auto"/>
            <w:right w:val="none" w:sz="0" w:space="0" w:color="auto"/>
          </w:divBdr>
        </w:div>
        <w:div w:id="485975601">
          <w:marLeft w:val="0"/>
          <w:marRight w:val="0"/>
          <w:marTop w:val="0"/>
          <w:marBottom w:val="0"/>
          <w:divBdr>
            <w:top w:val="none" w:sz="0" w:space="0" w:color="auto"/>
            <w:left w:val="none" w:sz="0" w:space="0" w:color="auto"/>
            <w:bottom w:val="none" w:sz="0" w:space="0" w:color="auto"/>
            <w:right w:val="none" w:sz="0" w:space="0" w:color="auto"/>
          </w:divBdr>
        </w:div>
      </w:divsChild>
    </w:div>
    <w:div w:id="782917816">
      <w:bodyDiv w:val="1"/>
      <w:marLeft w:val="0"/>
      <w:marRight w:val="0"/>
      <w:marTop w:val="0"/>
      <w:marBottom w:val="0"/>
      <w:divBdr>
        <w:top w:val="none" w:sz="0" w:space="0" w:color="auto"/>
        <w:left w:val="none" w:sz="0" w:space="0" w:color="auto"/>
        <w:bottom w:val="none" w:sz="0" w:space="0" w:color="auto"/>
        <w:right w:val="none" w:sz="0" w:space="0" w:color="auto"/>
      </w:divBdr>
      <w:divsChild>
        <w:div w:id="978455053">
          <w:marLeft w:val="0"/>
          <w:marRight w:val="0"/>
          <w:marTop w:val="0"/>
          <w:marBottom w:val="225"/>
          <w:divBdr>
            <w:top w:val="none" w:sz="0" w:space="0" w:color="auto"/>
            <w:left w:val="none" w:sz="0" w:space="0" w:color="auto"/>
            <w:bottom w:val="single" w:sz="6" w:space="11" w:color="CCCCCC"/>
            <w:right w:val="none" w:sz="0" w:space="0" w:color="auto"/>
          </w:divBdr>
          <w:divsChild>
            <w:div w:id="1439060385">
              <w:marLeft w:val="0"/>
              <w:marRight w:val="0"/>
              <w:marTop w:val="0"/>
              <w:marBottom w:val="0"/>
              <w:divBdr>
                <w:top w:val="none" w:sz="0" w:space="0" w:color="auto"/>
                <w:left w:val="none" w:sz="0" w:space="0" w:color="auto"/>
                <w:bottom w:val="none" w:sz="0" w:space="0" w:color="auto"/>
                <w:right w:val="none" w:sz="0" w:space="0" w:color="auto"/>
              </w:divBdr>
              <w:divsChild>
                <w:div w:id="402678810">
                  <w:marLeft w:val="0"/>
                  <w:marRight w:val="0"/>
                  <w:marTop w:val="0"/>
                  <w:marBottom w:val="0"/>
                  <w:divBdr>
                    <w:top w:val="none" w:sz="0" w:space="0" w:color="auto"/>
                    <w:left w:val="none" w:sz="0" w:space="0" w:color="auto"/>
                    <w:bottom w:val="none" w:sz="0" w:space="0" w:color="auto"/>
                    <w:right w:val="none" w:sz="0" w:space="0" w:color="auto"/>
                  </w:divBdr>
                  <w:divsChild>
                    <w:div w:id="132050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582694">
          <w:marLeft w:val="0"/>
          <w:marRight w:val="0"/>
          <w:marTop w:val="0"/>
          <w:marBottom w:val="225"/>
          <w:divBdr>
            <w:top w:val="none" w:sz="0" w:space="0" w:color="auto"/>
            <w:left w:val="none" w:sz="0" w:space="0" w:color="auto"/>
            <w:bottom w:val="single" w:sz="6" w:space="11" w:color="CCCCCC"/>
            <w:right w:val="none" w:sz="0" w:space="0" w:color="auto"/>
          </w:divBdr>
          <w:divsChild>
            <w:div w:id="7325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08806">
      <w:bodyDiv w:val="1"/>
      <w:marLeft w:val="0"/>
      <w:marRight w:val="0"/>
      <w:marTop w:val="0"/>
      <w:marBottom w:val="0"/>
      <w:divBdr>
        <w:top w:val="none" w:sz="0" w:space="0" w:color="auto"/>
        <w:left w:val="none" w:sz="0" w:space="0" w:color="auto"/>
        <w:bottom w:val="none" w:sz="0" w:space="0" w:color="auto"/>
        <w:right w:val="none" w:sz="0" w:space="0" w:color="auto"/>
      </w:divBdr>
      <w:divsChild>
        <w:div w:id="614600900">
          <w:marLeft w:val="0"/>
          <w:marRight w:val="0"/>
          <w:marTop w:val="0"/>
          <w:marBottom w:val="0"/>
          <w:divBdr>
            <w:top w:val="none" w:sz="0" w:space="0" w:color="auto"/>
            <w:left w:val="none" w:sz="0" w:space="0" w:color="auto"/>
            <w:bottom w:val="none" w:sz="0" w:space="0" w:color="auto"/>
            <w:right w:val="none" w:sz="0" w:space="0" w:color="auto"/>
          </w:divBdr>
        </w:div>
        <w:div w:id="812675001">
          <w:marLeft w:val="0"/>
          <w:marRight w:val="0"/>
          <w:marTop w:val="0"/>
          <w:marBottom w:val="0"/>
          <w:divBdr>
            <w:top w:val="none" w:sz="0" w:space="0" w:color="auto"/>
            <w:left w:val="none" w:sz="0" w:space="0" w:color="auto"/>
            <w:bottom w:val="none" w:sz="0" w:space="0" w:color="auto"/>
            <w:right w:val="none" w:sz="0" w:space="0" w:color="auto"/>
          </w:divBdr>
        </w:div>
        <w:div w:id="791747811">
          <w:marLeft w:val="0"/>
          <w:marRight w:val="0"/>
          <w:marTop w:val="0"/>
          <w:marBottom w:val="0"/>
          <w:divBdr>
            <w:top w:val="none" w:sz="0" w:space="0" w:color="auto"/>
            <w:left w:val="none" w:sz="0" w:space="0" w:color="auto"/>
            <w:bottom w:val="none" w:sz="0" w:space="0" w:color="auto"/>
            <w:right w:val="none" w:sz="0" w:space="0" w:color="auto"/>
          </w:divBdr>
        </w:div>
      </w:divsChild>
    </w:div>
    <w:div w:id="1163202929">
      <w:bodyDiv w:val="1"/>
      <w:marLeft w:val="0"/>
      <w:marRight w:val="0"/>
      <w:marTop w:val="0"/>
      <w:marBottom w:val="0"/>
      <w:divBdr>
        <w:top w:val="none" w:sz="0" w:space="0" w:color="auto"/>
        <w:left w:val="none" w:sz="0" w:space="0" w:color="auto"/>
        <w:bottom w:val="none" w:sz="0" w:space="0" w:color="auto"/>
        <w:right w:val="none" w:sz="0" w:space="0" w:color="auto"/>
      </w:divBdr>
      <w:divsChild>
        <w:div w:id="134488276">
          <w:marLeft w:val="0"/>
          <w:marRight w:val="0"/>
          <w:marTop w:val="0"/>
          <w:marBottom w:val="0"/>
          <w:divBdr>
            <w:top w:val="none" w:sz="0" w:space="0" w:color="auto"/>
            <w:left w:val="none" w:sz="0" w:space="0" w:color="auto"/>
            <w:bottom w:val="none" w:sz="0" w:space="0" w:color="auto"/>
            <w:right w:val="none" w:sz="0" w:space="0" w:color="auto"/>
          </w:divBdr>
        </w:div>
        <w:div w:id="1702437642">
          <w:marLeft w:val="0"/>
          <w:marRight w:val="0"/>
          <w:marTop w:val="0"/>
          <w:marBottom w:val="0"/>
          <w:divBdr>
            <w:top w:val="none" w:sz="0" w:space="0" w:color="auto"/>
            <w:left w:val="none" w:sz="0" w:space="0" w:color="auto"/>
            <w:bottom w:val="none" w:sz="0" w:space="0" w:color="auto"/>
            <w:right w:val="none" w:sz="0" w:space="0" w:color="auto"/>
          </w:divBdr>
        </w:div>
      </w:divsChild>
    </w:div>
    <w:div w:id="1163740631">
      <w:bodyDiv w:val="1"/>
      <w:marLeft w:val="0"/>
      <w:marRight w:val="0"/>
      <w:marTop w:val="0"/>
      <w:marBottom w:val="0"/>
      <w:divBdr>
        <w:top w:val="none" w:sz="0" w:space="0" w:color="auto"/>
        <w:left w:val="none" w:sz="0" w:space="0" w:color="auto"/>
        <w:bottom w:val="none" w:sz="0" w:space="0" w:color="auto"/>
        <w:right w:val="none" w:sz="0" w:space="0" w:color="auto"/>
      </w:divBdr>
    </w:div>
    <w:div w:id="1790781335">
      <w:bodyDiv w:val="1"/>
      <w:marLeft w:val="0"/>
      <w:marRight w:val="0"/>
      <w:marTop w:val="0"/>
      <w:marBottom w:val="0"/>
      <w:divBdr>
        <w:top w:val="none" w:sz="0" w:space="0" w:color="auto"/>
        <w:left w:val="none" w:sz="0" w:space="0" w:color="auto"/>
        <w:bottom w:val="none" w:sz="0" w:space="0" w:color="auto"/>
        <w:right w:val="none" w:sz="0" w:space="0" w:color="auto"/>
      </w:divBdr>
      <w:divsChild>
        <w:div w:id="1647928262">
          <w:marLeft w:val="0"/>
          <w:marRight w:val="0"/>
          <w:marTop w:val="0"/>
          <w:marBottom w:val="0"/>
          <w:divBdr>
            <w:top w:val="none" w:sz="0" w:space="0" w:color="auto"/>
            <w:left w:val="none" w:sz="0" w:space="0" w:color="auto"/>
            <w:bottom w:val="none" w:sz="0" w:space="0" w:color="auto"/>
            <w:right w:val="none" w:sz="0" w:space="0" w:color="auto"/>
          </w:divBdr>
        </w:div>
        <w:div w:id="1371804715">
          <w:marLeft w:val="0"/>
          <w:marRight w:val="0"/>
          <w:marTop w:val="0"/>
          <w:marBottom w:val="0"/>
          <w:divBdr>
            <w:top w:val="none" w:sz="0" w:space="0" w:color="auto"/>
            <w:left w:val="none" w:sz="0" w:space="0" w:color="auto"/>
            <w:bottom w:val="none" w:sz="0" w:space="0" w:color="auto"/>
            <w:right w:val="none" w:sz="0" w:space="0" w:color="auto"/>
          </w:divBdr>
        </w:div>
        <w:div w:id="1144850542">
          <w:marLeft w:val="0"/>
          <w:marRight w:val="0"/>
          <w:marTop w:val="0"/>
          <w:marBottom w:val="0"/>
          <w:divBdr>
            <w:top w:val="none" w:sz="0" w:space="0" w:color="auto"/>
            <w:left w:val="none" w:sz="0" w:space="0" w:color="auto"/>
            <w:bottom w:val="none" w:sz="0" w:space="0" w:color="auto"/>
            <w:right w:val="none" w:sz="0" w:space="0" w:color="auto"/>
          </w:divBdr>
        </w:div>
        <w:div w:id="1809935109">
          <w:marLeft w:val="0"/>
          <w:marRight w:val="0"/>
          <w:marTop w:val="0"/>
          <w:marBottom w:val="0"/>
          <w:divBdr>
            <w:top w:val="none" w:sz="0" w:space="0" w:color="auto"/>
            <w:left w:val="none" w:sz="0" w:space="0" w:color="auto"/>
            <w:bottom w:val="none" w:sz="0" w:space="0" w:color="auto"/>
            <w:right w:val="none" w:sz="0" w:space="0" w:color="auto"/>
          </w:divBdr>
        </w:div>
        <w:div w:id="1429694480">
          <w:marLeft w:val="0"/>
          <w:marRight w:val="0"/>
          <w:marTop w:val="0"/>
          <w:marBottom w:val="0"/>
          <w:divBdr>
            <w:top w:val="none" w:sz="0" w:space="0" w:color="auto"/>
            <w:left w:val="none" w:sz="0" w:space="0" w:color="auto"/>
            <w:bottom w:val="none" w:sz="0" w:space="0" w:color="auto"/>
            <w:right w:val="none" w:sz="0" w:space="0" w:color="auto"/>
          </w:divBdr>
        </w:div>
        <w:div w:id="1446996932">
          <w:marLeft w:val="0"/>
          <w:marRight w:val="0"/>
          <w:marTop w:val="0"/>
          <w:marBottom w:val="0"/>
          <w:divBdr>
            <w:top w:val="none" w:sz="0" w:space="0" w:color="auto"/>
            <w:left w:val="none" w:sz="0" w:space="0" w:color="auto"/>
            <w:bottom w:val="none" w:sz="0" w:space="0" w:color="auto"/>
            <w:right w:val="none" w:sz="0" w:space="0" w:color="auto"/>
          </w:divBdr>
        </w:div>
      </w:divsChild>
    </w:div>
    <w:div w:id="1837453298">
      <w:bodyDiv w:val="1"/>
      <w:marLeft w:val="0"/>
      <w:marRight w:val="0"/>
      <w:marTop w:val="0"/>
      <w:marBottom w:val="0"/>
      <w:divBdr>
        <w:top w:val="none" w:sz="0" w:space="0" w:color="auto"/>
        <w:left w:val="none" w:sz="0" w:space="0" w:color="auto"/>
        <w:bottom w:val="none" w:sz="0" w:space="0" w:color="auto"/>
        <w:right w:val="none" w:sz="0" w:space="0" w:color="auto"/>
      </w:divBdr>
      <w:divsChild>
        <w:div w:id="782578107">
          <w:marLeft w:val="0"/>
          <w:marRight w:val="0"/>
          <w:marTop w:val="0"/>
          <w:marBottom w:val="0"/>
          <w:divBdr>
            <w:top w:val="none" w:sz="0" w:space="0" w:color="auto"/>
            <w:left w:val="none" w:sz="0" w:space="0" w:color="auto"/>
            <w:bottom w:val="none" w:sz="0" w:space="0" w:color="auto"/>
            <w:right w:val="none" w:sz="0" w:space="0" w:color="auto"/>
          </w:divBdr>
          <w:divsChild>
            <w:div w:id="705717296">
              <w:marLeft w:val="0"/>
              <w:marRight w:val="0"/>
              <w:marTop w:val="0"/>
              <w:marBottom w:val="0"/>
              <w:divBdr>
                <w:top w:val="none" w:sz="0" w:space="0" w:color="auto"/>
                <w:left w:val="none" w:sz="0" w:space="0" w:color="auto"/>
                <w:bottom w:val="none" w:sz="0" w:space="0" w:color="auto"/>
                <w:right w:val="none" w:sz="0" w:space="0" w:color="auto"/>
              </w:divBdr>
              <w:divsChild>
                <w:div w:id="205727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8787">
      <w:bodyDiv w:val="1"/>
      <w:marLeft w:val="0"/>
      <w:marRight w:val="0"/>
      <w:marTop w:val="0"/>
      <w:marBottom w:val="0"/>
      <w:divBdr>
        <w:top w:val="none" w:sz="0" w:space="0" w:color="auto"/>
        <w:left w:val="none" w:sz="0" w:space="0" w:color="auto"/>
        <w:bottom w:val="none" w:sz="0" w:space="0" w:color="auto"/>
        <w:right w:val="none" w:sz="0" w:space="0" w:color="auto"/>
      </w:divBdr>
    </w:div>
    <w:div w:id="1900943600">
      <w:bodyDiv w:val="1"/>
      <w:marLeft w:val="0"/>
      <w:marRight w:val="0"/>
      <w:marTop w:val="0"/>
      <w:marBottom w:val="0"/>
      <w:divBdr>
        <w:top w:val="none" w:sz="0" w:space="0" w:color="auto"/>
        <w:left w:val="none" w:sz="0" w:space="0" w:color="auto"/>
        <w:bottom w:val="none" w:sz="0" w:space="0" w:color="auto"/>
        <w:right w:val="none" w:sz="0" w:space="0" w:color="auto"/>
      </w:divBdr>
      <w:divsChild>
        <w:div w:id="2077778525">
          <w:marLeft w:val="0"/>
          <w:marRight w:val="0"/>
          <w:marTop w:val="0"/>
          <w:marBottom w:val="0"/>
          <w:divBdr>
            <w:top w:val="none" w:sz="0" w:space="0" w:color="auto"/>
            <w:left w:val="none" w:sz="0" w:space="0" w:color="auto"/>
            <w:bottom w:val="none" w:sz="0" w:space="0" w:color="auto"/>
            <w:right w:val="none" w:sz="0" w:space="0" w:color="auto"/>
          </w:divBdr>
        </w:div>
        <w:div w:id="791755255">
          <w:marLeft w:val="0"/>
          <w:marRight w:val="0"/>
          <w:marTop w:val="0"/>
          <w:marBottom w:val="0"/>
          <w:divBdr>
            <w:top w:val="none" w:sz="0" w:space="0" w:color="auto"/>
            <w:left w:val="none" w:sz="0" w:space="0" w:color="auto"/>
            <w:bottom w:val="none" w:sz="0" w:space="0" w:color="auto"/>
            <w:right w:val="none" w:sz="0" w:space="0" w:color="auto"/>
          </w:divBdr>
        </w:div>
        <w:div w:id="1344240738">
          <w:marLeft w:val="0"/>
          <w:marRight w:val="0"/>
          <w:marTop w:val="0"/>
          <w:marBottom w:val="0"/>
          <w:divBdr>
            <w:top w:val="none" w:sz="0" w:space="0" w:color="auto"/>
            <w:left w:val="none" w:sz="0" w:space="0" w:color="auto"/>
            <w:bottom w:val="none" w:sz="0" w:space="0" w:color="auto"/>
            <w:right w:val="none" w:sz="0" w:space="0" w:color="auto"/>
          </w:divBdr>
        </w:div>
        <w:div w:id="2025008504">
          <w:marLeft w:val="0"/>
          <w:marRight w:val="0"/>
          <w:marTop w:val="0"/>
          <w:marBottom w:val="0"/>
          <w:divBdr>
            <w:top w:val="none" w:sz="0" w:space="0" w:color="auto"/>
            <w:left w:val="none" w:sz="0" w:space="0" w:color="auto"/>
            <w:bottom w:val="none" w:sz="0" w:space="0" w:color="auto"/>
            <w:right w:val="none" w:sz="0" w:space="0" w:color="auto"/>
          </w:divBdr>
        </w:div>
        <w:div w:id="1754470961">
          <w:marLeft w:val="0"/>
          <w:marRight w:val="0"/>
          <w:marTop w:val="0"/>
          <w:marBottom w:val="0"/>
          <w:divBdr>
            <w:top w:val="none" w:sz="0" w:space="0" w:color="auto"/>
            <w:left w:val="none" w:sz="0" w:space="0" w:color="auto"/>
            <w:bottom w:val="none" w:sz="0" w:space="0" w:color="auto"/>
            <w:right w:val="none" w:sz="0" w:space="0" w:color="auto"/>
          </w:divBdr>
        </w:div>
        <w:div w:id="1220048657">
          <w:marLeft w:val="0"/>
          <w:marRight w:val="0"/>
          <w:marTop w:val="0"/>
          <w:marBottom w:val="0"/>
          <w:divBdr>
            <w:top w:val="none" w:sz="0" w:space="0" w:color="auto"/>
            <w:left w:val="none" w:sz="0" w:space="0" w:color="auto"/>
            <w:bottom w:val="none" w:sz="0" w:space="0" w:color="auto"/>
            <w:right w:val="none" w:sz="0" w:space="0" w:color="auto"/>
          </w:divBdr>
        </w:div>
        <w:div w:id="1801531473">
          <w:marLeft w:val="0"/>
          <w:marRight w:val="0"/>
          <w:marTop w:val="0"/>
          <w:marBottom w:val="0"/>
          <w:divBdr>
            <w:top w:val="none" w:sz="0" w:space="0" w:color="auto"/>
            <w:left w:val="none" w:sz="0" w:space="0" w:color="auto"/>
            <w:bottom w:val="none" w:sz="0" w:space="0" w:color="auto"/>
            <w:right w:val="none" w:sz="0" w:space="0" w:color="auto"/>
          </w:divBdr>
        </w:div>
        <w:div w:id="670528585">
          <w:marLeft w:val="0"/>
          <w:marRight w:val="0"/>
          <w:marTop w:val="0"/>
          <w:marBottom w:val="0"/>
          <w:divBdr>
            <w:top w:val="none" w:sz="0" w:space="0" w:color="auto"/>
            <w:left w:val="none" w:sz="0" w:space="0" w:color="auto"/>
            <w:bottom w:val="none" w:sz="0" w:space="0" w:color="auto"/>
            <w:right w:val="none" w:sz="0" w:space="0" w:color="auto"/>
          </w:divBdr>
        </w:div>
        <w:div w:id="917011874">
          <w:marLeft w:val="0"/>
          <w:marRight w:val="0"/>
          <w:marTop w:val="0"/>
          <w:marBottom w:val="0"/>
          <w:divBdr>
            <w:top w:val="none" w:sz="0" w:space="0" w:color="auto"/>
            <w:left w:val="none" w:sz="0" w:space="0" w:color="auto"/>
            <w:bottom w:val="none" w:sz="0" w:space="0" w:color="auto"/>
            <w:right w:val="none" w:sz="0" w:space="0" w:color="auto"/>
          </w:divBdr>
        </w:div>
        <w:div w:id="1641494689">
          <w:marLeft w:val="0"/>
          <w:marRight w:val="0"/>
          <w:marTop w:val="0"/>
          <w:marBottom w:val="0"/>
          <w:divBdr>
            <w:top w:val="none" w:sz="0" w:space="0" w:color="auto"/>
            <w:left w:val="none" w:sz="0" w:space="0" w:color="auto"/>
            <w:bottom w:val="none" w:sz="0" w:space="0" w:color="auto"/>
            <w:right w:val="none" w:sz="0" w:space="0" w:color="auto"/>
          </w:divBdr>
        </w:div>
        <w:div w:id="246116262">
          <w:marLeft w:val="0"/>
          <w:marRight w:val="0"/>
          <w:marTop w:val="0"/>
          <w:marBottom w:val="0"/>
          <w:divBdr>
            <w:top w:val="none" w:sz="0" w:space="0" w:color="auto"/>
            <w:left w:val="none" w:sz="0" w:space="0" w:color="auto"/>
            <w:bottom w:val="none" w:sz="0" w:space="0" w:color="auto"/>
            <w:right w:val="none" w:sz="0" w:space="0" w:color="auto"/>
          </w:divBdr>
        </w:div>
        <w:div w:id="1432236572">
          <w:marLeft w:val="0"/>
          <w:marRight w:val="0"/>
          <w:marTop w:val="0"/>
          <w:marBottom w:val="0"/>
          <w:divBdr>
            <w:top w:val="none" w:sz="0" w:space="0" w:color="auto"/>
            <w:left w:val="none" w:sz="0" w:space="0" w:color="auto"/>
            <w:bottom w:val="none" w:sz="0" w:space="0" w:color="auto"/>
            <w:right w:val="none" w:sz="0" w:space="0" w:color="auto"/>
          </w:divBdr>
        </w:div>
        <w:div w:id="104083963">
          <w:marLeft w:val="0"/>
          <w:marRight w:val="0"/>
          <w:marTop w:val="0"/>
          <w:marBottom w:val="0"/>
          <w:divBdr>
            <w:top w:val="none" w:sz="0" w:space="0" w:color="auto"/>
            <w:left w:val="none" w:sz="0" w:space="0" w:color="auto"/>
            <w:bottom w:val="none" w:sz="0" w:space="0" w:color="auto"/>
            <w:right w:val="none" w:sz="0" w:space="0" w:color="auto"/>
          </w:divBdr>
        </w:div>
        <w:div w:id="212889320">
          <w:marLeft w:val="0"/>
          <w:marRight w:val="0"/>
          <w:marTop w:val="0"/>
          <w:marBottom w:val="0"/>
          <w:divBdr>
            <w:top w:val="none" w:sz="0" w:space="0" w:color="auto"/>
            <w:left w:val="none" w:sz="0" w:space="0" w:color="auto"/>
            <w:bottom w:val="none" w:sz="0" w:space="0" w:color="auto"/>
            <w:right w:val="none" w:sz="0" w:space="0" w:color="auto"/>
          </w:divBdr>
        </w:div>
        <w:div w:id="1568490732">
          <w:marLeft w:val="0"/>
          <w:marRight w:val="0"/>
          <w:marTop w:val="0"/>
          <w:marBottom w:val="0"/>
          <w:divBdr>
            <w:top w:val="none" w:sz="0" w:space="0" w:color="auto"/>
            <w:left w:val="none" w:sz="0" w:space="0" w:color="auto"/>
            <w:bottom w:val="none" w:sz="0" w:space="0" w:color="auto"/>
            <w:right w:val="none" w:sz="0" w:space="0" w:color="auto"/>
          </w:divBdr>
        </w:div>
        <w:div w:id="542131878">
          <w:marLeft w:val="0"/>
          <w:marRight w:val="0"/>
          <w:marTop w:val="0"/>
          <w:marBottom w:val="0"/>
          <w:divBdr>
            <w:top w:val="none" w:sz="0" w:space="0" w:color="auto"/>
            <w:left w:val="none" w:sz="0" w:space="0" w:color="auto"/>
            <w:bottom w:val="none" w:sz="0" w:space="0" w:color="auto"/>
            <w:right w:val="none" w:sz="0" w:space="0" w:color="auto"/>
          </w:divBdr>
        </w:div>
        <w:div w:id="1887832673">
          <w:marLeft w:val="0"/>
          <w:marRight w:val="0"/>
          <w:marTop w:val="0"/>
          <w:marBottom w:val="0"/>
          <w:divBdr>
            <w:top w:val="none" w:sz="0" w:space="0" w:color="auto"/>
            <w:left w:val="none" w:sz="0" w:space="0" w:color="auto"/>
            <w:bottom w:val="none" w:sz="0" w:space="0" w:color="auto"/>
            <w:right w:val="none" w:sz="0" w:space="0" w:color="auto"/>
          </w:divBdr>
        </w:div>
        <w:div w:id="772289881">
          <w:marLeft w:val="0"/>
          <w:marRight w:val="0"/>
          <w:marTop w:val="0"/>
          <w:marBottom w:val="0"/>
          <w:divBdr>
            <w:top w:val="none" w:sz="0" w:space="0" w:color="auto"/>
            <w:left w:val="none" w:sz="0" w:space="0" w:color="auto"/>
            <w:bottom w:val="none" w:sz="0" w:space="0" w:color="auto"/>
            <w:right w:val="none" w:sz="0" w:space="0" w:color="auto"/>
          </w:divBdr>
        </w:div>
        <w:div w:id="1052266156">
          <w:marLeft w:val="0"/>
          <w:marRight w:val="0"/>
          <w:marTop w:val="0"/>
          <w:marBottom w:val="0"/>
          <w:divBdr>
            <w:top w:val="none" w:sz="0" w:space="0" w:color="auto"/>
            <w:left w:val="none" w:sz="0" w:space="0" w:color="auto"/>
            <w:bottom w:val="none" w:sz="0" w:space="0" w:color="auto"/>
            <w:right w:val="none" w:sz="0" w:space="0" w:color="auto"/>
          </w:divBdr>
        </w:div>
        <w:div w:id="909118238">
          <w:marLeft w:val="0"/>
          <w:marRight w:val="0"/>
          <w:marTop w:val="0"/>
          <w:marBottom w:val="0"/>
          <w:divBdr>
            <w:top w:val="none" w:sz="0" w:space="0" w:color="auto"/>
            <w:left w:val="none" w:sz="0" w:space="0" w:color="auto"/>
            <w:bottom w:val="none" w:sz="0" w:space="0" w:color="auto"/>
            <w:right w:val="none" w:sz="0" w:space="0" w:color="auto"/>
          </w:divBdr>
        </w:div>
        <w:div w:id="169684775">
          <w:marLeft w:val="0"/>
          <w:marRight w:val="0"/>
          <w:marTop w:val="0"/>
          <w:marBottom w:val="0"/>
          <w:divBdr>
            <w:top w:val="none" w:sz="0" w:space="0" w:color="auto"/>
            <w:left w:val="none" w:sz="0" w:space="0" w:color="auto"/>
            <w:bottom w:val="none" w:sz="0" w:space="0" w:color="auto"/>
            <w:right w:val="none" w:sz="0" w:space="0" w:color="auto"/>
          </w:divBdr>
        </w:div>
        <w:div w:id="1957592549">
          <w:marLeft w:val="0"/>
          <w:marRight w:val="0"/>
          <w:marTop w:val="0"/>
          <w:marBottom w:val="0"/>
          <w:divBdr>
            <w:top w:val="none" w:sz="0" w:space="0" w:color="auto"/>
            <w:left w:val="none" w:sz="0" w:space="0" w:color="auto"/>
            <w:bottom w:val="none" w:sz="0" w:space="0" w:color="auto"/>
            <w:right w:val="none" w:sz="0" w:space="0" w:color="auto"/>
          </w:divBdr>
        </w:div>
        <w:div w:id="1989095117">
          <w:marLeft w:val="0"/>
          <w:marRight w:val="0"/>
          <w:marTop w:val="0"/>
          <w:marBottom w:val="0"/>
          <w:divBdr>
            <w:top w:val="none" w:sz="0" w:space="0" w:color="auto"/>
            <w:left w:val="none" w:sz="0" w:space="0" w:color="auto"/>
            <w:bottom w:val="none" w:sz="0" w:space="0" w:color="auto"/>
            <w:right w:val="none" w:sz="0" w:space="0" w:color="auto"/>
          </w:divBdr>
        </w:div>
      </w:divsChild>
    </w:div>
    <w:div w:id="2141992239">
      <w:bodyDiv w:val="1"/>
      <w:marLeft w:val="0"/>
      <w:marRight w:val="0"/>
      <w:marTop w:val="0"/>
      <w:marBottom w:val="0"/>
      <w:divBdr>
        <w:top w:val="none" w:sz="0" w:space="0" w:color="auto"/>
        <w:left w:val="none" w:sz="0" w:space="0" w:color="auto"/>
        <w:bottom w:val="none" w:sz="0" w:space="0" w:color="auto"/>
        <w:right w:val="none" w:sz="0" w:space="0" w:color="auto"/>
      </w:divBdr>
      <w:divsChild>
        <w:div w:id="209151960">
          <w:marLeft w:val="0"/>
          <w:marRight w:val="0"/>
          <w:marTop w:val="0"/>
          <w:marBottom w:val="225"/>
          <w:divBdr>
            <w:top w:val="none" w:sz="0" w:space="0" w:color="auto"/>
            <w:left w:val="none" w:sz="0" w:space="0" w:color="auto"/>
            <w:bottom w:val="none" w:sz="0" w:space="0" w:color="auto"/>
            <w:right w:val="none" w:sz="0" w:space="0" w:color="auto"/>
          </w:divBdr>
          <w:divsChild>
            <w:div w:id="3473691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ship.law.georgetown.edu/cgi/viewcontent.cgi?article=1837&amp;context=facpub" TargetMode="External"/><Relationship Id="rId13" Type="http://schemas.openxmlformats.org/officeDocument/2006/relationships/hyperlink" Target="https://www.huffingtonpost.co.uk/entry/drug-policy_uk_5a8da74de4b0273053a6f924" TargetMode="External"/><Relationship Id="rId18" Type="http://schemas.openxmlformats.org/officeDocument/2006/relationships/hyperlink" Target="https://s3.amazonaws.com/academia.edu.documents/40315819/MacCounReuter2011_AgnosticsGuide.pdf?AWSAccessKeyId=AKIAIWOWYYGZ2Y53UL3A&amp;Expires=1524580740&amp;Signature=0VxsXyz6jUIyFTZpGvLIQaCmH8I%3D&amp;response-content-disposition=inline%3B%20filename%3DAssessing_Drug_Prohibition_and_Its_Alter.pdf" TargetMode="External"/><Relationship Id="rId26" Type="http://schemas.openxmlformats.org/officeDocument/2006/relationships/hyperlink" Target="https://www.pollstation.uk/should_cannabis_be_legalised_in_the_uk/result"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yorkpress.co.uk/news/16083614.COLUMN__Is_it_time_to_end_the_unwinnable_war_on_drugs_/" TargetMode="External"/><Relationship Id="rId34" Type="http://schemas.openxmlformats.org/officeDocument/2006/relationships/hyperlink" Target="http://www.dailymail.co.uk/health/article-5396693/Cannabis-does-harm-good-health-officials-warn.html" TargetMode="External"/><Relationship Id="rId7" Type="http://schemas.openxmlformats.org/officeDocument/2006/relationships/hyperlink" Target="http://nceta.flinders.edu.au/files/8912/5548/1112/EN3.pdf" TargetMode="External"/><Relationship Id="rId12" Type="http://schemas.openxmlformats.org/officeDocument/2006/relationships/hyperlink" Target="https://www.independent.co.uk/news/uk/home-news/uk-drugs-cocaine-heroin-exports-imports-international-narcotics-control-board-report-a8308891.html" TargetMode="External"/><Relationship Id="rId17" Type="http://schemas.openxmlformats.org/officeDocument/2006/relationships/hyperlink" Target="https://yougov.co.uk/news/2015/03/19/support-for-legal-pot-not-so-high-Britian/" TargetMode="External"/><Relationship Id="rId25" Type="http://schemas.openxmlformats.org/officeDocument/2006/relationships/hyperlink" Target="http://www.socwork.net/sws/article/view/432/804" TargetMode="External"/><Relationship Id="rId33" Type="http://schemas.openxmlformats.org/officeDocument/2006/relationships/hyperlink" Target="https://yougov.co.uk/news/2017/03/07/how-left-or-right-wing-are-uks-newspaper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kar.kent.ac.uk/29910/1/Hughes%20%20Stevens%202010.pdf" TargetMode="External"/><Relationship Id="rId20" Type="http://schemas.openxmlformats.org/officeDocument/2006/relationships/hyperlink" Target="https://www.legislation.gov.uk/ukpga/1971/38/pdfs/ukpga_19710038_en.pdf" TargetMode="External"/><Relationship Id="rId29" Type="http://schemas.openxmlformats.org/officeDocument/2006/relationships/hyperlink" Target="https://www.tni.org/files/publication-downloads/bmj-alternative-to-war-on-drug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ustralia21.org.au/wp-content/uploads/2012/09/Alternatives-to-Prohibition-Final.pdf" TargetMode="External"/><Relationship Id="rId24" Type="http://schemas.openxmlformats.org/officeDocument/2006/relationships/hyperlink" Target="https://services.parliament.uk/bills/2017-19/legalisationofcannabismedicinalpurposes.html" TargetMode="External"/><Relationship Id="rId32" Type="http://schemas.openxmlformats.org/officeDocument/2006/relationships/hyperlink" Target="https://news.sky.com/story/britons-want-cannabis-legalised-for-medical-purposes-sky-data-poll-10665808"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28148/Drug_strategy_2017.PDF" TargetMode="External"/><Relationship Id="rId23" Type="http://schemas.openxmlformats.org/officeDocument/2006/relationships/hyperlink" Target="http://www.nationalcrimeagency.gov.uk/crime-threats/drugs" TargetMode="External"/><Relationship Id="rId28" Type="http://schemas.openxmlformats.org/officeDocument/2006/relationships/hyperlink" Target="https://www.tdpf.org.uk/sites/default/files/Cost-Effectiveness.pdf" TargetMode="External"/><Relationship Id="rId36" Type="http://schemas.openxmlformats.org/officeDocument/2006/relationships/hyperlink" Target="http://journals.sagepub.com/doi/pdf/10.1177/0004865814524423" TargetMode="External"/><Relationship Id="rId10" Type="http://schemas.openxmlformats.org/officeDocument/2006/relationships/hyperlink" Target="http://www.jstor.org/stable/23015831" TargetMode="External"/><Relationship Id="rId19" Type="http://schemas.openxmlformats.org/officeDocument/2006/relationships/hyperlink" Target="https://www.eveningexpress.co.uk/fp/news/local/poll-97-of-people-would-back-plan-to-legalise-cannabis1/" TargetMode="External"/><Relationship Id="rId31" Type="http://schemas.openxmlformats.org/officeDocument/2006/relationships/hyperlink" Target="http://www.stat.columbia.edu/~gelman/research/unpublished/pollposition_v4.pdf" TargetMode="External"/><Relationship Id="rId4" Type="http://schemas.openxmlformats.org/officeDocument/2006/relationships/webSettings" Target="webSettings.xml"/><Relationship Id="rId9" Type="http://schemas.openxmlformats.org/officeDocument/2006/relationships/hyperlink" Target="https://search.proquest.com/docview/216790017/fulltextPDF/69EF3CFC1D01472BPQ/1?accountid=130472" TargetMode="External"/><Relationship Id="rId14" Type="http://schemas.openxmlformats.org/officeDocument/2006/relationships/hyperlink" Target="https://www.researchgate.net/profile/James_Hawdon/publication/233727738_The_role_of_presidential_rhetoric_in_the_creation_of_a_moral_panic_Reagan_Bush_and_the_war_on_drugs/links/0fcfd50aced9abcc47000000.pdf" TargetMode="External"/><Relationship Id="rId22" Type="http://schemas.openxmlformats.org/officeDocument/2006/relationships/hyperlink" Target="http://www.jstor.org/stable/pdf/20027122.pdf?refreqid=excelsior%3Abb346e93396a67474a1d4e93ea002b75" TargetMode="External"/><Relationship Id="rId27" Type="http://schemas.openxmlformats.org/officeDocument/2006/relationships/hyperlink" Target="https://www.theguardian.com/commentisfree/2018/jan/18/norway-decriminalised-drugs-uk-chose-legalisation-policy" TargetMode="External"/><Relationship Id="rId30" Type="http://schemas.openxmlformats.org/officeDocument/2006/relationships/hyperlink" Target="https://www.rsph.org.uk/about-us/news/stop-criminalising-drug-users.html" TargetMode="External"/><Relationship Id="rId35" Type="http://schemas.openxmlformats.org/officeDocument/2006/relationships/hyperlink" Target="https://www.tdpf.org.uk/campaign/changing-public-opi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00336-CC47-4DBE-8B48-5AD7B30EB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Shearing (1601128)</dc:creator>
  <cp:keywords/>
  <dc:description/>
  <cp:lastModifiedBy>Daniel Shearing (1601128)</cp:lastModifiedBy>
  <cp:revision>4</cp:revision>
  <dcterms:created xsi:type="dcterms:W3CDTF">2018-04-25T08:40:00Z</dcterms:created>
  <dcterms:modified xsi:type="dcterms:W3CDTF">2018-04-25T10:38:00Z</dcterms:modified>
</cp:coreProperties>
</file>