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B72FBF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E0289">
              <w:rPr>
                <w:rFonts w:ascii="Times New Roman" w:hAnsi="Times New Roman" w:cs="Times New Roman"/>
                <w:b/>
                <w:color w:val="auto"/>
                <w:sz w:val="48"/>
              </w:rPr>
              <w:t>Catrin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03C6C7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E0289">
              <w:rPr>
                <w:rFonts w:ascii="Times New Roman" w:hAnsi="Times New Roman" w:cs="Times New Roman"/>
                <w:b/>
                <w:color w:val="auto"/>
                <w:sz w:val="48"/>
              </w:rPr>
              <w:t xml:space="preserve"> Catwms14@hotmail.com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26F784D" w14:textId="77777777" w:rsidR="008C5598" w:rsidRDefault="008C5598" w:rsidP="008C5598">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2238729</w:t>
            </w:r>
          </w:p>
          <w:p w14:paraId="7CF23F86" w14:textId="77777777" w:rsidR="008C5598" w:rsidRPr="005D3F07" w:rsidRDefault="008C5598"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277B43D" w14:textId="77777777" w:rsidR="008E0289" w:rsidRDefault="008E0289" w:rsidP="008E0289">
            <w:pPr>
              <w:jc w:val="both"/>
              <w:rPr>
                <w:iCs/>
                <w:sz w:val="24"/>
                <w:szCs w:val="24"/>
              </w:rPr>
            </w:pPr>
            <w:r w:rsidRPr="008E0289">
              <w:rPr>
                <w:iCs/>
                <w:sz w:val="24"/>
                <w:szCs w:val="24"/>
              </w:rPr>
              <w:t>For this piece of work, I will complete a critically reflective case study where I have worked with an adult following a safeguarding referral received due to concerns for the safety of the individual. To ensure that I am respecting the individuals’ rights to privacy and confidentiality, I will refer to them with numbers.</w:t>
            </w:r>
          </w:p>
          <w:p w14:paraId="3C86878D" w14:textId="77777777" w:rsidR="008E0289" w:rsidRPr="008E0289" w:rsidRDefault="008E0289" w:rsidP="008E0289">
            <w:pPr>
              <w:jc w:val="both"/>
              <w:rPr>
                <w:iCs/>
                <w:sz w:val="24"/>
                <w:szCs w:val="24"/>
              </w:rPr>
            </w:pPr>
          </w:p>
          <w:p w14:paraId="754A8A02" w14:textId="77777777" w:rsidR="008E0289" w:rsidRDefault="008E0289" w:rsidP="008E0289">
            <w:pPr>
              <w:jc w:val="both"/>
              <w:rPr>
                <w:iCs/>
                <w:sz w:val="24"/>
                <w:szCs w:val="24"/>
              </w:rPr>
            </w:pPr>
            <w:proofErr w:type="gramStart"/>
            <w:r w:rsidRPr="008E0289">
              <w:rPr>
                <w:iCs/>
                <w:sz w:val="24"/>
                <w:szCs w:val="24"/>
              </w:rPr>
              <w:t>In order for</w:t>
            </w:r>
            <w:proofErr w:type="gramEnd"/>
            <w:r w:rsidRPr="008E0289">
              <w:rPr>
                <w:iCs/>
                <w:sz w:val="24"/>
                <w:szCs w:val="24"/>
              </w:rPr>
              <w:t xml:space="preserve"> me to critically reflect on the following case study, I will be using the ERA cycle (Jasper, 2013) which has three stages of reflection. The first stage is experience, where I will be explaining what happened during this case study. The second stage is reflection, where I will be analysing my actions or reactions, and the third stage is action, which of what I did, and how would I respond to similar situations in future. </w:t>
            </w:r>
          </w:p>
          <w:p w14:paraId="0F5C6ED3" w14:textId="77777777" w:rsidR="008E0289" w:rsidRPr="008E0289" w:rsidRDefault="008E0289" w:rsidP="008E0289">
            <w:pPr>
              <w:jc w:val="both"/>
              <w:rPr>
                <w:iCs/>
                <w:sz w:val="24"/>
                <w:szCs w:val="24"/>
              </w:rPr>
            </w:pPr>
          </w:p>
          <w:p w14:paraId="479D66B0" w14:textId="1699A607" w:rsidR="008E0289" w:rsidRDefault="00B76049" w:rsidP="008E0289">
            <w:pPr>
              <w:jc w:val="both"/>
              <w:rPr>
                <w:iCs/>
                <w:sz w:val="24"/>
                <w:szCs w:val="24"/>
              </w:rPr>
            </w:pPr>
            <w:r>
              <w:rPr>
                <w:iCs/>
                <w:sz w:val="24"/>
                <w:szCs w:val="24"/>
              </w:rPr>
              <w:t>Since qualifying as a social worker,</w:t>
            </w:r>
            <w:r w:rsidR="008E0289" w:rsidRPr="008E0289">
              <w:rPr>
                <w:iCs/>
                <w:sz w:val="24"/>
                <w:szCs w:val="24"/>
              </w:rPr>
              <w:t xml:space="preserve"> I have had many opportunities of being able to deal with safeguarding matters which have required me to integrate safeguarding legislation, </w:t>
            </w:r>
            <w:proofErr w:type="gramStart"/>
            <w:r w:rsidR="008E0289" w:rsidRPr="008E0289">
              <w:rPr>
                <w:iCs/>
                <w:sz w:val="24"/>
                <w:szCs w:val="24"/>
              </w:rPr>
              <w:t>strategies</w:t>
            </w:r>
            <w:proofErr w:type="gramEnd"/>
            <w:r w:rsidR="008E0289" w:rsidRPr="008E0289">
              <w:rPr>
                <w:iCs/>
                <w:sz w:val="24"/>
                <w:szCs w:val="24"/>
              </w:rPr>
              <w:t xml:space="preserve"> and policies, which allowed me to develop my knowledge and resilience as I gained experience, in completing safeguarding assessments. </w:t>
            </w:r>
          </w:p>
          <w:p w14:paraId="7089C458" w14:textId="77777777" w:rsidR="008E0289" w:rsidRPr="008E0289" w:rsidRDefault="008E0289" w:rsidP="008E0289">
            <w:pPr>
              <w:jc w:val="both"/>
              <w:rPr>
                <w:iCs/>
                <w:sz w:val="24"/>
                <w:szCs w:val="24"/>
              </w:rPr>
            </w:pPr>
          </w:p>
          <w:p w14:paraId="7C79406E" w14:textId="182FE238" w:rsidR="008E0289" w:rsidRDefault="008E0289" w:rsidP="008E0289">
            <w:pPr>
              <w:jc w:val="both"/>
              <w:rPr>
                <w:iCs/>
                <w:sz w:val="24"/>
                <w:szCs w:val="24"/>
              </w:rPr>
            </w:pPr>
            <w:r w:rsidRPr="008E0289">
              <w:rPr>
                <w:iCs/>
                <w:sz w:val="24"/>
                <w:szCs w:val="24"/>
              </w:rPr>
              <w:t>The department received a safeguarding re</w:t>
            </w:r>
            <w:r w:rsidR="00F021CD">
              <w:rPr>
                <w:iCs/>
                <w:sz w:val="24"/>
                <w:szCs w:val="24"/>
              </w:rPr>
              <w:t>port</w:t>
            </w:r>
            <w:r w:rsidRPr="008E0289">
              <w:rPr>
                <w:iCs/>
                <w:sz w:val="24"/>
                <w:szCs w:val="24"/>
              </w:rPr>
              <w:t xml:space="preserve"> from a supported living project where 5 individuals with learning disabilities reside where there are staff present on a 24/7 basis. This referral alleged that 3, a female had told staff that her co-tenant, a younger male who had recently moved into the property, had come into her bedroom during the night and had allegedly attempted to choke her placing his hands around her neck and then left her room shortly after, 3 has informed staff the following afternoon, who then submitted a safeguarding re</w:t>
            </w:r>
            <w:r w:rsidR="00234C38">
              <w:rPr>
                <w:iCs/>
                <w:sz w:val="24"/>
                <w:szCs w:val="24"/>
              </w:rPr>
              <w:t>port t</w:t>
            </w:r>
            <w:r w:rsidRPr="008E0289">
              <w:rPr>
                <w:iCs/>
                <w:sz w:val="24"/>
                <w:szCs w:val="24"/>
              </w:rPr>
              <w:t xml:space="preserve">o social services. </w:t>
            </w:r>
          </w:p>
          <w:p w14:paraId="20BEA9F6" w14:textId="77777777" w:rsidR="008E0289" w:rsidRPr="008E0289" w:rsidRDefault="008E0289" w:rsidP="008E0289">
            <w:pPr>
              <w:jc w:val="both"/>
              <w:rPr>
                <w:iCs/>
                <w:sz w:val="24"/>
                <w:szCs w:val="24"/>
              </w:rPr>
            </w:pPr>
          </w:p>
          <w:p w14:paraId="2BE6C762" w14:textId="50F2999F" w:rsidR="008E0289" w:rsidRDefault="008E0289" w:rsidP="008E0289">
            <w:pPr>
              <w:jc w:val="both"/>
              <w:rPr>
                <w:iCs/>
                <w:sz w:val="24"/>
                <w:szCs w:val="24"/>
              </w:rPr>
            </w:pPr>
            <w:r w:rsidRPr="008E0289">
              <w:rPr>
                <w:iCs/>
                <w:sz w:val="24"/>
                <w:szCs w:val="24"/>
              </w:rPr>
              <w:t>The above</w:t>
            </w:r>
            <w:r w:rsidR="0031166B">
              <w:rPr>
                <w:iCs/>
                <w:sz w:val="24"/>
                <w:szCs w:val="24"/>
              </w:rPr>
              <w:t xml:space="preserve"> report</w:t>
            </w:r>
            <w:r w:rsidRPr="008E0289">
              <w:rPr>
                <w:iCs/>
                <w:sz w:val="24"/>
                <w:szCs w:val="24"/>
              </w:rPr>
              <w:t xml:space="preserve"> was received into the local authority as agencies and those working with individuals have a duty to report if they have reasonable cause to suspect an adult is at risk s128 of the Social Services &amp; Wellbeing (Wales) Act 2014 (Legislation, 2014). </w:t>
            </w:r>
          </w:p>
          <w:p w14:paraId="5CC86244" w14:textId="77777777" w:rsidR="008E0289" w:rsidRDefault="008E0289" w:rsidP="008E0289">
            <w:pPr>
              <w:jc w:val="both"/>
              <w:rPr>
                <w:iCs/>
                <w:sz w:val="24"/>
                <w:szCs w:val="24"/>
              </w:rPr>
            </w:pPr>
          </w:p>
          <w:p w14:paraId="0424CCA3" w14:textId="77777777" w:rsidR="009314F1" w:rsidRPr="009314F1" w:rsidRDefault="009314F1" w:rsidP="009314F1">
            <w:pPr>
              <w:pStyle w:val="pf0"/>
              <w:rPr>
                <w:rFonts w:ascii="Arial" w:hAnsi="Arial" w:cs="Arial"/>
              </w:rPr>
            </w:pPr>
            <w:r w:rsidRPr="009314F1">
              <w:rPr>
                <w:rStyle w:val="cf01"/>
                <w:rFonts w:ascii="Arial" w:hAnsi="Arial" w:cs="Arial"/>
                <w:sz w:val="24"/>
                <w:szCs w:val="24"/>
              </w:rPr>
              <w:t xml:space="preserve">Following screening the team manager decided to allocate both named individuals to separate social workers. The reasoning for this was to give both individuals fair representation and an independent assessment of the situation. </w:t>
            </w:r>
          </w:p>
          <w:p w14:paraId="6C41B4DF" w14:textId="77777777" w:rsidR="008E0289" w:rsidRPr="008E0289" w:rsidRDefault="008E0289" w:rsidP="008E0289">
            <w:pPr>
              <w:jc w:val="both"/>
              <w:rPr>
                <w:iCs/>
                <w:sz w:val="24"/>
                <w:szCs w:val="24"/>
              </w:rPr>
            </w:pPr>
          </w:p>
          <w:p w14:paraId="549049D6" w14:textId="77777777" w:rsidR="008E0289" w:rsidRDefault="008E0289" w:rsidP="008E0289">
            <w:pPr>
              <w:jc w:val="both"/>
              <w:rPr>
                <w:iCs/>
                <w:sz w:val="24"/>
                <w:szCs w:val="24"/>
              </w:rPr>
            </w:pPr>
            <w:r w:rsidRPr="008E0289">
              <w:rPr>
                <w:iCs/>
                <w:sz w:val="24"/>
                <w:szCs w:val="24"/>
              </w:rPr>
              <w:t xml:space="preserve">Section 126 (2) of the Social Services and Wellbeing (Wales) Act 2014 places a duty on local authority social services departments to make relevant enquiries to determine if an individual within their respective area is an adult at risk. Each local authority has 7 working days to complete these enquiries by gathering the relevant evidence required to the report. (Legislation, 2014). </w:t>
            </w:r>
          </w:p>
          <w:p w14:paraId="455D9DA9" w14:textId="77777777" w:rsidR="008E0289" w:rsidRPr="008E0289" w:rsidRDefault="008E0289" w:rsidP="008E0289">
            <w:pPr>
              <w:jc w:val="both"/>
              <w:rPr>
                <w:iCs/>
                <w:sz w:val="24"/>
                <w:szCs w:val="24"/>
              </w:rPr>
            </w:pPr>
          </w:p>
          <w:p w14:paraId="3E6D669E" w14:textId="32A1959A" w:rsidR="008E0289" w:rsidRDefault="008E0289" w:rsidP="008E0289">
            <w:pPr>
              <w:jc w:val="both"/>
              <w:rPr>
                <w:iCs/>
                <w:sz w:val="24"/>
                <w:szCs w:val="24"/>
              </w:rPr>
            </w:pPr>
            <w:r w:rsidRPr="008E0289">
              <w:rPr>
                <w:iCs/>
                <w:sz w:val="24"/>
                <w:szCs w:val="24"/>
              </w:rPr>
              <w:t xml:space="preserve">In terms of further guidance and legislation, under the Social Services &amp; Wellbeing (Wales) Act 2014, the Welsh Government issued detailed </w:t>
            </w:r>
            <w:r w:rsidR="00EA3B1C">
              <w:rPr>
                <w:iCs/>
                <w:sz w:val="24"/>
                <w:szCs w:val="24"/>
              </w:rPr>
              <w:t xml:space="preserve">guidance </w:t>
            </w:r>
            <w:r w:rsidRPr="008E0289">
              <w:rPr>
                <w:iCs/>
                <w:sz w:val="24"/>
                <w:szCs w:val="24"/>
              </w:rPr>
              <w:t xml:space="preserve">to all individuals working with vulnerable adults titled Working together to safeguard people: Volume 6 – Handling individual Cases to Protect Adults at Risk which provide practitioners with further guidance of statutory duties, </w:t>
            </w:r>
            <w:proofErr w:type="gramStart"/>
            <w:r w:rsidRPr="008E0289">
              <w:rPr>
                <w:iCs/>
                <w:sz w:val="24"/>
                <w:szCs w:val="24"/>
              </w:rPr>
              <w:t>principles</w:t>
            </w:r>
            <w:proofErr w:type="gramEnd"/>
            <w:r w:rsidRPr="008E0289">
              <w:rPr>
                <w:iCs/>
                <w:sz w:val="24"/>
                <w:szCs w:val="24"/>
              </w:rPr>
              <w:t xml:space="preserve"> and relevant legislation of the safeguarding process. This guidance is clear and concise which allowed me to follow a process in terms of what the worker should be expected to do next as part of a safeguarding investigation.</w:t>
            </w:r>
          </w:p>
          <w:p w14:paraId="586794D7" w14:textId="77777777" w:rsidR="008E0289" w:rsidRPr="008E0289" w:rsidRDefault="008E0289" w:rsidP="008E0289">
            <w:pPr>
              <w:jc w:val="both"/>
              <w:rPr>
                <w:iCs/>
                <w:sz w:val="24"/>
                <w:szCs w:val="24"/>
              </w:rPr>
            </w:pPr>
          </w:p>
          <w:p w14:paraId="79514F36" w14:textId="7BA36661" w:rsidR="008E0289" w:rsidRDefault="008E0289" w:rsidP="008E0289">
            <w:pPr>
              <w:jc w:val="both"/>
              <w:rPr>
                <w:iCs/>
                <w:sz w:val="24"/>
                <w:szCs w:val="24"/>
              </w:rPr>
            </w:pPr>
            <w:r w:rsidRPr="008E0289">
              <w:rPr>
                <w:iCs/>
                <w:sz w:val="24"/>
                <w:szCs w:val="24"/>
              </w:rPr>
              <w:t>Within the above legislative guidance for practitioners, an ‘adult at risk’ defined as Section 126 (1) of the Social Services and Well-being (Wales) Act 2014 defines an “adult at risk” as an adult who is experiencing or is at risk of abuse or neglect; has needs for care and support (whether or not the authority is meeting any of those needs); and as a result of those needs is unable to protect himself or herself against the abuse or neglect or the risk of it (Legislation, 2014).</w:t>
            </w:r>
          </w:p>
          <w:p w14:paraId="558BC81C" w14:textId="77777777" w:rsidR="00AA3A13" w:rsidRPr="00AA3A13" w:rsidRDefault="00AA3A13" w:rsidP="008E0289">
            <w:pPr>
              <w:jc w:val="both"/>
              <w:rPr>
                <w:iCs/>
                <w:sz w:val="24"/>
                <w:szCs w:val="24"/>
              </w:rPr>
            </w:pPr>
          </w:p>
          <w:p w14:paraId="06068701" w14:textId="16D49AB2" w:rsidR="008E0289" w:rsidRDefault="00AA3A13" w:rsidP="008E0289">
            <w:pPr>
              <w:jc w:val="both"/>
              <w:rPr>
                <w:iCs/>
                <w:sz w:val="24"/>
                <w:szCs w:val="24"/>
              </w:rPr>
            </w:pPr>
            <w:r w:rsidRPr="00AA3A13">
              <w:rPr>
                <w:rStyle w:val="cf01"/>
                <w:rFonts w:ascii="Arial" w:hAnsi="Arial" w:cs="Arial"/>
                <w:sz w:val="24"/>
                <w:szCs w:val="24"/>
              </w:rPr>
              <w:t xml:space="preserve">In addition, I take an interest in safeguarding research including any policy and procedural updates or practice reviews from my respective safeguarding board within my area. This allows agencies and social workers alike to learn from practice, reviews and audits which develops practice, </w:t>
            </w:r>
            <w:proofErr w:type="gramStart"/>
            <w:r w:rsidRPr="00AA3A13">
              <w:rPr>
                <w:rStyle w:val="cf01"/>
                <w:rFonts w:ascii="Arial" w:hAnsi="Arial" w:cs="Arial"/>
                <w:sz w:val="24"/>
                <w:szCs w:val="24"/>
              </w:rPr>
              <w:t>standards</w:t>
            </w:r>
            <w:proofErr w:type="gramEnd"/>
            <w:r w:rsidRPr="00AA3A13">
              <w:rPr>
                <w:rStyle w:val="cf01"/>
                <w:rFonts w:ascii="Arial" w:hAnsi="Arial" w:cs="Arial"/>
                <w:sz w:val="24"/>
                <w:szCs w:val="24"/>
              </w:rPr>
              <w:t xml:space="preserve"> and knowledge further.</w:t>
            </w:r>
            <w:r>
              <w:rPr>
                <w:rStyle w:val="cf01"/>
              </w:rPr>
              <w:t xml:space="preserve"> </w:t>
            </w:r>
            <w:r w:rsidR="00477844" w:rsidRPr="008E0289">
              <w:rPr>
                <w:iCs/>
                <w:sz w:val="24"/>
                <w:szCs w:val="24"/>
              </w:rPr>
              <w:t>A respective safeguarding board</w:t>
            </w:r>
            <w:r w:rsidR="008E0289" w:rsidRPr="008E0289">
              <w:rPr>
                <w:iCs/>
                <w:sz w:val="24"/>
                <w:szCs w:val="24"/>
              </w:rPr>
              <w:t xml:space="preserve"> must provide an annual report with the objectives and proposals for the upcoming year each summer under s136 (a) of The Social Services &amp; Wellbeing (Wales) Act, 2014 which can further inform social workers and front-line staff alike of the objectives, </w:t>
            </w:r>
            <w:proofErr w:type="gramStart"/>
            <w:r w:rsidR="008E0289" w:rsidRPr="008E0289">
              <w:rPr>
                <w:iCs/>
                <w:sz w:val="24"/>
                <w:szCs w:val="24"/>
              </w:rPr>
              <w:t>policies</w:t>
            </w:r>
            <w:proofErr w:type="gramEnd"/>
            <w:r w:rsidR="008E0289" w:rsidRPr="008E0289">
              <w:rPr>
                <w:iCs/>
                <w:sz w:val="24"/>
                <w:szCs w:val="24"/>
              </w:rPr>
              <w:t xml:space="preserve"> and procedures of our respective area for the year ahead. </w:t>
            </w:r>
            <w:r w:rsidR="00A02C24">
              <w:rPr>
                <w:iCs/>
                <w:sz w:val="24"/>
                <w:szCs w:val="24"/>
              </w:rPr>
              <w:t xml:space="preserve">A local authority </w:t>
            </w:r>
            <w:proofErr w:type="gramStart"/>
            <w:r w:rsidR="00A02C24">
              <w:rPr>
                <w:iCs/>
                <w:sz w:val="24"/>
                <w:szCs w:val="24"/>
              </w:rPr>
              <w:t>is able to</w:t>
            </w:r>
            <w:proofErr w:type="gramEnd"/>
            <w:r w:rsidR="00A02C24">
              <w:rPr>
                <w:iCs/>
                <w:sz w:val="24"/>
                <w:szCs w:val="24"/>
              </w:rPr>
              <w:t xml:space="preserve"> refer to their respective </w:t>
            </w:r>
            <w:r w:rsidR="00D46C4B">
              <w:rPr>
                <w:iCs/>
                <w:sz w:val="24"/>
                <w:szCs w:val="24"/>
              </w:rPr>
              <w:t xml:space="preserve">safeguarding board </w:t>
            </w:r>
            <w:r w:rsidR="00AE7D81">
              <w:rPr>
                <w:iCs/>
                <w:sz w:val="24"/>
                <w:szCs w:val="24"/>
              </w:rPr>
              <w:t xml:space="preserve">for an </w:t>
            </w:r>
            <w:r w:rsidR="00D46C4B">
              <w:rPr>
                <w:iCs/>
                <w:sz w:val="24"/>
                <w:szCs w:val="24"/>
              </w:rPr>
              <w:t xml:space="preserve">adult practice review. </w:t>
            </w:r>
          </w:p>
          <w:p w14:paraId="4E748FCA" w14:textId="77777777" w:rsidR="008E0289" w:rsidRPr="008E0289" w:rsidRDefault="008E0289" w:rsidP="008E0289">
            <w:pPr>
              <w:jc w:val="both"/>
              <w:rPr>
                <w:iCs/>
                <w:sz w:val="24"/>
                <w:szCs w:val="24"/>
              </w:rPr>
            </w:pPr>
          </w:p>
          <w:p w14:paraId="4375EF67" w14:textId="38BF8366" w:rsidR="008E0289" w:rsidRDefault="008E0289" w:rsidP="008E0289">
            <w:pPr>
              <w:jc w:val="both"/>
              <w:rPr>
                <w:iCs/>
                <w:sz w:val="24"/>
                <w:szCs w:val="24"/>
              </w:rPr>
            </w:pPr>
            <w:r w:rsidRPr="008E0289">
              <w:rPr>
                <w:iCs/>
                <w:sz w:val="24"/>
                <w:szCs w:val="24"/>
              </w:rPr>
              <w:t xml:space="preserve">The first stage of the ERA cycle (Jasper, 2013) is experience, where I will be discussing what happened and my experiences with what happened, including where, what and what other aspects were involved. </w:t>
            </w:r>
          </w:p>
          <w:p w14:paraId="0F78B710" w14:textId="77777777" w:rsidR="00D57FCE" w:rsidRPr="008E0289" w:rsidRDefault="00D57FCE" w:rsidP="008E0289">
            <w:pPr>
              <w:jc w:val="both"/>
              <w:rPr>
                <w:iCs/>
                <w:sz w:val="24"/>
                <w:szCs w:val="24"/>
              </w:rPr>
            </w:pPr>
          </w:p>
          <w:p w14:paraId="1E6E2B8B" w14:textId="574966FE" w:rsidR="008E0289" w:rsidRDefault="008E0289" w:rsidP="008E0289">
            <w:pPr>
              <w:jc w:val="both"/>
              <w:rPr>
                <w:iCs/>
                <w:sz w:val="24"/>
                <w:szCs w:val="24"/>
              </w:rPr>
            </w:pPr>
            <w:r w:rsidRPr="008E0289">
              <w:rPr>
                <w:iCs/>
                <w:sz w:val="24"/>
                <w:szCs w:val="24"/>
              </w:rPr>
              <w:t xml:space="preserve">3 is a Caucasian female in her late forties with a diagnosis of a mild learning disability. 3 </w:t>
            </w:r>
            <w:proofErr w:type="gramStart"/>
            <w:r w:rsidRPr="008E0289">
              <w:rPr>
                <w:iCs/>
                <w:sz w:val="24"/>
                <w:szCs w:val="24"/>
              </w:rPr>
              <w:t>is able to</w:t>
            </w:r>
            <w:proofErr w:type="gramEnd"/>
            <w:r w:rsidRPr="008E0289">
              <w:rPr>
                <w:iCs/>
                <w:sz w:val="24"/>
                <w:szCs w:val="24"/>
              </w:rPr>
              <w:t xml:space="preserve"> converse in Welsh, however, prefers to speak in English and considers English to be </w:t>
            </w:r>
            <w:r w:rsidRPr="008E0289">
              <w:rPr>
                <w:iCs/>
                <w:sz w:val="24"/>
                <w:szCs w:val="24"/>
              </w:rPr>
              <w:lastRenderedPageBreak/>
              <w:t xml:space="preserve">her main language. 3 has a speech and language report, which shares she does not require pictures or communication aids, but </w:t>
            </w:r>
            <w:r w:rsidR="00FB7B9B">
              <w:rPr>
                <w:iCs/>
                <w:sz w:val="24"/>
                <w:szCs w:val="24"/>
              </w:rPr>
              <w:t>prefers the social worker u</w:t>
            </w:r>
            <w:r w:rsidRPr="008E0289">
              <w:rPr>
                <w:iCs/>
                <w:sz w:val="24"/>
                <w:szCs w:val="24"/>
              </w:rPr>
              <w:t xml:space="preserve">ses simple language to ensure understanding. According to the Census of Population, 2021, 3 is originally from an area where census statistics note that </w:t>
            </w:r>
            <w:r w:rsidR="00FB7B9B">
              <w:rPr>
                <w:iCs/>
                <w:sz w:val="24"/>
                <w:szCs w:val="24"/>
              </w:rPr>
              <w:t xml:space="preserve">a high number </w:t>
            </w:r>
            <w:r w:rsidRPr="008E0289">
              <w:rPr>
                <w:iCs/>
                <w:sz w:val="24"/>
                <w:szCs w:val="24"/>
              </w:rPr>
              <w:t xml:space="preserve">of individuals are </w:t>
            </w:r>
            <w:r w:rsidR="00FB7B9B">
              <w:rPr>
                <w:iCs/>
                <w:sz w:val="24"/>
                <w:szCs w:val="24"/>
              </w:rPr>
              <w:t xml:space="preserve">able </w:t>
            </w:r>
            <w:r w:rsidRPr="008E0289">
              <w:rPr>
                <w:iCs/>
                <w:sz w:val="24"/>
                <w:szCs w:val="24"/>
              </w:rPr>
              <w:t xml:space="preserve">speak to Welsh. (Welsh Government, 2021). </w:t>
            </w:r>
          </w:p>
          <w:p w14:paraId="37A4CF90" w14:textId="77777777" w:rsidR="008E0289" w:rsidRPr="008E0289" w:rsidRDefault="008E0289" w:rsidP="008E0289">
            <w:pPr>
              <w:jc w:val="both"/>
              <w:rPr>
                <w:iCs/>
                <w:sz w:val="24"/>
                <w:szCs w:val="24"/>
              </w:rPr>
            </w:pPr>
          </w:p>
          <w:p w14:paraId="5EEBE051" w14:textId="6742D941" w:rsidR="008E0289" w:rsidRDefault="008E0289" w:rsidP="008E0289">
            <w:pPr>
              <w:jc w:val="both"/>
              <w:rPr>
                <w:iCs/>
                <w:sz w:val="24"/>
                <w:szCs w:val="24"/>
              </w:rPr>
            </w:pPr>
            <w:r w:rsidRPr="008E0289">
              <w:rPr>
                <w:iCs/>
                <w:sz w:val="24"/>
                <w:szCs w:val="24"/>
              </w:rPr>
              <w:t xml:space="preserve">Using the ‘More than just words’ framework, 3 was provided with the active offer (Welsh Government, 2012) which allows individuals to be able to choose what language they </w:t>
            </w:r>
            <w:proofErr w:type="gramStart"/>
            <w:r w:rsidRPr="008E0289">
              <w:rPr>
                <w:iCs/>
                <w:sz w:val="24"/>
                <w:szCs w:val="24"/>
              </w:rPr>
              <w:t>are able to</w:t>
            </w:r>
            <w:proofErr w:type="gramEnd"/>
            <w:r w:rsidRPr="008E0289">
              <w:rPr>
                <w:iCs/>
                <w:sz w:val="24"/>
                <w:szCs w:val="24"/>
              </w:rPr>
              <w:t xml:space="preserve"> converse in, without having to ask for a service in Welsh</w:t>
            </w:r>
            <w:r>
              <w:rPr>
                <w:iCs/>
                <w:sz w:val="24"/>
                <w:szCs w:val="24"/>
              </w:rPr>
              <w:t>.</w:t>
            </w:r>
            <w:r w:rsidR="004E7628">
              <w:rPr>
                <w:iCs/>
                <w:sz w:val="24"/>
                <w:szCs w:val="24"/>
              </w:rPr>
              <w:t xml:space="preserve"> 3 confirmed she wished to speak English.</w:t>
            </w:r>
            <w:r>
              <w:rPr>
                <w:iCs/>
                <w:sz w:val="24"/>
                <w:szCs w:val="24"/>
              </w:rPr>
              <w:t xml:space="preserve"> T</w:t>
            </w:r>
            <w:r w:rsidRPr="008E0289">
              <w:rPr>
                <w:iCs/>
                <w:sz w:val="24"/>
                <w:szCs w:val="24"/>
              </w:rPr>
              <w:t xml:space="preserve">he active offer is especially important in individuals with a learning disability, as they may not be able to request a specific language, however, having a worker who understands Welsh for them could be the difference between being able to understand or not, which reflects the Social Services &amp; Wellbeing (Wales) Act by placing individuals at the forefront of their own care, and allows the individuals we work with to have voice and control over their care. </w:t>
            </w:r>
          </w:p>
          <w:p w14:paraId="7529216A" w14:textId="77777777" w:rsidR="008E0289" w:rsidRDefault="008E0289" w:rsidP="008E0289">
            <w:pPr>
              <w:jc w:val="both"/>
              <w:rPr>
                <w:iCs/>
                <w:sz w:val="24"/>
                <w:szCs w:val="24"/>
              </w:rPr>
            </w:pPr>
          </w:p>
          <w:p w14:paraId="03894745" w14:textId="1A096309" w:rsidR="008E0289" w:rsidRDefault="008E0289" w:rsidP="008E0289">
            <w:pPr>
              <w:jc w:val="both"/>
              <w:rPr>
                <w:iCs/>
                <w:sz w:val="24"/>
                <w:szCs w:val="24"/>
              </w:rPr>
            </w:pPr>
            <w:r w:rsidRPr="008E0289">
              <w:rPr>
                <w:iCs/>
                <w:sz w:val="24"/>
                <w:szCs w:val="24"/>
              </w:rPr>
              <w:t xml:space="preserve">The ‘More than just words’ framework was established for those who work in care in Wales following the Welsh Language (Wales) Measure becoming law in 2011 (Legislation, 2011) which for the first time gave Welsh an official language status and provided Welsh language standards for organizations, where ‘more than just words’ originated from. </w:t>
            </w:r>
          </w:p>
          <w:p w14:paraId="4C4356CA" w14:textId="77777777" w:rsidR="008E0289" w:rsidRPr="008E0289" w:rsidRDefault="008E0289" w:rsidP="008E0289">
            <w:pPr>
              <w:jc w:val="both"/>
              <w:rPr>
                <w:iCs/>
                <w:sz w:val="24"/>
                <w:szCs w:val="24"/>
              </w:rPr>
            </w:pPr>
          </w:p>
          <w:p w14:paraId="203AB674" w14:textId="77777777" w:rsidR="008E0289" w:rsidRDefault="008E0289" w:rsidP="008E0289">
            <w:pPr>
              <w:jc w:val="both"/>
              <w:rPr>
                <w:iCs/>
                <w:sz w:val="24"/>
                <w:szCs w:val="24"/>
              </w:rPr>
            </w:pPr>
            <w:r w:rsidRPr="008E0289">
              <w:rPr>
                <w:iCs/>
                <w:sz w:val="24"/>
                <w:szCs w:val="24"/>
              </w:rPr>
              <w:t>Once the matter was allocated to myself, I read the referral to familiarise myself with the information received by the provider which was my basis for what had allegedly occurred. The information provided on the referral was very limited, and as a result, I contacted the referrer to establish further information as part of the information gathering of a s126 enquiry.</w:t>
            </w:r>
          </w:p>
          <w:p w14:paraId="5D9E3AF2" w14:textId="77777777" w:rsidR="008E0289" w:rsidRDefault="008E0289" w:rsidP="008E0289">
            <w:pPr>
              <w:jc w:val="both"/>
              <w:rPr>
                <w:iCs/>
                <w:sz w:val="24"/>
                <w:szCs w:val="24"/>
              </w:rPr>
            </w:pPr>
          </w:p>
          <w:p w14:paraId="447FD864" w14:textId="79F39862" w:rsidR="008E0289" w:rsidRDefault="008E0289" w:rsidP="008E0289">
            <w:pPr>
              <w:jc w:val="both"/>
              <w:rPr>
                <w:iCs/>
                <w:sz w:val="24"/>
                <w:szCs w:val="24"/>
              </w:rPr>
            </w:pPr>
            <w:r w:rsidRPr="008E0289">
              <w:rPr>
                <w:iCs/>
                <w:sz w:val="24"/>
                <w:szCs w:val="24"/>
              </w:rPr>
              <w:t>Initially, it was difficult to establish contact with the referrer, I was aware that I needed to speak to 3 and complete my findings within the statutory timeframe of 7 days</w:t>
            </w:r>
            <w:r w:rsidR="002D4AA2">
              <w:rPr>
                <w:iCs/>
                <w:sz w:val="24"/>
                <w:szCs w:val="24"/>
              </w:rPr>
              <w:t xml:space="preserve"> (</w:t>
            </w:r>
            <w:r w:rsidR="003808D4">
              <w:rPr>
                <w:iCs/>
                <w:sz w:val="24"/>
                <w:szCs w:val="24"/>
              </w:rPr>
              <w:t>Wales Safeguarding Procedures</w:t>
            </w:r>
            <w:r w:rsidR="00E35BC1">
              <w:rPr>
                <w:iCs/>
                <w:sz w:val="24"/>
                <w:szCs w:val="24"/>
              </w:rPr>
              <w:t xml:space="preserve">, </w:t>
            </w:r>
            <w:r w:rsidR="0072787C">
              <w:rPr>
                <w:iCs/>
                <w:sz w:val="24"/>
                <w:szCs w:val="24"/>
              </w:rPr>
              <w:t>2018</w:t>
            </w:r>
            <w:r w:rsidR="00E35BC1">
              <w:rPr>
                <w:iCs/>
                <w:sz w:val="24"/>
                <w:szCs w:val="24"/>
              </w:rPr>
              <w:t>)</w:t>
            </w:r>
            <w:r w:rsidRPr="008E0289">
              <w:rPr>
                <w:iCs/>
                <w:sz w:val="24"/>
                <w:szCs w:val="24"/>
              </w:rPr>
              <w:t xml:space="preserve"> however, I also felt that I needed to establish the information that the care providers had to inform my questioning to 3. </w:t>
            </w:r>
          </w:p>
          <w:p w14:paraId="13615E6D" w14:textId="77777777" w:rsidR="008E0289" w:rsidRPr="008E0289" w:rsidRDefault="008E0289" w:rsidP="008E0289">
            <w:pPr>
              <w:jc w:val="both"/>
              <w:rPr>
                <w:iCs/>
                <w:sz w:val="24"/>
                <w:szCs w:val="24"/>
              </w:rPr>
            </w:pPr>
          </w:p>
          <w:p w14:paraId="025CFFF6" w14:textId="77777777" w:rsidR="008E0289" w:rsidRDefault="008E0289" w:rsidP="008E0289">
            <w:pPr>
              <w:jc w:val="both"/>
              <w:rPr>
                <w:iCs/>
                <w:sz w:val="24"/>
                <w:szCs w:val="24"/>
              </w:rPr>
            </w:pPr>
            <w:r w:rsidRPr="008E0289">
              <w:rPr>
                <w:iCs/>
                <w:sz w:val="24"/>
                <w:szCs w:val="24"/>
              </w:rPr>
              <w:t xml:space="preserve">In the meantime, 3’s family had contacted the department rightfully concerned with the alleged incident and wanted to ascertain how social services were able to guarantee 3’s safety, they had arranged whilst our enquiries were ongoing that 3 could go and stay with them as they felt as </w:t>
            </w:r>
            <w:proofErr w:type="gramStart"/>
            <w:r w:rsidRPr="008E0289">
              <w:rPr>
                <w:iCs/>
                <w:sz w:val="24"/>
                <w:szCs w:val="24"/>
              </w:rPr>
              <w:t>family</w:t>
            </w:r>
            <w:proofErr w:type="gramEnd"/>
            <w:r w:rsidRPr="008E0289">
              <w:rPr>
                <w:iCs/>
                <w:sz w:val="24"/>
                <w:szCs w:val="24"/>
              </w:rPr>
              <w:t xml:space="preserve"> they wanted to protect 3 following the alleged incident. 3 and her family separately reported the incident to the police as a complaint of alleged assault which would indicate possible criminality.</w:t>
            </w:r>
          </w:p>
          <w:p w14:paraId="779D4240" w14:textId="1970403C" w:rsidR="008E0289" w:rsidRPr="008E0289" w:rsidRDefault="008E0289" w:rsidP="008E0289">
            <w:pPr>
              <w:jc w:val="both"/>
              <w:rPr>
                <w:iCs/>
                <w:sz w:val="24"/>
                <w:szCs w:val="24"/>
              </w:rPr>
            </w:pPr>
            <w:r w:rsidRPr="008E0289">
              <w:rPr>
                <w:iCs/>
                <w:sz w:val="24"/>
                <w:szCs w:val="24"/>
              </w:rPr>
              <w:t xml:space="preserve"> </w:t>
            </w:r>
          </w:p>
          <w:p w14:paraId="1E11BD69" w14:textId="659FCF77" w:rsidR="008E0289" w:rsidRDefault="008E0289" w:rsidP="008E0289">
            <w:pPr>
              <w:jc w:val="both"/>
              <w:rPr>
                <w:iCs/>
                <w:sz w:val="24"/>
                <w:szCs w:val="24"/>
              </w:rPr>
            </w:pPr>
            <w:r w:rsidRPr="008E0289">
              <w:rPr>
                <w:iCs/>
                <w:sz w:val="24"/>
                <w:szCs w:val="24"/>
              </w:rPr>
              <w:t xml:space="preserve">It was highlighted on the referral that 3 had consented to the referral to social services. At times, individuals may decline consent to refer or disengage in safeguarding matters, however, the respective consent required for the safeguarding concern may be overridden should the overriding safeguarding principle be met, and it be determined that the individual may lack the mental capacity under The Mental Capacity Act (2005) to make a specific decision or there is a risk to life for that particular individual (Legislation, 2005). It is also essential to balance the need to safeguard an individual whilst showing due regard to Article 8 of the Human Rights Act (2005) which is the right to respect private and family life, and the worker in question must be able to evidence the need for safeguarding procedures to continue </w:t>
            </w:r>
            <w:r w:rsidRPr="008E0289">
              <w:rPr>
                <w:iCs/>
                <w:sz w:val="24"/>
                <w:szCs w:val="24"/>
              </w:rPr>
              <w:lastRenderedPageBreak/>
              <w:t>should an individual decline or disengage, to satisfy the individuals rights to Human Rights. In addition, these rights, amongst others are also protected under the European Convention of Human Rights (1950) which were established shortly after the incidents which occurred during World War two (UK Government, 2022)</w:t>
            </w:r>
            <w:r>
              <w:rPr>
                <w:iCs/>
                <w:sz w:val="24"/>
                <w:szCs w:val="24"/>
              </w:rPr>
              <w:t>.</w:t>
            </w:r>
          </w:p>
          <w:p w14:paraId="67038DDB" w14:textId="44D442C1" w:rsidR="008E0289" w:rsidRPr="008E0289" w:rsidRDefault="008E0289" w:rsidP="008E0289">
            <w:pPr>
              <w:jc w:val="both"/>
              <w:rPr>
                <w:iCs/>
                <w:sz w:val="24"/>
                <w:szCs w:val="24"/>
              </w:rPr>
            </w:pPr>
            <w:r w:rsidRPr="008E0289">
              <w:rPr>
                <w:iCs/>
                <w:sz w:val="24"/>
                <w:szCs w:val="24"/>
              </w:rPr>
              <w:t xml:space="preserve"> </w:t>
            </w:r>
          </w:p>
          <w:p w14:paraId="3CB4C49B" w14:textId="2974C27E" w:rsidR="008E0289" w:rsidRDefault="008E0289" w:rsidP="008E0289">
            <w:pPr>
              <w:jc w:val="both"/>
              <w:rPr>
                <w:iCs/>
                <w:sz w:val="24"/>
                <w:szCs w:val="24"/>
              </w:rPr>
            </w:pPr>
            <w:r w:rsidRPr="008E0289">
              <w:rPr>
                <w:iCs/>
                <w:sz w:val="24"/>
                <w:szCs w:val="24"/>
              </w:rPr>
              <w:t xml:space="preserve">3 was presumed to have capacity under the Mental Capacity Act (2005) where the principles of the act note that individuals must be presumed to have capacity, unless proven otherwise, and there were no indicative factors that 3 lacked the capacity to consent or understand </w:t>
            </w:r>
            <w:r w:rsidR="004F0818">
              <w:rPr>
                <w:iCs/>
                <w:sz w:val="24"/>
                <w:szCs w:val="24"/>
              </w:rPr>
              <w:t>t</w:t>
            </w:r>
            <w:r w:rsidRPr="008E0289">
              <w:rPr>
                <w:iCs/>
                <w:sz w:val="24"/>
                <w:szCs w:val="24"/>
              </w:rPr>
              <w:t>he need for the safeguarding referral to be made.</w:t>
            </w:r>
          </w:p>
          <w:p w14:paraId="0E65E719" w14:textId="3EE6F0E8" w:rsidR="008E0289" w:rsidRPr="008E0289" w:rsidRDefault="008E0289" w:rsidP="008E0289">
            <w:pPr>
              <w:jc w:val="both"/>
              <w:rPr>
                <w:iCs/>
                <w:sz w:val="24"/>
                <w:szCs w:val="24"/>
              </w:rPr>
            </w:pPr>
            <w:r w:rsidRPr="008E0289">
              <w:rPr>
                <w:iCs/>
                <w:sz w:val="24"/>
                <w:szCs w:val="24"/>
              </w:rPr>
              <w:t xml:space="preserve"> </w:t>
            </w:r>
          </w:p>
          <w:p w14:paraId="2B29BE1A" w14:textId="52A4B528" w:rsidR="008E0289" w:rsidRDefault="008E0289" w:rsidP="008E0289">
            <w:pPr>
              <w:jc w:val="both"/>
              <w:rPr>
                <w:iCs/>
                <w:sz w:val="24"/>
                <w:szCs w:val="24"/>
              </w:rPr>
            </w:pPr>
            <w:r w:rsidRPr="008E0289">
              <w:rPr>
                <w:iCs/>
                <w:sz w:val="24"/>
                <w:szCs w:val="24"/>
              </w:rPr>
              <w:t xml:space="preserve">As part of the information gathering stage of the enquiry, I arranged a visit to 3’s home to read the paperwork and files of the incident as well to establish what had happened following the alleged incident as it had proven difficult to get in contact with the individual who had made the initial </w:t>
            </w:r>
            <w:r w:rsidR="00E72D9E">
              <w:rPr>
                <w:iCs/>
                <w:sz w:val="24"/>
                <w:szCs w:val="24"/>
              </w:rPr>
              <w:t xml:space="preserve">report. </w:t>
            </w:r>
            <w:r w:rsidR="00CD576B">
              <w:rPr>
                <w:iCs/>
                <w:sz w:val="24"/>
                <w:szCs w:val="24"/>
              </w:rPr>
              <w:t>Whilst A</w:t>
            </w:r>
            <w:r w:rsidR="007E2118">
              <w:rPr>
                <w:iCs/>
                <w:sz w:val="24"/>
                <w:szCs w:val="24"/>
              </w:rPr>
              <w:t xml:space="preserve">rticle 8 of the Human Rights Act </w:t>
            </w:r>
            <w:r w:rsidR="00FC73DE">
              <w:rPr>
                <w:iCs/>
                <w:sz w:val="24"/>
                <w:szCs w:val="24"/>
              </w:rPr>
              <w:t xml:space="preserve">1998 notes that everyone has the right to a private and family life, </w:t>
            </w:r>
            <w:r w:rsidR="001F4841">
              <w:rPr>
                <w:iCs/>
                <w:sz w:val="24"/>
                <w:szCs w:val="24"/>
              </w:rPr>
              <w:t>also upheld within the Data Protection Act 2018</w:t>
            </w:r>
            <w:r w:rsidR="001C2F86">
              <w:rPr>
                <w:iCs/>
                <w:sz w:val="24"/>
                <w:szCs w:val="24"/>
              </w:rPr>
              <w:t xml:space="preserve">, </w:t>
            </w:r>
            <w:r w:rsidR="003D631E">
              <w:rPr>
                <w:iCs/>
                <w:sz w:val="24"/>
                <w:szCs w:val="24"/>
              </w:rPr>
              <w:t xml:space="preserve">the acts are both </w:t>
            </w:r>
            <w:r w:rsidR="00CA6FB6">
              <w:rPr>
                <w:iCs/>
                <w:sz w:val="24"/>
                <w:szCs w:val="24"/>
              </w:rPr>
              <w:t>superseded in matters of public safety or safeguarding where information is required to be shared to ensure an individual is kept safe from harm</w:t>
            </w:r>
            <w:r w:rsidR="009C4BF7">
              <w:rPr>
                <w:iCs/>
                <w:sz w:val="24"/>
                <w:szCs w:val="24"/>
              </w:rPr>
              <w:t xml:space="preserve">. </w:t>
            </w:r>
          </w:p>
          <w:p w14:paraId="6079F6E2" w14:textId="77777777" w:rsidR="008E0289" w:rsidRDefault="008E0289" w:rsidP="008E0289">
            <w:pPr>
              <w:jc w:val="both"/>
              <w:rPr>
                <w:iCs/>
                <w:sz w:val="24"/>
                <w:szCs w:val="24"/>
              </w:rPr>
            </w:pPr>
          </w:p>
          <w:p w14:paraId="426265CE" w14:textId="1AF55D7B" w:rsidR="008E0289" w:rsidRDefault="008E0289" w:rsidP="008E0289">
            <w:pPr>
              <w:jc w:val="both"/>
              <w:rPr>
                <w:iCs/>
                <w:sz w:val="24"/>
                <w:szCs w:val="24"/>
              </w:rPr>
            </w:pPr>
            <w:r w:rsidRPr="008E0289">
              <w:rPr>
                <w:iCs/>
                <w:sz w:val="24"/>
                <w:szCs w:val="24"/>
              </w:rPr>
              <w:t xml:space="preserve">3 was not present at the home, as she remained, by choice at her family’s home. Upon reading the files, and speaking to staff, further information was gathered which revealed that 3 had changed her story and once she had shared what had happened, </w:t>
            </w:r>
            <w:r w:rsidR="00602B65">
              <w:rPr>
                <w:iCs/>
                <w:sz w:val="24"/>
                <w:szCs w:val="24"/>
              </w:rPr>
              <w:t>there were some discrepancies with the story</w:t>
            </w:r>
            <w:r w:rsidR="00E85455">
              <w:rPr>
                <w:iCs/>
                <w:sz w:val="24"/>
                <w:szCs w:val="24"/>
              </w:rPr>
              <w:t xml:space="preserve"> shared between </w:t>
            </w:r>
            <w:r w:rsidR="00A21DED">
              <w:rPr>
                <w:iCs/>
                <w:sz w:val="24"/>
                <w:szCs w:val="24"/>
              </w:rPr>
              <w:t>her staff and her family</w:t>
            </w:r>
            <w:r w:rsidRPr="008E0289">
              <w:rPr>
                <w:iCs/>
                <w:sz w:val="24"/>
                <w:szCs w:val="24"/>
              </w:rPr>
              <w:t xml:space="preserve">. Staff noted that it took two days for 3 to report the alleged incident, in addition, 4 had denied the incident had occurred to his respective social worker. </w:t>
            </w:r>
          </w:p>
          <w:p w14:paraId="14C0B3D1" w14:textId="77777777" w:rsidR="008E0289" w:rsidRDefault="008E0289" w:rsidP="008E0289">
            <w:pPr>
              <w:jc w:val="both"/>
              <w:rPr>
                <w:iCs/>
                <w:sz w:val="24"/>
                <w:szCs w:val="24"/>
              </w:rPr>
            </w:pPr>
          </w:p>
          <w:p w14:paraId="224DFA6F" w14:textId="2B17FAAD" w:rsidR="008E0289" w:rsidRDefault="008E0289" w:rsidP="008E0289">
            <w:pPr>
              <w:jc w:val="both"/>
              <w:rPr>
                <w:iCs/>
                <w:sz w:val="24"/>
                <w:szCs w:val="24"/>
              </w:rPr>
            </w:pPr>
            <w:r w:rsidRPr="008E0289">
              <w:rPr>
                <w:iCs/>
                <w:sz w:val="24"/>
                <w:szCs w:val="24"/>
              </w:rPr>
              <w:t xml:space="preserve">I felt conflicted, as there was a general feeling that professionals seemed to disbelieve what 3 had shared, however, </w:t>
            </w:r>
            <w:r w:rsidR="00A21DED" w:rsidRPr="00A21DED">
              <w:rPr>
                <w:rStyle w:val="cf01"/>
                <w:rFonts w:ascii="Arial" w:hAnsi="Arial" w:cs="Arial"/>
                <w:sz w:val="24"/>
                <w:szCs w:val="24"/>
              </w:rPr>
              <w:t>I wanted to keep an open mind and establish the facts. This caused conflict with the other professionals</w:t>
            </w:r>
            <w:r w:rsidRPr="008E0289">
              <w:rPr>
                <w:iCs/>
                <w:sz w:val="24"/>
                <w:szCs w:val="24"/>
              </w:rPr>
              <w:t xml:space="preserve"> who was attempting to do the same in relation to the alleged perpetrator.</w:t>
            </w:r>
          </w:p>
          <w:p w14:paraId="765F6A11" w14:textId="3FBF207C" w:rsidR="008E0289" w:rsidRPr="008E0289" w:rsidRDefault="008E0289" w:rsidP="008E0289">
            <w:pPr>
              <w:jc w:val="both"/>
              <w:rPr>
                <w:iCs/>
                <w:sz w:val="24"/>
                <w:szCs w:val="24"/>
              </w:rPr>
            </w:pPr>
            <w:r w:rsidRPr="008E0289">
              <w:rPr>
                <w:iCs/>
                <w:sz w:val="24"/>
                <w:szCs w:val="24"/>
              </w:rPr>
              <w:t xml:space="preserve"> </w:t>
            </w:r>
          </w:p>
          <w:p w14:paraId="2BE4C304" w14:textId="77777777" w:rsidR="00604711" w:rsidRDefault="008E0289" w:rsidP="008E0289">
            <w:pPr>
              <w:jc w:val="both"/>
              <w:rPr>
                <w:iCs/>
                <w:sz w:val="24"/>
                <w:szCs w:val="24"/>
              </w:rPr>
            </w:pPr>
            <w:r w:rsidRPr="008E0289">
              <w:rPr>
                <w:iCs/>
                <w:sz w:val="24"/>
                <w:szCs w:val="24"/>
              </w:rPr>
              <w:t>Following gathering of the above information, I reflected in supervision to my manager on the difficulty in attempting to find out what had happened and producing the facts, as 3 was still very much maintaining the same account to her family and others, despite having denied the incident</w:t>
            </w:r>
            <w:r w:rsidR="00EE50B2">
              <w:rPr>
                <w:iCs/>
                <w:sz w:val="24"/>
                <w:szCs w:val="24"/>
              </w:rPr>
              <w:t xml:space="preserve"> to her staff.</w:t>
            </w:r>
            <w:r w:rsidR="00EE1770">
              <w:rPr>
                <w:iCs/>
                <w:sz w:val="24"/>
                <w:szCs w:val="24"/>
              </w:rPr>
              <w:t xml:space="preserve"> Despite my concerns, it was essential to remain prof</w:t>
            </w:r>
            <w:r w:rsidR="00BF6A0E">
              <w:rPr>
                <w:iCs/>
                <w:sz w:val="24"/>
                <w:szCs w:val="24"/>
              </w:rPr>
              <w:t>essional and without judgement to continue to support 3</w:t>
            </w:r>
            <w:r w:rsidR="00604711">
              <w:rPr>
                <w:iCs/>
                <w:sz w:val="24"/>
                <w:szCs w:val="24"/>
              </w:rPr>
              <w:t xml:space="preserve">, as this was a very traumatic time for </w:t>
            </w:r>
            <w:proofErr w:type="gramStart"/>
            <w:r w:rsidR="00604711">
              <w:rPr>
                <w:iCs/>
                <w:sz w:val="24"/>
                <w:szCs w:val="24"/>
              </w:rPr>
              <w:t>her</w:t>
            </w:r>
            <w:proofErr w:type="gramEnd"/>
            <w:r w:rsidR="00604711">
              <w:rPr>
                <w:iCs/>
                <w:sz w:val="24"/>
                <w:szCs w:val="24"/>
              </w:rPr>
              <w:t xml:space="preserve"> and it was imperative the correct support was identified for her. </w:t>
            </w:r>
          </w:p>
          <w:p w14:paraId="433CAC77" w14:textId="77777777" w:rsidR="00604711" w:rsidRDefault="00604711" w:rsidP="008E0289">
            <w:pPr>
              <w:jc w:val="both"/>
              <w:rPr>
                <w:iCs/>
                <w:sz w:val="24"/>
                <w:szCs w:val="24"/>
              </w:rPr>
            </w:pPr>
          </w:p>
          <w:p w14:paraId="0E661F4A" w14:textId="09B1260E" w:rsidR="008E0289" w:rsidRDefault="00B000D4" w:rsidP="008E0289">
            <w:pPr>
              <w:jc w:val="both"/>
              <w:rPr>
                <w:iCs/>
                <w:sz w:val="24"/>
                <w:szCs w:val="24"/>
              </w:rPr>
            </w:pPr>
            <w:r>
              <w:rPr>
                <w:iCs/>
                <w:sz w:val="24"/>
                <w:szCs w:val="24"/>
              </w:rPr>
              <w:t xml:space="preserve">Research from the Office </w:t>
            </w:r>
            <w:r w:rsidR="002B27D2">
              <w:rPr>
                <w:iCs/>
                <w:sz w:val="24"/>
                <w:szCs w:val="24"/>
              </w:rPr>
              <w:t>for</w:t>
            </w:r>
            <w:r>
              <w:rPr>
                <w:iCs/>
                <w:sz w:val="24"/>
                <w:szCs w:val="24"/>
              </w:rPr>
              <w:t xml:space="preserve"> National Statistics</w:t>
            </w:r>
            <w:r w:rsidR="00206B60">
              <w:rPr>
                <w:iCs/>
                <w:sz w:val="24"/>
                <w:szCs w:val="24"/>
              </w:rPr>
              <w:t xml:space="preserve"> state</w:t>
            </w:r>
            <w:r w:rsidR="006A089D">
              <w:rPr>
                <w:iCs/>
                <w:sz w:val="24"/>
                <w:szCs w:val="24"/>
              </w:rPr>
              <w:t>s</w:t>
            </w:r>
            <w:r w:rsidR="00206B60">
              <w:rPr>
                <w:iCs/>
                <w:sz w:val="24"/>
                <w:szCs w:val="24"/>
              </w:rPr>
              <w:t xml:space="preserve"> that individuals with a disability </w:t>
            </w:r>
            <w:r w:rsidR="00051756">
              <w:rPr>
                <w:iCs/>
                <w:sz w:val="24"/>
                <w:szCs w:val="24"/>
              </w:rPr>
              <w:t>were more likely to be victims of crimes such as domestic violence and sexual assault than individuals without a learning disability</w:t>
            </w:r>
            <w:r w:rsidR="00B0323A">
              <w:rPr>
                <w:iCs/>
                <w:sz w:val="24"/>
                <w:szCs w:val="24"/>
              </w:rPr>
              <w:t xml:space="preserve">, women with a diagnosed disability were twice as likely to </w:t>
            </w:r>
            <w:r w:rsidR="00F65861">
              <w:rPr>
                <w:iCs/>
                <w:sz w:val="24"/>
                <w:szCs w:val="24"/>
              </w:rPr>
              <w:t xml:space="preserve">experience domestic violence than individuals without a disability. (Office </w:t>
            </w:r>
            <w:r w:rsidR="002B27D2">
              <w:rPr>
                <w:iCs/>
                <w:sz w:val="24"/>
                <w:szCs w:val="24"/>
              </w:rPr>
              <w:t xml:space="preserve">for </w:t>
            </w:r>
            <w:r w:rsidR="00F65861">
              <w:rPr>
                <w:iCs/>
                <w:sz w:val="24"/>
                <w:szCs w:val="24"/>
              </w:rPr>
              <w:t xml:space="preserve">National Statistics, </w:t>
            </w:r>
            <w:r w:rsidR="00934213">
              <w:rPr>
                <w:iCs/>
                <w:sz w:val="24"/>
                <w:szCs w:val="24"/>
              </w:rPr>
              <w:t>2019).</w:t>
            </w:r>
            <w:r w:rsidR="008E0289" w:rsidRPr="008E0289">
              <w:rPr>
                <w:iCs/>
                <w:sz w:val="24"/>
                <w:szCs w:val="24"/>
              </w:rPr>
              <w:t xml:space="preserve"> </w:t>
            </w:r>
          </w:p>
          <w:p w14:paraId="5059023F" w14:textId="77777777" w:rsidR="008E0289" w:rsidRDefault="008E0289" w:rsidP="008E0289">
            <w:pPr>
              <w:jc w:val="both"/>
              <w:rPr>
                <w:iCs/>
                <w:sz w:val="24"/>
                <w:szCs w:val="24"/>
              </w:rPr>
            </w:pPr>
          </w:p>
          <w:p w14:paraId="45751306" w14:textId="7ECB17B2" w:rsidR="008E0289" w:rsidRDefault="008E0289" w:rsidP="008E0289">
            <w:pPr>
              <w:jc w:val="both"/>
              <w:rPr>
                <w:iCs/>
                <w:sz w:val="24"/>
                <w:szCs w:val="24"/>
              </w:rPr>
            </w:pPr>
            <w:r w:rsidRPr="008E0289">
              <w:rPr>
                <w:iCs/>
                <w:sz w:val="24"/>
                <w:szCs w:val="24"/>
              </w:rPr>
              <w:t xml:space="preserve">During the supervision session, I was informed that the police had contacted my manager and advised they would be beginning their respective criminal investigation, they advised us that whilst they were happy for me to proceed with my s126 enquiry by talking to 3, I was strongly </w:t>
            </w:r>
            <w:r w:rsidRPr="008E0289">
              <w:rPr>
                <w:iCs/>
                <w:sz w:val="24"/>
                <w:szCs w:val="24"/>
              </w:rPr>
              <w:lastRenderedPageBreak/>
              <w:t xml:space="preserve">advised not to ask any direct questions in relation to the incident as my questions could impede on a potential criminal investigation by the police. </w:t>
            </w:r>
          </w:p>
          <w:p w14:paraId="5761E7F4" w14:textId="77777777" w:rsidR="008E0289" w:rsidRPr="008E0289" w:rsidRDefault="008E0289" w:rsidP="008E0289">
            <w:pPr>
              <w:jc w:val="both"/>
              <w:rPr>
                <w:iCs/>
                <w:sz w:val="24"/>
                <w:szCs w:val="24"/>
              </w:rPr>
            </w:pPr>
          </w:p>
          <w:p w14:paraId="20095E17" w14:textId="536AC8EB" w:rsidR="0066316B" w:rsidRDefault="008E0289" w:rsidP="00E8749E">
            <w:pPr>
              <w:pStyle w:val="pf0"/>
              <w:rPr>
                <w:rStyle w:val="cf01"/>
                <w:rFonts w:ascii="Arial" w:hAnsi="Arial" w:cs="Arial"/>
                <w:sz w:val="24"/>
                <w:szCs w:val="24"/>
              </w:rPr>
            </w:pPr>
            <w:r w:rsidRPr="00E8749E">
              <w:rPr>
                <w:rFonts w:ascii="Arial" w:hAnsi="Arial" w:cs="Arial"/>
                <w:iCs/>
              </w:rPr>
              <w:t xml:space="preserve">Using Jasper 2013’s ERA cycle’s second stage, reflection, I felt this request proved challenging for me, I was tasked with gathering factual information as part of my safeguarding enquiries, and was now being asked not to ask questions relating to the incident by the police, which made me nervous as I struggled with establishing what I could ask that would not impede on a potential criminal investigation, however, </w:t>
            </w:r>
            <w:r w:rsidR="00E8749E" w:rsidRPr="00E8749E">
              <w:rPr>
                <w:rStyle w:val="cf01"/>
                <w:rFonts w:ascii="Arial" w:hAnsi="Arial" w:cs="Arial"/>
                <w:sz w:val="24"/>
                <w:szCs w:val="24"/>
              </w:rPr>
              <w:t>As part of my role it was important for me to establish 3</w:t>
            </w:r>
            <w:r w:rsidR="00E8749E">
              <w:rPr>
                <w:rStyle w:val="cf01"/>
                <w:rFonts w:ascii="Arial" w:hAnsi="Arial" w:cs="Arial"/>
                <w:sz w:val="24"/>
                <w:szCs w:val="24"/>
              </w:rPr>
              <w:t>’</w:t>
            </w:r>
            <w:r w:rsidR="00E8749E" w:rsidRPr="00E8749E">
              <w:rPr>
                <w:rStyle w:val="cf01"/>
                <w:rFonts w:ascii="Arial" w:hAnsi="Arial" w:cs="Arial"/>
                <w:sz w:val="24"/>
                <w:szCs w:val="24"/>
              </w:rPr>
              <w:t xml:space="preserve">s wishes and feelings. </w:t>
            </w:r>
          </w:p>
          <w:p w14:paraId="51DF0A96" w14:textId="77777777" w:rsidR="00E97DFF" w:rsidRPr="00E8749E" w:rsidRDefault="00E97DFF" w:rsidP="00E8749E">
            <w:pPr>
              <w:pStyle w:val="pf0"/>
              <w:rPr>
                <w:rFonts w:ascii="Arial" w:hAnsi="Arial" w:cs="Arial"/>
              </w:rPr>
            </w:pPr>
          </w:p>
          <w:p w14:paraId="54CF0B42" w14:textId="7AF59555" w:rsidR="008E0289" w:rsidRDefault="008E0289" w:rsidP="008E0289">
            <w:pPr>
              <w:jc w:val="both"/>
              <w:rPr>
                <w:iCs/>
                <w:sz w:val="24"/>
                <w:szCs w:val="24"/>
              </w:rPr>
            </w:pPr>
            <w:r w:rsidRPr="008E0289">
              <w:rPr>
                <w:iCs/>
                <w:sz w:val="24"/>
                <w:szCs w:val="24"/>
              </w:rPr>
              <w:t>3 had not met me previously, and I could appreciate that this matter was a sensitive subject for her</w:t>
            </w:r>
            <w:r w:rsidR="00852998">
              <w:rPr>
                <w:iCs/>
                <w:sz w:val="24"/>
                <w:szCs w:val="24"/>
              </w:rPr>
              <w:t>. I could appreciate for 3, meeting someone new during a very difficult time would be very difficult</w:t>
            </w:r>
            <w:r w:rsidR="00A97139">
              <w:rPr>
                <w:iCs/>
                <w:sz w:val="24"/>
                <w:szCs w:val="24"/>
              </w:rPr>
              <w:t xml:space="preserve">, especially, as she had been told by staff and her family that I was coming to discuss the alleged incident. </w:t>
            </w:r>
          </w:p>
          <w:p w14:paraId="7AD1FC95" w14:textId="77777777" w:rsidR="008E0289" w:rsidRDefault="008E0289" w:rsidP="008E0289">
            <w:pPr>
              <w:jc w:val="both"/>
              <w:rPr>
                <w:iCs/>
                <w:sz w:val="24"/>
                <w:szCs w:val="24"/>
              </w:rPr>
            </w:pPr>
          </w:p>
          <w:p w14:paraId="04BDA9BE" w14:textId="2F927AB4" w:rsidR="008E0289" w:rsidRDefault="008E0289" w:rsidP="008E0289">
            <w:pPr>
              <w:jc w:val="both"/>
              <w:rPr>
                <w:iCs/>
                <w:sz w:val="24"/>
                <w:szCs w:val="24"/>
              </w:rPr>
            </w:pPr>
            <w:r w:rsidRPr="008E0289">
              <w:rPr>
                <w:iCs/>
                <w:sz w:val="24"/>
                <w:szCs w:val="24"/>
              </w:rPr>
              <w:t xml:space="preserve">I requested that a staff member within the home 3 resided be present during my discussion with 3, I felt that this would be good practice in addressing any power </w:t>
            </w:r>
            <w:proofErr w:type="gramStart"/>
            <w:r w:rsidRPr="008E0289">
              <w:rPr>
                <w:iCs/>
                <w:sz w:val="24"/>
                <w:szCs w:val="24"/>
              </w:rPr>
              <w:t>imbalances, and</w:t>
            </w:r>
            <w:proofErr w:type="gramEnd"/>
            <w:r w:rsidRPr="008E0289">
              <w:rPr>
                <w:iCs/>
                <w:sz w:val="24"/>
                <w:szCs w:val="24"/>
              </w:rPr>
              <w:t xml:space="preserve"> would provide a sense of familiarity for 3 from her staff. I met with 3 in her living room and she was very emotional and teary, I was open and honest with her that I would be unable to ask her direct questions due to the police wishing to speak to her at a later date, although, if she wished I could have informal chat with her to see if I could support her with anything as I could see</w:t>
            </w:r>
            <w:r w:rsidR="00E97DFF">
              <w:rPr>
                <w:iCs/>
                <w:sz w:val="24"/>
                <w:szCs w:val="24"/>
              </w:rPr>
              <w:t xml:space="preserve"> she was </w:t>
            </w:r>
            <w:r w:rsidRPr="008E0289">
              <w:rPr>
                <w:iCs/>
                <w:sz w:val="24"/>
                <w:szCs w:val="24"/>
              </w:rPr>
              <w:t xml:space="preserve">upset. </w:t>
            </w:r>
          </w:p>
          <w:p w14:paraId="6D62551D" w14:textId="77777777" w:rsidR="008E0289" w:rsidRDefault="008E0289" w:rsidP="008E0289">
            <w:pPr>
              <w:jc w:val="both"/>
              <w:rPr>
                <w:iCs/>
                <w:sz w:val="24"/>
                <w:szCs w:val="24"/>
              </w:rPr>
            </w:pPr>
          </w:p>
          <w:p w14:paraId="1EC9F921" w14:textId="7B259F6F" w:rsidR="008E0289" w:rsidRDefault="008E0289" w:rsidP="008E0289">
            <w:pPr>
              <w:jc w:val="both"/>
              <w:rPr>
                <w:iCs/>
                <w:sz w:val="24"/>
                <w:szCs w:val="24"/>
              </w:rPr>
            </w:pPr>
            <w:r w:rsidRPr="008E0289">
              <w:rPr>
                <w:iCs/>
                <w:sz w:val="24"/>
                <w:szCs w:val="24"/>
              </w:rPr>
              <w:t xml:space="preserve">3 was happy to speak to me, and we discussed the reason she was upset, to which she said her head was fuzzy and she couldn’t think straight, I was sympathetic throughout, sharing I was there to support her, and ease her worries. By softening my voice, and taking the time to get to know her, asking her about herself and what she liked doing, I could see 3 begin to ease. </w:t>
            </w:r>
          </w:p>
          <w:p w14:paraId="0869F2C8" w14:textId="77777777" w:rsidR="008E0289" w:rsidRDefault="008E0289" w:rsidP="008E0289">
            <w:pPr>
              <w:jc w:val="both"/>
              <w:rPr>
                <w:iCs/>
                <w:sz w:val="24"/>
                <w:szCs w:val="24"/>
              </w:rPr>
            </w:pPr>
          </w:p>
          <w:p w14:paraId="2EDC9492" w14:textId="0E72D0B7" w:rsidR="008E0289" w:rsidRDefault="008E0289" w:rsidP="008E0289">
            <w:pPr>
              <w:jc w:val="both"/>
              <w:rPr>
                <w:iCs/>
                <w:sz w:val="24"/>
                <w:szCs w:val="24"/>
              </w:rPr>
            </w:pPr>
            <w:r w:rsidRPr="008E0289">
              <w:rPr>
                <w:iCs/>
                <w:sz w:val="24"/>
                <w:szCs w:val="24"/>
              </w:rPr>
              <w:t xml:space="preserve">It was established that following assessment and judgment, I felt that 3 could benefit from emotional regulation work from the learning disability nursing team, which she </w:t>
            </w:r>
            <w:proofErr w:type="gramStart"/>
            <w:r w:rsidRPr="008E0289">
              <w:rPr>
                <w:iCs/>
                <w:sz w:val="24"/>
                <w:szCs w:val="24"/>
              </w:rPr>
              <w:t>consent</w:t>
            </w:r>
            <w:proofErr w:type="gramEnd"/>
            <w:r w:rsidRPr="008E0289">
              <w:rPr>
                <w:iCs/>
                <w:sz w:val="24"/>
                <w:szCs w:val="24"/>
              </w:rPr>
              <w:t xml:space="preserve"> to. In terms of theory used, I believe that I used a Person-centred approach (Rogers, 1961) in using a sympathetic approach, and being able to assess the correct support and catering the language to be person-centred, as part of engaging 3 in social work practice. </w:t>
            </w:r>
            <w:r w:rsidR="008A6FCA">
              <w:rPr>
                <w:iCs/>
                <w:sz w:val="24"/>
                <w:szCs w:val="24"/>
              </w:rPr>
              <w:t xml:space="preserve">Rogers highlights how the relationship between the </w:t>
            </w:r>
            <w:r w:rsidR="00794BC8">
              <w:rPr>
                <w:iCs/>
                <w:sz w:val="24"/>
                <w:szCs w:val="24"/>
              </w:rPr>
              <w:t>practitioner and the individual requires the practi</w:t>
            </w:r>
            <w:r w:rsidR="00FD2B98">
              <w:rPr>
                <w:iCs/>
                <w:sz w:val="24"/>
                <w:szCs w:val="24"/>
              </w:rPr>
              <w:t>tioner understanding the individual with unconditional positive regard and an empathic understanding. (Rogers, 1961)</w:t>
            </w:r>
            <w:r w:rsidR="00D87707">
              <w:rPr>
                <w:iCs/>
                <w:sz w:val="24"/>
                <w:szCs w:val="24"/>
              </w:rPr>
              <w:t>.</w:t>
            </w:r>
          </w:p>
          <w:p w14:paraId="2B755699" w14:textId="77777777" w:rsidR="008E0289" w:rsidRDefault="008E0289" w:rsidP="008E0289">
            <w:pPr>
              <w:jc w:val="both"/>
              <w:rPr>
                <w:iCs/>
                <w:sz w:val="24"/>
                <w:szCs w:val="24"/>
              </w:rPr>
            </w:pPr>
          </w:p>
          <w:p w14:paraId="456721F5" w14:textId="4B812AA3" w:rsidR="008E0289" w:rsidRDefault="008E0289" w:rsidP="008E0289">
            <w:pPr>
              <w:jc w:val="both"/>
              <w:rPr>
                <w:iCs/>
                <w:sz w:val="24"/>
                <w:szCs w:val="24"/>
              </w:rPr>
            </w:pPr>
            <w:r w:rsidRPr="008E0289">
              <w:rPr>
                <w:iCs/>
                <w:sz w:val="24"/>
                <w:szCs w:val="24"/>
              </w:rPr>
              <w:t>Body language is also a very important way of communication, initially I was sat next to 3 on h</w:t>
            </w:r>
            <w:r w:rsidR="006846BA">
              <w:rPr>
                <w:iCs/>
                <w:sz w:val="24"/>
                <w:szCs w:val="24"/>
              </w:rPr>
              <w:t>er s</w:t>
            </w:r>
            <w:r w:rsidRPr="008E0289">
              <w:rPr>
                <w:iCs/>
                <w:sz w:val="24"/>
                <w:szCs w:val="24"/>
              </w:rPr>
              <w:t xml:space="preserve">ofa, however, as I could only see the side of her face, I moved, and went to sit directly opposite 3 as I wanted her to engage with me through eye contact, smiling when needed and showing animation of feelings which I feel is key to any intervention with an individual. </w:t>
            </w:r>
            <w:proofErr w:type="spellStart"/>
            <w:r w:rsidRPr="008E0289">
              <w:rPr>
                <w:iCs/>
                <w:sz w:val="24"/>
                <w:szCs w:val="24"/>
              </w:rPr>
              <w:t>Crickmore</w:t>
            </w:r>
            <w:proofErr w:type="spellEnd"/>
            <w:r w:rsidRPr="008E0289">
              <w:rPr>
                <w:iCs/>
                <w:sz w:val="24"/>
                <w:szCs w:val="24"/>
              </w:rPr>
              <w:t xml:space="preserve"> (2011) highlights how person-centred practice and values is the fundamental value in working with individuals with learning disabilities and how those values also intertwine and are underpinned in UK legislation to support individuals with learning needs. </w:t>
            </w:r>
          </w:p>
          <w:p w14:paraId="2D9B908F" w14:textId="77777777" w:rsidR="008E0289" w:rsidRPr="008E0289" w:rsidRDefault="008E0289" w:rsidP="008E0289">
            <w:pPr>
              <w:jc w:val="both"/>
              <w:rPr>
                <w:iCs/>
                <w:sz w:val="24"/>
                <w:szCs w:val="24"/>
              </w:rPr>
            </w:pPr>
          </w:p>
          <w:p w14:paraId="77005929" w14:textId="77777777" w:rsidR="008E0289" w:rsidRDefault="008E0289" w:rsidP="008E0289">
            <w:pPr>
              <w:jc w:val="both"/>
              <w:rPr>
                <w:iCs/>
                <w:sz w:val="24"/>
                <w:szCs w:val="24"/>
              </w:rPr>
            </w:pPr>
            <w:r w:rsidRPr="008E0289">
              <w:rPr>
                <w:iCs/>
                <w:sz w:val="24"/>
                <w:szCs w:val="24"/>
              </w:rPr>
              <w:t xml:space="preserve">As part of my s126 enquiry, I felt a beneficial outcome for 3 was to make a referral to the local advocacy service on her behalf. Whilst social workers </w:t>
            </w:r>
            <w:proofErr w:type="gramStart"/>
            <w:r w:rsidRPr="008E0289">
              <w:rPr>
                <w:iCs/>
                <w:sz w:val="24"/>
                <w:szCs w:val="24"/>
              </w:rPr>
              <w:t>are able to</w:t>
            </w:r>
            <w:proofErr w:type="gramEnd"/>
            <w:r w:rsidRPr="008E0289">
              <w:rPr>
                <w:iCs/>
                <w:sz w:val="24"/>
                <w:szCs w:val="24"/>
              </w:rPr>
              <w:t xml:space="preserve"> advocate for others as part of our role, I felt it was appropriate given the sensitive nature of the situation to offer advocacy services. </w:t>
            </w:r>
          </w:p>
          <w:p w14:paraId="5E41DC7D" w14:textId="77777777" w:rsidR="008E0289" w:rsidRDefault="008E0289" w:rsidP="008E0289">
            <w:pPr>
              <w:jc w:val="both"/>
              <w:rPr>
                <w:iCs/>
                <w:sz w:val="24"/>
                <w:szCs w:val="24"/>
              </w:rPr>
            </w:pPr>
          </w:p>
          <w:p w14:paraId="208E8BF9" w14:textId="63696B2F" w:rsidR="008E0289" w:rsidRDefault="008E0289" w:rsidP="008E0289">
            <w:pPr>
              <w:jc w:val="both"/>
              <w:rPr>
                <w:iCs/>
                <w:sz w:val="24"/>
                <w:szCs w:val="24"/>
              </w:rPr>
            </w:pPr>
            <w:r w:rsidRPr="008E0289">
              <w:rPr>
                <w:iCs/>
                <w:sz w:val="24"/>
                <w:szCs w:val="24"/>
              </w:rPr>
              <w:t xml:space="preserve">I explained to 3 what advocacy was, an opportunity for her to have her voice heard independently and someone independent who was able to voice her views and gather her wishes and feelings as appropriate. Part 10 of the Social Services &amp; Wellbeing Wales Act 2014 highlights the need for practitioners to offer advocacy services when undertaking statutory duties with an individual under section 181(2). 3 accepted the offer and a referral was subsequently made as part of my safeguarding enquiries. </w:t>
            </w:r>
          </w:p>
          <w:p w14:paraId="226F76A8" w14:textId="77777777" w:rsidR="008E0289" w:rsidRPr="008E0289" w:rsidRDefault="008E0289" w:rsidP="008E0289">
            <w:pPr>
              <w:jc w:val="both"/>
              <w:rPr>
                <w:iCs/>
                <w:sz w:val="24"/>
                <w:szCs w:val="24"/>
              </w:rPr>
            </w:pPr>
          </w:p>
          <w:p w14:paraId="6CE8CDBC" w14:textId="109E1708" w:rsidR="008E0289" w:rsidRDefault="008E0289" w:rsidP="008E0289">
            <w:pPr>
              <w:jc w:val="both"/>
              <w:rPr>
                <w:iCs/>
                <w:sz w:val="24"/>
                <w:szCs w:val="24"/>
              </w:rPr>
            </w:pPr>
            <w:r w:rsidRPr="008E0289">
              <w:rPr>
                <w:iCs/>
                <w:sz w:val="24"/>
                <w:szCs w:val="24"/>
              </w:rPr>
              <w:t xml:space="preserve">My assessment and judgement allowed me to make further recommendations following this piece of work, I felt a strategy discussion with the police was needed, given that we were already aware the police were conducting a criminal investigation. I felt a strategy discussion would be beneficial for the police to understand the social worker’s role within the matter and a chance to share information and work on a multi-agency level. </w:t>
            </w:r>
            <w:r w:rsidR="00CC3B3E">
              <w:rPr>
                <w:iCs/>
                <w:sz w:val="24"/>
                <w:szCs w:val="24"/>
              </w:rPr>
              <w:t xml:space="preserve">In </w:t>
            </w:r>
            <w:proofErr w:type="gramStart"/>
            <w:r w:rsidR="00CC3B3E">
              <w:rPr>
                <w:iCs/>
                <w:sz w:val="24"/>
                <w:szCs w:val="24"/>
              </w:rPr>
              <w:t>adults</w:t>
            </w:r>
            <w:proofErr w:type="gramEnd"/>
            <w:r w:rsidR="00CC3B3E">
              <w:rPr>
                <w:iCs/>
                <w:sz w:val="24"/>
                <w:szCs w:val="24"/>
              </w:rPr>
              <w:t xml:space="preserve"> services, a </w:t>
            </w:r>
            <w:r w:rsidR="00767CE1">
              <w:rPr>
                <w:iCs/>
                <w:sz w:val="24"/>
                <w:szCs w:val="24"/>
              </w:rPr>
              <w:t xml:space="preserve">section </w:t>
            </w:r>
            <w:r w:rsidR="00CC3B3E">
              <w:rPr>
                <w:iCs/>
                <w:sz w:val="24"/>
                <w:szCs w:val="24"/>
              </w:rPr>
              <w:t>126 enquiry is followed by a strategy discussion if required</w:t>
            </w:r>
            <w:r w:rsidR="00767CE1">
              <w:rPr>
                <w:iCs/>
                <w:sz w:val="24"/>
                <w:szCs w:val="24"/>
              </w:rPr>
              <w:t xml:space="preserve"> once all information has been</w:t>
            </w:r>
            <w:r w:rsidR="007C563F">
              <w:rPr>
                <w:iCs/>
                <w:sz w:val="24"/>
                <w:szCs w:val="24"/>
              </w:rPr>
              <w:t xml:space="preserve"> accumulated</w:t>
            </w:r>
            <w:r w:rsidR="00CC3B3E">
              <w:rPr>
                <w:iCs/>
                <w:sz w:val="24"/>
                <w:szCs w:val="24"/>
              </w:rPr>
              <w:t>, which is opposite to Children’s Services</w:t>
            </w:r>
            <w:r w:rsidR="00D87707">
              <w:rPr>
                <w:iCs/>
                <w:sz w:val="24"/>
                <w:szCs w:val="24"/>
              </w:rPr>
              <w:t>. (Wales Safeguarding Procedures, 2019)</w:t>
            </w:r>
          </w:p>
          <w:p w14:paraId="6A2C57C4" w14:textId="77777777" w:rsidR="008E0289" w:rsidRDefault="008E0289" w:rsidP="008E0289">
            <w:pPr>
              <w:jc w:val="both"/>
              <w:rPr>
                <w:iCs/>
                <w:sz w:val="24"/>
                <w:szCs w:val="24"/>
              </w:rPr>
            </w:pPr>
          </w:p>
          <w:p w14:paraId="179C8C60" w14:textId="3A29A1AE" w:rsidR="008E0289" w:rsidRDefault="008E0289" w:rsidP="008E0289">
            <w:pPr>
              <w:jc w:val="both"/>
              <w:rPr>
                <w:iCs/>
                <w:sz w:val="24"/>
                <w:szCs w:val="24"/>
              </w:rPr>
            </w:pPr>
            <w:r w:rsidRPr="008E0289">
              <w:rPr>
                <w:iCs/>
                <w:sz w:val="24"/>
                <w:szCs w:val="24"/>
              </w:rPr>
              <w:t>The Data Protection Act 2018 (Legislation, 2018) allows practitioners and professionals to share information in relation to an individual should there be concerns regarding the safety or the need to safeguard the individual in question. Collaborative working and sharing of key information in safeguarding matters especially is essential, upon research, it is evident how many previous practice reviews such as the Winterbourne View (UK Government, 2013) and the Munro Report (UK Government, 2011) highlights the lack of information sharing and collaborative working between agencies which led to failings within social care.</w:t>
            </w:r>
          </w:p>
          <w:p w14:paraId="42957CC2" w14:textId="77777777" w:rsidR="008E0289" w:rsidRPr="008E0289" w:rsidRDefault="008E0289" w:rsidP="008E0289">
            <w:pPr>
              <w:jc w:val="both"/>
              <w:rPr>
                <w:iCs/>
                <w:sz w:val="24"/>
                <w:szCs w:val="24"/>
              </w:rPr>
            </w:pPr>
          </w:p>
          <w:p w14:paraId="5C14D846" w14:textId="77777777" w:rsidR="008E0289" w:rsidRDefault="008E0289" w:rsidP="008E0289">
            <w:pPr>
              <w:jc w:val="both"/>
              <w:rPr>
                <w:iCs/>
                <w:sz w:val="24"/>
                <w:szCs w:val="24"/>
              </w:rPr>
            </w:pPr>
            <w:r w:rsidRPr="008E0289">
              <w:rPr>
                <w:iCs/>
                <w:sz w:val="24"/>
                <w:szCs w:val="24"/>
              </w:rPr>
              <w:t xml:space="preserve">A strategy discussion takes place between social services and the police when there </w:t>
            </w:r>
            <w:proofErr w:type="gramStart"/>
            <w:r w:rsidRPr="008E0289">
              <w:rPr>
                <w:iCs/>
                <w:sz w:val="24"/>
                <w:szCs w:val="24"/>
              </w:rPr>
              <w:t>is</w:t>
            </w:r>
            <w:proofErr w:type="gramEnd"/>
            <w:r w:rsidRPr="008E0289">
              <w:rPr>
                <w:iCs/>
                <w:sz w:val="24"/>
                <w:szCs w:val="24"/>
              </w:rPr>
              <w:t xml:space="preserve"> concerns in relation to an adult (or child) that is at risk or may be at risk of harm. This discussion highlighted the need for an interim protection plan for 3, whilst the alleged risk was mitigated when she was staying with her family, the potential risks remained at the home. </w:t>
            </w:r>
          </w:p>
          <w:p w14:paraId="4550ADB3" w14:textId="77777777" w:rsidR="008E0289" w:rsidRDefault="008E0289" w:rsidP="008E0289">
            <w:pPr>
              <w:jc w:val="both"/>
              <w:rPr>
                <w:iCs/>
                <w:sz w:val="24"/>
                <w:szCs w:val="24"/>
              </w:rPr>
            </w:pPr>
          </w:p>
          <w:p w14:paraId="3FB28E94" w14:textId="0606E4DC" w:rsidR="008E0289" w:rsidRDefault="008E0289" w:rsidP="008E0289">
            <w:pPr>
              <w:jc w:val="both"/>
              <w:rPr>
                <w:iCs/>
                <w:sz w:val="24"/>
                <w:szCs w:val="24"/>
              </w:rPr>
            </w:pPr>
            <w:r w:rsidRPr="008E0289">
              <w:rPr>
                <w:iCs/>
                <w:sz w:val="24"/>
                <w:szCs w:val="24"/>
              </w:rPr>
              <w:t>The providers were asked to produce a risk assessment and</w:t>
            </w:r>
            <w:r w:rsidR="007C563F">
              <w:rPr>
                <w:iCs/>
                <w:sz w:val="24"/>
                <w:szCs w:val="24"/>
              </w:rPr>
              <w:t xml:space="preserve"> following a multi-</w:t>
            </w:r>
            <w:r w:rsidR="00667B9C">
              <w:rPr>
                <w:iCs/>
                <w:sz w:val="24"/>
                <w:szCs w:val="24"/>
              </w:rPr>
              <w:t>disciplinary</w:t>
            </w:r>
            <w:r w:rsidR="007C563F">
              <w:rPr>
                <w:iCs/>
                <w:sz w:val="24"/>
                <w:szCs w:val="24"/>
              </w:rPr>
              <w:t xml:space="preserve"> meeting, my manager </w:t>
            </w:r>
            <w:r w:rsidR="008C567D">
              <w:rPr>
                <w:iCs/>
                <w:sz w:val="24"/>
                <w:szCs w:val="24"/>
              </w:rPr>
              <w:t>approved for the support</w:t>
            </w:r>
            <w:r w:rsidRPr="008E0289">
              <w:rPr>
                <w:iCs/>
                <w:sz w:val="24"/>
                <w:szCs w:val="24"/>
              </w:rPr>
              <w:t xml:space="preserve"> at the home </w:t>
            </w:r>
            <w:r w:rsidR="008C567D">
              <w:rPr>
                <w:iCs/>
                <w:sz w:val="24"/>
                <w:szCs w:val="24"/>
              </w:rPr>
              <w:t>to change</w:t>
            </w:r>
            <w:r w:rsidRPr="008E0289">
              <w:rPr>
                <w:iCs/>
                <w:sz w:val="24"/>
                <w:szCs w:val="24"/>
              </w:rPr>
              <w:t xml:space="preserve"> from ‘sleep-in’ support to ‘waking night’ meaning that the staff at the home overnight were expected to be awake</w:t>
            </w:r>
            <w:r w:rsidR="00667B9C">
              <w:rPr>
                <w:iCs/>
                <w:sz w:val="24"/>
                <w:szCs w:val="24"/>
              </w:rPr>
              <w:t>.</w:t>
            </w:r>
            <w:r w:rsidRPr="008E0289">
              <w:rPr>
                <w:iCs/>
                <w:sz w:val="24"/>
                <w:szCs w:val="24"/>
              </w:rPr>
              <w:t xml:space="preserve"> </w:t>
            </w:r>
            <w:r w:rsidR="00667B9C">
              <w:rPr>
                <w:iCs/>
                <w:sz w:val="24"/>
                <w:szCs w:val="24"/>
              </w:rPr>
              <w:t>This was</w:t>
            </w:r>
            <w:r w:rsidRPr="008E0289">
              <w:rPr>
                <w:iCs/>
                <w:sz w:val="24"/>
                <w:szCs w:val="24"/>
              </w:rPr>
              <w:t xml:space="preserve"> considered a safeguarding factor to mitigate any potential incidents happening again, and all agencies agreed risk-management plans which promoted 3’s independence. </w:t>
            </w:r>
            <w:r w:rsidR="0099067C">
              <w:rPr>
                <w:iCs/>
                <w:sz w:val="24"/>
                <w:szCs w:val="24"/>
              </w:rPr>
              <w:t xml:space="preserve">3’s care plan was updated </w:t>
            </w:r>
            <w:r w:rsidR="00F8719A">
              <w:rPr>
                <w:iCs/>
                <w:sz w:val="24"/>
                <w:szCs w:val="24"/>
              </w:rPr>
              <w:t>following the changes made by management to mitigate the risks for 3.</w:t>
            </w:r>
          </w:p>
          <w:p w14:paraId="6F70F1B0" w14:textId="77777777" w:rsidR="008E0289" w:rsidRDefault="008E0289" w:rsidP="008E0289">
            <w:pPr>
              <w:jc w:val="both"/>
              <w:rPr>
                <w:iCs/>
                <w:sz w:val="24"/>
                <w:szCs w:val="24"/>
              </w:rPr>
            </w:pPr>
          </w:p>
          <w:p w14:paraId="6BC20C33" w14:textId="40148CF9" w:rsidR="008E0289" w:rsidRDefault="008E0289" w:rsidP="008E0289">
            <w:pPr>
              <w:jc w:val="both"/>
              <w:rPr>
                <w:iCs/>
                <w:sz w:val="24"/>
                <w:szCs w:val="24"/>
              </w:rPr>
            </w:pPr>
            <w:r w:rsidRPr="008E0289">
              <w:rPr>
                <w:iCs/>
                <w:sz w:val="24"/>
                <w:szCs w:val="24"/>
              </w:rPr>
              <w:t xml:space="preserve">It was also recommended that 3 was to be interviewed as part of the police achieving best evidence (ABE) interview process in criminal proceedings, the police requested that I be </w:t>
            </w:r>
            <w:r w:rsidRPr="008E0289">
              <w:rPr>
                <w:iCs/>
                <w:sz w:val="24"/>
                <w:szCs w:val="24"/>
              </w:rPr>
              <w:lastRenderedPageBreak/>
              <w:t xml:space="preserve">present at the interview with 3 to support her and support the police in directing the correct level of communication to ensure they gathered the correct evidence at the interview. </w:t>
            </w:r>
          </w:p>
          <w:p w14:paraId="69BAB821" w14:textId="77777777" w:rsidR="008E0289" w:rsidRPr="008E0289" w:rsidRDefault="008E0289" w:rsidP="008E0289">
            <w:pPr>
              <w:jc w:val="both"/>
              <w:rPr>
                <w:iCs/>
                <w:sz w:val="24"/>
                <w:szCs w:val="24"/>
              </w:rPr>
            </w:pPr>
          </w:p>
          <w:p w14:paraId="0048DAB1" w14:textId="4889C13C" w:rsidR="008E0289" w:rsidRDefault="008E0289" w:rsidP="008E0289">
            <w:pPr>
              <w:jc w:val="both"/>
              <w:rPr>
                <w:iCs/>
                <w:sz w:val="24"/>
                <w:szCs w:val="24"/>
              </w:rPr>
            </w:pPr>
            <w:r w:rsidRPr="008E0289">
              <w:rPr>
                <w:iCs/>
                <w:sz w:val="24"/>
                <w:szCs w:val="24"/>
              </w:rPr>
              <w:t xml:space="preserve">Using the second stage of the ERA cycle once again, I could reflect on my feelings of unease, I was aware that ABE interviews in children’s services as part of section 47 (Children Act, 1989) were common and children’s social workers had been given relevant training, however, I had not, and as a result, I was nervous. </w:t>
            </w:r>
            <w:r w:rsidR="00E44675">
              <w:rPr>
                <w:iCs/>
                <w:sz w:val="24"/>
                <w:szCs w:val="24"/>
              </w:rPr>
              <w:t xml:space="preserve">Social workers are required to </w:t>
            </w:r>
            <w:r w:rsidR="000B210F">
              <w:rPr>
                <w:iCs/>
                <w:sz w:val="24"/>
                <w:szCs w:val="24"/>
              </w:rPr>
              <w:t>keep up to date in relation to knowledge and skills through training</w:t>
            </w:r>
            <w:r w:rsidR="004933F4">
              <w:rPr>
                <w:iCs/>
                <w:sz w:val="24"/>
                <w:szCs w:val="24"/>
              </w:rPr>
              <w:t xml:space="preserve"> and continued professional developmen</w:t>
            </w:r>
            <w:r w:rsidR="00091202">
              <w:rPr>
                <w:iCs/>
                <w:sz w:val="24"/>
                <w:szCs w:val="24"/>
              </w:rPr>
              <w:t>t and to continue registration with Social Care Wales. (Social</w:t>
            </w:r>
            <w:r w:rsidR="00FF700C">
              <w:rPr>
                <w:iCs/>
                <w:sz w:val="24"/>
                <w:szCs w:val="24"/>
              </w:rPr>
              <w:t xml:space="preserve"> Care Wales, 2019)</w:t>
            </w:r>
            <w:r w:rsidR="00F97DF8">
              <w:rPr>
                <w:iCs/>
                <w:sz w:val="24"/>
                <w:szCs w:val="24"/>
              </w:rPr>
              <w:t>.</w:t>
            </w:r>
          </w:p>
          <w:p w14:paraId="74221629" w14:textId="77777777" w:rsidR="008E0289" w:rsidRDefault="008E0289" w:rsidP="008E0289">
            <w:pPr>
              <w:jc w:val="both"/>
              <w:rPr>
                <w:iCs/>
                <w:sz w:val="24"/>
                <w:szCs w:val="24"/>
              </w:rPr>
            </w:pPr>
          </w:p>
          <w:p w14:paraId="09F42FDE" w14:textId="77777777" w:rsidR="008E0289" w:rsidRDefault="008E0289" w:rsidP="008E0289">
            <w:pPr>
              <w:jc w:val="both"/>
              <w:rPr>
                <w:iCs/>
                <w:sz w:val="24"/>
                <w:szCs w:val="24"/>
              </w:rPr>
            </w:pPr>
            <w:r w:rsidRPr="008E0289">
              <w:rPr>
                <w:iCs/>
                <w:sz w:val="24"/>
                <w:szCs w:val="24"/>
              </w:rPr>
              <w:t>In a discussion with my manager, she informed me that ABE training was typically offered by the police, and there were no further dates of training offered at present, which meant I needed to use my skills of research and continued development to challenge my feelings on this matter.</w:t>
            </w:r>
          </w:p>
          <w:p w14:paraId="7448D015" w14:textId="77777777" w:rsidR="008E0289" w:rsidRDefault="008E0289" w:rsidP="008E0289">
            <w:pPr>
              <w:jc w:val="both"/>
              <w:rPr>
                <w:iCs/>
                <w:sz w:val="24"/>
                <w:szCs w:val="24"/>
              </w:rPr>
            </w:pPr>
          </w:p>
          <w:p w14:paraId="0E5AEBC1" w14:textId="28639FCE" w:rsidR="008E0289" w:rsidRDefault="008E0289" w:rsidP="008E0289">
            <w:pPr>
              <w:jc w:val="both"/>
              <w:rPr>
                <w:iCs/>
                <w:sz w:val="24"/>
                <w:szCs w:val="24"/>
              </w:rPr>
            </w:pPr>
            <w:r w:rsidRPr="008E0289">
              <w:rPr>
                <w:iCs/>
                <w:sz w:val="24"/>
                <w:szCs w:val="24"/>
              </w:rPr>
              <w:t>I looked up videos online of ABE interviews and had discussions and peer-supervision with children’s social workers for tips and advice to counteract my apprehensions, which made me more confident, and aware of what to expect, especially as I wanted to be able to support 3 to the best of my abilities.</w:t>
            </w:r>
          </w:p>
          <w:p w14:paraId="118A2BC2" w14:textId="77777777" w:rsidR="00877544" w:rsidRPr="008E0289" w:rsidRDefault="00877544" w:rsidP="008E0289">
            <w:pPr>
              <w:jc w:val="both"/>
              <w:rPr>
                <w:iCs/>
                <w:sz w:val="24"/>
                <w:szCs w:val="24"/>
              </w:rPr>
            </w:pPr>
          </w:p>
          <w:p w14:paraId="5112FBE4" w14:textId="77777777" w:rsidR="008E0289" w:rsidRDefault="008E0289" w:rsidP="008E0289">
            <w:pPr>
              <w:jc w:val="both"/>
              <w:rPr>
                <w:iCs/>
                <w:sz w:val="24"/>
                <w:szCs w:val="24"/>
              </w:rPr>
            </w:pPr>
            <w:r w:rsidRPr="008E0289">
              <w:rPr>
                <w:iCs/>
                <w:sz w:val="24"/>
                <w:szCs w:val="24"/>
              </w:rPr>
              <w:t xml:space="preserve">Once the referral to advocacy was made, it was felt that the advocate who was allocated to work with 3 would be better placed to support her in the video interview, given that the advocate was independent and was there to support 3 with her wishes, feelings and to empower her to get her voice heard. Whilst professionally, I could understand the reasoning and agreed the advocate was best placed to support, I felt disheartened as I wanted the chance to learn to develop my practice and knowledge, however, I was assured that I would be able to undertake video interview training during the next cohort. </w:t>
            </w:r>
          </w:p>
          <w:p w14:paraId="576CD620" w14:textId="77777777" w:rsidR="008E0289" w:rsidRPr="008E0289" w:rsidRDefault="008E0289" w:rsidP="008E0289">
            <w:pPr>
              <w:jc w:val="both"/>
              <w:rPr>
                <w:iCs/>
                <w:sz w:val="24"/>
                <w:szCs w:val="24"/>
              </w:rPr>
            </w:pPr>
          </w:p>
          <w:p w14:paraId="3B996E50" w14:textId="6970575F" w:rsidR="008E0289" w:rsidRDefault="008E0289" w:rsidP="008E0289">
            <w:pPr>
              <w:jc w:val="both"/>
              <w:rPr>
                <w:iCs/>
                <w:sz w:val="24"/>
                <w:szCs w:val="24"/>
              </w:rPr>
            </w:pPr>
            <w:r w:rsidRPr="008E0289">
              <w:rPr>
                <w:iCs/>
                <w:sz w:val="24"/>
                <w:szCs w:val="24"/>
              </w:rPr>
              <w:t xml:space="preserve">Some weeks later, following ensuring that risk management plans were in place by the care providers and any further risk to 3 was mitigated, the police informed us that they had interviewed 3 alongside her advocate and due to insufficient evidence and inconsistent accounts by 3, they were not taking the matter further and had ‘no further actioned’ their respective investigation. </w:t>
            </w:r>
            <w:r w:rsidR="007F0E70" w:rsidRPr="007F0E70">
              <w:rPr>
                <w:iCs/>
                <w:sz w:val="24"/>
                <w:szCs w:val="24"/>
              </w:rPr>
              <w:t>Lee, V. and Charles, C. (2008)</w:t>
            </w:r>
            <w:r w:rsidR="007F0E70">
              <w:rPr>
                <w:iCs/>
                <w:sz w:val="24"/>
                <w:szCs w:val="24"/>
              </w:rPr>
              <w:t xml:space="preserve"> </w:t>
            </w:r>
            <w:proofErr w:type="gramStart"/>
            <w:r w:rsidR="00901595">
              <w:rPr>
                <w:iCs/>
                <w:sz w:val="24"/>
                <w:szCs w:val="24"/>
              </w:rPr>
              <w:t>evidences</w:t>
            </w:r>
            <w:proofErr w:type="gramEnd"/>
            <w:r w:rsidR="002E2BA9">
              <w:rPr>
                <w:iCs/>
                <w:sz w:val="24"/>
                <w:szCs w:val="24"/>
              </w:rPr>
              <w:t xml:space="preserve"> whilst individuals with diagnosed learning disabili</w:t>
            </w:r>
            <w:r w:rsidR="00901595">
              <w:rPr>
                <w:iCs/>
                <w:sz w:val="24"/>
                <w:szCs w:val="24"/>
              </w:rPr>
              <w:t>ties</w:t>
            </w:r>
            <w:r w:rsidR="002E2BA9">
              <w:rPr>
                <w:iCs/>
                <w:sz w:val="24"/>
                <w:szCs w:val="24"/>
              </w:rPr>
              <w:t xml:space="preserve"> </w:t>
            </w:r>
            <w:r w:rsidR="001B06A6">
              <w:rPr>
                <w:iCs/>
                <w:sz w:val="24"/>
                <w:szCs w:val="24"/>
              </w:rPr>
              <w:t xml:space="preserve">are more likely to be victims of crime, evidence </w:t>
            </w:r>
            <w:r w:rsidR="00901595">
              <w:rPr>
                <w:iCs/>
                <w:sz w:val="24"/>
                <w:szCs w:val="24"/>
              </w:rPr>
              <w:t>suggests</w:t>
            </w:r>
            <w:r w:rsidR="001B06A6">
              <w:rPr>
                <w:iCs/>
                <w:sz w:val="24"/>
                <w:szCs w:val="24"/>
              </w:rPr>
              <w:t xml:space="preserve"> </w:t>
            </w:r>
            <w:r w:rsidR="00246797">
              <w:rPr>
                <w:iCs/>
                <w:sz w:val="24"/>
                <w:szCs w:val="24"/>
              </w:rPr>
              <w:t xml:space="preserve">cases have been historically dropped by the crown prosecution services </w:t>
            </w:r>
            <w:r w:rsidR="00941B64">
              <w:rPr>
                <w:iCs/>
                <w:sz w:val="24"/>
                <w:szCs w:val="24"/>
              </w:rPr>
              <w:t xml:space="preserve">due to doubts over the respective individuals’ abilities to </w:t>
            </w:r>
            <w:r w:rsidR="00D93374">
              <w:rPr>
                <w:iCs/>
                <w:sz w:val="24"/>
                <w:szCs w:val="24"/>
              </w:rPr>
              <w:t xml:space="preserve">give credible evidence. </w:t>
            </w:r>
          </w:p>
          <w:p w14:paraId="43876F8B" w14:textId="77777777" w:rsidR="008E0289" w:rsidRDefault="008E0289" w:rsidP="008E0289">
            <w:pPr>
              <w:jc w:val="both"/>
              <w:rPr>
                <w:iCs/>
                <w:sz w:val="24"/>
                <w:szCs w:val="24"/>
              </w:rPr>
            </w:pPr>
          </w:p>
          <w:p w14:paraId="60563D2E" w14:textId="0829B813" w:rsidR="008E0289" w:rsidRDefault="008E0289" w:rsidP="008E0289">
            <w:pPr>
              <w:jc w:val="both"/>
              <w:rPr>
                <w:iCs/>
                <w:sz w:val="24"/>
                <w:szCs w:val="24"/>
              </w:rPr>
            </w:pPr>
            <w:r w:rsidRPr="008E0289">
              <w:rPr>
                <w:iCs/>
                <w:sz w:val="24"/>
                <w:szCs w:val="24"/>
              </w:rPr>
              <w:t xml:space="preserve">I felt </w:t>
            </w:r>
            <w:proofErr w:type="gramStart"/>
            <w:r w:rsidRPr="008E0289">
              <w:rPr>
                <w:iCs/>
                <w:sz w:val="24"/>
                <w:szCs w:val="24"/>
              </w:rPr>
              <w:t>strongly, and</w:t>
            </w:r>
            <w:proofErr w:type="gramEnd"/>
            <w:r w:rsidRPr="008E0289">
              <w:rPr>
                <w:iCs/>
                <w:sz w:val="24"/>
                <w:szCs w:val="24"/>
              </w:rPr>
              <w:t xml:space="preserve"> voiced my views that 3 should be supported and a further social work assessment should be provided to determine whether she required further support, as I could recognize that police and social work involvement when involved for safeguarding matters could be traumatic and worrisome. </w:t>
            </w:r>
          </w:p>
          <w:p w14:paraId="48989BBE" w14:textId="77777777" w:rsidR="008E0289" w:rsidRPr="008E0289" w:rsidRDefault="008E0289" w:rsidP="008E0289">
            <w:pPr>
              <w:jc w:val="both"/>
              <w:rPr>
                <w:iCs/>
                <w:sz w:val="24"/>
                <w:szCs w:val="24"/>
              </w:rPr>
            </w:pPr>
          </w:p>
          <w:p w14:paraId="5B137CCE" w14:textId="6D913529" w:rsidR="008E0289" w:rsidRDefault="008E0289" w:rsidP="008E0289">
            <w:pPr>
              <w:jc w:val="both"/>
              <w:rPr>
                <w:iCs/>
                <w:sz w:val="24"/>
                <w:szCs w:val="24"/>
              </w:rPr>
            </w:pPr>
            <w:r w:rsidRPr="008E0289">
              <w:rPr>
                <w:iCs/>
                <w:sz w:val="24"/>
                <w:szCs w:val="24"/>
              </w:rPr>
              <w:t xml:space="preserve">Following undertaking of the enquiry, I was still within the statutory timescales and my safeguarding enquiry was typed up. I ensured all matters were typed up on case notes, ensuring that I was case recording sufficiently and ensured that all conversations and chronologies of significant events as part of this enquiry were all typed up </w:t>
            </w:r>
            <w:proofErr w:type="gramStart"/>
            <w:r w:rsidRPr="008E0289">
              <w:rPr>
                <w:iCs/>
                <w:sz w:val="24"/>
                <w:szCs w:val="24"/>
              </w:rPr>
              <w:t>in order for</w:t>
            </w:r>
            <w:proofErr w:type="gramEnd"/>
            <w:r w:rsidRPr="008E0289">
              <w:rPr>
                <w:iCs/>
                <w:sz w:val="24"/>
                <w:szCs w:val="24"/>
              </w:rPr>
              <w:t xml:space="preserve"> </w:t>
            </w:r>
            <w:r w:rsidRPr="008E0289">
              <w:rPr>
                <w:iCs/>
                <w:sz w:val="24"/>
                <w:szCs w:val="24"/>
              </w:rPr>
              <w:lastRenderedPageBreak/>
              <w:t>management to make further decisions on whether any further actions were required</w:t>
            </w:r>
            <w:r w:rsidR="00E41CFE">
              <w:rPr>
                <w:iCs/>
                <w:sz w:val="24"/>
                <w:szCs w:val="24"/>
              </w:rPr>
              <w:t xml:space="preserve"> as per the code of professional practice</w:t>
            </w:r>
            <w:r w:rsidR="000C2EA0">
              <w:rPr>
                <w:iCs/>
                <w:sz w:val="24"/>
                <w:szCs w:val="24"/>
              </w:rPr>
              <w:t>. (Social Care Wales, 201</w:t>
            </w:r>
            <w:r w:rsidR="00224661">
              <w:rPr>
                <w:iCs/>
                <w:sz w:val="24"/>
                <w:szCs w:val="24"/>
              </w:rPr>
              <w:t>9</w:t>
            </w:r>
            <w:r w:rsidR="000C2EA0">
              <w:rPr>
                <w:iCs/>
                <w:sz w:val="24"/>
                <w:szCs w:val="24"/>
              </w:rPr>
              <w:t>)</w:t>
            </w:r>
          </w:p>
          <w:p w14:paraId="63F3E732" w14:textId="77777777" w:rsidR="008E0289" w:rsidRDefault="008E0289" w:rsidP="008E0289">
            <w:pPr>
              <w:jc w:val="both"/>
              <w:rPr>
                <w:iCs/>
                <w:sz w:val="24"/>
                <w:szCs w:val="24"/>
              </w:rPr>
            </w:pPr>
          </w:p>
          <w:p w14:paraId="6776085E" w14:textId="1EF94315" w:rsidR="008E0289" w:rsidRDefault="008E0289" w:rsidP="008E0289">
            <w:pPr>
              <w:jc w:val="both"/>
              <w:rPr>
                <w:iCs/>
                <w:sz w:val="24"/>
                <w:szCs w:val="24"/>
              </w:rPr>
            </w:pPr>
            <w:r w:rsidRPr="008E0289">
              <w:rPr>
                <w:iCs/>
                <w:sz w:val="24"/>
                <w:szCs w:val="24"/>
              </w:rPr>
              <w:t xml:space="preserve">Thorough analysis through assessment and information gathering formed my professional judgment which required within the enquiry formulation, my analytical skills allowed me to identify the correct support for 3, to meet her identified outcomes such as emotional support, the need for advocacy services and the need for the safeguarding matter to be discussed in a strategy meeting with the police highlighting the need for collaborative working.  </w:t>
            </w:r>
          </w:p>
          <w:p w14:paraId="089A5908" w14:textId="77777777" w:rsidR="00877544" w:rsidRDefault="00877544" w:rsidP="008E0289">
            <w:pPr>
              <w:jc w:val="both"/>
              <w:rPr>
                <w:iCs/>
                <w:sz w:val="24"/>
                <w:szCs w:val="24"/>
              </w:rPr>
            </w:pPr>
          </w:p>
          <w:p w14:paraId="0626A50C" w14:textId="77777777" w:rsidR="00877544" w:rsidRDefault="00877544" w:rsidP="00877544">
            <w:pPr>
              <w:jc w:val="both"/>
              <w:rPr>
                <w:iCs/>
                <w:sz w:val="24"/>
                <w:szCs w:val="24"/>
              </w:rPr>
            </w:pPr>
            <w:r>
              <w:rPr>
                <w:iCs/>
                <w:sz w:val="24"/>
                <w:szCs w:val="24"/>
              </w:rPr>
              <w:t xml:space="preserve">In terms of further theory used during my discussion with 3, the crisis intervention theory was applied (Roberts, 2005). Roberts refers to 7 stages being used within the crisis intervention theory of which are assessing safety needs, establishing a rapport with the individual using the relevant communication skills. Highlighting the presenting problems and determine how best to support with these identified problems, explore any changes and develop a plan to support and safeguard. The 7 stages and key areas for workers to follow allowed me to successfully support 3 in a time of great difficulty for her, and to develop a plan such as referrals to the appropriately assessed agencies and an action plan to protect and support further. </w:t>
            </w:r>
          </w:p>
          <w:p w14:paraId="6B7DA2DE" w14:textId="77777777" w:rsidR="008E0289" w:rsidRPr="008E0289" w:rsidRDefault="008E0289" w:rsidP="008E0289">
            <w:pPr>
              <w:jc w:val="both"/>
              <w:rPr>
                <w:iCs/>
                <w:sz w:val="24"/>
                <w:szCs w:val="24"/>
              </w:rPr>
            </w:pPr>
          </w:p>
          <w:p w14:paraId="1F074F8D" w14:textId="77777777" w:rsidR="008E0289" w:rsidRDefault="008E0289" w:rsidP="008E0289">
            <w:pPr>
              <w:jc w:val="both"/>
              <w:rPr>
                <w:iCs/>
                <w:sz w:val="24"/>
                <w:szCs w:val="24"/>
              </w:rPr>
            </w:pPr>
            <w:r w:rsidRPr="008E0289">
              <w:rPr>
                <w:iCs/>
                <w:sz w:val="24"/>
                <w:szCs w:val="24"/>
              </w:rPr>
              <w:t xml:space="preserve">The final stage of the ERA cycle (Jasper, 2013) is action, requiring me to analyse my actions and approach in relation to this case study. This </w:t>
            </w:r>
            <w:proofErr w:type="gramStart"/>
            <w:r w:rsidRPr="008E0289">
              <w:rPr>
                <w:iCs/>
                <w:sz w:val="24"/>
                <w:szCs w:val="24"/>
              </w:rPr>
              <w:t>particular case</w:t>
            </w:r>
            <w:proofErr w:type="gramEnd"/>
            <w:r w:rsidRPr="008E0289">
              <w:rPr>
                <w:iCs/>
                <w:sz w:val="24"/>
                <w:szCs w:val="24"/>
              </w:rPr>
              <w:t xml:space="preserve"> study allowed me to develop my skills and knowledge considerably and made me confident in my practice that I have developed as a social worker since qualifying over a year ago.</w:t>
            </w:r>
          </w:p>
          <w:p w14:paraId="330A40E2" w14:textId="77777777" w:rsidR="008E0289" w:rsidRDefault="008E0289" w:rsidP="008E0289">
            <w:pPr>
              <w:jc w:val="both"/>
              <w:rPr>
                <w:iCs/>
                <w:sz w:val="24"/>
                <w:szCs w:val="24"/>
              </w:rPr>
            </w:pPr>
          </w:p>
          <w:p w14:paraId="362BE540" w14:textId="2B67FBD7" w:rsidR="008E0289" w:rsidRDefault="008E0289" w:rsidP="008E0289">
            <w:pPr>
              <w:jc w:val="both"/>
              <w:rPr>
                <w:iCs/>
                <w:sz w:val="24"/>
                <w:szCs w:val="24"/>
              </w:rPr>
            </w:pPr>
            <w:r w:rsidRPr="008E0289">
              <w:rPr>
                <w:iCs/>
                <w:sz w:val="24"/>
                <w:szCs w:val="24"/>
              </w:rPr>
              <w:t xml:space="preserve">I can identify that my communication skills and communicating with individuals by encouraging empowerment in using their voices has developed. Looking back, I can also reflect on how my confidence and resilience in practice has advanced, whilst I can be anxious in relation to approaching new tasks or new complex matters, I am more confident in relation to being able to research and apply continued learning as part of my development. </w:t>
            </w:r>
          </w:p>
          <w:p w14:paraId="449FA869" w14:textId="77777777" w:rsidR="008E0289" w:rsidRPr="008E0289" w:rsidRDefault="008E0289" w:rsidP="008E0289">
            <w:pPr>
              <w:jc w:val="both"/>
              <w:rPr>
                <w:iCs/>
                <w:sz w:val="24"/>
                <w:szCs w:val="24"/>
              </w:rPr>
            </w:pPr>
          </w:p>
          <w:p w14:paraId="4D069FB1" w14:textId="77777777" w:rsidR="008E0289" w:rsidRDefault="008E0289" w:rsidP="008E0289">
            <w:pPr>
              <w:jc w:val="both"/>
              <w:rPr>
                <w:iCs/>
                <w:sz w:val="24"/>
                <w:szCs w:val="24"/>
              </w:rPr>
            </w:pPr>
            <w:r w:rsidRPr="008E0289">
              <w:rPr>
                <w:iCs/>
                <w:sz w:val="24"/>
                <w:szCs w:val="24"/>
              </w:rPr>
              <w:t xml:space="preserve">This case study evidences how knowledge in policies and legislation underpin and are essential to social work practice. Ensuring 3’s needs were met, she was kept safe, and mitigation of risk were all key components within this piece of work and any future safeguarding matters I am involved with. I ensured that 3 was kept informed of the process, as well as her family throughout and I felt in assessment and analysing the information at hand, I was able to make use social work judgement to form a support plan of relevant person-centred support required for 3 as part of the safeguarding process. </w:t>
            </w:r>
          </w:p>
          <w:p w14:paraId="4C4370A4" w14:textId="77777777" w:rsidR="008E0289" w:rsidRPr="008E0289" w:rsidRDefault="008E0289" w:rsidP="008E0289">
            <w:pPr>
              <w:jc w:val="both"/>
              <w:rPr>
                <w:iCs/>
                <w:sz w:val="24"/>
                <w:szCs w:val="24"/>
              </w:rPr>
            </w:pPr>
          </w:p>
          <w:p w14:paraId="1229222B" w14:textId="77777777" w:rsidR="008E0289" w:rsidRDefault="008E0289" w:rsidP="008E0289">
            <w:pPr>
              <w:jc w:val="both"/>
              <w:rPr>
                <w:iCs/>
                <w:sz w:val="24"/>
                <w:szCs w:val="24"/>
              </w:rPr>
            </w:pPr>
            <w:r w:rsidRPr="008E0289">
              <w:rPr>
                <w:iCs/>
                <w:sz w:val="24"/>
                <w:szCs w:val="24"/>
              </w:rPr>
              <w:t xml:space="preserve">Dealing with safeguarding cases is still a new construct following my qualification, and as further cases are given, my skills and development will continue to improve. Analysing is a key social work skill which I would like to continue to develop, I feel that using a reflective model allows me to </w:t>
            </w:r>
            <w:proofErr w:type="gramStart"/>
            <w:r w:rsidRPr="008E0289">
              <w:rPr>
                <w:iCs/>
                <w:sz w:val="24"/>
                <w:szCs w:val="24"/>
              </w:rPr>
              <w:t>pin point</w:t>
            </w:r>
            <w:proofErr w:type="gramEnd"/>
            <w:r w:rsidRPr="008E0289">
              <w:rPr>
                <w:iCs/>
                <w:sz w:val="24"/>
                <w:szCs w:val="24"/>
              </w:rPr>
              <w:t xml:space="preserve"> my feelings and allows me to understand and question why I am doing something and what outcome does the why hope to achieve. </w:t>
            </w:r>
          </w:p>
          <w:p w14:paraId="3EDA16D0" w14:textId="77777777" w:rsidR="008E0289" w:rsidRPr="008E0289" w:rsidRDefault="008E0289" w:rsidP="008E0289">
            <w:pPr>
              <w:jc w:val="both"/>
              <w:rPr>
                <w:iCs/>
                <w:sz w:val="24"/>
                <w:szCs w:val="24"/>
              </w:rPr>
            </w:pPr>
          </w:p>
          <w:p w14:paraId="4F108F6E" w14:textId="77777777" w:rsidR="008E0289" w:rsidRPr="008E0289" w:rsidRDefault="008E0289" w:rsidP="008E0289">
            <w:pPr>
              <w:jc w:val="both"/>
              <w:rPr>
                <w:iCs/>
                <w:sz w:val="24"/>
                <w:szCs w:val="24"/>
              </w:rPr>
            </w:pPr>
            <w:r w:rsidRPr="008E0289">
              <w:rPr>
                <w:iCs/>
                <w:sz w:val="24"/>
                <w:szCs w:val="24"/>
              </w:rPr>
              <w:t xml:space="preserve">As my career develops, I hope to be able to attend training such as achieving best evidence, and </w:t>
            </w:r>
            <w:proofErr w:type="gramStart"/>
            <w:r w:rsidRPr="008E0289">
              <w:rPr>
                <w:iCs/>
                <w:sz w:val="24"/>
                <w:szCs w:val="24"/>
              </w:rPr>
              <w:t>person centred</w:t>
            </w:r>
            <w:proofErr w:type="gramEnd"/>
            <w:r w:rsidRPr="008E0289">
              <w:rPr>
                <w:iCs/>
                <w:sz w:val="24"/>
                <w:szCs w:val="24"/>
              </w:rPr>
              <w:t xml:space="preserve"> practice training, to develop my skills further, of which my development </w:t>
            </w:r>
            <w:r w:rsidRPr="008E0289">
              <w:rPr>
                <w:iCs/>
                <w:sz w:val="24"/>
                <w:szCs w:val="24"/>
              </w:rPr>
              <w:lastRenderedPageBreak/>
              <w:t xml:space="preserve">will be discussed in supervision and appraisals establishing goals and development needs for my future practice. </w:t>
            </w:r>
          </w:p>
          <w:p w14:paraId="495B5790" w14:textId="77777777" w:rsidR="008E0289" w:rsidRPr="008E0289" w:rsidRDefault="008E0289" w:rsidP="008E0289">
            <w:pPr>
              <w:jc w:val="both"/>
              <w:rPr>
                <w:iCs/>
                <w:sz w:val="24"/>
                <w:szCs w:val="24"/>
              </w:rPr>
            </w:pPr>
          </w:p>
          <w:p w14:paraId="20370495" w14:textId="0CC795CB" w:rsidR="00D3203C" w:rsidRPr="008E0289" w:rsidRDefault="008E0289" w:rsidP="008E0289">
            <w:pPr>
              <w:jc w:val="both"/>
              <w:rPr>
                <w:iCs/>
                <w:sz w:val="24"/>
                <w:szCs w:val="24"/>
              </w:rPr>
            </w:pPr>
            <w:r w:rsidRPr="008E0289">
              <w:rPr>
                <w:iCs/>
                <w:sz w:val="24"/>
                <w:szCs w:val="24"/>
              </w:rPr>
              <w:t xml:space="preserve">Word Count - </w:t>
            </w:r>
            <w:r w:rsidR="00224661">
              <w:rPr>
                <w:iCs/>
                <w:sz w:val="24"/>
                <w:szCs w:val="24"/>
              </w:rPr>
              <w:t>4065</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2E9AB411"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523D1" w14:textId="77777777" w:rsidR="001D6564" w:rsidRDefault="001D6564">
      <w:r>
        <w:separator/>
      </w:r>
    </w:p>
  </w:endnote>
  <w:endnote w:type="continuationSeparator" w:id="0">
    <w:p w14:paraId="2EBDECAC" w14:textId="77777777" w:rsidR="001D6564" w:rsidRDefault="001D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143A2" w14:textId="77777777" w:rsidR="001D6564" w:rsidRDefault="001D6564">
      <w:r>
        <w:separator/>
      </w:r>
    </w:p>
  </w:footnote>
  <w:footnote w:type="continuationSeparator" w:id="0">
    <w:p w14:paraId="17B2124A" w14:textId="77777777" w:rsidR="001D6564" w:rsidRDefault="001D6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3989"/>
    <w:rsid w:val="000372B2"/>
    <w:rsid w:val="0004079F"/>
    <w:rsid w:val="00043543"/>
    <w:rsid w:val="00045B87"/>
    <w:rsid w:val="00045C07"/>
    <w:rsid w:val="00045C40"/>
    <w:rsid w:val="00046861"/>
    <w:rsid w:val="00050F21"/>
    <w:rsid w:val="00051756"/>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202"/>
    <w:rsid w:val="00091F52"/>
    <w:rsid w:val="00092970"/>
    <w:rsid w:val="00093720"/>
    <w:rsid w:val="000938E6"/>
    <w:rsid w:val="00093B3C"/>
    <w:rsid w:val="0009488C"/>
    <w:rsid w:val="00095C1B"/>
    <w:rsid w:val="00096DEA"/>
    <w:rsid w:val="000A4240"/>
    <w:rsid w:val="000A469A"/>
    <w:rsid w:val="000A584A"/>
    <w:rsid w:val="000A6458"/>
    <w:rsid w:val="000B210F"/>
    <w:rsid w:val="000C2EA0"/>
    <w:rsid w:val="000C378F"/>
    <w:rsid w:val="000C6892"/>
    <w:rsid w:val="000C6FFE"/>
    <w:rsid w:val="000D0BB6"/>
    <w:rsid w:val="000D2ED2"/>
    <w:rsid w:val="000D6653"/>
    <w:rsid w:val="000E0D51"/>
    <w:rsid w:val="000E26B0"/>
    <w:rsid w:val="000E37C2"/>
    <w:rsid w:val="000E38C3"/>
    <w:rsid w:val="000E5E25"/>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06A6"/>
    <w:rsid w:val="001B331A"/>
    <w:rsid w:val="001C0237"/>
    <w:rsid w:val="001C0E74"/>
    <w:rsid w:val="001C2F86"/>
    <w:rsid w:val="001C4DB8"/>
    <w:rsid w:val="001C50B8"/>
    <w:rsid w:val="001D229F"/>
    <w:rsid w:val="001D6564"/>
    <w:rsid w:val="001E2EB6"/>
    <w:rsid w:val="001F4552"/>
    <w:rsid w:val="001F4841"/>
    <w:rsid w:val="002019EB"/>
    <w:rsid w:val="00204B58"/>
    <w:rsid w:val="00205051"/>
    <w:rsid w:val="00206B60"/>
    <w:rsid w:val="00211F65"/>
    <w:rsid w:val="00214047"/>
    <w:rsid w:val="00216563"/>
    <w:rsid w:val="0021792F"/>
    <w:rsid w:val="00220D06"/>
    <w:rsid w:val="00224661"/>
    <w:rsid w:val="002246A0"/>
    <w:rsid w:val="00230439"/>
    <w:rsid w:val="00232A09"/>
    <w:rsid w:val="00234C38"/>
    <w:rsid w:val="00235176"/>
    <w:rsid w:val="00236061"/>
    <w:rsid w:val="0024100E"/>
    <w:rsid w:val="00241C1B"/>
    <w:rsid w:val="0024288B"/>
    <w:rsid w:val="00243DB0"/>
    <w:rsid w:val="00246797"/>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7D2"/>
    <w:rsid w:val="002B443A"/>
    <w:rsid w:val="002B5B35"/>
    <w:rsid w:val="002B7AEE"/>
    <w:rsid w:val="002C2536"/>
    <w:rsid w:val="002C256A"/>
    <w:rsid w:val="002C2727"/>
    <w:rsid w:val="002C3031"/>
    <w:rsid w:val="002C4233"/>
    <w:rsid w:val="002C496D"/>
    <w:rsid w:val="002D05EB"/>
    <w:rsid w:val="002D11A8"/>
    <w:rsid w:val="002D2F29"/>
    <w:rsid w:val="002D46C0"/>
    <w:rsid w:val="002D4AA2"/>
    <w:rsid w:val="002D5A92"/>
    <w:rsid w:val="002D65D2"/>
    <w:rsid w:val="002D6B31"/>
    <w:rsid w:val="002E2BA9"/>
    <w:rsid w:val="002E6D17"/>
    <w:rsid w:val="002E7017"/>
    <w:rsid w:val="002E7F2C"/>
    <w:rsid w:val="002F1FC7"/>
    <w:rsid w:val="002F2185"/>
    <w:rsid w:val="002F4F6E"/>
    <w:rsid w:val="003015C3"/>
    <w:rsid w:val="003106DB"/>
    <w:rsid w:val="0031166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8D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D631E"/>
    <w:rsid w:val="003E16D7"/>
    <w:rsid w:val="003E197E"/>
    <w:rsid w:val="003E4B70"/>
    <w:rsid w:val="003E54CF"/>
    <w:rsid w:val="003E5FBA"/>
    <w:rsid w:val="003E6521"/>
    <w:rsid w:val="003F1233"/>
    <w:rsid w:val="003F67A4"/>
    <w:rsid w:val="00400786"/>
    <w:rsid w:val="00401FDA"/>
    <w:rsid w:val="004046F0"/>
    <w:rsid w:val="0040668F"/>
    <w:rsid w:val="00411EF7"/>
    <w:rsid w:val="00412677"/>
    <w:rsid w:val="00420272"/>
    <w:rsid w:val="00425160"/>
    <w:rsid w:val="00430DE3"/>
    <w:rsid w:val="004348AE"/>
    <w:rsid w:val="004376C0"/>
    <w:rsid w:val="0044223A"/>
    <w:rsid w:val="00450B67"/>
    <w:rsid w:val="00451851"/>
    <w:rsid w:val="0045189A"/>
    <w:rsid w:val="00453343"/>
    <w:rsid w:val="004538C3"/>
    <w:rsid w:val="004608B9"/>
    <w:rsid w:val="00463B55"/>
    <w:rsid w:val="004655AA"/>
    <w:rsid w:val="00465947"/>
    <w:rsid w:val="004667B1"/>
    <w:rsid w:val="00467F66"/>
    <w:rsid w:val="00470461"/>
    <w:rsid w:val="00470BB1"/>
    <w:rsid w:val="00473153"/>
    <w:rsid w:val="0047350F"/>
    <w:rsid w:val="004743AF"/>
    <w:rsid w:val="00477844"/>
    <w:rsid w:val="00481400"/>
    <w:rsid w:val="00482C17"/>
    <w:rsid w:val="00484CE3"/>
    <w:rsid w:val="004911B4"/>
    <w:rsid w:val="0049196A"/>
    <w:rsid w:val="004923DA"/>
    <w:rsid w:val="00492EEB"/>
    <w:rsid w:val="004933F4"/>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628"/>
    <w:rsid w:val="004E7B8B"/>
    <w:rsid w:val="004E7BDD"/>
    <w:rsid w:val="004F0818"/>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AD6"/>
    <w:rsid w:val="00546187"/>
    <w:rsid w:val="00547B11"/>
    <w:rsid w:val="00547FA8"/>
    <w:rsid w:val="00552C9C"/>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B65"/>
    <w:rsid w:val="0060471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16B"/>
    <w:rsid w:val="006635E3"/>
    <w:rsid w:val="006669F3"/>
    <w:rsid w:val="00667B9C"/>
    <w:rsid w:val="006712A7"/>
    <w:rsid w:val="00672CED"/>
    <w:rsid w:val="00674FC2"/>
    <w:rsid w:val="00676E35"/>
    <w:rsid w:val="00677E42"/>
    <w:rsid w:val="00682334"/>
    <w:rsid w:val="006846BA"/>
    <w:rsid w:val="00684732"/>
    <w:rsid w:val="00684B16"/>
    <w:rsid w:val="00687016"/>
    <w:rsid w:val="006872A0"/>
    <w:rsid w:val="0069625A"/>
    <w:rsid w:val="00696A88"/>
    <w:rsid w:val="00696F65"/>
    <w:rsid w:val="00697572"/>
    <w:rsid w:val="006A089D"/>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87C"/>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7CE1"/>
    <w:rsid w:val="007710AD"/>
    <w:rsid w:val="00772924"/>
    <w:rsid w:val="0078112D"/>
    <w:rsid w:val="007872F2"/>
    <w:rsid w:val="007873F9"/>
    <w:rsid w:val="007908E0"/>
    <w:rsid w:val="00793EB3"/>
    <w:rsid w:val="00794205"/>
    <w:rsid w:val="0079422A"/>
    <w:rsid w:val="00794BC8"/>
    <w:rsid w:val="007A1F6A"/>
    <w:rsid w:val="007A628F"/>
    <w:rsid w:val="007B0DE3"/>
    <w:rsid w:val="007B1BFD"/>
    <w:rsid w:val="007B7191"/>
    <w:rsid w:val="007C1D94"/>
    <w:rsid w:val="007C556F"/>
    <w:rsid w:val="007C563F"/>
    <w:rsid w:val="007C5ABE"/>
    <w:rsid w:val="007C6A87"/>
    <w:rsid w:val="007D0A07"/>
    <w:rsid w:val="007D0F11"/>
    <w:rsid w:val="007D133D"/>
    <w:rsid w:val="007D3EB4"/>
    <w:rsid w:val="007D3F16"/>
    <w:rsid w:val="007E2118"/>
    <w:rsid w:val="007F0E7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998"/>
    <w:rsid w:val="008550A1"/>
    <w:rsid w:val="00861038"/>
    <w:rsid w:val="00865B58"/>
    <w:rsid w:val="00866B50"/>
    <w:rsid w:val="00867A63"/>
    <w:rsid w:val="008708F1"/>
    <w:rsid w:val="00871960"/>
    <w:rsid w:val="0087369F"/>
    <w:rsid w:val="00877544"/>
    <w:rsid w:val="00880539"/>
    <w:rsid w:val="008859E8"/>
    <w:rsid w:val="0088737B"/>
    <w:rsid w:val="00891078"/>
    <w:rsid w:val="00892716"/>
    <w:rsid w:val="00893067"/>
    <w:rsid w:val="008933DE"/>
    <w:rsid w:val="00895FCE"/>
    <w:rsid w:val="00897F3E"/>
    <w:rsid w:val="008A21B4"/>
    <w:rsid w:val="008A6FCA"/>
    <w:rsid w:val="008B07DE"/>
    <w:rsid w:val="008B1309"/>
    <w:rsid w:val="008B28E7"/>
    <w:rsid w:val="008B67F6"/>
    <w:rsid w:val="008C14C7"/>
    <w:rsid w:val="008C2FFB"/>
    <w:rsid w:val="008C5598"/>
    <w:rsid w:val="008C567D"/>
    <w:rsid w:val="008C633F"/>
    <w:rsid w:val="008C6EEA"/>
    <w:rsid w:val="008C7770"/>
    <w:rsid w:val="008C79C7"/>
    <w:rsid w:val="008D03B0"/>
    <w:rsid w:val="008D2150"/>
    <w:rsid w:val="008D5813"/>
    <w:rsid w:val="008D5999"/>
    <w:rsid w:val="008D634E"/>
    <w:rsid w:val="008D778A"/>
    <w:rsid w:val="008D78C9"/>
    <w:rsid w:val="008E0289"/>
    <w:rsid w:val="008E3195"/>
    <w:rsid w:val="008E5A35"/>
    <w:rsid w:val="008F127E"/>
    <w:rsid w:val="008F32D9"/>
    <w:rsid w:val="00901595"/>
    <w:rsid w:val="00902A65"/>
    <w:rsid w:val="00903932"/>
    <w:rsid w:val="009079BD"/>
    <w:rsid w:val="00912BD9"/>
    <w:rsid w:val="00916FB2"/>
    <w:rsid w:val="00920E5B"/>
    <w:rsid w:val="00926436"/>
    <w:rsid w:val="00926C53"/>
    <w:rsid w:val="0093018C"/>
    <w:rsid w:val="009314F1"/>
    <w:rsid w:val="00934213"/>
    <w:rsid w:val="00941B64"/>
    <w:rsid w:val="0094495F"/>
    <w:rsid w:val="009544C0"/>
    <w:rsid w:val="00954FA4"/>
    <w:rsid w:val="00956AE9"/>
    <w:rsid w:val="00964CC6"/>
    <w:rsid w:val="00967BFA"/>
    <w:rsid w:val="0098262C"/>
    <w:rsid w:val="0098427C"/>
    <w:rsid w:val="00986B43"/>
    <w:rsid w:val="00986C0B"/>
    <w:rsid w:val="00986D46"/>
    <w:rsid w:val="0099067C"/>
    <w:rsid w:val="00991FDA"/>
    <w:rsid w:val="00992ACA"/>
    <w:rsid w:val="009A5F3B"/>
    <w:rsid w:val="009A5F79"/>
    <w:rsid w:val="009A6F87"/>
    <w:rsid w:val="009B0B61"/>
    <w:rsid w:val="009B28C0"/>
    <w:rsid w:val="009B3178"/>
    <w:rsid w:val="009B3E46"/>
    <w:rsid w:val="009B7136"/>
    <w:rsid w:val="009C337F"/>
    <w:rsid w:val="009C4BF7"/>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C24"/>
    <w:rsid w:val="00A06422"/>
    <w:rsid w:val="00A10D56"/>
    <w:rsid w:val="00A12AAE"/>
    <w:rsid w:val="00A12F22"/>
    <w:rsid w:val="00A16DD1"/>
    <w:rsid w:val="00A21DED"/>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7F91"/>
    <w:rsid w:val="00A8015F"/>
    <w:rsid w:val="00A85039"/>
    <w:rsid w:val="00A85F8E"/>
    <w:rsid w:val="00A906AA"/>
    <w:rsid w:val="00A94C5E"/>
    <w:rsid w:val="00A97139"/>
    <w:rsid w:val="00AA252C"/>
    <w:rsid w:val="00AA3A13"/>
    <w:rsid w:val="00AA666E"/>
    <w:rsid w:val="00AA7960"/>
    <w:rsid w:val="00AB5518"/>
    <w:rsid w:val="00AC3A0E"/>
    <w:rsid w:val="00AC4A04"/>
    <w:rsid w:val="00AC5679"/>
    <w:rsid w:val="00AD336F"/>
    <w:rsid w:val="00AE134C"/>
    <w:rsid w:val="00AE1868"/>
    <w:rsid w:val="00AE2564"/>
    <w:rsid w:val="00AE301F"/>
    <w:rsid w:val="00AE3302"/>
    <w:rsid w:val="00AE5A86"/>
    <w:rsid w:val="00AE5BA6"/>
    <w:rsid w:val="00AE6231"/>
    <w:rsid w:val="00AE7077"/>
    <w:rsid w:val="00AE7D81"/>
    <w:rsid w:val="00AF61C2"/>
    <w:rsid w:val="00AF6CC6"/>
    <w:rsid w:val="00B000D4"/>
    <w:rsid w:val="00B0296A"/>
    <w:rsid w:val="00B0323A"/>
    <w:rsid w:val="00B037B0"/>
    <w:rsid w:val="00B07E79"/>
    <w:rsid w:val="00B10971"/>
    <w:rsid w:val="00B12295"/>
    <w:rsid w:val="00B137BE"/>
    <w:rsid w:val="00B15998"/>
    <w:rsid w:val="00B162E3"/>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049"/>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968"/>
    <w:rsid w:val="00BD30B1"/>
    <w:rsid w:val="00BE0F7B"/>
    <w:rsid w:val="00BE10C2"/>
    <w:rsid w:val="00BF0D6C"/>
    <w:rsid w:val="00BF6A0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6FB6"/>
    <w:rsid w:val="00CA7E6A"/>
    <w:rsid w:val="00CB258E"/>
    <w:rsid w:val="00CB3C8F"/>
    <w:rsid w:val="00CC02F1"/>
    <w:rsid w:val="00CC1122"/>
    <w:rsid w:val="00CC11A6"/>
    <w:rsid w:val="00CC135E"/>
    <w:rsid w:val="00CC3221"/>
    <w:rsid w:val="00CC3B3E"/>
    <w:rsid w:val="00CC7226"/>
    <w:rsid w:val="00CD0735"/>
    <w:rsid w:val="00CD45E3"/>
    <w:rsid w:val="00CD4771"/>
    <w:rsid w:val="00CD5089"/>
    <w:rsid w:val="00CD576B"/>
    <w:rsid w:val="00CD5D3F"/>
    <w:rsid w:val="00CD7E1F"/>
    <w:rsid w:val="00CE4BC4"/>
    <w:rsid w:val="00CE7DA2"/>
    <w:rsid w:val="00CF2F8A"/>
    <w:rsid w:val="00CF3DB3"/>
    <w:rsid w:val="00D0274B"/>
    <w:rsid w:val="00D0503D"/>
    <w:rsid w:val="00D052BC"/>
    <w:rsid w:val="00D05CCA"/>
    <w:rsid w:val="00D07026"/>
    <w:rsid w:val="00D146AE"/>
    <w:rsid w:val="00D22C8F"/>
    <w:rsid w:val="00D3203C"/>
    <w:rsid w:val="00D33491"/>
    <w:rsid w:val="00D3442D"/>
    <w:rsid w:val="00D36F00"/>
    <w:rsid w:val="00D44B67"/>
    <w:rsid w:val="00D44F8E"/>
    <w:rsid w:val="00D46C4B"/>
    <w:rsid w:val="00D51FD5"/>
    <w:rsid w:val="00D55DE0"/>
    <w:rsid w:val="00D57FCE"/>
    <w:rsid w:val="00D600D4"/>
    <w:rsid w:val="00D607EF"/>
    <w:rsid w:val="00D60F88"/>
    <w:rsid w:val="00D646BD"/>
    <w:rsid w:val="00D65558"/>
    <w:rsid w:val="00D71201"/>
    <w:rsid w:val="00D720C7"/>
    <w:rsid w:val="00D84841"/>
    <w:rsid w:val="00D876E6"/>
    <w:rsid w:val="00D87707"/>
    <w:rsid w:val="00D90958"/>
    <w:rsid w:val="00D93374"/>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454F"/>
    <w:rsid w:val="00DF7899"/>
    <w:rsid w:val="00E0524C"/>
    <w:rsid w:val="00E15751"/>
    <w:rsid w:val="00E17160"/>
    <w:rsid w:val="00E17D41"/>
    <w:rsid w:val="00E231D1"/>
    <w:rsid w:val="00E3288D"/>
    <w:rsid w:val="00E35112"/>
    <w:rsid w:val="00E35BC1"/>
    <w:rsid w:val="00E35BEC"/>
    <w:rsid w:val="00E41A6A"/>
    <w:rsid w:val="00E41CFE"/>
    <w:rsid w:val="00E44675"/>
    <w:rsid w:val="00E50821"/>
    <w:rsid w:val="00E51F91"/>
    <w:rsid w:val="00E5498A"/>
    <w:rsid w:val="00E559CE"/>
    <w:rsid w:val="00E60F42"/>
    <w:rsid w:val="00E6746C"/>
    <w:rsid w:val="00E7086E"/>
    <w:rsid w:val="00E71248"/>
    <w:rsid w:val="00E72D9E"/>
    <w:rsid w:val="00E73C41"/>
    <w:rsid w:val="00E75911"/>
    <w:rsid w:val="00E7598F"/>
    <w:rsid w:val="00E76F60"/>
    <w:rsid w:val="00E812B5"/>
    <w:rsid w:val="00E83D90"/>
    <w:rsid w:val="00E83F91"/>
    <w:rsid w:val="00E845D2"/>
    <w:rsid w:val="00E85455"/>
    <w:rsid w:val="00E86299"/>
    <w:rsid w:val="00E8749E"/>
    <w:rsid w:val="00E9107A"/>
    <w:rsid w:val="00E91F62"/>
    <w:rsid w:val="00E929FD"/>
    <w:rsid w:val="00E93240"/>
    <w:rsid w:val="00E9479B"/>
    <w:rsid w:val="00E94E22"/>
    <w:rsid w:val="00E95F08"/>
    <w:rsid w:val="00E97171"/>
    <w:rsid w:val="00E97DFF"/>
    <w:rsid w:val="00EA3B1C"/>
    <w:rsid w:val="00EA4D48"/>
    <w:rsid w:val="00EA7ADF"/>
    <w:rsid w:val="00EB2173"/>
    <w:rsid w:val="00EB62E6"/>
    <w:rsid w:val="00EB695F"/>
    <w:rsid w:val="00EC3A85"/>
    <w:rsid w:val="00EC4B89"/>
    <w:rsid w:val="00EC59A5"/>
    <w:rsid w:val="00EC6E15"/>
    <w:rsid w:val="00ED1B30"/>
    <w:rsid w:val="00ED5D03"/>
    <w:rsid w:val="00ED723F"/>
    <w:rsid w:val="00EE01ED"/>
    <w:rsid w:val="00EE1770"/>
    <w:rsid w:val="00EE1AC1"/>
    <w:rsid w:val="00EE39D6"/>
    <w:rsid w:val="00EE50B2"/>
    <w:rsid w:val="00EE52AD"/>
    <w:rsid w:val="00EE5BC3"/>
    <w:rsid w:val="00EE6FAB"/>
    <w:rsid w:val="00EF328C"/>
    <w:rsid w:val="00EF68BB"/>
    <w:rsid w:val="00F01F92"/>
    <w:rsid w:val="00F021CD"/>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861"/>
    <w:rsid w:val="00F66272"/>
    <w:rsid w:val="00F709C0"/>
    <w:rsid w:val="00F81FEC"/>
    <w:rsid w:val="00F8719A"/>
    <w:rsid w:val="00F927A1"/>
    <w:rsid w:val="00F92E4D"/>
    <w:rsid w:val="00F95D08"/>
    <w:rsid w:val="00F97DF8"/>
    <w:rsid w:val="00FA23BD"/>
    <w:rsid w:val="00FA3764"/>
    <w:rsid w:val="00FA41C7"/>
    <w:rsid w:val="00FA4A79"/>
    <w:rsid w:val="00FA56ED"/>
    <w:rsid w:val="00FB05DD"/>
    <w:rsid w:val="00FB0F7C"/>
    <w:rsid w:val="00FB24EA"/>
    <w:rsid w:val="00FB5FA6"/>
    <w:rsid w:val="00FB7B9B"/>
    <w:rsid w:val="00FC0334"/>
    <w:rsid w:val="00FC1310"/>
    <w:rsid w:val="00FC2FF3"/>
    <w:rsid w:val="00FC3263"/>
    <w:rsid w:val="00FC51F9"/>
    <w:rsid w:val="00FC5B40"/>
    <w:rsid w:val="00FC5FF8"/>
    <w:rsid w:val="00FC73DE"/>
    <w:rsid w:val="00FD271B"/>
    <w:rsid w:val="00FD2B98"/>
    <w:rsid w:val="00FD3D7C"/>
    <w:rsid w:val="00FD4F8F"/>
    <w:rsid w:val="00FE0C16"/>
    <w:rsid w:val="00FE14B1"/>
    <w:rsid w:val="00FE4D97"/>
    <w:rsid w:val="00FE5F90"/>
    <w:rsid w:val="00FF0070"/>
    <w:rsid w:val="00FF07C3"/>
    <w:rsid w:val="00FF5F6A"/>
    <w:rsid w:val="00FF700C"/>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9314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cf01">
    <w:name w:val="cf01"/>
    <w:basedOn w:val="DefaultParagraphFont"/>
    <w:rsid w:val="009314F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31829">
      <w:bodyDiv w:val="1"/>
      <w:marLeft w:val="0"/>
      <w:marRight w:val="0"/>
      <w:marTop w:val="0"/>
      <w:marBottom w:val="0"/>
      <w:divBdr>
        <w:top w:val="none" w:sz="0" w:space="0" w:color="auto"/>
        <w:left w:val="none" w:sz="0" w:space="0" w:color="auto"/>
        <w:bottom w:val="none" w:sz="0" w:space="0" w:color="auto"/>
        <w:right w:val="none" w:sz="0" w:space="0" w:color="auto"/>
      </w:divBdr>
    </w:div>
    <w:div w:id="96424000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8284974">
      <w:bodyDiv w:val="1"/>
      <w:marLeft w:val="0"/>
      <w:marRight w:val="0"/>
      <w:marTop w:val="0"/>
      <w:marBottom w:val="0"/>
      <w:divBdr>
        <w:top w:val="none" w:sz="0" w:space="0" w:color="auto"/>
        <w:left w:val="none" w:sz="0" w:space="0" w:color="auto"/>
        <w:bottom w:val="none" w:sz="0" w:space="0" w:color="auto"/>
        <w:right w:val="none" w:sz="0" w:space="0" w:color="auto"/>
      </w:divBdr>
    </w:div>
    <w:div w:id="185356818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673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3903</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Catrin Williams</cp:lastModifiedBy>
  <cp:revision>2</cp:revision>
  <cp:lastPrinted>2020-02-11T19:20:00Z</cp:lastPrinted>
  <dcterms:created xsi:type="dcterms:W3CDTF">2024-02-11T15:59:00Z</dcterms:created>
  <dcterms:modified xsi:type="dcterms:W3CDTF">2024-02-11T15:59:00Z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