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83888" w14:textId="77777777" w:rsidR="00A20880" w:rsidRDefault="00A20880"/>
    <w:p w14:paraId="37CD842F" w14:textId="77777777" w:rsidR="001D7EBB" w:rsidRDefault="00000000">
      <w:pPr>
        <w:pStyle w:val="Title"/>
        <w:jc w:val="center"/>
      </w:pPr>
      <w:r>
        <w:t>Forensic Psychology Case Formulation Teaching Resource</w:t>
      </w:r>
    </w:p>
    <w:p w14:paraId="6254E38D" w14:textId="77777777" w:rsidR="001D7EBB" w:rsidRDefault="00000000">
      <w:r>
        <w:t>This resource is designed for first-year undergraduate psychology students. It provides fictional vignettes for forensic case formulation exercises using the 5Ps and 3Ds frameworks. Students will read each vignette, apply the frameworks, and discuss their formulations.</w:t>
      </w:r>
    </w:p>
    <w:p w14:paraId="6DAA8850" w14:textId="77777777" w:rsidR="001D7EBB" w:rsidRDefault="00000000">
      <w:pPr>
        <w:pStyle w:val="Heading1"/>
      </w:pPr>
      <w:r>
        <w:t>Instructions for Students</w:t>
      </w:r>
    </w:p>
    <w:p w14:paraId="423C5B13" w14:textId="77777777" w:rsidR="001D7EBB" w:rsidRDefault="00000000" w:rsidP="00692124">
      <w:pPr>
        <w:pStyle w:val="ListBullet"/>
        <w:spacing w:line="360" w:lineRule="auto"/>
      </w:pPr>
      <w:r>
        <w:t>1. Read each vignette carefully.</w:t>
      </w:r>
    </w:p>
    <w:p w14:paraId="207EC50A" w14:textId="77777777" w:rsidR="001D7EBB" w:rsidRDefault="00000000" w:rsidP="00692124">
      <w:pPr>
        <w:pStyle w:val="ListBullet"/>
        <w:spacing w:line="360" w:lineRule="auto"/>
      </w:pPr>
      <w:r>
        <w:t>2. Use the 5Ps framework to structure your formulation:</w:t>
      </w:r>
    </w:p>
    <w:p w14:paraId="3A59E201" w14:textId="77777777" w:rsidR="001D7EBB" w:rsidRDefault="00000000" w:rsidP="00692124">
      <w:pPr>
        <w:pStyle w:val="ListBullet"/>
        <w:spacing w:line="360" w:lineRule="auto"/>
      </w:pPr>
      <w:r>
        <w:t xml:space="preserve">   • Presenting Problem</w:t>
      </w:r>
    </w:p>
    <w:p w14:paraId="2540243F" w14:textId="77777777" w:rsidR="001D7EBB" w:rsidRDefault="00000000" w:rsidP="00692124">
      <w:pPr>
        <w:pStyle w:val="ListBullet"/>
        <w:spacing w:line="360" w:lineRule="auto"/>
      </w:pPr>
      <w:r>
        <w:t xml:space="preserve">   • Predisposing Factors</w:t>
      </w:r>
    </w:p>
    <w:p w14:paraId="28BB3D3C" w14:textId="77777777" w:rsidR="001D7EBB" w:rsidRDefault="00000000" w:rsidP="00692124">
      <w:pPr>
        <w:pStyle w:val="ListBullet"/>
        <w:spacing w:line="360" w:lineRule="auto"/>
      </w:pPr>
      <w:r>
        <w:t xml:space="preserve">   • Precipitating Factors</w:t>
      </w:r>
    </w:p>
    <w:p w14:paraId="3228F10D" w14:textId="77777777" w:rsidR="001D7EBB" w:rsidRDefault="00000000" w:rsidP="00692124">
      <w:pPr>
        <w:pStyle w:val="ListBullet"/>
        <w:spacing w:line="360" w:lineRule="auto"/>
      </w:pPr>
      <w:r>
        <w:t xml:space="preserve">   • Perpetuating Factors</w:t>
      </w:r>
    </w:p>
    <w:p w14:paraId="67B459C9" w14:textId="77777777" w:rsidR="001D7EBB" w:rsidRDefault="00000000" w:rsidP="00692124">
      <w:pPr>
        <w:pStyle w:val="ListBullet"/>
        <w:spacing w:line="360" w:lineRule="auto"/>
      </w:pPr>
      <w:r>
        <w:t xml:space="preserve">   • Protective Factors</w:t>
      </w:r>
    </w:p>
    <w:p w14:paraId="0CE55A9A" w14:textId="77777777" w:rsidR="001D7EBB" w:rsidRDefault="00000000" w:rsidP="00692124">
      <w:pPr>
        <w:pStyle w:val="ListBullet"/>
        <w:spacing w:line="360" w:lineRule="auto"/>
      </w:pPr>
      <w:r>
        <w:t>3. Apply the 3Ds model to identify:</w:t>
      </w:r>
    </w:p>
    <w:p w14:paraId="55D16C9B" w14:textId="77777777" w:rsidR="001D7EBB" w:rsidRDefault="00000000" w:rsidP="00692124">
      <w:pPr>
        <w:pStyle w:val="ListBullet"/>
        <w:spacing w:line="360" w:lineRule="auto"/>
      </w:pPr>
      <w:r>
        <w:t xml:space="preserve">   • Distress</w:t>
      </w:r>
    </w:p>
    <w:p w14:paraId="5E406C05" w14:textId="77777777" w:rsidR="001D7EBB" w:rsidRDefault="00000000" w:rsidP="00692124">
      <w:pPr>
        <w:pStyle w:val="ListBullet"/>
        <w:spacing w:line="360" w:lineRule="auto"/>
      </w:pPr>
      <w:r>
        <w:t xml:space="preserve">   • Dysfunction</w:t>
      </w:r>
    </w:p>
    <w:p w14:paraId="687CE35D" w14:textId="77777777" w:rsidR="001D7EBB" w:rsidRDefault="00000000" w:rsidP="00692124">
      <w:pPr>
        <w:pStyle w:val="ListBullet"/>
        <w:spacing w:line="360" w:lineRule="auto"/>
      </w:pPr>
      <w:r>
        <w:t xml:space="preserve">   • Deviance</w:t>
      </w:r>
    </w:p>
    <w:p w14:paraId="1A2B680A" w14:textId="77777777" w:rsidR="001D7EBB" w:rsidRDefault="00000000" w:rsidP="00692124">
      <w:pPr>
        <w:pStyle w:val="ListBullet"/>
        <w:spacing w:line="360" w:lineRule="auto"/>
      </w:pPr>
      <w:r>
        <w:t>4. Complete the worksheet provided for each case.</w:t>
      </w:r>
    </w:p>
    <w:p w14:paraId="0E4307C6" w14:textId="77777777" w:rsidR="001D7EBB" w:rsidRDefault="00000000" w:rsidP="00692124">
      <w:pPr>
        <w:pStyle w:val="ListBullet"/>
        <w:spacing w:line="360" w:lineRule="auto"/>
      </w:pPr>
      <w:r>
        <w:t>5. Participate in group discussion using the prompts provided.</w:t>
      </w:r>
    </w:p>
    <w:p w14:paraId="6B6D1F2D" w14:textId="77777777" w:rsidR="00155EDB" w:rsidRDefault="00155EDB" w:rsidP="00155EDB">
      <w:pPr>
        <w:pStyle w:val="ListBullet"/>
        <w:numPr>
          <w:ilvl w:val="0"/>
          <w:numId w:val="0"/>
        </w:numPr>
        <w:ind w:left="360" w:hanging="360"/>
      </w:pPr>
    </w:p>
    <w:p w14:paraId="67E47D9F" w14:textId="77777777" w:rsidR="00155EDB" w:rsidRDefault="00155EDB" w:rsidP="00155EDB">
      <w:pPr>
        <w:pStyle w:val="ListBullet"/>
        <w:numPr>
          <w:ilvl w:val="0"/>
          <w:numId w:val="0"/>
        </w:numPr>
        <w:ind w:left="360" w:hanging="360"/>
      </w:pPr>
    </w:p>
    <w:p w14:paraId="727459D8" w14:textId="77777777" w:rsidR="00155EDB" w:rsidRDefault="00155EDB" w:rsidP="00155EDB">
      <w:pPr>
        <w:pStyle w:val="ListBullet"/>
        <w:numPr>
          <w:ilvl w:val="0"/>
          <w:numId w:val="0"/>
        </w:numPr>
        <w:ind w:left="360" w:hanging="360"/>
      </w:pPr>
    </w:p>
    <w:p w14:paraId="5C912E1A" w14:textId="77777777" w:rsidR="00155EDB" w:rsidRDefault="00155EDB" w:rsidP="00155EDB">
      <w:pPr>
        <w:pStyle w:val="ListBullet"/>
        <w:numPr>
          <w:ilvl w:val="0"/>
          <w:numId w:val="0"/>
        </w:numPr>
        <w:ind w:left="360" w:hanging="360"/>
      </w:pPr>
    </w:p>
    <w:p w14:paraId="1B63443B" w14:textId="77777777" w:rsidR="00155EDB" w:rsidRDefault="00155EDB" w:rsidP="00155EDB">
      <w:pPr>
        <w:pStyle w:val="ListBullet"/>
        <w:numPr>
          <w:ilvl w:val="0"/>
          <w:numId w:val="0"/>
        </w:numPr>
        <w:ind w:left="360" w:hanging="360"/>
      </w:pPr>
    </w:p>
    <w:p w14:paraId="29C30C68" w14:textId="77777777" w:rsidR="00155EDB" w:rsidRDefault="00155EDB" w:rsidP="00155EDB">
      <w:pPr>
        <w:pStyle w:val="ListBullet"/>
        <w:numPr>
          <w:ilvl w:val="0"/>
          <w:numId w:val="0"/>
        </w:numPr>
        <w:ind w:left="360" w:hanging="360"/>
      </w:pPr>
    </w:p>
    <w:p w14:paraId="718DAFA1" w14:textId="77777777" w:rsidR="00692124" w:rsidRDefault="00692124" w:rsidP="00155EDB">
      <w:pPr>
        <w:pStyle w:val="ListBullet"/>
        <w:numPr>
          <w:ilvl w:val="0"/>
          <w:numId w:val="0"/>
        </w:numPr>
        <w:ind w:left="360" w:hanging="360"/>
      </w:pPr>
    </w:p>
    <w:p w14:paraId="4A62E6AD" w14:textId="77777777" w:rsidR="00692124" w:rsidRDefault="00692124" w:rsidP="00155EDB">
      <w:pPr>
        <w:pStyle w:val="ListBullet"/>
        <w:numPr>
          <w:ilvl w:val="0"/>
          <w:numId w:val="0"/>
        </w:numPr>
        <w:ind w:left="360" w:hanging="360"/>
      </w:pPr>
    </w:p>
    <w:p w14:paraId="67500E55" w14:textId="77777777" w:rsidR="00155EDB" w:rsidRDefault="00155EDB" w:rsidP="00155EDB">
      <w:pPr>
        <w:pStyle w:val="ListBullet"/>
        <w:numPr>
          <w:ilvl w:val="0"/>
          <w:numId w:val="0"/>
        </w:numPr>
        <w:ind w:left="360" w:hanging="360"/>
      </w:pPr>
    </w:p>
    <w:p w14:paraId="6E77EC02" w14:textId="77777777" w:rsidR="00155EDB" w:rsidRDefault="00155EDB" w:rsidP="00155EDB">
      <w:pPr>
        <w:pStyle w:val="ListBullet"/>
        <w:numPr>
          <w:ilvl w:val="0"/>
          <w:numId w:val="0"/>
        </w:numPr>
        <w:ind w:left="360" w:hanging="360"/>
      </w:pPr>
    </w:p>
    <w:p w14:paraId="3C8DFCFD" w14:textId="77777777" w:rsidR="001D7EBB" w:rsidRDefault="00000000">
      <w:pPr>
        <w:pStyle w:val="Heading1"/>
      </w:pPr>
      <w:r>
        <w:lastRenderedPageBreak/>
        <w:t>Vignettes</w:t>
      </w:r>
    </w:p>
    <w:p w14:paraId="2E2F4962" w14:textId="77777777" w:rsidR="001D7EBB" w:rsidRDefault="00000000">
      <w:pPr>
        <w:pStyle w:val="Heading2"/>
      </w:pPr>
      <w:r>
        <w:t>Vignette 1: Liam</w:t>
      </w:r>
    </w:p>
    <w:p w14:paraId="671EF56A" w14:textId="77777777" w:rsidR="001D7EBB" w:rsidRDefault="00000000">
      <w:r>
        <w:t>Liam is a 22-year-old male currently on probation after being convicted of assault during a bar fight. His probation officer reports that Liam has had several angry outbursts during supervision meetings. Liam recently lost his job as a warehouse assistant and broke up with his long-term partner. He grew up in a household where arguments often escalated into physical violence. Liam admits he feels “angry all the time” and struggles to control his temper. He spends most of his time with friends who have criminal records and often encourage aggressive behavior. Despite this, Liam says he wants to “sort his life out” and mentions that his older sister is supportive.</w:t>
      </w:r>
    </w:p>
    <w:p w14:paraId="29B9C1EB" w14:textId="77777777" w:rsidR="001D7EBB" w:rsidRDefault="00000000">
      <w:pPr>
        <w:pStyle w:val="Heading2"/>
      </w:pPr>
      <w:r>
        <w:t>Vignette 2: Sarah</w:t>
      </w:r>
    </w:p>
    <w:p w14:paraId="5651291D" w14:textId="77777777" w:rsidR="001D7EBB" w:rsidRDefault="00000000">
      <w:r>
        <w:t>Sarah is a 28-year-old woman arrested for shoplifting while under the influence of alcohol. She has a history of petty theft and substance misuse. Sarah was raised in a chaotic environment where both parents abused drugs and neglected her needs. Recently, Sarah was evicted from her flat and has been staying with friends who also misuse substances. She expresses deep anxiety about losing custody of her 4-year-old child and says she feels “ashamed” of her behavior. Social services are involved, and Sarah has attended some appointments but often misses them.</w:t>
      </w:r>
    </w:p>
    <w:p w14:paraId="02A32816" w14:textId="77777777" w:rsidR="001D7EBB" w:rsidRDefault="00000000">
      <w:pPr>
        <w:pStyle w:val="Heading2"/>
      </w:pPr>
      <w:r>
        <w:t>Vignette 3: Mark</w:t>
      </w:r>
    </w:p>
    <w:p w14:paraId="484592B5" w14:textId="77777777" w:rsidR="001D7EBB" w:rsidRDefault="00000000">
      <w:r>
        <w:t>Mark is a 35-year-old man convicted of indecent exposure. He has no prior violent offenses but has a history of social isolation and difficulty forming relationships. Mark reports feeling lonely and frustrated, particularly after being rejected on several dating apps. He admits he does not fully understand why his behavior is considered harmful and has refused to attend treatment programs offered in prison. Mark lives alone in stable housing and works part-time in a warehouse.</w:t>
      </w:r>
    </w:p>
    <w:p w14:paraId="301A04DF" w14:textId="77777777" w:rsidR="001D7EBB" w:rsidRDefault="00000000">
      <w:pPr>
        <w:pStyle w:val="Heading2"/>
      </w:pPr>
      <w:r>
        <w:t>Vignette 4: David</w:t>
      </w:r>
    </w:p>
    <w:p w14:paraId="7139A4B1" w14:textId="77777777" w:rsidR="001D7EBB" w:rsidRDefault="00000000">
      <w:r>
        <w:t>David is a 46-year-old man charged with multiple counts of financial fraud. He previously owned a small business that recently failed, leaving him with significant debts. David has a history of minor scams during his youth and describes himself as “someone who takes risks.” He rationalizes his fraudulent behavior as “just trying to survive” and shows little emotional distress about the charges. David is highly intelligent and articulate, but his family relationships have deteriorated since his arrest. He expresses interest in finding new business opportunities once his legal issues are resolved.</w:t>
      </w:r>
    </w:p>
    <w:p w14:paraId="4B7017A8" w14:textId="77777777" w:rsidR="001D7EBB" w:rsidRDefault="00000000">
      <w:pPr>
        <w:pStyle w:val="Heading1"/>
      </w:pPr>
      <w:r>
        <w:lastRenderedPageBreak/>
        <w:t>Discussion Prompts</w:t>
      </w:r>
    </w:p>
    <w:p w14:paraId="26485D87" w14:textId="77777777" w:rsidR="001D7EBB" w:rsidRDefault="00000000">
      <w:pPr>
        <w:pStyle w:val="ListBullet"/>
      </w:pPr>
      <w:r>
        <w:t>• What are the key risk factors in each case?</w:t>
      </w:r>
    </w:p>
    <w:p w14:paraId="4138C12F" w14:textId="77777777" w:rsidR="001D7EBB" w:rsidRDefault="00000000">
      <w:pPr>
        <w:pStyle w:val="ListBullet"/>
      </w:pPr>
      <w:r>
        <w:t>• How do the 5Ps and 3Ds frameworks complement each other?</w:t>
      </w:r>
    </w:p>
    <w:p w14:paraId="39580A4E" w14:textId="77777777" w:rsidR="001D7EBB" w:rsidRDefault="00000000">
      <w:pPr>
        <w:pStyle w:val="ListBullet"/>
      </w:pPr>
      <w:r>
        <w:t>• Which protective factors could be leveraged for intervention?</w:t>
      </w:r>
    </w:p>
    <w:p w14:paraId="01903133" w14:textId="77777777" w:rsidR="001D7EBB" w:rsidRDefault="00000000">
      <w:pPr>
        <w:pStyle w:val="ListBullet"/>
      </w:pPr>
      <w:r>
        <w:t>• How might cultural or contextual factors influence your formulation?</w:t>
      </w:r>
    </w:p>
    <w:p w14:paraId="13BC235C" w14:textId="77777777" w:rsidR="001D7EBB" w:rsidRDefault="00000000">
      <w:pPr>
        <w:pStyle w:val="Heading1"/>
      </w:pPr>
      <w:r>
        <w:t>Student Worksheet Template</w:t>
      </w:r>
    </w:p>
    <w:p w14:paraId="33A52BE2" w14:textId="77777777" w:rsidR="001D7EBB" w:rsidRDefault="00000000">
      <w:r>
        <w:t>Use the following template to create your own case formulation for each vignette:</w:t>
      </w:r>
    </w:p>
    <w:tbl>
      <w:tblPr>
        <w:tblStyle w:val="TableGrid"/>
        <w:tblW w:w="0" w:type="auto"/>
        <w:tblLook w:val="04A0" w:firstRow="1" w:lastRow="0" w:firstColumn="1" w:lastColumn="0" w:noHBand="0" w:noVBand="1"/>
      </w:tblPr>
      <w:tblGrid>
        <w:gridCol w:w="3045"/>
        <w:gridCol w:w="5971"/>
      </w:tblGrid>
      <w:tr w:rsidR="00155EDB" w14:paraId="400EE301" w14:textId="77777777" w:rsidTr="00E639F5">
        <w:tc>
          <w:tcPr>
            <w:tcW w:w="9350" w:type="dxa"/>
            <w:gridSpan w:val="2"/>
          </w:tcPr>
          <w:p w14:paraId="016B6AB5" w14:textId="2B9A795F" w:rsidR="00155EDB" w:rsidRDefault="00155EDB">
            <w:pPr>
              <w:jc w:val="center"/>
            </w:pPr>
            <w:r>
              <w:t xml:space="preserve">Name of case study: </w:t>
            </w:r>
          </w:p>
          <w:p w14:paraId="7D6252C9" w14:textId="77777777" w:rsidR="00155EDB" w:rsidRDefault="00155EDB">
            <w:pPr>
              <w:jc w:val="center"/>
            </w:pPr>
          </w:p>
        </w:tc>
      </w:tr>
      <w:tr w:rsidR="001D7EBB" w14:paraId="35D7E794" w14:textId="77777777" w:rsidTr="00155EDB">
        <w:tc>
          <w:tcPr>
            <w:tcW w:w="3114" w:type="dxa"/>
          </w:tcPr>
          <w:p w14:paraId="4038DA02" w14:textId="77777777" w:rsidR="001D7EBB" w:rsidRDefault="00000000">
            <w:pPr>
              <w:jc w:val="center"/>
              <w:rPr>
                <w:b/>
              </w:rPr>
            </w:pPr>
            <w:r>
              <w:rPr>
                <w:b/>
              </w:rPr>
              <w:t>Presenting Problem</w:t>
            </w:r>
          </w:p>
          <w:p w14:paraId="53A167D2" w14:textId="77777777" w:rsidR="00155EDB" w:rsidRDefault="00155EDB">
            <w:pPr>
              <w:jc w:val="center"/>
              <w:rPr>
                <w:b/>
              </w:rPr>
            </w:pPr>
          </w:p>
          <w:p w14:paraId="0DF55EAE" w14:textId="77777777" w:rsidR="00155EDB" w:rsidRDefault="00155EDB">
            <w:pPr>
              <w:jc w:val="center"/>
              <w:rPr>
                <w:b/>
              </w:rPr>
            </w:pPr>
          </w:p>
          <w:p w14:paraId="62914990" w14:textId="77777777" w:rsidR="00155EDB" w:rsidRDefault="00155EDB">
            <w:pPr>
              <w:jc w:val="center"/>
            </w:pPr>
          </w:p>
        </w:tc>
        <w:tc>
          <w:tcPr>
            <w:tcW w:w="6236" w:type="dxa"/>
          </w:tcPr>
          <w:p w14:paraId="7AC0144E" w14:textId="77777777" w:rsidR="001D7EBB" w:rsidRDefault="001D7EBB">
            <w:pPr>
              <w:jc w:val="center"/>
            </w:pPr>
          </w:p>
        </w:tc>
      </w:tr>
      <w:tr w:rsidR="001D7EBB" w14:paraId="42297300" w14:textId="77777777" w:rsidTr="00155EDB">
        <w:tc>
          <w:tcPr>
            <w:tcW w:w="3114" w:type="dxa"/>
          </w:tcPr>
          <w:p w14:paraId="6D2B4F78" w14:textId="77777777" w:rsidR="001D7EBB" w:rsidRDefault="00000000">
            <w:pPr>
              <w:jc w:val="center"/>
            </w:pPr>
            <w:r>
              <w:t>Predisposing Factors</w:t>
            </w:r>
          </w:p>
          <w:p w14:paraId="3A530A34" w14:textId="77777777" w:rsidR="00155EDB" w:rsidRDefault="00155EDB">
            <w:pPr>
              <w:jc w:val="center"/>
            </w:pPr>
          </w:p>
          <w:p w14:paraId="7865E554" w14:textId="77777777" w:rsidR="00155EDB" w:rsidRDefault="00155EDB">
            <w:pPr>
              <w:jc w:val="center"/>
            </w:pPr>
          </w:p>
          <w:p w14:paraId="36DBDA54" w14:textId="77777777" w:rsidR="00155EDB" w:rsidRDefault="00155EDB">
            <w:pPr>
              <w:jc w:val="center"/>
            </w:pPr>
          </w:p>
        </w:tc>
        <w:tc>
          <w:tcPr>
            <w:tcW w:w="6236" w:type="dxa"/>
          </w:tcPr>
          <w:p w14:paraId="2B539FE2" w14:textId="77777777" w:rsidR="001D7EBB" w:rsidRDefault="001D7EBB">
            <w:pPr>
              <w:jc w:val="center"/>
            </w:pPr>
          </w:p>
        </w:tc>
      </w:tr>
      <w:tr w:rsidR="001D7EBB" w14:paraId="4C12B4D0" w14:textId="77777777" w:rsidTr="00155EDB">
        <w:tc>
          <w:tcPr>
            <w:tcW w:w="3114" w:type="dxa"/>
          </w:tcPr>
          <w:p w14:paraId="2B904D12" w14:textId="77777777" w:rsidR="001D7EBB" w:rsidRDefault="00000000">
            <w:pPr>
              <w:jc w:val="center"/>
            </w:pPr>
            <w:r>
              <w:t>Precipitating Factors</w:t>
            </w:r>
          </w:p>
          <w:p w14:paraId="114A88F9" w14:textId="77777777" w:rsidR="00155EDB" w:rsidRDefault="00155EDB">
            <w:pPr>
              <w:jc w:val="center"/>
            </w:pPr>
          </w:p>
          <w:p w14:paraId="5D706817" w14:textId="77777777" w:rsidR="00155EDB" w:rsidRDefault="00155EDB">
            <w:pPr>
              <w:jc w:val="center"/>
            </w:pPr>
          </w:p>
          <w:p w14:paraId="4B2D8EEE" w14:textId="77777777" w:rsidR="00155EDB" w:rsidRDefault="00155EDB">
            <w:pPr>
              <w:jc w:val="center"/>
            </w:pPr>
          </w:p>
        </w:tc>
        <w:tc>
          <w:tcPr>
            <w:tcW w:w="6236" w:type="dxa"/>
          </w:tcPr>
          <w:p w14:paraId="2DD128B0" w14:textId="77777777" w:rsidR="001D7EBB" w:rsidRDefault="001D7EBB">
            <w:pPr>
              <w:jc w:val="center"/>
            </w:pPr>
          </w:p>
        </w:tc>
      </w:tr>
      <w:tr w:rsidR="001D7EBB" w14:paraId="4A614968" w14:textId="77777777" w:rsidTr="00155EDB">
        <w:tc>
          <w:tcPr>
            <w:tcW w:w="3114" w:type="dxa"/>
          </w:tcPr>
          <w:p w14:paraId="6D025F2D" w14:textId="77777777" w:rsidR="001D7EBB" w:rsidRDefault="00000000">
            <w:pPr>
              <w:jc w:val="center"/>
            </w:pPr>
            <w:r>
              <w:t>Perpetuating Factors</w:t>
            </w:r>
          </w:p>
          <w:p w14:paraId="79788FFA" w14:textId="77777777" w:rsidR="00155EDB" w:rsidRDefault="00155EDB">
            <w:pPr>
              <w:jc w:val="center"/>
            </w:pPr>
          </w:p>
          <w:p w14:paraId="4CFB57B7" w14:textId="77777777" w:rsidR="00155EDB" w:rsidRDefault="00155EDB">
            <w:pPr>
              <w:jc w:val="center"/>
            </w:pPr>
          </w:p>
          <w:p w14:paraId="04AF7758" w14:textId="77777777" w:rsidR="00155EDB" w:rsidRDefault="00155EDB">
            <w:pPr>
              <w:jc w:val="center"/>
            </w:pPr>
          </w:p>
        </w:tc>
        <w:tc>
          <w:tcPr>
            <w:tcW w:w="6236" w:type="dxa"/>
          </w:tcPr>
          <w:p w14:paraId="5A820E09" w14:textId="77777777" w:rsidR="001D7EBB" w:rsidRDefault="001D7EBB">
            <w:pPr>
              <w:jc w:val="center"/>
            </w:pPr>
          </w:p>
        </w:tc>
      </w:tr>
      <w:tr w:rsidR="001D7EBB" w14:paraId="6A76C9F5" w14:textId="77777777" w:rsidTr="00155EDB">
        <w:tc>
          <w:tcPr>
            <w:tcW w:w="3114" w:type="dxa"/>
          </w:tcPr>
          <w:p w14:paraId="1778F049" w14:textId="77777777" w:rsidR="001D7EBB" w:rsidRDefault="00000000">
            <w:pPr>
              <w:jc w:val="center"/>
            </w:pPr>
            <w:r>
              <w:t>Protective Factors</w:t>
            </w:r>
          </w:p>
          <w:p w14:paraId="0C6AB861" w14:textId="77777777" w:rsidR="00155EDB" w:rsidRDefault="00155EDB">
            <w:pPr>
              <w:jc w:val="center"/>
            </w:pPr>
          </w:p>
          <w:p w14:paraId="5DE74A7E" w14:textId="77777777" w:rsidR="00155EDB" w:rsidRDefault="00155EDB">
            <w:pPr>
              <w:jc w:val="center"/>
            </w:pPr>
          </w:p>
          <w:p w14:paraId="114A0854" w14:textId="77777777" w:rsidR="00155EDB" w:rsidRDefault="00155EDB">
            <w:pPr>
              <w:jc w:val="center"/>
            </w:pPr>
          </w:p>
        </w:tc>
        <w:tc>
          <w:tcPr>
            <w:tcW w:w="6236" w:type="dxa"/>
          </w:tcPr>
          <w:p w14:paraId="602E476B" w14:textId="77777777" w:rsidR="001D7EBB" w:rsidRDefault="001D7EBB">
            <w:pPr>
              <w:jc w:val="center"/>
            </w:pPr>
          </w:p>
        </w:tc>
      </w:tr>
      <w:tr w:rsidR="001D7EBB" w14:paraId="3298EC99" w14:textId="77777777" w:rsidTr="00155EDB">
        <w:tc>
          <w:tcPr>
            <w:tcW w:w="3114" w:type="dxa"/>
          </w:tcPr>
          <w:p w14:paraId="3DE8BABF" w14:textId="77777777" w:rsidR="001D7EBB" w:rsidRDefault="00000000">
            <w:pPr>
              <w:jc w:val="center"/>
            </w:pPr>
            <w:r>
              <w:t>3Ds (Distress, Dysfunction, Deviance)</w:t>
            </w:r>
          </w:p>
          <w:p w14:paraId="4FE82A0A" w14:textId="77777777" w:rsidR="00155EDB" w:rsidRDefault="00155EDB">
            <w:pPr>
              <w:jc w:val="center"/>
            </w:pPr>
          </w:p>
          <w:p w14:paraId="5FE18819" w14:textId="77777777" w:rsidR="00155EDB" w:rsidRDefault="00155EDB">
            <w:pPr>
              <w:jc w:val="center"/>
            </w:pPr>
          </w:p>
          <w:p w14:paraId="2C64FFD1" w14:textId="77777777" w:rsidR="00155EDB" w:rsidRDefault="00155EDB">
            <w:pPr>
              <w:jc w:val="center"/>
            </w:pPr>
          </w:p>
          <w:p w14:paraId="3207EAD4" w14:textId="77777777" w:rsidR="00155EDB" w:rsidRDefault="00155EDB">
            <w:pPr>
              <w:jc w:val="center"/>
            </w:pPr>
          </w:p>
          <w:p w14:paraId="6A2EA008" w14:textId="77777777" w:rsidR="00155EDB" w:rsidRDefault="00155EDB">
            <w:pPr>
              <w:jc w:val="center"/>
            </w:pPr>
          </w:p>
        </w:tc>
        <w:tc>
          <w:tcPr>
            <w:tcW w:w="6236" w:type="dxa"/>
          </w:tcPr>
          <w:p w14:paraId="19BE3F8E" w14:textId="77777777" w:rsidR="001D7EBB" w:rsidRDefault="001D7EBB">
            <w:pPr>
              <w:jc w:val="center"/>
            </w:pPr>
          </w:p>
        </w:tc>
      </w:tr>
    </w:tbl>
    <w:p w14:paraId="3CA8110B" w14:textId="3CC1BCB4" w:rsidR="00155EDB" w:rsidRDefault="00155EDB" w:rsidP="00155EDB">
      <w:pPr>
        <w:pStyle w:val="Heading1"/>
      </w:pPr>
    </w:p>
    <w:p w14:paraId="0CE54C5A" w14:textId="77777777" w:rsidR="00155EDB" w:rsidRDefault="00155EDB">
      <w:pPr>
        <w:rPr>
          <w:rFonts w:asciiTheme="majorHAnsi" w:eastAsiaTheme="majorEastAsia" w:hAnsiTheme="majorHAnsi" w:cstheme="majorBidi"/>
          <w:color w:val="0F4761" w:themeColor="accent1" w:themeShade="BF"/>
          <w:sz w:val="40"/>
          <w:szCs w:val="40"/>
        </w:rPr>
      </w:pPr>
      <w:r>
        <w:br w:type="page"/>
      </w:r>
    </w:p>
    <w:tbl>
      <w:tblPr>
        <w:tblStyle w:val="TableGrid"/>
        <w:tblW w:w="0" w:type="auto"/>
        <w:tblLook w:val="04A0" w:firstRow="1" w:lastRow="0" w:firstColumn="1" w:lastColumn="0" w:noHBand="0" w:noVBand="1"/>
      </w:tblPr>
      <w:tblGrid>
        <w:gridCol w:w="3045"/>
        <w:gridCol w:w="5971"/>
      </w:tblGrid>
      <w:tr w:rsidR="00155EDB" w14:paraId="5B43D198" w14:textId="77777777" w:rsidTr="002E03F9">
        <w:tc>
          <w:tcPr>
            <w:tcW w:w="9350" w:type="dxa"/>
            <w:gridSpan w:val="2"/>
          </w:tcPr>
          <w:p w14:paraId="53AECECB" w14:textId="77777777" w:rsidR="00155EDB" w:rsidRDefault="00155EDB" w:rsidP="002E03F9">
            <w:pPr>
              <w:jc w:val="center"/>
            </w:pPr>
            <w:r>
              <w:lastRenderedPageBreak/>
              <w:t xml:space="preserve">Name of case study: </w:t>
            </w:r>
          </w:p>
          <w:p w14:paraId="74402120" w14:textId="77777777" w:rsidR="00155EDB" w:rsidRDefault="00155EDB" w:rsidP="002E03F9">
            <w:pPr>
              <w:jc w:val="center"/>
            </w:pPr>
          </w:p>
        </w:tc>
      </w:tr>
      <w:tr w:rsidR="00155EDB" w14:paraId="2F3DB706" w14:textId="77777777" w:rsidTr="002E03F9">
        <w:tc>
          <w:tcPr>
            <w:tcW w:w="3114" w:type="dxa"/>
          </w:tcPr>
          <w:p w14:paraId="53CC8F8E" w14:textId="77777777" w:rsidR="00155EDB" w:rsidRDefault="00155EDB" w:rsidP="002E03F9">
            <w:pPr>
              <w:jc w:val="center"/>
              <w:rPr>
                <w:b/>
              </w:rPr>
            </w:pPr>
            <w:r>
              <w:rPr>
                <w:b/>
              </w:rPr>
              <w:t>Presenting Problem</w:t>
            </w:r>
          </w:p>
          <w:p w14:paraId="69AC2488" w14:textId="77777777" w:rsidR="00155EDB" w:rsidRDefault="00155EDB" w:rsidP="002E03F9">
            <w:pPr>
              <w:jc w:val="center"/>
              <w:rPr>
                <w:b/>
              </w:rPr>
            </w:pPr>
          </w:p>
          <w:p w14:paraId="0C026F78" w14:textId="77777777" w:rsidR="00155EDB" w:rsidRDefault="00155EDB" w:rsidP="002E03F9">
            <w:pPr>
              <w:jc w:val="center"/>
              <w:rPr>
                <w:b/>
              </w:rPr>
            </w:pPr>
          </w:p>
          <w:p w14:paraId="547AFDF3" w14:textId="77777777" w:rsidR="00155EDB" w:rsidRDefault="00155EDB" w:rsidP="002E03F9">
            <w:pPr>
              <w:jc w:val="center"/>
            </w:pPr>
          </w:p>
        </w:tc>
        <w:tc>
          <w:tcPr>
            <w:tcW w:w="6236" w:type="dxa"/>
          </w:tcPr>
          <w:p w14:paraId="0D6D2554" w14:textId="77777777" w:rsidR="00155EDB" w:rsidRDefault="00155EDB" w:rsidP="002E03F9">
            <w:pPr>
              <w:jc w:val="center"/>
            </w:pPr>
          </w:p>
        </w:tc>
      </w:tr>
      <w:tr w:rsidR="00155EDB" w14:paraId="0372E2DE" w14:textId="77777777" w:rsidTr="002E03F9">
        <w:tc>
          <w:tcPr>
            <w:tcW w:w="3114" w:type="dxa"/>
          </w:tcPr>
          <w:p w14:paraId="6DA31ACC" w14:textId="77777777" w:rsidR="00155EDB" w:rsidRDefault="00155EDB" w:rsidP="002E03F9">
            <w:pPr>
              <w:jc w:val="center"/>
            </w:pPr>
            <w:r>
              <w:t>Predisposing Factors</w:t>
            </w:r>
          </w:p>
          <w:p w14:paraId="2547F81A" w14:textId="77777777" w:rsidR="00155EDB" w:rsidRDefault="00155EDB" w:rsidP="002E03F9">
            <w:pPr>
              <w:jc w:val="center"/>
            </w:pPr>
          </w:p>
          <w:p w14:paraId="5505B7D0" w14:textId="77777777" w:rsidR="00155EDB" w:rsidRDefault="00155EDB" w:rsidP="002E03F9">
            <w:pPr>
              <w:jc w:val="center"/>
            </w:pPr>
          </w:p>
          <w:p w14:paraId="57699382" w14:textId="77777777" w:rsidR="00155EDB" w:rsidRDefault="00155EDB" w:rsidP="002E03F9">
            <w:pPr>
              <w:jc w:val="center"/>
            </w:pPr>
          </w:p>
        </w:tc>
        <w:tc>
          <w:tcPr>
            <w:tcW w:w="6236" w:type="dxa"/>
          </w:tcPr>
          <w:p w14:paraId="084CC01E" w14:textId="77777777" w:rsidR="00155EDB" w:rsidRDefault="00155EDB" w:rsidP="002E03F9">
            <w:pPr>
              <w:jc w:val="center"/>
            </w:pPr>
          </w:p>
        </w:tc>
      </w:tr>
      <w:tr w:rsidR="00155EDB" w14:paraId="3B59BD8A" w14:textId="77777777" w:rsidTr="002E03F9">
        <w:tc>
          <w:tcPr>
            <w:tcW w:w="3114" w:type="dxa"/>
          </w:tcPr>
          <w:p w14:paraId="69761951" w14:textId="77777777" w:rsidR="00155EDB" w:rsidRDefault="00155EDB" w:rsidP="002E03F9">
            <w:pPr>
              <w:jc w:val="center"/>
            </w:pPr>
            <w:r>
              <w:t>Precipitating Factors</w:t>
            </w:r>
          </w:p>
          <w:p w14:paraId="72B61AE1" w14:textId="77777777" w:rsidR="00155EDB" w:rsidRDefault="00155EDB" w:rsidP="002E03F9">
            <w:pPr>
              <w:jc w:val="center"/>
            </w:pPr>
          </w:p>
          <w:p w14:paraId="4F321D80" w14:textId="77777777" w:rsidR="00155EDB" w:rsidRDefault="00155EDB" w:rsidP="002E03F9">
            <w:pPr>
              <w:jc w:val="center"/>
            </w:pPr>
          </w:p>
          <w:p w14:paraId="50A2A9C4" w14:textId="77777777" w:rsidR="00155EDB" w:rsidRDefault="00155EDB" w:rsidP="002E03F9">
            <w:pPr>
              <w:jc w:val="center"/>
            </w:pPr>
          </w:p>
        </w:tc>
        <w:tc>
          <w:tcPr>
            <w:tcW w:w="6236" w:type="dxa"/>
          </w:tcPr>
          <w:p w14:paraId="0B579E1F" w14:textId="77777777" w:rsidR="00155EDB" w:rsidRDefault="00155EDB" w:rsidP="002E03F9">
            <w:pPr>
              <w:jc w:val="center"/>
            </w:pPr>
          </w:p>
        </w:tc>
      </w:tr>
      <w:tr w:rsidR="00155EDB" w14:paraId="68C1866F" w14:textId="77777777" w:rsidTr="002E03F9">
        <w:tc>
          <w:tcPr>
            <w:tcW w:w="3114" w:type="dxa"/>
          </w:tcPr>
          <w:p w14:paraId="7CC92C66" w14:textId="77777777" w:rsidR="00155EDB" w:rsidRDefault="00155EDB" w:rsidP="002E03F9">
            <w:pPr>
              <w:jc w:val="center"/>
            </w:pPr>
            <w:r>
              <w:t>Perpetuating Factors</w:t>
            </w:r>
          </w:p>
          <w:p w14:paraId="4CB93A04" w14:textId="77777777" w:rsidR="00155EDB" w:rsidRDefault="00155EDB" w:rsidP="002E03F9">
            <w:pPr>
              <w:jc w:val="center"/>
            </w:pPr>
          </w:p>
          <w:p w14:paraId="78F39A1E" w14:textId="77777777" w:rsidR="00155EDB" w:rsidRDefault="00155EDB" w:rsidP="002E03F9">
            <w:pPr>
              <w:jc w:val="center"/>
            </w:pPr>
          </w:p>
          <w:p w14:paraId="346C7BF7" w14:textId="77777777" w:rsidR="00155EDB" w:rsidRDefault="00155EDB" w:rsidP="002E03F9">
            <w:pPr>
              <w:jc w:val="center"/>
            </w:pPr>
          </w:p>
        </w:tc>
        <w:tc>
          <w:tcPr>
            <w:tcW w:w="6236" w:type="dxa"/>
          </w:tcPr>
          <w:p w14:paraId="40DC915D" w14:textId="77777777" w:rsidR="00155EDB" w:rsidRDefault="00155EDB" w:rsidP="002E03F9">
            <w:pPr>
              <w:jc w:val="center"/>
            </w:pPr>
          </w:p>
        </w:tc>
      </w:tr>
      <w:tr w:rsidR="00155EDB" w14:paraId="189A685B" w14:textId="77777777" w:rsidTr="002E03F9">
        <w:tc>
          <w:tcPr>
            <w:tcW w:w="3114" w:type="dxa"/>
          </w:tcPr>
          <w:p w14:paraId="634F2E82" w14:textId="77777777" w:rsidR="00155EDB" w:rsidRDefault="00155EDB" w:rsidP="002E03F9">
            <w:pPr>
              <w:jc w:val="center"/>
            </w:pPr>
            <w:r>
              <w:t>Protective Factors</w:t>
            </w:r>
          </w:p>
          <w:p w14:paraId="6FB8176D" w14:textId="77777777" w:rsidR="00155EDB" w:rsidRDefault="00155EDB" w:rsidP="002E03F9">
            <w:pPr>
              <w:jc w:val="center"/>
            </w:pPr>
          </w:p>
          <w:p w14:paraId="0467A783" w14:textId="77777777" w:rsidR="00155EDB" w:rsidRDefault="00155EDB" w:rsidP="002E03F9">
            <w:pPr>
              <w:jc w:val="center"/>
            </w:pPr>
          </w:p>
          <w:p w14:paraId="17920A42" w14:textId="77777777" w:rsidR="00155EDB" w:rsidRDefault="00155EDB" w:rsidP="002E03F9">
            <w:pPr>
              <w:jc w:val="center"/>
            </w:pPr>
          </w:p>
        </w:tc>
        <w:tc>
          <w:tcPr>
            <w:tcW w:w="6236" w:type="dxa"/>
          </w:tcPr>
          <w:p w14:paraId="58A04C42" w14:textId="77777777" w:rsidR="00155EDB" w:rsidRDefault="00155EDB" w:rsidP="002E03F9">
            <w:pPr>
              <w:jc w:val="center"/>
            </w:pPr>
          </w:p>
        </w:tc>
      </w:tr>
      <w:tr w:rsidR="00155EDB" w14:paraId="6A5B00A0" w14:textId="77777777" w:rsidTr="002E03F9">
        <w:tc>
          <w:tcPr>
            <w:tcW w:w="3114" w:type="dxa"/>
          </w:tcPr>
          <w:p w14:paraId="76A21F81" w14:textId="77777777" w:rsidR="00155EDB" w:rsidRDefault="00155EDB" w:rsidP="002E03F9">
            <w:pPr>
              <w:jc w:val="center"/>
            </w:pPr>
            <w:r>
              <w:t>3Ds (Distress, Dysfunction, Deviance)</w:t>
            </w:r>
          </w:p>
          <w:p w14:paraId="449F9DC3" w14:textId="77777777" w:rsidR="00155EDB" w:rsidRDefault="00155EDB" w:rsidP="002E03F9">
            <w:pPr>
              <w:jc w:val="center"/>
            </w:pPr>
          </w:p>
          <w:p w14:paraId="3A740C18" w14:textId="77777777" w:rsidR="00155EDB" w:rsidRDefault="00155EDB" w:rsidP="002E03F9">
            <w:pPr>
              <w:jc w:val="center"/>
            </w:pPr>
          </w:p>
          <w:p w14:paraId="1100CEC9" w14:textId="77777777" w:rsidR="00155EDB" w:rsidRDefault="00155EDB" w:rsidP="002E03F9">
            <w:pPr>
              <w:jc w:val="center"/>
            </w:pPr>
          </w:p>
          <w:p w14:paraId="6709B53B" w14:textId="77777777" w:rsidR="00155EDB" w:rsidRDefault="00155EDB" w:rsidP="002E03F9">
            <w:pPr>
              <w:jc w:val="center"/>
            </w:pPr>
          </w:p>
          <w:p w14:paraId="7A7A8BD2" w14:textId="77777777" w:rsidR="00155EDB" w:rsidRDefault="00155EDB" w:rsidP="002E03F9">
            <w:pPr>
              <w:jc w:val="center"/>
            </w:pPr>
          </w:p>
        </w:tc>
        <w:tc>
          <w:tcPr>
            <w:tcW w:w="6236" w:type="dxa"/>
          </w:tcPr>
          <w:p w14:paraId="4A52ED00" w14:textId="77777777" w:rsidR="00155EDB" w:rsidRDefault="00155EDB" w:rsidP="002E03F9">
            <w:pPr>
              <w:jc w:val="center"/>
            </w:pPr>
          </w:p>
        </w:tc>
      </w:tr>
    </w:tbl>
    <w:p w14:paraId="6F711902" w14:textId="60D956D6" w:rsidR="00155EDB" w:rsidRDefault="00155EDB">
      <w:pPr>
        <w:rPr>
          <w:rFonts w:asciiTheme="majorHAnsi" w:eastAsiaTheme="majorEastAsia" w:hAnsiTheme="majorHAnsi" w:cstheme="majorBidi"/>
          <w:color w:val="0F4761" w:themeColor="accent1" w:themeShade="BF"/>
          <w:sz w:val="40"/>
          <w:szCs w:val="40"/>
        </w:rPr>
      </w:pPr>
    </w:p>
    <w:p w14:paraId="07755EC7" w14:textId="77777777" w:rsidR="001D7EBB" w:rsidRDefault="001D7EBB" w:rsidP="00155EDB">
      <w:pPr>
        <w:pStyle w:val="Heading1"/>
      </w:pPr>
    </w:p>
    <w:p w14:paraId="208B0E91" w14:textId="77777777" w:rsidR="00155EDB" w:rsidRDefault="00155EDB" w:rsidP="00155EDB"/>
    <w:p w14:paraId="3E43DD1F" w14:textId="77777777" w:rsidR="00155EDB" w:rsidRDefault="00155EDB" w:rsidP="00155EDB"/>
    <w:p w14:paraId="68A08BA9" w14:textId="77777777" w:rsidR="00155EDB" w:rsidRDefault="00155EDB" w:rsidP="00155EDB"/>
    <w:p w14:paraId="06A71072" w14:textId="77777777" w:rsidR="00155EDB" w:rsidRDefault="00155EDB" w:rsidP="00155EDB"/>
    <w:p w14:paraId="5E05D305" w14:textId="77777777" w:rsidR="00155EDB" w:rsidRDefault="00155EDB" w:rsidP="00155EDB"/>
    <w:p w14:paraId="021A6834" w14:textId="77777777" w:rsidR="00155EDB" w:rsidRDefault="00155EDB" w:rsidP="00155EDB"/>
    <w:p w14:paraId="62FB45B3" w14:textId="77777777" w:rsidR="00692124" w:rsidRDefault="00692124" w:rsidP="00155EDB"/>
    <w:p w14:paraId="102601A7" w14:textId="77777777" w:rsidR="00692124" w:rsidRDefault="00692124" w:rsidP="00155EDB"/>
    <w:p w14:paraId="3B79422A" w14:textId="77777777" w:rsidR="00155EDB" w:rsidRDefault="00155EDB" w:rsidP="00155EDB"/>
    <w:tbl>
      <w:tblPr>
        <w:tblStyle w:val="TableGrid"/>
        <w:tblW w:w="0" w:type="auto"/>
        <w:tblLook w:val="04A0" w:firstRow="1" w:lastRow="0" w:firstColumn="1" w:lastColumn="0" w:noHBand="0" w:noVBand="1"/>
      </w:tblPr>
      <w:tblGrid>
        <w:gridCol w:w="3045"/>
        <w:gridCol w:w="5971"/>
      </w:tblGrid>
      <w:tr w:rsidR="00155EDB" w14:paraId="5FCCA542" w14:textId="77777777" w:rsidTr="002E03F9">
        <w:tc>
          <w:tcPr>
            <w:tcW w:w="9350" w:type="dxa"/>
            <w:gridSpan w:val="2"/>
          </w:tcPr>
          <w:p w14:paraId="7A6A6FF5" w14:textId="77777777" w:rsidR="00155EDB" w:rsidRDefault="00155EDB" w:rsidP="002E03F9">
            <w:pPr>
              <w:jc w:val="center"/>
            </w:pPr>
            <w:r>
              <w:t xml:space="preserve">Name of case study: </w:t>
            </w:r>
          </w:p>
          <w:p w14:paraId="60560A0E" w14:textId="77777777" w:rsidR="00155EDB" w:rsidRDefault="00155EDB" w:rsidP="002E03F9">
            <w:pPr>
              <w:jc w:val="center"/>
            </w:pPr>
          </w:p>
        </w:tc>
      </w:tr>
      <w:tr w:rsidR="00155EDB" w14:paraId="4A9AC510" w14:textId="77777777" w:rsidTr="002E03F9">
        <w:tc>
          <w:tcPr>
            <w:tcW w:w="3114" w:type="dxa"/>
          </w:tcPr>
          <w:p w14:paraId="48ECBD94" w14:textId="77777777" w:rsidR="00155EDB" w:rsidRDefault="00155EDB" w:rsidP="002E03F9">
            <w:pPr>
              <w:jc w:val="center"/>
              <w:rPr>
                <w:b/>
              </w:rPr>
            </w:pPr>
            <w:r>
              <w:rPr>
                <w:b/>
              </w:rPr>
              <w:t>Presenting Problem</w:t>
            </w:r>
          </w:p>
          <w:p w14:paraId="3D31A01F" w14:textId="77777777" w:rsidR="00155EDB" w:rsidRDefault="00155EDB" w:rsidP="002E03F9">
            <w:pPr>
              <w:jc w:val="center"/>
              <w:rPr>
                <w:b/>
              </w:rPr>
            </w:pPr>
          </w:p>
          <w:p w14:paraId="33D8986F" w14:textId="77777777" w:rsidR="00155EDB" w:rsidRDefault="00155EDB" w:rsidP="002E03F9">
            <w:pPr>
              <w:jc w:val="center"/>
              <w:rPr>
                <w:b/>
              </w:rPr>
            </w:pPr>
          </w:p>
          <w:p w14:paraId="175CA5A1" w14:textId="77777777" w:rsidR="00155EDB" w:rsidRDefault="00155EDB" w:rsidP="002E03F9">
            <w:pPr>
              <w:jc w:val="center"/>
            </w:pPr>
          </w:p>
        </w:tc>
        <w:tc>
          <w:tcPr>
            <w:tcW w:w="6236" w:type="dxa"/>
          </w:tcPr>
          <w:p w14:paraId="584ADA05" w14:textId="77777777" w:rsidR="00155EDB" w:rsidRDefault="00155EDB" w:rsidP="002E03F9">
            <w:pPr>
              <w:jc w:val="center"/>
            </w:pPr>
          </w:p>
        </w:tc>
      </w:tr>
      <w:tr w:rsidR="00155EDB" w14:paraId="198F5E10" w14:textId="77777777" w:rsidTr="002E03F9">
        <w:tc>
          <w:tcPr>
            <w:tcW w:w="3114" w:type="dxa"/>
          </w:tcPr>
          <w:p w14:paraId="2E86C916" w14:textId="77777777" w:rsidR="00155EDB" w:rsidRDefault="00155EDB" w:rsidP="002E03F9">
            <w:pPr>
              <w:jc w:val="center"/>
            </w:pPr>
            <w:r>
              <w:t>Predisposing Factors</w:t>
            </w:r>
          </w:p>
          <w:p w14:paraId="03DD1568" w14:textId="77777777" w:rsidR="00155EDB" w:rsidRDefault="00155EDB" w:rsidP="002E03F9">
            <w:pPr>
              <w:jc w:val="center"/>
            </w:pPr>
          </w:p>
          <w:p w14:paraId="538AE409" w14:textId="77777777" w:rsidR="00155EDB" w:rsidRDefault="00155EDB" w:rsidP="002E03F9">
            <w:pPr>
              <w:jc w:val="center"/>
            </w:pPr>
          </w:p>
          <w:p w14:paraId="125B2263" w14:textId="77777777" w:rsidR="00155EDB" w:rsidRDefault="00155EDB" w:rsidP="002E03F9">
            <w:pPr>
              <w:jc w:val="center"/>
            </w:pPr>
          </w:p>
        </w:tc>
        <w:tc>
          <w:tcPr>
            <w:tcW w:w="6236" w:type="dxa"/>
          </w:tcPr>
          <w:p w14:paraId="4D42DFC5" w14:textId="77777777" w:rsidR="00155EDB" w:rsidRDefault="00155EDB" w:rsidP="002E03F9">
            <w:pPr>
              <w:jc w:val="center"/>
            </w:pPr>
          </w:p>
        </w:tc>
      </w:tr>
      <w:tr w:rsidR="00155EDB" w14:paraId="481C9B71" w14:textId="77777777" w:rsidTr="002E03F9">
        <w:tc>
          <w:tcPr>
            <w:tcW w:w="3114" w:type="dxa"/>
          </w:tcPr>
          <w:p w14:paraId="2C1848F5" w14:textId="77777777" w:rsidR="00155EDB" w:rsidRDefault="00155EDB" w:rsidP="002E03F9">
            <w:pPr>
              <w:jc w:val="center"/>
            </w:pPr>
            <w:r>
              <w:t>Precipitating Factors</w:t>
            </w:r>
          </w:p>
          <w:p w14:paraId="3AB39ADF" w14:textId="77777777" w:rsidR="00155EDB" w:rsidRDefault="00155EDB" w:rsidP="002E03F9">
            <w:pPr>
              <w:jc w:val="center"/>
            </w:pPr>
          </w:p>
          <w:p w14:paraId="17493BE0" w14:textId="77777777" w:rsidR="00155EDB" w:rsidRDefault="00155EDB" w:rsidP="002E03F9">
            <w:pPr>
              <w:jc w:val="center"/>
            </w:pPr>
          </w:p>
          <w:p w14:paraId="6F8AB233" w14:textId="77777777" w:rsidR="00155EDB" w:rsidRDefault="00155EDB" w:rsidP="002E03F9">
            <w:pPr>
              <w:jc w:val="center"/>
            </w:pPr>
          </w:p>
        </w:tc>
        <w:tc>
          <w:tcPr>
            <w:tcW w:w="6236" w:type="dxa"/>
          </w:tcPr>
          <w:p w14:paraId="36E346B7" w14:textId="77777777" w:rsidR="00155EDB" w:rsidRDefault="00155EDB" w:rsidP="002E03F9">
            <w:pPr>
              <w:jc w:val="center"/>
            </w:pPr>
          </w:p>
        </w:tc>
      </w:tr>
      <w:tr w:rsidR="00155EDB" w14:paraId="70D410F9" w14:textId="77777777" w:rsidTr="002E03F9">
        <w:tc>
          <w:tcPr>
            <w:tcW w:w="3114" w:type="dxa"/>
          </w:tcPr>
          <w:p w14:paraId="0C842A67" w14:textId="77777777" w:rsidR="00155EDB" w:rsidRDefault="00155EDB" w:rsidP="002E03F9">
            <w:pPr>
              <w:jc w:val="center"/>
            </w:pPr>
            <w:r>
              <w:t>Perpetuating Factors</w:t>
            </w:r>
          </w:p>
          <w:p w14:paraId="455B578E" w14:textId="77777777" w:rsidR="00155EDB" w:rsidRDefault="00155EDB" w:rsidP="002E03F9">
            <w:pPr>
              <w:jc w:val="center"/>
            </w:pPr>
          </w:p>
          <w:p w14:paraId="5C3ACDE2" w14:textId="77777777" w:rsidR="00155EDB" w:rsidRDefault="00155EDB" w:rsidP="002E03F9">
            <w:pPr>
              <w:jc w:val="center"/>
            </w:pPr>
          </w:p>
          <w:p w14:paraId="56F93523" w14:textId="77777777" w:rsidR="00155EDB" w:rsidRDefault="00155EDB" w:rsidP="002E03F9">
            <w:pPr>
              <w:jc w:val="center"/>
            </w:pPr>
          </w:p>
        </w:tc>
        <w:tc>
          <w:tcPr>
            <w:tcW w:w="6236" w:type="dxa"/>
          </w:tcPr>
          <w:p w14:paraId="317857FB" w14:textId="77777777" w:rsidR="00155EDB" w:rsidRDefault="00155EDB" w:rsidP="002E03F9">
            <w:pPr>
              <w:jc w:val="center"/>
            </w:pPr>
          </w:p>
        </w:tc>
      </w:tr>
      <w:tr w:rsidR="00155EDB" w14:paraId="692928AB" w14:textId="77777777" w:rsidTr="002E03F9">
        <w:tc>
          <w:tcPr>
            <w:tcW w:w="3114" w:type="dxa"/>
          </w:tcPr>
          <w:p w14:paraId="129C03AA" w14:textId="77777777" w:rsidR="00155EDB" w:rsidRDefault="00155EDB" w:rsidP="002E03F9">
            <w:pPr>
              <w:jc w:val="center"/>
            </w:pPr>
            <w:r>
              <w:t>Protective Factors</w:t>
            </w:r>
          </w:p>
          <w:p w14:paraId="0645571F" w14:textId="77777777" w:rsidR="00155EDB" w:rsidRDefault="00155EDB" w:rsidP="002E03F9">
            <w:pPr>
              <w:jc w:val="center"/>
            </w:pPr>
          </w:p>
          <w:p w14:paraId="2D2BE2E1" w14:textId="77777777" w:rsidR="00155EDB" w:rsidRDefault="00155EDB" w:rsidP="002E03F9">
            <w:pPr>
              <w:jc w:val="center"/>
            </w:pPr>
          </w:p>
          <w:p w14:paraId="07ABA86F" w14:textId="77777777" w:rsidR="00155EDB" w:rsidRDefault="00155EDB" w:rsidP="002E03F9">
            <w:pPr>
              <w:jc w:val="center"/>
            </w:pPr>
          </w:p>
        </w:tc>
        <w:tc>
          <w:tcPr>
            <w:tcW w:w="6236" w:type="dxa"/>
          </w:tcPr>
          <w:p w14:paraId="5F6963DE" w14:textId="77777777" w:rsidR="00155EDB" w:rsidRDefault="00155EDB" w:rsidP="002E03F9">
            <w:pPr>
              <w:jc w:val="center"/>
            </w:pPr>
          </w:p>
        </w:tc>
      </w:tr>
      <w:tr w:rsidR="00155EDB" w14:paraId="0264A690" w14:textId="77777777" w:rsidTr="002E03F9">
        <w:tc>
          <w:tcPr>
            <w:tcW w:w="3114" w:type="dxa"/>
          </w:tcPr>
          <w:p w14:paraId="6B0A0CF9" w14:textId="77777777" w:rsidR="00155EDB" w:rsidRDefault="00155EDB" w:rsidP="002E03F9">
            <w:pPr>
              <w:jc w:val="center"/>
            </w:pPr>
            <w:r>
              <w:t>3Ds (Distress, Dysfunction, Deviance)</w:t>
            </w:r>
          </w:p>
          <w:p w14:paraId="7BA09906" w14:textId="77777777" w:rsidR="00155EDB" w:rsidRDefault="00155EDB" w:rsidP="002E03F9">
            <w:pPr>
              <w:jc w:val="center"/>
            </w:pPr>
          </w:p>
          <w:p w14:paraId="5B1B8306" w14:textId="77777777" w:rsidR="00155EDB" w:rsidRDefault="00155EDB" w:rsidP="002E03F9">
            <w:pPr>
              <w:jc w:val="center"/>
            </w:pPr>
          </w:p>
          <w:p w14:paraId="497E6328" w14:textId="77777777" w:rsidR="00155EDB" w:rsidRDefault="00155EDB" w:rsidP="002E03F9">
            <w:pPr>
              <w:jc w:val="center"/>
            </w:pPr>
          </w:p>
          <w:p w14:paraId="10AED78A" w14:textId="77777777" w:rsidR="00155EDB" w:rsidRDefault="00155EDB" w:rsidP="002E03F9">
            <w:pPr>
              <w:jc w:val="center"/>
            </w:pPr>
          </w:p>
          <w:p w14:paraId="1E8F9317" w14:textId="77777777" w:rsidR="00155EDB" w:rsidRDefault="00155EDB" w:rsidP="002E03F9">
            <w:pPr>
              <w:jc w:val="center"/>
            </w:pPr>
          </w:p>
        </w:tc>
        <w:tc>
          <w:tcPr>
            <w:tcW w:w="6236" w:type="dxa"/>
          </w:tcPr>
          <w:p w14:paraId="050A978D" w14:textId="77777777" w:rsidR="00155EDB" w:rsidRDefault="00155EDB" w:rsidP="002E03F9">
            <w:pPr>
              <w:jc w:val="center"/>
            </w:pPr>
          </w:p>
        </w:tc>
      </w:tr>
    </w:tbl>
    <w:p w14:paraId="3FF0228E" w14:textId="77777777" w:rsidR="00155EDB" w:rsidRDefault="00155EDB" w:rsidP="00155EDB"/>
    <w:p w14:paraId="149830C3" w14:textId="77777777" w:rsidR="00155EDB" w:rsidRDefault="00155EDB" w:rsidP="00155EDB"/>
    <w:p w14:paraId="09E49A1E" w14:textId="77777777" w:rsidR="00155EDB" w:rsidRDefault="00155EDB" w:rsidP="00155EDB"/>
    <w:p w14:paraId="6F093C21" w14:textId="77777777" w:rsidR="00155EDB" w:rsidRDefault="00155EDB" w:rsidP="00155EDB"/>
    <w:p w14:paraId="5C340504" w14:textId="77777777" w:rsidR="00155EDB" w:rsidRDefault="00155EDB" w:rsidP="00155EDB"/>
    <w:p w14:paraId="7598A2C9" w14:textId="77777777" w:rsidR="00155EDB" w:rsidRDefault="00155EDB" w:rsidP="00155EDB"/>
    <w:p w14:paraId="0C83BD4A" w14:textId="77777777" w:rsidR="00692124" w:rsidRDefault="00692124" w:rsidP="00155EDB"/>
    <w:p w14:paraId="421B796B" w14:textId="77777777" w:rsidR="00155EDB" w:rsidRDefault="00155EDB" w:rsidP="00155EDB"/>
    <w:p w14:paraId="348F38FF" w14:textId="77777777" w:rsidR="00155EDB" w:rsidRDefault="00155EDB" w:rsidP="00155EDB"/>
    <w:p w14:paraId="5AAB986C" w14:textId="77777777" w:rsidR="00155EDB" w:rsidRDefault="00155EDB" w:rsidP="00155EDB"/>
    <w:tbl>
      <w:tblPr>
        <w:tblStyle w:val="TableGrid"/>
        <w:tblW w:w="0" w:type="auto"/>
        <w:tblLook w:val="04A0" w:firstRow="1" w:lastRow="0" w:firstColumn="1" w:lastColumn="0" w:noHBand="0" w:noVBand="1"/>
      </w:tblPr>
      <w:tblGrid>
        <w:gridCol w:w="3045"/>
        <w:gridCol w:w="5971"/>
      </w:tblGrid>
      <w:tr w:rsidR="00155EDB" w14:paraId="2E9BE797" w14:textId="77777777" w:rsidTr="002E03F9">
        <w:tc>
          <w:tcPr>
            <w:tcW w:w="9350" w:type="dxa"/>
            <w:gridSpan w:val="2"/>
          </w:tcPr>
          <w:p w14:paraId="6D1AF19A" w14:textId="77777777" w:rsidR="00155EDB" w:rsidRDefault="00155EDB" w:rsidP="002E03F9">
            <w:pPr>
              <w:jc w:val="center"/>
            </w:pPr>
            <w:r>
              <w:lastRenderedPageBreak/>
              <w:t xml:space="preserve">Name of case study: </w:t>
            </w:r>
          </w:p>
          <w:p w14:paraId="3DB39D07" w14:textId="77777777" w:rsidR="00155EDB" w:rsidRDefault="00155EDB" w:rsidP="002E03F9">
            <w:pPr>
              <w:jc w:val="center"/>
            </w:pPr>
          </w:p>
        </w:tc>
      </w:tr>
      <w:tr w:rsidR="00155EDB" w14:paraId="6108F8C0" w14:textId="77777777" w:rsidTr="002E03F9">
        <w:tc>
          <w:tcPr>
            <w:tcW w:w="3114" w:type="dxa"/>
          </w:tcPr>
          <w:p w14:paraId="2E1061BA" w14:textId="77777777" w:rsidR="00155EDB" w:rsidRDefault="00155EDB" w:rsidP="002E03F9">
            <w:pPr>
              <w:jc w:val="center"/>
              <w:rPr>
                <w:b/>
              </w:rPr>
            </w:pPr>
            <w:r>
              <w:rPr>
                <w:b/>
              </w:rPr>
              <w:t>Presenting Problem</w:t>
            </w:r>
          </w:p>
          <w:p w14:paraId="4581D631" w14:textId="77777777" w:rsidR="00155EDB" w:rsidRDefault="00155EDB" w:rsidP="002E03F9">
            <w:pPr>
              <w:jc w:val="center"/>
              <w:rPr>
                <w:b/>
              </w:rPr>
            </w:pPr>
          </w:p>
          <w:p w14:paraId="2102E36E" w14:textId="77777777" w:rsidR="00155EDB" w:rsidRDefault="00155EDB" w:rsidP="002E03F9">
            <w:pPr>
              <w:jc w:val="center"/>
              <w:rPr>
                <w:b/>
              </w:rPr>
            </w:pPr>
          </w:p>
          <w:p w14:paraId="06DBAD55" w14:textId="77777777" w:rsidR="00155EDB" w:rsidRDefault="00155EDB" w:rsidP="002E03F9">
            <w:pPr>
              <w:jc w:val="center"/>
            </w:pPr>
          </w:p>
        </w:tc>
        <w:tc>
          <w:tcPr>
            <w:tcW w:w="6236" w:type="dxa"/>
          </w:tcPr>
          <w:p w14:paraId="34955C76" w14:textId="77777777" w:rsidR="00155EDB" w:rsidRDefault="00155EDB" w:rsidP="002E03F9">
            <w:pPr>
              <w:jc w:val="center"/>
            </w:pPr>
          </w:p>
        </w:tc>
      </w:tr>
      <w:tr w:rsidR="00155EDB" w14:paraId="42A8C260" w14:textId="77777777" w:rsidTr="002E03F9">
        <w:tc>
          <w:tcPr>
            <w:tcW w:w="3114" w:type="dxa"/>
          </w:tcPr>
          <w:p w14:paraId="303BCE72" w14:textId="77777777" w:rsidR="00155EDB" w:rsidRDefault="00155EDB" w:rsidP="002E03F9">
            <w:pPr>
              <w:jc w:val="center"/>
            </w:pPr>
            <w:r>
              <w:t>Predisposing Factors</w:t>
            </w:r>
          </w:p>
          <w:p w14:paraId="016BA616" w14:textId="77777777" w:rsidR="00155EDB" w:rsidRDefault="00155EDB" w:rsidP="002E03F9">
            <w:pPr>
              <w:jc w:val="center"/>
            </w:pPr>
          </w:p>
          <w:p w14:paraId="19CF5616" w14:textId="77777777" w:rsidR="00155EDB" w:rsidRDefault="00155EDB" w:rsidP="002E03F9">
            <w:pPr>
              <w:jc w:val="center"/>
            </w:pPr>
          </w:p>
          <w:p w14:paraId="42265765" w14:textId="77777777" w:rsidR="00155EDB" w:rsidRDefault="00155EDB" w:rsidP="002E03F9">
            <w:pPr>
              <w:jc w:val="center"/>
            </w:pPr>
          </w:p>
        </w:tc>
        <w:tc>
          <w:tcPr>
            <w:tcW w:w="6236" w:type="dxa"/>
          </w:tcPr>
          <w:p w14:paraId="53F39505" w14:textId="77777777" w:rsidR="00155EDB" w:rsidRDefault="00155EDB" w:rsidP="002E03F9">
            <w:pPr>
              <w:jc w:val="center"/>
            </w:pPr>
          </w:p>
        </w:tc>
      </w:tr>
      <w:tr w:rsidR="00155EDB" w14:paraId="24971E10" w14:textId="77777777" w:rsidTr="002E03F9">
        <w:tc>
          <w:tcPr>
            <w:tcW w:w="3114" w:type="dxa"/>
          </w:tcPr>
          <w:p w14:paraId="5F35A362" w14:textId="77777777" w:rsidR="00155EDB" w:rsidRDefault="00155EDB" w:rsidP="002E03F9">
            <w:pPr>
              <w:jc w:val="center"/>
            </w:pPr>
            <w:r>
              <w:t>Precipitating Factors</w:t>
            </w:r>
          </w:p>
          <w:p w14:paraId="27C9BD85" w14:textId="77777777" w:rsidR="00155EDB" w:rsidRDefault="00155EDB" w:rsidP="002E03F9">
            <w:pPr>
              <w:jc w:val="center"/>
            </w:pPr>
          </w:p>
          <w:p w14:paraId="017865C5" w14:textId="77777777" w:rsidR="00155EDB" w:rsidRDefault="00155EDB" w:rsidP="002E03F9">
            <w:pPr>
              <w:jc w:val="center"/>
            </w:pPr>
          </w:p>
          <w:p w14:paraId="02E4F0DD" w14:textId="77777777" w:rsidR="00155EDB" w:rsidRDefault="00155EDB" w:rsidP="002E03F9">
            <w:pPr>
              <w:jc w:val="center"/>
            </w:pPr>
          </w:p>
        </w:tc>
        <w:tc>
          <w:tcPr>
            <w:tcW w:w="6236" w:type="dxa"/>
          </w:tcPr>
          <w:p w14:paraId="23F90DE7" w14:textId="77777777" w:rsidR="00155EDB" w:rsidRDefault="00155EDB" w:rsidP="002E03F9">
            <w:pPr>
              <w:jc w:val="center"/>
            </w:pPr>
          </w:p>
        </w:tc>
      </w:tr>
      <w:tr w:rsidR="00155EDB" w14:paraId="7D491079" w14:textId="77777777" w:rsidTr="002E03F9">
        <w:tc>
          <w:tcPr>
            <w:tcW w:w="3114" w:type="dxa"/>
          </w:tcPr>
          <w:p w14:paraId="54690D69" w14:textId="77777777" w:rsidR="00155EDB" w:rsidRDefault="00155EDB" w:rsidP="002E03F9">
            <w:pPr>
              <w:jc w:val="center"/>
            </w:pPr>
            <w:r>
              <w:t>Perpetuating Factors</w:t>
            </w:r>
          </w:p>
          <w:p w14:paraId="5D34632D" w14:textId="77777777" w:rsidR="00155EDB" w:rsidRDefault="00155EDB" w:rsidP="002E03F9">
            <w:pPr>
              <w:jc w:val="center"/>
            </w:pPr>
          </w:p>
          <w:p w14:paraId="3DCD9867" w14:textId="77777777" w:rsidR="00155EDB" w:rsidRDefault="00155EDB" w:rsidP="002E03F9">
            <w:pPr>
              <w:jc w:val="center"/>
            </w:pPr>
          </w:p>
          <w:p w14:paraId="135C8635" w14:textId="77777777" w:rsidR="00155EDB" w:rsidRDefault="00155EDB" w:rsidP="002E03F9">
            <w:pPr>
              <w:jc w:val="center"/>
            </w:pPr>
          </w:p>
        </w:tc>
        <w:tc>
          <w:tcPr>
            <w:tcW w:w="6236" w:type="dxa"/>
          </w:tcPr>
          <w:p w14:paraId="5F954A1C" w14:textId="77777777" w:rsidR="00155EDB" w:rsidRDefault="00155EDB" w:rsidP="002E03F9">
            <w:pPr>
              <w:jc w:val="center"/>
            </w:pPr>
          </w:p>
        </w:tc>
      </w:tr>
      <w:tr w:rsidR="00155EDB" w14:paraId="6EBB0AE5" w14:textId="77777777" w:rsidTr="002E03F9">
        <w:tc>
          <w:tcPr>
            <w:tcW w:w="3114" w:type="dxa"/>
          </w:tcPr>
          <w:p w14:paraId="7709FF45" w14:textId="77777777" w:rsidR="00155EDB" w:rsidRDefault="00155EDB" w:rsidP="002E03F9">
            <w:pPr>
              <w:jc w:val="center"/>
            </w:pPr>
            <w:r>
              <w:t>Protective Factors</w:t>
            </w:r>
          </w:p>
          <w:p w14:paraId="5592EA15" w14:textId="77777777" w:rsidR="00155EDB" w:rsidRDefault="00155EDB" w:rsidP="002E03F9">
            <w:pPr>
              <w:jc w:val="center"/>
            </w:pPr>
          </w:p>
          <w:p w14:paraId="002B16C0" w14:textId="77777777" w:rsidR="00155EDB" w:rsidRDefault="00155EDB" w:rsidP="002E03F9">
            <w:pPr>
              <w:jc w:val="center"/>
            </w:pPr>
          </w:p>
          <w:p w14:paraId="1014858A" w14:textId="77777777" w:rsidR="00155EDB" w:rsidRDefault="00155EDB" w:rsidP="002E03F9">
            <w:pPr>
              <w:jc w:val="center"/>
            </w:pPr>
          </w:p>
        </w:tc>
        <w:tc>
          <w:tcPr>
            <w:tcW w:w="6236" w:type="dxa"/>
          </w:tcPr>
          <w:p w14:paraId="7E53C50A" w14:textId="77777777" w:rsidR="00155EDB" w:rsidRDefault="00155EDB" w:rsidP="002E03F9">
            <w:pPr>
              <w:jc w:val="center"/>
            </w:pPr>
          </w:p>
        </w:tc>
      </w:tr>
      <w:tr w:rsidR="00155EDB" w14:paraId="1DBD700C" w14:textId="77777777" w:rsidTr="002E03F9">
        <w:tc>
          <w:tcPr>
            <w:tcW w:w="3114" w:type="dxa"/>
          </w:tcPr>
          <w:p w14:paraId="189DE5C2" w14:textId="77777777" w:rsidR="00155EDB" w:rsidRDefault="00155EDB" w:rsidP="002E03F9">
            <w:pPr>
              <w:jc w:val="center"/>
            </w:pPr>
            <w:r>
              <w:t>3Ds (Distress, Dysfunction, Deviance)</w:t>
            </w:r>
          </w:p>
          <w:p w14:paraId="7C8412F9" w14:textId="77777777" w:rsidR="00155EDB" w:rsidRDefault="00155EDB" w:rsidP="002E03F9">
            <w:pPr>
              <w:jc w:val="center"/>
            </w:pPr>
          </w:p>
          <w:p w14:paraId="71D8CFF1" w14:textId="77777777" w:rsidR="00155EDB" w:rsidRDefault="00155EDB" w:rsidP="002E03F9">
            <w:pPr>
              <w:jc w:val="center"/>
            </w:pPr>
          </w:p>
          <w:p w14:paraId="25AE4990" w14:textId="77777777" w:rsidR="00155EDB" w:rsidRDefault="00155EDB" w:rsidP="002E03F9">
            <w:pPr>
              <w:jc w:val="center"/>
            </w:pPr>
          </w:p>
          <w:p w14:paraId="2A48DA47" w14:textId="77777777" w:rsidR="00155EDB" w:rsidRDefault="00155EDB" w:rsidP="002E03F9">
            <w:pPr>
              <w:jc w:val="center"/>
            </w:pPr>
          </w:p>
          <w:p w14:paraId="47EA9BC7" w14:textId="77777777" w:rsidR="00155EDB" w:rsidRDefault="00155EDB" w:rsidP="002E03F9">
            <w:pPr>
              <w:jc w:val="center"/>
            </w:pPr>
          </w:p>
        </w:tc>
        <w:tc>
          <w:tcPr>
            <w:tcW w:w="6236" w:type="dxa"/>
          </w:tcPr>
          <w:p w14:paraId="0E66EDCC" w14:textId="77777777" w:rsidR="00155EDB" w:rsidRDefault="00155EDB" w:rsidP="002E03F9">
            <w:pPr>
              <w:jc w:val="center"/>
            </w:pPr>
          </w:p>
        </w:tc>
      </w:tr>
    </w:tbl>
    <w:p w14:paraId="0C1DC4FE" w14:textId="77777777" w:rsidR="00155EDB" w:rsidRPr="00155EDB" w:rsidRDefault="00155EDB" w:rsidP="00155EDB"/>
    <w:sectPr w:rsidR="00155EDB" w:rsidRPr="00155EDB" w:rsidSect="00692124">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1158CF"/>
    <w:rsid w:val="00155EDB"/>
    <w:rsid w:val="001D7EBB"/>
    <w:rsid w:val="001F40EA"/>
    <w:rsid w:val="002E51AB"/>
    <w:rsid w:val="00324B44"/>
    <w:rsid w:val="0036562D"/>
    <w:rsid w:val="004976E0"/>
    <w:rsid w:val="005A534A"/>
    <w:rsid w:val="00692124"/>
    <w:rsid w:val="00827C87"/>
    <w:rsid w:val="009B5181"/>
    <w:rsid w:val="00A20880"/>
    <w:rsid w:val="00A352C8"/>
    <w:rsid w:val="00B41C2B"/>
    <w:rsid w:val="00B86860"/>
    <w:rsid w:val="00C26D93"/>
    <w:rsid w:val="00C27141"/>
    <w:rsid w:val="00D32292"/>
    <w:rsid w:val="00D75435"/>
    <w:rsid w:val="00DA6C12"/>
    <w:rsid w:val="00DE5146"/>
    <w:rsid w:val="00DF2FBF"/>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888E"/>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648</Words>
  <Characters>3695</Characters>
  <Application>Microsoft Office Word</Application>
  <DocSecurity>0</DocSecurity>
  <Lines>30</Lines>
  <Paragraphs>8</Paragraphs>
  <ScaleCrop>false</ScaleCrop>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Ceri Phelps</cp:lastModifiedBy>
  <cp:revision>4</cp:revision>
  <dcterms:created xsi:type="dcterms:W3CDTF">2025-11-12T08:12:00Z</dcterms:created>
  <dcterms:modified xsi:type="dcterms:W3CDTF">2025-11-12T08:15:00Z</dcterms:modified>
</cp:coreProperties>
</file>