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FAE6" w14:textId="7F9508F9" w:rsidR="00665418" w:rsidRDefault="00665418" w:rsidP="00665418">
      <w:pPr>
        <w:jc w:val="center"/>
        <w:rPr>
          <w:lang w:val="en-US"/>
        </w:rPr>
      </w:pPr>
      <w:bookmarkStart w:id="0" w:name="_Hlk148606973"/>
      <w:bookmarkStart w:id="1" w:name="_Hlk148605939"/>
      <w:r w:rsidRPr="00665418">
        <w:rPr>
          <w:noProof/>
          <w:lang w:val="en-US"/>
        </w:rPr>
        <w:drawing>
          <wp:inline distT="0" distB="0" distL="0" distR="0" wp14:anchorId="13863B82" wp14:editId="1FA5B83B">
            <wp:extent cx="3153215" cy="1381318"/>
            <wp:effectExtent l="0" t="0" r="0" b="9525"/>
            <wp:docPr id="1992336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33606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45583" w14:textId="77777777" w:rsidR="00665418" w:rsidRDefault="00665418" w:rsidP="00665418">
      <w:pPr>
        <w:rPr>
          <w:lang w:val="en-US"/>
        </w:rPr>
      </w:pPr>
    </w:p>
    <w:p w14:paraId="17A67866" w14:textId="77777777" w:rsidR="00665418" w:rsidRDefault="00665418" w:rsidP="00665418">
      <w:pPr>
        <w:jc w:val="center"/>
        <w:rPr>
          <w:lang w:val="en-US"/>
        </w:rPr>
      </w:pPr>
    </w:p>
    <w:p w14:paraId="1E307DDD" w14:textId="77777777" w:rsidR="00665418" w:rsidRDefault="00665418" w:rsidP="00665418">
      <w:pPr>
        <w:jc w:val="center"/>
        <w:rPr>
          <w:lang w:val="en-US"/>
        </w:rPr>
      </w:pPr>
    </w:p>
    <w:p w14:paraId="41549511" w14:textId="6865A324" w:rsidR="003E2330" w:rsidRPr="00665418" w:rsidRDefault="00665418" w:rsidP="00665418">
      <w:pPr>
        <w:jc w:val="center"/>
        <w:rPr>
          <w:b/>
          <w:bCs/>
          <w:sz w:val="32"/>
          <w:szCs w:val="32"/>
          <w:lang w:val="en-US"/>
        </w:rPr>
      </w:pPr>
      <w:r w:rsidRPr="00665418">
        <w:rPr>
          <w:b/>
          <w:bCs/>
          <w:sz w:val="32"/>
          <w:szCs w:val="32"/>
          <w:lang w:val="en-US"/>
        </w:rPr>
        <w:t>Module Title: Foreign Languages and Cultural Awareness</w:t>
      </w:r>
    </w:p>
    <w:p w14:paraId="6C8D21CA" w14:textId="08C15351" w:rsidR="00665418" w:rsidRPr="00665418" w:rsidRDefault="00665418" w:rsidP="00665418">
      <w:pPr>
        <w:jc w:val="center"/>
        <w:rPr>
          <w:b/>
          <w:bCs/>
          <w:sz w:val="32"/>
          <w:szCs w:val="32"/>
          <w:lang w:val="en-US"/>
        </w:rPr>
      </w:pPr>
      <w:r w:rsidRPr="00665418">
        <w:rPr>
          <w:b/>
          <w:bCs/>
          <w:sz w:val="32"/>
          <w:szCs w:val="32"/>
          <w:lang w:val="en-US"/>
        </w:rPr>
        <w:t>Module Code: BMIH5003</w:t>
      </w:r>
    </w:p>
    <w:p w14:paraId="5B78F3AB" w14:textId="201D8A0C" w:rsidR="00665418" w:rsidRDefault="00665418" w:rsidP="00665418">
      <w:pPr>
        <w:jc w:val="center"/>
        <w:rPr>
          <w:b/>
          <w:bCs/>
          <w:sz w:val="28"/>
          <w:szCs w:val="28"/>
          <w:lang w:val="en-US"/>
        </w:rPr>
      </w:pPr>
      <w:r w:rsidRPr="00665418">
        <w:rPr>
          <w:b/>
          <w:bCs/>
          <w:sz w:val="28"/>
          <w:szCs w:val="28"/>
          <w:lang w:val="en-US"/>
        </w:rPr>
        <w:t xml:space="preserve">Assignment Title: </w:t>
      </w:r>
      <w:r w:rsidR="009B5766">
        <w:rPr>
          <w:b/>
          <w:bCs/>
          <w:sz w:val="28"/>
          <w:szCs w:val="28"/>
          <w:lang w:val="en-US"/>
        </w:rPr>
        <w:t>Professional Reflection</w:t>
      </w:r>
    </w:p>
    <w:p w14:paraId="2845BDC9" w14:textId="35B8E0AA" w:rsidR="00942FC0" w:rsidRPr="00665418" w:rsidRDefault="00942FC0" w:rsidP="00665418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Module Lead: Lisa Bassler</w:t>
      </w:r>
    </w:p>
    <w:p w14:paraId="617478E0" w14:textId="3C3B46F0" w:rsidR="00665418" w:rsidRPr="00807343" w:rsidRDefault="00665418" w:rsidP="00665418">
      <w:pPr>
        <w:jc w:val="center"/>
        <w:rPr>
          <w:b/>
          <w:bCs/>
          <w:lang w:val="en-US"/>
        </w:rPr>
      </w:pPr>
      <w:r w:rsidRPr="00942FC0">
        <w:rPr>
          <w:b/>
          <w:bCs/>
          <w:sz w:val="28"/>
          <w:szCs w:val="28"/>
          <w:lang w:val="en-US"/>
        </w:rPr>
        <w:t>Student Name:</w:t>
      </w:r>
      <w:r w:rsidRPr="00807343">
        <w:rPr>
          <w:b/>
          <w:bCs/>
          <w:lang w:val="en-US"/>
        </w:rPr>
        <w:t xml:space="preserve"> </w:t>
      </w:r>
      <w:r w:rsidRPr="00807343">
        <w:rPr>
          <w:b/>
          <w:bCs/>
        </w:rPr>
        <w:t xml:space="preserve">Darius </w:t>
      </w:r>
      <w:r w:rsidR="00ED28D2">
        <w:rPr>
          <w:b/>
          <w:bCs/>
        </w:rPr>
        <w:t xml:space="preserve">Raul </w:t>
      </w:r>
      <w:r w:rsidRPr="00807343">
        <w:rPr>
          <w:b/>
          <w:bCs/>
        </w:rPr>
        <w:t>Cond</w:t>
      </w:r>
      <w:r w:rsidR="00807343">
        <w:rPr>
          <w:b/>
          <w:bCs/>
        </w:rPr>
        <w:t>escu</w:t>
      </w:r>
    </w:p>
    <w:bookmarkEnd w:id="0"/>
    <w:p w14:paraId="105D40E8" w14:textId="4CE1570D" w:rsidR="00424F70" w:rsidRPr="001F0A9F" w:rsidRDefault="001F0A9F" w:rsidP="001F0A9F">
      <w:pPr>
        <w:suppressAutoHyphens w:val="0"/>
        <w:autoSpaceDN/>
        <w:spacing w:line="259" w:lineRule="auto"/>
        <w:jc w:val="center"/>
        <w:rPr>
          <w:b/>
          <w:bCs/>
          <w:lang w:val="en-US"/>
        </w:rPr>
      </w:pPr>
      <w:r w:rsidRPr="001F0A9F">
        <w:rPr>
          <w:b/>
          <w:bCs/>
          <w:lang w:val="en-US"/>
        </w:rPr>
        <w:t xml:space="preserve">Word </w:t>
      </w:r>
      <w:r w:rsidR="00ED28D2">
        <w:rPr>
          <w:b/>
          <w:bCs/>
          <w:lang w:val="en-US"/>
        </w:rPr>
        <w:t>count</w:t>
      </w:r>
      <w:r w:rsidRPr="001F0A9F">
        <w:rPr>
          <w:b/>
          <w:bCs/>
          <w:lang w:val="en-US"/>
        </w:rPr>
        <w:t>: 518</w:t>
      </w:r>
      <w:r w:rsidR="00424F70" w:rsidRPr="001F0A9F">
        <w:rPr>
          <w:b/>
          <w:bCs/>
          <w:lang w:val="en-US"/>
        </w:rPr>
        <w:br w:type="page"/>
      </w:r>
    </w:p>
    <w:bookmarkEnd w:id="1" w:displacedByCustomXml="next"/>
    <w:sdt>
      <w:sdtPr>
        <w:rPr>
          <w:rFonts w:ascii="Times New Roman" w:eastAsiaTheme="minorEastAsia" w:hAnsi="Times New Roman" w:cs="Times New Roman"/>
          <w:color w:val="auto"/>
          <w:kern w:val="2"/>
          <w:sz w:val="24"/>
          <w:szCs w:val="22"/>
          <w:lang w:val="en-GB" w:eastAsia="zh-CN"/>
          <w14:ligatures w14:val="standardContextual"/>
        </w:rPr>
        <w:id w:val="7347435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49A6C0C" w14:textId="20952CD5" w:rsidR="00AA307E" w:rsidRDefault="00AA307E">
          <w:pPr>
            <w:pStyle w:val="TOCHeading"/>
          </w:pPr>
          <w:r>
            <w:t>Table of Contents</w:t>
          </w:r>
        </w:p>
        <w:p w14:paraId="7F894262" w14:textId="77777777" w:rsidR="00324FA7" w:rsidRPr="00324FA7" w:rsidRDefault="00324FA7" w:rsidP="00324FA7">
          <w:pPr>
            <w:rPr>
              <w:lang w:val="en-US" w:eastAsia="en-US"/>
            </w:rPr>
          </w:pPr>
        </w:p>
        <w:p w14:paraId="477C82A8" w14:textId="5B4E1974" w:rsidR="00AA307E" w:rsidRDefault="00AA307E">
          <w:pPr>
            <w:pStyle w:val="TOC1"/>
            <w:tabs>
              <w:tab w:val="right" w:leader="dot" w:pos="9350"/>
            </w:tabs>
            <w:rPr>
              <w:rFonts w:asciiTheme="minorHAnsi" w:hAnsiTheme="minorHAnsi" w:cstheme="minorBid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8608429" w:history="1">
            <w:r w:rsidRPr="00CA70C6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_Toc148608429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D466B" w14:textId="2C9984BF" w:rsidR="00AA307E" w:rsidRDefault="00000000" w:rsidP="00ED28D2">
          <w:pPr>
            <w:pStyle w:val="TOC2"/>
            <w:tabs>
              <w:tab w:val="right" w:leader="dot" w:pos="9350"/>
            </w:tabs>
            <w:ind w:left="0"/>
            <w:rPr>
              <w:rFonts w:asciiTheme="minorHAnsi" w:hAnsiTheme="minorHAnsi" w:cstheme="minorBidi"/>
              <w:noProof/>
              <w:sz w:val="22"/>
              <w:lang w:eastAsia="en-GB"/>
            </w:rPr>
          </w:pPr>
          <w:hyperlink w:anchor="_Toc148608430" w:history="1">
            <w:r w:rsidR="00AA307E" w:rsidRPr="00CA70C6">
              <w:rPr>
                <w:rStyle w:val="Hyperlink"/>
                <w:noProof/>
                <w:lang w:val="en-US"/>
              </w:rPr>
              <w:t>Professional Reflection</w:t>
            </w:r>
            <w:r w:rsidR="00AA307E">
              <w:rPr>
                <w:noProof/>
                <w:webHidden/>
              </w:rPr>
              <w:tab/>
            </w:r>
            <w:r w:rsidR="00AA307E">
              <w:rPr>
                <w:noProof/>
                <w:webHidden/>
              </w:rPr>
              <w:fldChar w:fldCharType="begin"/>
            </w:r>
            <w:r w:rsidR="00AA307E">
              <w:rPr>
                <w:noProof/>
                <w:webHidden/>
              </w:rPr>
              <w:instrText xml:space="preserve"> PAGEREF _Toc148608430 \h </w:instrText>
            </w:r>
            <w:r w:rsidR="00AA307E">
              <w:rPr>
                <w:noProof/>
                <w:webHidden/>
              </w:rPr>
            </w:r>
            <w:r w:rsidR="00AA307E">
              <w:rPr>
                <w:noProof/>
                <w:webHidden/>
              </w:rPr>
              <w:fldChar w:fldCharType="separate"/>
            </w:r>
            <w:r w:rsidR="00AA307E">
              <w:rPr>
                <w:noProof/>
                <w:webHidden/>
              </w:rPr>
              <w:t>4</w:t>
            </w:r>
            <w:r w:rsidR="00AA307E">
              <w:rPr>
                <w:noProof/>
                <w:webHidden/>
              </w:rPr>
              <w:fldChar w:fldCharType="end"/>
            </w:r>
          </w:hyperlink>
        </w:p>
        <w:p w14:paraId="2873331D" w14:textId="0AC46757" w:rsidR="00AA307E" w:rsidRDefault="00000000">
          <w:pPr>
            <w:pStyle w:val="TOC1"/>
            <w:tabs>
              <w:tab w:val="right" w:leader="dot" w:pos="9350"/>
            </w:tabs>
            <w:rPr>
              <w:rFonts w:asciiTheme="minorHAnsi" w:hAnsiTheme="minorHAnsi" w:cstheme="minorBidi"/>
              <w:noProof/>
              <w:sz w:val="22"/>
              <w:lang w:eastAsia="en-GB"/>
            </w:rPr>
          </w:pPr>
          <w:hyperlink w:anchor="_Toc148608431" w:history="1">
            <w:r w:rsidR="00AA307E" w:rsidRPr="00CA70C6">
              <w:rPr>
                <w:rStyle w:val="Hyperlink"/>
                <w:noProof/>
              </w:rPr>
              <w:t>Conclusion</w:t>
            </w:r>
            <w:r w:rsidR="00AA307E">
              <w:rPr>
                <w:noProof/>
                <w:webHidden/>
              </w:rPr>
              <w:tab/>
            </w:r>
            <w:r w:rsidR="00AA307E">
              <w:rPr>
                <w:noProof/>
                <w:webHidden/>
              </w:rPr>
              <w:fldChar w:fldCharType="begin"/>
            </w:r>
            <w:r w:rsidR="00AA307E">
              <w:rPr>
                <w:noProof/>
                <w:webHidden/>
              </w:rPr>
              <w:instrText xml:space="preserve"> PAGEREF _Toc148608431 \h </w:instrText>
            </w:r>
            <w:r w:rsidR="00AA307E">
              <w:rPr>
                <w:noProof/>
                <w:webHidden/>
              </w:rPr>
            </w:r>
            <w:r w:rsidR="00AA307E">
              <w:rPr>
                <w:noProof/>
                <w:webHidden/>
              </w:rPr>
              <w:fldChar w:fldCharType="separate"/>
            </w:r>
            <w:r w:rsidR="00AA307E">
              <w:rPr>
                <w:noProof/>
                <w:webHidden/>
              </w:rPr>
              <w:t>6</w:t>
            </w:r>
            <w:r w:rsidR="00AA307E">
              <w:rPr>
                <w:noProof/>
                <w:webHidden/>
              </w:rPr>
              <w:fldChar w:fldCharType="end"/>
            </w:r>
          </w:hyperlink>
        </w:p>
        <w:p w14:paraId="667CBADF" w14:textId="67F250E2" w:rsidR="00AA307E" w:rsidRDefault="00000000">
          <w:pPr>
            <w:pStyle w:val="TOC1"/>
            <w:tabs>
              <w:tab w:val="right" w:leader="dot" w:pos="9350"/>
            </w:tabs>
            <w:rPr>
              <w:rFonts w:asciiTheme="minorHAnsi" w:hAnsiTheme="minorHAnsi" w:cstheme="minorBidi"/>
              <w:noProof/>
              <w:sz w:val="22"/>
              <w:lang w:eastAsia="en-GB"/>
            </w:rPr>
          </w:pPr>
          <w:hyperlink w:anchor="_Toc148608432" w:history="1">
            <w:r w:rsidR="00AA307E" w:rsidRPr="00CA70C6">
              <w:rPr>
                <w:rStyle w:val="Hyperlink"/>
                <w:noProof/>
              </w:rPr>
              <w:t>References</w:t>
            </w:r>
            <w:r w:rsidR="00AA307E">
              <w:rPr>
                <w:noProof/>
                <w:webHidden/>
              </w:rPr>
              <w:tab/>
            </w:r>
            <w:r w:rsidR="00AA307E">
              <w:rPr>
                <w:noProof/>
                <w:webHidden/>
              </w:rPr>
              <w:fldChar w:fldCharType="begin"/>
            </w:r>
            <w:r w:rsidR="00AA307E">
              <w:rPr>
                <w:noProof/>
                <w:webHidden/>
              </w:rPr>
              <w:instrText xml:space="preserve"> PAGEREF _Toc148608432 \h </w:instrText>
            </w:r>
            <w:r w:rsidR="00AA307E">
              <w:rPr>
                <w:noProof/>
                <w:webHidden/>
              </w:rPr>
            </w:r>
            <w:r w:rsidR="00AA307E">
              <w:rPr>
                <w:noProof/>
                <w:webHidden/>
              </w:rPr>
              <w:fldChar w:fldCharType="separate"/>
            </w:r>
            <w:r w:rsidR="00AA307E">
              <w:rPr>
                <w:noProof/>
                <w:webHidden/>
              </w:rPr>
              <w:t>7</w:t>
            </w:r>
            <w:r w:rsidR="00AA307E">
              <w:rPr>
                <w:noProof/>
                <w:webHidden/>
              </w:rPr>
              <w:fldChar w:fldCharType="end"/>
            </w:r>
          </w:hyperlink>
        </w:p>
        <w:p w14:paraId="132FECFE" w14:textId="5615E23D" w:rsidR="00AA307E" w:rsidRDefault="00AA307E">
          <w:r>
            <w:rPr>
              <w:b/>
              <w:bCs/>
              <w:noProof/>
            </w:rPr>
            <w:fldChar w:fldCharType="end"/>
          </w:r>
        </w:p>
      </w:sdtContent>
    </w:sdt>
    <w:p w14:paraId="058212FE" w14:textId="0BCEC449" w:rsidR="00424F70" w:rsidRDefault="00424F70"/>
    <w:p w14:paraId="18ABB4EC" w14:textId="77777777" w:rsidR="00665418" w:rsidRDefault="00665418" w:rsidP="00424F70">
      <w:pPr>
        <w:rPr>
          <w:lang w:val="en-US"/>
        </w:rPr>
      </w:pPr>
    </w:p>
    <w:p w14:paraId="2FC3654E" w14:textId="77777777" w:rsidR="00665418" w:rsidRDefault="00665418" w:rsidP="001F0A9F">
      <w:pPr>
        <w:pStyle w:val="Heading2"/>
        <w:rPr>
          <w:lang w:val="en-US"/>
        </w:rPr>
      </w:pPr>
      <w:r>
        <w:rPr>
          <w:lang w:val="en-US"/>
        </w:rPr>
        <w:br w:type="page"/>
      </w:r>
    </w:p>
    <w:p w14:paraId="1023E9D8" w14:textId="4896C0FD" w:rsidR="00665418" w:rsidRDefault="0041667D" w:rsidP="0041667D">
      <w:pPr>
        <w:pStyle w:val="Heading10"/>
        <w:rPr>
          <w:lang w:val="en-US"/>
        </w:rPr>
      </w:pPr>
      <w:bookmarkStart w:id="2" w:name="_Toc148472761"/>
      <w:bookmarkStart w:id="3" w:name="_Toc148608429"/>
      <w:r>
        <w:rPr>
          <w:lang w:val="en-US"/>
        </w:rPr>
        <w:lastRenderedPageBreak/>
        <w:t>Introduction</w:t>
      </w:r>
      <w:bookmarkEnd w:id="2"/>
      <w:bookmarkEnd w:id="3"/>
    </w:p>
    <w:p w14:paraId="11191DDF" w14:textId="6C7C1ADA" w:rsidR="008C148F" w:rsidRPr="00807343" w:rsidRDefault="00832576" w:rsidP="00807343">
      <w:pPr>
        <w:ind w:firstLine="720"/>
        <w:rPr>
          <w:lang w:val="en-US"/>
        </w:rPr>
      </w:pPr>
      <w:r w:rsidRPr="00807343">
        <w:rPr>
          <w:lang w:val="en-US"/>
        </w:rPr>
        <w:t xml:space="preserve">The following </w:t>
      </w:r>
      <w:r w:rsidR="009B5766" w:rsidRPr="00807343">
        <w:rPr>
          <w:lang w:val="en-US"/>
        </w:rPr>
        <w:t>professional reflection</w:t>
      </w:r>
      <w:r w:rsidRPr="00807343">
        <w:rPr>
          <w:lang w:val="en-US"/>
        </w:rPr>
        <w:t xml:space="preserve"> </w:t>
      </w:r>
      <w:r w:rsidR="00F36840" w:rsidRPr="00807343">
        <w:rPr>
          <w:lang w:val="en-US"/>
        </w:rPr>
        <w:t xml:space="preserve">will present the importance of multilingualism and </w:t>
      </w:r>
      <w:r w:rsidR="00F91296" w:rsidRPr="00807343">
        <w:rPr>
          <w:lang w:val="en-US"/>
        </w:rPr>
        <w:t xml:space="preserve">language as well as cultural awareness among employees of hospitality organisations. </w:t>
      </w:r>
      <w:r w:rsidR="00807343" w:rsidRPr="00807343">
        <w:rPr>
          <w:lang w:val="en-US"/>
        </w:rPr>
        <w:t xml:space="preserve"> </w:t>
      </w:r>
      <w:r w:rsidR="00CB5DE3" w:rsidRPr="00807343">
        <w:rPr>
          <w:lang w:val="en-US"/>
        </w:rPr>
        <w:t xml:space="preserve">The skills required to address </w:t>
      </w:r>
      <w:r w:rsidR="00001F34" w:rsidRPr="00807343">
        <w:rPr>
          <w:lang w:val="en-US"/>
        </w:rPr>
        <w:t xml:space="preserve">cultural misunderstandings will be discussed in the </w:t>
      </w:r>
      <w:r w:rsidR="009B5766" w:rsidRPr="00807343">
        <w:rPr>
          <w:lang w:val="en-US"/>
        </w:rPr>
        <w:t>professional reflection</w:t>
      </w:r>
      <w:r w:rsidR="00001F34" w:rsidRPr="00807343">
        <w:rPr>
          <w:lang w:val="en-US"/>
        </w:rPr>
        <w:t xml:space="preserve">. </w:t>
      </w:r>
      <w:r w:rsidR="005D22CB" w:rsidRPr="00807343">
        <w:rPr>
          <w:lang w:val="en-US"/>
        </w:rPr>
        <w:t xml:space="preserve">Apart from skills, the behavioural changes that are required for addressing misconceptions in cultural understanding will also be highlighted. </w:t>
      </w:r>
    </w:p>
    <w:p w14:paraId="26980993" w14:textId="2455CD3C" w:rsidR="00F51FB3" w:rsidRDefault="008C148F" w:rsidP="00807343">
      <w:pPr>
        <w:suppressAutoHyphens w:val="0"/>
        <w:autoSpaceDN/>
        <w:spacing w:line="259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03583E62" w14:textId="50CEBF91" w:rsidR="002A3D99" w:rsidRDefault="00EC4CE3" w:rsidP="00807343">
      <w:pPr>
        <w:ind w:firstLine="720"/>
        <w:rPr>
          <w:lang w:val="en-US"/>
        </w:rPr>
      </w:pPr>
      <w:r>
        <w:rPr>
          <w:lang w:val="en-US"/>
        </w:rPr>
        <w:lastRenderedPageBreak/>
        <w:t xml:space="preserve">A </w:t>
      </w:r>
      <w:r w:rsidRPr="00EC4CE3">
        <w:rPr>
          <w:lang w:val="en-US"/>
        </w:rPr>
        <w:t>Western Front of House worker shakes a Chinese visitor</w:t>
      </w:r>
      <w:r w:rsidR="005637B2">
        <w:rPr>
          <w:lang w:val="en-US"/>
        </w:rPr>
        <w:t>’</w:t>
      </w:r>
      <w:r w:rsidRPr="00EC4CE3">
        <w:rPr>
          <w:lang w:val="en-US"/>
        </w:rPr>
        <w:t>s hand and greets them by their maiden name</w:t>
      </w:r>
      <w:r>
        <w:rPr>
          <w:lang w:val="en-US"/>
        </w:rPr>
        <w:t xml:space="preserve"> i</w:t>
      </w:r>
      <w:r w:rsidRPr="00EC4CE3">
        <w:rPr>
          <w:lang w:val="en-US"/>
        </w:rPr>
        <w:t>n a five-star hotel,</w:t>
      </w:r>
      <w:r>
        <w:rPr>
          <w:lang w:val="en-US"/>
        </w:rPr>
        <w:t xml:space="preserve"> </w:t>
      </w:r>
      <w:r w:rsidRPr="00EC4CE3">
        <w:rPr>
          <w:lang w:val="en-US"/>
        </w:rPr>
        <w:t>assuming it is a kind gesture. However, it is polite to take a bow while addressing guests by their title and last name in Chinese culture as a display of respect. A cultural misunderstanding results from the guest</w:t>
      </w:r>
      <w:r w:rsidR="005637B2">
        <w:rPr>
          <w:lang w:val="en-US"/>
        </w:rPr>
        <w:t>’s</w:t>
      </w:r>
      <w:r w:rsidRPr="00EC4CE3">
        <w:rPr>
          <w:lang w:val="en-US"/>
        </w:rPr>
        <w:t xml:space="preserve"> unease and interpretation of the employee</w:t>
      </w:r>
      <w:r w:rsidR="005637B2">
        <w:rPr>
          <w:lang w:val="en-US"/>
        </w:rPr>
        <w:t>’</w:t>
      </w:r>
      <w:r w:rsidRPr="00EC4CE3">
        <w:rPr>
          <w:lang w:val="en-US"/>
        </w:rPr>
        <w:t>s conduct as disrespectful. Due to the employee</w:t>
      </w:r>
      <w:r w:rsidR="005637B2">
        <w:rPr>
          <w:lang w:val="en-US"/>
        </w:rPr>
        <w:t>’</w:t>
      </w:r>
      <w:r w:rsidRPr="00EC4CE3">
        <w:rPr>
          <w:lang w:val="en-US"/>
        </w:rPr>
        <w:t>s ignorance of this cultural difference, the client accidentally receives a less-than-ideal first impressio</w:t>
      </w:r>
      <w:r w:rsidR="005637B2">
        <w:rPr>
          <w:lang w:val="en-US"/>
        </w:rPr>
        <w:t xml:space="preserve">n. Therefore, this led to </w:t>
      </w:r>
      <w:r w:rsidRPr="00EC4CE3">
        <w:rPr>
          <w:lang w:val="en-US"/>
        </w:rPr>
        <w:t>underscoring the significance of cross-cultural communication instruction in the hospitality sector.</w:t>
      </w:r>
      <w:r w:rsidR="005637B2">
        <w:rPr>
          <w:lang w:val="en-US"/>
        </w:rPr>
        <w:t xml:space="preserve"> </w:t>
      </w:r>
    </w:p>
    <w:p w14:paraId="75A43800" w14:textId="5CC5FA73" w:rsidR="000E0145" w:rsidRDefault="00005F18" w:rsidP="00807343">
      <w:pPr>
        <w:ind w:firstLine="720"/>
        <w:rPr>
          <w:lang w:val="en-US"/>
        </w:rPr>
      </w:pPr>
      <w:r>
        <w:rPr>
          <w:lang w:val="en-US"/>
        </w:rPr>
        <w:t>C</w:t>
      </w:r>
      <w:r w:rsidRPr="00005F18">
        <w:rPr>
          <w:lang w:val="en-US"/>
        </w:rPr>
        <w:t>ultural misunderstandings might occur in a luxury hotel</w:t>
      </w:r>
      <w:r>
        <w:rPr>
          <w:lang w:val="en-US"/>
        </w:rPr>
        <w:t xml:space="preserve"> d</w:t>
      </w:r>
      <w:r w:rsidRPr="00005F18">
        <w:rPr>
          <w:lang w:val="en-US"/>
        </w:rPr>
        <w:t>ue to variations in expectations, communication methods, and manners</w:t>
      </w:r>
      <w:r>
        <w:rPr>
          <w:lang w:val="en-US"/>
        </w:rPr>
        <w:t xml:space="preserve">. </w:t>
      </w:r>
      <w:r w:rsidRPr="00005F18">
        <w:rPr>
          <w:lang w:val="en-US"/>
        </w:rPr>
        <w:t>Different cultural groups may have different expectations for service, private space, or social engagement. An Asian guest could prefer a more discrete approach, whereas a Western guest might want attentive service. It can be uncomfortable when nonverbal indications, body language, or even dietary requirements are misunderstood</w:t>
      </w:r>
      <w:r w:rsidR="00193835">
        <w:rPr>
          <w:lang w:val="en-US"/>
        </w:rPr>
        <w:t xml:space="preserve"> (</w:t>
      </w:r>
      <w:r w:rsidR="00193835">
        <w:rPr>
          <w:shd w:val="clear" w:color="auto" w:fill="FFFFFF"/>
        </w:rPr>
        <w:t xml:space="preserve">Ferjani and </w:t>
      </w:r>
      <w:proofErr w:type="spellStart"/>
      <w:r w:rsidR="00193835">
        <w:rPr>
          <w:shd w:val="clear" w:color="auto" w:fill="FFFFFF"/>
        </w:rPr>
        <w:t>Boudabbous</w:t>
      </w:r>
      <w:proofErr w:type="spellEnd"/>
      <w:r w:rsidR="00193835">
        <w:rPr>
          <w:shd w:val="clear" w:color="auto" w:fill="FFFFFF"/>
        </w:rPr>
        <w:t>, 2023)</w:t>
      </w:r>
      <w:r w:rsidRPr="00005F18">
        <w:rPr>
          <w:lang w:val="en-US"/>
        </w:rPr>
        <w:t>. Failure to acknowledge these distinctions may leave customers feeling insulted or unsatisfied</w:t>
      </w:r>
      <w:r w:rsidR="00B47F2C">
        <w:rPr>
          <w:lang w:val="en-US"/>
        </w:rPr>
        <w:t>. This</w:t>
      </w:r>
      <w:r w:rsidRPr="00005F18">
        <w:rPr>
          <w:lang w:val="en-US"/>
        </w:rPr>
        <w:t xml:space="preserve"> could harm the hotel</w:t>
      </w:r>
      <w:r w:rsidR="00B47F2C">
        <w:rPr>
          <w:lang w:val="en-US"/>
        </w:rPr>
        <w:t>’s</w:t>
      </w:r>
      <w:r w:rsidRPr="00005F18">
        <w:rPr>
          <w:lang w:val="en-US"/>
        </w:rPr>
        <w:t xml:space="preserve"> reputation</w:t>
      </w:r>
      <w:r w:rsidR="00B47F2C">
        <w:rPr>
          <w:lang w:val="en-US"/>
        </w:rPr>
        <w:t xml:space="preserve"> in the near future</w:t>
      </w:r>
      <w:r w:rsidRPr="00005F18">
        <w:rPr>
          <w:lang w:val="en-US"/>
        </w:rPr>
        <w:t>. Such misunderstandings can be reduced with the use of competent employee training, cultural sensitivity, and open communication.</w:t>
      </w:r>
    </w:p>
    <w:p w14:paraId="45585FFD" w14:textId="3DC353AB" w:rsidR="006B6233" w:rsidRDefault="006B6233" w:rsidP="00807343">
      <w:pPr>
        <w:ind w:firstLine="720"/>
        <w:rPr>
          <w:lang w:val="en-US"/>
        </w:rPr>
      </w:pPr>
      <w:r w:rsidRPr="006B6233">
        <w:rPr>
          <w:lang w:val="en-US"/>
        </w:rPr>
        <w:t xml:space="preserve">I appreciate the crucial necessity to acquire a variety of skills to avoid future cultural misunderstandings as a Front of House employee in a five-star hotel. </w:t>
      </w:r>
      <w:r>
        <w:rPr>
          <w:lang w:val="en-US"/>
        </w:rPr>
        <w:t xml:space="preserve">Initially, </w:t>
      </w:r>
      <w:r w:rsidRPr="006B6233">
        <w:rPr>
          <w:lang w:val="en-US"/>
        </w:rPr>
        <w:t xml:space="preserve">I must improve my active listening abilities so that I can completely comprehend and relate to the many needs and expectations of my guests. I must </w:t>
      </w:r>
      <w:r>
        <w:rPr>
          <w:lang w:val="en-US"/>
        </w:rPr>
        <w:t>also</w:t>
      </w:r>
      <w:r w:rsidRPr="006B6233">
        <w:rPr>
          <w:lang w:val="en-US"/>
        </w:rPr>
        <w:t xml:space="preserve"> improve my cross-cultural communication abilities, including my command of the fundamentals of several languages</w:t>
      </w:r>
      <w:r>
        <w:rPr>
          <w:lang w:val="en-US"/>
        </w:rPr>
        <w:t xml:space="preserve"> i</w:t>
      </w:r>
      <w:r w:rsidRPr="006B6233">
        <w:rPr>
          <w:lang w:val="en-US"/>
        </w:rPr>
        <w:t>n order to create a friendly and inclusive environment</w:t>
      </w:r>
      <w:r>
        <w:rPr>
          <w:lang w:val="en-US"/>
        </w:rPr>
        <w:t xml:space="preserve">. </w:t>
      </w:r>
      <w:r w:rsidR="00A67412" w:rsidRPr="00A67412">
        <w:rPr>
          <w:lang w:val="en-US"/>
        </w:rPr>
        <w:t>I</w:t>
      </w:r>
      <w:r w:rsidR="00A67412">
        <w:rPr>
          <w:lang w:val="en-US"/>
        </w:rPr>
        <w:t xml:space="preserve"> will</w:t>
      </w:r>
      <w:r w:rsidR="00A67412" w:rsidRPr="00A67412">
        <w:rPr>
          <w:lang w:val="en-US"/>
        </w:rPr>
        <w:t xml:space="preserve"> be able to avoid unintentional infringements and provide visitors </w:t>
      </w:r>
      <w:r w:rsidR="00A67412">
        <w:rPr>
          <w:lang w:val="en-US"/>
        </w:rPr>
        <w:t xml:space="preserve">with </w:t>
      </w:r>
      <w:r w:rsidR="00A67412" w:rsidRPr="00A67412">
        <w:rPr>
          <w:lang w:val="en-US"/>
        </w:rPr>
        <w:t xml:space="preserve">a more comfortable stay if I have a deeper understanding of various customs, traditions, and </w:t>
      </w:r>
      <w:r w:rsidR="00A67412" w:rsidRPr="00A67412">
        <w:rPr>
          <w:lang w:val="en-US"/>
        </w:rPr>
        <w:lastRenderedPageBreak/>
        <w:t xml:space="preserve">taboos. </w:t>
      </w:r>
      <w:r w:rsidR="00A67412">
        <w:rPr>
          <w:lang w:val="en-US"/>
        </w:rPr>
        <w:t>I</w:t>
      </w:r>
      <w:r w:rsidR="00A67412" w:rsidRPr="00A67412">
        <w:rPr>
          <w:lang w:val="en-US"/>
        </w:rPr>
        <w:t>t is crucial to commit to regular training in cultural sensitivity and self-awareness</w:t>
      </w:r>
      <w:r w:rsidR="00A67412">
        <w:rPr>
          <w:lang w:val="en-US"/>
        </w:rPr>
        <w:t xml:space="preserve"> t</w:t>
      </w:r>
      <w:r w:rsidR="00A67412" w:rsidRPr="00A67412">
        <w:rPr>
          <w:lang w:val="en-US"/>
        </w:rPr>
        <w:t>o manage the complexities of an upscale hotel</w:t>
      </w:r>
      <w:r w:rsidR="00A67412">
        <w:rPr>
          <w:lang w:val="en-US"/>
        </w:rPr>
        <w:t>’s</w:t>
      </w:r>
      <w:r w:rsidR="00A67412" w:rsidRPr="00A67412">
        <w:rPr>
          <w:lang w:val="en-US"/>
        </w:rPr>
        <w:t xml:space="preserve"> varied clientele</w:t>
      </w:r>
      <w:r w:rsidR="006276ED">
        <w:rPr>
          <w:lang w:val="en-US"/>
        </w:rPr>
        <w:t xml:space="preserve"> (</w:t>
      </w:r>
      <w:r w:rsidR="006276ED">
        <w:rPr>
          <w:shd w:val="clear" w:color="auto" w:fill="FFFFFF"/>
        </w:rPr>
        <w:t xml:space="preserve">Shapoval </w:t>
      </w:r>
      <w:r w:rsidR="006276ED">
        <w:rPr>
          <w:i/>
          <w:iCs/>
          <w:shd w:val="clear" w:color="auto" w:fill="FFFFFF"/>
        </w:rPr>
        <w:t>et al.,</w:t>
      </w:r>
      <w:r w:rsidR="006276ED">
        <w:rPr>
          <w:shd w:val="clear" w:color="auto" w:fill="FFFFFF"/>
        </w:rPr>
        <w:t xml:space="preserve"> 2021)</w:t>
      </w:r>
      <w:r w:rsidR="00A67412" w:rsidRPr="00A67412">
        <w:rPr>
          <w:lang w:val="en-US"/>
        </w:rPr>
        <w:t xml:space="preserve">. This will help </w:t>
      </w:r>
      <w:r w:rsidR="00A67412">
        <w:rPr>
          <w:lang w:val="en-US"/>
        </w:rPr>
        <w:t>in</w:t>
      </w:r>
      <w:r w:rsidR="00A67412" w:rsidRPr="00A67412">
        <w:rPr>
          <w:lang w:val="en-US"/>
        </w:rPr>
        <w:t xml:space="preserve"> mak</w:t>
      </w:r>
      <w:r w:rsidR="00A67412">
        <w:rPr>
          <w:lang w:val="en-US"/>
        </w:rPr>
        <w:t>ing</w:t>
      </w:r>
      <w:r w:rsidR="00A67412" w:rsidRPr="00A67412">
        <w:rPr>
          <w:lang w:val="en-US"/>
        </w:rPr>
        <w:t xml:space="preserve"> sure that </w:t>
      </w:r>
      <w:r w:rsidR="00A67412">
        <w:rPr>
          <w:lang w:val="en-US"/>
        </w:rPr>
        <w:t>my</w:t>
      </w:r>
      <w:r w:rsidR="00A67412" w:rsidRPr="00A67412">
        <w:rPr>
          <w:lang w:val="en-US"/>
        </w:rPr>
        <w:t xml:space="preserve"> client</w:t>
      </w:r>
      <w:r w:rsidR="00A67412">
        <w:rPr>
          <w:lang w:val="en-US"/>
        </w:rPr>
        <w:t>’</w:t>
      </w:r>
      <w:r w:rsidR="00A67412" w:rsidRPr="00A67412">
        <w:rPr>
          <w:lang w:val="en-US"/>
        </w:rPr>
        <w:t>s stays are not only memorable but also really peaceful and enlightening.</w:t>
      </w:r>
      <w:r w:rsidR="00C317F6">
        <w:rPr>
          <w:lang w:val="en-US"/>
        </w:rPr>
        <w:t xml:space="preserve"> </w:t>
      </w:r>
    </w:p>
    <w:p w14:paraId="39A2E94A" w14:textId="62B04330" w:rsidR="00D10205" w:rsidRDefault="00D10205" w:rsidP="00ED28D2">
      <w:pPr>
        <w:ind w:firstLine="720"/>
        <w:rPr>
          <w:lang w:val="en-US"/>
        </w:rPr>
      </w:pPr>
      <w:r w:rsidRPr="00D10205">
        <w:rPr>
          <w:lang w:val="en-US"/>
        </w:rPr>
        <w:t>As a Front of House employee in a five-star hotel, I am aware of how crucial it is to proactively address and prevent cultural misunderstandings. I need to get greater cultural awareness before I can do this function more effectively. For this purpose, I must proactively learn about the unique traditions, practices, and demands of the clients. Another important area for improvement is effective communication where I should work on improving my language abilities and utilising non-verbal clues and universal gestures to overcome possible language obstacles.</w:t>
      </w:r>
      <w:r>
        <w:rPr>
          <w:lang w:val="en-US"/>
        </w:rPr>
        <w:t xml:space="preserve"> </w:t>
      </w:r>
      <w:r w:rsidR="005A5151" w:rsidRPr="005A5151">
        <w:rPr>
          <w:lang w:val="en-US"/>
        </w:rPr>
        <w:t>I must also be patient and considerate when speaking with visitors from various cultural backgrounds, paying close attention to their individual requirements and preferences. Genuine tolerance and a deeper knowledge of cultural differences would not only avoid misunderstandings</w:t>
      </w:r>
      <w:r w:rsidR="00A73236">
        <w:rPr>
          <w:lang w:val="en-US"/>
        </w:rPr>
        <w:t>, it would</w:t>
      </w:r>
      <w:r w:rsidR="005A5151" w:rsidRPr="005A5151">
        <w:rPr>
          <w:lang w:val="en-US"/>
        </w:rPr>
        <w:t xml:space="preserve"> also foster a more </w:t>
      </w:r>
      <w:r w:rsidR="00A73236" w:rsidRPr="005A5151">
        <w:rPr>
          <w:lang w:val="en-US"/>
        </w:rPr>
        <w:t>appealing</w:t>
      </w:r>
      <w:r w:rsidR="005A5151" w:rsidRPr="005A5151">
        <w:rPr>
          <w:lang w:val="en-US"/>
        </w:rPr>
        <w:t xml:space="preserve"> and inclusive environment in </w:t>
      </w:r>
      <w:r w:rsidR="00A73236">
        <w:rPr>
          <w:lang w:val="en-US"/>
        </w:rPr>
        <w:t>the</w:t>
      </w:r>
      <w:r w:rsidR="005A5151" w:rsidRPr="005A5151">
        <w:rPr>
          <w:lang w:val="en-US"/>
        </w:rPr>
        <w:t xml:space="preserve"> </w:t>
      </w:r>
      <w:r w:rsidR="00A73236">
        <w:rPr>
          <w:lang w:val="en-US"/>
        </w:rPr>
        <w:t>luxury</w:t>
      </w:r>
      <w:r w:rsidR="005A5151" w:rsidRPr="005A5151">
        <w:rPr>
          <w:lang w:val="en-US"/>
        </w:rPr>
        <w:t xml:space="preserve"> hotel</w:t>
      </w:r>
      <w:r w:rsidR="001B04C1">
        <w:rPr>
          <w:lang w:val="en-US"/>
        </w:rPr>
        <w:t xml:space="preserve"> (</w:t>
      </w:r>
      <w:r w:rsidR="001B04C1">
        <w:rPr>
          <w:shd w:val="clear" w:color="auto" w:fill="FFFFFF"/>
        </w:rPr>
        <w:t xml:space="preserve">Alonso </w:t>
      </w:r>
      <w:r w:rsidR="001B04C1">
        <w:rPr>
          <w:i/>
          <w:iCs/>
          <w:shd w:val="clear" w:color="auto" w:fill="FFFFFF"/>
        </w:rPr>
        <w:t>et al.,</w:t>
      </w:r>
      <w:r w:rsidR="001B04C1">
        <w:rPr>
          <w:shd w:val="clear" w:color="auto" w:fill="FFFFFF"/>
        </w:rPr>
        <w:t xml:space="preserve"> 2020)</w:t>
      </w:r>
      <w:r w:rsidR="001B04C1">
        <w:rPr>
          <w:lang w:val="en-US"/>
        </w:rPr>
        <w:t>. T</w:t>
      </w:r>
      <w:r w:rsidR="005A5151" w:rsidRPr="005A5151">
        <w:rPr>
          <w:lang w:val="en-US"/>
        </w:rPr>
        <w:t>her</w:t>
      </w:r>
      <w:r w:rsidR="001B04C1">
        <w:rPr>
          <w:lang w:val="en-US"/>
        </w:rPr>
        <w:t>efore, it helps in</w:t>
      </w:r>
      <w:r w:rsidR="005A5151" w:rsidRPr="005A5151">
        <w:rPr>
          <w:lang w:val="en-US"/>
        </w:rPr>
        <w:t xml:space="preserve"> improving the visitor experience.</w:t>
      </w:r>
    </w:p>
    <w:p w14:paraId="108F62F9" w14:textId="5E3174D8" w:rsidR="00807343" w:rsidRPr="00807343" w:rsidRDefault="009E4432" w:rsidP="00807343">
      <w:pPr>
        <w:suppressAutoHyphens w:val="0"/>
        <w:autoSpaceDN/>
        <w:spacing w:line="259" w:lineRule="auto"/>
        <w:jc w:val="left"/>
        <w:rPr>
          <w:lang w:val="en-US"/>
        </w:rPr>
      </w:pPr>
      <w:r>
        <w:br w:type="page"/>
      </w:r>
      <w:bookmarkStart w:id="4" w:name="_Toc148472765"/>
      <w:bookmarkStart w:id="5" w:name="_Toc148608431"/>
    </w:p>
    <w:p w14:paraId="213DBBE2" w14:textId="6E7EC66E" w:rsidR="00E73BB4" w:rsidRDefault="009E4432" w:rsidP="009E4432">
      <w:pPr>
        <w:pStyle w:val="Heading10"/>
      </w:pPr>
      <w:r>
        <w:lastRenderedPageBreak/>
        <w:t>Conclusion</w:t>
      </w:r>
      <w:bookmarkEnd w:id="4"/>
      <w:bookmarkEnd w:id="5"/>
    </w:p>
    <w:p w14:paraId="1D40A945" w14:textId="46B8CB00" w:rsidR="00C4095D" w:rsidRPr="00807343" w:rsidRDefault="009E4432" w:rsidP="00807343">
      <w:pPr>
        <w:ind w:firstLine="720"/>
      </w:pPr>
      <w:r w:rsidRPr="00807343">
        <w:t xml:space="preserve">The above portfolio has highlighted the importance of </w:t>
      </w:r>
      <w:r w:rsidR="00236939" w:rsidRPr="00807343">
        <w:t xml:space="preserve">multiculturalism and its importance in the hotel industry. The most important aspect where employees of a hotel organisation face issues is comprehending the language of visitors. In that context, a scenario has been provided </w:t>
      </w:r>
      <w:r w:rsidR="00DA2D46" w:rsidRPr="00807343">
        <w:t xml:space="preserve">and ways of overcoming hindrances of cultural misunderstandings have also been described. </w:t>
      </w:r>
    </w:p>
    <w:p w14:paraId="2A0FF2F6" w14:textId="77777777" w:rsidR="00C4095D" w:rsidRDefault="00C4095D">
      <w:pPr>
        <w:suppressAutoHyphens w:val="0"/>
        <w:autoSpaceDN/>
        <w:spacing w:line="259" w:lineRule="auto"/>
        <w:jc w:val="left"/>
      </w:pPr>
      <w:r>
        <w:br w:type="page"/>
      </w:r>
    </w:p>
    <w:p w14:paraId="0A657ED6" w14:textId="72BF867F" w:rsidR="003601D6" w:rsidRDefault="00C4095D" w:rsidP="000758BC">
      <w:pPr>
        <w:pStyle w:val="Heading10"/>
      </w:pPr>
      <w:bookmarkStart w:id="6" w:name="_Toc148472766"/>
      <w:bookmarkStart w:id="7" w:name="_Toc148608432"/>
      <w:r>
        <w:lastRenderedPageBreak/>
        <w:t>References</w:t>
      </w:r>
      <w:bookmarkEnd w:id="6"/>
      <w:bookmarkEnd w:id="7"/>
    </w:p>
    <w:p w14:paraId="473BE62B" w14:textId="77777777" w:rsidR="007F7EC3" w:rsidRPr="00BE7EE5" w:rsidRDefault="007F7EC3" w:rsidP="001B04C1">
      <w:pPr>
        <w:rPr>
          <w:shd w:val="clear" w:color="auto" w:fill="FFFFFF"/>
        </w:rPr>
      </w:pPr>
      <w:r w:rsidRPr="00BE7EE5">
        <w:rPr>
          <w:shd w:val="clear" w:color="auto" w:fill="FFFFFF"/>
        </w:rPr>
        <w:t xml:space="preserve">Alonso, A.D., Kok, S.K., Bressan, A., O’Shea, M., Sakellarios, N., </w:t>
      </w:r>
      <w:proofErr w:type="spellStart"/>
      <w:r w:rsidRPr="00BE7EE5">
        <w:rPr>
          <w:shd w:val="clear" w:color="auto" w:fill="FFFFFF"/>
        </w:rPr>
        <w:t>Koresis</w:t>
      </w:r>
      <w:proofErr w:type="spellEnd"/>
      <w:r w:rsidRPr="00BE7EE5">
        <w:rPr>
          <w:shd w:val="clear" w:color="auto" w:fill="FFFFFF"/>
        </w:rPr>
        <w:t>, A., Solis, M.A.B. and Santoni, L.J., (2020). COVID-19, aftermath, impacts, and hospitality firms: An international perspective. </w:t>
      </w:r>
      <w:r w:rsidRPr="00BE7EE5">
        <w:rPr>
          <w:i/>
          <w:iCs/>
          <w:shd w:val="clear" w:color="auto" w:fill="FFFFFF"/>
        </w:rPr>
        <w:t>International journal of hospitality management</w:t>
      </w:r>
      <w:r w:rsidRPr="00BE7EE5">
        <w:rPr>
          <w:shd w:val="clear" w:color="auto" w:fill="FFFFFF"/>
        </w:rPr>
        <w:t>, </w:t>
      </w:r>
      <w:r w:rsidRPr="00BE7EE5">
        <w:rPr>
          <w:i/>
          <w:iCs/>
          <w:shd w:val="clear" w:color="auto" w:fill="FFFFFF"/>
        </w:rPr>
        <w:t>91</w:t>
      </w:r>
      <w:r w:rsidRPr="00BE7EE5">
        <w:rPr>
          <w:shd w:val="clear" w:color="auto" w:fill="FFFFFF"/>
        </w:rPr>
        <w:t>, p.102654.</w:t>
      </w:r>
    </w:p>
    <w:p w14:paraId="5FF9CEAB" w14:textId="77777777" w:rsidR="007F7EC3" w:rsidRPr="00BE7EE5" w:rsidRDefault="007F7EC3" w:rsidP="00193835">
      <w:pPr>
        <w:rPr>
          <w:shd w:val="clear" w:color="auto" w:fill="FFFFFF"/>
        </w:rPr>
      </w:pPr>
      <w:r w:rsidRPr="00BE7EE5">
        <w:rPr>
          <w:shd w:val="clear" w:color="auto" w:fill="FFFFFF"/>
        </w:rPr>
        <w:t xml:space="preserve">Ferjani, M. and </w:t>
      </w:r>
      <w:proofErr w:type="spellStart"/>
      <w:r w:rsidRPr="00BE7EE5">
        <w:rPr>
          <w:shd w:val="clear" w:color="auto" w:fill="FFFFFF"/>
        </w:rPr>
        <w:t>Boudabbous</w:t>
      </w:r>
      <w:proofErr w:type="spellEnd"/>
      <w:r w:rsidRPr="00BE7EE5">
        <w:rPr>
          <w:shd w:val="clear" w:color="auto" w:fill="FFFFFF"/>
        </w:rPr>
        <w:t>, S., (2023). Culture and performance of non-equity alliances in the Tunisian hotel industry. </w:t>
      </w:r>
      <w:r w:rsidRPr="00BE7EE5">
        <w:rPr>
          <w:i/>
          <w:iCs/>
          <w:shd w:val="clear" w:color="auto" w:fill="FFFFFF"/>
        </w:rPr>
        <w:t>International Journal of Research in Business and Social Science (2147-4478)</w:t>
      </w:r>
      <w:r w:rsidRPr="00BE7EE5">
        <w:rPr>
          <w:shd w:val="clear" w:color="auto" w:fill="FFFFFF"/>
        </w:rPr>
        <w:t>, </w:t>
      </w:r>
      <w:r w:rsidRPr="00BE7EE5">
        <w:rPr>
          <w:i/>
          <w:iCs/>
          <w:shd w:val="clear" w:color="auto" w:fill="FFFFFF"/>
        </w:rPr>
        <w:t>12</w:t>
      </w:r>
      <w:r w:rsidRPr="00BE7EE5">
        <w:rPr>
          <w:shd w:val="clear" w:color="auto" w:fill="FFFFFF"/>
        </w:rPr>
        <w:t>(3), pp.55-67.</w:t>
      </w:r>
    </w:p>
    <w:p w14:paraId="0D7A682A" w14:textId="77777777" w:rsidR="007F7EC3" w:rsidRPr="00BE7EE5" w:rsidRDefault="007F7EC3" w:rsidP="006276ED">
      <w:pPr>
        <w:rPr>
          <w:shd w:val="clear" w:color="auto" w:fill="FFFFFF"/>
        </w:rPr>
      </w:pPr>
      <w:r w:rsidRPr="00BE7EE5">
        <w:rPr>
          <w:shd w:val="clear" w:color="auto" w:fill="FFFFFF"/>
        </w:rPr>
        <w:t xml:space="preserve">Shapoval, V., Hägglund, P., </w:t>
      </w:r>
      <w:r>
        <w:rPr>
          <w:shd w:val="clear" w:color="auto" w:fill="FFFFFF"/>
        </w:rPr>
        <w:t>Ingham-Broomfield, B., (2021)</w:t>
      </w:r>
      <w:r w:rsidRPr="00BE7EE5">
        <w:rPr>
          <w:shd w:val="clear" w:color="auto" w:fill="FFFFFF"/>
        </w:rPr>
        <w:t xml:space="preserve"> </w:t>
      </w:r>
      <w:proofErr w:type="spellStart"/>
      <w:r w:rsidRPr="00BE7EE5">
        <w:rPr>
          <w:shd w:val="clear" w:color="auto" w:fill="FFFFFF"/>
        </w:rPr>
        <w:t>Pizam</w:t>
      </w:r>
      <w:proofErr w:type="spellEnd"/>
      <w:r w:rsidRPr="00BE7EE5">
        <w:rPr>
          <w:shd w:val="clear" w:color="auto" w:fill="FFFFFF"/>
        </w:rPr>
        <w:t xml:space="preserve">, A., Abraham, V., </w:t>
      </w:r>
      <w:proofErr w:type="spellStart"/>
      <w:r w:rsidRPr="00BE7EE5">
        <w:rPr>
          <w:shd w:val="clear" w:color="auto" w:fill="FFFFFF"/>
        </w:rPr>
        <w:t>Carlbäck</w:t>
      </w:r>
      <w:proofErr w:type="spellEnd"/>
      <w:r w:rsidRPr="00BE7EE5">
        <w:rPr>
          <w:shd w:val="clear" w:color="auto" w:fill="FFFFFF"/>
        </w:rPr>
        <w:t>, M., Nygren, T. and Smith, R.M., (2021). The COVID-19 pandemic effects on the hospitality industry using social systems theory: A multi-country comparison. </w:t>
      </w:r>
      <w:r w:rsidRPr="00BE7EE5">
        <w:rPr>
          <w:i/>
          <w:iCs/>
          <w:shd w:val="clear" w:color="auto" w:fill="FFFFFF"/>
        </w:rPr>
        <w:t>International Journal of Hospitality Management</w:t>
      </w:r>
      <w:r w:rsidRPr="00BE7EE5">
        <w:rPr>
          <w:shd w:val="clear" w:color="auto" w:fill="FFFFFF"/>
        </w:rPr>
        <w:t>, </w:t>
      </w:r>
      <w:r w:rsidRPr="00BE7EE5">
        <w:rPr>
          <w:i/>
          <w:iCs/>
          <w:shd w:val="clear" w:color="auto" w:fill="FFFFFF"/>
        </w:rPr>
        <w:t>94</w:t>
      </w:r>
      <w:r w:rsidRPr="00BE7EE5">
        <w:rPr>
          <w:shd w:val="clear" w:color="auto" w:fill="FFFFFF"/>
        </w:rPr>
        <w:t>, p.102813.</w:t>
      </w:r>
    </w:p>
    <w:p w14:paraId="166A1741" w14:textId="77777777" w:rsidR="00975B63" w:rsidRPr="00F611DD" w:rsidRDefault="00975B63" w:rsidP="009B7A9C">
      <w:pPr>
        <w:rPr>
          <w:lang w:val="en-US"/>
        </w:rPr>
      </w:pPr>
    </w:p>
    <w:sectPr w:rsidR="00975B63" w:rsidRPr="00F611DD" w:rsidSect="0066541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F8FBF" w14:textId="77777777" w:rsidR="007B468F" w:rsidRDefault="007B468F" w:rsidP="00665418">
      <w:pPr>
        <w:spacing w:after="0" w:line="240" w:lineRule="auto"/>
      </w:pPr>
      <w:r>
        <w:separator/>
      </w:r>
    </w:p>
  </w:endnote>
  <w:endnote w:type="continuationSeparator" w:id="0">
    <w:p w14:paraId="3D3B309B" w14:textId="77777777" w:rsidR="007B468F" w:rsidRDefault="007B468F" w:rsidP="0066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804760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4BC4BB" w14:textId="6A713A11" w:rsidR="00665418" w:rsidRDefault="0066541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605860C" w14:textId="77777777" w:rsidR="00665418" w:rsidRDefault="006654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F375F" w14:textId="77777777" w:rsidR="007B468F" w:rsidRDefault="007B468F" w:rsidP="00665418">
      <w:pPr>
        <w:spacing w:after="0" w:line="240" w:lineRule="auto"/>
      </w:pPr>
      <w:r>
        <w:separator/>
      </w:r>
    </w:p>
  </w:footnote>
  <w:footnote w:type="continuationSeparator" w:id="0">
    <w:p w14:paraId="7193DBB2" w14:textId="77777777" w:rsidR="007B468F" w:rsidRDefault="007B468F" w:rsidP="00665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A4E1" w14:textId="77777777" w:rsidR="00665418" w:rsidRDefault="006654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418"/>
    <w:rsid w:val="00001F34"/>
    <w:rsid w:val="00003925"/>
    <w:rsid w:val="00003BFC"/>
    <w:rsid w:val="00005F18"/>
    <w:rsid w:val="000166E8"/>
    <w:rsid w:val="000758BC"/>
    <w:rsid w:val="00085E3F"/>
    <w:rsid w:val="000C3A7C"/>
    <w:rsid w:val="000E0145"/>
    <w:rsid w:val="000E573F"/>
    <w:rsid w:val="0016522B"/>
    <w:rsid w:val="001704D2"/>
    <w:rsid w:val="0019248F"/>
    <w:rsid w:val="00193835"/>
    <w:rsid w:val="001B04C1"/>
    <w:rsid w:val="001C4F96"/>
    <w:rsid w:val="001C5796"/>
    <w:rsid w:val="001D0887"/>
    <w:rsid w:val="001F0A9F"/>
    <w:rsid w:val="001F518E"/>
    <w:rsid w:val="001F705D"/>
    <w:rsid w:val="00236939"/>
    <w:rsid w:val="00236C4B"/>
    <w:rsid w:val="00244727"/>
    <w:rsid w:val="002454C8"/>
    <w:rsid w:val="002662F8"/>
    <w:rsid w:val="0027155D"/>
    <w:rsid w:val="002A28AD"/>
    <w:rsid w:val="002A3D99"/>
    <w:rsid w:val="002E13BB"/>
    <w:rsid w:val="00303AD8"/>
    <w:rsid w:val="003060B9"/>
    <w:rsid w:val="00323620"/>
    <w:rsid w:val="00324FA7"/>
    <w:rsid w:val="00351E8B"/>
    <w:rsid w:val="003601D6"/>
    <w:rsid w:val="00367576"/>
    <w:rsid w:val="00377349"/>
    <w:rsid w:val="003869F9"/>
    <w:rsid w:val="003A5016"/>
    <w:rsid w:val="003E0641"/>
    <w:rsid w:val="003E2330"/>
    <w:rsid w:val="003F0908"/>
    <w:rsid w:val="003F7080"/>
    <w:rsid w:val="004113F1"/>
    <w:rsid w:val="0041667D"/>
    <w:rsid w:val="00424F70"/>
    <w:rsid w:val="00456FEE"/>
    <w:rsid w:val="00463293"/>
    <w:rsid w:val="004671C8"/>
    <w:rsid w:val="00471ECC"/>
    <w:rsid w:val="00472E96"/>
    <w:rsid w:val="00473052"/>
    <w:rsid w:val="004752B8"/>
    <w:rsid w:val="0048039D"/>
    <w:rsid w:val="004822DE"/>
    <w:rsid w:val="00487A30"/>
    <w:rsid w:val="004C11EB"/>
    <w:rsid w:val="0050727E"/>
    <w:rsid w:val="00532715"/>
    <w:rsid w:val="0053397B"/>
    <w:rsid w:val="005340BB"/>
    <w:rsid w:val="005637B2"/>
    <w:rsid w:val="0059047F"/>
    <w:rsid w:val="005A5151"/>
    <w:rsid w:val="005C0EBB"/>
    <w:rsid w:val="005D15EB"/>
    <w:rsid w:val="005D22CB"/>
    <w:rsid w:val="005D483F"/>
    <w:rsid w:val="005E1E75"/>
    <w:rsid w:val="006276ED"/>
    <w:rsid w:val="00636E4B"/>
    <w:rsid w:val="00654331"/>
    <w:rsid w:val="00665418"/>
    <w:rsid w:val="00672B33"/>
    <w:rsid w:val="00677F0D"/>
    <w:rsid w:val="00690C4C"/>
    <w:rsid w:val="006B6233"/>
    <w:rsid w:val="006D0E5D"/>
    <w:rsid w:val="006E2319"/>
    <w:rsid w:val="00712536"/>
    <w:rsid w:val="007334F6"/>
    <w:rsid w:val="00735501"/>
    <w:rsid w:val="00744E62"/>
    <w:rsid w:val="00765CA6"/>
    <w:rsid w:val="00780440"/>
    <w:rsid w:val="007973AC"/>
    <w:rsid w:val="007B468F"/>
    <w:rsid w:val="007B4CC9"/>
    <w:rsid w:val="007B7762"/>
    <w:rsid w:val="007C40A0"/>
    <w:rsid w:val="007E4365"/>
    <w:rsid w:val="007F7EC3"/>
    <w:rsid w:val="00807343"/>
    <w:rsid w:val="00832576"/>
    <w:rsid w:val="00846509"/>
    <w:rsid w:val="00884423"/>
    <w:rsid w:val="008A77B6"/>
    <w:rsid w:val="008B00B6"/>
    <w:rsid w:val="008C148F"/>
    <w:rsid w:val="0090246C"/>
    <w:rsid w:val="0091533B"/>
    <w:rsid w:val="00942FC0"/>
    <w:rsid w:val="0097118E"/>
    <w:rsid w:val="00975B63"/>
    <w:rsid w:val="00993B41"/>
    <w:rsid w:val="009B1DB6"/>
    <w:rsid w:val="009B5766"/>
    <w:rsid w:val="009B7A9C"/>
    <w:rsid w:val="009C1422"/>
    <w:rsid w:val="009E4432"/>
    <w:rsid w:val="009E6281"/>
    <w:rsid w:val="009E6301"/>
    <w:rsid w:val="00A129EC"/>
    <w:rsid w:val="00A21DDD"/>
    <w:rsid w:val="00A31126"/>
    <w:rsid w:val="00A6363A"/>
    <w:rsid w:val="00A67412"/>
    <w:rsid w:val="00A72BDC"/>
    <w:rsid w:val="00A73236"/>
    <w:rsid w:val="00A961C3"/>
    <w:rsid w:val="00AA307E"/>
    <w:rsid w:val="00AE6BFF"/>
    <w:rsid w:val="00AF0748"/>
    <w:rsid w:val="00B16ABB"/>
    <w:rsid w:val="00B47F2C"/>
    <w:rsid w:val="00B7458B"/>
    <w:rsid w:val="00B9699B"/>
    <w:rsid w:val="00BC1180"/>
    <w:rsid w:val="00BE7EE5"/>
    <w:rsid w:val="00BF5AEB"/>
    <w:rsid w:val="00C03588"/>
    <w:rsid w:val="00C063DE"/>
    <w:rsid w:val="00C24040"/>
    <w:rsid w:val="00C317F6"/>
    <w:rsid w:val="00C332B9"/>
    <w:rsid w:val="00C40562"/>
    <w:rsid w:val="00C4095D"/>
    <w:rsid w:val="00C535C9"/>
    <w:rsid w:val="00CB5DE3"/>
    <w:rsid w:val="00CF4AC1"/>
    <w:rsid w:val="00D06A38"/>
    <w:rsid w:val="00D10205"/>
    <w:rsid w:val="00D12A8E"/>
    <w:rsid w:val="00D47432"/>
    <w:rsid w:val="00D53342"/>
    <w:rsid w:val="00D937F0"/>
    <w:rsid w:val="00DA2D46"/>
    <w:rsid w:val="00DC4CCE"/>
    <w:rsid w:val="00DD3D58"/>
    <w:rsid w:val="00DE0A7A"/>
    <w:rsid w:val="00DE30C8"/>
    <w:rsid w:val="00DE4450"/>
    <w:rsid w:val="00E46238"/>
    <w:rsid w:val="00E463FD"/>
    <w:rsid w:val="00E55F6A"/>
    <w:rsid w:val="00E73BB4"/>
    <w:rsid w:val="00E73BDE"/>
    <w:rsid w:val="00E9342A"/>
    <w:rsid w:val="00E94AA1"/>
    <w:rsid w:val="00EA32B1"/>
    <w:rsid w:val="00EC4CE3"/>
    <w:rsid w:val="00ED28D2"/>
    <w:rsid w:val="00F331BE"/>
    <w:rsid w:val="00F36840"/>
    <w:rsid w:val="00F421F1"/>
    <w:rsid w:val="00F438DF"/>
    <w:rsid w:val="00F51FB3"/>
    <w:rsid w:val="00F60CA9"/>
    <w:rsid w:val="00F611DD"/>
    <w:rsid w:val="00F91296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9531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052"/>
    <w:pPr>
      <w:suppressAutoHyphens/>
      <w:autoSpaceDN w:val="0"/>
      <w:spacing w:line="480" w:lineRule="auto"/>
      <w:jc w:val="both"/>
    </w:pPr>
    <w:rPr>
      <w:rFonts w:ascii="Times New Roman" w:eastAsiaTheme="minorEastAsia" w:hAnsi="Times New Roman" w:cs="Times New Roman"/>
      <w:sz w:val="24"/>
      <w:lang w:eastAsia="zh-C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85E3F"/>
    <w:pPr>
      <w:keepNext/>
      <w:keepLines/>
      <w:spacing w:before="400" w:after="120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C063DE"/>
    <w:pPr>
      <w:keepNext/>
      <w:keepLines/>
      <w:spacing w:before="40"/>
      <w:outlineLvl w:val="1"/>
    </w:pPr>
    <w:rPr>
      <w:b/>
      <w:bCs/>
      <w:sz w:val="26"/>
      <w:szCs w:val="3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2662F8"/>
    <w:pPr>
      <w:keepNext/>
      <w:keepLines/>
      <w:spacing w:before="320" w:after="80"/>
      <w:outlineLvl w:val="2"/>
    </w:pPr>
    <w:rPr>
      <w:bCs/>
      <w:i/>
      <w:iCs/>
      <w:color w:val="000000"/>
      <w:szCs w:val="20"/>
      <w:u w:val="single"/>
    </w:rPr>
  </w:style>
  <w:style w:type="paragraph" w:styleId="Heading4">
    <w:name w:val="heading 4"/>
    <w:basedOn w:val="Heading1"/>
    <w:next w:val="Heading1"/>
    <w:link w:val="Heading4Char"/>
    <w:autoRedefine/>
    <w:uiPriority w:val="9"/>
    <w:semiHidden/>
    <w:unhideWhenUsed/>
    <w:qFormat/>
    <w:rsid w:val="00B7458B"/>
    <w:pPr>
      <w:spacing w:before="40"/>
      <w:outlineLvl w:val="3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0">
    <w:name w:val="heading2"/>
    <w:basedOn w:val="Normal"/>
    <w:link w:val="heading2Char0"/>
    <w:qFormat/>
    <w:rsid w:val="007973AC"/>
    <w:rPr>
      <w:b/>
      <w:bCs/>
      <w:sz w:val="26"/>
      <w:lang w:bidi="th-TH"/>
    </w:rPr>
  </w:style>
  <w:style w:type="character" w:customStyle="1" w:styleId="heading2Char0">
    <w:name w:val="heading2 Char"/>
    <w:basedOn w:val="DefaultParagraphFont"/>
    <w:link w:val="heading20"/>
    <w:rsid w:val="007973AC"/>
    <w:rPr>
      <w:rFonts w:ascii="Times New Roman" w:hAnsi="Times New Roman" w:cs="Arial"/>
      <w:b/>
      <w:bCs/>
      <w:sz w:val="26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662F8"/>
    <w:rPr>
      <w:rFonts w:ascii="Times New Roman" w:hAnsi="Times New Roman"/>
      <w:bCs/>
      <w:i/>
      <w:iCs/>
      <w:color w:val="000000"/>
      <w:kern w:val="2"/>
      <w:sz w:val="24"/>
      <w:szCs w:val="20"/>
      <w:u w:val="single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C063DE"/>
    <w:rPr>
      <w:rFonts w:ascii="Times New Roman" w:hAnsi="Times New Roman"/>
      <w:b/>
      <w:bCs/>
      <w:sz w:val="2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085E3F"/>
    <w:rPr>
      <w:rFonts w:ascii="Times New Roman" w:eastAsia="Arial" w:hAnsi="Times New Roman" w:cs="Arial"/>
      <w:b/>
      <w:sz w:val="28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458B"/>
    <w:rPr>
      <w:rFonts w:ascii="Times New Roman" w:eastAsiaTheme="majorEastAsia" w:hAnsi="Times New Roman" w:cstheme="majorBidi"/>
      <w:b/>
      <w:iCs/>
      <w:sz w:val="28"/>
      <w:szCs w:val="32"/>
    </w:rPr>
  </w:style>
  <w:style w:type="paragraph" w:customStyle="1" w:styleId="Heading21">
    <w:name w:val="Heading2"/>
    <w:basedOn w:val="Heading2"/>
    <w:link w:val="Heading2Char1"/>
    <w:autoRedefine/>
    <w:qFormat/>
    <w:rsid w:val="00DE0A7A"/>
    <w:rPr>
      <w:rFonts w:eastAsia="Calibri" w:cs="Arial"/>
      <w:bCs w:val="0"/>
      <w:color w:val="000000"/>
    </w:rPr>
  </w:style>
  <w:style w:type="character" w:customStyle="1" w:styleId="Heading2Char1">
    <w:name w:val="Heading2 Char"/>
    <w:basedOn w:val="DefaultParagraphFont"/>
    <w:link w:val="Heading21"/>
    <w:rsid w:val="00DE0A7A"/>
    <w:rPr>
      <w:rFonts w:ascii="Times New Roman" w:eastAsia="Calibri" w:hAnsi="Times New Roman" w:cs="Arial"/>
      <w:b/>
      <w:color w:val="000000"/>
      <w:kern w:val="2"/>
      <w:sz w:val="26"/>
      <w:szCs w:val="36"/>
      <w14:ligatures w14:val="standardContextual"/>
    </w:rPr>
  </w:style>
  <w:style w:type="paragraph" w:customStyle="1" w:styleId="Heading10">
    <w:name w:val="Heading1"/>
    <w:basedOn w:val="Heading1"/>
    <w:link w:val="Heading1Char0"/>
    <w:autoRedefine/>
    <w:qFormat/>
    <w:rsid w:val="00DE0A7A"/>
    <w:pPr>
      <w:spacing w:after="0"/>
    </w:pPr>
    <w:rPr>
      <w:rFonts w:cs="Arial"/>
      <w:color w:val="000000"/>
      <w:szCs w:val="28"/>
    </w:rPr>
  </w:style>
  <w:style w:type="character" w:customStyle="1" w:styleId="Heading1Char0">
    <w:name w:val="Heading1 Char"/>
    <w:basedOn w:val="DefaultParagraphFont"/>
    <w:link w:val="Heading10"/>
    <w:rsid w:val="00DE0A7A"/>
    <w:rPr>
      <w:rFonts w:ascii="Times New Roman" w:hAnsi="Times New Roman" w:cs="Arial"/>
      <w:b/>
      <w:color w:val="000000"/>
      <w:kern w:val="2"/>
      <w:sz w:val="28"/>
      <w:szCs w:val="28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665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18"/>
    <w:rPr>
      <w:rFonts w:ascii="Times New Roman" w:eastAsiaTheme="minorEastAsia" w:hAnsi="Times New Roman" w:cs="Times New Roman"/>
      <w:sz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654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18"/>
    <w:rPr>
      <w:rFonts w:ascii="Times New Roman" w:eastAsiaTheme="minorEastAsia" w:hAnsi="Times New Roman" w:cs="Times New Roman"/>
      <w:sz w:val="24"/>
      <w:lang w:eastAsia="zh-CN"/>
    </w:rPr>
  </w:style>
  <w:style w:type="paragraph" w:styleId="ListParagraph">
    <w:name w:val="List Paragraph"/>
    <w:basedOn w:val="Normal"/>
    <w:uiPriority w:val="34"/>
    <w:qFormat/>
    <w:rsid w:val="00BE7EE5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24F70"/>
    <w:pPr>
      <w:suppressAutoHyphens w:val="0"/>
      <w:autoSpaceDN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24F7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24F7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24F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4D020BF-EDE0-4C00-A3D3-5AA999EB1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2023-10-19T06:20:00Z</dcterms:created>
  <dcterms:modified xsi:type="dcterms:W3CDTF">2023-10-20T12:25:00Z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314d0386d977e1823ebf12a3f10717b5602993b345b37cf6e6ea17d474974442</vt:lpwstr>
  </property>
</Properties>
</file>