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30BF6" w:rsidRPr="001639E8" w:rsidRDefault="00D8381C">
      <w:pPr>
        <w:rPr>
          <w:b/>
          <w:sz w:val="28"/>
          <w:szCs w:val="28"/>
        </w:rPr>
      </w:pPr>
      <w:r w:rsidRPr="001639E8">
        <w:rPr>
          <w:b/>
          <w:sz w:val="28"/>
          <w:szCs w:val="28"/>
        </w:rPr>
        <w:t>Managing Conflict in an Organisation</w:t>
      </w:r>
    </w:p>
    <w:p w:rsidR="00E12A07" w:rsidRDefault="00F60C61" w:rsidP="00E12A07">
      <w:pPr>
        <w:rPr>
          <w:sz w:val="24"/>
          <w:szCs w:val="24"/>
        </w:rPr>
      </w:pPr>
      <w:r w:rsidRPr="00E12A07">
        <w:rPr>
          <w:sz w:val="24"/>
          <w:szCs w:val="24"/>
        </w:rPr>
        <w:t xml:space="preserve">In an organisation when it comes to </w:t>
      </w:r>
      <w:r w:rsidR="00E12A07" w:rsidRPr="00E12A07">
        <w:rPr>
          <w:sz w:val="24"/>
          <w:szCs w:val="24"/>
        </w:rPr>
        <w:t>recruitment</w:t>
      </w:r>
      <w:r w:rsidRPr="00E12A07">
        <w:rPr>
          <w:sz w:val="24"/>
          <w:szCs w:val="24"/>
        </w:rPr>
        <w:t xml:space="preserve">, recruitment management look for person specification which a candidate has that stands out. Therefore, </w:t>
      </w:r>
      <w:r w:rsidR="00E12A07" w:rsidRPr="00E12A07">
        <w:rPr>
          <w:sz w:val="24"/>
          <w:szCs w:val="24"/>
        </w:rPr>
        <w:t>as</w:t>
      </w:r>
      <w:r w:rsidRPr="00E12A07">
        <w:rPr>
          <w:sz w:val="24"/>
          <w:szCs w:val="24"/>
        </w:rPr>
        <w:t xml:space="preserve"> role of newly manager, what leadership behaviour a candidate has and how to overcome </w:t>
      </w:r>
      <w:r w:rsidR="00E12A07">
        <w:rPr>
          <w:sz w:val="24"/>
          <w:szCs w:val="24"/>
        </w:rPr>
        <w:t>difficult situation when arise in a workplace.</w:t>
      </w:r>
      <w:r w:rsidR="00260314">
        <w:rPr>
          <w:sz w:val="24"/>
          <w:szCs w:val="24"/>
        </w:rPr>
        <w:t xml:space="preserve"> Furthermore, </w:t>
      </w:r>
      <w:r w:rsidR="004F1C3D">
        <w:rPr>
          <w:sz w:val="24"/>
          <w:szCs w:val="24"/>
        </w:rPr>
        <w:t xml:space="preserve">to play a role as a newly manager in an organisation it is vital to be able to manage </w:t>
      </w:r>
      <w:r w:rsidR="00260314">
        <w:rPr>
          <w:sz w:val="24"/>
          <w:szCs w:val="24"/>
        </w:rPr>
        <w:t>effectively employ</w:t>
      </w:r>
      <w:r w:rsidR="004F1C3D">
        <w:rPr>
          <w:sz w:val="24"/>
          <w:szCs w:val="24"/>
        </w:rPr>
        <w:t>ees conflict in a workplace.</w:t>
      </w:r>
    </w:p>
    <w:p w:rsidR="00E12A07" w:rsidRDefault="00E12A07" w:rsidP="00E12A07">
      <w:pPr>
        <w:rPr>
          <w:sz w:val="24"/>
          <w:szCs w:val="24"/>
        </w:rPr>
      </w:pPr>
      <w:r w:rsidRPr="006D417E">
        <w:rPr>
          <w:b/>
          <w:sz w:val="24"/>
          <w:szCs w:val="24"/>
        </w:rPr>
        <w:t>(</w:t>
      </w:r>
      <w:r w:rsidR="007254AA" w:rsidRPr="006D417E">
        <w:rPr>
          <w:b/>
          <w:sz w:val="24"/>
          <w:szCs w:val="24"/>
        </w:rPr>
        <w:t>Lawler, Mohrman, &amp;</w:t>
      </w:r>
      <w:r w:rsidR="00260314" w:rsidRPr="006D417E">
        <w:rPr>
          <w:b/>
          <w:sz w:val="24"/>
          <w:szCs w:val="24"/>
        </w:rPr>
        <w:t xml:space="preserve">Ledford, 1995; </w:t>
      </w:r>
      <w:r w:rsidR="007254AA" w:rsidRPr="006D417E">
        <w:rPr>
          <w:b/>
          <w:sz w:val="24"/>
          <w:szCs w:val="24"/>
        </w:rPr>
        <w:t>Mathieu, Maynard, Rapp, &amp;Gilson,2008 cited: in Wombacher and Felfe,</w:t>
      </w:r>
      <w:r w:rsidR="006D417E" w:rsidRPr="006D417E">
        <w:rPr>
          <w:b/>
          <w:sz w:val="24"/>
          <w:szCs w:val="24"/>
        </w:rPr>
        <w:t>2017: p, 1554</w:t>
      </w:r>
      <w:r w:rsidR="006D417E">
        <w:rPr>
          <w:sz w:val="24"/>
          <w:szCs w:val="24"/>
        </w:rPr>
        <w:t xml:space="preserve">) stated that </w:t>
      </w:r>
      <w:r w:rsidR="006D417E" w:rsidRPr="006D417E">
        <w:rPr>
          <w:sz w:val="24"/>
          <w:szCs w:val="24"/>
        </w:rPr>
        <w:t>organisation nowadays depend upon groups and team-based structures for innovation and performance.</w:t>
      </w:r>
      <w:r w:rsidR="00CE02D0">
        <w:rPr>
          <w:sz w:val="24"/>
          <w:szCs w:val="24"/>
        </w:rPr>
        <w:t xml:space="preserve"> Therefore, c</w:t>
      </w:r>
      <w:r w:rsidR="006D417E" w:rsidRPr="006D417E">
        <w:rPr>
          <w:sz w:val="24"/>
          <w:szCs w:val="24"/>
        </w:rPr>
        <w:t>onflicts</w:t>
      </w:r>
      <w:r w:rsidR="006D417E">
        <w:rPr>
          <w:sz w:val="24"/>
          <w:szCs w:val="24"/>
        </w:rPr>
        <w:t xml:space="preserve"> occur between groups constant</w:t>
      </w:r>
      <w:r w:rsidR="006D417E" w:rsidRPr="006D417E">
        <w:rPr>
          <w:sz w:val="24"/>
          <w:szCs w:val="24"/>
        </w:rPr>
        <w:t xml:space="preserve"> arise as a result of team’s</w:t>
      </w:r>
      <w:r w:rsidR="006D417E">
        <w:rPr>
          <w:sz w:val="24"/>
          <w:szCs w:val="24"/>
        </w:rPr>
        <w:t xml:space="preserve"> dispute</w:t>
      </w:r>
      <w:r w:rsidR="006D417E" w:rsidRPr="006D417E">
        <w:rPr>
          <w:sz w:val="24"/>
          <w:szCs w:val="24"/>
        </w:rPr>
        <w:t xml:space="preserve"> in their wants, aims and orientation.</w:t>
      </w:r>
      <w:r w:rsidR="00353236">
        <w:rPr>
          <w:sz w:val="24"/>
          <w:szCs w:val="24"/>
        </w:rPr>
        <w:t xml:space="preserve"> </w:t>
      </w:r>
    </w:p>
    <w:p w:rsidR="005C6FD9" w:rsidRPr="00C8001D" w:rsidRDefault="00353236" w:rsidP="00E12A07">
      <w:pPr>
        <w:rPr>
          <w:b/>
          <w:sz w:val="24"/>
          <w:szCs w:val="24"/>
        </w:rPr>
      </w:pPr>
      <w:r w:rsidRPr="00C8001D">
        <w:rPr>
          <w:b/>
          <w:sz w:val="24"/>
          <w:szCs w:val="24"/>
        </w:rPr>
        <w:t>What causes conflict between employees at workplace?</w:t>
      </w:r>
    </w:p>
    <w:p w:rsidR="002E52CE" w:rsidRDefault="005C6FD9" w:rsidP="00ED0340">
      <w:pPr>
        <w:rPr>
          <w:b/>
          <w:sz w:val="24"/>
          <w:szCs w:val="24"/>
        </w:rPr>
      </w:pPr>
      <w:r>
        <w:rPr>
          <w:sz w:val="24"/>
          <w:szCs w:val="24"/>
        </w:rPr>
        <w:t>As a newly manager, it is vital to guide a various group of employees</w:t>
      </w:r>
      <w:r w:rsidRPr="005C6FD9">
        <w:rPr>
          <w:sz w:val="24"/>
          <w:szCs w:val="24"/>
        </w:rPr>
        <w:t xml:space="preserve"> with totally different skills, motivations, and personalities tow</w:t>
      </w:r>
      <w:r>
        <w:rPr>
          <w:sz w:val="24"/>
          <w:szCs w:val="24"/>
        </w:rPr>
        <w:t>ard a standard goal at workplace.</w:t>
      </w:r>
      <w:r w:rsidRPr="005C6FD9">
        <w:rPr>
          <w:sz w:val="24"/>
          <w:szCs w:val="24"/>
        </w:rPr>
        <w:t xml:space="preserve"> </w:t>
      </w:r>
      <w:r>
        <w:rPr>
          <w:sz w:val="24"/>
          <w:szCs w:val="24"/>
        </w:rPr>
        <w:t xml:space="preserve">However, managers </w:t>
      </w:r>
      <w:r w:rsidR="002E52CE">
        <w:rPr>
          <w:sz w:val="24"/>
          <w:szCs w:val="24"/>
        </w:rPr>
        <w:t>deal also with employee’s emotion and how it is considerate(</w:t>
      </w:r>
      <w:r w:rsidR="00ED0340">
        <w:rPr>
          <w:b/>
          <w:sz w:val="24"/>
          <w:szCs w:val="24"/>
        </w:rPr>
        <w:t>Fragapane,2018).</w:t>
      </w:r>
    </w:p>
    <w:p w:rsidR="00ED0340" w:rsidRDefault="00ED0340" w:rsidP="00ED0340">
      <w:pPr>
        <w:rPr>
          <w:b/>
          <w:sz w:val="24"/>
          <w:szCs w:val="24"/>
        </w:rPr>
      </w:pPr>
      <w:r>
        <w:rPr>
          <w:b/>
          <w:sz w:val="24"/>
          <w:szCs w:val="24"/>
        </w:rPr>
        <w:t xml:space="preserve">The Cause of </w:t>
      </w:r>
      <w:r w:rsidR="007234B6">
        <w:rPr>
          <w:b/>
          <w:sz w:val="24"/>
          <w:szCs w:val="24"/>
        </w:rPr>
        <w:t>Conflict:</w:t>
      </w:r>
    </w:p>
    <w:p w:rsidR="00ED0340" w:rsidRPr="00745834" w:rsidRDefault="00ED0340" w:rsidP="00745834">
      <w:pPr>
        <w:pStyle w:val="ListParagraph"/>
        <w:numPr>
          <w:ilvl w:val="0"/>
          <w:numId w:val="5"/>
        </w:numPr>
        <w:rPr>
          <w:b/>
          <w:sz w:val="24"/>
          <w:szCs w:val="24"/>
        </w:rPr>
      </w:pPr>
      <w:r>
        <w:rPr>
          <w:b/>
          <w:sz w:val="24"/>
          <w:szCs w:val="24"/>
        </w:rPr>
        <w:t>Different Value</w:t>
      </w:r>
    </w:p>
    <w:p w:rsidR="00ED0340" w:rsidRDefault="00ED0340" w:rsidP="00ED0340">
      <w:pPr>
        <w:pStyle w:val="ListParagraph"/>
        <w:numPr>
          <w:ilvl w:val="0"/>
          <w:numId w:val="5"/>
        </w:numPr>
        <w:rPr>
          <w:b/>
          <w:sz w:val="24"/>
          <w:szCs w:val="24"/>
        </w:rPr>
      </w:pPr>
      <w:r>
        <w:rPr>
          <w:b/>
          <w:sz w:val="24"/>
          <w:szCs w:val="24"/>
        </w:rPr>
        <w:t>Poor Communication</w:t>
      </w:r>
    </w:p>
    <w:p w:rsidR="00ED0340" w:rsidRDefault="00ED0340" w:rsidP="00ED0340">
      <w:pPr>
        <w:pStyle w:val="ListParagraph"/>
        <w:numPr>
          <w:ilvl w:val="0"/>
          <w:numId w:val="5"/>
        </w:numPr>
        <w:rPr>
          <w:b/>
          <w:sz w:val="24"/>
          <w:szCs w:val="24"/>
        </w:rPr>
      </w:pPr>
      <w:r>
        <w:rPr>
          <w:b/>
          <w:sz w:val="24"/>
          <w:szCs w:val="24"/>
        </w:rPr>
        <w:t>Personality Conflict</w:t>
      </w:r>
    </w:p>
    <w:p w:rsidR="00ED0340" w:rsidRDefault="00ED0340" w:rsidP="00ED0340">
      <w:pPr>
        <w:pStyle w:val="ListParagraph"/>
        <w:numPr>
          <w:ilvl w:val="0"/>
          <w:numId w:val="5"/>
        </w:numPr>
        <w:rPr>
          <w:b/>
          <w:sz w:val="24"/>
          <w:szCs w:val="24"/>
        </w:rPr>
      </w:pPr>
      <w:r>
        <w:rPr>
          <w:b/>
          <w:sz w:val="24"/>
          <w:szCs w:val="24"/>
        </w:rPr>
        <w:t>Personal Issues</w:t>
      </w:r>
    </w:p>
    <w:p w:rsidR="007234B6" w:rsidRDefault="00ED0340" w:rsidP="007234B6">
      <w:pPr>
        <w:pStyle w:val="ListParagraph"/>
        <w:numPr>
          <w:ilvl w:val="0"/>
          <w:numId w:val="5"/>
        </w:numPr>
        <w:rPr>
          <w:b/>
          <w:sz w:val="24"/>
          <w:szCs w:val="24"/>
        </w:rPr>
      </w:pPr>
      <w:r>
        <w:rPr>
          <w:b/>
          <w:sz w:val="24"/>
          <w:szCs w:val="24"/>
        </w:rPr>
        <w:t>Rival Interest</w:t>
      </w:r>
    </w:p>
    <w:p w:rsidR="007234B6" w:rsidRDefault="007234B6" w:rsidP="007234B6">
      <w:pPr>
        <w:rPr>
          <w:sz w:val="24"/>
          <w:szCs w:val="24"/>
        </w:rPr>
      </w:pPr>
      <w:r>
        <w:rPr>
          <w:sz w:val="24"/>
          <w:szCs w:val="24"/>
        </w:rPr>
        <w:t>In an organisation (</w:t>
      </w:r>
      <w:r w:rsidRPr="0071123D">
        <w:rPr>
          <w:b/>
          <w:sz w:val="24"/>
          <w:szCs w:val="24"/>
        </w:rPr>
        <w:t>Ferguson</w:t>
      </w:r>
      <w:r>
        <w:rPr>
          <w:sz w:val="24"/>
          <w:szCs w:val="24"/>
        </w:rPr>
        <w:t xml:space="preserve">) </w:t>
      </w:r>
      <w:r w:rsidR="0071123D">
        <w:rPr>
          <w:sz w:val="24"/>
          <w:szCs w:val="24"/>
        </w:rPr>
        <w:t>stated, that</w:t>
      </w:r>
      <w:r>
        <w:rPr>
          <w:sz w:val="24"/>
          <w:szCs w:val="24"/>
        </w:rPr>
        <w:t xml:space="preserve"> groups of employees have their own strong belief and this may cause </w:t>
      </w:r>
      <w:r w:rsidR="0071123D">
        <w:rPr>
          <w:sz w:val="24"/>
          <w:szCs w:val="24"/>
        </w:rPr>
        <w:t>diversity with</w:t>
      </w:r>
      <w:r>
        <w:rPr>
          <w:sz w:val="24"/>
          <w:szCs w:val="24"/>
        </w:rPr>
        <w:t xml:space="preserve"> other </w:t>
      </w:r>
      <w:r w:rsidR="0071123D">
        <w:rPr>
          <w:sz w:val="24"/>
          <w:szCs w:val="24"/>
        </w:rPr>
        <w:t>employees,</w:t>
      </w:r>
      <w:r>
        <w:rPr>
          <w:sz w:val="24"/>
          <w:szCs w:val="24"/>
        </w:rPr>
        <w:t xml:space="preserve"> making conflict.</w:t>
      </w:r>
      <w:r w:rsidR="0071123D">
        <w:rPr>
          <w:sz w:val="24"/>
          <w:szCs w:val="24"/>
        </w:rPr>
        <w:t xml:space="preserve"> Therefore, as an example, if one individual opposes work diversity, it might have exceptive difference between employees. To avoid these conflict a</w:t>
      </w:r>
      <w:r w:rsidR="0005766F">
        <w:rPr>
          <w:sz w:val="24"/>
          <w:szCs w:val="24"/>
        </w:rPr>
        <w:t>s a</w:t>
      </w:r>
      <w:r w:rsidR="0071123D">
        <w:rPr>
          <w:sz w:val="24"/>
          <w:szCs w:val="24"/>
        </w:rPr>
        <w:t xml:space="preserve"> newly manager should attempt to settle employee’s differences with differing values.</w:t>
      </w:r>
    </w:p>
    <w:p w:rsidR="00A47D21" w:rsidRDefault="00B150E5" w:rsidP="007234B6">
      <w:pPr>
        <w:rPr>
          <w:b/>
          <w:sz w:val="24"/>
          <w:szCs w:val="24"/>
        </w:rPr>
      </w:pPr>
      <w:r>
        <w:rPr>
          <w:sz w:val="24"/>
          <w:szCs w:val="24"/>
        </w:rPr>
        <w:t>Moreover,</w:t>
      </w:r>
      <w:r w:rsidR="00536B85">
        <w:rPr>
          <w:sz w:val="24"/>
          <w:szCs w:val="24"/>
        </w:rPr>
        <w:t xml:space="preserve"> having good communication skills</w:t>
      </w:r>
      <w:r w:rsidR="00245E99">
        <w:rPr>
          <w:sz w:val="24"/>
          <w:szCs w:val="24"/>
        </w:rPr>
        <w:t xml:space="preserve"> </w:t>
      </w:r>
      <w:r>
        <w:rPr>
          <w:sz w:val="24"/>
          <w:szCs w:val="24"/>
        </w:rPr>
        <w:t xml:space="preserve">plays a vital role for a newly manager. </w:t>
      </w:r>
      <w:r w:rsidR="00B22CD6" w:rsidRPr="00B22CD6">
        <w:rPr>
          <w:sz w:val="24"/>
          <w:szCs w:val="24"/>
        </w:rPr>
        <w:t>Poor communication results in misunde</w:t>
      </w:r>
      <w:r w:rsidR="00B22CD6">
        <w:rPr>
          <w:sz w:val="24"/>
          <w:szCs w:val="24"/>
        </w:rPr>
        <w:t xml:space="preserve">rstanding and </w:t>
      </w:r>
      <w:r w:rsidR="008068F4">
        <w:rPr>
          <w:sz w:val="24"/>
          <w:szCs w:val="24"/>
        </w:rPr>
        <w:t>dissention</w:t>
      </w:r>
      <w:r w:rsidR="00B22CD6">
        <w:rPr>
          <w:sz w:val="24"/>
          <w:szCs w:val="24"/>
        </w:rPr>
        <w:t xml:space="preserve"> among employees</w:t>
      </w:r>
      <w:r w:rsidR="00B22CD6" w:rsidRPr="00B22CD6">
        <w:rPr>
          <w:sz w:val="24"/>
          <w:szCs w:val="24"/>
        </w:rPr>
        <w:t xml:space="preserve">. </w:t>
      </w:r>
      <w:r w:rsidR="007359F8">
        <w:rPr>
          <w:sz w:val="24"/>
          <w:szCs w:val="24"/>
        </w:rPr>
        <w:t xml:space="preserve"> As a newly manger sending message across to other employees can be misinterpret (</w:t>
      </w:r>
      <w:r w:rsidR="007359F8" w:rsidRPr="007359F8">
        <w:rPr>
          <w:b/>
          <w:sz w:val="24"/>
          <w:szCs w:val="24"/>
        </w:rPr>
        <w:t>Morgan,2017, p.2430</w:t>
      </w:r>
      <w:r w:rsidR="00745834">
        <w:rPr>
          <w:b/>
          <w:sz w:val="24"/>
          <w:szCs w:val="24"/>
        </w:rPr>
        <w:t xml:space="preserve">). </w:t>
      </w:r>
    </w:p>
    <w:p w:rsidR="00A47D21" w:rsidRDefault="008068F4" w:rsidP="007234B6">
      <w:pPr>
        <w:rPr>
          <w:sz w:val="24"/>
          <w:szCs w:val="24"/>
        </w:rPr>
      </w:pPr>
      <w:r w:rsidRPr="008068F4">
        <w:rPr>
          <w:sz w:val="24"/>
          <w:szCs w:val="24"/>
        </w:rPr>
        <w:t>Fundamentally</w:t>
      </w:r>
      <w:r>
        <w:rPr>
          <w:sz w:val="24"/>
          <w:szCs w:val="24"/>
        </w:rPr>
        <w:t>,</w:t>
      </w:r>
      <w:r w:rsidRPr="008068F4">
        <w:rPr>
          <w:sz w:val="24"/>
          <w:szCs w:val="24"/>
        </w:rPr>
        <w:t xml:space="preserve"> </w:t>
      </w:r>
      <w:r w:rsidR="00C8001D">
        <w:rPr>
          <w:b/>
          <w:sz w:val="24"/>
          <w:szCs w:val="24"/>
        </w:rPr>
        <w:t>(Morgan,2017)</w:t>
      </w:r>
      <w:r w:rsidR="00C8001D">
        <w:rPr>
          <w:sz w:val="24"/>
          <w:szCs w:val="24"/>
        </w:rPr>
        <w:t xml:space="preserve"> revealed that</w:t>
      </w:r>
      <w:r w:rsidR="00C8001D">
        <w:rPr>
          <w:b/>
          <w:sz w:val="24"/>
          <w:szCs w:val="24"/>
        </w:rPr>
        <w:t xml:space="preserve"> </w:t>
      </w:r>
      <w:r w:rsidRPr="008068F4">
        <w:rPr>
          <w:sz w:val="24"/>
          <w:szCs w:val="24"/>
        </w:rPr>
        <w:t>conveying wrong information may lead to delaying</w:t>
      </w:r>
      <w:r>
        <w:rPr>
          <w:sz w:val="24"/>
          <w:szCs w:val="24"/>
        </w:rPr>
        <w:t xml:space="preserve"> a planned project and </w:t>
      </w:r>
      <w:r>
        <w:rPr>
          <w:b/>
          <w:sz w:val="24"/>
          <w:szCs w:val="24"/>
        </w:rPr>
        <w:t xml:space="preserve"> </w:t>
      </w:r>
      <w:r w:rsidR="00745834">
        <w:rPr>
          <w:b/>
          <w:sz w:val="24"/>
          <w:szCs w:val="24"/>
        </w:rPr>
        <w:t xml:space="preserve"> </w:t>
      </w:r>
      <w:r w:rsidR="00745834" w:rsidRPr="00745834">
        <w:rPr>
          <w:sz w:val="24"/>
          <w:szCs w:val="24"/>
        </w:rPr>
        <w:t>may lead</w:t>
      </w:r>
      <w:r>
        <w:rPr>
          <w:sz w:val="24"/>
          <w:szCs w:val="24"/>
        </w:rPr>
        <w:t xml:space="preserve"> to</w:t>
      </w:r>
      <w:r w:rsidR="007359F8">
        <w:rPr>
          <w:sz w:val="24"/>
          <w:szCs w:val="24"/>
        </w:rPr>
        <w:t xml:space="preserve"> </w:t>
      </w:r>
      <w:r>
        <w:rPr>
          <w:sz w:val="24"/>
          <w:szCs w:val="24"/>
        </w:rPr>
        <w:t xml:space="preserve">conflict in an organisation. </w:t>
      </w:r>
      <w:r w:rsidR="00A47D21">
        <w:rPr>
          <w:sz w:val="24"/>
          <w:szCs w:val="24"/>
        </w:rPr>
        <w:t xml:space="preserve"> Therefore, to avoid the barrier, managers ensures that when sending messages across the board the context is the same as receiving by other team member in an </w:t>
      </w:r>
      <w:r w:rsidR="001639E8">
        <w:rPr>
          <w:sz w:val="24"/>
          <w:szCs w:val="24"/>
        </w:rPr>
        <w:t>organisation (</w:t>
      </w:r>
      <w:r w:rsidR="00A47D21">
        <w:rPr>
          <w:sz w:val="24"/>
          <w:szCs w:val="24"/>
        </w:rPr>
        <w:t>).</w:t>
      </w:r>
    </w:p>
    <w:p w:rsidR="0005766F" w:rsidRDefault="008068F4" w:rsidP="007234B6">
      <w:pPr>
        <w:rPr>
          <w:sz w:val="24"/>
          <w:szCs w:val="24"/>
        </w:rPr>
      </w:pPr>
      <w:r>
        <w:rPr>
          <w:sz w:val="24"/>
          <w:szCs w:val="24"/>
        </w:rPr>
        <w:t>However,</w:t>
      </w:r>
      <w:r w:rsidR="007359F8">
        <w:rPr>
          <w:sz w:val="24"/>
          <w:szCs w:val="24"/>
        </w:rPr>
        <w:t xml:space="preserve"> </w:t>
      </w:r>
      <w:r w:rsidR="00745834">
        <w:rPr>
          <w:b/>
          <w:sz w:val="24"/>
          <w:szCs w:val="24"/>
        </w:rPr>
        <w:t xml:space="preserve">Mitie </w:t>
      </w:r>
      <w:r w:rsidR="00745834" w:rsidRPr="00745834">
        <w:rPr>
          <w:sz w:val="24"/>
          <w:szCs w:val="24"/>
        </w:rPr>
        <w:t>focusing</w:t>
      </w:r>
      <w:r w:rsidR="00414132">
        <w:rPr>
          <w:sz w:val="24"/>
          <w:szCs w:val="24"/>
        </w:rPr>
        <w:t xml:space="preserve"> on addressing </w:t>
      </w:r>
      <w:r w:rsidR="00745834">
        <w:rPr>
          <w:sz w:val="24"/>
          <w:szCs w:val="24"/>
        </w:rPr>
        <w:t>emp</w:t>
      </w:r>
      <w:r>
        <w:rPr>
          <w:sz w:val="24"/>
          <w:szCs w:val="24"/>
        </w:rPr>
        <w:t xml:space="preserve">loyees and other stakeholders the </w:t>
      </w:r>
      <w:r w:rsidR="00745834">
        <w:rPr>
          <w:sz w:val="24"/>
          <w:szCs w:val="24"/>
        </w:rPr>
        <w:t xml:space="preserve"> value of communication, accurate, accountable and appropriate(</w:t>
      </w:r>
      <w:hyperlink r:id="rId7" w:history="1">
        <w:r w:rsidR="00745834" w:rsidRPr="00793648">
          <w:rPr>
            <w:rStyle w:val="Hyperlink"/>
            <w:sz w:val="24"/>
            <w:szCs w:val="24"/>
          </w:rPr>
          <w:t>https://www.mitie.com/Mitie/media/downloads/One-Code_Final_CM.pdf</w:t>
        </w:r>
      </w:hyperlink>
      <w:r w:rsidR="00745834">
        <w:rPr>
          <w:sz w:val="24"/>
          <w:szCs w:val="24"/>
        </w:rPr>
        <w:t>)</w:t>
      </w:r>
      <w:r>
        <w:rPr>
          <w:sz w:val="24"/>
          <w:szCs w:val="24"/>
        </w:rPr>
        <w:t>.</w:t>
      </w:r>
    </w:p>
    <w:p w:rsidR="008068F4" w:rsidRDefault="008068F4" w:rsidP="007234B6">
      <w:pPr>
        <w:rPr>
          <w:sz w:val="24"/>
          <w:szCs w:val="24"/>
        </w:rPr>
      </w:pPr>
    </w:p>
    <w:p w:rsidR="00745834" w:rsidRDefault="00745834" w:rsidP="007234B6">
      <w:pPr>
        <w:rPr>
          <w:sz w:val="24"/>
          <w:szCs w:val="24"/>
        </w:rPr>
      </w:pPr>
    </w:p>
    <w:p w:rsidR="00745834" w:rsidRDefault="001639E8" w:rsidP="007234B6">
      <w:pPr>
        <w:rPr>
          <w:b/>
          <w:sz w:val="28"/>
          <w:szCs w:val="28"/>
        </w:rPr>
      </w:pPr>
      <w:r w:rsidRPr="001639E8">
        <w:rPr>
          <w:b/>
          <w:sz w:val="28"/>
          <w:szCs w:val="28"/>
        </w:rPr>
        <w:t>Conflict Strategies</w:t>
      </w:r>
    </w:p>
    <w:p w:rsidR="001639E8" w:rsidRDefault="005819BB" w:rsidP="007234B6">
      <w:pPr>
        <w:rPr>
          <w:sz w:val="24"/>
          <w:szCs w:val="24"/>
        </w:rPr>
      </w:pPr>
      <w:r>
        <w:rPr>
          <w:sz w:val="24"/>
          <w:szCs w:val="24"/>
        </w:rPr>
        <w:t>How to handle conflict?</w:t>
      </w:r>
    </w:p>
    <w:p w:rsidR="00A86B22" w:rsidRDefault="005819BB" w:rsidP="007234B6">
      <w:r>
        <w:rPr>
          <w:sz w:val="24"/>
          <w:szCs w:val="24"/>
        </w:rPr>
        <w:t xml:space="preserve">In today’s organisation, </w:t>
      </w:r>
      <w:r w:rsidRPr="00A86B22">
        <w:rPr>
          <w:rFonts w:cstheme="minorHAnsi"/>
          <w:color w:val="222222"/>
          <w:sz w:val="24"/>
          <w:szCs w:val="24"/>
          <w:shd w:val="clear" w:color="auto" w:fill="FFFFFF"/>
        </w:rPr>
        <w:t>The Thomas- Kilmann Conflict Mode Model i</w:t>
      </w:r>
      <w:r w:rsidR="00A86B22" w:rsidRPr="00A86B22">
        <w:rPr>
          <w:rFonts w:cstheme="minorHAnsi"/>
          <w:color w:val="222222"/>
          <w:sz w:val="24"/>
          <w:szCs w:val="24"/>
          <w:shd w:val="clear" w:color="auto" w:fill="FFFFFF"/>
        </w:rPr>
        <w:t>s used to handle conflict at workplace.</w:t>
      </w:r>
      <w:r w:rsidR="00A86B22">
        <w:rPr>
          <w:rFonts w:cstheme="minorHAnsi"/>
          <w:color w:val="222222"/>
          <w:sz w:val="24"/>
          <w:szCs w:val="24"/>
          <w:shd w:val="clear" w:color="auto" w:fill="FFFFFF"/>
        </w:rPr>
        <w:t xml:space="preserve"> 2 key elements that Thomas and Kilmann use in their models are </w:t>
      </w:r>
      <w:r w:rsidR="00A86B22" w:rsidRPr="00A86B22">
        <w:rPr>
          <w:rFonts w:cstheme="minorHAnsi"/>
          <w:b/>
          <w:color w:val="222222"/>
          <w:sz w:val="24"/>
          <w:szCs w:val="24"/>
          <w:shd w:val="clear" w:color="auto" w:fill="FFFFFF"/>
        </w:rPr>
        <w:t>Assertiveness</w:t>
      </w:r>
      <w:r w:rsidR="00A86B22">
        <w:rPr>
          <w:rFonts w:cstheme="minorHAnsi"/>
          <w:color w:val="222222"/>
          <w:sz w:val="24"/>
          <w:szCs w:val="24"/>
          <w:shd w:val="clear" w:color="auto" w:fill="FFFFFF"/>
        </w:rPr>
        <w:t xml:space="preserve"> and </w:t>
      </w:r>
      <w:r w:rsidR="00A86B22" w:rsidRPr="00A86B22">
        <w:rPr>
          <w:rFonts w:cstheme="minorHAnsi"/>
          <w:b/>
          <w:color w:val="222222"/>
          <w:sz w:val="24"/>
          <w:szCs w:val="24"/>
          <w:shd w:val="clear" w:color="auto" w:fill="FFFFFF"/>
        </w:rPr>
        <w:t>Cooperativeness</w:t>
      </w:r>
      <w:r w:rsidR="00A86B22">
        <w:rPr>
          <w:rFonts w:cstheme="minorHAnsi"/>
          <w:color w:val="222222"/>
          <w:sz w:val="24"/>
          <w:szCs w:val="24"/>
          <w:shd w:val="clear" w:color="auto" w:fill="FFFFFF"/>
        </w:rPr>
        <w:t>.</w:t>
      </w:r>
      <w:r w:rsidR="00A86B22" w:rsidRPr="00A86B22">
        <w:t xml:space="preserve"> </w:t>
      </w:r>
    </w:p>
    <w:p w:rsidR="00A86B22" w:rsidRDefault="000C50F8" w:rsidP="007234B6">
      <w:pPr>
        <w:rPr>
          <w:rFonts w:cstheme="minorHAnsi"/>
          <w:color w:val="222222"/>
          <w:sz w:val="24"/>
          <w:szCs w:val="24"/>
          <w:shd w:val="clear" w:color="auto" w:fill="FFFFFF"/>
        </w:rPr>
      </w:pPr>
      <w:r>
        <w:rPr>
          <w:rFonts w:cstheme="minorHAnsi"/>
          <w:color w:val="222222"/>
          <w:sz w:val="24"/>
          <w:szCs w:val="24"/>
          <w:shd w:val="clear" w:color="auto" w:fill="FFFFFF"/>
        </w:rPr>
        <w:t xml:space="preserve"> (</w:t>
      </w:r>
      <w:r w:rsidR="00645D7E">
        <w:rPr>
          <w:rFonts w:cstheme="minorHAnsi"/>
          <w:b/>
          <w:color w:val="222222"/>
          <w:sz w:val="24"/>
          <w:szCs w:val="24"/>
          <w:shd w:val="clear" w:color="auto" w:fill="FFFFFF"/>
        </w:rPr>
        <w:t>Thompson and Dontigney,</w:t>
      </w:r>
      <w:r w:rsidRPr="000C50F8">
        <w:rPr>
          <w:rFonts w:cstheme="minorHAnsi"/>
          <w:b/>
          <w:color w:val="222222"/>
          <w:sz w:val="24"/>
          <w:szCs w:val="24"/>
          <w:shd w:val="clear" w:color="auto" w:fill="FFFFFF"/>
        </w:rPr>
        <w:t xml:space="preserve"> 2019</w:t>
      </w:r>
      <w:r>
        <w:rPr>
          <w:rFonts w:cstheme="minorHAnsi"/>
          <w:color w:val="222222"/>
          <w:sz w:val="24"/>
          <w:szCs w:val="24"/>
          <w:shd w:val="clear" w:color="auto" w:fill="FFFFFF"/>
        </w:rPr>
        <w:t>) reviled that lack of</w:t>
      </w:r>
      <w:r w:rsidR="00A86B22">
        <w:rPr>
          <w:rFonts w:cstheme="minorHAnsi"/>
          <w:color w:val="222222"/>
          <w:sz w:val="24"/>
          <w:szCs w:val="24"/>
          <w:shd w:val="clear" w:color="auto" w:fill="FFFFFF"/>
        </w:rPr>
        <w:t xml:space="preserve"> leadership</w:t>
      </w:r>
      <w:r w:rsidR="00A86B22" w:rsidRPr="00A86B22">
        <w:rPr>
          <w:rFonts w:cstheme="minorHAnsi"/>
          <w:color w:val="222222"/>
          <w:sz w:val="24"/>
          <w:szCs w:val="24"/>
          <w:shd w:val="clear" w:color="auto" w:fill="FFFFFF"/>
        </w:rPr>
        <w:t xml:space="preserve"> or poorly managed conflicts generate a breakdown </w:t>
      </w:r>
      <w:r w:rsidR="000B48D5">
        <w:rPr>
          <w:rFonts w:cstheme="minorHAnsi"/>
          <w:color w:val="222222"/>
          <w:sz w:val="24"/>
          <w:szCs w:val="24"/>
          <w:shd w:val="clear" w:color="auto" w:fill="FFFFFF"/>
        </w:rPr>
        <w:t xml:space="preserve">in trust and lost productivity in an organisation. However, in </w:t>
      </w:r>
      <w:r w:rsidR="003A2C2C">
        <w:rPr>
          <w:rFonts w:cstheme="minorHAnsi"/>
          <w:color w:val="222222"/>
          <w:sz w:val="24"/>
          <w:szCs w:val="24"/>
          <w:shd w:val="clear" w:color="auto" w:fill="FFFFFF"/>
        </w:rPr>
        <w:t>a small</w:t>
      </w:r>
      <w:r w:rsidR="003A2C2C" w:rsidRPr="00A86B22">
        <w:rPr>
          <w:rFonts w:cstheme="minorHAnsi"/>
          <w:color w:val="222222"/>
          <w:sz w:val="24"/>
          <w:szCs w:val="24"/>
          <w:shd w:val="clear" w:color="auto" w:fill="FFFFFF"/>
        </w:rPr>
        <w:t xml:space="preserve"> business</w:t>
      </w:r>
      <w:r w:rsidR="00A86B22" w:rsidRPr="00A86B22">
        <w:rPr>
          <w:rFonts w:cstheme="minorHAnsi"/>
          <w:color w:val="222222"/>
          <w:sz w:val="24"/>
          <w:szCs w:val="24"/>
          <w:shd w:val="clear" w:color="auto" w:fill="FFFFFF"/>
        </w:rPr>
        <w:t>, w</w:t>
      </w:r>
      <w:r w:rsidR="000B48D5">
        <w:rPr>
          <w:rFonts w:cstheme="minorHAnsi"/>
          <w:color w:val="222222"/>
          <w:sz w:val="24"/>
          <w:szCs w:val="24"/>
          <w:shd w:val="clear" w:color="auto" w:fill="FFFFFF"/>
        </w:rPr>
        <w:t>herever success typically strive,</w:t>
      </w:r>
      <w:r w:rsidR="00A86B22" w:rsidRPr="00A86B22">
        <w:rPr>
          <w:rFonts w:cstheme="minorHAnsi"/>
          <w:color w:val="222222"/>
          <w:sz w:val="24"/>
          <w:szCs w:val="24"/>
          <w:shd w:val="clear" w:color="auto" w:fill="FFFFFF"/>
        </w:rPr>
        <w:t xml:space="preserve"> loss of trust and productivity</w:t>
      </w:r>
      <w:r w:rsidR="000B48D5">
        <w:rPr>
          <w:rFonts w:cstheme="minorHAnsi"/>
          <w:color w:val="222222"/>
          <w:sz w:val="24"/>
          <w:szCs w:val="24"/>
          <w:shd w:val="clear" w:color="auto" w:fill="FFFFFF"/>
        </w:rPr>
        <w:t xml:space="preserve"> within employees tend </w:t>
      </w:r>
      <w:r w:rsidR="003A2C2C">
        <w:rPr>
          <w:rFonts w:cstheme="minorHAnsi"/>
          <w:color w:val="222222"/>
          <w:sz w:val="24"/>
          <w:szCs w:val="24"/>
          <w:shd w:val="clear" w:color="auto" w:fill="FFFFFF"/>
        </w:rPr>
        <w:t>to lose</w:t>
      </w:r>
      <w:r w:rsidR="000B48D5">
        <w:rPr>
          <w:rFonts w:cstheme="minorHAnsi"/>
          <w:color w:val="222222"/>
          <w:sz w:val="24"/>
          <w:szCs w:val="24"/>
          <w:shd w:val="clear" w:color="auto" w:fill="FFFFFF"/>
        </w:rPr>
        <w:t xml:space="preserve"> the perspective of a business motivation. Therefore, using Thomas-Kilmann model of conflict strategy will show effectively understanding </w:t>
      </w:r>
      <w:r w:rsidR="003A2C2C">
        <w:rPr>
          <w:rFonts w:cstheme="minorHAnsi"/>
          <w:color w:val="222222"/>
          <w:sz w:val="24"/>
          <w:szCs w:val="24"/>
          <w:shd w:val="clear" w:color="auto" w:fill="FFFFFF"/>
        </w:rPr>
        <w:t>among the employees and management in an organisation.</w:t>
      </w:r>
      <w:r w:rsidR="000B48D5">
        <w:rPr>
          <w:rFonts w:cstheme="minorHAnsi"/>
          <w:color w:val="222222"/>
          <w:sz w:val="24"/>
          <w:szCs w:val="24"/>
          <w:shd w:val="clear" w:color="auto" w:fill="FFFFFF"/>
        </w:rPr>
        <w:t xml:space="preserve"> </w:t>
      </w:r>
    </w:p>
    <w:p w:rsidR="003A2C2C" w:rsidRDefault="003A2C2C" w:rsidP="007234B6">
      <w:pPr>
        <w:rPr>
          <w:rFonts w:cstheme="minorHAnsi"/>
          <w:color w:val="222222"/>
          <w:sz w:val="24"/>
          <w:szCs w:val="24"/>
          <w:shd w:val="clear" w:color="auto" w:fill="FFFFFF"/>
        </w:rPr>
      </w:pPr>
      <w:r>
        <w:rPr>
          <w:noProof/>
          <w:lang w:eastAsia="en-GB"/>
        </w:rPr>
        <w:drawing>
          <wp:inline distT="0" distB="0" distL="0" distR="0" wp14:anchorId="1F36A69B" wp14:editId="5A2B500A">
            <wp:extent cx="3271601" cy="2258514"/>
            <wp:effectExtent l="0" t="0" r="5080" b="8890"/>
            <wp:docPr id="3" name="Content Placeholder 2" descr="&lt;strong&gt;Conflict&lt;/strong&gt; Resolution - Climate Change Style - Silicon ..."/>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3" name="Content Placeholder 2" descr="&lt;strong&gt;Conflict&lt;/strong&gt; Resolution - Climate Change Style - Silicon ..."/>
                    <pic:cNvPicPr>
                      <a:picLocks noGrp="1"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94970" cy="2274646"/>
                    </a:xfrm>
                    <a:prstGeom prst="rect">
                      <a:avLst/>
                    </a:prstGeom>
                  </pic:spPr>
                </pic:pic>
              </a:graphicData>
            </a:graphic>
          </wp:inline>
        </w:drawing>
      </w:r>
    </w:p>
    <w:p w:rsidR="00A86B22" w:rsidRDefault="00A86B22" w:rsidP="007234B6">
      <w:pPr>
        <w:rPr>
          <w:rFonts w:cstheme="minorHAnsi"/>
          <w:color w:val="222222"/>
          <w:sz w:val="24"/>
          <w:szCs w:val="24"/>
          <w:shd w:val="clear" w:color="auto" w:fill="FFFFFF"/>
        </w:rPr>
      </w:pPr>
    </w:p>
    <w:p w:rsidR="00A906A5" w:rsidRDefault="003A2C2C" w:rsidP="007234B6">
      <w:pPr>
        <w:rPr>
          <w:rFonts w:cstheme="minorHAnsi"/>
          <w:color w:val="222222"/>
          <w:sz w:val="24"/>
          <w:szCs w:val="24"/>
          <w:shd w:val="clear" w:color="auto" w:fill="FFFFFF"/>
        </w:rPr>
      </w:pPr>
      <w:r>
        <w:rPr>
          <w:rFonts w:cstheme="minorHAnsi"/>
          <w:color w:val="222222"/>
          <w:sz w:val="24"/>
          <w:szCs w:val="24"/>
          <w:shd w:val="clear" w:color="auto" w:fill="FFFFFF"/>
        </w:rPr>
        <w:t xml:space="preserve">Accommodating: </w:t>
      </w:r>
    </w:p>
    <w:p w:rsidR="00A86B22" w:rsidRDefault="00A906A5" w:rsidP="007234B6">
      <w:pPr>
        <w:rPr>
          <w:rFonts w:cstheme="minorHAnsi"/>
          <w:color w:val="222222"/>
          <w:sz w:val="24"/>
          <w:szCs w:val="24"/>
          <w:shd w:val="clear" w:color="auto" w:fill="FFFFFF"/>
        </w:rPr>
      </w:pPr>
      <w:r>
        <w:rPr>
          <w:rFonts w:cstheme="minorHAnsi"/>
          <w:color w:val="222222"/>
          <w:sz w:val="24"/>
          <w:szCs w:val="24"/>
          <w:shd w:val="clear" w:color="auto" w:fill="FFFFFF"/>
        </w:rPr>
        <w:t>When accommodating an individual self-sacrifice. Therefore, puts his or her needs and wants in exchange for others. This strategy takes place when an individual prefer to keep</w:t>
      </w:r>
      <w:r w:rsidR="000C50F8">
        <w:rPr>
          <w:rFonts w:cstheme="minorHAnsi"/>
          <w:color w:val="222222"/>
          <w:sz w:val="24"/>
          <w:szCs w:val="24"/>
          <w:shd w:val="clear" w:color="auto" w:fill="FFFFFF"/>
        </w:rPr>
        <w:t xml:space="preserve"> the peace and simply gives </w:t>
      </w:r>
      <w:r w:rsidR="00645D7E">
        <w:rPr>
          <w:rFonts w:cstheme="minorHAnsi"/>
          <w:color w:val="222222"/>
          <w:sz w:val="24"/>
          <w:szCs w:val="24"/>
          <w:shd w:val="clear" w:color="auto" w:fill="FFFFFF"/>
        </w:rPr>
        <w:t>in (</w:t>
      </w:r>
      <w:r w:rsidR="00645D7E">
        <w:rPr>
          <w:rFonts w:cstheme="minorHAnsi"/>
          <w:b/>
          <w:color w:val="222222"/>
          <w:sz w:val="24"/>
          <w:szCs w:val="24"/>
          <w:shd w:val="clear" w:color="auto" w:fill="FFFFFF"/>
        </w:rPr>
        <w:t>Thompson and Dontigney,</w:t>
      </w:r>
      <w:r w:rsidR="000C50F8" w:rsidRPr="000C50F8">
        <w:rPr>
          <w:rFonts w:cstheme="minorHAnsi"/>
          <w:b/>
          <w:color w:val="222222"/>
          <w:sz w:val="24"/>
          <w:szCs w:val="24"/>
          <w:shd w:val="clear" w:color="auto" w:fill="FFFFFF"/>
        </w:rPr>
        <w:t>2019</w:t>
      </w:r>
      <w:r w:rsidR="000C50F8">
        <w:rPr>
          <w:rFonts w:cstheme="minorHAnsi"/>
          <w:color w:val="222222"/>
          <w:sz w:val="24"/>
          <w:szCs w:val="24"/>
          <w:shd w:val="clear" w:color="auto" w:fill="FFFFFF"/>
        </w:rPr>
        <w:t>).</w:t>
      </w:r>
    </w:p>
    <w:p w:rsidR="000C50F8" w:rsidRDefault="000C50F8" w:rsidP="007234B6">
      <w:pPr>
        <w:rPr>
          <w:rFonts w:cstheme="minorHAnsi"/>
          <w:color w:val="222222"/>
          <w:sz w:val="24"/>
          <w:szCs w:val="24"/>
          <w:shd w:val="clear" w:color="auto" w:fill="FFFFFF"/>
        </w:rPr>
      </w:pPr>
      <w:r>
        <w:rPr>
          <w:rFonts w:cstheme="minorHAnsi"/>
          <w:color w:val="222222"/>
          <w:sz w:val="24"/>
          <w:szCs w:val="24"/>
          <w:shd w:val="clear" w:color="auto" w:fill="FFFFFF"/>
        </w:rPr>
        <w:t>Avoiding:</w:t>
      </w:r>
    </w:p>
    <w:p w:rsidR="000C50F8" w:rsidRDefault="000C50F8" w:rsidP="007234B6">
      <w:pPr>
        <w:rPr>
          <w:rFonts w:cstheme="minorHAnsi"/>
          <w:color w:val="222222"/>
          <w:sz w:val="24"/>
          <w:szCs w:val="24"/>
          <w:shd w:val="clear" w:color="auto" w:fill="FFFFFF"/>
        </w:rPr>
      </w:pPr>
      <w:r>
        <w:rPr>
          <w:rFonts w:cstheme="minorHAnsi"/>
          <w:color w:val="222222"/>
          <w:sz w:val="24"/>
          <w:szCs w:val="24"/>
          <w:shd w:val="clear" w:color="auto" w:fill="FFFFFF"/>
        </w:rPr>
        <w:t xml:space="preserve">This strategy tends to steer away from resolving the content of the problem without confronting it. </w:t>
      </w:r>
      <w:r w:rsidR="00E957E6">
        <w:rPr>
          <w:rFonts w:cstheme="minorHAnsi"/>
          <w:color w:val="222222"/>
          <w:sz w:val="24"/>
          <w:szCs w:val="24"/>
          <w:shd w:val="clear" w:color="auto" w:fill="FFFFFF"/>
        </w:rPr>
        <w:t>An individual feel as if he or she have no probability of winning, or fearful of being met with bitterness (</w:t>
      </w:r>
      <w:r w:rsidR="00645D7E">
        <w:rPr>
          <w:rFonts w:cstheme="minorHAnsi"/>
          <w:b/>
          <w:color w:val="222222"/>
          <w:sz w:val="24"/>
          <w:szCs w:val="24"/>
          <w:shd w:val="clear" w:color="auto" w:fill="FFFFFF"/>
        </w:rPr>
        <w:t>Thompson and Dontigney,</w:t>
      </w:r>
      <w:r w:rsidR="00E957E6" w:rsidRPr="00E957E6">
        <w:rPr>
          <w:rFonts w:cstheme="minorHAnsi"/>
          <w:b/>
          <w:color w:val="222222"/>
          <w:sz w:val="24"/>
          <w:szCs w:val="24"/>
          <w:shd w:val="clear" w:color="auto" w:fill="FFFFFF"/>
        </w:rPr>
        <w:t xml:space="preserve"> 2019</w:t>
      </w:r>
      <w:r w:rsidR="00E957E6">
        <w:rPr>
          <w:rFonts w:cstheme="minorHAnsi"/>
          <w:color w:val="222222"/>
          <w:sz w:val="24"/>
          <w:szCs w:val="24"/>
          <w:shd w:val="clear" w:color="auto" w:fill="FFFFFF"/>
        </w:rPr>
        <w:t>)</w:t>
      </w:r>
    </w:p>
    <w:p w:rsidR="00E957E6" w:rsidRDefault="00E957E6" w:rsidP="007234B6">
      <w:pPr>
        <w:rPr>
          <w:rFonts w:cstheme="minorHAnsi"/>
          <w:color w:val="222222"/>
          <w:sz w:val="24"/>
          <w:szCs w:val="24"/>
          <w:shd w:val="clear" w:color="auto" w:fill="FFFFFF"/>
        </w:rPr>
      </w:pPr>
      <w:r>
        <w:rPr>
          <w:rFonts w:cstheme="minorHAnsi"/>
          <w:color w:val="222222"/>
          <w:sz w:val="24"/>
          <w:szCs w:val="24"/>
          <w:shd w:val="clear" w:color="auto" w:fill="FFFFFF"/>
        </w:rPr>
        <w:t>Collaborating:</w:t>
      </w:r>
    </w:p>
    <w:p w:rsidR="00E957E6" w:rsidRDefault="00E957E6" w:rsidP="007234B6">
      <w:pPr>
        <w:rPr>
          <w:rFonts w:cstheme="minorHAnsi"/>
          <w:color w:val="222222"/>
          <w:sz w:val="24"/>
          <w:szCs w:val="24"/>
          <w:shd w:val="clear" w:color="auto" w:fill="FFFFFF"/>
        </w:rPr>
      </w:pPr>
      <w:r>
        <w:rPr>
          <w:rFonts w:cstheme="minorHAnsi"/>
          <w:color w:val="222222"/>
          <w:sz w:val="24"/>
          <w:szCs w:val="24"/>
          <w:shd w:val="clear" w:color="auto" w:fill="FFFFFF"/>
        </w:rPr>
        <w:t>This strategy an individual finds solution that is faced by organisation and a long- term policy to accommodate both parties instead of a short-</w:t>
      </w:r>
      <w:r w:rsidR="00E62908">
        <w:rPr>
          <w:rFonts w:cstheme="minorHAnsi"/>
          <w:color w:val="222222"/>
          <w:sz w:val="24"/>
          <w:szCs w:val="24"/>
          <w:shd w:val="clear" w:color="auto" w:fill="FFFFFF"/>
        </w:rPr>
        <w:t>term. (</w:t>
      </w:r>
      <w:r w:rsidR="00E62908" w:rsidRPr="00E62908">
        <w:rPr>
          <w:rFonts w:cstheme="minorHAnsi"/>
          <w:b/>
          <w:color w:val="222222"/>
          <w:sz w:val="24"/>
          <w:szCs w:val="24"/>
          <w:shd w:val="clear" w:color="auto" w:fill="FFFFFF"/>
        </w:rPr>
        <w:t>Thompson</w:t>
      </w:r>
      <w:r w:rsidR="00645D7E">
        <w:rPr>
          <w:rFonts w:cstheme="minorHAnsi"/>
          <w:b/>
          <w:color w:val="222222"/>
          <w:sz w:val="24"/>
          <w:szCs w:val="24"/>
          <w:shd w:val="clear" w:color="auto" w:fill="FFFFFF"/>
        </w:rPr>
        <w:t xml:space="preserve"> and Dontigney</w:t>
      </w:r>
      <w:r w:rsidR="00E62908" w:rsidRPr="00E62908">
        <w:rPr>
          <w:rFonts w:cstheme="minorHAnsi"/>
          <w:b/>
          <w:color w:val="222222"/>
          <w:sz w:val="24"/>
          <w:szCs w:val="24"/>
          <w:shd w:val="clear" w:color="auto" w:fill="FFFFFF"/>
        </w:rPr>
        <w:t>, 2019</w:t>
      </w:r>
      <w:r w:rsidR="00E62908">
        <w:rPr>
          <w:rFonts w:cstheme="minorHAnsi"/>
          <w:color w:val="222222"/>
          <w:sz w:val="24"/>
          <w:szCs w:val="24"/>
          <w:shd w:val="clear" w:color="auto" w:fill="FFFFFF"/>
        </w:rPr>
        <w:t>)</w:t>
      </w:r>
    </w:p>
    <w:p w:rsidR="00E957E6" w:rsidRDefault="00E957E6" w:rsidP="007234B6">
      <w:pPr>
        <w:rPr>
          <w:rFonts w:cstheme="minorHAnsi"/>
          <w:color w:val="222222"/>
          <w:sz w:val="24"/>
          <w:szCs w:val="24"/>
          <w:shd w:val="clear" w:color="auto" w:fill="FFFFFF"/>
        </w:rPr>
      </w:pPr>
    </w:p>
    <w:p w:rsidR="00E62908" w:rsidRDefault="00E62908" w:rsidP="007234B6">
      <w:pPr>
        <w:rPr>
          <w:rFonts w:cstheme="minorHAnsi"/>
          <w:color w:val="222222"/>
          <w:sz w:val="24"/>
          <w:szCs w:val="24"/>
          <w:shd w:val="clear" w:color="auto" w:fill="FFFFFF"/>
        </w:rPr>
      </w:pPr>
      <w:r>
        <w:rPr>
          <w:rFonts w:cstheme="minorHAnsi"/>
          <w:color w:val="222222"/>
          <w:sz w:val="24"/>
          <w:szCs w:val="24"/>
          <w:shd w:val="clear" w:color="auto" w:fill="FFFFFF"/>
        </w:rPr>
        <w:lastRenderedPageBreak/>
        <w:t>Compromising:</w:t>
      </w:r>
    </w:p>
    <w:p w:rsidR="00E62908" w:rsidRDefault="00E62908" w:rsidP="007234B6">
      <w:pPr>
        <w:rPr>
          <w:rFonts w:cstheme="minorHAnsi"/>
          <w:color w:val="222222"/>
          <w:sz w:val="24"/>
          <w:szCs w:val="24"/>
          <w:shd w:val="clear" w:color="auto" w:fill="FFFFFF"/>
        </w:rPr>
      </w:pPr>
      <w:r>
        <w:rPr>
          <w:rFonts w:cstheme="minorHAnsi"/>
          <w:color w:val="222222"/>
          <w:sz w:val="24"/>
          <w:szCs w:val="24"/>
          <w:shd w:val="clear" w:color="auto" w:fill="FFFFFF"/>
        </w:rPr>
        <w:t>In this strategy (</w:t>
      </w:r>
      <w:r w:rsidRPr="00E62908">
        <w:rPr>
          <w:rFonts w:cstheme="minorHAnsi"/>
          <w:b/>
          <w:color w:val="222222"/>
          <w:sz w:val="24"/>
          <w:szCs w:val="24"/>
          <w:shd w:val="clear" w:color="auto" w:fill="FFFFFF"/>
        </w:rPr>
        <w:t>Thompson</w:t>
      </w:r>
      <w:r w:rsidR="00645D7E">
        <w:rPr>
          <w:rFonts w:cstheme="minorHAnsi"/>
          <w:b/>
          <w:color w:val="222222"/>
          <w:sz w:val="24"/>
          <w:szCs w:val="24"/>
          <w:shd w:val="clear" w:color="auto" w:fill="FFFFFF"/>
        </w:rPr>
        <w:t xml:space="preserve"> and Dontigney</w:t>
      </w:r>
      <w:r w:rsidRPr="00E62908">
        <w:rPr>
          <w:rFonts w:cstheme="minorHAnsi"/>
          <w:b/>
          <w:color w:val="222222"/>
          <w:sz w:val="24"/>
          <w:szCs w:val="24"/>
          <w:shd w:val="clear" w:color="auto" w:fill="FFFFFF"/>
        </w:rPr>
        <w:t>,2019</w:t>
      </w:r>
      <w:r>
        <w:rPr>
          <w:rFonts w:cstheme="minorHAnsi"/>
          <w:color w:val="222222"/>
          <w:sz w:val="24"/>
          <w:szCs w:val="24"/>
          <w:shd w:val="clear" w:color="auto" w:fill="FFFFFF"/>
        </w:rPr>
        <w:t xml:space="preserve">), state the </w:t>
      </w:r>
      <w:r w:rsidRPr="00E62908">
        <w:rPr>
          <w:rFonts w:cstheme="minorHAnsi"/>
          <w:color w:val="222222"/>
          <w:sz w:val="24"/>
          <w:szCs w:val="24"/>
          <w:shd w:val="clear" w:color="auto" w:fill="FFFFFF"/>
        </w:rPr>
        <w:t>compromising strategy sometimes necessitate either side of a conflict to allow up parts of their position so as to ascertain an appropriate, if not agreeable, solution. This strategy prevails most frequently in conflicts wherever the parties hold around equivalent power. Business homeowner’s overtimes use compromise throughout contract negotiations with alternative businesses once every party stands to lose one thing valuable, like a client or necessary service.</w:t>
      </w:r>
    </w:p>
    <w:p w:rsidR="003C69BB" w:rsidRDefault="003C69BB" w:rsidP="007234B6">
      <w:pPr>
        <w:rPr>
          <w:rFonts w:cstheme="minorHAnsi"/>
          <w:color w:val="222222"/>
          <w:sz w:val="24"/>
          <w:szCs w:val="24"/>
          <w:shd w:val="clear" w:color="auto" w:fill="FFFFFF"/>
        </w:rPr>
      </w:pPr>
      <w:r>
        <w:rPr>
          <w:rFonts w:cstheme="minorHAnsi"/>
          <w:color w:val="222222"/>
          <w:sz w:val="24"/>
          <w:szCs w:val="24"/>
          <w:shd w:val="clear" w:color="auto" w:fill="FFFFFF"/>
        </w:rPr>
        <w:t xml:space="preserve">Competing: </w:t>
      </w:r>
    </w:p>
    <w:p w:rsidR="003C69BB" w:rsidRDefault="00286F7B" w:rsidP="00286F7B">
      <w:pPr>
        <w:rPr>
          <w:rFonts w:cstheme="minorHAnsi"/>
          <w:color w:val="222222"/>
          <w:sz w:val="24"/>
          <w:szCs w:val="24"/>
          <w:shd w:val="clear" w:color="auto" w:fill="FFFFFF"/>
        </w:rPr>
      </w:pPr>
      <w:r>
        <w:rPr>
          <w:rFonts w:cstheme="minorHAnsi"/>
          <w:color w:val="222222"/>
          <w:sz w:val="24"/>
          <w:szCs w:val="24"/>
          <w:shd w:val="clear" w:color="auto" w:fill="FFFFFF"/>
        </w:rPr>
        <w:t>The “win-lose” strategy. This strategy</w:t>
      </w:r>
      <w:r w:rsidRPr="00286F7B">
        <w:rPr>
          <w:rFonts w:cstheme="minorHAnsi"/>
          <w:color w:val="222222"/>
          <w:sz w:val="24"/>
          <w:szCs w:val="24"/>
          <w:shd w:val="clear" w:color="auto" w:fill="FFFFFF"/>
        </w:rPr>
        <w:t xml:space="preserve"> takes a firm stance and refuses to determine the views of the opposite</w:t>
      </w:r>
      <w:r>
        <w:rPr>
          <w:rFonts w:cstheme="minorHAnsi"/>
          <w:color w:val="222222"/>
          <w:sz w:val="24"/>
          <w:szCs w:val="24"/>
          <w:shd w:val="clear" w:color="auto" w:fill="FFFFFF"/>
        </w:rPr>
        <w:t xml:space="preserve"> parties. An individual would push </w:t>
      </w:r>
      <w:r w:rsidRPr="00286F7B">
        <w:rPr>
          <w:rFonts w:cstheme="minorHAnsi"/>
          <w:color w:val="222222"/>
          <w:sz w:val="24"/>
          <w:szCs w:val="24"/>
          <w:shd w:val="clear" w:color="auto" w:fill="FFFFFF"/>
        </w:rPr>
        <w:t xml:space="preserve">viewpoint at others or keep rejecting </w:t>
      </w:r>
      <w:r>
        <w:rPr>
          <w:rFonts w:cstheme="minorHAnsi"/>
          <w:color w:val="222222"/>
          <w:sz w:val="24"/>
          <w:szCs w:val="24"/>
          <w:shd w:val="clear" w:color="auto" w:fill="FFFFFF"/>
        </w:rPr>
        <w:t xml:space="preserve">their concepts till they get their message heard. This strategy </w:t>
      </w:r>
      <w:r w:rsidRPr="00286F7B">
        <w:rPr>
          <w:rFonts w:cstheme="minorHAnsi"/>
          <w:color w:val="222222"/>
          <w:sz w:val="24"/>
          <w:szCs w:val="24"/>
          <w:shd w:val="clear" w:color="auto" w:fill="FFFFFF"/>
        </w:rPr>
        <w:t>might be acceptable once you need to arise for your rights or morals, have to build prompt call and</w:t>
      </w:r>
      <w:r>
        <w:rPr>
          <w:rFonts w:cstheme="minorHAnsi"/>
          <w:color w:val="222222"/>
          <w:sz w:val="24"/>
          <w:szCs w:val="24"/>
          <w:shd w:val="clear" w:color="auto" w:fill="FFFFFF"/>
        </w:rPr>
        <w:t xml:space="preserve"> force others impend on board, finish a long-term conflict</w:t>
      </w:r>
      <w:r w:rsidRPr="00286F7B">
        <w:rPr>
          <w:rFonts w:cstheme="minorHAnsi"/>
          <w:color w:val="222222"/>
          <w:sz w:val="24"/>
          <w:szCs w:val="24"/>
          <w:shd w:val="clear" w:color="auto" w:fill="FFFFFF"/>
        </w:rPr>
        <w:t>, or need to obstructs a terrible, opposin</w:t>
      </w:r>
      <w:r>
        <w:rPr>
          <w:rFonts w:cstheme="minorHAnsi"/>
          <w:color w:val="222222"/>
          <w:sz w:val="24"/>
          <w:szCs w:val="24"/>
          <w:shd w:val="clear" w:color="auto" w:fill="FFFFFF"/>
        </w:rPr>
        <w:t xml:space="preserve">g settlement from being </w:t>
      </w:r>
      <w:r w:rsidR="00645D7E">
        <w:rPr>
          <w:rFonts w:cstheme="minorHAnsi"/>
          <w:color w:val="222222"/>
          <w:sz w:val="24"/>
          <w:szCs w:val="24"/>
          <w:shd w:val="clear" w:color="auto" w:fill="FFFFFF"/>
        </w:rPr>
        <w:t>created (</w:t>
      </w:r>
      <w:r w:rsidRPr="00286F7B">
        <w:rPr>
          <w:rFonts w:cstheme="minorHAnsi"/>
          <w:b/>
          <w:color w:val="222222"/>
          <w:sz w:val="24"/>
          <w:szCs w:val="24"/>
          <w:shd w:val="clear" w:color="auto" w:fill="FFFFFF"/>
        </w:rPr>
        <w:t>Thompson</w:t>
      </w:r>
      <w:r w:rsidR="00645D7E">
        <w:rPr>
          <w:rFonts w:cstheme="minorHAnsi"/>
          <w:b/>
          <w:color w:val="222222"/>
          <w:sz w:val="24"/>
          <w:szCs w:val="24"/>
          <w:shd w:val="clear" w:color="auto" w:fill="FFFFFF"/>
        </w:rPr>
        <w:t xml:space="preserve"> and Dontigney</w:t>
      </w:r>
      <w:r w:rsidRPr="00286F7B">
        <w:rPr>
          <w:rFonts w:cstheme="minorHAnsi"/>
          <w:b/>
          <w:color w:val="222222"/>
          <w:sz w:val="24"/>
          <w:szCs w:val="24"/>
          <w:shd w:val="clear" w:color="auto" w:fill="FFFFFF"/>
        </w:rPr>
        <w:t>,2019</w:t>
      </w:r>
      <w:r>
        <w:rPr>
          <w:rFonts w:cstheme="minorHAnsi"/>
          <w:color w:val="222222"/>
          <w:sz w:val="24"/>
          <w:szCs w:val="24"/>
          <w:shd w:val="clear" w:color="auto" w:fill="FFFFFF"/>
        </w:rPr>
        <w:t>).</w:t>
      </w:r>
    </w:p>
    <w:p w:rsidR="0039101D" w:rsidRDefault="0039101D" w:rsidP="00286F7B">
      <w:pPr>
        <w:rPr>
          <w:rFonts w:cstheme="minorHAnsi"/>
          <w:color w:val="222222"/>
          <w:sz w:val="24"/>
          <w:szCs w:val="24"/>
          <w:shd w:val="clear" w:color="auto" w:fill="FFFFFF"/>
        </w:rPr>
      </w:pPr>
    </w:p>
    <w:p w:rsidR="0044086A" w:rsidRDefault="0039101D" w:rsidP="00286F7B">
      <w:pPr>
        <w:rPr>
          <w:rFonts w:cstheme="minorHAnsi"/>
          <w:b/>
          <w:color w:val="222222"/>
          <w:sz w:val="28"/>
          <w:szCs w:val="28"/>
          <w:shd w:val="clear" w:color="auto" w:fill="FFFFFF"/>
        </w:rPr>
      </w:pPr>
      <w:r w:rsidRPr="0039101D">
        <w:rPr>
          <w:rFonts w:cstheme="minorHAnsi"/>
          <w:b/>
          <w:color w:val="222222"/>
          <w:sz w:val="28"/>
          <w:szCs w:val="28"/>
          <w:shd w:val="clear" w:color="auto" w:fill="FFFFFF"/>
        </w:rPr>
        <w:t>Reward and Recognition</w:t>
      </w:r>
    </w:p>
    <w:p w:rsidR="0039101D" w:rsidRDefault="0039101D" w:rsidP="00286F7B">
      <w:pPr>
        <w:rPr>
          <w:rFonts w:cstheme="minorHAnsi"/>
          <w:color w:val="222222"/>
          <w:sz w:val="24"/>
          <w:szCs w:val="24"/>
          <w:shd w:val="clear" w:color="auto" w:fill="FFFFFF"/>
        </w:rPr>
      </w:pPr>
      <w:r w:rsidRPr="0039101D">
        <w:rPr>
          <w:rFonts w:cstheme="minorHAnsi"/>
          <w:b/>
          <w:color w:val="222222"/>
          <w:sz w:val="28"/>
          <w:szCs w:val="28"/>
          <w:shd w:val="clear" w:color="auto" w:fill="FFFFFF"/>
        </w:rPr>
        <w:t xml:space="preserve"> </w:t>
      </w:r>
      <w:r w:rsidR="0044086A" w:rsidRPr="0044086A">
        <w:rPr>
          <w:rFonts w:cstheme="minorHAnsi"/>
          <w:color w:val="222222"/>
          <w:sz w:val="24"/>
          <w:szCs w:val="24"/>
          <w:shd w:val="clear" w:color="auto" w:fill="FFFFFF"/>
        </w:rPr>
        <w:t>(</w:t>
      </w:r>
      <w:r w:rsidR="0044086A" w:rsidRPr="0044086A">
        <w:rPr>
          <w:rFonts w:cstheme="minorHAnsi"/>
          <w:b/>
          <w:color w:val="222222"/>
          <w:sz w:val="24"/>
          <w:szCs w:val="24"/>
          <w:shd w:val="clear" w:color="auto" w:fill="FFFFFF"/>
        </w:rPr>
        <w:t>Fisher,2015</w:t>
      </w:r>
      <w:r w:rsidR="0044086A" w:rsidRPr="0044086A">
        <w:rPr>
          <w:rFonts w:cstheme="minorHAnsi"/>
          <w:color w:val="222222"/>
          <w:sz w:val="24"/>
          <w:szCs w:val="24"/>
          <w:shd w:val="clear" w:color="auto" w:fill="FFFFFF"/>
        </w:rPr>
        <w:t>) proposed that,</w:t>
      </w:r>
      <w:r w:rsidR="0044086A">
        <w:rPr>
          <w:rFonts w:cstheme="minorHAnsi"/>
          <w:color w:val="222222"/>
          <w:sz w:val="24"/>
          <w:szCs w:val="24"/>
          <w:shd w:val="clear" w:color="auto" w:fill="FFFFFF"/>
        </w:rPr>
        <w:t xml:space="preserve"> the</w:t>
      </w:r>
      <w:r w:rsidR="0044086A" w:rsidRPr="0044086A">
        <w:rPr>
          <w:rFonts w:cstheme="minorHAnsi"/>
          <w:color w:val="222222"/>
          <w:sz w:val="24"/>
          <w:szCs w:val="24"/>
          <w:shd w:val="clear" w:color="auto" w:fill="FFFFFF"/>
        </w:rPr>
        <w:t xml:space="preserve"> main</w:t>
      </w:r>
      <w:r w:rsidR="0044086A">
        <w:rPr>
          <w:rFonts w:cstheme="minorHAnsi"/>
          <w:color w:val="222222"/>
          <w:sz w:val="24"/>
          <w:szCs w:val="24"/>
          <w:shd w:val="clear" w:color="auto" w:fill="FFFFFF"/>
        </w:rPr>
        <w:t xml:space="preserve"> objective for inspecting what Reward and Recognition can bring to any organisation or business is to create higher performance at workplace within teamwork.</w:t>
      </w:r>
    </w:p>
    <w:p w:rsidR="0044086A" w:rsidRDefault="0044086A" w:rsidP="00286F7B">
      <w:pPr>
        <w:rPr>
          <w:rFonts w:cstheme="minorHAnsi"/>
          <w:color w:val="222222"/>
          <w:sz w:val="24"/>
          <w:szCs w:val="24"/>
          <w:shd w:val="clear" w:color="auto" w:fill="FFFFFF"/>
        </w:rPr>
      </w:pPr>
      <w:r w:rsidRPr="00A4080D">
        <w:rPr>
          <w:rFonts w:cstheme="minorHAnsi"/>
          <w:b/>
          <w:color w:val="222222"/>
          <w:sz w:val="24"/>
          <w:szCs w:val="24"/>
          <w:shd w:val="clear" w:color="auto" w:fill="FFFFFF"/>
        </w:rPr>
        <w:t>What does Reward means</w:t>
      </w:r>
      <w:r>
        <w:rPr>
          <w:rFonts w:cstheme="minorHAnsi"/>
          <w:color w:val="222222"/>
          <w:sz w:val="24"/>
          <w:szCs w:val="24"/>
          <w:shd w:val="clear" w:color="auto" w:fill="FFFFFF"/>
        </w:rPr>
        <w:t>?</w:t>
      </w:r>
    </w:p>
    <w:p w:rsidR="0044086A" w:rsidRDefault="0044086A" w:rsidP="00286F7B">
      <w:pPr>
        <w:rPr>
          <w:rFonts w:ascii="Calibri" w:hAnsi="Calibri" w:cs="Calibri"/>
          <w:color w:val="000000"/>
          <w:sz w:val="24"/>
          <w:szCs w:val="24"/>
          <w:shd w:val="clear" w:color="auto" w:fill="FFFFFF"/>
        </w:rPr>
      </w:pPr>
      <w:r>
        <w:rPr>
          <w:rFonts w:cstheme="minorHAnsi"/>
          <w:color w:val="222222"/>
          <w:sz w:val="24"/>
          <w:szCs w:val="24"/>
          <w:shd w:val="clear" w:color="auto" w:fill="FFFFFF"/>
        </w:rPr>
        <w:t xml:space="preserve">Reward means non-monetary </w:t>
      </w:r>
      <w:r w:rsidR="00A4080D">
        <w:rPr>
          <w:rFonts w:cstheme="minorHAnsi"/>
          <w:color w:val="222222"/>
          <w:sz w:val="24"/>
          <w:szCs w:val="24"/>
          <w:shd w:val="clear" w:color="auto" w:fill="FFFFFF"/>
        </w:rPr>
        <w:t xml:space="preserve">piece that an individual receives in motivation programme. Similarly, recognition is a ceremonial programme for going beyond the extra mile and </w:t>
      </w:r>
      <w:r w:rsidR="00A4080D" w:rsidRPr="00A4080D">
        <w:rPr>
          <w:rFonts w:ascii="Calibri" w:hAnsi="Calibri" w:cs="Calibri"/>
          <w:color w:val="000000"/>
          <w:sz w:val="24"/>
          <w:szCs w:val="24"/>
          <w:shd w:val="clear" w:color="auto" w:fill="FFFFFF"/>
        </w:rPr>
        <w:t>accomplishing something outstanding as measured through a business enterprise values</w:t>
      </w:r>
      <w:r w:rsidR="00D326C0">
        <w:rPr>
          <w:rFonts w:ascii="Calibri" w:hAnsi="Calibri" w:cs="Calibri"/>
          <w:color w:val="000000"/>
          <w:sz w:val="24"/>
          <w:szCs w:val="24"/>
          <w:shd w:val="clear" w:color="auto" w:fill="FFFFFF"/>
        </w:rPr>
        <w:t>(</w:t>
      </w:r>
      <w:r w:rsidR="00D326C0" w:rsidRPr="006B20E6">
        <w:rPr>
          <w:rFonts w:ascii="Calibri" w:hAnsi="Calibri" w:cs="Calibri"/>
          <w:b/>
          <w:color w:val="000000"/>
          <w:sz w:val="24"/>
          <w:szCs w:val="24"/>
          <w:shd w:val="clear" w:color="auto" w:fill="FFFFFF"/>
        </w:rPr>
        <w:t>Fisher,2015</w:t>
      </w:r>
      <w:r w:rsidR="00D326C0">
        <w:rPr>
          <w:rFonts w:ascii="Calibri" w:hAnsi="Calibri" w:cs="Calibri"/>
          <w:color w:val="000000"/>
          <w:sz w:val="24"/>
          <w:szCs w:val="24"/>
          <w:shd w:val="clear" w:color="auto" w:fill="FFFFFF"/>
        </w:rPr>
        <w:t>).</w:t>
      </w:r>
    </w:p>
    <w:p w:rsidR="006B20E6" w:rsidRDefault="006B20E6" w:rsidP="00286F7B">
      <w:pPr>
        <w:rPr>
          <w:rFonts w:ascii="Calibri" w:hAnsi="Calibri" w:cs="Calibri"/>
          <w:color w:val="000000"/>
          <w:sz w:val="24"/>
          <w:szCs w:val="24"/>
          <w:shd w:val="clear" w:color="auto" w:fill="FFFFFF"/>
        </w:rPr>
      </w:pPr>
      <w:r>
        <w:rPr>
          <w:rFonts w:ascii="Calibri" w:hAnsi="Calibri" w:cs="Calibri"/>
          <w:color w:val="000000"/>
          <w:sz w:val="24"/>
          <w:szCs w:val="24"/>
          <w:shd w:val="clear" w:color="auto" w:fill="FFFFFF"/>
        </w:rPr>
        <w:t>In an organisation</w:t>
      </w:r>
      <w:r w:rsidR="00455D57">
        <w:rPr>
          <w:rFonts w:ascii="Calibri" w:hAnsi="Calibri" w:cs="Calibri"/>
          <w:color w:val="000000"/>
          <w:sz w:val="24"/>
          <w:szCs w:val="24"/>
          <w:shd w:val="clear" w:color="auto" w:fill="FFFFFF"/>
        </w:rPr>
        <w:t>(</w:t>
      </w:r>
      <w:r w:rsidR="00455D57" w:rsidRPr="00455D57">
        <w:rPr>
          <w:rFonts w:ascii="Calibri" w:hAnsi="Calibri" w:cs="Calibri"/>
          <w:b/>
          <w:color w:val="000000"/>
          <w:sz w:val="24"/>
          <w:szCs w:val="24"/>
          <w:shd w:val="clear" w:color="auto" w:fill="FFFFFF"/>
        </w:rPr>
        <w:t>Fisher,2015</w:t>
      </w:r>
      <w:r w:rsidR="00455D57">
        <w:rPr>
          <w:rFonts w:ascii="Calibri" w:hAnsi="Calibri" w:cs="Calibri"/>
          <w:color w:val="000000"/>
          <w:sz w:val="24"/>
          <w:szCs w:val="24"/>
          <w:shd w:val="clear" w:color="auto" w:fill="FFFFFF"/>
        </w:rPr>
        <w:t>) conclude, that</w:t>
      </w:r>
      <w:r>
        <w:rPr>
          <w:rFonts w:ascii="Calibri" w:hAnsi="Calibri" w:cs="Calibri"/>
          <w:color w:val="000000"/>
          <w:sz w:val="24"/>
          <w:szCs w:val="24"/>
          <w:shd w:val="clear" w:color="auto" w:fill="FFFFFF"/>
        </w:rPr>
        <w:t xml:space="preserve"> either a team or individual members receives reward and recognition for their </w:t>
      </w:r>
      <w:r w:rsidRPr="001072E2">
        <w:rPr>
          <w:rFonts w:ascii="Calibri" w:hAnsi="Calibri" w:cs="Calibri"/>
          <w:b/>
          <w:color w:val="000000"/>
          <w:sz w:val="24"/>
          <w:szCs w:val="24"/>
          <w:shd w:val="clear" w:color="auto" w:fill="FFFFFF"/>
        </w:rPr>
        <w:t>outstanding performance, dedicated, loyalty towards the organisation, engagement, motivation and time</w:t>
      </w:r>
      <w:r>
        <w:rPr>
          <w:rFonts w:ascii="Calibri" w:hAnsi="Calibri" w:cs="Calibri"/>
          <w:color w:val="000000"/>
          <w:sz w:val="24"/>
          <w:szCs w:val="24"/>
          <w:shd w:val="clear" w:color="auto" w:fill="FFFFFF"/>
        </w:rPr>
        <w:t xml:space="preserve">. Employer has </w:t>
      </w:r>
      <w:r w:rsidR="00455D57">
        <w:rPr>
          <w:rFonts w:ascii="Calibri" w:hAnsi="Calibri" w:cs="Calibri"/>
          <w:color w:val="000000"/>
          <w:sz w:val="24"/>
          <w:szCs w:val="24"/>
          <w:shd w:val="clear" w:color="auto" w:fill="FFFFFF"/>
        </w:rPr>
        <w:t>indicated</w:t>
      </w:r>
      <w:r>
        <w:rPr>
          <w:rFonts w:ascii="Calibri" w:hAnsi="Calibri" w:cs="Calibri"/>
          <w:color w:val="000000"/>
          <w:sz w:val="24"/>
          <w:szCs w:val="24"/>
          <w:shd w:val="clear" w:color="auto" w:fill="FFFFFF"/>
        </w:rPr>
        <w:t xml:space="preserve"> that these employees flaws in their </w:t>
      </w:r>
      <w:r w:rsidR="00455D57">
        <w:rPr>
          <w:rFonts w:ascii="Calibri" w:hAnsi="Calibri" w:cs="Calibri"/>
          <w:color w:val="000000"/>
          <w:sz w:val="24"/>
          <w:szCs w:val="24"/>
          <w:shd w:val="clear" w:color="auto" w:fill="FFFFFF"/>
        </w:rPr>
        <w:t>performance,</w:t>
      </w:r>
      <w:r>
        <w:rPr>
          <w:rFonts w:ascii="Calibri" w:hAnsi="Calibri" w:cs="Calibri"/>
          <w:color w:val="000000"/>
          <w:sz w:val="24"/>
          <w:szCs w:val="24"/>
          <w:shd w:val="clear" w:color="auto" w:fill="FFFFFF"/>
        </w:rPr>
        <w:t xml:space="preserve"> helps the company to grow and thrive better and overcome difficult challenge that is face by organisation.</w:t>
      </w:r>
    </w:p>
    <w:p w:rsidR="00455D57" w:rsidRDefault="00455D57" w:rsidP="00286F7B">
      <w:pPr>
        <w:rPr>
          <w:rFonts w:ascii="Calibri" w:hAnsi="Calibri" w:cs="Calibri"/>
          <w:color w:val="000000"/>
          <w:sz w:val="24"/>
          <w:szCs w:val="24"/>
          <w:shd w:val="clear" w:color="auto" w:fill="FFFFFF"/>
        </w:rPr>
      </w:pPr>
    </w:p>
    <w:p w:rsidR="00455D57" w:rsidRPr="00455D57" w:rsidRDefault="00455D57" w:rsidP="00286F7B">
      <w:pPr>
        <w:rPr>
          <w:rFonts w:ascii="Calibri" w:hAnsi="Calibri" w:cs="Calibri"/>
          <w:b/>
          <w:color w:val="000000"/>
          <w:sz w:val="28"/>
          <w:szCs w:val="28"/>
          <w:shd w:val="clear" w:color="auto" w:fill="FFFFFF"/>
        </w:rPr>
      </w:pPr>
    </w:p>
    <w:p w:rsidR="00B1065A" w:rsidRPr="00055D76" w:rsidRDefault="00B1065A" w:rsidP="00286F7B">
      <w:pPr>
        <w:rPr>
          <w:rFonts w:cstheme="minorHAnsi"/>
          <w:b/>
          <w:noProof/>
          <w:color w:val="222222"/>
          <w:sz w:val="28"/>
          <w:szCs w:val="28"/>
          <w:shd w:val="clear" w:color="auto" w:fill="FFFFFF"/>
          <w:lang w:eastAsia="en-GB"/>
        </w:rPr>
      </w:pPr>
      <w:r w:rsidRPr="00055D76">
        <w:rPr>
          <w:rFonts w:cstheme="minorHAnsi"/>
          <w:b/>
          <w:noProof/>
          <w:color w:val="222222"/>
          <w:sz w:val="28"/>
          <w:szCs w:val="28"/>
          <w:shd w:val="clear" w:color="auto" w:fill="FFFFFF"/>
          <w:lang w:eastAsia="en-GB"/>
        </w:rPr>
        <w:t>Tuckmans Team Development</w:t>
      </w:r>
    </w:p>
    <w:p w:rsidR="00B1065A" w:rsidRDefault="00B1065A" w:rsidP="00286F7B">
      <w:pPr>
        <w:rPr>
          <w:rFonts w:cstheme="minorHAnsi"/>
          <w:noProof/>
          <w:color w:val="222222"/>
          <w:sz w:val="24"/>
          <w:szCs w:val="24"/>
          <w:shd w:val="clear" w:color="auto" w:fill="FFFFFF"/>
          <w:lang w:eastAsia="en-GB"/>
        </w:rPr>
      </w:pPr>
      <w:r>
        <w:rPr>
          <w:rFonts w:cstheme="minorHAnsi"/>
          <w:noProof/>
          <w:color w:val="222222"/>
          <w:sz w:val="24"/>
          <w:szCs w:val="24"/>
          <w:shd w:val="clear" w:color="auto" w:fill="FFFFFF"/>
          <w:lang w:eastAsia="en-GB"/>
        </w:rPr>
        <w:t>See below diagram:</w:t>
      </w:r>
    </w:p>
    <w:p w:rsidR="00A4080D" w:rsidRDefault="00B1065A" w:rsidP="00286F7B">
      <w:pPr>
        <w:rPr>
          <w:rFonts w:cstheme="minorHAnsi"/>
          <w:color w:val="222222"/>
          <w:sz w:val="24"/>
          <w:szCs w:val="24"/>
          <w:shd w:val="clear" w:color="auto" w:fill="FFFFFF"/>
        </w:rPr>
      </w:pPr>
      <w:r>
        <w:rPr>
          <w:rFonts w:cstheme="minorHAnsi"/>
          <w:noProof/>
          <w:color w:val="222222"/>
          <w:sz w:val="24"/>
          <w:szCs w:val="24"/>
          <w:shd w:val="clear" w:color="auto" w:fill="FFFFFF"/>
          <w:lang w:eastAsia="en-GB"/>
        </w:rPr>
        <w:lastRenderedPageBreak/>
        <w:drawing>
          <wp:inline distT="0" distB="0" distL="0" distR="0" wp14:anchorId="6461498A" wp14:editId="034F1272">
            <wp:extent cx="5431601" cy="1694247"/>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508889" cy="1718355"/>
                    </a:xfrm>
                    <a:prstGeom prst="rect">
                      <a:avLst/>
                    </a:prstGeom>
                    <a:noFill/>
                  </pic:spPr>
                </pic:pic>
              </a:graphicData>
            </a:graphic>
          </wp:inline>
        </w:drawing>
      </w:r>
    </w:p>
    <w:p w:rsidR="00055D76" w:rsidRDefault="00055D76" w:rsidP="00286F7B">
      <w:pPr>
        <w:rPr>
          <w:rFonts w:cstheme="minorHAnsi"/>
          <w:color w:val="222222"/>
          <w:sz w:val="24"/>
          <w:szCs w:val="24"/>
          <w:shd w:val="clear" w:color="auto" w:fill="FFFFFF"/>
        </w:rPr>
      </w:pPr>
      <w:r>
        <w:rPr>
          <w:rFonts w:cstheme="minorHAnsi"/>
          <w:color w:val="222222"/>
          <w:sz w:val="24"/>
          <w:szCs w:val="24"/>
          <w:shd w:val="clear" w:color="auto" w:fill="FFFFFF"/>
        </w:rPr>
        <w:t xml:space="preserve">Research revealed that in Tuckman’s theory that team development </w:t>
      </w:r>
      <w:r w:rsidR="00846A86">
        <w:rPr>
          <w:rFonts w:cstheme="minorHAnsi"/>
          <w:color w:val="222222"/>
          <w:sz w:val="24"/>
          <w:szCs w:val="24"/>
          <w:shd w:val="clear" w:color="auto" w:fill="FFFFFF"/>
        </w:rPr>
        <w:t>transpires</w:t>
      </w:r>
      <w:r w:rsidR="007E3797">
        <w:rPr>
          <w:rFonts w:cstheme="minorHAnsi"/>
          <w:color w:val="222222"/>
          <w:sz w:val="24"/>
          <w:szCs w:val="24"/>
          <w:shd w:val="clear" w:color="auto" w:fill="FFFFFF"/>
        </w:rPr>
        <w:t xml:space="preserve"> in</w:t>
      </w:r>
      <w:r>
        <w:rPr>
          <w:rFonts w:cstheme="minorHAnsi"/>
          <w:color w:val="222222"/>
          <w:sz w:val="24"/>
          <w:szCs w:val="24"/>
          <w:shd w:val="clear" w:color="auto" w:fill="FFFFFF"/>
        </w:rPr>
        <w:t xml:space="preserve"> different stages </w:t>
      </w:r>
      <w:bookmarkStart w:id="0" w:name="_GoBack"/>
      <w:bookmarkEnd w:id="0"/>
      <w:r w:rsidR="004C686F">
        <w:rPr>
          <w:rFonts w:cstheme="minorHAnsi"/>
          <w:color w:val="222222"/>
          <w:sz w:val="24"/>
          <w:szCs w:val="24"/>
          <w:shd w:val="clear" w:color="auto" w:fill="FFFFFF"/>
        </w:rPr>
        <w:t>and</w:t>
      </w:r>
      <w:r w:rsidR="007E3797">
        <w:rPr>
          <w:rFonts w:cstheme="minorHAnsi"/>
          <w:color w:val="222222"/>
          <w:sz w:val="24"/>
          <w:szCs w:val="24"/>
          <w:shd w:val="clear" w:color="auto" w:fill="FFFFFF"/>
        </w:rPr>
        <w:t xml:space="preserve"> </w:t>
      </w:r>
      <w:r>
        <w:rPr>
          <w:rFonts w:cstheme="minorHAnsi"/>
          <w:color w:val="222222"/>
          <w:sz w:val="24"/>
          <w:szCs w:val="24"/>
          <w:shd w:val="clear" w:color="auto" w:fill="FFFFFF"/>
        </w:rPr>
        <w:t xml:space="preserve">it </w:t>
      </w:r>
      <w:r w:rsidR="00846A86">
        <w:rPr>
          <w:rFonts w:cstheme="minorHAnsi"/>
          <w:color w:val="222222"/>
          <w:sz w:val="24"/>
          <w:szCs w:val="24"/>
          <w:shd w:val="clear" w:color="auto" w:fill="FFFFFF"/>
        </w:rPr>
        <w:t>reacts</w:t>
      </w:r>
      <w:r>
        <w:rPr>
          <w:rFonts w:cstheme="minorHAnsi"/>
          <w:color w:val="222222"/>
          <w:sz w:val="24"/>
          <w:szCs w:val="24"/>
          <w:shd w:val="clear" w:color="auto" w:fill="FFFFFF"/>
        </w:rPr>
        <w:t xml:space="preserve"> between team members of a team.</w:t>
      </w:r>
    </w:p>
    <w:p w:rsidR="00846A86" w:rsidRPr="00055D76" w:rsidRDefault="00846A86" w:rsidP="00286F7B">
      <w:pPr>
        <w:rPr>
          <w:rFonts w:cstheme="minorHAnsi"/>
          <w:color w:val="222222"/>
          <w:sz w:val="24"/>
          <w:szCs w:val="24"/>
          <w:shd w:val="clear" w:color="auto" w:fill="FFFFFF"/>
        </w:rPr>
      </w:pPr>
      <w:r>
        <w:rPr>
          <w:rFonts w:cstheme="minorHAnsi"/>
          <w:color w:val="222222"/>
          <w:sz w:val="24"/>
          <w:szCs w:val="24"/>
          <w:shd w:val="clear" w:color="auto" w:fill="FFFFFF"/>
        </w:rPr>
        <w:t>Developing a successful team needs a good leadership. It is not manageable to put a team together and expect it will perform effectively. A team needs time to form,</w:t>
      </w:r>
      <w:r w:rsidR="001277E4">
        <w:rPr>
          <w:rFonts w:cstheme="minorHAnsi"/>
          <w:color w:val="222222"/>
          <w:sz w:val="24"/>
          <w:szCs w:val="24"/>
          <w:shd w:val="clear" w:color="auto" w:fill="FFFFFF"/>
        </w:rPr>
        <w:t xml:space="preserve"> work on their strength, cooperate, achieve and accomplish the assigned task. Team leader ensures that this happens without this development a team would not thrive in their success(</w:t>
      </w:r>
      <w:r w:rsidR="0006635A">
        <w:rPr>
          <w:rFonts w:cstheme="minorHAnsi"/>
          <w:b/>
          <w:color w:val="222222"/>
          <w:sz w:val="24"/>
          <w:szCs w:val="24"/>
          <w:shd w:val="clear" w:color="auto" w:fill="FFFFFF"/>
        </w:rPr>
        <w:t>Morgan,2017</w:t>
      </w:r>
      <w:r w:rsidR="001277E4">
        <w:rPr>
          <w:rFonts w:cstheme="minorHAnsi"/>
          <w:color w:val="222222"/>
          <w:sz w:val="24"/>
          <w:szCs w:val="24"/>
          <w:shd w:val="clear" w:color="auto" w:fill="FFFFFF"/>
        </w:rPr>
        <w:t>).</w:t>
      </w:r>
    </w:p>
    <w:p w:rsidR="00055D76" w:rsidRPr="00A4080D" w:rsidRDefault="00055D76" w:rsidP="00286F7B">
      <w:pPr>
        <w:rPr>
          <w:rFonts w:cstheme="minorHAnsi"/>
          <w:b/>
          <w:color w:val="222222"/>
          <w:sz w:val="24"/>
          <w:szCs w:val="24"/>
          <w:shd w:val="clear" w:color="auto" w:fill="FFFFFF"/>
        </w:rPr>
      </w:pPr>
    </w:p>
    <w:p w:rsidR="00286F7B" w:rsidRPr="00A4080D" w:rsidRDefault="00286F7B" w:rsidP="00286F7B">
      <w:pPr>
        <w:rPr>
          <w:rFonts w:cstheme="minorHAnsi"/>
          <w:color w:val="222222"/>
          <w:sz w:val="24"/>
          <w:szCs w:val="24"/>
          <w:shd w:val="clear" w:color="auto" w:fill="FFFFFF"/>
        </w:rPr>
      </w:pPr>
    </w:p>
    <w:p w:rsidR="00286F7B" w:rsidRDefault="00286F7B" w:rsidP="00286F7B">
      <w:pPr>
        <w:rPr>
          <w:rFonts w:cstheme="minorHAnsi"/>
          <w:color w:val="222222"/>
          <w:sz w:val="24"/>
          <w:szCs w:val="24"/>
          <w:shd w:val="clear" w:color="auto" w:fill="FFFFFF"/>
        </w:rPr>
      </w:pPr>
    </w:p>
    <w:p w:rsidR="00A86B22" w:rsidRDefault="00A86B22" w:rsidP="007234B6">
      <w:pPr>
        <w:rPr>
          <w:sz w:val="24"/>
          <w:szCs w:val="24"/>
        </w:rPr>
      </w:pPr>
    </w:p>
    <w:p w:rsidR="001639E8" w:rsidRDefault="001639E8" w:rsidP="007234B6">
      <w:pPr>
        <w:rPr>
          <w:sz w:val="24"/>
          <w:szCs w:val="24"/>
        </w:rPr>
      </w:pPr>
    </w:p>
    <w:p w:rsidR="00ED0340" w:rsidRPr="00414132" w:rsidRDefault="00ED0340" w:rsidP="00ED0340">
      <w:pPr>
        <w:rPr>
          <w:sz w:val="24"/>
          <w:szCs w:val="24"/>
        </w:rPr>
      </w:pPr>
    </w:p>
    <w:p w:rsidR="00ED0340" w:rsidRDefault="00ED0340" w:rsidP="00ED0340">
      <w:pPr>
        <w:rPr>
          <w:sz w:val="24"/>
          <w:szCs w:val="24"/>
        </w:rPr>
      </w:pPr>
    </w:p>
    <w:p w:rsidR="00ED0340" w:rsidRPr="00ED0340" w:rsidRDefault="00ED0340" w:rsidP="00ED0340">
      <w:pPr>
        <w:rPr>
          <w:sz w:val="24"/>
          <w:szCs w:val="24"/>
        </w:rPr>
      </w:pPr>
    </w:p>
    <w:p w:rsidR="002E52CE" w:rsidRDefault="002E52CE" w:rsidP="00E12A07">
      <w:pPr>
        <w:rPr>
          <w:sz w:val="24"/>
          <w:szCs w:val="24"/>
        </w:rPr>
      </w:pPr>
    </w:p>
    <w:p w:rsidR="00CE02D0" w:rsidRDefault="00CE02D0" w:rsidP="00E12A07">
      <w:pPr>
        <w:rPr>
          <w:sz w:val="24"/>
          <w:szCs w:val="24"/>
        </w:rPr>
      </w:pPr>
    </w:p>
    <w:p w:rsidR="00CE02D0" w:rsidRDefault="00CE02D0" w:rsidP="00E12A07">
      <w:pPr>
        <w:rPr>
          <w:sz w:val="24"/>
          <w:szCs w:val="24"/>
        </w:rPr>
      </w:pPr>
    </w:p>
    <w:p w:rsidR="00CE02D0" w:rsidRDefault="00CE02D0" w:rsidP="00E12A07">
      <w:pPr>
        <w:rPr>
          <w:sz w:val="24"/>
          <w:szCs w:val="24"/>
        </w:rPr>
      </w:pPr>
    </w:p>
    <w:p w:rsidR="00CE02D0" w:rsidRDefault="00CE02D0" w:rsidP="00E12A07">
      <w:pPr>
        <w:rPr>
          <w:sz w:val="24"/>
          <w:szCs w:val="24"/>
        </w:rPr>
      </w:pPr>
    </w:p>
    <w:p w:rsidR="00CE02D0" w:rsidRDefault="00CE02D0" w:rsidP="00E12A07">
      <w:pPr>
        <w:rPr>
          <w:sz w:val="24"/>
          <w:szCs w:val="24"/>
        </w:rPr>
      </w:pPr>
    </w:p>
    <w:p w:rsidR="00CE02D0" w:rsidRDefault="00CE02D0" w:rsidP="00E12A07">
      <w:pPr>
        <w:rPr>
          <w:sz w:val="24"/>
          <w:szCs w:val="24"/>
        </w:rPr>
      </w:pPr>
    </w:p>
    <w:p w:rsidR="00E12A07" w:rsidRDefault="00E12A07" w:rsidP="00E12A07">
      <w:pPr>
        <w:rPr>
          <w:sz w:val="24"/>
          <w:szCs w:val="24"/>
        </w:rPr>
      </w:pPr>
    </w:p>
    <w:p w:rsidR="00E12A07" w:rsidRPr="00E12A07" w:rsidRDefault="00E12A07" w:rsidP="00E12A07">
      <w:pPr>
        <w:rPr>
          <w:b/>
        </w:rPr>
      </w:pPr>
    </w:p>
    <w:p w:rsidR="001072E2" w:rsidRDefault="001072E2" w:rsidP="00E12A07">
      <w:pPr>
        <w:rPr>
          <w:sz w:val="24"/>
          <w:szCs w:val="24"/>
        </w:rPr>
      </w:pPr>
    </w:p>
    <w:p w:rsidR="001072E2" w:rsidRDefault="001072E2" w:rsidP="00E12A07">
      <w:pPr>
        <w:rPr>
          <w:b/>
          <w:sz w:val="28"/>
          <w:szCs w:val="28"/>
          <w:u w:val="single"/>
        </w:rPr>
      </w:pPr>
      <w:r w:rsidRPr="001072E2">
        <w:rPr>
          <w:b/>
          <w:sz w:val="28"/>
          <w:szCs w:val="28"/>
          <w:u w:val="single"/>
        </w:rPr>
        <w:lastRenderedPageBreak/>
        <w:t>Reference List</w:t>
      </w:r>
    </w:p>
    <w:p w:rsidR="003A2054" w:rsidRDefault="003A2054" w:rsidP="00E12A07">
      <w:pPr>
        <w:rPr>
          <w:b/>
          <w:sz w:val="28"/>
          <w:szCs w:val="28"/>
          <w:u w:val="single"/>
        </w:rPr>
      </w:pPr>
      <w:r>
        <w:rPr>
          <w:b/>
          <w:sz w:val="28"/>
          <w:szCs w:val="28"/>
          <w:u w:val="single"/>
        </w:rPr>
        <w:t>Website:</w:t>
      </w:r>
    </w:p>
    <w:p w:rsidR="003A2054" w:rsidRDefault="003A2054" w:rsidP="003A20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Fragapane, J. (2018). </w:t>
      </w:r>
      <w:r>
        <w:rPr>
          <w:rFonts w:ascii="Arial" w:hAnsi="Arial" w:cs="Arial"/>
          <w:i/>
          <w:iCs/>
          <w:color w:val="000000"/>
          <w:sz w:val="20"/>
          <w:szCs w:val="20"/>
          <w:shd w:val="clear" w:color="auto" w:fill="FFFFFF"/>
        </w:rPr>
        <w:t xml:space="preserve">The Manager's Guide </w:t>
      </w:r>
      <w:r w:rsidR="0006635A">
        <w:rPr>
          <w:rFonts w:ascii="Arial" w:hAnsi="Arial" w:cs="Arial"/>
          <w:i/>
          <w:iCs/>
          <w:color w:val="000000"/>
          <w:sz w:val="20"/>
          <w:szCs w:val="20"/>
          <w:shd w:val="clear" w:color="auto" w:fill="FFFFFF"/>
        </w:rPr>
        <w:t>to</w:t>
      </w:r>
      <w:r>
        <w:rPr>
          <w:rFonts w:ascii="Arial" w:hAnsi="Arial" w:cs="Arial"/>
          <w:i/>
          <w:iCs/>
          <w:color w:val="000000"/>
          <w:sz w:val="20"/>
          <w:szCs w:val="20"/>
          <w:shd w:val="clear" w:color="auto" w:fill="FFFFFF"/>
        </w:rPr>
        <w:t xml:space="preserve"> Dealing with Employee Conflict at Work</w:t>
      </w:r>
      <w:r>
        <w:rPr>
          <w:rFonts w:ascii="Arial" w:hAnsi="Arial" w:cs="Arial"/>
          <w:color w:val="000000"/>
          <w:sz w:val="20"/>
          <w:szCs w:val="20"/>
          <w:shd w:val="clear" w:color="auto" w:fill="FFFFFF"/>
        </w:rPr>
        <w:t xml:space="preserve">. [online] Available at: </w:t>
      </w:r>
      <w:hyperlink r:id="rId10" w:history="1">
        <w:r w:rsidRPr="00793648">
          <w:rPr>
            <w:rStyle w:val="Hyperlink"/>
            <w:rFonts w:ascii="Arial" w:hAnsi="Arial" w:cs="Arial"/>
            <w:sz w:val="20"/>
            <w:szCs w:val="20"/>
            <w:shd w:val="clear" w:color="auto" w:fill="FFFFFF"/>
          </w:rPr>
          <w:t>https://www.business2community.com/leadership/managers-guide-dealing-employee-conflict-work-02043284</w:t>
        </w:r>
      </w:hyperlink>
      <w:r>
        <w:rPr>
          <w:rFonts w:ascii="Arial" w:hAnsi="Arial" w:cs="Arial"/>
          <w:color w:val="000000"/>
          <w:sz w:val="20"/>
          <w:szCs w:val="20"/>
          <w:u w:val="single"/>
          <w:shd w:val="clear" w:color="auto" w:fill="FFFFFF"/>
        </w:rPr>
        <w:t xml:space="preserve"> </w:t>
      </w:r>
      <w:r>
        <w:rPr>
          <w:rFonts w:ascii="Arial" w:hAnsi="Arial" w:cs="Arial"/>
          <w:color w:val="000000"/>
          <w:sz w:val="20"/>
          <w:szCs w:val="20"/>
          <w:shd w:val="clear" w:color="auto" w:fill="FFFFFF"/>
        </w:rPr>
        <w:t xml:space="preserve"> [Accessed 7 Jun. 2019].</w:t>
      </w:r>
    </w:p>
    <w:p w:rsidR="003A2054" w:rsidRDefault="003A2054" w:rsidP="003A2054">
      <w:pPr>
        <w:rPr>
          <w:rFonts w:ascii="Arial" w:hAnsi="Arial" w:cs="Arial"/>
          <w:color w:val="000000"/>
          <w:sz w:val="20"/>
          <w:szCs w:val="20"/>
          <w:shd w:val="clear" w:color="auto" w:fill="FFFFFF"/>
        </w:rPr>
      </w:pPr>
      <w:r>
        <w:rPr>
          <w:rFonts w:ascii="Arial" w:hAnsi="Arial" w:cs="Arial"/>
          <w:color w:val="000000"/>
          <w:sz w:val="20"/>
          <w:szCs w:val="20"/>
          <w:shd w:val="clear" w:color="auto" w:fill="FFFFFF"/>
        </w:rPr>
        <w:t>Ferguson, S. (n.d.). </w:t>
      </w:r>
      <w:r>
        <w:rPr>
          <w:rFonts w:ascii="Arial" w:hAnsi="Arial" w:cs="Arial"/>
          <w:i/>
          <w:iCs/>
          <w:color w:val="000000"/>
          <w:sz w:val="20"/>
          <w:szCs w:val="20"/>
          <w:shd w:val="clear" w:color="auto" w:fill="FFFFFF"/>
        </w:rPr>
        <w:t xml:space="preserve">What Causes Conflict Between Employees in an </w:t>
      </w:r>
      <w:r w:rsidR="0006635A">
        <w:rPr>
          <w:rFonts w:ascii="Arial" w:hAnsi="Arial" w:cs="Arial"/>
          <w:i/>
          <w:iCs/>
          <w:color w:val="000000"/>
          <w:sz w:val="20"/>
          <w:szCs w:val="20"/>
          <w:shd w:val="clear" w:color="auto" w:fill="FFFFFF"/>
        </w:rPr>
        <w:t>Organization?</w:t>
      </w:r>
      <w:r>
        <w:rPr>
          <w:rFonts w:ascii="Arial" w:hAnsi="Arial" w:cs="Arial"/>
          <w:color w:val="000000"/>
          <w:sz w:val="20"/>
          <w:szCs w:val="20"/>
          <w:shd w:val="clear" w:color="auto" w:fill="FFFFFF"/>
        </w:rPr>
        <w:t xml:space="preserve"> [online] Smallbusiness.chron.com.</w:t>
      </w:r>
    </w:p>
    <w:p w:rsidR="0006635A" w:rsidRDefault="003A2054" w:rsidP="000663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Available at</w:t>
      </w:r>
      <w:r w:rsidRPr="0006635A">
        <w:rPr>
          <w:rFonts w:ascii="Arial" w:hAnsi="Arial" w:cs="Arial"/>
          <w:color w:val="000000"/>
          <w:sz w:val="20"/>
          <w:szCs w:val="20"/>
          <w:u w:val="single"/>
          <w:shd w:val="clear" w:color="auto" w:fill="FFFFFF"/>
        </w:rPr>
        <w:t xml:space="preserve">: </w:t>
      </w:r>
      <w:hyperlink r:id="rId11" w:history="1">
        <w:r w:rsidR="0006635A" w:rsidRPr="00793648">
          <w:rPr>
            <w:rStyle w:val="Hyperlink"/>
            <w:rFonts w:ascii="Arial" w:hAnsi="Arial" w:cs="Arial"/>
            <w:sz w:val="20"/>
            <w:szCs w:val="20"/>
            <w:shd w:val="clear" w:color="auto" w:fill="FFFFFF"/>
          </w:rPr>
          <w:t>https://smallbusiness.chron.com/causes-conflict-between-employees-organization-157.html</w:t>
        </w:r>
      </w:hyperlink>
      <w:r w:rsidR="0006635A">
        <w:rPr>
          <w:rFonts w:ascii="Arial" w:hAnsi="Arial" w:cs="Arial"/>
          <w:color w:val="000000"/>
          <w:sz w:val="20"/>
          <w:szCs w:val="20"/>
          <w:shd w:val="clear" w:color="auto" w:fill="FFFFFF"/>
        </w:rPr>
        <w:t xml:space="preserve"> [Accessed 6 Jun. 2019].</w:t>
      </w:r>
    </w:p>
    <w:p w:rsidR="00645D7E" w:rsidRDefault="0006635A" w:rsidP="00645D7E">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Thompson, J. and Dontigney, E. (2019). </w:t>
      </w:r>
      <w:r>
        <w:rPr>
          <w:rFonts w:ascii="Arial" w:hAnsi="Arial" w:cs="Arial"/>
          <w:i/>
          <w:iCs/>
          <w:color w:val="000000"/>
          <w:sz w:val="20"/>
          <w:szCs w:val="20"/>
          <w:shd w:val="clear" w:color="auto" w:fill="FFFFFF"/>
        </w:rPr>
        <w:t>5 Conflict Management Strategies</w:t>
      </w:r>
      <w:r>
        <w:rPr>
          <w:rFonts w:ascii="Arial" w:hAnsi="Arial" w:cs="Arial"/>
          <w:color w:val="000000"/>
          <w:sz w:val="20"/>
          <w:szCs w:val="20"/>
          <w:shd w:val="clear" w:color="auto" w:fill="FFFFFF"/>
        </w:rPr>
        <w:t xml:space="preserve">. [online] Smallbusiness.chron.com. Available at: </w:t>
      </w:r>
      <w:hyperlink r:id="rId12" w:history="1">
        <w:r w:rsidRPr="00793648">
          <w:rPr>
            <w:rStyle w:val="Hyperlink"/>
            <w:rFonts w:ascii="Arial" w:hAnsi="Arial" w:cs="Arial"/>
            <w:sz w:val="20"/>
            <w:szCs w:val="20"/>
            <w:shd w:val="clear" w:color="auto" w:fill="FFFFFF"/>
          </w:rPr>
          <w:t>https://smallbusiness.chron.com/5-conflict-management-strategies-16131.html</w:t>
        </w:r>
      </w:hyperlink>
      <w:r w:rsidRPr="0006635A">
        <w:rPr>
          <w:rFonts w:ascii="Arial" w:hAnsi="Arial" w:cs="Arial"/>
          <w:color w:val="000000"/>
          <w:sz w:val="20"/>
          <w:szCs w:val="20"/>
          <w:u w:val="single"/>
          <w:shd w:val="clear" w:color="auto" w:fill="FFFFFF"/>
        </w:rPr>
        <w:t xml:space="preserve"> </w:t>
      </w:r>
      <w:r>
        <w:rPr>
          <w:rFonts w:ascii="Arial" w:hAnsi="Arial" w:cs="Arial"/>
          <w:color w:val="000000"/>
          <w:sz w:val="20"/>
          <w:szCs w:val="20"/>
          <w:shd w:val="clear" w:color="auto" w:fill="FFFFFF"/>
        </w:rPr>
        <w:t>[Accessed 5 Jun. 2019</w:t>
      </w:r>
      <w:r w:rsidR="00645D7E">
        <w:rPr>
          <w:rFonts w:ascii="Arial" w:hAnsi="Arial" w:cs="Arial"/>
          <w:color w:val="000000"/>
          <w:sz w:val="20"/>
          <w:szCs w:val="20"/>
          <w:shd w:val="clear" w:color="auto" w:fill="FFFFFF"/>
        </w:rPr>
        <w:t>].</w:t>
      </w:r>
    </w:p>
    <w:p w:rsidR="0006635A" w:rsidRDefault="0006635A" w:rsidP="0006635A">
      <w:pPr>
        <w:rPr>
          <w:rFonts w:ascii="Arial" w:hAnsi="Arial" w:cs="Arial"/>
          <w:color w:val="000000"/>
          <w:sz w:val="20"/>
          <w:szCs w:val="20"/>
          <w:shd w:val="clear" w:color="auto" w:fill="FFFFFF"/>
        </w:rPr>
      </w:pPr>
    </w:p>
    <w:p w:rsidR="00645D7E" w:rsidRDefault="00645D7E" w:rsidP="0006635A">
      <w:pPr>
        <w:rPr>
          <w:rFonts w:cstheme="minorHAnsi"/>
          <w:b/>
          <w:color w:val="000000"/>
          <w:sz w:val="24"/>
          <w:szCs w:val="24"/>
          <w:u w:val="single"/>
          <w:shd w:val="clear" w:color="auto" w:fill="FFFFFF"/>
        </w:rPr>
      </w:pPr>
      <w:r w:rsidRPr="00645D7E">
        <w:rPr>
          <w:rFonts w:cstheme="minorHAnsi"/>
          <w:b/>
          <w:color w:val="000000"/>
          <w:sz w:val="24"/>
          <w:szCs w:val="24"/>
          <w:u w:val="single"/>
          <w:shd w:val="clear" w:color="auto" w:fill="FFFFFF"/>
        </w:rPr>
        <w:t>Journals</w:t>
      </w:r>
    </w:p>
    <w:p w:rsidR="00212D7E" w:rsidRDefault="00212D7E" w:rsidP="0006635A">
      <w:pPr>
        <w:rPr>
          <w:rFonts w:ascii="Arial" w:hAnsi="Arial" w:cs="Arial"/>
          <w:color w:val="000000"/>
          <w:sz w:val="20"/>
          <w:szCs w:val="20"/>
          <w:shd w:val="clear" w:color="auto" w:fill="FFFFFF"/>
        </w:rPr>
      </w:pPr>
      <w:r>
        <w:rPr>
          <w:rFonts w:ascii="Arial" w:hAnsi="Arial" w:cs="Arial"/>
          <w:color w:val="000000"/>
          <w:sz w:val="20"/>
          <w:szCs w:val="20"/>
          <w:shd w:val="clear" w:color="auto" w:fill="FFFFFF"/>
        </w:rPr>
        <w:t>Wombacher, J. and Felfe, J. (2017). The Interplay of Team and Organizational Commitment in Motivating Employees’ Interteam Conflict Handling. </w:t>
      </w:r>
      <w:r>
        <w:rPr>
          <w:rFonts w:ascii="Arial" w:hAnsi="Arial" w:cs="Arial"/>
          <w:i/>
          <w:iCs/>
          <w:color w:val="000000"/>
          <w:sz w:val="20"/>
          <w:szCs w:val="20"/>
          <w:shd w:val="clear" w:color="auto" w:fill="FFFFFF"/>
        </w:rPr>
        <w:t>Academy of Management Journal</w:t>
      </w:r>
      <w:r>
        <w:rPr>
          <w:rFonts w:ascii="Arial" w:hAnsi="Arial" w:cs="Arial"/>
          <w:color w:val="000000"/>
          <w:sz w:val="20"/>
          <w:szCs w:val="20"/>
          <w:shd w:val="clear" w:color="auto" w:fill="FFFFFF"/>
        </w:rPr>
        <w:t xml:space="preserve">, [online] 60(4), pp.1554-1581. Available at: </w:t>
      </w:r>
      <w:hyperlink r:id="rId13" w:history="1">
        <w:r w:rsidRPr="00793648">
          <w:rPr>
            <w:rStyle w:val="Hyperlink"/>
            <w:rFonts w:ascii="Arial" w:hAnsi="Arial" w:cs="Arial"/>
            <w:sz w:val="20"/>
            <w:szCs w:val="20"/>
            <w:shd w:val="clear" w:color="auto" w:fill="FFFFFF"/>
          </w:rPr>
          <w:t>http://https//doi.org/10.5465/amj.2014.0718</w:t>
        </w:r>
      </w:hyperlink>
    </w:p>
    <w:p w:rsidR="00645D7E" w:rsidRPr="00645D7E" w:rsidRDefault="00212D7E" w:rsidP="0006635A">
      <w:pPr>
        <w:rPr>
          <w:rFonts w:cstheme="minorHAnsi"/>
          <w:b/>
          <w:color w:val="000000"/>
          <w:sz w:val="24"/>
          <w:szCs w:val="24"/>
          <w:u w:val="single"/>
          <w:shd w:val="clear" w:color="auto" w:fill="FFFFFF"/>
        </w:rPr>
      </w:pPr>
      <w:r>
        <w:rPr>
          <w:rFonts w:ascii="Arial" w:hAnsi="Arial" w:cs="Arial"/>
          <w:color w:val="000000"/>
          <w:sz w:val="20"/>
          <w:szCs w:val="20"/>
          <w:shd w:val="clear" w:color="auto" w:fill="FFFFFF"/>
        </w:rPr>
        <w:t xml:space="preserve"> [Accessed 5 Jun. 2019].</w:t>
      </w:r>
    </w:p>
    <w:p w:rsidR="0006635A" w:rsidRDefault="0006635A" w:rsidP="003A2054">
      <w:pPr>
        <w:rPr>
          <w:rFonts w:ascii="Arial" w:hAnsi="Arial" w:cs="Arial"/>
          <w:color w:val="000000"/>
          <w:sz w:val="20"/>
          <w:szCs w:val="20"/>
          <w:u w:val="single"/>
          <w:shd w:val="clear" w:color="auto" w:fill="FFFFFF"/>
        </w:rPr>
      </w:pPr>
    </w:p>
    <w:p w:rsidR="003A2054" w:rsidRPr="0006635A" w:rsidRDefault="0006635A" w:rsidP="00E12A07">
      <w:pPr>
        <w:rPr>
          <w:rFonts w:cstheme="minorHAnsi"/>
          <w:b/>
          <w:color w:val="000000"/>
          <w:sz w:val="24"/>
          <w:szCs w:val="24"/>
          <w:u w:val="single"/>
          <w:shd w:val="clear" w:color="auto" w:fill="FFFFFF"/>
        </w:rPr>
      </w:pPr>
      <w:r w:rsidRPr="0006635A">
        <w:rPr>
          <w:rFonts w:cstheme="minorHAnsi"/>
          <w:b/>
          <w:color w:val="000000"/>
          <w:sz w:val="24"/>
          <w:szCs w:val="24"/>
          <w:u w:val="single"/>
          <w:shd w:val="clear" w:color="auto" w:fill="FFFFFF"/>
        </w:rPr>
        <w:t>Books</w:t>
      </w:r>
    </w:p>
    <w:p w:rsidR="0006635A" w:rsidRPr="0006635A" w:rsidRDefault="0006635A" w:rsidP="0006635A">
      <w:pPr>
        <w:pStyle w:val="ListParagraph"/>
        <w:rPr>
          <w:rFonts w:cstheme="minorHAnsi"/>
          <w:color w:val="000000"/>
          <w:sz w:val="24"/>
          <w:szCs w:val="24"/>
          <w:shd w:val="clear" w:color="auto" w:fill="FFFFFF"/>
        </w:rPr>
      </w:pPr>
      <w:r w:rsidRPr="0006635A">
        <w:rPr>
          <w:rFonts w:cstheme="minorHAnsi"/>
          <w:color w:val="000000"/>
          <w:sz w:val="24"/>
          <w:szCs w:val="24"/>
          <w:shd w:val="clear" w:color="auto" w:fill="FFFFFF"/>
        </w:rPr>
        <w:t>Morgan, P. (2017). </w:t>
      </w:r>
      <w:r w:rsidRPr="0006635A">
        <w:rPr>
          <w:rFonts w:cstheme="minorHAnsi"/>
          <w:i/>
          <w:iCs/>
          <w:color w:val="000000"/>
          <w:sz w:val="24"/>
          <w:szCs w:val="24"/>
          <w:shd w:val="clear" w:color="auto" w:fill="FFFFFF"/>
        </w:rPr>
        <w:t>Business student's guide to study and employability</w:t>
      </w:r>
      <w:r w:rsidRPr="0006635A">
        <w:rPr>
          <w:rFonts w:cstheme="minorHAnsi"/>
          <w:color w:val="000000"/>
          <w:sz w:val="24"/>
          <w:szCs w:val="24"/>
          <w:shd w:val="clear" w:color="auto" w:fill="FFFFFF"/>
        </w:rPr>
        <w:t>. Los Angeles: SAGE.</w:t>
      </w:r>
    </w:p>
    <w:p w:rsidR="0006635A" w:rsidRPr="0006635A" w:rsidRDefault="0006635A" w:rsidP="0006635A">
      <w:pPr>
        <w:pStyle w:val="ListParagraph"/>
        <w:rPr>
          <w:rFonts w:cstheme="minorHAnsi"/>
          <w:color w:val="000000"/>
          <w:sz w:val="24"/>
          <w:szCs w:val="24"/>
          <w:shd w:val="clear" w:color="auto" w:fill="FFFFFF"/>
        </w:rPr>
      </w:pPr>
    </w:p>
    <w:p w:rsidR="0006635A" w:rsidRPr="0006635A" w:rsidRDefault="0006635A" w:rsidP="0006635A">
      <w:pPr>
        <w:pStyle w:val="ListParagraph"/>
        <w:rPr>
          <w:rFonts w:cstheme="minorHAnsi"/>
          <w:color w:val="000000"/>
          <w:sz w:val="24"/>
          <w:szCs w:val="24"/>
          <w:shd w:val="clear" w:color="auto" w:fill="FFFFFF"/>
        </w:rPr>
      </w:pPr>
      <w:r w:rsidRPr="0006635A">
        <w:rPr>
          <w:rFonts w:eastAsia="Book Antiqua" w:cstheme="minorHAnsi"/>
          <w:color w:val="000000" w:themeColor="text1"/>
          <w:kern w:val="24"/>
          <w:sz w:val="24"/>
          <w:szCs w:val="24"/>
        </w:rPr>
        <w:t>Fisher, J. (2015). </w:t>
      </w:r>
      <w:r w:rsidRPr="0006635A">
        <w:rPr>
          <w:rFonts w:eastAsia="Book Antiqua" w:cstheme="minorHAnsi"/>
          <w:i/>
          <w:iCs/>
          <w:color w:val="000000" w:themeColor="text1"/>
          <w:kern w:val="24"/>
          <w:sz w:val="24"/>
          <w:szCs w:val="24"/>
        </w:rPr>
        <w:t>Strategic Reward and Recognition: Improving employee’s performance through non-monetary</w:t>
      </w:r>
      <w:r w:rsidRPr="0006635A">
        <w:rPr>
          <w:rFonts w:eastAsia="Book Antiqua" w:cstheme="minorHAnsi"/>
          <w:color w:val="000000" w:themeColor="text1"/>
          <w:kern w:val="24"/>
          <w:sz w:val="24"/>
          <w:szCs w:val="24"/>
        </w:rPr>
        <w:t>. London: Kogan</w:t>
      </w:r>
    </w:p>
    <w:p w:rsidR="0006635A" w:rsidRPr="0006635A" w:rsidRDefault="0006635A" w:rsidP="00E12A07">
      <w:pPr>
        <w:rPr>
          <w:rFonts w:cstheme="minorHAnsi"/>
          <w:color w:val="000000"/>
          <w:sz w:val="24"/>
          <w:szCs w:val="24"/>
          <w:u w:val="single"/>
          <w:shd w:val="clear" w:color="auto" w:fill="FFFFFF"/>
        </w:rPr>
      </w:pPr>
    </w:p>
    <w:p w:rsidR="003A2054" w:rsidRDefault="003A2054" w:rsidP="00E12A07">
      <w:pPr>
        <w:rPr>
          <w:rFonts w:ascii="Arial" w:hAnsi="Arial" w:cs="Arial"/>
          <w:color w:val="000000"/>
          <w:sz w:val="20"/>
          <w:szCs w:val="20"/>
          <w:u w:val="single"/>
          <w:shd w:val="clear" w:color="auto" w:fill="FFFFFF"/>
        </w:rPr>
      </w:pPr>
    </w:p>
    <w:p w:rsidR="003A2054" w:rsidRDefault="003A2054" w:rsidP="00E12A07">
      <w:pPr>
        <w:rPr>
          <w:b/>
          <w:sz w:val="28"/>
          <w:szCs w:val="28"/>
          <w:u w:val="single"/>
        </w:rPr>
      </w:pPr>
    </w:p>
    <w:p w:rsidR="001072E2" w:rsidRPr="001072E2" w:rsidRDefault="001072E2" w:rsidP="00E12A07">
      <w:pPr>
        <w:rPr>
          <w:sz w:val="24"/>
          <w:szCs w:val="24"/>
        </w:rPr>
      </w:pPr>
    </w:p>
    <w:p w:rsidR="001072E2" w:rsidRDefault="001072E2" w:rsidP="00E12A07">
      <w:pPr>
        <w:rPr>
          <w:sz w:val="24"/>
          <w:szCs w:val="24"/>
        </w:rPr>
      </w:pPr>
    </w:p>
    <w:p w:rsidR="001072E2" w:rsidRDefault="001072E2" w:rsidP="00E12A07">
      <w:pPr>
        <w:rPr>
          <w:sz w:val="24"/>
          <w:szCs w:val="24"/>
        </w:rPr>
      </w:pPr>
    </w:p>
    <w:p w:rsidR="0006635A" w:rsidRDefault="0006635A" w:rsidP="00E12A07">
      <w:pPr>
        <w:rPr>
          <w:sz w:val="24"/>
          <w:szCs w:val="24"/>
        </w:rPr>
      </w:pPr>
    </w:p>
    <w:p w:rsidR="005819BB" w:rsidRPr="00E12A07" w:rsidRDefault="005819BB" w:rsidP="00E12A07">
      <w:pPr>
        <w:rPr>
          <w:sz w:val="24"/>
          <w:szCs w:val="24"/>
        </w:rPr>
      </w:pPr>
    </w:p>
    <w:p w:rsidR="00E12A07" w:rsidRDefault="00E12A07"/>
    <w:p w:rsidR="00CE02D0" w:rsidRDefault="00CE02D0"/>
    <w:p w:rsidR="00E12A07" w:rsidRDefault="00E12A07">
      <w:r>
        <w:lastRenderedPageBreak/>
        <w:t xml:space="preserve"> </w:t>
      </w:r>
    </w:p>
    <w:sectPr w:rsidR="00E12A0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1065A" w:rsidRDefault="00B1065A" w:rsidP="00B1065A">
      <w:pPr>
        <w:spacing w:after="0" w:line="240" w:lineRule="auto"/>
      </w:pPr>
      <w:r>
        <w:separator/>
      </w:r>
    </w:p>
  </w:endnote>
  <w:endnote w:type="continuationSeparator" w:id="0">
    <w:p w:rsidR="00B1065A" w:rsidRDefault="00B1065A" w:rsidP="00B10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1065A" w:rsidRDefault="00B1065A" w:rsidP="00B1065A">
      <w:pPr>
        <w:spacing w:after="0" w:line="240" w:lineRule="auto"/>
      </w:pPr>
      <w:r>
        <w:separator/>
      </w:r>
    </w:p>
  </w:footnote>
  <w:footnote w:type="continuationSeparator" w:id="0">
    <w:p w:rsidR="00B1065A" w:rsidRDefault="00B1065A" w:rsidP="00B106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4768E"/>
    <w:multiLevelType w:val="hybridMultilevel"/>
    <w:tmpl w:val="02829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4255E4"/>
    <w:multiLevelType w:val="hybridMultilevel"/>
    <w:tmpl w:val="A1DE4C7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7B53F89"/>
    <w:multiLevelType w:val="hybridMultilevel"/>
    <w:tmpl w:val="366C1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FC43B5"/>
    <w:multiLevelType w:val="hybridMultilevel"/>
    <w:tmpl w:val="54AA7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6044C8"/>
    <w:multiLevelType w:val="hybridMultilevel"/>
    <w:tmpl w:val="FD72BA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131078"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381C"/>
    <w:rsid w:val="00055D76"/>
    <w:rsid w:val="0005766F"/>
    <w:rsid w:val="0006635A"/>
    <w:rsid w:val="000B48D5"/>
    <w:rsid w:val="000C50F8"/>
    <w:rsid w:val="001072E2"/>
    <w:rsid w:val="001277E4"/>
    <w:rsid w:val="001639E8"/>
    <w:rsid w:val="001D06E5"/>
    <w:rsid w:val="00212D7E"/>
    <w:rsid w:val="00245E99"/>
    <w:rsid w:val="00260314"/>
    <w:rsid w:val="00286F7B"/>
    <w:rsid w:val="002E52CE"/>
    <w:rsid w:val="00353236"/>
    <w:rsid w:val="0039101D"/>
    <w:rsid w:val="003A2054"/>
    <w:rsid w:val="003A2C2C"/>
    <w:rsid w:val="003C69BB"/>
    <w:rsid w:val="00414132"/>
    <w:rsid w:val="0044086A"/>
    <w:rsid w:val="00455D57"/>
    <w:rsid w:val="004C686F"/>
    <w:rsid w:val="004F1C3D"/>
    <w:rsid w:val="00536B85"/>
    <w:rsid w:val="005819BB"/>
    <w:rsid w:val="005C6FD9"/>
    <w:rsid w:val="00645D7E"/>
    <w:rsid w:val="006B20E6"/>
    <w:rsid w:val="006D417E"/>
    <w:rsid w:val="0071123D"/>
    <w:rsid w:val="007234B6"/>
    <w:rsid w:val="0072499E"/>
    <w:rsid w:val="007254AA"/>
    <w:rsid w:val="007359F8"/>
    <w:rsid w:val="00745834"/>
    <w:rsid w:val="007E3797"/>
    <w:rsid w:val="008068F4"/>
    <w:rsid w:val="00846A86"/>
    <w:rsid w:val="00A30BF6"/>
    <w:rsid w:val="00A4080D"/>
    <w:rsid w:val="00A47D21"/>
    <w:rsid w:val="00A86B22"/>
    <w:rsid w:val="00A906A5"/>
    <w:rsid w:val="00B1065A"/>
    <w:rsid w:val="00B150E5"/>
    <w:rsid w:val="00B22CD6"/>
    <w:rsid w:val="00C8001D"/>
    <w:rsid w:val="00CE02D0"/>
    <w:rsid w:val="00D326C0"/>
    <w:rsid w:val="00D47B33"/>
    <w:rsid w:val="00D8381C"/>
    <w:rsid w:val="00E12A07"/>
    <w:rsid w:val="00E62908"/>
    <w:rsid w:val="00E957E6"/>
    <w:rsid w:val="00ED0340"/>
    <w:rsid w:val="00F60C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B129E1"/>
  <w15:chartTrackingRefBased/>
  <w15:docId w15:val="{A3B32062-3D1D-46F5-AE12-B18B0CF33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52CE"/>
    <w:rPr>
      <w:color w:val="0563C1" w:themeColor="hyperlink"/>
      <w:u w:val="single"/>
    </w:rPr>
  </w:style>
  <w:style w:type="paragraph" w:styleId="ListParagraph">
    <w:name w:val="List Paragraph"/>
    <w:basedOn w:val="Normal"/>
    <w:uiPriority w:val="34"/>
    <w:qFormat/>
    <w:rsid w:val="00ED0340"/>
    <w:pPr>
      <w:ind w:left="720"/>
      <w:contextualSpacing/>
    </w:pPr>
  </w:style>
  <w:style w:type="paragraph" w:styleId="Header">
    <w:name w:val="header"/>
    <w:basedOn w:val="Normal"/>
    <w:link w:val="HeaderChar"/>
    <w:uiPriority w:val="99"/>
    <w:unhideWhenUsed/>
    <w:rsid w:val="00B10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65A"/>
  </w:style>
  <w:style w:type="paragraph" w:styleId="Footer">
    <w:name w:val="footer"/>
    <w:basedOn w:val="Normal"/>
    <w:link w:val="FooterChar"/>
    <w:uiPriority w:val="99"/>
    <w:unhideWhenUsed/>
    <w:rsid w:val="00B10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65A"/>
  </w:style>
  <w:style w:type="paragraph" w:styleId="NormalWeb">
    <w:name w:val="Normal (Web)"/>
    <w:basedOn w:val="Normal"/>
    <w:uiPriority w:val="99"/>
    <w:semiHidden/>
    <w:unhideWhenUsed/>
    <w:rsid w:val="00645D7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0756210">
      <w:bodyDiv w:val="1"/>
      <w:marLeft w:val="0"/>
      <w:marRight w:val="0"/>
      <w:marTop w:val="0"/>
      <w:marBottom w:val="0"/>
      <w:divBdr>
        <w:top w:val="none" w:sz="0" w:space="0" w:color="auto"/>
        <w:left w:val="none" w:sz="0" w:space="0" w:color="auto"/>
        <w:bottom w:val="none" w:sz="0" w:space="0" w:color="auto"/>
        <w:right w:val="none" w:sz="0" w:space="0" w:color="auto"/>
      </w:divBdr>
    </w:div>
    <w:div w:id="633408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https//doi.org/10.5465/amj.2014.0718" TargetMode="External"/><Relationship Id="rId3" Type="http://schemas.openxmlformats.org/officeDocument/2006/relationships/settings" Target="settings.xml"/><Relationship Id="rId7" Type="http://schemas.openxmlformats.org/officeDocument/2006/relationships/hyperlink" Target="https://www.mitie.com/Mitie/media/downloads/One-Code_Final_CM.pdf" TargetMode="External"/><Relationship Id="rId12" Type="http://schemas.openxmlformats.org/officeDocument/2006/relationships/hyperlink" Target="https://smallbusiness.chron.com/5-conflict-management-strategies-16131.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mallbusiness.chron.com/causes-conflict-between-employees-organization-157.html"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business2community.com/leadership/managers-guide-dealing-employee-conflict-work-02043284"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1214</Words>
  <Characters>6925</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Sofaia Midtskau</dc:creator>
  <cp:keywords/>
  <dc:description/>
  <cp:lastModifiedBy>Sofaia Midtskau (1813661)</cp:lastModifiedBy>
  <cp:revision>2</cp:revision>
  <dcterms:created xsi:type="dcterms:W3CDTF">2019-06-10T10:51:00Z</dcterms:created>
  <dcterms:modified xsi:type="dcterms:W3CDTF">2019-06-10T10:51:00Z</dcterms:modified>
</cp:coreProperties>
</file>