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58B1B3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046E3">
              <w:rPr>
                <w:b/>
                <w:color w:val="auto"/>
                <w:sz w:val="32"/>
              </w:rPr>
              <w:t xml:space="preserve">Joshua Perkins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0AC9854B"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C046E3">
              <w:rPr>
                <w:b/>
                <w:color w:val="auto"/>
                <w:sz w:val="32"/>
              </w:rPr>
              <w:t xml:space="preserve"> </w:t>
            </w:r>
            <w:r w:rsidR="001D1899">
              <w:rPr>
                <w:b/>
                <w:color w:val="auto"/>
                <w:sz w:val="32"/>
              </w:rPr>
              <w:t>2222327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1032B9E2" w14:textId="77777777" w:rsidR="002A70AE" w:rsidRPr="00025650" w:rsidRDefault="002A70AE" w:rsidP="00E6298B">
      <w:pPr>
        <w:ind w:right="107"/>
        <w:jc w:val="both"/>
        <w:rPr>
          <w:b/>
          <w:sz w:val="24"/>
          <w:szCs w:val="24"/>
        </w:rPr>
      </w:pPr>
    </w:p>
    <w:p w14:paraId="57C6EB9C" w14:textId="77777777" w:rsidR="005D18FB" w:rsidRPr="005173E8" w:rsidRDefault="005D18FB" w:rsidP="005D18FB">
      <w:pPr>
        <w:jc w:val="both"/>
        <w:rPr>
          <w:sz w:val="24"/>
          <w:szCs w:val="24"/>
        </w:rPr>
      </w:pPr>
      <w:r w:rsidRPr="005173E8">
        <w:rPr>
          <w:sz w:val="24"/>
          <w:szCs w:val="24"/>
        </w:rPr>
        <w:t xml:space="preserve">During my first 6 months of training and since being attested as a Police Constable, I have used several strategies which I have applied to develop my strengths and to minimise stress. In this essay, I will discuss the two main coping strategies that I have used. These being time management and devising a fitness routine. To allow for a concise essay, I will be following the components of Borton’s (1970) model of reflection. These include three key stem questions, firstly what? What strategies have I applied to develop resilience and minimise stress. Secondly, so what? I will then compare these strategies using academic research to justify my findings. And lastly now what? Which strategy personally excelled best for myself, and what I will do differently going forward to help build a stronger resilience whilst adapting to reduce further stress throughout the progression of my career. </w:t>
      </w:r>
    </w:p>
    <w:p w14:paraId="05499C23" w14:textId="77777777" w:rsidR="005D18FB" w:rsidRPr="005173E8" w:rsidRDefault="005D18FB" w:rsidP="005D18FB">
      <w:pPr>
        <w:rPr>
          <w:sz w:val="24"/>
          <w:szCs w:val="24"/>
        </w:rPr>
      </w:pPr>
      <w:r w:rsidRPr="005173E8">
        <w:rPr>
          <w:sz w:val="24"/>
          <w:szCs w:val="24"/>
        </w:rPr>
        <w:tab/>
      </w:r>
    </w:p>
    <w:p w14:paraId="73F7A3BC" w14:textId="77777777" w:rsidR="005D18FB" w:rsidRPr="005173E8" w:rsidRDefault="005D18FB" w:rsidP="005D18FB">
      <w:pPr>
        <w:jc w:val="both"/>
        <w:rPr>
          <w:sz w:val="24"/>
          <w:szCs w:val="24"/>
        </w:rPr>
      </w:pPr>
      <w:r w:rsidRPr="005173E8">
        <w:rPr>
          <w:sz w:val="24"/>
          <w:szCs w:val="24"/>
        </w:rPr>
        <w:t>Time management</w:t>
      </w:r>
      <w:r w:rsidRPr="005173E8">
        <w:rPr>
          <w:color w:val="FF0000"/>
          <w:sz w:val="24"/>
          <w:szCs w:val="24"/>
        </w:rPr>
        <w:t xml:space="preserve"> </w:t>
      </w:r>
      <w:r w:rsidRPr="005173E8">
        <w:rPr>
          <w:sz w:val="24"/>
          <w:szCs w:val="24"/>
        </w:rPr>
        <w:t>is a transferable skill that I have acquired from as far back as high school, university and through employment, up to where I am today. This has enabled me to prioritize my workload and</w:t>
      </w:r>
      <w:r w:rsidRPr="005173E8">
        <w:rPr>
          <w:color w:val="FF0000"/>
          <w:sz w:val="24"/>
          <w:szCs w:val="24"/>
        </w:rPr>
        <w:t xml:space="preserve"> </w:t>
      </w:r>
      <w:r w:rsidRPr="005173E8">
        <w:rPr>
          <w:sz w:val="24"/>
          <w:szCs w:val="24"/>
        </w:rPr>
        <w:t>setting goals has helped to achieve my current status. Scheduling aside time for revision allowed me to maintain a healthy and happy study/life balance. I have also used problem solving techniques throughout my training especially within practical assessments which I have then returned to and analysed following feedback. Furthermore, self-analysing exam feedback has given me a critical eye over my performance. According to Crutsinger (1994, cited in Stoilov 2012:5) time management involves determining what one should do by setting goals, deciding which events are the most important and realizing that other activities will have to be scheduled around them (prioritizing), making decisions about how much time to allow for certain tasks (time estimation), adjusting to the unexpected (problem solving), reconsidering goals and priorities on a regular basis (evaluation), and observing patterns and trends in behaviour.</w:t>
      </w:r>
    </w:p>
    <w:p w14:paraId="7E5145E6" w14:textId="77777777" w:rsidR="005D18FB" w:rsidRPr="005173E8" w:rsidRDefault="005D18FB" w:rsidP="005D18FB">
      <w:pPr>
        <w:rPr>
          <w:color w:val="FF0000"/>
          <w:sz w:val="24"/>
          <w:szCs w:val="24"/>
        </w:rPr>
      </w:pPr>
    </w:p>
    <w:p w14:paraId="0EF38A42" w14:textId="77777777" w:rsidR="005D18FB" w:rsidRPr="005173E8" w:rsidRDefault="005D18FB" w:rsidP="005D18FB">
      <w:pPr>
        <w:jc w:val="both"/>
        <w:rPr>
          <w:sz w:val="24"/>
          <w:szCs w:val="24"/>
        </w:rPr>
      </w:pPr>
      <w:r w:rsidRPr="005173E8">
        <w:rPr>
          <w:sz w:val="24"/>
          <w:szCs w:val="24"/>
        </w:rPr>
        <w:t>Since being attested as a Police Constable, I have recognised the importance of how exercising and eating well has an impact on how I cope with the stress as well as working within a brand-new environment. I invested in a treadmill to allow me to participate in regular exercise in the comfort of my own home, whilst addressing and monitoring my own health and well-being. Being physically and mentally fit is of paramount importance to the job role. It has</w:t>
      </w:r>
      <w:r w:rsidRPr="005173E8">
        <w:rPr>
          <w:color w:val="FF0000"/>
          <w:sz w:val="24"/>
          <w:szCs w:val="24"/>
        </w:rPr>
        <w:t xml:space="preserve"> </w:t>
      </w:r>
      <w:r w:rsidRPr="005173E8">
        <w:rPr>
          <w:sz w:val="24"/>
          <w:szCs w:val="24"/>
        </w:rPr>
        <w:t xml:space="preserve">played a vital part within me passing my officer safety training while allowing me to maintain the minimum level of fitness required. As cited in </w:t>
      </w:r>
      <w:sdt>
        <w:sdtPr>
          <w:rPr>
            <w:sz w:val="24"/>
            <w:szCs w:val="24"/>
          </w:rPr>
          <w:id w:val="-1202703544"/>
          <w:citation/>
        </w:sdtPr>
        <w:sdtContent>
          <w:r w:rsidRPr="005173E8">
            <w:rPr>
              <w:sz w:val="24"/>
              <w:szCs w:val="24"/>
            </w:rPr>
            <w:fldChar w:fldCharType="begin"/>
          </w:r>
          <w:r w:rsidRPr="005173E8">
            <w:rPr>
              <w:sz w:val="24"/>
              <w:szCs w:val="24"/>
            </w:rPr>
            <w:instrText xml:space="preserve"> CITATION Aut22 \l 2057 </w:instrText>
          </w:r>
          <w:r w:rsidRPr="005173E8">
            <w:rPr>
              <w:sz w:val="24"/>
              <w:szCs w:val="24"/>
            </w:rPr>
            <w:fldChar w:fldCharType="separate"/>
          </w:r>
          <w:r w:rsidRPr="005173E8">
            <w:rPr>
              <w:noProof/>
              <w:sz w:val="24"/>
              <w:szCs w:val="24"/>
            </w:rPr>
            <w:t>(CDC, 2022)</w:t>
          </w:r>
          <w:r w:rsidRPr="005173E8">
            <w:rPr>
              <w:sz w:val="24"/>
              <w:szCs w:val="24"/>
            </w:rPr>
            <w:fldChar w:fldCharType="end"/>
          </w:r>
        </w:sdtContent>
      </w:sdt>
      <w:r w:rsidRPr="005173E8">
        <w:rPr>
          <w:sz w:val="24"/>
          <w:szCs w:val="24"/>
        </w:rPr>
        <w:t xml:space="preserve"> regular physical activity is one of the most important things you can do for your health. Being physically active </w:t>
      </w:r>
      <w:r w:rsidRPr="005173E8">
        <w:rPr>
          <w:sz w:val="24"/>
          <w:szCs w:val="24"/>
        </w:rPr>
        <w:lastRenderedPageBreak/>
        <w:t xml:space="preserve">can improve your brain health, help manage weight, reduce the risk of disease, strengthen bones and muscles, and improve your ability to do everyday activities. </w:t>
      </w:r>
    </w:p>
    <w:p w14:paraId="300BC9A3" w14:textId="77777777" w:rsidR="005D18FB" w:rsidRPr="005173E8" w:rsidRDefault="005D18FB" w:rsidP="005D18FB">
      <w:pPr>
        <w:rPr>
          <w:sz w:val="24"/>
          <w:szCs w:val="24"/>
        </w:rPr>
      </w:pPr>
    </w:p>
    <w:p w14:paraId="4F434CE1" w14:textId="77777777" w:rsidR="005D18FB" w:rsidRPr="005173E8" w:rsidRDefault="005D18FB" w:rsidP="005D18FB">
      <w:pPr>
        <w:jc w:val="both"/>
        <w:rPr>
          <w:color w:val="auto"/>
          <w:sz w:val="24"/>
          <w:szCs w:val="24"/>
        </w:rPr>
      </w:pPr>
      <w:r w:rsidRPr="005173E8">
        <w:rPr>
          <w:color w:val="auto"/>
          <w:sz w:val="24"/>
          <w:szCs w:val="24"/>
        </w:rPr>
        <w:t>I will now compare these strategies in more detail in relation to the development of resilience and the minimisation of stress. Using my time management skills for meal preparation for lunches and evening meals gave me structure to allow me to</w:t>
      </w:r>
      <w:r w:rsidRPr="005173E8">
        <w:rPr>
          <w:b/>
          <w:bCs/>
          <w:color w:val="auto"/>
          <w:sz w:val="24"/>
          <w:szCs w:val="24"/>
        </w:rPr>
        <w:t xml:space="preserve"> </w:t>
      </w:r>
      <w:r w:rsidRPr="005173E8">
        <w:rPr>
          <w:color w:val="auto"/>
          <w:sz w:val="24"/>
          <w:szCs w:val="24"/>
        </w:rPr>
        <w:t xml:space="preserve">conduct revision and to find the motivation to get into a healthy fitness regime of using my treadmill. It also enabled me to put aside time to conduct other hobbies and activities I enjoy, as well as spending time with friends and family. Giving me that equal balance between work and play. </w:t>
      </w:r>
    </w:p>
    <w:p w14:paraId="63E92555" w14:textId="77777777" w:rsidR="005D18FB" w:rsidRPr="005173E8" w:rsidRDefault="005D18FB" w:rsidP="005D18FB">
      <w:pPr>
        <w:jc w:val="both"/>
        <w:rPr>
          <w:sz w:val="24"/>
          <w:szCs w:val="24"/>
        </w:rPr>
      </w:pPr>
      <w:r w:rsidRPr="005173E8">
        <w:rPr>
          <w:sz w:val="24"/>
          <w:szCs w:val="24"/>
        </w:rPr>
        <w:t xml:space="preserve">As cited in </w:t>
      </w:r>
      <w:sdt>
        <w:sdtPr>
          <w:rPr>
            <w:sz w:val="24"/>
            <w:szCs w:val="24"/>
          </w:rPr>
          <w:id w:val="-711885049"/>
          <w:citation/>
        </w:sdtPr>
        <w:sdtContent>
          <w:r w:rsidRPr="005173E8">
            <w:rPr>
              <w:sz w:val="24"/>
              <w:szCs w:val="24"/>
            </w:rPr>
            <w:fldChar w:fldCharType="begin"/>
          </w:r>
          <w:r w:rsidRPr="005173E8">
            <w:rPr>
              <w:sz w:val="24"/>
              <w:szCs w:val="24"/>
            </w:rPr>
            <w:instrText xml:space="preserve"> CITATION Wil18 \l 2057 </w:instrText>
          </w:r>
          <w:r w:rsidRPr="005173E8">
            <w:rPr>
              <w:sz w:val="24"/>
              <w:szCs w:val="24"/>
            </w:rPr>
            <w:fldChar w:fldCharType="separate"/>
          </w:r>
          <w:r w:rsidRPr="005173E8">
            <w:rPr>
              <w:noProof/>
              <w:sz w:val="24"/>
              <w:szCs w:val="24"/>
            </w:rPr>
            <w:t>(Williams, 2018)</w:t>
          </w:r>
          <w:r w:rsidRPr="005173E8">
            <w:rPr>
              <w:sz w:val="24"/>
              <w:szCs w:val="24"/>
            </w:rPr>
            <w:fldChar w:fldCharType="end"/>
          </w:r>
        </w:sdtContent>
      </w:sdt>
      <w:r w:rsidRPr="005173E8">
        <w:rPr>
          <w:color w:val="0000FF"/>
          <w:sz w:val="24"/>
          <w:szCs w:val="24"/>
        </w:rPr>
        <w:t xml:space="preserve">  </w:t>
      </w:r>
      <w:r w:rsidRPr="005173E8">
        <w:rPr>
          <w:sz w:val="24"/>
          <w:szCs w:val="24"/>
        </w:rPr>
        <w:t>exercise is an excellent form of stress relief. While it helps to keep up an overall proficient level of health, regular exercise can offer some extra benefits. When you exercise, it gets endorphins flowing, which puts you in a good mood and help you feel good about yourself. Exercising can also give you some “me time” and helps you to forget about the things that are causing you stress, giving you something else to focus on for the duration of your session. If you are not into meditation or mindfulness, exercise is a wonderful way to clear your mind. By exercising regularly, you can improve your self-confidence, be more relaxed and start to sleep better too. There are many hypothetical findings online indicating that fitness plays a significant role in the reduction and improvement of mental health. Furthermore, reducing anxiety and depression through physical activity is also prone to relieve stress. Whereas the benefits of time management are equally as important and as a result of staying organised can make one feel more in control and boost confidence in multiple areas of one’s life. As cited in  Andrews (</w:t>
      </w:r>
      <w:proofErr w:type="spellStart"/>
      <w:r w:rsidRPr="005173E8">
        <w:rPr>
          <w:sz w:val="24"/>
          <w:szCs w:val="24"/>
        </w:rPr>
        <w:t>n.d</w:t>
      </w:r>
      <w:proofErr w:type="spellEnd"/>
      <w:r w:rsidRPr="005173E8">
        <w:rPr>
          <w:sz w:val="24"/>
          <w:szCs w:val="24"/>
        </w:rPr>
        <w:t xml:space="preserve">) you manage your time properly, you will not stress over getting enough sleep or taking a day or two off a project to unwind. You can complete your work, enjoy your personal life, and still get a full night’s rest every night. According to Van Fleet (2021, p.59) developing resilience may not come easily. To become more resilient to the physical reactions to stress, you need to establish a physical program of conditioning and exercise. Take walks especially nature walks. Set aside time to relax and “get away from it all.” This evidences that resilience can be built through a good fitness routine. </w:t>
      </w:r>
    </w:p>
    <w:p w14:paraId="024A26AB" w14:textId="77777777" w:rsidR="005D18FB" w:rsidRPr="005173E8" w:rsidRDefault="005D18FB" w:rsidP="005D18FB">
      <w:pPr>
        <w:rPr>
          <w:b/>
          <w:bCs/>
          <w:color w:val="FF0000"/>
          <w:sz w:val="24"/>
          <w:szCs w:val="24"/>
        </w:rPr>
      </w:pPr>
    </w:p>
    <w:p w14:paraId="71BA1A1A" w14:textId="77777777" w:rsidR="005D18FB" w:rsidRPr="005173E8" w:rsidRDefault="005D18FB" w:rsidP="005D18FB">
      <w:pPr>
        <w:jc w:val="both"/>
        <w:rPr>
          <w:sz w:val="24"/>
          <w:szCs w:val="24"/>
        </w:rPr>
      </w:pPr>
      <w:r w:rsidRPr="005173E8">
        <w:rPr>
          <w:sz w:val="24"/>
          <w:szCs w:val="24"/>
        </w:rPr>
        <w:t>Being resilient in the Police Force is constant to becoming involved within a network of people around you. Relationships with work colleagues will help develop my sense of wellbeing and also allow me to recognise when  others may need my support and offer me the same in return. Communication is of paramount importance as is having a life and circle of friends and family outside the general working day. The strategies I have used since starting training and being attested I will continue with but will also look to develop a wellbeing action plan to help counteract stress and become more resilient. If I am aware that a number of incidents can trigger stress I will be able to react and channel stress productively and progress to where I wish to be in my career. I have followed the Borton’s model of reflection and regarding the comparison of the two strategies I chose I established that both time management and a fitness regime work in tandem with each other and have both worked well to manage my stress levels and will continue to embrace  both strategies to build up my resilience to my chosen career. From conducting research for this assignment, I also understand that resilience can be taught and increased, and anyone who has focus can practice strengthening coping and emotional resilience to the many hazards involved within policing. Experience will no doubt help me cope with situations that will be particularly challenging and being self- aware will help my resilience to be developed and allow me to continually build upon my strengths and weaknesses.</w:t>
      </w:r>
    </w:p>
    <w:p w14:paraId="1D13ADA5" w14:textId="77777777" w:rsidR="000F7ECD" w:rsidRDefault="000F7ECD" w:rsidP="00E6298B">
      <w:pPr>
        <w:ind w:right="107"/>
        <w:jc w:val="both"/>
        <w:rPr>
          <w:sz w:val="24"/>
          <w:szCs w:val="24"/>
        </w:rPr>
      </w:pPr>
    </w:p>
    <w:p w14:paraId="09017E92" w14:textId="77777777" w:rsidR="005D18FB" w:rsidRDefault="005D18FB" w:rsidP="00E6298B">
      <w:pPr>
        <w:ind w:right="107"/>
        <w:jc w:val="both"/>
        <w:rPr>
          <w:sz w:val="24"/>
          <w:szCs w:val="24"/>
        </w:rPr>
      </w:pPr>
    </w:p>
    <w:p w14:paraId="3D4900DE" w14:textId="468FD0F7" w:rsidR="005D18FB" w:rsidRPr="002855D3" w:rsidRDefault="005D18FB" w:rsidP="00E6298B">
      <w:pPr>
        <w:ind w:right="107"/>
        <w:jc w:val="both"/>
        <w:rPr>
          <w:b/>
          <w:bCs/>
          <w:sz w:val="24"/>
          <w:szCs w:val="24"/>
        </w:rPr>
        <w:sectPr w:rsidR="005D18FB" w:rsidRPr="002855D3"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sidRPr="002855D3">
        <w:rPr>
          <w:b/>
          <w:bCs/>
          <w:sz w:val="24"/>
          <w:szCs w:val="24"/>
        </w:rPr>
        <w:lastRenderedPageBreak/>
        <w:t>W</w:t>
      </w:r>
      <w:r w:rsidR="002855D3" w:rsidRPr="002855D3">
        <w:rPr>
          <w:b/>
          <w:bCs/>
          <w:sz w:val="24"/>
          <w:szCs w:val="24"/>
        </w:rPr>
        <w:t>ORD COUNT</w:t>
      </w:r>
      <w:r w:rsidRPr="002855D3">
        <w:rPr>
          <w:b/>
          <w:bCs/>
          <w:sz w:val="24"/>
          <w:szCs w:val="24"/>
        </w:rPr>
        <w:t xml:space="preserve"> =  1124</w:t>
      </w:r>
      <w:r w:rsidR="005C7BB1">
        <w:rPr>
          <w:b/>
          <w:bCs/>
          <w:sz w:val="24"/>
          <w:szCs w:val="24"/>
        </w:rPr>
        <w:t xml:space="preserve">       </w:t>
      </w:r>
      <w:r w:rsidR="00BD1B03">
        <w:rPr>
          <w:b/>
          <w:bCs/>
          <w:sz w:val="24"/>
          <w:szCs w:val="24"/>
        </w:rPr>
        <w:t xml:space="preserve"> </w:t>
      </w:r>
      <w:r w:rsidR="00BD1B03" w:rsidRPr="00BD1B03">
        <w:rPr>
          <w:b/>
          <w:bCs/>
          <w:sz w:val="24"/>
          <w:szCs w:val="24"/>
          <w:highlight w:val="yellow"/>
        </w:rPr>
        <w:t>(24 words over)</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AC0188C" w14:textId="77777777" w:rsidR="002855D3" w:rsidRPr="002855D3" w:rsidRDefault="002855D3" w:rsidP="002855D3">
      <w:pPr>
        <w:ind w:right="107"/>
        <w:jc w:val="both"/>
        <w:rPr>
          <w:color w:val="000000" w:themeColor="text1"/>
          <w:sz w:val="24"/>
          <w:szCs w:val="24"/>
        </w:rPr>
      </w:pPr>
      <w:r w:rsidRPr="002855D3">
        <w:rPr>
          <w:color w:val="000000" w:themeColor="text1"/>
          <w:sz w:val="24"/>
          <w:szCs w:val="24"/>
        </w:rPr>
        <w:t>Working on response within policing can involve officers attending a variety of incidents, confronting persons with heightened emotions, these being both mentally and physical. With  officers attending having to think fast in order to manage or prevent any conflict, all while preserving life and ensuring all members of the public are kept safe. I will now discuss an incident where I have taken the lead in managing conflict  by adhering to the correct policing procedures, and following data protection. Academic models will be addressed as to their suitability for use in the incident discussed.</w:t>
      </w:r>
    </w:p>
    <w:p w14:paraId="567A76D1" w14:textId="77777777" w:rsidR="002855D3" w:rsidRPr="002855D3" w:rsidRDefault="002855D3" w:rsidP="002855D3">
      <w:pPr>
        <w:ind w:right="107"/>
        <w:jc w:val="both"/>
        <w:rPr>
          <w:color w:val="000000" w:themeColor="text1"/>
          <w:sz w:val="24"/>
          <w:szCs w:val="24"/>
        </w:rPr>
      </w:pPr>
    </w:p>
    <w:p w14:paraId="332D2677" w14:textId="77777777" w:rsidR="002855D3" w:rsidRPr="002855D3" w:rsidRDefault="002855D3" w:rsidP="002855D3">
      <w:pPr>
        <w:ind w:right="107"/>
        <w:jc w:val="both"/>
        <w:rPr>
          <w:color w:val="000000" w:themeColor="text1"/>
          <w:sz w:val="24"/>
          <w:szCs w:val="24"/>
        </w:rPr>
      </w:pPr>
      <w:r w:rsidRPr="002855D3">
        <w:rPr>
          <w:color w:val="000000" w:themeColor="text1"/>
          <w:sz w:val="24"/>
          <w:szCs w:val="24"/>
        </w:rPr>
        <w:t xml:space="preserve">South Wales Police received several calls following a disturbance and there was concern for a male who was behaving precariously stopping cars in a live lane of traffic. A description of the male involved in the disturbance was passed to police. Officers then sighted a male on arrival matching his description, this male saw the police vehicle and started running away. I,  and two other officers ran after him and caught him. He was detained and handcuffed to the rear and placed into the cage of a police vehicle. He was then arrested for Breach of the Peace. The male had a cut to his head, the circumstances of this injury were unknown but occurred before police arrived. </w:t>
      </w:r>
    </w:p>
    <w:p w14:paraId="66296457" w14:textId="77777777" w:rsidR="002855D3" w:rsidRPr="002855D3" w:rsidRDefault="002855D3" w:rsidP="002855D3">
      <w:pPr>
        <w:ind w:right="107"/>
        <w:jc w:val="both"/>
        <w:rPr>
          <w:color w:val="000000" w:themeColor="text1"/>
          <w:sz w:val="24"/>
          <w:szCs w:val="24"/>
        </w:rPr>
      </w:pPr>
      <w:r w:rsidRPr="002855D3">
        <w:rPr>
          <w:color w:val="000000" w:themeColor="text1"/>
          <w:sz w:val="24"/>
          <w:szCs w:val="24"/>
        </w:rPr>
        <w:t xml:space="preserve">Further officers arrived to assist. It then became known that a female resident at the hotel </w:t>
      </w:r>
      <w:r w:rsidRPr="002855D3">
        <w:rPr>
          <w:color w:val="auto"/>
          <w:sz w:val="24"/>
          <w:szCs w:val="24"/>
        </w:rPr>
        <w:t>nearby had</w:t>
      </w:r>
      <w:r w:rsidRPr="002855D3">
        <w:rPr>
          <w:color w:val="FF0000"/>
          <w:sz w:val="24"/>
          <w:szCs w:val="24"/>
        </w:rPr>
        <w:t xml:space="preserve"> </w:t>
      </w:r>
      <w:r w:rsidRPr="002855D3">
        <w:rPr>
          <w:color w:val="000000" w:themeColor="text1"/>
          <w:sz w:val="24"/>
          <w:szCs w:val="24"/>
        </w:rPr>
        <w:t xml:space="preserve">made allegations against the detained male and his girlfriend. She stated that the pair had been kicking the door to her room trying to get her to come out. She also alleged that the female attempted to headbutt her and was very verbally abusive towards her. Further comments were made which she perceived as threats. The pair also spat at the resident. </w:t>
      </w:r>
    </w:p>
    <w:p w14:paraId="5CFB57E3" w14:textId="77777777" w:rsidR="002855D3" w:rsidRPr="002855D3" w:rsidRDefault="002855D3" w:rsidP="002855D3">
      <w:pPr>
        <w:ind w:right="107"/>
        <w:jc w:val="both"/>
        <w:rPr>
          <w:color w:val="000000" w:themeColor="text1"/>
          <w:sz w:val="24"/>
          <w:szCs w:val="24"/>
        </w:rPr>
      </w:pPr>
      <w:r w:rsidRPr="002855D3">
        <w:rPr>
          <w:color w:val="000000" w:themeColor="text1"/>
          <w:sz w:val="24"/>
          <w:szCs w:val="24"/>
        </w:rPr>
        <w:t xml:space="preserve">When the female was informed that she was being arrested she ran away from officers. She was then restrained on the floor by police and subsequently arrested. Her behaviour was very physical, she did not want to be searched and she was kicking and screaming,   she </w:t>
      </w:r>
      <w:r w:rsidRPr="002855D3">
        <w:rPr>
          <w:color w:val="000000" w:themeColor="text1"/>
          <w:sz w:val="24"/>
          <w:szCs w:val="24"/>
        </w:rPr>
        <w:lastRenderedPageBreak/>
        <w:t xml:space="preserve">was also non-compliant with handcuffing. It took several of us to restrain her, which we had to do for everyone’s safety. </w:t>
      </w:r>
    </w:p>
    <w:p w14:paraId="31678A17" w14:textId="77777777" w:rsidR="002855D3" w:rsidRPr="002855D3" w:rsidRDefault="002855D3" w:rsidP="002855D3">
      <w:pPr>
        <w:ind w:right="107"/>
        <w:jc w:val="both"/>
        <w:rPr>
          <w:color w:val="000000" w:themeColor="text1"/>
          <w:sz w:val="24"/>
          <w:szCs w:val="24"/>
        </w:rPr>
      </w:pPr>
      <w:r w:rsidRPr="002855D3">
        <w:rPr>
          <w:color w:val="000000" w:themeColor="text1"/>
          <w:sz w:val="24"/>
          <w:szCs w:val="24"/>
        </w:rPr>
        <w:t xml:space="preserve">The cage to the police vehicle was opened in order for the male to be searched, he then kicked a colleague of mine but causing no injury, he then tried to prevent officers from shutting the door to the cage of the police vehicle by placing his foot against the door and subsequently he was sprayed with </w:t>
      </w:r>
      <w:proofErr w:type="spellStart"/>
      <w:r w:rsidRPr="002855D3">
        <w:rPr>
          <w:color w:val="000000" w:themeColor="text1"/>
          <w:sz w:val="24"/>
          <w:szCs w:val="24"/>
        </w:rPr>
        <w:t>pava</w:t>
      </w:r>
      <w:proofErr w:type="spellEnd"/>
      <w:r w:rsidRPr="002855D3">
        <w:rPr>
          <w:color w:val="000000" w:themeColor="text1"/>
          <w:sz w:val="24"/>
          <w:szCs w:val="24"/>
        </w:rPr>
        <w:t xml:space="preserve"> spray. His behaviour had changed from being quite amenable when we were giving him medical care tending to his head wound, to being very  aggressive once he knew his girlfriend had been arrested. We managed the conflict by being assertive and my team and myself all worked together to safely accomplish the situation which was trying to calm the arrested couple and keep both the detainees safe.</w:t>
      </w:r>
    </w:p>
    <w:p w14:paraId="6C295A09" w14:textId="77777777" w:rsidR="002855D3" w:rsidRPr="002855D3" w:rsidRDefault="002855D3" w:rsidP="002855D3">
      <w:pPr>
        <w:ind w:right="107"/>
        <w:jc w:val="both"/>
        <w:rPr>
          <w:color w:val="000000" w:themeColor="text1"/>
          <w:sz w:val="24"/>
          <w:szCs w:val="24"/>
        </w:rPr>
      </w:pPr>
      <w:r w:rsidRPr="002855D3">
        <w:rPr>
          <w:color w:val="000000" w:themeColor="text1"/>
          <w:sz w:val="24"/>
          <w:szCs w:val="24"/>
        </w:rPr>
        <w:t xml:space="preserve">Both were conveyed to custody in separate vehicles, on route to custody the custody sergeant was informed that the use of </w:t>
      </w:r>
      <w:proofErr w:type="spellStart"/>
      <w:r w:rsidRPr="002855D3">
        <w:rPr>
          <w:color w:val="000000" w:themeColor="text1"/>
          <w:sz w:val="24"/>
          <w:szCs w:val="24"/>
        </w:rPr>
        <w:t>pava</w:t>
      </w:r>
      <w:proofErr w:type="spellEnd"/>
      <w:r w:rsidRPr="002855D3">
        <w:rPr>
          <w:color w:val="000000" w:themeColor="text1"/>
          <w:sz w:val="24"/>
          <w:szCs w:val="24"/>
        </w:rPr>
        <w:t xml:space="preserve"> spray had been used on the male, in preparation for treatment. They were also informed on arrival that the male had been headbutting the cage, so further medical assistance could be provided for his own welfare. </w:t>
      </w:r>
    </w:p>
    <w:p w14:paraId="097008A1" w14:textId="77777777" w:rsidR="002855D3" w:rsidRPr="002855D3" w:rsidRDefault="002855D3" w:rsidP="002855D3">
      <w:pPr>
        <w:ind w:right="107"/>
        <w:jc w:val="both"/>
        <w:rPr>
          <w:color w:val="000000" w:themeColor="text1"/>
          <w:sz w:val="24"/>
          <w:szCs w:val="24"/>
        </w:rPr>
      </w:pPr>
      <w:r w:rsidRPr="002855D3">
        <w:rPr>
          <w:color w:val="000000" w:themeColor="text1"/>
          <w:sz w:val="24"/>
          <w:szCs w:val="24"/>
        </w:rPr>
        <w:t>Golden hour enquiries were then carried out and it was determined that the pair were both active drug users which may have fuelled their behaviour.</w:t>
      </w:r>
    </w:p>
    <w:p w14:paraId="2A07B79F" w14:textId="77777777" w:rsidR="002855D3" w:rsidRPr="002855D3" w:rsidRDefault="002855D3" w:rsidP="002855D3">
      <w:pPr>
        <w:spacing w:before="240"/>
        <w:ind w:right="107"/>
        <w:jc w:val="both"/>
        <w:rPr>
          <w:color w:val="000000" w:themeColor="text1"/>
          <w:sz w:val="24"/>
          <w:szCs w:val="24"/>
        </w:rPr>
      </w:pPr>
      <w:r w:rsidRPr="002855D3">
        <w:rPr>
          <w:color w:val="000000" w:themeColor="text1"/>
          <w:sz w:val="24"/>
          <w:szCs w:val="24"/>
        </w:rPr>
        <w:t>There is no doubt that legal issues occurred with the pair being arrested for a number of offences. Breach of the peace was committed at both the road scene and the hotel.</w:t>
      </w:r>
    </w:p>
    <w:p w14:paraId="051C0BE8" w14:textId="77777777" w:rsidR="002855D3" w:rsidRPr="002855D3" w:rsidRDefault="002855D3" w:rsidP="002855D3">
      <w:pPr>
        <w:spacing w:before="240"/>
        <w:ind w:right="107"/>
        <w:jc w:val="both"/>
        <w:rPr>
          <w:color w:val="000000" w:themeColor="text1"/>
          <w:sz w:val="24"/>
          <w:szCs w:val="24"/>
        </w:rPr>
      </w:pPr>
      <w:r w:rsidRPr="002855D3">
        <w:rPr>
          <w:color w:val="000000" w:themeColor="text1"/>
          <w:sz w:val="24"/>
          <w:szCs w:val="24"/>
        </w:rPr>
        <w:t xml:space="preserve">By standing in the middle of a line of live traffic the male breached Section 4 of the Public Order Act 1986. He also used disorderly behaviour in the police van. The female also breached this act with her threatening and abusive language to the woman in the hotel. </w:t>
      </w:r>
    </w:p>
    <w:p w14:paraId="20017F27" w14:textId="77777777" w:rsidR="002855D3" w:rsidRPr="002855D3" w:rsidRDefault="002855D3" w:rsidP="002855D3">
      <w:pPr>
        <w:spacing w:before="240"/>
        <w:ind w:right="107"/>
        <w:jc w:val="both"/>
        <w:rPr>
          <w:color w:val="000000" w:themeColor="text1"/>
          <w:sz w:val="24"/>
          <w:szCs w:val="24"/>
        </w:rPr>
      </w:pPr>
      <w:r w:rsidRPr="002855D3">
        <w:rPr>
          <w:color w:val="000000" w:themeColor="text1"/>
          <w:sz w:val="24"/>
          <w:szCs w:val="24"/>
        </w:rPr>
        <w:t>Common Assault Section 39 CJA 1988 was breached by the female with her spitting at the hotel guest. And by the male for kicking the police officer. This action however comes under Assaults on Emergency Workers (Offences Act 1988) and is a serious offence. Section 3 of the act provides a definition of the term ‘emergency worker’ and includes for example a police constable and a person who has the powers of a constable or is otherwise employed for police purposes or is engaged to provide services for police purposes.</w:t>
      </w:r>
    </w:p>
    <w:p w14:paraId="7477B3A9" w14:textId="77777777" w:rsidR="002855D3" w:rsidRPr="002855D3" w:rsidRDefault="002855D3" w:rsidP="002855D3">
      <w:pPr>
        <w:ind w:right="107"/>
        <w:jc w:val="both"/>
        <w:rPr>
          <w:color w:val="000000" w:themeColor="text1"/>
          <w:sz w:val="24"/>
          <w:szCs w:val="24"/>
        </w:rPr>
      </w:pPr>
    </w:p>
    <w:p w14:paraId="2F3458F3" w14:textId="77777777" w:rsidR="002855D3" w:rsidRPr="002855D3" w:rsidRDefault="002855D3" w:rsidP="002855D3">
      <w:pPr>
        <w:ind w:right="107"/>
        <w:jc w:val="both"/>
        <w:rPr>
          <w:color w:val="000000" w:themeColor="text1"/>
          <w:sz w:val="24"/>
          <w:szCs w:val="24"/>
        </w:rPr>
      </w:pPr>
    </w:p>
    <w:p w14:paraId="0645342E" w14:textId="77777777" w:rsidR="002855D3" w:rsidRPr="002855D3" w:rsidRDefault="002855D3" w:rsidP="002855D3">
      <w:pPr>
        <w:ind w:right="107"/>
        <w:jc w:val="both"/>
        <w:rPr>
          <w:color w:val="000000" w:themeColor="text1"/>
          <w:sz w:val="24"/>
          <w:szCs w:val="24"/>
        </w:rPr>
      </w:pPr>
      <w:r w:rsidRPr="002855D3">
        <w:rPr>
          <w:color w:val="000000" w:themeColor="text1"/>
          <w:sz w:val="24"/>
          <w:szCs w:val="24"/>
        </w:rPr>
        <w:t>The incident entailed the impact factor of both the male and female clearly high on drugs which fuelled the pair to act as they did. Earlier in the incident the male was calm, and it was only until he saw what he thought of as an injustice of his girlfriend being arrested he changed his behaviour to that of an aggressor.</w:t>
      </w:r>
    </w:p>
    <w:p w14:paraId="27EF6A48" w14:textId="77777777" w:rsidR="002855D3" w:rsidRPr="002855D3" w:rsidRDefault="002855D3" w:rsidP="002855D3">
      <w:pPr>
        <w:ind w:right="107"/>
        <w:jc w:val="both"/>
        <w:rPr>
          <w:color w:val="000000" w:themeColor="text1"/>
          <w:sz w:val="24"/>
          <w:szCs w:val="24"/>
        </w:rPr>
      </w:pPr>
      <w:r w:rsidRPr="002855D3">
        <w:rPr>
          <w:color w:val="000000" w:themeColor="text1"/>
          <w:sz w:val="24"/>
          <w:szCs w:val="24"/>
        </w:rPr>
        <w:t>The female had continued to be abusive from her earlier encounter with the female hotel guest. Both male and female were white British and there was no culture, racial, ethic, or language issues within this incident .</w:t>
      </w:r>
    </w:p>
    <w:p w14:paraId="26CD0E05" w14:textId="77777777" w:rsidR="002855D3" w:rsidRPr="002855D3" w:rsidRDefault="002855D3" w:rsidP="002855D3">
      <w:pPr>
        <w:ind w:right="107"/>
        <w:jc w:val="both"/>
        <w:rPr>
          <w:color w:val="000000" w:themeColor="text1"/>
          <w:sz w:val="24"/>
          <w:szCs w:val="24"/>
        </w:rPr>
      </w:pPr>
    </w:p>
    <w:p w14:paraId="239FA2B2" w14:textId="77777777" w:rsidR="002855D3" w:rsidRPr="002855D3" w:rsidRDefault="002855D3" w:rsidP="002855D3">
      <w:pPr>
        <w:ind w:right="107"/>
        <w:jc w:val="both"/>
        <w:rPr>
          <w:color w:val="000000" w:themeColor="text1"/>
          <w:sz w:val="24"/>
          <w:szCs w:val="24"/>
        </w:rPr>
      </w:pPr>
      <w:r w:rsidRPr="002855D3">
        <w:rPr>
          <w:color w:val="000000" w:themeColor="text1"/>
          <w:sz w:val="24"/>
          <w:szCs w:val="24"/>
        </w:rPr>
        <w:t xml:space="preserve">My communication skills are a mixture of the main styles of the communication matrix. Being assertive is an obligatory style within policing and include the Director, Expressor, Thinker and Harmonizer. Also as stated by Choudhary (2021) assertive communication is the most effective type of communication, this as it provides an open channel of communication without being overbearing. Communicators who are strong consider the needs of others as well as their own needs. My role within the incident discussed above saw myself take ownership of my feelings and actions whilst carrying out the arrests without blaming myself for the situation that the pair who were arrested found themselves in. I was calm throughout the incident, but I also had to deal with the management of  conflict of double aggressive behaviour. My responsibilities as one of the main officers on the scene meant I had to be </w:t>
      </w:r>
      <w:r w:rsidRPr="002855D3">
        <w:rPr>
          <w:color w:val="000000" w:themeColor="text1"/>
          <w:sz w:val="24"/>
          <w:szCs w:val="24"/>
        </w:rPr>
        <w:lastRenderedPageBreak/>
        <w:t>diplomatic, analyse the situation and ensure peace was restored to the scene of the incident(s). I am an active listener and will always hear out when somebody is speaking – whoever they are. Keeping eye contact is also especially important as are being aware of a person’s body language.</w:t>
      </w:r>
    </w:p>
    <w:p w14:paraId="3E314814" w14:textId="77777777" w:rsidR="002855D3" w:rsidRPr="002855D3" w:rsidRDefault="002855D3" w:rsidP="002855D3">
      <w:pPr>
        <w:ind w:right="107"/>
        <w:jc w:val="both"/>
        <w:rPr>
          <w:color w:val="000000" w:themeColor="text1"/>
          <w:sz w:val="24"/>
          <w:szCs w:val="24"/>
        </w:rPr>
      </w:pPr>
    </w:p>
    <w:p w14:paraId="03A6F0B3" w14:textId="77777777" w:rsidR="002855D3" w:rsidRPr="002855D3" w:rsidRDefault="002855D3" w:rsidP="002855D3">
      <w:pPr>
        <w:ind w:right="107"/>
        <w:jc w:val="both"/>
        <w:rPr>
          <w:sz w:val="24"/>
          <w:szCs w:val="24"/>
        </w:rPr>
      </w:pPr>
    </w:p>
    <w:p w14:paraId="366CB6CE" w14:textId="77777777" w:rsidR="002855D3" w:rsidRPr="002855D3" w:rsidRDefault="002855D3" w:rsidP="002855D3">
      <w:pPr>
        <w:ind w:right="107"/>
        <w:jc w:val="both"/>
        <w:rPr>
          <w:sz w:val="24"/>
          <w:szCs w:val="24"/>
        </w:rPr>
      </w:pPr>
      <w:r w:rsidRPr="002855D3">
        <w:rPr>
          <w:sz w:val="24"/>
          <w:szCs w:val="24"/>
        </w:rPr>
        <w:t>Social Scientists have identified 5 elements of conflict: They are Needs; Perceptions; Power; Values; Feelings and emotions. It is the last element, where conflicts arise when individuals allow their feelings and emotions to affect how they resolve problems (Managing Conflict 2006) that had an effect on how I as a police officer in training approached what I could see was a person who was finding it difficult to manage his anger, and my interpersonal skills as mentioned above came into their own.</w:t>
      </w:r>
    </w:p>
    <w:p w14:paraId="03ADC406" w14:textId="77777777" w:rsidR="002855D3" w:rsidRPr="002855D3" w:rsidRDefault="002855D3" w:rsidP="002855D3">
      <w:pPr>
        <w:ind w:right="107"/>
        <w:jc w:val="both"/>
        <w:rPr>
          <w:rFonts w:eastAsiaTheme="minorHAnsi"/>
          <w:color w:val="0000FF"/>
          <w:sz w:val="24"/>
          <w:szCs w:val="24"/>
          <w:u w:val="single"/>
          <w:lang w:eastAsia="en-US"/>
        </w:rPr>
      </w:pPr>
    </w:p>
    <w:p w14:paraId="3C45BCB9" w14:textId="77777777" w:rsidR="002855D3" w:rsidRPr="002855D3" w:rsidRDefault="002855D3" w:rsidP="002855D3">
      <w:pPr>
        <w:ind w:right="107"/>
        <w:jc w:val="both"/>
        <w:rPr>
          <w:color w:val="auto"/>
          <w:sz w:val="24"/>
          <w:szCs w:val="24"/>
        </w:rPr>
      </w:pPr>
      <w:r w:rsidRPr="002855D3">
        <w:rPr>
          <w:color w:val="auto"/>
          <w:sz w:val="24"/>
          <w:szCs w:val="24"/>
        </w:rPr>
        <w:t xml:space="preserve">As cited in the (College of Policing Guidelines) 2020 policing is a physically demanding and potentially dangerous profession and there will be occasions where officers are required to go ‘hands-on’ and the use of force on an individual is necessary to protect the public. </w:t>
      </w:r>
    </w:p>
    <w:p w14:paraId="5A65D4EE" w14:textId="77777777" w:rsidR="002855D3" w:rsidRPr="002855D3" w:rsidRDefault="002855D3" w:rsidP="002855D3">
      <w:pPr>
        <w:ind w:right="107"/>
        <w:jc w:val="both"/>
        <w:rPr>
          <w:color w:val="auto"/>
          <w:sz w:val="24"/>
          <w:szCs w:val="24"/>
        </w:rPr>
      </w:pPr>
      <w:r w:rsidRPr="002855D3">
        <w:rPr>
          <w:color w:val="auto"/>
          <w:sz w:val="24"/>
          <w:szCs w:val="24"/>
        </w:rPr>
        <w:t xml:space="preserve">Part of conflict management skills is having  situational awareness  including recognising  impact factors that may affect the likelihood of police officers having to use force within an arrest. </w:t>
      </w:r>
    </w:p>
    <w:p w14:paraId="0FA6927E" w14:textId="77777777" w:rsidR="002855D3" w:rsidRPr="002855D3" w:rsidRDefault="002855D3" w:rsidP="002855D3">
      <w:pPr>
        <w:ind w:right="107"/>
        <w:jc w:val="both"/>
        <w:rPr>
          <w:color w:val="auto"/>
          <w:sz w:val="24"/>
          <w:szCs w:val="24"/>
        </w:rPr>
      </w:pPr>
    </w:p>
    <w:p w14:paraId="044EB20F" w14:textId="77777777" w:rsidR="002855D3" w:rsidRPr="002855D3" w:rsidRDefault="002855D3" w:rsidP="002855D3">
      <w:pPr>
        <w:ind w:right="107"/>
        <w:jc w:val="both"/>
        <w:rPr>
          <w:color w:val="auto"/>
          <w:sz w:val="24"/>
          <w:szCs w:val="24"/>
        </w:rPr>
      </w:pPr>
      <w:r w:rsidRPr="002855D3">
        <w:rPr>
          <w:color w:val="auto"/>
          <w:sz w:val="24"/>
          <w:szCs w:val="24"/>
        </w:rPr>
        <w:t>The BUGEE model may also be of assistance to use in an incident such as the one I was involved with and may assist in the most appropriate of action to use within an arrest and potentially defuse the situation.</w:t>
      </w:r>
    </w:p>
    <w:p w14:paraId="5A11AB76" w14:textId="77777777" w:rsidR="002855D3" w:rsidRPr="002855D3" w:rsidRDefault="002855D3" w:rsidP="002855D3">
      <w:pPr>
        <w:ind w:right="107"/>
        <w:jc w:val="both"/>
        <w:rPr>
          <w:color w:val="auto"/>
          <w:sz w:val="24"/>
          <w:szCs w:val="24"/>
        </w:rPr>
      </w:pPr>
    </w:p>
    <w:p w14:paraId="72EBA8AD" w14:textId="77777777" w:rsidR="002855D3" w:rsidRPr="002855D3" w:rsidRDefault="002855D3" w:rsidP="002855D3">
      <w:pPr>
        <w:ind w:right="107"/>
        <w:jc w:val="both"/>
        <w:rPr>
          <w:color w:val="auto"/>
          <w:sz w:val="24"/>
          <w:szCs w:val="24"/>
        </w:rPr>
      </w:pPr>
      <w:r w:rsidRPr="002855D3">
        <w:rPr>
          <w:b/>
          <w:bCs/>
          <w:color w:val="auto"/>
          <w:sz w:val="24"/>
          <w:szCs w:val="24"/>
        </w:rPr>
        <w:t>B</w:t>
      </w:r>
      <w:r w:rsidRPr="002855D3">
        <w:rPr>
          <w:color w:val="auto"/>
          <w:sz w:val="24"/>
          <w:szCs w:val="24"/>
        </w:rPr>
        <w:t xml:space="preserve">e prepared to back </w:t>
      </w:r>
      <w:proofErr w:type="gramStart"/>
      <w:r w:rsidRPr="002855D3">
        <w:rPr>
          <w:color w:val="auto"/>
          <w:sz w:val="24"/>
          <w:szCs w:val="24"/>
        </w:rPr>
        <w:t>off</w:t>
      </w:r>
      <w:proofErr w:type="gramEnd"/>
    </w:p>
    <w:p w14:paraId="55B2FABE" w14:textId="77777777" w:rsidR="002855D3" w:rsidRPr="002855D3" w:rsidRDefault="002855D3" w:rsidP="002855D3">
      <w:pPr>
        <w:ind w:right="107"/>
        <w:jc w:val="both"/>
        <w:rPr>
          <w:color w:val="auto"/>
          <w:sz w:val="24"/>
          <w:szCs w:val="24"/>
        </w:rPr>
      </w:pPr>
      <w:r w:rsidRPr="002855D3">
        <w:rPr>
          <w:b/>
          <w:bCs/>
          <w:color w:val="auto"/>
          <w:sz w:val="24"/>
          <w:szCs w:val="24"/>
        </w:rPr>
        <w:t>U</w:t>
      </w:r>
      <w:r w:rsidRPr="002855D3">
        <w:rPr>
          <w:color w:val="auto"/>
          <w:sz w:val="24"/>
          <w:szCs w:val="24"/>
        </w:rPr>
        <w:t>se of effective cover</w:t>
      </w:r>
    </w:p>
    <w:p w14:paraId="4E4A3BA4" w14:textId="77777777" w:rsidR="002855D3" w:rsidRPr="002855D3" w:rsidRDefault="002855D3" w:rsidP="002855D3">
      <w:pPr>
        <w:ind w:right="107"/>
        <w:jc w:val="both"/>
        <w:rPr>
          <w:color w:val="auto"/>
          <w:sz w:val="24"/>
          <w:szCs w:val="24"/>
        </w:rPr>
      </w:pPr>
      <w:r w:rsidRPr="002855D3">
        <w:rPr>
          <w:b/>
          <w:bCs/>
          <w:color w:val="auto"/>
          <w:sz w:val="24"/>
          <w:szCs w:val="24"/>
        </w:rPr>
        <w:t>G</w:t>
      </w:r>
      <w:r w:rsidRPr="002855D3">
        <w:rPr>
          <w:color w:val="auto"/>
          <w:sz w:val="24"/>
          <w:szCs w:val="24"/>
        </w:rPr>
        <w:t xml:space="preserve">ive Space and time if </w:t>
      </w:r>
      <w:proofErr w:type="gramStart"/>
      <w:r w:rsidRPr="002855D3">
        <w:rPr>
          <w:color w:val="auto"/>
          <w:sz w:val="24"/>
          <w:szCs w:val="24"/>
        </w:rPr>
        <w:t>possible</w:t>
      </w:r>
      <w:proofErr w:type="gramEnd"/>
    </w:p>
    <w:p w14:paraId="10DEDCA5" w14:textId="77777777" w:rsidR="002855D3" w:rsidRPr="002855D3" w:rsidRDefault="002855D3" w:rsidP="002855D3">
      <w:pPr>
        <w:ind w:right="107"/>
        <w:jc w:val="both"/>
        <w:rPr>
          <w:color w:val="auto"/>
          <w:sz w:val="24"/>
          <w:szCs w:val="24"/>
        </w:rPr>
      </w:pPr>
      <w:r w:rsidRPr="002855D3">
        <w:rPr>
          <w:b/>
          <w:bCs/>
          <w:color w:val="auto"/>
          <w:sz w:val="24"/>
          <w:szCs w:val="24"/>
        </w:rPr>
        <w:t>E</w:t>
      </w:r>
      <w:r w:rsidRPr="002855D3">
        <w:rPr>
          <w:color w:val="auto"/>
          <w:sz w:val="24"/>
          <w:szCs w:val="24"/>
        </w:rPr>
        <w:t xml:space="preserve">arly negotiation </w:t>
      </w:r>
    </w:p>
    <w:p w14:paraId="50C36627" w14:textId="77777777" w:rsidR="002855D3" w:rsidRPr="002855D3" w:rsidRDefault="002855D3" w:rsidP="002855D3">
      <w:pPr>
        <w:ind w:right="107"/>
        <w:jc w:val="both"/>
        <w:rPr>
          <w:color w:val="auto"/>
          <w:sz w:val="24"/>
          <w:szCs w:val="24"/>
        </w:rPr>
      </w:pPr>
      <w:r w:rsidRPr="002855D3">
        <w:rPr>
          <w:b/>
          <w:bCs/>
          <w:color w:val="auto"/>
          <w:sz w:val="24"/>
          <w:szCs w:val="24"/>
        </w:rPr>
        <w:t>E</w:t>
      </w:r>
      <w:r w:rsidRPr="002855D3">
        <w:rPr>
          <w:color w:val="auto"/>
          <w:sz w:val="24"/>
          <w:szCs w:val="24"/>
        </w:rPr>
        <w:t xml:space="preserve">vacuate immediate </w:t>
      </w:r>
      <w:proofErr w:type="gramStart"/>
      <w:r w:rsidRPr="002855D3">
        <w:rPr>
          <w:color w:val="auto"/>
          <w:sz w:val="24"/>
          <w:szCs w:val="24"/>
        </w:rPr>
        <w:t>area</w:t>
      </w:r>
      <w:proofErr w:type="gramEnd"/>
    </w:p>
    <w:p w14:paraId="7332D98E" w14:textId="77777777" w:rsidR="002855D3" w:rsidRPr="002855D3" w:rsidRDefault="002855D3" w:rsidP="002855D3">
      <w:pPr>
        <w:ind w:right="107"/>
        <w:jc w:val="both"/>
        <w:rPr>
          <w:color w:val="auto"/>
          <w:sz w:val="24"/>
          <w:szCs w:val="24"/>
        </w:rPr>
      </w:pPr>
    </w:p>
    <w:p w14:paraId="00D1124D" w14:textId="77777777" w:rsidR="002855D3" w:rsidRPr="002855D3" w:rsidRDefault="002855D3" w:rsidP="002855D3">
      <w:pPr>
        <w:ind w:right="107"/>
        <w:jc w:val="both"/>
        <w:rPr>
          <w:color w:val="auto"/>
          <w:sz w:val="24"/>
          <w:szCs w:val="24"/>
        </w:rPr>
      </w:pPr>
      <w:r w:rsidRPr="002855D3">
        <w:rPr>
          <w:color w:val="auto"/>
          <w:sz w:val="24"/>
          <w:szCs w:val="24"/>
        </w:rPr>
        <w:t>The 5 step Appeal model LEAPS model are useful models to enable a police officer to deal with resistance from a person under potential arrest and would allow the police officer to give the detainee every chance to comply with requests. (COP 2020).</w:t>
      </w:r>
    </w:p>
    <w:p w14:paraId="6FB7D53C" w14:textId="77777777" w:rsidR="002855D3" w:rsidRPr="002855D3" w:rsidRDefault="002855D3" w:rsidP="002855D3">
      <w:pPr>
        <w:ind w:right="107"/>
        <w:jc w:val="both"/>
        <w:rPr>
          <w:color w:val="auto"/>
          <w:sz w:val="24"/>
          <w:szCs w:val="24"/>
        </w:rPr>
      </w:pPr>
      <w:r w:rsidRPr="002855D3">
        <w:rPr>
          <w:color w:val="auto"/>
          <w:sz w:val="24"/>
          <w:szCs w:val="24"/>
        </w:rPr>
        <w:t>Unfortunately, even with my personal and team communication skills myself and team did attend to a management of conflict situation where the detainees did not allow for the situation to be sensibly diffused.</w:t>
      </w:r>
    </w:p>
    <w:p w14:paraId="7A7C40A7" w14:textId="77777777" w:rsidR="002855D3" w:rsidRPr="002855D3" w:rsidRDefault="002855D3" w:rsidP="002855D3">
      <w:pPr>
        <w:ind w:right="107"/>
        <w:jc w:val="both"/>
        <w:rPr>
          <w:color w:val="auto"/>
          <w:sz w:val="24"/>
          <w:szCs w:val="24"/>
        </w:rPr>
      </w:pPr>
      <w:r w:rsidRPr="002855D3">
        <w:rPr>
          <w:color w:val="auto"/>
          <w:sz w:val="24"/>
          <w:szCs w:val="24"/>
        </w:rPr>
        <w:t xml:space="preserve"> </w:t>
      </w:r>
    </w:p>
    <w:p w14:paraId="0BC93497" w14:textId="77777777" w:rsidR="002855D3" w:rsidRPr="002855D3" w:rsidRDefault="002855D3" w:rsidP="002855D3">
      <w:pPr>
        <w:ind w:right="107"/>
        <w:jc w:val="both"/>
        <w:rPr>
          <w:rFonts w:eastAsiaTheme="minorHAnsi"/>
          <w:color w:val="auto"/>
          <w:sz w:val="24"/>
          <w:szCs w:val="24"/>
          <w:lang w:eastAsia="en-US"/>
        </w:rPr>
      </w:pPr>
      <w:r w:rsidRPr="002855D3">
        <w:rPr>
          <w:color w:val="auto"/>
          <w:sz w:val="24"/>
          <w:szCs w:val="24"/>
        </w:rPr>
        <w:t xml:space="preserve">Using the National Decision Model NDM (COP 2020) involves assessing the situation prior to taking any action and it is pertinent to gather as much information as possible from division before arriving on the scene. Information already disseminated had advised that the two persons we as the police officers knew to be white British and therefore on this occasion valuing indifference and inclusion were not addressed as they would have been in a different conflicting situation. However, the NDM is a positive model when looking to use to address use of force allowed within a conflict incident. </w:t>
      </w:r>
    </w:p>
    <w:p w14:paraId="40F34A50" w14:textId="77777777" w:rsidR="002855D3" w:rsidRPr="002855D3" w:rsidRDefault="002855D3" w:rsidP="002855D3">
      <w:pPr>
        <w:ind w:right="107"/>
        <w:jc w:val="both"/>
        <w:rPr>
          <w:color w:val="auto"/>
          <w:sz w:val="24"/>
          <w:szCs w:val="24"/>
        </w:rPr>
      </w:pPr>
    </w:p>
    <w:p w14:paraId="5076C783" w14:textId="77777777" w:rsidR="002855D3" w:rsidRPr="002855D3" w:rsidRDefault="002855D3" w:rsidP="002855D3">
      <w:pPr>
        <w:ind w:right="107"/>
        <w:jc w:val="both"/>
        <w:rPr>
          <w:color w:val="auto"/>
          <w:sz w:val="24"/>
          <w:szCs w:val="24"/>
        </w:rPr>
      </w:pPr>
      <w:proofErr w:type="spellStart"/>
      <w:r w:rsidRPr="002855D3">
        <w:rPr>
          <w:color w:val="auto"/>
          <w:sz w:val="24"/>
          <w:szCs w:val="24"/>
        </w:rPr>
        <w:t>Betari</w:t>
      </w:r>
      <w:proofErr w:type="spellEnd"/>
      <w:r w:rsidRPr="002855D3">
        <w:rPr>
          <w:color w:val="auto"/>
          <w:sz w:val="24"/>
          <w:szCs w:val="24"/>
        </w:rPr>
        <w:t xml:space="preserve"> Box  is a model that visualises the attitude-behaviour cycle. “My attitude is going to affect my behaviour, which is going to affect your attitude, which will, in turn, affect your behaviour.”</w:t>
      </w:r>
    </w:p>
    <w:p w14:paraId="77D0CE5E" w14:textId="77777777" w:rsidR="002855D3" w:rsidRPr="002855D3" w:rsidRDefault="002855D3" w:rsidP="002855D3">
      <w:pPr>
        <w:ind w:right="107"/>
        <w:jc w:val="both"/>
        <w:rPr>
          <w:color w:val="auto"/>
          <w:sz w:val="24"/>
          <w:szCs w:val="24"/>
        </w:rPr>
      </w:pPr>
    </w:p>
    <w:p w14:paraId="2089EDED" w14:textId="77777777" w:rsidR="002855D3" w:rsidRPr="002855D3" w:rsidRDefault="002855D3" w:rsidP="002855D3">
      <w:pPr>
        <w:ind w:right="107"/>
        <w:jc w:val="both"/>
        <w:rPr>
          <w:color w:val="auto"/>
          <w:sz w:val="24"/>
          <w:szCs w:val="24"/>
        </w:rPr>
      </w:pPr>
      <w:r w:rsidRPr="002855D3">
        <w:rPr>
          <w:color w:val="auto"/>
          <w:sz w:val="24"/>
          <w:szCs w:val="24"/>
        </w:rPr>
        <w:lastRenderedPageBreak/>
        <w:t>The model  helps to resolve squabbles and disputes within teams.  It suggests by adopting the attitude behaviour cycle and being in the moment you can see what is happening around you and break the circle, turning negative into positive.</w:t>
      </w:r>
    </w:p>
    <w:p w14:paraId="04F5BD9F" w14:textId="77777777" w:rsidR="002855D3" w:rsidRPr="002855D3" w:rsidRDefault="002855D3" w:rsidP="002855D3">
      <w:pPr>
        <w:ind w:right="107"/>
        <w:jc w:val="both"/>
        <w:rPr>
          <w:rFonts w:eastAsiaTheme="minorHAnsi"/>
          <w:color w:val="0000FF"/>
          <w:sz w:val="24"/>
          <w:szCs w:val="24"/>
          <w:u w:val="single"/>
          <w:lang w:eastAsia="en-US"/>
        </w:rPr>
      </w:pPr>
    </w:p>
    <w:p w14:paraId="627824EC" w14:textId="77777777" w:rsidR="002855D3" w:rsidRPr="002855D3" w:rsidRDefault="002855D3" w:rsidP="002855D3">
      <w:pPr>
        <w:ind w:right="107"/>
        <w:jc w:val="both"/>
        <w:rPr>
          <w:color w:val="auto"/>
          <w:sz w:val="24"/>
          <w:szCs w:val="24"/>
        </w:rPr>
      </w:pPr>
      <w:r w:rsidRPr="002855D3">
        <w:rPr>
          <w:color w:val="auto"/>
          <w:sz w:val="24"/>
          <w:szCs w:val="24"/>
        </w:rPr>
        <w:t xml:space="preserve">Being a Police Officer in early </w:t>
      </w:r>
      <w:proofErr w:type="gramStart"/>
      <w:r w:rsidRPr="002855D3">
        <w:rPr>
          <w:color w:val="auto"/>
          <w:sz w:val="24"/>
          <w:szCs w:val="24"/>
        </w:rPr>
        <w:t>training, and</w:t>
      </w:r>
      <w:proofErr w:type="gramEnd"/>
      <w:r w:rsidRPr="002855D3">
        <w:rPr>
          <w:color w:val="auto"/>
          <w:sz w:val="24"/>
          <w:szCs w:val="24"/>
        </w:rPr>
        <w:t xml:space="preserve"> reflecting the incident using the </w:t>
      </w:r>
      <w:proofErr w:type="spellStart"/>
      <w:r w:rsidRPr="002855D3">
        <w:rPr>
          <w:color w:val="auto"/>
          <w:sz w:val="24"/>
          <w:szCs w:val="24"/>
        </w:rPr>
        <w:t>Betari</w:t>
      </w:r>
      <w:proofErr w:type="spellEnd"/>
      <w:r w:rsidRPr="002855D3">
        <w:rPr>
          <w:color w:val="auto"/>
          <w:sz w:val="24"/>
          <w:szCs w:val="24"/>
        </w:rPr>
        <w:t xml:space="preserve"> B model I was relaxed, and my own attitude was good entering the incident. This allowed my behaviour to be positive and calm working within my team. I was not put in the position of being with colleagues who were themselves in a negative cycle which may have impacted upon my own attitude and ongoing behaviours. Overall, the end results of the incident were positive for both me, and the team but this would not be the model that would have allowed to be used on this occasion for conflict to be avoided. As long as negativity is recognized changes can be made. Needless to say, I am aware of how making changes in behaviour and attitudes have a positive effect on others.</w:t>
      </w:r>
    </w:p>
    <w:p w14:paraId="362D595C" w14:textId="77777777" w:rsidR="002855D3" w:rsidRPr="002855D3" w:rsidRDefault="002855D3" w:rsidP="002855D3">
      <w:pPr>
        <w:ind w:right="107"/>
        <w:jc w:val="both"/>
        <w:rPr>
          <w:color w:val="auto"/>
          <w:sz w:val="24"/>
          <w:szCs w:val="24"/>
        </w:rPr>
      </w:pPr>
      <w:r w:rsidRPr="002855D3">
        <w:rPr>
          <w:color w:val="auto"/>
          <w:sz w:val="24"/>
          <w:szCs w:val="24"/>
        </w:rPr>
        <w:t xml:space="preserve">If, however there was a different representation within the incident where my colleagues were ‘locked into a cycle  of behaviour it is the role of the police officer to deal effectively with any situation and as they have the authority they can break the cycle of attitude and behaviour and regain control of the situation. As cited in </w:t>
      </w:r>
      <w:proofErr w:type="spellStart"/>
      <w:r w:rsidRPr="002855D3">
        <w:rPr>
          <w:color w:val="auto"/>
          <w:sz w:val="24"/>
          <w:szCs w:val="24"/>
        </w:rPr>
        <w:t>Centrax</w:t>
      </w:r>
      <w:proofErr w:type="spellEnd"/>
      <w:r w:rsidRPr="002855D3">
        <w:rPr>
          <w:color w:val="auto"/>
          <w:sz w:val="24"/>
          <w:szCs w:val="24"/>
        </w:rPr>
        <w:t xml:space="preserve"> (Revised 2005) </w:t>
      </w:r>
    </w:p>
    <w:p w14:paraId="04CA0048" w14:textId="77777777" w:rsidR="002855D3" w:rsidRPr="002855D3" w:rsidRDefault="002855D3" w:rsidP="002855D3">
      <w:pPr>
        <w:ind w:right="107"/>
        <w:jc w:val="both"/>
        <w:rPr>
          <w:color w:val="0000FF"/>
          <w:sz w:val="24"/>
          <w:szCs w:val="24"/>
          <w:u w:val="single"/>
        </w:rPr>
      </w:pPr>
    </w:p>
    <w:p w14:paraId="5479862C" w14:textId="77777777" w:rsidR="002855D3" w:rsidRPr="002855D3" w:rsidRDefault="002855D3" w:rsidP="002855D3">
      <w:pPr>
        <w:ind w:right="107"/>
        <w:jc w:val="both"/>
        <w:rPr>
          <w:rFonts w:eastAsiaTheme="minorHAnsi"/>
          <w:color w:val="auto"/>
          <w:sz w:val="24"/>
          <w:szCs w:val="24"/>
          <w:lang w:eastAsia="en-US"/>
        </w:rPr>
      </w:pPr>
      <w:r w:rsidRPr="002855D3">
        <w:rPr>
          <w:rFonts w:eastAsiaTheme="minorHAnsi"/>
          <w:color w:val="auto"/>
          <w:sz w:val="24"/>
          <w:szCs w:val="24"/>
          <w:lang w:eastAsia="en-US"/>
        </w:rPr>
        <w:t>The Drama Triangle (</w:t>
      </w:r>
      <w:proofErr w:type="spellStart"/>
      <w:r w:rsidRPr="002855D3">
        <w:rPr>
          <w:rFonts w:eastAsiaTheme="minorHAnsi"/>
          <w:color w:val="auto"/>
          <w:sz w:val="24"/>
          <w:szCs w:val="24"/>
          <w:lang w:eastAsia="en-US"/>
        </w:rPr>
        <w:t>Karpman</w:t>
      </w:r>
      <w:proofErr w:type="spellEnd"/>
      <w:r w:rsidRPr="002855D3">
        <w:rPr>
          <w:rFonts w:eastAsiaTheme="minorHAnsi"/>
          <w:color w:val="auto"/>
          <w:sz w:val="24"/>
          <w:szCs w:val="24"/>
          <w:lang w:eastAsia="en-US"/>
        </w:rPr>
        <w:t xml:space="preserve">, 1968) is a model of dysfunctional social interactions and illustrates a power game that involves three different roles as below: </w:t>
      </w:r>
    </w:p>
    <w:p w14:paraId="551D32C7" w14:textId="77777777" w:rsidR="002855D3" w:rsidRPr="002855D3" w:rsidRDefault="002855D3" w:rsidP="002855D3">
      <w:pPr>
        <w:ind w:right="107"/>
        <w:jc w:val="both"/>
        <w:rPr>
          <w:rFonts w:eastAsiaTheme="minorHAnsi"/>
          <w:color w:val="auto"/>
          <w:sz w:val="24"/>
          <w:szCs w:val="24"/>
          <w:lang w:eastAsia="en-US"/>
        </w:rPr>
      </w:pPr>
    </w:p>
    <w:p w14:paraId="5C31F29A" w14:textId="77777777" w:rsidR="002855D3" w:rsidRPr="002855D3" w:rsidRDefault="002855D3" w:rsidP="002855D3">
      <w:pPr>
        <w:ind w:right="107"/>
        <w:jc w:val="both"/>
        <w:rPr>
          <w:rFonts w:eastAsiaTheme="minorHAnsi"/>
          <w:color w:val="auto"/>
          <w:sz w:val="24"/>
          <w:szCs w:val="24"/>
          <w:lang w:eastAsia="en-US"/>
        </w:rPr>
      </w:pPr>
      <w:r w:rsidRPr="002855D3">
        <w:rPr>
          <w:rFonts w:eastAsiaTheme="minorHAnsi"/>
          <w:color w:val="auto"/>
          <w:sz w:val="24"/>
          <w:szCs w:val="24"/>
          <w:lang w:eastAsia="en-US"/>
        </w:rPr>
        <w:t>The Victim can be generalised as “Poor Me” as they may feel victimised. trapped hopeless and helpless. They also see themselves as having no power and blame their situation more often than not on the Persecutor.</w:t>
      </w:r>
    </w:p>
    <w:p w14:paraId="0334F6E2" w14:textId="77777777" w:rsidR="002855D3" w:rsidRPr="002855D3" w:rsidRDefault="002855D3" w:rsidP="002855D3">
      <w:pPr>
        <w:ind w:right="107"/>
        <w:jc w:val="both"/>
        <w:rPr>
          <w:rFonts w:eastAsiaTheme="minorHAnsi"/>
          <w:color w:val="auto"/>
          <w:sz w:val="24"/>
          <w:szCs w:val="24"/>
          <w:lang w:eastAsia="en-US"/>
        </w:rPr>
      </w:pPr>
      <w:r w:rsidRPr="002855D3">
        <w:rPr>
          <w:rFonts w:eastAsiaTheme="minorHAnsi"/>
          <w:color w:val="auto"/>
          <w:sz w:val="24"/>
          <w:szCs w:val="24"/>
          <w:lang w:eastAsia="en-US"/>
        </w:rPr>
        <w:t>The Rescuer has the stance of “Let me help you” and are often the ones intervening on behalf of the Rescuer and strive to help other people, especially the victim but they fail to realise that by offering to help or rescue the victims they are denying the victim from making decisions and achieving any achievement in a given situation. By taking on the role of the rescuer other own important tasks may be not carried out as they are too busy.</w:t>
      </w:r>
    </w:p>
    <w:p w14:paraId="21EFF606" w14:textId="77777777" w:rsidR="002855D3" w:rsidRPr="002855D3" w:rsidRDefault="002855D3" w:rsidP="002855D3">
      <w:pPr>
        <w:ind w:right="107"/>
        <w:jc w:val="both"/>
        <w:rPr>
          <w:rFonts w:eastAsiaTheme="minorHAnsi"/>
          <w:color w:val="auto"/>
          <w:sz w:val="24"/>
          <w:szCs w:val="24"/>
          <w:lang w:eastAsia="en-US"/>
        </w:rPr>
      </w:pPr>
    </w:p>
    <w:p w14:paraId="0DBE0752" w14:textId="77777777" w:rsidR="002855D3" w:rsidRPr="002855D3" w:rsidRDefault="002855D3" w:rsidP="002855D3">
      <w:pPr>
        <w:ind w:right="107"/>
        <w:jc w:val="both"/>
        <w:rPr>
          <w:rFonts w:eastAsiaTheme="minorHAnsi"/>
          <w:color w:val="auto"/>
          <w:sz w:val="24"/>
          <w:szCs w:val="24"/>
          <w:lang w:eastAsia="en-US"/>
        </w:rPr>
      </w:pPr>
      <w:r w:rsidRPr="002855D3">
        <w:rPr>
          <w:rFonts w:eastAsiaTheme="minorHAnsi"/>
          <w:color w:val="auto"/>
          <w:sz w:val="24"/>
          <w:szCs w:val="24"/>
          <w:lang w:eastAsia="en-US"/>
        </w:rPr>
        <w:t>The Persecutor present themselves as “It is all your fault,” who blame the victims and may criticise behaviour of the Rescuer. They will find fault and can control a situation with rigidity. Can be seen as a bully.</w:t>
      </w:r>
    </w:p>
    <w:p w14:paraId="4E2B95AD" w14:textId="77777777" w:rsidR="002855D3" w:rsidRPr="002855D3" w:rsidRDefault="002855D3" w:rsidP="002855D3">
      <w:pPr>
        <w:ind w:right="107"/>
        <w:jc w:val="both"/>
        <w:rPr>
          <w:color w:val="0000FF"/>
          <w:sz w:val="24"/>
          <w:szCs w:val="24"/>
          <w:u w:val="single"/>
        </w:rPr>
      </w:pPr>
    </w:p>
    <w:p w14:paraId="7919F339" w14:textId="77777777" w:rsidR="002855D3" w:rsidRPr="002855D3" w:rsidRDefault="002855D3" w:rsidP="002855D3">
      <w:pPr>
        <w:ind w:right="107"/>
        <w:jc w:val="both"/>
        <w:rPr>
          <w:rFonts w:eastAsiaTheme="minorHAnsi"/>
          <w:color w:val="auto"/>
          <w:sz w:val="24"/>
          <w:szCs w:val="24"/>
          <w:lang w:eastAsia="en-US"/>
        </w:rPr>
      </w:pPr>
      <w:r w:rsidRPr="002855D3">
        <w:rPr>
          <w:color w:val="auto"/>
          <w:sz w:val="24"/>
          <w:szCs w:val="24"/>
        </w:rPr>
        <w:t xml:space="preserve">The Drama Triangle can be ineffective, but if used in a different way can turn the situation around. Within a conflict situation as described earlier the best method of not ending up as either of the 3 roles is to move away from the edge  to the centre of the triangle where there is a much more positive balance. </w:t>
      </w:r>
    </w:p>
    <w:p w14:paraId="7394C8B1" w14:textId="77777777" w:rsidR="002855D3" w:rsidRPr="002855D3" w:rsidRDefault="002855D3" w:rsidP="002855D3">
      <w:pPr>
        <w:ind w:right="107"/>
        <w:jc w:val="both"/>
        <w:rPr>
          <w:color w:val="auto"/>
          <w:sz w:val="24"/>
          <w:szCs w:val="24"/>
        </w:rPr>
      </w:pPr>
      <w:r w:rsidRPr="002855D3">
        <w:rPr>
          <w:color w:val="auto"/>
          <w:sz w:val="24"/>
          <w:szCs w:val="24"/>
        </w:rPr>
        <w:t xml:space="preserve">By doing this you can move to working in a situation where you assert rather than persecute, you are vulnerable but not a victim and you are caring but do not overstep the mark. </w:t>
      </w:r>
    </w:p>
    <w:p w14:paraId="2DE4193A" w14:textId="77777777" w:rsidR="002855D3" w:rsidRPr="002855D3" w:rsidRDefault="002855D3" w:rsidP="002855D3">
      <w:pPr>
        <w:ind w:right="107"/>
        <w:jc w:val="both"/>
        <w:rPr>
          <w:color w:val="auto"/>
          <w:sz w:val="24"/>
          <w:szCs w:val="24"/>
        </w:rPr>
      </w:pPr>
    </w:p>
    <w:p w14:paraId="22A88157" w14:textId="77777777" w:rsidR="002855D3" w:rsidRPr="002855D3" w:rsidRDefault="002855D3" w:rsidP="002855D3">
      <w:pPr>
        <w:ind w:right="107"/>
        <w:jc w:val="both"/>
        <w:rPr>
          <w:color w:val="auto"/>
          <w:sz w:val="24"/>
          <w:szCs w:val="24"/>
        </w:rPr>
      </w:pPr>
      <w:r w:rsidRPr="002855D3">
        <w:rPr>
          <w:color w:val="auto"/>
          <w:sz w:val="24"/>
          <w:szCs w:val="24"/>
        </w:rPr>
        <w:t xml:space="preserve">To stop sliding into the dynamics of the drama triangle you can look to adopt the Empowerment Triangle created by </w:t>
      </w:r>
      <w:proofErr w:type="spellStart"/>
      <w:r w:rsidRPr="002855D3">
        <w:rPr>
          <w:color w:val="auto"/>
          <w:sz w:val="24"/>
          <w:szCs w:val="24"/>
        </w:rPr>
        <w:t>Womeldorff</w:t>
      </w:r>
      <w:proofErr w:type="spellEnd"/>
      <w:r w:rsidRPr="002855D3">
        <w:rPr>
          <w:color w:val="auto"/>
          <w:sz w:val="24"/>
          <w:szCs w:val="24"/>
        </w:rPr>
        <w:t xml:space="preserve"> (2018). This triangle pivots into a set of roles that are more passionate and empowering and can lead to a positive approach to conflicts.  The empowerment triangle changes the roles to  the Creator, Coach and Challenger helping to change mind sets.</w:t>
      </w:r>
    </w:p>
    <w:p w14:paraId="3576B415" w14:textId="77777777" w:rsidR="002855D3" w:rsidRPr="002855D3" w:rsidRDefault="002855D3" w:rsidP="002855D3">
      <w:pPr>
        <w:ind w:right="107"/>
        <w:jc w:val="both"/>
        <w:rPr>
          <w:color w:val="auto"/>
          <w:sz w:val="24"/>
          <w:szCs w:val="24"/>
        </w:rPr>
      </w:pPr>
      <w:r w:rsidRPr="002855D3">
        <w:rPr>
          <w:color w:val="auto"/>
          <w:sz w:val="24"/>
          <w:szCs w:val="24"/>
        </w:rPr>
        <w:t xml:space="preserve">The Creator focus on outcomes rather than problems, the coaches believe in the creators and help the creators to develop goals and action plan through inquiry and the challengers address assumptions, challenging them within a situation and focus on growth and development. </w:t>
      </w:r>
    </w:p>
    <w:p w14:paraId="25E75C6D" w14:textId="77777777" w:rsidR="002855D3" w:rsidRPr="002855D3" w:rsidRDefault="002855D3" w:rsidP="002855D3">
      <w:pPr>
        <w:ind w:right="107"/>
        <w:jc w:val="both"/>
        <w:rPr>
          <w:color w:val="auto"/>
          <w:sz w:val="24"/>
          <w:szCs w:val="24"/>
        </w:rPr>
      </w:pPr>
    </w:p>
    <w:p w14:paraId="37D1906C" w14:textId="77777777" w:rsidR="002855D3" w:rsidRPr="002855D3" w:rsidRDefault="002855D3" w:rsidP="002855D3">
      <w:pPr>
        <w:ind w:right="107"/>
        <w:jc w:val="both"/>
        <w:rPr>
          <w:color w:val="auto"/>
          <w:sz w:val="24"/>
          <w:szCs w:val="24"/>
        </w:rPr>
      </w:pPr>
      <w:r w:rsidRPr="002855D3">
        <w:rPr>
          <w:color w:val="auto"/>
          <w:sz w:val="24"/>
          <w:szCs w:val="24"/>
        </w:rPr>
        <w:t xml:space="preserve">Being new to policing I feel I should avoid living in the drama triangle and look to working in the now “presence” as stepping out to go into the empowerment triangle would assist all team. Police Officers who have worked for years may have been working in a particular role for too long and it is with new Police Officers such as myself that could influence and promote a mindset change within a team. I am happy with the role I played within the incident and feel that other models such as The Conflict Triangle should be used in managing conflict in policing as it is used in peacebuilding, and acknowledges that conflict is going to happen, but if handled creatively can address the needs of everybody involved. </w:t>
      </w:r>
    </w:p>
    <w:p w14:paraId="7D9E5C5E" w14:textId="77777777" w:rsidR="002855D3" w:rsidRPr="002855D3" w:rsidRDefault="002855D3" w:rsidP="002855D3">
      <w:pPr>
        <w:overflowPunct/>
        <w:autoSpaceDE/>
        <w:autoSpaceDN/>
        <w:adjustRightInd/>
        <w:spacing w:after="160" w:line="256" w:lineRule="auto"/>
        <w:textAlignment w:val="auto"/>
        <w:rPr>
          <w:rFonts w:asciiTheme="minorHAnsi" w:eastAsiaTheme="minorHAnsi" w:hAnsiTheme="minorHAnsi" w:cstheme="minorBidi"/>
          <w:color w:val="auto"/>
          <w:sz w:val="24"/>
          <w:szCs w:val="24"/>
          <w:lang w:eastAsia="en-US"/>
        </w:rPr>
      </w:pPr>
    </w:p>
    <w:p w14:paraId="3F4A79E2" w14:textId="26A6FE3B" w:rsidR="002855D3" w:rsidRPr="002855D3" w:rsidRDefault="002855D3" w:rsidP="002855D3">
      <w:pPr>
        <w:overflowPunct/>
        <w:autoSpaceDE/>
        <w:autoSpaceDN/>
        <w:adjustRightInd/>
        <w:spacing w:after="160" w:line="256" w:lineRule="auto"/>
        <w:textAlignment w:val="auto"/>
        <w:rPr>
          <w:rFonts w:eastAsiaTheme="minorHAnsi"/>
          <w:b/>
          <w:bCs/>
          <w:color w:val="auto"/>
          <w:sz w:val="24"/>
          <w:szCs w:val="24"/>
          <w:lang w:eastAsia="en-US"/>
        </w:rPr>
      </w:pPr>
      <w:r w:rsidRPr="002855D3">
        <w:rPr>
          <w:rFonts w:eastAsiaTheme="minorHAnsi"/>
          <w:b/>
          <w:bCs/>
          <w:color w:val="auto"/>
          <w:sz w:val="24"/>
          <w:szCs w:val="24"/>
          <w:lang w:eastAsia="en-US"/>
        </w:rPr>
        <w:t>WORD COUNT</w:t>
      </w:r>
      <w:r w:rsidRPr="00E904F7">
        <w:rPr>
          <w:rFonts w:eastAsiaTheme="minorHAnsi"/>
          <w:b/>
          <w:bCs/>
          <w:color w:val="auto"/>
          <w:sz w:val="24"/>
          <w:szCs w:val="24"/>
          <w:lang w:eastAsia="en-US"/>
        </w:rPr>
        <w:t xml:space="preserve"> =</w:t>
      </w:r>
      <w:r w:rsidRPr="002855D3">
        <w:rPr>
          <w:rFonts w:eastAsiaTheme="minorHAnsi"/>
          <w:b/>
          <w:bCs/>
          <w:color w:val="auto"/>
          <w:sz w:val="24"/>
          <w:szCs w:val="24"/>
          <w:lang w:eastAsia="en-US"/>
        </w:rPr>
        <w:t xml:space="preserve">  2190</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37BB19BE" w14:textId="77777777" w:rsidR="002A70AE" w:rsidRPr="002A70AE" w:rsidRDefault="002A70AE" w:rsidP="002A70AE">
      <w:pPr>
        <w:jc w:val="both"/>
        <w:rPr>
          <w:sz w:val="24"/>
          <w:szCs w:val="24"/>
        </w:rPr>
      </w:pPr>
      <w:r w:rsidRPr="002A70AE">
        <w:rPr>
          <w:sz w:val="24"/>
          <w:szCs w:val="24"/>
        </w:rPr>
        <w:t xml:space="preserve">Within this essay, I will be discussing an incident where I played a significant role in supporting the victim. Being the officer in charge it was my duty to ensure the victim was supported throughout and their needs were met. All while adhering to the legislation, social issues, and cultural and language differences during the process. </w:t>
      </w:r>
    </w:p>
    <w:p w14:paraId="1FD75BF3" w14:textId="77777777" w:rsidR="002A70AE" w:rsidRPr="002A70AE" w:rsidRDefault="002A70AE" w:rsidP="002A70AE">
      <w:pPr>
        <w:jc w:val="both"/>
        <w:rPr>
          <w:sz w:val="24"/>
          <w:szCs w:val="24"/>
        </w:rPr>
      </w:pPr>
    </w:p>
    <w:p w14:paraId="23EF4F86" w14:textId="77777777" w:rsidR="002A70AE" w:rsidRPr="002A70AE" w:rsidRDefault="002A70AE" w:rsidP="002A70AE">
      <w:pPr>
        <w:jc w:val="both"/>
        <w:rPr>
          <w:sz w:val="24"/>
          <w:szCs w:val="24"/>
        </w:rPr>
      </w:pPr>
      <w:r w:rsidRPr="002A70AE">
        <w:rPr>
          <w:sz w:val="24"/>
          <w:szCs w:val="24"/>
        </w:rPr>
        <w:t xml:space="preserve">There had been a report from the manager at a local Indian restaurant. A member of the public had entered one evening and became verbally aggressive towards a staff member. This unknown male was making comments such as “Get back to your own country” and “You don’t belong here”. Furthermore, “Go back to India” amongst mimicking sounds accompanied by hand gestures of a racist nature. This incident was an offence of racially aggravated abuse. </w:t>
      </w:r>
    </w:p>
    <w:p w14:paraId="2ECA7DC7" w14:textId="77777777" w:rsidR="002A70AE" w:rsidRPr="002A70AE" w:rsidRDefault="002A70AE" w:rsidP="002A70AE">
      <w:pPr>
        <w:jc w:val="both"/>
        <w:rPr>
          <w:sz w:val="24"/>
          <w:szCs w:val="24"/>
        </w:rPr>
      </w:pPr>
      <w:r w:rsidRPr="002A70AE">
        <w:rPr>
          <w:sz w:val="24"/>
          <w:szCs w:val="24"/>
        </w:rPr>
        <w:t xml:space="preserve">“An offence is racially or religiously aggravated for the purposes of sections 29 – 32 of the Crime and Disorder Act 1998 if the offender demonstrates hostility towards the victim based on his or her membership (or presumed membership) of a racial or religious group, or if the offence is (wholly or partly)  motivated by racial or religious hostility”. (Sentencing Council 2023). </w:t>
      </w:r>
    </w:p>
    <w:p w14:paraId="29481AAE" w14:textId="77777777" w:rsidR="002A70AE" w:rsidRPr="002A70AE" w:rsidRDefault="002A70AE" w:rsidP="002A70AE">
      <w:pPr>
        <w:jc w:val="both"/>
        <w:rPr>
          <w:sz w:val="24"/>
          <w:szCs w:val="24"/>
        </w:rPr>
      </w:pPr>
    </w:p>
    <w:p w14:paraId="4E344174" w14:textId="77777777" w:rsidR="002A70AE" w:rsidRPr="002A70AE" w:rsidRDefault="002A70AE" w:rsidP="002A70AE">
      <w:pPr>
        <w:jc w:val="both"/>
        <w:rPr>
          <w:sz w:val="24"/>
          <w:szCs w:val="24"/>
        </w:rPr>
      </w:pPr>
      <w:r w:rsidRPr="002A70AE">
        <w:rPr>
          <w:sz w:val="24"/>
          <w:szCs w:val="24"/>
        </w:rPr>
        <w:t xml:space="preserve">The member of staff to whom received this abuse spoke very little English and felt reluctant to share the full extent of the incident with his bilingual manager as he felt it could have sabotaged his career. </w:t>
      </w:r>
    </w:p>
    <w:p w14:paraId="45BFDA7A" w14:textId="77777777" w:rsidR="002A70AE" w:rsidRPr="002A70AE" w:rsidRDefault="002A70AE" w:rsidP="002A70AE">
      <w:pPr>
        <w:jc w:val="both"/>
        <w:rPr>
          <w:sz w:val="24"/>
          <w:szCs w:val="24"/>
        </w:rPr>
      </w:pPr>
      <w:r w:rsidRPr="002A70AE">
        <w:rPr>
          <w:sz w:val="24"/>
          <w:szCs w:val="24"/>
        </w:rPr>
        <w:t xml:space="preserve">It was my duty to ensure the victim had a voice and was made aware that they would be supported throughout the whole process. Language line was an important resource used to accomplish this. Language line is a service used within the force which offers an accurate and reliable telephone interpretation service. This tool ensured his complaint was as detailed as possible. </w:t>
      </w:r>
    </w:p>
    <w:p w14:paraId="6C2D6444" w14:textId="77777777" w:rsidR="002A70AE" w:rsidRPr="002A70AE" w:rsidRDefault="002A70AE" w:rsidP="002A70AE">
      <w:pPr>
        <w:jc w:val="both"/>
        <w:rPr>
          <w:sz w:val="24"/>
          <w:szCs w:val="24"/>
        </w:rPr>
      </w:pPr>
    </w:p>
    <w:p w14:paraId="246C7EC3" w14:textId="77777777" w:rsidR="002A70AE" w:rsidRPr="002A70AE" w:rsidRDefault="002A70AE" w:rsidP="002A70AE">
      <w:pPr>
        <w:jc w:val="both"/>
        <w:rPr>
          <w:sz w:val="24"/>
          <w:szCs w:val="24"/>
        </w:rPr>
      </w:pPr>
      <w:r w:rsidRPr="002A70AE">
        <w:rPr>
          <w:sz w:val="24"/>
          <w:szCs w:val="24"/>
        </w:rPr>
        <w:lastRenderedPageBreak/>
        <w:t>At the beginning of my investigation, it was important of me to build a relationship with the victim to ensure he felt safe and had trust in me representing the South Wales Police. With the ethnicity of the suspect being a white male, and with me sharing the same ethnicity I was faced with the challenge of charging a racially abusive suspect who was part of my own culture but acted totally opposite to my beliefs on how to speak to people, and someone who has no ethics but was very indiscriminatory. The suspect also went against all COP guidelines on how to behave in today’s multi-cultural society.</w:t>
      </w:r>
    </w:p>
    <w:p w14:paraId="7147D4A1" w14:textId="77777777" w:rsidR="002A70AE" w:rsidRPr="002A70AE" w:rsidRDefault="002A70AE" w:rsidP="002A70AE">
      <w:pPr>
        <w:jc w:val="both"/>
        <w:rPr>
          <w:sz w:val="24"/>
          <w:szCs w:val="24"/>
        </w:rPr>
      </w:pPr>
      <w:r w:rsidRPr="002A70AE">
        <w:rPr>
          <w:sz w:val="24"/>
          <w:szCs w:val="24"/>
        </w:rPr>
        <w:t xml:space="preserve"> </w:t>
      </w:r>
    </w:p>
    <w:p w14:paraId="6BB523DD" w14:textId="77777777" w:rsidR="002A70AE" w:rsidRPr="002A70AE" w:rsidRDefault="002A70AE" w:rsidP="002A70AE">
      <w:pPr>
        <w:jc w:val="both"/>
        <w:rPr>
          <w:sz w:val="24"/>
          <w:szCs w:val="24"/>
        </w:rPr>
      </w:pPr>
      <w:r w:rsidRPr="002A70AE">
        <w:rPr>
          <w:sz w:val="24"/>
          <w:szCs w:val="24"/>
        </w:rPr>
        <w:t>I tasked the hate crime team to make them aware the victim had been purported to racially aggravated abuse so he could be supported by the upmost experienced people within South Wales Police.</w:t>
      </w:r>
    </w:p>
    <w:p w14:paraId="1F2DCD66" w14:textId="77777777" w:rsidR="002A70AE" w:rsidRPr="002A70AE" w:rsidRDefault="002A70AE" w:rsidP="002A70AE">
      <w:pPr>
        <w:jc w:val="both"/>
        <w:rPr>
          <w:sz w:val="24"/>
          <w:szCs w:val="24"/>
        </w:rPr>
      </w:pPr>
      <w:r w:rsidRPr="002A70AE">
        <w:rPr>
          <w:sz w:val="24"/>
          <w:szCs w:val="24"/>
        </w:rPr>
        <w:t>There was a witness to this abuse taking place, and he was also caught on CCTV where facial recognition software identified the offender.</w:t>
      </w:r>
    </w:p>
    <w:p w14:paraId="3B2D7C20" w14:textId="77777777" w:rsidR="002A70AE" w:rsidRPr="002A70AE" w:rsidRDefault="002A70AE" w:rsidP="002A70AE">
      <w:pPr>
        <w:jc w:val="both"/>
        <w:rPr>
          <w:sz w:val="24"/>
          <w:szCs w:val="24"/>
        </w:rPr>
      </w:pPr>
      <w:r w:rsidRPr="002A70AE">
        <w:rPr>
          <w:sz w:val="24"/>
          <w:szCs w:val="24"/>
        </w:rPr>
        <w:t>Prior to taking a witness statement from the victim I handed him a Victim Personal Statement (VPS) leaflet and went through the content with him. VPS are very important as they “enable the victim to say how the crime has affected them physically, emotionally, psychologically, financially or in any other way”.</w:t>
      </w:r>
    </w:p>
    <w:p w14:paraId="5AFFA8B2" w14:textId="77777777" w:rsidR="002A70AE" w:rsidRPr="002A70AE" w:rsidRDefault="002A70AE" w:rsidP="002A70AE">
      <w:pPr>
        <w:jc w:val="both"/>
        <w:rPr>
          <w:sz w:val="24"/>
          <w:szCs w:val="24"/>
        </w:rPr>
      </w:pPr>
      <w:r w:rsidRPr="002A70AE">
        <w:rPr>
          <w:sz w:val="24"/>
          <w:szCs w:val="24"/>
        </w:rPr>
        <w:t xml:space="preserve">(Victims and Witnesses 2023). </w:t>
      </w:r>
    </w:p>
    <w:p w14:paraId="1CF7A309" w14:textId="77777777" w:rsidR="002A70AE" w:rsidRPr="002A70AE" w:rsidRDefault="002A70AE" w:rsidP="002A70AE">
      <w:pPr>
        <w:jc w:val="both"/>
        <w:rPr>
          <w:sz w:val="24"/>
          <w:szCs w:val="24"/>
        </w:rPr>
      </w:pPr>
    </w:p>
    <w:p w14:paraId="63365919" w14:textId="77777777" w:rsidR="002A70AE" w:rsidRPr="002A70AE" w:rsidRDefault="002A70AE" w:rsidP="002A70AE">
      <w:pPr>
        <w:jc w:val="both"/>
        <w:rPr>
          <w:sz w:val="24"/>
          <w:szCs w:val="24"/>
        </w:rPr>
      </w:pPr>
      <w:r w:rsidRPr="002A70AE">
        <w:rPr>
          <w:sz w:val="24"/>
          <w:szCs w:val="24"/>
        </w:rPr>
        <w:t>I carried out this task placing the victim at the centre of the investigation, making him comfortable and involved in explaining what had happened. I wanted to find out how he felt about the offender receiving a sentence without putting any coercion or pressure on the victim. My main aim was to ensure he had confidence in me and the police to handle his complain in a justifiable way. I followed the Victims Code of Practice (COP 2021) throughout my interview with the victim and I discussed that he would be supported through the Criminal Justice System.</w:t>
      </w:r>
    </w:p>
    <w:p w14:paraId="37050334" w14:textId="77777777" w:rsidR="002A70AE" w:rsidRPr="002A70AE" w:rsidRDefault="002A70AE" w:rsidP="002A70AE">
      <w:pPr>
        <w:jc w:val="both"/>
        <w:rPr>
          <w:sz w:val="24"/>
          <w:szCs w:val="24"/>
        </w:rPr>
      </w:pPr>
    </w:p>
    <w:p w14:paraId="5658A3AD" w14:textId="77777777" w:rsidR="002A70AE" w:rsidRPr="002A70AE" w:rsidRDefault="002A70AE" w:rsidP="002A70AE">
      <w:pPr>
        <w:jc w:val="both"/>
        <w:rPr>
          <w:sz w:val="24"/>
          <w:szCs w:val="24"/>
        </w:rPr>
      </w:pPr>
      <w:r w:rsidRPr="002A70AE">
        <w:rPr>
          <w:sz w:val="24"/>
          <w:szCs w:val="24"/>
        </w:rPr>
        <w:t>Following this I took a statement from the witness where I followed the 5 WH Questioning Tool of open questions and cover “Who; What; Where; When; and Why.”</w:t>
      </w:r>
    </w:p>
    <w:p w14:paraId="218C101F" w14:textId="77777777" w:rsidR="002A70AE" w:rsidRPr="002A70AE" w:rsidRDefault="002A70AE" w:rsidP="002A70AE">
      <w:pPr>
        <w:jc w:val="both"/>
        <w:rPr>
          <w:sz w:val="24"/>
          <w:szCs w:val="24"/>
        </w:rPr>
      </w:pPr>
    </w:p>
    <w:p w14:paraId="15533ACC" w14:textId="77777777" w:rsidR="002A70AE" w:rsidRPr="002A70AE" w:rsidRDefault="002A70AE" w:rsidP="002A70AE">
      <w:pPr>
        <w:jc w:val="both"/>
        <w:rPr>
          <w:sz w:val="24"/>
          <w:szCs w:val="24"/>
        </w:rPr>
      </w:pPr>
      <w:r w:rsidRPr="002A70AE">
        <w:rPr>
          <w:sz w:val="24"/>
          <w:szCs w:val="24"/>
        </w:rPr>
        <w:t xml:space="preserve">During the past few weeks being involved in active cases I have realised that the recording of information is of paramount importance especially as it increases an individual’s confidence that they are being taken seriously. If inaccurate, </w:t>
      </w:r>
      <w:proofErr w:type="gramStart"/>
      <w:r w:rsidRPr="002A70AE">
        <w:rPr>
          <w:sz w:val="24"/>
          <w:szCs w:val="24"/>
        </w:rPr>
        <w:t>illegible</w:t>
      </w:r>
      <w:proofErr w:type="gramEnd"/>
      <w:r w:rsidRPr="002A70AE">
        <w:rPr>
          <w:sz w:val="24"/>
          <w:szCs w:val="24"/>
        </w:rPr>
        <w:t xml:space="preserve"> or incomplete records are recorded then potential evidence could be ruled as inadmissible in court.</w:t>
      </w:r>
    </w:p>
    <w:p w14:paraId="35036D2A" w14:textId="77777777" w:rsidR="002A70AE" w:rsidRPr="002A70AE" w:rsidRDefault="002A70AE" w:rsidP="002A70AE">
      <w:pPr>
        <w:jc w:val="both"/>
        <w:rPr>
          <w:sz w:val="24"/>
          <w:szCs w:val="24"/>
        </w:rPr>
      </w:pPr>
    </w:p>
    <w:p w14:paraId="5F7FC1EB" w14:textId="77777777" w:rsidR="002A70AE" w:rsidRPr="002A70AE" w:rsidRDefault="002A70AE" w:rsidP="002A70AE">
      <w:pPr>
        <w:jc w:val="both"/>
        <w:rPr>
          <w:sz w:val="24"/>
          <w:szCs w:val="24"/>
        </w:rPr>
      </w:pPr>
      <w:r w:rsidRPr="002A70AE">
        <w:rPr>
          <w:sz w:val="24"/>
          <w:szCs w:val="24"/>
        </w:rPr>
        <w:t>I reported that the Person was the victim of:-</w:t>
      </w:r>
    </w:p>
    <w:p w14:paraId="433F3029" w14:textId="77777777" w:rsidR="002A70AE" w:rsidRPr="002A70AE" w:rsidRDefault="002A70AE" w:rsidP="002A70AE">
      <w:pPr>
        <w:pStyle w:val="ListParagraph"/>
        <w:numPr>
          <w:ilvl w:val="0"/>
          <w:numId w:val="50"/>
        </w:numPr>
        <w:jc w:val="both"/>
        <w:rPr>
          <w:sz w:val="24"/>
          <w:szCs w:val="24"/>
        </w:rPr>
      </w:pPr>
      <w:r w:rsidRPr="002A70AE">
        <w:rPr>
          <w:sz w:val="24"/>
          <w:szCs w:val="24"/>
        </w:rPr>
        <w:t xml:space="preserve">Hate incident – Definition of which is “any incident, which may or may not constitute a criminal offence, perceived by the victim or any other person as being motivated by prejudice or hate.” </w:t>
      </w:r>
      <w:r w:rsidRPr="002A70AE">
        <w:rPr>
          <w:color w:val="auto"/>
          <w:sz w:val="24"/>
          <w:szCs w:val="24"/>
        </w:rPr>
        <w:t>(Home Office and National Police Chiefs Council, 2023)</w:t>
      </w:r>
    </w:p>
    <w:p w14:paraId="6A275BED" w14:textId="77777777" w:rsidR="002A70AE" w:rsidRPr="002A70AE" w:rsidRDefault="002A70AE" w:rsidP="002A70AE">
      <w:pPr>
        <w:pStyle w:val="ListParagraph"/>
        <w:jc w:val="both"/>
        <w:rPr>
          <w:sz w:val="24"/>
          <w:szCs w:val="24"/>
        </w:rPr>
      </w:pPr>
    </w:p>
    <w:p w14:paraId="02FE746F" w14:textId="77777777" w:rsidR="002A70AE" w:rsidRPr="002A70AE" w:rsidRDefault="002A70AE" w:rsidP="002A70AE">
      <w:pPr>
        <w:pStyle w:val="ListParagraph"/>
        <w:numPr>
          <w:ilvl w:val="0"/>
          <w:numId w:val="50"/>
        </w:numPr>
        <w:jc w:val="both"/>
        <w:rPr>
          <w:sz w:val="24"/>
          <w:szCs w:val="24"/>
        </w:rPr>
      </w:pPr>
      <w:r w:rsidRPr="002A70AE">
        <w:rPr>
          <w:sz w:val="24"/>
          <w:szCs w:val="24"/>
        </w:rPr>
        <w:t xml:space="preserve">Racially aggravated abuse/harassment – Any incident crime which is perceived by the victim or any other person to be motivated by hostility or prejudice based on a person’s religion or race or perceived race. (CPS 2022) </w:t>
      </w:r>
    </w:p>
    <w:p w14:paraId="76C577EC" w14:textId="77777777" w:rsidR="002A70AE" w:rsidRPr="002A70AE" w:rsidRDefault="002A70AE" w:rsidP="002A70AE">
      <w:pPr>
        <w:rPr>
          <w:sz w:val="24"/>
          <w:szCs w:val="24"/>
        </w:rPr>
      </w:pPr>
    </w:p>
    <w:p w14:paraId="1096A262" w14:textId="77777777" w:rsidR="002A70AE" w:rsidRPr="002A70AE" w:rsidRDefault="002A70AE" w:rsidP="002A70AE">
      <w:pPr>
        <w:jc w:val="both"/>
        <w:rPr>
          <w:sz w:val="24"/>
          <w:szCs w:val="24"/>
        </w:rPr>
      </w:pPr>
      <w:r w:rsidRPr="002A70AE">
        <w:rPr>
          <w:sz w:val="24"/>
          <w:szCs w:val="24"/>
        </w:rPr>
        <w:t>The offence committed will come under Section 29 - 32 of the Crime and Disorder Act 1998 but could also be considered as a breach of Section 4a,  and section 18 of the Public Order Act 1986. (Sentencing Council 2023).</w:t>
      </w:r>
    </w:p>
    <w:p w14:paraId="7DE04790" w14:textId="77777777" w:rsidR="002A70AE" w:rsidRPr="002A70AE" w:rsidRDefault="002A70AE" w:rsidP="002A70AE">
      <w:pPr>
        <w:jc w:val="both"/>
        <w:rPr>
          <w:sz w:val="24"/>
          <w:szCs w:val="24"/>
        </w:rPr>
      </w:pPr>
    </w:p>
    <w:p w14:paraId="202667D6" w14:textId="77777777" w:rsidR="002A70AE" w:rsidRPr="002A70AE" w:rsidRDefault="002A70AE" w:rsidP="002A70AE">
      <w:pPr>
        <w:jc w:val="both"/>
        <w:rPr>
          <w:sz w:val="24"/>
          <w:szCs w:val="24"/>
        </w:rPr>
      </w:pPr>
      <w:r w:rsidRPr="002A70AE">
        <w:rPr>
          <w:sz w:val="24"/>
          <w:szCs w:val="24"/>
        </w:rPr>
        <w:t xml:space="preserve">Continuing the process of my support for the victim  I referred the incident to the CPS where the case was flagged immediately on Compass CMS using the appropriate case monitoring </w:t>
      </w:r>
      <w:r w:rsidRPr="002A70AE">
        <w:rPr>
          <w:sz w:val="24"/>
          <w:szCs w:val="24"/>
        </w:rPr>
        <w:lastRenderedPageBreak/>
        <w:t>codes. Again, the accuracies of the entries put into the Compass CMS are important, as flagged hate crimes qualify for an enhanced sentence. This also enables the monitoring of whether or not the prosecutor drew the court’s attention to the sentencing provisions.</w:t>
      </w:r>
    </w:p>
    <w:p w14:paraId="7C6A2E6B" w14:textId="77777777" w:rsidR="002A70AE" w:rsidRPr="002A70AE" w:rsidRDefault="002A70AE" w:rsidP="002A70AE">
      <w:pPr>
        <w:jc w:val="both"/>
        <w:rPr>
          <w:color w:val="FF0000"/>
          <w:sz w:val="24"/>
          <w:szCs w:val="24"/>
        </w:rPr>
      </w:pPr>
    </w:p>
    <w:p w14:paraId="1083A91F" w14:textId="77777777" w:rsidR="002A70AE" w:rsidRPr="002A70AE" w:rsidRDefault="002A70AE" w:rsidP="002A70AE">
      <w:pPr>
        <w:jc w:val="both"/>
        <w:rPr>
          <w:color w:val="auto"/>
          <w:sz w:val="24"/>
          <w:szCs w:val="24"/>
        </w:rPr>
      </w:pPr>
      <w:r w:rsidRPr="002A70AE">
        <w:rPr>
          <w:color w:val="auto"/>
          <w:sz w:val="24"/>
          <w:szCs w:val="24"/>
        </w:rPr>
        <w:t>It is up to the CPS (CPS 2022) and the Sentencing Council to decide what section and charging decision is made. For myself as the charging officer It was also important to advise the victim that if the CPS decided not to make a charging decision the victim has a right to a review.  (CPS 2022)</w:t>
      </w:r>
    </w:p>
    <w:p w14:paraId="25FBD39E" w14:textId="77777777" w:rsidR="002A70AE" w:rsidRPr="002A70AE" w:rsidRDefault="002A70AE" w:rsidP="002A70AE">
      <w:pPr>
        <w:jc w:val="both"/>
        <w:rPr>
          <w:sz w:val="24"/>
          <w:szCs w:val="24"/>
        </w:rPr>
      </w:pPr>
    </w:p>
    <w:p w14:paraId="48F22792" w14:textId="77777777" w:rsidR="002A70AE" w:rsidRPr="002A70AE" w:rsidRDefault="002A70AE" w:rsidP="002A70AE">
      <w:pPr>
        <w:jc w:val="both"/>
        <w:rPr>
          <w:color w:val="auto"/>
          <w:sz w:val="24"/>
          <w:szCs w:val="24"/>
        </w:rPr>
      </w:pPr>
      <w:r w:rsidRPr="002A70AE">
        <w:rPr>
          <w:color w:val="auto"/>
          <w:sz w:val="24"/>
          <w:szCs w:val="24"/>
        </w:rPr>
        <w:t xml:space="preserve">During my training so far, there has been much knowledge to be learnt, and especially of the Criminal Justice System, as being a police officer in training I am within one of the agencies included in the CJS. Other agencies encompass the CPS, Criminal Court </w:t>
      </w:r>
      <w:proofErr w:type="gramStart"/>
      <w:r w:rsidRPr="002A70AE">
        <w:rPr>
          <w:color w:val="auto"/>
          <w:sz w:val="24"/>
          <w:szCs w:val="24"/>
        </w:rPr>
        <w:t>System</w:t>
      </w:r>
      <w:proofErr w:type="gramEnd"/>
      <w:r w:rsidRPr="002A70AE">
        <w:rPr>
          <w:color w:val="auto"/>
          <w:sz w:val="24"/>
          <w:szCs w:val="24"/>
        </w:rPr>
        <w:t xml:space="preserve"> and the Prison/Probation Systems. As I further progress into the 2</w:t>
      </w:r>
      <w:r w:rsidRPr="002A70AE">
        <w:rPr>
          <w:color w:val="auto"/>
          <w:sz w:val="24"/>
          <w:szCs w:val="24"/>
          <w:vertAlign w:val="superscript"/>
        </w:rPr>
        <w:t>nd</w:t>
      </w:r>
      <w:r w:rsidRPr="002A70AE">
        <w:rPr>
          <w:color w:val="auto"/>
          <w:sz w:val="24"/>
          <w:szCs w:val="24"/>
        </w:rPr>
        <w:t xml:space="preserve"> year of my training I am sure that I will become proficient at understanding exactly what the functions and operations of the system are which should enhance my own dealings with victims of racially aggravated abuse and other cases I will not doubt be involved with in my daily working role.  The Criminal Justice Act 2003 was designed to ensure that criminal trials run more effectively.</w:t>
      </w:r>
    </w:p>
    <w:p w14:paraId="0CE4D758" w14:textId="77777777" w:rsidR="002A70AE" w:rsidRPr="002A70AE" w:rsidRDefault="002A70AE" w:rsidP="002A70AE">
      <w:pPr>
        <w:jc w:val="both"/>
        <w:rPr>
          <w:sz w:val="24"/>
          <w:szCs w:val="24"/>
        </w:rPr>
      </w:pPr>
    </w:p>
    <w:p w14:paraId="42261380" w14:textId="77777777" w:rsidR="002A70AE" w:rsidRPr="002A70AE" w:rsidRDefault="002A70AE" w:rsidP="002A70AE">
      <w:pPr>
        <w:jc w:val="both"/>
        <w:rPr>
          <w:sz w:val="24"/>
          <w:szCs w:val="24"/>
        </w:rPr>
      </w:pPr>
      <w:r w:rsidRPr="002A70AE">
        <w:rPr>
          <w:sz w:val="24"/>
          <w:szCs w:val="24"/>
        </w:rPr>
        <w:t xml:space="preserve">There are many acts to take into consideration in when dealing with a racial abuse case and a number of organisations that can assist and support the victim whilst the investigation and court proceedings are continuing, and indeed to give ongoing support for the victim in the months following if necessary. These </w:t>
      </w:r>
      <w:proofErr w:type="gramStart"/>
      <w:r w:rsidRPr="002A70AE">
        <w:rPr>
          <w:sz w:val="24"/>
          <w:szCs w:val="24"/>
        </w:rPr>
        <w:t>include;</w:t>
      </w:r>
      <w:proofErr w:type="gramEnd"/>
      <w:r w:rsidRPr="002A70AE">
        <w:rPr>
          <w:sz w:val="24"/>
          <w:szCs w:val="24"/>
        </w:rPr>
        <w:t xml:space="preserve"> The Protection from Harassment Act 1997; The Race Relations Act 1976; The Racial and Religious Hatred Act 2006; Public Order Act Racial and Religious Hatred Sections 18/19; Section 28(4) Crime and Disorder Act 1998 Racial Groups and  The Equality Act 2010 prohibits discrimination in relation to ‘race’.</w:t>
      </w:r>
    </w:p>
    <w:p w14:paraId="49C6E8BF" w14:textId="77777777" w:rsidR="002A70AE" w:rsidRPr="002A70AE" w:rsidRDefault="002A70AE" w:rsidP="002A70AE">
      <w:pPr>
        <w:jc w:val="both"/>
        <w:rPr>
          <w:sz w:val="24"/>
          <w:szCs w:val="24"/>
        </w:rPr>
      </w:pPr>
    </w:p>
    <w:p w14:paraId="6EDBB9A8" w14:textId="5481BC6A" w:rsidR="002A70AE" w:rsidRPr="002A70AE" w:rsidRDefault="002A70AE" w:rsidP="002A70AE">
      <w:pPr>
        <w:jc w:val="both"/>
        <w:rPr>
          <w:sz w:val="24"/>
          <w:szCs w:val="24"/>
        </w:rPr>
      </w:pPr>
      <w:r w:rsidRPr="002A70AE">
        <w:rPr>
          <w:sz w:val="24"/>
          <w:szCs w:val="24"/>
        </w:rPr>
        <w:t xml:space="preserve">My next step was to reassure the victim that he would be supported throughout the investigation.  I referred him to the Witness Care Unit (WCU) who under the Code of Practice for Victims of Crime (2021) they have a legal obligations to tell the victim if they will be required to give evidence, and to give them a copy of the “Witness in court” leaflet or any other leaflets relevant, The WCU will also advise the victim of the dates of the court hearings and then provide the court results and explain any sentence given within. (Victim Support, 2020) Following a racial incident such as this the victim may well suffer from emotional impact such as trauma, fear, </w:t>
      </w:r>
      <w:r w:rsidR="009B578F" w:rsidRPr="002A70AE">
        <w:rPr>
          <w:sz w:val="24"/>
          <w:szCs w:val="24"/>
        </w:rPr>
        <w:t>shock,</w:t>
      </w:r>
      <w:r w:rsidRPr="002A70AE">
        <w:rPr>
          <w:sz w:val="24"/>
          <w:szCs w:val="24"/>
        </w:rPr>
        <w:t xml:space="preserve"> and anger which must be carefully handled. Further inquiries are to be followed up by a family liaison officer who can provide additional support to myself and the victim in providing victim care.</w:t>
      </w:r>
    </w:p>
    <w:p w14:paraId="7E6E4CCD" w14:textId="77777777" w:rsidR="002A70AE" w:rsidRPr="002A70AE" w:rsidRDefault="002A70AE" w:rsidP="002A70AE">
      <w:pPr>
        <w:jc w:val="both"/>
        <w:rPr>
          <w:sz w:val="24"/>
          <w:szCs w:val="24"/>
        </w:rPr>
      </w:pPr>
    </w:p>
    <w:p w14:paraId="68854E87" w14:textId="77777777" w:rsidR="002A70AE" w:rsidRPr="002A70AE" w:rsidRDefault="002A70AE" w:rsidP="002A70AE">
      <w:pPr>
        <w:jc w:val="both"/>
        <w:rPr>
          <w:sz w:val="24"/>
          <w:szCs w:val="24"/>
          <w:highlight w:val="yellow"/>
        </w:rPr>
      </w:pPr>
      <w:r w:rsidRPr="002A70AE">
        <w:rPr>
          <w:sz w:val="24"/>
          <w:szCs w:val="24"/>
        </w:rPr>
        <w:t xml:space="preserve">So far I feel I have supported the victim  in as many areas I am trained in and will continue to do so until the case has been resolved. I addressed the victim’s language using Language Line to ensure all information given was correctly interpreted. Being a Student Police Officer following the code of ethics is of paramount importance as it sets out the policing principles that members of the police service are expected to uphold, and the standards of behaviour they are expected to meet. (COP 2014). I have built up the trust and confidence of the victim and I hope with South Wales Police as a whole. The steps now being followed  should ensure that the Criminal Justice System will make decisions that meet the needs of the victim. Everyone has the right to be considered as a valued human being where ethics, equality, </w:t>
      </w:r>
      <w:proofErr w:type="gramStart"/>
      <w:r w:rsidRPr="002A70AE">
        <w:rPr>
          <w:sz w:val="24"/>
          <w:szCs w:val="24"/>
        </w:rPr>
        <w:t>discrimination</w:t>
      </w:r>
      <w:proofErr w:type="gramEnd"/>
      <w:r w:rsidRPr="002A70AE">
        <w:rPr>
          <w:sz w:val="24"/>
          <w:szCs w:val="24"/>
        </w:rPr>
        <w:t xml:space="preserve"> and human rights are the core values of society. </w:t>
      </w:r>
    </w:p>
    <w:p w14:paraId="5D228D33" w14:textId="77777777" w:rsidR="002A70AE" w:rsidRPr="002A70AE" w:rsidRDefault="002A70AE" w:rsidP="002A70AE">
      <w:pPr>
        <w:jc w:val="both"/>
        <w:rPr>
          <w:sz w:val="24"/>
          <w:szCs w:val="24"/>
          <w:highlight w:val="yellow"/>
        </w:rPr>
      </w:pPr>
    </w:p>
    <w:p w14:paraId="118FB68C" w14:textId="77777777" w:rsidR="002A70AE" w:rsidRPr="002A70AE" w:rsidRDefault="002A70AE" w:rsidP="002A70AE">
      <w:pPr>
        <w:jc w:val="both"/>
        <w:rPr>
          <w:sz w:val="24"/>
          <w:szCs w:val="24"/>
        </w:rPr>
      </w:pPr>
      <w:r w:rsidRPr="002A70AE">
        <w:rPr>
          <w:sz w:val="24"/>
          <w:szCs w:val="24"/>
        </w:rPr>
        <w:t>Within my research into various factors discussed within the wording of this “</w:t>
      </w:r>
      <w:r w:rsidRPr="002A70AE">
        <w:rPr>
          <w:i/>
          <w:iCs/>
          <w:sz w:val="24"/>
          <w:szCs w:val="24"/>
        </w:rPr>
        <w:t>task 3”</w:t>
      </w:r>
      <w:r w:rsidRPr="002A70AE">
        <w:rPr>
          <w:sz w:val="24"/>
          <w:szCs w:val="24"/>
        </w:rPr>
        <w:t xml:space="preserve"> set, I believe there should be no unconscious bias within the police force, but as all of us have a </w:t>
      </w:r>
      <w:r w:rsidRPr="002A70AE">
        <w:rPr>
          <w:sz w:val="24"/>
          <w:szCs w:val="24"/>
        </w:rPr>
        <w:lastRenderedPageBreak/>
        <w:t>supposedly bias blind spot it can be hard to avoid totally. My role now and ongoing is to build public confidence in policing, improve the efficiency and effectiveness of police forces and prevent detect and investigate crimes.</w:t>
      </w:r>
    </w:p>
    <w:p w14:paraId="515AC43E" w14:textId="77777777" w:rsidR="002A70AE" w:rsidRPr="002A70AE" w:rsidRDefault="002A70AE" w:rsidP="002A70AE">
      <w:pPr>
        <w:rPr>
          <w:sz w:val="24"/>
          <w:szCs w:val="24"/>
        </w:rPr>
      </w:pPr>
    </w:p>
    <w:p w14:paraId="22275EE2" w14:textId="77777777" w:rsidR="002A70AE" w:rsidRPr="002A70AE" w:rsidRDefault="002A70AE" w:rsidP="002A70AE">
      <w:pPr>
        <w:jc w:val="both"/>
        <w:rPr>
          <w:sz w:val="24"/>
          <w:szCs w:val="24"/>
        </w:rPr>
      </w:pPr>
      <w:r w:rsidRPr="002A70AE">
        <w:rPr>
          <w:sz w:val="24"/>
          <w:szCs w:val="24"/>
        </w:rPr>
        <w:t xml:space="preserve">In the past there have been many reported cases of racial abuse, </w:t>
      </w:r>
      <w:proofErr w:type="gramStart"/>
      <w:r w:rsidRPr="002A70AE">
        <w:rPr>
          <w:sz w:val="24"/>
          <w:szCs w:val="24"/>
        </w:rPr>
        <w:t>crimes</w:t>
      </w:r>
      <w:proofErr w:type="gramEnd"/>
      <w:r w:rsidRPr="002A70AE">
        <w:rPr>
          <w:sz w:val="24"/>
          <w:szCs w:val="24"/>
        </w:rPr>
        <w:t xml:space="preserve"> and murders and probably the most well know is the murder of Stephen Lawrence (2012). Racially motivated hate crimes are the highest reported type of hate crime in the UK. A total of 109,843 racially aggravated offences were recorded in 2021/2022 which was an increase of 19%. Anon, (2022) </w:t>
      </w:r>
    </w:p>
    <w:p w14:paraId="5B6FCE34" w14:textId="77777777" w:rsidR="002A70AE" w:rsidRPr="002A70AE" w:rsidRDefault="002A70AE" w:rsidP="002A70AE">
      <w:pPr>
        <w:jc w:val="both"/>
        <w:rPr>
          <w:sz w:val="24"/>
          <w:szCs w:val="24"/>
        </w:rPr>
      </w:pPr>
    </w:p>
    <w:p w14:paraId="6B469361" w14:textId="77777777" w:rsidR="002A70AE" w:rsidRPr="002A70AE" w:rsidRDefault="002A70AE" w:rsidP="002A70AE">
      <w:pPr>
        <w:jc w:val="both"/>
        <w:rPr>
          <w:color w:val="FF0000"/>
          <w:sz w:val="24"/>
          <w:szCs w:val="24"/>
        </w:rPr>
      </w:pPr>
      <w:r w:rsidRPr="002A70AE">
        <w:rPr>
          <w:sz w:val="24"/>
          <w:szCs w:val="24"/>
        </w:rPr>
        <w:t xml:space="preserve">Whilst my involvement in this case is ongoing I am ensuring to work within the National Decision Model. (COP 2014) This is a police framework to make the decision-making process easier and more uniform. I am accountable for decisions made and have always treated the victim with the utmost honesty respect and integrity. I believe I have led the team by a good example and conducted my duties and responsibilities with the confidentiality of working within boundaries of the </w:t>
      </w:r>
      <w:r w:rsidRPr="002A70AE">
        <w:rPr>
          <w:color w:val="auto"/>
          <w:sz w:val="24"/>
          <w:szCs w:val="24"/>
        </w:rPr>
        <w:t xml:space="preserve">Data Protection Act 2018. (Gov.uk 2018) </w:t>
      </w:r>
      <w:r w:rsidRPr="002A70AE">
        <w:rPr>
          <w:color w:val="FF0000"/>
          <w:sz w:val="24"/>
          <w:szCs w:val="24"/>
        </w:rPr>
        <w:t xml:space="preserve"> </w:t>
      </w:r>
    </w:p>
    <w:p w14:paraId="0D90DF10" w14:textId="77777777" w:rsidR="002A70AE" w:rsidRPr="002A70AE" w:rsidRDefault="002A70AE" w:rsidP="002A70AE">
      <w:pPr>
        <w:jc w:val="both"/>
        <w:rPr>
          <w:sz w:val="24"/>
          <w:szCs w:val="24"/>
        </w:rPr>
      </w:pPr>
    </w:p>
    <w:p w14:paraId="09CA0ECE" w14:textId="77777777" w:rsidR="002A70AE" w:rsidRPr="002A70AE" w:rsidRDefault="002A70AE" w:rsidP="002A70AE">
      <w:pPr>
        <w:jc w:val="both"/>
        <w:rPr>
          <w:sz w:val="24"/>
          <w:szCs w:val="24"/>
        </w:rPr>
      </w:pPr>
      <w:r w:rsidRPr="002A70AE">
        <w:rPr>
          <w:sz w:val="24"/>
          <w:szCs w:val="24"/>
        </w:rPr>
        <w:t xml:space="preserve">Once the incident has come to its conclusion I will review decisions made again using the National Decision Mode’s review policy and continue to support the victim and ensure he is safeguarded as there could be a risk for ongoing impact factors and risks that such an incident could happen to him again. </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301B10F1" w14:textId="095845D4" w:rsidR="002A70AE" w:rsidRPr="002855D3" w:rsidRDefault="002A70AE" w:rsidP="002A70AE">
      <w:pPr>
        <w:overflowPunct/>
        <w:autoSpaceDE/>
        <w:autoSpaceDN/>
        <w:adjustRightInd/>
        <w:spacing w:after="160" w:line="256" w:lineRule="auto"/>
        <w:textAlignment w:val="auto"/>
        <w:rPr>
          <w:rFonts w:eastAsiaTheme="minorHAnsi"/>
          <w:b/>
          <w:bCs/>
          <w:color w:val="auto"/>
          <w:sz w:val="24"/>
          <w:szCs w:val="24"/>
          <w:lang w:eastAsia="en-US"/>
        </w:rPr>
      </w:pPr>
      <w:r w:rsidRPr="002855D3">
        <w:rPr>
          <w:rFonts w:eastAsiaTheme="minorHAnsi"/>
          <w:b/>
          <w:bCs/>
          <w:color w:val="auto"/>
          <w:sz w:val="24"/>
          <w:szCs w:val="24"/>
          <w:lang w:eastAsia="en-US"/>
        </w:rPr>
        <w:t>WORD COUNT</w:t>
      </w:r>
      <w:r w:rsidRPr="00E904F7">
        <w:rPr>
          <w:rFonts w:eastAsiaTheme="minorHAnsi"/>
          <w:b/>
          <w:bCs/>
          <w:color w:val="auto"/>
          <w:sz w:val="24"/>
          <w:szCs w:val="24"/>
          <w:lang w:eastAsia="en-US"/>
        </w:rPr>
        <w:t xml:space="preserve"> =</w:t>
      </w:r>
      <w:r w:rsidRPr="002855D3">
        <w:rPr>
          <w:rFonts w:eastAsiaTheme="minorHAnsi"/>
          <w:b/>
          <w:bCs/>
          <w:color w:val="auto"/>
          <w:sz w:val="24"/>
          <w:szCs w:val="24"/>
          <w:lang w:eastAsia="en-US"/>
        </w:rPr>
        <w:t xml:space="preserve">  </w:t>
      </w:r>
      <w:r>
        <w:rPr>
          <w:rFonts w:eastAsiaTheme="minorHAnsi"/>
          <w:b/>
          <w:bCs/>
          <w:color w:val="auto"/>
          <w:sz w:val="24"/>
          <w:szCs w:val="24"/>
          <w:lang w:eastAsia="en-US"/>
        </w:rPr>
        <w:t>1741</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1759CCB2" w14:textId="77777777" w:rsidR="005D18FB" w:rsidRPr="002A70AE" w:rsidRDefault="005D18FB" w:rsidP="005D18FB">
      <w:pPr>
        <w:jc w:val="both"/>
        <w:rPr>
          <w:rFonts w:ascii="Times New Roman" w:hAnsi="Times New Roman" w:cs="Times New Roman"/>
          <w:sz w:val="24"/>
          <w:szCs w:val="24"/>
        </w:rPr>
      </w:pPr>
      <w:r w:rsidRPr="002A70AE">
        <w:rPr>
          <w:b/>
          <w:bCs/>
          <w:sz w:val="24"/>
          <w:szCs w:val="24"/>
        </w:rPr>
        <w:t xml:space="preserve">Task 1 </w:t>
      </w:r>
    </w:p>
    <w:p w14:paraId="6B0E8162" w14:textId="77777777" w:rsidR="005D18FB" w:rsidRPr="005D18FB" w:rsidRDefault="005D18FB" w:rsidP="002855D3"/>
    <w:p w14:paraId="268679B3" w14:textId="77777777" w:rsidR="005D18FB" w:rsidRPr="002855D3" w:rsidRDefault="005D18FB" w:rsidP="002855D3">
      <w:pPr>
        <w:jc w:val="both"/>
        <w:rPr>
          <w:sz w:val="24"/>
          <w:szCs w:val="24"/>
        </w:rPr>
      </w:pPr>
      <w:r w:rsidRPr="002855D3">
        <w:rPr>
          <w:sz w:val="24"/>
          <w:szCs w:val="24"/>
        </w:rPr>
        <w:t>Andrews, A (n.d.) How Can Time Management Help to Reduce Stress. Available at:</w:t>
      </w:r>
    </w:p>
    <w:p w14:paraId="0FF78D7D" w14:textId="77777777" w:rsidR="005D18FB" w:rsidRPr="002855D3" w:rsidRDefault="00000000" w:rsidP="002855D3">
      <w:pPr>
        <w:jc w:val="both"/>
        <w:rPr>
          <w:sz w:val="24"/>
          <w:szCs w:val="24"/>
        </w:rPr>
      </w:pPr>
      <w:hyperlink r:id="rId20" w:history="1">
        <w:r w:rsidR="005D18FB" w:rsidRPr="002855D3">
          <w:rPr>
            <w:color w:val="0563C1" w:themeColor="hyperlink"/>
            <w:sz w:val="24"/>
            <w:szCs w:val="24"/>
            <w:u w:val="single"/>
          </w:rPr>
          <w:t>https://www.zandax.com/blog/how-can-time-management-help-reduce-stress</w:t>
        </w:r>
      </w:hyperlink>
      <w:r w:rsidR="005D18FB" w:rsidRPr="002855D3">
        <w:rPr>
          <w:sz w:val="24"/>
          <w:szCs w:val="24"/>
        </w:rPr>
        <w:t xml:space="preserve"> (Accessed March 23, 2023)</w:t>
      </w:r>
    </w:p>
    <w:p w14:paraId="26FBB680" w14:textId="77777777" w:rsidR="005D18FB" w:rsidRPr="002855D3" w:rsidRDefault="005D18FB" w:rsidP="002855D3">
      <w:pPr>
        <w:jc w:val="both"/>
        <w:rPr>
          <w:sz w:val="24"/>
          <w:szCs w:val="24"/>
        </w:rPr>
      </w:pPr>
    </w:p>
    <w:p w14:paraId="219507EC" w14:textId="77777777" w:rsidR="005D18FB" w:rsidRPr="002855D3" w:rsidRDefault="005D18FB" w:rsidP="002855D3">
      <w:pPr>
        <w:jc w:val="both"/>
        <w:rPr>
          <w:sz w:val="24"/>
          <w:szCs w:val="24"/>
        </w:rPr>
      </w:pPr>
      <w:r w:rsidRPr="002855D3">
        <w:rPr>
          <w:sz w:val="24"/>
          <w:szCs w:val="24"/>
        </w:rPr>
        <w:t>Benefits of physical activity (2022, June 16). Centers for Disease Control and Prevention. Available at:</w:t>
      </w:r>
    </w:p>
    <w:p w14:paraId="6D5D9DC8" w14:textId="3D244B27" w:rsidR="005D18FB" w:rsidRPr="002855D3" w:rsidRDefault="00000000" w:rsidP="002855D3">
      <w:pPr>
        <w:jc w:val="both"/>
        <w:rPr>
          <w:sz w:val="24"/>
          <w:szCs w:val="24"/>
        </w:rPr>
      </w:pPr>
      <w:hyperlink r:id="rId21" w:history="1">
        <w:r w:rsidR="005D18FB" w:rsidRPr="002855D3">
          <w:rPr>
            <w:color w:val="0563C1" w:themeColor="hyperlink"/>
            <w:sz w:val="24"/>
            <w:szCs w:val="24"/>
            <w:u w:val="single"/>
          </w:rPr>
          <w:t>https://www.cdc.gov/physicalactivity/basics/pa-health/index</w:t>
        </w:r>
      </w:hyperlink>
      <w:r w:rsidR="005D18FB" w:rsidRPr="002855D3">
        <w:rPr>
          <w:sz w:val="24"/>
          <w:szCs w:val="24"/>
        </w:rPr>
        <w:t>.htm (Accessed: March 23, 2023).</w:t>
      </w:r>
    </w:p>
    <w:p w14:paraId="3B7AF293" w14:textId="77777777" w:rsidR="005D18FB" w:rsidRPr="002855D3" w:rsidRDefault="005D18FB" w:rsidP="002855D3">
      <w:pPr>
        <w:jc w:val="both"/>
        <w:rPr>
          <w:sz w:val="24"/>
          <w:szCs w:val="24"/>
        </w:rPr>
      </w:pPr>
    </w:p>
    <w:p w14:paraId="76B8C10C" w14:textId="77777777" w:rsidR="005D18FB" w:rsidRPr="002855D3" w:rsidRDefault="005D18FB" w:rsidP="002855D3">
      <w:pPr>
        <w:jc w:val="both"/>
        <w:rPr>
          <w:sz w:val="24"/>
          <w:szCs w:val="24"/>
        </w:rPr>
      </w:pPr>
      <w:r w:rsidRPr="002855D3">
        <w:rPr>
          <w:sz w:val="24"/>
          <w:szCs w:val="24"/>
        </w:rPr>
        <w:t>Crutsinger, C. (1994). Thinking smarter: Skills for academic success. Carrollton, TX: Brainworks, Inc.</w:t>
      </w:r>
    </w:p>
    <w:p w14:paraId="28D2ECC9" w14:textId="3463FA26" w:rsidR="005D18FB" w:rsidRPr="002855D3" w:rsidRDefault="005D18FB" w:rsidP="002855D3">
      <w:pPr>
        <w:jc w:val="both"/>
        <w:rPr>
          <w:sz w:val="24"/>
          <w:szCs w:val="24"/>
        </w:rPr>
      </w:pPr>
    </w:p>
    <w:p w14:paraId="3ED2A593" w14:textId="77777777" w:rsidR="005D18FB" w:rsidRPr="002855D3" w:rsidRDefault="005D18FB" w:rsidP="002855D3">
      <w:pPr>
        <w:jc w:val="both"/>
        <w:rPr>
          <w:sz w:val="24"/>
          <w:szCs w:val="24"/>
        </w:rPr>
      </w:pPr>
    </w:p>
    <w:p w14:paraId="3226C7FA" w14:textId="7A805B9E" w:rsidR="005D18FB" w:rsidRPr="002855D3" w:rsidRDefault="005D18FB" w:rsidP="002855D3">
      <w:pPr>
        <w:jc w:val="both"/>
        <w:rPr>
          <w:sz w:val="24"/>
          <w:szCs w:val="24"/>
        </w:rPr>
      </w:pPr>
      <w:r w:rsidRPr="002855D3">
        <w:rPr>
          <w:sz w:val="24"/>
          <w:szCs w:val="24"/>
        </w:rPr>
        <w:t>5 ways to promote officer resilience.</w:t>
      </w:r>
    </w:p>
    <w:p w14:paraId="14D297EA" w14:textId="77777777" w:rsidR="005D18FB" w:rsidRPr="002855D3" w:rsidRDefault="005D18FB" w:rsidP="002855D3">
      <w:pPr>
        <w:jc w:val="both"/>
        <w:rPr>
          <w:sz w:val="24"/>
          <w:szCs w:val="24"/>
        </w:rPr>
      </w:pPr>
      <w:r w:rsidRPr="002855D3">
        <w:rPr>
          <w:sz w:val="24"/>
          <w:szCs w:val="24"/>
        </w:rPr>
        <w:t>Available at :</w:t>
      </w:r>
      <w:hyperlink r:id="rId22" w:history="1">
        <w:r w:rsidRPr="002855D3">
          <w:rPr>
            <w:color w:val="0563C1" w:themeColor="hyperlink"/>
            <w:sz w:val="24"/>
            <w:szCs w:val="24"/>
            <w:u w:val="single"/>
          </w:rPr>
          <w:t>https://www.police1.com/health-wellness/articles/5-ways-to-promote-officer-resilience-Oa8TU18i2MpL0eHX/</w:t>
        </w:r>
      </w:hyperlink>
      <w:r w:rsidRPr="002855D3">
        <w:rPr>
          <w:sz w:val="24"/>
          <w:szCs w:val="24"/>
        </w:rPr>
        <w:t xml:space="preserve">  (Accessed 10/04/2023).</w:t>
      </w:r>
    </w:p>
    <w:p w14:paraId="6E1ABA88" w14:textId="77777777" w:rsidR="005D18FB" w:rsidRPr="002855D3" w:rsidRDefault="005D18FB" w:rsidP="002855D3">
      <w:pPr>
        <w:jc w:val="both"/>
        <w:rPr>
          <w:sz w:val="24"/>
          <w:szCs w:val="24"/>
        </w:rPr>
      </w:pPr>
    </w:p>
    <w:p w14:paraId="1272DB09" w14:textId="2947B81B" w:rsidR="005D18FB" w:rsidRPr="002855D3" w:rsidRDefault="00000000" w:rsidP="002855D3">
      <w:pPr>
        <w:overflowPunct/>
        <w:autoSpaceDE/>
        <w:autoSpaceDN/>
        <w:adjustRightInd/>
        <w:ind w:left="567" w:hanging="567"/>
        <w:jc w:val="both"/>
        <w:textAlignment w:val="auto"/>
        <w:rPr>
          <w:rFonts w:eastAsiaTheme="minorHAnsi"/>
          <w:sz w:val="24"/>
          <w:szCs w:val="24"/>
        </w:rPr>
      </w:pPr>
      <w:hyperlink r:id="rId23" w:history="1">
        <w:r w:rsidR="005D18FB" w:rsidRPr="002855D3">
          <w:rPr>
            <w:rFonts w:eastAsiaTheme="minorHAnsi"/>
            <w:color w:val="0563C1" w:themeColor="hyperlink"/>
            <w:sz w:val="24"/>
            <w:szCs w:val="24"/>
            <w:u w:val="single"/>
          </w:rPr>
          <w:t>Managers.org.uk</w:t>
        </w:r>
      </w:hyperlink>
      <w:hyperlink r:id="rId24" w:history="1">
        <w:r w:rsidR="005D18FB" w:rsidRPr="002855D3">
          <w:rPr>
            <w:rFonts w:eastAsiaTheme="minorHAnsi"/>
            <w:color w:val="0563C1" w:themeColor="hyperlink"/>
            <w:sz w:val="24"/>
            <w:szCs w:val="24"/>
            <w:u w:val="single"/>
          </w:rPr>
          <w:t>/knowledge-and-insights/blog/lessons-on-resilience-from-a-former-senior-police-officer/ (</w:t>
        </w:r>
      </w:hyperlink>
      <w:r w:rsidR="005D18FB" w:rsidRPr="002855D3">
        <w:rPr>
          <w:rFonts w:eastAsiaTheme="minorHAnsi"/>
          <w:color w:val="auto"/>
          <w:sz w:val="24"/>
          <w:szCs w:val="24"/>
        </w:rPr>
        <w:t>Accessed 10/04/2023)</w:t>
      </w:r>
    </w:p>
    <w:p w14:paraId="5B49A3D6" w14:textId="77777777" w:rsidR="005D18FB" w:rsidRPr="002855D3" w:rsidRDefault="005D18FB" w:rsidP="002855D3">
      <w:pPr>
        <w:jc w:val="both"/>
        <w:rPr>
          <w:sz w:val="24"/>
          <w:szCs w:val="24"/>
        </w:rPr>
      </w:pPr>
    </w:p>
    <w:p w14:paraId="331F3218" w14:textId="77777777" w:rsidR="005D18FB" w:rsidRPr="002855D3" w:rsidRDefault="005D18FB" w:rsidP="002855D3">
      <w:pPr>
        <w:jc w:val="both"/>
        <w:rPr>
          <w:sz w:val="24"/>
          <w:szCs w:val="24"/>
          <w:shd w:val="clear" w:color="auto" w:fill="FFFFFF"/>
        </w:rPr>
      </w:pPr>
      <w:r w:rsidRPr="002855D3">
        <w:rPr>
          <w:sz w:val="24"/>
          <w:szCs w:val="24"/>
          <w:shd w:val="clear" w:color="auto" w:fill="FFFFFF"/>
        </w:rPr>
        <w:t>Stoilov T (ed.) (2012) Time Management. InTech. DOI: 10.5772/2280</w:t>
      </w:r>
    </w:p>
    <w:p w14:paraId="4ED18508" w14:textId="77777777" w:rsidR="005D18FB" w:rsidRPr="002855D3" w:rsidRDefault="005D18FB" w:rsidP="002855D3">
      <w:pPr>
        <w:jc w:val="both"/>
        <w:rPr>
          <w:sz w:val="24"/>
          <w:szCs w:val="24"/>
          <w:shd w:val="clear" w:color="auto" w:fill="FFFFFF"/>
        </w:rPr>
      </w:pPr>
    </w:p>
    <w:p w14:paraId="56E9543A" w14:textId="77777777" w:rsidR="005D18FB" w:rsidRPr="002855D3" w:rsidRDefault="005D18FB" w:rsidP="002855D3">
      <w:pPr>
        <w:jc w:val="both"/>
        <w:rPr>
          <w:sz w:val="24"/>
          <w:szCs w:val="24"/>
        </w:rPr>
      </w:pPr>
      <w:r w:rsidRPr="002855D3">
        <w:rPr>
          <w:sz w:val="24"/>
          <w:szCs w:val="24"/>
          <w:shd w:val="clear" w:color="auto" w:fill="FFFFFF"/>
        </w:rPr>
        <w:t>Stranks, J (2005) Stress at Work. Oxford: Routledge. Available</w:t>
      </w:r>
      <w:r w:rsidRPr="002855D3">
        <w:rPr>
          <w:color w:val="262626"/>
          <w:sz w:val="24"/>
          <w:szCs w:val="24"/>
          <w:shd w:val="clear" w:color="auto" w:fill="F5F5F5"/>
        </w:rPr>
        <w:t xml:space="preserve"> at</w:t>
      </w:r>
      <w:hyperlink r:id="rId25" w:history="1">
        <w:r w:rsidRPr="002855D3">
          <w:rPr>
            <w:color w:val="0563C1" w:themeColor="hyperlink"/>
            <w:sz w:val="24"/>
            <w:szCs w:val="24"/>
            <w:u w:val="single"/>
            <w:shd w:val="clear" w:color="auto" w:fill="F5F5F5"/>
          </w:rPr>
          <w:t>: https://search-ebscohost-com.ezproxy.uwtsd.ac.uk/login.aspx?direct=true&amp;db=nlebk&amp;AN=130239&amp;site=ehost-live</w:t>
        </w:r>
      </w:hyperlink>
      <w:r w:rsidRPr="002855D3">
        <w:rPr>
          <w:color w:val="262626"/>
          <w:sz w:val="24"/>
          <w:szCs w:val="24"/>
          <w:shd w:val="clear" w:color="auto" w:fill="F5F5F5"/>
        </w:rPr>
        <w:t xml:space="preserve"> (Accessed: 4 April 2023). p44.</w:t>
      </w:r>
    </w:p>
    <w:p w14:paraId="50512A7B" w14:textId="77777777" w:rsidR="005D18FB" w:rsidRPr="002855D3" w:rsidRDefault="005D18FB" w:rsidP="002855D3">
      <w:pPr>
        <w:jc w:val="both"/>
        <w:rPr>
          <w:sz w:val="24"/>
          <w:szCs w:val="24"/>
        </w:rPr>
      </w:pPr>
    </w:p>
    <w:p w14:paraId="54D7A2B9" w14:textId="77777777" w:rsidR="005D18FB" w:rsidRPr="002855D3" w:rsidRDefault="005D18FB" w:rsidP="002855D3">
      <w:pPr>
        <w:jc w:val="both"/>
        <w:rPr>
          <w:sz w:val="24"/>
          <w:szCs w:val="24"/>
        </w:rPr>
      </w:pPr>
    </w:p>
    <w:p w14:paraId="6F8A7E94" w14:textId="3F6EB974" w:rsidR="005D18FB" w:rsidRPr="002855D3" w:rsidRDefault="005D18FB" w:rsidP="002855D3">
      <w:pPr>
        <w:jc w:val="both"/>
        <w:rPr>
          <w:sz w:val="24"/>
          <w:szCs w:val="24"/>
        </w:rPr>
      </w:pPr>
      <w:r w:rsidRPr="002855D3">
        <w:rPr>
          <w:color w:val="555555"/>
          <w:sz w:val="24"/>
          <w:szCs w:val="24"/>
          <w:shd w:val="clear" w:color="auto" w:fill="FFFFFF"/>
        </w:rPr>
        <w:t>Van, FDD 2021, Quality Time : Productivity Through Time Management, Information Age Publishing, Incorporated, Charlotte, NC. Available from: ProQuest eBook Central. [23 March 2023].</w:t>
      </w:r>
    </w:p>
    <w:p w14:paraId="2F26D8C5" w14:textId="77777777" w:rsidR="005D18FB" w:rsidRPr="002855D3" w:rsidRDefault="005D18FB" w:rsidP="002855D3">
      <w:pPr>
        <w:jc w:val="both"/>
        <w:rPr>
          <w:sz w:val="24"/>
          <w:szCs w:val="24"/>
        </w:rPr>
      </w:pPr>
    </w:p>
    <w:p w14:paraId="0056D1B7" w14:textId="15CD6239" w:rsidR="005D18FB" w:rsidRPr="002855D3" w:rsidRDefault="005D18FB" w:rsidP="002855D3">
      <w:pPr>
        <w:overflowPunct/>
        <w:autoSpaceDE/>
        <w:autoSpaceDN/>
        <w:adjustRightInd/>
        <w:spacing w:before="100" w:beforeAutospacing="1"/>
        <w:ind w:left="567" w:hanging="567"/>
        <w:jc w:val="both"/>
        <w:textAlignment w:val="auto"/>
        <w:rPr>
          <w:rFonts w:eastAsiaTheme="minorHAnsi"/>
          <w:sz w:val="24"/>
          <w:szCs w:val="24"/>
        </w:rPr>
      </w:pPr>
      <w:r w:rsidRPr="002855D3">
        <w:rPr>
          <w:rFonts w:eastAsiaTheme="minorHAnsi"/>
          <w:i/>
          <w:iCs/>
          <w:sz w:val="24"/>
          <w:szCs w:val="24"/>
        </w:rPr>
        <w:t>Williams, B (2018) The importance of exercise for stress management for police officers</w:t>
      </w:r>
      <w:r w:rsidRPr="002855D3">
        <w:rPr>
          <w:rFonts w:eastAsiaTheme="minorHAnsi"/>
          <w:sz w:val="24"/>
          <w:szCs w:val="24"/>
        </w:rPr>
        <w:t> (2018) </w:t>
      </w:r>
      <w:r w:rsidRPr="002855D3">
        <w:rPr>
          <w:rFonts w:eastAsiaTheme="minorHAnsi"/>
          <w:i/>
          <w:iCs/>
          <w:sz w:val="24"/>
          <w:szCs w:val="24"/>
        </w:rPr>
        <w:t>POLICE FIT</w:t>
      </w:r>
      <w:r w:rsidRPr="002855D3">
        <w:rPr>
          <w:rFonts w:eastAsiaTheme="minorHAnsi"/>
          <w:sz w:val="24"/>
          <w:szCs w:val="24"/>
        </w:rPr>
        <w:t>.</w:t>
      </w:r>
    </w:p>
    <w:p w14:paraId="1DB80C49" w14:textId="033DD856" w:rsidR="005D18FB" w:rsidRPr="002855D3" w:rsidRDefault="005D18FB" w:rsidP="002855D3">
      <w:pPr>
        <w:overflowPunct/>
        <w:autoSpaceDE/>
        <w:autoSpaceDN/>
        <w:adjustRightInd/>
        <w:ind w:left="567" w:hanging="567"/>
        <w:jc w:val="both"/>
        <w:textAlignment w:val="auto"/>
        <w:rPr>
          <w:rFonts w:eastAsiaTheme="minorHAnsi"/>
          <w:sz w:val="24"/>
          <w:szCs w:val="24"/>
        </w:rPr>
      </w:pPr>
      <w:r w:rsidRPr="002855D3">
        <w:rPr>
          <w:rFonts w:eastAsiaTheme="minorHAnsi"/>
          <w:sz w:val="24"/>
          <w:szCs w:val="24"/>
        </w:rPr>
        <w:t>Available at:</w:t>
      </w:r>
      <w:hyperlink r:id="rId26" w:history="1">
        <w:r w:rsidRPr="002855D3">
          <w:rPr>
            <w:rFonts w:eastAsiaTheme="minorHAnsi"/>
            <w:color w:val="0563C1" w:themeColor="hyperlink"/>
            <w:sz w:val="24"/>
            <w:szCs w:val="24"/>
            <w:u w:val="single"/>
          </w:rPr>
          <w:t>https://www.policefit.com.au/blog/the-importance-of-exercise-for-stress-management for-police-officers</w:t>
        </w:r>
      </w:hyperlink>
      <w:r w:rsidRPr="002855D3">
        <w:rPr>
          <w:rFonts w:eastAsiaTheme="minorHAnsi"/>
          <w:sz w:val="24"/>
          <w:szCs w:val="24"/>
        </w:rPr>
        <w:t xml:space="preserve"> (Accessed: March 23, 2023).</w:t>
      </w:r>
    </w:p>
    <w:p w14:paraId="1A25383D" w14:textId="77777777" w:rsidR="002855D3" w:rsidRDefault="002855D3" w:rsidP="00E6298B">
      <w:pPr>
        <w:overflowPunct/>
        <w:autoSpaceDE/>
        <w:autoSpaceDN/>
        <w:adjustRightInd/>
        <w:ind w:right="107"/>
        <w:textAlignment w:val="auto"/>
        <w:rPr>
          <w:b/>
          <w:sz w:val="24"/>
          <w:szCs w:val="24"/>
        </w:rPr>
      </w:pPr>
    </w:p>
    <w:p w14:paraId="79F6CD3A" w14:textId="77777777" w:rsidR="002855D3" w:rsidRPr="002A70AE" w:rsidRDefault="002855D3" w:rsidP="00E6298B">
      <w:pPr>
        <w:overflowPunct/>
        <w:autoSpaceDE/>
        <w:autoSpaceDN/>
        <w:adjustRightInd/>
        <w:ind w:right="107"/>
        <w:textAlignment w:val="auto"/>
        <w:rPr>
          <w:b/>
          <w:sz w:val="24"/>
          <w:szCs w:val="24"/>
        </w:rPr>
      </w:pPr>
    </w:p>
    <w:p w14:paraId="6ADF769F" w14:textId="77777777" w:rsidR="002855D3" w:rsidRPr="002A70AE" w:rsidRDefault="002855D3" w:rsidP="00E6298B">
      <w:pPr>
        <w:overflowPunct/>
        <w:autoSpaceDE/>
        <w:autoSpaceDN/>
        <w:adjustRightInd/>
        <w:ind w:right="107"/>
        <w:textAlignment w:val="auto"/>
        <w:rPr>
          <w:b/>
          <w:sz w:val="24"/>
          <w:szCs w:val="24"/>
        </w:rPr>
      </w:pPr>
      <w:r w:rsidRPr="002A70AE">
        <w:rPr>
          <w:b/>
          <w:sz w:val="24"/>
          <w:szCs w:val="24"/>
        </w:rPr>
        <w:t>Task 2</w:t>
      </w:r>
    </w:p>
    <w:p w14:paraId="5AD83519" w14:textId="77777777" w:rsidR="002855D3" w:rsidRDefault="002855D3" w:rsidP="00E6298B">
      <w:pPr>
        <w:overflowPunct/>
        <w:autoSpaceDE/>
        <w:autoSpaceDN/>
        <w:adjustRightInd/>
        <w:ind w:right="107"/>
        <w:textAlignment w:val="auto"/>
        <w:rPr>
          <w:b/>
        </w:rPr>
      </w:pPr>
    </w:p>
    <w:p w14:paraId="51F3C65A" w14:textId="77777777" w:rsidR="002855D3" w:rsidRPr="002855D3" w:rsidRDefault="002855D3" w:rsidP="002855D3">
      <w:pPr>
        <w:ind w:left="720" w:right="107"/>
        <w:contextualSpacing/>
        <w:jc w:val="both"/>
        <w:rPr>
          <w:color w:val="auto"/>
          <w:sz w:val="24"/>
          <w:szCs w:val="24"/>
        </w:rPr>
      </w:pPr>
      <w:proofErr w:type="spellStart"/>
      <w:r w:rsidRPr="002855D3">
        <w:rPr>
          <w:color w:val="auto"/>
          <w:sz w:val="24"/>
          <w:szCs w:val="24"/>
        </w:rPr>
        <w:t>Choudhary,A</w:t>
      </w:r>
      <w:proofErr w:type="spellEnd"/>
      <w:r w:rsidRPr="002855D3">
        <w:rPr>
          <w:color w:val="auto"/>
          <w:sz w:val="24"/>
          <w:szCs w:val="24"/>
        </w:rPr>
        <w:t xml:space="preserve">. (2021). </w:t>
      </w:r>
      <w:r w:rsidRPr="002855D3">
        <w:rPr>
          <w:i/>
          <w:iCs/>
          <w:color w:val="auto"/>
          <w:sz w:val="24"/>
          <w:szCs w:val="24"/>
        </w:rPr>
        <w:t>Communication Styles</w:t>
      </w:r>
      <w:r w:rsidRPr="002855D3">
        <w:rPr>
          <w:color w:val="auto"/>
          <w:sz w:val="24"/>
          <w:szCs w:val="24"/>
        </w:rPr>
        <w:t xml:space="preserve">. [online] Pharmaguideline.com. Available at: http:// pharmaguideline.com/2021/10/communication-styles.html [Accessed 14 May 2023].  </w:t>
      </w:r>
    </w:p>
    <w:p w14:paraId="100D4031" w14:textId="77777777" w:rsidR="002855D3" w:rsidRPr="002855D3" w:rsidRDefault="002855D3" w:rsidP="002855D3">
      <w:pPr>
        <w:ind w:right="107"/>
        <w:jc w:val="both"/>
        <w:rPr>
          <w:b/>
          <w:bCs/>
          <w:color w:val="FF0000"/>
          <w:sz w:val="24"/>
          <w:szCs w:val="24"/>
        </w:rPr>
      </w:pPr>
    </w:p>
    <w:p w14:paraId="676454F1" w14:textId="77777777" w:rsidR="002855D3" w:rsidRPr="002855D3" w:rsidRDefault="002855D3" w:rsidP="002855D3">
      <w:pPr>
        <w:ind w:left="720" w:right="107"/>
        <w:contextualSpacing/>
        <w:jc w:val="both"/>
        <w:rPr>
          <w:color w:val="auto"/>
          <w:sz w:val="24"/>
          <w:szCs w:val="24"/>
        </w:rPr>
      </w:pPr>
      <w:r w:rsidRPr="002855D3">
        <w:rPr>
          <w:color w:val="auto"/>
          <w:sz w:val="24"/>
          <w:szCs w:val="24"/>
        </w:rPr>
        <w:lastRenderedPageBreak/>
        <w:t>Criminal Justice Act 1988 (1988). Section 39 Criminal Justice Act. [online] Legislation.gov.uk. Available at: http://www.legislation.gov.uk/ukpga/1988/33 [Accessed 14 May 2023].</w:t>
      </w:r>
    </w:p>
    <w:p w14:paraId="0F1B83C9" w14:textId="77777777" w:rsidR="002855D3" w:rsidRPr="002855D3" w:rsidRDefault="002855D3" w:rsidP="002855D3">
      <w:pPr>
        <w:ind w:right="107"/>
        <w:jc w:val="both"/>
        <w:rPr>
          <w:color w:val="auto"/>
          <w:sz w:val="24"/>
          <w:szCs w:val="24"/>
        </w:rPr>
      </w:pPr>
    </w:p>
    <w:p w14:paraId="2D9B6E84" w14:textId="77777777" w:rsidR="002855D3" w:rsidRPr="002855D3" w:rsidRDefault="002855D3" w:rsidP="002855D3">
      <w:pPr>
        <w:ind w:left="720" w:right="107"/>
        <w:jc w:val="both"/>
        <w:rPr>
          <w:color w:val="auto"/>
          <w:sz w:val="24"/>
          <w:szCs w:val="24"/>
        </w:rPr>
      </w:pPr>
      <w:proofErr w:type="spellStart"/>
      <w:r w:rsidRPr="002855D3">
        <w:rPr>
          <w:color w:val="auto"/>
          <w:sz w:val="24"/>
          <w:szCs w:val="24"/>
        </w:rPr>
        <w:t>Karpman</w:t>
      </w:r>
      <w:proofErr w:type="spellEnd"/>
      <w:r w:rsidRPr="002855D3">
        <w:rPr>
          <w:color w:val="auto"/>
          <w:sz w:val="24"/>
          <w:szCs w:val="24"/>
        </w:rPr>
        <w:t xml:space="preserve"> (1968). Drama Triangle [online] </w:t>
      </w:r>
      <w:proofErr w:type="spellStart"/>
      <w:r w:rsidRPr="002855D3">
        <w:rPr>
          <w:color w:val="auto"/>
          <w:sz w:val="24"/>
          <w:szCs w:val="24"/>
        </w:rPr>
        <w:t>Karpmandramatriangle</w:t>
      </w:r>
      <w:proofErr w:type="spellEnd"/>
      <w:r w:rsidRPr="002855D3">
        <w:rPr>
          <w:color w:val="auto"/>
          <w:sz w:val="24"/>
          <w:szCs w:val="24"/>
        </w:rPr>
        <w:t>. Available at: http://karpmandramatriangle.com [Accessed 24 May 2023].</w:t>
      </w:r>
    </w:p>
    <w:p w14:paraId="3EEB9625" w14:textId="77777777" w:rsidR="002855D3" w:rsidRPr="002855D3" w:rsidRDefault="002855D3" w:rsidP="002855D3">
      <w:pPr>
        <w:ind w:right="107"/>
        <w:jc w:val="both"/>
        <w:rPr>
          <w:b/>
          <w:bCs/>
          <w:color w:val="FF0000"/>
          <w:sz w:val="24"/>
          <w:szCs w:val="24"/>
        </w:rPr>
      </w:pPr>
    </w:p>
    <w:p w14:paraId="6EEBDB43" w14:textId="77777777" w:rsidR="002855D3" w:rsidRPr="002855D3" w:rsidRDefault="002855D3" w:rsidP="002855D3">
      <w:pPr>
        <w:ind w:left="720" w:right="107"/>
        <w:jc w:val="both"/>
        <w:rPr>
          <w:rFonts w:eastAsiaTheme="minorHAnsi"/>
          <w:color w:val="0000FF"/>
          <w:sz w:val="22"/>
          <w:szCs w:val="22"/>
          <w:lang w:eastAsia="en-US"/>
        </w:rPr>
      </w:pPr>
      <w:r w:rsidRPr="002855D3">
        <w:rPr>
          <w:color w:val="auto"/>
          <w:sz w:val="24"/>
          <w:szCs w:val="24"/>
        </w:rPr>
        <w:t xml:space="preserve">Leadership Tribe. (2023). </w:t>
      </w:r>
      <w:r w:rsidRPr="002855D3">
        <w:rPr>
          <w:i/>
          <w:iCs/>
          <w:color w:val="auto"/>
          <w:sz w:val="24"/>
          <w:szCs w:val="24"/>
        </w:rPr>
        <w:t>The Drama Triangle</w:t>
      </w:r>
      <w:r w:rsidRPr="002855D3">
        <w:rPr>
          <w:color w:val="auto"/>
          <w:sz w:val="24"/>
          <w:szCs w:val="24"/>
        </w:rPr>
        <w:t xml:space="preserve"> [online] Available at: https://leadershiptribe.co.uk/blog/the-drama-triangle-explained [Accessed 24 May 2023].</w:t>
      </w:r>
    </w:p>
    <w:p w14:paraId="694780AA" w14:textId="77777777" w:rsidR="002855D3" w:rsidRPr="002855D3" w:rsidRDefault="002855D3" w:rsidP="002855D3">
      <w:pPr>
        <w:ind w:left="720" w:right="107"/>
        <w:contextualSpacing/>
        <w:jc w:val="both"/>
        <w:rPr>
          <w:rFonts w:eastAsiaTheme="minorHAnsi"/>
          <w:color w:val="auto"/>
          <w:sz w:val="22"/>
          <w:szCs w:val="22"/>
          <w:lang w:eastAsia="en-US"/>
        </w:rPr>
      </w:pPr>
    </w:p>
    <w:p w14:paraId="771FE62D" w14:textId="77777777" w:rsidR="002855D3" w:rsidRPr="002855D3" w:rsidRDefault="002855D3" w:rsidP="002855D3">
      <w:pPr>
        <w:ind w:left="720" w:right="107"/>
        <w:jc w:val="both"/>
        <w:rPr>
          <w:color w:val="auto"/>
          <w:sz w:val="24"/>
          <w:szCs w:val="24"/>
        </w:rPr>
      </w:pPr>
      <w:r w:rsidRPr="002855D3">
        <w:rPr>
          <w:color w:val="auto"/>
          <w:sz w:val="24"/>
          <w:szCs w:val="24"/>
        </w:rPr>
        <w:t xml:space="preserve">Listening partnership. (2023). </w:t>
      </w:r>
      <w:r w:rsidRPr="002855D3">
        <w:rPr>
          <w:i/>
          <w:iCs/>
          <w:color w:val="auto"/>
          <w:sz w:val="24"/>
          <w:szCs w:val="24"/>
        </w:rPr>
        <w:t>About The Drama Triangle and How to Escape It</w:t>
      </w:r>
      <w:r w:rsidRPr="002855D3">
        <w:rPr>
          <w:color w:val="auto"/>
          <w:sz w:val="24"/>
          <w:szCs w:val="24"/>
        </w:rPr>
        <w:t>. [online] Available at: http://www.listeningpartnership.com [Accessed 14 May 2023].</w:t>
      </w:r>
    </w:p>
    <w:p w14:paraId="1DCE462F" w14:textId="77777777" w:rsidR="002855D3" w:rsidRPr="002855D3" w:rsidRDefault="002855D3" w:rsidP="002855D3">
      <w:pPr>
        <w:ind w:right="107"/>
        <w:jc w:val="both"/>
        <w:rPr>
          <w:b/>
          <w:bCs/>
          <w:color w:val="FF0000"/>
          <w:sz w:val="24"/>
          <w:szCs w:val="24"/>
        </w:rPr>
      </w:pPr>
    </w:p>
    <w:p w14:paraId="0D673A0A" w14:textId="77777777" w:rsidR="002855D3" w:rsidRPr="002855D3" w:rsidRDefault="002855D3" w:rsidP="002855D3">
      <w:pPr>
        <w:overflowPunct/>
        <w:autoSpaceDE/>
        <w:autoSpaceDN/>
        <w:adjustRightInd/>
        <w:spacing w:after="160" w:line="256" w:lineRule="auto"/>
        <w:ind w:left="720"/>
        <w:contextualSpacing/>
        <w:textAlignment w:val="auto"/>
        <w:rPr>
          <w:color w:val="auto"/>
          <w:sz w:val="24"/>
          <w:szCs w:val="24"/>
        </w:rPr>
      </w:pPr>
      <w:r w:rsidRPr="002855D3">
        <w:rPr>
          <w:color w:val="auto"/>
          <w:sz w:val="24"/>
          <w:szCs w:val="24"/>
        </w:rPr>
        <w:t xml:space="preserve">News.npcc.police.uk. (2020). </w:t>
      </w:r>
      <w:r w:rsidRPr="002855D3">
        <w:rPr>
          <w:i/>
          <w:iCs/>
          <w:color w:val="auto"/>
          <w:sz w:val="24"/>
          <w:szCs w:val="24"/>
        </w:rPr>
        <w:t>College of Policing Guidelines</w:t>
      </w:r>
      <w:r w:rsidRPr="002855D3">
        <w:rPr>
          <w:color w:val="auto"/>
          <w:sz w:val="24"/>
          <w:szCs w:val="24"/>
        </w:rPr>
        <w:t>. [online] Available at https://news.npcc.police.uk/resources/conflict-management-guidelines</w:t>
      </w:r>
      <w:r w:rsidRPr="002855D3">
        <w:rPr>
          <w:color w:val="auto"/>
          <w:sz w:val="24"/>
          <w:szCs w:val="24"/>
          <w:u w:val="single"/>
        </w:rPr>
        <w:t xml:space="preserve"> [</w:t>
      </w:r>
      <w:r w:rsidRPr="002855D3">
        <w:rPr>
          <w:color w:val="auto"/>
          <w:sz w:val="24"/>
          <w:szCs w:val="24"/>
        </w:rPr>
        <w:t>Accessed 14 May 2023].</w:t>
      </w:r>
    </w:p>
    <w:p w14:paraId="4C2A579E" w14:textId="77777777" w:rsidR="002855D3" w:rsidRPr="002855D3" w:rsidRDefault="002855D3" w:rsidP="002855D3">
      <w:pPr>
        <w:ind w:right="107"/>
        <w:jc w:val="both"/>
        <w:rPr>
          <w:b/>
          <w:bCs/>
          <w:color w:val="FF0000"/>
          <w:sz w:val="24"/>
          <w:szCs w:val="24"/>
        </w:rPr>
      </w:pPr>
    </w:p>
    <w:p w14:paraId="0F7014E7" w14:textId="77777777" w:rsidR="002855D3" w:rsidRPr="002855D3" w:rsidRDefault="002855D3" w:rsidP="002855D3">
      <w:pPr>
        <w:ind w:left="720" w:right="107"/>
        <w:jc w:val="both"/>
        <w:rPr>
          <w:color w:val="auto"/>
          <w:sz w:val="24"/>
          <w:szCs w:val="24"/>
        </w:rPr>
      </w:pPr>
      <w:proofErr w:type="spellStart"/>
      <w:r w:rsidRPr="002855D3">
        <w:rPr>
          <w:color w:val="auto"/>
          <w:sz w:val="24"/>
          <w:szCs w:val="24"/>
        </w:rPr>
        <w:t>Promeng</w:t>
      </w:r>
      <w:proofErr w:type="spellEnd"/>
      <w:r w:rsidRPr="002855D3">
        <w:rPr>
          <w:color w:val="auto"/>
          <w:sz w:val="24"/>
          <w:szCs w:val="24"/>
        </w:rPr>
        <w:t>. (</w:t>
      </w:r>
      <w:proofErr w:type="spellStart"/>
      <w:r w:rsidRPr="002855D3">
        <w:rPr>
          <w:color w:val="auto"/>
          <w:sz w:val="24"/>
          <w:szCs w:val="24"/>
        </w:rPr>
        <w:t>n.d</w:t>
      </w:r>
      <w:proofErr w:type="spellEnd"/>
      <w:r w:rsidRPr="002855D3">
        <w:rPr>
          <w:color w:val="auto"/>
          <w:sz w:val="24"/>
          <w:szCs w:val="24"/>
        </w:rPr>
        <w:t xml:space="preserve">). </w:t>
      </w:r>
      <w:r w:rsidRPr="002855D3">
        <w:rPr>
          <w:i/>
          <w:iCs/>
          <w:color w:val="auto"/>
          <w:sz w:val="24"/>
          <w:szCs w:val="24"/>
        </w:rPr>
        <w:t xml:space="preserve">Effective Communication Skills </w:t>
      </w:r>
      <w:r w:rsidRPr="002855D3">
        <w:rPr>
          <w:color w:val="auto"/>
          <w:sz w:val="24"/>
          <w:szCs w:val="24"/>
        </w:rPr>
        <w:t>[online] Available at: http://promeng.eu/downloads/training-materials/ebooks/soft-skills/effective-communication-skills.pdf [Accessed 14 May 2023].</w:t>
      </w:r>
    </w:p>
    <w:p w14:paraId="59DEA6DA" w14:textId="77777777" w:rsidR="002855D3" w:rsidRPr="002855D3" w:rsidRDefault="002855D3" w:rsidP="002855D3">
      <w:pPr>
        <w:ind w:right="107"/>
        <w:jc w:val="both"/>
        <w:rPr>
          <w:color w:val="FF0000"/>
          <w:sz w:val="24"/>
          <w:szCs w:val="24"/>
        </w:rPr>
      </w:pPr>
    </w:p>
    <w:p w14:paraId="4DB3D73B" w14:textId="77777777" w:rsidR="002855D3" w:rsidRPr="002855D3" w:rsidRDefault="002855D3" w:rsidP="002855D3">
      <w:pPr>
        <w:ind w:left="720" w:right="107"/>
        <w:jc w:val="both"/>
        <w:rPr>
          <w:color w:val="auto"/>
          <w:sz w:val="24"/>
          <w:szCs w:val="24"/>
        </w:rPr>
      </w:pPr>
      <w:r w:rsidRPr="002855D3">
        <w:rPr>
          <w:color w:val="auto"/>
          <w:sz w:val="24"/>
          <w:szCs w:val="24"/>
        </w:rPr>
        <w:t xml:space="preserve">Smith, C. (2023). </w:t>
      </w:r>
      <w:proofErr w:type="spellStart"/>
      <w:r w:rsidRPr="002855D3">
        <w:rPr>
          <w:color w:val="auto"/>
          <w:sz w:val="24"/>
          <w:szCs w:val="24"/>
        </w:rPr>
        <w:t>Betari</w:t>
      </w:r>
      <w:proofErr w:type="spellEnd"/>
      <w:r w:rsidRPr="002855D3">
        <w:rPr>
          <w:color w:val="auto"/>
          <w:sz w:val="24"/>
          <w:szCs w:val="24"/>
        </w:rPr>
        <w:t xml:space="preserve"> Box. [online] </w:t>
      </w:r>
      <w:proofErr w:type="spellStart"/>
      <w:r w:rsidRPr="002855D3">
        <w:rPr>
          <w:color w:val="auto"/>
          <w:sz w:val="24"/>
          <w:szCs w:val="24"/>
        </w:rPr>
        <w:t>Makingbusinessmatter</w:t>
      </w:r>
      <w:proofErr w:type="spellEnd"/>
      <w:r w:rsidRPr="002855D3">
        <w:rPr>
          <w:color w:val="auto"/>
          <w:sz w:val="24"/>
          <w:szCs w:val="24"/>
        </w:rPr>
        <w:t>. Available at: http://www.makingbusinessmatter.co.uk/betaribox [Accessed 24 May 2023].</w:t>
      </w:r>
    </w:p>
    <w:p w14:paraId="0754CAB4" w14:textId="77777777" w:rsidR="002855D3" w:rsidRPr="002855D3" w:rsidRDefault="002855D3" w:rsidP="002855D3">
      <w:pPr>
        <w:ind w:right="107"/>
        <w:jc w:val="both"/>
        <w:rPr>
          <w:color w:val="auto"/>
          <w:sz w:val="24"/>
          <w:szCs w:val="24"/>
        </w:rPr>
      </w:pPr>
    </w:p>
    <w:p w14:paraId="5AF10DD1" w14:textId="77777777" w:rsidR="002855D3" w:rsidRPr="002855D3" w:rsidRDefault="002855D3" w:rsidP="002855D3">
      <w:pPr>
        <w:ind w:right="107" w:firstLine="720"/>
        <w:jc w:val="both"/>
        <w:rPr>
          <w:color w:val="auto"/>
          <w:sz w:val="24"/>
          <w:szCs w:val="24"/>
        </w:rPr>
      </w:pPr>
      <w:r w:rsidRPr="002855D3">
        <w:rPr>
          <w:color w:val="auto"/>
          <w:sz w:val="24"/>
          <w:szCs w:val="24"/>
        </w:rPr>
        <w:t>Study.com. (</w:t>
      </w:r>
      <w:proofErr w:type="spellStart"/>
      <w:r w:rsidRPr="002855D3">
        <w:rPr>
          <w:color w:val="auto"/>
          <w:sz w:val="24"/>
          <w:szCs w:val="24"/>
        </w:rPr>
        <w:t>n.d</w:t>
      </w:r>
      <w:proofErr w:type="spellEnd"/>
      <w:r w:rsidRPr="002855D3">
        <w:rPr>
          <w:color w:val="auto"/>
          <w:sz w:val="24"/>
          <w:szCs w:val="24"/>
        </w:rPr>
        <w:t xml:space="preserve">). </w:t>
      </w:r>
      <w:proofErr w:type="spellStart"/>
      <w:r w:rsidRPr="002855D3">
        <w:rPr>
          <w:color w:val="auto"/>
          <w:sz w:val="24"/>
          <w:szCs w:val="24"/>
        </w:rPr>
        <w:t>Karpman</w:t>
      </w:r>
      <w:proofErr w:type="spellEnd"/>
      <w:r w:rsidRPr="002855D3">
        <w:rPr>
          <w:color w:val="auto"/>
          <w:sz w:val="24"/>
          <w:szCs w:val="24"/>
        </w:rPr>
        <w:t xml:space="preserve"> Drama Triangle [online] Available at: </w:t>
      </w:r>
    </w:p>
    <w:p w14:paraId="6CABEE21" w14:textId="77777777" w:rsidR="002855D3" w:rsidRPr="002855D3" w:rsidRDefault="002855D3" w:rsidP="002855D3">
      <w:pPr>
        <w:ind w:left="720" w:right="107"/>
        <w:jc w:val="both"/>
        <w:rPr>
          <w:rFonts w:eastAsiaTheme="minorHAnsi"/>
          <w:color w:val="auto"/>
          <w:sz w:val="24"/>
          <w:szCs w:val="24"/>
          <w:lang w:eastAsia="en-US"/>
        </w:rPr>
      </w:pPr>
      <w:r w:rsidRPr="002855D3">
        <w:rPr>
          <w:rFonts w:eastAsiaTheme="minorHAnsi"/>
          <w:color w:val="auto"/>
          <w:sz w:val="24"/>
          <w:szCs w:val="24"/>
          <w:lang w:eastAsia="en-US"/>
        </w:rPr>
        <w:t>https://study.com/academy/lesson/the-karpman-drama-triangle-the-workplace-definition-avoidance.html [Accessed 22 May 2023].</w:t>
      </w:r>
    </w:p>
    <w:p w14:paraId="1ADB54B6" w14:textId="77777777" w:rsidR="002855D3" w:rsidRPr="002855D3" w:rsidRDefault="002855D3" w:rsidP="002855D3">
      <w:pPr>
        <w:ind w:left="720" w:right="107"/>
        <w:jc w:val="both"/>
        <w:rPr>
          <w:color w:val="auto"/>
          <w:sz w:val="24"/>
          <w:szCs w:val="24"/>
        </w:rPr>
      </w:pPr>
    </w:p>
    <w:p w14:paraId="6B4D932C" w14:textId="77777777" w:rsidR="002855D3" w:rsidRPr="002855D3" w:rsidRDefault="002855D3" w:rsidP="002855D3">
      <w:pPr>
        <w:ind w:left="720" w:right="107"/>
        <w:jc w:val="both"/>
        <w:rPr>
          <w:color w:val="auto"/>
          <w:sz w:val="24"/>
          <w:szCs w:val="24"/>
        </w:rPr>
      </w:pPr>
      <w:r w:rsidRPr="002855D3">
        <w:rPr>
          <w:color w:val="auto"/>
          <w:sz w:val="24"/>
          <w:szCs w:val="24"/>
        </w:rPr>
        <w:t>Whatdotheyknow.com. (2005). Communication Skills. [online] Available at: http://www.whatdotheyknow.com [Accessed 24 May 2023].</w:t>
      </w:r>
    </w:p>
    <w:p w14:paraId="1A13DCA6" w14:textId="77777777" w:rsidR="002855D3" w:rsidRPr="002855D3" w:rsidRDefault="002855D3" w:rsidP="002855D3">
      <w:pPr>
        <w:ind w:right="107"/>
        <w:jc w:val="both"/>
        <w:rPr>
          <w:color w:val="auto"/>
          <w:sz w:val="24"/>
          <w:szCs w:val="24"/>
        </w:rPr>
      </w:pPr>
    </w:p>
    <w:p w14:paraId="070481E2" w14:textId="77777777" w:rsidR="002855D3" w:rsidRPr="002855D3" w:rsidRDefault="002855D3" w:rsidP="002855D3">
      <w:pPr>
        <w:ind w:left="720" w:right="107"/>
        <w:jc w:val="both"/>
        <w:rPr>
          <w:color w:val="auto"/>
          <w:sz w:val="24"/>
          <w:szCs w:val="24"/>
        </w:rPr>
      </w:pPr>
      <w:r w:rsidRPr="002855D3">
        <w:rPr>
          <w:color w:val="auto"/>
          <w:sz w:val="24"/>
          <w:szCs w:val="24"/>
        </w:rPr>
        <w:t>Whatdotheyknow.com. (n.d.). Personal Safety. [online] Available at:</w:t>
      </w:r>
      <w:r w:rsidRPr="002855D3">
        <w:rPr>
          <w:rFonts w:eastAsiaTheme="minorHAnsi"/>
          <w:color w:val="auto"/>
          <w:sz w:val="24"/>
          <w:szCs w:val="24"/>
          <w:lang w:eastAsia="en-US"/>
        </w:rPr>
        <w:t xml:space="preserve"> http://</w:t>
      </w:r>
      <w:hyperlink r:id="rId27" w:history="1">
        <w:r w:rsidRPr="002855D3">
          <w:rPr>
            <w:rFonts w:eastAsiaTheme="minorHAnsi"/>
            <w:color w:val="auto"/>
            <w:sz w:val="24"/>
            <w:szCs w:val="24"/>
            <w:u w:val="single"/>
            <w:lang w:eastAsia="en-US"/>
          </w:rPr>
          <w:t>www.what</w:t>
        </w:r>
      </w:hyperlink>
      <w:r w:rsidRPr="002855D3">
        <w:rPr>
          <w:rFonts w:eastAsiaTheme="minorHAnsi"/>
          <w:color w:val="auto"/>
          <w:sz w:val="24"/>
          <w:szCs w:val="24"/>
          <w:lang w:eastAsia="en-US"/>
        </w:rPr>
        <w:t>do theyknow.com/</w:t>
      </w:r>
      <w:proofErr w:type="spellStart"/>
      <w:r w:rsidRPr="002855D3">
        <w:rPr>
          <w:rFonts w:eastAsiaTheme="minorHAnsi"/>
          <w:color w:val="auto"/>
          <w:sz w:val="24"/>
          <w:szCs w:val="24"/>
          <w:lang w:eastAsia="en-US"/>
        </w:rPr>
        <w:t>personalsafety</w:t>
      </w:r>
      <w:proofErr w:type="spellEnd"/>
      <w:r w:rsidRPr="002855D3">
        <w:rPr>
          <w:rFonts w:eastAsiaTheme="minorHAnsi"/>
          <w:color w:val="auto"/>
          <w:sz w:val="24"/>
          <w:szCs w:val="24"/>
          <w:lang w:eastAsia="en-US"/>
        </w:rPr>
        <w:t xml:space="preserve"> [Accessed 16 May 2023].</w:t>
      </w:r>
    </w:p>
    <w:p w14:paraId="52F769B5" w14:textId="77777777" w:rsidR="002855D3" w:rsidRPr="002855D3" w:rsidRDefault="002855D3" w:rsidP="002855D3">
      <w:pPr>
        <w:ind w:right="107"/>
        <w:jc w:val="both"/>
        <w:rPr>
          <w:color w:val="auto"/>
          <w:sz w:val="24"/>
          <w:szCs w:val="24"/>
        </w:rPr>
      </w:pPr>
    </w:p>
    <w:p w14:paraId="789F1DD7" w14:textId="77777777" w:rsidR="002855D3" w:rsidRPr="002855D3" w:rsidRDefault="002855D3" w:rsidP="002855D3">
      <w:pPr>
        <w:ind w:left="720" w:right="107"/>
        <w:jc w:val="both"/>
        <w:rPr>
          <w:color w:val="auto"/>
          <w:sz w:val="24"/>
          <w:szCs w:val="24"/>
        </w:rPr>
      </w:pPr>
      <w:proofErr w:type="spellStart"/>
      <w:r w:rsidRPr="002855D3">
        <w:rPr>
          <w:color w:val="auto"/>
          <w:sz w:val="24"/>
          <w:szCs w:val="24"/>
        </w:rPr>
        <w:t>Whatwhenhow</w:t>
      </w:r>
      <w:proofErr w:type="spellEnd"/>
      <w:r w:rsidRPr="002855D3">
        <w:rPr>
          <w:color w:val="auto"/>
          <w:sz w:val="24"/>
          <w:szCs w:val="24"/>
        </w:rPr>
        <w:t xml:space="preserve">. (n.d.). </w:t>
      </w:r>
      <w:r w:rsidRPr="002855D3">
        <w:rPr>
          <w:i/>
          <w:iCs/>
          <w:color w:val="auto"/>
          <w:sz w:val="24"/>
          <w:szCs w:val="24"/>
        </w:rPr>
        <w:t xml:space="preserve">Conflict Management Police. </w:t>
      </w:r>
      <w:r w:rsidRPr="002855D3">
        <w:rPr>
          <w:color w:val="auto"/>
          <w:sz w:val="24"/>
          <w:szCs w:val="24"/>
        </w:rPr>
        <w:t xml:space="preserve">[online] Available at: http://what-whan-how.com/police-science/conflict-management-police/ </w:t>
      </w:r>
    </w:p>
    <w:p w14:paraId="0B48C030" w14:textId="77777777" w:rsidR="002855D3" w:rsidRPr="002855D3" w:rsidRDefault="002855D3" w:rsidP="002855D3">
      <w:pPr>
        <w:ind w:left="720" w:right="107"/>
        <w:jc w:val="both"/>
        <w:rPr>
          <w:color w:val="auto"/>
          <w:sz w:val="24"/>
          <w:szCs w:val="24"/>
        </w:rPr>
      </w:pPr>
      <w:r w:rsidRPr="002855D3">
        <w:rPr>
          <w:color w:val="auto"/>
          <w:sz w:val="24"/>
          <w:szCs w:val="24"/>
        </w:rPr>
        <w:t>[Accessed 14 May 2023</w:t>
      </w:r>
    </w:p>
    <w:p w14:paraId="250CF227" w14:textId="19D6A72D" w:rsidR="006D4550" w:rsidRDefault="006D4550" w:rsidP="00E6298B">
      <w:pPr>
        <w:overflowPunct/>
        <w:autoSpaceDE/>
        <w:autoSpaceDN/>
        <w:adjustRightInd/>
        <w:ind w:right="107"/>
        <w:textAlignment w:val="auto"/>
        <w:rPr>
          <w:b/>
        </w:rPr>
      </w:pPr>
      <w:r w:rsidRPr="002855D3">
        <w:rPr>
          <w:b/>
        </w:rPr>
        <w:br w:type="page"/>
      </w:r>
    </w:p>
    <w:p w14:paraId="6533754D" w14:textId="77777777" w:rsidR="002A70AE" w:rsidRDefault="002A70AE" w:rsidP="002A70AE">
      <w:pPr>
        <w:overflowPunct/>
        <w:autoSpaceDE/>
        <w:autoSpaceDN/>
        <w:adjustRightInd/>
        <w:ind w:right="107"/>
        <w:textAlignment w:val="auto"/>
        <w:rPr>
          <w:b/>
        </w:rPr>
      </w:pPr>
      <w:r w:rsidRPr="002855D3">
        <w:rPr>
          <w:b/>
        </w:rPr>
        <w:lastRenderedPageBreak/>
        <w:t>Task 2</w:t>
      </w:r>
    </w:p>
    <w:p w14:paraId="665EFD97" w14:textId="77777777" w:rsidR="002A70AE" w:rsidRDefault="002A70AE" w:rsidP="00E6298B">
      <w:pPr>
        <w:overflowPunct/>
        <w:autoSpaceDE/>
        <w:autoSpaceDN/>
        <w:adjustRightInd/>
        <w:ind w:right="107"/>
        <w:textAlignment w:val="auto"/>
        <w:rPr>
          <w:b/>
        </w:rPr>
      </w:pPr>
    </w:p>
    <w:p w14:paraId="523971F0" w14:textId="77777777" w:rsidR="002A70AE" w:rsidRPr="002A70AE" w:rsidRDefault="002A70AE" w:rsidP="00E6298B">
      <w:pPr>
        <w:overflowPunct/>
        <w:autoSpaceDE/>
        <w:autoSpaceDN/>
        <w:adjustRightInd/>
        <w:ind w:right="107"/>
        <w:textAlignment w:val="auto"/>
        <w:rPr>
          <w:b/>
          <w:sz w:val="24"/>
          <w:szCs w:val="24"/>
        </w:rPr>
      </w:pPr>
    </w:p>
    <w:p w14:paraId="12B62B03" w14:textId="77777777" w:rsidR="002A70AE" w:rsidRPr="002A70AE" w:rsidRDefault="002A70AE" w:rsidP="002A70AE">
      <w:pPr>
        <w:jc w:val="both"/>
        <w:rPr>
          <w:color w:val="auto"/>
          <w:sz w:val="24"/>
          <w:szCs w:val="24"/>
        </w:rPr>
      </w:pPr>
      <w:r w:rsidRPr="002A70AE">
        <w:rPr>
          <w:color w:val="auto"/>
          <w:sz w:val="24"/>
          <w:szCs w:val="24"/>
        </w:rPr>
        <w:t xml:space="preserve">Anon, (2022). </w:t>
      </w:r>
      <w:r w:rsidRPr="002A70AE">
        <w:rPr>
          <w:i/>
          <w:iCs/>
          <w:color w:val="auto"/>
          <w:sz w:val="24"/>
          <w:szCs w:val="24"/>
        </w:rPr>
        <w:t xml:space="preserve">Racism in the UK. </w:t>
      </w:r>
      <w:r w:rsidRPr="002A70AE">
        <w:rPr>
          <w:color w:val="auto"/>
          <w:sz w:val="24"/>
          <w:szCs w:val="24"/>
        </w:rPr>
        <w:t>[online] Available at: http://www.Stophateuk.org/about-hate-crime/racism-in-the-uk  [Accessed 9 June 2023].</w:t>
      </w:r>
    </w:p>
    <w:p w14:paraId="719CC616" w14:textId="77777777" w:rsidR="002A70AE" w:rsidRPr="002A70AE" w:rsidRDefault="002A70AE" w:rsidP="002A70AE">
      <w:pPr>
        <w:rPr>
          <w:b/>
          <w:bCs/>
          <w:color w:val="FF0000"/>
          <w:sz w:val="24"/>
          <w:szCs w:val="24"/>
          <w:u w:val="single"/>
        </w:rPr>
      </w:pPr>
    </w:p>
    <w:p w14:paraId="26683C72" w14:textId="77777777" w:rsidR="002A70AE" w:rsidRPr="002A70AE" w:rsidRDefault="002A70AE" w:rsidP="002A70AE">
      <w:pPr>
        <w:rPr>
          <w:color w:val="auto"/>
          <w:sz w:val="24"/>
          <w:szCs w:val="24"/>
        </w:rPr>
      </w:pPr>
      <w:r w:rsidRPr="002A70AE">
        <w:rPr>
          <w:color w:val="auto"/>
          <w:sz w:val="24"/>
          <w:szCs w:val="24"/>
        </w:rPr>
        <w:t xml:space="preserve">College of Policing (2014) </w:t>
      </w:r>
      <w:r w:rsidRPr="002A70AE">
        <w:rPr>
          <w:i/>
          <w:iCs/>
          <w:color w:val="auto"/>
          <w:sz w:val="24"/>
          <w:szCs w:val="24"/>
        </w:rPr>
        <w:t>National Decision Model</w:t>
      </w:r>
      <w:r w:rsidRPr="002A70AE">
        <w:rPr>
          <w:color w:val="auto"/>
          <w:sz w:val="24"/>
          <w:szCs w:val="24"/>
        </w:rPr>
        <w:t xml:space="preserve">.[online] Available at: </w:t>
      </w:r>
    </w:p>
    <w:p w14:paraId="07E39E09" w14:textId="77777777" w:rsidR="002A70AE" w:rsidRPr="002A70AE" w:rsidRDefault="002A70AE" w:rsidP="002A70AE">
      <w:pPr>
        <w:rPr>
          <w:color w:val="auto"/>
          <w:sz w:val="24"/>
          <w:szCs w:val="24"/>
        </w:rPr>
      </w:pPr>
      <w:r w:rsidRPr="002A70AE">
        <w:rPr>
          <w:color w:val="auto"/>
          <w:sz w:val="24"/>
          <w:szCs w:val="24"/>
        </w:rPr>
        <w:t xml:space="preserve">https://www.college.police.uk/national-decision-model [Accessed 13 June 2023]. </w:t>
      </w:r>
    </w:p>
    <w:p w14:paraId="423270B9" w14:textId="77777777" w:rsidR="002A70AE" w:rsidRPr="002A70AE" w:rsidRDefault="002A70AE" w:rsidP="002A70AE">
      <w:pPr>
        <w:rPr>
          <w:sz w:val="24"/>
          <w:szCs w:val="24"/>
        </w:rPr>
      </w:pPr>
    </w:p>
    <w:p w14:paraId="241B3E8D" w14:textId="77777777" w:rsidR="002A70AE" w:rsidRPr="002A70AE" w:rsidRDefault="002A70AE" w:rsidP="002A70AE">
      <w:pPr>
        <w:rPr>
          <w:sz w:val="24"/>
          <w:szCs w:val="24"/>
        </w:rPr>
      </w:pPr>
      <w:r w:rsidRPr="002A70AE">
        <w:rPr>
          <w:sz w:val="24"/>
          <w:szCs w:val="24"/>
        </w:rPr>
        <w:t xml:space="preserve">College of Policing (2021) </w:t>
      </w:r>
      <w:r w:rsidRPr="002A70AE">
        <w:rPr>
          <w:i/>
          <w:iCs/>
          <w:sz w:val="24"/>
          <w:szCs w:val="24"/>
        </w:rPr>
        <w:t>Victims Code for Policing.</w:t>
      </w:r>
      <w:r w:rsidRPr="002A70AE">
        <w:rPr>
          <w:sz w:val="24"/>
          <w:szCs w:val="24"/>
        </w:rPr>
        <w:t xml:space="preserve"> [online] Available at: https://www.college.police.uk/guidance/victims-code/victims-rights-policing [Accessed 11 June 2023]</w:t>
      </w:r>
    </w:p>
    <w:p w14:paraId="443B7CCA" w14:textId="77777777" w:rsidR="002A70AE" w:rsidRPr="002A70AE" w:rsidRDefault="002A70AE" w:rsidP="002A70AE">
      <w:pPr>
        <w:rPr>
          <w:b/>
          <w:bCs/>
          <w:sz w:val="24"/>
          <w:szCs w:val="24"/>
          <w:u w:val="single"/>
        </w:rPr>
      </w:pPr>
    </w:p>
    <w:p w14:paraId="392F3BDB" w14:textId="77777777" w:rsidR="002A70AE" w:rsidRPr="002A70AE" w:rsidRDefault="002A70AE" w:rsidP="002A70AE">
      <w:pPr>
        <w:rPr>
          <w:sz w:val="24"/>
          <w:szCs w:val="24"/>
        </w:rPr>
      </w:pPr>
      <w:r w:rsidRPr="002A70AE">
        <w:rPr>
          <w:sz w:val="24"/>
          <w:szCs w:val="24"/>
        </w:rPr>
        <w:t xml:space="preserve">CPS.gov.uk (2022)  </w:t>
      </w:r>
      <w:r w:rsidRPr="002A70AE">
        <w:rPr>
          <w:i/>
          <w:iCs/>
          <w:sz w:val="24"/>
          <w:szCs w:val="24"/>
        </w:rPr>
        <w:t>Victims Code</w:t>
      </w:r>
      <w:r w:rsidRPr="002A70AE">
        <w:rPr>
          <w:sz w:val="24"/>
          <w:szCs w:val="24"/>
        </w:rPr>
        <w:t xml:space="preserve"> [online] Available at: </w:t>
      </w:r>
      <w:hyperlink r:id="rId28" w:history="1">
        <w:r w:rsidRPr="002A70AE">
          <w:rPr>
            <w:color w:val="0563C1" w:themeColor="hyperlink"/>
            <w:sz w:val="24"/>
            <w:szCs w:val="24"/>
            <w:u w:val="single"/>
          </w:rPr>
          <w:t>https://www.cps.gov.uk/victims-guide</w:t>
        </w:r>
      </w:hyperlink>
      <w:r w:rsidRPr="002A70AE">
        <w:rPr>
          <w:sz w:val="24"/>
          <w:szCs w:val="24"/>
        </w:rPr>
        <w:t xml:space="preserve"> </w:t>
      </w:r>
    </w:p>
    <w:p w14:paraId="64181EAB" w14:textId="77777777" w:rsidR="002A70AE" w:rsidRPr="002A70AE" w:rsidRDefault="002A70AE" w:rsidP="002A70AE">
      <w:pPr>
        <w:rPr>
          <w:sz w:val="24"/>
          <w:szCs w:val="24"/>
        </w:rPr>
      </w:pPr>
      <w:r w:rsidRPr="002A70AE">
        <w:rPr>
          <w:sz w:val="24"/>
          <w:szCs w:val="24"/>
        </w:rPr>
        <w:t>[Accessed 11 Jun 2023]</w:t>
      </w:r>
    </w:p>
    <w:p w14:paraId="0C5D655C" w14:textId="77777777" w:rsidR="002A70AE" w:rsidRPr="002A70AE" w:rsidRDefault="002A70AE" w:rsidP="002A70AE">
      <w:pPr>
        <w:rPr>
          <w:b/>
          <w:bCs/>
          <w:sz w:val="24"/>
          <w:szCs w:val="24"/>
          <w:u w:val="single"/>
        </w:rPr>
      </w:pPr>
    </w:p>
    <w:p w14:paraId="760628B9" w14:textId="77777777" w:rsidR="002A70AE" w:rsidRPr="002A70AE" w:rsidRDefault="002A70AE" w:rsidP="002A70AE">
      <w:pPr>
        <w:rPr>
          <w:sz w:val="24"/>
          <w:szCs w:val="24"/>
        </w:rPr>
      </w:pPr>
      <w:r w:rsidRPr="002A70AE">
        <w:rPr>
          <w:sz w:val="24"/>
          <w:szCs w:val="24"/>
        </w:rPr>
        <w:t xml:space="preserve">CPS.gov.uk. (2022) </w:t>
      </w:r>
      <w:r w:rsidRPr="002A70AE">
        <w:rPr>
          <w:i/>
          <w:iCs/>
          <w:sz w:val="24"/>
          <w:szCs w:val="24"/>
        </w:rPr>
        <w:t>Racist and Religious Hate Crime – Prosecution Guidance</w:t>
      </w:r>
      <w:r w:rsidRPr="002A70AE">
        <w:rPr>
          <w:sz w:val="24"/>
          <w:szCs w:val="24"/>
        </w:rPr>
        <w:t xml:space="preserve"> [online]</w:t>
      </w:r>
    </w:p>
    <w:p w14:paraId="65554B26" w14:textId="77777777" w:rsidR="002A70AE" w:rsidRPr="002A70AE" w:rsidRDefault="002A70AE" w:rsidP="002A70AE">
      <w:pPr>
        <w:rPr>
          <w:sz w:val="24"/>
          <w:szCs w:val="24"/>
        </w:rPr>
      </w:pPr>
      <w:r w:rsidRPr="002A70AE">
        <w:rPr>
          <w:sz w:val="24"/>
          <w:szCs w:val="24"/>
        </w:rPr>
        <w:t xml:space="preserve">Available at: </w:t>
      </w:r>
      <w:hyperlink r:id="rId29" w:history="1">
        <w:r w:rsidRPr="002A70AE">
          <w:rPr>
            <w:color w:val="0563C1" w:themeColor="hyperlink"/>
            <w:sz w:val="24"/>
            <w:szCs w:val="24"/>
            <w:u w:val="single"/>
          </w:rPr>
          <w:t>https://www.cps.gov.uk/legal-guidance/racist-and-religious-hate-crime-prosecutn-guidance</w:t>
        </w:r>
      </w:hyperlink>
      <w:r w:rsidRPr="002A70AE">
        <w:rPr>
          <w:sz w:val="24"/>
          <w:szCs w:val="24"/>
        </w:rPr>
        <w:t xml:space="preserve"> [Accessed 11 June 2023]</w:t>
      </w:r>
    </w:p>
    <w:p w14:paraId="1430DA15" w14:textId="77777777" w:rsidR="002A70AE" w:rsidRPr="002A70AE" w:rsidRDefault="002A70AE" w:rsidP="002A70AE">
      <w:pPr>
        <w:rPr>
          <w:b/>
          <w:bCs/>
          <w:sz w:val="24"/>
          <w:szCs w:val="24"/>
          <w:u w:val="single"/>
        </w:rPr>
      </w:pPr>
    </w:p>
    <w:p w14:paraId="312B12F9" w14:textId="77777777" w:rsidR="002A70AE" w:rsidRPr="002A70AE" w:rsidRDefault="002A70AE" w:rsidP="002A70AE">
      <w:pPr>
        <w:rPr>
          <w:sz w:val="24"/>
          <w:szCs w:val="24"/>
        </w:rPr>
      </w:pPr>
      <w:r w:rsidRPr="002A70AE">
        <w:rPr>
          <w:sz w:val="24"/>
          <w:szCs w:val="24"/>
        </w:rPr>
        <w:t xml:space="preserve">CPS.gov.uk. (2022). </w:t>
      </w:r>
      <w:r w:rsidRPr="002A70AE">
        <w:rPr>
          <w:i/>
          <w:iCs/>
          <w:sz w:val="24"/>
          <w:szCs w:val="24"/>
        </w:rPr>
        <w:t xml:space="preserve">Victims Guide. </w:t>
      </w:r>
      <w:r w:rsidRPr="002A70AE">
        <w:rPr>
          <w:sz w:val="24"/>
          <w:szCs w:val="24"/>
        </w:rPr>
        <w:t xml:space="preserve">[online] Available at: </w:t>
      </w:r>
      <w:hyperlink r:id="rId30" w:history="1">
        <w:r w:rsidRPr="002A70AE">
          <w:rPr>
            <w:color w:val="0563C1" w:themeColor="hyperlink"/>
            <w:sz w:val="24"/>
            <w:szCs w:val="24"/>
            <w:u w:val="single"/>
          </w:rPr>
          <w:t>https://www.cps.gov.uk/victims-guide/victims-guide-what-you-need-know-first</w:t>
        </w:r>
      </w:hyperlink>
      <w:r w:rsidRPr="002A70AE">
        <w:rPr>
          <w:sz w:val="24"/>
          <w:szCs w:val="24"/>
        </w:rPr>
        <w:t xml:space="preserve"> [Accessed 9 Jun. 2023].</w:t>
      </w:r>
    </w:p>
    <w:p w14:paraId="5C83AEE6" w14:textId="77777777" w:rsidR="002A70AE" w:rsidRPr="002A70AE" w:rsidRDefault="002A70AE" w:rsidP="002A70AE">
      <w:pPr>
        <w:rPr>
          <w:color w:val="auto"/>
          <w:sz w:val="24"/>
          <w:szCs w:val="24"/>
        </w:rPr>
      </w:pPr>
      <w:r w:rsidRPr="002A70AE">
        <w:rPr>
          <w:sz w:val="24"/>
          <w:szCs w:val="24"/>
        </w:rPr>
        <w:t xml:space="preserve">Gov.uk. (2018). </w:t>
      </w:r>
      <w:r w:rsidRPr="002A70AE">
        <w:rPr>
          <w:i/>
          <w:iCs/>
          <w:sz w:val="24"/>
          <w:szCs w:val="24"/>
        </w:rPr>
        <w:t xml:space="preserve">Data Protection Act 2018. </w:t>
      </w:r>
      <w:r w:rsidRPr="002A70AE">
        <w:rPr>
          <w:sz w:val="24"/>
          <w:szCs w:val="24"/>
        </w:rPr>
        <w:t>[online] Available at http://www.</w:t>
      </w:r>
      <w:r w:rsidRPr="002A70AE">
        <w:rPr>
          <w:color w:val="FF0000"/>
          <w:sz w:val="24"/>
          <w:szCs w:val="24"/>
        </w:rPr>
        <w:t xml:space="preserve"> </w:t>
      </w:r>
      <w:hyperlink r:id="rId31" w:history="1">
        <w:r w:rsidRPr="002A70AE">
          <w:rPr>
            <w:color w:val="0563C1" w:themeColor="hyperlink"/>
            <w:sz w:val="24"/>
            <w:szCs w:val="24"/>
            <w:u w:val="single"/>
          </w:rPr>
          <w:t>www.gov.uk/data-protection</w:t>
        </w:r>
      </w:hyperlink>
      <w:r w:rsidRPr="002A70AE">
        <w:rPr>
          <w:color w:val="FF0000"/>
          <w:sz w:val="24"/>
          <w:szCs w:val="24"/>
        </w:rPr>
        <w:t xml:space="preserve"> </w:t>
      </w:r>
      <w:r w:rsidRPr="002A70AE">
        <w:rPr>
          <w:color w:val="auto"/>
          <w:sz w:val="24"/>
          <w:szCs w:val="24"/>
        </w:rPr>
        <w:t>[Accessed 9 June 2023].</w:t>
      </w:r>
    </w:p>
    <w:p w14:paraId="42D9A298" w14:textId="77777777" w:rsidR="002A70AE" w:rsidRPr="002A70AE" w:rsidRDefault="002A70AE" w:rsidP="002A70AE">
      <w:pPr>
        <w:rPr>
          <w:color w:val="auto"/>
          <w:sz w:val="24"/>
          <w:szCs w:val="24"/>
        </w:rPr>
      </w:pPr>
    </w:p>
    <w:p w14:paraId="323F706B" w14:textId="77777777" w:rsidR="002A70AE" w:rsidRPr="002A70AE" w:rsidRDefault="002A70AE" w:rsidP="002A70AE">
      <w:pPr>
        <w:rPr>
          <w:sz w:val="24"/>
          <w:szCs w:val="24"/>
        </w:rPr>
      </w:pPr>
      <w:r w:rsidRPr="002A70AE">
        <w:rPr>
          <w:color w:val="auto"/>
          <w:sz w:val="24"/>
          <w:szCs w:val="24"/>
        </w:rPr>
        <w:t xml:space="preserve">Home Office and National Police Chiefs Council. (2023). </w:t>
      </w:r>
      <w:r w:rsidRPr="002A70AE">
        <w:rPr>
          <w:i/>
          <w:iCs/>
          <w:color w:val="auto"/>
          <w:sz w:val="24"/>
          <w:szCs w:val="24"/>
        </w:rPr>
        <w:t xml:space="preserve">Hate Incident. </w:t>
      </w:r>
      <w:r w:rsidRPr="002A70AE">
        <w:rPr>
          <w:color w:val="auto"/>
          <w:sz w:val="24"/>
          <w:szCs w:val="24"/>
        </w:rPr>
        <w:t xml:space="preserve">[online] Available at </w:t>
      </w:r>
      <w:hyperlink r:id="rId32" w:history="1">
        <w:r w:rsidRPr="002A70AE">
          <w:rPr>
            <w:color w:val="0563C1" w:themeColor="hyperlink"/>
            <w:sz w:val="24"/>
            <w:szCs w:val="24"/>
            <w:u w:val="single"/>
          </w:rPr>
          <w:t>https://questions-statements.parliament.uk/written -statements/details/2023-03-13/hlws614</w:t>
        </w:r>
      </w:hyperlink>
      <w:r w:rsidRPr="002A70AE">
        <w:rPr>
          <w:color w:val="auto"/>
          <w:sz w:val="24"/>
          <w:szCs w:val="24"/>
        </w:rPr>
        <w:t xml:space="preserve"> [Accessed 13 June. 2023]</w:t>
      </w:r>
    </w:p>
    <w:p w14:paraId="46C8927C" w14:textId="77777777" w:rsidR="002A70AE" w:rsidRPr="002A70AE" w:rsidRDefault="002A70AE" w:rsidP="002A70AE">
      <w:pPr>
        <w:rPr>
          <w:sz w:val="24"/>
          <w:szCs w:val="24"/>
        </w:rPr>
      </w:pPr>
    </w:p>
    <w:p w14:paraId="17A8822E" w14:textId="77777777" w:rsidR="002A70AE" w:rsidRPr="002A70AE" w:rsidRDefault="002A70AE" w:rsidP="002A70AE">
      <w:pPr>
        <w:rPr>
          <w:sz w:val="24"/>
          <w:szCs w:val="24"/>
        </w:rPr>
      </w:pPr>
      <w:r w:rsidRPr="002A70AE">
        <w:rPr>
          <w:sz w:val="24"/>
          <w:szCs w:val="24"/>
        </w:rPr>
        <w:t xml:space="preserve">Legislation.gov.uk. (1986). </w:t>
      </w:r>
      <w:r w:rsidRPr="002A70AE">
        <w:rPr>
          <w:i/>
          <w:iCs/>
          <w:sz w:val="24"/>
          <w:szCs w:val="24"/>
        </w:rPr>
        <w:t xml:space="preserve">Public Order Act 1986 </w:t>
      </w:r>
      <w:r w:rsidRPr="002A70AE">
        <w:rPr>
          <w:sz w:val="24"/>
          <w:szCs w:val="24"/>
        </w:rPr>
        <w:t xml:space="preserve">[online] Available at: </w:t>
      </w:r>
      <w:hyperlink r:id="rId33" w:history="1">
        <w:r w:rsidRPr="002A70AE">
          <w:rPr>
            <w:color w:val="0563C1" w:themeColor="hyperlink"/>
            <w:sz w:val="24"/>
            <w:szCs w:val="24"/>
            <w:u w:val="single"/>
          </w:rPr>
          <w:t>https://www.legislation.gov.uk/ukpga/1986/64/section4A</w:t>
        </w:r>
      </w:hyperlink>
      <w:r w:rsidRPr="002A70AE">
        <w:rPr>
          <w:sz w:val="24"/>
          <w:szCs w:val="24"/>
        </w:rPr>
        <w:t xml:space="preserve"> [Accessed 11 June 2023].</w:t>
      </w:r>
    </w:p>
    <w:p w14:paraId="3696DE1A" w14:textId="77777777" w:rsidR="002A70AE" w:rsidRPr="002A70AE" w:rsidRDefault="002A70AE" w:rsidP="002A70AE">
      <w:pPr>
        <w:rPr>
          <w:color w:val="auto"/>
          <w:sz w:val="24"/>
          <w:szCs w:val="24"/>
        </w:rPr>
      </w:pPr>
    </w:p>
    <w:p w14:paraId="54D3588C" w14:textId="77777777" w:rsidR="002A70AE" w:rsidRPr="002A70AE" w:rsidRDefault="002A70AE" w:rsidP="002A70AE">
      <w:pPr>
        <w:rPr>
          <w:color w:val="auto"/>
          <w:sz w:val="24"/>
          <w:szCs w:val="24"/>
        </w:rPr>
      </w:pPr>
      <w:r w:rsidRPr="002A70AE">
        <w:rPr>
          <w:color w:val="auto"/>
          <w:sz w:val="24"/>
          <w:szCs w:val="24"/>
        </w:rPr>
        <w:t xml:space="preserve">Ministry of Justice, (2020) </w:t>
      </w:r>
      <w:r w:rsidRPr="002A70AE">
        <w:rPr>
          <w:i/>
          <w:iCs/>
          <w:color w:val="auto"/>
          <w:sz w:val="24"/>
          <w:szCs w:val="24"/>
        </w:rPr>
        <w:t>Code of Practice for Victims of Crime in England and Wales</w:t>
      </w:r>
      <w:r w:rsidRPr="002A70AE">
        <w:rPr>
          <w:color w:val="auto"/>
          <w:sz w:val="24"/>
          <w:szCs w:val="24"/>
        </w:rPr>
        <w:t xml:space="preserve"> </w:t>
      </w:r>
    </w:p>
    <w:p w14:paraId="4AF8C92D" w14:textId="77777777" w:rsidR="002A70AE" w:rsidRPr="002A70AE" w:rsidRDefault="002A70AE" w:rsidP="002A70AE">
      <w:pPr>
        <w:rPr>
          <w:sz w:val="24"/>
          <w:szCs w:val="24"/>
        </w:rPr>
      </w:pPr>
    </w:p>
    <w:p w14:paraId="454AA6C7" w14:textId="77777777" w:rsidR="002A70AE" w:rsidRPr="002A70AE" w:rsidRDefault="002A70AE" w:rsidP="002A70AE">
      <w:pPr>
        <w:rPr>
          <w:b/>
          <w:bCs/>
          <w:sz w:val="24"/>
          <w:szCs w:val="24"/>
          <w:u w:val="single"/>
        </w:rPr>
      </w:pPr>
      <w:r w:rsidRPr="002A70AE">
        <w:rPr>
          <w:sz w:val="24"/>
          <w:szCs w:val="24"/>
        </w:rPr>
        <w:t xml:space="preserve">Ryan, J. ed., (2022). A Short Guide to the Criminal Justice System. [online] </w:t>
      </w:r>
      <w:hyperlink r:id="rId34" w:history="1">
        <w:r w:rsidRPr="002A70AE">
          <w:rPr>
            <w:color w:val="0563C1" w:themeColor="hyperlink"/>
            <w:sz w:val="24"/>
            <w:szCs w:val="24"/>
            <w:u w:val="single"/>
          </w:rPr>
          <w:t>Commonslibrary.parliament.uk</w:t>
        </w:r>
      </w:hyperlink>
      <w:r w:rsidRPr="002A70AE">
        <w:rPr>
          <w:sz w:val="24"/>
          <w:szCs w:val="24"/>
        </w:rPr>
        <w:t xml:space="preserve">. Available at: </w:t>
      </w:r>
      <w:hyperlink r:id="rId35" w:history="1">
        <w:r w:rsidRPr="002A70AE">
          <w:rPr>
            <w:color w:val="0563C1" w:themeColor="hyperlink"/>
            <w:sz w:val="24"/>
            <w:szCs w:val="24"/>
            <w:u w:val="single"/>
          </w:rPr>
          <w:t>https://www.google.com/search?q=criminal+jystice+system&amp;oq=criminal+jystice+system&amp;aqs=chrome..69i57j0i13i433i512j0i13i512l7.12358j0j4&amp;sourceid=silk&amp;ie=UTF-8</w:t>
        </w:r>
      </w:hyperlink>
      <w:r w:rsidRPr="002A70AE">
        <w:rPr>
          <w:sz w:val="24"/>
          <w:szCs w:val="24"/>
        </w:rPr>
        <w:t xml:space="preserve"> [Accessed 11 Jun. 2023].</w:t>
      </w:r>
    </w:p>
    <w:p w14:paraId="5BECFB8E" w14:textId="77777777" w:rsidR="002A70AE" w:rsidRPr="002A70AE" w:rsidRDefault="002A70AE" w:rsidP="002A70AE">
      <w:pPr>
        <w:rPr>
          <w:sz w:val="24"/>
          <w:szCs w:val="24"/>
        </w:rPr>
      </w:pPr>
    </w:p>
    <w:p w14:paraId="2D7B5991" w14:textId="77777777" w:rsidR="002A70AE" w:rsidRPr="002A70AE" w:rsidRDefault="002A70AE" w:rsidP="002A70AE">
      <w:pPr>
        <w:rPr>
          <w:sz w:val="24"/>
          <w:szCs w:val="24"/>
        </w:rPr>
      </w:pPr>
      <w:r w:rsidRPr="002A70AE">
        <w:rPr>
          <w:sz w:val="24"/>
          <w:szCs w:val="24"/>
        </w:rPr>
        <w:t xml:space="preserve">Sentencing Council. (2023). </w:t>
      </w:r>
      <w:r w:rsidRPr="002A70AE">
        <w:rPr>
          <w:i/>
          <w:iCs/>
          <w:sz w:val="24"/>
          <w:szCs w:val="24"/>
        </w:rPr>
        <w:t xml:space="preserve">Racial or Religious Aggravation. </w:t>
      </w:r>
      <w:r w:rsidRPr="002A70AE">
        <w:rPr>
          <w:sz w:val="24"/>
          <w:szCs w:val="24"/>
        </w:rPr>
        <w:t>[online] Available at:</w:t>
      </w:r>
    </w:p>
    <w:p w14:paraId="7027E77D" w14:textId="77777777" w:rsidR="002A70AE" w:rsidRPr="002A70AE" w:rsidRDefault="002A70AE" w:rsidP="002A70AE">
      <w:pPr>
        <w:rPr>
          <w:sz w:val="24"/>
          <w:szCs w:val="24"/>
        </w:rPr>
      </w:pPr>
      <w:hyperlink r:id="rId36" w:history="1">
        <w:r w:rsidRPr="002A70AE">
          <w:rPr>
            <w:color w:val="0563C1" w:themeColor="hyperlink"/>
            <w:sz w:val="24"/>
            <w:szCs w:val="24"/>
            <w:u w:val="single"/>
          </w:rPr>
          <w:t>https://www.sentencingcouncil.org.uk/explanatory-mterial/magistrates-court/item/heate-crime/1-racial-or-religious-aggravation-statutory-provisions/</w:t>
        </w:r>
      </w:hyperlink>
      <w:r w:rsidRPr="002A70AE">
        <w:rPr>
          <w:sz w:val="24"/>
          <w:szCs w:val="24"/>
        </w:rPr>
        <w:t xml:space="preserve"> [Accessed 9 June. 2023].</w:t>
      </w:r>
    </w:p>
    <w:p w14:paraId="45E8A21E" w14:textId="77777777" w:rsidR="002A70AE" w:rsidRPr="002A70AE" w:rsidRDefault="002A70AE" w:rsidP="002A70AE">
      <w:pPr>
        <w:rPr>
          <w:sz w:val="24"/>
          <w:szCs w:val="24"/>
        </w:rPr>
      </w:pPr>
    </w:p>
    <w:p w14:paraId="08A02E8C" w14:textId="77777777" w:rsidR="002A70AE" w:rsidRPr="002A70AE" w:rsidRDefault="002A70AE" w:rsidP="002A70AE">
      <w:pPr>
        <w:rPr>
          <w:color w:val="auto"/>
          <w:sz w:val="24"/>
          <w:szCs w:val="24"/>
        </w:rPr>
      </w:pPr>
      <w:r w:rsidRPr="002A70AE">
        <w:rPr>
          <w:color w:val="auto"/>
          <w:sz w:val="24"/>
          <w:szCs w:val="24"/>
        </w:rPr>
        <w:t>Valuing Diversity and Inclusion V5.1 opt (2023) [online] Available at:</w:t>
      </w:r>
    </w:p>
    <w:p w14:paraId="04265594" w14:textId="77777777" w:rsidR="002A70AE" w:rsidRPr="002A70AE" w:rsidRDefault="002A70AE" w:rsidP="002A70AE">
      <w:pPr>
        <w:rPr>
          <w:color w:val="auto"/>
          <w:sz w:val="24"/>
          <w:szCs w:val="24"/>
        </w:rPr>
      </w:pPr>
      <w:hyperlink r:id="rId37" w:history="1">
        <w:r w:rsidRPr="002A70AE">
          <w:rPr>
            <w:color w:val="0563C1" w:themeColor="hyperlink"/>
            <w:sz w:val="24"/>
            <w:szCs w:val="24"/>
            <w:u w:val="single"/>
          </w:rPr>
          <w:t>https://southwalesvictimfoces.org.up</w:t>
        </w:r>
      </w:hyperlink>
      <w:r w:rsidRPr="002A70AE">
        <w:rPr>
          <w:color w:val="auto"/>
          <w:sz w:val="24"/>
          <w:szCs w:val="24"/>
        </w:rPr>
        <w:t xml:space="preserve"> [Accessed 9 June 2023]</w:t>
      </w:r>
    </w:p>
    <w:p w14:paraId="4DADC264" w14:textId="77777777" w:rsidR="002A70AE" w:rsidRPr="002A70AE" w:rsidRDefault="002A70AE" w:rsidP="002A70AE">
      <w:pPr>
        <w:rPr>
          <w:color w:val="auto"/>
          <w:sz w:val="24"/>
          <w:szCs w:val="24"/>
        </w:rPr>
      </w:pPr>
    </w:p>
    <w:p w14:paraId="1E0755F0" w14:textId="77777777" w:rsidR="002A70AE" w:rsidRPr="002A70AE" w:rsidRDefault="002A70AE" w:rsidP="002A70AE">
      <w:pPr>
        <w:rPr>
          <w:color w:val="auto"/>
          <w:sz w:val="24"/>
          <w:szCs w:val="24"/>
        </w:rPr>
      </w:pPr>
      <w:r w:rsidRPr="002A70AE">
        <w:rPr>
          <w:color w:val="auto"/>
          <w:sz w:val="24"/>
          <w:szCs w:val="24"/>
        </w:rPr>
        <w:t xml:space="preserve">Victim Support. (2020). </w:t>
      </w:r>
      <w:r w:rsidRPr="002A70AE">
        <w:rPr>
          <w:i/>
          <w:iCs/>
          <w:color w:val="auto"/>
          <w:sz w:val="24"/>
          <w:szCs w:val="24"/>
        </w:rPr>
        <w:t xml:space="preserve">Code of Practice for Victims of Crime. </w:t>
      </w:r>
      <w:r w:rsidRPr="002A70AE">
        <w:rPr>
          <w:color w:val="auto"/>
          <w:sz w:val="24"/>
          <w:szCs w:val="24"/>
        </w:rPr>
        <w:t xml:space="preserve">[online] Available at: </w:t>
      </w:r>
      <w:hyperlink r:id="rId38" w:history="1">
        <w:r w:rsidRPr="002A70AE">
          <w:rPr>
            <w:color w:val="0563C1" w:themeColor="hyperlink"/>
            <w:sz w:val="24"/>
            <w:szCs w:val="24"/>
            <w:u w:val="single"/>
          </w:rPr>
          <w:t>http://www.victimsupport.co.uk</w:t>
        </w:r>
      </w:hyperlink>
      <w:r w:rsidRPr="002A70AE">
        <w:rPr>
          <w:color w:val="auto"/>
          <w:sz w:val="24"/>
          <w:szCs w:val="24"/>
        </w:rPr>
        <w:t xml:space="preserve"> [Accessed June 9. 2023].</w:t>
      </w:r>
    </w:p>
    <w:p w14:paraId="1A78A956" w14:textId="77777777" w:rsidR="002A70AE" w:rsidRPr="002A70AE" w:rsidRDefault="002A70AE" w:rsidP="002A70AE">
      <w:pPr>
        <w:rPr>
          <w:sz w:val="24"/>
          <w:szCs w:val="24"/>
        </w:rPr>
      </w:pPr>
    </w:p>
    <w:p w14:paraId="22051738" w14:textId="77777777" w:rsidR="002A70AE" w:rsidRPr="002A70AE" w:rsidRDefault="002A70AE" w:rsidP="002A70AE">
      <w:pPr>
        <w:rPr>
          <w:sz w:val="24"/>
          <w:szCs w:val="24"/>
        </w:rPr>
      </w:pPr>
      <w:r w:rsidRPr="002A70AE">
        <w:rPr>
          <w:sz w:val="24"/>
          <w:szCs w:val="24"/>
        </w:rPr>
        <w:t>Victims and Witnesses – V11-1.pptx (2023). [online] Available at:</w:t>
      </w:r>
    </w:p>
    <w:p w14:paraId="3858840E" w14:textId="77777777" w:rsidR="002A70AE" w:rsidRPr="002A70AE" w:rsidRDefault="002A70AE" w:rsidP="002A70AE">
      <w:pPr>
        <w:rPr>
          <w:sz w:val="24"/>
          <w:szCs w:val="24"/>
        </w:rPr>
      </w:pPr>
      <w:hyperlink r:id="rId39" w:history="1">
        <w:r w:rsidRPr="002A70AE">
          <w:rPr>
            <w:color w:val="0563C1" w:themeColor="hyperlink"/>
            <w:sz w:val="24"/>
            <w:szCs w:val="24"/>
            <w:u w:val="single"/>
          </w:rPr>
          <w:t>https://southwalesvictimfocus.org.uk/</w:t>
        </w:r>
      </w:hyperlink>
      <w:r w:rsidRPr="002A70AE">
        <w:rPr>
          <w:sz w:val="24"/>
          <w:szCs w:val="24"/>
        </w:rPr>
        <w:t xml:space="preserve"> [Accessed 9 June 2023]</w:t>
      </w:r>
    </w:p>
    <w:p w14:paraId="36CED638" w14:textId="77777777" w:rsidR="002A70AE" w:rsidRPr="002A70AE" w:rsidRDefault="002A70AE" w:rsidP="002A70AE"/>
    <w:p w14:paraId="014B1BBD" w14:textId="77777777" w:rsidR="002A70AE" w:rsidRDefault="002A70AE" w:rsidP="00E6298B">
      <w:pPr>
        <w:overflowPunct/>
        <w:autoSpaceDE/>
        <w:autoSpaceDN/>
        <w:adjustRightInd/>
        <w:ind w:right="107"/>
        <w:textAlignment w:val="auto"/>
        <w:rPr>
          <w:b/>
        </w:rPr>
      </w:pPr>
    </w:p>
    <w:p w14:paraId="2CCFD0DC" w14:textId="77777777" w:rsidR="002A70AE" w:rsidRDefault="002A70AE" w:rsidP="00E6298B">
      <w:pPr>
        <w:overflowPunct/>
        <w:autoSpaceDE/>
        <w:autoSpaceDN/>
        <w:adjustRightInd/>
        <w:ind w:right="107"/>
        <w:textAlignment w:val="auto"/>
        <w:rPr>
          <w:b/>
        </w:rPr>
      </w:pPr>
    </w:p>
    <w:p w14:paraId="124D5600" w14:textId="77777777" w:rsidR="002A70AE" w:rsidRDefault="002A70AE" w:rsidP="00E6298B">
      <w:pPr>
        <w:overflowPunct/>
        <w:autoSpaceDE/>
        <w:autoSpaceDN/>
        <w:adjustRightInd/>
        <w:ind w:right="107"/>
        <w:textAlignment w:val="auto"/>
        <w:rPr>
          <w:b/>
        </w:rPr>
      </w:pPr>
    </w:p>
    <w:p w14:paraId="72A165B2" w14:textId="77777777" w:rsidR="002A70AE" w:rsidRDefault="002A70AE" w:rsidP="00E6298B">
      <w:pPr>
        <w:overflowPunct/>
        <w:autoSpaceDE/>
        <w:autoSpaceDN/>
        <w:adjustRightInd/>
        <w:ind w:right="107"/>
        <w:textAlignment w:val="auto"/>
        <w:rPr>
          <w:b/>
        </w:rPr>
      </w:pPr>
    </w:p>
    <w:p w14:paraId="5EEA6515" w14:textId="77777777" w:rsidR="002A70AE" w:rsidRDefault="002A70AE" w:rsidP="00E6298B">
      <w:pPr>
        <w:overflowPunct/>
        <w:autoSpaceDE/>
        <w:autoSpaceDN/>
        <w:adjustRightInd/>
        <w:ind w:right="107"/>
        <w:textAlignment w:val="auto"/>
        <w:rPr>
          <w:b/>
        </w:rPr>
      </w:pPr>
    </w:p>
    <w:p w14:paraId="428A21E8" w14:textId="77777777" w:rsidR="002A70AE" w:rsidRDefault="002A70AE" w:rsidP="00E6298B">
      <w:pPr>
        <w:overflowPunct/>
        <w:autoSpaceDE/>
        <w:autoSpaceDN/>
        <w:adjustRightInd/>
        <w:ind w:right="107"/>
        <w:textAlignment w:val="auto"/>
        <w:rPr>
          <w:b/>
        </w:rPr>
      </w:pPr>
    </w:p>
    <w:p w14:paraId="62CE3B03" w14:textId="77777777" w:rsidR="002A70AE" w:rsidRDefault="002A70AE" w:rsidP="00E6298B">
      <w:pPr>
        <w:overflowPunct/>
        <w:autoSpaceDE/>
        <w:autoSpaceDN/>
        <w:adjustRightInd/>
        <w:ind w:right="107"/>
        <w:textAlignment w:val="auto"/>
        <w:rPr>
          <w:b/>
        </w:rPr>
      </w:pPr>
    </w:p>
    <w:p w14:paraId="45A56A28" w14:textId="77777777" w:rsidR="002A70AE" w:rsidRDefault="002A70AE" w:rsidP="00E6298B">
      <w:pPr>
        <w:overflowPunct/>
        <w:autoSpaceDE/>
        <w:autoSpaceDN/>
        <w:adjustRightInd/>
        <w:ind w:right="107"/>
        <w:textAlignment w:val="auto"/>
        <w:rPr>
          <w:b/>
        </w:rPr>
      </w:pPr>
    </w:p>
    <w:p w14:paraId="1ED2BAF5" w14:textId="77777777" w:rsidR="002A70AE" w:rsidRDefault="002A70AE" w:rsidP="00E6298B">
      <w:pPr>
        <w:overflowPunct/>
        <w:autoSpaceDE/>
        <w:autoSpaceDN/>
        <w:adjustRightInd/>
        <w:ind w:right="107"/>
        <w:textAlignment w:val="auto"/>
        <w:rPr>
          <w:b/>
        </w:rPr>
      </w:pPr>
    </w:p>
    <w:p w14:paraId="5FE23D5A" w14:textId="77777777" w:rsidR="002A70AE" w:rsidRDefault="002A70AE" w:rsidP="00E6298B">
      <w:pPr>
        <w:overflowPunct/>
        <w:autoSpaceDE/>
        <w:autoSpaceDN/>
        <w:adjustRightInd/>
        <w:ind w:right="107"/>
        <w:textAlignment w:val="auto"/>
        <w:rPr>
          <w:b/>
        </w:rPr>
      </w:pPr>
    </w:p>
    <w:p w14:paraId="32299986" w14:textId="77777777" w:rsidR="002A70AE" w:rsidRDefault="002A70AE" w:rsidP="00E6298B">
      <w:pPr>
        <w:overflowPunct/>
        <w:autoSpaceDE/>
        <w:autoSpaceDN/>
        <w:adjustRightInd/>
        <w:ind w:right="107"/>
        <w:textAlignment w:val="auto"/>
        <w:rPr>
          <w:b/>
        </w:rPr>
      </w:pPr>
    </w:p>
    <w:p w14:paraId="18F25807" w14:textId="77777777" w:rsidR="002A70AE" w:rsidRDefault="002A70AE" w:rsidP="00E6298B">
      <w:pPr>
        <w:overflowPunct/>
        <w:autoSpaceDE/>
        <w:autoSpaceDN/>
        <w:adjustRightInd/>
        <w:ind w:right="107"/>
        <w:textAlignment w:val="auto"/>
        <w:rPr>
          <w:b/>
        </w:rPr>
      </w:pPr>
    </w:p>
    <w:p w14:paraId="21EB3F14" w14:textId="77777777" w:rsidR="002A70AE" w:rsidRDefault="002A70AE" w:rsidP="00E6298B">
      <w:pPr>
        <w:overflowPunct/>
        <w:autoSpaceDE/>
        <w:autoSpaceDN/>
        <w:adjustRightInd/>
        <w:ind w:right="107"/>
        <w:textAlignment w:val="auto"/>
        <w:rPr>
          <w:b/>
        </w:rPr>
      </w:pPr>
    </w:p>
    <w:p w14:paraId="18CECA1A" w14:textId="77777777" w:rsidR="002A70AE" w:rsidRDefault="002A70AE" w:rsidP="00E6298B">
      <w:pPr>
        <w:overflowPunct/>
        <w:autoSpaceDE/>
        <w:autoSpaceDN/>
        <w:adjustRightInd/>
        <w:ind w:right="107"/>
        <w:textAlignment w:val="auto"/>
        <w:rPr>
          <w:b/>
        </w:rPr>
      </w:pPr>
    </w:p>
    <w:p w14:paraId="43F24E23" w14:textId="77777777" w:rsidR="002A70AE" w:rsidRDefault="002A70AE" w:rsidP="00E6298B">
      <w:pPr>
        <w:overflowPunct/>
        <w:autoSpaceDE/>
        <w:autoSpaceDN/>
        <w:adjustRightInd/>
        <w:ind w:right="107"/>
        <w:textAlignment w:val="auto"/>
        <w:rPr>
          <w:b/>
        </w:rPr>
      </w:pPr>
    </w:p>
    <w:p w14:paraId="0F00306D" w14:textId="77777777" w:rsidR="002A70AE" w:rsidRDefault="002A70AE" w:rsidP="00E6298B">
      <w:pPr>
        <w:overflowPunct/>
        <w:autoSpaceDE/>
        <w:autoSpaceDN/>
        <w:adjustRightInd/>
        <w:ind w:right="107"/>
        <w:textAlignment w:val="auto"/>
        <w:rPr>
          <w:b/>
        </w:rPr>
      </w:pPr>
    </w:p>
    <w:p w14:paraId="7E45828C" w14:textId="77777777" w:rsidR="002A70AE" w:rsidRDefault="002A70AE" w:rsidP="00E6298B">
      <w:pPr>
        <w:overflowPunct/>
        <w:autoSpaceDE/>
        <w:autoSpaceDN/>
        <w:adjustRightInd/>
        <w:ind w:right="107"/>
        <w:textAlignment w:val="auto"/>
        <w:rPr>
          <w:b/>
        </w:rPr>
      </w:pPr>
    </w:p>
    <w:p w14:paraId="721A3C74" w14:textId="77777777" w:rsidR="002A70AE" w:rsidRDefault="002A70AE" w:rsidP="00E6298B">
      <w:pPr>
        <w:overflowPunct/>
        <w:autoSpaceDE/>
        <w:autoSpaceDN/>
        <w:adjustRightInd/>
        <w:ind w:right="107"/>
        <w:textAlignment w:val="auto"/>
        <w:rPr>
          <w:b/>
        </w:rPr>
      </w:pPr>
    </w:p>
    <w:p w14:paraId="3132D0AE" w14:textId="77777777" w:rsidR="002A70AE" w:rsidRDefault="002A70AE" w:rsidP="00E6298B">
      <w:pPr>
        <w:overflowPunct/>
        <w:autoSpaceDE/>
        <w:autoSpaceDN/>
        <w:adjustRightInd/>
        <w:ind w:right="107"/>
        <w:textAlignment w:val="auto"/>
        <w:rPr>
          <w:b/>
        </w:rPr>
      </w:pPr>
    </w:p>
    <w:p w14:paraId="10A5D220" w14:textId="77777777" w:rsidR="002A70AE" w:rsidRDefault="002A70AE" w:rsidP="00E6298B">
      <w:pPr>
        <w:overflowPunct/>
        <w:autoSpaceDE/>
        <w:autoSpaceDN/>
        <w:adjustRightInd/>
        <w:ind w:right="107"/>
        <w:textAlignment w:val="auto"/>
        <w:rPr>
          <w:b/>
        </w:rPr>
      </w:pPr>
    </w:p>
    <w:p w14:paraId="385BDB45" w14:textId="77777777" w:rsidR="002A70AE" w:rsidRDefault="002A70AE" w:rsidP="00E6298B">
      <w:pPr>
        <w:overflowPunct/>
        <w:autoSpaceDE/>
        <w:autoSpaceDN/>
        <w:adjustRightInd/>
        <w:ind w:right="107"/>
        <w:textAlignment w:val="auto"/>
        <w:rPr>
          <w:b/>
        </w:rPr>
      </w:pPr>
    </w:p>
    <w:p w14:paraId="57D50C9C" w14:textId="77777777" w:rsidR="002A70AE" w:rsidRDefault="002A70AE" w:rsidP="00E6298B">
      <w:pPr>
        <w:overflowPunct/>
        <w:autoSpaceDE/>
        <w:autoSpaceDN/>
        <w:adjustRightInd/>
        <w:ind w:right="107"/>
        <w:textAlignment w:val="auto"/>
        <w:rPr>
          <w:b/>
        </w:rPr>
      </w:pPr>
    </w:p>
    <w:p w14:paraId="0DD99C50" w14:textId="77777777" w:rsidR="002A70AE" w:rsidRDefault="002A70AE" w:rsidP="00E6298B">
      <w:pPr>
        <w:overflowPunct/>
        <w:autoSpaceDE/>
        <w:autoSpaceDN/>
        <w:adjustRightInd/>
        <w:ind w:right="107"/>
        <w:textAlignment w:val="auto"/>
        <w:rPr>
          <w:b/>
        </w:rPr>
      </w:pPr>
    </w:p>
    <w:p w14:paraId="0C9F4503" w14:textId="77777777" w:rsidR="002A70AE" w:rsidRDefault="002A70AE" w:rsidP="00E6298B">
      <w:pPr>
        <w:overflowPunct/>
        <w:autoSpaceDE/>
        <w:autoSpaceDN/>
        <w:adjustRightInd/>
        <w:ind w:right="107"/>
        <w:textAlignment w:val="auto"/>
        <w:rPr>
          <w:b/>
        </w:rPr>
      </w:pPr>
    </w:p>
    <w:p w14:paraId="5B3296DE" w14:textId="77777777" w:rsidR="002A70AE" w:rsidRDefault="002A70AE" w:rsidP="00E6298B">
      <w:pPr>
        <w:overflowPunct/>
        <w:autoSpaceDE/>
        <w:autoSpaceDN/>
        <w:adjustRightInd/>
        <w:ind w:right="107"/>
        <w:textAlignment w:val="auto"/>
        <w:rPr>
          <w:b/>
        </w:rPr>
      </w:pPr>
    </w:p>
    <w:p w14:paraId="3018011A" w14:textId="77777777" w:rsidR="002A70AE" w:rsidRDefault="002A70AE" w:rsidP="00E6298B">
      <w:pPr>
        <w:overflowPunct/>
        <w:autoSpaceDE/>
        <w:autoSpaceDN/>
        <w:adjustRightInd/>
        <w:ind w:right="107"/>
        <w:textAlignment w:val="auto"/>
        <w:rPr>
          <w:b/>
        </w:rPr>
      </w:pPr>
    </w:p>
    <w:p w14:paraId="25178579" w14:textId="77777777" w:rsidR="002A70AE" w:rsidRDefault="002A70AE" w:rsidP="00E6298B">
      <w:pPr>
        <w:overflowPunct/>
        <w:autoSpaceDE/>
        <w:autoSpaceDN/>
        <w:adjustRightInd/>
        <w:ind w:right="107"/>
        <w:textAlignment w:val="auto"/>
        <w:rPr>
          <w:b/>
        </w:rPr>
      </w:pPr>
    </w:p>
    <w:p w14:paraId="42746C87" w14:textId="77777777" w:rsidR="002A70AE" w:rsidRDefault="002A70AE" w:rsidP="00E6298B">
      <w:pPr>
        <w:overflowPunct/>
        <w:autoSpaceDE/>
        <w:autoSpaceDN/>
        <w:adjustRightInd/>
        <w:ind w:right="107"/>
        <w:textAlignment w:val="auto"/>
        <w:rPr>
          <w:b/>
        </w:rPr>
      </w:pPr>
    </w:p>
    <w:p w14:paraId="1535B56E" w14:textId="77777777" w:rsidR="002A70AE" w:rsidRDefault="002A70AE" w:rsidP="00E6298B">
      <w:pPr>
        <w:overflowPunct/>
        <w:autoSpaceDE/>
        <w:autoSpaceDN/>
        <w:adjustRightInd/>
        <w:ind w:right="107"/>
        <w:textAlignment w:val="auto"/>
        <w:rPr>
          <w:b/>
        </w:rPr>
      </w:pPr>
    </w:p>
    <w:p w14:paraId="24C2703D" w14:textId="77777777" w:rsidR="002A70AE" w:rsidRDefault="002A70AE" w:rsidP="00E6298B">
      <w:pPr>
        <w:overflowPunct/>
        <w:autoSpaceDE/>
        <w:autoSpaceDN/>
        <w:adjustRightInd/>
        <w:ind w:right="107"/>
        <w:textAlignment w:val="auto"/>
        <w:rPr>
          <w:b/>
        </w:rPr>
      </w:pPr>
    </w:p>
    <w:p w14:paraId="2B01B6C0" w14:textId="77777777" w:rsidR="002A70AE" w:rsidRDefault="002A70AE" w:rsidP="00E6298B">
      <w:pPr>
        <w:overflowPunct/>
        <w:autoSpaceDE/>
        <w:autoSpaceDN/>
        <w:adjustRightInd/>
        <w:ind w:right="107"/>
        <w:textAlignment w:val="auto"/>
        <w:rPr>
          <w:b/>
        </w:rPr>
      </w:pPr>
    </w:p>
    <w:p w14:paraId="735697CA" w14:textId="77777777" w:rsidR="002A70AE" w:rsidRDefault="002A70AE" w:rsidP="00E6298B">
      <w:pPr>
        <w:overflowPunct/>
        <w:autoSpaceDE/>
        <w:autoSpaceDN/>
        <w:adjustRightInd/>
        <w:ind w:right="107"/>
        <w:textAlignment w:val="auto"/>
        <w:rPr>
          <w:b/>
        </w:rPr>
      </w:pPr>
    </w:p>
    <w:p w14:paraId="0BD5E923" w14:textId="77777777" w:rsidR="002A70AE" w:rsidRDefault="002A70AE" w:rsidP="00E6298B">
      <w:pPr>
        <w:overflowPunct/>
        <w:autoSpaceDE/>
        <w:autoSpaceDN/>
        <w:adjustRightInd/>
        <w:ind w:right="107"/>
        <w:textAlignment w:val="auto"/>
        <w:rPr>
          <w:b/>
        </w:rPr>
      </w:pPr>
    </w:p>
    <w:p w14:paraId="2CE4FD4A" w14:textId="77777777" w:rsidR="002A70AE" w:rsidRDefault="002A70AE" w:rsidP="00E6298B">
      <w:pPr>
        <w:overflowPunct/>
        <w:autoSpaceDE/>
        <w:autoSpaceDN/>
        <w:adjustRightInd/>
        <w:ind w:right="107"/>
        <w:textAlignment w:val="auto"/>
        <w:rPr>
          <w:b/>
        </w:rPr>
      </w:pPr>
    </w:p>
    <w:p w14:paraId="0ED56500" w14:textId="77777777" w:rsidR="002A70AE" w:rsidRDefault="002A70AE" w:rsidP="00E6298B">
      <w:pPr>
        <w:overflowPunct/>
        <w:autoSpaceDE/>
        <w:autoSpaceDN/>
        <w:adjustRightInd/>
        <w:ind w:right="107"/>
        <w:textAlignment w:val="auto"/>
        <w:rPr>
          <w:b/>
        </w:rPr>
      </w:pPr>
    </w:p>
    <w:p w14:paraId="5C601A05" w14:textId="77777777" w:rsidR="002A70AE" w:rsidRDefault="002A70AE" w:rsidP="00E6298B">
      <w:pPr>
        <w:overflowPunct/>
        <w:autoSpaceDE/>
        <w:autoSpaceDN/>
        <w:adjustRightInd/>
        <w:ind w:right="107"/>
        <w:textAlignment w:val="auto"/>
        <w:rPr>
          <w:b/>
        </w:rPr>
      </w:pPr>
    </w:p>
    <w:p w14:paraId="54535F20" w14:textId="77777777" w:rsidR="002A70AE" w:rsidRDefault="002A70AE" w:rsidP="00E6298B">
      <w:pPr>
        <w:overflowPunct/>
        <w:autoSpaceDE/>
        <w:autoSpaceDN/>
        <w:adjustRightInd/>
        <w:ind w:right="107"/>
        <w:textAlignment w:val="auto"/>
        <w:rPr>
          <w:b/>
        </w:rPr>
      </w:pPr>
    </w:p>
    <w:p w14:paraId="339B2386" w14:textId="77777777" w:rsidR="002A70AE" w:rsidRDefault="002A70AE" w:rsidP="00E6298B">
      <w:pPr>
        <w:overflowPunct/>
        <w:autoSpaceDE/>
        <w:autoSpaceDN/>
        <w:adjustRightInd/>
        <w:ind w:right="107"/>
        <w:textAlignment w:val="auto"/>
        <w:rPr>
          <w:b/>
        </w:rPr>
      </w:pPr>
    </w:p>
    <w:p w14:paraId="01648FC6" w14:textId="77777777" w:rsidR="002A70AE" w:rsidRDefault="002A70AE" w:rsidP="00E6298B">
      <w:pPr>
        <w:overflowPunct/>
        <w:autoSpaceDE/>
        <w:autoSpaceDN/>
        <w:adjustRightInd/>
        <w:ind w:right="107"/>
        <w:textAlignment w:val="auto"/>
        <w:rPr>
          <w:b/>
        </w:rPr>
      </w:pPr>
    </w:p>
    <w:p w14:paraId="4792CEF1" w14:textId="77777777" w:rsidR="002A70AE" w:rsidRDefault="002A70AE" w:rsidP="00E6298B">
      <w:pPr>
        <w:overflowPunct/>
        <w:autoSpaceDE/>
        <w:autoSpaceDN/>
        <w:adjustRightInd/>
        <w:ind w:right="107"/>
        <w:textAlignment w:val="auto"/>
        <w:rPr>
          <w:b/>
        </w:rPr>
      </w:pPr>
    </w:p>
    <w:p w14:paraId="05A5E597" w14:textId="77777777" w:rsidR="002A70AE" w:rsidRDefault="002A70AE" w:rsidP="00E6298B">
      <w:pPr>
        <w:overflowPunct/>
        <w:autoSpaceDE/>
        <w:autoSpaceDN/>
        <w:adjustRightInd/>
        <w:ind w:right="107"/>
        <w:textAlignment w:val="auto"/>
        <w:rPr>
          <w:b/>
        </w:rPr>
      </w:pPr>
    </w:p>
    <w:p w14:paraId="7AAA54AF" w14:textId="77777777" w:rsidR="002A70AE" w:rsidRDefault="002A70AE" w:rsidP="00E6298B">
      <w:pPr>
        <w:overflowPunct/>
        <w:autoSpaceDE/>
        <w:autoSpaceDN/>
        <w:adjustRightInd/>
        <w:ind w:right="107"/>
        <w:textAlignment w:val="auto"/>
        <w:rPr>
          <w:b/>
        </w:rPr>
      </w:pPr>
    </w:p>
    <w:p w14:paraId="066C8F5F" w14:textId="77777777" w:rsidR="002A70AE" w:rsidRDefault="002A70AE" w:rsidP="00E6298B">
      <w:pPr>
        <w:overflowPunct/>
        <w:autoSpaceDE/>
        <w:autoSpaceDN/>
        <w:adjustRightInd/>
        <w:ind w:right="107"/>
        <w:textAlignment w:val="auto"/>
        <w:rPr>
          <w:b/>
        </w:rPr>
      </w:pPr>
    </w:p>
    <w:p w14:paraId="55E00E99" w14:textId="77777777" w:rsidR="002A70AE" w:rsidRDefault="002A70AE" w:rsidP="00E6298B">
      <w:pPr>
        <w:overflowPunct/>
        <w:autoSpaceDE/>
        <w:autoSpaceDN/>
        <w:adjustRightInd/>
        <w:ind w:right="107"/>
        <w:textAlignment w:val="auto"/>
        <w:rPr>
          <w:b/>
        </w:rPr>
      </w:pPr>
    </w:p>
    <w:p w14:paraId="10FB3D7E" w14:textId="77777777" w:rsidR="002A70AE" w:rsidRDefault="002A70AE" w:rsidP="00E6298B">
      <w:pPr>
        <w:overflowPunct/>
        <w:autoSpaceDE/>
        <w:autoSpaceDN/>
        <w:adjustRightInd/>
        <w:ind w:right="107"/>
        <w:textAlignment w:val="auto"/>
        <w:rPr>
          <w:b/>
        </w:rPr>
      </w:pPr>
    </w:p>
    <w:p w14:paraId="7DDC022C" w14:textId="77777777" w:rsidR="002A70AE" w:rsidRDefault="002A70AE" w:rsidP="00E6298B">
      <w:pPr>
        <w:overflowPunct/>
        <w:autoSpaceDE/>
        <w:autoSpaceDN/>
        <w:adjustRightInd/>
        <w:ind w:right="107"/>
        <w:textAlignment w:val="auto"/>
        <w:rPr>
          <w:b/>
        </w:rPr>
      </w:pPr>
    </w:p>
    <w:p w14:paraId="15F15916" w14:textId="77777777" w:rsidR="002A70AE" w:rsidRDefault="002A70AE" w:rsidP="00E6298B">
      <w:pPr>
        <w:overflowPunct/>
        <w:autoSpaceDE/>
        <w:autoSpaceDN/>
        <w:adjustRightInd/>
        <w:ind w:right="107"/>
        <w:textAlignment w:val="auto"/>
        <w:rPr>
          <w:b/>
        </w:rPr>
      </w:pPr>
    </w:p>
    <w:p w14:paraId="204CCDA6" w14:textId="77777777" w:rsidR="002A70AE" w:rsidRDefault="002A70AE" w:rsidP="00E6298B">
      <w:pPr>
        <w:overflowPunct/>
        <w:autoSpaceDE/>
        <w:autoSpaceDN/>
        <w:adjustRightInd/>
        <w:ind w:right="107"/>
        <w:textAlignment w:val="auto"/>
        <w:rPr>
          <w:b/>
        </w:rPr>
      </w:pPr>
    </w:p>
    <w:p w14:paraId="0E2C67A0" w14:textId="77777777" w:rsidR="002A70AE" w:rsidRDefault="002A70AE" w:rsidP="00E6298B">
      <w:pPr>
        <w:overflowPunct/>
        <w:autoSpaceDE/>
        <w:autoSpaceDN/>
        <w:adjustRightInd/>
        <w:ind w:right="107"/>
        <w:textAlignment w:val="auto"/>
        <w:rPr>
          <w:b/>
        </w:rPr>
      </w:pPr>
    </w:p>
    <w:p w14:paraId="2B68997B" w14:textId="77777777" w:rsidR="002A70AE" w:rsidRDefault="002A70AE" w:rsidP="00E6298B">
      <w:pPr>
        <w:overflowPunct/>
        <w:autoSpaceDE/>
        <w:autoSpaceDN/>
        <w:adjustRightInd/>
        <w:ind w:right="107"/>
        <w:textAlignment w:val="auto"/>
        <w:rPr>
          <w:b/>
        </w:rPr>
      </w:pPr>
    </w:p>
    <w:p w14:paraId="0CAE0D1A" w14:textId="77777777" w:rsidR="002A70AE" w:rsidRDefault="002A70AE" w:rsidP="00E6298B">
      <w:pPr>
        <w:overflowPunct/>
        <w:autoSpaceDE/>
        <w:autoSpaceDN/>
        <w:adjustRightInd/>
        <w:ind w:right="107"/>
        <w:textAlignment w:val="auto"/>
        <w:rPr>
          <w:b/>
        </w:rPr>
      </w:pPr>
    </w:p>
    <w:p w14:paraId="0C483096" w14:textId="77777777" w:rsidR="002A70AE" w:rsidRDefault="002A70AE" w:rsidP="00E6298B">
      <w:pPr>
        <w:overflowPunct/>
        <w:autoSpaceDE/>
        <w:autoSpaceDN/>
        <w:adjustRightInd/>
        <w:ind w:right="107"/>
        <w:textAlignment w:val="auto"/>
        <w:rPr>
          <w:b/>
        </w:rPr>
      </w:pPr>
    </w:p>
    <w:p w14:paraId="6E4F5593" w14:textId="77777777" w:rsidR="002A70AE" w:rsidRDefault="002A70AE" w:rsidP="00E6298B">
      <w:pPr>
        <w:overflowPunct/>
        <w:autoSpaceDE/>
        <w:autoSpaceDN/>
        <w:adjustRightInd/>
        <w:ind w:right="107"/>
        <w:textAlignment w:val="auto"/>
        <w:rPr>
          <w:b/>
        </w:rPr>
      </w:pPr>
    </w:p>
    <w:p w14:paraId="42AD5729" w14:textId="77777777" w:rsidR="002A70AE" w:rsidRDefault="002A70AE" w:rsidP="00E6298B">
      <w:pPr>
        <w:overflowPunct/>
        <w:autoSpaceDE/>
        <w:autoSpaceDN/>
        <w:adjustRightInd/>
        <w:ind w:right="107"/>
        <w:textAlignment w:val="auto"/>
        <w:rPr>
          <w:b/>
        </w:rPr>
      </w:pPr>
    </w:p>
    <w:p w14:paraId="7DA7A385" w14:textId="77777777" w:rsidR="002A70AE" w:rsidRDefault="002A70AE" w:rsidP="00E6298B">
      <w:pPr>
        <w:overflowPunct/>
        <w:autoSpaceDE/>
        <w:autoSpaceDN/>
        <w:adjustRightInd/>
        <w:ind w:right="107"/>
        <w:textAlignment w:val="auto"/>
        <w:rPr>
          <w:b/>
        </w:rPr>
      </w:pPr>
    </w:p>
    <w:p w14:paraId="60E00264" w14:textId="77777777" w:rsidR="002A70AE" w:rsidRDefault="002A70AE" w:rsidP="00E6298B">
      <w:pPr>
        <w:overflowPunct/>
        <w:autoSpaceDE/>
        <w:autoSpaceDN/>
        <w:adjustRightInd/>
        <w:ind w:right="107"/>
        <w:textAlignment w:val="auto"/>
        <w:rPr>
          <w:b/>
        </w:rPr>
      </w:pPr>
    </w:p>
    <w:p w14:paraId="03869996" w14:textId="77777777" w:rsidR="002A70AE" w:rsidRDefault="002A70AE" w:rsidP="00E6298B">
      <w:pPr>
        <w:overflowPunct/>
        <w:autoSpaceDE/>
        <w:autoSpaceDN/>
        <w:adjustRightInd/>
        <w:ind w:right="107"/>
        <w:textAlignment w:val="auto"/>
        <w:rPr>
          <w:b/>
        </w:rPr>
      </w:pPr>
    </w:p>
    <w:p w14:paraId="78DA8651" w14:textId="77777777" w:rsidR="002A70AE" w:rsidRDefault="002A70AE" w:rsidP="00E6298B">
      <w:pPr>
        <w:overflowPunct/>
        <w:autoSpaceDE/>
        <w:autoSpaceDN/>
        <w:adjustRightInd/>
        <w:ind w:right="107"/>
        <w:textAlignment w:val="auto"/>
        <w:rPr>
          <w:b/>
        </w:rPr>
      </w:pPr>
    </w:p>
    <w:p w14:paraId="088E4DEC" w14:textId="77777777" w:rsidR="002A70AE" w:rsidRDefault="002A70AE" w:rsidP="00E6298B">
      <w:pPr>
        <w:overflowPunct/>
        <w:autoSpaceDE/>
        <w:autoSpaceDN/>
        <w:adjustRightInd/>
        <w:ind w:right="107"/>
        <w:textAlignment w:val="auto"/>
        <w:rPr>
          <w:b/>
        </w:rPr>
      </w:pPr>
    </w:p>
    <w:p w14:paraId="57512F0A" w14:textId="77777777" w:rsidR="002A70AE" w:rsidRDefault="002A70AE" w:rsidP="00E6298B">
      <w:pPr>
        <w:overflowPunct/>
        <w:autoSpaceDE/>
        <w:autoSpaceDN/>
        <w:adjustRightInd/>
        <w:ind w:right="107"/>
        <w:textAlignment w:val="auto"/>
        <w:rPr>
          <w:b/>
        </w:rPr>
      </w:pPr>
    </w:p>
    <w:p w14:paraId="209488C7" w14:textId="77777777" w:rsidR="002A70AE" w:rsidRDefault="002A70AE" w:rsidP="00E6298B">
      <w:pPr>
        <w:overflowPunct/>
        <w:autoSpaceDE/>
        <w:autoSpaceDN/>
        <w:adjustRightInd/>
        <w:ind w:right="107"/>
        <w:textAlignment w:val="auto"/>
        <w:rPr>
          <w:b/>
        </w:rPr>
      </w:pPr>
    </w:p>
    <w:p w14:paraId="1685A09C" w14:textId="77777777" w:rsidR="002855D3" w:rsidRPr="002855D3" w:rsidRDefault="002855D3" w:rsidP="00E6298B">
      <w:pPr>
        <w:overflowPunct/>
        <w:autoSpaceDE/>
        <w:autoSpaceDN/>
        <w:adjustRightInd/>
        <w:ind w:right="107"/>
        <w:textAlignment w:val="auto"/>
        <w:rPr>
          <w:b/>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5E4414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A70AE">
        <w:rPr>
          <w:rFonts w:eastAsia="Arial"/>
          <w:color w:val="000000" w:themeColor="text1"/>
          <w:sz w:val="24"/>
          <w:szCs w:val="24"/>
          <w:highlight w:val="yellow"/>
        </w:rPr>
        <w:t>…</w:t>
      </w:r>
      <w:r w:rsidR="002A70AE" w:rsidRPr="009B578F">
        <w:rPr>
          <w:rFonts w:ascii="Bradley Hand ITC" w:eastAsia="Arial" w:hAnsi="Bradley Hand ITC"/>
          <w:color w:val="000000" w:themeColor="text1"/>
          <w:sz w:val="28"/>
          <w:szCs w:val="28"/>
          <w:highlight w:val="yellow"/>
        </w:rPr>
        <w:t>JPERKINS</w:t>
      </w:r>
    </w:p>
    <w:p w14:paraId="5A951FC3" w14:textId="567E0F34" w:rsidR="641A9DDA" w:rsidRDefault="641A9DDA" w:rsidP="366F6C5C">
      <w:pPr>
        <w:jc w:val="both"/>
        <w:rPr>
          <w:color w:val="000000" w:themeColor="text1"/>
          <w:sz w:val="24"/>
          <w:szCs w:val="24"/>
          <w:highlight w:val="yellow"/>
        </w:rPr>
      </w:pPr>
    </w:p>
    <w:p w14:paraId="0C5B59A2" w14:textId="637CD1C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2A70AE">
        <w:rPr>
          <w:rFonts w:eastAsia="Arial"/>
          <w:color w:val="000000" w:themeColor="text1"/>
          <w:sz w:val="24"/>
          <w:szCs w:val="24"/>
          <w:highlight w:val="yellow"/>
        </w:rPr>
        <w:t>17/06/2023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9B9CD" w14:textId="77777777" w:rsidR="0052300D" w:rsidRDefault="0052300D">
      <w:r>
        <w:separator/>
      </w:r>
    </w:p>
  </w:endnote>
  <w:endnote w:type="continuationSeparator" w:id="0">
    <w:p w14:paraId="50084D85" w14:textId="77777777" w:rsidR="0052300D" w:rsidRDefault="005230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AEF0D" w14:textId="77777777" w:rsidR="0052300D" w:rsidRDefault="0052300D">
      <w:r>
        <w:separator/>
      </w:r>
    </w:p>
  </w:footnote>
  <w:footnote w:type="continuationSeparator" w:id="0">
    <w:p w14:paraId="4555D2F1" w14:textId="77777777" w:rsidR="0052300D" w:rsidRDefault="005230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3A676CF"/>
    <w:multiLevelType w:val="hybridMultilevel"/>
    <w:tmpl w:val="6576D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2281262">
    <w:abstractNumId w:val="38"/>
  </w:num>
  <w:num w:numId="2" w16cid:durableId="1589584669">
    <w:abstractNumId w:val="31"/>
  </w:num>
  <w:num w:numId="3" w16cid:durableId="514734762">
    <w:abstractNumId w:val="23"/>
  </w:num>
  <w:num w:numId="4" w16cid:durableId="311568108">
    <w:abstractNumId w:val="1"/>
    <w:lvlOverride w:ilvl="0">
      <w:lvl w:ilvl="0">
        <w:start w:val="1"/>
        <w:numFmt w:val="bullet"/>
        <w:lvlText w:val=""/>
        <w:lvlJc w:val="left"/>
        <w:pPr>
          <w:ind w:left="720" w:hanging="360"/>
        </w:pPr>
        <w:rPr>
          <w:rFonts w:ascii="Symbol" w:hAnsi="Symbol" w:hint="default"/>
        </w:rPr>
      </w:lvl>
    </w:lvlOverride>
  </w:num>
  <w:num w:numId="5" w16cid:durableId="1376198607">
    <w:abstractNumId w:val="21"/>
  </w:num>
  <w:num w:numId="6" w16cid:durableId="1898204274">
    <w:abstractNumId w:val="46"/>
  </w:num>
  <w:num w:numId="7" w16cid:durableId="686059593">
    <w:abstractNumId w:val="48"/>
  </w:num>
  <w:num w:numId="8" w16cid:durableId="1644775465">
    <w:abstractNumId w:val="34"/>
  </w:num>
  <w:num w:numId="9" w16cid:durableId="2092389435">
    <w:abstractNumId w:val="32"/>
  </w:num>
  <w:num w:numId="10" w16cid:durableId="2131780345">
    <w:abstractNumId w:val="28"/>
  </w:num>
  <w:num w:numId="11" w16cid:durableId="1899777122">
    <w:abstractNumId w:val="29"/>
  </w:num>
  <w:num w:numId="12" w16cid:durableId="710690748">
    <w:abstractNumId w:val="9"/>
  </w:num>
  <w:num w:numId="13" w16cid:durableId="958487880">
    <w:abstractNumId w:val="33"/>
  </w:num>
  <w:num w:numId="14" w16cid:durableId="1281112223">
    <w:abstractNumId w:val="16"/>
  </w:num>
  <w:num w:numId="15" w16cid:durableId="221645173">
    <w:abstractNumId w:val="15"/>
  </w:num>
  <w:num w:numId="16" w16cid:durableId="585958688">
    <w:abstractNumId w:val="26"/>
  </w:num>
  <w:num w:numId="17" w16cid:durableId="1848518132">
    <w:abstractNumId w:val="7"/>
  </w:num>
  <w:num w:numId="18" w16cid:durableId="1105734492">
    <w:abstractNumId w:val="25"/>
  </w:num>
  <w:num w:numId="19" w16cid:durableId="1014386114">
    <w:abstractNumId w:val="14"/>
  </w:num>
  <w:num w:numId="20" w16cid:durableId="777868539">
    <w:abstractNumId w:val="12"/>
  </w:num>
  <w:num w:numId="21" w16cid:durableId="125509018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40497451">
    <w:abstractNumId w:val="22"/>
  </w:num>
  <w:num w:numId="23" w16cid:durableId="242643917">
    <w:abstractNumId w:val="17"/>
  </w:num>
  <w:num w:numId="24" w16cid:durableId="1788304954">
    <w:abstractNumId w:val="13"/>
  </w:num>
  <w:num w:numId="25" w16cid:durableId="1945186100">
    <w:abstractNumId w:val="10"/>
  </w:num>
  <w:num w:numId="26" w16cid:durableId="126943906">
    <w:abstractNumId w:val="27"/>
  </w:num>
  <w:num w:numId="27" w16cid:durableId="1694651403">
    <w:abstractNumId w:val="18"/>
  </w:num>
  <w:num w:numId="28" w16cid:durableId="1014501622">
    <w:abstractNumId w:val="41"/>
  </w:num>
  <w:num w:numId="29" w16cid:durableId="1818953971">
    <w:abstractNumId w:val="35"/>
  </w:num>
  <w:num w:numId="30" w16cid:durableId="554392697">
    <w:abstractNumId w:val="40"/>
  </w:num>
  <w:num w:numId="31" w16cid:durableId="308286012">
    <w:abstractNumId w:val="19"/>
  </w:num>
  <w:num w:numId="32" w16cid:durableId="1890534083">
    <w:abstractNumId w:val="43"/>
  </w:num>
  <w:num w:numId="33" w16cid:durableId="1512454864">
    <w:abstractNumId w:val="30"/>
  </w:num>
  <w:num w:numId="34" w16cid:durableId="2057315411">
    <w:abstractNumId w:val="11"/>
  </w:num>
  <w:num w:numId="35" w16cid:durableId="1330324272">
    <w:abstractNumId w:val="45"/>
  </w:num>
  <w:num w:numId="36" w16cid:durableId="2122138364">
    <w:abstractNumId w:val="39"/>
  </w:num>
  <w:num w:numId="37" w16cid:durableId="1652782410">
    <w:abstractNumId w:val="4"/>
  </w:num>
  <w:num w:numId="38" w16cid:durableId="545220384">
    <w:abstractNumId w:val="47"/>
  </w:num>
  <w:num w:numId="39" w16cid:durableId="861013814">
    <w:abstractNumId w:val="42"/>
  </w:num>
  <w:num w:numId="40" w16cid:durableId="613024893">
    <w:abstractNumId w:val="36"/>
  </w:num>
  <w:num w:numId="41" w16cid:durableId="1135413555">
    <w:abstractNumId w:val="37"/>
  </w:num>
  <w:num w:numId="42" w16cid:durableId="1752117634">
    <w:abstractNumId w:val="3"/>
  </w:num>
  <w:num w:numId="43" w16cid:durableId="269629549">
    <w:abstractNumId w:val="5"/>
  </w:num>
  <w:num w:numId="44" w16cid:durableId="1360082000">
    <w:abstractNumId w:val="24"/>
  </w:num>
  <w:num w:numId="45" w16cid:durableId="1038504159">
    <w:abstractNumId w:val="6"/>
  </w:num>
  <w:num w:numId="46" w16cid:durableId="2011636520">
    <w:abstractNumId w:val="2"/>
  </w:num>
  <w:num w:numId="47" w16cid:durableId="1845701767">
    <w:abstractNumId w:val="0"/>
  </w:num>
  <w:num w:numId="48" w16cid:durableId="1991327133">
    <w:abstractNumId w:val="20"/>
  </w:num>
  <w:num w:numId="49" w16cid:durableId="510606059">
    <w:abstractNumId w:val="49"/>
  </w:num>
  <w:num w:numId="50" w16cid:durableId="324474214">
    <w:abstractNumId w:val="4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1899"/>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55D3"/>
    <w:rsid w:val="00291ADD"/>
    <w:rsid w:val="00294868"/>
    <w:rsid w:val="00295CA1"/>
    <w:rsid w:val="002A291A"/>
    <w:rsid w:val="002A5604"/>
    <w:rsid w:val="002A70AE"/>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14123"/>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300D"/>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C7BB1"/>
    <w:rsid w:val="005D18FB"/>
    <w:rsid w:val="005D3F07"/>
    <w:rsid w:val="005D6686"/>
    <w:rsid w:val="005E13EA"/>
    <w:rsid w:val="005F4A00"/>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6B56"/>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578F"/>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AF7A75"/>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1B03"/>
    <w:rsid w:val="00BD30B1"/>
    <w:rsid w:val="00BE0F7B"/>
    <w:rsid w:val="00BE10C2"/>
    <w:rsid w:val="00C01D14"/>
    <w:rsid w:val="00C025B4"/>
    <w:rsid w:val="00C046E3"/>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04F7"/>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olicefit.com.au/blog/the-importance-of-exercise-for-stress-management%20for-police-officers" TargetMode="External"/><Relationship Id="rId39" Type="http://schemas.openxmlformats.org/officeDocument/2006/relationships/hyperlink" Target="https://southwalesvictimfocus.org.uk/" TargetMode="External"/><Relationship Id="rId21" Type="http://schemas.openxmlformats.org/officeDocument/2006/relationships/hyperlink" Target="https://www.cdc.gov/physicalactivity/basics/pa-health/index" TargetMode="External"/><Relationship Id="rId34" Type="http://schemas.openxmlformats.org/officeDocument/2006/relationships/hyperlink" Target="https://eur03.safelinks.protection.outlook.com/?url=http%3A%2F%2Fcommonslibrary.parliament.uk%2F&amp;data=05%7C01%7Ckaren.perkins%40powys.gov.uk%7C5a6fcfae221a45acffd808db6a786fe7%7Cc01d9ee10eb0475499ae03ae8a732b50%7C0%7C0%7C638220837726795808%7CUnknown%7CTWFpbGZsb3d8eyJWIjoiMC4wLjAwMDAiLCJQIjoiV2luMzIiLCJBTiI6Ik1haWwiLCJXVCI6Mn0%3D%7C3000%7C%7C%7C&amp;sdata=Ikb3606FDsh7vasm%2BLQsRhZa4zgCw%2BKwkibSJ9UuUBU%3D&amp;reserved=0" TargetMode="External"/><Relationship Id="rId42"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zandax.com/blog/how-can-time-management-help-reduce-stress" TargetMode="External"/><Relationship Id="rId29" Type="http://schemas.openxmlformats.org/officeDocument/2006/relationships/hyperlink" Target="https://www.cps.gov.uk/legal-guidance/racist-and-religious-hate-crime-prosecutn-guidanc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Managers.org.uk/knowledge-and-insights/blog/lessons-on-resilience-from-a-former-senior-police-officer/%20(" TargetMode="External"/><Relationship Id="rId32" Type="http://schemas.openxmlformats.org/officeDocument/2006/relationships/hyperlink" Target="https://questions-statements.parliament.uk/written%20-statements/details/2023-03-13/hlws614" TargetMode="External"/><Relationship Id="rId37" Type="http://schemas.openxmlformats.org/officeDocument/2006/relationships/hyperlink" Target="https://southwalesvictimfoces.org.up"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Managers.org.uk" TargetMode="External"/><Relationship Id="rId28" Type="http://schemas.openxmlformats.org/officeDocument/2006/relationships/hyperlink" Target="https://www.cps.gov.uk/victims-guide" TargetMode="External"/><Relationship Id="rId36" Type="http://schemas.openxmlformats.org/officeDocument/2006/relationships/hyperlink" Target="https://www.sentencingcouncil.org.uk/explanatory-mterial/magistrates-court/item/heate-crime/1-racial-or-religious-aggravation-statutory-provision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www.gov.uk/data-protec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police1.com/health-wellness/articles/5-ways-to-promote-officer-resilience-Oa8TU18i2MpL0eHX/" TargetMode="External"/><Relationship Id="rId27" Type="http://schemas.openxmlformats.org/officeDocument/2006/relationships/hyperlink" Target="http://www.what" TargetMode="External"/><Relationship Id="rId30" Type="http://schemas.openxmlformats.org/officeDocument/2006/relationships/hyperlink" Target="https://www.cps.gov.uk/victims-guide/victims-guide-what-you-need-know-first" TargetMode="External"/><Relationship Id="rId35" Type="http://schemas.openxmlformats.org/officeDocument/2006/relationships/hyperlink" Target="https://eur03.safelinks.protection.outlook.com/?url=https%3A%2F%2Fwww.google.com%2Fsearch%3Fq%3Dcriminal%2Bjystice%2Bsystem%26oq%3Dcriminal%2Bjystice%2Bsystem%26aqs%3Dchrome..69i57j0i13i433i512j0i13i512l7.12358j0j4%26sourceid%3Dsilk%26ie%3DUTF-8&amp;data=05%7C01%7Ckaren.perkins%40powys.gov.uk%7C5a6fcfae221a45acffd808db6a786fe7%7Cc01d9ee10eb0475499ae03ae8a732b50%7C0%7C0%7C638220837726795808%7CUnknown%7CTWFpbGZsb3d8eyJWIjoiMC4wLjAwMDAiLCJQIjoiV2luMzIiLCJBTiI6Ik1haWwiLCJXVCI6Mn0%3D%7C3000%7C%7C%7C&amp;sdata=ZR5tZeoC3yS7boa7bekJ7Im1hAWdCns%2FlCYUGdft9o0%3D&amp;reserved=0"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file:///C:\Users\SWP8432\OneDrive%20-%20South%20Wales%20Police\Documents\%20https\search-ebscohost-com.ezproxy.uwtsd.ac.uk\login.aspx%3fdirect=true&amp;db=nlebk&amp;AN=130239&amp;site=ehost-live" TargetMode="External"/><Relationship Id="rId33" Type="http://schemas.openxmlformats.org/officeDocument/2006/relationships/hyperlink" Target="https://www.legislation.gov.uk/ukpga/1986/64/section4A" TargetMode="External"/><Relationship Id="rId38" Type="http://schemas.openxmlformats.org/officeDocument/2006/relationships/hyperlink" Target="http://www.victimsupport.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Aut22</b:Tag>
    <b:SourceType>DocumentFromInternetSite</b:SourceType>
    <b:Guid>{BB7E68B9-42D2-47A2-BFC9-21C137055A85}</b:Guid>
    <b:Title>Benefits of Physical Activity</b:Title>
    <b:Year>2022</b:Year>
    <b:Author>
      <b:Author>
        <b:NameList>
          <b:Person>
            <b:Last>CDC</b:Last>
          </b:Person>
        </b:NameList>
      </b:Author>
    </b:Author>
    <b:InternetSiteTitle>CDC</b:InternetSiteTitle>
    <b:Month>June</b:Month>
    <b:Day>16</b:Day>
    <b:URL>https://www.cdc.gov/physicalactivity/basics/pa-health/index.htm</b:URL>
    <b:RefOrder>1</b:RefOrder>
  </b:Source>
  <b:Source>
    <b:Tag>Wil18</b:Tag>
    <b:SourceType>DocumentFromInternetSite</b:SourceType>
    <b:Guid>{C1446E7F-0C74-45CE-B019-51FEA38C69E4}</b:Guid>
    <b:Author>
      <b:Author>
        <b:NameList>
          <b:Person>
            <b:Last>Williams</b:Last>
            <b:First>Bradley</b:First>
          </b:Person>
        </b:NameList>
      </b:Author>
    </b:Author>
    <b:Title>The importance of exercise for stress management for Polica Officers</b:Title>
    <b:InternetSiteTitle>Police Fit</b:InternetSiteTitle>
    <b:Year>2018</b:Year>
    <b:Month>12</b:Month>
    <b:Day>17</b:Day>
    <b:URL>https://www.policefit.com.au/blog/the-importance-of-exercise-for-stress-management for-police-officers</b:URL>
    <b:RefOrder>2</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6F18A35-7E59-4226-B242-5912BA8AE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26</Pages>
  <Words>7307</Words>
  <Characters>41654</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Perkins,Joshua swp8432</cp:lastModifiedBy>
  <cp:revision>8</cp:revision>
  <cp:lastPrinted>2019-08-13T11:47:00Z</cp:lastPrinted>
  <dcterms:created xsi:type="dcterms:W3CDTF">2023-04-22T14:38:00Z</dcterms:created>
  <dcterms:modified xsi:type="dcterms:W3CDTF">2023-06-17T10:14:00Z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2023-04-22T14:36:33Z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e8039fd1-3242-4793-8240-38c3beafa74f</vt:lpwstr>
  </property>
  <property fmtid="{D5CDD505-2E9C-101B-9397-08002B2CF9AE}" pid="9" name="MSIP_Label_66cf8fe5-b7b7-4df7-b38d-1c61ac2f6639_ContentBits">
    <vt:lpwstr>0</vt:lpwstr>
  </property>
</Properties>
</file>