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85A671" w14:textId="2AE4EFD2" w:rsidR="00E26B17" w:rsidRPr="00E26B17" w:rsidRDefault="00E26B17" w:rsidP="00E26B17">
      <w:pPr>
        <w:pBdr>
          <w:top w:val="nil"/>
          <w:left w:val="nil"/>
          <w:bottom w:val="nil"/>
          <w:right w:val="nil"/>
          <w:between w:val="nil"/>
          <w:bar w:val="nil"/>
        </w:pBdr>
        <w:spacing w:after="0" w:line="360" w:lineRule="auto"/>
        <w:rPr>
          <w:rFonts w:ascii="Times New Roman" w:eastAsia="Arial Unicode MS" w:hAnsi="Times New Roman" w:cs="Times New Roman"/>
          <w:b/>
          <w:bCs/>
          <w:color w:val="000000"/>
          <w:kern w:val="0"/>
          <w:sz w:val="28"/>
          <w:szCs w:val="28"/>
          <w:bdr w:val="nil"/>
          <w:lang w:val="en-US" w:eastAsia="en-GB"/>
          <w14:textOutline w14:w="0" w14:cap="flat" w14:cmpd="sng" w14:algn="ctr">
            <w14:noFill/>
            <w14:prstDash w14:val="solid"/>
            <w14:bevel/>
          </w14:textOutline>
          <w14:ligatures w14:val="none"/>
        </w:rPr>
      </w:pPr>
    </w:p>
    <w:p w14:paraId="3873525F" w14:textId="77777777" w:rsidR="00E26B17" w:rsidRPr="00E26B17" w:rsidRDefault="00E26B17" w:rsidP="00E26B17">
      <w:pPr>
        <w:pBdr>
          <w:top w:val="nil"/>
          <w:left w:val="nil"/>
          <w:bottom w:val="nil"/>
          <w:right w:val="nil"/>
          <w:between w:val="nil"/>
          <w:bar w:val="nil"/>
        </w:pBdr>
        <w:spacing w:after="0" w:line="360" w:lineRule="auto"/>
        <w:rPr>
          <w:rFonts w:ascii="Times New Roman" w:eastAsia="Arial Unicode MS" w:hAnsi="Times New Roman" w:cs="Times New Roman"/>
          <w:b/>
          <w:bCs/>
          <w:color w:val="000000"/>
          <w:kern w:val="0"/>
          <w:sz w:val="28"/>
          <w:szCs w:val="28"/>
          <w:bdr w:val="nil"/>
          <w:lang w:val="en-US" w:eastAsia="en-GB"/>
          <w14:textOutline w14:w="0" w14:cap="flat" w14:cmpd="sng" w14:algn="ctr">
            <w14:noFill/>
            <w14:prstDash w14:val="solid"/>
            <w14:bevel/>
          </w14:textOutline>
          <w14:ligatures w14:val="none"/>
        </w:rPr>
      </w:pPr>
    </w:p>
    <w:p w14:paraId="17EEFDF3" w14:textId="30971CE2" w:rsidR="00AB49FD" w:rsidRPr="00E26B17" w:rsidRDefault="00AB49FD" w:rsidP="00E26B17">
      <w:pPr>
        <w:pBdr>
          <w:top w:val="nil"/>
          <w:left w:val="nil"/>
          <w:bottom w:val="nil"/>
          <w:right w:val="nil"/>
          <w:between w:val="nil"/>
          <w:bar w:val="nil"/>
        </w:pBdr>
        <w:spacing w:after="0" w:line="360" w:lineRule="auto"/>
        <w:rPr>
          <w:rFonts w:ascii="Times New Roman" w:eastAsia="Times New Roman" w:hAnsi="Times New Roman" w:cs="Times New Roman"/>
          <w:b/>
          <w:bCs/>
          <w:color w:val="000000"/>
          <w:kern w:val="0"/>
          <w:sz w:val="28"/>
          <w:szCs w:val="28"/>
          <w:bdr w:val="nil"/>
          <w:lang w:val="en-US" w:eastAsia="en-GB"/>
          <w14:textOutline w14:w="0" w14:cap="flat" w14:cmpd="sng" w14:algn="ctr">
            <w14:noFill/>
            <w14:prstDash w14:val="solid"/>
            <w14:bevel/>
          </w14:textOutline>
          <w14:ligatures w14:val="none"/>
        </w:rPr>
      </w:pPr>
      <w:r w:rsidRPr="00E26B17">
        <w:rPr>
          <w:rFonts w:ascii="Times New Roman" w:eastAsia="Arial Unicode MS" w:hAnsi="Times New Roman" w:cs="Times New Roman"/>
          <w:b/>
          <w:bCs/>
          <w:color w:val="000000"/>
          <w:kern w:val="0"/>
          <w:sz w:val="28"/>
          <w:szCs w:val="28"/>
          <w:bdr w:val="nil"/>
          <w:lang w:val="en-US" w:eastAsia="en-GB"/>
          <w14:textOutline w14:w="0" w14:cap="flat" w14:cmpd="sng" w14:algn="ctr">
            <w14:noFill/>
            <w14:prstDash w14:val="solid"/>
            <w14:bevel/>
          </w14:textOutline>
          <w14:ligatures w14:val="none"/>
        </w:rPr>
        <w:t xml:space="preserve">BMOE6003; Landscape and Sustainable </w:t>
      </w:r>
      <w:r w:rsidR="00FD1F3F" w:rsidRPr="00E26B17">
        <w:rPr>
          <w:rFonts w:ascii="Times New Roman" w:eastAsia="Arial Unicode MS" w:hAnsi="Times New Roman" w:cs="Times New Roman"/>
          <w:b/>
          <w:bCs/>
          <w:color w:val="000000"/>
          <w:kern w:val="0"/>
          <w:sz w:val="28"/>
          <w:szCs w:val="28"/>
          <w:bdr w:val="nil"/>
          <w:lang w:val="en-US" w:eastAsia="en-GB"/>
          <w14:textOutline w14:w="0" w14:cap="flat" w14:cmpd="sng" w14:algn="ctr">
            <w14:noFill/>
            <w14:prstDash w14:val="solid"/>
            <w14:bevel/>
          </w14:textOutline>
          <w14:ligatures w14:val="none"/>
        </w:rPr>
        <w:t>Recreation.</w:t>
      </w:r>
      <w:r w:rsidRPr="00E26B17">
        <w:rPr>
          <w:rFonts w:ascii="Times New Roman" w:eastAsia="Arial Unicode MS" w:hAnsi="Times New Roman" w:cs="Times New Roman"/>
          <w:b/>
          <w:bCs/>
          <w:color w:val="000000"/>
          <w:kern w:val="0"/>
          <w:sz w:val="28"/>
          <w:szCs w:val="28"/>
          <w:bdr w:val="nil"/>
          <w:lang w:val="en-US" w:eastAsia="en-GB"/>
          <w14:textOutline w14:w="0" w14:cap="flat" w14:cmpd="sng" w14:algn="ctr">
            <w14:noFill/>
            <w14:prstDash w14:val="solid"/>
            <w14:bevel/>
          </w14:textOutline>
          <w14:ligatures w14:val="none"/>
        </w:rPr>
        <w:t xml:space="preserve"> </w:t>
      </w:r>
    </w:p>
    <w:p w14:paraId="46910A33" w14:textId="77777777" w:rsidR="00AB49FD" w:rsidRPr="00E26B17" w:rsidRDefault="00AB49FD" w:rsidP="00E26B17">
      <w:pPr>
        <w:pBdr>
          <w:top w:val="nil"/>
          <w:left w:val="nil"/>
          <w:bottom w:val="nil"/>
          <w:right w:val="nil"/>
          <w:between w:val="nil"/>
          <w:bar w:val="nil"/>
        </w:pBdr>
        <w:spacing w:after="0" w:line="360" w:lineRule="auto"/>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pPr>
    </w:p>
    <w:p w14:paraId="6F555E60" w14:textId="06A57B6A" w:rsidR="00AB49FD" w:rsidRPr="00E26B17" w:rsidRDefault="00AB49FD" w:rsidP="00E26B17">
      <w:pPr>
        <w:pBdr>
          <w:top w:val="nil"/>
          <w:left w:val="nil"/>
          <w:bottom w:val="nil"/>
          <w:right w:val="nil"/>
          <w:between w:val="nil"/>
          <w:bar w:val="nil"/>
        </w:pBdr>
        <w:spacing w:after="0" w:line="360" w:lineRule="auto"/>
        <w:rPr>
          <w:rFonts w:ascii="Times New Roman" w:eastAsia="Times New Roman" w:hAnsi="Times New Roman" w:cs="Times New Roman"/>
          <w:color w:val="000000"/>
          <w:kern w:val="0"/>
          <w:u w:val="single"/>
          <w:bdr w:val="nil"/>
          <w:lang w:val="en-US" w:eastAsia="en-GB"/>
          <w14:textOutline w14:w="0" w14:cap="flat" w14:cmpd="sng" w14:algn="ctr">
            <w14:noFill/>
            <w14:prstDash w14:val="solid"/>
            <w14:bevel/>
          </w14:textOutline>
          <w14:ligatures w14:val="none"/>
        </w:rPr>
      </w:pPr>
      <w:r w:rsidRPr="00E26B17">
        <w:rPr>
          <w:rFonts w:ascii="Times New Roman" w:eastAsia="Arial Unicode MS" w:hAnsi="Times New Roman" w:cs="Times New Roman"/>
          <w:b/>
          <w:bCs/>
          <w:color w:val="000000"/>
          <w:kern w:val="0"/>
          <w:u w:val="single"/>
          <w:bdr w:val="nil"/>
          <w:lang w:val="en-US" w:eastAsia="en-GB"/>
          <w14:textOutline w14:w="0" w14:cap="flat" w14:cmpd="sng" w14:algn="ctr">
            <w14:noFill/>
            <w14:prstDash w14:val="solid"/>
            <w14:bevel/>
          </w14:textOutline>
          <w14:ligatures w14:val="none"/>
        </w:rPr>
        <w:t xml:space="preserve">Reflective fieldwork management plan for chosen recreational </w:t>
      </w:r>
      <w:r w:rsidR="00FD1F3F" w:rsidRPr="00E26B17">
        <w:rPr>
          <w:rFonts w:ascii="Times New Roman" w:eastAsia="Arial Unicode MS" w:hAnsi="Times New Roman" w:cs="Times New Roman"/>
          <w:b/>
          <w:bCs/>
          <w:color w:val="000000"/>
          <w:kern w:val="0"/>
          <w:u w:val="single"/>
          <w:bdr w:val="nil"/>
          <w:lang w:val="en-US" w:eastAsia="en-GB"/>
          <w14:textOutline w14:w="0" w14:cap="flat" w14:cmpd="sng" w14:algn="ctr">
            <w14:noFill/>
            <w14:prstDash w14:val="solid"/>
            <w14:bevel/>
          </w14:textOutline>
          <w14:ligatures w14:val="none"/>
        </w:rPr>
        <w:t>area.</w:t>
      </w:r>
    </w:p>
    <w:p w14:paraId="39128EB3" w14:textId="77777777" w:rsidR="00AB49FD" w:rsidRPr="00E26B17" w:rsidRDefault="00AB49FD" w:rsidP="00E26B17">
      <w:pPr>
        <w:pBdr>
          <w:top w:val="nil"/>
          <w:left w:val="nil"/>
          <w:bottom w:val="nil"/>
          <w:right w:val="nil"/>
          <w:between w:val="nil"/>
          <w:bar w:val="nil"/>
        </w:pBdr>
        <w:spacing w:after="0" w:line="360" w:lineRule="auto"/>
        <w:rPr>
          <w:rFonts w:ascii="Times New Roman" w:eastAsia="Times New Roman" w:hAnsi="Times New Roman" w:cs="Times New Roman"/>
          <w:color w:val="000000"/>
          <w:kern w:val="0"/>
          <w:u w:val="single"/>
          <w:bdr w:val="nil"/>
          <w:lang w:val="en-US" w:eastAsia="en-GB"/>
          <w14:textOutline w14:w="0" w14:cap="flat" w14:cmpd="sng" w14:algn="ctr">
            <w14:noFill/>
            <w14:prstDash w14:val="solid"/>
            <w14:bevel/>
          </w14:textOutline>
          <w14:ligatures w14:val="none"/>
        </w:rPr>
      </w:pPr>
    </w:p>
    <w:p w14:paraId="17F92C64" w14:textId="77777777" w:rsidR="00AB49FD" w:rsidRPr="00E26B17" w:rsidRDefault="00AB49FD" w:rsidP="00E26B17">
      <w:pPr>
        <w:pBdr>
          <w:top w:val="nil"/>
          <w:left w:val="nil"/>
          <w:bottom w:val="nil"/>
          <w:right w:val="nil"/>
          <w:between w:val="nil"/>
          <w:bar w:val="nil"/>
        </w:pBdr>
        <w:spacing w:after="0" w:line="360" w:lineRule="auto"/>
        <w:rPr>
          <w:rFonts w:ascii="Times New Roman" w:eastAsia="Arial Unicode MS" w:hAnsi="Times New Roman" w:cs="Times New Roman"/>
          <w:b/>
          <w:bCs/>
          <w:color w:val="000000"/>
          <w:kern w:val="0"/>
          <w:u w:val="single"/>
          <w:bdr w:val="nil"/>
          <w:lang w:val="en-US" w:eastAsia="en-GB"/>
          <w14:textOutline w14:w="0" w14:cap="flat" w14:cmpd="sng" w14:algn="ctr">
            <w14:noFill/>
            <w14:prstDash w14:val="solid"/>
            <w14:bevel/>
          </w14:textOutline>
          <w14:ligatures w14:val="none"/>
        </w:rPr>
      </w:pPr>
      <w:r w:rsidRPr="00E26B17">
        <w:rPr>
          <w:rFonts w:ascii="Times New Roman" w:eastAsia="Arial Unicode MS" w:hAnsi="Times New Roman" w:cs="Times New Roman"/>
          <w:b/>
          <w:bCs/>
          <w:color w:val="000000"/>
          <w:kern w:val="0"/>
          <w:u w:val="single"/>
          <w:bdr w:val="nil"/>
          <w:lang w:val="en-US" w:eastAsia="en-GB"/>
          <w14:textOutline w14:w="0" w14:cap="flat" w14:cmpd="sng" w14:algn="ctr">
            <w14:noFill/>
            <w14:prstDash w14:val="solid"/>
            <w14:bevel/>
          </w14:textOutline>
          <w14:ligatures w14:val="none"/>
        </w:rPr>
        <w:t xml:space="preserve">A management plan for Dinefwr Park </w:t>
      </w:r>
    </w:p>
    <w:p w14:paraId="6F209AC3" w14:textId="77777777" w:rsidR="007C7392" w:rsidRDefault="007C7392" w:rsidP="00E26B17">
      <w:pPr>
        <w:pBdr>
          <w:top w:val="nil"/>
          <w:left w:val="nil"/>
          <w:bottom w:val="nil"/>
          <w:right w:val="nil"/>
          <w:between w:val="nil"/>
          <w:bar w:val="nil"/>
        </w:pBdr>
        <w:spacing w:after="0" w:line="360" w:lineRule="auto"/>
        <w:rPr>
          <w:rFonts w:ascii="Times New Roman" w:eastAsia="Arial Unicode MS" w:hAnsi="Times New Roman" w:cs="Times New Roman"/>
          <w:b/>
          <w:bCs/>
          <w:color w:val="000000"/>
          <w:kern w:val="0"/>
          <w:u w:val="single"/>
          <w:bdr w:val="nil"/>
          <w:lang w:val="en-US" w:eastAsia="en-GB"/>
          <w14:textOutline w14:w="0" w14:cap="flat" w14:cmpd="sng" w14:algn="ctr">
            <w14:noFill/>
            <w14:prstDash w14:val="solid"/>
            <w14:bevel/>
          </w14:textOutline>
          <w14:ligatures w14:val="none"/>
        </w:rPr>
      </w:pPr>
    </w:p>
    <w:p w14:paraId="21AAAE79" w14:textId="0FED7965" w:rsidR="002C1423" w:rsidRDefault="002C1423" w:rsidP="002C1423">
      <w:pPr>
        <w:pBdr>
          <w:top w:val="nil"/>
          <w:left w:val="nil"/>
          <w:bottom w:val="nil"/>
          <w:right w:val="nil"/>
          <w:between w:val="nil"/>
          <w:bar w:val="nil"/>
        </w:pBdr>
        <w:spacing w:after="0" w:line="360" w:lineRule="auto"/>
        <w:jc w:val="center"/>
        <w:rPr>
          <w:rFonts w:ascii="Times New Roman" w:eastAsia="Arial Unicode MS" w:hAnsi="Times New Roman" w:cs="Times New Roman"/>
          <w:b/>
          <w:bCs/>
          <w:color w:val="000000"/>
          <w:kern w:val="0"/>
          <w:u w:val="single"/>
          <w:bdr w:val="nil"/>
          <w:lang w:val="en-US" w:eastAsia="en-GB"/>
          <w14:textOutline w14:w="0" w14:cap="flat" w14:cmpd="sng" w14:algn="ctr">
            <w14:noFill/>
            <w14:prstDash w14:val="solid"/>
            <w14:bevel/>
          </w14:textOutline>
          <w14:ligatures w14:val="none"/>
        </w:rPr>
      </w:pPr>
      <w:r>
        <w:rPr>
          <w:rFonts w:ascii="Times New Roman" w:eastAsia="Arial Unicode MS" w:hAnsi="Times New Roman" w:cs="Times New Roman"/>
          <w:b/>
          <w:bCs/>
          <w:color w:val="000000"/>
          <w:kern w:val="0"/>
          <w:u w:val="single"/>
          <w:bdr w:val="nil"/>
          <w:lang w:val="en-US" w:eastAsia="en-GB"/>
          <w14:textOutline w14:w="0" w14:cap="flat" w14:cmpd="sng" w14:algn="ctr">
            <w14:noFill/>
            <w14:prstDash w14:val="solid"/>
            <w14:bevel/>
          </w14:textOutline>
          <w14:ligatures w14:val="none"/>
        </w:rPr>
        <w:t>Contents</w:t>
      </w:r>
    </w:p>
    <w:p w14:paraId="4EE87628" w14:textId="597E6C3B" w:rsidR="002C1423" w:rsidRPr="002C1423" w:rsidRDefault="004D56CC" w:rsidP="00E26B17">
      <w:pPr>
        <w:pBdr>
          <w:top w:val="nil"/>
          <w:left w:val="nil"/>
          <w:bottom w:val="nil"/>
          <w:right w:val="nil"/>
          <w:between w:val="nil"/>
          <w:bar w:val="nil"/>
        </w:pBdr>
        <w:spacing w:after="0" w:line="360" w:lineRule="auto"/>
        <w:rPr>
          <w:rFonts w:ascii="Times New Roman" w:eastAsia="Arial Unicode MS" w:hAnsi="Times New Roman" w:cs="Times New Roman"/>
          <w:b/>
          <w:bCs/>
          <w:color w:val="000000"/>
          <w:kern w:val="0"/>
          <w:bdr w:val="nil"/>
          <w:lang w:val="en-US" w:eastAsia="en-GB"/>
          <w14:textOutline w14:w="0" w14:cap="flat" w14:cmpd="sng" w14:algn="ctr">
            <w14:noFill/>
            <w14:prstDash w14:val="solid"/>
            <w14:bevel/>
          </w14:textOutline>
          <w14:ligatures w14:val="none"/>
        </w:rPr>
      </w:pPr>
      <w:r>
        <w:rPr>
          <w:rFonts w:ascii="Times New Roman" w:eastAsia="Arial Unicode MS" w:hAnsi="Times New Roman" w:cs="Times New Roman"/>
          <w:b/>
          <w:bCs/>
          <w:color w:val="000000"/>
          <w:kern w:val="0"/>
          <w:bdr w:val="nil"/>
          <w:lang w:val="en-US" w:eastAsia="en-GB"/>
          <w14:textOutline w14:w="0" w14:cap="flat" w14:cmpd="sng" w14:algn="ctr">
            <w14:noFill/>
            <w14:prstDash w14:val="solid"/>
            <w14:bevel/>
          </w14:textOutline>
          <w14:ligatures w14:val="none"/>
        </w:rPr>
        <w:t xml:space="preserve">1.1 </w:t>
      </w:r>
      <w:r w:rsidR="002C1423" w:rsidRPr="002C1423">
        <w:rPr>
          <w:rFonts w:ascii="Times New Roman" w:eastAsia="Arial Unicode MS" w:hAnsi="Times New Roman" w:cs="Times New Roman"/>
          <w:b/>
          <w:bCs/>
          <w:color w:val="000000"/>
          <w:kern w:val="0"/>
          <w:bdr w:val="nil"/>
          <w:lang w:val="en-US" w:eastAsia="en-GB"/>
          <w14:textOutline w14:w="0" w14:cap="flat" w14:cmpd="sng" w14:algn="ctr">
            <w14:noFill/>
            <w14:prstDash w14:val="solid"/>
            <w14:bevel/>
          </w14:textOutline>
          <w14:ligatures w14:val="none"/>
        </w:rPr>
        <w:t>Introduction</w:t>
      </w:r>
      <w:r w:rsidR="002C1423">
        <w:rPr>
          <w:rFonts w:ascii="Times New Roman" w:eastAsia="Arial Unicode MS" w:hAnsi="Times New Roman" w:cs="Times New Roman"/>
          <w:b/>
          <w:bCs/>
          <w:color w:val="000000"/>
          <w:kern w:val="0"/>
          <w:bdr w:val="nil"/>
          <w:lang w:val="en-US" w:eastAsia="en-GB"/>
          <w14:textOutline w14:w="0" w14:cap="flat" w14:cmpd="sng" w14:algn="ctr">
            <w14:noFill/>
            <w14:prstDash w14:val="solid"/>
            <w14:bevel/>
          </w14:textOutline>
          <w14:ligatures w14:val="none"/>
        </w:rPr>
        <w:t>…………………………………………………………………………</w:t>
      </w:r>
      <w:r w:rsidR="00FD1F3F">
        <w:rPr>
          <w:rFonts w:ascii="Times New Roman" w:eastAsia="Arial Unicode MS" w:hAnsi="Times New Roman" w:cs="Times New Roman"/>
          <w:b/>
          <w:bCs/>
          <w:color w:val="000000"/>
          <w:kern w:val="0"/>
          <w:bdr w:val="nil"/>
          <w:lang w:val="en-US" w:eastAsia="en-GB"/>
          <w14:textOutline w14:w="0" w14:cap="flat" w14:cmpd="sng" w14:algn="ctr">
            <w14:noFill/>
            <w14:prstDash w14:val="solid"/>
            <w14:bevel/>
          </w14:textOutline>
          <w14:ligatures w14:val="none"/>
        </w:rPr>
        <w:t>…...</w:t>
      </w:r>
    </w:p>
    <w:p w14:paraId="080372CE" w14:textId="6D87B647" w:rsidR="002C1423" w:rsidRDefault="004D56CC" w:rsidP="002C1423">
      <w:pPr>
        <w:pBdr>
          <w:top w:val="nil"/>
          <w:left w:val="nil"/>
          <w:bottom w:val="nil"/>
          <w:right w:val="nil"/>
          <w:between w:val="nil"/>
          <w:bar w:val="nil"/>
        </w:pBdr>
        <w:spacing w:after="0" w:line="360" w:lineRule="auto"/>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pPr>
      <w:r>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t xml:space="preserve">1.2 </w:t>
      </w:r>
      <w:r w:rsidR="002C1423" w:rsidRPr="002C1423">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t>Background………………………………………………………………………………</w:t>
      </w:r>
    </w:p>
    <w:p w14:paraId="5EDEC0C9" w14:textId="653AC28F" w:rsidR="00262505" w:rsidRDefault="00262505" w:rsidP="002C1423">
      <w:pPr>
        <w:pBdr>
          <w:top w:val="nil"/>
          <w:left w:val="nil"/>
          <w:bottom w:val="nil"/>
          <w:right w:val="nil"/>
          <w:between w:val="nil"/>
          <w:bar w:val="nil"/>
        </w:pBdr>
        <w:spacing w:after="0" w:line="360" w:lineRule="auto"/>
        <w:rPr>
          <w:rFonts w:ascii="Times New Roman" w:eastAsia="Arial Unicode MS" w:hAnsi="Times New Roman" w:cs="Times New Roman"/>
          <w:b/>
          <w:bCs/>
          <w:color w:val="000000"/>
          <w:kern w:val="0"/>
          <w:bdr w:val="nil"/>
          <w:lang w:val="en-US" w:eastAsia="en-GB"/>
          <w14:textOutline w14:w="0" w14:cap="flat" w14:cmpd="sng" w14:algn="ctr">
            <w14:noFill/>
            <w14:prstDash w14:val="solid"/>
            <w14:bevel/>
          </w14:textOutline>
          <w14:ligatures w14:val="none"/>
        </w:rPr>
      </w:pPr>
      <w:r>
        <w:rPr>
          <w:rFonts w:ascii="Times New Roman" w:eastAsia="Arial Unicode MS" w:hAnsi="Times New Roman" w:cs="Times New Roman"/>
          <w:b/>
          <w:bCs/>
          <w:color w:val="000000"/>
          <w:kern w:val="0"/>
          <w:bdr w:val="nil"/>
          <w:lang w:val="en-US" w:eastAsia="en-GB"/>
          <w14:textOutline w14:w="0" w14:cap="flat" w14:cmpd="sng" w14:algn="ctr">
            <w14:noFill/>
            <w14:prstDash w14:val="solid"/>
            <w14:bevel/>
          </w14:textOutline>
          <w14:ligatures w14:val="none"/>
        </w:rPr>
        <w:t>Conceptual Framework………………………………</w:t>
      </w:r>
      <w:r w:rsidR="00FD1F3F">
        <w:rPr>
          <w:rFonts w:ascii="Times New Roman" w:eastAsia="Arial Unicode MS" w:hAnsi="Times New Roman" w:cs="Times New Roman"/>
          <w:b/>
          <w:bCs/>
          <w:color w:val="000000"/>
          <w:kern w:val="0"/>
          <w:bdr w:val="nil"/>
          <w:lang w:val="en-US" w:eastAsia="en-GB"/>
          <w14:textOutline w14:w="0" w14:cap="flat" w14:cmpd="sng" w14:algn="ctr">
            <w14:noFill/>
            <w14:prstDash w14:val="solid"/>
            <w14:bevel/>
          </w14:textOutline>
          <w14:ligatures w14:val="none"/>
        </w:rPr>
        <w:t>…………………………………….</w:t>
      </w:r>
    </w:p>
    <w:p w14:paraId="531E3919" w14:textId="0087DBCF" w:rsidR="00262505" w:rsidRDefault="00262505" w:rsidP="002C1423">
      <w:pPr>
        <w:pBdr>
          <w:top w:val="nil"/>
          <w:left w:val="nil"/>
          <w:bottom w:val="nil"/>
          <w:right w:val="nil"/>
          <w:between w:val="nil"/>
          <w:bar w:val="nil"/>
        </w:pBdr>
        <w:spacing w:after="0" w:line="360" w:lineRule="auto"/>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pPr>
      <w:r>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t>2.1 Carrying Capacity………</w:t>
      </w:r>
      <w:r w:rsidR="00FD1F3F">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t>…...............................................................................................</w:t>
      </w:r>
    </w:p>
    <w:p w14:paraId="408EC34C" w14:textId="56B7905E" w:rsidR="00262505" w:rsidRDefault="00262505" w:rsidP="002C1423">
      <w:pPr>
        <w:pBdr>
          <w:top w:val="nil"/>
          <w:left w:val="nil"/>
          <w:bottom w:val="nil"/>
          <w:right w:val="nil"/>
          <w:between w:val="nil"/>
          <w:bar w:val="nil"/>
        </w:pBdr>
        <w:spacing w:after="0" w:line="360" w:lineRule="auto"/>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pPr>
      <w:r>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t>2.2 Limits of acceptable change………</w:t>
      </w:r>
      <w:r w:rsidR="00FD1F3F">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t>………………………………………………………</w:t>
      </w:r>
    </w:p>
    <w:p w14:paraId="72F8874D" w14:textId="674B75C8" w:rsidR="00262505" w:rsidRPr="00262505" w:rsidRDefault="00262505" w:rsidP="002C1423">
      <w:pPr>
        <w:pBdr>
          <w:top w:val="nil"/>
          <w:left w:val="nil"/>
          <w:bottom w:val="nil"/>
          <w:right w:val="nil"/>
          <w:between w:val="nil"/>
          <w:bar w:val="nil"/>
        </w:pBdr>
        <w:spacing w:after="0" w:line="360" w:lineRule="auto"/>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pPr>
      <w:r>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t>2.3 Recreational opportunity spectrum</w:t>
      </w:r>
      <w:r w:rsidR="00FD1F3F">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t>….................................................................................</w:t>
      </w:r>
    </w:p>
    <w:p w14:paraId="4B5329F2" w14:textId="4D02AA8E" w:rsidR="002C1423" w:rsidRDefault="00262505" w:rsidP="00E26B17">
      <w:pPr>
        <w:pBdr>
          <w:top w:val="nil"/>
          <w:left w:val="nil"/>
          <w:bottom w:val="nil"/>
          <w:right w:val="nil"/>
          <w:between w:val="nil"/>
          <w:bar w:val="nil"/>
        </w:pBdr>
        <w:spacing w:after="0" w:line="360" w:lineRule="auto"/>
        <w:rPr>
          <w:rFonts w:ascii="Times New Roman" w:eastAsia="Arial Unicode MS" w:hAnsi="Times New Roman" w:cs="Times New Roman"/>
          <w:b/>
          <w:bCs/>
          <w:color w:val="000000"/>
          <w:kern w:val="0"/>
          <w:bdr w:val="nil"/>
          <w:lang w:val="en-US" w:eastAsia="en-GB"/>
          <w14:textOutline w14:w="0" w14:cap="flat" w14:cmpd="sng" w14:algn="ctr">
            <w14:noFill/>
            <w14:prstDash w14:val="solid"/>
            <w14:bevel/>
          </w14:textOutline>
          <w14:ligatures w14:val="none"/>
        </w:rPr>
      </w:pPr>
      <w:r>
        <w:rPr>
          <w:rFonts w:ascii="Times New Roman" w:eastAsia="Arial Unicode MS" w:hAnsi="Times New Roman" w:cs="Times New Roman"/>
          <w:b/>
          <w:bCs/>
          <w:color w:val="000000"/>
          <w:kern w:val="0"/>
          <w:bdr w:val="nil"/>
          <w:lang w:val="en-US" w:eastAsia="en-GB"/>
          <w14:textOutline w14:w="0" w14:cap="flat" w14:cmpd="sng" w14:algn="ctr">
            <w14:noFill/>
            <w14:prstDash w14:val="solid"/>
            <w14:bevel/>
          </w14:textOutline>
          <w14:ligatures w14:val="none"/>
        </w:rPr>
        <w:t>3</w:t>
      </w:r>
      <w:r w:rsidR="004D56CC">
        <w:rPr>
          <w:rFonts w:ascii="Times New Roman" w:eastAsia="Arial Unicode MS" w:hAnsi="Times New Roman" w:cs="Times New Roman"/>
          <w:b/>
          <w:bCs/>
          <w:color w:val="000000"/>
          <w:kern w:val="0"/>
          <w:bdr w:val="nil"/>
          <w:lang w:val="en-US" w:eastAsia="en-GB"/>
          <w14:textOutline w14:w="0" w14:cap="flat" w14:cmpd="sng" w14:algn="ctr">
            <w14:noFill/>
            <w14:prstDash w14:val="solid"/>
            <w14:bevel/>
          </w14:textOutline>
          <w14:ligatures w14:val="none"/>
        </w:rPr>
        <w:t xml:space="preserve">.1 </w:t>
      </w:r>
      <w:r w:rsidR="002C1423" w:rsidRPr="002C1423">
        <w:rPr>
          <w:rFonts w:ascii="Times New Roman" w:eastAsia="Arial Unicode MS" w:hAnsi="Times New Roman" w:cs="Times New Roman"/>
          <w:b/>
          <w:bCs/>
          <w:color w:val="000000"/>
          <w:kern w:val="0"/>
          <w:bdr w:val="nil"/>
          <w:lang w:val="en-US" w:eastAsia="en-GB"/>
          <w14:textOutline w14:w="0" w14:cap="flat" w14:cmpd="sng" w14:algn="ctr">
            <w14:noFill/>
            <w14:prstDash w14:val="solid"/>
            <w14:bevel/>
          </w14:textOutline>
          <w14:ligatures w14:val="none"/>
        </w:rPr>
        <w:t>Conservation and Preservation</w:t>
      </w:r>
      <w:r w:rsidR="002C1423">
        <w:rPr>
          <w:rFonts w:ascii="Times New Roman" w:eastAsia="Arial Unicode MS" w:hAnsi="Times New Roman" w:cs="Times New Roman"/>
          <w:b/>
          <w:bCs/>
          <w:color w:val="000000"/>
          <w:kern w:val="0"/>
          <w:bdr w:val="nil"/>
          <w:lang w:val="en-US" w:eastAsia="en-GB"/>
          <w14:textOutline w14:w="0" w14:cap="flat" w14:cmpd="sng" w14:algn="ctr">
            <w14:noFill/>
            <w14:prstDash w14:val="solid"/>
            <w14:bevel/>
          </w14:textOutline>
          <w14:ligatures w14:val="none"/>
        </w:rPr>
        <w:t>……………………………………………………</w:t>
      </w:r>
      <w:r w:rsidR="00FD1F3F">
        <w:rPr>
          <w:rFonts w:ascii="Times New Roman" w:eastAsia="Arial Unicode MS" w:hAnsi="Times New Roman" w:cs="Times New Roman"/>
          <w:b/>
          <w:bCs/>
          <w:color w:val="000000"/>
          <w:kern w:val="0"/>
          <w:bdr w:val="nil"/>
          <w:lang w:val="en-US" w:eastAsia="en-GB"/>
          <w14:textOutline w14:w="0" w14:cap="flat" w14:cmpd="sng" w14:algn="ctr">
            <w14:noFill/>
            <w14:prstDash w14:val="solid"/>
            <w14:bevel/>
          </w14:textOutline>
          <w14:ligatures w14:val="none"/>
        </w:rPr>
        <w:t>…...</w:t>
      </w:r>
    </w:p>
    <w:p w14:paraId="59EABCD2" w14:textId="3D259379" w:rsidR="00BC3823" w:rsidRPr="00BC3823" w:rsidRDefault="00262505" w:rsidP="00BC3823">
      <w:pPr>
        <w:pBdr>
          <w:top w:val="nil"/>
          <w:left w:val="nil"/>
          <w:bottom w:val="nil"/>
          <w:right w:val="nil"/>
          <w:between w:val="nil"/>
          <w:bar w:val="nil"/>
        </w:pBdr>
        <w:spacing w:after="0" w:line="360" w:lineRule="auto"/>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pPr>
      <w:r>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t>3.</w:t>
      </w:r>
      <w:r w:rsidR="00BC3823">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t>2</w:t>
      </w:r>
      <w:r>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t xml:space="preserve"> </w:t>
      </w:r>
      <w:r w:rsidR="002C1423">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t>Visitor Experience and Interpretation</w:t>
      </w:r>
      <w:r w:rsidR="004D56CC">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t>…………………………………………………</w:t>
      </w:r>
      <w:r w:rsidR="004D56CC">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t>…</w:t>
      </w:r>
    </w:p>
    <w:p w14:paraId="6A9E4F32" w14:textId="77777777" w:rsidR="00BC3823" w:rsidRDefault="00BC3823" w:rsidP="00BC3823">
      <w:pPr>
        <w:spacing w:line="360" w:lineRule="auto"/>
        <w:rPr>
          <w:rFonts w:ascii="Times New Roman" w:hAnsi="Times New Roman" w:cs="Times New Roman"/>
        </w:rPr>
      </w:pPr>
      <w:r w:rsidRPr="00BC3823">
        <w:rPr>
          <w:rFonts w:ascii="Times New Roman" w:hAnsi="Times New Roman" w:cs="Times New Roman"/>
        </w:rPr>
        <w:t xml:space="preserve">3.3 </w:t>
      </w:r>
      <w:r w:rsidRPr="00BC3823">
        <w:rPr>
          <w:rFonts w:ascii="Times New Roman" w:hAnsi="Times New Roman" w:cs="Times New Roman"/>
        </w:rPr>
        <w:t>Suggested management practice moving forward</w:t>
      </w:r>
      <w:r>
        <w:rPr>
          <w:rFonts w:ascii="Times New Roman" w:hAnsi="Times New Roman" w:cs="Times New Roman"/>
        </w:rPr>
        <w:t>……………………………………….</w:t>
      </w:r>
    </w:p>
    <w:p w14:paraId="28019520" w14:textId="02A7636F" w:rsidR="002C1423" w:rsidRPr="00BC3823" w:rsidRDefault="00BC3823" w:rsidP="00BC3823">
      <w:pPr>
        <w:spacing w:line="360" w:lineRule="auto"/>
        <w:rPr>
          <w:rFonts w:ascii="Times New Roman" w:hAnsi="Times New Roman" w:cs="Times New Roman"/>
        </w:rPr>
      </w:pPr>
      <w:r>
        <w:rPr>
          <w:rFonts w:ascii="Times New Roman" w:eastAsia="Arial Unicode MS" w:hAnsi="Times New Roman" w:cs="Times New Roman"/>
          <w:b/>
          <w:bCs/>
          <w:color w:val="000000"/>
          <w:kern w:val="0"/>
          <w:bdr w:val="nil"/>
          <w:lang w:val="en-US" w:eastAsia="en-GB"/>
          <w14:textOutline w14:w="0" w14:cap="flat" w14:cmpd="sng" w14:algn="ctr">
            <w14:noFill/>
            <w14:prstDash w14:val="solid"/>
            <w14:bevel/>
          </w14:textOutline>
          <w14:ligatures w14:val="none"/>
        </w:rPr>
        <w:t>4</w:t>
      </w:r>
      <w:r w:rsidR="004D56CC">
        <w:rPr>
          <w:rFonts w:ascii="Times New Roman" w:eastAsia="Arial Unicode MS" w:hAnsi="Times New Roman" w:cs="Times New Roman"/>
          <w:b/>
          <w:bCs/>
          <w:color w:val="000000"/>
          <w:kern w:val="0"/>
          <w:bdr w:val="nil"/>
          <w:lang w:val="en-US" w:eastAsia="en-GB"/>
          <w14:textOutline w14:w="0" w14:cap="flat" w14:cmpd="sng" w14:algn="ctr">
            <w14:noFill/>
            <w14:prstDash w14:val="solid"/>
            <w14:bevel/>
          </w14:textOutline>
          <w14:ligatures w14:val="none"/>
        </w:rPr>
        <w:t xml:space="preserve">.1 </w:t>
      </w:r>
      <w:r w:rsidR="002C1423" w:rsidRPr="002C1423">
        <w:rPr>
          <w:rFonts w:ascii="Times New Roman" w:eastAsia="Arial Unicode MS" w:hAnsi="Times New Roman" w:cs="Times New Roman"/>
          <w:b/>
          <w:bCs/>
          <w:color w:val="000000"/>
          <w:kern w:val="0"/>
          <w:bdr w:val="nil"/>
          <w:lang w:val="en-US" w:eastAsia="en-GB"/>
          <w14:textOutline w14:w="0" w14:cap="flat" w14:cmpd="sng" w14:algn="ctr">
            <w14:noFill/>
            <w14:prstDash w14:val="solid"/>
            <w14:bevel/>
          </w14:textOutline>
          <w14:ligatures w14:val="none"/>
        </w:rPr>
        <w:t>Conclusion</w:t>
      </w:r>
      <w:r w:rsidR="002C1423">
        <w:rPr>
          <w:rFonts w:ascii="Times New Roman" w:eastAsia="Arial Unicode MS" w:hAnsi="Times New Roman" w:cs="Times New Roman"/>
          <w:b/>
          <w:bCs/>
          <w:color w:val="000000"/>
          <w:kern w:val="0"/>
          <w:bdr w:val="nil"/>
          <w:lang w:val="en-US" w:eastAsia="en-GB"/>
          <w14:textOutline w14:w="0" w14:cap="flat" w14:cmpd="sng" w14:algn="ctr">
            <w14:noFill/>
            <w14:prstDash w14:val="solid"/>
            <w14:bevel/>
          </w14:textOutline>
          <w14:ligatures w14:val="none"/>
        </w:rPr>
        <w:t>……………………………………………………………………………….</w:t>
      </w:r>
    </w:p>
    <w:p w14:paraId="50C8E7FF" w14:textId="4CD59C00" w:rsidR="002C1423" w:rsidRPr="002C1423" w:rsidRDefault="00BC3823" w:rsidP="00E26B17">
      <w:pPr>
        <w:pBdr>
          <w:top w:val="nil"/>
          <w:left w:val="nil"/>
          <w:bottom w:val="nil"/>
          <w:right w:val="nil"/>
          <w:between w:val="nil"/>
          <w:bar w:val="nil"/>
        </w:pBdr>
        <w:spacing w:after="0" w:line="360" w:lineRule="auto"/>
        <w:rPr>
          <w:rFonts w:ascii="Times New Roman" w:eastAsia="Arial Unicode MS" w:hAnsi="Times New Roman" w:cs="Times New Roman"/>
          <w:b/>
          <w:bCs/>
          <w:color w:val="000000"/>
          <w:kern w:val="0"/>
          <w:bdr w:val="nil"/>
          <w:lang w:val="en-US" w:eastAsia="en-GB"/>
          <w14:textOutline w14:w="0" w14:cap="flat" w14:cmpd="sng" w14:algn="ctr">
            <w14:noFill/>
            <w14:prstDash w14:val="solid"/>
            <w14:bevel/>
          </w14:textOutline>
          <w14:ligatures w14:val="none"/>
        </w:rPr>
      </w:pPr>
      <w:r>
        <w:rPr>
          <w:rFonts w:ascii="Times New Roman" w:eastAsia="Arial Unicode MS" w:hAnsi="Times New Roman" w:cs="Times New Roman"/>
          <w:b/>
          <w:bCs/>
          <w:color w:val="000000"/>
          <w:kern w:val="0"/>
          <w:bdr w:val="nil"/>
          <w:lang w:val="en-US" w:eastAsia="en-GB"/>
          <w14:textOutline w14:w="0" w14:cap="flat" w14:cmpd="sng" w14:algn="ctr">
            <w14:noFill/>
            <w14:prstDash w14:val="solid"/>
            <w14:bevel/>
          </w14:textOutline>
          <w14:ligatures w14:val="none"/>
        </w:rPr>
        <w:t>5</w:t>
      </w:r>
      <w:r w:rsidR="004D56CC">
        <w:rPr>
          <w:rFonts w:ascii="Times New Roman" w:eastAsia="Arial Unicode MS" w:hAnsi="Times New Roman" w:cs="Times New Roman"/>
          <w:b/>
          <w:bCs/>
          <w:color w:val="000000"/>
          <w:kern w:val="0"/>
          <w:bdr w:val="nil"/>
          <w:lang w:val="en-US" w:eastAsia="en-GB"/>
          <w14:textOutline w14:w="0" w14:cap="flat" w14:cmpd="sng" w14:algn="ctr">
            <w14:noFill/>
            <w14:prstDash w14:val="solid"/>
            <w14:bevel/>
          </w14:textOutline>
          <w14:ligatures w14:val="none"/>
        </w:rPr>
        <w:t>.</w:t>
      </w:r>
      <w:r>
        <w:rPr>
          <w:rFonts w:ascii="Times New Roman" w:eastAsia="Arial Unicode MS" w:hAnsi="Times New Roman" w:cs="Times New Roman"/>
          <w:b/>
          <w:bCs/>
          <w:color w:val="000000"/>
          <w:kern w:val="0"/>
          <w:bdr w:val="nil"/>
          <w:lang w:val="en-US" w:eastAsia="en-GB"/>
          <w14:textOutline w14:w="0" w14:cap="flat" w14:cmpd="sng" w14:algn="ctr">
            <w14:noFill/>
            <w14:prstDash w14:val="solid"/>
            <w14:bevel/>
          </w14:textOutline>
          <w14:ligatures w14:val="none"/>
        </w:rPr>
        <w:t>1</w:t>
      </w:r>
      <w:r w:rsidR="004D56CC">
        <w:rPr>
          <w:rFonts w:ascii="Times New Roman" w:eastAsia="Arial Unicode MS" w:hAnsi="Times New Roman" w:cs="Times New Roman"/>
          <w:b/>
          <w:bCs/>
          <w:color w:val="000000"/>
          <w:kern w:val="0"/>
          <w:bdr w:val="nil"/>
          <w:lang w:val="en-US" w:eastAsia="en-GB"/>
          <w14:textOutline w14:w="0" w14:cap="flat" w14:cmpd="sng" w14:algn="ctr">
            <w14:noFill/>
            <w14:prstDash w14:val="solid"/>
            <w14:bevel/>
          </w14:textOutline>
          <w14:ligatures w14:val="none"/>
        </w:rPr>
        <w:t xml:space="preserve"> </w:t>
      </w:r>
      <w:r w:rsidR="002C1423" w:rsidRPr="002C1423">
        <w:rPr>
          <w:rFonts w:ascii="Times New Roman" w:eastAsia="Arial Unicode MS" w:hAnsi="Times New Roman" w:cs="Times New Roman"/>
          <w:b/>
          <w:bCs/>
          <w:color w:val="000000"/>
          <w:kern w:val="0"/>
          <w:bdr w:val="nil"/>
          <w:lang w:val="en-US" w:eastAsia="en-GB"/>
          <w14:textOutline w14:w="0" w14:cap="flat" w14:cmpd="sng" w14:algn="ctr">
            <w14:noFill/>
            <w14:prstDash w14:val="solid"/>
            <w14:bevel/>
          </w14:textOutline>
          <w14:ligatures w14:val="none"/>
        </w:rPr>
        <w:t>References</w:t>
      </w:r>
      <w:r w:rsidR="002C1423">
        <w:rPr>
          <w:rFonts w:ascii="Times New Roman" w:eastAsia="Arial Unicode MS" w:hAnsi="Times New Roman" w:cs="Times New Roman"/>
          <w:b/>
          <w:bCs/>
          <w:color w:val="000000"/>
          <w:kern w:val="0"/>
          <w:bdr w:val="nil"/>
          <w:lang w:val="en-US" w:eastAsia="en-GB"/>
          <w14:textOutline w14:w="0" w14:cap="flat" w14:cmpd="sng" w14:algn="ctr">
            <w14:noFill/>
            <w14:prstDash w14:val="solid"/>
            <w14:bevel/>
          </w14:textOutline>
          <w14:ligatures w14:val="none"/>
        </w:rPr>
        <w:t>……………………………………………………………………………</w:t>
      </w:r>
      <w:proofErr w:type="gramStart"/>
      <w:r w:rsidR="000E34E1">
        <w:rPr>
          <w:rFonts w:ascii="Times New Roman" w:eastAsia="Arial Unicode MS" w:hAnsi="Times New Roman" w:cs="Times New Roman"/>
          <w:b/>
          <w:bCs/>
          <w:color w:val="000000"/>
          <w:kern w:val="0"/>
          <w:bdr w:val="nil"/>
          <w:lang w:val="en-US" w:eastAsia="en-GB"/>
          <w14:textOutline w14:w="0" w14:cap="flat" w14:cmpd="sng" w14:algn="ctr">
            <w14:noFill/>
            <w14:prstDash w14:val="solid"/>
            <w14:bevel/>
          </w14:textOutline>
          <w14:ligatures w14:val="none"/>
        </w:rPr>
        <w:t>…..</w:t>
      </w:r>
      <w:proofErr w:type="gramEnd"/>
    </w:p>
    <w:p w14:paraId="7A0C2D92" w14:textId="77777777" w:rsidR="002C1423" w:rsidRDefault="002C1423" w:rsidP="00E26B17">
      <w:pPr>
        <w:pBdr>
          <w:top w:val="nil"/>
          <w:left w:val="nil"/>
          <w:bottom w:val="nil"/>
          <w:right w:val="nil"/>
          <w:between w:val="nil"/>
          <w:bar w:val="nil"/>
        </w:pBdr>
        <w:spacing w:after="0" w:line="360" w:lineRule="auto"/>
        <w:rPr>
          <w:rFonts w:ascii="Times New Roman" w:eastAsia="Arial Unicode MS" w:hAnsi="Times New Roman" w:cs="Times New Roman"/>
          <w:b/>
          <w:bCs/>
          <w:color w:val="000000"/>
          <w:kern w:val="0"/>
          <w:u w:val="single"/>
          <w:bdr w:val="nil"/>
          <w:lang w:val="en-US" w:eastAsia="en-GB"/>
          <w14:textOutline w14:w="0" w14:cap="flat" w14:cmpd="sng" w14:algn="ctr">
            <w14:noFill/>
            <w14:prstDash w14:val="solid"/>
            <w14:bevel/>
          </w14:textOutline>
          <w14:ligatures w14:val="none"/>
        </w:rPr>
      </w:pPr>
    </w:p>
    <w:p w14:paraId="678A2403" w14:textId="77777777" w:rsidR="002C1423" w:rsidRDefault="002C1423" w:rsidP="00E26B17">
      <w:pPr>
        <w:pBdr>
          <w:top w:val="nil"/>
          <w:left w:val="nil"/>
          <w:bottom w:val="nil"/>
          <w:right w:val="nil"/>
          <w:between w:val="nil"/>
          <w:bar w:val="nil"/>
        </w:pBdr>
        <w:spacing w:after="0" w:line="360" w:lineRule="auto"/>
        <w:rPr>
          <w:rFonts w:ascii="Times New Roman" w:eastAsia="Arial Unicode MS" w:hAnsi="Times New Roman" w:cs="Times New Roman"/>
          <w:b/>
          <w:bCs/>
          <w:color w:val="000000"/>
          <w:kern w:val="0"/>
          <w:u w:val="single"/>
          <w:bdr w:val="nil"/>
          <w:lang w:val="en-US" w:eastAsia="en-GB"/>
          <w14:textOutline w14:w="0" w14:cap="flat" w14:cmpd="sng" w14:algn="ctr">
            <w14:noFill/>
            <w14:prstDash w14:val="solid"/>
            <w14:bevel/>
          </w14:textOutline>
          <w14:ligatures w14:val="none"/>
        </w:rPr>
      </w:pPr>
    </w:p>
    <w:p w14:paraId="11E35C40" w14:textId="77777777" w:rsidR="002C1423" w:rsidRDefault="002C1423" w:rsidP="00E26B17">
      <w:pPr>
        <w:pBdr>
          <w:top w:val="nil"/>
          <w:left w:val="nil"/>
          <w:bottom w:val="nil"/>
          <w:right w:val="nil"/>
          <w:between w:val="nil"/>
          <w:bar w:val="nil"/>
        </w:pBdr>
        <w:spacing w:after="0" w:line="360" w:lineRule="auto"/>
        <w:rPr>
          <w:rFonts w:ascii="Times New Roman" w:eastAsia="Arial Unicode MS" w:hAnsi="Times New Roman" w:cs="Times New Roman"/>
          <w:b/>
          <w:bCs/>
          <w:color w:val="000000"/>
          <w:kern w:val="0"/>
          <w:u w:val="single"/>
          <w:bdr w:val="nil"/>
          <w:lang w:val="en-US" w:eastAsia="en-GB"/>
          <w14:textOutline w14:w="0" w14:cap="flat" w14:cmpd="sng" w14:algn="ctr">
            <w14:noFill/>
            <w14:prstDash w14:val="solid"/>
            <w14:bevel/>
          </w14:textOutline>
          <w14:ligatures w14:val="none"/>
        </w:rPr>
      </w:pPr>
    </w:p>
    <w:p w14:paraId="4B39D46A" w14:textId="77777777" w:rsidR="002C1423" w:rsidRDefault="002C1423" w:rsidP="00E26B17">
      <w:pPr>
        <w:pBdr>
          <w:top w:val="nil"/>
          <w:left w:val="nil"/>
          <w:bottom w:val="nil"/>
          <w:right w:val="nil"/>
          <w:between w:val="nil"/>
          <w:bar w:val="nil"/>
        </w:pBdr>
        <w:spacing w:after="0" w:line="360" w:lineRule="auto"/>
        <w:rPr>
          <w:rFonts w:ascii="Times New Roman" w:eastAsia="Arial Unicode MS" w:hAnsi="Times New Roman" w:cs="Times New Roman"/>
          <w:b/>
          <w:bCs/>
          <w:color w:val="000000"/>
          <w:kern w:val="0"/>
          <w:u w:val="single"/>
          <w:bdr w:val="nil"/>
          <w:lang w:val="en-US" w:eastAsia="en-GB"/>
          <w14:textOutline w14:w="0" w14:cap="flat" w14:cmpd="sng" w14:algn="ctr">
            <w14:noFill/>
            <w14:prstDash w14:val="solid"/>
            <w14:bevel/>
          </w14:textOutline>
          <w14:ligatures w14:val="none"/>
        </w:rPr>
      </w:pPr>
    </w:p>
    <w:p w14:paraId="067A85AF" w14:textId="49219259" w:rsidR="007C7392" w:rsidRPr="004D56CC" w:rsidRDefault="007C7392" w:rsidP="004D56CC">
      <w:pPr>
        <w:pStyle w:val="ListParagraph"/>
        <w:numPr>
          <w:ilvl w:val="1"/>
          <w:numId w:val="5"/>
        </w:numPr>
        <w:pBdr>
          <w:top w:val="nil"/>
          <w:left w:val="nil"/>
          <w:bottom w:val="nil"/>
          <w:right w:val="nil"/>
          <w:between w:val="nil"/>
          <w:bar w:val="nil"/>
        </w:pBdr>
        <w:spacing w:after="0" w:line="360" w:lineRule="auto"/>
        <w:rPr>
          <w:rFonts w:ascii="Times New Roman" w:eastAsia="Arial Unicode MS" w:hAnsi="Times New Roman" w:cs="Times New Roman"/>
          <w:b/>
          <w:bCs/>
          <w:color w:val="000000"/>
          <w:kern w:val="0"/>
          <w:u w:val="single"/>
          <w:bdr w:val="nil"/>
          <w:lang w:val="en-US" w:eastAsia="en-GB"/>
          <w14:textOutline w14:w="0" w14:cap="flat" w14:cmpd="sng" w14:algn="ctr">
            <w14:noFill/>
            <w14:prstDash w14:val="solid"/>
            <w14:bevel/>
          </w14:textOutline>
          <w14:ligatures w14:val="none"/>
        </w:rPr>
      </w:pPr>
      <w:r w:rsidRPr="004D56CC">
        <w:rPr>
          <w:rFonts w:ascii="Times New Roman" w:eastAsia="Arial Unicode MS" w:hAnsi="Times New Roman" w:cs="Times New Roman"/>
          <w:b/>
          <w:bCs/>
          <w:color w:val="000000"/>
          <w:kern w:val="0"/>
          <w:u w:val="single"/>
          <w:bdr w:val="nil"/>
          <w:lang w:val="en-US" w:eastAsia="en-GB"/>
          <w14:textOutline w14:w="0" w14:cap="flat" w14:cmpd="sng" w14:algn="ctr">
            <w14:noFill/>
            <w14:prstDash w14:val="solid"/>
            <w14:bevel/>
          </w14:textOutline>
          <w14:ligatures w14:val="none"/>
        </w:rPr>
        <w:t>Introduction</w:t>
      </w:r>
    </w:p>
    <w:p w14:paraId="769631C5" w14:textId="2E6DDD86" w:rsidR="007C7392" w:rsidRPr="00E26B17" w:rsidRDefault="004D56CC" w:rsidP="001C7D74">
      <w:pPr>
        <w:pBdr>
          <w:top w:val="nil"/>
          <w:left w:val="nil"/>
          <w:bottom w:val="nil"/>
          <w:right w:val="nil"/>
          <w:between w:val="nil"/>
          <w:bar w:val="nil"/>
        </w:pBdr>
        <w:spacing w:before="240" w:after="0" w:line="360" w:lineRule="auto"/>
        <w:rPr>
          <w:rFonts w:ascii="Times New Roman" w:eastAsia="Arial Unicode MS" w:hAnsi="Times New Roman" w:cs="Times New Roman"/>
          <w:b/>
          <w:bCs/>
          <w:color w:val="000000"/>
          <w:kern w:val="0"/>
          <w:u w:val="single"/>
          <w:bdr w:val="nil"/>
          <w:lang w:val="en-US" w:eastAsia="en-GB"/>
          <w14:textOutline w14:w="0" w14:cap="flat" w14:cmpd="sng" w14:algn="ctr">
            <w14:noFill/>
            <w14:prstDash w14:val="solid"/>
            <w14:bevel/>
          </w14:textOutline>
          <w14:ligatures w14:val="none"/>
        </w:rPr>
      </w:pPr>
      <w:r>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t xml:space="preserve">Engaging in outdoor recreation </w:t>
      </w:r>
      <w:r w:rsidR="009364EA">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t>influences</w:t>
      </w:r>
      <w:r>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t xml:space="preserve"> the surrounding environments (</w:t>
      </w:r>
      <w:r w:rsidR="007F782B" w:rsidRPr="007F782B">
        <w:rPr>
          <w:rFonts w:ascii="Times New Roman" w:eastAsia="Arial Unicode MS" w:hAnsi="Times New Roman" w:cs="Times New Roman"/>
          <w:color w:val="000000"/>
          <w:kern w:val="0"/>
          <w:bdr w:val="nil"/>
          <w:lang w:eastAsia="en-GB"/>
          <w14:textOutline w14:w="0" w14:cap="flat" w14:cmpd="sng" w14:algn="ctr">
            <w14:noFill/>
            <w14:prstDash w14:val="solid"/>
            <w14:bevel/>
          </w14:textOutline>
          <w14:ligatures w14:val="none"/>
        </w:rPr>
        <w:t>Huddart, and</w:t>
      </w:r>
      <w:r w:rsidR="007F782B" w:rsidRPr="007F782B">
        <w:rPr>
          <w:rFonts w:ascii="Times New Roman" w:eastAsia="Arial Unicode MS" w:hAnsi="Times New Roman" w:cs="Times New Roman"/>
          <w:color w:val="000000"/>
          <w:kern w:val="0"/>
          <w:bdr w:val="nil"/>
          <w:lang w:eastAsia="en-GB"/>
          <w14:textOutline w14:w="0" w14:cap="flat" w14:cmpd="sng" w14:algn="ctr">
            <w14:noFill/>
            <w14:prstDash w14:val="solid"/>
            <w14:bevel/>
          </w14:textOutline>
          <w14:ligatures w14:val="none"/>
        </w:rPr>
        <w:t xml:space="preserve"> Stott., 2019</w:t>
      </w:r>
      <w:r w:rsidR="007F782B">
        <w:rPr>
          <w:rFonts w:ascii="Times New Roman" w:eastAsia="Arial Unicode MS" w:hAnsi="Times New Roman" w:cs="Times New Roman"/>
          <w:color w:val="000000"/>
          <w:kern w:val="0"/>
          <w:bdr w:val="nil"/>
          <w:lang w:eastAsia="en-GB"/>
          <w14:textOutline w14:w="0" w14:cap="flat" w14:cmpd="sng" w14:algn="ctr">
            <w14:noFill/>
            <w14:prstDash w14:val="solid"/>
            <w14:bevel/>
          </w14:textOutline>
          <w14:ligatures w14:val="none"/>
        </w:rPr>
        <w:t>)</w:t>
      </w:r>
      <w:r w:rsidR="007F782B" w:rsidRPr="007F782B">
        <w:rPr>
          <w:rFonts w:ascii="Times New Roman" w:eastAsia="Arial Unicode MS" w:hAnsi="Times New Roman" w:cs="Times New Roman"/>
          <w:color w:val="000000"/>
          <w:kern w:val="0"/>
          <w:bdr w:val="nil"/>
          <w:lang w:eastAsia="en-GB"/>
          <w14:textOutline w14:w="0" w14:cap="flat" w14:cmpd="sng" w14:algn="ctr">
            <w14:noFill/>
            <w14:prstDash w14:val="solid"/>
            <w14:bevel/>
          </w14:textOutline>
          <w14:ligatures w14:val="none"/>
        </w:rPr>
        <w:t>. </w:t>
      </w:r>
      <w:r w:rsidR="007F782B" w:rsidRPr="007F782B">
        <w:rPr>
          <w:rFonts w:ascii="Times New Roman" w:eastAsia="Arial Unicode MS" w:hAnsi="Times New Roman" w:cs="Times New Roman"/>
          <w:i/>
          <w:iCs/>
          <w:color w:val="000000"/>
          <w:kern w:val="0"/>
          <w:bdr w:val="nil"/>
          <w:lang w:eastAsia="en-GB"/>
          <w14:textOutline w14:w="0" w14:cap="flat" w14:cmpd="sng" w14:algn="ctr">
            <w14:noFill/>
            <w14:prstDash w14:val="solid"/>
            <w14:bevel/>
          </w14:textOutline>
          <w14:ligatures w14:val="none"/>
        </w:rPr>
        <w:t>Outdoor recreation: Environmental impacts and management</w:t>
      </w:r>
      <w:r w:rsidR="007F782B" w:rsidRPr="007F782B">
        <w:rPr>
          <w:rFonts w:ascii="Times New Roman" w:eastAsia="Arial Unicode MS" w:hAnsi="Times New Roman" w:cs="Times New Roman"/>
          <w:color w:val="000000"/>
          <w:kern w:val="0"/>
          <w:bdr w:val="nil"/>
          <w:lang w:eastAsia="en-GB"/>
          <w14:textOutline w14:w="0" w14:cap="flat" w14:cmpd="sng" w14:algn="ctr">
            <w14:noFill/>
            <w14:prstDash w14:val="solid"/>
            <w14:bevel/>
          </w14:textOutline>
          <w14:ligatures w14:val="none"/>
        </w:rPr>
        <w:t>. Springer Nature</w:t>
      </w:r>
      <w:r>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t xml:space="preserve">. Because of this, it’s necessary to manage these </w:t>
      </w:r>
      <w:r w:rsidR="001C7D74">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t>habitats</w:t>
      </w:r>
      <w:r>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t xml:space="preserve"> to minimize their negative consequences on the ecosystem, simultaneously however </w:t>
      </w:r>
      <w:r w:rsidR="007F782B">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t>it’s</w:t>
      </w:r>
      <w:r>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t xml:space="preserve"> within our best interest to provide and promote enjoyable recreational opportunities (</w:t>
      </w:r>
      <w:r w:rsidR="007F782B" w:rsidRPr="007F782B">
        <w:rPr>
          <w:rFonts w:ascii="Times New Roman" w:eastAsia="Arial Unicode MS" w:hAnsi="Times New Roman" w:cs="Times New Roman"/>
          <w:color w:val="000000"/>
          <w:kern w:val="0"/>
          <w:bdr w:val="nil"/>
          <w:lang w:eastAsia="en-GB"/>
          <w14:textOutline w14:w="0" w14:cap="flat" w14:cmpd="sng" w14:algn="ctr">
            <w14:noFill/>
            <w14:prstDash w14:val="solid"/>
            <w14:bevel/>
          </w14:textOutline>
          <w14:ligatures w14:val="none"/>
        </w:rPr>
        <w:t>Cole, 1993</w:t>
      </w:r>
      <w:r>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t xml:space="preserve">). </w:t>
      </w:r>
      <w:r w:rsidR="007F782B">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t>Dinefwr Park</w:t>
      </w:r>
      <w:r>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t xml:space="preserve">, located in </w:t>
      </w:r>
      <w:r w:rsidR="001C7D74">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t>Llandilo</w:t>
      </w:r>
      <w:r>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t>, Carmarthenshire, offers visitors an opportunity to take in the natural beauty and cultural heritage of Wales.</w:t>
      </w:r>
      <w:r w:rsidR="009364EA">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t xml:space="preserve"> T</w:t>
      </w:r>
      <w:r>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t xml:space="preserve">he site has several underlying barriers </w:t>
      </w:r>
      <w:r w:rsidR="007F782B">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t>regarding</w:t>
      </w:r>
      <w:r>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t xml:space="preserve"> sustainability </w:t>
      </w:r>
      <w:r>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lastRenderedPageBreak/>
        <w:t>and management</w:t>
      </w:r>
      <w:r w:rsidR="009364EA">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t>,</w:t>
      </w:r>
      <w:r w:rsidR="001C7D74">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t xml:space="preserve"> including but not limited to; depreciative attitude, influence of recreation and endangered animal populations (Dwyer, 2024). In an attempt to mange these issues for the benefit of both visitors and the environment, management recommendations and strategies have been developed with consideration from a number </w:t>
      </w:r>
      <w:r w:rsidR="007F782B">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t>of</w:t>
      </w:r>
      <w:r w:rsidR="001C7D74">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t xml:space="preserve"> </w:t>
      </w:r>
      <w:r w:rsidR="007F782B">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t>conceptual frameworks</w:t>
      </w:r>
      <w:r w:rsidR="001C7D74">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t xml:space="preserve"> as identified by Manning &amp; Anderson (2012), these </w:t>
      </w:r>
      <w:proofErr w:type="gramStart"/>
      <w:r w:rsidR="001C7D74">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t>including;</w:t>
      </w:r>
      <w:proofErr w:type="gramEnd"/>
      <w:r w:rsidR="001C7D74">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t xml:space="preserve"> the recreation opportunity spectrum, carrying capacity, limits of acceptable change, and indicators of quality standards. Practice underpinning strategy identified including zoning, fees, fines, information, </w:t>
      </w:r>
      <w:r w:rsidR="007F782B">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t>education,</w:t>
      </w:r>
      <w:r w:rsidR="001C7D74">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t xml:space="preserve"> and enhancement of nearby locations. The objectives and goals of the below management plan will align </w:t>
      </w:r>
      <w:r w:rsidR="007F782B">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t>with</w:t>
      </w:r>
      <w:r w:rsidR="001C7D74">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t xml:space="preserve"> conservation, </w:t>
      </w:r>
      <w:proofErr w:type="gramStart"/>
      <w:r w:rsidR="001C7D74">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t>preservation</w:t>
      </w:r>
      <w:proofErr w:type="gramEnd"/>
      <w:r w:rsidR="001C7D74">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t xml:space="preserve"> and sustainable management practice. </w:t>
      </w:r>
    </w:p>
    <w:p w14:paraId="5824D79D" w14:textId="77777777" w:rsidR="00C416C2" w:rsidRPr="00E26B17" w:rsidRDefault="00C416C2" w:rsidP="00E26B17">
      <w:pPr>
        <w:pBdr>
          <w:top w:val="nil"/>
          <w:left w:val="nil"/>
          <w:bottom w:val="nil"/>
          <w:right w:val="nil"/>
          <w:between w:val="nil"/>
          <w:bar w:val="nil"/>
        </w:pBdr>
        <w:spacing w:after="0" w:line="360" w:lineRule="auto"/>
        <w:rPr>
          <w:rFonts w:ascii="Times New Roman" w:eastAsia="Arial Unicode MS" w:hAnsi="Times New Roman" w:cs="Times New Roman"/>
          <w:b/>
          <w:bCs/>
          <w:color w:val="000000"/>
          <w:kern w:val="0"/>
          <w:u w:val="single"/>
          <w:bdr w:val="nil"/>
          <w:lang w:val="en-US" w:eastAsia="en-GB"/>
          <w14:textOutline w14:w="0" w14:cap="flat" w14:cmpd="sng" w14:algn="ctr">
            <w14:noFill/>
            <w14:prstDash w14:val="solid"/>
            <w14:bevel/>
          </w14:textOutline>
          <w14:ligatures w14:val="none"/>
        </w:rPr>
      </w:pPr>
    </w:p>
    <w:p w14:paraId="0CB5E42B" w14:textId="479A7D52" w:rsidR="00A91DA9" w:rsidRPr="002C1423" w:rsidRDefault="004D56CC" w:rsidP="00E26B17">
      <w:pPr>
        <w:pBdr>
          <w:top w:val="nil"/>
          <w:left w:val="nil"/>
          <w:bottom w:val="nil"/>
          <w:right w:val="nil"/>
          <w:between w:val="nil"/>
          <w:bar w:val="nil"/>
        </w:pBdr>
        <w:spacing w:after="0" w:line="360" w:lineRule="auto"/>
        <w:rPr>
          <w:rFonts w:ascii="Times New Roman" w:eastAsia="Arial Unicode MS" w:hAnsi="Times New Roman" w:cs="Times New Roman"/>
          <w:b/>
          <w:bCs/>
          <w:i/>
          <w:iCs/>
          <w:color w:val="000000"/>
          <w:kern w:val="0"/>
          <w:u w:val="single"/>
          <w:bdr w:val="nil"/>
          <w:lang w:val="en-US" w:eastAsia="en-GB"/>
          <w14:textOutline w14:w="0" w14:cap="flat" w14:cmpd="sng" w14:algn="ctr">
            <w14:noFill/>
            <w14:prstDash w14:val="solid"/>
            <w14:bevel/>
          </w14:textOutline>
          <w14:ligatures w14:val="none"/>
        </w:rPr>
      </w:pPr>
      <w:r>
        <w:rPr>
          <w:rFonts w:ascii="Times New Roman" w:eastAsia="Arial Unicode MS" w:hAnsi="Times New Roman" w:cs="Times New Roman"/>
          <w:b/>
          <w:bCs/>
          <w:i/>
          <w:iCs/>
          <w:color w:val="000000"/>
          <w:kern w:val="0"/>
          <w:u w:val="single"/>
          <w:bdr w:val="nil"/>
          <w:lang w:val="en-US" w:eastAsia="en-GB"/>
          <w14:textOutline w14:w="0" w14:cap="flat" w14:cmpd="sng" w14:algn="ctr">
            <w14:noFill/>
            <w14:prstDash w14:val="solid"/>
            <w14:bevel/>
          </w14:textOutline>
          <w14:ligatures w14:val="none"/>
        </w:rPr>
        <w:t xml:space="preserve">1.2 </w:t>
      </w:r>
      <w:r w:rsidR="002C1423" w:rsidRPr="002C1423">
        <w:rPr>
          <w:rFonts w:ascii="Times New Roman" w:eastAsia="Arial Unicode MS" w:hAnsi="Times New Roman" w:cs="Times New Roman"/>
          <w:b/>
          <w:bCs/>
          <w:i/>
          <w:iCs/>
          <w:color w:val="000000"/>
          <w:kern w:val="0"/>
          <w:u w:val="single"/>
          <w:bdr w:val="nil"/>
          <w:lang w:val="en-US" w:eastAsia="en-GB"/>
          <w14:textOutline w14:w="0" w14:cap="flat" w14:cmpd="sng" w14:algn="ctr">
            <w14:noFill/>
            <w14:prstDash w14:val="solid"/>
            <w14:bevel/>
          </w14:textOutline>
          <w14:ligatures w14:val="none"/>
        </w:rPr>
        <w:t>Background</w:t>
      </w:r>
      <w:r w:rsidR="002C1423">
        <w:rPr>
          <w:rFonts w:ascii="Times New Roman" w:eastAsia="Arial Unicode MS" w:hAnsi="Times New Roman" w:cs="Times New Roman"/>
          <w:b/>
          <w:bCs/>
          <w:i/>
          <w:iCs/>
          <w:color w:val="000000"/>
          <w:kern w:val="0"/>
          <w:u w:val="single"/>
          <w:bdr w:val="nil"/>
          <w:lang w:val="en-US" w:eastAsia="en-GB"/>
          <w14:textOutline w14:w="0" w14:cap="flat" w14:cmpd="sng" w14:algn="ctr">
            <w14:noFill/>
            <w14:prstDash w14:val="solid"/>
            <w14:bevel/>
          </w14:textOutline>
          <w14:ligatures w14:val="none"/>
        </w:rPr>
        <w:t>:</w:t>
      </w:r>
    </w:p>
    <w:p w14:paraId="7E86DCE9" w14:textId="54655FF1" w:rsidR="00A91DA9" w:rsidRPr="00E26B17" w:rsidRDefault="00A91DA9" w:rsidP="00E26B17">
      <w:pPr>
        <w:pBdr>
          <w:top w:val="nil"/>
          <w:left w:val="nil"/>
          <w:bottom w:val="nil"/>
          <w:right w:val="nil"/>
          <w:between w:val="nil"/>
          <w:bar w:val="nil"/>
        </w:pBdr>
        <w:spacing w:after="0" w:line="360" w:lineRule="auto"/>
        <w:rPr>
          <w:rFonts w:ascii="Times New Roman" w:eastAsia="Arial Unicode MS" w:hAnsi="Times New Roman" w:cs="Times New Roman"/>
          <w:color w:val="000000"/>
          <w:kern w:val="0"/>
          <w:bdr w:val="nil"/>
          <w:lang w:eastAsia="en-GB"/>
          <w14:textOutline w14:w="0" w14:cap="flat" w14:cmpd="sng" w14:algn="ctr">
            <w14:noFill/>
            <w14:prstDash w14:val="solid"/>
            <w14:bevel/>
          </w14:textOutline>
          <w14:ligatures w14:val="none"/>
        </w:rPr>
      </w:pPr>
      <w:r w:rsidRPr="007F782B">
        <w:rPr>
          <w:rFonts w:ascii="Times New Roman" w:eastAsia="Arial Unicode MS" w:hAnsi="Times New Roman" w:cs="Times New Roman"/>
          <w:color w:val="000000"/>
          <w:kern w:val="0"/>
          <w:bdr w:val="nil"/>
          <w:lang w:eastAsia="en-GB"/>
          <w14:textOutline w14:w="0" w14:cap="flat" w14:cmpd="sng" w14:algn="ctr">
            <w14:noFill/>
            <w14:prstDash w14:val="solid"/>
            <w14:bevel/>
          </w14:textOutline>
          <w14:ligatures w14:val="none"/>
        </w:rPr>
        <w:t xml:space="preserve">For over two millennia, a country of strength and enchantment. </w:t>
      </w:r>
      <w:r w:rsidR="007F782B" w:rsidRPr="007F782B">
        <w:rPr>
          <w:rFonts w:ascii="Times New Roman" w:eastAsia="Arial Unicode MS" w:hAnsi="Times New Roman" w:cs="Times New Roman"/>
          <w:color w:val="000000"/>
          <w:kern w:val="0"/>
          <w:bdr w:val="nil"/>
          <w:lang w:eastAsia="en-GB"/>
          <w14:textOutline w14:w="0" w14:cap="flat" w14:cmpd="sng" w14:algn="ctr">
            <w14:noFill/>
            <w14:prstDash w14:val="solid"/>
            <w14:bevel/>
          </w14:textOutline>
          <w14:ligatures w14:val="none"/>
        </w:rPr>
        <w:t>i</w:t>
      </w:r>
      <w:r w:rsidRPr="007F782B">
        <w:rPr>
          <w:rFonts w:ascii="Times New Roman" w:eastAsia="Arial Unicode MS" w:hAnsi="Times New Roman" w:cs="Times New Roman"/>
          <w:color w:val="000000"/>
          <w:kern w:val="0"/>
          <w:bdr w:val="nil"/>
          <w:lang w:eastAsia="en-GB"/>
          <w14:textOutline w14:w="0" w14:cap="flat" w14:cmpd="sng" w14:algn="ctr">
            <w14:noFill/>
            <w14:prstDash w14:val="solid"/>
            <w14:bevel/>
          </w14:textOutline>
          <w14:ligatures w14:val="none"/>
        </w:rPr>
        <w:t>n W</w:t>
      </w:r>
      <w:r w:rsidR="007F782B" w:rsidRPr="007F782B">
        <w:rPr>
          <w:rFonts w:ascii="Times New Roman" w:eastAsia="Arial Unicode MS" w:hAnsi="Times New Roman" w:cs="Times New Roman"/>
          <w:color w:val="000000"/>
          <w:kern w:val="0"/>
          <w:bdr w:val="nil"/>
          <w:lang w:eastAsia="en-GB"/>
          <w14:textOutline w14:w="0" w14:cap="flat" w14:cmpd="sng" w14:algn="ctr">
            <w14:noFill/>
            <w14:prstDash w14:val="solid"/>
            <w14:bevel/>
          </w14:textOutline>
          <w14:ligatures w14:val="none"/>
        </w:rPr>
        <w:t>elsh</w:t>
      </w:r>
      <w:r w:rsidRPr="007F782B">
        <w:rPr>
          <w:rFonts w:ascii="Times New Roman" w:eastAsia="Arial Unicode MS" w:hAnsi="Times New Roman" w:cs="Times New Roman"/>
          <w:color w:val="000000"/>
          <w:kern w:val="0"/>
          <w:bdr w:val="nil"/>
          <w:lang w:eastAsia="en-GB"/>
          <w14:textOutline w14:w="0" w14:cap="flat" w14:cmpd="sng" w14:algn="ctr">
            <w14:noFill/>
            <w14:prstDash w14:val="solid"/>
            <w14:bevel/>
          </w14:textOutline>
          <w14:ligatures w14:val="none"/>
        </w:rPr>
        <w:t xml:space="preserve"> history, Dinefwr is a legendary location. </w:t>
      </w:r>
      <w:r w:rsidRPr="00E26B17">
        <w:rPr>
          <w:rFonts w:ascii="Times New Roman" w:eastAsia="Arial Unicode MS" w:hAnsi="Times New Roman" w:cs="Times New Roman"/>
          <w:color w:val="000000"/>
          <w:kern w:val="0"/>
          <w:bdr w:val="nil"/>
          <w:lang w:eastAsia="en-GB"/>
          <w14:textOutline w14:w="0" w14:cap="flat" w14:cmpd="sng" w14:algn="ctr">
            <w14:noFill/>
            <w14:prstDash w14:val="solid"/>
            <w14:bevel/>
          </w14:textOutline>
          <w14:ligatures w14:val="none"/>
        </w:rPr>
        <w:t>There are two forts that attest to the Roman presence. At Dinefwr, the influential Lord Rhys conducted court and shaped Welsh policy. Newton House, a family residence for the descendants of Lord Rhys, the strong Prince of the Welsh Kingdom of the Deheubarth, stands proudly at the centre of the estate and has been for more than three centuries. From flower-rich meadows to dense historic woodland, the magnificent 18th-century landscape was created by visionaries George and Cecil Rice and is now protected as a parkland National Nature Reserve</w:t>
      </w:r>
      <w:r w:rsidR="0021478E" w:rsidRPr="00E26B17">
        <w:rPr>
          <w:rFonts w:ascii="Times New Roman" w:eastAsia="Arial Unicode MS" w:hAnsi="Times New Roman" w:cs="Times New Roman"/>
          <w:color w:val="000000"/>
          <w:kern w:val="0"/>
          <w:bdr w:val="nil"/>
          <w:lang w:eastAsia="en-GB"/>
          <w14:textOutline w14:w="0" w14:cap="flat" w14:cmpd="sng" w14:algn="ctr">
            <w14:noFill/>
            <w14:prstDash w14:val="solid"/>
            <w14:bevel/>
          </w14:textOutline>
          <w14:ligatures w14:val="none"/>
        </w:rPr>
        <w:t xml:space="preserve"> </w:t>
      </w:r>
      <w:r w:rsidR="002C1423">
        <w:rPr>
          <w:rFonts w:ascii="Times New Roman" w:eastAsia="Arial Unicode MS" w:hAnsi="Times New Roman" w:cs="Times New Roman"/>
          <w:color w:val="000000"/>
          <w:kern w:val="0"/>
          <w:bdr w:val="nil"/>
          <w:lang w:eastAsia="en-GB"/>
          <w14:textOutline w14:w="0" w14:cap="flat" w14:cmpd="sng" w14:algn="ctr">
            <w14:noFill/>
            <w14:prstDash w14:val="solid"/>
            <w14:bevel/>
          </w14:textOutline>
          <w14:ligatures w14:val="none"/>
        </w:rPr>
        <w:t>(</w:t>
      </w:r>
      <w:r w:rsidR="007F782B" w:rsidRPr="002C1423">
        <w:rPr>
          <w:rFonts w:ascii="Times New Roman" w:eastAsia="Times New Roman" w:hAnsi="Times New Roman" w:cs="Times New Roman"/>
          <w:kern w:val="0"/>
          <w:lang w:eastAsia="en-GB"/>
          <w14:ligatures w14:val="none"/>
        </w:rPr>
        <w:t>National Trust</w:t>
      </w:r>
      <w:r w:rsidR="002C1423">
        <w:rPr>
          <w:rFonts w:ascii="Times New Roman" w:eastAsia="Times New Roman" w:hAnsi="Times New Roman" w:cs="Times New Roman"/>
          <w:kern w:val="0"/>
          <w:lang w:eastAsia="en-GB"/>
          <w14:ligatures w14:val="none"/>
        </w:rPr>
        <w:t xml:space="preserve">, </w:t>
      </w:r>
      <w:r w:rsidR="002C1423" w:rsidRPr="002C1423">
        <w:rPr>
          <w:rFonts w:ascii="Times New Roman" w:eastAsia="Times New Roman" w:hAnsi="Times New Roman" w:cs="Times New Roman"/>
          <w:kern w:val="0"/>
          <w:lang w:eastAsia="en-GB"/>
          <w14:ligatures w14:val="none"/>
        </w:rPr>
        <w:t>2024</w:t>
      </w:r>
      <w:r w:rsidR="002C1423">
        <w:rPr>
          <w:rFonts w:ascii="Times New Roman" w:eastAsia="Times New Roman" w:hAnsi="Times New Roman" w:cs="Times New Roman"/>
          <w:kern w:val="0"/>
          <w:lang w:eastAsia="en-GB"/>
          <w14:ligatures w14:val="none"/>
        </w:rPr>
        <w:t>a</w:t>
      </w:r>
      <w:r w:rsidR="002C1423" w:rsidRPr="002C1423">
        <w:rPr>
          <w:rFonts w:ascii="Times New Roman" w:eastAsia="Times New Roman" w:hAnsi="Times New Roman" w:cs="Times New Roman"/>
          <w:kern w:val="0"/>
          <w:lang w:eastAsia="en-GB"/>
          <w14:ligatures w14:val="none"/>
        </w:rPr>
        <w:t>)</w:t>
      </w:r>
    </w:p>
    <w:p w14:paraId="5DAF9FF0" w14:textId="77777777" w:rsidR="007C7392" w:rsidRPr="00E26B17" w:rsidRDefault="007C7392" w:rsidP="00E26B17">
      <w:pPr>
        <w:pBdr>
          <w:top w:val="nil"/>
          <w:left w:val="nil"/>
          <w:bottom w:val="nil"/>
          <w:right w:val="nil"/>
          <w:between w:val="nil"/>
          <w:bar w:val="nil"/>
        </w:pBdr>
        <w:spacing w:after="0" w:line="360" w:lineRule="auto"/>
        <w:rPr>
          <w:rFonts w:ascii="Times New Roman" w:eastAsia="Arial Unicode MS" w:hAnsi="Times New Roman" w:cs="Times New Roman"/>
          <w:color w:val="000000"/>
          <w:kern w:val="0"/>
          <w:bdr w:val="nil"/>
          <w:lang w:eastAsia="en-GB"/>
          <w14:textOutline w14:w="0" w14:cap="flat" w14:cmpd="sng" w14:algn="ctr">
            <w14:noFill/>
            <w14:prstDash w14:val="solid"/>
            <w14:bevel/>
          </w14:textOutline>
          <w14:ligatures w14:val="none"/>
        </w:rPr>
      </w:pPr>
    </w:p>
    <w:p w14:paraId="251F4BD2" w14:textId="44629118" w:rsidR="002C1423" w:rsidRDefault="00A91DA9" w:rsidP="004D56CC">
      <w:pPr>
        <w:pBdr>
          <w:top w:val="nil"/>
          <w:left w:val="nil"/>
          <w:bottom w:val="nil"/>
          <w:right w:val="nil"/>
          <w:between w:val="nil"/>
          <w:bar w:val="nil"/>
        </w:pBdr>
        <w:spacing w:after="0" w:line="360" w:lineRule="auto"/>
        <w:jc w:val="center"/>
        <w:rPr>
          <w:rFonts w:ascii="Times New Roman" w:eastAsia="Arial Unicode MS" w:hAnsi="Times New Roman" w:cs="Times New Roman"/>
          <w:color w:val="000000"/>
          <w:kern w:val="0"/>
          <w:bdr w:val="nil"/>
          <w:lang w:eastAsia="en-GB"/>
          <w14:textOutline w14:w="0" w14:cap="flat" w14:cmpd="sng" w14:algn="ctr">
            <w14:noFill/>
            <w14:prstDash w14:val="solid"/>
            <w14:bevel/>
          </w14:textOutline>
          <w14:ligatures w14:val="none"/>
        </w:rPr>
      </w:pPr>
      <w:r w:rsidRPr="00E26B17">
        <w:rPr>
          <w:rFonts w:ascii="Times New Roman" w:eastAsia="Arial Unicode MS" w:hAnsi="Times New Roman" w:cs="Times New Roman"/>
          <w:color w:val="000000"/>
          <w:kern w:val="0"/>
          <w:bdr w:val="nil"/>
          <w:lang w:eastAsia="en-GB"/>
          <w14:textOutline w14:w="0" w14:cap="flat" w14:cmpd="sng" w14:algn="ctr">
            <w14:noFill/>
            <w14:prstDash w14:val="solid"/>
            <w14:bevel/>
          </w14:textOutline>
          <w14:ligatures w14:val="none"/>
        </w:rPr>
        <w:t>“</w:t>
      </w:r>
      <w:r w:rsidRPr="00E26B17">
        <w:rPr>
          <w:rFonts w:ascii="Times New Roman" w:eastAsia="Arial Unicode MS" w:hAnsi="Times New Roman" w:cs="Times New Roman"/>
          <w:i/>
          <w:iCs/>
          <w:color w:val="000000"/>
          <w:kern w:val="0"/>
          <w:bdr w:val="nil"/>
          <w:lang w:eastAsia="en-GB"/>
          <w14:textOutline w14:w="0" w14:cap="flat" w14:cmpd="sng" w14:algn="ctr">
            <w14:noFill/>
            <w14:prstDash w14:val="solid"/>
            <w14:bevel/>
          </w14:textOutline>
          <w14:ligatures w14:val="none"/>
        </w:rPr>
        <w:t xml:space="preserve">If you take a handful of the soil of Dinefwr and squeeze it in your hand, the juice that will flow from your hands is the essence of </w:t>
      </w:r>
      <w:r w:rsidR="00CD470A" w:rsidRPr="00E26B17">
        <w:rPr>
          <w:rFonts w:ascii="Times New Roman" w:eastAsia="Arial Unicode MS" w:hAnsi="Times New Roman" w:cs="Times New Roman"/>
          <w:i/>
          <w:iCs/>
          <w:color w:val="000000"/>
          <w:kern w:val="0"/>
          <w:bdr w:val="nil"/>
          <w:lang w:eastAsia="en-GB"/>
          <w14:textOutline w14:w="0" w14:cap="flat" w14:cmpd="sng" w14:algn="ctr">
            <w14:noFill/>
            <w14:prstDash w14:val="solid"/>
            <w14:bevel/>
          </w14:textOutline>
          <w14:ligatures w14:val="none"/>
        </w:rPr>
        <w:t>Wales</w:t>
      </w:r>
      <w:r w:rsidR="00CD470A" w:rsidRPr="00E26B17">
        <w:rPr>
          <w:rFonts w:ascii="Times New Roman" w:eastAsia="Arial Unicode MS" w:hAnsi="Times New Roman" w:cs="Times New Roman"/>
          <w:color w:val="000000"/>
          <w:kern w:val="0"/>
          <w:bdr w:val="nil"/>
          <w:lang w:eastAsia="en-GB"/>
          <w14:textOutline w14:w="0" w14:cap="flat" w14:cmpd="sng" w14:algn="ctr">
            <w14:noFill/>
            <w14:prstDash w14:val="solid"/>
            <w14:bevel/>
          </w14:textOutline>
          <w14:ligatures w14:val="none"/>
        </w:rPr>
        <w:t>”.</w:t>
      </w:r>
    </w:p>
    <w:p w14:paraId="59C6F24E" w14:textId="51B8D682" w:rsidR="00DF576B" w:rsidRPr="00E26B17" w:rsidRDefault="002C1423" w:rsidP="002C1423">
      <w:pPr>
        <w:pBdr>
          <w:top w:val="nil"/>
          <w:left w:val="nil"/>
          <w:bottom w:val="nil"/>
          <w:right w:val="nil"/>
          <w:between w:val="nil"/>
          <w:bar w:val="nil"/>
        </w:pBdr>
        <w:spacing w:after="0" w:line="360" w:lineRule="auto"/>
        <w:jc w:val="right"/>
        <w:rPr>
          <w:rFonts w:ascii="Times New Roman" w:eastAsia="Arial Unicode MS" w:hAnsi="Times New Roman" w:cs="Times New Roman"/>
          <w:noProof/>
          <w:color w:val="000000"/>
          <w:kern w:val="0"/>
          <w:bdr w:val="nil"/>
          <w:lang w:eastAsia="en-GB"/>
          <w14:textOutline w14:w="0" w14:cap="flat" w14:cmpd="sng" w14:algn="ctr">
            <w14:noFill/>
            <w14:prstDash w14:val="solid"/>
            <w14:bevel/>
          </w14:textOutline>
          <w14:ligatures w14:val="none"/>
        </w:rPr>
      </w:pPr>
      <w:r>
        <w:rPr>
          <w:rFonts w:ascii="Times New Roman" w:eastAsia="Arial Unicode MS" w:hAnsi="Times New Roman" w:cs="Times New Roman"/>
          <w:color w:val="000000"/>
          <w:kern w:val="0"/>
          <w:bdr w:val="nil"/>
          <w:lang w:eastAsia="en-GB"/>
          <w14:textOutline w14:w="0" w14:cap="flat" w14:cmpd="sng" w14:algn="ctr">
            <w14:noFill/>
            <w14:prstDash w14:val="solid"/>
            <w14:bevel/>
          </w14:textOutline>
          <w14:ligatures w14:val="none"/>
        </w:rPr>
        <w:t>(</w:t>
      </w:r>
      <w:r w:rsidR="007F782B" w:rsidRPr="002C1423">
        <w:rPr>
          <w:rFonts w:ascii="Times New Roman" w:eastAsia="Times New Roman" w:hAnsi="Times New Roman" w:cs="Times New Roman"/>
          <w:kern w:val="0"/>
          <w:lang w:eastAsia="en-GB"/>
          <w14:ligatures w14:val="none"/>
        </w:rPr>
        <w:t>National Trust</w:t>
      </w:r>
      <w:r>
        <w:rPr>
          <w:rFonts w:ascii="Times New Roman" w:eastAsia="Times New Roman" w:hAnsi="Times New Roman" w:cs="Times New Roman"/>
          <w:kern w:val="0"/>
          <w:lang w:eastAsia="en-GB"/>
          <w14:ligatures w14:val="none"/>
        </w:rPr>
        <w:t xml:space="preserve">, </w:t>
      </w:r>
      <w:r w:rsidRPr="002C1423">
        <w:rPr>
          <w:rFonts w:ascii="Times New Roman" w:eastAsia="Times New Roman" w:hAnsi="Times New Roman" w:cs="Times New Roman"/>
          <w:kern w:val="0"/>
          <w:lang w:eastAsia="en-GB"/>
          <w14:ligatures w14:val="none"/>
        </w:rPr>
        <w:t>2024</w:t>
      </w:r>
      <w:r>
        <w:rPr>
          <w:rFonts w:ascii="Times New Roman" w:eastAsia="Times New Roman" w:hAnsi="Times New Roman" w:cs="Times New Roman"/>
          <w:kern w:val="0"/>
          <w:lang w:eastAsia="en-GB"/>
          <w14:ligatures w14:val="none"/>
        </w:rPr>
        <w:t>a</w:t>
      </w:r>
      <w:r w:rsidRPr="002C1423">
        <w:rPr>
          <w:rFonts w:ascii="Times New Roman" w:eastAsia="Times New Roman" w:hAnsi="Times New Roman" w:cs="Times New Roman"/>
          <w:kern w:val="0"/>
          <w:lang w:eastAsia="en-GB"/>
          <w14:ligatures w14:val="none"/>
        </w:rPr>
        <w:t>)</w:t>
      </w:r>
      <w:r w:rsidR="00DF576B" w:rsidRPr="00E26B17">
        <w:rPr>
          <w:rFonts w:ascii="Times New Roman" w:eastAsia="Arial Unicode MS" w:hAnsi="Times New Roman" w:cs="Times New Roman"/>
          <w:color w:val="000000"/>
          <w:kern w:val="0"/>
          <w:bdr w:val="nil"/>
          <w:lang w:eastAsia="en-GB"/>
          <w14:textOutline w14:w="0" w14:cap="flat" w14:cmpd="sng" w14:algn="ctr">
            <w14:noFill/>
            <w14:prstDash w14:val="solid"/>
            <w14:bevel/>
          </w14:textOutline>
          <w14:ligatures w14:val="none"/>
        </w:rPr>
        <w:t>.</w:t>
      </w:r>
      <w:r w:rsidR="00DF576B" w:rsidRPr="00E26B17">
        <w:rPr>
          <w:rFonts w:ascii="Times New Roman" w:eastAsia="Arial Unicode MS" w:hAnsi="Times New Roman" w:cs="Times New Roman"/>
          <w:noProof/>
          <w:color w:val="000000"/>
          <w:kern w:val="0"/>
          <w:bdr w:val="nil"/>
          <w:lang w:eastAsia="en-GB"/>
          <w14:textOutline w14:w="0" w14:cap="flat" w14:cmpd="sng" w14:algn="ctr">
            <w14:noFill/>
            <w14:prstDash w14:val="solid"/>
            <w14:bevel/>
          </w14:textOutline>
          <w14:ligatures w14:val="none"/>
        </w:rPr>
        <w:t xml:space="preserve"> </w:t>
      </w:r>
    </w:p>
    <w:p w14:paraId="09D3C909" w14:textId="77777777" w:rsidR="005606EA" w:rsidRPr="00E26B17" w:rsidRDefault="005606EA" w:rsidP="00E26B17">
      <w:pPr>
        <w:pBdr>
          <w:top w:val="nil"/>
          <w:left w:val="nil"/>
          <w:bottom w:val="nil"/>
          <w:right w:val="nil"/>
          <w:between w:val="nil"/>
          <w:bar w:val="nil"/>
        </w:pBdr>
        <w:spacing w:after="0" w:line="360" w:lineRule="auto"/>
        <w:rPr>
          <w:rFonts w:ascii="Times New Roman" w:eastAsia="Arial Unicode MS" w:hAnsi="Times New Roman" w:cs="Times New Roman"/>
          <w:noProof/>
          <w:color w:val="000000"/>
          <w:kern w:val="0"/>
          <w:bdr w:val="nil"/>
          <w:lang w:eastAsia="en-GB"/>
          <w14:textOutline w14:w="0" w14:cap="flat" w14:cmpd="sng" w14:algn="ctr">
            <w14:noFill/>
            <w14:prstDash w14:val="solid"/>
            <w14:bevel/>
          </w14:textOutline>
          <w14:ligatures w14:val="none"/>
        </w:rPr>
      </w:pPr>
    </w:p>
    <w:p w14:paraId="4219D542" w14:textId="77777777" w:rsidR="009364EA" w:rsidRDefault="009364EA" w:rsidP="00E26B17">
      <w:pPr>
        <w:pBdr>
          <w:top w:val="nil"/>
          <w:left w:val="nil"/>
          <w:bottom w:val="nil"/>
          <w:right w:val="nil"/>
          <w:between w:val="nil"/>
          <w:bar w:val="nil"/>
        </w:pBdr>
        <w:spacing w:after="0" w:line="360" w:lineRule="auto"/>
        <w:rPr>
          <w:rFonts w:ascii="Times New Roman" w:eastAsia="Arial Unicode MS" w:hAnsi="Times New Roman" w:cs="Times New Roman"/>
          <w:color w:val="000000"/>
          <w:kern w:val="0"/>
          <w:bdr w:val="nil"/>
          <w:lang w:eastAsia="en-GB"/>
          <w14:textOutline w14:w="0" w14:cap="flat" w14:cmpd="sng" w14:algn="ctr">
            <w14:noFill/>
            <w14:prstDash w14:val="solid"/>
            <w14:bevel/>
          </w14:textOutline>
          <w14:ligatures w14:val="none"/>
        </w:rPr>
      </w:pPr>
    </w:p>
    <w:p w14:paraId="348A9AAB" w14:textId="77777777" w:rsidR="009364EA" w:rsidRDefault="009364EA" w:rsidP="00E26B17">
      <w:pPr>
        <w:pBdr>
          <w:top w:val="nil"/>
          <w:left w:val="nil"/>
          <w:bottom w:val="nil"/>
          <w:right w:val="nil"/>
          <w:between w:val="nil"/>
          <w:bar w:val="nil"/>
        </w:pBdr>
        <w:spacing w:after="0" w:line="360" w:lineRule="auto"/>
        <w:rPr>
          <w:rFonts w:ascii="Times New Roman" w:eastAsia="Arial Unicode MS" w:hAnsi="Times New Roman" w:cs="Times New Roman"/>
          <w:color w:val="000000"/>
          <w:kern w:val="0"/>
          <w:bdr w:val="nil"/>
          <w:lang w:eastAsia="en-GB"/>
          <w14:textOutline w14:w="0" w14:cap="flat" w14:cmpd="sng" w14:algn="ctr">
            <w14:noFill/>
            <w14:prstDash w14:val="solid"/>
            <w14:bevel/>
          </w14:textOutline>
          <w14:ligatures w14:val="none"/>
        </w:rPr>
      </w:pPr>
    </w:p>
    <w:p w14:paraId="29A382A9" w14:textId="77777777" w:rsidR="009364EA" w:rsidRDefault="009364EA" w:rsidP="00E26B17">
      <w:pPr>
        <w:pBdr>
          <w:top w:val="nil"/>
          <w:left w:val="nil"/>
          <w:bottom w:val="nil"/>
          <w:right w:val="nil"/>
          <w:between w:val="nil"/>
          <w:bar w:val="nil"/>
        </w:pBdr>
        <w:spacing w:after="0" w:line="360" w:lineRule="auto"/>
        <w:rPr>
          <w:rFonts w:ascii="Times New Roman" w:eastAsia="Arial Unicode MS" w:hAnsi="Times New Roman" w:cs="Times New Roman"/>
          <w:color w:val="000000"/>
          <w:kern w:val="0"/>
          <w:bdr w:val="nil"/>
          <w:lang w:eastAsia="en-GB"/>
          <w14:textOutline w14:w="0" w14:cap="flat" w14:cmpd="sng" w14:algn="ctr">
            <w14:noFill/>
            <w14:prstDash w14:val="solid"/>
            <w14:bevel/>
          </w14:textOutline>
          <w14:ligatures w14:val="none"/>
        </w:rPr>
      </w:pPr>
    </w:p>
    <w:p w14:paraId="06511941" w14:textId="77777777" w:rsidR="009364EA" w:rsidRDefault="009364EA" w:rsidP="00E26B17">
      <w:pPr>
        <w:pBdr>
          <w:top w:val="nil"/>
          <w:left w:val="nil"/>
          <w:bottom w:val="nil"/>
          <w:right w:val="nil"/>
          <w:between w:val="nil"/>
          <w:bar w:val="nil"/>
        </w:pBdr>
        <w:spacing w:after="0" w:line="360" w:lineRule="auto"/>
        <w:rPr>
          <w:rFonts w:ascii="Times New Roman" w:eastAsia="Arial Unicode MS" w:hAnsi="Times New Roman" w:cs="Times New Roman"/>
          <w:color w:val="000000"/>
          <w:kern w:val="0"/>
          <w:bdr w:val="nil"/>
          <w:lang w:eastAsia="en-GB"/>
          <w14:textOutline w14:w="0" w14:cap="flat" w14:cmpd="sng" w14:algn="ctr">
            <w14:noFill/>
            <w14:prstDash w14:val="solid"/>
            <w14:bevel/>
          </w14:textOutline>
          <w14:ligatures w14:val="none"/>
        </w:rPr>
      </w:pPr>
    </w:p>
    <w:p w14:paraId="408F9B03" w14:textId="77777777" w:rsidR="009364EA" w:rsidRDefault="009364EA" w:rsidP="00E26B17">
      <w:pPr>
        <w:pBdr>
          <w:top w:val="nil"/>
          <w:left w:val="nil"/>
          <w:bottom w:val="nil"/>
          <w:right w:val="nil"/>
          <w:between w:val="nil"/>
          <w:bar w:val="nil"/>
        </w:pBdr>
        <w:spacing w:after="0" w:line="360" w:lineRule="auto"/>
        <w:rPr>
          <w:rFonts w:ascii="Times New Roman" w:eastAsia="Arial Unicode MS" w:hAnsi="Times New Roman" w:cs="Times New Roman"/>
          <w:color w:val="000000"/>
          <w:kern w:val="0"/>
          <w:bdr w:val="nil"/>
          <w:lang w:eastAsia="en-GB"/>
          <w14:textOutline w14:w="0" w14:cap="flat" w14:cmpd="sng" w14:algn="ctr">
            <w14:noFill/>
            <w14:prstDash w14:val="solid"/>
            <w14:bevel/>
          </w14:textOutline>
          <w14:ligatures w14:val="none"/>
        </w:rPr>
      </w:pPr>
    </w:p>
    <w:p w14:paraId="418E6161" w14:textId="77777777" w:rsidR="009364EA" w:rsidRDefault="009364EA" w:rsidP="00E26B17">
      <w:pPr>
        <w:pBdr>
          <w:top w:val="nil"/>
          <w:left w:val="nil"/>
          <w:bottom w:val="nil"/>
          <w:right w:val="nil"/>
          <w:between w:val="nil"/>
          <w:bar w:val="nil"/>
        </w:pBdr>
        <w:spacing w:after="0" w:line="360" w:lineRule="auto"/>
        <w:rPr>
          <w:rFonts w:ascii="Times New Roman" w:eastAsia="Arial Unicode MS" w:hAnsi="Times New Roman" w:cs="Times New Roman"/>
          <w:color w:val="000000"/>
          <w:kern w:val="0"/>
          <w:bdr w:val="nil"/>
          <w:lang w:eastAsia="en-GB"/>
          <w14:textOutline w14:w="0" w14:cap="flat" w14:cmpd="sng" w14:algn="ctr">
            <w14:noFill/>
            <w14:prstDash w14:val="solid"/>
            <w14:bevel/>
          </w14:textOutline>
          <w14:ligatures w14:val="none"/>
        </w:rPr>
      </w:pPr>
    </w:p>
    <w:p w14:paraId="7708545F" w14:textId="77777777" w:rsidR="009364EA" w:rsidRDefault="009364EA" w:rsidP="00E26B17">
      <w:pPr>
        <w:pBdr>
          <w:top w:val="nil"/>
          <w:left w:val="nil"/>
          <w:bottom w:val="nil"/>
          <w:right w:val="nil"/>
          <w:between w:val="nil"/>
          <w:bar w:val="nil"/>
        </w:pBdr>
        <w:spacing w:after="0" w:line="360" w:lineRule="auto"/>
        <w:rPr>
          <w:rFonts w:ascii="Times New Roman" w:eastAsia="Arial Unicode MS" w:hAnsi="Times New Roman" w:cs="Times New Roman"/>
          <w:color w:val="000000"/>
          <w:kern w:val="0"/>
          <w:bdr w:val="nil"/>
          <w:lang w:eastAsia="en-GB"/>
          <w14:textOutline w14:w="0" w14:cap="flat" w14:cmpd="sng" w14:algn="ctr">
            <w14:noFill/>
            <w14:prstDash w14:val="solid"/>
            <w14:bevel/>
          </w14:textOutline>
          <w14:ligatures w14:val="none"/>
        </w:rPr>
      </w:pPr>
    </w:p>
    <w:p w14:paraId="43302482" w14:textId="77777777" w:rsidR="009364EA" w:rsidRDefault="009364EA" w:rsidP="00E26B17">
      <w:pPr>
        <w:pBdr>
          <w:top w:val="nil"/>
          <w:left w:val="nil"/>
          <w:bottom w:val="nil"/>
          <w:right w:val="nil"/>
          <w:between w:val="nil"/>
          <w:bar w:val="nil"/>
        </w:pBdr>
        <w:spacing w:after="0" w:line="360" w:lineRule="auto"/>
        <w:rPr>
          <w:rFonts w:ascii="Times New Roman" w:eastAsia="Arial Unicode MS" w:hAnsi="Times New Roman" w:cs="Times New Roman"/>
          <w:color w:val="000000"/>
          <w:kern w:val="0"/>
          <w:bdr w:val="nil"/>
          <w:lang w:eastAsia="en-GB"/>
          <w14:textOutline w14:w="0" w14:cap="flat" w14:cmpd="sng" w14:algn="ctr">
            <w14:noFill/>
            <w14:prstDash w14:val="solid"/>
            <w14:bevel/>
          </w14:textOutline>
          <w14:ligatures w14:val="none"/>
        </w:rPr>
      </w:pPr>
    </w:p>
    <w:p w14:paraId="699BA50B" w14:textId="77777777" w:rsidR="009364EA" w:rsidRDefault="009364EA" w:rsidP="00E26B17">
      <w:pPr>
        <w:pBdr>
          <w:top w:val="nil"/>
          <w:left w:val="nil"/>
          <w:bottom w:val="nil"/>
          <w:right w:val="nil"/>
          <w:between w:val="nil"/>
          <w:bar w:val="nil"/>
        </w:pBdr>
        <w:spacing w:after="0" w:line="360" w:lineRule="auto"/>
        <w:rPr>
          <w:rFonts w:ascii="Times New Roman" w:eastAsia="Arial Unicode MS" w:hAnsi="Times New Roman" w:cs="Times New Roman"/>
          <w:color w:val="000000"/>
          <w:kern w:val="0"/>
          <w:bdr w:val="nil"/>
          <w:lang w:eastAsia="en-GB"/>
          <w14:textOutline w14:w="0" w14:cap="flat" w14:cmpd="sng" w14:algn="ctr">
            <w14:noFill/>
            <w14:prstDash w14:val="solid"/>
            <w14:bevel/>
          </w14:textOutline>
          <w14:ligatures w14:val="none"/>
        </w:rPr>
      </w:pPr>
    </w:p>
    <w:p w14:paraId="09FF3D7D" w14:textId="77777777" w:rsidR="009364EA" w:rsidRDefault="009364EA" w:rsidP="00E26B17">
      <w:pPr>
        <w:pBdr>
          <w:top w:val="nil"/>
          <w:left w:val="nil"/>
          <w:bottom w:val="nil"/>
          <w:right w:val="nil"/>
          <w:between w:val="nil"/>
          <w:bar w:val="nil"/>
        </w:pBdr>
        <w:spacing w:after="0" w:line="360" w:lineRule="auto"/>
        <w:rPr>
          <w:rFonts w:ascii="Times New Roman" w:eastAsia="Arial Unicode MS" w:hAnsi="Times New Roman" w:cs="Times New Roman"/>
          <w:color w:val="000000"/>
          <w:kern w:val="0"/>
          <w:bdr w:val="nil"/>
          <w:lang w:eastAsia="en-GB"/>
          <w14:textOutline w14:w="0" w14:cap="flat" w14:cmpd="sng" w14:algn="ctr">
            <w14:noFill/>
            <w14:prstDash w14:val="solid"/>
            <w14:bevel/>
          </w14:textOutline>
          <w14:ligatures w14:val="none"/>
        </w:rPr>
      </w:pPr>
    </w:p>
    <w:p w14:paraId="64521BEB" w14:textId="13179015" w:rsidR="005606EA" w:rsidRPr="00E26B17" w:rsidRDefault="005606EA" w:rsidP="00E26B17">
      <w:pPr>
        <w:pBdr>
          <w:top w:val="nil"/>
          <w:left w:val="nil"/>
          <w:bottom w:val="nil"/>
          <w:right w:val="nil"/>
          <w:between w:val="nil"/>
          <w:bar w:val="nil"/>
        </w:pBdr>
        <w:spacing w:after="0" w:line="360" w:lineRule="auto"/>
        <w:rPr>
          <w:rFonts w:ascii="Times New Roman" w:eastAsia="Arial Unicode MS" w:hAnsi="Times New Roman" w:cs="Times New Roman"/>
          <w:color w:val="000000"/>
          <w:kern w:val="0"/>
          <w:bdr w:val="nil"/>
          <w:lang w:eastAsia="en-GB"/>
          <w14:textOutline w14:w="0" w14:cap="flat" w14:cmpd="sng" w14:algn="ctr">
            <w14:noFill/>
            <w14:prstDash w14:val="solid"/>
            <w14:bevel/>
          </w14:textOutline>
          <w14:ligatures w14:val="none"/>
        </w:rPr>
      </w:pPr>
      <w:r w:rsidRPr="00E26B17">
        <w:rPr>
          <w:rFonts w:ascii="Times New Roman" w:eastAsia="Arial Unicode MS" w:hAnsi="Times New Roman" w:cs="Times New Roman"/>
          <w:color w:val="000000"/>
          <w:kern w:val="0"/>
          <w:bdr w:val="nil"/>
          <w:lang w:eastAsia="en-GB"/>
          <w14:textOutline w14:w="0" w14:cap="flat" w14:cmpd="sng" w14:algn="ctr">
            <w14:noFill/>
            <w14:prstDash w14:val="solid"/>
            <w14:bevel/>
          </w14:textOutline>
          <w14:ligatures w14:val="none"/>
        </w:rPr>
        <w:t>Also onsite is Dinefwr Castle which is managed by CADW (</w:t>
      </w:r>
      <w:r w:rsidR="00CD470A" w:rsidRPr="00CD470A">
        <w:rPr>
          <w:rFonts w:ascii="Times New Roman" w:eastAsia="Arial Unicode MS" w:hAnsi="Times New Roman" w:cs="Times New Roman"/>
          <w:color w:val="000000"/>
          <w:kern w:val="0"/>
          <w:bdr w:val="nil"/>
          <w:lang w:eastAsia="en-GB"/>
          <w14:textOutline w14:w="0" w14:cap="flat" w14:cmpd="sng" w14:algn="ctr">
            <w14:noFill/>
            <w14:prstDash w14:val="solid"/>
            <w14:bevel/>
          </w14:textOutline>
          <w14:ligatures w14:val="none"/>
        </w:rPr>
        <w:t>cadw.gov.wales</w:t>
      </w:r>
      <w:r w:rsidR="00CD470A">
        <w:rPr>
          <w:rFonts w:ascii="Times New Roman" w:eastAsia="Arial Unicode MS" w:hAnsi="Times New Roman" w:cs="Times New Roman"/>
          <w:color w:val="000000"/>
          <w:kern w:val="0"/>
          <w:bdr w:val="nil"/>
          <w:lang w:eastAsia="en-GB"/>
          <w14:textOutline w14:w="0" w14:cap="flat" w14:cmpd="sng" w14:algn="ctr">
            <w14:noFill/>
            <w14:prstDash w14:val="solid"/>
            <w14:bevel/>
          </w14:textOutline>
          <w14:ligatures w14:val="none"/>
        </w:rPr>
        <w:t>)</w:t>
      </w:r>
      <w:r w:rsidRPr="00E26B17">
        <w:rPr>
          <w:rFonts w:ascii="Times New Roman" w:eastAsia="Arial Unicode MS" w:hAnsi="Times New Roman" w:cs="Times New Roman"/>
          <w:color w:val="000000"/>
          <w:kern w:val="0"/>
          <w:bdr w:val="nil"/>
          <w:lang w:eastAsia="en-GB"/>
          <w14:textOutline w14:w="0" w14:cap="flat" w14:cmpd="sng" w14:algn="ctr">
            <w14:noFill/>
            <w14:prstDash w14:val="solid"/>
            <w14:bevel/>
          </w14:textOutline>
          <w14:ligatures w14:val="none"/>
        </w:rPr>
        <w:t xml:space="preserve"> and owned by the wildlife trust. </w:t>
      </w:r>
    </w:p>
    <w:p w14:paraId="0F3AF83E" w14:textId="77777777" w:rsidR="005606EA" w:rsidRPr="00E26B17" w:rsidRDefault="005606EA" w:rsidP="00E26B17">
      <w:pPr>
        <w:pBdr>
          <w:top w:val="nil"/>
          <w:left w:val="nil"/>
          <w:bottom w:val="nil"/>
          <w:right w:val="nil"/>
          <w:between w:val="nil"/>
          <w:bar w:val="nil"/>
        </w:pBdr>
        <w:spacing w:after="0" w:line="360" w:lineRule="auto"/>
        <w:rPr>
          <w:rFonts w:ascii="Times New Roman" w:eastAsia="Arial Unicode MS" w:hAnsi="Times New Roman" w:cs="Times New Roman"/>
          <w:noProof/>
          <w:color w:val="000000"/>
          <w:kern w:val="0"/>
          <w:bdr w:val="nil"/>
          <w:lang w:eastAsia="en-GB"/>
          <w14:textOutline w14:w="0" w14:cap="flat" w14:cmpd="sng" w14:algn="ctr">
            <w14:noFill/>
            <w14:prstDash w14:val="solid"/>
            <w14:bevel/>
          </w14:textOutline>
          <w14:ligatures w14:val="none"/>
        </w:rPr>
      </w:pPr>
    </w:p>
    <w:p w14:paraId="63D431A1" w14:textId="77777777" w:rsidR="005606EA" w:rsidRPr="00E26B17" w:rsidRDefault="005606EA" w:rsidP="00E26B17">
      <w:pPr>
        <w:pBdr>
          <w:top w:val="nil"/>
          <w:left w:val="nil"/>
          <w:bottom w:val="nil"/>
          <w:right w:val="nil"/>
          <w:between w:val="nil"/>
          <w:bar w:val="nil"/>
        </w:pBdr>
        <w:spacing w:after="0" w:line="360" w:lineRule="auto"/>
        <w:rPr>
          <w:rFonts w:ascii="Times New Roman" w:eastAsia="Arial Unicode MS" w:hAnsi="Times New Roman" w:cs="Times New Roman"/>
          <w:noProof/>
          <w:color w:val="000000"/>
          <w:kern w:val="0"/>
          <w:bdr w:val="nil"/>
          <w:lang w:eastAsia="en-GB"/>
          <w14:textOutline w14:w="0" w14:cap="flat" w14:cmpd="sng" w14:algn="ctr">
            <w14:noFill/>
            <w14:prstDash w14:val="solid"/>
            <w14:bevel/>
          </w14:textOutline>
          <w14:ligatures w14:val="none"/>
        </w:rPr>
      </w:pPr>
    </w:p>
    <w:tbl>
      <w:tblPr>
        <w:tblStyle w:val="TableGrid"/>
        <w:tblW w:w="6095" w:type="dxa"/>
        <w:tblInd w:w="1555" w:type="dxa"/>
        <w:tblLook w:val="04A0" w:firstRow="1" w:lastRow="0" w:firstColumn="1" w:lastColumn="0" w:noHBand="0" w:noVBand="1"/>
      </w:tblPr>
      <w:tblGrid>
        <w:gridCol w:w="6095"/>
      </w:tblGrid>
      <w:tr w:rsidR="005606EA" w:rsidRPr="00E26B17" w14:paraId="49B7B627" w14:textId="77777777" w:rsidTr="005606EA">
        <w:tc>
          <w:tcPr>
            <w:tcW w:w="6095" w:type="dxa"/>
          </w:tcPr>
          <w:p w14:paraId="4427E637" w14:textId="7E866013" w:rsidR="005606EA" w:rsidRPr="00E26B17" w:rsidRDefault="005606EA" w:rsidP="00E26B17">
            <w:pPr>
              <w:spacing w:line="360" w:lineRule="auto"/>
              <w:rPr>
                <w:rFonts w:ascii="Times New Roman" w:eastAsia="Arial Unicode MS" w:hAnsi="Times New Roman" w:cs="Times New Roman"/>
                <w:noProof/>
                <w:color w:val="000000"/>
                <w:kern w:val="0"/>
                <w:bdr w:val="nil"/>
                <w:lang w:eastAsia="en-GB"/>
                <w14:textOutline w14:w="0" w14:cap="flat" w14:cmpd="sng" w14:algn="ctr">
                  <w14:noFill/>
                  <w14:prstDash w14:val="solid"/>
                  <w14:bevel/>
                </w14:textOutline>
                <w14:ligatures w14:val="none"/>
              </w:rPr>
            </w:pPr>
            <w:r w:rsidRPr="00E26B17">
              <w:rPr>
                <w:rFonts w:ascii="Times New Roman" w:eastAsia="Arial Unicode MS" w:hAnsi="Times New Roman" w:cs="Times New Roman"/>
                <w:noProof/>
                <w:color w:val="000000"/>
                <w:kern w:val="0"/>
                <w:bdr w:val="nil"/>
                <w:lang w:eastAsia="en-GB"/>
                <w14:textOutline w14:w="0" w14:cap="flat" w14:cmpd="sng" w14:algn="ctr">
                  <w14:noFill/>
                  <w14:prstDash w14:val="solid"/>
                  <w14:bevel/>
                </w14:textOutline>
                <w14:ligatures w14:val="none"/>
              </w:rPr>
              <w:drawing>
                <wp:inline distT="0" distB="0" distL="0" distR="0" wp14:anchorId="0420A5B4" wp14:editId="738193F9">
                  <wp:extent cx="3676650" cy="2067733"/>
                  <wp:effectExtent l="0" t="0" r="0" b="8890"/>
                  <wp:docPr id="2082686813" name="Picture 3" descr="An aerial view of a cast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473885" name="Picture 3" descr="An aerial view of a castl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87787" cy="2073997"/>
                          </a:xfrm>
                          <a:prstGeom prst="rect">
                            <a:avLst/>
                          </a:prstGeom>
                          <a:noFill/>
                          <a:ln>
                            <a:noFill/>
                          </a:ln>
                        </pic:spPr>
                      </pic:pic>
                    </a:graphicData>
                  </a:graphic>
                </wp:inline>
              </w:drawing>
            </w:r>
          </w:p>
        </w:tc>
      </w:tr>
    </w:tbl>
    <w:p w14:paraId="12D3B778" w14:textId="51E0C939" w:rsidR="007C7392" w:rsidRPr="00E26B17" w:rsidRDefault="005606EA" w:rsidP="00E26B17">
      <w:pPr>
        <w:pBdr>
          <w:top w:val="nil"/>
          <w:left w:val="nil"/>
          <w:bottom w:val="nil"/>
          <w:right w:val="nil"/>
          <w:between w:val="nil"/>
          <w:bar w:val="nil"/>
        </w:pBdr>
        <w:spacing w:after="0" w:line="360" w:lineRule="auto"/>
        <w:jc w:val="right"/>
        <w:rPr>
          <w:rFonts w:ascii="Times New Roman" w:eastAsia="Arial Unicode MS" w:hAnsi="Times New Roman" w:cs="Times New Roman"/>
          <w:i/>
          <w:iCs/>
          <w:noProof/>
          <w:color w:val="000000"/>
          <w:kern w:val="0"/>
          <w:u w:val="single"/>
          <w:bdr w:val="nil"/>
          <w:lang w:eastAsia="en-GB"/>
          <w14:textOutline w14:w="0" w14:cap="flat" w14:cmpd="sng" w14:algn="ctr">
            <w14:noFill/>
            <w14:prstDash w14:val="solid"/>
            <w14:bevel/>
          </w14:textOutline>
          <w14:ligatures w14:val="none"/>
        </w:rPr>
      </w:pPr>
      <w:r w:rsidRPr="00E26B17">
        <w:rPr>
          <w:rFonts w:ascii="Times New Roman" w:eastAsia="Arial Unicode MS" w:hAnsi="Times New Roman" w:cs="Times New Roman"/>
          <w:i/>
          <w:iCs/>
          <w:noProof/>
          <w:color w:val="000000"/>
          <w:kern w:val="0"/>
          <w:u w:val="single"/>
          <w:bdr w:val="nil"/>
          <w:lang w:eastAsia="en-GB"/>
          <w14:textOutline w14:w="0" w14:cap="flat" w14:cmpd="sng" w14:algn="ctr">
            <w14:noFill/>
            <w14:prstDash w14:val="solid"/>
            <w14:bevel/>
          </w14:textOutline>
          <w14:ligatures w14:val="none"/>
        </w:rPr>
        <w:t>Figure 1: Dinefwr Castle birdseye image</w:t>
      </w:r>
      <w:r w:rsidR="00E26B17" w:rsidRPr="00E26B17">
        <w:rPr>
          <w:rFonts w:ascii="Times New Roman" w:eastAsia="Arial Unicode MS" w:hAnsi="Times New Roman" w:cs="Times New Roman"/>
          <w:i/>
          <w:iCs/>
          <w:noProof/>
          <w:color w:val="000000"/>
          <w:kern w:val="0"/>
          <w:u w:val="single"/>
          <w:bdr w:val="nil"/>
          <w:lang w:eastAsia="en-GB"/>
          <w14:textOutline w14:w="0" w14:cap="flat" w14:cmpd="sng" w14:algn="ctr">
            <w14:noFill/>
            <w14:prstDash w14:val="solid"/>
            <w14:bevel/>
          </w14:textOutline>
          <w14:ligatures w14:val="none"/>
        </w:rPr>
        <w:t xml:space="preserve">; </w:t>
      </w:r>
      <w:r w:rsidR="002C1423">
        <w:rPr>
          <w:rFonts w:ascii="Times New Roman" w:eastAsia="Arial Unicode MS" w:hAnsi="Times New Roman" w:cs="Times New Roman"/>
          <w:noProof/>
          <w:color w:val="000000"/>
          <w:kern w:val="0"/>
          <w:u w:val="single"/>
          <w:bdr w:val="nil"/>
          <w:lang w:eastAsia="en-GB"/>
          <w14:textOutline w14:w="0" w14:cap="flat" w14:cmpd="sng" w14:algn="ctr">
            <w14:noFill/>
            <w14:prstDash w14:val="solid"/>
            <w14:bevel/>
          </w14:textOutline>
          <w14:ligatures w14:val="none"/>
        </w:rPr>
        <w:t>(</w:t>
      </w:r>
      <w:r w:rsidR="00CD470A" w:rsidRPr="002C1423">
        <w:rPr>
          <w:rFonts w:ascii="Times New Roman" w:eastAsia="Times New Roman" w:hAnsi="Times New Roman" w:cs="Times New Roman"/>
          <w:kern w:val="0"/>
          <w:u w:val="single"/>
          <w:lang w:eastAsia="en-GB"/>
          <w14:ligatures w14:val="none"/>
        </w:rPr>
        <w:t>national Trust</w:t>
      </w:r>
      <w:r w:rsidR="002C1423" w:rsidRPr="002C1423">
        <w:rPr>
          <w:rFonts w:ascii="Times New Roman" w:eastAsia="Times New Roman" w:hAnsi="Times New Roman" w:cs="Times New Roman"/>
          <w:kern w:val="0"/>
          <w:u w:val="single"/>
          <w:lang w:eastAsia="en-GB"/>
          <w14:ligatures w14:val="none"/>
        </w:rPr>
        <w:t xml:space="preserve">, </w:t>
      </w:r>
      <w:r w:rsidR="002C1423" w:rsidRPr="002C1423">
        <w:rPr>
          <w:rFonts w:ascii="Times New Roman" w:eastAsia="Times New Roman" w:hAnsi="Times New Roman" w:cs="Times New Roman"/>
          <w:kern w:val="0"/>
          <w:u w:val="single"/>
          <w:lang w:eastAsia="en-GB"/>
          <w14:ligatures w14:val="none"/>
        </w:rPr>
        <w:t>2024a)</w:t>
      </w:r>
    </w:p>
    <w:p w14:paraId="2DEA2E2F" w14:textId="77777777" w:rsidR="007C7392" w:rsidRPr="00E26B17" w:rsidRDefault="007C7392" w:rsidP="00E26B17">
      <w:pPr>
        <w:pBdr>
          <w:top w:val="nil"/>
          <w:left w:val="nil"/>
          <w:bottom w:val="nil"/>
          <w:right w:val="nil"/>
          <w:between w:val="nil"/>
          <w:bar w:val="nil"/>
        </w:pBdr>
        <w:spacing w:after="0" w:line="360" w:lineRule="auto"/>
        <w:rPr>
          <w:rFonts w:ascii="Times New Roman" w:eastAsia="Arial Unicode MS" w:hAnsi="Times New Roman" w:cs="Times New Roman"/>
          <w:noProof/>
          <w:color w:val="000000"/>
          <w:kern w:val="0"/>
          <w:bdr w:val="nil"/>
          <w:lang w:eastAsia="en-GB"/>
          <w14:textOutline w14:w="0" w14:cap="flat" w14:cmpd="sng" w14:algn="ctr">
            <w14:noFill/>
            <w14:prstDash w14:val="solid"/>
            <w14:bevel/>
          </w14:textOutline>
          <w14:ligatures w14:val="none"/>
        </w:rPr>
      </w:pPr>
    </w:p>
    <w:p w14:paraId="27F6361B" w14:textId="77777777" w:rsidR="007C7392" w:rsidRPr="00E26B17" w:rsidRDefault="007C7392" w:rsidP="00E26B17">
      <w:pPr>
        <w:pBdr>
          <w:top w:val="nil"/>
          <w:left w:val="nil"/>
          <w:bottom w:val="nil"/>
          <w:right w:val="nil"/>
          <w:between w:val="nil"/>
          <w:bar w:val="nil"/>
        </w:pBdr>
        <w:spacing w:after="0" w:line="360" w:lineRule="auto"/>
        <w:rPr>
          <w:rFonts w:ascii="Times New Roman" w:eastAsia="Arial Unicode MS" w:hAnsi="Times New Roman" w:cs="Times New Roman"/>
          <w:noProof/>
          <w:color w:val="000000"/>
          <w:kern w:val="0"/>
          <w:bdr w:val="nil"/>
          <w:lang w:eastAsia="en-GB"/>
          <w14:textOutline w14:w="0" w14:cap="flat" w14:cmpd="sng" w14:algn="ctr">
            <w14:noFill/>
            <w14:prstDash w14:val="solid"/>
            <w14:bevel/>
          </w14:textOutline>
          <w14:ligatures w14:val="none"/>
        </w:rPr>
      </w:pPr>
    </w:p>
    <w:tbl>
      <w:tblPr>
        <w:tblStyle w:val="TableGrid"/>
        <w:tblW w:w="0" w:type="auto"/>
        <w:tblInd w:w="1696" w:type="dxa"/>
        <w:tblLook w:val="04A0" w:firstRow="1" w:lastRow="0" w:firstColumn="1" w:lastColumn="0" w:noHBand="0" w:noVBand="1"/>
      </w:tblPr>
      <w:tblGrid>
        <w:gridCol w:w="5670"/>
      </w:tblGrid>
      <w:tr w:rsidR="005606EA" w:rsidRPr="00E26B17" w14:paraId="4E943A92" w14:textId="77777777" w:rsidTr="005606EA">
        <w:tc>
          <w:tcPr>
            <w:tcW w:w="5670" w:type="dxa"/>
          </w:tcPr>
          <w:p w14:paraId="55AFA686" w14:textId="7E2F6F78" w:rsidR="005606EA" w:rsidRPr="00E26B17" w:rsidRDefault="005606EA" w:rsidP="00E26B17">
            <w:pPr>
              <w:spacing w:line="360" w:lineRule="auto"/>
              <w:rPr>
                <w:rFonts w:ascii="Times New Roman" w:eastAsia="Arial Unicode MS" w:hAnsi="Times New Roman" w:cs="Times New Roman"/>
                <w:color w:val="000000"/>
                <w:kern w:val="0"/>
                <w:bdr w:val="nil"/>
                <w:lang w:eastAsia="en-GB"/>
                <w14:textOutline w14:w="0" w14:cap="flat" w14:cmpd="sng" w14:algn="ctr">
                  <w14:noFill/>
                  <w14:prstDash w14:val="solid"/>
                  <w14:bevel/>
                </w14:textOutline>
                <w14:ligatures w14:val="none"/>
              </w:rPr>
            </w:pPr>
            <w:r w:rsidRPr="00E26B17">
              <w:rPr>
                <w:rFonts w:ascii="Times New Roman" w:eastAsia="Arial Unicode MS" w:hAnsi="Times New Roman" w:cs="Times New Roman"/>
                <w:noProof/>
                <w:color w:val="000000"/>
                <w:kern w:val="0"/>
                <w:bdr w:val="nil"/>
                <w:lang w:eastAsia="en-GB"/>
                <w14:textOutline w14:w="0" w14:cap="flat" w14:cmpd="sng" w14:algn="ctr">
                  <w14:noFill/>
                  <w14:prstDash w14:val="solid"/>
                  <w14:bevel/>
                </w14:textOutline>
                <w14:ligatures w14:val="none"/>
              </w:rPr>
              <w:drawing>
                <wp:inline distT="0" distB="0" distL="0" distR="0" wp14:anchorId="7CD446C6" wp14:editId="76AC279E">
                  <wp:extent cx="3429000" cy="2286000"/>
                  <wp:effectExtent l="0" t="0" r="0" b="0"/>
                  <wp:docPr id="10031877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29000" cy="2286000"/>
                          </a:xfrm>
                          <a:prstGeom prst="rect">
                            <a:avLst/>
                          </a:prstGeom>
                          <a:noFill/>
                          <a:ln>
                            <a:noFill/>
                          </a:ln>
                        </pic:spPr>
                      </pic:pic>
                    </a:graphicData>
                  </a:graphic>
                </wp:inline>
              </w:drawing>
            </w:r>
          </w:p>
        </w:tc>
      </w:tr>
    </w:tbl>
    <w:p w14:paraId="6AB564A6" w14:textId="5A5360FD" w:rsidR="005606EA" w:rsidRPr="00E26B17" w:rsidRDefault="005606EA" w:rsidP="00E26B17">
      <w:pPr>
        <w:pBdr>
          <w:top w:val="nil"/>
          <w:left w:val="nil"/>
          <w:bottom w:val="nil"/>
          <w:right w:val="nil"/>
          <w:between w:val="nil"/>
          <w:bar w:val="nil"/>
        </w:pBdr>
        <w:spacing w:after="0" w:line="360" w:lineRule="auto"/>
        <w:jc w:val="right"/>
        <w:rPr>
          <w:rFonts w:ascii="Times New Roman" w:eastAsia="Arial Unicode MS" w:hAnsi="Times New Roman" w:cs="Times New Roman"/>
          <w:i/>
          <w:iCs/>
          <w:noProof/>
          <w:color w:val="000000"/>
          <w:kern w:val="0"/>
          <w:u w:val="single"/>
          <w:bdr w:val="nil"/>
          <w:lang w:eastAsia="en-GB"/>
          <w14:textOutline w14:w="0" w14:cap="flat" w14:cmpd="sng" w14:algn="ctr">
            <w14:noFill/>
            <w14:prstDash w14:val="solid"/>
            <w14:bevel/>
          </w14:textOutline>
          <w14:ligatures w14:val="none"/>
        </w:rPr>
      </w:pPr>
      <w:r w:rsidRPr="00E26B17">
        <w:rPr>
          <w:rFonts w:ascii="Times New Roman" w:eastAsia="Arial Unicode MS" w:hAnsi="Times New Roman" w:cs="Times New Roman"/>
          <w:i/>
          <w:iCs/>
          <w:noProof/>
          <w:color w:val="000000"/>
          <w:kern w:val="0"/>
          <w:u w:val="single"/>
          <w:bdr w:val="nil"/>
          <w:lang w:eastAsia="en-GB"/>
          <w14:textOutline w14:w="0" w14:cap="flat" w14:cmpd="sng" w14:algn="ctr">
            <w14:noFill/>
            <w14:prstDash w14:val="solid"/>
            <w14:bevel/>
          </w14:textOutline>
          <w14:ligatures w14:val="none"/>
        </w:rPr>
        <w:t xml:space="preserve">Figure </w:t>
      </w:r>
      <w:r w:rsidRPr="00E26B17">
        <w:rPr>
          <w:rFonts w:ascii="Times New Roman" w:eastAsia="Arial Unicode MS" w:hAnsi="Times New Roman" w:cs="Times New Roman"/>
          <w:i/>
          <w:iCs/>
          <w:noProof/>
          <w:color w:val="000000"/>
          <w:kern w:val="0"/>
          <w:u w:val="single"/>
          <w:bdr w:val="nil"/>
          <w:lang w:eastAsia="en-GB"/>
          <w14:textOutline w14:w="0" w14:cap="flat" w14:cmpd="sng" w14:algn="ctr">
            <w14:noFill/>
            <w14:prstDash w14:val="solid"/>
            <w14:bevel/>
          </w14:textOutline>
          <w14:ligatures w14:val="none"/>
        </w:rPr>
        <w:t>2</w:t>
      </w:r>
      <w:r w:rsidRPr="00E26B17">
        <w:rPr>
          <w:rFonts w:ascii="Times New Roman" w:eastAsia="Arial Unicode MS" w:hAnsi="Times New Roman" w:cs="Times New Roman"/>
          <w:i/>
          <w:iCs/>
          <w:noProof/>
          <w:color w:val="000000"/>
          <w:kern w:val="0"/>
          <w:u w:val="single"/>
          <w:bdr w:val="nil"/>
          <w:lang w:eastAsia="en-GB"/>
          <w14:textOutline w14:w="0" w14:cap="flat" w14:cmpd="sng" w14:algn="ctr">
            <w14:noFill/>
            <w14:prstDash w14:val="solid"/>
            <w14:bevel/>
          </w14:textOutline>
          <w14:ligatures w14:val="none"/>
        </w:rPr>
        <w:t xml:space="preserve">: Dinefwr Castle </w:t>
      </w:r>
      <w:r w:rsidRPr="00E26B17">
        <w:rPr>
          <w:rFonts w:ascii="Times New Roman" w:eastAsia="Arial Unicode MS" w:hAnsi="Times New Roman" w:cs="Times New Roman"/>
          <w:i/>
          <w:iCs/>
          <w:noProof/>
          <w:color w:val="000000"/>
          <w:kern w:val="0"/>
          <w:u w:val="single"/>
          <w:bdr w:val="nil"/>
          <w:lang w:eastAsia="en-GB"/>
          <w14:textOutline w14:w="0" w14:cap="flat" w14:cmpd="sng" w14:algn="ctr">
            <w14:noFill/>
            <w14:prstDash w14:val="solid"/>
            <w14:bevel/>
          </w14:textOutline>
          <w14:ligatures w14:val="none"/>
        </w:rPr>
        <w:t>from the ground</w:t>
      </w:r>
      <w:r w:rsidR="002C1423" w:rsidRPr="00E26B17">
        <w:rPr>
          <w:rFonts w:ascii="Times New Roman" w:eastAsia="Arial Unicode MS" w:hAnsi="Times New Roman" w:cs="Times New Roman"/>
          <w:i/>
          <w:iCs/>
          <w:noProof/>
          <w:color w:val="000000"/>
          <w:kern w:val="0"/>
          <w:u w:val="single"/>
          <w:bdr w:val="nil"/>
          <w:lang w:eastAsia="en-GB"/>
          <w14:textOutline w14:w="0" w14:cap="flat" w14:cmpd="sng" w14:algn="ctr">
            <w14:noFill/>
            <w14:prstDash w14:val="solid"/>
            <w14:bevel/>
          </w14:textOutline>
          <w14:ligatures w14:val="none"/>
        </w:rPr>
        <w:t xml:space="preserve">; </w:t>
      </w:r>
      <w:r w:rsidR="002C1423">
        <w:rPr>
          <w:rFonts w:ascii="Times New Roman" w:eastAsia="Arial Unicode MS" w:hAnsi="Times New Roman" w:cs="Times New Roman"/>
          <w:noProof/>
          <w:color w:val="000000"/>
          <w:kern w:val="0"/>
          <w:u w:val="single"/>
          <w:bdr w:val="nil"/>
          <w:lang w:eastAsia="en-GB"/>
          <w14:textOutline w14:w="0" w14:cap="flat" w14:cmpd="sng" w14:algn="ctr">
            <w14:noFill/>
            <w14:prstDash w14:val="solid"/>
            <w14:bevel/>
          </w14:textOutline>
          <w14:ligatures w14:val="none"/>
        </w:rPr>
        <w:t>(</w:t>
      </w:r>
      <w:r w:rsidR="00CD470A" w:rsidRPr="002C1423">
        <w:rPr>
          <w:rFonts w:ascii="Times New Roman" w:eastAsia="Times New Roman" w:hAnsi="Times New Roman" w:cs="Times New Roman"/>
          <w:kern w:val="0"/>
          <w:u w:val="single"/>
          <w:lang w:eastAsia="en-GB"/>
          <w14:ligatures w14:val="none"/>
        </w:rPr>
        <w:t>national Trust</w:t>
      </w:r>
      <w:r w:rsidR="002C1423" w:rsidRPr="002C1423">
        <w:rPr>
          <w:rFonts w:ascii="Times New Roman" w:eastAsia="Times New Roman" w:hAnsi="Times New Roman" w:cs="Times New Roman"/>
          <w:kern w:val="0"/>
          <w:u w:val="single"/>
          <w:lang w:eastAsia="en-GB"/>
          <w14:ligatures w14:val="none"/>
        </w:rPr>
        <w:t>, 2024a)</w:t>
      </w:r>
    </w:p>
    <w:p w14:paraId="22CAFEC2" w14:textId="77777777" w:rsidR="00DF576B" w:rsidRPr="00E26B17" w:rsidRDefault="00DF576B" w:rsidP="00E26B17">
      <w:pPr>
        <w:pBdr>
          <w:top w:val="nil"/>
          <w:left w:val="nil"/>
          <w:bottom w:val="nil"/>
          <w:right w:val="nil"/>
          <w:between w:val="nil"/>
          <w:bar w:val="nil"/>
        </w:pBdr>
        <w:spacing w:after="0" w:line="360" w:lineRule="auto"/>
        <w:rPr>
          <w:rFonts w:ascii="Times New Roman" w:eastAsia="Arial Unicode MS" w:hAnsi="Times New Roman" w:cs="Times New Roman"/>
          <w:color w:val="000000"/>
          <w:kern w:val="0"/>
          <w:bdr w:val="nil"/>
          <w:lang w:eastAsia="en-GB"/>
          <w14:textOutline w14:w="0" w14:cap="flat" w14:cmpd="sng" w14:algn="ctr">
            <w14:noFill/>
            <w14:prstDash w14:val="solid"/>
            <w14:bevel/>
          </w14:textOutline>
          <w14:ligatures w14:val="none"/>
        </w:rPr>
      </w:pPr>
    </w:p>
    <w:p w14:paraId="6FD37E46" w14:textId="0AFBEFE9" w:rsidR="0021478E" w:rsidRPr="00E26B17" w:rsidRDefault="0021478E" w:rsidP="00E26B17">
      <w:pPr>
        <w:pBdr>
          <w:top w:val="nil"/>
          <w:left w:val="nil"/>
          <w:bottom w:val="nil"/>
          <w:right w:val="nil"/>
          <w:between w:val="nil"/>
          <w:bar w:val="nil"/>
        </w:pBdr>
        <w:spacing w:after="0" w:line="360" w:lineRule="auto"/>
        <w:rPr>
          <w:rFonts w:ascii="Times New Roman" w:eastAsia="Arial Unicode MS" w:hAnsi="Times New Roman" w:cs="Times New Roman"/>
          <w:color w:val="000000"/>
          <w:kern w:val="0"/>
          <w:bdr w:val="nil"/>
          <w:lang w:eastAsia="en-GB"/>
          <w14:textOutline w14:w="0" w14:cap="flat" w14:cmpd="sng" w14:algn="ctr">
            <w14:noFill/>
            <w14:prstDash w14:val="solid"/>
            <w14:bevel/>
          </w14:textOutline>
          <w14:ligatures w14:val="none"/>
        </w:rPr>
      </w:pPr>
    </w:p>
    <w:p w14:paraId="10E5FFC9" w14:textId="6C0714F2" w:rsidR="00CD0611" w:rsidRPr="00E26B17" w:rsidRDefault="00CD0611" w:rsidP="00E26B17">
      <w:pPr>
        <w:pBdr>
          <w:top w:val="nil"/>
          <w:left w:val="nil"/>
          <w:bottom w:val="nil"/>
          <w:right w:val="nil"/>
          <w:between w:val="nil"/>
          <w:bar w:val="nil"/>
        </w:pBdr>
        <w:spacing w:after="0" w:line="360" w:lineRule="auto"/>
        <w:rPr>
          <w:rFonts w:ascii="Times New Roman" w:eastAsia="Arial Unicode MS" w:hAnsi="Times New Roman" w:cs="Times New Roman"/>
          <w:color w:val="000000"/>
          <w:kern w:val="0"/>
          <w:bdr w:val="nil"/>
          <w:lang w:eastAsia="en-GB"/>
          <w14:textOutline w14:w="0" w14:cap="flat" w14:cmpd="sng" w14:algn="ctr">
            <w14:noFill/>
            <w14:prstDash w14:val="solid"/>
            <w14:bevel/>
          </w14:textOutline>
          <w14:ligatures w14:val="none"/>
        </w:rPr>
      </w:pPr>
    </w:p>
    <w:p w14:paraId="26FAB906" w14:textId="77777777" w:rsidR="00A91DA9" w:rsidRPr="00E26B17" w:rsidRDefault="00A91DA9" w:rsidP="00E26B17">
      <w:pPr>
        <w:pBdr>
          <w:top w:val="nil"/>
          <w:left w:val="nil"/>
          <w:bottom w:val="nil"/>
          <w:right w:val="nil"/>
          <w:between w:val="nil"/>
          <w:bar w:val="nil"/>
        </w:pBdr>
        <w:spacing w:after="0" w:line="360" w:lineRule="auto"/>
        <w:rPr>
          <w:rFonts w:ascii="Times New Roman" w:eastAsia="Arial Unicode MS" w:hAnsi="Times New Roman" w:cs="Times New Roman"/>
          <w:b/>
          <w:bCs/>
          <w:color w:val="000000"/>
          <w:kern w:val="0"/>
          <w:u w:val="single"/>
          <w:bdr w:val="nil"/>
          <w:lang w:eastAsia="en-GB"/>
          <w14:textOutline w14:w="0" w14:cap="flat" w14:cmpd="sng" w14:algn="ctr">
            <w14:noFill/>
            <w14:prstDash w14:val="solid"/>
            <w14:bevel/>
          </w14:textOutline>
          <w14:ligatures w14:val="none"/>
        </w:rPr>
      </w:pPr>
    </w:p>
    <w:p w14:paraId="57241F15" w14:textId="77777777" w:rsidR="00AB49FD" w:rsidRPr="00E26B17" w:rsidRDefault="00AB49FD" w:rsidP="00E26B17">
      <w:pPr>
        <w:pBdr>
          <w:top w:val="nil"/>
          <w:left w:val="nil"/>
          <w:bottom w:val="nil"/>
          <w:right w:val="nil"/>
          <w:between w:val="nil"/>
          <w:bar w:val="nil"/>
        </w:pBdr>
        <w:spacing w:after="0" w:line="360" w:lineRule="auto"/>
        <w:rPr>
          <w:rFonts w:ascii="Times New Roman" w:eastAsia="Arial Unicode MS" w:hAnsi="Times New Roman" w:cs="Times New Roman"/>
          <w:b/>
          <w:bCs/>
          <w:color w:val="000000"/>
          <w:kern w:val="0"/>
          <w:u w:val="single"/>
          <w:bdr w:val="nil"/>
          <w:lang w:val="en-US" w:eastAsia="en-GB"/>
          <w14:textOutline w14:w="0" w14:cap="flat" w14:cmpd="sng" w14:algn="ctr">
            <w14:noFill/>
            <w14:prstDash w14:val="solid"/>
            <w14:bevel/>
          </w14:textOutline>
          <w14:ligatures w14:val="none"/>
        </w:rPr>
      </w:pPr>
    </w:p>
    <w:p w14:paraId="347A77BA" w14:textId="77777777" w:rsidR="00AB4622" w:rsidRPr="00E26B17" w:rsidRDefault="00AB4622" w:rsidP="00E26B17">
      <w:pPr>
        <w:pBdr>
          <w:top w:val="nil"/>
          <w:left w:val="nil"/>
          <w:bottom w:val="nil"/>
          <w:right w:val="nil"/>
          <w:between w:val="nil"/>
          <w:bar w:val="nil"/>
        </w:pBdr>
        <w:spacing w:after="0" w:line="360" w:lineRule="auto"/>
        <w:rPr>
          <w:rFonts w:ascii="Times New Roman" w:eastAsia="Times New Roman" w:hAnsi="Times New Roman" w:cs="Times New Roman"/>
          <w:b/>
          <w:bCs/>
          <w:color w:val="000000"/>
          <w:kern w:val="0"/>
          <w:u w:val="single"/>
          <w:bdr w:val="nil"/>
          <w:lang w:val="en-US" w:eastAsia="en-GB"/>
          <w14:textOutline w14:w="0" w14:cap="flat" w14:cmpd="sng" w14:algn="ctr">
            <w14:noFill/>
            <w14:prstDash w14:val="solid"/>
            <w14:bevel/>
          </w14:textOutline>
          <w14:ligatures w14:val="none"/>
        </w:rPr>
      </w:pPr>
    </w:p>
    <w:tbl>
      <w:tblPr>
        <w:tblStyle w:val="TableGrid"/>
        <w:tblW w:w="0" w:type="auto"/>
        <w:tblInd w:w="562" w:type="dxa"/>
        <w:tblLook w:val="04A0" w:firstRow="1" w:lastRow="0" w:firstColumn="1" w:lastColumn="0" w:noHBand="0" w:noVBand="1"/>
      </w:tblPr>
      <w:tblGrid>
        <w:gridCol w:w="8454"/>
      </w:tblGrid>
      <w:tr w:rsidR="005606EA" w:rsidRPr="00E26B17" w14:paraId="52DDEC8D" w14:textId="77777777" w:rsidTr="005606EA">
        <w:tc>
          <w:tcPr>
            <w:tcW w:w="8454" w:type="dxa"/>
          </w:tcPr>
          <w:p w14:paraId="42E47EB6" w14:textId="02040A4C" w:rsidR="005606EA" w:rsidRPr="00E26B17" w:rsidRDefault="005606EA" w:rsidP="00E26B17">
            <w:pPr>
              <w:spacing w:line="360" w:lineRule="auto"/>
              <w:rPr>
                <w:rFonts w:ascii="Times New Roman" w:hAnsi="Times New Roman" w:cs="Times New Roman"/>
              </w:rPr>
            </w:pPr>
            <w:r w:rsidRPr="00E26B17">
              <w:rPr>
                <w:rFonts w:ascii="Times New Roman" w:eastAsia="Arial Unicode MS" w:hAnsi="Times New Roman" w:cs="Times New Roman"/>
                <w:noProof/>
                <w:color w:val="000000"/>
                <w:kern w:val="0"/>
                <w:bdr w:val="nil"/>
                <w:lang w:eastAsia="en-GB"/>
                <w14:textOutline w14:w="0" w14:cap="flat" w14:cmpd="sng" w14:algn="ctr">
                  <w14:noFill/>
                  <w14:prstDash w14:val="solid"/>
                  <w14:bevel/>
                </w14:textOutline>
                <w14:ligatures w14:val="none"/>
              </w:rPr>
              <w:lastRenderedPageBreak/>
              <w:drawing>
                <wp:inline distT="0" distB="0" distL="0" distR="0" wp14:anchorId="700BA72D" wp14:editId="0A195194">
                  <wp:extent cx="5100638" cy="3035623"/>
                  <wp:effectExtent l="0" t="0" r="5080" b="0"/>
                  <wp:docPr id="619247793" name="Picture 1" descr="A map of a tourist attra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247793" name="Picture 1" descr="A map of a tourist attraction&#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14189" cy="3043688"/>
                          </a:xfrm>
                          <a:prstGeom prst="rect">
                            <a:avLst/>
                          </a:prstGeom>
                          <a:noFill/>
                          <a:ln>
                            <a:noFill/>
                          </a:ln>
                        </pic:spPr>
                      </pic:pic>
                    </a:graphicData>
                  </a:graphic>
                </wp:inline>
              </w:drawing>
            </w:r>
          </w:p>
        </w:tc>
      </w:tr>
    </w:tbl>
    <w:p w14:paraId="61B332FA" w14:textId="5DF4061B" w:rsidR="005606EA" w:rsidRPr="00E26B17" w:rsidRDefault="005606EA" w:rsidP="00E26B17">
      <w:pPr>
        <w:pBdr>
          <w:top w:val="nil"/>
          <w:left w:val="nil"/>
          <w:bottom w:val="nil"/>
          <w:right w:val="nil"/>
          <w:between w:val="nil"/>
          <w:bar w:val="nil"/>
        </w:pBdr>
        <w:spacing w:after="0" w:line="360" w:lineRule="auto"/>
        <w:jc w:val="right"/>
        <w:rPr>
          <w:rFonts w:ascii="Times New Roman" w:eastAsia="Arial Unicode MS" w:hAnsi="Times New Roman" w:cs="Times New Roman"/>
          <w:i/>
          <w:iCs/>
          <w:noProof/>
          <w:color w:val="000000"/>
          <w:kern w:val="0"/>
          <w:u w:val="single"/>
          <w:bdr w:val="nil"/>
          <w:lang w:eastAsia="en-GB"/>
          <w14:textOutline w14:w="0" w14:cap="flat" w14:cmpd="sng" w14:algn="ctr">
            <w14:noFill/>
            <w14:prstDash w14:val="solid"/>
            <w14:bevel/>
          </w14:textOutline>
          <w14:ligatures w14:val="none"/>
        </w:rPr>
      </w:pPr>
      <w:r w:rsidRPr="00E26B17">
        <w:rPr>
          <w:rFonts w:ascii="Times New Roman" w:eastAsia="Arial Unicode MS" w:hAnsi="Times New Roman" w:cs="Times New Roman"/>
          <w:i/>
          <w:iCs/>
          <w:noProof/>
          <w:color w:val="000000"/>
          <w:kern w:val="0"/>
          <w:u w:val="single"/>
          <w:bdr w:val="nil"/>
          <w:lang w:eastAsia="en-GB"/>
          <w14:textOutline w14:w="0" w14:cap="flat" w14:cmpd="sng" w14:algn="ctr">
            <w14:noFill/>
            <w14:prstDash w14:val="solid"/>
            <w14:bevel/>
          </w14:textOutline>
          <w14:ligatures w14:val="none"/>
        </w:rPr>
        <w:t xml:space="preserve">Figure </w:t>
      </w:r>
      <w:r w:rsidRPr="00E26B17">
        <w:rPr>
          <w:rFonts w:ascii="Times New Roman" w:eastAsia="Arial Unicode MS" w:hAnsi="Times New Roman" w:cs="Times New Roman"/>
          <w:i/>
          <w:iCs/>
          <w:noProof/>
          <w:color w:val="000000"/>
          <w:kern w:val="0"/>
          <w:u w:val="single"/>
          <w:bdr w:val="nil"/>
          <w:lang w:eastAsia="en-GB"/>
          <w14:textOutline w14:w="0" w14:cap="flat" w14:cmpd="sng" w14:algn="ctr">
            <w14:noFill/>
            <w14:prstDash w14:val="solid"/>
            <w14:bevel/>
          </w14:textOutline>
          <w14:ligatures w14:val="none"/>
        </w:rPr>
        <w:t>3</w:t>
      </w:r>
      <w:r w:rsidRPr="00E26B17">
        <w:rPr>
          <w:rFonts w:ascii="Times New Roman" w:eastAsia="Arial Unicode MS" w:hAnsi="Times New Roman" w:cs="Times New Roman"/>
          <w:i/>
          <w:iCs/>
          <w:noProof/>
          <w:color w:val="000000"/>
          <w:kern w:val="0"/>
          <w:u w:val="single"/>
          <w:bdr w:val="nil"/>
          <w:lang w:eastAsia="en-GB"/>
          <w14:textOutline w14:w="0" w14:cap="flat" w14:cmpd="sng" w14:algn="ctr">
            <w14:noFill/>
            <w14:prstDash w14:val="solid"/>
            <w14:bevel/>
          </w14:textOutline>
          <w14:ligatures w14:val="none"/>
        </w:rPr>
        <w:t xml:space="preserve">: </w:t>
      </w:r>
      <w:r w:rsidRPr="00E26B17">
        <w:rPr>
          <w:rFonts w:ascii="Times New Roman" w:eastAsia="Arial Unicode MS" w:hAnsi="Times New Roman" w:cs="Times New Roman"/>
          <w:i/>
          <w:iCs/>
          <w:noProof/>
          <w:color w:val="000000"/>
          <w:kern w:val="0"/>
          <w:u w:val="single"/>
          <w:bdr w:val="nil"/>
          <w:lang w:eastAsia="en-GB"/>
          <w14:textOutline w14:w="0" w14:cap="flat" w14:cmpd="sng" w14:algn="ctr">
            <w14:noFill/>
            <w14:prstDash w14:val="solid"/>
            <w14:bevel/>
          </w14:textOutline>
          <w14:ligatures w14:val="none"/>
        </w:rPr>
        <w:t>A map of the Dinefwr grounds</w:t>
      </w:r>
      <w:r w:rsidR="002C1423" w:rsidRPr="00E26B17">
        <w:rPr>
          <w:rFonts w:ascii="Times New Roman" w:eastAsia="Arial Unicode MS" w:hAnsi="Times New Roman" w:cs="Times New Roman"/>
          <w:i/>
          <w:iCs/>
          <w:noProof/>
          <w:color w:val="000000"/>
          <w:kern w:val="0"/>
          <w:u w:val="single"/>
          <w:bdr w:val="nil"/>
          <w:lang w:eastAsia="en-GB"/>
          <w14:textOutline w14:w="0" w14:cap="flat" w14:cmpd="sng" w14:algn="ctr">
            <w14:noFill/>
            <w14:prstDash w14:val="solid"/>
            <w14:bevel/>
          </w14:textOutline>
          <w14:ligatures w14:val="none"/>
        </w:rPr>
        <w:t xml:space="preserve">; </w:t>
      </w:r>
      <w:r w:rsidR="002C1423">
        <w:rPr>
          <w:rFonts w:ascii="Times New Roman" w:eastAsia="Arial Unicode MS" w:hAnsi="Times New Roman" w:cs="Times New Roman"/>
          <w:noProof/>
          <w:color w:val="000000"/>
          <w:kern w:val="0"/>
          <w:u w:val="single"/>
          <w:bdr w:val="nil"/>
          <w:lang w:eastAsia="en-GB"/>
          <w14:textOutline w14:w="0" w14:cap="flat" w14:cmpd="sng" w14:algn="ctr">
            <w14:noFill/>
            <w14:prstDash w14:val="solid"/>
            <w14:bevel/>
          </w14:textOutline>
          <w14:ligatures w14:val="none"/>
        </w:rPr>
        <w:t>(</w:t>
      </w:r>
      <w:r w:rsidR="00CD470A" w:rsidRPr="002C1423">
        <w:rPr>
          <w:rFonts w:ascii="Times New Roman" w:eastAsia="Times New Roman" w:hAnsi="Times New Roman" w:cs="Times New Roman"/>
          <w:kern w:val="0"/>
          <w:u w:val="single"/>
          <w:lang w:eastAsia="en-GB"/>
          <w14:ligatures w14:val="none"/>
        </w:rPr>
        <w:t>national Trust</w:t>
      </w:r>
      <w:r w:rsidR="002C1423" w:rsidRPr="002C1423">
        <w:rPr>
          <w:rFonts w:ascii="Times New Roman" w:eastAsia="Times New Roman" w:hAnsi="Times New Roman" w:cs="Times New Roman"/>
          <w:kern w:val="0"/>
          <w:u w:val="single"/>
          <w:lang w:eastAsia="en-GB"/>
          <w14:ligatures w14:val="none"/>
        </w:rPr>
        <w:t>, 2024a)</w:t>
      </w:r>
    </w:p>
    <w:p w14:paraId="03BC97A6" w14:textId="77777777" w:rsidR="00DF576B" w:rsidRPr="00E26B17" w:rsidRDefault="00DF576B" w:rsidP="00E26B17">
      <w:pPr>
        <w:spacing w:line="360" w:lineRule="auto"/>
        <w:rPr>
          <w:rFonts w:ascii="Times New Roman" w:hAnsi="Times New Roman" w:cs="Times New Roman"/>
        </w:rPr>
      </w:pPr>
    </w:p>
    <w:p w14:paraId="5E38BDB7" w14:textId="492A9D66" w:rsidR="005606EA" w:rsidRPr="00E26B17" w:rsidRDefault="005606EA" w:rsidP="00E26B17">
      <w:pPr>
        <w:spacing w:line="360" w:lineRule="auto"/>
        <w:rPr>
          <w:rFonts w:ascii="Times New Roman" w:hAnsi="Times New Roman" w:cs="Times New Roman"/>
        </w:rPr>
      </w:pPr>
      <w:r w:rsidRPr="00E26B17">
        <w:rPr>
          <w:rFonts w:ascii="Times New Roman" w:hAnsi="Times New Roman" w:cs="Times New Roman"/>
        </w:rPr>
        <w:t xml:space="preserve">    </w:t>
      </w:r>
      <w:r w:rsidR="00833D9C" w:rsidRPr="00E26B17">
        <w:rPr>
          <w:rFonts w:ascii="Times New Roman" w:hAnsi="Times New Roman" w:cs="Times New Roman"/>
        </w:rPr>
        <w:t>One benefit for the management plan of Dinefwr is that it is not totally dependent on making a profit to survive, as it sits under the umbrella of the National trust, which can make up any shortfall in revenue</w:t>
      </w:r>
      <w:r w:rsidR="00CD470A">
        <w:rPr>
          <w:rFonts w:ascii="Times New Roman" w:hAnsi="Times New Roman" w:cs="Times New Roman"/>
        </w:rPr>
        <w:t xml:space="preserve"> (</w:t>
      </w:r>
      <w:r w:rsidR="00CD470A" w:rsidRPr="00E26B17">
        <w:rPr>
          <w:rFonts w:ascii="Times New Roman" w:hAnsi="Times New Roman" w:cs="Times New Roman"/>
        </w:rPr>
        <w:t>Morgan</w:t>
      </w:r>
      <w:r w:rsidR="00CD470A" w:rsidRPr="00CD470A">
        <w:rPr>
          <w:rFonts w:ascii="Times New Roman" w:hAnsi="Times New Roman" w:cs="Times New Roman"/>
        </w:rPr>
        <w:t>, and Price, 2011</w:t>
      </w:r>
      <w:r w:rsidR="00CD470A">
        <w:rPr>
          <w:rFonts w:ascii="Times New Roman" w:hAnsi="Times New Roman" w:cs="Times New Roman"/>
        </w:rPr>
        <w:t xml:space="preserve">). </w:t>
      </w:r>
      <w:r w:rsidR="00C416C2" w:rsidRPr="00E26B17">
        <w:rPr>
          <w:rFonts w:ascii="Times New Roman" w:hAnsi="Times New Roman" w:cs="Times New Roman"/>
        </w:rPr>
        <w:t>The National Trust has more than 5.37 million members (5.95 million in 2019–20). That is greater than Costa Rica's whole population</w:t>
      </w:r>
      <w:r w:rsidR="002F32F1" w:rsidRPr="00E26B17">
        <w:rPr>
          <w:rFonts w:ascii="Times New Roman" w:hAnsi="Times New Roman" w:cs="Times New Roman"/>
        </w:rPr>
        <w:t xml:space="preserve"> (</w:t>
      </w:r>
      <w:r w:rsidR="00CD470A" w:rsidRPr="002C1423">
        <w:rPr>
          <w:rFonts w:ascii="Times New Roman" w:eastAsia="Times New Roman" w:hAnsi="Times New Roman" w:cs="Times New Roman"/>
          <w:kern w:val="0"/>
          <w:lang w:eastAsia="en-GB"/>
          <w14:ligatures w14:val="none"/>
        </w:rPr>
        <w:t>national Trust</w:t>
      </w:r>
      <w:r w:rsidR="002C1423">
        <w:rPr>
          <w:rFonts w:ascii="Times New Roman" w:eastAsia="Times New Roman" w:hAnsi="Times New Roman" w:cs="Times New Roman"/>
          <w:kern w:val="0"/>
          <w:lang w:eastAsia="en-GB"/>
          <w14:ligatures w14:val="none"/>
        </w:rPr>
        <w:t xml:space="preserve">, </w:t>
      </w:r>
      <w:r w:rsidR="002C1423" w:rsidRPr="002C1423">
        <w:rPr>
          <w:rFonts w:ascii="Times New Roman" w:eastAsia="Times New Roman" w:hAnsi="Times New Roman" w:cs="Times New Roman"/>
          <w:kern w:val="0"/>
          <w:lang w:eastAsia="en-GB"/>
          <w14:ligatures w14:val="none"/>
        </w:rPr>
        <w:t>2024</w:t>
      </w:r>
      <w:r w:rsidR="002C1423">
        <w:rPr>
          <w:rFonts w:ascii="Times New Roman" w:eastAsia="Times New Roman" w:hAnsi="Times New Roman" w:cs="Times New Roman"/>
          <w:kern w:val="0"/>
          <w:lang w:eastAsia="en-GB"/>
          <w14:ligatures w14:val="none"/>
        </w:rPr>
        <w:t>a</w:t>
      </w:r>
      <w:r w:rsidR="002F32F1" w:rsidRPr="00E26B17">
        <w:rPr>
          <w:rFonts w:ascii="Times New Roman" w:hAnsi="Times New Roman" w:cs="Times New Roman"/>
        </w:rPr>
        <w:t>)</w:t>
      </w:r>
      <w:r w:rsidRPr="00E26B17">
        <w:rPr>
          <w:rFonts w:ascii="Times New Roman" w:hAnsi="Times New Roman" w:cs="Times New Roman"/>
        </w:rPr>
        <w:t>.</w:t>
      </w:r>
      <w:r w:rsidR="00C416C2" w:rsidRPr="00E26B17">
        <w:rPr>
          <w:rFonts w:ascii="Times New Roman" w:hAnsi="Times New Roman" w:cs="Times New Roman"/>
        </w:rPr>
        <w:t xml:space="preserve"> </w:t>
      </w:r>
    </w:p>
    <w:p w14:paraId="548285EC" w14:textId="1B6FA5F7" w:rsidR="005606EA" w:rsidRPr="00E26B17" w:rsidRDefault="005606EA" w:rsidP="00E26B17">
      <w:pPr>
        <w:spacing w:line="360" w:lineRule="auto"/>
        <w:jc w:val="center"/>
        <w:rPr>
          <w:rFonts w:ascii="Times New Roman" w:hAnsi="Times New Roman" w:cs="Times New Roman"/>
          <w:i/>
          <w:iCs/>
        </w:rPr>
      </w:pPr>
      <w:r w:rsidRPr="00E26B17">
        <w:rPr>
          <w:rFonts w:ascii="Times New Roman" w:hAnsi="Times New Roman" w:cs="Times New Roman"/>
          <w:i/>
          <w:iCs/>
        </w:rPr>
        <w:t>“</w:t>
      </w:r>
      <w:r w:rsidR="00C416C2" w:rsidRPr="00E26B17">
        <w:rPr>
          <w:rFonts w:ascii="Times New Roman" w:hAnsi="Times New Roman" w:cs="Times New Roman"/>
          <w:i/>
          <w:iCs/>
        </w:rPr>
        <w:t xml:space="preserve">Our members' contribution enables us to safeguard more than 500 locations for the enjoyment of all people, both now and in the future. With more than 1,300 tenant farmers and approximately 250,000 hectares of land, we are the largest farm owner in the country. We're dedicated to farming such that plants and animals can flourish while also preserving the environment for food </w:t>
      </w:r>
      <w:r w:rsidR="002C1423" w:rsidRPr="00E26B17">
        <w:rPr>
          <w:rFonts w:ascii="Times New Roman" w:hAnsi="Times New Roman" w:cs="Times New Roman"/>
          <w:i/>
          <w:iCs/>
        </w:rPr>
        <w:t>production”.</w:t>
      </w:r>
    </w:p>
    <w:p w14:paraId="181A02F2" w14:textId="2BF05BB8" w:rsidR="005606EA" w:rsidRPr="00E26B17" w:rsidRDefault="00C416C2" w:rsidP="00E26B17">
      <w:pPr>
        <w:spacing w:line="360" w:lineRule="auto"/>
        <w:jc w:val="right"/>
        <w:rPr>
          <w:rFonts w:ascii="Times New Roman" w:hAnsi="Times New Roman" w:cs="Times New Roman"/>
        </w:rPr>
      </w:pPr>
      <w:r w:rsidRPr="00E26B17">
        <w:rPr>
          <w:rFonts w:ascii="Times New Roman" w:hAnsi="Times New Roman" w:cs="Times New Roman"/>
        </w:rPr>
        <w:t xml:space="preserve"> </w:t>
      </w:r>
      <w:bookmarkStart w:id="0" w:name="_Hlk164685948"/>
      <w:r w:rsidRPr="00E26B17">
        <w:rPr>
          <w:rFonts w:ascii="Times New Roman" w:hAnsi="Times New Roman" w:cs="Times New Roman"/>
        </w:rPr>
        <w:t>(</w:t>
      </w:r>
      <w:r w:rsidR="00CD470A" w:rsidRPr="002C1423">
        <w:rPr>
          <w:rFonts w:ascii="Times New Roman" w:eastAsia="Times New Roman" w:hAnsi="Times New Roman" w:cs="Times New Roman"/>
          <w:kern w:val="0"/>
          <w:lang w:eastAsia="en-GB"/>
          <w14:ligatures w14:val="none"/>
        </w:rPr>
        <w:t>national Trust</w:t>
      </w:r>
      <w:r w:rsidR="002C1423">
        <w:rPr>
          <w:rFonts w:ascii="Times New Roman" w:eastAsia="Times New Roman" w:hAnsi="Times New Roman" w:cs="Times New Roman"/>
          <w:kern w:val="0"/>
          <w:lang w:eastAsia="en-GB"/>
          <w14:ligatures w14:val="none"/>
        </w:rPr>
        <w:t xml:space="preserve">, </w:t>
      </w:r>
      <w:r w:rsidR="002C1423" w:rsidRPr="002C1423">
        <w:rPr>
          <w:rFonts w:ascii="Times New Roman" w:eastAsia="Times New Roman" w:hAnsi="Times New Roman" w:cs="Times New Roman"/>
          <w:kern w:val="0"/>
          <w:lang w:eastAsia="en-GB"/>
          <w14:ligatures w14:val="none"/>
        </w:rPr>
        <w:t>2024</w:t>
      </w:r>
      <w:r w:rsidR="002C1423">
        <w:rPr>
          <w:rFonts w:ascii="Times New Roman" w:eastAsia="Times New Roman" w:hAnsi="Times New Roman" w:cs="Times New Roman"/>
          <w:kern w:val="0"/>
          <w:lang w:eastAsia="en-GB"/>
          <w14:ligatures w14:val="none"/>
        </w:rPr>
        <w:t>a</w:t>
      </w:r>
      <w:r w:rsidRPr="00E26B17">
        <w:rPr>
          <w:rFonts w:ascii="Times New Roman" w:hAnsi="Times New Roman" w:cs="Times New Roman"/>
        </w:rPr>
        <w:t>)</w:t>
      </w:r>
      <w:bookmarkEnd w:id="0"/>
    </w:p>
    <w:p w14:paraId="11210E56" w14:textId="2BFBB67B" w:rsidR="00262505" w:rsidRPr="00E26B17" w:rsidRDefault="00DF576B" w:rsidP="00262505">
      <w:pPr>
        <w:spacing w:line="360" w:lineRule="auto"/>
        <w:rPr>
          <w:rFonts w:ascii="Times New Roman" w:hAnsi="Times New Roman" w:cs="Times New Roman"/>
        </w:rPr>
      </w:pPr>
      <w:r w:rsidRPr="00E26B17">
        <w:rPr>
          <w:rFonts w:ascii="Times New Roman" w:hAnsi="Times New Roman" w:cs="Times New Roman"/>
        </w:rPr>
        <w:t>So</w:t>
      </w:r>
      <w:r w:rsidR="006766B6" w:rsidRPr="00E26B17">
        <w:rPr>
          <w:rFonts w:ascii="Times New Roman" w:hAnsi="Times New Roman" w:cs="Times New Roman"/>
        </w:rPr>
        <w:t>,</w:t>
      </w:r>
      <w:r w:rsidRPr="00E26B17">
        <w:rPr>
          <w:rFonts w:ascii="Times New Roman" w:hAnsi="Times New Roman" w:cs="Times New Roman"/>
        </w:rPr>
        <w:t xml:space="preserve"> with this financial backing, there is no pressure On Dinefwr to have to get a certain amount of people through the gates to get a return on investment</w:t>
      </w:r>
      <w:r w:rsidR="001C7D74" w:rsidRPr="001C7D74">
        <w:rPr>
          <w:rFonts w:ascii="Times New Roman" w:hAnsi="Times New Roman" w:cs="Times New Roman"/>
        </w:rPr>
        <w:t xml:space="preserve">. </w:t>
      </w:r>
      <w:r w:rsidR="001C7D74" w:rsidRPr="001C7D74">
        <w:rPr>
          <w:rStyle w:val="cf01"/>
          <w:rFonts w:ascii="Times New Roman" w:hAnsi="Times New Roman" w:cs="Times New Roman"/>
          <w:sz w:val="24"/>
          <w:szCs w:val="24"/>
        </w:rPr>
        <w:t xml:space="preserve">On a recent </w:t>
      </w:r>
      <w:r w:rsidR="001C7D74" w:rsidRPr="001C7D74">
        <w:rPr>
          <w:rStyle w:val="cf01"/>
          <w:rFonts w:ascii="Times New Roman" w:hAnsi="Times New Roman" w:cs="Times New Roman"/>
          <w:sz w:val="24"/>
          <w:szCs w:val="24"/>
        </w:rPr>
        <w:t>research-based</w:t>
      </w:r>
      <w:r w:rsidR="001C7D74" w:rsidRPr="001C7D74">
        <w:rPr>
          <w:rStyle w:val="cf01"/>
          <w:rFonts w:ascii="Times New Roman" w:hAnsi="Times New Roman" w:cs="Times New Roman"/>
          <w:sz w:val="24"/>
          <w:szCs w:val="24"/>
        </w:rPr>
        <w:t xml:space="preserve"> field study Dwyer (2024) elaborated on some of the issues faced by the site </w:t>
      </w:r>
      <w:r w:rsidR="009364EA" w:rsidRPr="001C7D74">
        <w:rPr>
          <w:rStyle w:val="cf01"/>
          <w:rFonts w:ascii="Times New Roman" w:hAnsi="Times New Roman" w:cs="Times New Roman"/>
          <w:sz w:val="24"/>
          <w:szCs w:val="24"/>
        </w:rPr>
        <w:t>regarding</w:t>
      </w:r>
      <w:r w:rsidR="001C7D74" w:rsidRPr="001C7D74">
        <w:rPr>
          <w:rStyle w:val="cf01"/>
          <w:rFonts w:ascii="Times New Roman" w:hAnsi="Times New Roman" w:cs="Times New Roman"/>
          <w:sz w:val="24"/>
          <w:szCs w:val="24"/>
        </w:rPr>
        <w:t xml:space="preserve"> </w:t>
      </w:r>
      <w:r w:rsidR="001C7D74" w:rsidRPr="001C7D74">
        <w:rPr>
          <w:rStyle w:val="cf01"/>
          <w:rFonts w:ascii="Times New Roman" w:hAnsi="Times New Roman" w:cs="Times New Roman"/>
          <w:sz w:val="24"/>
          <w:szCs w:val="24"/>
        </w:rPr>
        <w:t>sustainability</w:t>
      </w:r>
      <w:r w:rsidR="001C7D74" w:rsidRPr="001C7D74">
        <w:rPr>
          <w:rStyle w:val="cf01"/>
          <w:rFonts w:ascii="Times New Roman" w:hAnsi="Times New Roman" w:cs="Times New Roman"/>
          <w:sz w:val="24"/>
          <w:szCs w:val="24"/>
        </w:rPr>
        <w:t>.</w:t>
      </w:r>
      <w:r w:rsidR="00262505">
        <w:rPr>
          <w:rStyle w:val="cf01"/>
          <w:rFonts w:ascii="Times New Roman" w:hAnsi="Times New Roman" w:cs="Times New Roman"/>
          <w:sz w:val="24"/>
          <w:szCs w:val="24"/>
        </w:rPr>
        <w:t xml:space="preserve"> Regarding visitation, </w:t>
      </w:r>
      <w:r w:rsidR="00262505" w:rsidRPr="00E26B17">
        <w:rPr>
          <w:rFonts w:ascii="Times New Roman" w:hAnsi="Times New Roman" w:cs="Times New Roman"/>
        </w:rPr>
        <w:t>Dinefwr attracts 160,000 visitors a year to the park, with Newton house attracting 89,000 visitors.</w:t>
      </w:r>
      <w:r w:rsidR="00262505">
        <w:rPr>
          <w:rFonts w:ascii="Times New Roman" w:hAnsi="Times New Roman" w:cs="Times New Roman"/>
        </w:rPr>
        <w:t xml:space="preserve"> </w:t>
      </w:r>
      <w:r w:rsidR="00262505" w:rsidRPr="00E26B17">
        <w:rPr>
          <w:rFonts w:ascii="Times New Roman" w:hAnsi="Times New Roman" w:cs="Times New Roman"/>
        </w:rPr>
        <w:t>Post covid the number in outdoor visits has increased by 66%, with aims to attract more disabled and the ethnic minorities.</w:t>
      </w:r>
    </w:p>
    <w:p w14:paraId="3C2FA9A5" w14:textId="77777777" w:rsidR="00262505" w:rsidRDefault="00262505" w:rsidP="00262505">
      <w:pPr>
        <w:spacing w:line="360" w:lineRule="auto"/>
        <w:rPr>
          <w:rFonts w:ascii="Times New Roman" w:hAnsi="Times New Roman" w:cs="Times New Roman"/>
          <w:lang w:val="en-US"/>
        </w:rPr>
      </w:pPr>
      <w:r w:rsidRPr="00E26B17">
        <w:rPr>
          <w:rFonts w:ascii="Times New Roman" w:hAnsi="Times New Roman" w:cs="Times New Roman"/>
          <w:lang w:val="en-US"/>
        </w:rPr>
        <w:lastRenderedPageBreak/>
        <w:t>There is a strong emphasis on creating symbiotic relationships with humans and nature and developing a sense of place through rationale and education. So, the management plan is all about balance…. Between visitor numbers, access and experience verses managing and maintaining the wildlife habitat and the overall environment. The biggest challenge is managing the footfall through Newton House, with wear and tear of the flooring, dust, dirt etc. also protecting the artefacts (Dwyer, 202</w:t>
      </w:r>
      <w:r>
        <w:rPr>
          <w:rFonts w:ascii="Times New Roman" w:hAnsi="Times New Roman" w:cs="Times New Roman"/>
          <w:lang w:val="en-US"/>
        </w:rPr>
        <w:t>4</w:t>
      </w:r>
      <w:r w:rsidRPr="00E26B17">
        <w:rPr>
          <w:rFonts w:ascii="Times New Roman" w:hAnsi="Times New Roman" w:cs="Times New Roman"/>
          <w:lang w:val="en-US"/>
        </w:rPr>
        <w:t xml:space="preserve">). </w:t>
      </w:r>
    </w:p>
    <w:p w14:paraId="673E241D" w14:textId="77777777" w:rsidR="00262505" w:rsidRDefault="00262505" w:rsidP="00262505">
      <w:pPr>
        <w:spacing w:line="360" w:lineRule="auto"/>
        <w:rPr>
          <w:rFonts w:ascii="Times New Roman" w:hAnsi="Times New Roman" w:cs="Times New Roman"/>
          <w:b/>
          <w:bCs/>
          <w:i/>
          <w:iCs/>
          <w:u w:val="single"/>
          <w:lang w:val="en-US"/>
        </w:rPr>
      </w:pPr>
    </w:p>
    <w:p w14:paraId="2E570B73" w14:textId="596733E1" w:rsidR="00262505" w:rsidRPr="00262505" w:rsidRDefault="00262505" w:rsidP="00262505">
      <w:pPr>
        <w:spacing w:line="360" w:lineRule="auto"/>
        <w:rPr>
          <w:rFonts w:ascii="Times New Roman" w:hAnsi="Times New Roman" w:cs="Times New Roman"/>
          <w:b/>
          <w:bCs/>
          <w:i/>
          <w:iCs/>
          <w:u w:val="single"/>
          <w:lang w:val="en-US"/>
        </w:rPr>
      </w:pPr>
      <w:r w:rsidRPr="00262505">
        <w:rPr>
          <w:rFonts w:ascii="Times New Roman" w:hAnsi="Times New Roman" w:cs="Times New Roman"/>
          <w:b/>
          <w:bCs/>
          <w:i/>
          <w:iCs/>
          <w:u w:val="single"/>
          <w:lang w:val="en-US"/>
        </w:rPr>
        <w:t>Conceptual framework:</w:t>
      </w:r>
    </w:p>
    <w:p w14:paraId="75746B25" w14:textId="4E82D03D" w:rsidR="00262505" w:rsidRPr="004D56CC" w:rsidRDefault="00262505" w:rsidP="00262505">
      <w:pPr>
        <w:pStyle w:val="Default"/>
        <w:spacing w:line="360" w:lineRule="auto"/>
        <w:rPr>
          <w:rFonts w:ascii="Times New Roman" w:hAnsi="Times New Roman" w:cs="Times New Roman"/>
          <w:b/>
          <w:bCs/>
          <w:i/>
          <w:iCs/>
          <w:lang w:val="en-GB"/>
        </w:rPr>
      </w:pPr>
      <w:r w:rsidRPr="004D56CC">
        <w:rPr>
          <w:rFonts w:ascii="Times New Roman" w:hAnsi="Times New Roman" w:cs="Times New Roman"/>
          <w:b/>
          <w:bCs/>
          <w:i/>
          <w:iCs/>
          <w:lang w:val="en-GB"/>
        </w:rPr>
        <w:t>2.</w:t>
      </w:r>
      <w:r>
        <w:rPr>
          <w:rFonts w:ascii="Times New Roman" w:hAnsi="Times New Roman" w:cs="Times New Roman"/>
          <w:b/>
          <w:bCs/>
          <w:i/>
          <w:iCs/>
          <w:lang w:val="en-GB"/>
        </w:rPr>
        <w:t>1</w:t>
      </w:r>
      <w:r w:rsidRPr="004D56CC">
        <w:rPr>
          <w:rFonts w:ascii="Times New Roman" w:hAnsi="Times New Roman" w:cs="Times New Roman"/>
          <w:b/>
          <w:bCs/>
          <w:i/>
          <w:iCs/>
          <w:lang w:val="en-GB"/>
        </w:rPr>
        <w:t xml:space="preserve"> Carrying Capacity:</w:t>
      </w:r>
    </w:p>
    <w:p w14:paraId="0E3F6746" w14:textId="77777777" w:rsidR="00262505" w:rsidRPr="00E26B17" w:rsidRDefault="00262505" w:rsidP="00262505">
      <w:pPr>
        <w:spacing w:line="360" w:lineRule="auto"/>
        <w:rPr>
          <w:rFonts w:ascii="Times New Roman" w:hAnsi="Times New Roman" w:cs="Times New Roman"/>
        </w:rPr>
      </w:pPr>
      <w:r w:rsidRPr="00E26B17">
        <w:rPr>
          <w:rFonts w:ascii="Times New Roman" w:hAnsi="Times New Roman" w:cs="Times New Roman"/>
        </w:rPr>
        <w:t>What is “carrying capacity”?</w:t>
      </w:r>
      <w:r w:rsidRPr="00E26B17">
        <w:rPr>
          <w:rFonts w:ascii="Times New Roman" w:eastAsia="Times New Roman" w:hAnsi="Times New Roman" w:cs="Times New Roman"/>
          <w:kern w:val="0"/>
          <w:lang w:eastAsia="en-GB"/>
          <w14:ligatures w14:val="none"/>
        </w:rPr>
        <w:t xml:space="preserve"> </w:t>
      </w:r>
      <w:r w:rsidRPr="00E26B17">
        <w:rPr>
          <w:rFonts w:ascii="Times New Roman" w:hAnsi="Times New Roman" w:cs="Times New Roman"/>
        </w:rPr>
        <w:t>For many years, the concept of "carrying capacity" has played a significant role in the management of natural resources and the environment. Its origins can be found in a work by (Malthus,1798). titled An Essay on the Principle of Population</w:t>
      </w:r>
      <w:bookmarkStart w:id="1" w:name="_Hlk164704898"/>
      <w:r w:rsidRPr="00E26B17">
        <w:rPr>
          <w:rFonts w:ascii="Times New Roman" w:hAnsi="Times New Roman" w:cs="Times New Roman"/>
        </w:rPr>
        <w:t>.</w:t>
      </w:r>
      <w:bookmarkEnd w:id="1"/>
    </w:p>
    <w:p w14:paraId="3169B395" w14:textId="77777777" w:rsidR="00262505" w:rsidRDefault="00262505" w:rsidP="00262505">
      <w:pPr>
        <w:spacing w:line="360" w:lineRule="auto"/>
        <w:rPr>
          <w:rFonts w:ascii="Times New Roman" w:hAnsi="Times New Roman" w:cs="Times New Roman"/>
        </w:rPr>
      </w:pPr>
      <w:r w:rsidRPr="00E26B17">
        <w:rPr>
          <w:rFonts w:ascii="Times New Roman" w:eastAsia="Times New Roman" w:hAnsi="Times New Roman" w:cs="Times New Roman"/>
          <w:kern w:val="0"/>
          <w:lang w:eastAsia="en-GB"/>
          <w14:ligatures w14:val="none"/>
        </w:rPr>
        <w:t xml:space="preserve"> </w:t>
      </w:r>
      <w:r w:rsidRPr="00E26B17">
        <w:rPr>
          <w:rFonts w:ascii="Times New Roman" w:hAnsi="Times New Roman" w:cs="Times New Roman"/>
        </w:rPr>
        <w:t xml:space="preserve">In the area of parks and outdoor recreation, carrying capacity—also referred to as "visitor capacity" at times—remains a significant yet difficult problem (Graefe </w:t>
      </w:r>
      <w:r w:rsidRPr="00E26B17">
        <w:rPr>
          <w:rFonts w:ascii="Times New Roman" w:hAnsi="Times New Roman" w:cs="Times New Roman"/>
          <w:i/>
          <w:iCs/>
        </w:rPr>
        <w:t>et al</w:t>
      </w:r>
      <w:r w:rsidRPr="00E26B17">
        <w:rPr>
          <w:rFonts w:ascii="Times New Roman" w:hAnsi="Times New Roman" w:cs="Times New Roman"/>
        </w:rPr>
        <w:t xml:space="preserve">., 1984; Shelby and Heberlein, 1986; Stankey and Manning, 1986; Manning, 2007, 2011; Whittaker </w:t>
      </w:r>
      <w:r w:rsidRPr="00E26B17">
        <w:rPr>
          <w:rFonts w:ascii="Times New Roman" w:hAnsi="Times New Roman" w:cs="Times New Roman"/>
          <w:i/>
          <w:iCs/>
        </w:rPr>
        <w:t>et al</w:t>
      </w:r>
      <w:r w:rsidRPr="00E26B17">
        <w:rPr>
          <w:rFonts w:ascii="Times New Roman" w:hAnsi="Times New Roman" w:cs="Times New Roman"/>
        </w:rPr>
        <w:t>., 2011). Several consequences of recreation on park resources and the standard of the visitor experience have been established by research on the application of carrying capacity to parks and outdoor recreation. So, managing visitor numbers is key to preservation and conservation at Dinefwr.</w:t>
      </w:r>
    </w:p>
    <w:tbl>
      <w:tblPr>
        <w:tblStyle w:val="TableGrid"/>
        <w:tblW w:w="0" w:type="auto"/>
        <w:tblInd w:w="1696" w:type="dxa"/>
        <w:tblLook w:val="04A0" w:firstRow="1" w:lastRow="0" w:firstColumn="1" w:lastColumn="0" w:noHBand="0" w:noVBand="1"/>
      </w:tblPr>
      <w:tblGrid>
        <w:gridCol w:w="5529"/>
      </w:tblGrid>
      <w:tr w:rsidR="00262505" w14:paraId="12DCF37C" w14:textId="77777777" w:rsidTr="000A03A9">
        <w:tc>
          <w:tcPr>
            <w:tcW w:w="5529" w:type="dxa"/>
          </w:tcPr>
          <w:p w14:paraId="3F1B3C16" w14:textId="77777777" w:rsidR="00262505" w:rsidRDefault="00262505" w:rsidP="000A03A9">
            <w:pPr>
              <w:spacing w:line="360" w:lineRule="auto"/>
              <w:rPr>
                <w:rFonts w:ascii="Times New Roman" w:hAnsi="Times New Roman" w:cs="Times New Roman"/>
              </w:rPr>
            </w:pPr>
            <w:r w:rsidRPr="00E26B17">
              <w:rPr>
                <w:rFonts w:ascii="Times New Roman" w:eastAsia="Times New Roman" w:hAnsi="Times New Roman" w:cs="Times New Roman"/>
              </w:rPr>
              <w:drawing>
                <wp:inline distT="0" distB="0" distL="0" distR="0" wp14:anchorId="1AF4F2B6" wp14:editId="42100323">
                  <wp:extent cx="3276600" cy="2887456"/>
                  <wp:effectExtent l="0" t="0" r="0" b="8255"/>
                  <wp:docPr id="1295700624" name="Picture 1" descr="A graph of a func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700624" name="Picture 1" descr="A graph of a function&#10;&#10;Description automatically generated with medium confidence"/>
                          <pic:cNvPicPr/>
                        </pic:nvPicPr>
                        <pic:blipFill>
                          <a:blip r:embed="rId11"/>
                          <a:stretch>
                            <a:fillRect/>
                          </a:stretch>
                        </pic:blipFill>
                        <pic:spPr>
                          <a:xfrm>
                            <a:off x="0" y="0"/>
                            <a:ext cx="3278788" cy="2889384"/>
                          </a:xfrm>
                          <a:prstGeom prst="rect">
                            <a:avLst/>
                          </a:prstGeom>
                        </pic:spPr>
                      </pic:pic>
                    </a:graphicData>
                  </a:graphic>
                </wp:inline>
              </w:drawing>
            </w:r>
          </w:p>
        </w:tc>
      </w:tr>
    </w:tbl>
    <w:p w14:paraId="41758735" w14:textId="77777777" w:rsidR="00262505" w:rsidRDefault="00262505" w:rsidP="00262505">
      <w:pPr>
        <w:spacing w:line="360" w:lineRule="auto"/>
        <w:jc w:val="right"/>
        <w:rPr>
          <w:rFonts w:ascii="Times New Roman" w:hAnsi="Times New Roman" w:cs="Times New Roman"/>
        </w:rPr>
      </w:pPr>
      <w:r>
        <w:rPr>
          <w:rFonts w:ascii="Times New Roman" w:hAnsi="Times New Roman" w:cs="Times New Roman"/>
        </w:rPr>
        <w:t>Figure 4 - Relation to visitor use and impact on environment; (Manning &amp; Anderson, 2012)</w:t>
      </w:r>
    </w:p>
    <w:p w14:paraId="54D0C7B5" w14:textId="77777777" w:rsidR="00262505" w:rsidRPr="00E26B17" w:rsidRDefault="00262505" w:rsidP="00262505">
      <w:pPr>
        <w:spacing w:line="360" w:lineRule="auto"/>
        <w:jc w:val="right"/>
        <w:rPr>
          <w:rFonts w:ascii="Times New Roman" w:hAnsi="Times New Roman" w:cs="Times New Roman"/>
        </w:rPr>
      </w:pPr>
    </w:p>
    <w:p w14:paraId="22D6BBF1" w14:textId="73FDD75B" w:rsidR="004D56CC" w:rsidRDefault="00262505" w:rsidP="00E26B17">
      <w:pPr>
        <w:spacing w:line="360" w:lineRule="auto"/>
        <w:rPr>
          <w:rFonts w:ascii="Times New Roman" w:hAnsi="Times New Roman" w:cs="Times New Roman"/>
          <w:lang w:val="en-US"/>
        </w:rPr>
      </w:pPr>
      <w:r w:rsidRPr="0095043C">
        <w:rPr>
          <w:rFonts w:ascii="Times New Roman" w:hAnsi="Times New Roman" w:cs="Times New Roman"/>
        </w:rPr>
        <w:t>It is vital to define acceptable degrees of change in order to manage parks and outdoor recreation. The management objectives cover the variety and quality of outdoor recreational options and the extent of resource conservation in parks</w:t>
      </w:r>
      <w:r w:rsidR="00CD470A">
        <w:rPr>
          <w:rFonts w:ascii="Times New Roman" w:hAnsi="Times New Roman" w:cs="Times New Roman"/>
        </w:rPr>
        <w:t>,</w:t>
      </w:r>
      <w:r w:rsidRPr="0095043C">
        <w:rPr>
          <w:rFonts w:ascii="Times New Roman" w:hAnsi="Times New Roman" w:cs="Times New Roman"/>
        </w:rPr>
        <w:t xml:space="preserve"> </w:t>
      </w:r>
      <w:r w:rsidR="00CD470A">
        <w:rPr>
          <w:rFonts w:ascii="Times New Roman" w:hAnsi="Times New Roman" w:cs="Times New Roman"/>
        </w:rPr>
        <w:t>t</w:t>
      </w:r>
      <w:r w:rsidRPr="0095043C">
        <w:rPr>
          <w:rFonts w:ascii="Times New Roman" w:hAnsi="Times New Roman" w:cs="Times New Roman"/>
        </w:rPr>
        <w:t>o improve biodiversity, safeguard native plants and animals, and encourage ecological resilience, create a habitat management plan for the National Nature Reserve</w:t>
      </w:r>
      <w:r w:rsidRPr="00E26B17">
        <w:rPr>
          <w:rFonts w:ascii="Times New Roman" w:hAnsi="Times New Roman" w:cs="Times New Roman"/>
        </w:rPr>
        <w:t xml:space="preserve"> </w:t>
      </w:r>
      <w:r w:rsidRPr="00E26B17">
        <w:rPr>
          <w:rFonts w:ascii="Times New Roman" w:hAnsi="Times New Roman" w:cs="Times New Roman"/>
          <w:lang w:val="en-US"/>
        </w:rPr>
        <w:t xml:space="preserve">(Manning, Anderson &amp; Pettengill, 2017; Pigram &amp; Jenkins, 2006). </w:t>
      </w:r>
    </w:p>
    <w:p w14:paraId="55715DAA" w14:textId="2329569E" w:rsidR="004C553C" w:rsidRPr="000A5737" w:rsidRDefault="00262505" w:rsidP="004C553C">
      <w:pPr>
        <w:pBdr>
          <w:top w:val="nil"/>
          <w:left w:val="nil"/>
          <w:bottom w:val="nil"/>
          <w:right w:val="nil"/>
          <w:between w:val="nil"/>
          <w:bar w:val="nil"/>
        </w:pBdr>
        <w:spacing w:after="0" w:line="360" w:lineRule="auto"/>
        <w:rPr>
          <w:rFonts w:ascii="Times New Roman" w:eastAsia="Arial Unicode MS" w:hAnsi="Times New Roman" w:cs="Times New Roman"/>
          <w:color w:val="000000"/>
          <w:kern w:val="0"/>
          <w:bdr w:val="nil"/>
          <w:lang w:eastAsia="en-GB"/>
          <w14:textOutline w14:w="0" w14:cap="flat" w14:cmpd="sng" w14:algn="ctr">
            <w14:noFill/>
            <w14:prstDash w14:val="solid"/>
            <w14:bevel/>
          </w14:textOutline>
          <w14:ligatures w14:val="none"/>
        </w:rPr>
      </w:pPr>
      <w:r w:rsidRPr="000A5737">
        <w:rPr>
          <w:rFonts w:ascii="Times New Roman" w:eastAsia="Arial Unicode MS" w:hAnsi="Times New Roman" w:cs="Times New Roman"/>
          <w:b/>
          <w:bCs/>
          <w:color w:val="000000"/>
          <w:kern w:val="0"/>
          <w:bdr w:val="nil"/>
          <w:lang w:val="en-US" w:eastAsia="en-GB"/>
          <w14:textOutline w14:w="0" w14:cap="flat" w14:cmpd="sng" w14:algn="ctr">
            <w14:noFill/>
            <w14:prstDash w14:val="solid"/>
            <w14:bevel/>
          </w14:textOutline>
          <w14:ligatures w14:val="none"/>
        </w:rPr>
        <w:t xml:space="preserve">2.2 </w:t>
      </w:r>
      <w:r w:rsidRPr="000A5737">
        <w:rPr>
          <w:rFonts w:ascii="Times New Roman" w:eastAsia="Arial Unicode MS" w:hAnsi="Times New Roman" w:cs="Times New Roman"/>
          <w:b/>
          <w:bCs/>
          <w:i/>
          <w:iCs/>
          <w:color w:val="000000"/>
          <w:kern w:val="0"/>
          <w:bdr w:val="nil"/>
          <w:lang w:val="en-US" w:eastAsia="en-GB"/>
          <w14:textOutline w14:w="0" w14:cap="flat" w14:cmpd="sng" w14:algn="ctr">
            <w14:noFill/>
            <w14:prstDash w14:val="solid"/>
            <w14:bevel/>
          </w14:textOutline>
          <w14:ligatures w14:val="none"/>
        </w:rPr>
        <w:t>Limits of acceptable change</w:t>
      </w:r>
      <w:r w:rsidR="000A5737">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t xml:space="preserve">: </w:t>
      </w:r>
      <w:r w:rsidR="004C553C" w:rsidRPr="000A5737">
        <w:rPr>
          <w:rFonts w:ascii="Times New Roman" w:eastAsia="Arial Unicode MS" w:hAnsi="Times New Roman" w:cs="Times New Roman"/>
          <w:color w:val="000000"/>
          <w:kern w:val="0"/>
          <w:bdr w:val="nil"/>
          <w:lang w:eastAsia="en-GB"/>
          <w14:textOutline w14:w="0" w14:cap="flat" w14:cmpd="sng" w14:algn="ctr">
            <w14:noFill/>
            <w14:prstDash w14:val="solid"/>
            <w14:bevel/>
          </w14:textOutline>
          <w14:ligatures w14:val="none"/>
        </w:rPr>
        <w:t xml:space="preserve">Acceptable change thresholds in parks and outdoor recreation are mostly determined by management goals, related metrics, and quality standards. The term "management objectives" refers to statements regarding the intended uses of parks and outdoor recreation, including the degree of resource protection for parks as well as the kind and quality of recreational opportunities. </w:t>
      </w:r>
    </w:p>
    <w:p w14:paraId="77301A5D" w14:textId="7923297B" w:rsidR="00262505" w:rsidRPr="004C553C" w:rsidRDefault="00262505" w:rsidP="00262505">
      <w:pPr>
        <w:pBdr>
          <w:top w:val="nil"/>
          <w:left w:val="nil"/>
          <w:bottom w:val="nil"/>
          <w:right w:val="nil"/>
          <w:between w:val="nil"/>
          <w:bar w:val="nil"/>
        </w:pBdr>
        <w:spacing w:after="0" w:line="360" w:lineRule="auto"/>
        <w:rPr>
          <w:rFonts w:ascii="Times New Roman" w:eastAsia="Arial Unicode MS" w:hAnsi="Times New Roman" w:cs="Times New Roman"/>
          <w:b/>
          <w:bCs/>
          <w:color w:val="000000"/>
          <w:kern w:val="0"/>
          <w:highlight w:val="green"/>
          <w:bdr w:val="nil"/>
          <w:lang w:eastAsia="en-GB"/>
          <w14:textOutline w14:w="0" w14:cap="flat" w14:cmpd="sng" w14:algn="ctr">
            <w14:noFill/>
            <w14:prstDash w14:val="solid"/>
            <w14:bevel/>
          </w14:textOutline>
          <w14:ligatures w14:val="none"/>
        </w:rPr>
      </w:pPr>
    </w:p>
    <w:p w14:paraId="606C4859" w14:textId="77777777" w:rsidR="00262505" w:rsidRPr="00262505" w:rsidRDefault="00262505" w:rsidP="00262505">
      <w:pPr>
        <w:pBdr>
          <w:top w:val="nil"/>
          <w:left w:val="nil"/>
          <w:bottom w:val="nil"/>
          <w:right w:val="nil"/>
          <w:between w:val="nil"/>
          <w:bar w:val="nil"/>
        </w:pBdr>
        <w:spacing w:after="0" w:line="360" w:lineRule="auto"/>
        <w:rPr>
          <w:rFonts w:ascii="Times New Roman" w:eastAsia="Arial Unicode MS" w:hAnsi="Times New Roman" w:cs="Times New Roman"/>
          <w:b/>
          <w:bCs/>
          <w:color w:val="000000"/>
          <w:kern w:val="0"/>
          <w:highlight w:val="green"/>
          <w:bdr w:val="nil"/>
          <w:lang w:val="en-US" w:eastAsia="en-GB"/>
          <w14:textOutline w14:w="0" w14:cap="flat" w14:cmpd="sng" w14:algn="ctr">
            <w14:noFill/>
            <w14:prstDash w14:val="solid"/>
            <w14:bevel/>
          </w14:textOutline>
          <w14:ligatures w14:val="none"/>
        </w:rPr>
      </w:pPr>
    </w:p>
    <w:p w14:paraId="6AAADA52" w14:textId="63833676" w:rsidR="00FD1F3F" w:rsidRPr="00FD1F3F" w:rsidRDefault="00262505" w:rsidP="00FD1F3F">
      <w:pPr>
        <w:pBdr>
          <w:top w:val="nil"/>
          <w:left w:val="nil"/>
          <w:bottom w:val="nil"/>
          <w:right w:val="nil"/>
          <w:between w:val="nil"/>
          <w:bar w:val="nil"/>
        </w:pBdr>
        <w:spacing w:after="0" w:line="360" w:lineRule="auto"/>
        <w:rPr>
          <w:rFonts w:ascii="Times New Roman" w:eastAsia="Arial Unicode MS" w:hAnsi="Times New Roman" w:cs="Times New Roman"/>
          <w:color w:val="000000"/>
          <w:kern w:val="0"/>
          <w:bdr w:val="nil"/>
          <w:lang w:eastAsia="en-GB"/>
          <w14:textOutline w14:w="0" w14:cap="flat" w14:cmpd="sng" w14:algn="ctr">
            <w14:noFill/>
            <w14:prstDash w14:val="solid"/>
            <w14:bevel/>
          </w14:textOutline>
          <w14:ligatures w14:val="none"/>
        </w:rPr>
      </w:pPr>
      <w:r w:rsidRPr="00FD1F3F">
        <w:rPr>
          <w:rFonts w:ascii="Times New Roman" w:eastAsia="Arial Unicode MS" w:hAnsi="Times New Roman" w:cs="Times New Roman"/>
          <w:b/>
          <w:bCs/>
          <w:color w:val="000000"/>
          <w:kern w:val="0"/>
          <w:bdr w:val="nil"/>
          <w:lang w:val="en-US" w:eastAsia="en-GB"/>
          <w14:textOutline w14:w="0" w14:cap="flat" w14:cmpd="sng" w14:algn="ctr">
            <w14:noFill/>
            <w14:prstDash w14:val="solid"/>
            <w14:bevel/>
          </w14:textOutline>
          <w14:ligatures w14:val="none"/>
        </w:rPr>
        <w:t xml:space="preserve">2.3 </w:t>
      </w:r>
      <w:r w:rsidRPr="00FD1F3F">
        <w:rPr>
          <w:rFonts w:ascii="Times New Roman" w:eastAsia="Arial Unicode MS" w:hAnsi="Times New Roman" w:cs="Times New Roman"/>
          <w:b/>
          <w:bCs/>
          <w:i/>
          <w:iCs/>
          <w:color w:val="000000"/>
          <w:kern w:val="0"/>
          <w:bdr w:val="nil"/>
          <w:lang w:val="en-US" w:eastAsia="en-GB"/>
          <w14:textOutline w14:w="0" w14:cap="flat" w14:cmpd="sng" w14:algn="ctr">
            <w14:noFill/>
            <w14:prstDash w14:val="solid"/>
            <w14:bevel/>
          </w14:textOutline>
          <w14:ligatures w14:val="none"/>
        </w:rPr>
        <w:t>Recreational opportunity spectrum</w:t>
      </w:r>
      <w:r w:rsidR="00FD1F3F">
        <w:rPr>
          <w:rFonts w:ascii="Times New Roman" w:eastAsia="Arial Unicode MS" w:hAnsi="Times New Roman" w:cs="Times New Roman"/>
          <w:b/>
          <w:bCs/>
          <w:color w:val="000000"/>
          <w:kern w:val="0"/>
          <w:bdr w:val="nil"/>
          <w:lang w:val="en-US" w:eastAsia="en-GB"/>
          <w14:textOutline w14:w="0" w14:cap="flat" w14:cmpd="sng" w14:algn="ctr">
            <w14:noFill/>
            <w14:prstDash w14:val="solid"/>
            <w14:bevel/>
          </w14:textOutline>
          <w14:ligatures w14:val="none"/>
        </w:rPr>
        <w:t>:</w:t>
      </w:r>
      <w:r w:rsidR="00FD1F3F" w:rsidRPr="00FD1F3F">
        <w:rPr>
          <w:rFonts w:ascii="Times New Roman" w:eastAsia="Times New Roman" w:hAnsi="Times New Roman" w:cs="Times New Roman"/>
          <w:kern w:val="0"/>
          <w:lang w:eastAsia="en-GB"/>
          <w14:ligatures w14:val="none"/>
        </w:rPr>
        <w:t xml:space="preserve"> </w:t>
      </w:r>
      <w:r w:rsidR="00FD1F3F" w:rsidRPr="00FD1F3F">
        <w:rPr>
          <w:rFonts w:ascii="Times New Roman" w:eastAsia="Arial Unicode MS" w:hAnsi="Times New Roman" w:cs="Times New Roman"/>
          <w:color w:val="000000"/>
          <w:kern w:val="0"/>
          <w:bdr w:val="nil"/>
          <w:lang w:eastAsia="en-GB"/>
          <w14:textOutline w14:w="0" w14:cap="flat" w14:cmpd="sng" w14:algn="ctr">
            <w14:noFill/>
            <w14:prstDash w14:val="solid"/>
            <w14:bevel/>
          </w14:textOutline>
          <w14:ligatures w14:val="none"/>
        </w:rPr>
        <w:t>A framework to assist and ensure diversity in parks and outdoor recreation is called the Recreation Opportunity Spectrum (ROS) (Driver and Brown, 1978; Brown et al., 1978, 1979; Clark and Stankey, 1979). In order to demonstrate a wide range of recreational activities, ROS applies quality indicators and criteria to each of the three elements of parks and outdoor recreation: experiences, management, and resources.</w:t>
      </w:r>
    </w:p>
    <w:p w14:paraId="0B705242" w14:textId="37867C38" w:rsidR="00262505" w:rsidRPr="00FD1F3F" w:rsidRDefault="00262505" w:rsidP="00262505">
      <w:pPr>
        <w:pBdr>
          <w:top w:val="nil"/>
          <w:left w:val="nil"/>
          <w:bottom w:val="nil"/>
          <w:right w:val="nil"/>
          <w:between w:val="nil"/>
          <w:bar w:val="nil"/>
        </w:pBdr>
        <w:spacing w:after="0" w:line="360" w:lineRule="auto"/>
        <w:rPr>
          <w:rFonts w:ascii="Times New Roman" w:eastAsia="Arial Unicode MS" w:hAnsi="Times New Roman" w:cs="Times New Roman"/>
          <w:b/>
          <w:bCs/>
          <w:color w:val="000000"/>
          <w:kern w:val="0"/>
          <w:bdr w:val="nil"/>
          <w:lang w:eastAsia="en-GB"/>
          <w14:textOutline w14:w="0" w14:cap="flat" w14:cmpd="sng" w14:algn="ctr">
            <w14:noFill/>
            <w14:prstDash w14:val="solid"/>
            <w14:bevel/>
          </w14:textOutline>
          <w14:ligatures w14:val="none"/>
        </w:rPr>
      </w:pPr>
    </w:p>
    <w:p w14:paraId="210BE3B5" w14:textId="77777777" w:rsidR="00262505" w:rsidRPr="00262505" w:rsidRDefault="00262505" w:rsidP="00E26B17">
      <w:pPr>
        <w:spacing w:line="360" w:lineRule="auto"/>
        <w:rPr>
          <w:rFonts w:ascii="Times New Roman" w:hAnsi="Times New Roman" w:cs="Times New Roman"/>
          <w:lang w:val="en-US"/>
        </w:rPr>
      </w:pPr>
    </w:p>
    <w:p w14:paraId="31ECA6CC" w14:textId="1D5847FE" w:rsidR="00C027EE" w:rsidRPr="004D56CC" w:rsidRDefault="00262505" w:rsidP="00E26B17">
      <w:pPr>
        <w:pStyle w:val="Default"/>
        <w:spacing w:line="360" w:lineRule="auto"/>
        <w:rPr>
          <w:rFonts w:ascii="Times New Roman" w:eastAsia="Times New Roman" w:hAnsi="Times New Roman" w:cs="Times New Roman"/>
          <w:i/>
          <w:iCs/>
          <w:u w:val="single"/>
          <w:lang w:val="en-GB"/>
        </w:rPr>
      </w:pPr>
      <w:r>
        <w:rPr>
          <w:rFonts w:ascii="Times New Roman" w:eastAsia="Times New Roman" w:hAnsi="Times New Roman" w:cs="Times New Roman"/>
          <w:b/>
          <w:bCs/>
          <w:i/>
          <w:iCs/>
          <w:u w:val="single"/>
          <w:lang w:val="en-GB"/>
        </w:rPr>
        <w:t>3.1</w:t>
      </w:r>
      <w:r w:rsidR="004D56CC" w:rsidRPr="004D56CC">
        <w:rPr>
          <w:rFonts w:ascii="Times New Roman" w:eastAsia="Times New Roman" w:hAnsi="Times New Roman" w:cs="Times New Roman"/>
          <w:b/>
          <w:bCs/>
          <w:i/>
          <w:iCs/>
          <w:u w:val="single"/>
          <w:lang w:val="en-GB"/>
        </w:rPr>
        <w:t xml:space="preserve"> </w:t>
      </w:r>
      <w:r w:rsidR="00C027EE" w:rsidRPr="004D56CC">
        <w:rPr>
          <w:rFonts w:ascii="Times New Roman" w:eastAsia="Times New Roman" w:hAnsi="Times New Roman" w:cs="Times New Roman"/>
          <w:b/>
          <w:bCs/>
          <w:i/>
          <w:iCs/>
          <w:u w:val="single"/>
          <w:lang w:val="en-GB"/>
        </w:rPr>
        <w:t>Conservation and Preservation</w:t>
      </w:r>
      <w:r w:rsidR="007B75DF">
        <w:rPr>
          <w:rFonts w:ascii="Times New Roman" w:eastAsia="Times New Roman" w:hAnsi="Times New Roman" w:cs="Times New Roman"/>
          <w:b/>
          <w:bCs/>
          <w:i/>
          <w:iCs/>
          <w:u w:val="single"/>
          <w:lang w:val="en-GB"/>
        </w:rPr>
        <w:t xml:space="preserve"> (Managing and protecting the sites facilities).</w:t>
      </w:r>
    </w:p>
    <w:p w14:paraId="1FB1353D" w14:textId="0B99C2B0" w:rsidR="006E65BA" w:rsidRPr="00E26B17" w:rsidRDefault="00C027EE" w:rsidP="00E26B17">
      <w:pPr>
        <w:pStyle w:val="Default"/>
        <w:numPr>
          <w:ilvl w:val="0"/>
          <w:numId w:val="1"/>
        </w:numPr>
        <w:spacing w:line="360" w:lineRule="auto"/>
        <w:rPr>
          <w:rFonts w:ascii="Times New Roman" w:eastAsia="Times New Roman" w:hAnsi="Times New Roman" w:cs="Times New Roman"/>
        </w:rPr>
      </w:pPr>
      <w:r w:rsidRPr="00E26B17">
        <w:rPr>
          <w:rFonts w:ascii="Times New Roman" w:eastAsia="Times New Roman" w:hAnsi="Times New Roman" w:cs="Times New Roman"/>
          <w:lang w:val="en-GB"/>
        </w:rPr>
        <w:t>Conduct regular surveys and assessments of the natural and built heritage within the park and house to identify conservation needs and prioritize action plans.</w:t>
      </w:r>
      <w:r w:rsidR="006E65BA" w:rsidRPr="00E26B17">
        <w:rPr>
          <w:rFonts w:ascii="Times New Roman" w:eastAsia="Times New Roman" w:hAnsi="Times New Roman" w:cs="Times New Roman"/>
          <w:lang w:val="en-GB"/>
        </w:rPr>
        <w:t xml:space="preserve"> With current annual reviewing of management plan and rewriting every three years (</w:t>
      </w:r>
      <w:r w:rsidR="006E65BA" w:rsidRPr="00E26B17">
        <w:rPr>
          <w:rFonts w:ascii="Times New Roman" w:eastAsia="Times New Roman" w:hAnsi="Times New Roman" w:cs="Times New Roman"/>
        </w:rPr>
        <w:t>Dwyer, 202</w:t>
      </w:r>
      <w:r w:rsidR="001C7D74">
        <w:rPr>
          <w:rFonts w:ascii="Times New Roman" w:eastAsia="Times New Roman" w:hAnsi="Times New Roman" w:cs="Times New Roman"/>
        </w:rPr>
        <w:t>4</w:t>
      </w:r>
      <w:r w:rsidR="006E65BA" w:rsidRPr="00E26B17">
        <w:rPr>
          <w:rFonts w:ascii="Times New Roman" w:eastAsia="Times New Roman" w:hAnsi="Times New Roman" w:cs="Times New Roman"/>
        </w:rPr>
        <w:t xml:space="preserve">). </w:t>
      </w:r>
    </w:p>
    <w:p w14:paraId="2FA86BC7" w14:textId="44F7E055" w:rsidR="00C027EE" w:rsidRPr="00E26B17" w:rsidRDefault="00C027EE" w:rsidP="00E26B17">
      <w:pPr>
        <w:pStyle w:val="Default"/>
        <w:numPr>
          <w:ilvl w:val="0"/>
          <w:numId w:val="2"/>
        </w:numPr>
        <w:spacing w:line="360" w:lineRule="auto"/>
        <w:rPr>
          <w:rFonts w:ascii="Times New Roman" w:eastAsia="Times New Roman" w:hAnsi="Times New Roman" w:cs="Times New Roman"/>
          <w:lang w:val="en-GB"/>
        </w:rPr>
      </w:pPr>
      <w:r w:rsidRPr="00E26B17">
        <w:rPr>
          <w:rFonts w:ascii="Times New Roman" w:eastAsia="Times New Roman" w:hAnsi="Times New Roman" w:cs="Times New Roman"/>
          <w:lang w:val="en-GB"/>
        </w:rPr>
        <w:t>Implement measures to protect and preserve the historical integrity of Historic Newton House, including maintenance of the building fabric, restoration of architectural features, and conservation of interior furnishings.</w:t>
      </w:r>
      <w:r w:rsidR="00C11110" w:rsidRPr="00E26B17">
        <w:rPr>
          <w:rFonts w:ascii="Times New Roman" w:eastAsia="Times New Roman" w:hAnsi="Times New Roman" w:cs="Times New Roman"/>
          <w:lang w:val="en-GB"/>
        </w:rPr>
        <w:t xml:space="preserve"> This could be funded by charging an entry fee</w:t>
      </w:r>
      <w:r w:rsidR="00CD4ED5" w:rsidRPr="00E26B17">
        <w:rPr>
          <w:rFonts w:ascii="Times New Roman" w:eastAsia="Times New Roman" w:hAnsi="Times New Roman" w:cs="Times New Roman"/>
          <w:lang w:val="en-GB"/>
        </w:rPr>
        <w:t xml:space="preserve">, entry fees enabled managers to conserve the environment (Pascoe, </w:t>
      </w:r>
      <w:r w:rsidR="00CD4ED5" w:rsidRPr="00E26B17">
        <w:rPr>
          <w:rFonts w:ascii="Times New Roman" w:eastAsia="Times New Roman" w:hAnsi="Times New Roman" w:cs="Times New Roman"/>
          <w:i/>
          <w:iCs/>
          <w:lang w:val="en-GB"/>
        </w:rPr>
        <w:t>et al</w:t>
      </w:r>
      <w:r w:rsidR="00CD4ED5" w:rsidRPr="00E26B17">
        <w:rPr>
          <w:rFonts w:ascii="Times New Roman" w:eastAsia="Times New Roman" w:hAnsi="Times New Roman" w:cs="Times New Roman"/>
          <w:lang w:val="en-GB"/>
        </w:rPr>
        <w:t xml:space="preserve"> 2014).</w:t>
      </w:r>
    </w:p>
    <w:p w14:paraId="12E997C3" w14:textId="77777777" w:rsidR="00A22274" w:rsidRPr="00E26B17" w:rsidRDefault="00C027EE" w:rsidP="00E26B17">
      <w:pPr>
        <w:pStyle w:val="Default"/>
        <w:numPr>
          <w:ilvl w:val="0"/>
          <w:numId w:val="1"/>
        </w:numPr>
        <w:spacing w:line="360" w:lineRule="auto"/>
        <w:rPr>
          <w:rFonts w:ascii="Times New Roman" w:hAnsi="Times New Roman" w:cs="Times New Roman"/>
          <w:lang w:val="en-GB"/>
        </w:rPr>
      </w:pPr>
      <w:r w:rsidRPr="00E26B17">
        <w:rPr>
          <w:rFonts w:ascii="Times New Roman" w:eastAsia="Times New Roman" w:hAnsi="Times New Roman" w:cs="Times New Roman"/>
          <w:lang w:val="en-GB"/>
        </w:rPr>
        <w:lastRenderedPageBreak/>
        <w:t>Develop a habitat management plan for the National Nature Reserve to enhance biodiversity, protect native flora and fauna, and promote ecological resilience.</w:t>
      </w:r>
      <w:r w:rsidR="006E65BA" w:rsidRPr="00E26B17">
        <w:rPr>
          <w:rFonts w:ascii="Times New Roman" w:hAnsi="Times New Roman" w:cs="Times New Roman"/>
          <w:color w:val="auto"/>
          <w:lang w:eastAsia="en-US"/>
          <w14:textOutline w14:w="0" w14:cap="rnd" w14:cmpd="sng" w14:algn="ctr">
            <w14:noFill/>
            <w14:prstDash w14:val="solid"/>
            <w14:bevel/>
          </w14:textOutline>
        </w:rPr>
        <w:t xml:space="preserve"> </w:t>
      </w:r>
    </w:p>
    <w:p w14:paraId="5F8B52F2" w14:textId="77777777" w:rsidR="0097107A" w:rsidRPr="00E26B17" w:rsidRDefault="0097107A" w:rsidP="00E26B17">
      <w:pPr>
        <w:spacing w:line="360" w:lineRule="auto"/>
        <w:rPr>
          <w:rFonts w:ascii="Times New Roman" w:hAnsi="Times New Roman" w:cs="Times New Roman"/>
        </w:rPr>
      </w:pPr>
    </w:p>
    <w:p w14:paraId="5CF7A719" w14:textId="315C526B" w:rsidR="00134FAC" w:rsidRPr="00E26B17" w:rsidRDefault="006E65BA" w:rsidP="00E26B17">
      <w:pPr>
        <w:spacing w:line="360" w:lineRule="auto"/>
        <w:rPr>
          <w:rFonts w:ascii="Times New Roman" w:hAnsi="Times New Roman" w:cs="Times New Roman"/>
          <w:color w:val="000000"/>
          <w:bdr w:val="nil"/>
          <w:lang w:eastAsia="en-GB"/>
          <w14:textOutline w14:w="0" w14:cap="flat" w14:cmpd="sng" w14:algn="ctr">
            <w14:noFill/>
            <w14:prstDash w14:val="solid"/>
            <w14:bevel/>
          </w14:textOutline>
        </w:rPr>
      </w:pPr>
      <w:r w:rsidRPr="00E26B17">
        <w:rPr>
          <w:rFonts w:ascii="Times New Roman" w:hAnsi="Times New Roman" w:cs="Times New Roman"/>
        </w:rPr>
        <w:t>This site has 800 acres of parkland with Site of Special Scientific Interest (SSSI) status and National Nature Reserve</w:t>
      </w:r>
      <w:r w:rsidR="006E5450">
        <w:rPr>
          <w:rFonts w:ascii="Times New Roman" w:hAnsi="Times New Roman" w:cs="Times New Roman"/>
        </w:rPr>
        <w:t xml:space="preserve"> (</w:t>
      </w:r>
      <w:r w:rsidR="006E5450" w:rsidRPr="006E5450">
        <w:rPr>
          <w:rFonts w:ascii="Times New Roman" w:hAnsi="Times New Roman" w:cs="Times New Roman"/>
        </w:rPr>
        <w:t>Barton, and Buckley, 1983</w:t>
      </w:r>
      <w:r w:rsidR="006E5450">
        <w:rPr>
          <w:rFonts w:ascii="Times New Roman" w:hAnsi="Times New Roman" w:cs="Times New Roman"/>
        </w:rPr>
        <w:t>).</w:t>
      </w:r>
      <w:r w:rsidRPr="00E26B17">
        <w:rPr>
          <w:rFonts w:ascii="Times New Roman" w:hAnsi="Times New Roman" w:cs="Times New Roman"/>
        </w:rPr>
        <w:t xml:space="preserve"> </w:t>
      </w:r>
      <w:r w:rsidRPr="00E26B17">
        <w:rPr>
          <w:rFonts w:ascii="Times New Roman" w:hAnsi="Times New Roman" w:cs="Times New Roman"/>
          <w:bdr w:val="nil"/>
        </w:rPr>
        <w:t xml:space="preserve">This beautiful area of parkland has many very old trees, some of which are estimated to be over 700 years </w:t>
      </w:r>
      <w:r w:rsidRPr="00E26B17">
        <w:rPr>
          <w:rFonts w:ascii="Times New Roman" w:hAnsi="Times New Roman" w:cs="Times New Roman"/>
        </w:rPr>
        <w:t>old,</w:t>
      </w:r>
      <w:r w:rsidRPr="00E26B17">
        <w:rPr>
          <w:rFonts w:ascii="Times New Roman" w:hAnsi="Times New Roman" w:cs="Times New Roman"/>
          <w:bdr w:val="nil"/>
        </w:rPr>
        <w:t xml:space="preserve"> and which support numerous interesting lichens and insects.</w:t>
      </w:r>
      <w:r w:rsidRPr="00E26B17">
        <w:rPr>
          <w:rFonts w:ascii="Times New Roman" w:hAnsi="Times New Roman" w:cs="Times New Roman"/>
        </w:rPr>
        <w:t xml:space="preserve"> </w:t>
      </w:r>
      <w:r w:rsidRPr="00E26B17">
        <w:rPr>
          <w:rFonts w:ascii="Times New Roman" w:hAnsi="Times New Roman" w:cs="Times New Roman"/>
          <w:bdr w:val="nil"/>
        </w:rPr>
        <w:t>Already a SSSI, Dinefwr was designated as a National Nature Reserve in 2007, and it is the only area of parkland to receive such a designation in Wales</w:t>
      </w:r>
      <w:r w:rsidR="002C1423">
        <w:rPr>
          <w:rFonts w:ascii="Times New Roman" w:hAnsi="Times New Roman" w:cs="Times New Roman"/>
        </w:rPr>
        <w:t xml:space="preserve"> (</w:t>
      </w:r>
      <w:r w:rsidR="006E5450">
        <w:rPr>
          <w:rFonts w:ascii="Times New Roman" w:eastAsia="Times New Roman" w:hAnsi="Times New Roman" w:cs="Times New Roman"/>
          <w:kern w:val="0"/>
          <w:lang w:eastAsia="en-GB"/>
          <w14:ligatures w14:val="none"/>
        </w:rPr>
        <w:t>f</w:t>
      </w:r>
      <w:r w:rsidR="002C1423" w:rsidRPr="002C1423">
        <w:rPr>
          <w:rFonts w:ascii="Times New Roman" w:eastAsia="Times New Roman" w:hAnsi="Times New Roman" w:cs="Times New Roman"/>
          <w:kern w:val="0"/>
          <w:lang w:eastAsia="en-GB"/>
          <w14:ligatures w14:val="none"/>
        </w:rPr>
        <w:t>irst</w:t>
      </w:r>
      <w:r w:rsidR="006E5450">
        <w:rPr>
          <w:rFonts w:ascii="Times New Roman" w:eastAsia="Times New Roman" w:hAnsi="Times New Roman" w:cs="Times New Roman"/>
          <w:kern w:val="0"/>
          <w:lang w:eastAsia="en-GB"/>
          <w14:ligatures w14:val="none"/>
        </w:rPr>
        <w:t>n</w:t>
      </w:r>
      <w:r w:rsidR="002C1423" w:rsidRPr="002C1423">
        <w:rPr>
          <w:rFonts w:ascii="Times New Roman" w:eastAsia="Times New Roman" w:hAnsi="Times New Roman" w:cs="Times New Roman"/>
          <w:kern w:val="0"/>
          <w:lang w:eastAsia="en-GB"/>
          <w14:ligatures w14:val="none"/>
        </w:rPr>
        <w:t>ature</w:t>
      </w:r>
      <w:r w:rsidR="002C1423">
        <w:rPr>
          <w:rFonts w:ascii="Times New Roman" w:eastAsia="Times New Roman" w:hAnsi="Times New Roman" w:cs="Times New Roman"/>
          <w:kern w:val="0"/>
          <w:lang w:eastAsia="en-GB"/>
          <w14:ligatures w14:val="none"/>
        </w:rPr>
        <w:t xml:space="preserve">, </w:t>
      </w:r>
      <w:r w:rsidR="002C1423" w:rsidRPr="002C1423">
        <w:rPr>
          <w:rFonts w:ascii="Times New Roman" w:eastAsia="Times New Roman" w:hAnsi="Times New Roman" w:cs="Times New Roman"/>
          <w:kern w:val="0"/>
          <w:lang w:eastAsia="en-GB"/>
          <w14:ligatures w14:val="none"/>
        </w:rPr>
        <w:t>2024)</w:t>
      </w:r>
      <w:r w:rsidR="002C1423">
        <w:rPr>
          <w:rFonts w:ascii="Times New Roman" w:eastAsia="Times New Roman" w:hAnsi="Times New Roman" w:cs="Times New Roman"/>
          <w:kern w:val="0"/>
          <w:lang w:eastAsia="en-GB"/>
          <w14:ligatures w14:val="none"/>
        </w:rPr>
        <w:t>.</w:t>
      </w:r>
      <w:r w:rsidR="002C1423" w:rsidRPr="002C1423">
        <w:rPr>
          <w:rFonts w:ascii="Times New Roman" w:eastAsia="Times New Roman" w:hAnsi="Times New Roman" w:cs="Times New Roman"/>
          <w:kern w:val="0"/>
          <w:lang w:eastAsia="en-GB"/>
          <w14:ligatures w14:val="none"/>
        </w:rPr>
        <w:t xml:space="preserve"> </w:t>
      </w:r>
      <w:r w:rsidR="002C1423">
        <w:rPr>
          <w:rFonts w:ascii="Times New Roman" w:eastAsia="Times New Roman" w:hAnsi="Times New Roman" w:cs="Times New Roman"/>
          <w:kern w:val="0"/>
          <w:lang w:eastAsia="en-GB"/>
          <w14:ligatures w14:val="none"/>
        </w:rPr>
        <w:t>T</w:t>
      </w:r>
      <w:r w:rsidR="006766B6" w:rsidRPr="00E26B17">
        <w:rPr>
          <w:rFonts w:ascii="Times New Roman" w:hAnsi="Times New Roman" w:cs="Times New Roman"/>
          <w:color w:val="000000"/>
          <w:bdr w:val="nil"/>
          <w:lang w:eastAsia="en-GB"/>
          <w14:textOutline w14:w="0" w14:cap="flat" w14:cmpd="sng" w14:algn="ctr">
            <w14:noFill/>
            <w14:prstDash w14:val="solid"/>
            <w14:bevel/>
          </w14:textOutline>
        </w:rPr>
        <w:t>he park has a few issues with its environment and fauna as well as with the experiences and attitude of its visitors. Dwyer (202</w:t>
      </w:r>
      <w:r w:rsidR="001C7D74">
        <w:rPr>
          <w:rFonts w:ascii="Times New Roman" w:hAnsi="Times New Roman" w:cs="Times New Roman"/>
          <w:color w:val="000000"/>
          <w:bdr w:val="nil"/>
          <w:lang w:eastAsia="en-GB"/>
          <w14:textOutline w14:w="0" w14:cap="flat" w14:cmpd="sng" w14:algn="ctr">
            <w14:noFill/>
            <w14:prstDash w14:val="solid"/>
            <w14:bevel/>
          </w14:textOutline>
        </w:rPr>
        <w:t>4</w:t>
      </w:r>
      <w:r w:rsidR="006766B6" w:rsidRPr="00E26B17">
        <w:rPr>
          <w:rFonts w:ascii="Times New Roman" w:hAnsi="Times New Roman" w:cs="Times New Roman"/>
          <w:color w:val="000000"/>
          <w:bdr w:val="nil"/>
          <w:lang w:eastAsia="en-GB"/>
          <w14:textOutline w14:w="0" w14:cap="flat" w14:cmpd="sng" w14:algn="ctr">
            <w14:noFill/>
            <w14:prstDash w14:val="solid"/>
            <w14:bevel/>
          </w14:textOutline>
        </w:rPr>
        <w:t xml:space="preserve">) mentioned that with the COVID-19 outbreak, there has been a rise in the </w:t>
      </w:r>
      <w:r w:rsidR="006766B6" w:rsidRPr="00E26B17">
        <w:rPr>
          <w:rFonts w:ascii="Times New Roman" w:hAnsi="Times New Roman" w:cs="Times New Roman"/>
        </w:rPr>
        <w:t>number</w:t>
      </w:r>
      <w:r w:rsidR="006766B6" w:rsidRPr="00E26B17">
        <w:rPr>
          <w:rFonts w:ascii="Times New Roman" w:hAnsi="Times New Roman" w:cs="Times New Roman"/>
          <w:color w:val="000000"/>
          <w:bdr w:val="nil"/>
          <w:lang w:eastAsia="en-GB"/>
          <w14:textOutline w14:w="0" w14:cap="flat" w14:cmpd="sng" w14:algn="ctr">
            <w14:noFill/>
            <w14:prstDash w14:val="solid"/>
            <w14:bevel/>
          </w14:textOutline>
        </w:rPr>
        <w:t xml:space="preserve"> of visitors who disregard the fencing and do not follow the pathways. </w:t>
      </w:r>
      <w:r w:rsidR="000F587B">
        <w:rPr>
          <w:rFonts w:ascii="Times New Roman" w:hAnsi="Times New Roman" w:cs="Times New Roman"/>
          <w:color w:val="000000"/>
          <w:bdr w:val="nil"/>
          <w:lang w:eastAsia="en-GB"/>
          <w14:textOutline w14:w="0" w14:cap="flat" w14:cmpd="sng" w14:algn="ctr">
            <w14:noFill/>
            <w14:prstDash w14:val="solid"/>
            <w14:bevel/>
          </w14:textOutline>
        </w:rPr>
        <w:t>Visitors</w:t>
      </w:r>
      <w:r w:rsidR="006766B6" w:rsidRPr="00E26B17">
        <w:rPr>
          <w:rFonts w:ascii="Times New Roman" w:hAnsi="Times New Roman" w:cs="Times New Roman"/>
          <w:color w:val="000000"/>
          <w:bdr w:val="nil"/>
          <w:lang w:eastAsia="en-GB"/>
          <w14:textOutline w14:w="0" w14:cap="flat" w14:cmpd="sng" w14:algn="ctr">
            <w14:noFill/>
            <w14:prstDash w14:val="solid"/>
            <w14:bevel/>
          </w14:textOutline>
        </w:rPr>
        <w:t xml:space="preserve"> off</w:t>
      </w:r>
      <w:r w:rsidR="001C7D74">
        <w:rPr>
          <w:rFonts w:ascii="Times New Roman" w:hAnsi="Times New Roman" w:cs="Times New Roman"/>
          <w:color w:val="000000"/>
          <w:bdr w:val="nil"/>
          <w:lang w:eastAsia="en-GB"/>
          <w14:textOutline w14:w="0" w14:cap="flat" w14:cmpd="sng" w14:algn="ctr">
            <w14:noFill/>
            <w14:prstDash w14:val="solid"/>
            <w14:bevel/>
          </w14:textOutline>
        </w:rPr>
        <w:t>-t</w:t>
      </w:r>
      <w:r w:rsidR="006766B6" w:rsidRPr="00E26B17">
        <w:rPr>
          <w:rFonts w:ascii="Times New Roman" w:hAnsi="Times New Roman" w:cs="Times New Roman"/>
          <w:color w:val="000000"/>
          <w:bdr w:val="nil"/>
          <w:lang w:eastAsia="en-GB"/>
          <w14:textOutline w14:w="0" w14:cap="flat" w14:cmpd="sng" w14:algn="ctr">
            <w14:noFill/>
            <w14:prstDash w14:val="solid"/>
            <w14:bevel/>
          </w14:textOutline>
        </w:rPr>
        <w:t>rail</w:t>
      </w:r>
      <w:r w:rsidR="001C7D74">
        <w:rPr>
          <w:rFonts w:ascii="Times New Roman" w:hAnsi="Times New Roman" w:cs="Times New Roman"/>
          <w:color w:val="000000"/>
          <w:bdr w:val="nil"/>
          <w:lang w:eastAsia="en-GB"/>
          <w14:textOutline w14:w="0" w14:cap="flat" w14:cmpd="sng" w14:algn="ctr">
            <w14:noFill/>
            <w14:prstDash w14:val="solid"/>
            <w14:bevel/>
          </w14:textOutline>
        </w:rPr>
        <w:t xml:space="preserve"> hiking/</w:t>
      </w:r>
      <w:r w:rsidR="001C7D74" w:rsidRPr="000F587B">
        <w:rPr>
          <w:rFonts w:ascii="Times New Roman" w:hAnsi="Times New Roman" w:cs="Times New Roman"/>
          <w:color w:val="000000"/>
          <w:bdr w:val="nil"/>
          <w:lang w:eastAsia="en-GB"/>
          <w14:textOutline w14:w="0" w14:cap="flat" w14:cmpd="sng" w14:algn="ctr">
            <w14:noFill/>
            <w14:prstDash w14:val="solid"/>
            <w14:bevel/>
          </w14:textOutline>
        </w:rPr>
        <w:t>walking</w:t>
      </w:r>
      <w:r w:rsidR="006766B6" w:rsidRPr="000F587B">
        <w:rPr>
          <w:rFonts w:ascii="Times New Roman" w:hAnsi="Times New Roman" w:cs="Times New Roman"/>
          <w:color w:val="000000"/>
          <w:bdr w:val="nil"/>
          <w:lang w:eastAsia="en-GB"/>
          <w14:textOutline w14:w="0" w14:cap="flat" w14:cmpd="sng" w14:algn="ctr">
            <w14:noFill/>
            <w14:prstDash w14:val="solid"/>
            <w14:bevel/>
          </w14:textOutline>
        </w:rPr>
        <w:t xml:space="preserve"> could put these species in danger </w:t>
      </w:r>
      <w:r w:rsidR="000F587B" w:rsidRPr="000F587B">
        <w:rPr>
          <w:rFonts w:ascii="Times New Roman" w:hAnsi="Times New Roman" w:cs="Times New Roman"/>
          <w:color w:val="000000"/>
          <w:bdr w:val="nil"/>
          <w:lang w:eastAsia="en-GB"/>
          <w14:textOutline w14:w="0" w14:cap="flat" w14:cmpd="sng" w14:algn="ctr">
            <w14:noFill/>
            <w14:prstDash w14:val="solid"/>
            <w14:bevel/>
          </w14:textOutline>
        </w:rPr>
        <w:t xml:space="preserve">(by making noise) </w:t>
      </w:r>
      <w:r w:rsidR="006766B6" w:rsidRPr="000F587B">
        <w:rPr>
          <w:rFonts w:ascii="Times New Roman" w:hAnsi="Times New Roman" w:cs="Times New Roman"/>
          <w:color w:val="000000"/>
          <w:bdr w:val="nil"/>
          <w:lang w:eastAsia="en-GB"/>
          <w14:textOutline w14:w="0" w14:cap="flat" w14:cmpd="sng" w14:algn="ctr">
            <w14:noFill/>
            <w14:prstDash w14:val="solid"/>
            <w14:bevel/>
          </w14:textOutline>
        </w:rPr>
        <w:t>and/or significantly modify their environment</w:t>
      </w:r>
      <w:r w:rsidR="000F587B" w:rsidRPr="000F587B">
        <w:rPr>
          <w:rFonts w:ascii="Times New Roman" w:hAnsi="Times New Roman" w:cs="Times New Roman"/>
          <w:color w:val="000000"/>
          <w:bdr w:val="nil"/>
          <w:lang w:eastAsia="en-GB"/>
          <w14:textOutline w14:w="0" w14:cap="flat" w14:cmpd="sng" w14:algn="ctr">
            <w14:noFill/>
            <w14:prstDash w14:val="solid"/>
            <w14:bevel/>
          </w14:textOutline>
        </w:rPr>
        <w:t xml:space="preserve"> (breeding grounds/nests etc.</w:t>
      </w:r>
      <w:r w:rsidR="006766B6" w:rsidRPr="000F587B">
        <w:rPr>
          <w:rFonts w:ascii="Times New Roman" w:hAnsi="Times New Roman" w:cs="Times New Roman"/>
          <w:color w:val="000000"/>
          <w:bdr w:val="nil"/>
          <w:lang w:eastAsia="en-GB"/>
          <w14:textOutline w14:w="0" w14:cap="flat" w14:cmpd="sng" w14:algn="ctr">
            <w14:noFill/>
            <w14:prstDash w14:val="solid"/>
            <w14:bevel/>
          </w14:textOutline>
        </w:rPr>
        <w:t xml:space="preserve"> as the location is designated as a Special Protection Area (SSSI) because of rare kinds of lichen</w:t>
      </w:r>
      <w:r w:rsidR="000F587B" w:rsidRPr="000F587B">
        <w:rPr>
          <w:rFonts w:ascii="Times New Roman" w:hAnsi="Times New Roman" w:cs="Times New Roman"/>
          <w:color w:val="000000"/>
          <w:bdr w:val="nil"/>
          <w:lang w:eastAsia="en-GB"/>
          <w14:textOutline w14:w="0" w14:cap="flat" w14:cmpd="sng" w14:algn="ctr">
            <w14:noFill/>
            <w14:prstDash w14:val="solid"/>
            <w14:bevel/>
          </w14:textOutline>
        </w:rPr>
        <w:t xml:space="preserve"> (</w:t>
      </w:r>
      <w:r w:rsidR="000F587B" w:rsidRPr="000F587B">
        <w:rPr>
          <w:rFonts w:ascii="Times New Roman" w:hAnsi="Times New Roman" w:cs="Times New Roman"/>
          <w:color w:val="000000"/>
          <w:bdr w:val="nil"/>
          <w:lang w:val="en-US" w:eastAsia="en-GB"/>
          <w14:textOutline w14:w="0" w14:cap="flat" w14:cmpd="sng" w14:algn="ctr">
            <w14:noFill/>
            <w14:prstDash w14:val="solid"/>
            <w14:bevel/>
          </w14:textOutline>
        </w:rPr>
        <w:t>(Manning, Anderson &amp; Pettengill, 2017)</w:t>
      </w:r>
      <w:r w:rsidR="000F587B" w:rsidRPr="000F587B">
        <w:rPr>
          <w:rFonts w:ascii="Times New Roman" w:hAnsi="Times New Roman" w:cs="Times New Roman"/>
          <w:i/>
          <w:iCs/>
          <w:color w:val="000000"/>
          <w:bdr w:val="nil"/>
          <w:lang w:val="en-US" w:eastAsia="en-GB"/>
          <w14:textOutline w14:w="0" w14:cap="flat" w14:cmpd="sng" w14:algn="ctr">
            <w14:noFill/>
            <w14:prstDash w14:val="solid"/>
            <w14:bevel/>
          </w14:textOutline>
        </w:rPr>
        <w:t xml:space="preserve">. </w:t>
      </w:r>
      <w:r w:rsidR="00134FAC" w:rsidRPr="000F587B">
        <w:rPr>
          <w:rFonts w:ascii="Times New Roman" w:hAnsi="Times New Roman" w:cs="Times New Roman"/>
          <w:color w:val="000000"/>
          <w:bdr w:val="nil"/>
          <w:lang w:eastAsia="en-GB"/>
          <w14:textOutline w14:w="0" w14:cap="flat" w14:cmpd="sng" w14:algn="ctr">
            <w14:noFill/>
            <w14:prstDash w14:val="solid"/>
            <w14:bevel/>
          </w14:textOutline>
        </w:rPr>
        <w:t>There</w:t>
      </w:r>
      <w:r w:rsidR="00134FAC" w:rsidRPr="00E26B17">
        <w:rPr>
          <w:rFonts w:ascii="Times New Roman" w:hAnsi="Times New Roman" w:cs="Times New Roman"/>
          <w:color w:val="000000"/>
          <w:bdr w:val="nil"/>
          <w:lang w:eastAsia="en-GB"/>
          <w14:textOutline w14:w="0" w14:cap="flat" w14:cmpd="sng" w14:algn="ctr">
            <w14:noFill/>
            <w14:prstDash w14:val="solid"/>
            <w14:bevel/>
          </w14:textOutline>
        </w:rPr>
        <w:t xml:space="preserve"> are more than 300 trees that are more than 400 years old spread throughout the Park's several forest regions. Deadwood left on the ground throughout the </w:t>
      </w:r>
      <w:r w:rsidR="00134FAC" w:rsidRPr="00E26B17">
        <w:rPr>
          <w:rFonts w:ascii="Times New Roman" w:hAnsi="Times New Roman" w:cs="Times New Roman"/>
        </w:rPr>
        <w:t>park</w:t>
      </w:r>
      <w:r w:rsidR="00134FAC" w:rsidRPr="00E26B17">
        <w:rPr>
          <w:rFonts w:ascii="Times New Roman" w:hAnsi="Times New Roman" w:cs="Times New Roman"/>
          <w:color w:val="000000"/>
          <w:bdr w:val="nil"/>
          <w:lang w:eastAsia="en-GB"/>
          <w14:textOutline w14:w="0" w14:cap="flat" w14:cmpd="sng" w14:algn="ctr">
            <w14:noFill/>
            <w14:prstDash w14:val="solid"/>
            <w14:bevel/>
          </w14:textOutline>
        </w:rPr>
        <w:t xml:space="preserve"> serves as a good home for insects and beetles in addition to the older trees themselves</w:t>
      </w:r>
      <w:r w:rsidR="006E5450">
        <w:rPr>
          <w:rFonts w:ascii="Times New Roman" w:hAnsi="Times New Roman" w:cs="Times New Roman"/>
          <w:color w:val="000000"/>
          <w:bdr w:val="nil"/>
          <w:lang w:eastAsia="en-GB"/>
          <w14:textOutline w14:w="0" w14:cap="flat" w14:cmpd="sng" w14:algn="ctr">
            <w14:noFill/>
            <w14:prstDash w14:val="solid"/>
            <w14:bevel/>
          </w14:textOutline>
        </w:rPr>
        <w:t xml:space="preserve"> (</w:t>
      </w:r>
      <w:r w:rsidR="006E5450" w:rsidRPr="006E5450">
        <w:rPr>
          <w:rFonts w:ascii="Times New Roman" w:hAnsi="Times New Roman" w:cs="Times New Roman"/>
          <w:color w:val="000000"/>
          <w:bdr w:val="nil"/>
          <w:lang w:val="en-US" w:eastAsia="en-GB"/>
          <w14:textOutline w14:w="0" w14:cap="flat" w14:cmpd="sng" w14:algn="ctr">
            <w14:noFill/>
            <w14:prstDash w14:val="solid"/>
            <w14:bevel/>
          </w14:textOutline>
        </w:rPr>
        <w:t>Seibold, and Thorn, 2018</w:t>
      </w:r>
      <w:r w:rsidR="006E5450">
        <w:rPr>
          <w:rFonts w:ascii="Times New Roman" w:hAnsi="Times New Roman" w:cs="Times New Roman"/>
          <w:color w:val="000000"/>
          <w:bdr w:val="nil"/>
          <w:lang w:val="en-US" w:eastAsia="en-GB"/>
          <w14:textOutline w14:w="0" w14:cap="flat" w14:cmpd="sng" w14:algn="ctr">
            <w14:noFill/>
            <w14:prstDash w14:val="solid"/>
            <w14:bevel/>
          </w14:textOutline>
        </w:rPr>
        <w:t>).</w:t>
      </w:r>
      <w:r w:rsidR="00134FAC" w:rsidRPr="00E26B17">
        <w:rPr>
          <w:rFonts w:ascii="Times New Roman" w:hAnsi="Times New Roman" w:cs="Times New Roman"/>
          <w:color w:val="000000"/>
          <w:bdr w:val="nil"/>
          <w:lang w:eastAsia="en-GB"/>
          <w14:textOutline w14:w="0" w14:cap="flat" w14:cmpd="sng" w14:algn="ctr">
            <w14:noFill/>
            <w14:prstDash w14:val="solid"/>
            <w14:bevel/>
          </w14:textOutline>
        </w:rPr>
        <w:t xml:space="preserve"> At Dinefwr, more than 25 different species of nationally rare insects have been identified. Autumn is one of </w:t>
      </w:r>
      <w:r w:rsidR="009B2D67" w:rsidRPr="00E26B17">
        <w:rPr>
          <w:rFonts w:ascii="Times New Roman" w:hAnsi="Times New Roman" w:cs="Times New Roman"/>
          <w:color w:val="000000"/>
          <w:bdr w:val="nil"/>
          <w:lang w:eastAsia="en-GB"/>
          <w14:textOutline w14:w="0" w14:cap="flat" w14:cmpd="sng" w14:algn="ctr">
            <w14:noFill/>
            <w14:prstDash w14:val="solid"/>
            <w14:bevel/>
          </w14:textOutline>
        </w:rPr>
        <w:t>the best</w:t>
      </w:r>
      <w:r w:rsidR="00134FAC" w:rsidRPr="00E26B17">
        <w:rPr>
          <w:rFonts w:ascii="Times New Roman" w:hAnsi="Times New Roman" w:cs="Times New Roman"/>
          <w:color w:val="000000"/>
          <w:bdr w:val="nil"/>
          <w:lang w:eastAsia="en-GB"/>
          <w14:textOutline w14:w="0" w14:cap="flat" w14:cmpd="sng" w14:algn="ctr">
            <w14:noFill/>
            <w14:prstDash w14:val="solid"/>
            <w14:bevel/>
          </w14:textOutline>
        </w:rPr>
        <w:t xml:space="preserve"> seasons to visit, and decaying wood is great for </w:t>
      </w:r>
      <w:r w:rsidR="00BC27C3" w:rsidRPr="00E26B17">
        <w:rPr>
          <w:rFonts w:ascii="Times New Roman" w:hAnsi="Times New Roman" w:cs="Times New Roman"/>
          <w:color w:val="000000"/>
          <w:bdr w:val="nil"/>
          <w:lang w:eastAsia="en-GB"/>
          <w14:textOutline w14:w="0" w14:cap="flat" w14:cmpd="sng" w14:algn="ctr">
            <w14:noFill/>
            <w14:prstDash w14:val="solid"/>
            <w14:bevel/>
          </w14:textOutline>
        </w:rPr>
        <w:t>fungi</w:t>
      </w:r>
      <w:r w:rsidR="00BC27C3">
        <w:rPr>
          <w:rFonts w:ascii="Times New Roman" w:hAnsi="Times New Roman" w:cs="Times New Roman"/>
          <w:color w:val="000000"/>
          <w:bdr w:val="nil"/>
          <w:lang w:eastAsia="en-GB"/>
          <w14:textOutline w14:w="0" w14:cap="flat" w14:cmpd="sng" w14:algn="ctr">
            <w14:noFill/>
            <w14:prstDash w14:val="solid"/>
            <w14:bevel/>
          </w14:textOutline>
        </w:rPr>
        <w:t xml:space="preserve"> (</w:t>
      </w:r>
      <w:r w:rsidR="006E5450" w:rsidRPr="006E5450">
        <w:rPr>
          <w:rFonts w:ascii="Times New Roman" w:hAnsi="Times New Roman" w:cs="Times New Roman"/>
          <w:color w:val="000000"/>
          <w:bdr w:val="nil"/>
          <w:lang w:eastAsia="en-GB"/>
          <w14:textOutline w14:w="0" w14:cap="flat" w14:cmpd="sng" w14:algn="ctr">
            <w14:noFill/>
            <w14:prstDash w14:val="solid"/>
            <w14:bevel/>
          </w14:textOutline>
        </w:rPr>
        <w:t>Worrall, Anagnost, and Zabel, 1997</w:t>
      </w:r>
      <w:r w:rsidR="006E5450">
        <w:rPr>
          <w:rFonts w:ascii="Times New Roman" w:hAnsi="Times New Roman" w:cs="Times New Roman"/>
          <w:color w:val="000000"/>
          <w:bdr w:val="nil"/>
          <w:lang w:eastAsia="en-GB"/>
          <w14:textOutline w14:w="0" w14:cap="flat" w14:cmpd="sng" w14:algn="ctr">
            <w14:noFill/>
            <w14:prstDash w14:val="solid"/>
            <w14:bevel/>
          </w14:textOutline>
        </w:rPr>
        <w:t>)</w:t>
      </w:r>
      <w:r w:rsidR="00134FAC" w:rsidRPr="00E26B17">
        <w:rPr>
          <w:rFonts w:ascii="Times New Roman" w:hAnsi="Times New Roman" w:cs="Times New Roman"/>
          <w:color w:val="000000"/>
          <w:bdr w:val="nil"/>
          <w:lang w:eastAsia="en-GB"/>
          <w14:textOutline w14:w="0" w14:cap="flat" w14:cmpd="sng" w14:algn="ctr">
            <w14:noFill/>
            <w14:prstDash w14:val="solid"/>
            <w14:bevel/>
          </w14:textOutline>
        </w:rPr>
        <w:t>. Many bracket fungi, such as the Beefsteak fungus (</w:t>
      </w:r>
      <w:proofErr w:type="spellStart"/>
      <w:r w:rsidR="00134FAC" w:rsidRPr="00E26B17">
        <w:rPr>
          <w:rFonts w:ascii="Times New Roman" w:hAnsi="Times New Roman" w:cs="Times New Roman"/>
          <w:color w:val="000000"/>
          <w:bdr w:val="nil"/>
          <w:lang w:eastAsia="en-GB"/>
          <w14:textOutline w14:w="0" w14:cap="flat" w14:cmpd="sng" w14:algn="ctr">
            <w14:noFill/>
            <w14:prstDash w14:val="solid"/>
            <w14:bevel/>
          </w14:textOutline>
        </w:rPr>
        <w:t>Fistulina</w:t>
      </w:r>
      <w:proofErr w:type="spellEnd"/>
      <w:r w:rsidR="00134FAC" w:rsidRPr="00E26B17">
        <w:rPr>
          <w:rFonts w:ascii="Times New Roman" w:hAnsi="Times New Roman" w:cs="Times New Roman"/>
          <w:color w:val="000000"/>
          <w:bdr w:val="nil"/>
          <w:lang w:eastAsia="en-GB"/>
          <w14:textOutline w14:w="0" w14:cap="flat" w14:cmpd="sng" w14:algn="ctr">
            <w14:noFill/>
            <w14:prstDash w14:val="solid"/>
            <w14:bevel/>
          </w14:textOutline>
        </w:rPr>
        <w:t xml:space="preserve"> hepatica), can be found growing on oak trees</w:t>
      </w:r>
      <w:r w:rsidR="00BC27C3">
        <w:rPr>
          <w:rFonts w:ascii="Times New Roman" w:hAnsi="Times New Roman" w:cs="Times New Roman"/>
          <w:color w:val="000000"/>
          <w:bdr w:val="nil"/>
          <w:lang w:eastAsia="en-GB"/>
          <w14:textOutline w14:w="0" w14:cap="flat" w14:cmpd="sng" w14:algn="ctr">
            <w14:noFill/>
            <w14:prstDash w14:val="solid"/>
            <w14:bevel/>
          </w14:textOutline>
        </w:rPr>
        <w:t xml:space="preserve"> (</w:t>
      </w:r>
      <w:r w:rsidR="00BC27C3" w:rsidRPr="00BC27C3">
        <w:rPr>
          <w:rFonts w:ascii="Times New Roman" w:hAnsi="Times New Roman" w:cs="Times New Roman"/>
          <w:color w:val="000000"/>
          <w:bdr w:val="nil"/>
          <w:lang w:eastAsia="en-GB"/>
          <w14:textOutline w14:w="0" w14:cap="flat" w14:cmpd="sng" w14:algn="ctr">
            <w14:noFill/>
            <w14:prstDash w14:val="solid"/>
            <w14:bevel/>
          </w14:textOutline>
        </w:rPr>
        <w:t>Alexander, 1999</w:t>
      </w:r>
      <w:r w:rsidR="00BC27C3">
        <w:rPr>
          <w:rFonts w:ascii="Times New Roman" w:hAnsi="Times New Roman" w:cs="Times New Roman"/>
          <w:color w:val="000000"/>
          <w:bdr w:val="nil"/>
          <w:lang w:eastAsia="en-GB"/>
          <w14:textOutline w14:w="0" w14:cap="flat" w14:cmpd="sng" w14:algn="ctr">
            <w14:noFill/>
            <w14:prstDash w14:val="solid"/>
            <w14:bevel/>
          </w14:textOutline>
        </w:rPr>
        <w:t>)</w:t>
      </w:r>
      <w:r w:rsidR="00134FAC" w:rsidRPr="00E26B17">
        <w:rPr>
          <w:rFonts w:ascii="Times New Roman" w:hAnsi="Times New Roman" w:cs="Times New Roman"/>
          <w:color w:val="000000"/>
          <w:bdr w:val="nil"/>
          <w:lang w:eastAsia="en-GB"/>
          <w14:textOutline w14:w="0" w14:cap="flat" w14:cmpd="sng" w14:algn="ctr">
            <w14:noFill/>
            <w14:prstDash w14:val="solid"/>
            <w14:bevel/>
          </w14:textOutline>
        </w:rPr>
        <w:t xml:space="preserve">. In the park, we have also discovered a variety of exquisite grassland mushrooms, such as </w:t>
      </w:r>
      <w:proofErr w:type="spellStart"/>
      <w:r w:rsidR="00134FAC" w:rsidRPr="00E26B17">
        <w:rPr>
          <w:rFonts w:ascii="Times New Roman" w:hAnsi="Times New Roman" w:cs="Times New Roman"/>
          <w:color w:val="000000"/>
          <w:bdr w:val="nil"/>
          <w:lang w:eastAsia="en-GB"/>
          <w14:textOutline w14:w="0" w14:cap="flat" w14:cmpd="sng" w14:algn="ctr">
            <w14:noFill/>
            <w14:prstDash w14:val="solid"/>
            <w14:bevel/>
          </w14:textOutline>
        </w:rPr>
        <w:t>Entoloma</w:t>
      </w:r>
      <w:proofErr w:type="spellEnd"/>
      <w:r w:rsidR="00134FAC" w:rsidRPr="00E26B17">
        <w:rPr>
          <w:rFonts w:ascii="Times New Roman" w:hAnsi="Times New Roman" w:cs="Times New Roman"/>
          <w:color w:val="000000"/>
          <w:bdr w:val="nil"/>
          <w:lang w:eastAsia="en-GB"/>
          <w14:textOutline w14:w="0" w14:cap="flat" w14:cmpd="sng" w14:algn="ctr">
            <w14:noFill/>
            <w14:prstDash w14:val="solid"/>
            <w14:bevel/>
          </w14:textOutline>
        </w:rPr>
        <w:t xml:space="preserve"> (</w:t>
      </w:r>
      <w:proofErr w:type="spellStart"/>
      <w:r w:rsidR="00134FAC" w:rsidRPr="00E26B17">
        <w:rPr>
          <w:rFonts w:ascii="Times New Roman" w:hAnsi="Times New Roman" w:cs="Times New Roman"/>
          <w:color w:val="000000"/>
          <w:bdr w:val="nil"/>
          <w:lang w:eastAsia="en-GB"/>
          <w14:textOutline w14:w="0" w14:cap="flat" w14:cmpd="sng" w14:algn="ctr">
            <w14:noFill/>
            <w14:prstDash w14:val="solid"/>
            <w14:bevel/>
          </w14:textOutline>
        </w:rPr>
        <w:t>pinkgills</w:t>
      </w:r>
      <w:proofErr w:type="spellEnd"/>
      <w:r w:rsidR="00134FAC" w:rsidRPr="00E26B17">
        <w:rPr>
          <w:rFonts w:ascii="Times New Roman" w:hAnsi="Times New Roman" w:cs="Times New Roman"/>
          <w:color w:val="000000"/>
          <w:bdr w:val="nil"/>
          <w:lang w:eastAsia="en-GB"/>
          <w14:textOutline w14:w="0" w14:cap="flat" w14:cmpd="sng" w14:algn="ctr">
            <w14:noFill/>
            <w14:prstDash w14:val="solid"/>
            <w14:bevel/>
          </w14:textOutline>
        </w:rPr>
        <w:t xml:space="preserve">) and </w:t>
      </w:r>
      <w:proofErr w:type="spellStart"/>
      <w:r w:rsidR="00134FAC" w:rsidRPr="00E26B17">
        <w:rPr>
          <w:rFonts w:ascii="Times New Roman" w:hAnsi="Times New Roman" w:cs="Times New Roman"/>
          <w:color w:val="000000"/>
          <w:bdr w:val="nil"/>
          <w:lang w:eastAsia="en-GB"/>
          <w14:textOutline w14:w="0" w14:cap="flat" w14:cmpd="sng" w14:algn="ctr">
            <w14:noFill/>
            <w14:prstDash w14:val="solid"/>
            <w14:bevel/>
          </w14:textOutline>
        </w:rPr>
        <w:t>Hygrocybe</w:t>
      </w:r>
      <w:proofErr w:type="spellEnd"/>
      <w:r w:rsidR="00134FAC" w:rsidRPr="00E26B17">
        <w:rPr>
          <w:rFonts w:ascii="Times New Roman" w:hAnsi="Times New Roman" w:cs="Times New Roman"/>
          <w:color w:val="000000"/>
          <w:bdr w:val="nil"/>
          <w:lang w:eastAsia="en-GB"/>
          <w14:textOutline w14:w="0" w14:cap="flat" w14:cmpd="sng" w14:algn="ctr">
            <w14:noFill/>
            <w14:prstDash w14:val="solid"/>
            <w14:bevel/>
          </w14:textOutline>
        </w:rPr>
        <w:t xml:space="preserve"> (waxcap) species</w:t>
      </w:r>
      <w:r w:rsidR="00134FAC" w:rsidRPr="00E26B17">
        <w:rPr>
          <w:rFonts w:ascii="Times New Roman" w:hAnsi="Times New Roman" w:cs="Times New Roman"/>
        </w:rPr>
        <w:t xml:space="preserve"> </w:t>
      </w:r>
      <w:r w:rsidR="00262505">
        <w:rPr>
          <w:rFonts w:ascii="Times New Roman" w:hAnsi="Times New Roman" w:cs="Times New Roman"/>
        </w:rPr>
        <w:t>(</w:t>
      </w:r>
      <w:r w:rsidR="00262505" w:rsidRPr="002C1423">
        <w:rPr>
          <w:rFonts w:ascii="Times New Roman" w:eastAsia="Times New Roman" w:hAnsi="Times New Roman" w:cs="Times New Roman"/>
          <w:kern w:val="0"/>
          <w:lang w:eastAsia="en-GB"/>
          <w14:ligatures w14:val="none"/>
        </w:rPr>
        <w:t>FirstNature</w:t>
      </w:r>
      <w:r w:rsidR="00262505">
        <w:rPr>
          <w:rFonts w:ascii="Times New Roman" w:eastAsia="Times New Roman" w:hAnsi="Times New Roman" w:cs="Times New Roman"/>
          <w:kern w:val="0"/>
          <w:lang w:eastAsia="en-GB"/>
          <w14:ligatures w14:val="none"/>
        </w:rPr>
        <w:t xml:space="preserve">, </w:t>
      </w:r>
      <w:r w:rsidR="00262505" w:rsidRPr="002C1423">
        <w:rPr>
          <w:rFonts w:ascii="Times New Roman" w:eastAsia="Times New Roman" w:hAnsi="Times New Roman" w:cs="Times New Roman"/>
          <w:kern w:val="0"/>
          <w:lang w:eastAsia="en-GB"/>
          <w14:ligatures w14:val="none"/>
        </w:rPr>
        <w:t>2024)</w:t>
      </w:r>
      <w:r w:rsidR="00262505">
        <w:rPr>
          <w:rFonts w:ascii="Times New Roman" w:eastAsia="Times New Roman" w:hAnsi="Times New Roman" w:cs="Times New Roman"/>
          <w:kern w:val="0"/>
          <w:lang w:eastAsia="en-GB"/>
          <w14:ligatures w14:val="none"/>
        </w:rPr>
        <w:t>.</w:t>
      </w:r>
    </w:p>
    <w:p w14:paraId="6F9F3109" w14:textId="1CCEF55C" w:rsidR="00482671" w:rsidRPr="00E26B17" w:rsidRDefault="006766B6" w:rsidP="00E26B17">
      <w:pPr>
        <w:spacing w:line="360" w:lineRule="auto"/>
        <w:rPr>
          <w:rFonts w:ascii="Times New Roman" w:hAnsi="Times New Roman" w:cs="Times New Roman"/>
        </w:rPr>
      </w:pPr>
      <w:r w:rsidRPr="00E26B17">
        <w:rPr>
          <w:rFonts w:ascii="Times New Roman" w:hAnsi="Times New Roman" w:cs="Times New Roman"/>
          <w:bdr w:val="nil"/>
        </w:rPr>
        <w:t xml:space="preserve"> Dead wood invertebrates, who live in settings with decaying wood, are another reason why the area has been designated as an SSSI (Natural Resources Wales, 1999). </w:t>
      </w:r>
      <w:r w:rsidR="00482671" w:rsidRPr="00E26B17">
        <w:rPr>
          <w:rFonts w:ascii="Times New Roman" w:hAnsi="Times New Roman" w:cs="Times New Roman"/>
          <w:bdr w:val="nil"/>
        </w:rPr>
        <w:t>Additional instances of depreciative behaviour from visitors were mentioned by Dwyer (202</w:t>
      </w:r>
      <w:r w:rsidR="001C7D74">
        <w:rPr>
          <w:rFonts w:ascii="Times New Roman" w:hAnsi="Times New Roman" w:cs="Times New Roman"/>
          <w:bdr w:val="nil"/>
        </w:rPr>
        <w:t>4</w:t>
      </w:r>
      <w:r w:rsidR="00482671" w:rsidRPr="00E26B17">
        <w:rPr>
          <w:rFonts w:ascii="Times New Roman" w:hAnsi="Times New Roman" w:cs="Times New Roman"/>
          <w:bdr w:val="nil"/>
        </w:rPr>
        <w:t>), including stealing logs for firewood</w:t>
      </w:r>
      <w:r w:rsidR="00482671" w:rsidRPr="00E26B17">
        <w:rPr>
          <w:rFonts w:ascii="Times New Roman" w:hAnsi="Times New Roman" w:cs="Times New Roman"/>
        </w:rPr>
        <w:t>.</w:t>
      </w:r>
      <w:r w:rsidR="00482671" w:rsidRPr="00E26B17">
        <w:rPr>
          <w:rFonts w:ascii="Times New Roman" w:hAnsi="Times New Roman" w:cs="Times New Roman"/>
          <w:bdr w:val="nil"/>
        </w:rPr>
        <w:t xml:space="preserve"> The invertebrate species that rely on decaying lumber will suffer if such logs are stolen. There was also a focus on other deplorable behaviours, like graffiti, rock-throwing from the castle, and silverware theft from the manor house. </w:t>
      </w:r>
      <w:r w:rsidR="0061543B">
        <w:rPr>
          <w:rFonts w:ascii="Times New Roman" w:hAnsi="Times New Roman" w:cs="Times New Roman"/>
          <w:bdr w:val="nil"/>
        </w:rPr>
        <w:t>A</w:t>
      </w:r>
      <w:r w:rsidR="00482671" w:rsidRPr="00E26B17">
        <w:rPr>
          <w:rFonts w:ascii="Times New Roman" w:hAnsi="Times New Roman" w:cs="Times New Roman"/>
          <w:bdr w:val="nil"/>
        </w:rPr>
        <w:t>ccording to Dwyer (202</w:t>
      </w:r>
      <w:r w:rsidR="001C7D74">
        <w:rPr>
          <w:rFonts w:ascii="Times New Roman" w:hAnsi="Times New Roman" w:cs="Times New Roman"/>
          <w:bdr w:val="nil"/>
        </w:rPr>
        <w:t>4</w:t>
      </w:r>
      <w:r w:rsidR="00482671" w:rsidRPr="00E26B17">
        <w:rPr>
          <w:rFonts w:ascii="Times New Roman" w:hAnsi="Times New Roman" w:cs="Times New Roman"/>
          <w:bdr w:val="nil"/>
        </w:rPr>
        <w:t>), the popular White Park Cattle and Fallow Deer are presently afflicted with Bovine Tuberculosis (TB).</w:t>
      </w:r>
      <w:r w:rsidR="00482671" w:rsidRPr="00E26B17">
        <w:rPr>
          <w:rFonts w:ascii="Times New Roman" w:eastAsia="Times New Roman" w:hAnsi="Times New Roman" w:cs="Times New Roman"/>
        </w:rPr>
        <w:t xml:space="preserve"> </w:t>
      </w:r>
      <w:r w:rsidR="00482671" w:rsidRPr="00E26B17">
        <w:rPr>
          <w:rFonts w:ascii="Times New Roman" w:hAnsi="Times New Roman" w:cs="Times New Roman"/>
          <w:bdr w:val="nil"/>
        </w:rPr>
        <w:t xml:space="preserve">She discussed the challenge of limiting visitor interaction with the animals due to their illness and attempting to be open and honest with them about the </w:t>
      </w:r>
      <w:r w:rsidR="00482671" w:rsidRPr="00E26B17">
        <w:rPr>
          <w:rFonts w:ascii="Times New Roman" w:hAnsi="Times New Roman" w:cs="Times New Roman"/>
          <w:bdr w:val="nil"/>
        </w:rPr>
        <w:lastRenderedPageBreak/>
        <w:t xml:space="preserve">situation, which naturally negatively impacts the experiences of many visitors who come frequently to see these animals. </w:t>
      </w:r>
      <w:r w:rsidR="009B2D67" w:rsidRPr="00E26B17">
        <w:rPr>
          <w:rFonts w:ascii="Times New Roman" w:hAnsi="Times New Roman" w:cs="Times New Roman"/>
          <w:bdr w:val="nil"/>
        </w:rPr>
        <w:t xml:space="preserve">The Deer area can be managed with zoning, keeping the public away from this section of the park </w:t>
      </w:r>
      <w:r w:rsidR="009B2D67" w:rsidRPr="00E26B17">
        <w:rPr>
          <w:rFonts w:ascii="Times New Roman" w:hAnsi="Times New Roman" w:cs="Times New Roman"/>
          <w:bdr w:val="nil"/>
          <w:lang w:val="en-US"/>
        </w:rPr>
        <w:t>implemented (Manning, Anderson &amp; Pettengill, 2017).</w:t>
      </w:r>
    </w:p>
    <w:p w14:paraId="505E2D75" w14:textId="7318F6C2" w:rsidR="008F41AE" w:rsidRPr="00E26B17" w:rsidRDefault="00246E7B" w:rsidP="00E26B17">
      <w:pPr>
        <w:spacing w:line="360" w:lineRule="auto"/>
        <w:rPr>
          <w:rFonts w:ascii="Times New Roman" w:hAnsi="Times New Roman" w:cs="Times New Roman"/>
        </w:rPr>
      </w:pPr>
      <w:r w:rsidRPr="00E26B17">
        <w:rPr>
          <w:rFonts w:ascii="Times New Roman" w:hAnsi="Times New Roman" w:cs="Times New Roman"/>
          <w:bdr w:val="nil"/>
        </w:rPr>
        <w:t xml:space="preserve">The </w:t>
      </w:r>
      <w:proofErr w:type="spellStart"/>
      <w:r w:rsidRPr="00E26B17">
        <w:rPr>
          <w:rFonts w:ascii="Times New Roman" w:hAnsi="Times New Roman" w:cs="Times New Roman"/>
          <w:bdr w:val="nil"/>
        </w:rPr>
        <w:t>Twyi</w:t>
      </w:r>
      <w:proofErr w:type="spellEnd"/>
      <w:r w:rsidRPr="00E26B17">
        <w:rPr>
          <w:rFonts w:ascii="Times New Roman" w:hAnsi="Times New Roman" w:cs="Times New Roman"/>
          <w:bdr w:val="nil"/>
        </w:rPr>
        <w:t xml:space="preserve"> Valley is home to a variety of raptors, including the Red Kite (Milvus milvus) and Buzzard (Buteo buteo), both of which are fortunately abundant in this region of Wales.</w:t>
      </w:r>
      <w:r w:rsidR="004B778F" w:rsidRPr="00E26B17">
        <w:rPr>
          <w:rFonts w:ascii="Times New Roman" w:hAnsi="Times New Roman" w:cs="Times New Roman"/>
          <w:bdr w:val="nil"/>
        </w:rPr>
        <w:t xml:space="preserve"> </w:t>
      </w:r>
      <w:r w:rsidRPr="00E26B17">
        <w:rPr>
          <w:rFonts w:ascii="Times New Roman" w:hAnsi="Times New Roman" w:cs="Times New Roman"/>
          <w:bdr w:val="nil"/>
        </w:rPr>
        <w:t>The</w:t>
      </w:r>
      <w:r w:rsidR="004B778F" w:rsidRPr="00E26B17">
        <w:rPr>
          <w:rFonts w:ascii="Times New Roman" w:hAnsi="Times New Roman" w:cs="Times New Roman"/>
          <w:bdr w:val="nil"/>
        </w:rPr>
        <w:t xml:space="preserve"> sites</w:t>
      </w:r>
      <w:r w:rsidRPr="00E26B17">
        <w:rPr>
          <w:rFonts w:ascii="Times New Roman" w:hAnsi="Times New Roman" w:cs="Times New Roman"/>
          <w:bdr w:val="nil"/>
        </w:rPr>
        <w:t xml:space="preserve"> lakes serve as a crucial wintering area for wildfowl. There, one can frequently see Tufted Ducks (Aythya </w:t>
      </w:r>
      <w:proofErr w:type="spellStart"/>
      <w:r w:rsidRPr="00E26B17">
        <w:rPr>
          <w:rFonts w:ascii="Times New Roman" w:hAnsi="Times New Roman" w:cs="Times New Roman"/>
          <w:bdr w:val="nil"/>
        </w:rPr>
        <w:t>fuligula</w:t>
      </w:r>
      <w:proofErr w:type="spellEnd"/>
      <w:r w:rsidRPr="00E26B17">
        <w:rPr>
          <w:rFonts w:ascii="Times New Roman" w:hAnsi="Times New Roman" w:cs="Times New Roman"/>
          <w:bdr w:val="nil"/>
        </w:rPr>
        <w:t xml:space="preserve">), Common Teal (Anas </w:t>
      </w:r>
      <w:proofErr w:type="spellStart"/>
      <w:r w:rsidRPr="00E26B17">
        <w:rPr>
          <w:rFonts w:ascii="Times New Roman" w:hAnsi="Times New Roman" w:cs="Times New Roman"/>
          <w:bdr w:val="nil"/>
        </w:rPr>
        <w:t>crecca</w:t>
      </w:r>
      <w:proofErr w:type="spellEnd"/>
      <w:r w:rsidRPr="00E26B17">
        <w:rPr>
          <w:rFonts w:ascii="Times New Roman" w:hAnsi="Times New Roman" w:cs="Times New Roman"/>
          <w:bdr w:val="nil"/>
        </w:rPr>
        <w:t xml:space="preserve">), and Wigeon (Anas </w:t>
      </w:r>
      <w:proofErr w:type="spellStart"/>
      <w:r w:rsidRPr="00E26B17">
        <w:rPr>
          <w:rFonts w:ascii="Times New Roman" w:hAnsi="Times New Roman" w:cs="Times New Roman"/>
          <w:bdr w:val="nil"/>
        </w:rPr>
        <w:t>penelope</w:t>
      </w:r>
      <w:proofErr w:type="spellEnd"/>
      <w:r w:rsidRPr="00E26B17">
        <w:rPr>
          <w:rFonts w:ascii="Times New Roman" w:hAnsi="Times New Roman" w:cs="Times New Roman"/>
          <w:bdr w:val="nil"/>
        </w:rPr>
        <w:t>). Additionally, Dinefwr's pastureland is a great place for insects, which benefits the birds who eat them.</w:t>
      </w:r>
      <w:r w:rsidR="00A22274" w:rsidRPr="00E26B17">
        <w:rPr>
          <w:rFonts w:ascii="Times New Roman" w:hAnsi="Times New Roman" w:cs="Times New Roman"/>
        </w:rPr>
        <w:t xml:space="preserve"> So, with all this in mind, it is a very delicate balance of mixing people with such a fragile ecosystem.</w:t>
      </w:r>
      <w:r w:rsidR="009B2D67" w:rsidRPr="00E26B17">
        <w:rPr>
          <w:rFonts w:ascii="Times New Roman" w:hAnsi="Times New Roman" w:cs="Times New Roman"/>
        </w:rPr>
        <w:t xml:space="preserve"> </w:t>
      </w:r>
      <w:r w:rsidR="008F41AE" w:rsidRPr="00E26B17">
        <w:rPr>
          <w:rFonts w:ascii="Times New Roman" w:hAnsi="Times New Roman" w:cs="Times New Roman"/>
        </w:rPr>
        <w:t>Outdoor recreation locations have a well-documented history of conflict between recreation organisations and individuals engaged in different activities (Manning, 2011). When one person or group's actions conflict with the objectives of another person or group, conflict may arise (Jacob and Schreyer, 1980).</w:t>
      </w:r>
    </w:p>
    <w:p w14:paraId="26E18297" w14:textId="7E59039F" w:rsidR="00262505" w:rsidRDefault="00262505" w:rsidP="00E26B17">
      <w:pPr>
        <w:spacing w:line="360" w:lineRule="auto"/>
        <w:rPr>
          <w:rFonts w:ascii="Times New Roman" w:hAnsi="Times New Roman" w:cs="Times New Roman"/>
        </w:rPr>
      </w:pPr>
      <w:r>
        <w:rPr>
          <w:rFonts w:ascii="Times New Roman" w:hAnsi="Times New Roman" w:cs="Times New Roman"/>
        </w:rPr>
        <w:t>Summarising, key issues include:</w:t>
      </w:r>
    </w:p>
    <w:p w14:paraId="5F7B0DBA" w14:textId="309AC71B" w:rsidR="004D551C" w:rsidRPr="004D551C" w:rsidRDefault="00262505" w:rsidP="004D551C">
      <w:pPr>
        <w:pStyle w:val="ListParagraph"/>
        <w:numPr>
          <w:ilvl w:val="0"/>
          <w:numId w:val="6"/>
        </w:numPr>
        <w:spacing w:line="360" w:lineRule="auto"/>
        <w:rPr>
          <w:rFonts w:ascii="Times New Roman" w:hAnsi="Times New Roman" w:cs="Times New Roman"/>
        </w:rPr>
      </w:pPr>
      <w:r>
        <w:rPr>
          <w:rFonts w:ascii="Times New Roman" w:hAnsi="Times New Roman" w:cs="Times New Roman"/>
        </w:rPr>
        <w:t>Off-Trail hiking/walking</w:t>
      </w:r>
      <w:r w:rsidR="000F587B">
        <w:rPr>
          <w:rFonts w:ascii="Times New Roman" w:hAnsi="Times New Roman" w:cs="Times New Roman"/>
        </w:rPr>
        <w:t>, leading to deterioration of habitat.</w:t>
      </w:r>
      <w:r w:rsidR="004D551C" w:rsidRPr="004D551C">
        <w:rPr>
          <w:rFonts w:ascii="Times New Roman" w:eastAsia="Times New Roman" w:hAnsi="Times New Roman" w:cs="Times New Roman"/>
          <w:kern w:val="0"/>
          <w:lang w:eastAsia="en-GB"/>
          <w14:ligatures w14:val="none"/>
        </w:rPr>
        <w:t xml:space="preserve"> </w:t>
      </w:r>
      <w:r w:rsidR="004D551C" w:rsidRPr="004D551C">
        <w:rPr>
          <w:rFonts w:ascii="Times New Roman" w:hAnsi="Times New Roman" w:cs="Times New Roman"/>
        </w:rPr>
        <w:t>Even moderate levels of use can lead to notable degeneration in some situations (Marion and Reid, 200</w:t>
      </w:r>
      <w:r w:rsidR="004D551C" w:rsidRPr="004D551C">
        <w:rPr>
          <w:rFonts w:ascii="Times New Roman" w:hAnsi="Times New Roman" w:cs="Times New Roman"/>
        </w:rPr>
        <w:t>7</w:t>
      </w:r>
      <w:r w:rsidR="004D551C" w:rsidRPr="004D551C">
        <w:rPr>
          <w:rFonts w:ascii="Times New Roman" w:hAnsi="Times New Roman" w:cs="Times New Roman"/>
        </w:rPr>
        <w:t>).</w:t>
      </w:r>
    </w:p>
    <w:p w14:paraId="52FB4177" w14:textId="04023CA6" w:rsidR="00262505" w:rsidRPr="004D551C" w:rsidRDefault="00262505" w:rsidP="004D551C">
      <w:pPr>
        <w:pStyle w:val="ListParagraph"/>
        <w:numPr>
          <w:ilvl w:val="0"/>
          <w:numId w:val="6"/>
        </w:numPr>
        <w:spacing w:line="360" w:lineRule="auto"/>
        <w:rPr>
          <w:rFonts w:ascii="Times New Roman" w:hAnsi="Times New Roman" w:cs="Times New Roman"/>
        </w:rPr>
      </w:pPr>
      <w:r w:rsidRPr="004D551C">
        <w:rPr>
          <w:rFonts w:ascii="Times New Roman" w:hAnsi="Times New Roman" w:cs="Times New Roman"/>
        </w:rPr>
        <w:t>Conflicts</w:t>
      </w:r>
      <w:r w:rsidR="000F587B" w:rsidRPr="004D551C">
        <w:rPr>
          <w:rFonts w:ascii="Times New Roman" w:hAnsi="Times New Roman" w:cs="Times New Roman"/>
        </w:rPr>
        <w:t xml:space="preserve"> </w:t>
      </w:r>
      <w:r w:rsidRPr="004D551C">
        <w:rPr>
          <w:rFonts w:ascii="Times New Roman" w:hAnsi="Times New Roman" w:cs="Times New Roman"/>
        </w:rPr>
        <w:t>between visitors</w:t>
      </w:r>
    </w:p>
    <w:p w14:paraId="38AC7BC3" w14:textId="51A2EFF2" w:rsidR="00262505" w:rsidRDefault="00262505" w:rsidP="00262505">
      <w:pPr>
        <w:pStyle w:val="ListParagraph"/>
        <w:numPr>
          <w:ilvl w:val="0"/>
          <w:numId w:val="6"/>
        </w:numPr>
        <w:spacing w:line="360" w:lineRule="auto"/>
        <w:rPr>
          <w:rFonts w:ascii="Times New Roman" w:hAnsi="Times New Roman" w:cs="Times New Roman"/>
        </w:rPr>
      </w:pPr>
      <w:r>
        <w:rPr>
          <w:rFonts w:ascii="Times New Roman" w:hAnsi="Times New Roman" w:cs="Times New Roman"/>
        </w:rPr>
        <w:t xml:space="preserve">Vandalism of site structures </w:t>
      </w:r>
    </w:p>
    <w:p w14:paraId="2390BAD3" w14:textId="3215C8D5" w:rsidR="000F587B" w:rsidRPr="00262505" w:rsidRDefault="000F587B" w:rsidP="00262505">
      <w:pPr>
        <w:pStyle w:val="ListParagraph"/>
        <w:numPr>
          <w:ilvl w:val="0"/>
          <w:numId w:val="6"/>
        </w:numPr>
        <w:spacing w:line="360" w:lineRule="auto"/>
        <w:rPr>
          <w:rFonts w:ascii="Times New Roman" w:hAnsi="Times New Roman" w:cs="Times New Roman"/>
        </w:rPr>
      </w:pPr>
      <w:r>
        <w:rPr>
          <w:rFonts w:ascii="Times New Roman" w:hAnsi="Times New Roman" w:cs="Times New Roman"/>
        </w:rPr>
        <w:t>Noise pollution</w:t>
      </w:r>
    </w:p>
    <w:p w14:paraId="3B58778C" w14:textId="77777777" w:rsidR="00262505" w:rsidRDefault="00262505" w:rsidP="00E26B17">
      <w:pPr>
        <w:spacing w:line="360" w:lineRule="auto"/>
        <w:rPr>
          <w:rFonts w:ascii="Times New Roman" w:hAnsi="Times New Roman" w:cs="Times New Roman"/>
        </w:rPr>
      </w:pPr>
    </w:p>
    <w:p w14:paraId="51FD846B" w14:textId="0CD0ACE7" w:rsidR="00314E47" w:rsidRPr="00E26B17" w:rsidRDefault="009B2D67" w:rsidP="00E26B17">
      <w:pPr>
        <w:spacing w:line="360" w:lineRule="auto"/>
        <w:rPr>
          <w:rFonts w:ascii="Times New Roman" w:hAnsi="Times New Roman" w:cs="Times New Roman"/>
        </w:rPr>
      </w:pPr>
      <w:r w:rsidRPr="00E26B17">
        <w:rPr>
          <w:rFonts w:ascii="Times New Roman" w:hAnsi="Times New Roman" w:cs="Times New Roman"/>
        </w:rPr>
        <w:t xml:space="preserve"> A solution to this could be, moving the walkways away from the hides or regular warden patrols.</w:t>
      </w:r>
      <w:r w:rsidR="00314E47" w:rsidRPr="00E26B17">
        <w:rPr>
          <w:rFonts w:ascii="Times New Roman" w:eastAsia="Times New Roman" w:hAnsi="Times New Roman" w:cs="Times New Roman"/>
          <w:kern w:val="0"/>
          <w:lang w:eastAsia="en-GB"/>
          <w14:ligatures w14:val="none"/>
        </w:rPr>
        <w:t xml:space="preserve"> </w:t>
      </w:r>
      <w:r w:rsidR="00314E47" w:rsidRPr="00E26B17">
        <w:rPr>
          <w:rFonts w:ascii="Times New Roman" w:hAnsi="Times New Roman" w:cs="Times New Roman"/>
        </w:rPr>
        <w:t>Education has been demonstrated to have a significant role in parks, ecosystem services, and landscapes (</w:t>
      </w:r>
      <w:proofErr w:type="spellStart"/>
      <w:r w:rsidR="00314E47" w:rsidRPr="00E26B17">
        <w:rPr>
          <w:rFonts w:ascii="Times New Roman" w:hAnsi="Times New Roman" w:cs="Times New Roman"/>
        </w:rPr>
        <w:t>Mocior</w:t>
      </w:r>
      <w:proofErr w:type="spellEnd"/>
      <w:r w:rsidR="00314E47" w:rsidRPr="00E26B17">
        <w:rPr>
          <w:rFonts w:ascii="Times New Roman" w:hAnsi="Times New Roman" w:cs="Times New Roman"/>
        </w:rPr>
        <w:t xml:space="preserve"> &amp; Kruse, 2016), in addition to having the potential to lessen impact (Fratz &amp; Mayer, 2014). This is because education can affect visitors' sense of connection to nature. </w:t>
      </w:r>
      <w:r w:rsidR="008F41AE" w:rsidRPr="00BC27C3">
        <w:rPr>
          <w:rFonts w:ascii="Times New Roman" w:hAnsi="Times New Roman" w:cs="Times New Roman"/>
        </w:rPr>
        <w:t>So,</w:t>
      </w:r>
      <w:r w:rsidR="0023022E" w:rsidRPr="00BC27C3">
        <w:rPr>
          <w:rFonts w:ascii="Times New Roman" w:hAnsi="Times New Roman" w:cs="Times New Roman"/>
        </w:rPr>
        <w:t xml:space="preserve"> just simple</w:t>
      </w:r>
      <w:r w:rsidR="00314E47" w:rsidRPr="00BC27C3">
        <w:rPr>
          <w:rFonts w:ascii="Times New Roman" w:hAnsi="Times New Roman" w:cs="Times New Roman"/>
        </w:rPr>
        <w:t xml:space="preserve"> sign </w:t>
      </w:r>
      <w:r w:rsidR="0023022E" w:rsidRPr="00BC27C3">
        <w:rPr>
          <w:rFonts w:ascii="Times New Roman" w:hAnsi="Times New Roman" w:cs="Times New Roman"/>
        </w:rPr>
        <w:t>posting,</w:t>
      </w:r>
      <w:r w:rsidR="00314E47" w:rsidRPr="00BC27C3">
        <w:rPr>
          <w:rFonts w:ascii="Times New Roman" w:hAnsi="Times New Roman" w:cs="Times New Roman"/>
        </w:rPr>
        <w:t xml:space="preserve"> and education boards will help.</w:t>
      </w:r>
      <w:r w:rsidR="00BC27C3">
        <w:rPr>
          <w:rFonts w:ascii="Times New Roman" w:hAnsi="Times New Roman" w:cs="Times New Roman"/>
        </w:rPr>
        <w:t xml:space="preserve"> If that fails, then we can use zoning and/or warden patrols.</w:t>
      </w:r>
    </w:p>
    <w:p w14:paraId="0FDA3192" w14:textId="77777777" w:rsidR="00262505" w:rsidRDefault="004D56CC" w:rsidP="00E26B17">
      <w:pPr>
        <w:spacing w:line="360" w:lineRule="auto"/>
        <w:rPr>
          <w:rFonts w:ascii="Times New Roman" w:hAnsi="Times New Roman" w:cs="Times New Roman"/>
          <w:lang w:val="en-US"/>
        </w:rPr>
      </w:pPr>
      <w:r w:rsidRPr="004D56CC">
        <w:rPr>
          <w:rFonts w:ascii="Times New Roman" w:hAnsi="Times New Roman" w:cs="Times New Roman"/>
          <w:b/>
          <w:bCs/>
          <w:i/>
          <w:iCs/>
        </w:rPr>
        <w:t xml:space="preserve"> </w:t>
      </w:r>
    </w:p>
    <w:p w14:paraId="6B3F8FA5" w14:textId="18406790" w:rsidR="00833AAD" w:rsidRPr="00262505" w:rsidRDefault="00BC3823" w:rsidP="00E26B17">
      <w:pPr>
        <w:spacing w:line="360" w:lineRule="auto"/>
        <w:rPr>
          <w:rFonts w:ascii="Times New Roman" w:hAnsi="Times New Roman" w:cs="Times New Roman"/>
          <w:lang w:val="en-US"/>
        </w:rPr>
      </w:pPr>
      <w:r>
        <w:rPr>
          <w:rFonts w:ascii="Times New Roman" w:hAnsi="Times New Roman" w:cs="Times New Roman"/>
          <w:b/>
          <w:bCs/>
          <w:i/>
          <w:iCs/>
        </w:rPr>
        <w:t>3.2</w:t>
      </w:r>
      <w:r w:rsidR="004D56CC" w:rsidRPr="004D56CC">
        <w:rPr>
          <w:rFonts w:ascii="Times New Roman" w:hAnsi="Times New Roman" w:cs="Times New Roman"/>
          <w:b/>
          <w:bCs/>
          <w:i/>
          <w:iCs/>
        </w:rPr>
        <w:t xml:space="preserve"> </w:t>
      </w:r>
      <w:r w:rsidR="00833AAD" w:rsidRPr="004D56CC">
        <w:rPr>
          <w:rFonts w:ascii="Times New Roman" w:hAnsi="Times New Roman" w:cs="Times New Roman"/>
          <w:b/>
          <w:bCs/>
          <w:i/>
          <w:iCs/>
        </w:rPr>
        <w:t>Visitor Experience and Interpretation</w:t>
      </w:r>
      <w:r w:rsidR="004D56CC" w:rsidRPr="004D56CC">
        <w:rPr>
          <w:rFonts w:ascii="Times New Roman" w:hAnsi="Times New Roman" w:cs="Times New Roman"/>
          <w:b/>
          <w:bCs/>
          <w:i/>
          <w:iCs/>
        </w:rPr>
        <w:t xml:space="preserve"> (crowd control</w:t>
      </w:r>
      <w:r w:rsidR="004D56CC">
        <w:rPr>
          <w:rFonts w:ascii="Times New Roman" w:hAnsi="Times New Roman" w:cs="Times New Roman"/>
          <w:b/>
          <w:bCs/>
          <w:i/>
          <w:iCs/>
        </w:rPr>
        <w:t>):</w:t>
      </w:r>
    </w:p>
    <w:p w14:paraId="1070B526" w14:textId="331977E2" w:rsidR="001737A8" w:rsidRDefault="00AD690D" w:rsidP="00E26B17">
      <w:pPr>
        <w:numPr>
          <w:ilvl w:val="0"/>
          <w:numId w:val="3"/>
        </w:numPr>
        <w:spacing w:line="360" w:lineRule="auto"/>
        <w:rPr>
          <w:rFonts w:ascii="Times New Roman" w:hAnsi="Times New Roman" w:cs="Times New Roman"/>
        </w:rPr>
      </w:pPr>
      <w:r w:rsidRPr="00E26B17">
        <w:rPr>
          <w:rFonts w:ascii="Times New Roman" w:hAnsi="Times New Roman" w:cs="Times New Roman"/>
        </w:rPr>
        <w:lastRenderedPageBreak/>
        <w:t xml:space="preserve"> We can e</w:t>
      </w:r>
      <w:r w:rsidR="00833AAD" w:rsidRPr="00E26B17">
        <w:rPr>
          <w:rFonts w:ascii="Times New Roman" w:hAnsi="Times New Roman" w:cs="Times New Roman"/>
        </w:rPr>
        <w:t>nhance visitor experience through interpretive signage, guided tours, educational programs, and interactive exhibits that showcase the rich history, cultural heritage, and natural beauty of Dinefwr Park and Historic Newton House</w:t>
      </w:r>
      <w:r w:rsidR="00BC27C3">
        <w:rPr>
          <w:rFonts w:ascii="Times New Roman" w:hAnsi="Times New Roman" w:cs="Times New Roman"/>
        </w:rPr>
        <w:t xml:space="preserve"> (</w:t>
      </w:r>
      <w:r w:rsidR="000F587B" w:rsidRPr="00BC27C3">
        <w:rPr>
          <w:rFonts w:ascii="Times New Roman" w:hAnsi="Times New Roman" w:cs="Times New Roman"/>
        </w:rPr>
        <w:t>Grigg, 2015</w:t>
      </w:r>
      <w:r w:rsidR="00BC27C3">
        <w:rPr>
          <w:rFonts w:ascii="Times New Roman" w:hAnsi="Times New Roman" w:cs="Times New Roman"/>
        </w:rPr>
        <w:t>)</w:t>
      </w:r>
      <w:r w:rsidR="00BC27C3" w:rsidRPr="00BC27C3">
        <w:rPr>
          <w:rFonts w:ascii="Times New Roman" w:hAnsi="Times New Roman" w:cs="Times New Roman"/>
        </w:rPr>
        <w:t>. </w:t>
      </w:r>
      <w:r w:rsidR="00A62EFC" w:rsidRPr="00E26B17">
        <w:rPr>
          <w:rFonts w:ascii="Times New Roman" w:hAnsi="Times New Roman" w:cs="Times New Roman"/>
        </w:rPr>
        <w:t xml:space="preserve"> Peak times are when tourist use is typically concentrated. If recreation use could be somewhat reallocated, this could help to alleviate issues like crowding. The usefulness of both time and space use redistribution in lowering contacts between recreational groups has been demonstrated in a number of research using computer-based simulation models. (Schechter and Lucas, 1978; Manning and </w:t>
      </w:r>
      <w:proofErr w:type="spellStart"/>
      <w:r w:rsidR="00A62EFC" w:rsidRPr="00E26B17">
        <w:rPr>
          <w:rFonts w:ascii="Times New Roman" w:hAnsi="Times New Roman" w:cs="Times New Roman"/>
        </w:rPr>
        <w:t>Ciali</w:t>
      </w:r>
      <w:proofErr w:type="spellEnd"/>
      <w:r w:rsidR="00A62EFC" w:rsidRPr="00E26B17">
        <w:rPr>
          <w:rFonts w:ascii="Times New Roman" w:hAnsi="Times New Roman" w:cs="Times New Roman"/>
        </w:rPr>
        <w:t xml:space="preserve">, 1979; Manning and Potter, 1982, 1984; Potter and Manning, 1984; Underhill et al., 1986; Wang and Manning, 1999; Lawson and Manning, 2003a, b; Cole, 2005; Lawson et al., 2006; </w:t>
      </w:r>
      <w:proofErr w:type="spellStart"/>
      <w:r w:rsidR="00A62EFC" w:rsidRPr="00E26B17">
        <w:rPr>
          <w:rFonts w:ascii="Times New Roman" w:hAnsi="Times New Roman" w:cs="Times New Roman"/>
        </w:rPr>
        <w:t>Gimblett</w:t>
      </w:r>
      <w:proofErr w:type="spellEnd"/>
      <w:r w:rsidR="00A62EFC" w:rsidRPr="00E26B17">
        <w:rPr>
          <w:rFonts w:ascii="Times New Roman" w:hAnsi="Times New Roman" w:cs="Times New Roman"/>
        </w:rPr>
        <w:t xml:space="preserve"> and Skov-Peterson, 2008; Lawson et al., 2008).</w:t>
      </w:r>
      <w:r w:rsidR="00225812" w:rsidRPr="00E26B17">
        <w:rPr>
          <w:rFonts w:ascii="Times New Roman" w:hAnsi="Times New Roman" w:cs="Times New Roman"/>
        </w:rPr>
        <w:t xml:space="preserve"> An earlier study, by Lime and Lucas, (1977) for instance, investigated the efficacy of informing visitors about present use patterns </w:t>
      </w:r>
      <w:r w:rsidR="0061543B" w:rsidRPr="00E26B17">
        <w:rPr>
          <w:rFonts w:ascii="Times New Roman" w:hAnsi="Times New Roman" w:cs="Times New Roman"/>
        </w:rPr>
        <w:t>to</w:t>
      </w:r>
      <w:r w:rsidR="00225812" w:rsidRPr="00E26B17">
        <w:rPr>
          <w:rFonts w:ascii="Times New Roman" w:hAnsi="Times New Roman" w:cs="Times New Roman"/>
        </w:rPr>
        <w:t xml:space="preserve"> modify future use patterns. This information can allow visitors to avoid the peak times (usually weekends and school holidays) and then visit at the off-peak times, so avoiding the congestion. Maybe discount ticket prices for off peak times to encourage visitors to visit at the less busy times.</w:t>
      </w:r>
      <w:r w:rsidR="00770449" w:rsidRPr="00E26B17">
        <w:rPr>
          <w:rFonts w:ascii="Times New Roman" w:eastAsiaTheme="minorEastAsia" w:hAnsi="Times New Roman" w:cs="Times New Roman"/>
          <w:color w:val="000000" w:themeColor="text1"/>
          <w:kern w:val="24"/>
        </w:rPr>
        <w:t xml:space="preserve"> The </w:t>
      </w:r>
      <w:r w:rsidR="00770449" w:rsidRPr="00E26B17">
        <w:rPr>
          <w:rFonts w:ascii="Times New Roman" w:hAnsi="Times New Roman" w:cs="Times New Roman"/>
        </w:rPr>
        <w:t>use of rationing and allocation practices have been developed as they apply to river recreation (Whittaker and Shelby, 2008) and wilderness (Cable and Watson, 1998).</w:t>
      </w:r>
      <w:r w:rsidR="00225812" w:rsidRPr="00E26B17">
        <w:rPr>
          <w:rFonts w:ascii="Times New Roman" w:hAnsi="Times New Roman" w:cs="Times New Roman"/>
        </w:rPr>
        <w:t xml:space="preserve"> By doing this it stops the pathways becoming overcrowded to managing deterioration and erosion of paths and the boardwalks.</w:t>
      </w:r>
      <w:r w:rsidR="006B423A" w:rsidRPr="00E26B17">
        <w:rPr>
          <w:rFonts w:ascii="Times New Roman" w:hAnsi="Times New Roman" w:cs="Times New Roman"/>
        </w:rPr>
        <w:t xml:space="preserve"> Other controls at busy, peak times could be different entry points or sending visitors along different paths,</w:t>
      </w:r>
      <w:r w:rsidR="00E73DEF" w:rsidRPr="00E26B17">
        <w:rPr>
          <w:rFonts w:ascii="Times New Roman" w:hAnsi="Times New Roman" w:cs="Times New Roman"/>
        </w:rPr>
        <w:t xml:space="preserve"> Krumpe, and Brown, (1982) say</w:t>
      </w:r>
      <w:r w:rsidR="006B423A" w:rsidRPr="00E26B17">
        <w:rPr>
          <w:rFonts w:ascii="Times New Roman" w:hAnsi="Times New Roman" w:cs="Times New Roman"/>
        </w:rPr>
        <w:t xml:space="preserve"> in opposite directions and/or zoning different areas and allowing set number of visitors into each zone for a period, then rotate the zones (e.g. maybe 2 hours in each zone).</w:t>
      </w:r>
      <w:r w:rsidR="001737A8" w:rsidRPr="00E26B17">
        <w:rPr>
          <w:rFonts w:ascii="Times New Roman" w:eastAsiaTheme="minorEastAsia" w:hAnsi="Times New Roman" w:cs="Times New Roman"/>
          <w:color w:val="000000" w:themeColor="text1"/>
          <w:kern w:val="24"/>
        </w:rPr>
        <w:t xml:space="preserve"> </w:t>
      </w:r>
      <w:r w:rsidR="001737A8" w:rsidRPr="00E26B17">
        <w:rPr>
          <w:rFonts w:ascii="Times New Roman" w:hAnsi="Times New Roman" w:cs="Times New Roman"/>
        </w:rPr>
        <w:t>(Greist, 1975; Haas et al., 1987). The Recreation Opportunity Spectrum (ROS), which has been extensively used in parks and outdoor recreation, is based on the fundamental idea of zoning (Brown et al., 1978).</w:t>
      </w:r>
      <w:r w:rsidR="003A769B" w:rsidRPr="00E26B17">
        <w:rPr>
          <w:rFonts w:ascii="Times New Roman" w:hAnsi="Times New Roman" w:cs="Times New Roman"/>
        </w:rPr>
        <w:t xml:space="preserve"> </w:t>
      </w:r>
      <w:r w:rsidR="00C11110" w:rsidRPr="00E26B17">
        <w:rPr>
          <w:rFonts w:ascii="Times New Roman" w:hAnsi="Times New Roman" w:cs="Times New Roman"/>
        </w:rPr>
        <w:t>“A</w:t>
      </w:r>
      <w:r w:rsidR="003A769B" w:rsidRPr="00E26B17">
        <w:rPr>
          <w:rFonts w:ascii="Times New Roman" w:hAnsi="Times New Roman" w:cs="Times New Roman"/>
        </w:rPr>
        <w:t xml:space="preserve"> recreation-related zoning system has also been applied to Mount Spil National Park, Turkey, based primarily on ecological considerations” (</w:t>
      </w:r>
      <w:proofErr w:type="spellStart"/>
      <w:r w:rsidR="003A769B" w:rsidRPr="00E26B17">
        <w:rPr>
          <w:rFonts w:ascii="Times New Roman" w:hAnsi="Times New Roman" w:cs="Times New Roman"/>
        </w:rPr>
        <w:t>Hepcan</w:t>
      </w:r>
      <w:proofErr w:type="spellEnd"/>
      <w:r w:rsidR="003A769B" w:rsidRPr="00E26B17">
        <w:rPr>
          <w:rFonts w:ascii="Times New Roman" w:hAnsi="Times New Roman" w:cs="Times New Roman"/>
        </w:rPr>
        <w:t>, 2000).</w:t>
      </w:r>
    </w:p>
    <w:p w14:paraId="54A2A342" w14:textId="77777777" w:rsidR="00BC3823" w:rsidRPr="00E26B17" w:rsidRDefault="00BC3823" w:rsidP="00BC3823">
      <w:pPr>
        <w:spacing w:line="360" w:lineRule="auto"/>
        <w:ind w:left="360"/>
        <w:rPr>
          <w:rFonts w:ascii="Times New Roman" w:hAnsi="Times New Roman" w:cs="Times New Roman"/>
        </w:rPr>
      </w:pPr>
    </w:p>
    <w:p w14:paraId="2E86474C" w14:textId="5680CC0B" w:rsidR="00BC3823" w:rsidRPr="00BC3823" w:rsidRDefault="00BC3823" w:rsidP="00BC3823">
      <w:pPr>
        <w:spacing w:line="360" w:lineRule="auto"/>
        <w:rPr>
          <w:rFonts w:ascii="Times New Roman" w:hAnsi="Times New Roman" w:cs="Times New Roman"/>
          <w:b/>
          <w:bCs/>
          <w:i/>
          <w:iCs/>
          <w:u w:val="single"/>
        </w:rPr>
      </w:pPr>
      <w:r>
        <w:rPr>
          <w:rFonts w:ascii="Times New Roman" w:hAnsi="Times New Roman" w:cs="Times New Roman"/>
          <w:b/>
          <w:bCs/>
          <w:i/>
          <w:iCs/>
          <w:u w:val="single"/>
        </w:rPr>
        <w:t xml:space="preserve">3.3 </w:t>
      </w:r>
      <w:r w:rsidRPr="00BC3823">
        <w:rPr>
          <w:rFonts w:ascii="Times New Roman" w:hAnsi="Times New Roman" w:cs="Times New Roman"/>
          <w:b/>
          <w:bCs/>
          <w:i/>
          <w:iCs/>
          <w:u w:val="single"/>
        </w:rPr>
        <w:t xml:space="preserve">Suggested </w:t>
      </w:r>
      <w:r>
        <w:rPr>
          <w:rFonts w:ascii="Times New Roman" w:hAnsi="Times New Roman" w:cs="Times New Roman"/>
          <w:b/>
          <w:bCs/>
          <w:i/>
          <w:iCs/>
          <w:u w:val="single"/>
        </w:rPr>
        <w:t xml:space="preserve">management </w:t>
      </w:r>
      <w:r w:rsidRPr="00BC3823">
        <w:rPr>
          <w:rFonts w:ascii="Times New Roman" w:hAnsi="Times New Roman" w:cs="Times New Roman"/>
          <w:b/>
          <w:bCs/>
          <w:i/>
          <w:iCs/>
          <w:u w:val="single"/>
        </w:rPr>
        <w:t>practice moving forward:</w:t>
      </w:r>
    </w:p>
    <w:p w14:paraId="5F316BFC" w14:textId="2723654E" w:rsidR="00833AAD" w:rsidRDefault="00833AAD" w:rsidP="00BC3823">
      <w:pPr>
        <w:pStyle w:val="ListParagraph"/>
        <w:numPr>
          <w:ilvl w:val="1"/>
          <w:numId w:val="3"/>
        </w:numPr>
        <w:spacing w:line="360" w:lineRule="auto"/>
        <w:rPr>
          <w:rFonts w:ascii="Times New Roman" w:hAnsi="Times New Roman" w:cs="Times New Roman"/>
        </w:rPr>
      </w:pPr>
      <w:r w:rsidRPr="00BC3823">
        <w:rPr>
          <w:rFonts w:ascii="Times New Roman" w:hAnsi="Times New Roman" w:cs="Times New Roman"/>
        </w:rPr>
        <w:t xml:space="preserve">Provide visitor facilities such as information centres, rest areas, and accessible pathways to ensure a comfortable and enjoyable experience for visitors of all </w:t>
      </w:r>
      <w:r w:rsidRPr="00BC3823">
        <w:rPr>
          <w:rFonts w:ascii="Times New Roman" w:hAnsi="Times New Roman" w:cs="Times New Roman"/>
        </w:rPr>
        <w:lastRenderedPageBreak/>
        <w:t>ages and abilities.</w:t>
      </w:r>
      <w:r w:rsidR="00E73DEF" w:rsidRPr="00BC3823">
        <w:rPr>
          <w:rFonts w:ascii="Times New Roman" w:eastAsiaTheme="minorEastAsia" w:hAnsi="Times New Roman" w:cs="Times New Roman"/>
          <w:color w:val="000000" w:themeColor="text1"/>
          <w:kern w:val="24"/>
        </w:rPr>
        <w:t xml:space="preserve"> </w:t>
      </w:r>
      <w:r w:rsidR="00E73DEF" w:rsidRPr="00BC3823">
        <w:rPr>
          <w:rFonts w:ascii="Times New Roman" w:hAnsi="Times New Roman" w:cs="Times New Roman"/>
        </w:rPr>
        <w:t>Using information and education programs to influence recreation use were illustrated in a study in the Selway-Bitterroot Wilderness, Montana (Lucas, 1981).</w:t>
      </w:r>
    </w:p>
    <w:p w14:paraId="236BDE1D" w14:textId="77777777" w:rsidR="00BC3823" w:rsidRPr="00BC3823" w:rsidRDefault="00BC3823" w:rsidP="00BC3823">
      <w:pPr>
        <w:pStyle w:val="ListParagraph"/>
        <w:spacing w:line="360" w:lineRule="auto"/>
        <w:ind w:left="1440"/>
        <w:rPr>
          <w:rFonts w:ascii="Times New Roman" w:hAnsi="Times New Roman" w:cs="Times New Roman"/>
        </w:rPr>
      </w:pPr>
    </w:p>
    <w:p w14:paraId="5D3CE5C1" w14:textId="3D925F41" w:rsidR="00CD4ED5" w:rsidRDefault="00833AAD" w:rsidP="00BC3823">
      <w:pPr>
        <w:pStyle w:val="ListParagraph"/>
        <w:numPr>
          <w:ilvl w:val="1"/>
          <w:numId w:val="3"/>
        </w:numPr>
        <w:spacing w:line="360" w:lineRule="auto"/>
        <w:rPr>
          <w:rFonts w:ascii="Times New Roman" w:hAnsi="Times New Roman" w:cs="Times New Roman"/>
        </w:rPr>
      </w:pPr>
      <w:r w:rsidRPr="00BC3823">
        <w:rPr>
          <w:rFonts w:ascii="Times New Roman" w:hAnsi="Times New Roman" w:cs="Times New Roman"/>
        </w:rPr>
        <w:t>Foster partnerships with local communities, schools, and cultural organizations to promote awareness, appreciation, and engagement with the park's heritage and environmental significance.</w:t>
      </w:r>
      <w:r w:rsidR="00E73DEF" w:rsidRPr="00BC3823">
        <w:rPr>
          <w:rFonts w:ascii="Times New Roman" w:eastAsia="Times New Roman" w:hAnsi="Times New Roman" w:cs="Times New Roman"/>
          <w:kern w:val="0"/>
          <w:lang w:eastAsia="en-GB"/>
          <w14:ligatures w14:val="none"/>
        </w:rPr>
        <w:t xml:space="preserve"> </w:t>
      </w:r>
      <w:r w:rsidR="00E73DEF" w:rsidRPr="00BC3823">
        <w:rPr>
          <w:rFonts w:ascii="Times New Roman" w:hAnsi="Times New Roman" w:cs="Times New Roman"/>
        </w:rPr>
        <w:t xml:space="preserve">Research has concentrated on depreciative behaviour, particularly littering, </w:t>
      </w:r>
      <w:proofErr w:type="gramStart"/>
      <w:r w:rsidR="00E73DEF" w:rsidRPr="00BC3823">
        <w:rPr>
          <w:rFonts w:ascii="Times New Roman" w:hAnsi="Times New Roman" w:cs="Times New Roman"/>
        </w:rPr>
        <w:t>in order to</w:t>
      </w:r>
      <w:proofErr w:type="gramEnd"/>
      <w:r w:rsidR="00E73DEF" w:rsidRPr="00BC3823">
        <w:rPr>
          <w:rFonts w:ascii="Times New Roman" w:hAnsi="Times New Roman" w:cs="Times New Roman"/>
        </w:rPr>
        <w:t xml:space="preserve"> examine the possible effectiveness of information and education as a management strategy.</w:t>
      </w:r>
      <w:r w:rsidR="00CD4ED5" w:rsidRPr="00BC3823">
        <w:rPr>
          <w:rFonts w:ascii="Times New Roman" w:eastAsia="Times New Roman" w:hAnsi="Times New Roman" w:cs="Times New Roman"/>
          <w:kern w:val="0"/>
          <w:lang w:eastAsia="en-GB"/>
          <w14:ligatures w14:val="none"/>
        </w:rPr>
        <w:t xml:space="preserve"> </w:t>
      </w:r>
      <w:r w:rsidR="00CD4ED5" w:rsidRPr="00BC3823">
        <w:rPr>
          <w:rFonts w:ascii="Times New Roman" w:hAnsi="Times New Roman" w:cs="Times New Roman"/>
        </w:rPr>
        <w:t>A person's experience of human history can be improved by connecting with it and developing a "sense of place," which can aid to evoke memories and feelings in these environments (Williams, 2019).</w:t>
      </w:r>
    </w:p>
    <w:p w14:paraId="10E7FD5D" w14:textId="77777777" w:rsidR="00BC3823" w:rsidRPr="00BC3823" w:rsidRDefault="00BC3823" w:rsidP="00BC3823">
      <w:pPr>
        <w:pStyle w:val="ListParagraph"/>
        <w:spacing w:line="360" w:lineRule="auto"/>
        <w:ind w:left="1440"/>
        <w:rPr>
          <w:rFonts w:ascii="Times New Roman" w:hAnsi="Times New Roman" w:cs="Times New Roman"/>
        </w:rPr>
      </w:pPr>
    </w:p>
    <w:p w14:paraId="79AFCC1E" w14:textId="1DEB373C" w:rsidR="008D7AFF" w:rsidRDefault="006427A5" w:rsidP="00E26B17">
      <w:pPr>
        <w:pStyle w:val="ListParagraph"/>
        <w:numPr>
          <w:ilvl w:val="1"/>
          <w:numId w:val="3"/>
        </w:numPr>
        <w:spacing w:line="360" w:lineRule="auto"/>
        <w:rPr>
          <w:rFonts w:ascii="Times New Roman" w:hAnsi="Times New Roman" w:cs="Times New Roman"/>
          <w:lang w:val="nb-NO"/>
        </w:rPr>
      </w:pPr>
      <w:r w:rsidRPr="00BC3823">
        <w:rPr>
          <w:rFonts w:ascii="Times New Roman" w:eastAsia="Times New Roman" w:hAnsi="Times New Roman" w:cs="Times New Roman"/>
          <w:kern w:val="0"/>
          <w:lang w:eastAsia="en-GB"/>
          <w14:ligatures w14:val="none"/>
        </w:rPr>
        <w:t xml:space="preserve"> </w:t>
      </w:r>
      <w:r w:rsidRPr="00BC3823">
        <w:rPr>
          <w:rFonts w:ascii="Times New Roman" w:hAnsi="Times New Roman" w:cs="Times New Roman"/>
        </w:rPr>
        <w:t>Visitors with less experience and expertise tend to respond better to information and education programmes. A particularly appealing target demographic could be younger visitors.</w:t>
      </w:r>
      <w:r w:rsidR="00E73DEF" w:rsidRPr="00BC3823">
        <w:rPr>
          <w:rFonts w:ascii="Times New Roman" w:hAnsi="Times New Roman" w:cs="Times New Roman"/>
        </w:rPr>
        <w:t xml:space="preserve"> Numerous studies have shown that different informational and educational messages, along with accompanying programmes, can effectively reduce the behaviour of littering and even clean up places that have been littered. </w:t>
      </w:r>
      <w:r w:rsidRPr="00BC3823">
        <w:rPr>
          <w:rFonts w:ascii="Times New Roman" w:hAnsi="Times New Roman" w:cs="Times New Roman"/>
          <w:lang w:val="nb-NO"/>
        </w:rPr>
        <w:t>(Burgess et al., 1971; Clark et al., 1971; Marler, 1971; Clark et al., 1972</w:t>
      </w:r>
      <w:r w:rsidR="003679B4" w:rsidRPr="00BC3823">
        <w:rPr>
          <w:rFonts w:ascii="Times New Roman" w:hAnsi="Times New Roman" w:cs="Times New Roman"/>
          <w:lang w:val="nb-NO"/>
        </w:rPr>
        <w:t>).</w:t>
      </w:r>
    </w:p>
    <w:p w14:paraId="5A6D953F" w14:textId="77777777" w:rsidR="00BC3823" w:rsidRPr="00BC3823" w:rsidRDefault="00BC3823" w:rsidP="00BC3823">
      <w:pPr>
        <w:spacing w:line="360" w:lineRule="auto"/>
        <w:rPr>
          <w:rFonts w:ascii="Times New Roman" w:hAnsi="Times New Roman" w:cs="Times New Roman"/>
          <w:lang w:val="nb-NO"/>
        </w:rPr>
      </w:pPr>
    </w:p>
    <w:p w14:paraId="7C8002A3" w14:textId="72E725BF" w:rsidR="00CB02CD" w:rsidRPr="00BC3823" w:rsidRDefault="00BC3823" w:rsidP="00E26B17">
      <w:pPr>
        <w:spacing w:line="360" w:lineRule="auto"/>
        <w:rPr>
          <w:rFonts w:ascii="Times New Roman" w:hAnsi="Times New Roman" w:cs="Times New Roman"/>
          <w:b/>
          <w:bCs/>
          <w:i/>
          <w:iCs/>
          <w:u w:val="single"/>
        </w:rPr>
      </w:pPr>
      <w:r w:rsidRPr="00BC3823">
        <w:rPr>
          <w:rFonts w:ascii="Times New Roman" w:hAnsi="Times New Roman" w:cs="Times New Roman"/>
          <w:b/>
          <w:bCs/>
          <w:i/>
          <w:iCs/>
          <w:u w:val="single"/>
        </w:rPr>
        <w:t>4.</w:t>
      </w:r>
      <w:r w:rsidR="004D56CC" w:rsidRPr="00BC3823">
        <w:rPr>
          <w:rFonts w:ascii="Times New Roman" w:hAnsi="Times New Roman" w:cs="Times New Roman"/>
          <w:b/>
          <w:bCs/>
          <w:i/>
          <w:iCs/>
          <w:u w:val="single"/>
        </w:rPr>
        <w:t xml:space="preserve">1 </w:t>
      </w:r>
      <w:r w:rsidR="00CB02CD" w:rsidRPr="00BC3823">
        <w:rPr>
          <w:rFonts w:ascii="Times New Roman" w:hAnsi="Times New Roman" w:cs="Times New Roman"/>
          <w:b/>
          <w:bCs/>
          <w:i/>
          <w:iCs/>
          <w:u w:val="single"/>
        </w:rPr>
        <w:t>Conclusion:</w:t>
      </w:r>
    </w:p>
    <w:p w14:paraId="08994674" w14:textId="2A88C117" w:rsidR="00CB02CD" w:rsidRPr="00E26B17" w:rsidRDefault="00CB02CD" w:rsidP="00E26B17">
      <w:pPr>
        <w:spacing w:line="360" w:lineRule="auto"/>
        <w:rPr>
          <w:rFonts w:ascii="Times New Roman" w:hAnsi="Times New Roman" w:cs="Times New Roman"/>
        </w:rPr>
      </w:pPr>
      <w:r w:rsidRPr="00E26B17">
        <w:rPr>
          <w:rFonts w:ascii="Times New Roman" w:hAnsi="Times New Roman" w:cs="Times New Roman"/>
        </w:rPr>
        <w:t>In summary, Dinefwr Park</w:t>
      </w:r>
      <w:r w:rsidR="00E611FD" w:rsidRPr="00E26B17">
        <w:rPr>
          <w:rFonts w:ascii="Times New Roman" w:hAnsi="Times New Roman" w:cs="Times New Roman"/>
        </w:rPr>
        <w:t>/Newton house</w:t>
      </w:r>
      <w:r w:rsidRPr="00E26B17">
        <w:rPr>
          <w:rFonts w:ascii="Times New Roman" w:hAnsi="Times New Roman" w:cs="Times New Roman"/>
        </w:rPr>
        <w:t xml:space="preserve"> and all managed natural environments face a few challenges to both its protected habitats and visitor experience as it’s a constantly ‘moving target’.</w:t>
      </w:r>
      <w:r w:rsidR="00FB4F1C" w:rsidRPr="00E26B17">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t xml:space="preserve"> </w:t>
      </w:r>
      <w:r w:rsidR="00BC27C3">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t>B</w:t>
      </w:r>
      <w:r w:rsidR="0061543B" w:rsidRPr="00E26B17">
        <w:rPr>
          <w:rFonts w:ascii="Times New Roman" w:hAnsi="Times New Roman" w:cs="Times New Roman"/>
        </w:rPr>
        <w:t>oth</w:t>
      </w:r>
      <w:r w:rsidRPr="00E26B17">
        <w:rPr>
          <w:rFonts w:ascii="Times New Roman" w:hAnsi="Times New Roman" w:cs="Times New Roman"/>
        </w:rPr>
        <w:t xml:space="preserve"> the </w:t>
      </w:r>
      <w:r w:rsidR="00E611FD" w:rsidRPr="00E26B17">
        <w:rPr>
          <w:rFonts w:ascii="Times New Roman" w:hAnsi="Times New Roman" w:cs="Times New Roman"/>
        </w:rPr>
        <w:t>“</w:t>
      </w:r>
      <w:r w:rsidRPr="00E26B17">
        <w:rPr>
          <w:rFonts w:ascii="Times New Roman" w:hAnsi="Times New Roman" w:cs="Times New Roman"/>
        </w:rPr>
        <w:t>environmental resources and the quality of the recreational experience are impacted when more people visit a park or other outdoor recreation area. Using hypothetical correlations between rising use levels and visitor satisfaction, the consequences of increased use on leisure quality were highlighted</w:t>
      </w:r>
      <w:r w:rsidR="00E611FD" w:rsidRPr="00E26B17">
        <w:rPr>
          <w:rFonts w:ascii="Times New Roman" w:hAnsi="Times New Roman" w:cs="Times New Roman"/>
        </w:rPr>
        <w:t>”</w:t>
      </w:r>
      <w:r w:rsidRPr="00E26B17">
        <w:rPr>
          <w:rFonts w:ascii="Times New Roman" w:hAnsi="Times New Roman" w:cs="Times New Roman"/>
        </w:rPr>
        <w:t>.</w:t>
      </w:r>
      <w:r w:rsidR="00FB4F1C" w:rsidRPr="00E26B17">
        <w:rPr>
          <w:rFonts w:ascii="Times New Roman" w:hAnsi="Times New Roman" w:cs="Times New Roman"/>
        </w:rPr>
        <w:t xml:space="preserve"> There is a constant balance between </w:t>
      </w:r>
      <w:r w:rsidR="000B7E41" w:rsidRPr="00E26B17">
        <w:rPr>
          <w:rFonts w:ascii="Times New Roman" w:hAnsi="Times New Roman" w:cs="Times New Roman"/>
        </w:rPr>
        <w:t>(</w:t>
      </w:r>
      <w:r w:rsidR="00FB4F1C" w:rsidRPr="00E26B17">
        <w:rPr>
          <w:rFonts w:ascii="Times New Roman" w:hAnsi="Times New Roman" w:cs="Times New Roman"/>
          <w:i/>
          <w:iCs/>
        </w:rPr>
        <w:t>Management- environmental- visitors</w:t>
      </w:r>
      <w:r w:rsidR="000B7E41" w:rsidRPr="00E26B17">
        <w:rPr>
          <w:rFonts w:ascii="Times New Roman" w:hAnsi="Times New Roman" w:cs="Times New Roman"/>
          <w:i/>
          <w:iCs/>
        </w:rPr>
        <w:t>)</w:t>
      </w:r>
      <w:r w:rsidR="00FB4F1C" w:rsidRPr="00E26B17">
        <w:rPr>
          <w:rFonts w:ascii="Times New Roman" w:hAnsi="Times New Roman" w:cs="Times New Roman"/>
        </w:rPr>
        <w:t xml:space="preserve">, trying to keep all three in equilibrium. Add in more complexity of the area being an SSSI, so extra protection needed for </w:t>
      </w:r>
      <w:r w:rsidR="00E611FD" w:rsidRPr="00E26B17">
        <w:rPr>
          <w:rFonts w:ascii="Times New Roman" w:hAnsi="Times New Roman" w:cs="Times New Roman"/>
        </w:rPr>
        <w:t>wildlife</w:t>
      </w:r>
      <w:r w:rsidR="00FB4F1C" w:rsidRPr="00E26B17">
        <w:rPr>
          <w:rFonts w:ascii="Times New Roman" w:hAnsi="Times New Roman" w:cs="Times New Roman"/>
        </w:rPr>
        <w:t xml:space="preserve"> and fauna, with also a herd of Deer with </w:t>
      </w:r>
      <w:r w:rsidR="001C7D74">
        <w:rPr>
          <w:rFonts w:ascii="Times New Roman" w:hAnsi="Times New Roman" w:cs="Times New Roman"/>
        </w:rPr>
        <w:t>tuberculosis (</w:t>
      </w:r>
      <w:r w:rsidR="00FB4F1C" w:rsidRPr="00E26B17">
        <w:rPr>
          <w:rFonts w:ascii="Times New Roman" w:hAnsi="Times New Roman" w:cs="Times New Roman"/>
        </w:rPr>
        <w:t>TB</w:t>
      </w:r>
      <w:r w:rsidR="001C7D74">
        <w:rPr>
          <w:rFonts w:ascii="Times New Roman" w:hAnsi="Times New Roman" w:cs="Times New Roman"/>
        </w:rPr>
        <w:t>)</w:t>
      </w:r>
      <w:r w:rsidR="00FB4F1C" w:rsidRPr="00E26B17">
        <w:rPr>
          <w:rFonts w:ascii="Times New Roman" w:hAnsi="Times New Roman" w:cs="Times New Roman"/>
        </w:rPr>
        <w:t xml:space="preserve"> that need isolating from humans and other </w:t>
      </w:r>
      <w:r w:rsidR="00E611FD" w:rsidRPr="00E26B17">
        <w:rPr>
          <w:rFonts w:ascii="Times New Roman" w:hAnsi="Times New Roman" w:cs="Times New Roman"/>
        </w:rPr>
        <w:t xml:space="preserve">animals. Luckily Dinefwr does not need unlimited amounts of visitors because it is not self-sustaining, so not </w:t>
      </w:r>
      <w:r w:rsidR="00E611FD" w:rsidRPr="00E26B17">
        <w:rPr>
          <w:rFonts w:ascii="Times New Roman" w:hAnsi="Times New Roman" w:cs="Times New Roman"/>
        </w:rPr>
        <w:lastRenderedPageBreak/>
        <w:t>driven by profit, so that it can manage and limit the number of visitors accordingly. If they were profit driven and had to let in unfettered amounts of visitors, then the balance of equilibrium would be harder to maintain.</w:t>
      </w:r>
      <w:r w:rsidR="00567932" w:rsidRPr="00E26B17">
        <w:rPr>
          <w:rFonts w:ascii="Times New Roman" w:hAnsi="Times New Roman" w:cs="Times New Roman"/>
        </w:rPr>
        <w:t xml:space="preserve"> So,</w:t>
      </w:r>
      <w:r w:rsidR="00567932" w:rsidRPr="00E26B17">
        <w:rPr>
          <w:rFonts w:ascii="Times New Roman" w:hAnsi="Times New Roman" w:cs="Times New Roman"/>
          <w:color w:val="0D0D0D"/>
          <w:shd w:val="clear" w:color="auto" w:fill="FFFFFF"/>
        </w:rPr>
        <w:t xml:space="preserve"> the need to </w:t>
      </w:r>
      <w:r w:rsidR="00567932" w:rsidRPr="00E26B17">
        <w:rPr>
          <w:rFonts w:ascii="Times New Roman" w:hAnsi="Times New Roman" w:cs="Times New Roman"/>
        </w:rPr>
        <w:t>establish monitoring and evaluation mechanisms to track progress towards achieving management plan objectives</w:t>
      </w:r>
      <w:r w:rsidR="00BC27C3">
        <w:rPr>
          <w:rFonts w:ascii="Times New Roman" w:hAnsi="Times New Roman" w:cs="Times New Roman"/>
        </w:rPr>
        <w:t>.</w:t>
      </w:r>
      <w:r w:rsidR="00567932" w:rsidRPr="00E26B17">
        <w:rPr>
          <w:rFonts w:ascii="Times New Roman" w:hAnsi="Times New Roman" w:cs="Times New Roman"/>
        </w:rPr>
        <w:t xml:space="preserve"> </w:t>
      </w:r>
      <w:r w:rsidR="00BC27C3">
        <w:rPr>
          <w:rFonts w:ascii="Times New Roman" w:hAnsi="Times New Roman" w:cs="Times New Roman"/>
        </w:rPr>
        <w:t>M</w:t>
      </w:r>
      <w:r w:rsidR="00567932" w:rsidRPr="00E26B17">
        <w:rPr>
          <w:rFonts w:ascii="Times New Roman" w:hAnsi="Times New Roman" w:cs="Times New Roman"/>
        </w:rPr>
        <w:t>easure performance indicators, and adapt strategies as needed to address emerging challenges and opportunities. Also conduct periodic reviews and assessments of the management plan's effectiveness, soliciting feedback from stakeholders, visitors, and experts to inform future planning and decision-making processes. And finally,</w:t>
      </w:r>
      <w:r w:rsidR="00567932" w:rsidRPr="00E26B17">
        <w:rPr>
          <w:rFonts w:ascii="Times New Roman" w:hAnsi="Times New Roman" w:cs="Times New Roman"/>
          <w:color w:val="0D0D0D"/>
          <w:shd w:val="clear" w:color="auto" w:fill="FFFFFF"/>
        </w:rPr>
        <w:t xml:space="preserve"> </w:t>
      </w:r>
      <w:r w:rsidR="00567932" w:rsidRPr="00E26B17">
        <w:rPr>
          <w:rFonts w:ascii="Times New Roman" w:hAnsi="Times New Roman" w:cs="Times New Roman"/>
        </w:rPr>
        <w:t xml:space="preserve">emphasize the importance of collaboration, community engagement, and stakeholder participation in achieving shared goals and objectives for Dinefwr Park and Historic Newton House. </w:t>
      </w:r>
    </w:p>
    <w:p w14:paraId="6EA022A1" w14:textId="7B30736E" w:rsidR="00CB02CD" w:rsidRPr="00E26B17" w:rsidRDefault="00CB02CD" w:rsidP="00E26B17">
      <w:pPr>
        <w:spacing w:line="360" w:lineRule="auto"/>
        <w:rPr>
          <w:rFonts w:ascii="Times New Roman" w:hAnsi="Times New Roman" w:cs="Times New Roman"/>
        </w:rPr>
      </w:pPr>
    </w:p>
    <w:p w14:paraId="658CAA6B" w14:textId="51426AE6" w:rsidR="00C027EE" w:rsidRPr="00E26B17" w:rsidRDefault="00E26B17" w:rsidP="00E26B17">
      <w:pPr>
        <w:spacing w:line="360" w:lineRule="auto"/>
        <w:rPr>
          <w:rFonts w:ascii="Times New Roman" w:hAnsi="Times New Roman" w:cs="Times New Roman"/>
        </w:rPr>
      </w:pPr>
      <w:r w:rsidRPr="002B7AD4">
        <w:rPr>
          <w:rFonts w:ascii="Times New Roman" w:hAnsi="Times New Roman" w:cs="Times New Roman"/>
        </w:rPr>
        <w:t>Word count:</w:t>
      </w:r>
      <w:r w:rsidR="002B7AD4">
        <w:rPr>
          <w:rFonts w:ascii="Times New Roman" w:hAnsi="Times New Roman" w:cs="Times New Roman"/>
        </w:rPr>
        <w:t xml:space="preserve"> 2679</w:t>
      </w:r>
    </w:p>
    <w:p w14:paraId="7F6927F8" w14:textId="1BE36E0F" w:rsidR="00C11110" w:rsidRDefault="00BC3823" w:rsidP="00E26B17">
      <w:pPr>
        <w:spacing w:line="360" w:lineRule="auto"/>
        <w:rPr>
          <w:rFonts w:ascii="Times New Roman" w:hAnsi="Times New Roman" w:cs="Times New Roman"/>
          <w:b/>
          <w:bCs/>
          <w:i/>
          <w:iCs/>
          <w:u w:val="single"/>
        </w:rPr>
      </w:pPr>
      <w:r w:rsidRPr="00BC3823">
        <w:rPr>
          <w:rFonts w:ascii="Times New Roman" w:hAnsi="Times New Roman" w:cs="Times New Roman"/>
          <w:b/>
          <w:bCs/>
          <w:i/>
          <w:iCs/>
          <w:u w:val="single"/>
        </w:rPr>
        <w:t>5</w:t>
      </w:r>
      <w:r w:rsidR="004D56CC" w:rsidRPr="00BC3823">
        <w:rPr>
          <w:rFonts w:ascii="Times New Roman" w:hAnsi="Times New Roman" w:cs="Times New Roman"/>
          <w:b/>
          <w:bCs/>
          <w:i/>
          <w:iCs/>
          <w:u w:val="single"/>
        </w:rPr>
        <w:t xml:space="preserve">.1 </w:t>
      </w:r>
      <w:r w:rsidR="0021478E" w:rsidRPr="00D518C8">
        <w:rPr>
          <w:rFonts w:ascii="Times New Roman" w:hAnsi="Times New Roman" w:cs="Times New Roman"/>
          <w:b/>
          <w:bCs/>
          <w:i/>
          <w:iCs/>
          <w:sz w:val="28"/>
          <w:szCs w:val="28"/>
          <w:u w:val="single"/>
        </w:rPr>
        <w:t>References</w:t>
      </w:r>
      <w:r w:rsidR="004D56CC" w:rsidRPr="00BC3823">
        <w:rPr>
          <w:rFonts w:ascii="Times New Roman" w:hAnsi="Times New Roman" w:cs="Times New Roman"/>
          <w:b/>
          <w:bCs/>
          <w:i/>
          <w:iCs/>
          <w:u w:val="single"/>
        </w:rPr>
        <w:t>:</w:t>
      </w:r>
    </w:p>
    <w:p w14:paraId="2ACBD044" w14:textId="77777777" w:rsidR="006E5450" w:rsidRDefault="006E5450" w:rsidP="00E26B17">
      <w:pPr>
        <w:spacing w:line="360" w:lineRule="auto"/>
        <w:rPr>
          <w:rFonts w:ascii="Times New Roman" w:hAnsi="Times New Roman" w:cs="Times New Roman"/>
          <w:b/>
          <w:bCs/>
          <w:i/>
          <w:iCs/>
          <w:u w:val="single"/>
        </w:rPr>
      </w:pPr>
    </w:p>
    <w:p w14:paraId="1FACA284" w14:textId="77777777" w:rsidR="006E5450" w:rsidRDefault="006E5450" w:rsidP="00E26B17">
      <w:pPr>
        <w:spacing w:line="360" w:lineRule="auto"/>
        <w:rPr>
          <w:rFonts w:ascii="Times New Roman" w:hAnsi="Times New Roman" w:cs="Times New Roman"/>
          <w:b/>
          <w:bCs/>
          <w:i/>
          <w:iCs/>
          <w:u w:val="single"/>
        </w:rPr>
      </w:pPr>
    </w:p>
    <w:p w14:paraId="56F9D951" w14:textId="72ECF55E" w:rsidR="006E5450" w:rsidRPr="006E5450" w:rsidRDefault="006E5450" w:rsidP="00E26B17">
      <w:pPr>
        <w:spacing w:line="360" w:lineRule="auto"/>
        <w:rPr>
          <w:rFonts w:ascii="Times New Roman" w:hAnsi="Times New Roman" w:cs="Times New Roman"/>
          <w:b/>
          <w:bCs/>
          <w:i/>
          <w:iCs/>
          <w:u w:val="single"/>
        </w:rPr>
      </w:pPr>
      <w:r w:rsidRPr="006E5450">
        <w:rPr>
          <w:rFonts w:ascii="Times New Roman" w:hAnsi="Times New Roman" w:cs="Times New Roman"/>
          <w:color w:val="222222"/>
          <w:shd w:val="clear" w:color="auto" w:fill="FFFFFF"/>
        </w:rPr>
        <w:t>Alexander, K., 1999. Britain's wood pastures. </w:t>
      </w:r>
      <w:r w:rsidRPr="006E5450">
        <w:rPr>
          <w:rFonts w:ascii="Times New Roman" w:hAnsi="Times New Roman" w:cs="Times New Roman"/>
          <w:i/>
          <w:iCs/>
          <w:color w:val="222222"/>
          <w:shd w:val="clear" w:color="auto" w:fill="FFFFFF"/>
        </w:rPr>
        <w:t>British Wildlife</w:t>
      </w:r>
      <w:r w:rsidRPr="006E5450">
        <w:rPr>
          <w:rFonts w:ascii="Times New Roman" w:hAnsi="Times New Roman" w:cs="Times New Roman"/>
          <w:color w:val="222222"/>
          <w:shd w:val="clear" w:color="auto" w:fill="FFFFFF"/>
        </w:rPr>
        <w:t>.</w:t>
      </w:r>
    </w:p>
    <w:p w14:paraId="7BA9C817" w14:textId="6CC398A8" w:rsidR="006E5450" w:rsidRPr="006E5450" w:rsidRDefault="006E5450" w:rsidP="00E26B17">
      <w:pPr>
        <w:spacing w:line="360" w:lineRule="auto"/>
        <w:rPr>
          <w:rFonts w:ascii="Times New Roman" w:hAnsi="Times New Roman" w:cs="Times New Roman"/>
          <w:b/>
          <w:bCs/>
          <w:i/>
          <w:iCs/>
          <w:u w:val="single"/>
        </w:rPr>
      </w:pPr>
      <w:bookmarkStart w:id="2" w:name="_Hlk164954133"/>
      <w:r w:rsidRPr="006E5450">
        <w:rPr>
          <w:rFonts w:ascii="Times New Roman" w:hAnsi="Times New Roman" w:cs="Times New Roman"/>
          <w:color w:val="222222"/>
          <w:shd w:val="clear" w:color="auto" w:fill="FFFFFF"/>
        </w:rPr>
        <w:t xml:space="preserve">Barton, </w:t>
      </w:r>
      <w:proofErr w:type="gramStart"/>
      <w:r w:rsidRPr="006E5450">
        <w:rPr>
          <w:rFonts w:ascii="Times New Roman" w:hAnsi="Times New Roman" w:cs="Times New Roman"/>
          <w:color w:val="222222"/>
          <w:shd w:val="clear" w:color="auto" w:fill="FFFFFF"/>
        </w:rPr>
        <w:t>P.M.</w:t>
      </w:r>
      <w:proofErr w:type="gramEnd"/>
      <w:r w:rsidRPr="006E5450">
        <w:rPr>
          <w:rFonts w:ascii="Times New Roman" w:hAnsi="Times New Roman" w:cs="Times New Roman"/>
          <w:color w:val="222222"/>
          <w:shd w:val="clear" w:color="auto" w:fill="FFFFFF"/>
        </w:rPr>
        <w:t xml:space="preserve"> and Buckley, G.P., 1983</w:t>
      </w:r>
      <w:bookmarkEnd w:id="2"/>
      <w:r w:rsidRPr="006E5450">
        <w:rPr>
          <w:rFonts w:ascii="Times New Roman" w:hAnsi="Times New Roman" w:cs="Times New Roman"/>
          <w:color w:val="222222"/>
          <w:shd w:val="clear" w:color="auto" w:fill="FFFFFF"/>
        </w:rPr>
        <w:t>. The status and protection of notified sites of special scientific interest in South-East England. </w:t>
      </w:r>
      <w:r w:rsidRPr="006E5450">
        <w:rPr>
          <w:rFonts w:ascii="Times New Roman" w:hAnsi="Times New Roman" w:cs="Times New Roman"/>
          <w:i/>
          <w:iCs/>
          <w:color w:val="222222"/>
          <w:shd w:val="clear" w:color="auto" w:fill="FFFFFF"/>
        </w:rPr>
        <w:t>Biological conservation</w:t>
      </w:r>
      <w:r w:rsidRPr="006E5450">
        <w:rPr>
          <w:rFonts w:ascii="Times New Roman" w:hAnsi="Times New Roman" w:cs="Times New Roman"/>
          <w:color w:val="222222"/>
          <w:shd w:val="clear" w:color="auto" w:fill="FFFFFF"/>
        </w:rPr>
        <w:t>, </w:t>
      </w:r>
      <w:r w:rsidRPr="006E5450">
        <w:rPr>
          <w:rFonts w:ascii="Times New Roman" w:hAnsi="Times New Roman" w:cs="Times New Roman"/>
          <w:i/>
          <w:iCs/>
          <w:color w:val="222222"/>
          <w:shd w:val="clear" w:color="auto" w:fill="FFFFFF"/>
        </w:rPr>
        <w:t>27</w:t>
      </w:r>
      <w:r w:rsidRPr="006E5450">
        <w:rPr>
          <w:rFonts w:ascii="Times New Roman" w:hAnsi="Times New Roman" w:cs="Times New Roman"/>
          <w:color w:val="222222"/>
          <w:shd w:val="clear" w:color="auto" w:fill="FFFFFF"/>
        </w:rPr>
        <w:t>(3), pp.213-242.</w:t>
      </w:r>
    </w:p>
    <w:p w14:paraId="2FA2F78D" w14:textId="3AAB2272" w:rsidR="00C11110" w:rsidRPr="00E26B17" w:rsidRDefault="00C11110" w:rsidP="00E26B17">
      <w:pPr>
        <w:spacing w:line="360" w:lineRule="auto"/>
        <w:rPr>
          <w:rFonts w:ascii="Times New Roman" w:hAnsi="Times New Roman" w:cs="Times New Roman"/>
        </w:rPr>
      </w:pPr>
      <w:r w:rsidRPr="00E26B17">
        <w:rPr>
          <w:rFonts w:ascii="Times New Roman" w:hAnsi="Times New Roman" w:cs="Times New Roman"/>
        </w:rPr>
        <w:t xml:space="preserve">Brown, P., Driver, B. and McConnell, C. (1978) ‘The opportunity spectrum concept in outdoor recreation supply inventories’: </w:t>
      </w:r>
      <w:r w:rsidRPr="00E26B17">
        <w:rPr>
          <w:rFonts w:ascii="Times New Roman" w:hAnsi="Times New Roman" w:cs="Times New Roman"/>
          <w:i/>
          <w:iCs/>
        </w:rPr>
        <w:t>Background and application. Proceedings of the Integrated Renewable Resource Inventories Workshop</w:t>
      </w:r>
      <w:r w:rsidRPr="00E26B17">
        <w:rPr>
          <w:rFonts w:ascii="Times New Roman" w:hAnsi="Times New Roman" w:cs="Times New Roman"/>
        </w:rPr>
        <w:t>, USDA Forest Service General Technical Report RM-55, Fort Collins, Colorado, 73–84.</w:t>
      </w:r>
    </w:p>
    <w:p w14:paraId="19FFA14F" w14:textId="77777777" w:rsidR="00C11110" w:rsidRPr="00E26B17" w:rsidRDefault="00C11110" w:rsidP="00E26B17">
      <w:pPr>
        <w:spacing w:line="360" w:lineRule="auto"/>
        <w:rPr>
          <w:rFonts w:ascii="Times New Roman" w:hAnsi="Times New Roman" w:cs="Times New Roman"/>
        </w:rPr>
      </w:pPr>
      <w:r w:rsidRPr="00E26B17">
        <w:rPr>
          <w:rFonts w:ascii="Times New Roman" w:hAnsi="Times New Roman" w:cs="Times New Roman"/>
        </w:rPr>
        <w:t xml:space="preserve">Burgess, R., Clark, R. and Hendee, J. (1971) ‘An experimental analysis of anti-litter procedures. </w:t>
      </w:r>
      <w:r w:rsidRPr="00E26B17">
        <w:rPr>
          <w:rFonts w:ascii="Times New Roman" w:hAnsi="Times New Roman" w:cs="Times New Roman"/>
          <w:i/>
          <w:iCs/>
        </w:rPr>
        <w:t>Journal of Applied Behaviour Analysis</w:t>
      </w:r>
      <w:r w:rsidRPr="00E26B17">
        <w:rPr>
          <w:rFonts w:ascii="Times New Roman" w:hAnsi="Times New Roman" w:cs="Times New Roman"/>
        </w:rPr>
        <w:t xml:space="preserve"> 4, 71–75.</w:t>
      </w:r>
    </w:p>
    <w:p w14:paraId="7EDC194E" w14:textId="30B156CC" w:rsidR="00C11110" w:rsidRDefault="00C11110" w:rsidP="00E26B17">
      <w:pPr>
        <w:spacing w:line="360" w:lineRule="auto"/>
        <w:rPr>
          <w:rFonts w:ascii="Times New Roman" w:hAnsi="Times New Roman" w:cs="Times New Roman"/>
        </w:rPr>
      </w:pPr>
      <w:r w:rsidRPr="00E26B17">
        <w:rPr>
          <w:rFonts w:ascii="Times New Roman" w:hAnsi="Times New Roman" w:cs="Times New Roman"/>
        </w:rPr>
        <w:t xml:space="preserve">Cable, S. and Watson, A. (1998) ‘Recreation use allocation’: </w:t>
      </w:r>
      <w:r w:rsidRPr="00E26B17">
        <w:rPr>
          <w:rFonts w:ascii="Times New Roman" w:hAnsi="Times New Roman" w:cs="Times New Roman"/>
          <w:i/>
          <w:iCs/>
        </w:rPr>
        <w:t>Alternative approaches for the Bob Marshall Wilderness Complex</w:t>
      </w:r>
      <w:r w:rsidRPr="00E26B17">
        <w:rPr>
          <w:rFonts w:ascii="Times New Roman" w:hAnsi="Times New Roman" w:cs="Times New Roman"/>
        </w:rPr>
        <w:t>. USDA Forest Service Research Note RMRS-1, Missoula, Montana, 1–7.</w:t>
      </w:r>
    </w:p>
    <w:p w14:paraId="6FA62973" w14:textId="08F3514E" w:rsidR="00CD470A" w:rsidRPr="00E26B17" w:rsidRDefault="00CD470A" w:rsidP="00E26B17">
      <w:pPr>
        <w:spacing w:line="360" w:lineRule="auto"/>
        <w:rPr>
          <w:rFonts w:ascii="Times New Roman" w:hAnsi="Times New Roman" w:cs="Times New Roman"/>
        </w:rPr>
      </w:pPr>
      <w:r w:rsidRPr="00CD470A">
        <w:rPr>
          <w:rFonts w:ascii="Times New Roman" w:hAnsi="Times New Roman" w:cs="Times New Roman"/>
        </w:rPr>
        <w:t>cadw.gov.wales/visit/places-to-visit/castell-</w:t>
      </w:r>
      <w:proofErr w:type="spellStart"/>
      <w:r w:rsidRPr="00CD470A">
        <w:rPr>
          <w:rFonts w:ascii="Times New Roman" w:hAnsi="Times New Roman" w:cs="Times New Roman"/>
        </w:rPr>
        <w:t>dinefwr</w:t>
      </w:r>
      <w:proofErr w:type="spellEnd"/>
    </w:p>
    <w:p w14:paraId="5CC3BBB9" w14:textId="77777777" w:rsidR="00C11110" w:rsidRDefault="00C11110" w:rsidP="00E26B17">
      <w:pPr>
        <w:spacing w:line="360" w:lineRule="auto"/>
        <w:rPr>
          <w:rFonts w:ascii="Times New Roman" w:hAnsi="Times New Roman" w:cs="Times New Roman"/>
        </w:rPr>
      </w:pPr>
      <w:r w:rsidRPr="00E26B17">
        <w:rPr>
          <w:rFonts w:ascii="Times New Roman" w:hAnsi="Times New Roman" w:cs="Times New Roman"/>
        </w:rPr>
        <w:lastRenderedPageBreak/>
        <w:t xml:space="preserve">Clark, R., Burgess, R. and Hendee, J. (1972a) ‘The development of anti-litter behaviour in a forest campground’. </w:t>
      </w:r>
      <w:r w:rsidRPr="00E26B17">
        <w:rPr>
          <w:rFonts w:ascii="Times New Roman" w:hAnsi="Times New Roman" w:cs="Times New Roman"/>
          <w:i/>
          <w:iCs/>
        </w:rPr>
        <w:t>Journal of Applied Behaviour Analysis</w:t>
      </w:r>
      <w:r w:rsidRPr="00E26B17">
        <w:rPr>
          <w:rFonts w:ascii="Times New Roman" w:hAnsi="Times New Roman" w:cs="Times New Roman"/>
        </w:rPr>
        <w:t xml:space="preserve"> 5, 71–75. Clark, R., Hendee, J. and Burgess, R. (1972b) ‘The experimental control of littering’. </w:t>
      </w:r>
      <w:r w:rsidRPr="00E26B17">
        <w:rPr>
          <w:rFonts w:ascii="Times New Roman" w:hAnsi="Times New Roman" w:cs="Times New Roman"/>
          <w:i/>
          <w:iCs/>
        </w:rPr>
        <w:t>Journal of Environmental Education</w:t>
      </w:r>
      <w:r w:rsidRPr="00E26B17">
        <w:rPr>
          <w:rFonts w:ascii="Times New Roman" w:hAnsi="Times New Roman" w:cs="Times New Roman"/>
        </w:rPr>
        <w:t xml:space="preserve"> 4, 22–28</w:t>
      </w:r>
    </w:p>
    <w:p w14:paraId="45E0EF08" w14:textId="5C031946" w:rsidR="007F782B" w:rsidRPr="00E26B17" w:rsidRDefault="007F782B" w:rsidP="00E26B17">
      <w:pPr>
        <w:spacing w:line="360" w:lineRule="auto"/>
        <w:rPr>
          <w:rFonts w:ascii="Times New Roman" w:hAnsi="Times New Roman" w:cs="Times New Roman"/>
        </w:rPr>
      </w:pPr>
      <w:bookmarkStart w:id="3" w:name="_Hlk164953161"/>
      <w:r w:rsidRPr="007F782B">
        <w:rPr>
          <w:rFonts w:ascii="Times New Roman" w:hAnsi="Times New Roman" w:cs="Times New Roman"/>
        </w:rPr>
        <w:t>Cole, D.N., 1993</w:t>
      </w:r>
      <w:bookmarkEnd w:id="3"/>
      <w:r w:rsidRPr="007F782B">
        <w:rPr>
          <w:rFonts w:ascii="Times New Roman" w:hAnsi="Times New Roman" w:cs="Times New Roman"/>
        </w:rPr>
        <w:t>. Minimizing conflict between recreation and nature conservation. </w:t>
      </w:r>
      <w:r w:rsidRPr="007F782B">
        <w:rPr>
          <w:rFonts w:ascii="Times New Roman" w:hAnsi="Times New Roman" w:cs="Times New Roman"/>
          <w:i/>
          <w:iCs/>
        </w:rPr>
        <w:t>Ecology of greenways: Design and function of linear conservation areas</w:t>
      </w:r>
      <w:r w:rsidRPr="007F782B">
        <w:rPr>
          <w:rFonts w:ascii="Times New Roman" w:hAnsi="Times New Roman" w:cs="Times New Roman"/>
        </w:rPr>
        <w:t>, pp.105-122.</w:t>
      </w:r>
    </w:p>
    <w:p w14:paraId="5C0581BF" w14:textId="4D1118E1" w:rsidR="00C11110" w:rsidRPr="00E26B17" w:rsidRDefault="00C11110" w:rsidP="00E26B17">
      <w:pPr>
        <w:pBdr>
          <w:top w:val="nil"/>
          <w:left w:val="nil"/>
          <w:bottom w:val="nil"/>
          <w:right w:val="nil"/>
          <w:between w:val="nil"/>
          <w:bar w:val="nil"/>
        </w:pBdr>
        <w:spacing w:after="0" w:line="360" w:lineRule="auto"/>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pPr>
      <w:r w:rsidRPr="00E26B17">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t>Dwyer, H. (202</w:t>
      </w:r>
      <w:r w:rsidR="001C7D74">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t>4</w:t>
      </w:r>
      <w:r w:rsidRPr="00E26B17">
        <w:rPr>
          <w:rFonts w:ascii="Times New Roman" w:eastAsia="Arial Unicode MS" w:hAnsi="Times New Roman" w:cs="Times New Roman"/>
          <w:color w:val="000000"/>
          <w:kern w:val="0"/>
          <w:bdr w:val="nil"/>
          <w:lang w:val="en-US" w:eastAsia="en-GB"/>
          <w14:textOutline w14:w="0" w14:cap="flat" w14:cmpd="sng" w14:algn="ctr">
            <w14:noFill/>
            <w14:prstDash w14:val="solid"/>
            <w14:bevel/>
          </w14:textOutline>
          <w14:ligatures w14:val="none"/>
        </w:rPr>
        <w:t xml:space="preserve">) Talk with OAE students at Dinefwr Park, 13 March. </w:t>
      </w:r>
    </w:p>
    <w:p w14:paraId="6960297E" w14:textId="77777777" w:rsidR="002B7AD4" w:rsidRDefault="002B7AD4" w:rsidP="00E26B17">
      <w:pPr>
        <w:spacing w:line="360" w:lineRule="auto"/>
        <w:rPr>
          <w:rFonts w:ascii="Times New Roman" w:hAnsi="Times New Roman" w:cs="Times New Roman"/>
          <w:lang w:val="en-US"/>
        </w:rPr>
      </w:pPr>
    </w:p>
    <w:p w14:paraId="5A4F588C" w14:textId="26BADA94" w:rsidR="00C11110" w:rsidRDefault="00C11110" w:rsidP="00E26B17">
      <w:pPr>
        <w:spacing w:line="360" w:lineRule="auto"/>
        <w:rPr>
          <w:rFonts w:ascii="Times New Roman" w:hAnsi="Times New Roman" w:cs="Times New Roman"/>
          <w:lang w:val="en-US"/>
        </w:rPr>
      </w:pPr>
      <w:r w:rsidRPr="00E26B17">
        <w:rPr>
          <w:rFonts w:ascii="Times New Roman" w:hAnsi="Times New Roman" w:cs="Times New Roman"/>
          <w:lang w:val="en-US"/>
        </w:rPr>
        <w:t xml:space="preserve">Fratz, C.M. and Mayer, F.S. (2014) </w:t>
      </w:r>
      <w:r w:rsidRPr="00E26B17">
        <w:rPr>
          <w:rFonts w:ascii="Times New Roman" w:hAnsi="Times New Roman" w:cs="Times New Roman"/>
          <w:rtl/>
        </w:rPr>
        <w:t>‘</w:t>
      </w:r>
      <w:r w:rsidRPr="00E26B17">
        <w:rPr>
          <w:rFonts w:ascii="Times New Roman" w:hAnsi="Times New Roman" w:cs="Times New Roman"/>
        </w:rPr>
        <w:t>The</w:t>
      </w:r>
      <w:r w:rsidRPr="00E26B17">
        <w:rPr>
          <w:rFonts w:ascii="Times New Roman" w:hAnsi="Times New Roman" w:cs="Times New Roman"/>
          <w:lang w:val="en-US"/>
        </w:rPr>
        <w:t xml:space="preserve"> importance of connection to nature in assessing environmental education programs</w:t>
      </w:r>
      <w:r w:rsidRPr="00E26B17">
        <w:rPr>
          <w:rFonts w:ascii="Times New Roman" w:hAnsi="Times New Roman" w:cs="Times New Roman"/>
          <w:rtl/>
        </w:rPr>
        <w:t>’</w:t>
      </w:r>
      <w:r w:rsidRPr="00E26B17">
        <w:rPr>
          <w:rFonts w:ascii="Times New Roman" w:hAnsi="Times New Roman" w:cs="Times New Roman"/>
          <w:lang w:val="en-US"/>
        </w:rPr>
        <w:t xml:space="preserve">, </w:t>
      </w:r>
      <w:r w:rsidRPr="00E26B17">
        <w:rPr>
          <w:rFonts w:ascii="Times New Roman" w:hAnsi="Times New Roman" w:cs="Times New Roman"/>
          <w:i/>
          <w:iCs/>
          <w:lang w:val="en-US"/>
        </w:rPr>
        <w:t>Studies in Educational Evaluation</w:t>
      </w:r>
      <w:r w:rsidRPr="00E26B17">
        <w:rPr>
          <w:rFonts w:ascii="Times New Roman" w:hAnsi="Times New Roman" w:cs="Times New Roman"/>
          <w:lang w:val="en-US"/>
        </w:rPr>
        <w:t>. 41, pp. 85-89.</w:t>
      </w:r>
    </w:p>
    <w:p w14:paraId="2AC2F14E" w14:textId="41E91AED" w:rsidR="001C7D74" w:rsidRPr="001C7D74" w:rsidRDefault="002B7AD4" w:rsidP="001C7D74">
      <w:pPr>
        <w:spacing w:before="100" w:beforeAutospacing="1" w:after="100" w:afterAutospacing="1" w:line="240" w:lineRule="auto"/>
        <w:ind w:left="567" w:hanging="567"/>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f</w:t>
      </w:r>
      <w:r w:rsidR="001C7D74" w:rsidRPr="002C1423">
        <w:rPr>
          <w:rFonts w:ascii="Times New Roman" w:eastAsia="Times New Roman" w:hAnsi="Times New Roman" w:cs="Times New Roman"/>
          <w:kern w:val="0"/>
          <w:lang w:eastAsia="en-GB"/>
          <w14:ligatures w14:val="none"/>
        </w:rPr>
        <w:t xml:space="preserve">irstNature (2024) </w:t>
      </w:r>
      <w:r w:rsidR="001C7D74" w:rsidRPr="002C1423">
        <w:rPr>
          <w:rFonts w:ascii="Times New Roman" w:eastAsia="Times New Roman" w:hAnsi="Times New Roman" w:cs="Times New Roman"/>
          <w:i/>
          <w:iCs/>
          <w:kern w:val="0"/>
          <w:lang w:eastAsia="en-GB"/>
          <w14:ligatures w14:val="none"/>
        </w:rPr>
        <w:t>Dinefwr National Nature Reserve, Llandeilo, Carmarthenshire, South Wales</w:t>
      </w:r>
      <w:r w:rsidR="001C7D74" w:rsidRPr="002C1423">
        <w:rPr>
          <w:rFonts w:ascii="Times New Roman" w:eastAsia="Times New Roman" w:hAnsi="Times New Roman" w:cs="Times New Roman"/>
          <w:kern w:val="0"/>
          <w:lang w:eastAsia="en-GB"/>
          <w14:ligatures w14:val="none"/>
        </w:rPr>
        <w:t xml:space="preserve">, </w:t>
      </w:r>
      <w:r w:rsidR="001C7D74" w:rsidRPr="002C1423">
        <w:rPr>
          <w:rFonts w:ascii="Times New Roman" w:eastAsia="Times New Roman" w:hAnsi="Times New Roman" w:cs="Times New Roman"/>
          <w:i/>
          <w:iCs/>
          <w:kern w:val="0"/>
          <w:lang w:eastAsia="en-GB"/>
          <w14:ligatures w14:val="none"/>
        </w:rPr>
        <w:t>Dinefwr National Nature Reserve, Llandeilo, Carmarthenshire, Southwest Wales</w:t>
      </w:r>
      <w:r w:rsidR="001C7D74" w:rsidRPr="002C1423">
        <w:rPr>
          <w:rFonts w:ascii="Times New Roman" w:eastAsia="Times New Roman" w:hAnsi="Times New Roman" w:cs="Times New Roman"/>
          <w:kern w:val="0"/>
          <w:lang w:eastAsia="en-GB"/>
          <w14:ligatures w14:val="none"/>
        </w:rPr>
        <w:t xml:space="preserve">. https://www.first-nature.com/waleswildlife/sw-nnr-dinefwr.php </w:t>
      </w:r>
    </w:p>
    <w:p w14:paraId="3104DCBC" w14:textId="77777777" w:rsidR="00C11110" w:rsidRPr="00E26B17" w:rsidRDefault="00C11110" w:rsidP="00E26B17">
      <w:pPr>
        <w:pBdr>
          <w:top w:val="nil"/>
          <w:left w:val="nil"/>
          <w:bottom w:val="nil"/>
          <w:right w:val="nil"/>
          <w:between w:val="nil"/>
          <w:bar w:val="nil"/>
        </w:pBdr>
        <w:spacing w:after="0" w:line="360" w:lineRule="auto"/>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pPr>
      <w:r w:rsidRPr="00E26B17">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t>Graefe, A., Vaske, J., and Kuss, F. (1984) ‘Social carrying capacity; an integration and synthesis of twenty years of research’. Leisure Sciences 6, 395–431.</w:t>
      </w:r>
    </w:p>
    <w:p w14:paraId="016B4816" w14:textId="77777777" w:rsidR="002B7AD4" w:rsidRDefault="002B7AD4" w:rsidP="00E26B17">
      <w:pPr>
        <w:spacing w:line="360" w:lineRule="auto"/>
        <w:rPr>
          <w:rFonts w:ascii="Times New Roman" w:hAnsi="Times New Roman" w:cs="Times New Roman"/>
        </w:rPr>
      </w:pPr>
    </w:p>
    <w:p w14:paraId="2294E507" w14:textId="2924BCCA" w:rsidR="00C11110" w:rsidRDefault="00C11110" w:rsidP="00E26B17">
      <w:pPr>
        <w:spacing w:line="360" w:lineRule="auto"/>
        <w:rPr>
          <w:rFonts w:ascii="Times New Roman" w:hAnsi="Times New Roman" w:cs="Times New Roman"/>
        </w:rPr>
      </w:pPr>
      <w:r w:rsidRPr="00E26B17">
        <w:rPr>
          <w:rFonts w:ascii="Times New Roman" w:hAnsi="Times New Roman" w:cs="Times New Roman"/>
        </w:rPr>
        <w:t xml:space="preserve">Greist, D. (1975) ‘Risk zone management’: </w:t>
      </w:r>
      <w:r w:rsidRPr="00E26B17">
        <w:rPr>
          <w:rFonts w:ascii="Times New Roman" w:hAnsi="Times New Roman" w:cs="Times New Roman"/>
          <w:i/>
          <w:iCs/>
        </w:rPr>
        <w:t>A recreation area management system and method of measuring carrying capacity.</w:t>
      </w:r>
      <w:r w:rsidRPr="00E26B17">
        <w:rPr>
          <w:rFonts w:ascii="Times New Roman" w:hAnsi="Times New Roman" w:cs="Times New Roman"/>
        </w:rPr>
        <w:t xml:space="preserve"> Journal of Forestry 73, 711–714.</w:t>
      </w:r>
    </w:p>
    <w:p w14:paraId="0F4CD8EA" w14:textId="0BB91809" w:rsidR="00BC27C3" w:rsidRPr="00E26B17" w:rsidRDefault="00BC27C3" w:rsidP="00E26B17">
      <w:pPr>
        <w:spacing w:line="360" w:lineRule="auto"/>
        <w:rPr>
          <w:rFonts w:ascii="Times New Roman" w:hAnsi="Times New Roman" w:cs="Times New Roman"/>
        </w:rPr>
      </w:pPr>
      <w:r w:rsidRPr="00BC27C3">
        <w:rPr>
          <w:rFonts w:ascii="Times New Roman" w:hAnsi="Times New Roman" w:cs="Times New Roman"/>
        </w:rPr>
        <w:t>Grigg, R., 2015. </w:t>
      </w:r>
      <w:r w:rsidRPr="00BC27C3">
        <w:rPr>
          <w:rFonts w:ascii="Times New Roman" w:hAnsi="Times New Roman" w:cs="Times New Roman"/>
          <w:i/>
          <w:iCs/>
        </w:rPr>
        <w:t>The Little Book of Carmarthenshire</w:t>
      </w:r>
      <w:r w:rsidRPr="00BC27C3">
        <w:rPr>
          <w:rFonts w:ascii="Times New Roman" w:hAnsi="Times New Roman" w:cs="Times New Roman"/>
        </w:rPr>
        <w:t>. The History Press.</w:t>
      </w:r>
    </w:p>
    <w:p w14:paraId="4522F105" w14:textId="77777777" w:rsidR="00C11110" w:rsidRPr="00E26B17" w:rsidRDefault="00C11110" w:rsidP="00E26B17">
      <w:pPr>
        <w:spacing w:line="360" w:lineRule="auto"/>
        <w:rPr>
          <w:rFonts w:ascii="Times New Roman" w:hAnsi="Times New Roman" w:cs="Times New Roman"/>
        </w:rPr>
      </w:pPr>
      <w:r w:rsidRPr="00E26B17">
        <w:rPr>
          <w:rFonts w:ascii="Times New Roman" w:hAnsi="Times New Roman" w:cs="Times New Roman"/>
        </w:rPr>
        <w:t xml:space="preserve">Haas, G., Driver, B., Brown, P. and Lucas, R. (1987) ‘Wilderness management zoning’. </w:t>
      </w:r>
      <w:r w:rsidRPr="00E26B17">
        <w:rPr>
          <w:rFonts w:ascii="Times New Roman" w:hAnsi="Times New Roman" w:cs="Times New Roman"/>
          <w:i/>
          <w:iCs/>
        </w:rPr>
        <w:t>Journal of Forestry</w:t>
      </w:r>
      <w:r w:rsidRPr="00E26B17">
        <w:rPr>
          <w:rFonts w:ascii="Times New Roman" w:hAnsi="Times New Roman" w:cs="Times New Roman"/>
        </w:rPr>
        <w:t xml:space="preserve"> 85, 17–22.</w:t>
      </w:r>
    </w:p>
    <w:p w14:paraId="68851E7C" w14:textId="77777777" w:rsidR="00C11110" w:rsidRDefault="00C11110" w:rsidP="00E26B17">
      <w:pPr>
        <w:spacing w:line="360" w:lineRule="auto"/>
        <w:rPr>
          <w:rFonts w:ascii="Times New Roman" w:hAnsi="Times New Roman" w:cs="Times New Roman"/>
        </w:rPr>
      </w:pPr>
      <w:proofErr w:type="spellStart"/>
      <w:r w:rsidRPr="00E26B17">
        <w:rPr>
          <w:rFonts w:ascii="Times New Roman" w:hAnsi="Times New Roman" w:cs="Times New Roman"/>
        </w:rPr>
        <w:t>Hepcan</w:t>
      </w:r>
      <w:proofErr w:type="spellEnd"/>
      <w:r w:rsidRPr="00E26B17">
        <w:rPr>
          <w:rFonts w:ascii="Times New Roman" w:hAnsi="Times New Roman" w:cs="Times New Roman"/>
        </w:rPr>
        <w:t xml:space="preserve">, S. (2000) ‘A methodological approach for designating management zones in Mount Spil National Park, Turkey’. </w:t>
      </w:r>
      <w:r w:rsidRPr="00E26B17">
        <w:rPr>
          <w:rFonts w:ascii="Times New Roman" w:hAnsi="Times New Roman" w:cs="Times New Roman"/>
          <w:i/>
          <w:iCs/>
        </w:rPr>
        <w:t>Environmental Management</w:t>
      </w:r>
      <w:r w:rsidRPr="00E26B17">
        <w:rPr>
          <w:rFonts w:ascii="Times New Roman" w:hAnsi="Times New Roman" w:cs="Times New Roman"/>
        </w:rPr>
        <w:t xml:space="preserve"> 26, 329–338.</w:t>
      </w:r>
    </w:p>
    <w:p w14:paraId="551F18CF" w14:textId="77777777" w:rsidR="007F782B" w:rsidRDefault="007F782B" w:rsidP="00E26B17">
      <w:pPr>
        <w:spacing w:line="360" w:lineRule="auto"/>
        <w:rPr>
          <w:rFonts w:ascii="Times New Roman" w:hAnsi="Times New Roman" w:cs="Times New Roman"/>
        </w:rPr>
      </w:pPr>
    </w:p>
    <w:p w14:paraId="2F28ED15" w14:textId="25F33FE8" w:rsidR="007F782B" w:rsidRPr="00E26B17" w:rsidRDefault="007F782B" w:rsidP="00E26B17">
      <w:pPr>
        <w:spacing w:line="360" w:lineRule="auto"/>
        <w:rPr>
          <w:rFonts w:ascii="Times New Roman" w:hAnsi="Times New Roman" w:cs="Times New Roman"/>
        </w:rPr>
      </w:pPr>
      <w:r w:rsidRPr="007F782B">
        <w:rPr>
          <w:rFonts w:ascii="Times New Roman" w:hAnsi="Times New Roman" w:cs="Times New Roman"/>
        </w:rPr>
        <w:t>Huddart, D. and Stott, T., 2019. </w:t>
      </w:r>
      <w:r w:rsidRPr="007F782B">
        <w:rPr>
          <w:rFonts w:ascii="Times New Roman" w:hAnsi="Times New Roman" w:cs="Times New Roman"/>
          <w:i/>
          <w:iCs/>
        </w:rPr>
        <w:t>Outdoor recreation: Environmental impacts and management</w:t>
      </w:r>
      <w:r w:rsidRPr="007F782B">
        <w:rPr>
          <w:rFonts w:ascii="Times New Roman" w:hAnsi="Times New Roman" w:cs="Times New Roman"/>
        </w:rPr>
        <w:t>. Springer Nature.</w:t>
      </w:r>
    </w:p>
    <w:p w14:paraId="55EF7ACC" w14:textId="443A8D31" w:rsidR="00C11110" w:rsidRPr="00E26B17" w:rsidRDefault="00C11110" w:rsidP="00E26B17">
      <w:pPr>
        <w:spacing w:line="360" w:lineRule="auto"/>
        <w:rPr>
          <w:rFonts w:ascii="Times New Roman" w:hAnsi="Times New Roman" w:cs="Times New Roman"/>
        </w:rPr>
      </w:pPr>
      <w:r w:rsidRPr="00E26B17">
        <w:rPr>
          <w:rFonts w:ascii="Times New Roman" w:hAnsi="Times New Roman" w:cs="Times New Roman"/>
        </w:rPr>
        <w:t>Jacob, G. and Schreyer, R. (1980) ‘Conflict in outdoor recreation’</w:t>
      </w:r>
      <w:r w:rsidRPr="00E26B17">
        <w:rPr>
          <w:rFonts w:ascii="Times New Roman" w:hAnsi="Times New Roman" w:cs="Times New Roman"/>
          <w:i/>
          <w:iCs/>
        </w:rPr>
        <w:t>: A theoretical perspective</w:t>
      </w:r>
      <w:r w:rsidRPr="00E26B17">
        <w:rPr>
          <w:rFonts w:ascii="Times New Roman" w:hAnsi="Times New Roman" w:cs="Times New Roman"/>
        </w:rPr>
        <w:t xml:space="preserve">. Journal of Leisure </w:t>
      </w:r>
      <w:r w:rsidR="00A00ADD" w:rsidRPr="00E26B17">
        <w:rPr>
          <w:rFonts w:ascii="Times New Roman" w:hAnsi="Times New Roman" w:cs="Times New Roman"/>
        </w:rPr>
        <w:t>Research 12</w:t>
      </w:r>
      <w:r w:rsidRPr="00E26B17">
        <w:rPr>
          <w:rFonts w:ascii="Times New Roman" w:hAnsi="Times New Roman" w:cs="Times New Roman"/>
        </w:rPr>
        <w:t>, 368–380.</w:t>
      </w:r>
    </w:p>
    <w:p w14:paraId="5F46D8B2" w14:textId="39D9735C" w:rsidR="00C11110" w:rsidRPr="00E26B17" w:rsidRDefault="00C11110" w:rsidP="00E26B17">
      <w:pPr>
        <w:spacing w:line="360" w:lineRule="auto"/>
        <w:rPr>
          <w:rFonts w:ascii="Times New Roman" w:hAnsi="Times New Roman" w:cs="Times New Roman"/>
        </w:rPr>
      </w:pPr>
      <w:bookmarkStart w:id="4" w:name="_Hlk164708447"/>
      <w:r w:rsidRPr="00E26B17">
        <w:rPr>
          <w:rFonts w:ascii="Times New Roman" w:hAnsi="Times New Roman" w:cs="Times New Roman"/>
        </w:rPr>
        <w:lastRenderedPageBreak/>
        <w:t xml:space="preserve">Krumpe, E. and Brown, P. (1982) </w:t>
      </w:r>
      <w:bookmarkEnd w:id="4"/>
      <w:r w:rsidR="00A00ADD" w:rsidRPr="00E26B17">
        <w:rPr>
          <w:rFonts w:ascii="Times New Roman" w:hAnsi="Times New Roman" w:cs="Times New Roman"/>
        </w:rPr>
        <w:t>‘</w:t>
      </w:r>
      <w:r w:rsidRPr="00E26B17">
        <w:rPr>
          <w:rFonts w:ascii="Times New Roman" w:hAnsi="Times New Roman" w:cs="Times New Roman"/>
        </w:rPr>
        <w:t xml:space="preserve">Using information to disperse wilderness </w:t>
      </w:r>
      <w:r w:rsidR="002B7AD4" w:rsidRPr="00E26B17">
        <w:rPr>
          <w:rFonts w:ascii="Times New Roman" w:hAnsi="Times New Roman" w:cs="Times New Roman"/>
        </w:rPr>
        <w:t>hikers</w:t>
      </w:r>
      <w:r w:rsidRPr="00E26B17">
        <w:rPr>
          <w:rFonts w:ascii="Times New Roman" w:hAnsi="Times New Roman" w:cs="Times New Roman"/>
        </w:rPr>
        <w:t xml:space="preserve">. </w:t>
      </w:r>
      <w:r w:rsidRPr="00E26B17">
        <w:rPr>
          <w:rFonts w:ascii="Times New Roman" w:hAnsi="Times New Roman" w:cs="Times New Roman"/>
          <w:i/>
          <w:iCs/>
        </w:rPr>
        <w:t>Journal of Forestry</w:t>
      </w:r>
      <w:r w:rsidRPr="00E26B17">
        <w:rPr>
          <w:rFonts w:ascii="Times New Roman" w:hAnsi="Times New Roman" w:cs="Times New Roman"/>
        </w:rPr>
        <w:t xml:space="preserve"> 80, 360–362.</w:t>
      </w:r>
    </w:p>
    <w:p w14:paraId="3BF416C8" w14:textId="675CACC6" w:rsidR="00C11110" w:rsidRPr="00E26B17" w:rsidRDefault="00C11110" w:rsidP="00E26B17">
      <w:pPr>
        <w:spacing w:line="360" w:lineRule="auto"/>
        <w:rPr>
          <w:rFonts w:ascii="Times New Roman" w:hAnsi="Times New Roman" w:cs="Times New Roman"/>
        </w:rPr>
      </w:pPr>
      <w:r w:rsidRPr="00E26B17">
        <w:rPr>
          <w:rFonts w:ascii="Times New Roman" w:hAnsi="Times New Roman" w:cs="Times New Roman"/>
        </w:rPr>
        <w:t xml:space="preserve">Lime, D. and Lucas, R. (1977) </w:t>
      </w:r>
      <w:r w:rsidR="00A00ADD" w:rsidRPr="00E26B17">
        <w:rPr>
          <w:rFonts w:ascii="Times New Roman" w:hAnsi="Times New Roman" w:cs="Times New Roman"/>
        </w:rPr>
        <w:t>‘</w:t>
      </w:r>
      <w:r w:rsidRPr="00E26B17">
        <w:rPr>
          <w:rFonts w:ascii="Times New Roman" w:hAnsi="Times New Roman" w:cs="Times New Roman"/>
        </w:rPr>
        <w:t>Good information improves the wilderness experience</w:t>
      </w:r>
      <w:r w:rsidR="00A00ADD" w:rsidRPr="00E26B17">
        <w:rPr>
          <w:rFonts w:ascii="Times New Roman" w:hAnsi="Times New Roman" w:cs="Times New Roman"/>
        </w:rPr>
        <w:t>’</w:t>
      </w:r>
      <w:r w:rsidRPr="00E26B17">
        <w:rPr>
          <w:rFonts w:ascii="Times New Roman" w:hAnsi="Times New Roman" w:cs="Times New Roman"/>
        </w:rPr>
        <w:t xml:space="preserve">. </w:t>
      </w:r>
      <w:r w:rsidR="00A00ADD" w:rsidRPr="00E26B17">
        <w:rPr>
          <w:rFonts w:ascii="Times New Roman" w:hAnsi="Times New Roman" w:cs="Times New Roman"/>
        </w:rPr>
        <w:t>Naturalist 28</w:t>
      </w:r>
      <w:r w:rsidRPr="00E26B17">
        <w:rPr>
          <w:rFonts w:ascii="Times New Roman" w:hAnsi="Times New Roman" w:cs="Times New Roman"/>
        </w:rPr>
        <w:t>, 18–20.</w:t>
      </w:r>
    </w:p>
    <w:p w14:paraId="1E1AC2A3" w14:textId="77777777" w:rsidR="00C11110" w:rsidRPr="00E26B17" w:rsidRDefault="00C11110" w:rsidP="00E26B17">
      <w:pPr>
        <w:spacing w:line="360" w:lineRule="auto"/>
        <w:rPr>
          <w:rFonts w:ascii="Times New Roman" w:hAnsi="Times New Roman" w:cs="Times New Roman"/>
        </w:rPr>
      </w:pPr>
      <w:r w:rsidRPr="00E26B17">
        <w:rPr>
          <w:rFonts w:ascii="Times New Roman" w:hAnsi="Times New Roman" w:cs="Times New Roman"/>
        </w:rPr>
        <w:t xml:space="preserve">Lucas, R. (1981) ‘Redistributing wilderness use throughout information supplied to visitors. </w:t>
      </w:r>
      <w:r w:rsidRPr="00E26B17">
        <w:rPr>
          <w:rFonts w:ascii="Times New Roman" w:hAnsi="Times New Roman" w:cs="Times New Roman"/>
          <w:i/>
          <w:iCs/>
        </w:rPr>
        <w:t>USDA Forest Service Research Paper</w:t>
      </w:r>
      <w:r w:rsidRPr="00E26B17">
        <w:rPr>
          <w:rFonts w:ascii="Times New Roman" w:hAnsi="Times New Roman" w:cs="Times New Roman"/>
        </w:rPr>
        <w:t xml:space="preserve"> INT-277, Ogden, Utah</w:t>
      </w:r>
    </w:p>
    <w:p w14:paraId="03A9A1BD" w14:textId="3DECE3C1" w:rsidR="00C11110" w:rsidRPr="00E26B17" w:rsidRDefault="00C11110" w:rsidP="00E26B17">
      <w:pPr>
        <w:pBdr>
          <w:top w:val="nil"/>
          <w:left w:val="nil"/>
          <w:bottom w:val="nil"/>
          <w:right w:val="nil"/>
          <w:between w:val="nil"/>
          <w:bar w:val="nil"/>
        </w:pBdr>
        <w:spacing w:after="0" w:line="360" w:lineRule="auto"/>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pPr>
      <w:r w:rsidRPr="00E26B17">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t>Malthus, T. (1798) ‘An Essay on the Principle of Population</w:t>
      </w:r>
      <w:r w:rsidR="00A00ADD" w:rsidRPr="00E26B17">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t>’.</w:t>
      </w:r>
      <w:r w:rsidRPr="00E26B17">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t xml:space="preserve"> W.W. Norton &amp; Co., New York, New York</w:t>
      </w:r>
    </w:p>
    <w:p w14:paraId="1649E66B" w14:textId="77777777" w:rsidR="00A00ADD" w:rsidRPr="00E26B17" w:rsidRDefault="00A00ADD" w:rsidP="00E26B17">
      <w:pPr>
        <w:spacing w:line="360" w:lineRule="auto"/>
        <w:rPr>
          <w:rFonts w:ascii="Times New Roman" w:hAnsi="Times New Roman" w:cs="Times New Roman"/>
        </w:rPr>
      </w:pPr>
    </w:p>
    <w:p w14:paraId="1DAE7DD2" w14:textId="09156ED7" w:rsidR="00C11110" w:rsidRPr="00E26B17" w:rsidRDefault="00C11110" w:rsidP="00E26B17">
      <w:pPr>
        <w:spacing w:line="360" w:lineRule="auto"/>
        <w:rPr>
          <w:rFonts w:ascii="Times New Roman" w:hAnsi="Times New Roman" w:cs="Times New Roman"/>
        </w:rPr>
      </w:pPr>
      <w:r w:rsidRPr="00E26B17">
        <w:rPr>
          <w:rFonts w:ascii="Times New Roman" w:hAnsi="Times New Roman" w:cs="Times New Roman"/>
        </w:rPr>
        <w:t xml:space="preserve">Manning, R. (2001) Experience and resource protection: ‘A framework for managing carrying capacity of National Parks’. </w:t>
      </w:r>
      <w:r w:rsidRPr="00E26B17">
        <w:rPr>
          <w:rFonts w:ascii="Times New Roman" w:hAnsi="Times New Roman" w:cs="Times New Roman"/>
          <w:i/>
          <w:iCs/>
        </w:rPr>
        <w:t>Journal of Park and Recreation Administration</w:t>
      </w:r>
      <w:r w:rsidRPr="00E26B17">
        <w:rPr>
          <w:rFonts w:ascii="Times New Roman" w:hAnsi="Times New Roman" w:cs="Times New Roman"/>
        </w:rPr>
        <w:t xml:space="preserve"> 19, 93–108.</w:t>
      </w:r>
    </w:p>
    <w:p w14:paraId="4A1D9092" w14:textId="77777777" w:rsidR="00C11110" w:rsidRPr="00E26B17" w:rsidRDefault="00C11110" w:rsidP="00E26B17">
      <w:pPr>
        <w:pBdr>
          <w:top w:val="nil"/>
          <w:left w:val="nil"/>
          <w:bottom w:val="nil"/>
          <w:right w:val="nil"/>
          <w:between w:val="nil"/>
          <w:bar w:val="nil"/>
        </w:pBdr>
        <w:spacing w:after="0" w:line="360" w:lineRule="auto"/>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pPr>
      <w:r w:rsidRPr="00E26B17">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t xml:space="preserve">Manning, R. (2007) ‘Parks and Carrying Capacity’: </w:t>
      </w:r>
      <w:r w:rsidRPr="00E26B17">
        <w:rPr>
          <w:rFonts w:ascii="Times New Roman" w:eastAsia="Times New Roman" w:hAnsi="Times New Roman" w:cs="Times New Roman"/>
          <w:i/>
          <w:iCs/>
          <w:color w:val="000000"/>
          <w:kern w:val="0"/>
          <w:bdr w:val="nil"/>
          <w:lang w:val="en-US" w:eastAsia="en-GB"/>
          <w14:textOutline w14:w="0" w14:cap="flat" w14:cmpd="sng" w14:algn="ctr">
            <w14:noFill/>
            <w14:prstDash w14:val="solid"/>
            <w14:bevel/>
          </w14:textOutline>
          <w14:ligatures w14:val="none"/>
        </w:rPr>
        <w:t>Commons Without Tragedy</w:t>
      </w:r>
      <w:r w:rsidRPr="00E26B17">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t>. Island Press, Washington, DC.</w:t>
      </w:r>
    </w:p>
    <w:p w14:paraId="29DE99B7" w14:textId="77777777" w:rsidR="00A00ADD" w:rsidRPr="00E26B17" w:rsidRDefault="00A00ADD" w:rsidP="00E26B17">
      <w:pPr>
        <w:pBdr>
          <w:top w:val="nil"/>
          <w:left w:val="nil"/>
          <w:bottom w:val="nil"/>
          <w:right w:val="nil"/>
          <w:between w:val="nil"/>
          <w:bar w:val="nil"/>
        </w:pBdr>
        <w:spacing w:after="0" w:line="360" w:lineRule="auto"/>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pPr>
    </w:p>
    <w:p w14:paraId="6B3FFC1D" w14:textId="75B48852" w:rsidR="00C11110" w:rsidRPr="00E26B17" w:rsidRDefault="00C11110" w:rsidP="00E26B17">
      <w:pPr>
        <w:pBdr>
          <w:top w:val="nil"/>
          <w:left w:val="nil"/>
          <w:bottom w:val="nil"/>
          <w:right w:val="nil"/>
          <w:between w:val="nil"/>
          <w:bar w:val="nil"/>
        </w:pBdr>
        <w:spacing w:after="0" w:line="360" w:lineRule="auto"/>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pPr>
      <w:r w:rsidRPr="00E26B17">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t xml:space="preserve">Manning, R. and </w:t>
      </w:r>
      <w:proofErr w:type="spellStart"/>
      <w:r w:rsidRPr="00E26B17">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t>Ciali</w:t>
      </w:r>
      <w:proofErr w:type="spellEnd"/>
      <w:r w:rsidRPr="00E26B17">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t>, C. (1979) ‘The computer hikes the Appalachian trail’. Appalachia 43, 75–85.</w:t>
      </w:r>
    </w:p>
    <w:p w14:paraId="507DAE99" w14:textId="77777777" w:rsidR="00A00ADD" w:rsidRPr="00E26B17" w:rsidRDefault="00A00ADD" w:rsidP="00E26B17">
      <w:pPr>
        <w:pBdr>
          <w:top w:val="nil"/>
          <w:left w:val="nil"/>
          <w:bottom w:val="nil"/>
          <w:right w:val="nil"/>
          <w:between w:val="nil"/>
          <w:bar w:val="nil"/>
        </w:pBdr>
        <w:spacing w:after="0" w:line="360" w:lineRule="auto"/>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pPr>
    </w:p>
    <w:p w14:paraId="10B7E4E4" w14:textId="5BBBD8EC" w:rsidR="00C11110" w:rsidRPr="00E26B17" w:rsidRDefault="00C11110" w:rsidP="00E26B17">
      <w:pPr>
        <w:pBdr>
          <w:top w:val="nil"/>
          <w:left w:val="nil"/>
          <w:bottom w:val="nil"/>
          <w:right w:val="nil"/>
          <w:between w:val="nil"/>
          <w:bar w:val="nil"/>
        </w:pBdr>
        <w:spacing w:after="0" w:line="360" w:lineRule="auto"/>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pPr>
      <w:r w:rsidRPr="00E26B17">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t xml:space="preserve">Manning, R. and Potter, F. (1982) ‘Wilderness encounters of the third kind’. </w:t>
      </w:r>
      <w:r w:rsidRPr="00E26B17">
        <w:rPr>
          <w:rFonts w:ascii="Times New Roman" w:eastAsia="Times New Roman" w:hAnsi="Times New Roman" w:cs="Times New Roman"/>
          <w:i/>
          <w:iCs/>
          <w:color w:val="000000"/>
          <w:kern w:val="0"/>
          <w:bdr w:val="nil"/>
          <w:lang w:val="en-US" w:eastAsia="en-GB"/>
          <w14:textOutline w14:w="0" w14:cap="flat" w14:cmpd="sng" w14:algn="ctr">
            <w14:noFill/>
            <w14:prstDash w14:val="solid"/>
            <w14:bevel/>
          </w14:textOutline>
          <w14:ligatures w14:val="none"/>
        </w:rPr>
        <w:t>Proceedings of the Third Annual Conference of the Wilderness Psychology Group</w:t>
      </w:r>
      <w:r w:rsidRPr="00E26B17">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t>. West Virginia University, Morgantown, West Virginia, 1–14.</w:t>
      </w:r>
    </w:p>
    <w:p w14:paraId="173C8DB7" w14:textId="77777777" w:rsidR="00A00ADD" w:rsidRPr="00E26B17" w:rsidRDefault="00A00ADD" w:rsidP="00E26B17">
      <w:pPr>
        <w:spacing w:line="360" w:lineRule="auto"/>
        <w:rPr>
          <w:rFonts w:ascii="Times New Roman" w:hAnsi="Times New Roman" w:cs="Times New Roman"/>
          <w:lang w:val="en-US"/>
        </w:rPr>
      </w:pPr>
    </w:p>
    <w:p w14:paraId="79D4B825" w14:textId="00A00DC2" w:rsidR="00C11110" w:rsidRDefault="00C11110" w:rsidP="00E26B17">
      <w:pPr>
        <w:spacing w:line="360" w:lineRule="auto"/>
        <w:rPr>
          <w:rFonts w:ascii="Times New Roman" w:hAnsi="Times New Roman" w:cs="Times New Roman"/>
          <w:lang w:val="en-US"/>
        </w:rPr>
      </w:pPr>
      <w:r w:rsidRPr="00E26B17">
        <w:rPr>
          <w:rFonts w:ascii="Times New Roman" w:hAnsi="Times New Roman" w:cs="Times New Roman"/>
          <w:lang w:val="en-US"/>
        </w:rPr>
        <w:t>Manning, R.E., Anderson, L.E. and Pettengill, P.R. (2017) ‘Managing outdoor recreation’</w:t>
      </w:r>
      <w:r w:rsidRPr="00E26B17">
        <w:rPr>
          <w:rFonts w:ascii="Times New Roman" w:hAnsi="Times New Roman" w:cs="Times New Roman"/>
          <w:lang w:val="fr-FR"/>
        </w:rPr>
        <w:t>:</w:t>
      </w:r>
      <w:r w:rsidRPr="00E26B17">
        <w:rPr>
          <w:rFonts w:ascii="Times New Roman" w:hAnsi="Times New Roman" w:cs="Times New Roman"/>
          <w:lang w:val="en-US"/>
        </w:rPr>
        <w:t xml:space="preserve"> </w:t>
      </w:r>
      <w:r w:rsidRPr="00E26B17">
        <w:rPr>
          <w:rFonts w:ascii="Times New Roman" w:hAnsi="Times New Roman" w:cs="Times New Roman"/>
          <w:i/>
          <w:iCs/>
          <w:lang w:val="en-US"/>
        </w:rPr>
        <w:t>case studies in the national parks</w:t>
      </w:r>
      <w:r w:rsidRPr="00E26B17">
        <w:rPr>
          <w:rFonts w:ascii="Times New Roman" w:hAnsi="Times New Roman" w:cs="Times New Roman"/>
          <w:lang w:val="en-US"/>
        </w:rPr>
        <w:t>. Second edition. Boston: CAB International.</w:t>
      </w:r>
    </w:p>
    <w:p w14:paraId="619C5B14" w14:textId="129816EF" w:rsidR="004D551C" w:rsidRPr="00E26B17" w:rsidRDefault="004D551C" w:rsidP="00E26B17">
      <w:pPr>
        <w:spacing w:line="360" w:lineRule="auto"/>
        <w:rPr>
          <w:rFonts w:ascii="Times New Roman" w:hAnsi="Times New Roman" w:cs="Times New Roman"/>
          <w:lang w:val="en-US"/>
        </w:rPr>
      </w:pPr>
      <w:r>
        <w:rPr>
          <w:rFonts w:ascii="Times New Roman" w:hAnsi="Times New Roman" w:cs="Times New Roman"/>
          <w:lang w:val="en-US"/>
        </w:rPr>
        <w:t>M</w:t>
      </w:r>
      <w:r w:rsidRPr="004D551C">
        <w:rPr>
          <w:rFonts w:ascii="Times New Roman" w:hAnsi="Times New Roman" w:cs="Times New Roman"/>
          <w:lang w:val="en-US"/>
        </w:rPr>
        <w:t xml:space="preserve">arion, J. and Reid, S. (2007) </w:t>
      </w:r>
      <w:r w:rsidRPr="004D551C">
        <w:rPr>
          <w:rFonts w:ascii="Times New Roman" w:hAnsi="Times New Roman" w:cs="Times New Roman"/>
          <w:lang w:val="en-US"/>
        </w:rPr>
        <w:t>Minimizing</w:t>
      </w:r>
      <w:r w:rsidRPr="004D551C">
        <w:rPr>
          <w:rFonts w:ascii="Times New Roman" w:hAnsi="Times New Roman" w:cs="Times New Roman"/>
          <w:lang w:val="en-US"/>
        </w:rPr>
        <w:t xml:space="preserve"> visitor impacts to protected areas: The efficacy of low impact education </w:t>
      </w:r>
      <w:r w:rsidRPr="004D551C">
        <w:rPr>
          <w:rFonts w:ascii="Times New Roman" w:hAnsi="Times New Roman" w:cs="Times New Roman"/>
          <w:lang w:val="en-US"/>
        </w:rPr>
        <w:t>programs</w:t>
      </w:r>
      <w:r w:rsidRPr="004D551C">
        <w:rPr>
          <w:rFonts w:ascii="Times New Roman" w:hAnsi="Times New Roman" w:cs="Times New Roman"/>
          <w:lang w:val="en-US"/>
        </w:rPr>
        <w:t xml:space="preserve">. Journal of Sustainable </w:t>
      </w:r>
      <w:r w:rsidRPr="004D551C">
        <w:rPr>
          <w:rFonts w:ascii="Times New Roman" w:hAnsi="Times New Roman" w:cs="Times New Roman"/>
          <w:lang w:val="en-US"/>
        </w:rPr>
        <w:t>Tourism 15</w:t>
      </w:r>
      <w:r w:rsidRPr="004D551C">
        <w:rPr>
          <w:rFonts w:ascii="Times New Roman" w:hAnsi="Times New Roman" w:cs="Times New Roman"/>
          <w:lang w:val="en-US"/>
        </w:rPr>
        <w:t>, 5–27.</w:t>
      </w:r>
    </w:p>
    <w:p w14:paraId="70A961EB" w14:textId="77777777" w:rsidR="00C11110" w:rsidRDefault="00C11110" w:rsidP="00E26B17">
      <w:pPr>
        <w:spacing w:line="360" w:lineRule="auto"/>
        <w:rPr>
          <w:rFonts w:ascii="Times New Roman" w:hAnsi="Times New Roman" w:cs="Times New Roman"/>
          <w:lang w:val="it-IT"/>
        </w:rPr>
      </w:pPr>
      <w:proofErr w:type="spellStart"/>
      <w:r w:rsidRPr="00E26B17">
        <w:rPr>
          <w:rFonts w:ascii="Times New Roman" w:hAnsi="Times New Roman" w:cs="Times New Roman"/>
          <w:lang w:val="en-US"/>
        </w:rPr>
        <w:t>Mocior</w:t>
      </w:r>
      <w:proofErr w:type="spellEnd"/>
      <w:r w:rsidRPr="00E26B17">
        <w:rPr>
          <w:rFonts w:ascii="Times New Roman" w:hAnsi="Times New Roman" w:cs="Times New Roman"/>
          <w:lang w:val="en-US"/>
        </w:rPr>
        <w:t xml:space="preserve">, E. and Kruse, M. (2016) </w:t>
      </w:r>
      <w:r w:rsidRPr="00E26B17">
        <w:rPr>
          <w:rFonts w:ascii="Times New Roman" w:hAnsi="Times New Roman" w:cs="Times New Roman"/>
          <w:rtl/>
          <w:lang w:val="en-US"/>
        </w:rPr>
        <w:t>‘</w:t>
      </w:r>
      <w:r w:rsidRPr="00E26B17">
        <w:rPr>
          <w:rFonts w:ascii="Times New Roman" w:hAnsi="Times New Roman" w:cs="Times New Roman"/>
          <w:lang w:val="en-US"/>
        </w:rPr>
        <w:t xml:space="preserve">Educational values and services of ecosystems and landscapes – </w:t>
      </w:r>
      <w:r w:rsidRPr="00E26B17">
        <w:rPr>
          <w:rFonts w:ascii="Times New Roman" w:hAnsi="Times New Roman" w:cs="Times New Roman"/>
          <w:lang w:val="da-DK"/>
        </w:rPr>
        <w:t>An overview</w:t>
      </w:r>
      <w:r w:rsidRPr="00E26B17">
        <w:rPr>
          <w:rFonts w:ascii="Times New Roman" w:hAnsi="Times New Roman" w:cs="Times New Roman"/>
          <w:rtl/>
          <w:lang w:val="en-US"/>
        </w:rPr>
        <w:t>’</w:t>
      </w:r>
      <w:r w:rsidRPr="00E26B17">
        <w:rPr>
          <w:rFonts w:ascii="Times New Roman" w:hAnsi="Times New Roman" w:cs="Times New Roman"/>
          <w:lang w:val="it-IT"/>
        </w:rPr>
        <w:t xml:space="preserve">, </w:t>
      </w:r>
      <w:r w:rsidRPr="00E26B17">
        <w:rPr>
          <w:rFonts w:ascii="Times New Roman" w:hAnsi="Times New Roman" w:cs="Times New Roman"/>
          <w:i/>
          <w:iCs/>
          <w:lang w:val="it-IT"/>
        </w:rPr>
        <w:t>Ecological Indicators</w:t>
      </w:r>
      <w:r w:rsidRPr="00E26B17">
        <w:rPr>
          <w:rFonts w:ascii="Times New Roman" w:hAnsi="Times New Roman" w:cs="Times New Roman"/>
          <w:lang w:val="it-IT"/>
        </w:rPr>
        <w:t>. 60, pp. 137-151.</w:t>
      </w:r>
    </w:p>
    <w:p w14:paraId="2A9E666D" w14:textId="1E024C93" w:rsidR="00CD470A" w:rsidRDefault="00CD470A" w:rsidP="00E26B17">
      <w:pPr>
        <w:spacing w:line="360" w:lineRule="auto"/>
        <w:rPr>
          <w:rFonts w:ascii="Times New Roman" w:hAnsi="Times New Roman" w:cs="Times New Roman"/>
          <w:lang w:val="it-IT"/>
        </w:rPr>
      </w:pPr>
      <w:r w:rsidRPr="00CD470A">
        <w:rPr>
          <w:rFonts w:ascii="Times New Roman" w:hAnsi="Times New Roman" w:cs="Times New Roman"/>
        </w:rPr>
        <w:t>Morgan, K.J. and Price, A., 2011. The collective entrepreneur: social enterprise and the smart state.</w:t>
      </w:r>
    </w:p>
    <w:p w14:paraId="691DA6E5" w14:textId="662B6FCE" w:rsidR="001C7D74" w:rsidRDefault="001C7D74" w:rsidP="001C7D74">
      <w:pPr>
        <w:spacing w:before="100" w:beforeAutospacing="1" w:after="100" w:afterAutospacing="1" w:line="240" w:lineRule="auto"/>
        <w:ind w:left="567" w:hanging="567"/>
        <w:rPr>
          <w:rFonts w:ascii="Times New Roman" w:eastAsia="Times New Roman" w:hAnsi="Times New Roman" w:cs="Times New Roman"/>
          <w:kern w:val="0"/>
          <w:lang w:eastAsia="en-GB"/>
          <w14:ligatures w14:val="none"/>
        </w:rPr>
      </w:pPr>
      <w:proofErr w:type="spellStart"/>
      <w:r w:rsidRPr="002C1423">
        <w:rPr>
          <w:rFonts w:ascii="Times New Roman" w:eastAsia="Times New Roman" w:hAnsi="Times New Roman" w:cs="Times New Roman"/>
          <w:kern w:val="0"/>
          <w:lang w:eastAsia="en-GB"/>
          <w14:ligatures w14:val="none"/>
        </w:rPr>
        <w:lastRenderedPageBreak/>
        <w:t>NationalTrust</w:t>
      </w:r>
      <w:proofErr w:type="spellEnd"/>
      <w:r w:rsidRPr="002C1423">
        <w:rPr>
          <w:rFonts w:ascii="Times New Roman" w:eastAsia="Times New Roman" w:hAnsi="Times New Roman" w:cs="Times New Roman"/>
          <w:kern w:val="0"/>
          <w:lang w:eastAsia="en-GB"/>
          <w14:ligatures w14:val="none"/>
        </w:rPr>
        <w:t xml:space="preserve"> (2024</w:t>
      </w:r>
      <w:r>
        <w:rPr>
          <w:rFonts w:ascii="Times New Roman" w:eastAsia="Times New Roman" w:hAnsi="Times New Roman" w:cs="Times New Roman"/>
          <w:kern w:val="0"/>
          <w:lang w:eastAsia="en-GB"/>
          <w14:ligatures w14:val="none"/>
        </w:rPr>
        <w:t>a</w:t>
      </w:r>
      <w:r w:rsidRPr="002C1423">
        <w:rPr>
          <w:rFonts w:ascii="Times New Roman" w:eastAsia="Times New Roman" w:hAnsi="Times New Roman" w:cs="Times New Roman"/>
          <w:kern w:val="0"/>
          <w:lang w:eastAsia="en-GB"/>
          <w14:ligatures w14:val="none"/>
        </w:rPr>
        <w:t xml:space="preserve">) </w:t>
      </w:r>
      <w:r w:rsidRPr="002C1423">
        <w:rPr>
          <w:rFonts w:ascii="Times New Roman" w:eastAsia="Times New Roman" w:hAnsi="Times New Roman" w:cs="Times New Roman"/>
          <w:i/>
          <w:iCs/>
          <w:kern w:val="0"/>
          <w:lang w:eastAsia="en-GB"/>
          <w14:ligatures w14:val="none"/>
        </w:rPr>
        <w:t>Home</w:t>
      </w:r>
      <w:r w:rsidRPr="002C1423">
        <w:rPr>
          <w:rFonts w:ascii="Times New Roman" w:eastAsia="Times New Roman" w:hAnsi="Times New Roman" w:cs="Times New Roman"/>
          <w:kern w:val="0"/>
          <w:lang w:eastAsia="en-GB"/>
          <w14:ligatures w14:val="none"/>
        </w:rPr>
        <w:t xml:space="preserve">, </w:t>
      </w:r>
      <w:r w:rsidRPr="002C1423">
        <w:rPr>
          <w:rFonts w:ascii="Times New Roman" w:eastAsia="Times New Roman" w:hAnsi="Times New Roman" w:cs="Times New Roman"/>
          <w:i/>
          <w:iCs/>
          <w:kern w:val="0"/>
          <w:lang w:eastAsia="en-GB"/>
          <w14:ligatures w14:val="none"/>
        </w:rPr>
        <w:t>National Trust</w:t>
      </w:r>
      <w:r w:rsidRPr="002C1423">
        <w:rPr>
          <w:rFonts w:ascii="Times New Roman" w:eastAsia="Times New Roman" w:hAnsi="Times New Roman" w:cs="Times New Roman"/>
          <w:kern w:val="0"/>
          <w:lang w:eastAsia="en-GB"/>
          <w14:ligatures w14:val="none"/>
        </w:rPr>
        <w:t xml:space="preserve">. Available at: https://www.nationaltrust.org.uk/ </w:t>
      </w:r>
    </w:p>
    <w:p w14:paraId="61ABAC50" w14:textId="77777777" w:rsidR="001C7D74" w:rsidRPr="001C7D74" w:rsidRDefault="001C7D74" w:rsidP="001C7D74">
      <w:pPr>
        <w:spacing w:before="100" w:beforeAutospacing="1" w:after="100" w:afterAutospacing="1" w:line="240" w:lineRule="auto"/>
        <w:ind w:left="567" w:hanging="567"/>
        <w:rPr>
          <w:rFonts w:ascii="Times New Roman" w:eastAsia="Times New Roman" w:hAnsi="Times New Roman" w:cs="Times New Roman"/>
          <w:kern w:val="0"/>
          <w:lang w:eastAsia="en-GB"/>
          <w14:ligatures w14:val="none"/>
        </w:rPr>
      </w:pPr>
    </w:p>
    <w:p w14:paraId="31989DD2" w14:textId="6D52D5E9" w:rsidR="001C7D74" w:rsidRPr="001C7D74" w:rsidRDefault="001C7D74" w:rsidP="001C7D74">
      <w:pPr>
        <w:pStyle w:val="NormalWeb"/>
        <w:spacing w:line="360" w:lineRule="auto"/>
        <w:ind w:left="567" w:hanging="567"/>
        <w:rPr>
          <w:rFonts w:eastAsia="Times New Roman"/>
          <w:kern w:val="0"/>
          <w:lang w:eastAsia="en-GB"/>
          <w14:ligatures w14:val="none"/>
        </w:rPr>
      </w:pPr>
      <w:proofErr w:type="spellStart"/>
      <w:r w:rsidRPr="001C7D74">
        <w:rPr>
          <w:rFonts w:eastAsia="Times New Roman"/>
          <w:kern w:val="0"/>
          <w:lang w:eastAsia="en-GB"/>
          <w14:ligatures w14:val="none"/>
        </w:rPr>
        <w:t>NationalTrust</w:t>
      </w:r>
      <w:proofErr w:type="spellEnd"/>
      <w:r w:rsidRPr="001C7D74">
        <w:rPr>
          <w:rFonts w:eastAsia="Times New Roman"/>
          <w:kern w:val="0"/>
          <w:lang w:eastAsia="en-GB"/>
          <w14:ligatures w14:val="none"/>
        </w:rPr>
        <w:t xml:space="preserve"> (2024b) </w:t>
      </w:r>
      <w:r w:rsidRPr="001C7D74">
        <w:rPr>
          <w:rFonts w:eastAsia="Times New Roman"/>
          <w:i/>
          <w:iCs/>
          <w:kern w:val="0"/>
          <w:lang w:eastAsia="en-GB"/>
          <w14:ligatures w14:val="none"/>
        </w:rPr>
        <w:t>Dinefwr: Carmarthenshire: Wales</w:t>
      </w:r>
      <w:r w:rsidRPr="001C7D74">
        <w:rPr>
          <w:rFonts w:eastAsia="Times New Roman"/>
          <w:kern w:val="0"/>
          <w:lang w:eastAsia="en-GB"/>
          <w14:ligatures w14:val="none"/>
        </w:rPr>
        <w:t xml:space="preserve">, </w:t>
      </w:r>
      <w:r w:rsidRPr="001C7D74">
        <w:rPr>
          <w:rFonts w:eastAsia="Times New Roman"/>
          <w:i/>
          <w:iCs/>
          <w:kern w:val="0"/>
          <w:lang w:eastAsia="en-GB"/>
          <w14:ligatures w14:val="none"/>
        </w:rPr>
        <w:t xml:space="preserve">National Trust Welcome </w:t>
      </w:r>
      <w:r w:rsidR="002B7AD4" w:rsidRPr="001C7D74">
        <w:rPr>
          <w:rFonts w:eastAsia="Times New Roman"/>
          <w:i/>
          <w:iCs/>
          <w:kern w:val="0"/>
          <w:lang w:eastAsia="en-GB"/>
          <w14:ligatures w14:val="none"/>
        </w:rPr>
        <w:t>to</w:t>
      </w:r>
      <w:r w:rsidRPr="001C7D74">
        <w:rPr>
          <w:rFonts w:eastAsia="Times New Roman"/>
          <w:i/>
          <w:iCs/>
          <w:kern w:val="0"/>
          <w:lang w:eastAsia="en-GB"/>
          <w14:ligatures w14:val="none"/>
        </w:rPr>
        <w:t xml:space="preserve"> Dinefwr</w:t>
      </w:r>
      <w:r w:rsidRPr="001C7D74">
        <w:rPr>
          <w:rFonts w:eastAsia="Times New Roman"/>
          <w:kern w:val="0"/>
          <w:lang w:eastAsia="en-GB"/>
          <w14:ligatures w14:val="none"/>
        </w:rPr>
        <w:t xml:space="preserve">. Available at: https://www.nationaltrust.org.uk/visit/wales/dinefwr </w:t>
      </w:r>
    </w:p>
    <w:p w14:paraId="46EB5A14" w14:textId="19384417" w:rsidR="001C7D74" w:rsidRPr="00E26B17" w:rsidRDefault="001C7D74" w:rsidP="001C7D74">
      <w:pPr>
        <w:spacing w:before="100" w:beforeAutospacing="1" w:after="100" w:afterAutospacing="1" w:line="360" w:lineRule="auto"/>
        <w:ind w:left="567" w:hanging="567"/>
        <w:rPr>
          <w:rFonts w:ascii="Times New Roman" w:eastAsia="Times New Roman" w:hAnsi="Times New Roman" w:cs="Times New Roman"/>
          <w:kern w:val="0"/>
          <w:lang w:eastAsia="en-GB"/>
          <w14:ligatures w14:val="none"/>
        </w:rPr>
      </w:pPr>
      <w:proofErr w:type="spellStart"/>
      <w:r w:rsidRPr="00E26B17">
        <w:rPr>
          <w:rFonts w:ascii="Times New Roman" w:eastAsia="Times New Roman" w:hAnsi="Times New Roman" w:cs="Times New Roman"/>
          <w:kern w:val="0"/>
          <w:lang w:eastAsia="en-GB"/>
          <w14:ligatures w14:val="none"/>
        </w:rPr>
        <w:t>Nati</w:t>
      </w:r>
      <w:r w:rsidRPr="001C7D74">
        <w:rPr>
          <w:rFonts w:ascii="Times New Roman" w:eastAsia="Times New Roman" w:hAnsi="Times New Roman" w:cs="Times New Roman"/>
          <w:kern w:val="0"/>
          <w:lang w:eastAsia="en-GB"/>
          <w14:ligatures w14:val="none"/>
        </w:rPr>
        <w:t>onal</w:t>
      </w:r>
      <w:r w:rsidRPr="00E26B17">
        <w:rPr>
          <w:rFonts w:ascii="Times New Roman" w:eastAsia="Times New Roman" w:hAnsi="Times New Roman" w:cs="Times New Roman"/>
          <w:kern w:val="0"/>
          <w:lang w:eastAsia="en-GB"/>
          <w14:ligatures w14:val="none"/>
        </w:rPr>
        <w:t>Trust</w:t>
      </w:r>
      <w:proofErr w:type="spellEnd"/>
      <w:r w:rsidRPr="00E26B17">
        <w:rPr>
          <w:rFonts w:ascii="Times New Roman" w:eastAsia="Times New Roman" w:hAnsi="Times New Roman" w:cs="Times New Roman"/>
          <w:kern w:val="0"/>
          <w:lang w:eastAsia="en-GB"/>
          <w14:ligatures w14:val="none"/>
        </w:rPr>
        <w:t xml:space="preserve"> (2024b</w:t>
      </w:r>
      <w:r w:rsidRPr="001C7D74">
        <w:rPr>
          <w:rFonts w:ascii="Times New Roman" w:eastAsia="Times New Roman" w:hAnsi="Times New Roman" w:cs="Times New Roman"/>
          <w:kern w:val="0"/>
          <w:lang w:eastAsia="en-GB"/>
          <w14:ligatures w14:val="none"/>
        </w:rPr>
        <w:t>c</w:t>
      </w:r>
      <w:r w:rsidRPr="00E26B17">
        <w:rPr>
          <w:rFonts w:ascii="Times New Roman" w:eastAsia="Times New Roman" w:hAnsi="Times New Roman" w:cs="Times New Roman"/>
          <w:kern w:val="0"/>
          <w:lang w:eastAsia="en-GB"/>
          <w14:ligatures w14:val="none"/>
        </w:rPr>
        <w:t xml:space="preserve">) </w:t>
      </w:r>
      <w:r w:rsidRPr="00E26B17">
        <w:rPr>
          <w:rFonts w:ascii="Times New Roman" w:eastAsia="Times New Roman" w:hAnsi="Times New Roman" w:cs="Times New Roman"/>
          <w:i/>
          <w:iCs/>
          <w:kern w:val="0"/>
          <w:lang w:eastAsia="en-GB"/>
          <w14:ligatures w14:val="none"/>
        </w:rPr>
        <w:t>Facts and figures</w:t>
      </w:r>
      <w:r w:rsidRPr="00E26B17">
        <w:rPr>
          <w:rFonts w:ascii="Times New Roman" w:eastAsia="Times New Roman" w:hAnsi="Times New Roman" w:cs="Times New Roman"/>
          <w:kern w:val="0"/>
          <w:lang w:eastAsia="en-GB"/>
          <w14:ligatures w14:val="none"/>
        </w:rPr>
        <w:t xml:space="preserve">, </w:t>
      </w:r>
      <w:r w:rsidRPr="00E26B17">
        <w:rPr>
          <w:rFonts w:ascii="Times New Roman" w:eastAsia="Times New Roman" w:hAnsi="Times New Roman" w:cs="Times New Roman"/>
          <w:i/>
          <w:iCs/>
          <w:kern w:val="0"/>
          <w:lang w:eastAsia="en-GB"/>
          <w14:ligatures w14:val="none"/>
        </w:rPr>
        <w:t xml:space="preserve">National Trust Dinefwr Facts </w:t>
      </w:r>
      <w:r w:rsidR="002B7AD4" w:rsidRPr="00E26B17">
        <w:rPr>
          <w:rFonts w:ascii="Times New Roman" w:eastAsia="Times New Roman" w:hAnsi="Times New Roman" w:cs="Times New Roman"/>
          <w:i/>
          <w:iCs/>
          <w:kern w:val="0"/>
          <w:lang w:eastAsia="en-GB"/>
          <w14:ligatures w14:val="none"/>
        </w:rPr>
        <w:t>and</w:t>
      </w:r>
      <w:r w:rsidRPr="00E26B17">
        <w:rPr>
          <w:rFonts w:ascii="Times New Roman" w:eastAsia="Times New Roman" w:hAnsi="Times New Roman" w:cs="Times New Roman"/>
          <w:i/>
          <w:iCs/>
          <w:kern w:val="0"/>
          <w:lang w:eastAsia="en-GB"/>
          <w14:ligatures w14:val="none"/>
        </w:rPr>
        <w:t xml:space="preserve"> Figures</w:t>
      </w:r>
      <w:r w:rsidRPr="00E26B17">
        <w:rPr>
          <w:rFonts w:ascii="Times New Roman" w:eastAsia="Times New Roman" w:hAnsi="Times New Roman" w:cs="Times New Roman"/>
          <w:kern w:val="0"/>
          <w:lang w:eastAsia="en-GB"/>
          <w14:ligatures w14:val="none"/>
        </w:rPr>
        <w:t xml:space="preserve">. Available at: http://www.nationaltrust.org.uk/who-we-are/about-us/fascinating-facts-and-figures </w:t>
      </w:r>
    </w:p>
    <w:p w14:paraId="60A305AD" w14:textId="77777777" w:rsidR="001C7D74" w:rsidRPr="001C7D74" w:rsidRDefault="001C7D74" w:rsidP="00E26B17">
      <w:pPr>
        <w:spacing w:line="360" w:lineRule="auto"/>
        <w:rPr>
          <w:rFonts w:ascii="Times New Roman" w:hAnsi="Times New Roman" w:cs="Times New Roman"/>
        </w:rPr>
      </w:pPr>
    </w:p>
    <w:p w14:paraId="1ADA5A34" w14:textId="77777777" w:rsidR="0095043C" w:rsidRPr="0095043C" w:rsidRDefault="0095043C" w:rsidP="00E26B17">
      <w:pPr>
        <w:spacing w:line="360" w:lineRule="auto"/>
        <w:rPr>
          <w:rFonts w:ascii="Times New Roman" w:hAnsi="Times New Roman" w:cs="Times New Roman"/>
          <w:lang w:val="en-US"/>
        </w:rPr>
      </w:pPr>
      <w:r w:rsidRPr="0095043C">
        <w:rPr>
          <w:rFonts w:ascii="Times New Roman" w:hAnsi="Times New Roman" w:cs="Times New Roman"/>
          <w:lang w:val="en-US"/>
        </w:rPr>
        <w:t>Pigram, J.J. and Jenkins, J. (2006) Outdoor recreation management. 2nd ed. London: Routledge.</w:t>
      </w:r>
    </w:p>
    <w:p w14:paraId="2D1E6597" w14:textId="608CE25F" w:rsidR="00C11110" w:rsidRPr="00E26B17" w:rsidRDefault="00C11110" w:rsidP="00E26B17">
      <w:pPr>
        <w:pBdr>
          <w:top w:val="nil"/>
          <w:left w:val="nil"/>
          <w:bottom w:val="nil"/>
          <w:right w:val="nil"/>
          <w:between w:val="nil"/>
          <w:bar w:val="nil"/>
        </w:pBdr>
        <w:spacing w:after="0" w:line="360" w:lineRule="auto"/>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pPr>
      <w:r w:rsidRPr="00E26B17">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t xml:space="preserve">Schechter, M. and Lucas, R. (1978) ‘Simulation of Recreational Use for Park and Wilderness Management’. </w:t>
      </w:r>
      <w:r w:rsidRPr="00E26B17">
        <w:rPr>
          <w:rFonts w:ascii="Times New Roman" w:eastAsia="Times New Roman" w:hAnsi="Times New Roman" w:cs="Times New Roman"/>
          <w:i/>
          <w:iCs/>
          <w:color w:val="000000"/>
          <w:kern w:val="0"/>
          <w:bdr w:val="nil"/>
          <w:lang w:val="en-US" w:eastAsia="en-GB"/>
          <w14:textOutline w14:w="0" w14:cap="flat" w14:cmpd="sng" w14:algn="ctr">
            <w14:noFill/>
            <w14:prstDash w14:val="solid"/>
            <w14:bevel/>
          </w14:textOutline>
          <w14:ligatures w14:val="none"/>
        </w:rPr>
        <w:t>Johns Hopkins University Press</w:t>
      </w:r>
      <w:r w:rsidRPr="00E26B17">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t>, Baltimore, Maryland.</w:t>
      </w:r>
    </w:p>
    <w:p w14:paraId="022C1705" w14:textId="77777777" w:rsidR="00C11110" w:rsidRDefault="00C11110" w:rsidP="00E26B17">
      <w:pPr>
        <w:pBdr>
          <w:top w:val="nil"/>
          <w:left w:val="nil"/>
          <w:bottom w:val="nil"/>
          <w:right w:val="nil"/>
          <w:between w:val="nil"/>
          <w:bar w:val="nil"/>
        </w:pBdr>
        <w:spacing w:after="0" w:line="360" w:lineRule="auto"/>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pPr>
      <w:r w:rsidRPr="00E26B17">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t>Shelby, B. and Heberlein, T. (1986) ‘Carrying Capacity in Recreation Settings’. Oregon State University Press, Corvallis, Oregon</w:t>
      </w:r>
    </w:p>
    <w:p w14:paraId="28590547" w14:textId="77777777" w:rsidR="006E5450" w:rsidRDefault="006E5450" w:rsidP="00E26B17">
      <w:pPr>
        <w:pBdr>
          <w:top w:val="nil"/>
          <w:left w:val="nil"/>
          <w:bottom w:val="nil"/>
          <w:right w:val="nil"/>
          <w:between w:val="nil"/>
          <w:bar w:val="nil"/>
        </w:pBdr>
        <w:spacing w:after="0" w:line="360" w:lineRule="auto"/>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pPr>
    </w:p>
    <w:p w14:paraId="0D143998" w14:textId="65AB67C0" w:rsidR="006E5450" w:rsidRPr="00E26B17" w:rsidRDefault="006E5450" w:rsidP="00E26B17">
      <w:pPr>
        <w:pBdr>
          <w:top w:val="nil"/>
          <w:left w:val="nil"/>
          <w:bottom w:val="nil"/>
          <w:right w:val="nil"/>
          <w:between w:val="nil"/>
          <w:bar w:val="nil"/>
        </w:pBdr>
        <w:spacing w:after="0" w:line="360" w:lineRule="auto"/>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pPr>
      <w:bookmarkStart w:id="5" w:name="_Hlk164954366"/>
      <w:r w:rsidRPr="006E5450">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t>Seibold, S. and Thorn, S., 2018</w:t>
      </w:r>
      <w:bookmarkEnd w:id="5"/>
      <w:r w:rsidRPr="006E5450">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t>. The importance of dead-wood amount for saproxylic insects and how it interacts with dead-wood diversity and other habitat factors. Saproxylic insects: Diversity, ecology and conservation, pp.607-637.</w:t>
      </w:r>
    </w:p>
    <w:p w14:paraId="5E3829E1" w14:textId="77777777" w:rsidR="00CB02CD" w:rsidRPr="00E26B17" w:rsidRDefault="00CB02CD" w:rsidP="00E26B17">
      <w:pPr>
        <w:pBdr>
          <w:top w:val="nil"/>
          <w:left w:val="nil"/>
          <w:bottom w:val="nil"/>
          <w:right w:val="nil"/>
          <w:between w:val="nil"/>
          <w:bar w:val="nil"/>
        </w:pBdr>
        <w:spacing w:after="0" w:line="360" w:lineRule="auto"/>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pPr>
    </w:p>
    <w:p w14:paraId="707BC107" w14:textId="5E00C2A5" w:rsidR="00C11110" w:rsidRPr="00E26B17" w:rsidRDefault="00C11110" w:rsidP="00E26B17">
      <w:pPr>
        <w:pBdr>
          <w:top w:val="nil"/>
          <w:left w:val="nil"/>
          <w:bottom w:val="nil"/>
          <w:right w:val="nil"/>
          <w:between w:val="nil"/>
          <w:bar w:val="nil"/>
        </w:pBdr>
        <w:spacing w:after="0" w:line="360" w:lineRule="auto"/>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pPr>
      <w:r w:rsidRPr="00E26B17">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t xml:space="preserve">Stankey, G. and Manning, R. (1986) ‘Carrying capacity of recreation settings. A literature review: </w:t>
      </w:r>
      <w:r w:rsidRPr="00E26B17">
        <w:rPr>
          <w:rFonts w:ascii="Times New Roman" w:eastAsia="Times New Roman" w:hAnsi="Times New Roman" w:cs="Times New Roman"/>
          <w:i/>
          <w:iCs/>
          <w:color w:val="000000"/>
          <w:kern w:val="0"/>
          <w:bdr w:val="nil"/>
          <w:lang w:val="en-US" w:eastAsia="en-GB"/>
          <w14:textOutline w14:w="0" w14:cap="flat" w14:cmpd="sng" w14:algn="ctr">
            <w14:noFill/>
            <w14:prstDash w14:val="solid"/>
            <w14:bevel/>
          </w14:textOutline>
          <w14:ligatures w14:val="none"/>
        </w:rPr>
        <w:t>The President’s commission on Americans outdoors</w:t>
      </w:r>
      <w:r w:rsidRPr="00E26B17">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t>. U.S. Government Printing Office, M-47, M-57, Washington, DC.</w:t>
      </w:r>
    </w:p>
    <w:p w14:paraId="2D021D50" w14:textId="77777777" w:rsidR="00CB02CD" w:rsidRPr="00E26B17" w:rsidRDefault="00CB02CD" w:rsidP="00E26B17">
      <w:pPr>
        <w:pBdr>
          <w:top w:val="nil"/>
          <w:left w:val="nil"/>
          <w:bottom w:val="nil"/>
          <w:right w:val="nil"/>
          <w:between w:val="nil"/>
          <w:bar w:val="nil"/>
        </w:pBdr>
        <w:spacing w:after="0" w:line="360" w:lineRule="auto"/>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pPr>
    </w:p>
    <w:p w14:paraId="6B6123E7" w14:textId="6D72DDCD" w:rsidR="00CB02CD" w:rsidRPr="00E26B17" w:rsidRDefault="00CB02CD" w:rsidP="00E26B17">
      <w:pPr>
        <w:pBdr>
          <w:top w:val="nil"/>
          <w:left w:val="nil"/>
          <w:bottom w:val="nil"/>
          <w:right w:val="nil"/>
          <w:between w:val="nil"/>
          <w:bar w:val="nil"/>
        </w:pBdr>
        <w:spacing w:after="0" w:line="360" w:lineRule="auto"/>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pPr>
      <w:bookmarkStart w:id="6" w:name="_Hlk164778535"/>
      <w:r w:rsidRPr="00E26B17">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t xml:space="preserve">Wagar, J. (1968) </w:t>
      </w:r>
      <w:bookmarkEnd w:id="6"/>
      <w:r w:rsidRPr="00E26B17">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t xml:space="preserve">‘The place of carrying capacity in the management of recreation </w:t>
      </w:r>
      <w:r w:rsidR="002B7AD4" w:rsidRPr="00E26B17">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t>lands</w:t>
      </w:r>
      <w:r w:rsidRPr="00E26B17">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t xml:space="preserve">. </w:t>
      </w:r>
      <w:r w:rsidRPr="00E26B17">
        <w:rPr>
          <w:rFonts w:ascii="Times New Roman" w:eastAsia="Times New Roman" w:hAnsi="Times New Roman" w:cs="Times New Roman"/>
          <w:i/>
          <w:iCs/>
          <w:color w:val="000000"/>
          <w:kern w:val="0"/>
          <w:bdr w:val="nil"/>
          <w:lang w:val="en-US" w:eastAsia="en-GB"/>
          <w14:textOutline w14:w="0" w14:cap="flat" w14:cmpd="sng" w14:algn="ctr">
            <w14:noFill/>
            <w14:prstDash w14:val="solid"/>
            <w14:bevel/>
          </w14:textOutline>
          <w14:ligatures w14:val="none"/>
        </w:rPr>
        <w:t>Third Annual Rocky Mountain-High Plains Park and Recreation Conference Proceedings</w:t>
      </w:r>
      <w:r w:rsidRPr="00E26B17">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t>, Colorado State University, Fort Collins, Colorado.</w:t>
      </w:r>
    </w:p>
    <w:p w14:paraId="05C126F9" w14:textId="77777777" w:rsidR="00CB02CD" w:rsidRPr="00E26B17" w:rsidRDefault="00CB02CD" w:rsidP="00E26B17">
      <w:pPr>
        <w:pBdr>
          <w:top w:val="nil"/>
          <w:left w:val="nil"/>
          <w:bottom w:val="nil"/>
          <w:right w:val="nil"/>
          <w:between w:val="nil"/>
          <w:bar w:val="nil"/>
        </w:pBdr>
        <w:spacing w:after="0" w:line="360" w:lineRule="auto"/>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pPr>
    </w:p>
    <w:p w14:paraId="56A91BCF" w14:textId="6F400307" w:rsidR="00C11110" w:rsidRPr="00E26B17" w:rsidRDefault="00C11110" w:rsidP="00E26B17">
      <w:pPr>
        <w:pBdr>
          <w:top w:val="nil"/>
          <w:left w:val="nil"/>
          <w:bottom w:val="nil"/>
          <w:right w:val="nil"/>
          <w:between w:val="nil"/>
          <w:bar w:val="nil"/>
        </w:pBdr>
        <w:spacing w:after="0" w:line="360" w:lineRule="auto"/>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pPr>
      <w:r w:rsidRPr="00E26B17">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t xml:space="preserve">Wang, B. and Manning, R. (1999) ‘Computer simulation modeling for recreation management’: </w:t>
      </w:r>
      <w:r w:rsidRPr="00E26B17">
        <w:rPr>
          <w:rFonts w:ascii="Times New Roman" w:eastAsia="Times New Roman" w:hAnsi="Times New Roman" w:cs="Times New Roman"/>
          <w:i/>
          <w:iCs/>
          <w:color w:val="000000"/>
          <w:kern w:val="0"/>
          <w:bdr w:val="nil"/>
          <w:lang w:val="en-US" w:eastAsia="en-GB"/>
          <w14:textOutline w14:w="0" w14:cap="flat" w14:cmpd="sng" w14:algn="ctr">
            <w14:noFill/>
            <w14:prstDash w14:val="solid"/>
            <w14:bevel/>
          </w14:textOutline>
          <w14:ligatures w14:val="none"/>
        </w:rPr>
        <w:t>A study on carriage road use in Acadia National Park, Maine, USA. Environmental Management 23</w:t>
      </w:r>
      <w:r w:rsidRPr="00E26B17">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t>, 193–203.</w:t>
      </w:r>
    </w:p>
    <w:p w14:paraId="377DC6CA" w14:textId="77777777" w:rsidR="00CB02CD" w:rsidRPr="00E26B17" w:rsidRDefault="00CB02CD" w:rsidP="00E26B17">
      <w:pPr>
        <w:spacing w:line="360" w:lineRule="auto"/>
        <w:rPr>
          <w:rFonts w:ascii="Times New Roman" w:hAnsi="Times New Roman" w:cs="Times New Roman"/>
        </w:rPr>
      </w:pPr>
    </w:p>
    <w:p w14:paraId="309CC51E" w14:textId="6505649C" w:rsidR="00C11110" w:rsidRPr="00E26B17" w:rsidRDefault="00C11110" w:rsidP="00E26B17">
      <w:pPr>
        <w:spacing w:line="360" w:lineRule="auto"/>
        <w:rPr>
          <w:rFonts w:ascii="Times New Roman" w:hAnsi="Times New Roman" w:cs="Times New Roman"/>
          <w:i/>
          <w:iCs/>
        </w:rPr>
      </w:pPr>
      <w:r w:rsidRPr="00E26B17">
        <w:rPr>
          <w:rFonts w:ascii="Times New Roman" w:hAnsi="Times New Roman" w:cs="Times New Roman"/>
        </w:rPr>
        <w:lastRenderedPageBreak/>
        <w:t xml:space="preserve">Whittaker, D. and Shelby, B. (2008) </w:t>
      </w:r>
      <w:r w:rsidR="002B7AD4" w:rsidRPr="00E26B17">
        <w:rPr>
          <w:rFonts w:ascii="Times New Roman" w:hAnsi="Times New Roman" w:cs="Times New Roman"/>
        </w:rPr>
        <w:t>Allocating River</w:t>
      </w:r>
      <w:r w:rsidRPr="00E26B17">
        <w:rPr>
          <w:rFonts w:ascii="Times New Roman" w:hAnsi="Times New Roman" w:cs="Times New Roman"/>
        </w:rPr>
        <w:t xml:space="preserve"> use: ‘A review of approaches and existing systems for river </w:t>
      </w:r>
      <w:r w:rsidR="002B7AD4" w:rsidRPr="00E26B17">
        <w:rPr>
          <w:rFonts w:ascii="Times New Roman" w:hAnsi="Times New Roman" w:cs="Times New Roman"/>
        </w:rPr>
        <w:t>professionals.</w:t>
      </w:r>
      <w:r w:rsidRPr="00E26B17">
        <w:rPr>
          <w:rFonts w:ascii="Times New Roman" w:hAnsi="Times New Roman" w:cs="Times New Roman"/>
        </w:rPr>
        <w:t xml:space="preserve"> </w:t>
      </w:r>
      <w:r w:rsidRPr="00E26B17">
        <w:rPr>
          <w:rFonts w:ascii="Times New Roman" w:hAnsi="Times New Roman" w:cs="Times New Roman"/>
          <w:i/>
          <w:iCs/>
        </w:rPr>
        <w:t>River Management Society, Missoula, Montana.</w:t>
      </w:r>
    </w:p>
    <w:p w14:paraId="2030C2A3" w14:textId="77777777" w:rsidR="006E5450" w:rsidRDefault="006E5450" w:rsidP="00E26B17">
      <w:pPr>
        <w:pBdr>
          <w:top w:val="nil"/>
          <w:left w:val="nil"/>
          <w:bottom w:val="nil"/>
          <w:right w:val="nil"/>
          <w:between w:val="nil"/>
          <w:bar w:val="nil"/>
        </w:pBdr>
        <w:spacing w:after="0" w:line="360" w:lineRule="auto"/>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pPr>
    </w:p>
    <w:p w14:paraId="0942DF7A" w14:textId="6E3FC9E2" w:rsidR="00C11110" w:rsidRDefault="00C11110" w:rsidP="00E26B17">
      <w:pPr>
        <w:pBdr>
          <w:top w:val="nil"/>
          <w:left w:val="nil"/>
          <w:bottom w:val="nil"/>
          <w:right w:val="nil"/>
          <w:between w:val="nil"/>
          <w:bar w:val="nil"/>
        </w:pBdr>
        <w:spacing w:after="0" w:line="360" w:lineRule="auto"/>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pPr>
      <w:r w:rsidRPr="00E26B17">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t xml:space="preserve">Whittaker, D., Shelby, B., Manning, R., Cole, D. and Haas, G. (2011) ‘Capacity reconsidered’: </w:t>
      </w:r>
      <w:r w:rsidRPr="00E26B17">
        <w:rPr>
          <w:rFonts w:ascii="Times New Roman" w:eastAsia="Times New Roman" w:hAnsi="Times New Roman" w:cs="Times New Roman"/>
          <w:i/>
          <w:iCs/>
          <w:color w:val="000000"/>
          <w:kern w:val="0"/>
          <w:bdr w:val="nil"/>
          <w:lang w:val="en-US" w:eastAsia="en-GB"/>
          <w14:textOutline w14:w="0" w14:cap="flat" w14:cmpd="sng" w14:algn="ctr">
            <w14:noFill/>
            <w14:prstDash w14:val="solid"/>
            <w14:bevel/>
          </w14:textOutline>
          <w14:ligatures w14:val="none"/>
        </w:rPr>
        <w:t>Finding consensus and clarifying differences</w:t>
      </w:r>
      <w:r w:rsidRPr="00E26B17">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t>. Journal of Park and Recreation Administration 29, 1–20.</w:t>
      </w:r>
    </w:p>
    <w:p w14:paraId="0CF3563B" w14:textId="77777777" w:rsidR="006E5450" w:rsidRDefault="006E5450" w:rsidP="00E26B17">
      <w:pPr>
        <w:pBdr>
          <w:top w:val="nil"/>
          <w:left w:val="nil"/>
          <w:bottom w:val="nil"/>
          <w:right w:val="nil"/>
          <w:between w:val="nil"/>
          <w:bar w:val="nil"/>
        </w:pBdr>
        <w:spacing w:after="0" w:line="360" w:lineRule="auto"/>
        <w:rPr>
          <w:rFonts w:ascii="Times New Roman" w:eastAsia="Times New Roman" w:hAnsi="Times New Roman" w:cs="Times New Roman"/>
          <w:color w:val="000000"/>
          <w:kern w:val="0"/>
          <w:bdr w:val="nil"/>
          <w:lang w:eastAsia="en-GB"/>
          <w14:textOutline w14:w="0" w14:cap="flat" w14:cmpd="sng" w14:algn="ctr">
            <w14:noFill/>
            <w14:prstDash w14:val="solid"/>
            <w14:bevel/>
          </w14:textOutline>
          <w14:ligatures w14:val="none"/>
        </w:rPr>
      </w:pPr>
    </w:p>
    <w:p w14:paraId="69ACF89A" w14:textId="28F653A3" w:rsidR="006E5450" w:rsidRPr="00E26B17" w:rsidRDefault="006E5450" w:rsidP="00E26B17">
      <w:pPr>
        <w:pBdr>
          <w:top w:val="nil"/>
          <w:left w:val="nil"/>
          <w:bottom w:val="nil"/>
          <w:right w:val="nil"/>
          <w:between w:val="nil"/>
          <w:bar w:val="nil"/>
        </w:pBdr>
        <w:spacing w:after="0" w:line="360" w:lineRule="auto"/>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pPr>
      <w:r w:rsidRPr="006E5450">
        <w:rPr>
          <w:rFonts w:ascii="Times New Roman" w:eastAsia="Times New Roman" w:hAnsi="Times New Roman" w:cs="Times New Roman"/>
          <w:color w:val="000000"/>
          <w:kern w:val="0"/>
          <w:bdr w:val="nil"/>
          <w:lang w:eastAsia="en-GB"/>
          <w14:textOutline w14:w="0" w14:cap="flat" w14:cmpd="sng" w14:algn="ctr">
            <w14:noFill/>
            <w14:prstDash w14:val="solid"/>
            <w14:bevel/>
          </w14:textOutline>
          <w14:ligatures w14:val="none"/>
        </w:rPr>
        <w:t xml:space="preserve">Worrall, J.J., Anagnost, S.E. and Zabel, R.A., 1997. Comparison of wood decay among diverse </w:t>
      </w:r>
      <w:proofErr w:type="spellStart"/>
      <w:r w:rsidRPr="006E5450">
        <w:rPr>
          <w:rFonts w:ascii="Times New Roman" w:eastAsia="Times New Roman" w:hAnsi="Times New Roman" w:cs="Times New Roman"/>
          <w:color w:val="000000"/>
          <w:kern w:val="0"/>
          <w:bdr w:val="nil"/>
          <w:lang w:eastAsia="en-GB"/>
          <w14:textOutline w14:w="0" w14:cap="flat" w14:cmpd="sng" w14:algn="ctr">
            <w14:noFill/>
            <w14:prstDash w14:val="solid"/>
            <w14:bevel/>
          </w14:textOutline>
          <w14:ligatures w14:val="none"/>
        </w:rPr>
        <w:t>lignicolous</w:t>
      </w:r>
      <w:proofErr w:type="spellEnd"/>
      <w:r w:rsidRPr="006E5450">
        <w:rPr>
          <w:rFonts w:ascii="Times New Roman" w:eastAsia="Times New Roman" w:hAnsi="Times New Roman" w:cs="Times New Roman"/>
          <w:color w:val="000000"/>
          <w:kern w:val="0"/>
          <w:bdr w:val="nil"/>
          <w:lang w:eastAsia="en-GB"/>
          <w14:textOutline w14:w="0" w14:cap="flat" w14:cmpd="sng" w14:algn="ctr">
            <w14:noFill/>
            <w14:prstDash w14:val="solid"/>
            <w14:bevel/>
          </w14:textOutline>
          <w14:ligatures w14:val="none"/>
        </w:rPr>
        <w:t xml:space="preserve"> fungi. </w:t>
      </w:r>
      <w:proofErr w:type="spellStart"/>
      <w:r w:rsidRPr="006E5450">
        <w:rPr>
          <w:rFonts w:ascii="Times New Roman" w:eastAsia="Times New Roman" w:hAnsi="Times New Roman" w:cs="Times New Roman"/>
          <w:i/>
          <w:iCs/>
          <w:color w:val="000000"/>
          <w:kern w:val="0"/>
          <w:bdr w:val="nil"/>
          <w:lang w:eastAsia="en-GB"/>
          <w14:textOutline w14:w="0" w14:cap="flat" w14:cmpd="sng" w14:algn="ctr">
            <w14:noFill/>
            <w14:prstDash w14:val="solid"/>
            <w14:bevel/>
          </w14:textOutline>
          <w14:ligatures w14:val="none"/>
        </w:rPr>
        <w:t>Mycologia</w:t>
      </w:r>
      <w:proofErr w:type="spellEnd"/>
      <w:r w:rsidRPr="006E5450">
        <w:rPr>
          <w:rFonts w:ascii="Times New Roman" w:eastAsia="Times New Roman" w:hAnsi="Times New Roman" w:cs="Times New Roman"/>
          <w:color w:val="000000"/>
          <w:kern w:val="0"/>
          <w:bdr w:val="nil"/>
          <w:lang w:eastAsia="en-GB"/>
          <w14:textOutline w14:w="0" w14:cap="flat" w14:cmpd="sng" w14:algn="ctr">
            <w14:noFill/>
            <w14:prstDash w14:val="solid"/>
            <w14:bevel/>
          </w14:textOutline>
          <w14:ligatures w14:val="none"/>
        </w:rPr>
        <w:t>, </w:t>
      </w:r>
      <w:r w:rsidRPr="006E5450">
        <w:rPr>
          <w:rFonts w:ascii="Times New Roman" w:eastAsia="Times New Roman" w:hAnsi="Times New Roman" w:cs="Times New Roman"/>
          <w:i/>
          <w:iCs/>
          <w:color w:val="000000"/>
          <w:kern w:val="0"/>
          <w:bdr w:val="nil"/>
          <w:lang w:eastAsia="en-GB"/>
          <w14:textOutline w14:w="0" w14:cap="flat" w14:cmpd="sng" w14:algn="ctr">
            <w14:noFill/>
            <w14:prstDash w14:val="solid"/>
            <w14:bevel/>
          </w14:textOutline>
          <w14:ligatures w14:val="none"/>
        </w:rPr>
        <w:t>89</w:t>
      </w:r>
      <w:r w:rsidRPr="006E5450">
        <w:rPr>
          <w:rFonts w:ascii="Times New Roman" w:eastAsia="Times New Roman" w:hAnsi="Times New Roman" w:cs="Times New Roman"/>
          <w:color w:val="000000"/>
          <w:kern w:val="0"/>
          <w:bdr w:val="nil"/>
          <w:lang w:eastAsia="en-GB"/>
          <w14:textOutline w14:w="0" w14:cap="flat" w14:cmpd="sng" w14:algn="ctr">
            <w14:noFill/>
            <w14:prstDash w14:val="solid"/>
            <w14:bevel/>
          </w14:textOutline>
          <w14:ligatures w14:val="none"/>
        </w:rPr>
        <w:t>(2), pp.199-219.</w:t>
      </w:r>
    </w:p>
    <w:p w14:paraId="28D40813" w14:textId="77777777" w:rsidR="00CD4ED5" w:rsidRPr="00E26B17" w:rsidRDefault="00CD4ED5" w:rsidP="00E26B17">
      <w:pPr>
        <w:pBdr>
          <w:top w:val="nil"/>
          <w:left w:val="nil"/>
          <w:bottom w:val="nil"/>
          <w:right w:val="nil"/>
          <w:between w:val="nil"/>
          <w:bar w:val="nil"/>
        </w:pBdr>
        <w:spacing w:after="0" w:line="360" w:lineRule="auto"/>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pPr>
    </w:p>
    <w:p w14:paraId="622C6DA3" w14:textId="188B3E01" w:rsidR="00CD4ED5" w:rsidRDefault="00CD4ED5" w:rsidP="001C7D74">
      <w:pPr>
        <w:pBdr>
          <w:top w:val="nil"/>
          <w:left w:val="nil"/>
          <w:bottom w:val="nil"/>
          <w:right w:val="nil"/>
          <w:between w:val="nil"/>
          <w:bar w:val="nil"/>
        </w:pBdr>
        <w:spacing w:after="0" w:line="360" w:lineRule="auto"/>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pPr>
      <w:r w:rsidRPr="00E26B17">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t xml:space="preserve">Williams, A. (2019) ‘Place is special when we do a bit of homework’ HORIZONS Magazine No 82 p14-17. </w:t>
      </w:r>
    </w:p>
    <w:p w14:paraId="00847FB2" w14:textId="77777777" w:rsidR="001C7D74" w:rsidRDefault="001C7D74" w:rsidP="001C7D74">
      <w:pPr>
        <w:pBdr>
          <w:top w:val="nil"/>
          <w:left w:val="nil"/>
          <w:bottom w:val="nil"/>
          <w:right w:val="nil"/>
          <w:between w:val="nil"/>
          <w:bar w:val="nil"/>
        </w:pBdr>
        <w:spacing w:after="0" w:line="360" w:lineRule="auto"/>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pPr>
    </w:p>
    <w:p w14:paraId="49FDBE2D" w14:textId="77777777" w:rsidR="001C7D74" w:rsidRDefault="001C7D74" w:rsidP="001C7D74">
      <w:pPr>
        <w:pBdr>
          <w:top w:val="nil"/>
          <w:left w:val="nil"/>
          <w:bottom w:val="nil"/>
          <w:right w:val="nil"/>
          <w:between w:val="nil"/>
          <w:bar w:val="nil"/>
        </w:pBdr>
        <w:spacing w:after="0" w:line="360" w:lineRule="auto"/>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pPr>
    </w:p>
    <w:p w14:paraId="08E0AD83" w14:textId="77777777" w:rsidR="001C7D74" w:rsidRDefault="001C7D74" w:rsidP="001C7D74">
      <w:pPr>
        <w:pBdr>
          <w:top w:val="nil"/>
          <w:left w:val="nil"/>
          <w:bottom w:val="nil"/>
          <w:right w:val="nil"/>
          <w:between w:val="nil"/>
          <w:bar w:val="nil"/>
        </w:pBdr>
        <w:spacing w:after="0" w:line="360" w:lineRule="auto"/>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pPr>
    </w:p>
    <w:p w14:paraId="2B7C2BA5" w14:textId="77777777" w:rsidR="001C7D74" w:rsidRDefault="001C7D74" w:rsidP="001C7D74">
      <w:pPr>
        <w:pBdr>
          <w:top w:val="nil"/>
          <w:left w:val="nil"/>
          <w:bottom w:val="nil"/>
          <w:right w:val="nil"/>
          <w:between w:val="nil"/>
          <w:bar w:val="nil"/>
        </w:pBdr>
        <w:spacing w:after="0" w:line="360" w:lineRule="auto"/>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pPr>
    </w:p>
    <w:p w14:paraId="6F75C49F" w14:textId="77777777" w:rsidR="001C7D74" w:rsidRPr="001C7D74" w:rsidRDefault="001C7D74" w:rsidP="001C7D74">
      <w:pPr>
        <w:pBdr>
          <w:top w:val="nil"/>
          <w:left w:val="nil"/>
          <w:bottom w:val="nil"/>
          <w:right w:val="nil"/>
          <w:between w:val="nil"/>
          <w:bar w:val="nil"/>
        </w:pBdr>
        <w:spacing w:after="0" w:line="360" w:lineRule="auto"/>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pPr>
    </w:p>
    <w:p w14:paraId="231D8F6C" w14:textId="5D134EB1" w:rsidR="002C1423" w:rsidRPr="002C1423" w:rsidRDefault="002C1423" w:rsidP="002C1423">
      <w:pPr>
        <w:spacing w:before="100" w:beforeAutospacing="1" w:after="100" w:afterAutospacing="1" w:line="240" w:lineRule="auto"/>
        <w:ind w:left="567" w:hanging="567"/>
        <w:rPr>
          <w:rFonts w:ascii="Times New Roman" w:eastAsia="Times New Roman" w:hAnsi="Times New Roman" w:cs="Times New Roman"/>
          <w:kern w:val="0"/>
          <w:lang w:eastAsia="en-GB"/>
          <w14:ligatures w14:val="none"/>
        </w:rPr>
      </w:pPr>
    </w:p>
    <w:p w14:paraId="022B4281" w14:textId="77777777" w:rsidR="002C1423" w:rsidRPr="00E26B17" w:rsidRDefault="002C1423" w:rsidP="00E26B17">
      <w:pPr>
        <w:spacing w:line="360" w:lineRule="auto"/>
        <w:rPr>
          <w:rFonts w:ascii="Times New Roman" w:hAnsi="Times New Roman" w:cs="Times New Roman"/>
        </w:rPr>
      </w:pPr>
    </w:p>
    <w:p w14:paraId="1D4ECAF3" w14:textId="77777777" w:rsidR="006766B6" w:rsidRPr="00E26B17" w:rsidRDefault="006766B6" w:rsidP="00E26B17">
      <w:pPr>
        <w:pBdr>
          <w:top w:val="nil"/>
          <w:left w:val="nil"/>
          <w:bottom w:val="nil"/>
          <w:right w:val="nil"/>
          <w:between w:val="nil"/>
          <w:bar w:val="nil"/>
        </w:pBdr>
        <w:spacing w:after="0" w:line="360" w:lineRule="auto"/>
        <w:rPr>
          <w:rFonts w:ascii="Times New Roman" w:eastAsia="Times New Roman" w:hAnsi="Times New Roman" w:cs="Times New Roman"/>
          <w:color w:val="000000"/>
          <w:kern w:val="0"/>
          <w:bdr w:val="nil"/>
          <w:lang w:val="en-US" w:eastAsia="en-GB"/>
          <w14:textOutline w14:w="0" w14:cap="flat" w14:cmpd="sng" w14:algn="ctr">
            <w14:noFill/>
            <w14:prstDash w14:val="solid"/>
            <w14:bevel/>
          </w14:textOutline>
          <w14:ligatures w14:val="none"/>
        </w:rPr>
      </w:pPr>
    </w:p>
    <w:p w14:paraId="58A84991" w14:textId="77777777" w:rsidR="002F32F1" w:rsidRPr="00E26B17" w:rsidRDefault="002F32F1" w:rsidP="00E26B17">
      <w:pPr>
        <w:spacing w:line="360" w:lineRule="auto"/>
        <w:rPr>
          <w:rFonts w:ascii="Times New Roman" w:hAnsi="Times New Roman" w:cs="Times New Roman"/>
          <w:lang w:val="en-US"/>
        </w:rPr>
      </w:pPr>
    </w:p>
    <w:p w14:paraId="3A5D38C5" w14:textId="77777777" w:rsidR="00C416C2" w:rsidRPr="00E26B17" w:rsidRDefault="00C416C2" w:rsidP="00E26B17">
      <w:pPr>
        <w:spacing w:line="360" w:lineRule="auto"/>
        <w:rPr>
          <w:rFonts w:ascii="Times New Roman" w:hAnsi="Times New Roman" w:cs="Times New Roman"/>
        </w:rPr>
      </w:pPr>
    </w:p>
    <w:p w14:paraId="7CBFE7E9" w14:textId="77777777" w:rsidR="0021478E" w:rsidRPr="00E26B17" w:rsidRDefault="0021478E" w:rsidP="00E26B17">
      <w:pPr>
        <w:spacing w:line="360" w:lineRule="auto"/>
        <w:rPr>
          <w:rFonts w:ascii="Times New Roman" w:hAnsi="Times New Roman" w:cs="Times New Roman"/>
        </w:rPr>
      </w:pPr>
    </w:p>
    <w:p w14:paraId="5028828B" w14:textId="77777777" w:rsidR="00AB49FD" w:rsidRPr="00E26B17" w:rsidRDefault="00AB49FD" w:rsidP="00E26B17">
      <w:pPr>
        <w:spacing w:line="360" w:lineRule="auto"/>
        <w:rPr>
          <w:rFonts w:ascii="Times New Roman" w:hAnsi="Times New Roman" w:cs="Times New Roman"/>
        </w:rPr>
      </w:pPr>
    </w:p>
    <w:sectPr w:rsidR="00AB49FD" w:rsidRPr="00E26B17">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09B415" w14:textId="77777777" w:rsidR="00237CE3" w:rsidRDefault="00237CE3" w:rsidP="00E26B17">
      <w:pPr>
        <w:spacing w:after="0" w:line="240" w:lineRule="auto"/>
      </w:pPr>
      <w:r>
        <w:separator/>
      </w:r>
    </w:p>
  </w:endnote>
  <w:endnote w:type="continuationSeparator" w:id="0">
    <w:p w14:paraId="6E0EE982" w14:textId="77777777" w:rsidR="00237CE3" w:rsidRDefault="00237CE3" w:rsidP="00E26B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EFF" w:usb1="F9DFFFFF" w:usb2="0000007F" w:usb3="00000000" w:csb0="003F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Neue">
    <w:altName w:val="Sylfaen"/>
    <w:charset w:val="00"/>
    <w:family w:val="auto"/>
    <w:pitch w:val="variable"/>
    <w:sig w:usb0="E50002FF" w:usb1="500079DB" w:usb2="0000001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96840544"/>
      <w:docPartObj>
        <w:docPartGallery w:val="Page Numbers (Bottom of Page)"/>
        <w:docPartUnique/>
      </w:docPartObj>
    </w:sdtPr>
    <w:sdtEndPr>
      <w:rPr>
        <w:noProof/>
      </w:rPr>
    </w:sdtEndPr>
    <w:sdtContent>
      <w:p w14:paraId="62BA59DF" w14:textId="20B8E112" w:rsidR="00E26B17" w:rsidRDefault="00E26B1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03FC20" w14:textId="77777777" w:rsidR="00E26B17" w:rsidRDefault="00E26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3E3EEC" w14:textId="77777777" w:rsidR="00237CE3" w:rsidRDefault="00237CE3" w:rsidP="00E26B17">
      <w:pPr>
        <w:spacing w:after="0" w:line="240" w:lineRule="auto"/>
      </w:pPr>
      <w:r>
        <w:separator/>
      </w:r>
    </w:p>
  </w:footnote>
  <w:footnote w:type="continuationSeparator" w:id="0">
    <w:p w14:paraId="59EDE59F" w14:textId="77777777" w:rsidR="00237CE3" w:rsidRDefault="00237CE3" w:rsidP="00E26B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18B9F4" w14:textId="2DFE0639" w:rsidR="00E26B17" w:rsidRDefault="00E26B17">
    <w:pPr>
      <w:pStyle w:val="Header"/>
    </w:pPr>
    <w:r>
      <w:t>BMOE6003                                                                                                                                               2114255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4477C4"/>
    <w:multiLevelType w:val="multilevel"/>
    <w:tmpl w:val="D3DE6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AE6135D"/>
    <w:multiLevelType w:val="multilevel"/>
    <w:tmpl w:val="19F8BBE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20"/>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E8F03F4"/>
    <w:multiLevelType w:val="multilevel"/>
    <w:tmpl w:val="A8986B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4A63938"/>
    <w:multiLevelType w:val="hybridMultilevel"/>
    <w:tmpl w:val="86888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08513E"/>
    <w:multiLevelType w:val="hybridMultilevel"/>
    <w:tmpl w:val="6BEA519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55271BD"/>
    <w:multiLevelType w:val="hybridMultilevel"/>
    <w:tmpl w:val="FB1E61D8"/>
    <w:lvl w:ilvl="0" w:tplc="5E147A66">
      <w:numFmt w:val="bullet"/>
      <w:lvlText w:val="-"/>
      <w:lvlJc w:val="left"/>
      <w:pPr>
        <w:ind w:left="72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7186296">
    <w:abstractNumId w:val="0"/>
  </w:num>
  <w:num w:numId="2" w16cid:durableId="857280206">
    <w:abstractNumId w:val="3"/>
  </w:num>
  <w:num w:numId="3" w16cid:durableId="569971449">
    <w:abstractNumId w:val="1"/>
  </w:num>
  <w:num w:numId="4" w16cid:durableId="1860317408">
    <w:abstractNumId w:val="5"/>
  </w:num>
  <w:num w:numId="5" w16cid:durableId="327945883">
    <w:abstractNumId w:val="2"/>
  </w:num>
  <w:num w:numId="6" w16cid:durableId="18770418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9FD"/>
    <w:rsid w:val="000A5737"/>
    <w:rsid w:val="000B7E41"/>
    <w:rsid w:val="000E34E1"/>
    <w:rsid w:val="000F587B"/>
    <w:rsid w:val="001119FA"/>
    <w:rsid w:val="00134FAC"/>
    <w:rsid w:val="001737A8"/>
    <w:rsid w:val="001B0404"/>
    <w:rsid w:val="001C7D74"/>
    <w:rsid w:val="0021478E"/>
    <w:rsid w:val="00225812"/>
    <w:rsid w:val="0023022E"/>
    <w:rsid w:val="00237CE3"/>
    <w:rsid w:val="00246E7B"/>
    <w:rsid w:val="00262505"/>
    <w:rsid w:val="002B7AD4"/>
    <w:rsid w:val="002C1423"/>
    <w:rsid w:val="002F32F1"/>
    <w:rsid w:val="00314E47"/>
    <w:rsid w:val="003679B4"/>
    <w:rsid w:val="00393445"/>
    <w:rsid w:val="003A769B"/>
    <w:rsid w:val="00482671"/>
    <w:rsid w:val="004B778F"/>
    <w:rsid w:val="004C553C"/>
    <w:rsid w:val="004D551C"/>
    <w:rsid w:val="004D56CC"/>
    <w:rsid w:val="005606EA"/>
    <w:rsid w:val="00567932"/>
    <w:rsid w:val="0061543B"/>
    <w:rsid w:val="006427A5"/>
    <w:rsid w:val="006766B6"/>
    <w:rsid w:val="006B423A"/>
    <w:rsid w:val="006E5450"/>
    <w:rsid w:val="006E65BA"/>
    <w:rsid w:val="00770449"/>
    <w:rsid w:val="007B75DF"/>
    <w:rsid w:val="007C7392"/>
    <w:rsid w:val="007F782B"/>
    <w:rsid w:val="00833AAD"/>
    <w:rsid w:val="00833D9C"/>
    <w:rsid w:val="00861BEE"/>
    <w:rsid w:val="008914FC"/>
    <w:rsid w:val="008D7AFF"/>
    <w:rsid w:val="008F41AE"/>
    <w:rsid w:val="009364EA"/>
    <w:rsid w:val="0095043C"/>
    <w:rsid w:val="0097107A"/>
    <w:rsid w:val="009B2D67"/>
    <w:rsid w:val="00A00ADD"/>
    <w:rsid w:val="00A22274"/>
    <w:rsid w:val="00A56B26"/>
    <w:rsid w:val="00A62EFC"/>
    <w:rsid w:val="00A91DA9"/>
    <w:rsid w:val="00AB4622"/>
    <w:rsid w:val="00AB49FD"/>
    <w:rsid w:val="00AD690D"/>
    <w:rsid w:val="00BC27C3"/>
    <w:rsid w:val="00BC3823"/>
    <w:rsid w:val="00C027EE"/>
    <w:rsid w:val="00C11110"/>
    <w:rsid w:val="00C416C2"/>
    <w:rsid w:val="00CB02CD"/>
    <w:rsid w:val="00CD0611"/>
    <w:rsid w:val="00CD470A"/>
    <w:rsid w:val="00CD4ED5"/>
    <w:rsid w:val="00D34AD0"/>
    <w:rsid w:val="00D518C8"/>
    <w:rsid w:val="00DB460D"/>
    <w:rsid w:val="00DE372B"/>
    <w:rsid w:val="00DF576B"/>
    <w:rsid w:val="00E26B17"/>
    <w:rsid w:val="00E611FD"/>
    <w:rsid w:val="00E73DEF"/>
    <w:rsid w:val="00EA274E"/>
    <w:rsid w:val="00FB4F1C"/>
    <w:rsid w:val="00FD1F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6204D"/>
  <w15:chartTrackingRefBased/>
  <w15:docId w15:val="{A1B0350A-AA25-4BC9-9174-E50C65CEF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107A"/>
  </w:style>
  <w:style w:type="paragraph" w:styleId="Heading1">
    <w:name w:val="heading 1"/>
    <w:basedOn w:val="Normal"/>
    <w:next w:val="Normal"/>
    <w:link w:val="Heading1Char"/>
    <w:uiPriority w:val="9"/>
    <w:qFormat/>
    <w:rsid w:val="00AB49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49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49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49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49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49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49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49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49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49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49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49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49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49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49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49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49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49FD"/>
    <w:rPr>
      <w:rFonts w:eastAsiaTheme="majorEastAsia" w:cstheme="majorBidi"/>
      <w:color w:val="272727" w:themeColor="text1" w:themeTint="D8"/>
    </w:rPr>
  </w:style>
  <w:style w:type="paragraph" w:styleId="Title">
    <w:name w:val="Title"/>
    <w:basedOn w:val="Normal"/>
    <w:next w:val="Normal"/>
    <w:link w:val="TitleChar"/>
    <w:uiPriority w:val="10"/>
    <w:qFormat/>
    <w:rsid w:val="00AB49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49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49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49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49FD"/>
    <w:pPr>
      <w:spacing w:before="160"/>
      <w:jc w:val="center"/>
    </w:pPr>
    <w:rPr>
      <w:i/>
      <w:iCs/>
      <w:color w:val="404040" w:themeColor="text1" w:themeTint="BF"/>
    </w:rPr>
  </w:style>
  <w:style w:type="character" w:customStyle="1" w:styleId="QuoteChar">
    <w:name w:val="Quote Char"/>
    <w:basedOn w:val="DefaultParagraphFont"/>
    <w:link w:val="Quote"/>
    <w:uiPriority w:val="29"/>
    <w:rsid w:val="00AB49FD"/>
    <w:rPr>
      <w:i/>
      <w:iCs/>
      <w:color w:val="404040" w:themeColor="text1" w:themeTint="BF"/>
    </w:rPr>
  </w:style>
  <w:style w:type="paragraph" w:styleId="ListParagraph">
    <w:name w:val="List Paragraph"/>
    <w:basedOn w:val="Normal"/>
    <w:uiPriority w:val="34"/>
    <w:qFormat/>
    <w:rsid w:val="00AB49FD"/>
    <w:pPr>
      <w:ind w:left="720"/>
      <w:contextualSpacing/>
    </w:pPr>
  </w:style>
  <w:style w:type="character" w:styleId="IntenseEmphasis">
    <w:name w:val="Intense Emphasis"/>
    <w:basedOn w:val="DefaultParagraphFont"/>
    <w:uiPriority w:val="21"/>
    <w:qFormat/>
    <w:rsid w:val="00AB49FD"/>
    <w:rPr>
      <w:i/>
      <w:iCs/>
      <w:color w:val="0F4761" w:themeColor="accent1" w:themeShade="BF"/>
    </w:rPr>
  </w:style>
  <w:style w:type="paragraph" w:styleId="IntenseQuote">
    <w:name w:val="Intense Quote"/>
    <w:basedOn w:val="Normal"/>
    <w:next w:val="Normal"/>
    <w:link w:val="IntenseQuoteChar"/>
    <w:uiPriority w:val="30"/>
    <w:qFormat/>
    <w:rsid w:val="00AB49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49FD"/>
    <w:rPr>
      <w:i/>
      <w:iCs/>
      <w:color w:val="0F4761" w:themeColor="accent1" w:themeShade="BF"/>
    </w:rPr>
  </w:style>
  <w:style w:type="character" w:styleId="IntenseReference">
    <w:name w:val="Intense Reference"/>
    <w:basedOn w:val="DefaultParagraphFont"/>
    <w:uiPriority w:val="32"/>
    <w:qFormat/>
    <w:rsid w:val="00AB49FD"/>
    <w:rPr>
      <w:b/>
      <w:bCs/>
      <w:smallCaps/>
      <w:color w:val="0F4761" w:themeColor="accent1" w:themeShade="BF"/>
      <w:spacing w:val="5"/>
    </w:rPr>
  </w:style>
  <w:style w:type="character" w:styleId="Hyperlink">
    <w:name w:val="Hyperlink"/>
    <w:basedOn w:val="DefaultParagraphFont"/>
    <w:uiPriority w:val="99"/>
    <w:unhideWhenUsed/>
    <w:rsid w:val="0021478E"/>
    <w:rPr>
      <w:color w:val="467886" w:themeColor="hyperlink"/>
      <w:u w:val="single"/>
    </w:rPr>
  </w:style>
  <w:style w:type="character" w:styleId="UnresolvedMention">
    <w:name w:val="Unresolved Mention"/>
    <w:basedOn w:val="DefaultParagraphFont"/>
    <w:uiPriority w:val="99"/>
    <w:semiHidden/>
    <w:unhideWhenUsed/>
    <w:rsid w:val="0021478E"/>
    <w:rPr>
      <w:color w:val="605E5C"/>
      <w:shd w:val="clear" w:color="auto" w:fill="E1DFDD"/>
    </w:rPr>
  </w:style>
  <w:style w:type="paragraph" w:customStyle="1" w:styleId="Default">
    <w:name w:val="Default"/>
    <w:rsid w:val="00393445"/>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kern w:val="0"/>
      <w:bdr w:val="nil"/>
      <w:lang w:val="en-US" w:eastAsia="en-GB"/>
      <w14:textOutline w14:w="0" w14:cap="flat" w14:cmpd="sng" w14:algn="ctr">
        <w14:noFill/>
        <w14:prstDash w14:val="solid"/>
        <w14:bevel/>
      </w14:textOutline>
      <w14:ligatures w14:val="none"/>
    </w:rPr>
  </w:style>
  <w:style w:type="paragraph" w:styleId="NormalWeb">
    <w:name w:val="Normal (Web)"/>
    <w:basedOn w:val="Normal"/>
    <w:uiPriority w:val="99"/>
    <w:unhideWhenUsed/>
    <w:rsid w:val="006E65BA"/>
    <w:rPr>
      <w:rFonts w:ascii="Times New Roman" w:hAnsi="Times New Roman" w:cs="Times New Roman"/>
    </w:rPr>
  </w:style>
  <w:style w:type="character" w:styleId="CommentReference">
    <w:name w:val="annotation reference"/>
    <w:basedOn w:val="DefaultParagraphFont"/>
    <w:uiPriority w:val="99"/>
    <w:semiHidden/>
    <w:unhideWhenUsed/>
    <w:rsid w:val="005606EA"/>
    <w:rPr>
      <w:sz w:val="16"/>
      <w:szCs w:val="16"/>
    </w:rPr>
  </w:style>
  <w:style w:type="paragraph" w:styleId="CommentText">
    <w:name w:val="annotation text"/>
    <w:basedOn w:val="Normal"/>
    <w:link w:val="CommentTextChar"/>
    <w:uiPriority w:val="99"/>
    <w:unhideWhenUsed/>
    <w:rsid w:val="005606EA"/>
    <w:pPr>
      <w:spacing w:line="240" w:lineRule="auto"/>
    </w:pPr>
    <w:rPr>
      <w:sz w:val="20"/>
      <w:szCs w:val="20"/>
    </w:rPr>
  </w:style>
  <w:style w:type="character" w:customStyle="1" w:styleId="CommentTextChar">
    <w:name w:val="Comment Text Char"/>
    <w:basedOn w:val="DefaultParagraphFont"/>
    <w:link w:val="CommentText"/>
    <w:uiPriority w:val="99"/>
    <w:rsid w:val="005606EA"/>
    <w:rPr>
      <w:sz w:val="20"/>
      <w:szCs w:val="20"/>
    </w:rPr>
  </w:style>
  <w:style w:type="paragraph" w:styleId="CommentSubject">
    <w:name w:val="annotation subject"/>
    <w:basedOn w:val="CommentText"/>
    <w:next w:val="CommentText"/>
    <w:link w:val="CommentSubjectChar"/>
    <w:uiPriority w:val="99"/>
    <w:semiHidden/>
    <w:unhideWhenUsed/>
    <w:rsid w:val="005606EA"/>
    <w:rPr>
      <w:b/>
      <w:bCs/>
    </w:rPr>
  </w:style>
  <w:style w:type="character" w:customStyle="1" w:styleId="CommentSubjectChar">
    <w:name w:val="Comment Subject Char"/>
    <w:basedOn w:val="CommentTextChar"/>
    <w:link w:val="CommentSubject"/>
    <w:uiPriority w:val="99"/>
    <w:semiHidden/>
    <w:rsid w:val="005606EA"/>
    <w:rPr>
      <w:b/>
      <w:bCs/>
      <w:sz w:val="20"/>
      <w:szCs w:val="20"/>
    </w:rPr>
  </w:style>
  <w:style w:type="table" w:styleId="TableGrid">
    <w:name w:val="Table Grid"/>
    <w:basedOn w:val="TableNormal"/>
    <w:uiPriority w:val="39"/>
    <w:rsid w:val="00560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26B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6B17"/>
  </w:style>
  <w:style w:type="paragraph" w:styleId="Footer">
    <w:name w:val="footer"/>
    <w:basedOn w:val="Normal"/>
    <w:link w:val="FooterChar"/>
    <w:uiPriority w:val="99"/>
    <w:unhideWhenUsed/>
    <w:rsid w:val="00E26B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6B17"/>
  </w:style>
  <w:style w:type="character" w:styleId="FollowedHyperlink">
    <w:name w:val="FollowedHyperlink"/>
    <w:basedOn w:val="DefaultParagraphFont"/>
    <w:uiPriority w:val="99"/>
    <w:semiHidden/>
    <w:unhideWhenUsed/>
    <w:rsid w:val="00E26B17"/>
    <w:rPr>
      <w:color w:val="96607D" w:themeColor="followedHyperlink"/>
      <w:u w:val="single"/>
    </w:rPr>
  </w:style>
  <w:style w:type="character" w:customStyle="1" w:styleId="cf01">
    <w:name w:val="cf01"/>
    <w:basedOn w:val="DefaultParagraphFont"/>
    <w:rsid w:val="001C7D74"/>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631367">
      <w:bodyDiv w:val="1"/>
      <w:marLeft w:val="0"/>
      <w:marRight w:val="0"/>
      <w:marTop w:val="0"/>
      <w:marBottom w:val="0"/>
      <w:divBdr>
        <w:top w:val="none" w:sz="0" w:space="0" w:color="auto"/>
        <w:left w:val="none" w:sz="0" w:space="0" w:color="auto"/>
        <w:bottom w:val="none" w:sz="0" w:space="0" w:color="auto"/>
        <w:right w:val="none" w:sz="0" w:space="0" w:color="auto"/>
      </w:divBdr>
    </w:div>
    <w:div w:id="75251644">
      <w:bodyDiv w:val="1"/>
      <w:marLeft w:val="0"/>
      <w:marRight w:val="0"/>
      <w:marTop w:val="0"/>
      <w:marBottom w:val="0"/>
      <w:divBdr>
        <w:top w:val="none" w:sz="0" w:space="0" w:color="auto"/>
        <w:left w:val="none" w:sz="0" w:space="0" w:color="auto"/>
        <w:bottom w:val="none" w:sz="0" w:space="0" w:color="auto"/>
        <w:right w:val="none" w:sz="0" w:space="0" w:color="auto"/>
      </w:divBdr>
    </w:div>
    <w:div w:id="136146452">
      <w:bodyDiv w:val="1"/>
      <w:marLeft w:val="0"/>
      <w:marRight w:val="0"/>
      <w:marTop w:val="0"/>
      <w:marBottom w:val="0"/>
      <w:divBdr>
        <w:top w:val="none" w:sz="0" w:space="0" w:color="auto"/>
        <w:left w:val="none" w:sz="0" w:space="0" w:color="auto"/>
        <w:bottom w:val="none" w:sz="0" w:space="0" w:color="auto"/>
        <w:right w:val="none" w:sz="0" w:space="0" w:color="auto"/>
      </w:divBdr>
    </w:div>
    <w:div w:id="149756418">
      <w:bodyDiv w:val="1"/>
      <w:marLeft w:val="0"/>
      <w:marRight w:val="0"/>
      <w:marTop w:val="0"/>
      <w:marBottom w:val="0"/>
      <w:divBdr>
        <w:top w:val="none" w:sz="0" w:space="0" w:color="auto"/>
        <w:left w:val="none" w:sz="0" w:space="0" w:color="auto"/>
        <w:bottom w:val="none" w:sz="0" w:space="0" w:color="auto"/>
        <w:right w:val="none" w:sz="0" w:space="0" w:color="auto"/>
      </w:divBdr>
    </w:div>
    <w:div w:id="153571608">
      <w:bodyDiv w:val="1"/>
      <w:marLeft w:val="0"/>
      <w:marRight w:val="0"/>
      <w:marTop w:val="0"/>
      <w:marBottom w:val="0"/>
      <w:divBdr>
        <w:top w:val="none" w:sz="0" w:space="0" w:color="auto"/>
        <w:left w:val="none" w:sz="0" w:space="0" w:color="auto"/>
        <w:bottom w:val="none" w:sz="0" w:space="0" w:color="auto"/>
        <w:right w:val="none" w:sz="0" w:space="0" w:color="auto"/>
      </w:divBdr>
    </w:div>
    <w:div w:id="200093566">
      <w:bodyDiv w:val="1"/>
      <w:marLeft w:val="0"/>
      <w:marRight w:val="0"/>
      <w:marTop w:val="0"/>
      <w:marBottom w:val="0"/>
      <w:divBdr>
        <w:top w:val="none" w:sz="0" w:space="0" w:color="auto"/>
        <w:left w:val="none" w:sz="0" w:space="0" w:color="auto"/>
        <w:bottom w:val="none" w:sz="0" w:space="0" w:color="auto"/>
        <w:right w:val="none" w:sz="0" w:space="0" w:color="auto"/>
      </w:divBdr>
    </w:div>
    <w:div w:id="215242366">
      <w:bodyDiv w:val="1"/>
      <w:marLeft w:val="0"/>
      <w:marRight w:val="0"/>
      <w:marTop w:val="0"/>
      <w:marBottom w:val="0"/>
      <w:divBdr>
        <w:top w:val="none" w:sz="0" w:space="0" w:color="auto"/>
        <w:left w:val="none" w:sz="0" w:space="0" w:color="auto"/>
        <w:bottom w:val="none" w:sz="0" w:space="0" w:color="auto"/>
        <w:right w:val="none" w:sz="0" w:space="0" w:color="auto"/>
      </w:divBdr>
    </w:div>
    <w:div w:id="266348613">
      <w:bodyDiv w:val="1"/>
      <w:marLeft w:val="0"/>
      <w:marRight w:val="0"/>
      <w:marTop w:val="0"/>
      <w:marBottom w:val="0"/>
      <w:divBdr>
        <w:top w:val="none" w:sz="0" w:space="0" w:color="auto"/>
        <w:left w:val="none" w:sz="0" w:space="0" w:color="auto"/>
        <w:bottom w:val="none" w:sz="0" w:space="0" w:color="auto"/>
        <w:right w:val="none" w:sz="0" w:space="0" w:color="auto"/>
      </w:divBdr>
    </w:div>
    <w:div w:id="277955399">
      <w:bodyDiv w:val="1"/>
      <w:marLeft w:val="0"/>
      <w:marRight w:val="0"/>
      <w:marTop w:val="0"/>
      <w:marBottom w:val="0"/>
      <w:divBdr>
        <w:top w:val="none" w:sz="0" w:space="0" w:color="auto"/>
        <w:left w:val="none" w:sz="0" w:space="0" w:color="auto"/>
        <w:bottom w:val="none" w:sz="0" w:space="0" w:color="auto"/>
        <w:right w:val="none" w:sz="0" w:space="0" w:color="auto"/>
      </w:divBdr>
    </w:div>
    <w:div w:id="282856621">
      <w:bodyDiv w:val="1"/>
      <w:marLeft w:val="0"/>
      <w:marRight w:val="0"/>
      <w:marTop w:val="0"/>
      <w:marBottom w:val="0"/>
      <w:divBdr>
        <w:top w:val="none" w:sz="0" w:space="0" w:color="auto"/>
        <w:left w:val="none" w:sz="0" w:space="0" w:color="auto"/>
        <w:bottom w:val="none" w:sz="0" w:space="0" w:color="auto"/>
        <w:right w:val="none" w:sz="0" w:space="0" w:color="auto"/>
      </w:divBdr>
    </w:div>
    <w:div w:id="311718438">
      <w:bodyDiv w:val="1"/>
      <w:marLeft w:val="0"/>
      <w:marRight w:val="0"/>
      <w:marTop w:val="0"/>
      <w:marBottom w:val="0"/>
      <w:divBdr>
        <w:top w:val="none" w:sz="0" w:space="0" w:color="auto"/>
        <w:left w:val="none" w:sz="0" w:space="0" w:color="auto"/>
        <w:bottom w:val="none" w:sz="0" w:space="0" w:color="auto"/>
        <w:right w:val="none" w:sz="0" w:space="0" w:color="auto"/>
      </w:divBdr>
    </w:div>
    <w:div w:id="417408702">
      <w:bodyDiv w:val="1"/>
      <w:marLeft w:val="0"/>
      <w:marRight w:val="0"/>
      <w:marTop w:val="0"/>
      <w:marBottom w:val="0"/>
      <w:divBdr>
        <w:top w:val="none" w:sz="0" w:space="0" w:color="auto"/>
        <w:left w:val="none" w:sz="0" w:space="0" w:color="auto"/>
        <w:bottom w:val="none" w:sz="0" w:space="0" w:color="auto"/>
        <w:right w:val="none" w:sz="0" w:space="0" w:color="auto"/>
      </w:divBdr>
    </w:div>
    <w:div w:id="419640757">
      <w:bodyDiv w:val="1"/>
      <w:marLeft w:val="0"/>
      <w:marRight w:val="0"/>
      <w:marTop w:val="0"/>
      <w:marBottom w:val="0"/>
      <w:divBdr>
        <w:top w:val="none" w:sz="0" w:space="0" w:color="auto"/>
        <w:left w:val="none" w:sz="0" w:space="0" w:color="auto"/>
        <w:bottom w:val="none" w:sz="0" w:space="0" w:color="auto"/>
        <w:right w:val="none" w:sz="0" w:space="0" w:color="auto"/>
      </w:divBdr>
    </w:div>
    <w:div w:id="433356479">
      <w:bodyDiv w:val="1"/>
      <w:marLeft w:val="0"/>
      <w:marRight w:val="0"/>
      <w:marTop w:val="0"/>
      <w:marBottom w:val="0"/>
      <w:divBdr>
        <w:top w:val="none" w:sz="0" w:space="0" w:color="auto"/>
        <w:left w:val="none" w:sz="0" w:space="0" w:color="auto"/>
        <w:bottom w:val="none" w:sz="0" w:space="0" w:color="auto"/>
        <w:right w:val="none" w:sz="0" w:space="0" w:color="auto"/>
      </w:divBdr>
    </w:div>
    <w:div w:id="678240311">
      <w:bodyDiv w:val="1"/>
      <w:marLeft w:val="0"/>
      <w:marRight w:val="0"/>
      <w:marTop w:val="0"/>
      <w:marBottom w:val="0"/>
      <w:divBdr>
        <w:top w:val="none" w:sz="0" w:space="0" w:color="auto"/>
        <w:left w:val="none" w:sz="0" w:space="0" w:color="auto"/>
        <w:bottom w:val="none" w:sz="0" w:space="0" w:color="auto"/>
        <w:right w:val="none" w:sz="0" w:space="0" w:color="auto"/>
      </w:divBdr>
    </w:div>
    <w:div w:id="724598555">
      <w:bodyDiv w:val="1"/>
      <w:marLeft w:val="0"/>
      <w:marRight w:val="0"/>
      <w:marTop w:val="0"/>
      <w:marBottom w:val="0"/>
      <w:divBdr>
        <w:top w:val="none" w:sz="0" w:space="0" w:color="auto"/>
        <w:left w:val="none" w:sz="0" w:space="0" w:color="auto"/>
        <w:bottom w:val="none" w:sz="0" w:space="0" w:color="auto"/>
        <w:right w:val="none" w:sz="0" w:space="0" w:color="auto"/>
      </w:divBdr>
    </w:div>
    <w:div w:id="741178707">
      <w:bodyDiv w:val="1"/>
      <w:marLeft w:val="0"/>
      <w:marRight w:val="0"/>
      <w:marTop w:val="0"/>
      <w:marBottom w:val="0"/>
      <w:divBdr>
        <w:top w:val="none" w:sz="0" w:space="0" w:color="auto"/>
        <w:left w:val="none" w:sz="0" w:space="0" w:color="auto"/>
        <w:bottom w:val="none" w:sz="0" w:space="0" w:color="auto"/>
        <w:right w:val="none" w:sz="0" w:space="0" w:color="auto"/>
      </w:divBdr>
    </w:div>
    <w:div w:id="963855037">
      <w:bodyDiv w:val="1"/>
      <w:marLeft w:val="0"/>
      <w:marRight w:val="0"/>
      <w:marTop w:val="0"/>
      <w:marBottom w:val="0"/>
      <w:divBdr>
        <w:top w:val="none" w:sz="0" w:space="0" w:color="auto"/>
        <w:left w:val="none" w:sz="0" w:space="0" w:color="auto"/>
        <w:bottom w:val="none" w:sz="0" w:space="0" w:color="auto"/>
        <w:right w:val="none" w:sz="0" w:space="0" w:color="auto"/>
      </w:divBdr>
    </w:div>
    <w:div w:id="1006127745">
      <w:bodyDiv w:val="1"/>
      <w:marLeft w:val="0"/>
      <w:marRight w:val="0"/>
      <w:marTop w:val="0"/>
      <w:marBottom w:val="0"/>
      <w:divBdr>
        <w:top w:val="none" w:sz="0" w:space="0" w:color="auto"/>
        <w:left w:val="none" w:sz="0" w:space="0" w:color="auto"/>
        <w:bottom w:val="none" w:sz="0" w:space="0" w:color="auto"/>
        <w:right w:val="none" w:sz="0" w:space="0" w:color="auto"/>
      </w:divBdr>
    </w:div>
    <w:div w:id="1186290353">
      <w:bodyDiv w:val="1"/>
      <w:marLeft w:val="0"/>
      <w:marRight w:val="0"/>
      <w:marTop w:val="0"/>
      <w:marBottom w:val="0"/>
      <w:divBdr>
        <w:top w:val="none" w:sz="0" w:space="0" w:color="auto"/>
        <w:left w:val="none" w:sz="0" w:space="0" w:color="auto"/>
        <w:bottom w:val="none" w:sz="0" w:space="0" w:color="auto"/>
        <w:right w:val="none" w:sz="0" w:space="0" w:color="auto"/>
      </w:divBdr>
    </w:div>
    <w:div w:id="1248732927">
      <w:bodyDiv w:val="1"/>
      <w:marLeft w:val="0"/>
      <w:marRight w:val="0"/>
      <w:marTop w:val="0"/>
      <w:marBottom w:val="0"/>
      <w:divBdr>
        <w:top w:val="none" w:sz="0" w:space="0" w:color="auto"/>
        <w:left w:val="none" w:sz="0" w:space="0" w:color="auto"/>
        <w:bottom w:val="none" w:sz="0" w:space="0" w:color="auto"/>
        <w:right w:val="none" w:sz="0" w:space="0" w:color="auto"/>
      </w:divBdr>
    </w:div>
    <w:div w:id="1341851678">
      <w:bodyDiv w:val="1"/>
      <w:marLeft w:val="0"/>
      <w:marRight w:val="0"/>
      <w:marTop w:val="0"/>
      <w:marBottom w:val="0"/>
      <w:divBdr>
        <w:top w:val="none" w:sz="0" w:space="0" w:color="auto"/>
        <w:left w:val="none" w:sz="0" w:space="0" w:color="auto"/>
        <w:bottom w:val="none" w:sz="0" w:space="0" w:color="auto"/>
        <w:right w:val="none" w:sz="0" w:space="0" w:color="auto"/>
      </w:divBdr>
    </w:div>
    <w:div w:id="1405106384">
      <w:bodyDiv w:val="1"/>
      <w:marLeft w:val="0"/>
      <w:marRight w:val="0"/>
      <w:marTop w:val="0"/>
      <w:marBottom w:val="0"/>
      <w:divBdr>
        <w:top w:val="none" w:sz="0" w:space="0" w:color="auto"/>
        <w:left w:val="none" w:sz="0" w:space="0" w:color="auto"/>
        <w:bottom w:val="none" w:sz="0" w:space="0" w:color="auto"/>
        <w:right w:val="none" w:sz="0" w:space="0" w:color="auto"/>
      </w:divBdr>
    </w:div>
    <w:div w:id="1413550254">
      <w:bodyDiv w:val="1"/>
      <w:marLeft w:val="0"/>
      <w:marRight w:val="0"/>
      <w:marTop w:val="0"/>
      <w:marBottom w:val="0"/>
      <w:divBdr>
        <w:top w:val="none" w:sz="0" w:space="0" w:color="auto"/>
        <w:left w:val="none" w:sz="0" w:space="0" w:color="auto"/>
        <w:bottom w:val="none" w:sz="0" w:space="0" w:color="auto"/>
        <w:right w:val="none" w:sz="0" w:space="0" w:color="auto"/>
      </w:divBdr>
    </w:div>
    <w:div w:id="1415515262">
      <w:bodyDiv w:val="1"/>
      <w:marLeft w:val="0"/>
      <w:marRight w:val="0"/>
      <w:marTop w:val="0"/>
      <w:marBottom w:val="0"/>
      <w:divBdr>
        <w:top w:val="none" w:sz="0" w:space="0" w:color="auto"/>
        <w:left w:val="none" w:sz="0" w:space="0" w:color="auto"/>
        <w:bottom w:val="none" w:sz="0" w:space="0" w:color="auto"/>
        <w:right w:val="none" w:sz="0" w:space="0" w:color="auto"/>
      </w:divBdr>
    </w:div>
    <w:div w:id="1483110238">
      <w:bodyDiv w:val="1"/>
      <w:marLeft w:val="0"/>
      <w:marRight w:val="0"/>
      <w:marTop w:val="0"/>
      <w:marBottom w:val="0"/>
      <w:divBdr>
        <w:top w:val="none" w:sz="0" w:space="0" w:color="auto"/>
        <w:left w:val="none" w:sz="0" w:space="0" w:color="auto"/>
        <w:bottom w:val="none" w:sz="0" w:space="0" w:color="auto"/>
        <w:right w:val="none" w:sz="0" w:space="0" w:color="auto"/>
      </w:divBdr>
    </w:div>
    <w:div w:id="1506553560">
      <w:bodyDiv w:val="1"/>
      <w:marLeft w:val="0"/>
      <w:marRight w:val="0"/>
      <w:marTop w:val="0"/>
      <w:marBottom w:val="0"/>
      <w:divBdr>
        <w:top w:val="none" w:sz="0" w:space="0" w:color="auto"/>
        <w:left w:val="none" w:sz="0" w:space="0" w:color="auto"/>
        <w:bottom w:val="none" w:sz="0" w:space="0" w:color="auto"/>
        <w:right w:val="none" w:sz="0" w:space="0" w:color="auto"/>
      </w:divBdr>
    </w:div>
    <w:div w:id="1528106713">
      <w:bodyDiv w:val="1"/>
      <w:marLeft w:val="0"/>
      <w:marRight w:val="0"/>
      <w:marTop w:val="0"/>
      <w:marBottom w:val="0"/>
      <w:divBdr>
        <w:top w:val="none" w:sz="0" w:space="0" w:color="auto"/>
        <w:left w:val="none" w:sz="0" w:space="0" w:color="auto"/>
        <w:bottom w:val="none" w:sz="0" w:space="0" w:color="auto"/>
        <w:right w:val="none" w:sz="0" w:space="0" w:color="auto"/>
      </w:divBdr>
    </w:div>
    <w:div w:id="1561476543">
      <w:bodyDiv w:val="1"/>
      <w:marLeft w:val="0"/>
      <w:marRight w:val="0"/>
      <w:marTop w:val="0"/>
      <w:marBottom w:val="0"/>
      <w:divBdr>
        <w:top w:val="none" w:sz="0" w:space="0" w:color="auto"/>
        <w:left w:val="none" w:sz="0" w:space="0" w:color="auto"/>
        <w:bottom w:val="none" w:sz="0" w:space="0" w:color="auto"/>
        <w:right w:val="none" w:sz="0" w:space="0" w:color="auto"/>
      </w:divBdr>
    </w:div>
    <w:div w:id="1653291190">
      <w:bodyDiv w:val="1"/>
      <w:marLeft w:val="0"/>
      <w:marRight w:val="0"/>
      <w:marTop w:val="0"/>
      <w:marBottom w:val="0"/>
      <w:divBdr>
        <w:top w:val="none" w:sz="0" w:space="0" w:color="auto"/>
        <w:left w:val="none" w:sz="0" w:space="0" w:color="auto"/>
        <w:bottom w:val="none" w:sz="0" w:space="0" w:color="auto"/>
        <w:right w:val="none" w:sz="0" w:space="0" w:color="auto"/>
      </w:divBdr>
    </w:div>
    <w:div w:id="1674530664">
      <w:bodyDiv w:val="1"/>
      <w:marLeft w:val="0"/>
      <w:marRight w:val="0"/>
      <w:marTop w:val="0"/>
      <w:marBottom w:val="0"/>
      <w:divBdr>
        <w:top w:val="none" w:sz="0" w:space="0" w:color="auto"/>
        <w:left w:val="none" w:sz="0" w:space="0" w:color="auto"/>
        <w:bottom w:val="none" w:sz="0" w:space="0" w:color="auto"/>
        <w:right w:val="none" w:sz="0" w:space="0" w:color="auto"/>
      </w:divBdr>
    </w:div>
    <w:div w:id="1759014250">
      <w:bodyDiv w:val="1"/>
      <w:marLeft w:val="0"/>
      <w:marRight w:val="0"/>
      <w:marTop w:val="0"/>
      <w:marBottom w:val="0"/>
      <w:divBdr>
        <w:top w:val="none" w:sz="0" w:space="0" w:color="auto"/>
        <w:left w:val="none" w:sz="0" w:space="0" w:color="auto"/>
        <w:bottom w:val="none" w:sz="0" w:space="0" w:color="auto"/>
        <w:right w:val="none" w:sz="0" w:space="0" w:color="auto"/>
      </w:divBdr>
    </w:div>
    <w:div w:id="1839685691">
      <w:bodyDiv w:val="1"/>
      <w:marLeft w:val="0"/>
      <w:marRight w:val="0"/>
      <w:marTop w:val="0"/>
      <w:marBottom w:val="0"/>
      <w:divBdr>
        <w:top w:val="none" w:sz="0" w:space="0" w:color="auto"/>
        <w:left w:val="none" w:sz="0" w:space="0" w:color="auto"/>
        <w:bottom w:val="none" w:sz="0" w:space="0" w:color="auto"/>
        <w:right w:val="none" w:sz="0" w:space="0" w:color="auto"/>
      </w:divBdr>
    </w:div>
    <w:div w:id="1952278668">
      <w:bodyDiv w:val="1"/>
      <w:marLeft w:val="0"/>
      <w:marRight w:val="0"/>
      <w:marTop w:val="0"/>
      <w:marBottom w:val="0"/>
      <w:divBdr>
        <w:top w:val="none" w:sz="0" w:space="0" w:color="auto"/>
        <w:left w:val="none" w:sz="0" w:space="0" w:color="auto"/>
        <w:bottom w:val="none" w:sz="0" w:space="0" w:color="auto"/>
        <w:right w:val="none" w:sz="0" w:space="0" w:color="auto"/>
      </w:divBdr>
    </w:div>
    <w:div w:id="2046756448">
      <w:bodyDiv w:val="1"/>
      <w:marLeft w:val="0"/>
      <w:marRight w:val="0"/>
      <w:marTop w:val="0"/>
      <w:marBottom w:val="0"/>
      <w:divBdr>
        <w:top w:val="none" w:sz="0" w:space="0" w:color="auto"/>
        <w:left w:val="none" w:sz="0" w:space="0" w:color="auto"/>
        <w:bottom w:val="none" w:sz="0" w:space="0" w:color="auto"/>
        <w:right w:val="none" w:sz="0" w:space="0" w:color="auto"/>
      </w:divBdr>
    </w:div>
    <w:div w:id="2089961129">
      <w:bodyDiv w:val="1"/>
      <w:marLeft w:val="0"/>
      <w:marRight w:val="0"/>
      <w:marTop w:val="0"/>
      <w:marBottom w:val="0"/>
      <w:divBdr>
        <w:top w:val="none" w:sz="0" w:space="0" w:color="auto"/>
        <w:left w:val="none" w:sz="0" w:space="0" w:color="auto"/>
        <w:bottom w:val="none" w:sz="0" w:space="0" w:color="auto"/>
        <w:right w:val="none" w:sz="0" w:space="0" w:color="auto"/>
      </w:divBdr>
    </w:div>
    <w:div w:id="2135446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DFA850-C9AF-4B31-B9CB-5ECAE8658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6632</TotalTime>
  <Pages>15</Pages>
  <Words>3801</Words>
  <Characters>21669</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Evans (2114255)</dc:creator>
  <cp:keywords/>
  <dc:description/>
  <cp:lastModifiedBy>Paul Evans (2114255)</cp:lastModifiedBy>
  <cp:revision>35</cp:revision>
  <dcterms:created xsi:type="dcterms:W3CDTF">2024-04-19T12:50:00Z</dcterms:created>
  <dcterms:modified xsi:type="dcterms:W3CDTF">2024-04-25T18:00:00Z</dcterms:modified>
</cp:coreProperties>
</file>