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B21BAB" w:rsidR="006810F4" w:rsidP="00617627" w:rsidRDefault="006810F4" w14:paraId="383DDC77" w14:textId="77777777">
      <w:pPr>
        <w:spacing w:before="120" w:after="120" w:line="360" w:lineRule="auto"/>
        <w:rPr>
          <w:rFonts w:ascii="Times New Roman" w:hAnsi="Times New Roman" w:cs="Times New Roman"/>
          <w:lang w:val="en-GB"/>
        </w:rPr>
      </w:pPr>
    </w:p>
    <w:p w:rsidRPr="00B21BAB" w:rsidR="006810F4" w:rsidP="00617627" w:rsidRDefault="006810F4" w14:paraId="383F9A9F" w14:textId="77777777">
      <w:pPr>
        <w:spacing w:before="120" w:after="120" w:line="360" w:lineRule="auto"/>
        <w:rPr>
          <w:rFonts w:ascii="Times New Roman" w:hAnsi="Times New Roman" w:cs="Times New Roman"/>
          <w:lang w:val="en-GB"/>
        </w:rPr>
      </w:pPr>
    </w:p>
    <w:p w:rsidRPr="00B21BAB" w:rsidR="006810F4" w:rsidP="00617627" w:rsidRDefault="006810F4" w14:paraId="7B1B93FC" w14:textId="77777777">
      <w:pPr>
        <w:pStyle w:val="Title"/>
        <w:spacing w:before="120" w:after="120" w:line="360" w:lineRule="auto"/>
        <w:jc w:val="center"/>
        <w:rPr>
          <w:rFonts w:ascii="Times New Roman" w:hAnsi="Times New Roman" w:cs="Times New Roman"/>
          <w:lang w:val="en-GB"/>
        </w:rPr>
      </w:pPr>
    </w:p>
    <w:p w:rsidRPr="00B21BAB" w:rsidR="006810F4" w:rsidP="00617627" w:rsidRDefault="006810F4" w14:paraId="5A3F74FD" w14:textId="77777777">
      <w:pPr>
        <w:pStyle w:val="Title"/>
        <w:spacing w:before="120" w:after="120" w:line="360" w:lineRule="auto"/>
        <w:jc w:val="center"/>
        <w:rPr>
          <w:rFonts w:ascii="Times New Roman" w:hAnsi="Times New Roman" w:cs="Times New Roman"/>
          <w:lang w:val="en-GB"/>
        </w:rPr>
      </w:pPr>
    </w:p>
    <w:p w:rsidRPr="00B21BAB" w:rsidR="006810F4" w:rsidP="00617627" w:rsidRDefault="006810F4" w14:paraId="4F78062B" w14:textId="77777777">
      <w:pPr>
        <w:pStyle w:val="Title"/>
        <w:spacing w:before="120" w:after="120" w:line="360" w:lineRule="auto"/>
        <w:jc w:val="center"/>
        <w:rPr>
          <w:rFonts w:ascii="Times New Roman" w:hAnsi="Times New Roman" w:cs="Times New Roman"/>
          <w:lang w:val="en-GB"/>
        </w:rPr>
      </w:pPr>
    </w:p>
    <w:p w:rsidRPr="00B21BAB" w:rsidR="006810F4" w:rsidP="00617627" w:rsidRDefault="006810F4" w14:paraId="4A918DEA" w14:textId="77777777">
      <w:pPr>
        <w:pStyle w:val="Title"/>
        <w:spacing w:before="120" w:after="120" w:line="360" w:lineRule="auto"/>
        <w:jc w:val="center"/>
        <w:rPr>
          <w:rFonts w:ascii="Times New Roman" w:hAnsi="Times New Roman" w:cs="Times New Roman"/>
          <w:lang w:val="en-GB"/>
        </w:rPr>
      </w:pPr>
      <w:r w:rsidRPr="00B21BAB">
        <w:rPr>
          <w:rFonts w:ascii="Times New Roman" w:hAnsi="Times New Roman" w:cs="Times New Roman"/>
          <w:lang w:val="en-GB"/>
        </w:rPr>
        <w:t>Programme: BA International Hotel Management</w:t>
      </w:r>
    </w:p>
    <w:p w:rsidRPr="00B21BAB" w:rsidR="006810F4" w:rsidP="00617627" w:rsidRDefault="006810F4" w14:paraId="4CFE323C" w14:textId="77777777">
      <w:pPr>
        <w:pStyle w:val="Title"/>
        <w:spacing w:before="120" w:after="120" w:line="360" w:lineRule="auto"/>
        <w:jc w:val="center"/>
        <w:rPr>
          <w:rFonts w:ascii="Times New Roman" w:hAnsi="Times New Roman" w:cs="Times New Roman"/>
          <w:lang w:val="en-GB"/>
        </w:rPr>
      </w:pPr>
    </w:p>
    <w:p w:rsidRPr="00B21BAB" w:rsidR="006810F4" w:rsidP="00617627" w:rsidRDefault="006810F4" w14:paraId="4ED9F4AC" w14:textId="77777777">
      <w:pPr>
        <w:pStyle w:val="Title"/>
        <w:spacing w:before="120" w:after="120" w:line="360" w:lineRule="auto"/>
        <w:jc w:val="center"/>
        <w:rPr>
          <w:rFonts w:ascii="Times New Roman" w:hAnsi="Times New Roman" w:cs="Times New Roman"/>
          <w:lang w:val="en-GB"/>
        </w:rPr>
      </w:pPr>
      <w:r w:rsidRPr="00B21BAB">
        <w:rPr>
          <w:rFonts w:ascii="Times New Roman" w:hAnsi="Times New Roman" w:cs="Times New Roman"/>
          <w:lang w:val="en-GB"/>
        </w:rPr>
        <w:t>Module: Managing Hotel Administration</w:t>
      </w:r>
    </w:p>
    <w:p w:rsidRPr="00B21BAB" w:rsidR="006810F4" w:rsidP="00617627" w:rsidRDefault="006810F4" w14:paraId="1A8C5243" w14:textId="77777777">
      <w:pPr>
        <w:pStyle w:val="Title"/>
        <w:spacing w:before="120" w:after="120" w:line="360" w:lineRule="auto"/>
        <w:jc w:val="center"/>
        <w:rPr>
          <w:rFonts w:ascii="Times New Roman" w:hAnsi="Times New Roman" w:cs="Times New Roman"/>
          <w:lang w:val="en-GB"/>
        </w:rPr>
      </w:pPr>
    </w:p>
    <w:p w:rsidRPr="00B21BAB" w:rsidR="006810F4" w:rsidP="00617627" w:rsidRDefault="006810F4" w14:paraId="143C9DC6" w14:textId="77777777">
      <w:pPr>
        <w:pStyle w:val="Title"/>
        <w:spacing w:before="120" w:after="120" w:line="360" w:lineRule="auto"/>
        <w:jc w:val="center"/>
        <w:rPr>
          <w:rFonts w:ascii="Times New Roman" w:hAnsi="Times New Roman" w:cs="Times New Roman"/>
          <w:lang w:val="en-GB"/>
        </w:rPr>
      </w:pPr>
      <w:r w:rsidRPr="48A900AF" w:rsidR="006810F4">
        <w:rPr>
          <w:rFonts w:ascii="Times New Roman" w:hAnsi="Times New Roman" w:cs="Times New Roman"/>
          <w:lang w:val="en-GB"/>
        </w:rPr>
        <w:t>Module code: BMIH6004</w:t>
      </w:r>
    </w:p>
    <w:p w:rsidR="48A900AF" w:rsidP="48A900AF" w:rsidRDefault="48A900AF" w14:paraId="6088CCCA" w14:textId="292B3E28">
      <w:pPr>
        <w:pStyle w:val="Normal"/>
        <w:rPr>
          <w:rFonts w:ascii="Times New Roman" w:hAnsi="Times New Roman" w:cs="Times New Roman"/>
          <w:lang w:val="en-GB"/>
        </w:rPr>
      </w:pPr>
    </w:p>
    <w:p w:rsidRPr="00B21BAB" w:rsidR="006810F4" w:rsidP="48A900AF" w:rsidRDefault="006810F4" w14:paraId="747D68B4" w14:textId="3EE7E85F">
      <w:pPr>
        <w:spacing w:before="120" w:after="120" w:line="360" w:lineRule="auto"/>
        <w:rPr>
          <w:rFonts w:ascii="Times New Roman" w:hAnsi="Times New Roman" w:cs="Times New Roman"/>
          <w:sz w:val="40"/>
          <w:szCs w:val="40"/>
          <w:lang w:val="en-GB"/>
        </w:rPr>
      </w:pPr>
      <w:r w:rsidRPr="48A900AF" w:rsidR="2E7903D0">
        <w:rPr>
          <w:rFonts w:ascii="Times New Roman" w:hAnsi="Times New Roman" w:cs="Times New Roman"/>
          <w:sz w:val="40"/>
          <w:szCs w:val="40"/>
          <w:lang w:val="en-GB"/>
        </w:rPr>
        <w:t>Student name: Alina Cristina Ionita</w:t>
      </w:r>
    </w:p>
    <w:p w:rsidR="2E7903D0" w:rsidP="48A900AF" w:rsidRDefault="2E7903D0" w14:paraId="46911345" w14:textId="1F7E4E44">
      <w:pPr>
        <w:spacing w:before="120" w:after="120" w:line="360" w:lineRule="auto"/>
        <w:rPr>
          <w:rFonts w:ascii="Times New Roman" w:hAnsi="Times New Roman" w:cs="Times New Roman"/>
          <w:sz w:val="40"/>
          <w:szCs w:val="40"/>
          <w:lang w:val="en-GB"/>
        </w:rPr>
      </w:pPr>
      <w:r w:rsidRPr="48A900AF" w:rsidR="2E7903D0">
        <w:rPr>
          <w:rFonts w:ascii="Times New Roman" w:hAnsi="Times New Roman" w:cs="Times New Roman"/>
          <w:sz w:val="40"/>
          <w:szCs w:val="40"/>
          <w:lang w:val="en-GB"/>
        </w:rPr>
        <w:t>Student ID: 2246123</w:t>
      </w:r>
    </w:p>
    <w:p w:rsidR="2E7903D0" w:rsidP="48A900AF" w:rsidRDefault="2E7903D0" w14:paraId="742C6F1D" w14:textId="08103813">
      <w:pPr>
        <w:spacing w:before="120" w:after="120" w:line="360" w:lineRule="auto"/>
        <w:rPr>
          <w:rFonts w:ascii="Times New Roman" w:hAnsi="Times New Roman" w:cs="Times New Roman"/>
          <w:sz w:val="40"/>
          <w:szCs w:val="40"/>
          <w:lang w:val="en-GB"/>
        </w:rPr>
      </w:pPr>
      <w:r w:rsidRPr="48A900AF" w:rsidR="2E7903D0">
        <w:rPr>
          <w:rFonts w:ascii="Times New Roman" w:hAnsi="Times New Roman" w:cs="Times New Roman"/>
          <w:sz w:val="40"/>
          <w:szCs w:val="40"/>
          <w:lang w:val="en-GB"/>
        </w:rPr>
        <w:t>Lecturer: Ka Po Chong</w:t>
      </w:r>
    </w:p>
    <w:p w:rsidR="48A900AF" w:rsidP="48A900AF" w:rsidRDefault="48A900AF" w14:paraId="10418907" w14:textId="3C6793C4">
      <w:pPr>
        <w:spacing w:before="120" w:after="120" w:line="360" w:lineRule="auto"/>
        <w:rPr>
          <w:rFonts w:ascii="Times New Roman" w:hAnsi="Times New Roman" w:cs="Times New Roman"/>
          <w:sz w:val="40"/>
          <w:szCs w:val="40"/>
          <w:lang w:val="en-GB"/>
        </w:rPr>
      </w:pPr>
    </w:p>
    <w:p w:rsidRPr="00B21BAB" w:rsidR="006810F4" w:rsidP="48A900AF" w:rsidRDefault="006810F4" w14:paraId="0A26AEF0" w14:textId="36A1E26D">
      <w:pPr>
        <w:spacing w:before="120" w:after="120" w:line="360" w:lineRule="auto"/>
        <w:rPr>
          <w:rFonts w:ascii="Times New Roman" w:hAnsi="Times New Roman" w:cs="Times New Roman"/>
          <w:color w:val="FFFFFF" w:themeColor="background1" w:themeTint="FF" w:themeShade="FF"/>
          <w:sz w:val="40"/>
          <w:szCs w:val="40"/>
          <w:lang w:val="en-GB"/>
        </w:rPr>
      </w:pPr>
      <w:r w:rsidRPr="48A900AF" w:rsidR="73304CAD">
        <w:rPr>
          <w:rFonts w:ascii="Times New Roman" w:hAnsi="Times New Roman" w:cs="Times New Roman"/>
          <w:color w:val="FFFFFF" w:themeColor="background1" w:themeTint="FF" w:themeShade="FF"/>
          <w:sz w:val="40"/>
          <w:szCs w:val="40"/>
          <w:lang w:val="en-GB"/>
        </w:rPr>
        <w:t>Student name: Alina</w:t>
      </w:r>
    </w:p>
    <w:p w:rsidR="73304CAD" w:rsidP="48A900AF" w:rsidRDefault="73304CAD" w14:paraId="365DF500" w14:textId="0AC34B8A">
      <w:pPr>
        <w:spacing w:before="120" w:after="120" w:line="360" w:lineRule="auto"/>
        <w:rPr>
          <w:rFonts w:ascii="Times New Roman" w:hAnsi="Times New Roman" w:cs="Times New Roman"/>
          <w:color w:val="FFFFFF" w:themeColor="background1" w:themeTint="FF" w:themeShade="FF"/>
          <w:sz w:val="40"/>
          <w:szCs w:val="40"/>
          <w:lang w:val="en-GB"/>
        </w:rPr>
      </w:pPr>
      <w:r w:rsidRPr="48A900AF" w:rsidR="73304CAD">
        <w:rPr>
          <w:rFonts w:ascii="Times New Roman" w:hAnsi="Times New Roman" w:cs="Times New Roman"/>
          <w:color w:val="FFFFFF" w:themeColor="background1" w:themeTint="FF" w:themeShade="FF"/>
          <w:sz w:val="40"/>
          <w:szCs w:val="40"/>
          <w:lang w:val="en-GB"/>
        </w:rPr>
        <w:t>Student ID: 2246123</w:t>
      </w:r>
    </w:p>
    <w:p w:rsidR="73304CAD" w:rsidP="48A900AF" w:rsidRDefault="73304CAD" w14:paraId="7FE696B8" w14:textId="396170D7">
      <w:pPr>
        <w:spacing w:before="120" w:after="120" w:line="360" w:lineRule="auto"/>
        <w:rPr>
          <w:rFonts w:ascii="Times New Roman" w:hAnsi="Times New Roman" w:cs="Times New Roman"/>
          <w:color w:val="FFFFFF" w:themeColor="background1" w:themeTint="FF" w:themeShade="FF"/>
          <w:sz w:val="40"/>
          <w:szCs w:val="40"/>
          <w:lang w:val="en-GB"/>
        </w:rPr>
      </w:pPr>
      <w:r w:rsidRPr="48A900AF" w:rsidR="73304CAD">
        <w:rPr>
          <w:rFonts w:ascii="Times New Roman" w:hAnsi="Times New Roman" w:cs="Times New Roman"/>
          <w:color w:val="FFFFFF" w:themeColor="background1" w:themeTint="FF" w:themeShade="FF"/>
          <w:sz w:val="40"/>
          <w:szCs w:val="40"/>
          <w:lang w:val="en-GB"/>
        </w:rPr>
        <w:t>Lecturer: Ka Po Chong</w:t>
      </w:r>
    </w:p>
    <w:p w:rsidRPr="00B21BAB" w:rsidR="006810F4" w:rsidP="00617627" w:rsidRDefault="006810F4" w14:paraId="0911F63F" w14:textId="4E6A1428">
      <w:pPr>
        <w:spacing w:before="120" w:after="120" w:line="360" w:lineRule="auto"/>
        <w:rPr>
          <w:rFonts w:ascii="Times New Roman" w:hAnsi="Times New Roman" w:cs="Times New Roman"/>
          <w:lang w:val="en-GB"/>
        </w:rPr>
      </w:pPr>
    </w:p>
    <w:p w:rsidRPr="00B21BAB" w:rsidR="006810F4" w:rsidP="00617627" w:rsidRDefault="006810F4" w14:paraId="11208630" w14:textId="77777777">
      <w:pPr>
        <w:spacing w:before="120" w:after="120" w:line="360" w:lineRule="auto"/>
        <w:rPr>
          <w:rFonts w:ascii="Times New Roman" w:hAnsi="Times New Roman" w:cs="Times New Roman"/>
          <w:lang w:val="en-GB"/>
        </w:rPr>
      </w:pPr>
    </w:p>
    <w:p w:rsidRPr="00B21BAB" w:rsidR="006810F4" w:rsidP="00617627" w:rsidRDefault="006810F4" w14:paraId="27C894DD" w14:textId="77777777">
      <w:pPr>
        <w:spacing w:before="120" w:after="120" w:line="360" w:lineRule="auto"/>
        <w:rPr>
          <w:rFonts w:ascii="Times New Roman" w:hAnsi="Times New Roman" w:cs="Times New Roman"/>
          <w:lang w:val="en-GB"/>
        </w:rPr>
      </w:pPr>
    </w:p>
    <w:p w:rsidRPr="00B21BAB" w:rsidR="006810F4" w:rsidP="00617627" w:rsidRDefault="006810F4" w14:paraId="5503A951" w14:textId="77777777">
      <w:pPr>
        <w:spacing w:before="120" w:after="120" w:line="360" w:lineRule="auto"/>
        <w:rPr>
          <w:rFonts w:ascii="Times New Roman" w:hAnsi="Times New Roman" w:cs="Times New Roman"/>
          <w:lang w:val="en-GB"/>
        </w:rPr>
      </w:pPr>
    </w:p>
    <w:p w:rsidRPr="00B21BAB" w:rsidR="006810F4" w:rsidP="00617627" w:rsidRDefault="006810F4" w14:paraId="088369C3" w14:textId="77777777">
      <w:pPr>
        <w:spacing w:before="120" w:after="120" w:line="360" w:lineRule="auto"/>
        <w:rPr>
          <w:rFonts w:ascii="Times New Roman" w:hAnsi="Times New Roman" w:cs="Times New Roman"/>
          <w:lang w:val="en-GB"/>
        </w:rPr>
      </w:pPr>
    </w:p>
    <w:p w:rsidRPr="00B21BAB" w:rsidR="006810F4" w:rsidP="00617627" w:rsidRDefault="006810F4" w14:paraId="347D0F72" w14:textId="77777777">
      <w:pPr>
        <w:spacing w:before="120" w:after="120" w:line="360" w:lineRule="auto"/>
        <w:rPr>
          <w:rFonts w:ascii="Times New Roman" w:hAnsi="Times New Roman" w:cs="Times New Roman"/>
          <w:lang w:val="en-GB"/>
        </w:rPr>
      </w:pPr>
    </w:p>
    <w:p w:rsidRPr="00B21BAB" w:rsidR="006810F4" w:rsidP="00617627" w:rsidRDefault="006810F4" w14:paraId="3CC64555" w14:textId="77777777">
      <w:pPr>
        <w:spacing w:before="120" w:after="120" w:line="360" w:lineRule="auto"/>
        <w:rPr>
          <w:rFonts w:ascii="Times New Roman" w:hAnsi="Times New Roman" w:cs="Times New Roman"/>
          <w:lang w:val="en-GB"/>
        </w:rPr>
      </w:pPr>
    </w:p>
    <w:sdt>
      <w:sdtPr>
        <w:id w:val="12528411"/>
        <w:docPartObj>
          <w:docPartGallery w:val="Table of Contents"/>
          <w:docPartUnique/>
        </w:docPartObj>
        <w:rPr>
          <w:rFonts w:ascii="Calibri" w:hAnsi="Calibri" w:eastAsia="Calibri" w:cs="Arial" w:asciiTheme="minorAscii" w:hAnsiTheme="minorAscii" w:eastAsiaTheme="minorAscii" w:cstheme="minorBidi"/>
          <w:b w:val="0"/>
          <w:bCs w:val="0"/>
          <w:color w:val="auto"/>
          <w:sz w:val="22"/>
          <w:szCs w:val="22"/>
          <w:lang w:val="en-GB" w:eastAsia="en-US"/>
        </w:rPr>
      </w:sdtPr>
      <w:sdtContent>
        <w:p w:rsidRPr="00B21BAB" w:rsidR="009B6CD7" w:rsidP="007B540F" w:rsidRDefault="009B6CD7" w14:paraId="1152009B" w14:textId="77777777">
          <w:pPr>
            <w:pStyle w:val="TOCHeading"/>
            <w:jc w:val="center"/>
            <w:rPr>
              <w:lang w:val="en-GB"/>
            </w:rPr>
          </w:pPr>
          <w:r w:rsidRPr="00B21BAB">
            <w:rPr>
              <w:lang w:val="en-GB"/>
            </w:rPr>
            <w:t>Table of Contents</w:t>
          </w:r>
        </w:p>
        <w:p w:rsidRPr="00B21BAB" w:rsidR="007B540F" w:rsidP="007B540F" w:rsidRDefault="006B7AAD" w14:paraId="084EF94B" w14:textId="1C290460">
          <w:pPr>
            <w:pStyle w:val="TOC1"/>
            <w:tabs>
              <w:tab w:val="right" w:leader="dot" w:pos="9016"/>
            </w:tabs>
            <w:spacing w:line="360" w:lineRule="auto"/>
            <w:rPr>
              <w:rFonts w:ascii="Times New Roman" w:hAnsi="Times New Roman" w:cs="Times New Roman" w:eastAsiaTheme="minorEastAsia"/>
              <w:noProof/>
              <w:kern w:val="2"/>
              <w:sz w:val="24"/>
              <w:szCs w:val="24"/>
              <w:lang w:val="en-GB"/>
              <w14:ligatures w14:val="standardContextual"/>
            </w:rPr>
          </w:pPr>
          <w:r w:rsidRPr="00B21BAB">
            <w:rPr>
              <w:rFonts w:ascii="Times New Roman" w:hAnsi="Times New Roman" w:cs="Times New Roman"/>
              <w:sz w:val="24"/>
              <w:szCs w:val="24"/>
              <w:lang w:val="en-GB"/>
            </w:rPr>
            <w:fldChar w:fldCharType="begin"/>
          </w:r>
          <w:r w:rsidRPr="00B21BAB" w:rsidR="009B6CD7">
            <w:rPr>
              <w:rFonts w:ascii="Times New Roman" w:hAnsi="Times New Roman" w:cs="Times New Roman"/>
              <w:sz w:val="24"/>
              <w:szCs w:val="24"/>
              <w:lang w:val="en-GB"/>
            </w:rPr>
            <w:instrText xml:space="preserve"> TOC \o "1-3" \h \z \u </w:instrText>
          </w:r>
          <w:r w:rsidRPr="00B21BAB">
            <w:rPr>
              <w:rFonts w:ascii="Times New Roman" w:hAnsi="Times New Roman" w:cs="Times New Roman"/>
              <w:sz w:val="24"/>
              <w:szCs w:val="24"/>
              <w:lang w:val="en-GB"/>
            </w:rPr>
            <w:fldChar w:fldCharType="separate"/>
          </w:r>
          <w:hyperlink w:history="1" w:anchor="_Toc211475912">
            <w:r w:rsidRPr="00B21BAB" w:rsidR="007B540F">
              <w:rPr>
                <w:rStyle w:val="Hyperlink"/>
                <w:rFonts w:ascii="Times New Roman" w:hAnsi="Times New Roman" w:cs="Times New Roman"/>
                <w:noProof/>
                <w:sz w:val="24"/>
                <w:szCs w:val="24"/>
                <w:lang w:val="en-GB"/>
              </w:rPr>
              <w:t>Introduction</w:t>
            </w:r>
            <w:r w:rsidRPr="00B21BAB" w:rsidR="007B540F">
              <w:rPr>
                <w:rFonts w:ascii="Times New Roman" w:hAnsi="Times New Roman" w:cs="Times New Roman"/>
                <w:noProof/>
                <w:webHidden/>
                <w:sz w:val="24"/>
                <w:szCs w:val="24"/>
                <w:lang w:val="en-GB"/>
              </w:rPr>
              <w:tab/>
            </w:r>
            <w:r w:rsidRPr="00B21BAB" w:rsidR="007B540F">
              <w:rPr>
                <w:rFonts w:ascii="Times New Roman" w:hAnsi="Times New Roman" w:cs="Times New Roman"/>
                <w:noProof/>
                <w:webHidden/>
                <w:sz w:val="24"/>
                <w:szCs w:val="24"/>
                <w:lang w:val="en-GB"/>
              </w:rPr>
              <w:fldChar w:fldCharType="begin"/>
            </w:r>
            <w:r w:rsidRPr="00B21BAB" w:rsidR="007B540F">
              <w:rPr>
                <w:rFonts w:ascii="Times New Roman" w:hAnsi="Times New Roman" w:cs="Times New Roman"/>
                <w:noProof/>
                <w:webHidden/>
                <w:sz w:val="24"/>
                <w:szCs w:val="24"/>
                <w:lang w:val="en-GB"/>
              </w:rPr>
              <w:instrText xml:space="preserve"> PAGEREF _Toc211475912 \h </w:instrText>
            </w:r>
            <w:r w:rsidRPr="00B21BAB" w:rsidR="007B540F">
              <w:rPr>
                <w:rFonts w:ascii="Times New Roman" w:hAnsi="Times New Roman" w:cs="Times New Roman"/>
                <w:noProof/>
                <w:webHidden/>
                <w:sz w:val="24"/>
                <w:szCs w:val="24"/>
                <w:lang w:val="en-GB"/>
              </w:rPr>
            </w:r>
            <w:r w:rsidRPr="00B21BAB" w:rsidR="007B540F">
              <w:rPr>
                <w:rFonts w:ascii="Times New Roman" w:hAnsi="Times New Roman" w:cs="Times New Roman"/>
                <w:noProof/>
                <w:webHidden/>
                <w:sz w:val="24"/>
                <w:szCs w:val="24"/>
                <w:lang w:val="en-GB"/>
              </w:rPr>
              <w:fldChar w:fldCharType="separate"/>
            </w:r>
            <w:r w:rsidR="00FB0FAD">
              <w:rPr>
                <w:rFonts w:ascii="Times New Roman" w:hAnsi="Times New Roman" w:cs="Times New Roman"/>
                <w:noProof/>
                <w:webHidden/>
                <w:sz w:val="24"/>
                <w:szCs w:val="24"/>
                <w:lang w:val="en-GB"/>
              </w:rPr>
              <w:t>3</w:t>
            </w:r>
            <w:r w:rsidRPr="00B21BAB" w:rsidR="007B540F">
              <w:rPr>
                <w:rFonts w:ascii="Times New Roman" w:hAnsi="Times New Roman" w:cs="Times New Roman"/>
                <w:noProof/>
                <w:webHidden/>
                <w:sz w:val="24"/>
                <w:szCs w:val="24"/>
                <w:lang w:val="en-GB"/>
              </w:rPr>
              <w:fldChar w:fldCharType="end"/>
            </w:r>
          </w:hyperlink>
        </w:p>
        <w:p w:rsidRPr="00B21BAB" w:rsidR="007B540F" w:rsidP="007B540F" w:rsidRDefault="007B540F" w14:paraId="58BE5D07" w14:textId="14163CBE">
          <w:pPr>
            <w:pStyle w:val="TOC1"/>
            <w:tabs>
              <w:tab w:val="right" w:leader="dot" w:pos="9016"/>
            </w:tabs>
            <w:spacing w:line="360" w:lineRule="auto"/>
            <w:rPr>
              <w:rFonts w:ascii="Times New Roman" w:hAnsi="Times New Roman" w:cs="Times New Roman" w:eastAsiaTheme="minorEastAsia"/>
              <w:noProof/>
              <w:kern w:val="2"/>
              <w:sz w:val="24"/>
              <w:szCs w:val="24"/>
              <w:lang w:val="en-GB"/>
              <w14:ligatures w14:val="standardContextual"/>
            </w:rPr>
          </w:pPr>
          <w:hyperlink w:history="1" w:anchor="_Toc211475913">
            <w:r w:rsidRPr="00B21BAB">
              <w:rPr>
                <w:rStyle w:val="Hyperlink"/>
                <w:rFonts w:ascii="Times New Roman" w:hAnsi="Times New Roman" w:cs="Times New Roman"/>
                <w:noProof/>
                <w:sz w:val="24"/>
                <w:szCs w:val="24"/>
                <w:lang w:val="en-GB"/>
              </w:rPr>
              <w:t>Application of Model</w:t>
            </w:r>
            <w:r w:rsidRPr="00B21BAB">
              <w:rPr>
                <w:rFonts w:ascii="Times New Roman" w:hAnsi="Times New Roman" w:cs="Times New Roman"/>
                <w:noProof/>
                <w:webHidden/>
                <w:sz w:val="24"/>
                <w:szCs w:val="24"/>
                <w:lang w:val="en-GB"/>
              </w:rPr>
              <w:tab/>
            </w:r>
            <w:r w:rsidRPr="00B21BAB">
              <w:rPr>
                <w:rFonts w:ascii="Times New Roman" w:hAnsi="Times New Roman" w:cs="Times New Roman"/>
                <w:noProof/>
                <w:webHidden/>
                <w:sz w:val="24"/>
                <w:szCs w:val="24"/>
                <w:lang w:val="en-GB"/>
              </w:rPr>
              <w:fldChar w:fldCharType="begin"/>
            </w:r>
            <w:r w:rsidRPr="00B21BAB">
              <w:rPr>
                <w:rFonts w:ascii="Times New Roman" w:hAnsi="Times New Roman" w:cs="Times New Roman"/>
                <w:noProof/>
                <w:webHidden/>
                <w:sz w:val="24"/>
                <w:szCs w:val="24"/>
                <w:lang w:val="en-GB"/>
              </w:rPr>
              <w:instrText xml:space="preserve"> PAGEREF _Toc211475913 \h </w:instrText>
            </w:r>
            <w:r w:rsidRPr="00B21BAB">
              <w:rPr>
                <w:rFonts w:ascii="Times New Roman" w:hAnsi="Times New Roman" w:cs="Times New Roman"/>
                <w:noProof/>
                <w:webHidden/>
                <w:sz w:val="24"/>
                <w:szCs w:val="24"/>
                <w:lang w:val="en-GB"/>
              </w:rPr>
            </w:r>
            <w:r w:rsidRPr="00B21BAB">
              <w:rPr>
                <w:rFonts w:ascii="Times New Roman" w:hAnsi="Times New Roman" w:cs="Times New Roman"/>
                <w:noProof/>
                <w:webHidden/>
                <w:sz w:val="24"/>
                <w:szCs w:val="24"/>
                <w:lang w:val="en-GB"/>
              </w:rPr>
              <w:fldChar w:fldCharType="separate"/>
            </w:r>
            <w:r w:rsidR="00FB0FAD">
              <w:rPr>
                <w:rFonts w:ascii="Times New Roman" w:hAnsi="Times New Roman" w:cs="Times New Roman"/>
                <w:noProof/>
                <w:webHidden/>
                <w:sz w:val="24"/>
                <w:szCs w:val="24"/>
                <w:lang w:val="en-GB"/>
              </w:rPr>
              <w:t>3</w:t>
            </w:r>
            <w:r w:rsidRPr="00B21BAB">
              <w:rPr>
                <w:rFonts w:ascii="Times New Roman" w:hAnsi="Times New Roman" w:cs="Times New Roman"/>
                <w:noProof/>
                <w:webHidden/>
                <w:sz w:val="24"/>
                <w:szCs w:val="24"/>
                <w:lang w:val="en-GB"/>
              </w:rPr>
              <w:fldChar w:fldCharType="end"/>
            </w:r>
          </w:hyperlink>
        </w:p>
        <w:p w:rsidRPr="00B21BAB" w:rsidR="007B540F" w:rsidP="007B540F" w:rsidRDefault="007B540F" w14:paraId="1A03CAE2" w14:textId="6EA42B39">
          <w:pPr>
            <w:pStyle w:val="TOC1"/>
            <w:tabs>
              <w:tab w:val="right" w:leader="dot" w:pos="9016"/>
            </w:tabs>
            <w:spacing w:line="360" w:lineRule="auto"/>
            <w:rPr>
              <w:rFonts w:ascii="Times New Roman" w:hAnsi="Times New Roman" w:cs="Times New Roman" w:eastAsiaTheme="minorEastAsia"/>
              <w:noProof/>
              <w:kern w:val="2"/>
              <w:sz w:val="24"/>
              <w:szCs w:val="24"/>
              <w:lang w:val="en-GB"/>
              <w14:ligatures w14:val="standardContextual"/>
            </w:rPr>
          </w:pPr>
          <w:hyperlink w:history="1" w:anchor="_Toc211475914">
            <w:r w:rsidRPr="00B21BAB">
              <w:rPr>
                <w:rStyle w:val="Hyperlink"/>
                <w:rFonts w:ascii="Times New Roman" w:hAnsi="Times New Roman" w:cs="Times New Roman"/>
                <w:noProof/>
                <w:sz w:val="24"/>
                <w:szCs w:val="24"/>
                <w:lang w:val="en-GB"/>
              </w:rPr>
              <w:t>Conclusion and Development Plan</w:t>
            </w:r>
            <w:r w:rsidRPr="00B21BAB">
              <w:rPr>
                <w:rFonts w:ascii="Times New Roman" w:hAnsi="Times New Roman" w:cs="Times New Roman"/>
                <w:noProof/>
                <w:webHidden/>
                <w:sz w:val="24"/>
                <w:szCs w:val="24"/>
                <w:lang w:val="en-GB"/>
              </w:rPr>
              <w:tab/>
            </w:r>
            <w:r w:rsidRPr="00B21BAB">
              <w:rPr>
                <w:rFonts w:ascii="Times New Roman" w:hAnsi="Times New Roman" w:cs="Times New Roman"/>
                <w:noProof/>
                <w:webHidden/>
                <w:sz w:val="24"/>
                <w:szCs w:val="24"/>
                <w:lang w:val="en-GB"/>
              </w:rPr>
              <w:fldChar w:fldCharType="begin"/>
            </w:r>
            <w:r w:rsidRPr="00B21BAB">
              <w:rPr>
                <w:rFonts w:ascii="Times New Roman" w:hAnsi="Times New Roman" w:cs="Times New Roman"/>
                <w:noProof/>
                <w:webHidden/>
                <w:sz w:val="24"/>
                <w:szCs w:val="24"/>
                <w:lang w:val="en-GB"/>
              </w:rPr>
              <w:instrText xml:space="preserve"> PAGEREF _Toc211475914 \h </w:instrText>
            </w:r>
            <w:r w:rsidRPr="00B21BAB">
              <w:rPr>
                <w:rFonts w:ascii="Times New Roman" w:hAnsi="Times New Roman" w:cs="Times New Roman"/>
                <w:noProof/>
                <w:webHidden/>
                <w:sz w:val="24"/>
                <w:szCs w:val="24"/>
                <w:lang w:val="en-GB"/>
              </w:rPr>
            </w:r>
            <w:r w:rsidRPr="00B21BAB">
              <w:rPr>
                <w:rFonts w:ascii="Times New Roman" w:hAnsi="Times New Roman" w:cs="Times New Roman"/>
                <w:noProof/>
                <w:webHidden/>
                <w:sz w:val="24"/>
                <w:szCs w:val="24"/>
                <w:lang w:val="en-GB"/>
              </w:rPr>
              <w:fldChar w:fldCharType="separate"/>
            </w:r>
            <w:r w:rsidR="00FB0FAD">
              <w:rPr>
                <w:rFonts w:ascii="Times New Roman" w:hAnsi="Times New Roman" w:cs="Times New Roman"/>
                <w:noProof/>
                <w:webHidden/>
                <w:sz w:val="24"/>
                <w:szCs w:val="24"/>
                <w:lang w:val="en-GB"/>
              </w:rPr>
              <w:t>6</w:t>
            </w:r>
            <w:r w:rsidRPr="00B21BAB">
              <w:rPr>
                <w:rFonts w:ascii="Times New Roman" w:hAnsi="Times New Roman" w:cs="Times New Roman"/>
                <w:noProof/>
                <w:webHidden/>
                <w:sz w:val="24"/>
                <w:szCs w:val="24"/>
                <w:lang w:val="en-GB"/>
              </w:rPr>
              <w:fldChar w:fldCharType="end"/>
            </w:r>
          </w:hyperlink>
        </w:p>
        <w:p w:rsidRPr="00B21BAB" w:rsidR="007B540F" w:rsidP="007B540F" w:rsidRDefault="007B540F" w14:paraId="1E8B04D0" w14:textId="09F973A7">
          <w:pPr>
            <w:pStyle w:val="TOC1"/>
            <w:tabs>
              <w:tab w:val="right" w:leader="dot" w:pos="9016"/>
            </w:tabs>
            <w:spacing w:line="360" w:lineRule="auto"/>
            <w:rPr>
              <w:rFonts w:ascii="Times New Roman" w:hAnsi="Times New Roman" w:cs="Times New Roman" w:eastAsiaTheme="minorEastAsia"/>
              <w:noProof/>
              <w:kern w:val="2"/>
              <w:sz w:val="24"/>
              <w:szCs w:val="24"/>
              <w:lang w:val="en-GB"/>
              <w14:ligatures w14:val="standardContextual"/>
            </w:rPr>
          </w:pPr>
          <w:hyperlink w:history="1" w:anchor="_Toc211475915">
            <w:r w:rsidRPr="00B21BAB">
              <w:rPr>
                <w:rStyle w:val="Hyperlink"/>
                <w:rFonts w:ascii="Times New Roman" w:hAnsi="Times New Roman" w:cs="Times New Roman"/>
                <w:noProof/>
                <w:sz w:val="24"/>
                <w:szCs w:val="24"/>
                <w:lang w:val="en-GB"/>
              </w:rPr>
              <w:t>References</w:t>
            </w:r>
            <w:r w:rsidRPr="00B21BAB">
              <w:rPr>
                <w:rFonts w:ascii="Times New Roman" w:hAnsi="Times New Roman" w:cs="Times New Roman"/>
                <w:noProof/>
                <w:webHidden/>
                <w:sz w:val="24"/>
                <w:szCs w:val="24"/>
                <w:lang w:val="en-GB"/>
              </w:rPr>
              <w:tab/>
            </w:r>
            <w:r w:rsidRPr="00B21BAB">
              <w:rPr>
                <w:rFonts w:ascii="Times New Roman" w:hAnsi="Times New Roman" w:cs="Times New Roman"/>
                <w:noProof/>
                <w:webHidden/>
                <w:sz w:val="24"/>
                <w:szCs w:val="24"/>
                <w:lang w:val="en-GB"/>
              </w:rPr>
              <w:fldChar w:fldCharType="begin"/>
            </w:r>
            <w:r w:rsidRPr="00B21BAB">
              <w:rPr>
                <w:rFonts w:ascii="Times New Roman" w:hAnsi="Times New Roman" w:cs="Times New Roman"/>
                <w:noProof/>
                <w:webHidden/>
                <w:sz w:val="24"/>
                <w:szCs w:val="24"/>
                <w:lang w:val="en-GB"/>
              </w:rPr>
              <w:instrText xml:space="preserve"> PAGEREF _Toc211475915 \h </w:instrText>
            </w:r>
            <w:r w:rsidRPr="00B21BAB">
              <w:rPr>
                <w:rFonts w:ascii="Times New Roman" w:hAnsi="Times New Roman" w:cs="Times New Roman"/>
                <w:noProof/>
                <w:webHidden/>
                <w:sz w:val="24"/>
                <w:szCs w:val="24"/>
                <w:lang w:val="en-GB"/>
              </w:rPr>
            </w:r>
            <w:r w:rsidRPr="00B21BAB">
              <w:rPr>
                <w:rFonts w:ascii="Times New Roman" w:hAnsi="Times New Roman" w:cs="Times New Roman"/>
                <w:noProof/>
                <w:webHidden/>
                <w:sz w:val="24"/>
                <w:szCs w:val="24"/>
                <w:lang w:val="en-GB"/>
              </w:rPr>
              <w:fldChar w:fldCharType="separate"/>
            </w:r>
            <w:r w:rsidR="00FB0FAD">
              <w:rPr>
                <w:rFonts w:ascii="Times New Roman" w:hAnsi="Times New Roman" w:cs="Times New Roman"/>
                <w:noProof/>
                <w:webHidden/>
                <w:sz w:val="24"/>
                <w:szCs w:val="24"/>
                <w:lang w:val="en-GB"/>
              </w:rPr>
              <w:t>7</w:t>
            </w:r>
            <w:r w:rsidRPr="00B21BAB">
              <w:rPr>
                <w:rFonts w:ascii="Times New Roman" w:hAnsi="Times New Roman" w:cs="Times New Roman"/>
                <w:noProof/>
                <w:webHidden/>
                <w:sz w:val="24"/>
                <w:szCs w:val="24"/>
                <w:lang w:val="en-GB"/>
              </w:rPr>
              <w:fldChar w:fldCharType="end"/>
            </w:r>
          </w:hyperlink>
        </w:p>
        <w:p w:rsidRPr="00B21BAB" w:rsidR="009B6CD7" w:rsidP="007B540F" w:rsidRDefault="006B7AAD" w14:paraId="6A658F7E" w14:textId="564468B1">
          <w:pPr>
            <w:spacing w:before="120" w:after="120" w:line="360" w:lineRule="auto"/>
            <w:rPr>
              <w:rFonts w:ascii="Times New Roman" w:hAnsi="Times New Roman" w:cs="Times New Roman"/>
              <w:lang w:val="en-GB"/>
            </w:rPr>
          </w:pPr>
          <w:r w:rsidRPr="00B21BAB">
            <w:rPr>
              <w:rFonts w:ascii="Times New Roman" w:hAnsi="Times New Roman" w:cs="Times New Roman"/>
              <w:sz w:val="24"/>
              <w:szCs w:val="24"/>
              <w:lang w:val="en-GB"/>
            </w:rPr>
            <w:fldChar w:fldCharType="end"/>
          </w:r>
        </w:p>
      </w:sdtContent>
      <w:sdtEndPr>
        <w:rPr>
          <w:rFonts w:ascii="Calibri" w:hAnsi="Calibri" w:eastAsia="Calibri" w:cs="Arial" w:asciiTheme="minorAscii" w:hAnsiTheme="minorAscii" w:eastAsiaTheme="minorAscii" w:cstheme="minorBidi"/>
          <w:b w:val="0"/>
          <w:bCs w:val="0"/>
          <w:color w:val="auto"/>
          <w:sz w:val="22"/>
          <w:szCs w:val="22"/>
          <w:lang w:val="en-GB" w:eastAsia="en-US"/>
        </w:rPr>
      </w:sdtEndPr>
    </w:sdt>
    <w:p w:rsidRPr="00B21BAB" w:rsidR="009B6CD7" w:rsidP="00617627" w:rsidRDefault="009B6CD7" w14:paraId="553EC936"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64BA00CB"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4EBD6654"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530B84A6"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7BECAFDD"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4223B024"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6E291C7B"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3A369EDC"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5C792148"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2DFEAC50"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1E2534C8"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1466AD95"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421DE733"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103B609A"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50F5BBF3"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7E384878"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504112B6" w14:textId="77777777">
      <w:pPr>
        <w:spacing w:before="120" w:after="120" w:line="360" w:lineRule="auto"/>
        <w:jc w:val="both"/>
        <w:rPr>
          <w:rFonts w:ascii="Times New Roman" w:hAnsi="Times New Roman" w:cs="Times New Roman"/>
          <w:b/>
          <w:sz w:val="24"/>
          <w:szCs w:val="24"/>
          <w:lang w:val="en-GB"/>
        </w:rPr>
      </w:pPr>
    </w:p>
    <w:p w:rsidRPr="00B21BAB" w:rsidR="009B6CD7" w:rsidP="00617627" w:rsidRDefault="009B6CD7" w14:paraId="6B77B857" w14:textId="77777777">
      <w:pPr>
        <w:spacing w:before="120" w:after="120" w:line="360" w:lineRule="auto"/>
        <w:jc w:val="both"/>
        <w:rPr>
          <w:rFonts w:ascii="Times New Roman" w:hAnsi="Times New Roman" w:cs="Times New Roman"/>
          <w:b/>
          <w:sz w:val="24"/>
          <w:szCs w:val="24"/>
          <w:lang w:val="en-GB"/>
        </w:rPr>
      </w:pPr>
    </w:p>
    <w:p w:rsidRPr="00B21BAB" w:rsidR="003717D1" w:rsidP="00617627" w:rsidRDefault="003717D1" w14:paraId="6AE7D4D8" w14:textId="77777777">
      <w:pPr>
        <w:spacing w:before="120" w:after="120" w:line="360" w:lineRule="auto"/>
        <w:jc w:val="both"/>
        <w:rPr>
          <w:rFonts w:ascii="Times New Roman" w:hAnsi="Times New Roman" w:cs="Times New Roman"/>
          <w:b/>
          <w:sz w:val="24"/>
          <w:szCs w:val="24"/>
          <w:lang w:val="en-GB"/>
        </w:rPr>
      </w:pPr>
    </w:p>
    <w:p w:rsidRPr="00B21BAB" w:rsidR="007B540F" w:rsidRDefault="007B540F" w14:paraId="5052821F" w14:textId="77777777">
      <w:pPr>
        <w:rPr>
          <w:rFonts w:ascii="Times New Roman" w:hAnsi="Times New Roman" w:eastAsia="Times New Roman" w:cs="Times New Roman"/>
          <w:b/>
          <w:bCs/>
          <w:color w:val="000000"/>
          <w:sz w:val="24"/>
          <w:szCs w:val="24"/>
          <w:lang w:val="en-GB" w:eastAsia="en-IN"/>
        </w:rPr>
      </w:pPr>
      <w:bookmarkStart w:name="_Toc211475912" w:id="0"/>
      <w:r w:rsidRPr="00B21BAB">
        <w:rPr>
          <w:lang w:val="en-GB"/>
        </w:rPr>
        <w:br w:type="page"/>
      </w:r>
    </w:p>
    <w:p w:rsidRPr="00B21BAB" w:rsidR="0079259E" w:rsidP="007B540F" w:rsidRDefault="0079259E" w14:paraId="767BDC21" w14:textId="0B68D8D1">
      <w:pPr>
        <w:pStyle w:val="Heading1"/>
        <w:rPr>
          <w:lang w:val="en-GB"/>
        </w:rPr>
      </w:pPr>
      <w:r w:rsidRPr="00B21BAB">
        <w:rPr>
          <w:lang w:val="en-GB"/>
        </w:rPr>
        <w:lastRenderedPageBreak/>
        <w:t>Introduction</w:t>
      </w:r>
      <w:bookmarkEnd w:id="0"/>
    </w:p>
    <w:p w:rsidRPr="00B21BAB" w:rsidR="003A7776" w:rsidP="00617627" w:rsidRDefault="003A7776" w14:paraId="08B8DD38" w14:textId="532E0B20">
      <w:pPr>
        <w:pStyle w:val="NormalWeb"/>
        <w:spacing w:before="120" w:beforeAutospacing="0" w:after="120" w:afterAutospacing="0" w:line="360" w:lineRule="auto"/>
        <w:jc w:val="both"/>
        <w:rPr>
          <w:color w:val="000000"/>
          <w:lang w:val="en-GB"/>
        </w:rPr>
      </w:pPr>
      <w:r w:rsidRPr="00B21BAB">
        <w:rPr>
          <w:color w:val="000000"/>
          <w:lang w:val="en-GB"/>
        </w:rPr>
        <w:t xml:space="preserve">I have recently attended a </w:t>
      </w:r>
      <w:r w:rsidRPr="00B21BAB" w:rsidR="00F0312E">
        <w:rPr>
          <w:color w:val="000000"/>
          <w:lang w:val="en-GB"/>
        </w:rPr>
        <w:t>10-week</w:t>
      </w:r>
      <w:r w:rsidRPr="00B21BAB">
        <w:rPr>
          <w:color w:val="000000"/>
          <w:lang w:val="en-GB"/>
        </w:rPr>
        <w:t xml:space="preserve"> Placement as part</w:t>
      </w:r>
      <w:r w:rsidRPr="00B21BAB" w:rsidR="00F0312E">
        <w:rPr>
          <w:color w:val="000000"/>
          <w:lang w:val="en-GB"/>
        </w:rPr>
        <w:t xml:space="preserve"> of</w:t>
      </w:r>
      <w:r w:rsidRPr="00B21BAB">
        <w:rPr>
          <w:color w:val="000000"/>
          <w:lang w:val="en-GB"/>
        </w:rPr>
        <w:t xml:space="preserve"> our curriculum. I got an opportunity to work with Mercure Doncaster Danum City Centre for the role of </w:t>
      </w:r>
      <w:r w:rsidRPr="00B21BAB" w:rsidR="003B7ED6">
        <w:rPr>
          <w:color w:val="000000"/>
          <w:lang w:val="en-GB"/>
        </w:rPr>
        <w:t>receptionist trainee</w:t>
      </w:r>
      <w:r w:rsidRPr="00B21BAB">
        <w:rPr>
          <w:color w:val="000000"/>
          <w:lang w:val="en-GB"/>
        </w:rPr>
        <w:t>.</w:t>
      </w:r>
      <w:r w:rsidRPr="00B21BAB" w:rsidR="00B67FC7">
        <w:rPr>
          <w:color w:val="000000"/>
          <w:lang w:val="en-GB"/>
        </w:rPr>
        <w:t xml:space="preserve"> While I have worked in almost all departments, I feel that working in the reception with my colleague Raluca marked by development </w:t>
      </w:r>
      <w:r w:rsidRPr="00B21BAB" w:rsidR="00DC7681">
        <w:rPr>
          <w:color w:val="000000"/>
          <w:lang w:val="en-GB"/>
        </w:rPr>
        <w:t>the most as it allowed me to interact with guests.</w:t>
      </w:r>
      <w:r w:rsidRPr="00B21BAB" w:rsidR="00B67FC7">
        <w:rPr>
          <w:color w:val="000000"/>
          <w:lang w:val="en-GB"/>
        </w:rPr>
        <w:t xml:space="preserve"> </w:t>
      </w:r>
      <w:r w:rsidRPr="00B21BAB">
        <w:rPr>
          <w:color w:val="000000"/>
          <w:lang w:val="en-GB"/>
        </w:rPr>
        <w:t xml:space="preserve"> I will </w:t>
      </w:r>
      <w:r w:rsidR="00A15B83">
        <w:rPr>
          <w:color w:val="000000"/>
          <w:lang w:val="en-GB"/>
        </w:rPr>
        <w:t>reflect on</w:t>
      </w:r>
      <w:r w:rsidRPr="00B21BAB">
        <w:rPr>
          <w:color w:val="000000"/>
          <w:lang w:val="en-GB"/>
        </w:rPr>
        <w:t xml:space="preserve"> my experience with the aid of Gibbs Model of reflection.  </w:t>
      </w:r>
    </w:p>
    <w:p w:rsidRPr="00B21BAB" w:rsidR="00B821DC" w:rsidP="00617627" w:rsidRDefault="00B821DC" w14:paraId="42293F91" w14:textId="77777777">
      <w:pPr>
        <w:pStyle w:val="NormalWeb"/>
        <w:spacing w:before="120" w:beforeAutospacing="0" w:after="120" w:afterAutospacing="0" w:line="360" w:lineRule="auto"/>
        <w:jc w:val="center"/>
        <w:rPr>
          <w:b/>
          <w:bCs/>
          <w:color w:val="000000"/>
          <w:lang w:val="en-GB"/>
        </w:rPr>
      </w:pPr>
      <w:r w:rsidRPr="00B21BAB">
        <w:rPr>
          <w:b/>
          <w:bCs/>
          <w:noProof/>
          <w:color w:val="000000"/>
          <w:lang w:val="en-GB"/>
        </w:rPr>
        <w:drawing>
          <wp:inline distT="0" distB="0" distL="0" distR="0" wp14:anchorId="097F1796" wp14:editId="22127EDF">
            <wp:extent cx="3732973" cy="2498133"/>
            <wp:effectExtent l="38100" t="57150" r="115127" b="92667"/>
            <wp:docPr id="6" name="Picture 6" descr="A diagram of a process&#10;&#10;AI-generated content may be incorrect."/>
            <wp:cNvGraphicFramePr/>
            <a:graphic xmlns:a="http://schemas.openxmlformats.org/drawingml/2006/main">
              <a:graphicData uri="http://schemas.openxmlformats.org/drawingml/2006/picture">
                <pic:pic xmlns:pic="http://schemas.openxmlformats.org/drawingml/2006/picture">
                  <pic:nvPicPr>
                    <pic:cNvPr id="6" name="Picture 6" descr="A diagram of a process&#10;&#10;AI-generated content may be incorrect."/>
                    <pic:cNvPicPr>
                      <a:picLocks noChangeAspect="1" noChangeArrowheads="1"/>
                    </pic:cNvPicPr>
                  </pic:nvPicPr>
                  <pic:blipFill>
                    <a:blip r:embed="rId8"/>
                    <a:srcRect/>
                    <a:stretch>
                      <a:fillRect/>
                    </a:stretch>
                  </pic:blipFill>
                  <pic:spPr bwMode="auto">
                    <a:xfrm>
                      <a:off x="0" y="0"/>
                      <a:ext cx="3732973" cy="24981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B21BAB" w:rsidR="00B821DC" w:rsidP="00617627" w:rsidRDefault="00B821DC" w14:paraId="437862E9" w14:textId="77777777">
      <w:pPr>
        <w:pStyle w:val="NormalWeb"/>
        <w:spacing w:before="120" w:beforeAutospacing="0" w:after="120" w:afterAutospacing="0" w:line="360" w:lineRule="auto"/>
        <w:jc w:val="center"/>
        <w:rPr>
          <w:lang w:val="en-GB"/>
        </w:rPr>
      </w:pPr>
      <w:r w:rsidRPr="00B21BAB">
        <w:rPr>
          <w:b/>
          <w:bCs/>
          <w:color w:val="000000"/>
          <w:lang w:val="en-GB"/>
        </w:rPr>
        <w:t>Figure 1: Gibbs Model</w:t>
      </w:r>
    </w:p>
    <w:p w:rsidRPr="00B21BAB" w:rsidR="00B821DC" w:rsidP="00617627" w:rsidRDefault="00B821DC" w14:paraId="1B247439" w14:textId="218262BC">
      <w:pPr>
        <w:pStyle w:val="NormalWeb"/>
        <w:spacing w:before="120" w:beforeAutospacing="0" w:after="120" w:afterAutospacing="0" w:line="360" w:lineRule="auto"/>
        <w:jc w:val="center"/>
        <w:rPr>
          <w:color w:val="000000"/>
          <w:lang w:val="en-GB"/>
        </w:rPr>
      </w:pPr>
      <w:r w:rsidRPr="00B21BAB">
        <w:rPr>
          <w:color w:val="000000"/>
          <w:lang w:val="en-GB"/>
        </w:rPr>
        <w:t>(Source: McLeod, 2025)</w:t>
      </w:r>
    </w:p>
    <w:p w:rsidRPr="00B21BAB" w:rsidR="008303EF" w:rsidP="007B540F" w:rsidRDefault="008303EF" w14:paraId="13C533FE" w14:textId="6C7EB30B">
      <w:pPr>
        <w:pStyle w:val="Heading1"/>
        <w:rPr>
          <w:lang w:val="en-GB"/>
        </w:rPr>
      </w:pPr>
      <w:bookmarkStart w:name="_Toc211475913" w:id="1"/>
      <w:r w:rsidRPr="00B21BAB">
        <w:rPr>
          <w:lang w:val="en-GB"/>
        </w:rPr>
        <w:t>Application of Model</w:t>
      </w:r>
      <w:bookmarkEnd w:id="1"/>
    </w:p>
    <w:p w:rsidRPr="00B21BAB" w:rsidR="0079259E" w:rsidP="00617627" w:rsidRDefault="0079259E" w14:paraId="370B714E" w14:textId="122B70D1">
      <w:pPr>
        <w:pStyle w:val="NormalWeb"/>
        <w:spacing w:before="120" w:beforeAutospacing="0" w:after="120" w:afterAutospacing="0" w:line="360" w:lineRule="auto"/>
        <w:jc w:val="both"/>
        <w:rPr>
          <w:color w:val="000000"/>
          <w:lang w:val="en-GB"/>
        </w:rPr>
      </w:pPr>
      <w:r w:rsidRPr="00B21BAB">
        <w:rPr>
          <w:b/>
          <w:bCs/>
          <w:color w:val="000000"/>
          <w:lang w:val="en-GB"/>
        </w:rPr>
        <w:t>Description</w:t>
      </w:r>
      <w:r w:rsidRPr="00B21BAB" w:rsidR="003A7776">
        <w:rPr>
          <w:color w:val="000000"/>
          <w:lang w:val="en-GB"/>
        </w:rPr>
        <w:t xml:space="preserve">: My </w:t>
      </w:r>
      <w:r w:rsidRPr="00B21BAB" w:rsidR="003B7ED6">
        <w:rPr>
          <w:color w:val="000000"/>
          <w:lang w:val="en-GB"/>
        </w:rPr>
        <w:t>10-week</w:t>
      </w:r>
      <w:r w:rsidRPr="00B21BAB" w:rsidR="003A7776">
        <w:rPr>
          <w:color w:val="000000"/>
          <w:lang w:val="en-GB"/>
        </w:rPr>
        <w:t xml:space="preserve"> hotel Placement was </w:t>
      </w:r>
      <w:r w:rsidRPr="00B21BAB" w:rsidR="00A13885">
        <w:rPr>
          <w:color w:val="000000"/>
          <w:lang w:val="en-GB"/>
        </w:rPr>
        <w:t xml:space="preserve">fascinating and intuitive. I had played a dynamic role as </w:t>
      </w:r>
      <w:r w:rsidRPr="00B21BAB" w:rsidR="004D2354">
        <w:rPr>
          <w:color w:val="000000"/>
          <w:lang w:val="en-GB"/>
        </w:rPr>
        <w:t>a</w:t>
      </w:r>
      <w:r w:rsidRPr="00B21BAB" w:rsidR="00A13885">
        <w:rPr>
          <w:color w:val="000000"/>
          <w:lang w:val="en-GB"/>
        </w:rPr>
        <w:t xml:space="preserve"> </w:t>
      </w:r>
      <w:r w:rsidRPr="00B21BAB" w:rsidR="004D2354">
        <w:rPr>
          <w:color w:val="000000"/>
          <w:lang w:val="en-GB"/>
        </w:rPr>
        <w:t>receptionist trainee</w:t>
      </w:r>
      <w:r w:rsidRPr="00B21BAB" w:rsidR="00A13885">
        <w:rPr>
          <w:color w:val="000000"/>
          <w:lang w:val="en-GB"/>
        </w:rPr>
        <w:t xml:space="preserve"> which required good set of communication skills, collaboration, problem solving and much more.  I think the </w:t>
      </w:r>
      <w:r w:rsidRPr="00B21BAB" w:rsidR="00F154F5">
        <w:rPr>
          <w:color w:val="000000"/>
          <w:lang w:val="en-GB"/>
        </w:rPr>
        <w:t>placement period</w:t>
      </w:r>
      <w:r w:rsidRPr="00B21BAB" w:rsidR="00A13885">
        <w:rPr>
          <w:color w:val="000000"/>
          <w:lang w:val="en-GB"/>
        </w:rPr>
        <w:t xml:space="preserve"> has shown as a real scenario. </w:t>
      </w:r>
      <w:r w:rsidRPr="00B21BAB">
        <w:rPr>
          <w:color w:val="000000"/>
          <w:lang w:val="en-GB"/>
        </w:rPr>
        <w:t xml:space="preserve">These </w:t>
      </w:r>
      <w:r w:rsidRPr="00B21BAB" w:rsidR="00137790">
        <w:rPr>
          <w:color w:val="000000"/>
          <w:lang w:val="en-GB"/>
        </w:rPr>
        <w:t>real-life</w:t>
      </w:r>
      <w:r w:rsidRPr="00B21BAB">
        <w:rPr>
          <w:color w:val="000000"/>
          <w:lang w:val="en-GB"/>
        </w:rPr>
        <w:t xml:space="preserve"> experiences can enhance the career interest of a learner (</w:t>
      </w:r>
      <w:r w:rsidRPr="00B21BAB" w:rsidR="007E77DA">
        <w:rPr>
          <w:color w:val="000000"/>
          <w:lang w:val="en-GB"/>
        </w:rPr>
        <w:t>Sihombing, 2021</w:t>
      </w:r>
      <w:r w:rsidRPr="00B21BAB">
        <w:rPr>
          <w:color w:val="000000"/>
          <w:lang w:val="en-GB"/>
        </w:rPr>
        <w:t>). In this placement process, I have handled customers directly and tried to enhance customer service. I have also got the opportunity to work in a team where every member actively discussed and shared about different hospitality ideas and strategies.</w:t>
      </w:r>
    </w:p>
    <w:p w:rsidRPr="00B21BAB" w:rsidR="0079259E" w:rsidP="48A900AF" w:rsidRDefault="0079259E" w14:paraId="4D068D82" w14:textId="75F2CE56">
      <w:pPr>
        <w:pStyle w:val="NormalWeb"/>
        <w:spacing w:before="120" w:beforeAutospacing="off" w:after="120" w:afterAutospacing="off" w:line="360" w:lineRule="auto"/>
        <w:jc w:val="both"/>
        <w:rPr>
          <w:lang w:val="en-GB"/>
        </w:rPr>
      </w:pPr>
      <w:r w:rsidRPr="48A900AF" w:rsidR="0079259E">
        <w:rPr>
          <w:b w:val="1"/>
          <w:bCs w:val="1"/>
          <w:color w:val="000000" w:themeColor="text1" w:themeTint="FF" w:themeShade="FF"/>
          <w:lang w:val="en-GB"/>
        </w:rPr>
        <w:t>Feelings</w:t>
      </w:r>
      <w:r w:rsidRPr="48A900AF" w:rsidR="0079259E">
        <w:rPr>
          <w:color w:val="000000" w:themeColor="text1" w:themeTint="FF" w:themeShade="FF"/>
          <w:lang w:val="en-GB"/>
        </w:rPr>
        <w:t>: I have really enjoyed my placement as I have gathered skills which are essential for career boosting. I have worked in teams that were highly friendly and collaborative. In many scenarios, I have felt anxious and nervous. For instance, as a</w:t>
      </w:r>
      <w:r w:rsidRPr="48A900AF" w:rsidR="0009256A">
        <w:rPr>
          <w:color w:val="000000" w:themeColor="text1" w:themeTint="FF" w:themeShade="FF"/>
          <w:lang w:val="en-GB"/>
        </w:rPr>
        <w:t xml:space="preserve"> trainee</w:t>
      </w:r>
      <w:r w:rsidRPr="48A900AF" w:rsidR="0079259E">
        <w:rPr>
          <w:color w:val="000000" w:themeColor="text1" w:themeTint="FF" w:themeShade="FF"/>
          <w:lang w:val="en-GB"/>
        </w:rPr>
        <w:t xml:space="preserve"> receptionist, I have taken online reservations for </w:t>
      </w:r>
      <w:r w:rsidRPr="48A900AF" w:rsidR="00F80FCD">
        <w:rPr>
          <w:color w:val="000000" w:themeColor="text1" w:themeTint="FF" w:themeShade="FF"/>
          <w:lang w:val="en-GB"/>
        </w:rPr>
        <w:t>the restaurant</w:t>
      </w:r>
      <w:r w:rsidRPr="48A900AF" w:rsidR="0079259E">
        <w:rPr>
          <w:color w:val="000000" w:themeColor="text1" w:themeTint="FF" w:themeShade="FF"/>
          <w:lang w:val="en-GB"/>
        </w:rPr>
        <w:t xml:space="preserve"> for a group of 10 people. I have not made an entry in the register book of the organisation; rather, I memorised the day. But I </w:t>
      </w:r>
      <w:r w:rsidRPr="48A900AF" w:rsidR="0079259E">
        <w:rPr>
          <w:color w:val="000000" w:themeColor="text1" w:themeTint="FF" w:themeShade="FF"/>
          <w:lang w:val="en-GB"/>
        </w:rPr>
        <w:t>failed to</w:t>
      </w:r>
      <w:r w:rsidRPr="48A900AF" w:rsidR="0079259E">
        <w:rPr>
          <w:color w:val="000000" w:themeColor="text1" w:themeTint="FF" w:themeShade="FF"/>
          <w:lang w:val="en-GB"/>
        </w:rPr>
        <w:t xml:space="preserve"> remember it on </w:t>
      </w:r>
      <w:r w:rsidRPr="48A900AF" w:rsidR="0079259E">
        <w:rPr>
          <w:color w:val="000000" w:themeColor="text1" w:themeTint="FF" w:themeShade="FF"/>
          <w:lang w:val="en-GB"/>
        </w:rPr>
        <w:t xml:space="preserve">the same day. This created massive chaos on the arrival of the group at the place. I felt ashamed of such a situation, but my teammates were </w:t>
      </w:r>
      <w:r w:rsidRPr="48A900AF" w:rsidR="007F4332">
        <w:rPr>
          <w:color w:val="000000" w:themeColor="text1" w:themeTint="FF" w:themeShade="FF"/>
          <w:lang w:val="en-GB"/>
        </w:rPr>
        <w:t>supportive and</w:t>
      </w:r>
      <w:r w:rsidRPr="48A900AF" w:rsidR="00A645B5">
        <w:rPr>
          <w:color w:val="000000" w:themeColor="text1" w:themeTint="FF" w:themeShade="FF"/>
          <w:lang w:val="en-GB"/>
        </w:rPr>
        <w:t xml:space="preserve"> collaboratively</w:t>
      </w:r>
      <w:r w:rsidRPr="48A900AF" w:rsidR="00404C45">
        <w:rPr>
          <w:color w:val="000000" w:themeColor="text1" w:themeTint="FF" w:themeShade="FF"/>
          <w:lang w:val="en-GB"/>
        </w:rPr>
        <w:t xml:space="preserve"> helped overcome the situation as the restaurant was not filled that day</w:t>
      </w:r>
      <w:r w:rsidRPr="48A900AF" w:rsidR="0079259E">
        <w:rPr>
          <w:color w:val="000000" w:themeColor="text1" w:themeTint="FF" w:themeShade="FF"/>
          <w:lang w:val="en-GB"/>
        </w:rPr>
        <w:t>. With support and collaboration every challenging situation can be overcome smoothly (Bairwa and Kumari, 2021).</w:t>
      </w:r>
      <w:r w:rsidRPr="48A900AF" w:rsidR="0079259E">
        <w:rPr>
          <w:color w:val="auto"/>
          <w:lang w:val="en-GB"/>
        </w:rPr>
        <w:t xml:space="preserve"> </w:t>
      </w:r>
      <w:r w:rsidRPr="48A900AF" w:rsidR="00A12707">
        <w:rPr>
          <w:color w:val="auto"/>
          <w:lang w:val="en-GB"/>
        </w:rPr>
        <w:t xml:space="preserve">This is the principle of service failure and recovery as covered in the Week 4 lecture. In this case, I </w:t>
      </w:r>
      <w:r w:rsidRPr="48A900AF" w:rsidR="00A12707">
        <w:rPr>
          <w:color w:val="auto"/>
          <w:lang w:val="en-GB"/>
        </w:rPr>
        <w:t>failed to</w:t>
      </w:r>
      <w:r w:rsidRPr="48A900AF" w:rsidR="00A12707">
        <w:rPr>
          <w:color w:val="auto"/>
          <w:lang w:val="en-GB"/>
        </w:rPr>
        <w:t xml:space="preserve"> </w:t>
      </w:r>
      <w:r w:rsidRPr="48A900AF" w:rsidR="00A12707">
        <w:rPr>
          <w:color w:val="auto"/>
          <w:lang w:val="en-GB"/>
        </w:rPr>
        <w:t>maintain</w:t>
      </w:r>
      <w:r w:rsidRPr="48A900AF" w:rsidR="00A12707">
        <w:rPr>
          <w:color w:val="auto"/>
          <w:lang w:val="en-GB"/>
        </w:rPr>
        <w:t xml:space="preserve"> the level of service performance that would meet the customer </w:t>
      </w:r>
      <w:r w:rsidRPr="48A900AF" w:rsidR="00B21BAB">
        <w:rPr>
          <w:color w:val="auto"/>
          <w:lang w:val="en-GB"/>
        </w:rPr>
        <w:t>expectations,</w:t>
      </w:r>
      <w:r w:rsidRPr="48A900AF" w:rsidR="00A12707">
        <w:rPr>
          <w:color w:val="auto"/>
          <w:lang w:val="en-GB"/>
        </w:rPr>
        <w:t xml:space="preserve"> but the team collaboratively made systematic efforts which </w:t>
      </w:r>
      <w:r w:rsidRPr="48A900AF" w:rsidR="00A12707">
        <w:rPr>
          <w:color w:val="auto"/>
          <w:lang w:val="en-GB"/>
        </w:rPr>
        <w:t>retained</w:t>
      </w:r>
      <w:r w:rsidRPr="48A900AF" w:rsidR="00A12707">
        <w:rPr>
          <w:color w:val="auto"/>
          <w:lang w:val="en-GB"/>
        </w:rPr>
        <w:t xml:space="preserve"> the customers’ goodwill.</w:t>
      </w:r>
      <w:r w:rsidRPr="48A900AF" w:rsidR="00B21BAB">
        <w:rPr>
          <w:color w:val="auto"/>
          <w:lang w:val="en-GB"/>
        </w:rPr>
        <w:t xml:space="preserve"> As explained by the service recovery definition of Johnston </w:t>
      </w:r>
      <w:r w:rsidRPr="48A900AF" w:rsidR="00B21BAB">
        <w:rPr>
          <w:i w:val="1"/>
          <w:iCs w:val="1"/>
          <w:color w:val="auto"/>
          <w:lang w:val="en-GB"/>
        </w:rPr>
        <w:t xml:space="preserve">et al. </w:t>
      </w:r>
      <w:r w:rsidRPr="48A900AF" w:rsidR="00B21BAB">
        <w:rPr>
          <w:color w:val="auto"/>
          <w:lang w:val="en-GB"/>
        </w:rPr>
        <w:t xml:space="preserve">(2012), this involved dealing with the failures in a way that enables </w:t>
      </w:r>
      <w:r w:rsidRPr="48A900AF" w:rsidR="005F276E">
        <w:rPr>
          <w:color w:val="auto"/>
          <w:lang w:val="en-GB"/>
        </w:rPr>
        <w:t>the identification of ways to ensure that the service, along with the operational and organisational performance of the organisation are enhanced.</w:t>
      </w:r>
      <w:r w:rsidRPr="48A900AF" w:rsidR="00A07232">
        <w:rPr>
          <w:color w:val="auto"/>
          <w:lang w:val="en-GB"/>
        </w:rPr>
        <w:t xml:space="preserve"> </w:t>
      </w:r>
      <w:r w:rsidRPr="48A900AF" w:rsidR="00A07232">
        <w:rPr>
          <w:color w:val="auto"/>
          <w:lang w:val="en-GB"/>
        </w:rPr>
        <w:t xml:space="preserve">Additionally, as the Week 6 lecture </w:t>
      </w:r>
      <w:r w:rsidRPr="48A900AF" w:rsidR="00A07232">
        <w:rPr>
          <w:color w:val="auto"/>
          <w:lang w:val="en-GB"/>
        </w:rPr>
        <w:t>showcases</w:t>
      </w:r>
      <w:r w:rsidRPr="48A900AF" w:rsidR="00A07232">
        <w:rPr>
          <w:color w:val="auto"/>
          <w:lang w:val="en-GB"/>
        </w:rPr>
        <w:t xml:space="preserve">, brands must employ effective reputation management to influence stakeholder </w:t>
      </w:r>
      <w:r w:rsidRPr="48A900AF" w:rsidR="00A07232">
        <w:rPr>
          <w:color w:val="auto"/>
          <w:lang w:val="en-GB"/>
        </w:rPr>
        <w:t>perceptions</w:t>
      </w:r>
      <w:r w:rsidRPr="48A900AF" w:rsidR="00A07232">
        <w:rPr>
          <w:color w:val="auto"/>
          <w:lang w:val="en-GB"/>
        </w:rPr>
        <w:t xml:space="preserve"> about a brand and the service recovery, in this context, ensured that the brand protected its reputation by preventing negative mentions across the internet.</w:t>
      </w:r>
      <w:r w:rsidRPr="48A900AF" w:rsidR="00A12707">
        <w:rPr>
          <w:color w:val="000000" w:themeColor="text1" w:themeTint="FF" w:themeShade="FF"/>
          <w:lang w:val="en-GB"/>
        </w:rPr>
        <w:t xml:space="preserve"> </w:t>
      </w:r>
      <w:r w:rsidRPr="48A900AF" w:rsidR="0079259E">
        <w:rPr>
          <w:color w:val="000000" w:themeColor="text1" w:themeTint="FF" w:themeShade="FF"/>
          <w:lang w:val="en-GB"/>
        </w:rPr>
        <w:t>Thus, I can conclude that working in such a place has helped me to gather valuable management skills, even from mistakes and errors.</w:t>
      </w:r>
    </w:p>
    <w:p w:rsidRPr="00B21BAB" w:rsidR="0079259E" w:rsidP="48A900AF" w:rsidRDefault="0079259E" w14:paraId="0F6F9BB5" w14:textId="7CBC5638">
      <w:pPr>
        <w:pStyle w:val="NormalWeb"/>
        <w:spacing w:before="120" w:beforeAutospacing="off" w:after="120" w:afterAutospacing="off" w:line="360" w:lineRule="auto"/>
        <w:jc w:val="both"/>
        <w:rPr>
          <w:lang w:val="en-GB"/>
        </w:rPr>
      </w:pPr>
      <w:r w:rsidRPr="48A900AF" w:rsidR="0079259E">
        <w:rPr>
          <w:b w:val="1"/>
          <w:bCs w:val="1"/>
          <w:color w:val="000000" w:themeColor="text1" w:themeTint="FF" w:themeShade="FF"/>
          <w:lang w:val="en-GB"/>
        </w:rPr>
        <w:t>Evaluation</w:t>
      </w:r>
      <w:r w:rsidRPr="48A900AF" w:rsidR="0079259E">
        <w:rPr>
          <w:color w:val="000000" w:themeColor="text1" w:themeTint="FF" w:themeShade="FF"/>
          <w:lang w:val="en-GB"/>
        </w:rPr>
        <w:t xml:space="preserve">: I can </w:t>
      </w:r>
      <w:r w:rsidRPr="48A900AF" w:rsidR="0079259E">
        <w:rPr>
          <w:color w:val="000000" w:themeColor="text1" w:themeTint="FF" w:themeShade="FF"/>
          <w:lang w:val="en-GB"/>
        </w:rPr>
        <w:t>state</w:t>
      </w:r>
      <w:r w:rsidRPr="48A900AF" w:rsidR="0079259E">
        <w:rPr>
          <w:color w:val="000000" w:themeColor="text1" w:themeTint="FF" w:themeShade="FF"/>
          <w:lang w:val="en-GB"/>
        </w:rPr>
        <w:t xml:space="preserve"> that I have gathered valuable ideas, </w:t>
      </w:r>
      <w:r w:rsidRPr="48A900AF" w:rsidR="0079259E">
        <w:rPr>
          <w:color w:val="000000" w:themeColor="text1" w:themeTint="FF" w:themeShade="FF"/>
          <w:lang w:val="en-GB"/>
        </w:rPr>
        <w:t>knowledge</w:t>
      </w:r>
      <w:r w:rsidRPr="48A900AF" w:rsidR="0079259E">
        <w:rPr>
          <w:color w:val="000000" w:themeColor="text1" w:themeTint="FF" w:themeShade="FF"/>
          <w:lang w:val="en-GB"/>
        </w:rPr>
        <w:t xml:space="preserve"> and experiences from my placement. I have learned from my mistakes and experiences. For instance, I was given responsibility in a team to handle VIP guests. My duty was to welcome the guest with a flower garland and offer welcome drinks. </w:t>
      </w:r>
      <w:r w:rsidRPr="48A900AF" w:rsidR="00A07232">
        <w:rPr>
          <w:color w:val="000000" w:themeColor="text1" w:themeTint="FF" w:themeShade="FF"/>
          <w:lang w:val="en-GB"/>
        </w:rPr>
        <w:t xml:space="preserve">This aligns with the principle of treating visitors as guest which helps </w:t>
      </w:r>
      <w:r w:rsidRPr="48A900AF" w:rsidR="00A07232">
        <w:rPr>
          <w:color w:val="000000" w:themeColor="text1" w:themeTint="FF" w:themeShade="FF"/>
          <w:lang w:val="en-GB"/>
        </w:rPr>
        <w:t>establish</w:t>
      </w:r>
      <w:r w:rsidRPr="48A900AF" w:rsidR="00A07232">
        <w:rPr>
          <w:color w:val="000000" w:themeColor="text1" w:themeTint="FF" w:themeShade="FF"/>
          <w:lang w:val="en-GB"/>
        </w:rPr>
        <w:t xml:space="preserve"> a positive guest service philosophy which is </w:t>
      </w:r>
      <w:r w:rsidRPr="48A900AF" w:rsidR="00A07232">
        <w:rPr>
          <w:color w:val="000000" w:themeColor="text1" w:themeTint="FF" w:themeShade="FF"/>
          <w:lang w:val="en-GB"/>
        </w:rPr>
        <w:t>highly important</w:t>
      </w:r>
      <w:r w:rsidRPr="48A900AF" w:rsidR="00A07232">
        <w:rPr>
          <w:color w:val="000000" w:themeColor="text1" w:themeTint="FF" w:themeShade="FF"/>
          <w:lang w:val="en-GB"/>
        </w:rPr>
        <w:t xml:space="preserve"> to the success of a hotel, as clarified in the week 3 lecture.</w:t>
      </w:r>
      <w:r w:rsidRPr="48A900AF" w:rsidR="00A07232">
        <w:rPr>
          <w:color w:val="000000" w:themeColor="text1" w:themeTint="FF" w:themeShade="FF"/>
          <w:lang w:val="en-GB"/>
        </w:rPr>
        <w:t xml:space="preserve"> This also aligns with the emotional intelligence quotient covered in the same lecture which allows building relationships and connecting emotionally with customers by treating them as guests, which helps exceed guest expectations.</w:t>
      </w:r>
      <w:r w:rsidRPr="48A900AF" w:rsidR="00A07232">
        <w:rPr>
          <w:color w:val="000000" w:themeColor="text1" w:themeTint="FF" w:themeShade="FF"/>
          <w:lang w:val="en-GB"/>
        </w:rPr>
        <w:t xml:space="preserve"> </w:t>
      </w:r>
      <w:r w:rsidRPr="48A900AF" w:rsidR="0079259E">
        <w:rPr>
          <w:color w:val="000000" w:themeColor="text1" w:themeTint="FF" w:themeShade="FF"/>
          <w:lang w:val="en-GB"/>
        </w:rPr>
        <w:t xml:space="preserve">I was scared as it was my first time handling VIP guests. But I have performed my duty smoothly with the </w:t>
      </w:r>
      <w:r w:rsidRPr="48A900AF" w:rsidR="0079259E">
        <w:rPr>
          <w:color w:val="000000" w:themeColor="text1" w:themeTint="FF" w:themeShade="FF"/>
          <w:lang w:val="en-GB"/>
        </w:rPr>
        <w:t>assistance</w:t>
      </w:r>
      <w:r w:rsidRPr="48A900AF" w:rsidR="0079259E">
        <w:rPr>
          <w:color w:val="000000" w:themeColor="text1" w:themeTint="FF" w:themeShade="FF"/>
          <w:lang w:val="en-GB"/>
        </w:rPr>
        <w:t xml:space="preserve"> of other teammates. I think I have gathered a lot of valuable experiences from every incident and scenario that has taken place during my placement period. Good coordination and teamwork can help to overcome every scenario (Azar, </w:t>
      </w:r>
      <w:r w:rsidRPr="48A900AF" w:rsidR="0079259E">
        <w:rPr>
          <w:color w:val="000000" w:themeColor="text1" w:themeTint="FF" w:themeShade="FF"/>
          <w:lang w:val="en-GB"/>
        </w:rPr>
        <w:t>Albattat</w:t>
      </w:r>
      <w:r w:rsidRPr="48A900AF" w:rsidR="0079259E">
        <w:rPr>
          <w:color w:val="000000" w:themeColor="text1" w:themeTint="FF" w:themeShade="FF"/>
          <w:lang w:val="en-GB"/>
        </w:rPr>
        <w:t xml:space="preserve"> and </w:t>
      </w:r>
      <w:r w:rsidRPr="48A900AF" w:rsidR="0079259E">
        <w:rPr>
          <w:color w:val="000000" w:themeColor="text1" w:themeTint="FF" w:themeShade="FF"/>
          <w:lang w:val="en-GB"/>
        </w:rPr>
        <w:t>Kamruddin</w:t>
      </w:r>
      <w:r w:rsidRPr="48A900AF" w:rsidR="0079259E">
        <w:rPr>
          <w:color w:val="000000" w:themeColor="text1" w:themeTint="FF" w:themeShade="FF"/>
          <w:lang w:val="en-GB"/>
        </w:rPr>
        <w:t>, 2020).</w:t>
      </w:r>
      <w:r w:rsidRPr="48A900AF" w:rsidR="00513F45">
        <w:rPr>
          <w:color w:val="000000" w:themeColor="text1" w:themeTint="FF" w:themeShade="FF"/>
          <w:lang w:val="en-GB"/>
        </w:rPr>
        <w:t xml:space="preserve"> </w:t>
      </w:r>
      <w:r w:rsidRPr="48A900AF" w:rsidR="00513F45">
        <w:rPr>
          <w:color w:val="000000" w:themeColor="text1" w:themeTint="FF" w:themeShade="FF"/>
          <w:lang w:val="en-GB"/>
        </w:rPr>
        <w:t xml:space="preserve">This is also consistent with the concept of adaptability that we learned during the Week 7 lecture which involves growing one’s skills to meet demands, whatever such demands may be. </w:t>
      </w:r>
      <w:r w:rsidRPr="48A900AF" w:rsidR="00513F45">
        <w:rPr>
          <w:color w:val="000000" w:themeColor="text1" w:themeTint="FF" w:themeShade="FF"/>
          <w:lang w:val="en-GB"/>
        </w:rPr>
        <w:t>In</w:t>
      </w:r>
      <w:r w:rsidRPr="48A900AF" w:rsidR="00513F45">
        <w:rPr>
          <w:color w:val="000000" w:themeColor="text1" w:themeTint="FF" w:themeShade="FF"/>
          <w:lang w:val="en-GB"/>
        </w:rPr>
        <w:t xml:space="preserve"> this case, I adapted to the situation fast to ensure that I was able to handle VIP guests effectively</w:t>
      </w:r>
      <w:r w:rsidRPr="48A900AF" w:rsidR="00165A60">
        <w:rPr>
          <w:color w:val="000000" w:themeColor="text1" w:themeTint="FF" w:themeShade="FF"/>
          <w:lang w:val="en-GB"/>
        </w:rPr>
        <w:t>, fulfilling the expectations</w:t>
      </w:r>
      <w:r w:rsidRPr="48A900AF" w:rsidR="00246D1B">
        <w:rPr>
          <w:color w:val="000000" w:themeColor="text1" w:themeTint="FF" w:themeShade="FF"/>
          <w:lang w:val="en-GB"/>
        </w:rPr>
        <w:t xml:space="preserve"> and completing my duties.</w:t>
      </w:r>
      <w:r w:rsidRPr="48A900AF" w:rsidR="0079259E">
        <w:rPr>
          <w:color w:val="000000" w:themeColor="text1" w:themeTint="FF" w:themeShade="FF"/>
          <w:lang w:val="en-GB"/>
        </w:rPr>
        <w:t xml:space="preserve"> I have learned to overcome every challenge in the workplace and learned to grab opportunities as well. </w:t>
      </w:r>
      <w:r w:rsidRPr="48A900AF" w:rsidR="003B51EE">
        <w:rPr>
          <w:color w:val="000000" w:themeColor="text1" w:themeTint="FF" w:themeShade="FF"/>
          <w:lang w:val="en-GB"/>
        </w:rPr>
        <w:t xml:space="preserve">I reflected on my mistake and </w:t>
      </w:r>
      <w:r w:rsidRPr="48A900AF" w:rsidR="00E944B1">
        <w:rPr>
          <w:color w:val="000000" w:themeColor="text1" w:themeTint="FF" w:themeShade="FF"/>
          <w:lang w:val="en-GB"/>
        </w:rPr>
        <w:t>came to the conclusion</w:t>
      </w:r>
      <w:r w:rsidRPr="48A900AF" w:rsidR="00E944B1">
        <w:rPr>
          <w:color w:val="000000" w:themeColor="text1" w:themeTint="FF" w:themeShade="FF"/>
          <w:lang w:val="en-GB"/>
        </w:rPr>
        <w:t xml:space="preserve"> that </w:t>
      </w:r>
      <w:r w:rsidRPr="48A900AF" w:rsidR="00210018">
        <w:rPr>
          <w:color w:val="000000" w:themeColor="text1" w:themeTint="FF" w:themeShade="FF"/>
          <w:lang w:val="en-GB"/>
        </w:rPr>
        <w:t xml:space="preserve">remembering </w:t>
      </w:r>
      <w:r w:rsidRPr="48A900AF" w:rsidR="00210018">
        <w:rPr>
          <w:color w:val="000000" w:themeColor="text1" w:themeTint="FF" w:themeShade="FF"/>
          <w:lang w:val="en-GB"/>
        </w:rPr>
        <w:t xml:space="preserve">to put the information down in the log as soon as I get an online booking will prevent further mistakes. </w:t>
      </w:r>
      <w:r w:rsidRPr="48A900AF" w:rsidR="0079259E">
        <w:rPr>
          <w:color w:val="000000" w:themeColor="text1" w:themeTint="FF" w:themeShade="FF"/>
          <w:lang w:val="en-GB"/>
        </w:rPr>
        <w:t>I think this</w:t>
      </w:r>
      <w:r w:rsidRPr="48A900AF" w:rsidR="0079259E">
        <w:rPr>
          <w:color w:val="000000" w:themeColor="text1" w:themeTint="FF" w:themeShade="FF"/>
          <w:lang w:val="en-GB"/>
        </w:rPr>
        <w:t xml:space="preserve"> made my placement period more thrilling and interesting.</w:t>
      </w:r>
      <w:r w:rsidRPr="48A900AF" w:rsidR="00065A62">
        <w:rPr>
          <w:color w:val="000000" w:themeColor="text1" w:themeTint="FF" w:themeShade="FF"/>
          <w:lang w:val="en-GB"/>
        </w:rPr>
        <w:t xml:space="preserve"> While I made a mistake, I was able to learn from it </w:t>
      </w:r>
      <w:r w:rsidRPr="48A900AF" w:rsidR="00207E4B">
        <w:rPr>
          <w:color w:val="000000" w:themeColor="text1" w:themeTint="FF" w:themeShade="FF"/>
          <w:lang w:val="en-GB"/>
        </w:rPr>
        <w:t xml:space="preserve">and </w:t>
      </w:r>
      <w:r w:rsidRPr="48A900AF" w:rsidR="00532DDF">
        <w:rPr>
          <w:color w:val="000000" w:themeColor="text1" w:themeTint="FF" w:themeShade="FF"/>
          <w:lang w:val="en-GB"/>
        </w:rPr>
        <w:t>ensure that such mistakes will not happen in the future, leading to my growth.</w:t>
      </w:r>
    </w:p>
    <w:p w:rsidRPr="00B21BAB" w:rsidR="0079259E" w:rsidP="48A900AF" w:rsidRDefault="0079259E" w14:paraId="47B51C4F" w14:textId="41C486F2">
      <w:pPr>
        <w:pStyle w:val="NormalWeb"/>
        <w:spacing w:before="120" w:beforeAutospacing="off" w:after="120" w:afterAutospacing="off" w:line="360" w:lineRule="auto"/>
        <w:jc w:val="both"/>
        <w:rPr>
          <w:lang w:val="en-GB"/>
        </w:rPr>
      </w:pPr>
      <w:r w:rsidRPr="48A900AF" w:rsidR="0079259E">
        <w:rPr>
          <w:b w:val="1"/>
          <w:bCs w:val="1"/>
          <w:color w:val="000000" w:themeColor="text1" w:themeTint="FF" w:themeShade="FF"/>
          <w:lang w:val="en-GB"/>
        </w:rPr>
        <w:t>Analysis</w:t>
      </w:r>
      <w:r w:rsidRPr="48A900AF" w:rsidR="0079259E">
        <w:rPr>
          <w:color w:val="000000" w:themeColor="text1" w:themeTint="FF" w:themeShade="FF"/>
          <w:lang w:val="en-GB"/>
        </w:rPr>
        <w:t>: I have gained a handful of soft skills like networking, teamwork, collaboration, active listening, problem solving and much more.</w:t>
      </w:r>
      <w:r w:rsidRPr="48A900AF" w:rsidR="00156310">
        <w:rPr>
          <w:color w:val="000000" w:themeColor="text1" w:themeTint="FF" w:themeShade="FF"/>
          <w:lang w:val="en-GB"/>
        </w:rPr>
        <w:t xml:space="preserve"> </w:t>
      </w:r>
      <w:r w:rsidRPr="48A900AF" w:rsidR="00156310">
        <w:rPr>
          <w:color w:val="000000" w:themeColor="text1" w:themeTint="FF" w:themeShade="FF"/>
          <w:lang w:val="en-GB"/>
        </w:rPr>
        <w:t>As the Week 7</w:t>
      </w:r>
      <w:r w:rsidRPr="48A900AF" w:rsidR="00475066">
        <w:rPr>
          <w:color w:val="000000" w:themeColor="text1" w:themeTint="FF" w:themeShade="FF"/>
          <w:lang w:val="en-GB"/>
        </w:rPr>
        <w:t xml:space="preserve"> lecture shows, life and work experiences allow one to gain important skills which may include both domain-general and domain-specific, as well as hard and soft skills. </w:t>
      </w:r>
      <w:r w:rsidRPr="48A900AF" w:rsidR="00350E19">
        <w:rPr>
          <w:color w:val="000000" w:themeColor="text1" w:themeTint="FF" w:themeShade="FF"/>
          <w:lang w:val="en-GB"/>
        </w:rPr>
        <w:t xml:space="preserve">Having gained these skills, I will be able to effectively </w:t>
      </w:r>
      <w:r w:rsidRPr="48A900AF" w:rsidR="00350E19">
        <w:rPr>
          <w:color w:val="000000" w:themeColor="text1" w:themeTint="FF" w:themeShade="FF"/>
          <w:lang w:val="en-GB"/>
        </w:rPr>
        <w:t>showcase</w:t>
      </w:r>
      <w:r w:rsidRPr="48A900AF" w:rsidR="00350E19">
        <w:rPr>
          <w:color w:val="000000" w:themeColor="text1" w:themeTint="FF" w:themeShade="FF"/>
          <w:lang w:val="en-GB"/>
        </w:rPr>
        <w:t xml:space="preserve"> my strengths which will differentiate me as a strong candidate in the job market.</w:t>
      </w:r>
      <w:r w:rsidRPr="48A900AF" w:rsidR="0079259E">
        <w:rPr>
          <w:color w:val="000000" w:themeColor="text1" w:themeTint="FF" w:themeShade="FF"/>
          <w:lang w:val="en-GB"/>
        </w:rPr>
        <w:t xml:space="preserve"> I have also gathered workplace experiences like customer handling, customer</w:t>
      </w:r>
      <w:r w:rsidRPr="48A900AF" w:rsidR="0079259E">
        <w:rPr>
          <w:color w:val="000000" w:themeColor="text1" w:themeTint="FF" w:themeShade="FF"/>
          <w:lang w:val="en-GB"/>
        </w:rPr>
        <w:t xml:space="preserve"> engagement strategies, task allocation, marketing tactics and much more. For instance, I have gathered real data on positioning strategies that are part of marketing essentials. The positioning strategies are marketing strategies that are fundamental marketing tools for business profitability (Saqib, 2021</w:t>
      </w:r>
      <w:r w:rsidRPr="48A900AF" w:rsidR="00A645B5">
        <w:rPr>
          <w:color w:val="000000" w:themeColor="text1" w:themeTint="FF" w:themeShade="FF"/>
          <w:lang w:val="en-GB"/>
        </w:rPr>
        <w:t>) I</w:t>
      </w:r>
      <w:r w:rsidRPr="48A900AF" w:rsidR="0079259E">
        <w:rPr>
          <w:color w:val="000000" w:themeColor="text1" w:themeTint="FF" w:themeShade="FF"/>
          <w:lang w:val="en-GB"/>
        </w:rPr>
        <w:t xml:space="preserve"> have also gathered knowledge about Hospitality &amp; Guest Services in the Hotel Industry. My role, even in the Guest service team, has given me an idea </w:t>
      </w:r>
      <w:r w:rsidRPr="48A900AF" w:rsidR="0079259E">
        <w:rPr>
          <w:color w:val="000000" w:themeColor="text1" w:themeTint="FF" w:themeShade="FF"/>
          <w:lang w:val="en-GB"/>
        </w:rPr>
        <w:t>regarding</w:t>
      </w:r>
      <w:r w:rsidRPr="48A900AF" w:rsidR="0079259E">
        <w:rPr>
          <w:color w:val="000000" w:themeColor="text1" w:themeTint="FF" w:themeShade="FF"/>
          <w:lang w:val="en-GB"/>
        </w:rPr>
        <w:t xml:space="preserve"> managing guests’ arrival, assigning rooms and providing other services. There are different theories that are applied in the hospitality industry. For instance, the SOSTAC marketing model was invented by P.R Smith which consists of 6 parts that can help to achieve business goals using marketing tactics successfully (</w:t>
      </w:r>
      <w:r w:rsidRPr="48A900AF" w:rsidR="0079259E">
        <w:rPr>
          <w:color w:val="000000" w:themeColor="text1" w:themeTint="FF" w:themeShade="FF"/>
          <w:lang w:val="en-GB"/>
        </w:rPr>
        <w:t>Sievala</w:t>
      </w:r>
      <w:r w:rsidRPr="48A900AF" w:rsidR="0079259E">
        <w:rPr>
          <w:color w:val="000000" w:themeColor="text1" w:themeTint="FF" w:themeShade="FF"/>
          <w:lang w:val="en-GB"/>
        </w:rPr>
        <w:t xml:space="preserve">, 2023).  This model can help me to </w:t>
      </w:r>
      <w:r w:rsidRPr="48A900AF" w:rsidR="00B821DC">
        <w:rPr>
          <w:color w:val="000000" w:themeColor="text1" w:themeTint="FF" w:themeShade="FF"/>
          <w:lang w:val="en-GB"/>
        </w:rPr>
        <w:t>gather insights</w:t>
      </w:r>
      <w:r w:rsidRPr="48A900AF" w:rsidR="0079259E">
        <w:rPr>
          <w:color w:val="000000" w:themeColor="text1" w:themeTint="FF" w:themeShade="FF"/>
          <w:lang w:val="en-GB"/>
        </w:rPr>
        <w:t xml:space="preserve"> into valuable future data</w:t>
      </w:r>
    </w:p>
    <w:p w:rsidRPr="00B21BAB" w:rsidR="0079259E" w:rsidP="00617627" w:rsidRDefault="0079259E" w14:paraId="0A0BED53" w14:textId="4EE19870">
      <w:pPr>
        <w:pStyle w:val="NormalWeb"/>
        <w:spacing w:before="120" w:beforeAutospacing="0" w:after="120" w:afterAutospacing="0" w:line="360" w:lineRule="auto"/>
        <w:jc w:val="both"/>
        <w:rPr>
          <w:lang w:val="en-GB"/>
        </w:rPr>
      </w:pPr>
      <w:r w:rsidRPr="00B21BAB">
        <w:rPr>
          <w:b/>
          <w:bCs/>
          <w:color w:val="000000"/>
          <w:lang w:val="en-GB"/>
        </w:rPr>
        <w:t>Conclusion</w:t>
      </w:r>
      <w:r w:rsidRPr="00B21BAB">
        <w:rPr>
          <w:color w:val="000000"/>
          <w:lang w:val="en-GB"/>
        </w:rPr>
        <w:t xml:space="preserve">: In this </w:t>
      </w:r>
      <w:r w:rsidRPr="00B21BAB" w:rsidR="00B821DC">
        <w:rPr>
          <w:color w:val="000000"/>
          <w:lang w:val="en-GB"/>
        </w:rPr>
        <w:t>fast-changing</w:t>
      </w:r>
      <w:r w:rsidRPr="00B21BAB">
        <w:rPr>
          <w:color w:val="000000"/>
          <w:lang w:val="en-GB"/>
        </w:rPr>
        <w:t xml:space="preserve"> market, I have gained insights regarding valuable customer services, enhanced marketing tactics and developed human resources management (Anwar and Abdullah, 2021). I have gathered insights from my past errors, teamwork work etc, regarding more enhanced hospitality management.  I have acquired different theories and models to identify the important data for the future. It can be concluded that I have had the best experience during my 10-week Level 6 hotel placement.  </w:t>
      </w:r>
    </w:p>
    <w:p w:rsidRPr="00B21BAB" w:rsidR="0079259E" w:rsidP="00617627" w:rsidRDefault="0079259E" w14:paraId="069C4ED7" w14:textId="77777777">
      <w:pPr>
        <w:pStyle w:val="NormalWeb"/>
        <w:spacing w:before="120" w:beforeAutospacing="0" w:after="120" w:afterAutospacing="0" w:line="360" w:lineRule="auto"/>
        <w:jc w:val="both"/>
        <w:rPr>
          <w:lang w:val="en-GB"/>
        </w:rPr>
      </w:pPr>
      <w:r w:rsidRPr="00B21BAB">
        <w:rPr>
          <w:b/>
          <w:bCs/>
          <w:color w:val="000000"/>
          <w:lang w:val="en-GB"/>
        </w:rPr>
        <w:t>Action Plan</w:t>
      </w:r>
      <w:r w:rsidRPr="00B21BAB">
        <w:rPr>
          <w:color w:val="000000"/>
          <w:lang w:val="en-GB"/>
        </w:rPr>
        <w:t>: The whole reflection model has helped me to identify my skills which need to be enhanced further to boost my career plans.</w:t>
      </w:r>
    </w:p>
    <w:tbl>
      <w:tblPr>
        <w:tblW w:w="9175" w:type="dxa"/>
        <w:tblCellMar>
          <w:top w:w="15" w:type="dxa"/>
          <w:left w:w="15" w:type="dxa"/>
          <w:bottom w:w="15" w:type="dxa"/>
          <w:right w:w="15" w:type="dxa"/>
        </w:tblCellMar>
        <w:tblLook w:val="04A0" w:firstRow="1" w:lastRow="0" w:firstColumn="1" w:lastColumn="0" w:noHBand="0" w:noVBand="1"/>
      </w:tblPr>
      <w:tblGrid>
        <w:gridCol w:w="2466"/>
        <w:gridCol w:w="5614"/>
        <w:gridCol w:w="1095"/>
      </w:tblGrid>
      <w:tr w:rsidRPr="00B21BAB" w:rsidR="0079259E" w:rsidTr="00B821DC" w14:paraId="299303E2" w14:textId="77777777">
        <w:trPr>
          <w:trHeight w:val="349"/>
        </w:trPr>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hideMark/>
          </w:tcPr>
          <w:p w:rsidRPr="00B21BAB" w:rsidR="0079259E" w:rsidP="00617627" w:rsidRDefault="0079259E" w14:paraId="35893EBC" w14:textId="77777777">
            <w:pPr>
              <w:pStyle w:val="NormalWeb"/>
              <w:spacing w:before="120" w:beforeAutospacing="0" w:after="120" w:afterAutospacing="0" w:line="360" w:lineRule="auto"/>
              <w:jc w:val="both"/>
              <w:rPr>
                <w:lang w:val="en-GB"/>
              </w:rPr>
            </w:pPr>
            <w:r w:rsidRPr="00B21BAB">
              <w:rPr>
                <w:b/>
                <w:bCs/>
                <w:color w:val="000000"/>
                <w:lang w:val="en-GB"/>
              </w:rPr>
              <w:t>Skills</w:t>
            </w:r>
          </w:p>
        </w:tc>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hideMark/>
          </w:tcPr>
          <w:p w:rsidRPr="00B21BAB" w:rsidR="0079259E" w:rsidP="00617627" w:rsidRDefault="0079259E" w14:paraId="6D3887B6" w14:textId="77777777">
            <w:pPr>
              <w:pStyle w:val="NormalWeb"/>
              <w:spacing w:before="120" w:beforeAutospacing="0" w:after="120" w:afterAutospacing="0" w:line="360" w:lineRule="auto"/>
              <w:jc w:val="both"/>
              <w:rPr>
                <w:lang w:val="en-GB"/>
              </w:rPr>
            </w:pPr>
            <w:r w:rsidRPr="00B21BAB">
              <w:rPr>
                <w:b/>
                <w:bCs/>
                <w:color w:val="000000"/>
                <w:lang w:val="en-GB"/>
              </w:rPr>
              <w:t>Resources</w:t>
            </w:r>
          </w:p>
        </w:tc>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hideMark/>
          </w:tcPr>
          <w:p w:rsidRPr="00B21BAB" w:rsidR="0079259E" w:rsidP="00617627" w:rsidRDefault="0079259E" w14:paraId="2CBB5405" w14:textId="77777777">
            <w:pPr>
              <w:pStyle w:val="NormalWeb"/>
              <w:spacing w:before="120" w:beforeAutospacing="0" w:after="120" w:afterAutospacing="0" w:line="360" w:lineRule="auto"/>
              <w:jc w:val="both"/>
              <w:rPr>
                <w:lang w:val="en-GB"/>
              </w:rPr>
            </w:pPr>
            <w:r w:rsidRPr="00B21BAB">
              <w:rPr>
                <w:b/>
                <w:bCs/>
                <w:color w:val="000000"/>
                <w:lang w:val="en-GB"/>
              </w:rPr>
              <w:t>Time Plan</w:t>
            </w:r>
          </w:p>
        </w:tc>
      </w:tr>
      <w:tr w:rsidRPr="00B21BAB" w:rsidR="0079259E" w:rsidTr="00B821DC" w14:paraId="233CB5EC" w14:textId="77777777">
        <w:trPr>
          <w:trHeight w:val="1355"/>
        </w:trPr>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hideMark/>
          </w:tcPr>
          <w:p w:rsidRPr="00B21BAB" w:rsidR="0079259E" w:rsidP="00617627" w:rsidRDefault="0079259E" w14:paraId="0808B432" w14:textId="77777777">
            <w:pPr>
              <w:pStyle w:val="NormalWeb"/>
              <w:spacing w:before="120" w:beforeAutospacing="0" w:after="120" w:afterAutospacing="0" w:line="360" w:lineRule="auto"/>
              <w:jc w:val="both"/>
              <w:rPr>
                <w:lang w:val="en-GB"/>
              </w:rPr>
            </w:pPr>
            <w:r w:rsidRPr="00B21BAB">
              <w:rPr>
                <w:color w:val="000000"/>
                <w:lang w:val="en-GB"/>
              </w:rPr>
              <w:lastRenderedPageBreak/>
              <w:t>Boost Confidence level</w:t>
            </w:r>
          </w:p>
        </w:tc>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hideMark/>
          </w:tcPr>
          <w:p w:rsidRPr="00B21BAB" w:rsidR="0079259E" w:rsidP="00617627" w:rsidRDefault="0079259E" w14:paraId="50F59364" w14:textId="77777777">
            <w:pPr>
              <w:pStyle w:val="NormalWeb"/>
              <w:spacing w:before="120" w:beforeAutospacing="0" w:after="120" w:afterAutospacing="0" w:line="360" w:lineRule="auto"/>
              <w:jc w:val="both"/>
              <w:rPr>
                <w:lang w:val="en-GB"/>
              </w:rPr>
            </w:pPr>
            <w:r w:rsidRPr="00B21BAB">
              <w:rPr>
                <w:color w:val="000000"/>
                <w:lang w:val="en-GB"/>
              </w:rPr>
              <w:t>I have to focus on self-care and the self-talk process to enhance self-confidence.</w:t>
            </w:r>
          </w:p>
        </w:tc>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hideMark/>
          </w:tcPr>
          <w:p w:rsidRPr="00B21BAB" w:rsidR="0079259E" w:rsidP="00617627" w:rsidRDefault="0079259E" w14:paraId="78244A20" w14:textId="77777777">
            <w:pPr>
              <w:pStyle w:val="NormalWeb"/>
              <w:spacing w:before="120" w:beforeAutospacing="0" w:after="120" w:afterAutospacing="0" w:line="360" w:lineRule="auto"/>
              <w:jc w:val="both"/>
              <w:rPr>
                <w:lang w:val="en-GB"/>
              </w:rPr>
            </w:pPr>
            <w:r w:rsidRPr="00B21BAB">
              <w:rPr>
                <w:color w:val="000000"/>
                <w:lang w:val="en-GB"/>
              </w:rPr>
              <w:t>3 months</w:t>
            </w:r>
          </w:p>
        </w:tc>
      </w:tr>
      <w:tr w:rsidRPr="00B21BAB" w:rsidR="0079259E" w:rsidTr="00B821DC" w14:paraId="227B7093" w14:textId="77777777">
        <w:trPr>
          <w:trHeight w:val="1019"/>
        </w:trPr>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hideMark/>
          </w:tcPr>
          <w:p w:rsidRPr="00B21BAB" w:rsidR="0079259E" w:rsidP="00617627" w:rsidRDefault="0079259E" w14:paraId="6B1BE1CB" w14:textId="77777777">
            <w:pPr>
              <w:pStyle w:val="NormalWeb"/>
              <w:spacing w:before="120" w:beforeAutospacing="0" w:after="120" w:afterAutospacing="0" w:line="360" w:lineRule="auto"/>
              <w:jc w:val="both"/>
              <w:rPr>
                <w:lang w:val="en-GB"/>
              </w:rPr>
            </w:pPr>
            <w:r w:rsidRPr="00B21BAB">
              <w:rPr>
                <w:color w:val="000000"/>
                <w:lang w:val="en-GB"/>
              </w:rPr>
              <w:t>Enhance collaboration skills</w:t>
            </w:r>
          </w:p>
        </w:tc>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hideMark/>
          </w:tcPr>
          <w:p w:rsidRPr="00B21BAB" w:rsidR="0079259E" w:rsidP="00617627" w:rsidRDefault="0079259E" w14:paraId="27B21864" w14:textId="77777777">
            <w:pPr>
              <w:pStyle w:val="NormalWeb"/>
              <w:spacing w:before="120" w:beforeAutospacing="0" w:after="120" w:afterAutospacing="0" w:line="360" w:lineRule="auto"/>
              <w:jc w:val="both"/>
              <w:rPr>
                <w:lang w:val="en-GB"/>
              </w:rPr>
            </w:pPr>
            <w:r w:rsidRPr="00B21BAB">
              <w:rPr>
                <w:color w:val="000000"/>
                <w:lang w:val="en-GB"/>
              </w:rPr>
              <w:t>I will attend more brainstorming sessions, workshops, etc.</w:t>
            </w:r>
          </w:p>
        </w:tc>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hideMark/>
          </w:tcPr>
          <w:p w:rsidRPr="00B21BAB" w:rsidR="0079259E" w:rsidP="00617627" w:rsidRDefault="0079259E" w14:paraId="765E80AD" w14:textId="77777777">
            <w:pPr>
              <w:pStyle w:val="NormalWeb"/>
              <w:spacing w:before="120" w:beforeAutospacing="0" w:after="120" w:afterAutospacing="0" w:line="360" w:lineRule="auto"/>
              <w:jc w:val="both"/>
              <w:rPr>
                <w:lang w:val="en-GB"/>
              </w:rPr>
            </w:pPr>
            <w:r w:rsidRPr="00B21BAB">
              <w:rPr>
                <w:color w:val="000000"/>
                <w:lang w:val="en-GB"/>
              </w:rPr>
              <w:t>2 months</w:t>
            </w:r>
          </w:p>
        </w:tc>
      </w:tr>
      <w:tr w:rsidRPr="00B21BAB" w:rsidR="0079259E" w:rsidTr="00B821DC" w14:paraId="0E3E7BCE" w14:textId="77777777">
        <w:trPr>
          <w:trHeight w:val="1355"/>
        </w:trPr>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hideMark/>
          </w:tcPr>
          <w:p w:rsidRPr="00B21BAB" w:rsidR="0079259E" w:rsidP="00617627" w:rsidRDefault="0079259E" w14:paraId="749A7777" w14:textId="77777777">
            <w:pPr>
              <w:pStyle w:val="NormalWeb"/>
              <w:spacing w:before="120" w:beforeAutospacing="0" w:after="120" w:afterAutospacing="0" w:line="360" w:lineRule="auto"/>
              <w:jc w:val="both"/>
              <w:rPr>
                <w:lang w:val="en-GB"/>
              </w:rPr>
            </w:pPr>
            <w:r w:rsidRPr="00B21BAB">
              <w:rPr>
                <w:color w:val="000000"/>
                <w:lang w:val="en-GB"/>
              </w:rPr>
              <w:t>Enhance communication skills</w:t>
            </w:r>
          </w:p>
        </w:tc>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hideMark/>
          </w:tcPr>
          <w:p w:rsidRPr="00B21BAB" w:rsidR="0079259E" w:rsidP="00617627" w:rsidRDefault="0079259E" w14:paraId="64E5F5AE" w14:textId="77777777">
            <w:pPr>
              <w:pStyle w:val="NormalWeb"/>
              <w:spacing w:before="120" w:beforeAutospacing="0" w:after="120" w:afterAutospacing="0" w:line="360" w:lineRule="auto"/>
              <w:jc w:val="both"/>
              <w:rPr>
                <w:lang w:val="en-GB"/>
              </w:rPr>
            </w:pPr>
            <w:r w:rsidRPr="00B21BAB">
              <w:rPr>
                <w:color w:val="000000"/>
                <w:lang w:val="en-GB"/>
              </w:rPr>
              <w:t>I will self-practice at home as well as take part in social activities like debate, workshops, etc.</w:t>
            </w:r>
          </w:p>
        </w:tc>
        <w:tc>
          <w:tcPr>
            <w:tcW w:w="0" w:type="auto"/>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hideMark/>
          </w:tcPr>
          <w:p w:rsidRPr="00B21BAB" w:rsidR="0079259E" w:rsidP="00617627" w:rsidRDefault="0079259E" w14:paraId="650F1250" w14:textId="77777777">
            <w:pPr>
              <w:pStyle w:val="NormalWeb"/>
              <w:spacing w:before="120" w:beforeAutospacing="0" w:after="120" w:afterAutospacing="0" w:line="360" w:lineRule="auto"/>
              <w:jc w:val="both"/>
              <w:rPr>
                <w:lang w:val="en-GB"/>
              </w:rPr>
            </w:pPr>
            <w:r w:rsidRPr="00B21BAB">
              <w:rPr>
                <w:color w:val="000000"/>
                <w:lang w:val="en-GB"/>
              </w:rPr>
              <w:t>4 months</w:t>
            </w:r>
          </w:p>
        </w:tc>
      </w:tr>
    </w:tbl>
    <w:p w:rsidRPr="00B21BAB" w:rsidR="00B821DC" w:rsidP="008303EF" w:rsidRDefault="00B821DC" w14:paraId="260F961E" w14:textId="592097D1">
      <w:pPr>
        <w:spacing w:before="240" w:line="360" w:lineRule="auto"/>
        <w:jc w:val="center"/>
        <w:rPr>
          <w:rFonts w:ascii="Times New Roman" w:hAnsi="Times New Roman" w:cs="Times New Roman"/>
          <w:b/>
          <w:bCs/>
          <w:sz w:val="24"/>
          <w:szCs w:val="24"/>
          <w:lang w:val="en-GB"/>
        </w:rPr>
      </w:pPr>
      <w:r w:rsidRPr="00B21BAB">
        <w:rPr>
          <w:rFonts w:ascii="Times New Roman" w:hAnsi="Times New Roman" w:cs="Times New Roman"/>
          <w:b/>
          <w:bCs/>
          <w:sz w:val="24"/>
          <w:szCs w:val="24"/>
          <w:lang w:val="en-GB"/>
        </w:rPr>
        <w:t>Table 1: Action Plan</w:t>
      </w:r>
    </w:p>
    <w:p w:rsidRPr="00B21BAB" w:rsidR="003305FE" w:rsidP="008303EF" w:rsidRDefault="003305FE" w14:paraId="2128F6FF" w14:textId="36458F5E">
      <w:pPr>
        <w:spacing w:before="240" w:line="360" w:lineRule="auto"/>
        <w:jc w:val="center"/>
        <w:rPr>
          <w:rFonts w:ascii="Times New Roman" w:hAnsi="Times New Roman" w:cs="Times New Roman"/>
          <w:sz w:val="24"/>
          <w:szCs w:val="24"/>
          <w:lang w:val="en-GB"/>
        </w:rPr>
      </w:pPr>
      <w:r w:rsidRPr="00B21BAB">
        <w:rPr>
          <w:rFonts w:ascii="Times New Roman" w:hAnsi="Times New Roman" w:cs="Times New Roman"/>
          <w:sz w:val="24"/>
          <w:szCs w:val="24"/>
          <w:lang w:val="en-GB"/>
        </w:rPr>
        <w:t>(Source: Self-made)</w:t>
      </w:r>
    </w:p>
    <w:p w:rsidRPr="00B21BAB" w:rsidR="0079259E" w:rsidP="007B540F" w:rsidRDefault="0079259E" w14:paraId="5E2C61C1" w14:textId="019401A4">
      <w:pPr>
        <w:pStyle w:val="Heading1"/>
        <w:rPr>
          <w:lang w:val="en-GB"/>
        </w:rPr>
      </w:pPr>
      <w:bookmarkStart w:name="_Toc211475914" w:id="2"/>
      <w:r w:rsidRPr="00B21BAB">
        <w:rPr>
          <w:lang w:val="en-GB"/>
        </w:rPr>
        <w:t>Conclusion and Development Plan</w:t>
      </w:r>
      <w:bookmarkEnd w:id="2"/>
    </w:p>
    <w:p w:rsidRPr="00B21BAB" w:rsidR="0079259E" w:rsidP="00617627" w:rsidRDefault="0079259E" w14:paraId="67AF2245" w14:textId="257730D8">
      <w:pPr>
        <w:pStyle w:val="NormalWeb"/>
        <w:spacing w:before="120" w:beforeAutospacing="0" w:after="120" w:afterAutospacing="0" w:line="360" w:lineRule="auto"/>
        <w:jc w:val="both"/>
        <w:rPr>
          <w:lang w:val="en-GB"/>
        </w:rPr>
      </w:pPr>
      <w:r w:rsidRPr="00B21BAB">
        <w:rPr>
          <w:color w:val="000000"/>
          <w:lang w:val="en-GB"/>
        </w:rPr>
        <w:t xml:space="preserve">I can conclude that the placement period was interactive and insightful. I have gained a set of soft skills, practical knowledge and other insightful data. This placement has also allowed for enhancing academic learning </w:t>
      </w:r>
      <w:r w:rsidRPr="00B21BAB" w:rsidR="002A1E9D">
        <w:rPr>
          <w:color w:val="000000"/>
          <w:lang w:val="en-GB"/>
        </w:rPr>
        <w:t xml:space="preserve">in line with </w:t>
      </w:r>
      <w:r w:rsidRPr="00B21BAB">
        <w:rPr>
          <w:color w:val="000000"/>
          <w:lang w:val="en-GB"/>
        </w:rPr>
        <w:t xml:space="preserve">ASET </w:t>
      </w:r>
      <w:r w:rsidRPr="00B21BAB" w:rsidR="002A1E9D">
        <w:rPr>
          <w:color w:val="000000"/>
          <w:lang w:val="en-GB"/>
        </w:rPr>
        <w:t>(</w:t>
      </w:r>
      <w:r w:rsidRPr="00B21BAB">
        <w:rPr>
          <w:color w:val="000000"/>
          <w:lang w:val="en-GB"/>
        </w:rPr>
        <w:t>2017)</w:t>
      </w:r>
      <w:r w:rsidRPr="00B21BAB" w:rsidR="002A1E9D">
        <w:rPr>
          <w:color w:val="000000"/>
          <w:lang w:val="en-GB"/>
        </w:rPr>
        <w:t xml:space="preserve"> which states that work-based or placement learning experiences positively influence, complement, as well as consolidate academic learning, knowledge, as well as skills</w:t>
      </w:r>
      <w:r w:rsidRPr="00B21BAB">
        <w:rPr>
          <w:color w:val="000000"/>
          <w:lang w:val="en-GB"/>
        </w:rPr>
        <w:t>. I think I have had a satisfactory experience from my active role as a receptionist at Mercure Doncaster Danum City Centre. I think I have also identified my strengths and weaknesses, which are essential for my career growth. I think I have to enhance my soft skills, like collaboration/teamwork skills, so that I can perform more smoothly in the future. I have to enhance my communication skills so that I stay clearer and precise in my future conduct.</w:t>
      </w:r>
    </w:p>
    <w:p w:rsidRPr="00B21BAB" w:rsidR="00D9235C" w:rsidP="00617627" w:rsidRDefault="00D9235C" w14:paraId="7F191B6F" w14:textId="77777777">
      <w:pPr>
        <w:spacing w:before="120" w:after="120" w:line="360" w:lineRule="auto"/>
        <w:rPr>
          <w:rFonts w:ascii="Times New Roman" w:hAnsi="Times New Roman" w:cs="Times New Roman" w:eastAsiaTheme="majorEastAsia"/>
          <w:b/>
          <w:bCs/>
          <w:color w:val="000000" w:themeColor="text1"/>
          <w:sz w:val="24"/>
          <w:szCs w:val="24"/>
          <w:lang w:val="en-GB"/>
        </w:rPr>
      </w:pPr>
      <w:r w:rsidRPr="00B21BAB">
        <w:rPr>
          <w:rFonts w:ascii="Times New Roman" w:hAnsi="Times New Roman" w:cs="Times New Roman"/>
          <w:color w:val="000000" w:themeColor="text1"/>
          <w:sz w:val="24"/>
          <w:szCs w:val="24"/>
          <w:lang w:val="en-GB"/>
        </w:rPr>
        <w:br w:type="page"/>
      </w:r>
    </w:p>
    <w:p w:rsidRPr="00B21BAB" w:rsidR="006810F4" w:rsidP="007B540F" w:rsidRDefault="003A6706" w14:paraId="44C2A641" w14:textId="387517A6">
      <w:pPr>
        <w:pStyle w:val="Heading1"/>
        <w:rPr>
          <w:lang w:val="en-GB"/>
        </w:rPr>
      </w:pPr>
      <w:bookmarkStart w:name="_Toc211475915" w:id="3"/>
      <w:r w:rsidRPr="00B21BAB">
        <w:rPr>
          <w:lang w:val="en-GB"/>
        </w:rPr>
        <w:lastRenderedPageBreak/>
        <w:t>Reference</w:t>
      </w:r>
      <w:r w:rsidRPr="00B21BAB" w:rsidR="00BB0839">
        <w:rPr>
          <w:lang w:val="en-GB"/>
        </w:rPr>
        <w:t>s</w:t>
      </w:r>
      <w:bookmarkEnd w:id="3"/>
    </w:p>
    <w:p w:rsidRPr="00B21BAB" w:rsidR="00E41E22" w:rsidP="00617627" w:rsidRDefault="00E41E22" w14:paraId="7A70E8BF" w14:textId="4824C8F8">
      <w:pPr>
        <w:pStyle w:val="NormalWeb"/>
        <w:spacing w:before="120" w:beforeAutospacing="0" w:after="120" w:afterAutospacing="0" w:line="360" w:lineRule="auto"/>
        <w:jc w:val="both"/>
        <w:rPr>
          <w:lang w:val="en-GB"/>
        </w:rPr>
      </w:pPr>
      <w:r w:rsidRPr="00B21BAB">
        <w:rPr>
          <w:color w:val="000000"/>
          <w:lang w:val="en-GB"/>
        </w:rPr>
        <w:t>Anwar, G. and Abdullah, N.N.</w:t>
      </w:r>
      <w:r w:rsidR="00B21BAB">
        <w:rPr>
          <w:color w:val="000000"/>
          <w:lang w:val="en-GB"/>
        </w:rPr>
        <w:t xml:space="preserve"> </w:t>
      </w:r>
      <w:r w:rsidRPr="00B21BAB">
        <w:rPr>
          <w:color w:val="000000"/>
          <w:lang w:val="en-GB"/>
        </w:rPr>
        <w:t xml:space="preserve">(2021) </w:t>
      </w:r>
      <w:r w:rsidR="00B21BAB">
        <w:rPr>
          <w:color w:val="000000"/>
          <w:lang w:val="en-GB"/>
        </w:rPr>
        <w:t>‘</w:t>
      </w:r>
      <w:r w:rsidRPr="00B21BAB">
        <w:rPr>
          <w:color w:val="000000"/>
          <w:lang w:val="en-GB"/>
        </w:rPr>
        <w:t>The impact of Human resource management practice on Organizational performance</w:t>
      </w:r>
      <w:r w:rsidR="00B21BAB">
        <w:rPr>
          <w:color w:val="000000"/>
          <w:lang w:val="en-GB"/>
        </w:rPr>
        <w:t>’,</w:t>
      </w:r>
      <w:r w:rsidRPr="00B21BAB">
        <w:rPr>
          <w:color w:val="000000"/>
          <w:lang w:val="en-GB"/>
        </w:rPr>
        <w:t xml:space="preserve"> </w:t>
      </w:r>
      <w:r w:rsidRPr="00B21BAB">
        <w:rPr>
          <w:i/>
          <w:iCs/>
          <w:color w:val="000000"/>
          <w:lang w:val="en-GB"/>
        </w:rPr>
        <w:t>International journal of Engineering, Business and Management (IJEBM)</w:t>
      </w:r>
      <w:r w:rsidRPr="00B21BAB">
        <w:rPr>
          <w:color w:val="000000"/>
          <w:lang w:val="en-GB"/>
        </w:rPr>
        <w:t>, 5.</w:t>
      </w:r>
      <w:hyperlink w:history="1" r:id="rId9">
        <w:r w:rsidRPr="00B21BAB" w:rsidR="00B21BAB">
          <w:rPr>
            <w:rStyle w:val="Hyperlink"/>
            <w:rFonts w:eastAsiaTheme="majorEastAsia"/>
            <w:color w:val="auto"/>
            <w:u w:val="none"/>
            <w:lang w:val="en-GB"/>
          </w:rPr>
          <w:t xml:space="preserve"> Available at: </w:t>
        </w:r>
        <w:r w:rsidRPr="00C040A5" w:rsidR="00B21BAB">
          <w:rPr>
            <w:rStyle w:val="Hyperlink"/>
            <w:rFonts w:eastAsiaTheme="majorEastAsia"/>
            <w:lang w:val="en-GB"/>
          </w:rPr>
          <w:t>https://papers.ssrn.com/sol3/papers.cfm?abstract_id=3824689</w:t>
        </w:r>
      </w:hyperlink>
    </w:p>
    <w:p w:rsidR="00B21BAB" w:rsidP="00617627" w:rsidRDefault="00B21BAB" w14:paraId="5F04D1D0" w14:textId="3C5E9505">
      <w:pPr>
        <w:pStyle w:val="NormalWeb"/>
        <w:spacing w:before="120" w:beforeAutospacing="0" w:after="120" w:afterAutospacing="0" w:line="360" w:lineRule="auto"/>
        <w:jc w:val="both"/>
        <w:rPr>
          <w:color w:val="000000"/>
          <w:lang w:val="en-GB"/>
        </w:rPr>
      </w:pPr>
      <w:r w:rsidRPr="00B21BAB">
        <w:rPr>
          <w:color w:val="000000"/>
          <w:lang w:val="en-GB"/>
        </w:rPr>
        <w:t xml:space="preserve">ASET (2017) </w:t>
      </w:r>
      <w:r w:rsidRPr="00B21BAB">
        <w:rPr>
          <w:i/>
          <w:iCs/>
          <w:color w:val="000000"/>
          <w:lang w:val="en-GB"/>
        </w:rPr>
        <w:t>Good Practice Guide for Workbased and Placement Learning in Higher Education. Sheffield: ASET</w:t>
      </w:r>
      <w:r w:rsidRPr="00B21BAB">
        <w:rPr>
          <w:color w:val="000000"/>
          <w:lang w:val="en-GB"/>
        </w:rPr>
        <w:t>.</w:t>
      </w:r>
      <w:r>
        <w:rPr>
          <w:color w:val="000000"/>
          <w:lang w:val="en-GB"/>
        </w:rPr>
        <w:t xml:space="preserve"> Available at:</w:t>
      </w:r>
      <w:r w:rsidRPr="00B21BAB">
        <w:rPr>
          <w:color w:val="000000"/>
          <w:lang w:val="en-GB"/>
        </w:rPr>
        <w:t xml:space="preserve"> </w:t>
      </w:r>
      <w:hyperlink w:history="1" r:id="rId10">
        <w:r w:rsidRPr="00C040A5">
          <w:rPr>
            <w:rStyle w:val="Hyperlink"/>
            <w:lang w:val="en-GB"/>
          </w:rPr>
          <w:t>https://www.asetonline.org/wp-content/uploads/2024/04/ASET-Good-Practice-Guide-Work-based-and-Placement-Learning.pdf</w:t>
        </w:r>
      </w:hyperlink>
      <w:r>
        <w:rPr>
          <w:color w:val="000000"/>
          <w:lang w:val="en-GB"/>
        </w:rPr>
        <w:t xml:space="preserve"> (Accessed: 14 October 2025).</w:t>
      </w:r>
    </w:p>
    <w:p w:rsidRPr="00B21BAB" w:rsidR="00E41E22" w:rsidP="00617627" w:rsidRDefault="00E41E22" w14:paraId="3B858C4B" w14:textId="32F7881C">
      <w:pPr>
        <w:pStyle w:val="NormalWeb"/>
        <w:spacing w:before="120" w:beforeAutospacing="0" w:after="120" w:afterAutospacing="0" w:line="360" w:lineRule="auto"/>
        <w:jc w:val="both"/>
        <w:rPr>
          <w:lang w:val="en-GB"/>
        </w:rPr>
      </w:pPr>
      <w:r w:rsidRPr="00B21BAB">
        <w:rPr>
          <w:color w:val="000000"/>
          <w:lang w:val="en-GB"/>
        </w:rPr>
        <w:t>Azar, A.S., Albattat, A. and Kamaruddin, A.Y.</w:t>
      </w:r>
      <w:r w:rsidR="00B21BAB">
        <w:rPr>
          <w:color w:val="000000"/>
          <w:lang w:val="en-GB"/>
        </w:rPr>
        <w:t xml:space="preserve"> </w:t>
      </w:r>
      <w:r w:rsidRPr="00B21BAB">
        <w:rPr>
          <w:color w:val="000000"/>
          <w:lang w:val="en-GB"/>
        </w:rPr>
        <w:t xml:space="preserve">(2020) </w:t>
      </w:r>
      <w:r w:rsidR="00B21BAB">
        <w:rPr>
          <w:color w:val="000000"/>
          <w:lang w:val="en-GB"/>
        </w:rPr>
        <w:t>‘</w:t>
      </w:r>
      <w:r w:rsidRPr="00B21BAB">
        <w:rPr>
          <w:color w:val="000000"/>
          <w:lang w:val="en-GB"/>
        </w:rPr>
        <w:t>The effectiveness of hospitality experiential learning from academic and industry perspectives</w:t>
      </w:r>
      <w:r w:rsidR="00B21BAB">
        <w:rPr>
          <w:color w:val="000000"/>
          <w:lang w:val="en-GB"/>
        </w:rPr>
        <w:t>’,</w:t>
      </w:r>
      <w:r w:rsidRPr="00B21BAB">
        <w:rPr>
          <w:color w:val="000000"/>
          <w:lang w:val="en-GB"/>
        </w:rPr>
        <w:t xml:space="preserve"> </w:t>
      </w:r>
      <w:r w:rsidRPr="00B21BAB">
        <w:rPr>
          <w:i/>
          <w:iCs/>
          <w:color w:val="000000"/>
          <w:lang w:val="en-GB"/>
        </w:rPr>
        <w:t>Journal of Critical Reviews</w:t>
      </w:r>
      <w:r w:rsidRPr="00B21BAB">
        <w:rPr>
          <w:color w:val="000000"/>
          <w:lang w:val="en-GB"/>
        </w:rPr>
        <w:t>, 7(12), pp.</w:t>
      </w:r>
      <w:r w:rsidR="00B21BAB">
        <w:rPr>
          <w:color w:val="000000"/>
          <w:lang w:val="en-GB"/>
        </w:rPr>
        <w:t xml:space="preserve"> </w:t>
      </w:r>
      <w:r w:rsidRPr="00B21BAB">
        <w:rPr>
          <w:color w:val="000000"/>
          <w:lang w:val="en-GB"/>
        </w:rPr>
        <w:t xml:space="preserve">296-301. </w:t>
      </w:r>
      <w:hyperlink w:history="1" r:id="rId11">
        <w:r w:rsidRPr="00B21BAB">
          <w:rPr>
            <w:rStyle w:val="Hyperlink"/>
            <w:rFonts w:eastAsiaTheme="majorEastAsia"/>
            <w:color w:val="1155CC"/>
            <w:lang w:val="en-GB"/>
          </w:rPr>
          <w:t>http://dx.doi.org/10.31838/jcr.07.12.56</w:t>
        </w:r>
      </w:hyperlink>
      <w:r w:rsidRPr="00B21BAB">
        <w:rPr>
          <w:color w:val="000000"/>
          <w:lang w:val="en-GB"/>
        </w:rPr>
        <w:t xml:space="preserve"> </w:t>
      </w:r>
      <w:hyperlink w:history="1" r:id="rId12">
        <w:r w:rsidRPr="00B21BAB">
          <w:rPr>
            <w:rStyle w:val="Hyperlink"/>
            <w:rFonts w:eastAsiaTheme="majorEastAsia"/>
            <w:color w:val="000000"/>
            <w:lang w:val="en-GB"/>
          </w:rPr>
          <w:t> </w:t>
        </w:r>
      </w:hyperlink>
    </w:p>
    <w:p w:rsidR="00E41E22" w:rsidP="00617627" w:rsidRDefault="00E41E22" w14:paraId="0D63DF88" w14:textId="10F66D33">
      <w:pPr>
        <w:pStyle w:val="NormalWeb"/>
        <w:spacing w:before="120" w:beforeAutospacing="0" w:after="120" w:afterAutospacing="0" w:line="360" w:lineRule="auto"/>
        <w:jc w:val="both"/>
        <w:rPr>
          <w:rFonts w:eastAsiaTheme="majorEastAsia"/>
          <w:lang w:val="en-GB"/>
        </w:rPr>
      </w:pPr>
      <w:r w:rsidRPr="00B21BAB">
        <w:rPr>
          <w:color w:val="000000"/>
          <w:lang w:val="en-GB"/>
        </w:rPr>
        <w:t>Bairwa, M.K. and Kumari, R., (2021)</w:t>
      </w:r>
      <w:r w:rsidR="00B21BAB">
        <w:rPr>
          <w:color w:val="000000"/>
          <w:lang w:val="en-GB"/>
        </w:rPr>
        <w:t xml:space="preserve"> ‘</w:t>
      </w:r>
      <w:r w:rsidRPr="00B21BAB">
        <w:rPr>
          <w:color w:val="000000"/>
          <w:lang w:val="en-GB"/>
        </w:rPr>
        <w:t>Perception and Expectations of Interns: A Study on Internship in Hospitality Education</w:t>
      </w:r>
      <w:r w:rsidR="00B21BAB">
        <w:rPr>
          <w:color w:val="000000"/>
          <w:lang w:val="en-GB"/>
        </w:rPr>
        <w:t>’,</w:t>
      </w:r>
      <w:r w:rsidRPr="00B21BAB">
        <w:rPr>
          <w:color w:val="000000"/>
          <w:lang w:val="en-GB"/>
        </w:rPr>
        <w:t xml:space="preserve"> </w:t>
      </w:r>
      <w:r w:rsidRPr="00B21BAB">
        <w:rPr>
          <w:i/>
          <w:iCs/>
          <w:color w:val="000000"/>
          <w:lang w:val="en-GB"/>
        </w:rPr>
        <w:t>Hospitality and Tourism Emerging Practices in Human Resource Management</w:t>
      </w:r>
      <w:r w:rsidRPr="00B21BAB">
        <w:rPr>
          <w:color w:val="000000"/>
          <w:lang w:val="en-GB"/>
        </w:rPr>
        <w:t>, pp.</w:t>
      </w:r>
      <w:r w:rsidR="00B21BAB">
        <w:rPr>
          <w:color w:val="000000"/>
          <w:lang w:val="en-GB"/>
        </w:rPr>
        <w:t xml:space="preserve"> </w:t>
      </w:r>
      <w:r w:rsidRPr="00B21BAB">
        <w:rPr>
          <w:color w:val="000000"/>
          <w:lang w:val="en-GB"/>
        </w:rPr>
        <w:t>162-177.</w:t>
      </w:r>
      <w:hyperlink w:history="1" r:id="rId13">
        <w:r w:rsidRPr="00B21BAB" w:rsidR="00B21BAB">
          <w:rPr>
            <w:rStyle w:val="Hyperlink"/>
            <w:rFonts w:eastAsiaTheme="majorEastAsia"/>
            <w:color w:val="auto"/>
            <w:u w:val="none"/>
            <w:lang w:val="en-GB"/>
          </w:rPr>
          <w:t xml:space="preserve"> Available at: </w:t>
        </w:r>
        <w:r w:rsidRPr="00C040A5" w:rsidR="00B21BAB">
          <w:rPr>
            <w:rStyle w:val="Hyperlink"/>
            <w:rFonts w:eastAsiaTheme="majorEastAsia"/>
            <w:lang w:val="en-GB"/>
          </w:rPr>
          <w:t>https://www.researchgate.net/profile/Mahesh-Bairwa-2/publication/354062516_Perception_and_Expectations_of_Interns_A_Study_on_Internship_in_Hospitality_Education/links/6124d292a8348b1a46ff89d8/Perception-and-Expectations-of-Interns-A-Study-on-Internship-in-Hospitality-Education.pdf</w:t>
        </w:r>
      </w:hyperlink>
    </w:p>
    <w:p w:rsidRPr="00B21BAB" w:rsidR="00807F98" w:rsidP="00807F98" w:rsidRDefault="00807F98" w14:paraId="21D829C6" w14:textId="10150BBE">
      <w:pPr>
        <w:pStyle w:val="NormalWeb"/>
        <w:spacing w:before="120" w:after="120" w:line="360" w:lineRule="auto"/>
        <w:jc w:val="both"/>
        <w:rPr>
          <w:lang w:val="en-GB"/>
        </w:rPr>
      </w:pPr>
      <w:r w:rsidRPr="00807F98">
        <w:rPr>
          <w:lang w:val="en-GB"/>
        </w:rPr>
        <w:t xml:space="preserve">Johnston, R., Clark, G. </w:t>
      </w:r>
      <w:r>
        <w:rPr>
          <w:lang w:val="en-GB"/>
        </w:rPr>
        <w:t>and</w:t>
      </w:r>
      <w:r w:rsidRPr="00807F98">
        <w:rPr>
          <w:lang w:val="en-GB"/>
        </w:rPr>
        <w:t xml:space="preserve"> Shulver, M.</w:t>
      </w:r>
      <w:r>
        <w:rPr>
          <w:lang w:val="en-GB"/>
        </w:rPr>
        <w:t xml:space="preserve"> </w:t>
      </w:r>
      <w:r w:rsidRPr="00807F98">
        <w:rPr>
          <w:lang w:val="en-GB"/>
        </w:rPr>
        <w:t xml:space="preserve">(2012) </w:t>
      </w:r>
      <w:r w:rsidRPr="00807F98">
        <w:rPr>
          <w:i/>
          <w:iCs/>
          <w:lang w:val="en-GB"/>
        </w:rPr>
        <w:t>Service Operations Management: Improving Service Delivery</w:t>
      </w:r>
      <w:r w:rsidRPr="00807F98">
        <w:rPr>
          <w:lang w:val="en-GB"/>
        </w:rPr>
        <w:t>. 5</w:t>
      </w:r>
      <w:r w:rsidRPr="00807F98">
        <w:rPr>
          <w:vertAlign w:val="superscript"/>
          <w:lang w:val="en-GB"/>
        </w:rPr>
        <w:t>th</w:t>
      </w:r>
      <w:r>
        <w:rPr>
          <w:lang w:val="en-GB"/>
        </w:rPr>
        <w:t xml:space="preserve"> </w:t>
      </w:r>
      <w:r w:rsidRPr="00807F98">
        <w:rPr>
          <w:lang w:val="en-GB"/>
        </w:rPr>
        <w:t>Ed. London: Pearson.</w:t>
      </w:r>
    </w:p>
    <w:p w:rsidRPr="00B21BAB" w:rsidR="00E41E22" w:rsidP="00617627" w:rsidRDefault="00E41E22" w14:paraId="4B83266B" w14:textId="0D1BB161">
      <w:pPr>
        <w:pStyle w:val="NormalWeb"/>
        <w:spacing w:before="120" w:beforeAutospacing="0" w:after="120" w:afterAutospacing="0" w:line="360" w:lineRule="auto"/>
        <w:jc w:val="both"/>
        <w:rPr>
          <w:lang w:val="en-GB"/>
        </w:rPr>
      </w:pPr>
      <w:r w:rsidRPr="00B21BAB">
        <w:rPr>
          <w:color w:val="000000"/>
          <w:lang w:val="en-GB"/>
        </w:rPr>
        <w:t xml:space="preserve">McLeod, S. (2025). </w:t>
      </w:r>
      <w:r w:rsidRPr="00B21BAB">
        <w:rPr>
          <w:i/>
          <w:iCs/>
          <w:color w:val="000000"/>
          <w:lang w:val="en-GB"/>
        </w:rPr>
        <w:t>Gibbs Reflective Cycle</w:t>
      </w:r>
      <w:r w:rsidRPr="00B21BAB">
        <w:rPr>
          <w:color w:val="000000"/>
          <w:lang w:val="en-GB"/>
        </w:rPr>
        <w:t>. Simply Psychology. Available at:</w:t>
      </w:r>
      <w:hyperlink w:history="1" r:id="rId14">
        <w:r w:rsidRPr="00B21BAB">
          <w:rPr>
            <w:rStyle w:val="Hyperlink"/>
            <w:rFonts w:eastAsiaTheme="majorEastAsia"/>
            <w:color w:val="000000"/>
            <w:lang w:val="en-GB"/>
          </w:rPr>
          <w:t xml:space="preserve"> </w:t>
        </w:r>
        <w:r w:rsidRPr="00B21BAB">
          <w:rPr>
            <w:rStyle w:val="Hyperlink"/>
            <w:rFonts w:eastAsiaTheme="majorEastAsia"/>
            <w:color w:val="1155CC"/>
            <w:lang w:val="en-GB"/>
          </w:rPr>
          <w:t>https://www.simplypsychology.org/gibbs-reflective-cycle.html</w:t>
        </w:r>
      </w:hyperlink>
      <w:r w:rsidRPr="00B21BAB">
        <w:rPr>
          <w:color w:val="000000"/>
          <w:lang w:val="en-GB"/>
        </w:rPr>
        <w:t>.</w:t>
      </w:r>
      <w:r w:rsidRPr="00B21BAB" w:rsidR="00B21BAB">
        <w:rPr>
          <w:color w:val="000000"/>
          <w:lang w:val="en-GB"/>
        </w:rPr>
        <w:t xml:space="preserve"> </w:t>
      </w:r>
      <w:r w:rsidR="00B21BAB">
        <w:rPr>
          <w:color w:val="000000"/>
          <w:lang w:val="en-GB"/>
        </w:rPr>
        <w:t>(Accessed: 14 October 2025).</w:t>
      </w:r>
    </w:p>
    <w:p w:rsidRPr="00B21BAB" w:rsidR="00E41E22" w:rsidP="00617627" w:rsidRDefault="00E41E22" w14:paraId="0165B1B0" w14:textId="6A7CDDD5">
      <w:pPr>
        <w:pStyle w:val="NormalWeb"/>
        <w:spacing w:before="120" w:beforeAutospacing="0" w:after="120" w:afterAutospacing="0" w:line="360" w:lineRule="auto"/>
        <w:jc w:val="both"/>
        <w:rPr>
          <w:lang w:val="en-GB"/>
        </w:rPr>
      </w:pPr>
      <w:r w:rsidRPr="00B21BAB">
        <w:rPr>
          <w:color w:val="000000"/>
          <w:lang w:val="en-GB"/>
        </w:rPr>
        <w:t xml:space="preserve">Saqib, N. (2021) </w:t>
      </w:r>
      <w:r w:rsidR="00B21BAB">
        <w:rPr>
          <w:color w:val="000000"/>
          <w:lang w:val="en-GB"/>
        </w:rPr>
        <w:t>‘</w:t>
      </w:r>
      <w:r w:rsidRPr="00B21BAB">
        <w:rPr>
          <w:color w:val="000000"/>
          <w:lang w:val="en-GB"/>
        </w:rPr>
        <w:t>Positioning strategies: A literature review</w:t>
      </w:r>
      <w:r w:rsidR="00B21BAB">
        <w:rPr>
          <w:color w:val="000000"/>
          <w:lang w:val="en-GB"/>
        </w:rPr>
        <w:t>’,</w:t>
      </w:r>
      <w:r w:rsidRPr="00B21BAB">
        <w:rPr>
          <w:color w:val="000000"/>
          <w:lang w:val="en-GB"/>
        </w:rPr>
        <w:t xml:space="preserve"> </w:t>
      </w:r>
      <w:r w:rsidRPr="00B21BAB">
        <w:rPr>
          <w:i/>
          <w:iCs/>
          <w:color w:val="000000"/>
          <w:lang w:val="en-GB"/>
        </w:rPr>
        <w:t>Journal of Cardiovascular Disease Research</w:t>
      </w:r>
      <w:r w:rsidRPr="00B21BAB">
        <w:rPr>
          <w:color w:val="000000"/>
          <w:lang w:val="en-GB"/>
        </w:rPr>
        <w:t>, 6(6), p.</w:t>
      </w:r>
      <w:r w:rsidR="00B21BAB">
        <w:rPr>
          <w:color w:val="000000"/>
          <w:lang w:val="en-GB"/>
        </w:rPr>
        <w:t xml:space="preserve"> </w:t>
      </w:r>
      <w:r w:rsidRPr="00B21BAB">
        <w:rPr>
          <w:color w:val="000000"/>
          <w:lang w:val="en-GB"/>
        </w:rPr>
        <w:t>2545.</w:t>
      </w:r>
      <w:r w:rsidR="00B21BAB">
        <w:rPr>
          <w:color w:val="000000"/>
          <w:lang w:val="en-GB"/>
        </w:rPr>
        <w:t xml:space="preserve"> Available at:</w:t>
      </w:r>
      <w:hyperlink w:history="1" r:id="rId15">
        <w:r w:rsidRPr="00C040A5" w:rsidR="00B21BAB">
          <w:rPr>
            <w:rStyle w:val="Hyperlink"/>
            <w:rFonts w:eastAsiaTheme="majorEastAsia"/>
            <w:lang w:val="en-GB"/>
          </w:rPr>
          <w:t xml:space="preserve"> https://www.researchgate.net/profile/Natasha-Saqib/publication/362066807_JOURNAL_OF_CRITICAL_REVIEWS_Positioning_strategies_a_literature_review/links/64c0bdbd95bbbe0c6e5ef1c6/JOURNAL-OF-CRITICAL-REVIEWS-Positioning-strategies-a-literature-review.pdf</w:t>
        </w:r>
      </w:hyperlink>
    </w:p>
    <w:p w:rsidRPr="00B21BAB" w:rsidR="00E41E22" w:rsidP="00617627" w:rsidRDefault="00E41E22" w14:paraId="355E661C" w14:textId="31A710AE">
      <w:pPr>
        <w:pStyle w:val="NormalWeb"/>
        <w:spacing w:before="120" w:beforeAutospacing="0" w:after="120" w:afterAutospacing="0" w:line="360" w:lineRule="auto"/>
        <w:jc w:val="both"/>
        <w:rPr>
          <w:lang w:val="en-GB"/>
        </w:rPr>
      </w:pPr>
      <w:r w:rsidRPr="00B21BAB">
        <w:rPr>
          <w:color w:val="000000"/>
          <w:lang w:val="en-GB"/>
        </w:rPr>
        <w:lastRenderedPageBreak/>
        <w:t>Sievälä, J.</w:t>
      </w:r>
      <w:r w:rsidR="00B21BAB">
        <w:rPr>
          <w:color w:val="000000"/>
          <w:lang w:val="en-GB"/>
        </w:rPr>
        <w:t xml:space="preserve"> </w:t>
      </w:r>
      <w:r w:rsidRPr="00B21BAB">
        <w:rPr>
          <w:color w:val="000000"/>
          <w:lang w:val="en-GB"/>
        </w:rPr>
        <w:t>(2023) Social media marketing plan for a restaurant.</w:t>
      </w:r>
      <w:r w:rsidR="00B21BAB">
        <w:rPr>
          <w:color w:val="000000"/>
          <w:lang w:val="en-GB"/>
        </w:rPr>
        <w:t xml:space="preserve"> Available at:</w:t>
      </w:r>
      <w:hyperlink w:history="1" r:id="rId16">
        <w:r w:rsidRPr="00C040A5" w:rsidR="00B21BAB">
          <w:rPr>
            <w:rStyle w:val="Hyperlink"/>
            <w:rFonts w:eastAsiaTheme="majorEastAsia"/>
            <w:lang w:val="en-GB"/>
          </w:rPr>
          <w:t xml:space="preserve"> https://www.theseus.fi/bitstream/handle/10024/793364/Sievala_Julia.pdf?sequence=2&amp;isAllowed=y</w:t>
        </w:r>
      </w:hyperlink>
    </w:p>
    <w:p w:rsidRPr="00B21BAB" w:rsidR="00E41E22" w:rsidP="00617627" w:rsidRDefault="00E41E22" w14:paraId="01800A5B" w14:textId="4A7C01F2">
      <w:pPr>
        <w:pStyle w:val="NormalWeb"/>
        <w:spacing w:before="120" w:beforeAutospacing="0" w:after="120" w:afterAutospacing="0" w:line="360" w:lineRule="auto"/>
        <w:jc w:val="both"/>
        <w:rPr>
          <w:lang w:val="en-GB"/>
        </w:rPr>
      </w:pPr>
      <w:r w:rsidRPr="00B21BAB">
        <w:rPr>
          <w:color w:val="000000"/>
          <w:lang w:val="en-GB"/>
        </w:rPr>
        <w:t xml:space="preserve">Sihombing, I.H.H. (2021) </w:t>
      </w:r>
      <w:r w:rsidR="00B21BAB">
        <w:rPr>
          <w:color w:val="000000"/>
          <w:lang w:val="en-GB"/>
        </w:rPr>
        <w:t>‘</w:t>
      </w:r>
      <w:r w:rsidRPr="00B21BAB">
        <w:rPr>
          <w:color w:val="000000"/>
          <w:lang w:val="en-GB"/>
        </w:rPr>
        <w:t>The influence of individual factors on hospitality students' internship satisfaction: The mediation role of perceived importance</w:t>
      </w:r>
      <w:r w:rsidR="00B21BAB">
        <w:rPr>
          <w:color w:val="000000"/>
          <w:lang w:val="en-GB"/>
        </w:rPr>
        <w:t>’,</w:t>
      </w:r>
      <w:r w:rsidRPr="00B21BAB">
        <w:rPr>
          <w:color w:val="000000"/>
          <w:lang w:val="en-GB"/>
        </w:rPr>
        <w:t xml:space="preserve"> </w:t>
      </w:r>
      <w:r w:rsidRPr="00B21BAB">
        <w:rPr>
          <w:i/>
          <w:iCs/>
          <w:color w:val="000000"/>
          <w:lang w:val="en-GB"/>
        </w:rPr>
        <w:t>Global Business &amp; Finance Review (GBFR)</w:t>
      </w:r>
      <w:r w:rsidRPr="00B21BAB">
        <w:rPr>
          <w:color w:val="000000"/>
          <w:lang w:val="en-GB"/>
        </w:rPr>
        <w:t>, 26(1), pp.</w:t>
      </w:r>
      <w:r w:rsidR="00B21BAB">
        <w:rPr>
          <w:color w:val="000000"/>
          <w:lang w:val="en-GB"/>
        </w:rPr>
        <w:t xml:space="preserve"> </w:t>
      </w:r>
      <w:r w:rsidRPr="00B21BAB">
        <w:rPr>
          <w:color w:val="000000"/>
          <w:lang w:val="en-GB"/>
        </w:rPr>
        <w:t>9-21.</w:t>
      </w:r>
      <w:r w:rsidR="00B21BAB">
        <w:rPr>
          <w:color w:val="000000"/>
          <w:lang w:val="en-GB"/>
        </w:rPr>
        <w:t xml:space="preserve"> Available at:</w:t>
      </w:r>
      <w:hyperlink w:history="1" r:id="rId17">
        <w:r w:rsidRPr="00C040A5" w:rsidR="00B21BAB">
          <w:rPr>
            <w:rStyle w:val="Hyperlink"/>
            <w:rFonts w:eastAsiaTheme="majorEastAsia"/>
            <w:lang w:val="en-GB"/>
          </w:rPr>
          <w:t xml:space="preserve"> https://www.econstor.eu/handle/10419/253316</w:t>
        </w:r>
      </w:hyperlink>
    </w:p>
    <w:p w:rsidRPr="00B21BAB" w:rsidR="00965E25" w:rsidP="00617627" w:rsidRDefault="00965E25" w14:paraId="2819FD4B" w14:textId="77777777">
      <w:pPr>
        <w:spacing w:before="120" w:after="120" w:line="360" w:lineRule="auto"/>
        <w:jc w:val="both"/>
        <w:rPr>
          <w:rFonts w:ascii="Times New Roman" w:hAnsi="Times New Roman" w:eastAsia="Times New Roman" w:cs="Times New Roman"/>
          <w:sz w:val="24"/>
          <w:szCs w:val="24"/>
          <w:lang w:val="en-GB" w:eastAsia="en-IN"/>
        </w:rPr>
      </w:pPr>
    </w:p>
    <w:sectPr w:rsidRPr="00B21BAB" w:rsidR="00965E25" w:rsidSect="009B6CD7">
      <w:footerReference w:type="default" r:id="rId18"/>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802E1" w:rsidP="009B6CD7" w:rsidRDefault="002802E1" w14:paraId="40C3702A" w14:textId="77777777">
      <w:pPr>
        <w:spacing w:after="0" w:line="240" w:lineRule="auto"/>
      </w:pPr>
      <w:r>
        <w:separator/>
      </w:r>
    </w:p>
  </w:endnote>
  <w:endnote w:type="continuationSeparator" w:id="0">
    <w:p w:rsidR="002802E1" w:rsidP="009B6CD7" w:rsidRDefault="002802E1" w14:paraId="795B8C2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28410"/>
      <w:docPartObj>
        <w:docPartGallery w:val="Page Numbers (Bottom of Page)"/>
        <w:docPartUnique/>
      </w:docPartObj>
    </w:sdtPr>
    <w:sdtEndPr>
      <w:rPr>
        <w:rFonts w:ascii="Times New Roman" w:hAnsi="Times New Roman" w:cs="Times New Roman"/>
        <w:sz w:val="24"/>
        <w:szCs w:val="24"/>
      </w:rPr>
    </w:sdtEndPr>
    <w:sdtContent>
      <w:p w:rsidRPr="00617627" w:rsidR="009B6CD7" w:rsidP="00617627" w:rsidRDefault="00EE1665" w14:paraId="424BF704" w14:textId="66B5BEF5">
        <w:pPr>
          <w:pStyle w:val="Footer"/>
          <w:jc w:val="right"/>
          <w:rPr>
            <w:rFonts w:ascii="Times New Roman" w:hAnsi="Times New Roman" w:cs="Times New Roman"/>
            <w:sz w:val="24"/>
            <w:szCs w:val="24"/>
          </w:rPr>
        </w:pPr>
        <w:r w:rsidRPr="00617627">
          <w:rPr>
            <w:rFonts w:ascii="Times New Roman" w:hAnsi="Times New Roman" w:cs="Times New Roman"/>
            <w:sz w:val="24"/>
            <w:szCs w:val="24"/>
          </w:rPr>
          <w:fldChar w:fldCharType="begin"/>
        </w:r>
        <w:r w:rsidRPr="00617627">
          <w:rPr>
            <w:rFonts w:ascii="Times New Roman" w:hAnsi="Times New Roman" w:cs="Times New Roman"/>
            <w:sz w:val="24"/>
            <w:szCs w:val="24"/>
          </w:rPr>
          <w:instrText xml:space="preserve"> PAGE   \* MERGEFORMAT </w:instrText>
        </w:r>
        <w:r w:rsidRPr="00617627">
          <w:rPr>
            <w:rFonts w:ascii="Times New Roman" w:hAnsi="Times New Roman" w:cs="Times New Roman"/>
            <w:sz w:val="24"/>
            <w:szCs w:val="24"/>
          </w:rPr>
          <w:fldChar w:fldCharType="separate"/>
        </w:r>
        <w:r w:rsidRPr="00617627">
          <w:rPr>
            <w:rFonts w:ascii="Times New Roman" w:hAnsi="Times New Roman" w:cs="Times New Roman"/>
            <w:noProof/>
            <w:sz w:val="24"/>
            <w:szCs w:val="24"/>
          </w:rPr>
          <w:t>2</w:t>
        </w:r>
        <w:r w:rsidRPr="00617627">
          <w:rPr>
            <w:rFonts w:ascii="Times New Roman" w:hAnsi="Times New Roman" w:cs="Times New Roman"/>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802E1" w:rsidP="009B6CD7" w:rsidRDefault="002802E1" w14:paraId="286A7D5C" w14:textId="77777777">
      <w:pPr>
        <w:spacing w:after="0" w:line="240" w:lineRule="auto"/>
      </w:pPr>
      <w:r>
        <w:separator/>
      </w:r>
    </w:p>
  </w:footnote>
  <w:footnote w:type="continuationSeparator" w:id="0">
    <w:p w:rsidR="002802E1" w:rsidP="009B6CD7" w:rsidRDefault="002802E1" w14:paraId="0420776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234FB6"/>
    <w:multiLevelType w:val="hybridMultilevel"/>
    <w:tmpl w:val="7AA8EF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50963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6D2"/>
    <w:rsid w:val="00002FA9"/>
    <w:rsid w:val="0004793C"/>
    <w:rsid w:val="00053C20"/>
    <w:rsid w:val="00065A62"/>
    <w:rsid w:val="00090CF1"/>
    <w:rsid w:val="0009256A"/>
    <w:rsid w:val="000A52BC"/>
    <w:rsid w:val="000A5CD4"/>
    <w:rsid w:val="00107E33"/>
    <w:rsid w:val="00137790"/>
    <w:rsid w:val="00156310"/>
    <w:rsid w:val="00165A60"/>
    <w:rsid w:val="001B4188"/>
    <w:rsid w:val="001D6D15"/>
    <w:rsid w:val="00205E43"/>
    <w:rsid w:val="00207E4B"/>
    <w:rsid w:val="00210018"/>
    <w:rsid w:val="00213A20"/>
    <w:rsid w:val="00246D1B"/>
    <w:rsid w:val="0026415F"/>
    <w:rsid w:val="002647E0"/>
    <w:rsid w:val="002736E3"/>
    <w:rsid w:val="002802E1"/>
    <w:rsid w:val="00290AEE"/>
    <w:rsid w:val="002A1E9D"/>
    <w:rsid w:val="002C5D19"/>
    <w:rsid w:val="002E102B"/>
    <w:rsid w:val="002E2CC7"/>
    <w:rsid w:val="00302210"/>
    <w:rsid w:val="00304C86"/>
    <w:rsid w:val="00324081"/>
    <w:rsid w:val="003305FE"/>
    <w:rsid w:val="003509F8"/>
    <w:rsid w:val="00350E19"/>
    <w:rsid w:val="003576F1"/>
    <w:rsid w:val="00367979"/>
    <w:rsid w:val="003717D1"/>
    <w:rsid w:val="003A6706"/>
    <w:rsid w:val="003A7776"/>
    <w:rsid w:val="003B485D"/>
    <w:rsid w:val="003B51EE"/>
    <w:rsid w:val="003B7ED6"/>
    <w:rsid w:val="003D1078"/>
    <w:rsid w:val="003D661C"/>
    <w:rsid w:val="003D6C65"/>
    <w:rsid w:val="00404C45"/>
    <w:rsid w:val="00435E1B"/>
    <w:rsid w:val="004439F4"/>
    <w:rsid w:val="0046489B"/>
    <w:rsid w:val="00475066"/>
    <w:rsid w:val="00476A4C"/>
    <w:rsid w:val="004B138E"/>
    <w:rsid w:val="004B689D"/>
    <w:rsid w:val="004D2354"/>
    <w:rsid w:val="004E1231"/>
    <w:rsid w:val="004E441B"/>
    <w:rsid w:val="004E6451"/>
    <w:rsid w:val="00503206"/>
    <w:rsid w:val="00513F45"/>
    <w:rsid w:val="00532DDF"/>
    <w:rsid w:val="00571532"/>
    <w:rsid w:val="005776A7"/>
    <w:rsid w:val="005C15C3"/>
    <w:rsid w:val="005F276E"/>
    <w:rsid w:val="00617627"/>
    <w:rsid w:val="006226D2"/>
    <w:rsid w:val="0066213E"/>
    <w:rsid w:val="00666852"/>
    <w:rsid w:val="006810F4"/>
    <w:rsid w:val="006B7AAD"/>
    <w:rsid w:val="006F5F4C"/>
    <w:rsid w:val="00723DF1"/>
    <w:rsid w:val="00736596"/>
    <w:rsid w:val="007613C1"/>
    <w:rsid w:val="00775872"/>
    <w:rsid w:val="0079259E"/>
    <w:rsid w:val="007B540F"/>
    <w:rsid w:val="007E77DA"/>
    <w:rsid w:val="007F4332"/>
    <w:rsid w:val="00807F98"/>
    <w:rsid w:val="0081792F"/>
    <w:rsid w:val="008303EF"/>
    <w:rsid w:val="00837B9F"/>
    <w:rsid w:val="00847D8F"/>
    <w:rsid w:val="008D2101"/>
    <w:rsid w:val="008F386A"/>
    <w:rsid w:val="00930426"/>
    <w:rsid w:val="00965E25"/>
    <w:rsid w:val="00992468"/>
    <w:rsid w:val="009A0A7C"/>
    <w:rsid w:val="009B6CD7"/>
    <w:rsid w:val="00A01946"/>
    <w:rsid w:val="00A07232"/>
    <w:rsid w:val="00A12707"/>
    <w:rsid w:val="00A13885"/>
    <w:rsid w:val="00A15B83"/>
    <w:rsid w:val="00A358FE"/>
    <w:rsid w:val="00A645B5"/>
    <w:rsid w:val="00A71C02"/>
    <w:rsid w:val="00AA5F45"/>
    <w:rsid w:val="00AF554D"/>
    <w:rsid w:val="00B1448C"/>
    <w:rsid w:val="00B21BAB"/>
    <w:rsid w:val="00B444D8"/>
    <w:rsid w:val="00B67FC7"/>
    <w:rsid w:val="00B821DC"/>
    <w:rsid w:val="00BB0839"/>
    <w:rsid w:val="00BB4F67"/>
    <w:rsid w:val="00BC2609"/>
    <w:rsid w:val="00C31AE6"/>
    <w:rsid w:val="00C32E87"/>
    <w:rsid w:val="00C618F0"/>
    <w:rsid w:val="00C67F13"/>
    <w:rsid w:val="00CB70A5"/>
    <w:rsid w:val="00CE2416"/>
    <w:rsid w:val="00D10AB4"/>
    <w:rsid w:val="00D56D0E"/>
    <w:rsid w:val="00D77323"/>
    <w:rsid w:val="00D80AA2"/>
    <w:rsid w:val="00D9235C"/>
    <w:rsid w:val="00DC7681"/>
    <w:rsid w:val="00DD7C28"/>
    <w:rsid w:val="00E41E22"/>
    <w:rsid w:val="00E944B1"/>
    <w:rsid w:val="00EA7977"/>
    <w:rsid w:val="00EB36C5"/>
    <w:rsid w:val="00ED4E5E"/>
    <w:rsid w:val="00EE1665"/>
    <w:rsid w:val="00EF5A9A"/>
    <w:rsid w:val="00F0312E"/>
    <w:rsid w:val="00F154F5"/>
    <w:rsid w:val="00F1579F"/>
    <w:rsid w:val="00F54D8E"/>
    <w:rsid w:val="00F67425"/>
    <w:rsid w:val="00F80FCD"/>
    <w:rsid w:val="00FB0FAD"/>
    <w:rsid w:val="20A052E9"/>
    <w:rsid w:val="23386E2E"/>
    <w:rsid w:val="2E7903D0"/>
    <w:rsid w:val="3646A027"/>
    <w:rsid w:val="3F1EF8DD"/>
    <w:rsid w:val="46456566"/>
    <w:rsid w:val="48A900AF"/>
    <w:rsid w:val="50217AEE"/>
    <w:rsid w:val="57B03400"/>
    <w:rsid w:val="6863C032"/>
    <w:rsid w:val="73304CA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4C898"/>
  <w15:docId w15:val="{5E286E57-5F50-4DAE-B85E-1A50281F1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D1078"/>
  </w:style>
  <w:style w:type="paragraph" w:styleId="Heading1">
    <w:name w:val="heading 1"/>
    <w:basedOn w:val="NormalWeb"/>
    <w:next w:val="Normal"/>
    <w:link w:val="Heading1Char"/>
    <w:uiPriority w:val="9"/>
    <w:qFormat/>
    <w:rsid w:val="007B540F"/>
    <w:pPr>
      <w:spacing w:before="120" w:beforeAutospacing="0" w:after="120" w:afterAutospacing="0" w:line="360" w:lineRule="auto"/>
      <w:jc w:val="both"/>
      <w:outlineLvl w:val="0"/>
    </w:pPr>
    <w:rPr>
      <w:b/>
      <w:bCs/>
      <w:color w:val="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6810F4"/>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6810F4"/>
    <w:rPr>
      <w:rFonts w:asciiTheme="majorHAnsi" w:hAnsiTheme="majorHAnsi" w:eastAsiaTheme="majorEastAsia" w:cstheme="majorBidi"/>
      <w:color w:val="17365D" w:themeColor="text2" w:themeShade="BF"/>
      <w:spacing w:val="5"/>
      <w:kern w:val="28"/>
      <w:sz w:val="52"/>
      <w:szCs w:val="52"/>
    </w:rPr>
  </w:style>
  <w:style w:type="table" w:styleId="TableGrid">
    <w:name w:val="Table Grid"/>
    <w:basedOn w:val="TableNormal"/>
    <w:uiPriority w:val="59"/>
    <w:rsid w:val="00B444D8"/>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BalloonText">
    <w:name w:val="Balloon Text"/>
    <w:basedOn w:val="Normal"/>
    <w:link w:val="BalloonTextChar"/>
    <w:uiPriority w:val="99"/>
    <w:semiHidden/>
    <w:unhideWhenUsed/>
    <w:rsid w:val="00D56D0E"/>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56D0E"/>
    <w:rPr>
      <w:rFonts w:ascii="Tahoma" w:hAnsi="Tahoma" w:cs="Tahoma"/>
      <w:sz w:val="16"/>
      <w:szCs w:val="16"/>
    </w:rPr>
  </w:style>
  <w:style w:type="paragraph" w:styleId="Caption">
    <w:name w:val="caption"/>
    <w:basedOn w:val="Normal"/>
    <w:next w:val="Normal"/>
    <w:uiPriority w:val="35"/>
    <w:unhideWhenUsed/>
    <w:qFormat/>
    <w:rsid w:val="00D56D0E"/>
    <w:pPr>
      <w:spacing w:line="240" w:lineRule="auto"/>
    </w:pPr>
    <w:rPr>
      <w:b/>
      <w:bCs/>
      <w:color w:val="4F81BD" w:themeColor="accent1"/>
      <w:sz w:val="18"/>
      <w:szCs w:val="18"/>
    </w:rPr>
  </w:style>
  <w:style w:type="paragraph" w:styleId="NormalWeb">
    <w:name w:val="Normal (Web)"/>
    <w:basedOn w:val="Normal"/>
    <w:uiPriority w:val="99"/>
    <w:unhideWhenUsed/>
    <w:rsid w:val="00D56D0E"/>
    <w:pPr>
      <w:spacing w:before="100" w:beforeAutospacing="1" w:after="100" w:afterAutospacing="1" w:line="240" w:lineRule="auto"/>
    </w:pPr>
    <w:rPr>
      <w:rFonts w:ascii="Times New Roman" w:hAnsi="Times New Roman" w:eastAsia="Times New Roman" w:cs="Times New Roman"/>
      <w:sz w:val="24"/>
      <w:szCs w:val="24"/>
      <w:lang w:eastAsia="en-IN"/>
    </w:rPr>
  </w:style>
  <w:style w:type="character" w:styleId="Hyperlink">
    <w:name w:val="Hyperlink"/>
    <w:basedOn w:val="DefaultParagraphFont"/>
    <w:uiPriority w:val="99"/>
    <w:unhideWhenUsed/>
    <w:rsid w:val="00D56D0E"/>
    <w:rPr>
      <w:color w:val="0000FF" w:themeColor="hyperlink"/>
      <w:u w:val="single"/>
    </w:rPr>
  </w:style>
  <w:style w:type="character" w:styleId="Heading1Char" w:customStyle="1">
    <w:name w:val="Heading 1 Char"/>
    <w:basedOn w:val="DefaultParagraphFont"/>
    <w:link w:val="Heading1"/>
    <w:uiPriority w:val="9"/>
    <w:rsid w:val="007B540F"/>
    <w:rPr>
      <w:rFonts w:ascii="Times New Roman" w:hAnsi="Times New Roman" w:eastAsia="Times New Roman" w:cs="Times New Roman"/>
      <w:b/>
      <w:bCs/>
      <w:color w:val="000000"/>
      <w:sz w:val="24"/>
      <w:szCs w:val="24"/>
      <w:lang w:eastAsia="en-IN"/>
    </w:rPr>
  </w:style>
  <w:style w:type="paragraph" w:styleId="Header">
    <w:name w:val="header"/>
    <w:basedOn w:val="Normal"/>
    <w:link w:val="HeaderChar"/>
    <w:uiPriority w:val="99"/>
    <w:unhideWhenUsed/>
    <w:rsid w:val="009B6CD7"/>
    <w:pPr>
      <w:tabs>
        <w:tab w:val="center" w:pos="4513"/>
        <w:tab w:val="right" w:pos="9026"/>
      </w:tabs>
      <w:spacing w:after="0" w:line="240" w:lineRule="auto"/>
    </w:pPr>
  </w:style>
  <w:style w:type="character" w:styleId="HeaderChar" w:customStyle="1">
    <w:name w:val="Header Char"/>
    <w:basedOn w:val="DefaultParagraphFont"/>
    <w:link w:val="Header"/>
    <w:uiPriority w:val="99"/>
    <w:rsid w:val="009B6CD7"/>
  </w:style>
  <w:style w:type="paragraph" w:styleId="Footer">
    <w:name w:val="footer"/>
    <w:basedOn w:val="Normal"/>
    <w:link w:val="FooterChar"/>
    <w:uiPriority w:val="99"/>
    <w:unhideWhenUsed/>
    <w:rsid w:val="009B6CD7"/>
    <w:pPr>
      <w:tabs>
        <w:tab w:val="center" w:pos="4513"/>
        <w:tab w:val="right" w:pos="9026"/>
      </w:tabs>
      <w:spacing w:after="0" w:line="240" w:lineRule="auto"/>
    </w:pPr>
  </w:style>
  <w:style w:type="character" w:styleId="FooterChar" w:customStyle="1">
    <w:name w:val="Footer Char"/>
    <w:basedOn w:val="DefaultParagraphFont"/>
    <w:link w:val="Footer"/>
    <w:uiPriority w:val="99"/>
    <w:rsid w:val="009B6CD7"/>
  </w:style>
  <w:style w:type="paragraph" w:styleId="TOCHeading">
    <w:name w:val="TOC Heading"/>
    <w:basedOn w:val="Heading1"/>
    <w:next w:val="Normal"/>
    <w:uiPriority w:val="39"/>
    <w:unhideWhenUsed/>
    <w:qFormat/>
    <w:rsid w:val="009B6CD7"/>
    <w:pPr>
      <w:outlineLvl w:val="9"/>
    </w:pPr>
    <w:rPr>
      <w:lang w:val="en-US"/>
    </w:rPr>
  </w:style>
  <w:style w:type="paragraph" w:styleId="TOC1">
    <w:name w:val="toc 1"/>
    <w:basedOn w:val="Normal"/>
    <w:next w:val="Normal"/>
    <w:autoRedefine/>
    <w:uiPriority w:val="39"/>
    <w:unhideWhenUsed/>
    <w:rsid w:val="009B6CD7"/>
    <w:pPr>
      <w:spacing w:after="100"/>
    </w:pPr>
  </w:style>
  <w:style w:type="paragraph" w:styleId="ListParagraph">
    <w:name w:val="List Paragraph"/>
    <w:basedOn w:val="Normal"/>
    <w:uiPriority w:val="34"/>
    <w:qFormat/>
    <w:rsid w:val="00666852"/>
    <w:pPr>
      <w:ind w:left="720"/>
      <w:contextualSpacing/>
    </w:pPr>
  </w:style>
  <w:style w:type="character" w:styleId="UnresolvedMention">
    <w:name w:val="Unresolved Mention"/>
    <w:basedOn w:val="DefaultParagraphFont"/>
    <w:uiPriority w:val="99"/>
    <w:semiHidden/>
    <w:unhideWhenUsed/>
    <w:rsid w:val="00B21B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5217904">
      <w:bodyDiv w:val="1"/>
      <w:marLeft w:val="0"/>
      <w:marRight w:val="0"/>
      <w:marTop w:val="0"/>
      <w:marBottom w:val="0"/>
      <w:divBdr>
        <w:top w:val="none" w:sz="0" w:space="0" w:color="auto"/>
        <w:left w:val="none" w:sz="0" w:space="0" w:color="auto"/>
        <w:bottom w:val="none" w:sz="0" w:space="0" w:color="auto"/>
        <w:right w:val="none" w:sz="0" w:space="0" w:color="auto"/>
      </w:divBdr>
    </w:div>
    <w:div w:id="647173723">
      <w:bodyDiv w:val="1"/>
      <w:marLeft w:val="0"/>
      <w:marRight w:val="0"/>
      <w:marTop w:val="0"/>
      <w:marBottom w:val="0"/>
      <w:divBdr>
        <w:top w:val="none" w:sz="0" w:space="0" w:color="auto"/>
        <w:left w:val="none" w:sz="0" w:space="0" w:color="auto"/>
        <w:bottom w:val="none" w:sz="0" w:space="0" w:color="auto"/>
        <w:right w:val="none" w:sz="0" w:space="0" w:color="auto"/>
      </w:divBdr>
      <w:divsChild>
        <w:div w:id="351565726">
          <w:marLeft w:val="0"/>
          <w:marRight w:val="0"/>
          <w:marTop w:val="0"/>
          <w:marBottom w:val="0"/>
          <w:divBdr>
            <w:top w:val="none" w:sz="0" w:space="0" w:color="auto"/>
            <w:left w:val="none" w:sz="0" w:space="0" w:color="auto"/>
            <w:bottom w:val="none" w:sz="0" w:space="0" w:color="auto"/>
            <w:right w:val="none" w:sz="0" w:space="0" w:color="auto"/>
          </w:divBdr>
        </w:div>
      </w:divsChild>
    </w:div>
    <w:div w:id="731923811">
      <w:bodyDiv w:val="1"/>
      <w:marLeft w:val="0"/>
      <w:marRight w:val="0"/>
      <w:marTop w:val="0"/>
      <w:marBottom w:val="0"/>
      <w:divBdr>
        <w:top w:val="none" w:sz="0" w:space="0" w:color="auto"/>
        <w:left w:val="none" w:sz="0" w:space="0" w:color="auto"/>
        <w:bottom w:val="none" w:sz="0" w:space="0" w:color="auto"/>
        <w:right w:val="none" w:sz="0" w:space="0" w:color="auto"/>
      </w:divBdr>
    </w:div>
    <w:div w:id="881598843">
      <w:bodyDiv w:val="1"/>
      <w:marLeft w:val="0"/>
      <w:marRight w:val="0"/>
      <w:marTop w:val="0"/>
      <w:marBottom w:val="0"/>
      <w:divBdr>
        <w:top w:val="none" w:sz="0" w:space="0" w:color="auto"/>
        <w:left w:val="none" w:sz="0" w:space="0" w:color="auto"/>
        <w:bottom w:val="none" w:sz="0" w:space="0" w:color="auto"/>
        <w:right w:val="none" w:sz="0" w:space="0" w:color="auto"/>
      </w:divBdr>
    </w:div>
    <w:div w:id="980774176">
      <w:bodyDiv w:val="1"/>
      <w:marLeft w:val="0"/>
      <w:marRight w:val="0"/>
      <w:marTop w:val="0"/>
      <w:marBottom w:val="0"/>
      <w:divBdr>
        <w:top w:val="none" w:sz="0" w:space="0" w:color="auto"/>
        <w:left w:val="none" w:sz="0" w:space="0" w:color="auto"/>
        <w:bottom w:val="none" w:sz="0" w:space="0" w:color="auto"/>
        <w:right w:val="none" w:sz="0" w:space="0" w:color="auto"/>
      </w:divBdr>
      <w:divsChild>
        <w:div w:id="1553806094">
          <w:marLeft w:val="0"/>
          <w:marRight w:val="0"/>
          <w:marTop w:val="0"/>
          <w:marBottom w:val="0"/>
          <w:divBdr>
            <w:top w:val="none" w:sz="0" w:space="0" w:color="auto"/>
            <w:left w:val="none" w:sz="0" w:space="0" w:color="auto"/>
            <w:bottom w:val="none" w:sz="0" w:space="0" w:color="auto"/>
            <w:right w:val="none" w:sz="0" w:space="0" w:color="auto"/>
          </w:divBdr>
        </w:div>
      </w:divsChild>
    </w:div>
    <w:div w:id="1062412683">
      <w:bodyDiv w:val="1"/>
      <w:marLeft w:val="0"/>
      <w:marRight w:val="0"/>
      <w:marTop w:val="0"/>
      <w:marBottom w:val="0"/>
      <w:divBdr>
        <w:top w:val="none" w:sz="0" w:space="0" w:color="auto"/>
        <w:left w:val="none" w:sz="0" w:space="0" w:color="auto"/>
        <w:bottom w:val="none" w:sz="0" w:space="0" w:color="auto"/>
        <w:right w:val="none" w:sz="0" w:space="0" w:color="auto"/>
      </w:divBdr>
      <w:divsChild>
        <w:div w:id="1557357046">
          <w:marLeft w:val="0"/>
          <w:marRight w:val="0"/>
          <w:marTop w:val="0"/>
          <w:marBottom w:val="0"/>
          <w:divBdr>
            <w:top w:val="none" w:sz="0" w:space="0" w:color="auto"/>
            <w:left w:val="none" w:sz="0" w:space="0" w:color="auto"/>
            <w:bottom w:val="none" w:sz="0" w:space="0" w:color="auto"/>
            <w:right w:val="none" w:sz="0" w:space="0" w:color="auto"/>
          </w:divBdr>
        </w:div>
      </w:divsChild>
    </w:div>
    <w:div w:id="1143935094">
      <w:bodyDiv w:val="1"/>
      <w:marLeft w:val="0"/>
      <w:marRight w:val="0"/>
      <w:marTop w:val="0"/>
      <w:marBottom w:val="0"/>
      <w:divBdr>
        <w:top w:val="none" w:sz="0" w:space="0" w:color="auto"/>
        <w:left w:val="none" w:sz="0" w:space="0" w:color="auto"/>
        <w:bottom w:val="none" w:sz="0" w:space="0" w:color="auto"/>
        <w:right w:val="none" w:sz="0" w:space="0" w:color="auto"/>
      </w:divBdr>
      <w:divsChild>
        <w:div w:id="945388805">
          <w:marLeft w:val="0"/>
          <w:marRight w:val="0"/>
          <w:marTop w:val="0"/>
          <w:marBottom w:val="0"/>
          <w:divBdr>
            <w:top w:val="none" w:sz="0" w:space="0" w:color="auto"/>
            <w:left w:val="none" w:sz="0" w:space="0" w:color="auto"/>
            <w:bottom w:val="none" w:sz="0" w:space="0" w:color="auto"/>
            <w:right w:val="none" w:sz="0" w:space="0" w:color="auto"/>
          </w:divBdr>
        </w:div>
      </w:divsChild>
    </w:div>
    <w:div w:id="1149244328">
      <w:bodyDiv w:val="1"/>
      <w:marLeft w:val="0"/>
      <w:marRight w:val="0"/>
      <w:marTop w:val="0"/>
      <w:marBottom w:val="0"/>
      <w:divBdr>
        <w:top w:val="none" w:sz="0" w:space="0" w:color="auto"/>
        <w:left w:val="none" w:sz="0" w:space="0" w:color="auto"/>
        <w:bottom w:val="none" w:sz="0" w:space="0" w:color="auto"/>
        <w:right w:val="none" w:sz="0" w:space="0" w:color="auto"/>
      </w:divBdr>
    </w:div>
    <w:div w:id="1273905156">
      <w:bodyDiv w:val="1"/>
      <w:marLeft w:val="0"/>
      <w:marRight w:val="0"/>
      <w:marTop w:val="0"/>
      <w:marBottom w:val="0"/>
      <w:divBdr>
        <w:top w:val="none" w:sz="0" w:space="0" w:color="auto"/>
        <w:left w:val="none" w:sz="0" w:space="0" w:color="auto"/>
        <w:bottom w:val="none" w:sz="0" w:space="0" w:color="auto"/>
        <w:right w:val="none" w:sz="0" w:space="0" w:color="auto"/>
      </w:divBdr>
      <w:divsChild>
        <w:div w:id="2013607191">
          <w:marLeft w:val="0"/>
          <w:marRight w:val="0"/>
          <w:marTop w:val="0"/>
          <w:marBottom w:val="0"/>
          <w:divBdr>
            <w:top w:val="none" w:sz="0" w:space="0" w:color="auto"/>
            <w:left w:val="none" w:sz="0" w:space="0" w:color="auto"/>
            <w:bottom w:val="none" w:sz="0" w:space="0" w:color="auto"/>
            <w:right w:val="none" w:sz="0" w:space="0" w:color="auto"/>
          </w:divBdr>
        </w:div>
      </w:divsChild>
    </w:div>
    <w:div w:id="1533685854">
      <w:bodyDiv w:val="1"/>
      <w:marLeft w:val="0"/>
      <w:marRight w:val="0"/>
      <w:marTop w:val="0"/>
      <w:marBottom w:val="0"/>
      <w:divBdr>
        <w:top w:val="none" w:sz="0" w:space="0" w:color="auto"/>
        <w:left w:val="none" w:sz="0" w:space="0" w:color="auto"/>
        <w:bottom w:val="none" w:sz="0" w:space="0" w:color="auto"/>
        <w:right w:val="none" w:sz="0" w:space="0" w:color="auto"/>
      </w:divBdr>
      <w:divsChild>
        <w:div w:id="932128910">
          <w:marLeft w:val="0"/>
          <w:marRight w:val="0"/>
          <w:marTop w:val="0"/>
          <w:marBottom w:val="0"/>
          <w:divBdr>
            <w:top w:val="none" w:sz="0" w:space="0" w:color="auto"/>
            <w:left w:val="none" w:sz="0" w:space="0" w:color="auto"/>
            <w:bottom w:val="none" w:sz="0" w:space="0" w:color="auto"/>
            <w:right w:val="none" w:sz="0" w:space="0" w:color="auto"/>
          </w:divBdr>
        </w:div>
      </w:divsChild>
    </w:div>
    <w:div w:id="1603144518">
      <w:bodyDiv w:val="1"/>
      <w:marLeft w:val="0"/>
      <w:marRight w:val="0"/>
      <w:marTop w:val="0"/>
      <w:marBottom w:val="0"/>
      <w:divBdr>
        <w:top w:val="none" w:sz="0" w:space="0" w:color="auto"/>
        <w:left w:val="none" w:sz="0" w:space="0" w:color="auto"/>
        <w:bottom w:val="none" w:sz="0" w:space="0" w:color="auto"/>
        <w:right w:val="none" w:sz="0" w:space="0" w:color="auto"/>
      </w:divBdr>
    </w:div>
    <w:div w:id="1665278202">
      <w:bodyDiv w:val="1"/>
      <w:marLeft w:val="0"/>
      <w:marRight w:val="0"/>
      <w:marTop w:val="0"/>
      <w:marBottom w:val="0"/>
      <w:divBdr>
        <w:top w:val="none" w:sz="0" w:space="0" w:color="auto"/>
        <w:left w:val="none" w:sz="0" w:space="0" w:color="auto"/>
        <w:bottom w:val="none" w:sz="0" w:space="0" w:color="auto"/>
        <w:right w:val="none" w:sz="0" w:space="0" w:color="auto"/>
      </w:divBdr>
      <w:divsChild>
        <w:div w:id="642004688">
          <w:marLeft w:val="0"/>
          <w:marRight w:val="0"/>
          <w:marTop w:val="0"/>
          <w:marBottom w:val="0"/>
          <w:divBdr>
            <w:top w:val="none" w:sz="0" w:space="0" w:color="auto"/>
            <w:left w:val="none" w:sz="0" w:space="0" w:color="auto"/>
            <w:bottom w:val="none" w:sz="0" w:space="0" w:color="auto"/>
            <w:right w:val="none" w:sz="0" w:space="0" w:color="auto"/>
          </w:divBdr>
        </w:div>
      </w:divsChild>
    </w:div>
    <w:div w:id="1775514395">
      <w:bodyDiv w:val="1"/>
      <w:marLeft w:val="0"/>
      <w:marRight w:val="0"/>
      <w:marTop w:val="0"/>
      <w:marBottom w:val="0"/>
      <w:divBdr>
        <w:top w:val="none" w:sz="0" w:space="0" w:color="auto"/>
        <w:left w:val="none" w:sz="0" w:space="0" w:color="auto"/>
        <w:bottom w:val="none" w:sz="0" w:space="0" w:color="auto"/>
        <w:right w:val="none" w:sz="0" w:space="0" w:color="auto"/>
      </w:divBdr>
    </w:div>
    <w:div w:id="1799298624">
      <w:bodyDiv w:val="1"/>
      <w:marLeft w:val="0"/>
      <w:marRight w:val="0"/>
      <w:marTop w:val="0"/>
      <w:marBottom w:val="0"/>
      <w:divBdr>
        <w:top w:val="none" w:sz="0" w:space="0" w:color="auto"/>
        <w:left w:val="none" w:sz="0" w:space="0" w:color="auto"/>
        <w:bottom w:val="none" w:sz="0" w:space="0" w:color="auto"/>
        <w:right w:val="none" w:sz="0" w:space="0" w:color="auto"/>
      </w:divBdr>
    </w:div>
    <w:div w:id="1954048039">
      <w:bodyDiv w:val="1"/>
      <w:marLeft w:val="0"/>
      <w:marRight w:val="0"/>
      <w:marTop w:val="0"/>
      <w:marBottom w:val="0"/>
      <w:divBdr>
        <w:top w:val="none" w:sz="0" w:space="0" w:color="auto"/>
        <w:left w:val="none" w:sz="0" w:space="0" w:color="auto"/>
        <w:bottom w:val="none" w:sz="0" w:space="0" w:color="auto"/>
        <w:right w:val="none" w:sz="0" w:space="0" w:color="auto"/>
      </w:divBdr>
      <w:divsChild>
        <w:div w:id="922034642">
          <w:marLeft w:val="0"/>
          <w:marRight w:val="0"/>
          <w:marTop w:val="0"/>
          <w:marBottom w:val="0"/>
          <w:divBdr>
            <w:top w:val="none" w:sz="0" w:space="0" w:color="auto"/>
            <w:left w:val="none" w:sz="0" w:space="0" w:color="auto"/>
            <w:bottom w:val="none" w:sz="0" w:space="0" w:color="auto"/>
            <w:right w:val="none" w:sz="0" w:space="0" w:color="auto"/>
          </w:divBdr>
        </w:div>
      </w:divsChild>
    </w:div>
    <w:div w:id="2120374736">
      <w:bodyDiv w:val="1"/>
      <w:marLeft w:val="0"/>
      <w:marRight w:val="0"/>
      <w:marTop w:val="0"/>
      <w:marBottom w:val="0"/>
      <w:divBdr>
        <w:top w:val="none" w:sz="0" w:space="0" w:color="auto"/>
        <w:left w:val="none" w:sz="0" w:space="0" w:color="auto"/>
        <w:bottom w:val="none" w:sz="0" w:space="0" w:color="auto"/>
        <w:right w:val="none" w:sz="0" w:space="0" w:color="auto"/>
      </w:divBdr>
    </w:div>
    <w:div w:id="2139761089">
      <w:bodyDiv w:val="1"/>
      <w:marLeft w:val="0"/>
      <w:marRight w:val="0"/>
      <w:marTop w:val="0"/>
      <w:marBottom w:val="0"/>
      <w:divBdr>
        <w:top w:val="none" w:sz="0" w:space="0" w:color="auto"/>
        <w:left w:val="none" w:sz="0" w:space="0" w:color="auto"/>
        <w:bottom w:val="none" w:sz="0" w:space="0" w:color="auto"/>
        <w:right w:val="none" w:sz="0" w:space="0" w:color="auto"/>
      </w:divBdr>
      <w:divsChild>
        <w:div w:id="10763928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20Available%20at:%20https://www.researchgate.net/profile/Mahesh-Bairwa-2/publication/354062516_Perception_and_Expectations_of_Interns_A_Study_on_Internship_in_Hospitality_Education/links/6124d292a8348b1a46ff89d8/Perception-and-Expectations-of-Interns-A-Study-on-Internship-in-Hospitality-Education.pdf" TargetMode="External" Id="rId13" /><Relationship Type="http://schemas.openxmlformats.org/officeDocument/2006/relationships/footer" Target="footer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d1wqtxts1xzle7.cloudfront.net/63668413/197-159248402020200618-55201-ddgyn7-libre.pdf?1592486757=&amp;response-content-disposition=inline%3B+filename%3DThe_Effectiveness_of_Hospitality_Experie.pdf&amp;Expires=1760522457&amp;Signature=fVUJAa9kSOoXYLieDUOBc9gDBCP1VYXgcuwjwcSFim4hvRnVvnUXwuaQcl5vprJ86PpNGvC8UgBPW9blFew8va1dLdcT15-na9U7GsCUdUC8xNG~0MuQHBKqmZEKSQ4J8dy7tSI28jxsaqoOz5BB3Nh4brHIpBEBpCoOlO768lOZs0do0FVEfloG8ZiIP8uo3SaSjoUGnHe086njCGM~I~e~gloE6EfSDivNtQ6F6npcSNiHXWqFOixbH8g~DnrAdtdUjhx9KahcabD4MOgiRdijfovbqfl90aqh-B37v2aGePRXSwJdw~Ohxd2zYuGJ6SMviMR4weKRtU6~BhFsYQ__&amp;Key-Pair-Id=APKAJLOHF5GGSLRBV4ZA" TargetMode="External" Id="rId12" /><Relationship Type="http://schemas.openxmlformats.org/officeDocument/2006/relationships/hyperlink" Target="%20https://www.econstor.eu/handle/10419/253316" TargetMode="External" Id="rId17" /><Relationship Type="http://schemas.openxmlformats.org/officeDocument/2006/relationships/numbering" Target="numbering.xml" Id="rId2" /><Relationship Type="http://schemas.openxmlformats.org/officeDocument/2006/relationships/hyperlink" Target="%20https://www.theseus.fi/bitstream/handle/10024/793364/Sievala_Julia.pdf?sequence=2&amp;isAllowed=y"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dx.doi.org/10.31838/jcr.07.12.56" TargetMode="External" Id="rId11" /><Relationship Type="http://schemas.openxmlformats.org/officeDocument/2006/relationships/webSettings" Target="webSettings.xml" Id="rId5" /><Relationship Type="http://schemas.openxmlformats.org/officeDocument/2006/relationships/hyperlink" Target="%20https://www.researchgate.net/profile/Natasha-Saqib/publication/362066807_JOURNAL_OF_CRITICAL_REVIEWS_Positioning_strategies_a_literature_review/links/64c0bdbd95bbbe0c6e5ef1c6/JOURNAL-OF-CRITICAL-REVIEWS-Positioning-strategies-a-literature-review.pdf" TargetMode="External" Id="rId15" /><Relationship Type="http://schemas.openxmlformats.org/officeDocument/2006/relationships/hyperlink" Target="https://www.asetonline.org/wp-content/uploads/2024/04/ASET-Good-Practice-Guide-Work-based-and-Placement-Learning.pdf" TargetMode="External"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hyperlink" Target="%20Available%20at:%20https://papers.ssrn.com/sol3/papers.cfm?abstract_id=3824689" TargetMode="External" Id="rId9" /><Relationship Type="http://schemas.openxmlformats.org/officeDocument/2006/relationships/hyperlink" Target="https://www.simplypsychology.org/gibbs-reflective-cycle.html"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6E6B93-A08B-4C67-A072-346F3E8932F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Alina Cristina Ionita (2246123)</lastModifiedBy>
  <revision>3</revision>
  <dcterms:created xsi:type="dcterms:W3CDTF">2025-10-15T05:30:00.0000000Z</dcterms:created>
  <dcterms:modified xsi:type="dcterms:W3CDTF">2025-10-30T18:57:47.4554849Z</dcterms:modified>
</coreProperties>
</file>