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BB01F8" w14:textId="77777777" w:rsidR="00A142FC" w:rsidRDefault="00A142FC" w:rsidP="00A72608">
      <w:pPr>
        <w:rPr>
          <w:shd w:val="clear" w:color="auto" w:fill="FFFFFF"/>
        </w:rPr>
      </w:pPr>
    </w:p>
    <w:p w14:paraId="41475DB6" w14:textId="77777777" w:rsidR="00750711" w:rsidRDefault="00750711" w:rsidP="00750711">
      <w:pPr>
        <w:pStyle w:val="Heading1"/>
        <w:rPr>
          <w:rFonts w:eastAsia="Times New Roman"/>
          <w:sz w:val="44"/>
          <w:szCs w:val="44"/>
        </w:rPr>
      </w:pPr>
      <w:r>
        <w:rPr>
          <w:rFonts w:eastAsia="Times New Roman"/>
          <w:sz w:val="44"/>
          <w:szCs w:val="44"/>
        </w:rPr>
        <w:t xml:space="preserve">      </w:t>
      </w:r>
    </w:p>
    <w:p w14:paraId="69E2E80E" w14:textId="77777777" w:rsidR="00750711" w:rsidRDefault="00750711" w:rsidP="00750711">
      <w:pPr>
        <w:pStyle w:val="Heading1"/>
        <w:rPr>
          <w:rFonts w:eastAsia="Times New Roman"/>
          <w:sz w:val="44"/>
          <w:szCs w:val="44"/>
        </w:rPr>
      </w:pPr>
    </w:p>
    <w:p w14:paraId="40ED523A" w14:textId="77777777" w:rsidR="00750711" w:rsidRPr="00750711" w:rsidRDefault="00750711" w:rsidP="00750711">
      <w:pPr>
        <w:pStyle w:val="Heading1"/>
        <w:rPr>
          <w:rFonts w:eastAsia="Times New Roman"/>
          <w:sz w:val="44"/>
          <w:szCs w:val="44"/>
        </w:rPr>
      </w:pPr>
      <w:r>
        <w:rPr>
          <w:rFonts w:eastAsia="Times New Roman"/>
          <w:sz w:val="44"/>
          <w:szCs w:val="44"/>
        </w:rPr>
        <w:t xml:space="preserve">           </w:t>
      </w:r>
      <w:r w:rsidRPr="00750711">
        <w:rPr>
          <w:rFonts w:eastAsia="Times New Roman"/>
          <w:sz w:val="44"/>
          <w:szCs w:val="44"/>
        </w:rPr>
        <w:t>Introducing the Modern Workplace</w:t>
      </w:r>
    </w:p>
    <w:p w14:paraId="6B785F8C" w14:textId="77777777" w:rsidR="00750711" w:rsidRDefault="00750711" w:rsidP="00750711">
      <w:pPr>
        <w:rPr>
          <w:rFonts w:ascii="Times New Roman" w:hAnsi="Times New Roman" w:cstheme="majorBidi"/>
          <w:color w:val="000000" w:themeColor="text1"/>
          <w:sz w:val="24"/>
          <w:szCs w:val="28"/>
        </w:rPr>
      </w:pPr>
      <w:r>
        <w:br w:type="page"/>
      </w:r>
    </w:p>
    <w:p w14:paraId="03F66DF5" w14:textId="77777777" w:rsidR="00750711" w:rsidRPr="00750711" w:rsidRDefault="00750711" w:rsidP="00750711">
      <w:pPr>
        <w:pStyle w:val="TableofFigures"/>
        <w:tabs>
          <w:tab w:val="right" w:leader="dot" w:pos="9350"/>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Pr>
          <w:rFonts w:ascii="Times New Roman" w:hAnsi="Times New Roman" w:cs="Times New Roman"/>
          <w:b/>
          <w:sz w:val="24"/>
          <w:szCs w:val="24"/>
        </w:rPr>
        <w:t xml:space="preserve"> </w:t>
      </w:r>
      <w:r w:rsidRPr="00750711">
        <w:rPr>
          <w:rFonts w:ascii="Times New Roman" w:hAnsi="Times New Roman" w:cs="Times New Roman"/>
          <w:b/>
          <w:sz w:val="24"/>
          <w:szCs w:val="24"/>
        </w:rPr>
        <w:t>Table of Contents</w:t>
      </w:r>
    </w:p>
    <w:p w14:paraId="1FE4F94B" w14:textId="77777777" w:rsidR="00750711" w:rsidRPr="00750711" w:rsidRDefault="004E37CB" w:rsidP="00750711">
      <w:pPr>
        <w:pStyle w:val="TableofFigures"/>
        <w:tabs>
          <w:tab w:val="right" w:leader="dot" w:pos="9350"/>
        </w:tabs>
        <w:spacing w:line="360" w:lineRule="auto"/>
        <w:jc w:val="both"/>
        <w:rPr>
          <w:rFonts w:ascii="Times New Roman" w:hAnsi="Times New Roman" w:cs="Times New Roman"/>
          <w:noProof/>
          <w:sz w:val="24"/>
          <w:szCs w:val="24"/>
        </w:rPr>
      </w:pPr>
      <w:r w:rsidRPr="00750711">
        <w:rPr>
          <w:rFonts w:ascii="Times New Roman" w:hAnsi="Times New Roman" w:cs="Times New Roman"/>
          <w:sz w:val="24"/>
          <w:szCs w:val="24"/>
        </w:rPr>
        <w:fldChar w:fldCharType="begin"/>
      </w:r>
      <w:r w:rsidR="00750711" w:rsidRPr="00750711">
        <w:rPr>
          <w:rFonts w:ascii="Times New Roman" w:hAnsi="Times New Roman" w:cs="Times New Roman"/>
          <w:sz w:val="24"/>
          <w:szCs w:val="24"/>
        </w:rPr>
        <w:instrText xml:space="preserve"> TOC \h \z \t "Heading 1" \c </w:instrText>
      </w:r>
      <w:r w:rsidRPr="00750711">
        <w:rPr>
          <w:rFonts w:ascii="Times New Roman" w:hAnsi="Times New Roman" w:cs="Times New Roman"/>
          <w:sz w:val="24"/>
          <w:szCs w:val="24"/>
        </w:rPr>
        <w:fldChar w:fldCharType="separate"/>
      </w:r>
      <w:hyperlink w:anchor="_Toc79592743" w:history="1">
        <w:r w:rsidR="00750711" w:rsidRPr="00750711">
          <w:rPr>
            <w:rStyle w:val="Hyperlink"/>
            <w:rFonts w:ascii="Times New Roman" w:hAnsi="Times New Roman" w:cs="Times New Roman"/>
            <w:noProof/>
            <w:sz w:val="24"/>
            <w:szCs w:val="24"/>
          </w:rPr>
          <w:t>Introduction</w:t>
        </w:r>
        <w:r w:rsidR="00750711" w:rsidRPr="00750711">
          <w:rPr>
            <w:rFonts w:ascii="Times New Roman" w:hAnsi="Times New Roman" w:cs="Times New Roman"/>
            <w:noProof/>
            <w:webHidden/>
            <w:sz w:val="24"/>
            <w:szCs w:val="24"/>
          </w:rPr>
          <w:tab/>
        </w:r>
        <w:r w:rsidRPr="00750711">
          <w:rPr>
            <w:rFonts w:ascii="Times New Roman" w:hAnsi="Times New Roman" w:cs="Times New Roman"/>
            <w:noProof/>
            <w:webHidden/>
            <w:sz w:val="24"/>
            <w:szCs w:val="24"/>
          </w:rPr>
          <w:fldChar w:fldCharType="begin"/>
        </w:r>
        <w:r w:rsidR="00750711" w:rsidRPr="00750711">
          <w:rPr>
            <w:rFonts w:ascii="Times New Roman" w:hAnsi="Times New Roman" w:cs="Times New Roman"/>
            <w:noProof/>
            <w:webHidden/>
            <w:sz w:val="24"/>
            <w:szCs w:val="24"/>
          </w:rPr>
          <w:instrText xml:space="preserve"> PAGEREF _Toc79592743 \h </w:instrText>
        </w:r>
        <w:r w:rsidRPr="00750711">
          <w:rPr>
            <w:rFonts w:ascii="Times New Roman" w:hAnsi="Times New Roman" w:cs="Times New Roman"/>
            <w:noProof/>
            <w:webHidden/>
            <w:sz w:val="24"/>
            <w:szCs w:val="24"/>
          </w:rPr>
        </w:r>
        <w:r w:rsidRPr="00750711">
          <w:rPr>
            <w:rFonts w:ascii="Times New Roman" w:hAnsi="Times New Roman" w:cs="Times New Roman"/>
            <w:noProof/>
            <w:webHidden/>
            <w:sz w:val="24"/>
            <w:szCs w:val="24"/>
          </w:rPr>
          <w:fldChar w:fldCharType="separate"/>
        </w:r>
        <w:r w:rsidR="00750711">
          <w:rPr>
            <w:rFonts w:ascii="Times New Roman" w:hAnsi="Times New Roman" w:cs="Times New Roman"/>
            <w:noProof/>
            <w:webHidden/>
            <w:sz w:val="24"/>
            <w:szCs w:val="24"/>
          </w:rPr>
          <w:t>3</w:t>
        </w:r>
        <w:r w:rsidRPr="00750711">
          <w:rPr>
            <w:rFonts w:ascii="Times New Roman" w:hAnsi="Times New Roman" w:cs="Times New Roman"/>
            <w:noProof/>
            <w:webHidden/>
            <w:sz w:val="24"/>
            <w:szCs w:val="24"/>
          </w:rPr>
          <w:fldChar w:fldCharType="end"/>
        </w:r>
      </w:hyperlink>
    </w:p>
    <w:p w14:paraId="2E3C68F2" w14:textId="77777777" w:rsidR="00750711" w:rsidRPr="00750711" w:rsidRDefault="000A0A37" w:rsidP="00750711">
      <w:pPr>
        <w:pStyle w:val="TableofFigures"/>
        <w:tabs>
          <w:tab w:val="right" w:leader="dot" w:pos="9350"/>
        </w:tabs>
        <w:spacing w:line="360" w:lineRule="auto"/>
        <w:jc w:val="both"/>
        <w:rPr>
          <w:rFonts w:ascii="Times New Roman" w:hAnsi="Times New Roman" w:cs="Times New Roman"/>
          <w:noProof/>
          <w:sz w:val="24"/>
          <w:szCs w:val="24"/>
        </w:rPr>
      </w:pPr>
      <w:hyperlink w:anchor="_Toc79592744" w:history="1">
        <w:r w:rsidR="00750711" w:rsidRPr="00750711">
          <w:rPr>
            <w:rStyle w:val="Hyperlink"/>
            <w:rFonts w:ascii="Times New Roman" w:hAnsi="Times New Roman" w:cs="Times New Roman"/>
            <w:noProof/>
            <w:sz w:val="24"/>
            <w:szCs w:val="24"/>
          </w:rPr>
          <w:t>Task 1</w:t>
        </w:r>
        <w:r w:rsidR="00750711" w:rsidRPr="00750711">
          <w:rPr>
            <w:rFonts w:ascii="Times New Roman" w:hAnsi="Times New Roman" w:cs="Times New Roman"/>
            <w:noProof/>
            <w:webHidden/>
            <w:sz w:val="24"/>
            <w:szCs w:val="24"/>
          </w:rPr>
          <w:tab/>
        </w:r>
        <w:r w:rsidR="004E37CB" w:rsidRPr="00750711">
          <w:rPr>
            <w:rFonts w:ascii="Times New Roman" w:hAnsi="Times New Roman" w:cs="Times New Roman"/>
            <w:noProof/>
            <w:webHidden/>
            <w:sz w:val="24"/>
            <w:szCs w:val="24"/>
          </w:rPr>
          <w:fldChar w:fldCharType="begin"/>
        </w:r>
        <w:r w:rsidR="00750711" w:rsidRPr="00750711">
          <w:rPr>
            <w:rFonts w:ascii="Times New Roman" w:hAnsi="Times New Roman" w:cs="Times New Roman"/>
            <w:noProof/>
            <w:webHidden/>
            <w:sz w:val="24"/>
            <w:szCs w:val="24"/>
          </w:rPr>
          <w:instrText xml:space="preserve"> PAGEREF _Toc79592744 \h </w:instrText>
        </w:r>
        <w:r w:rsidR="004E37CB" w:rsidRPr="00750711">
          <w:rPr>
            <w:rFonts w:ascii="Times New Roman" w:hAnsi="Times New Roman" w:cs="Times New Roman"/>
            <w:noProof/>
            <w:webHidden/>
            <w:sz w:val="24"/>
            <w:szCs w:val="24"/>
          </w:rPr>
        </w:r>
        <w:r w:rsidR="004E37CB" w:rsidRPr="00750711">
          <w:rPr>
            <w:rFonts w:ascii="Times New Roman" w:hAnsi="Times New Roman" w:cs="Times New Roman"/>
            <w:noProof/>
            <w:webHidden/>
            <w:sz w:val="24"/>
            <w:szCs w:val="24"/>
          </w:rPr>
          <w:fldChar w:fldCharType="separate"/>
        </w:r>
        <w:r w:rsidR="00750711">
          <w:rPr>
            <w:rFonts w:ascii="Times New Roman" w:hAnsi="Times New Roman" w:cs="Times New Roman"/>
            <w:noProof/>
            <w:webHidden/>
            <w:sz w:val="24"/>
            <w:szCs w:val="24"/>
          </w:rPr>
          <w:t>3</w:t>
        </w:r>
        <w:r w:rsidR="004E37CB" w:rsidRPr="00750711">
          <w:rPr>
            <w:rFonts w:ascii="Times New Roman" w:hAnsi="Times New Roman" w:cs="Times New Roman"/>
            <w:noProof/>
            <w:webHidden/>
            <w:sz w:val="24"/>
            <w:szCs w:val="24"/>
          </w:rPr>
          <w:fldChar w:fldCharType="end"/>
        </w:r>
      </w:hyperlink>
    </w:p>
    <w:p w14:paraId="5E92D651" w14:textId="77777777" w:rsidR="00750711" w:rsidRPr="00750711" w:rsidRDefault="000A0A37" w:rsidP="00750711">
      <w:pPr>
        <w:pStyle w:val="TableofFigures"/>
        <w:tabs>
          <w:tab w:val="right" w:leader="dot" w:pos="9350"/>
        </w:tabs>
        <w:spacing w:line="360" w:lineRule="auto"/>
        <w:jc w:val="both"/>
        <w:rPr>
          <w:rFonts w:ascii="Times New Roman" w:hAnsi="Times New Roman" w:cs="Times New Roman"/>
          <w:noProof/>
          <w:sz w:val="24"/>
          <w:szCs w:val="24"/>
        </w:rPr>
      </w:pPr>
      <w:hyperlink w:anchor="_Toc79592745" w:history="1">
        <w:r w:rsidR="00750711" w:rsidRPr="00750711">
          <w:rPr>
            <w:rStyle w:val="Hyperlink"/>
            <w:rFonts w:ascii="Times New Roman" w:hAnsi="Times New Roman" w:cs="Times New Roman"/>
            <w:noProof/>
            <w:sz w:val="24"/>
            <w:szCs w:val="24"/>
          </w:rPr>
          <w:t>How organizational Structure and cultures can influence the organizational performances of ASDA</w:t>
        </w:r>
        <w:r w:rsidR="00750711" w:rsidRPr="00750711">
          <w:rPr>
            <w:rFonts w:ascii="Times New Roman" w:hAnsi="Times New Roman" w:cs="Times New Roman"/>
            <w:noProof/>
            <w:webHidden/>
            <w:sz w:val="24"/>
            <w:szCs w:val="24"/>
          </w:rPr>
          <w:tab/>
        </w:r>
        <w:r w:rsidR="004E37CB" w:rsidRPr="00750711">
          <w:rPr>
            <w:rFonts w:ascii="Times New Roman" w:hAnsi="Times New Roman" w:cs="Times New Roman"/>
            <w:noProof/>
            <w:webHidden/>
            <w:sz w:val="24"/>
            <w:szCs w:val="24"/>
          </w:rPr>
          <w:fldChar w:fldCharType="begin"/>
        </w:r>
        <w:r w:rsidR="00750711" w:rsidRPr="00750711">
          <w:rPr>
            <w:rFonts w:ascii="Times New Roman" w:hAnsi="Times New Roman" w:cs="Times New Roman"/>
            <w:noProof/>
            <w:webHidden/>
            <w:sz w:val="24"/>
            <w:szCs w:val="24"/>
          </w:rPr>
          <w:instrText xml:space="preserve"> PAGEREF _Toc79592745 \h </w:instrText>
        </w:r>
        <w:r w:rsidR="004E37CB" w:rsidRPr="00750711">
          <w:rPr>
            <w:rFonts w:ascii="Times New Roman" w:hAnsi="Times New Roman" w:cs="Times New Roman"/>
            <w:noProof/>
            <w:webHidden/>
            <w:sz w:val="24"/>
            <w:szCs w:val="24"/>
          </w:rPr>
        </w:r>
        <w:r w:rsidR="004E37CB" w:rsidRPr="00750711">
          <w:rPr>
            <w:rFonts w:ascii="Times New Roman" w:hAnsi="Times New Roman" w:cs="Times New Roman"/>
            <w:noProof/>
            <w:webHidden/>
            <w:sz w:val="24"/>
            <w:szCs w:val="24"/>
          </w:rPr>
          <w:fldChar w:fldCharType="separate"/>
        </w:r>
        <w:r w:rsidR="00750711">
          <w:rPr>
            <w:rFonts w:ascii="Times New Roman" w:hAnsi="Times New Roman" w:cs="Times New Roman"/>
            <w:noProof/>
            <w:webHidden/>
            <w:sz w:val="24"/>
            <w:szCs w:val="24"/>
          </w:rPr>
          <w:t>3</w:t>
        </w:r>
        <w:r w:rsidR="004E37CB" w:rsidRPr="00750711">
          <w:rPr>
            <w:rFonts w:ascii="Times New Roman" w:hAnsi="Times New Roman" w:cs="Times New Roman"/>
            <w:noProof/>
            <w:webHidden/>
            <w:sz w:val="24"/>
            <w:szCs w:val="24"/>
          </w:rPr>
          <w:fldChar w:fldCharType="end"/>
        </w:r>
      </w:hyperlink>
    </w:p>
    <w:p w14:paraId="4234C96D" w14:textId="77777777" w:rsidR="00750711" w:rsidRPr="00750711" w:rsidRDefault="000A0A37" w:rsidP="00750711">
      <w:pPr>
        <w:pStyle w:val="TableofFigures"/>
        <w:tabs>
          <w:tab w:val="right" w:leader="dot" w:pos="9350"/>
        </w:tabs>
        <w:spacing w:line="360" w:lineRule="auto"/>
        <w:jc w:val="both"/>
        <w:rPr>
          <w:rFonts w:ascii="Times New Roman" w:hAnsi="Times New Roman" w:cs="Times New Roman"/>
          <w:noProof/>
          <w:sz w:val="24"/>
          <w:szCs w:val="24"/>
        </w:rPr>
      </w:pPr>
      <w:hyperlink w:anchor="_Toc79592746" w:history="1">
        <w:r w:rsidR="00750711" w:rsidRPr="00750711">
          <w:rPr>
            <w:rStyle w:val="Hyperlink"/>
            <w:rFonts w:ascii="Times New Roman" w:hAnsi="Times New Roman" w:cs="Times New Roman"/>
            <w:noProof/>
            <w:sz w:val="24"/>
            <w:szCs w:val="24"/>
          </w:rPr>
          <w:t>Organizational Structure</w:t>
        </w:r>
        <w:r w:rsidR="00750711" w:rsidRPr="00750711">
          <w:rPr>
            <w:rFonts w:ascii="Times New Roman" w:hAnsi="Times New Roman" w:cs="Times New Roman"/>
            <w:noProof/>
            <w:webHidden/>
            <w:sz w:val="24"/>
            <w:szCs w:val="24"/>
          </w:rPr>
          <w:tab/>
        </w:r>
        <w:r w:rsidR="004E37CB" w:rsidRPr="00750711">
          <w:rPr>
            <w:rFonts w:ascii="Times New Roman" w:hAnsi="Times New Roman" w:cs="Times New Roman"/>
            <w:noProof/>
            <w:webHidden/>
            <w:sz w:val="24"/>
            <w:szCs w:val="24"/>
          </w:rPr>
          <w:fldChar w:fldCharType="begin"/>
        </w:r>
        <w:r w:rsidR="00750711" w:rsidRPr="00750711">
          <w:rPr>
            <w:rFonts w:ascii="Times New Roman" w:hAnsi="Times New Roman" w:cs="Times New Roman"/>
            <w:noProof/>
            <w:webHidden/>
            <w:sz w:val="24"/>
            <w:szCs w:val="24"/>
          </w:rPr>
          <w:instrText xml:space="preserve"> PAGEREF _Toc79592746 \h </w:instrText>
        </w:r>
        <w:r w:rsidR="004E37CB" w:rsidRPr="00750711">
          <w:rPr>
            <w:rFonts w:ascii="Times New Roman" w:hAnsi="Times New Roman" w:cs="Times New Roman"/>
            <w:noProof/>
            <w:webHidden/>
            <w:sz w:val="24"/>
            <w:szCs w:val="24"/>
          </w:rPr>
        </w:r>
        <w:r w:rsidR="004E37CB" w:rsidRPr="00750711">
          <w:rPr>
            <w:rFonts w:ascii="Times New Roman" w:hAnsi="Times New Roman" w:cs="Times New Roman"/>
            <w:noProof/>
            <w:webHidden/>
            <w:sz w:val="24"/>
            <w:szCs w:val="24"/>
          </w:rPr>
          <w:fldChar w:fldCharType="separate"/>
        </w:r>
        <w:r w:rsidR="00750711">
          <w:rPr>
            <w:rFonts w:ascii="Times New Roman" w:hAnsi="Times New Roman" w:cs="Times New Roman"/>
            <w:noProof/>
            <w:webHidden/>
            <w:sz w:val="24"/>
            <w:szCs w:val="24"/>
          </w:rPr>
          <w:t>3</w:t>
        </w:r>
        <w:r w:rsidR="004E37CB" w:rsidRPr="00750711">
          <w:rPr>
            <w:rFonts w:ascii="Times New Roman" w:hAnsi="Times New Roman" w:cs="Times New Roman"/>
            <w:noProof/>
            <w:webHidden/>
            <w:sz w:val="24"/>
            <w:szCs w:val="24"/>
          </w:rPr>
          <w:fldChar w:fldCharType="end"/>
        </w:r>
      </w:hyperlink>
    </w:p>
    <w:p w14:paraId="7E2038EE" w14:textId="77777777" w:rsidR="00750711" w:rsidRPr="00750711" w:rsidRDefault="000A0A37" w:rsidP="00750711">
      <w:pPr>
        <w:pStyle w:val="TableofFigures"/>
        <w:tabs>
          <w:tab w:val="right" w:leader="dot" w:pos="9350"/>
        </w:tabs>
        <w:spacing w:line="360" w:lineRule="auto"/>
        <w:jc w:val="both"/>
        <w:rPr>
          <w:rFonts w:ascii="Times New Roman" w:hAnsi="Times New Roman" w:cs="Times New Roman"/>
          <w:noProof/>
          <w:sz w:val="24"/>
          <w:szCs w:val="24"/>
        </w:rPr>
      </w:pPr>
      <w:hyperlink w:anchor="_Toc79592747" w:history="1">
        <w:r w:rsidR="00750711" w:rsidRPr="00750711">
          <w:rPr>
            <w:rStyle w:val="Hyperlink"/>
            <w:rFonts w:ascii="Times New Roman" w:hAnsi="Times New Roman" w:cs="Times New Roman"/>
            <w:noProof/>
            <w:sz w:val="24"/>
            <w:szCs w:val="24"/>
          </w:rPr>
          <w:t>The organizational structure of ASDA</w:t>
        </w:r>
        <w:r w:rsidR="00750711" w:rsidRPr="00750711">
          <w:rPr>
            <w:rFonts w:ascii="Times New Roman" w:hAnsi="Times New Roman" w:cs="Times New Roman"/>
            <w:noProof/>
            <w:webHidden/>
            <w:sz w:val="24"/>
            <w:szCs w:val="24"/>
          </w:rPr>
          <w:tab/>
        </w:r>
        <w:r w:rsidR="004E37CB" w:rsidRPr="00750711">
          <w:rPr>
            <w:rFonts w:ascii="Times New Roman" w:hAnsi="Times New Roman" w:cs="Times New Roman"/>
            <w:noProof/>
            <w:webHidden/>
            <w:sz w:val="24"/>
            <w:szCs w:val="24"/>
          </w:rPr>
          <w:fldChar w:fldCharType="begin"/>
        </w:r>
        <w:r w:rsidR="00750711" w:rsidRPr="00750711">
          <w:rPr>
            <w:rFonts w:ascii="Times New Roman" w:hAnsi="Times New Roman" w:cs="Times New Roman"/>
            <w:noProof/>
            <w:webHidden/>
            <w:sz w:val="24"/>
            <w:szCs w:val="24"/>
          </w:rPr>
          <w:instrText xml:space="preserve"> PAGEREF _Toc79592747 \h </w:instrText>
        </w:r>
        <w:r w:rsidR="004E37CB" w:rsidRPr="00750711">
          <w:rPr>
            <w:rFonts w:ascii="Times New Roman" w:hAnsi="Times New Roman" w:cs="Times New Roman"/>
            <w:noProof/>
            <w:webHidden/>
            <w:sz w:val="24"/>
            <w:szCs w:val="24"/>
          </w:rPr>
        </w:r>
        <w:r w:rsidR="004E37CB" w:rsidRPr="00750711">
          <w:rPr>
            <w:rFonts w:ascii="Times New Roman" w:hAnsi="Times New Roman" w:cs="Times New Roman"/>
            <w:noProof/>
            <w:webHidden/>
            <w:sz w:val="24"/>
            <w:szCs w:val="24"/>
          </w:rPr>
          <w:fldChar w:fldCharType="separate"/>
        </w:r>
        <w:r w:rsidR="00750711">
          <w:rPr>
            <w:rFonts w:ascii="Times New Roman" w:hAnsi="Times New Roman" w:cs="Times New Roman"/>
            <w:noProof/>
            <w:webHidden/>
            <w:sz w:val="24"/>
            <w:szCs w:val="24"/>
          </w:rPr>
          <w:t>3</w:t>
        </w:r>
        <w:r w:rsidR="004E37CB" w:rsidRPr="00750711">
          <w:rPr>
            <w:rFonts w:ascii="Times New Roman" w:hAnsi="Times New Roman" w:cs="Times New Roman"/>
            <w:noProof/>
            <w:webHidden/>
            <w:sz w:val="24"/>
            <w:szCs w:val="24"/>
          </w:rPr>
          <w:fldChar w:fldCharType="end"/>
        </w:r>
      </w:hyperlink>
    </w:p>
    <w:p w14:paraId="3534F69A" w14:textId="77777777" w:rsidR="00750711" w:rsidRPr="00750711" w:rsidRDefault="000A0A37" w:rsidP="00750711">
      <w:pPr>
        <w:pStyle w:val="TableofFigures"/>
        <w:tabs>
          <w:tab w:val="right" w:leader="dot" w:pos="9350"/>
        </w:tabs>
        <w:spacing w:line="360" w:lineRule="auto"/>
        <w:jc w:val="both"/>
        <w:rPr>
          <w:rFonts w:ascii="Times New Roman" w:hAnsi="Times New Roman" w:cs="Times New Roman"/>
          <w:noProof/>
          <w:sz w:val="24"/>
          <w:szCs w:val="24"/>
        </w:rPr>
      </w:pPr>
      <w:hyperlink w:anchor="_Toc79592748" w:history="1">
        <w:r w:rsidR="00750711" w:rsidRPr="00750711">
          <w:rPr>
            <w:rStyle w:val="Hyperlink"/>
            <w:rFonts w:ascii="Times New Roman" w:hAnsi="Times New Roman" w:cs="Times New Roman"/>
            <w:noProof/>
            <w:sz w:val="24"/>
            <w:szCs w:val="24"/>
          </w:rPr>
          <w:t>Impact of organizational structure on the performance of ASDA</w:t>
        </w:r>
        <w:r w:rsidR="00750711" w:rsidRPr="00750711">
          <w:rPr>
            <w:rFonts w:ascii="Times New Roman" w:hAnsi="Times New Roman" w:cs="Times New Roman"/>
            <w:noProof/>
            <w:webHidden/>
            <w:sz w:val="24"/>
            <w:szCs w:val="24"/>
          </w:rPr>
          <w:tab/>
        </w:r>
        <w:r w:rsidR="004E37CB" w:rsidRPr="00750711">
          <w:rPr>
            <w:rFonts w:ascii="Times New Roman" w:hAnsi="Times New Roman" w:cs="Times New Roman"/>
            <w:noProof/>
            <w:webHidden/>
            <w:sz w:val="24"/>
            <w:szCs w:val="24"/>
          </w:rPr>
          <w:fldChar w:fldCharType="begin"/>
        </w:r>
        <w:r w:rsidR="00750711" w:rsidRPr="00750711">
          <w:rPr>
            <w:rFonts w:ascii="Times New Roman" w:hAnsi="Times New Roman" w:cs="Times New Roman"/>
            <w:noProof/>
            <w:webHidden/>
            <w:sz w:val="24"/>
            <w:szCs w:val="24"/>
          </w:rPr>
          <w:instrText xml:space="preserve"> PAGEREF _Toc79592748 \h </w:instrText>
        </w:r>
        <w:r w:rsidR="004E37CB" w:rsidRPr="00750711">
          <w:rPr>
            <w:rFonts w:ascii="Times New Roman" w:hAnsi="Times New Roman" w:cs="Times New Roman"/>
            <w:noProof/>
            <w:webHidden/>
            <w:sz w:val="24"/>
            <w:szCs w:val="24"/>
          </w:rPr>
        </w:r>
        <w:r w:rsidR="004E37CB" w:rsidRPr="00750711">
          <w:rPr>
            <w:rFonts w:ascii="Times New Roman" w:hAnsi="Times New Roman" w:cs="Times New Roman"/>
            <w:noProof/>
            <w:webHidden/>
            <w:sz w:val="24"/>
            <w:szCs w:val="24"/>
          </w:rPr>
          <w:fldChar w:fldCharType="separate"/>
        </w:r>
        <w:r w:rsidR="00750711">
          <w:rPr>
            <w:rFonts w:ascii="Times New Roman" w:hAnsi="Times New Roman" w:cs="Times New Roman"/>
            <w:noProof/>
            <w:webHidden/>
            <w:sz w:val="24"/>
            <w:szCs w:val="24"/>
          </w:rPr>
          <w:t>5</w:t>
        </w:r>
        <w:r w:rsidR="004E37CB" w:rsidRPr="00750711">
          <w:rPr>
            <w:rFonts w:ascii="Times New Roman" w:hAnsi="Times New Roman" w:cs="Times New Roman"/>
            <w:noProof/>
            <w:webHidden/>
            <w:sz w:val="24"/>
            <w:szCs w:val="24"/>
          </w:rPr>
          <w:fldChar w:fldCharType="end"/>
        </w:r>
      </w:hyperlink>
    </w:p>
    <w:p w14:paraId="4BE53A67" w14:textId="77777777" w:rsidR="00750711" w:rsidRPr="00750711" w:rsidRDefault="000A0A37" w:rsidP="00750711">
      <w:pPr>
        <w:pStyle w:val="TableofFigures"/>
        <w:tabs>
          <w:tab w:val="right" w:leader="dot" w:pos="9350"/>
        </w:tabs>
        <w:spacing w:line="360" w:lineRule="auto"/>
        <w:jc w:val="both"/>
        <w:rPr>
          <w:rFonts w:ascii="Times New Roman" w:hAnsi="Times New Roman" w:cs="Times New Roman"/>
          <w:noProof/>
          <w:sz w:val="24"/>
          <w:szCs w:val="24"/>
        </w:rPr>
      </w:pPr>
      <w:hyperlink w:anchor="_Toc79592749" w:history="1">
        <w:r w:rsidR="00750711" w:rsidRPr="00750711">
          <w:rPr>
            <w:rStyle w:val="Hyperlink"/>
            <w:rFonts w:ascii="Times New Roman" w:hAnsi="Times New Roman" w:cs="Times New Roman"/>
            <w:noProof/>
            <w:sz w:val="24"/>
            <w:szCs w:val="24"/>
          </w:rPr>
          <w:t>Organizational Culture</w:t>
        </w:r>
        <w:r w:rsidR="00750711" w:rsidRPr="00750711">
          <w:rPr>
            <w:rFonts w:ascii="Times New Roman" w:hAnsi="Times New Roman" w:cs="Times New Roman"/>
            <w:noProof/>
            <w:webHidden/>
            <w:sz w:val="24"/>
            <w:szCs w:val="24"/>
          </w:rPr>
          <w:tab/>
        </w:r>
        <w:r w:rsidR="004E37CB" w:rsidRPr="00750711">
          <w:rPr>
            <w:rFonts w:ascii="Times New Roman" w:hAnsi="Times New Roman" w:cs="Times New Roman"/>
            <w:noProof/>
            <w:webHidden/>
            <w:sz w:val="24"/>
            <w:szCs w:val="24"/>
          </w:rPr>
          <w:fldChar w:fldCharType="begin"/>
        </w:r>
        <w:r w:rsidR="00750711" w:rsidRPr="00750711">
          <w:rPr>
            <w:rFonts w:ascii="Times New Roman" w:hAnsi="Times New Roman" w:cs="Times New Roman"/>
            <w:noProof/>
            <w:webHidden/>
            <w:sz w:val="24"/>
            <w:szCs w:val="24"/>
          </w:rPr>
          <w:instrText xml:space="preserve"> PAGEREF _Toc79592749 \h </w:instrText>
        </w:r>
        <w:r w:rsidR="004E37CB" w:rsidRPr="00750711">
          <w:rPr>
            <w:rFonts w:ascii="Times New Roman" w:hAnsi="Times New Roman" w:cs="Times New Roman"/>
            <w:noProof/>
            <w:webHidden/>
            <w:sz w:val="24"/>
            <w:szCs w:val="24"/>
          </w:rPr>
        </w:r>
        <w:r w:rsidR="004E37CB" w:rsidRPr="00750711">
          <w:rPr>
            <w:rFonts w:ascii="Times New Roman" w:hAnsi="Times New Roman" w:cs="Times New Roman"/>
            <w:noProof/>
            <w:webHidden/>
            <w:sz w:val="24"/>
            <w:szCs w:val="24"/>
          </w:rPr>
          <w:fldChar w:fldCharType="separate"/>
        </w:r>
        <w:r w:rsidR="00750711">
          <w:rPr>
            <w:rFonts w:ascii="Times New Roman" w:hAnsi="Times New Roman" w:cs="Times New Roman"/>
            <w:noProof/>
            <w:webHidden/>
            <w:sz w:val="24"/>
            <w:szCs w:val="24"/>
          </w:rPr>
          <w:t>5</w:t>
        </w:r>
        <w:r w:rsidR="004E37CB" w:rsidRPr="00750711">
          <w:rPr>
            <w:rFonts w:ascii="Times New Roman" w:hAnsi="Times New Roman" w:cs="Times New Roman"/>
            <w:noProof/>
            <w:webHidden/>
            <w:sz w:val="24"/>
            <w:szCs w:val="24"/>
          </w:rPr>
          <w:fldChar w:fldCharType="end"/>
        </w:r>
      </w:hyperlink>
    </w:p>
    <w:p w14:paraId="33FE4DB2" w14:textId="77777777" w:rsidR="00750711" w:rsidRPr="00750711" w:rsidRDefault="000A0A37" w:rsidP="00750711">
      <w:pPr>
        <w:pStyle w:val="TableofFigures"/>
        <w:tabs>
          <w:tab w:val="right" w:leader="dot" w:pos="9350"/>
        </w:tabs>
        <w:spacing w:line="360" w:lineRule="auto"/>
        <w:jc w:val="both"/>
        <w:rPr>
          <w:rFonts w:ascii="Times New Roman" w:hAnsi="Times New Roman" w:cs="Times New Roman"/>
          <w:noProof/>
          <w:sz w:val="24"/>
          <w:szCs w:val="24"/>
        </w:rPr>
      </w:pPr>
      <w:hyperlink w:anchor="_Toc79592750" w:history="1">
        <w:r w:rsidR="00750711" w:rsidRPr="00750711">
          <w:rPr>
            <w:rStyle w:val="Hyperlink"/>
            <w:rFonts w:ascii="Times New Roman" w:hAnsi="Times New Roman" w:cs="Times New Roman"/>
            <w:noProof/>
            <w:sz w:val="24"/>
            <w:szCs w:val="24"/>
          </w:rPr>
          <w:t>Organizational Culture of ASDA</w:t>
        </w:r>
        <w:r w:rsidR="00750711" w:rsidRPr="00750711">
          <w:rPr>
            <w:rFonts w:ascii="Times New Roman" w:hAnsi="Times New Roman" w:cs="Times New Roman"/>
            <w:noProof/>
            <w:webHidden/>
            <w:sz w:val="24"/>
            <w:szCs w:val="24"/>
          </w:rPr>
          <w:tab/>
        </w:r>
        <w:r w:rsidR="004E37CB" w:rsidRPr="00750711">
          <w:rPr>
            <w:rFonts w:ascii="Times New Roman" w:hAnsi="Times New Roman" w:cs="Times New Roman"/>
            <w:noProof/>
            <w:webHidden/>
            <w:sz w:val="24"/>
            <w:szCs w:val="24"/>
          </w:rPr>
          <w:fldChar w:fldCharType="begin"/>
        </w:r>
        <w:r w:rsidR="00750711" w:rsidRPr="00750711">
          <w:rPr>
            <w:rFonts w:ascii="Times New Roman" w:hAnsi="Times New Roman" w:cs="Times New Roman"/>
            <w:noProof/>
            <w:webHidden/>
            <w:sz w:val="24"/>
            <w:szCs w:val="24"/>
          </w:rPr>
          <w:instrText xml:space="preserve"> PAGEREF _Toc79592750 \h </w:instrText>
        </w:r>
        <w:r w:rsidR="004E37CB" w:rsidRPr="00750711">
          <w:rPr>
            <w:rFonts w:ascii="Times New Roman" w:hAnsi="Times New Roman" w:cs="Times New Roman"/>
            <w:noProof/>
            <w:webHidden/>
            <w:sz w:val="24"/>
            <w:szCs w:val="24"/>
          </w:rPr>
        </w:r>
        <w:r w:rsidR="004E37CB" w:rsidRPr="00750711">
          <w:rPr>
            <w:rFonts w:ascii="Times New Roman" w:hAnsi="Times New Roman" w:cs="Times New Roman"/>
            <w:noProof/>
            <w:webHidden/>
            <w:sz w:val="24"/>
            <w:szCs w:val="24"/>
          </w:rPr>
          <w:fldChar w:fldCharType="separate"/>
        </w:r>
        <w:r w:rsidR="00750711">
          <w:rPr>
            <w:rFonts w:ascii="Times New Roman" w:hAnsi="Times New Roman" w:cs="Times New Roman"/>
            <w:noProof/>
            <w:webHidden/>
            <w:sz w:val="24"/>
            <w:szCs w:val="24"/>
          </w:rPr>
          <w:t>5</w:t>
        </w:r>
        <w:r w:rsidR="004E37CB" w:rsidRPr="00750711">
          <w:rPr>
            <w:rFonts w:ascii="Times New Roman" w:hAnsi="Times New Roman" w:cs="Times New Roman"/>
            <w:noProof/>
            <w:webHidden/>
            <w:sz w:val="24"/>
            <w:szCs w:val="24"/>
          </w:rPr>
          <w:fldChar w:fldCharType="end"/>
        </w:r>
      </w:hyperlink>
    </w:p>
    <w:p w14:paraId="3DF77C0F" w14:textId="77777777" w:rsidR="00750711" w:rsidRPr="00750711" w:rsidRDefault="000A0A37" w:rsidP="00750711">
      <w:pPr>
        <w:pStyle w:val="TableofFigures"/>
        <w:tabs>
          <w:tab w:val="right" w:leader="dot" w:pos="9350"/>
        </w:tabs>
        <w:spacing w:line="360" w:lineRule="auto"/>
        <w:jc w:val="both"/>
        <w:rPr>
          <w:rFonts w:ascii="Times New Roman" w:hAnsi="Times New Roman" w:cs="Times New Roman"/>
          <w:noProof/>
          <w:sz w:val="24"/>
          <w:szCs w:val="24"/>
        </w:rPr>
      </w:pPr>
      <w:hyperlink w:anchor="_Toc79592751" w:history="1">
        <w:r w:rsidR="00750711" w:rsidRPr="00750711">
          <w:rPr>
            <w:rStyle w:val="Hyperlink"/>
            <w:rFonts w:ascii="Times New Roman" w:hAnsi="Times New Roman" w:cs="Times New Roman"/>
            <w:noProof/>
            <w:sz w:val="24"/>
            <w:szCs w:val="24"/>
          </w:rPr>
          <w:t>Impact of organizational culture on the performance of ASDA</w:t>
        </w:r>
        <w:r w:rsidR="00750711" w:rsidRPr="00750711">
          <w:rPr>
            <w:rFonts w:ascii="Times New Roman" w:hAnsi="Times New Roman" w:cs="Times New Roman"/>
            <w:noProof/>
            <w:webHidden/>
            <w:sz w:val="24"/>
            <w:szCs w:val="24"/>
          </w:rPr>
          <w:tab/>
        </w:r>
        <w:r w:rsidR="004E37CB" w:rsidRPr="00750711">
          <w:rPr>
            <w:rFonts w:ascii="Times New Roman" w:hAnsi="Times New Roman" w:cs="Times New Roman"/>
            <w:noProof/>
            <w:webHidden/>
            <w:sz w:val="24"/>
            <w:szCs w:val="24"/>
          </w:rPr>
          <w:fldChar w:fldCharType="begin"/>
        </w:r>
        <w:r w:rsidR="00750711" w:rsidRPr="00750711">
          <w:rPr>
            <w:rFonts w:ascii="Times New Roman" w:hAnsi="Times New Roman" w:cs="Times New Roman"/>
            <w:noProof/>
            <w:webHidden/>
            <w:sz w:val="24"/>
            <w:szCs w:val="24"/>
          </w:rPr>
          <w:instrText xml:space="preserve"> PAGEREF _Toc79592751 \h </w:instrText>
        </w:r>
        <w:r w:rsidR="004E37CB" w:rsidRPr="00750711">
          <w:rPr>
            <w:rFonts w:ascii="Times New Roman" w:hAnsi="Times New Roman" w:cs="Times New Roman"/>
            <w:noProof/>
            <w:webHidden/>
            <w:sz w:val="24"/>
            <w:szCs w:val="24"/>
          </w:rPr>
        </w:r>
        <w:r w:rsidR="004E37CB" w:rsidRPr="00750711">
          <w:rPr>
            <w:rFonts w:ascii="Times New Roman" w:hAnsi="Times New Roman" w:cs="Times New Roman"/>
            <w:noProof/>
            <w:webHidden/>
            <w:sz w:val="24"/>
            <w:szCs w:val="24"/>
          </w:rPr>
          <w:fldChar w:fldCharType="separate"/>
        </w:r>
        <w:r w:rsidR="00750711">
          <w:rPr>
            <w:rFonts w:ascii="Times New Roman" w:hAnsi="Times New Roman" w:cs="Times New Roman"/>
            <w:noProof/>
            <w:webHidden/>
            <w:sz w:val="24"/>
            <w:szCs w:val="24"/>
          </w:rPr>
          <w:t>6</w:t>
        </w:r>
        <w:r w:rsidR="004E37CB" w:rsidRPr="00750711">
          <w:rPr>
            <w:rFonts w:ascii="Times New Roman" w:hAnsi="Times New Roman" w:cs="Times New Roman"/>
            <w:noProof/>
            <w:webHidden/>
            <w:sz w:val="24"/>
            <w:szCs w:val="24"/>
          </w:rPr>
          <w:fldChar w:fldCharType="end"/>
        </w:r>
      </w:hyperlink>
    </w:p>
    <w:p w14:paraId="5A5F0F7C" w14:textId="77777777" w:rsidR="00750711" w:rsidRPr="00750711" w:rsidRDefault="000A0A37" w:rsidP="00750711">
      <w:pPr>
        <w:pStyle w:val="TableofFigures"/>
        <w:tabs>
          <w:tab w:val="right" w:leader="dot" w:pos="9350"/>
        </w:tabs>
        <w:spacing w:line="360" w:lineRule="auto"/>
        <w:jc w:val="both"/>
        <w:rPr>
          <w:rFonts w:ascii="Times New Roman" w:hAnsi="Times New Roman" w:cs="Times New Roman"/>
          <w:noProof/>
          <w:sz w:val="24"/>
          <w:szCs w:val="24"/>
        </w:rPr>
      </w:pPr>
      <w:hyperlink w:anchor="_Toc79592752" w:history="1">
        <w:r w:rsidR="00750711" w:rsidRPr="00750711">
          <w:rPr>
            <w:rStyle w:val="Hyperlink"/>
            <w:rFonts w:ascii="Times New Roman" w:hAnsi="Times New Roman" w:cs="Times New Roman"/>
            <w:noProof/>
            <w:sz w:val="24"/>
            <w:szCs w:val="24"/>
          </w:rPr>
          <w:t>Based on the behavioral approach, how different factors can influence individual behavior at the workplace</w:t>
        </w:r>
        <w:r w:rsidR="00750711" w:rsidRPr="00750711">
          <w:rPr>
            <w:rFonts w:ascii="Times New Roman" w:hAnsi="Times New Roman" w:cs="Times New Roman"/>
            <w:noProof/>
            <w:webHidden/>
            <w:sz w:val="24"/>
            <w:szCs w:val="24"/>
          </w:rPr>
          <w:tab/>
        </w:r>
        <w:r w:rsidR="004E37CB" w:rsidRPr="00750711">
          <w:rPr>
            <w:rFonts w:ascii="Times New Roman" w:hAnsi="Times New Roman" w:cs="Times New Roman"/>
            <w:noProof/>
            <w:webHidden/>
            <w:sz w:val="24"/>
            <w:szCs w:val="24"/>
          </w:rPr>
          <w:fldChar w:fldCharType="begin"/>
        </w:r>
        <w:r w:rsidR="00750711" w:rsidRPr="00750711">
          <w:rPr>
            <w:rFonts w:ascii="Times New Roman" w:hAnsi="Times New Roman" w:cs="Times New Roman"/>
            <w:noProof/>
            <w:webHidden/>
            <w:sz w:val="24"/>
            <w:szCs w:val="24"/>
          </w:rPr>
          <w:instrText xml:space="preserve"> PAGEREF _Toc79592752 \h </w:instrText>
        </w:r>
        <w:r w:rsidR="004E37CB" w:rsidRPr="00750711">
          <w:rPr>
            <w:rFonts w:ascii="Times New Roman" w:hAnsi="Times New Roman" w:cs="Times New Roman"/>
            <w:noProof/>
            <w:webHidden/>
            <w:sz w:val="24"/>
            <w:szCs w:val="24"/>
          </w:rPr>
        </w:r>
        <w:r w:rsidR="004E37CB" w:rsidRPr="00750711">
          <w:rPr>
            <w:rFonts w:ascii="Times New Roman" w:hAnsi="Times New Roman" w:cs="Times New Roman"/>
            <w:noProof/>
            <w:webHidden/>
            <w:sz w:val="24"/>
            <w:szCs w:val="24"/>
          </w:rPr>
          <w:fldChar w:fldCharType="separate"/>
        </w:r>
        <w:r w:rsidR="00750711">
          <w:rPr>
            <w:rFonts w:ascii="Times New Roman" w:hAnsi="Times New Roman" w:cs="Times New Roman"/>
            <w:noProof/>
            <w:webHidden/>
            <w:sz w:val="24"/>
            <w:szCs w:val="24"/>
          </w:rPr>
          <w:t>7</w:t>
        </w:r>
        <w:r w:rsidR="004E37CB" w:rsidRPr="00750711">
          <w:rPr>
            <w:rFonts w:ascii="Times New Roman" w:hAnsi="Times New Roman" w:cs="Times New Roman"/>
            <w:noProof/>
            <w:webHidden/>
            <w:sz w:val="24"/>
            <w:szCs w:val="24"/>
          </w:rPr>
          <w:fldChar w:fldCharType="end"/>
        </w:r>
      </w:hyperlink>
    </w:p>
    <w:p w14:paraId="0BE1DF31" w14:textId="77777777" w:rsidR="00750711" w:rsidRPr="00750711" w:rsidRDefault="000A0A37" w:rsidP="00750711">
      <w:pPr>
        <w:pStyle w:val="TableofFigures"/>
        <w:tabs>
          <w:tab w:val="right" w:leader="dot" w:pos="9350"/>
        </w:tabs>
        <w:spacing w:line="360" w:lineRule="auto"/>
        <w:jc w:val="both"/>
        <w:rPr>
          <w:rFonts w:ascii="Times New Roman" w:hAnsi="Times New Roman" w:cs="Times New Roman"/>
          <w:noProof/>
          <w:sz w:val="24"/>
          <w:szCs w:val="24"/>
        </w:rPr>
      </w:pPr>
      <w:hyperlink w:anchor="_Toc79592753" w:history="1">
        <w:r w:rsidR="00750711" w:rsidRPr="00750711">
          <w:rPr>
            <w:rStyle w:val="Hyperlink"/>
            <w:rFonts w:ascii="Times New Roman" w:hAnsi="Times New Roman" w:cs="Times New Roman"/>
            <w:noProof/>
            <w:sz w:val="24"/>
            <w:szCs w:val="24"/>
          </w:rPr>
          <w:t>Training and Development</w:t>
        </w:r>
        <w:r w:rsidR="00750711" w:rsidRPr="00750711">
          <w:rPr>
            <w:rFonts w:ascii="Times New Roman" w:hAnsi="Times New Roman" w:cs="Times New Roman"/>
            <w:noProof/>
            <w:webHidden/>
            <w:sz w:val="24"/>
            <w:szCs w:val="24"/>
          </w:rPr>
          <w:tab/>
        </w:r>
        <w:r w:rsidR="004E37CB" w:rsidRPr="00750711">
          <w:rPr>
            <w:rFonts w:ascii="Times New Roman" w:hAnsi="Times New Roman" w:cs="Times New Roman"/>
            <w:noProof/>
            <w:webHidden/>
            <w:sz w:val="24"/>
            <w:szCs w:val="24"/>
          </w:rPr>
          <w:fldChar w:fldCharType="begin"/>
        </w:r>
        <w:r w:rsidR="00750711" w:rsidRPr="00750711">
          <w:rPr>
            <w:rFonts w:ascii="Times New Roman" w:hAnsi="Times New Roman" w:cs="Times New Roman"/>
            <w:noProof/>
            <w:webHidden/>
            <w:sz w:val="24"/>
            <w:szCs w:val="24"/>
          </w:rPr>
          <w:instrText xml:space="preserve"> PAGEREF _Toc79592753 \h </w:instrText>
        </w:r>
        <w:r w:rsidR="004E37CB" w:rsidRPr="00750711">
          <w:rPr>
            <w:rFonts w:ascii="Times New Roman" w:hAnsi="Times New Roman" w:cs="Times New Roman"/>
            <w:noProof/>
            <w:webHidden/>
            <w:sz w:val="24"/>
            <w:szCs w:val="24"/>
          </w:rPr>
        </w:r>
        <w:r w:rsidR="004E37CB" w:rsidRPr="00750711">
          <w:rPr>
            <w:rFonts w:ascii="Times New Roman" w:hAnsi="Times New Roman" w:cs="Times New Roman"/>
            <w:noProof/>
            <w:webHidden/>
            <w:sz w:val="24"/>
            <w:szCs w:val="24"/>
          </w:rPr>
          <w:fldChar w:fldCharType="separate"/>
        </w:r>
        <w:r w:rsidR="00750711">
          <w:rPr>
            <w:rFonts w:ascii="Times New Roman" w:hAnsi="Times New Roman" w:cs="Times New Roman"/>
            <w:noProof/>
            <w:webHidden/>
            <w:sz w:val="24"/>
            <w:szCs w:val="24"/>
          </w:rPr>
          <w:t>7</w:t>
        </w:r>
        <w:r w:rsidR="004E37CB" w:rsidRPr="00750711">
          <w:rPr>
            <w:rFonts w:ascii="Times New Roman" w:hAnsi="Times New Roman" w:cs="Times New Roman"/>
            <w:noProof/>
            <w:webHidden/>
            <w:sz w:val="24"/>
            <w:szCs w:val="24"/>
          </w:rPr>
          <w:fldChar w:fldCharType="end"/>
        </w:r>
      </w:hyperlink>
    </w:p>
    <w:p w14:paraId="733C17CA" w14:textId="77777777" w:rsidR="00750711" w:rsidRPr="00750711" w:rsidRDefault="000A0A37" w:rsidP="00750711">
      <w:pPr>
        <w:pStyle w:val="TableofFigures"/>
        <w:tabs>
          <w:tab w:val="right" w:leader="dot" w:pos="9350"/>
        </w:tabs>
        <w:spacing w:line="360" w:lineRule="auto"/>
        <w:jc w:val="both"/>
        <w:rPr>
          <w:rFonts w:ascii="Times New Roman" w:hAnsi="Times New Roman" w:cs="Times New Roman"/>
          <w:noProof/>
          <w:sz w:val="24"/>
          <w:szCs w:val="24"/>
        </w:rPr>
      </w:pPr>
      <w:hyperlink w:anchor="_Toc79592754" w:history="1">
        <w:r w:rsidR="00750711" w:rsidRPr="00750711">
          <w:rPr>
            <w:rStyle w:val="Hyperlink"/>
            <w:rFonts w:ascii="Times New Roman" w:hAnsi="Times New Roman" w:cs="Times New Roman"/>
            <w:noProof/>
            <w:sz w:val="24"/>
            <w:szCs w:val="24"/>
          </w:rPr>
          <w:t>Morale and inclusive culture</w:t>
        </w:r>
        <w:r w:rsidR="00750711" w:rsidRPr="00750711">
          <w:rPr>
            <w:rFonts w:ascii="Times New Roman" w:hAnsi="Times New Roman" w:cs="Times New Roman"/>
            <w:noProof/>
            <w:webHidden/>
            <w:sz w:val="24"/>
            <w:szCs w:val="24"/>
          </w:rPr>
          <w:tab/>
        </w:r>
        <w:r w:rsidR="004E37CB" w:rsidRPr="00750711">
          <w:rPr>
            <w:rFonts w:ascii="Times New Roman" w:hAnsi="Times New Roman" w:cs="Times New Roman"/>
            <w:noProof/>
            <w:webHidden/>
            <w:sz w:val="24"/>
            <w:szCs w:val="24"/>
          </w:rPr>
          <w:fldChar w:fldCharType="begin"/>
        </w:r>
        <w:r w:rsidR="00750711" w:rsidRPr="00750711">
          <w:rPr>
            <w:rFonts w:ascii="Times New Roman" w:hAnsi="Times New Roman" w:cs="Times New Roman"/>
            <w:noProof/>
            <w:webHidden/>
            <w:sz w:val="24"/>
            <w:szCs w:val="24"/>
          </w:rPr>
          <w:instrText xml:space="preserve"> PAGEREF _Toc79592754 \h </w:instrText>
        </w:r>
        <w:r w:rsidR="004E37CB" w:rsidRPr="00750711">
          <w:rPr>
            <w:rFonts w:ascii="Times New Roman" w:hAnsi="Times New Roman" w:cs="Times New Roman"/>
            <w:noProof/>
            <w:webHidden/>
            <w:sz w:val="24"/>
            <w:szCs w:val="24"/>
          </w:rPr>
        </w:r>
        <w:r w:rsidR="004E37CB" w:rsidRPr="00750711">
          <w:rPr>
            <w:rFonts w:ascii="Times New Roman" w:hAnsi="Times New Roman" w:cs="Times New Roman"/>
            <w:noProof/>
            <w:webHidden/>
            <w:sz w:val="24"/>
            <w:szCs w:val="24"/>
          </w:rPr>
          <w:fldChar w:fldCharType="separate"/>
        </w:r>
        <w:r w:rsidR="00750711">
          <w:rPr>
            <w:rFonts w:ascii="Times New Roman" w:hAnsi="Times New Roman" w:cs="Times New Roman"/>
            <w:noProof/>
            <w:webHidden/>
            <w:sz w:val="24"/>
            <w:szCs w:val="24"/>
          </w:rPr>
          <w:t>7</w:t>
        </w:r>
        <w:r w:rsidR="004E37CB" w:rsidRPr="00750711">
          <w:rPr>
            <w:rFonts w:ascii="Times New Roman" w:hAnsi="Times New Roman" w:cs="Times New Roman"/>
            <w:noProof/>
            <w:webHidden/>
            <w:sz w:val="24"/>
            <w:szCs w:val="24"/>
          </w:rPr>
          <w:fldChar w:fldCharType="end"/>
        </w:r>
      </w:hyperlink>
    </w:p>
    <w:p w14:paraId="63699B0A" w14:textId="77777777" w:rsidR="00750711" w:rsidRPr="00750711" w:rsidRDefault="000A0A37" w:rsidP="00750711">
      <w:pPr>
        <w:pStyle w:val="TableofFigures"/>
        <w:tabs>
          <w:tab w:val="right" w:leader="dot" w:pos="9350"/>
        </w:tabs>
        <w:spacing w:line="360" w:lineRule="auto"/>
        <w:jc w:val="both"/>
        <w:rPr>
          <w:rFonts w:ascii="Times New Roman" w:hAnsi="Times New Roman" w:cs="Times New Roman"/>
          <w:noProof/>
          <w:sz w:val="24"/>
          <w:szCs w:val="24"/>
        </w:rPr>
      </w:pPr>
      <w:hyperlink w:anchor="_Toc79592755" w:history="1">
        <w:r w:rsidR="00750711" w:rsidRPr="00750711">
          <w:rPr>
            <w:rStyle w:val="Hyperlink"/>
            <w:rFonts w:ascii="Times New Roman" w:hAnsi="Times New Roman" w:cs="Times New Roman"/>
            <w:noProof/>
            <w:sz w:val="24"/>
            <w:szCs w:val="24"/>
          </w:rPr>
          <w:t>Workplace  Environment</w:t>
        </w:r>
        <w:r w:rsidR="00750711" w:rsidRPr="00750711">
          <w:rPr>
            <w:rFonts w:ascii="Times New Roman" w:hAnsi="Times New Roman" w:cs="Times New Roman"/>
            <w:noProof/>
            <w:webHidden/>
            <w:sz w:val="24"/>
            <w:szCs w:val="24"/>
          </w:rPr>
          <w:tab/>
        </w:r>
        <w:r w:rsidR="004E37CB" w:rsidRPr="00750711">
          <w:rPr>
            <w:rFonts w:ascii="Times New Roman" w:hAnsi="Times New Roman" w:cs="Times New Roman"/>
            <w:noProof/>
            <w:webHidden/>
            <w:sz w:val="24"/>
            <w:szCs w:val="24"/>
          </w:rPr>
          <w:fldChar w:fldCharType="begin"/>
        </w:r>
        <w:r w:rsidR="00750711" w:rsidRPr="00750711">
          <w:rPr>
            <w:rFonts w:ascii="Times New Roman" w:hAnsi="Times New Roman" w:cs="Times New Roman"/>
            <w:noProof/>
            <w:webHidden/>
            <w:sz w:val="24"/>
            <w:szCs w:val="24"/>
          </w:rPr>
          <w:instrText xml:space="preserve"> PAGEREF _Toc79592755 \h </w:instrText>
        </w:r>
        <w:r w:rsidR="004E37CB" w:rsidRPr="00750711">
          <w:rPr>
            <w:rFonts w:ascii="Times New Roman" w:hAnsi="Times New Roman" w:cs="Times New Roman"/>
            <w:noProof/>
            <w:webHidden/>
            <w:sz w:val="24"/>
            <w:szCs w:val="24"/>
          </w:rPr>
        </w:r>
        <w:r w:rsidR="004E37CB" w:rsidRPr="00750711">
          <w:rPr>
            <w:rFonts w:ascii="Times New Roman" w:hAnsi="Times New Roman" w:cs="Times New Roman"/>
            <w:noProof/>
            <w:webHidden/>
            <w:sz w:val="24"/>
            <w:szCs w:val="24"/>
          </w:rPr>
          <w:fldChar w:fldCharType="separate"/>
        </w:r>
        <w:r w:rsidR="00750711">
          <w:rPr>
            <w:rFonts w:ascii="Times New Roman" w:hAnsi="Times New Roman" w:cs="Times New Roman"/>
            <w:noProof/>
            <w:webHidden/>
            <w:sz w:val="24"/>
            <w:szCs w:val="24"/>
          </w:rPr>
          <w:t>8</w:t>
        </w:r>
        <w:r w:rsidR="004E37CB" w:rsidRPr="00750711">
          <w:rPr>
            <w:rFonts w:ascii="Times New Roman" w:hAnsi="Times New Roman" w:cs="Times New Roman"/>
            <w:noProof/>
            <w:webHidden/>
            <w:sz w:val="24"/>
            <w:szCs w:val="24"/>
          </w:rPr>
          <w:fldChar w:fldCharType="end"/>
        </w:r>
      </w:hyperlink>
    </w:p>
    <w:p w14:paraId="656DB5CF" w14:textId="77777777" w:rsidR="00750711" w:rsidRPr="00750711" w:rsidRDefault="000A0A37" w:rsidP="00750711">
      <w:pPr>
        <w:pStyle w:val="TableofFigures"/>
        <w:tabs>
          <w:tab w:val="right" w:leader="dot" w:pos="9350"/>
        </w:tabs>
        <w:spacing w:line="360" w:lineRule="auto"/>
        <w:jc w:val="both"/>
        <w:rPr>
          <w:rFonts w:ascii="Times New Roman" w:hAnsi="Times New Roman" w:cs="Times New Roman"/>
          <w:noProof/>
          <w:sz w:val="24"/>
          <w:szCs w:val="24"/>
        </w:rPr>
      </w:pPr>
      <w:hyperlink w:anchor="_Toc79592756" w:history="1">
        <w:r w:rsidR="00750711" w:rsidRPr="00750711">
          <w:rPr>
            <w:rStyle w:val="Hyperlink"/>
            <w:rFonts w:ascii="Times New Roman" w:hAnsi="Times New Roman" w:cs="Times New Roman"/>
            <w:noProof/>
            <w:sz w:val="24"/>
            <w:szCs w:val="24"/>
          </w:rPr>
          <w:t>Rewards for employees</w:t>
        </w:r>
        <w:r w:rsidR="00750711" w:rsidRPr="00750711">
          <w:rPr>
            <w:rFonts w:ascii="Times New Roman" w:hAnsi="Times New Roman" w:cs="Times New Roman"/>
            <w:noProof/>
            <w:webHidden/>
            <w:sz w:val="24"/>
            <w:szCs w:val="24"/>
          </w:rPr>
          <w:tab/>
        </w:r>
        <w:r w:rsidR="004E37CB" w:rsidRPr="00750711">
          <w:rPr>
            <w:rFonts w:ascii="Times New Roman" w:hAnsi="Times New Roman" w:cs="Times New Roman"/>
            <w:noProof/>
            <w:webHidden/>
            <w:sz w:val="24"/>
            <w:szCs w:val="24"/>
          </w:rPr>
          <w:fldChar w:fldCharType="begin"/>
        </w:r>
        <w:r w:rsidR="00750711" w:rsidRPr="00750711">
          <w:rPr>
            <w:rFonts w:ascii="Times New Roman" w:hAnsi="Times New Roman" w:cs="Times New Roman"/>
            <w:noProof/>
            <w:webHidden/>
            <w:sz w:val="24"/>
            <w:szCs w:val="24"/>
          </w:rPr>
          <w:instrText xml:space="preserve"> PAGEREF _Toc79592756 \h </w:instrText>
        </w:r>
        <w:r w:rsidR="004E37CB" w:rsidRPr="00750711">
          <w:rPr>
            <w:rFonts w:ascii="Times New Roman" w:hAnsi="Times New Roman" w:cs="Times New Roman"/>
            <w:noProof/>
            <w:webHidden/>
            <w:sz w:val="24"/>
            <w:szCs w:val="24"/>
          </w:rPr>
        </w:r>
        <w:r w:rsidR="004E37CB" w:rsidRPr="00750711">
          <w:rPr>
            <w:rFonts w:ascii="Times New Roman" w:hAnsi="Times New Roman" w:cs="Times New Roman"/>
            <w:noProof/>
            <w:webHidden/>
            <w:sz w:val="24"/>
            <w:szCs w:val="24"/>
          </w:rPr>
          <w:fldChar w:fldCharType="separate"/>
        </w:r>
        <w:r w:rsidR="00750711">
          <w:rPr>
            <w:rFonts w:ascii="Times New Roman" w:hAnsi="Times New Roman" w:cs="Times New Roman"/>
            <w:noProof/>
            <w:webHidden/>
            <w:sz w:val="24"/>
            <w:szCs w:val="24"/>
          </w:rPr>
          <w:t>8</w:t>
        </w:r>
        <w:r w:rsidR="004E37CB" w:rsidRPr="00750711">
          <w:rPr>
            <w:rFonts w:ascii="Times New Roman" w:hAnsi="Times New Roman" w:cs="Times New Roman"/>
            <w:noProof/>
            <w:webHidden/>
            <w:sz w:val="24"/>
            <w:szCs w:val="24"/>
          </w:rPr>
          <w:fldChar w:fldCharType="end"/>
        </w:r>
      </w:hyperlink>
    </w:p>
    <w:p w14:paraId="3CE4A49C" w14:textId="77777777" w:rsidR="00750711" w:rsidRPr="00750711" w:rsidRDefault="000A0A37" w:rsidP="00750711">
      <w:pPr>
        <w:pStyle w:val="TableofFigures"/>
        <w:tabs>
          <w:tab w:val="right" w:leader="dot" w:pos="9350"/>
        </w:tabs>
        <w:spacing w:line="360" w:lineRule="auto"/>
        <w:jc w:val="both"/>
        <w:rPr>
          <w:rFonts w:ascii="Times New Roman" w:hAnsi="Times New Roman" w:cs="Times New Roman"/>
          <w:noProof/>
          <w:sz w:val="24"/>
          <w:szCs w:val="24"/>
        </w:rPr>
      </w:pPr>
      <w:hyperlink w:anchor="_Toc79592757" w:history="1">
        <w:r w:rsidR="00750711" w:rsidRPr="00750711">
          <w:rPr>
            <w:rStyle w:val="Hyperlink"/>
            <w:rFonts w:ascii="Times New Roman" w:hAnsi="Times New Roman" w:cs="Times New Roman"/>
            <w:noProof/>
            <w:sz w:val="24"/>
            <w:szCs w:val="24"/>
          </w:rPr>
          <w:t>Uses of Technology</w:t>
        </w:r>
        <w:r w:rsidR="00750711" w:rsidRPr="00750711">
          <w:rPr>
            <w:rFonts w:ascii="Times New Roman" w:hAnsi="Times New Roman" w:cs="Times New Roman"/>
            <w:noProof/>
            <w:webHidden/>
            <w:sz w:val="24"/>
            <w:szCs w:val="24"/>
          </w:rPr>
          <w:tab/>
        </w:r>
        <w:r w:rsidR="004E37CB" w:rsidRPr="00750711">
          <w:rPr>
            <w:rFonts w:ascii="Times New Roman" w:hAnsi="Times New Roman" w:cs="Times New Roman"/>
            <w:noProof/>
            <w:webHidden/>
            <w:sz w:val="24"/>
            <w:szCs w:val="24"/>
          </w:rPr>
          <w:fldChar w:fldCharType="begin"/>
        </w:r>
        <w:r w:rsidR="00750711" w:rsidRPr="00750711">
          <w:rPr>
            <w:rFonts w:ascii="Times New Roman" w:hAnsi="Times New Roman" w:cs="Times New Roman"/>
            <w:noProof/>
            <w:webHidden/>
            <w:sz w:val="24"/>
            <w:szCs w:val="24"/>
          </w:rPr>
          <w:instrText xml:space="preserve"> PAGEREF _Toc79592757 \h </w:instrText>
        </w:r>
        <w:r w:rsidR="004E37CB" w:rsidRPr="00750711">
          <w:rPr>
            <w:rFonts w:ascii="Times New Roman" w:hAnsi="Times New Roman" w:cs="Times New Roman"/>
            <w:noProof/>
            <w:webHidden/>
            <w:sz w:val="24"/>
            <w:szCs w:val="24"/>
          </w:rPr>
        </w:r>
        <w:r w:rsidR="004E37CB" w:rsidRPr="00750711">
          <w:rPr>
            <w:rFonts w:ascii="Times New Roman" w:hAnsi="Times New Roman" w:cs="Times New Roman"/>
            <w:noProof/>
            <w:webHidden/>
            <w:sz w:val="24"/>
            <w:szCs w:val="24"/>
          </w:rPr>
          <w:fldChar w:fldCharType="separate"/>
        </w:r>
        <w:r w:rsidR="00750711">
          <w:rPr>
            <w:rFonts w:ascii="Times New Roman" w:hAnsi="Times New Roman" w:cs="Times New Roman"/>
            <w:noProof/>
            <w:webHidden/>
            <w:sz w:val="24"/>
            <w:szCs w:val="24"/>
          </w:rPr>
          <w:t>9</w:t>
        </w:r>
        <w:r w:rsidR="004E37CB" w:rsidRPr="00750711">
          <w:rPr>
            <w:rFonts w:ascii="Times New Roman" w:hAnsi="Times New Roman" w:cs="Times New Roman"/>
            <w:noProof/>
            <w:webHidden/>
            <w:sz w:val="24"/>
            <w:szCs w:val="24"/>
          </w:rPr>
          <w:fldChar w:fldCharType="end"/>
        </w:r>
      </w:hyperlink>
    </w:p>
    <w:p w14:paraId="2A8BC96B" w14:textId="77777777" w:rsidR="00750711" w:rsidRPr="00750711" w:rsidRDefault="000A0A37" w:rsidP="00750711">
      <w:pPr>
        <w:pStyle w:val="TableofFigures"/>
        <w:tabs>
          <w:tab w:val="right" w:leader="dot" w:pos="9350"/>
        </w:tabs>
        <w:spacing w:line="360" w:lineRule="auto"/>
        <w:jc w:val="both"/>
        <w:rPr>
          <w:rFonts w:ascii="Times New Roman" w:hAnsi="Times New Roman" w:cs="Times New Roman"/>
          <w:noProof/>
          <w:sz w:val="24"/>
          <w:szCs w:val="24"/>
        </w:rPr>
      </w:pPr>
      <w:hyperlink w:anchor="_Toc79592758" w:history="1">
        <w:r w:rsidR="00750711" w:rsidRPr="00750711">
          <w:rPr>
            <w:rStyle w:val="Hyperlink"/>
            <w:rFonts w:ascii="Times New Roman" w:hAnsi="Times New Roman" w:cs="Times New Roman"/>
            <w:noProof/>
            <w:sz w:val="24"/>
            <w:szCs w:val="24"/>
          </w:rPr>
          <w:t>Conclusion</w:t>
        </w:r>
        <w:r w:rsidR="00750711" w:rsidRPr="00750711">
          <w:rPr>
            <w:rFonts w:ascii="Times New Roman" w:hAnsi="Times New Roman" w:cs="Times New Roman"/>
            <w:noProof/>
            <w:webHidden/>
            <w:sz w:val="24"/>
            <w:szCs w:val="24"/>
          </w:rPr>
          <w:tab/>
        </w:r>
        <w:r w:rsidR="004E37CB" w:rsidRPr="00750711">
          <w:rPr>
            <w:rFonts w:ascii="Times New Roman" w:hAnsi="Times New Roman" w:cs="Times New Roman"/>
            <w:noProof/>
            <w:webHidden/>
            <w:sz w:val="24"/>
            <w:szCs w:val="24"/>
          </w:rPr>
          <w:fldChar w:fldCharType="begin"/>
        </w:r>
        <w:r w:rsidR="00750711" w:rsidRPr="00750711">
          <w:rPr>
            <w:rFonts w:ascii="Times New Roman" w:hAnsi="Times New Roman" w:cs="Times New Roman"/>
            <w:noProof/>
            <w:webHidden/>
            <w:sz w:val="24"/>
            <w:szCs w:val="24"/>
          </w:rPr>
          <w:instrText xml:space="preserve"> PAGEREF _Toc79592758 \h </w:instrText>
        </w:r>
        <w:r w:rsidR="004E37CB" w:rsidRPr="00750711">
          <w:rPr>
            <w:rFonts w:ascii="Times New Roman" w:hAnsi="Times New Roman" w:cs="Times New Roman"/>
            <w:noProof/>
            <w:webHidden/>
            <w:sz w:val="24"/>
            <w:szCs w:val="24"/>
          </w:rPr>
        </w:r>
        <w:r w:rsidR="004E37CB" w:rsidRPr="00750711">
          <w:rPr>
            <w:rFonts w:ascii="Times New Roman" w:hAnsi="Times New Roman" w:cs="Times New Roman"/>
            <w:noProof/>
            <w:webHidden/>
            <w:sz w:val="24"/>
            <w:szCs w:val="24"/>
          </w:rPr>
          <w:fldChar w:fldCharType="separate"/>
        </w:r>
        <w:r w:rsidR="00750711">
          <w:rPr>
            <w:rFonts w:ascii="Times New Roman" w:hAnsi="Times New Roman" w:cs="Times New Roman"/>
            <w:noProof/>
            <w:webHidden/>
            <w:sz w:val="24"/>
            <w:szCs w:val="24"/>
          </w:rPr>
          <w:t>9</w:t>
        </w:r>
        <w:r w:rsidR="004E37CB" w:rsidRPr="00750711">
          <w:rPr>
            <w:rFonts w:ascii="Times New Roman" w:hAnsi="Times New Roman" w:cs="Times New Roman"/>
            <w:noProof/>
            <w:webHidden/>
            <w:sz w:val="24"/>
            <w:szCs w:val="24"/>
          </w:rPr>
          <w:fldChar w:fldCharType="end"/>
        </w:r>
      </w:hyperlink>
    </w:p>
    <w:p w14:paraId="4FBAD20E" w14:textId="77777777" w:rsidR="00750711" w:rsidRPr="00750711" w:rsidRDefault="000A0A37" w:rsidP="00750711">
      <w:pPr>
        <w:pStyle w:val="TableofFigures"/>
        <w:tabs>
          <w:tab w:val="right" w:leader="dot" w:pos="9350"/>
        </w:tabs>
        <w:spacing w:line="360" w:lineRule="auto"/>
        <w:jc w:val="both"/>
        <w:rPr>
          <w:rFonts w:ascii="Times New Roman" w:hAnsi="Times New Roman" w:cs="Times New Roman"/>
          <w:noProof/>
          <w:sz w:val="24"/>
          <w:szCs w:val="24"/>
        </w:rPr>
      </w:pPr>
      <w:hyperlink w:anchor="_Toc79592759" w:history="1">
        <w:r w:rsidR="00750711" w:rsidRPr="00750711">
          <w:rPr>
            <w:rStyle w:val="Hyperlink"/>
            <w:rFonts w:ascii="Times New Roman" w:hAnsi="Times New Roman" w:cs="Times New Roman"/>
            <w:noProof/>
            <w:sz w:val="24"/>
            <w:szCs w:val="24"/>
          </w:rPr>
          <w:t>References</w:t>
        </w:r>
        <w:r w:rsidR="00750711" w:rsidRPr="00750711">
          <w:rPr>
            <w:rFonts w:ascii="Times New Roman" w:hAnsi="Times New Roman" w:cs="Times New Roman"/>
            <w:noProof/>
            <w:webHidden/>
            <w:sz w:val="24"/>
            <w:szCs w:val="24"/>
          </w:rPr>
          <w:tab/>
        </w:r>
        <w:r w:rsidR="004E37CB" w:rsidRPr="00750711">
          <w:rPr>
            <w:rFonts w:ascii="Times New Roman" w:hAnsi="Times New Roman" w:cs="Times New Roman"/>
            <w:noProof/>
            <w:webHidden/>
            <w:sz w:val="24"/>
            <w:szCs w:val="24"/>
          </w:rPr>
          <w:fldChar w:fldCharType="begin"/>
        </w:r>
        <w:r w:rsidR="00750711" w:rsidRPr="00750711">
          <w:rPr>
            <w:rFonts w:ascii="Times New Roman" w:hAnsi="Times New Roman" w:cs="Times New Roman"/>
            <w:noProof/>
            <w:webHidden/>
            <w:sz w:val="24"/>
            <w:szCs w:val="24"/>
          </w:rPr>
          <w:instrText xml:space="preserve"> PAGEREF _Toc79592759 \h </w:instrText>
        </w:r>
        <w:r w:rsidR="004E37CB" w:rsidRPr="00750711">
          <w:rPr>
            <w:rFonts w:ascii="Times New Roman" w:hAnsi="Times New Roman" w:cs="Times New Roman"/>
            <w:noProof/>
            <w:webHidden/>
            <w:sz w:val="24"/>
            <w:szCs w:val="24"/>
          </w:rPr>
        </w:r>
        <w:r w:rsidR="004E37CB" w:rsidRPr="00750711">
          <w:rPr>
            <w:rFonts w:ascii="Times New Roman" w:hAnsi="Times New Roman" w:cs="Times New Roman"/>
            <w:noProof/>
            <w:webHidden/>
            <w:sz w:val="24"/>
            <w:szCs w:val="24"/>
          </w:rPr>
          <w:fldChar w:fldCharType="separate"/>
        </w:r>
        <w:r w:rsidR="00750711">
          <w:rPr>
            <w:rFonts w:ascii="Times New Roman" w:hAnsi="Times New Roman" w:cs="Times New Roman"/>
            <w:noProof/>
            <w:webHidden/>
            <w:sz w:val="24"/>
            <w:szCs w:val="24"/>
          </w:rPr>
          <w:t>10</w:t>
        </w:r>
        <w:r w:rsidR="004E37CB" w:rsidRPr="00750711">
          <w:rPr>
            <w:rFonts w:ascii="Times New Roman" w:hAnsi="Times New Roman" w:cs="Times New Roman"/>
            <w:noProof/>
            <w:webHidden/>
            <w:sz w:val="24"/>
            <w:szCs w:val="24"/>
          </w:rPr>
          <w:fldChar w:fldCharType="end"/>
        </w:r>
      </w:hyperlink>
    </w:p>
    <w:p w14:paraId="4D19482A" w14:textId="77777777" w:rsidR="00750711" w:rsidRPr="00750711" w:rsidRDefault="004E37CB" w:rsidP="00750711">
      <w:pPr>
        <w:pStyle w:val="Heading1"/>
        <w:rPr>
          <w:rFonts w:eastAsia="Times New Roman" w:cs="Times New Roman"/>
          <w:szCs w:val="24"/>
        </w:rPr>
      </w:pPr>
      <w:r w:rsidRPr="00750711">
        <w:rPr>
          <w:rFonts w:eastAsia="Times New Roman" w:cs="Times New Roman"/>
          <w:szCs w:val="24"/>
        </w:rPr>
        <w:fldChar w:fldCharType="end"/>
      </w:r>
    </w:p>
    <w:p w14:paraId="5DF24E5E" w14:textId="77777777" w:rsidR="00750711" w:rsidRDefault="00750711" w:rsidP="00750711">
      <w:pPr>
        <w:rPr>
          <w:rFonts w:ascii="Times New Roman" w:hAnsi="Times New Roman" w:cstheme="majorBidi"/>
          <w:color w:val="000000" w:themeColor="text1"/>
          <w:sz w:val="24"/>
          <w:szCs w:val="28"/>
        </w:rPr>
      </w:pPr>
      <w:r>
        <w:br w:type="page"/>
      </w:r>
    </w:p>
    <w:p w14:paraId="33B5678E" w14:textId="77777777" w:rsidR="00A142FC" w:rsidRPr="00750711" w:rsidRDefault="00A142FC" w:rsidP="00750711">
      <w:pPr>
        <w:pStyle w:val="Heading1"/>
        <w:rPr>
          <w:rFonts w:eastAsia="Times New Roman"/>
        </w:rPr>
      </w:pPr>
      <w:bookmarkStart w:id="0" w:name="_Toc79592743"/>
      <w:r w:rsidRPr="00750711">
        <w:rPr>
          <w:rFonts w:eastAsia="Times New Roman"/>
        </w:rPr>
        <w:lastRenderedPageBreak/>
        <w:t>Introduction</w:t>
      </w:r>
      <w:bookmarkEnd w:id="0"/>
    </w:p>
    <w:p w14:paraId="515292A5" w14:textId="77777777" w:rsidR="00A142FC" w:rsidRPr="00750711" w:rsidRDefault="00A142FC" w:rsidP="00750711">
      <w:pPr>
        <w:spacing w:line="360" w:lineRule="auto"/>
        <w:jc w:val="both"/>
        <w:rPr>
          <w:rFonts w:ascii="Times New Roman" w:hAnsi="Times New Roman" w:cs="Times New Roman"/>
          <w:sz w:val="24"/>
          <w:szCs w:val="24"/>
        </w:rPr>
      </w:pPr>
      <w:r w:rsidRPr="00750711">
        <w:rPr>
          <w:rFonts w:ascii="Times New Roman" w:hAnsi="Times New Roman" w:cs="Times New Roman"/>
          <w:sz w:val="24"/>
          <w:szCs w:val="24"/>
        </w:rPr>
        <w:t>The purpose of the study of Business Management is to develop the critical skill of the students for better productivity, capability, and performance which is beneficial for the students in their future careers. It empowers students with the academic skills and knowledge need</w:t>
      </w:r>
      <w:r w:rsidR="006910B1" w:rsidRPr="00750711">
        <w:rPr>
          <w:rFonts w:ascii="Times New Roman" w:hAnsi="Times New Roman" w:cs="Times New Roman"/>
          <w:sz w:val="24"/>
          <w:szCs w:val="24"/>
        </w:rPr>
        <w:t>ed</w:t>
      </w:r>
      <w:r w:rsidRPr="00750711">
        <w:rPr>
          <w:rFonts w:ascii="Times New Roman" w:hAnsi="Times New Roman" w:cs="Times New Roman"/>
          <w:sz w:val="24"/>
          <w:szCs w:val="24"/>
        </w:rPr>
        <w:t xml:space="preserve"> to explore worldwide job prospects, and also helps to build a wide understanding of business and specific areas like finance and human resources. Through this study, they get to know about the structure and culture of an organization. Moreover, studying business management can help the students to enhance his or her capacity for business to interpret data, make better financial decisions, and forecast the future.</w:t>
      </w:r>
    </w:p>
    <w:p w14:paraId="67D09889" w14:textId="77777777" w:rsidR="00A142FC" w:rsidRPr="00750711" w:rsidRDefault="00A142FC" w:rsidP="00750711">
      <w:pPr>
        <w:pStyle w:val="Heading1"/>
        <w:rPr>
          <w:rFonts w:eastAsia="Times New Roman"/>
        </w:rPr>
      </w:pPr>
      <w:bookmarkStart w:id="1" w:name="_Toc79592744"/>
      <w:r w:rsidRPr="00750711">
        <w:rPr>
          <w:rFonts w:eastAsia="Times New Roman"/>
        </w:rPr>
        <w:t>Task 1</w:t>
      </w:r>
      <w:bookmarkEnd w:id="1"/>
    </w:p>
    <w:p w14:paraId="48789C61" w14:textId="77777777" w:rsidR="00A142FC" w:rsidRPr="00750711" w:rsidRDefault="00A142FC" w:rsidP="00750711">
      <w:pPr>
        <w:pStyle w:val="Heading1"/>
        <w:rPr>
          <w:rFonts w:eastAsia="Times New Roman"/>
        </w:rPr>
      </w:pPr>
      <w:bookmarkStart w:id="2" w:name="_Toc79592745"/>
      <w:r w:rsidRPr="00750711">
        <w:rPr>
          <w:rFonts w:eastAsia="Times New Roman"/>
        </w:rPr>
        <w:t>How organizational Structure and cultures can influence the organizational performances of ASDA</w:t>
      </w:r>
      <w:bookmarkEnd w:id="2"/>
    </w:p>
    <w:p w14:paraId="5614228F" w14:textId="77777777" w:rsidR="00A142FC" w:rsidRPr="00750711" w:rsidRDefault="00A142FC" w:rsidP="00750711">
      <w:pPr>
        <w:pStyle w:val="Heading1"/>
        <w:rPr>
          <w:rFonts w:eastAsia="Times New Roman"/>
        </w:rPr>
      </w:pPr>
      <w:bookmarkStart w:id="3" w:name="_Toc79592746"/>
      <w:r w:rsidRPr="00750711">
        <w:rPr>
          <w:rFonts w:eastAsia="Times New Roman"/>
        </w:rPr>
        <w:t>Organizational Structure</w:t>
      </w:r>
      <w:bookmarkEnd w:id="3"/>
    </w:p>
    <w:p w14:paraId="5D7EA250" w14:textId="77777777" w:rsidR="00A142FC" w:rsidRPr="00750711" w:rsidRDefault="00A142FC" w:rsidP="00750711">
      <w:pPr>
        <w:spacing w:line="360" w:lineRule="auto"/>
        <w:jc w:val="both"/>
        <w:rPr>
          <w:rFonts w:ascii="Times New Roman" w:hAnsi="Times New Roman" w:cs="Times New Roman"/>
          <w:sz w:val="24"/>
          <w:szCs w:val="24"/>
        </w:rPr>
      </w:pPr>
      <w:r w:rsidRPr="00750711">
        <w:rPr>
          <w:rFonts w:ascii="Times New Roman" w:hAnsi="Times New Roman" w:cs="Times New Roman"/>
          <w:sz w:val="24"/>
          <w:szCs w:val="24"/>
        </w:rPr>
        <w:t>As commented by Soderstrom and Weber (2020), a system that defines how particular tasks are guided in order to accomplish an organization's goals is known as an organizational structure. Rules, roles, and liabilities are all included in these activities. The flow of information between levels within the organization is also determined by the organizational structure</w:t>
      </w:r>
      <w:r w:rsidRPr="00750711">
        <w:rPr>
          <w:rFonts w:ascii="Times New Roman" w:hAnsi="Times New Roman" w:cs="Times New Roman"/>
          <w:b/>
          <w:bCs/>
          <w:sz w:val="24"/>
          <w:szCs w:val="24"/>
        </w:rPr>
        <w:t xml:space="preserve">. </w:t>
      </w:r>
      <w:r w:rsidRPr="00750711">
        <w:rPr>
          <w:rFonts w:ascii="Times New Roman" w:hAnsi="Times New Roman" w:cs="Times New Roman"/>
          <w:sz w:val="24"/>
          <w:szCs w:val="24"/>
        </w:rPr>
        <w:t>Organizational structures ensure that actions are consistent and independent of personal and situational influences, and are thus important for understanding organizations. An organization's organizational structure integrates and connects its various pieces in order for it to work at its best. The structure chosen has an impact on an organization's ability to achieve its strategy and objectives.</w:t>
      </w:r>
    </w:p>
    <w:p w14:paraId="5E25B326" w14:textId="77777777" w:rsidR="00A142FC" w:rsidRPr="00750711" w:rsidRDefault="00A142FC" w:rsidP="00750711">
      <w:pPr>
        <w:pStyle w:val="Heading1"/>
        <w:rPr>
          <w:rFonts w:eastAsia="Times New Roman"/>
        </w:rPr>
      </w:pPr>
      <w:bookmarkStart w:id="4" w:name="_Toc79592747"/>
      <w:r w:rsidRPr="00750711">
        <w:rPr>
          <w:rFonts w:eastAsia="Times New Roman"/>
        </w:rPr>
        <w:t>The organizational structure of ASDA</w:t>
      </w:r>
      <w:bookmarkEnd w:id="4"/>
    </w:p>
    <w:p w14:paraId="67569BB5" w14:textId="77777777" w:rsidR="00A142FC" w:rsidRPr="00750711" w:rsidRDefault="00A142FC" w:rsidP="00750711">
      <w:pPr>
        <w:spacing w:line="360" w:lineRule="auto"/>
        <w:jc w:val="both"/>
        <w:rPr>
          <w:rFonts w:ascii="Times New Roman" w:hAnsi="Times New Roman" w:cs="Times New Roman"/>
          <w:sz w:val="24"/>
          <w:szCs w:val="24"/>
        </w:rPr>
      </w:pPr>
      <w:r w:rsidRPr="00750711">
        <w:rPr>
          <w:rFonts w:ascii="Times New Roman" w:hAnsi="Times New Roman" w:cs="Times New Roman"/>
          <w:sz w:val="24"/>
          <w:szCs w:val="24"/>
        </w:rPr>
        <w:t>ASDA is a British supermarket chain and is the biggest retailer organization in the UK. The company's headquarters are in Leeds, England. In 1949, the company was established and has raised a lot in the last 65 years of business. As stated by Article</w:t>
      </w:r>
      <w:r w:rsidR="006910B1" w:rsidRPr="00750711">
        <w:rPr>
          <w:rFonts w:ascii="Times New Roman" w:hAnsi="Times New Roman" w:cs="Times New Roman"/>
          <w:sz w:val="24"/>
          <w:szCs w:val="24"/>
        </w:rPr>
        <w:t>s</w:t>
      </w:r>
      <w:r w:rsidRPr="00750711">
        <w:rPr>
          <w:rFonts w:ascii="Times New Roman" w:hAnsi="Times New Roman" w:cs="Times New Roman"/>
          <w:sz w:val="24"/>
          <w:szCs w:val="24"/>
        </w:rPr>
        <w:t>factory (2021), ASDA Plc has so many functional departments, and its organizational structure is a formal hierarchical functional structure. It has a large number of staff working in several departments. The senior members of the ASDA, who sit at the top of the hierarchy, make decisions. A manager's role in comprehending and encouraging workers is vital. Most decisions are made quickly as they are made by skilled and experienced persons at the top of the company's hierarchy. Promotions are made on a regular basis in the organization, and they might be demotivating for employees. As a result of ASDA's organizational structure, there is a lack of communication between different groups, and each group operates independently. In addition, the lowest income group is dissatisfied since they have no active role in decision-making. In the hierarchical structure of ASDA, groups are divided into subgroups based on the functions that employees do. People participating in account-related operations are grouped together in the accounts group; similarly, additional groups are formed like human resources, marketing (Medium, 2021).</w:t>
      </w:r>
    </w:p>
    <w:p w14:paraId="00A065F8" w14:textId="77777777" w:rsidR="00A142FC" w:rsidRPr="00750711" w:rsidRDefault="00A142FC" w:rsidP="00750711">
      <w:pPr>
        <w:spacing w:line="360" w:lineRule="auto"/>
        <w:jc w:val="both"/>
        <w:rPr>
          <w:rFonts w:ascii="Times New Roman" w:hAnsi="Times New Roman" w:cs="Times New Roman"/>
          <w:sz w:val="24"/>
          <w:szCs w:val="24"/>
        </w:rPr>
      </w:pPr>
      <w:r w:rsidRPr="00750711">
        <w:rPr>
          <w:rFonts w:ascii="Times New Roman" w:hAnsi="Times New Roman" w:cs="Times New Roman"/>
          <w:noProof/>
          <w:sz w:val="24"/>
          <w:szCs w:val="24"/>
          <w:bdr w:val="none" w:sz="0" w:space="0" w:color="auto" w:frame="1"/>
        </w:rPr>
        <w:drawing>
          <wp:inline distT="0" distB="0" distL="0" distR="0" wp14:anchorId="223E827A" wp14:editId="53204934">
            <wp:extent cx="5057775" cy="4371975"/>
            <wp:effectExtent l="19050" t="0" r="9525" b="0"/>
            <wp:docPr id="1" name="Picture 1" descr="https://lh5.googleusercontent.com/NLpNmF3OC8uNIwGX2VNlpyEUwoFRhDRnRJGsGfXph09JQWQQEkaico5B1xrSwAgJ2ekeov_34ynAQn4CyGIaOxDtoYzwwK6ew2xlRAtB3BHxlh1LvOD4Jk9Fi-EUz2fy9iYsaKk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NLpNmF3OC8uNIwGX2VNlpyEUwoFRhDRnRJGsGfXph09JQWQQEkaico5B1xrSwAgJ2ekeov_34ynAQn4CyGIaOxDtoYzwwK6ew2xlRAtB3BHxlh1LvOD4Jk9Fi-EUz2fy9iYsaKkm"/>
                    <pic:cNvPicPr>
                      <a:picLocks noChangeAspect="1" noChangeArrowheads="1"/>
                    </pic:cNvPicPr>
                  </pic:nvPicPr>
                  <pic:blipFill>
                    <a:blip r:embed="rId7"/>
                    <a:srcRect/>
                    <a:stretch>
                      <a:fillRect/>
                    </a:stretch>
                  </pic:blipFill>
                  <pic:spPr bwMode="auto">
                    <a:xfrm>
                      <a:off x="0" y="0"/>
                      <a:ext cx="5057775" cy="4371975"/>
                    </a:xfrm>
                    <a:prstGeom prst="rect">
                      <a:avLst/>
                    </a:prstGeom>
                    <a:noFill/>
                    <a:ln w="9525">
                      <a:noFill/>
                      <a:miter lim="800000"/>
                      <a:headEnd/>
                      <a:tailEnd/>
                    </a:ln>
                  </pic:spPr>
                </pic:pic>
              </a:graphicData>
            </a:graphic>
          </wp:inline>
        </w:drawing>
      </w:r>
    </w:p>
    <w:p w14:paraId="24748E32" w14:textId="77777777" w:rsidR="00A142FC" w:rsidRPr="00750711" w:rsidRDefault="00A142FC" w:rsidP="00750711">
      <w:pPr>
        <w:spacing w:line="360" w:lineRule="auto"/>
        <w:jc w:val="both"/>
        <w:rPr>
          <w:rFonts w:ascii="Times New Roman" w:hAnsi="Times New Roman" w:cs="Times New Roman"/>
          <w:sz w:val="24"/>
          <w:szCs w:val="24"/>
        </w:rPr>
      </w:pPr>
      <w:r w:rsidRPr="00750711">
        <w:rPr>
          <w:rFonts w:ascii="Times New Roman" w:hAnsi="Times New Roman" w:cs="Times New Roman"/>
          <w:sz w:val="24"/>
          <w:szCs w:val="24"/>
        </w:rPr>
        <w:t>                                    </w:t>
      </w:r>
      <w:r w:rsidR="006910B1" w:rsidRPr="00750711">
        <w:rPr>
          <w:rFonts w:ascii="Times New Roman" w:hAnsi="Times New Roman" w:cs="Times New Roman"/>
          <w:sz w:val="24"/>
          <w:szCs w:val="24"/>
        </w:rPr>
        <w:t xml:space="preserve">      </w:t>
      </w:r>
      <w:r w:rsidRPr="00750711">
        <w:rPr>
          <w:rFonts w:ascii="Times New Roman" w:hAnsi="Times New Roman" w:cs="Times New Roman"/>
          <w:sz w:val="24"/>
          <w:szCs w:val="24"/>
        </w:rPr>
        <w:t>   Figure: Organizational Structure of ASDA</w:t>
      </w:r>
    </w:p>
    <w:p w14:paraId="267FE95C" w14:textId="77777777" w:rsidR="00750711" w:rsidRDefault="00A142FC" w:rsidP="00750711">
      <w:pPr>
        <w:spacing w:line="360" w:lineRule="auto"/>
        <w:jc w:val="both"/>
        <w:rPr>
          <w:rFonts w:ascii="Times New Roman" w:hAnsi="Times New Roman" w:cs="Times New Roman"/>
          <w:sz w:val="24"/>
          <w:szCs w:val="24"/>
        </w:rPr>
      </w:pPr>
      <w:r w:rsidRPr="00750711">
        <w:rPr>
          <w:rFonts w:ascii="Times New Roman" w:hAnsi="Times New Roman" w:cs="Times New Roman"/>
          <w:sz w:val="24"/>
          <w:szCs w:val="24"/>
        </w:rPr>
        <w:t>                 </w:t>
      </w:r>
      <w:r w:rsidR="006910B1" w:rsidRPr="00750711">
        <w:rPr>
          <w:rFonts w:ascii="Times New Roman" w:hAnsi="Times New Roman" w:cs="Times New Roman"/>
          <w:sz w:val="24"/>
          <w:szCs w:val="24"/>
        </w:rPr>
        <w:t>                                  (</w:t>
      </w:r>
      <w:r w:rsidRPr="00750711">
        <w:rPr>
          <w:rFonts w:ascii="Times New Roman" w:hAnsi="Times New Roman" w:cs="Times New Roman"/>
          <w:sz w:val="24"/>
          <w:szCs w:val="24"/>
        </w:rPr>
        <w:t>Source: The Official Board, 2021)</w:t>
      </w:r>
    </w:p>
    <w:p w14:paraId="1428418F" w14:textId="77777777" w:rsidR="00A142FC" w:rsidRPr="00750711" w:rsidRDefault="00A142FC" w:rsidP="00750711">
      <w:pPr>
        <w:pStyle w:val="Heading1"/>
        <w:rPr>
          <w:rFonts w:eastAsia="Times New Roman" w:cs="Times New Roman"/>
          <w:szCs w:val="24"/>
        </w:rPr>
      </w:pPr>
      <w:bookmarkStart w:id="5" w:name="_Toc79592748"/>
      <w:r w:rsidRPr="00750711">
        <w:rPr>
          <w:rFonts w:eastAsia="Times New Roman"/>
        </w:rPr>
        <w:t>Impact of organizational structure on the performance of ASDA</w:t>
      </w:r>
      <w:bookmarkEnd w:id="5"/>
    </w:p>
    <w:p w14:paraId="6767BF96" w14:textId="77777777" w:rsidR="00A142FC" w:rsidRPr="00750711" w:rsidRDefault="00A142FC" w:rsidP="00750711">
      <w:pPr>
        <w:spacing w:line="360" w:lineRule="auto"/>
        <w:jc w:val="both"/>
        <w:rPr>
          <w:rFonts w:ascii="Times New Roman" w:hAnsi="Times New Roman" w:cs="Times New Roman"/>
          <w:sz w:val="24"/>
          <w:szCs w:val="24"/>
        </w:rPr>
      </w:pPr>
      <w:r w:rsidRPr="00750711">
        <w:rPr>
          <w:rFonts w:ascii="Times New Roman" w:hAnsi="Times New Roman" w:cs="Times New Roman"/>
          <w:sz w:val="24"/>
          <w:szCs w:val="24"/>
        </w:rPr>
        <w:t xml:space="preserve">ASDA's organizational structure has a significant impact on its performance. At ASDA, the typical hierarchical functional structure is beneficial to expand the span of control, chain of command, departmentalization, task specialization, and decentralization. It helps in improving the performance of the employees and it promotes innovation and invention by ensuring good communication. The influence of ASDA's organizational structure is that it establishes a barrier between employee responsibilities and duties, as well as a feeling of identity for the company's employees. Employee behavior at ASDA is primarily influenced by the organization's reward system. </w:t>
      </w:r>
      <w:r w:rsidR="006910B1" w:rsidRPr="00750711">
        <w:rPr>
          <w:rFonts w:ascii="Times New Roman" w:hAnsi="Times New Roman" w:cs="Times New Roman"/>
          <w:sz w:val="24"/>
          <w:szCs w:val="24"/>
        </w:rPr>
        <w:t>O</w:t>
      </w:r>
      <w:r w:rsidRPr="00750711">
        <w:rPr>
          <w:rFonts w:ascii="Times New Roman" w:hAnsi="Times New Roman" w:cs="Times New Roman"/>
          <w:sz w:val="24"/>
          <w:szCs w:val="24"/>
        </w:rPr>
        <w:t>rganizational structure defines the extent of individual actions at work. Because of the ASDA's flexible organizational structure, its staff is generally cooperative and friendly. The enhancement of the employees is very effective for the success of the ASDA. They frequently focus on empowering their lower-level management, resulting in improved performance and customer happiness. The company tries to offer the best customer service to the consumers and also gives immediate response to them in any kind of problems. It provides a decent customer face for communicating easily and better problem solving for the customers. As a result, they gain the trust of the customers and achieve success. </w:t>
      </w:r>
    </w:p>
    <w:p w14:paraId="122DBB45" w14:textId="77777777" w:rsidR="00A142FC" w:rsidRPr="00750711" w:rsidRDefault="00A142FC" w:rsidP="00750711">
      <w:pPr>
        <w:pStyle w:val="Heading1"/>
        <w:rPr>
          <w:rFonts w:eastAsia="Times New Roman"/>
        </w:rPr>
      </w:pPr>
      <w:bookmarkStart w:id="6" w:name="_Toc79592749"/>
      <w:r w:rsidRPr="00750711">
        <w:rPr>
          <w:rFonts w:eastAsia="Times New Roman"/>
        </w:rPr>
        <w:t>Organizational Culture</w:t>
      </w:r>
      <w:bookmarkEnd w:id="6"/>
    </w:p>
    <w:p w14:paraId="7F75F2B8" w14:textId="77777777" w:rsidR="00A142FC" w:rsidRPr="00750711" w:rsidRDefault="00A142FC" w:rsidP="00750711">
      <w:pPr>
        <w:spacing w:line="360" w:lineRule="auto"/>
        <w:jc w:val="both"/>
        <w:rPr>
          <w:rFonts w:ascii="Times New Roman" w:hAnsi="Times New Roman" w:cs="Times New Roman"/>
          <w:sz w:val="24"/>
          <w:szCs w:val="24"/>
        </w:rPr>
      </w:pPr>
      <w:r w:rsidRPr="00750711">
        <w:rPr>
          <w:rFonts w:ascii="Times New Roman" w:hAnsi="Times New Roman" w:cs="Times New Roman"/>
          <w:sz w:val="24"/>
          <w:szCs w:val="24"/>
        </w:rPr>
        <w:t>As argued by SHRM (2021), the organizational culture of a company determines how employees should conduct themselves within the company. Leaders build shared values and beliefs, which are then conveyed and reinforced through numerous techniques, ultimately impacting employee perceptions, behaviors, and understanding. In the organization, all team members' actions are guided and informed by a set of values, expectations, and procedures.</w:t>
      </w:r>
    </w:p>
    <w:p w14:paraId="6AED86EF" w14:textId="77777777" w:rsidR="00A142FC" w:rsidRPr="00750711" w:rsidRDefault="00A142FC" w:rsidP="00750711">
      <w:pPr>
        <w:pStyle w:val="Heading1"/>
        <w:rPr>
          <w:rFonts w:eastAsia="Times New Roman"/>
        </w:rPr>
      </w:pPr>
      <w:bookmarkStart w:id="7" w:name="_Toc79592750"/>
      <w:r w:rsidRPr="00750711">
        <w:rPr>
          <w:rFonts w:eastAsia="Times New Roman"/>
        </w:rPr>
        <w:t>Organizational Culture of ASDA</w:t>
      </w:r>
      <w:bookmarkEnd w:id="7"/>
    </w:p>
    <w:p w14:paraId="355E7609" w14:textId="77777777" w:rsidR="00A142FC" w:rsidRPr="00750711" w:rsidRDefault="00A142FC" w:rsidP="00750711">
      <w:pPr>
        <w:spacing w:line="360" w:lineRule="auto"/>
        <w:jc w:val="both"/>
        <w:rPr>
          <w:rFonts w:ascii="Times New Roman" w:hAnsi="Times New Roman" w:cs="Times New Roman"/>
          <w:sz w:val="24"/>
          <w:szCs w:val="24"/>
        </w:rPr>
      </w:pPr>
      <w:r w:rsidRPr="00750711">
        <w:rPr>
          <w:rFonts w:ascii="Times New Roman" w:hAnsi="Times New Roman" w:cs="Times New Roman"/>
          <w:sz w:val="24"/>
          <w:szCs w:val="24"/>
        </w:rPr>
        <w:t>As commented by Careers Help (2021), ASDA's organizational culture, which has developed over time, lies at the heart of its success. ASDA has followed the communal culture for giving better performance. It contributes to a more pleasant and productive working atmosphere. The common goal contributes to the employee's increased degree of dedication. This characterizes the behaviors of ASDA coworkers. It includes the behavior of workers to customers and other external stakeholders and how they behave with each other. The culture of trust at A</w:t>
      </w:r>
      <w:r w:rsidR="006910B1" w:rsidRPr="00750711">
        <w:rPr>
          <w:rFonts w:ascii="Times New Roman" w:hAnsi="Times New Roman" w:cs="Times New Roman"/>
          <w:sz w:val="24"/>
          <w:szCs w:val="24"/>
        </w:rPr>
        <w:t>SDA</w:t>
      </w:r>
      <w:r w:rsidRPr="00750711">
        <w:rPr>
          <w:rFonts w:ascii="Times New Roman" w:hAnsi="Times New Roman" w:cs="Times New Roman"/>
          <w:sz w:val="24"/>
          <w:szCs w:val="24"/>
        </w:rPr>
        <w:t xml:space="preserve"> encompasses all aspects o</w:t>
      </w:r>
      <w:r w:rsidR="006910B1" w:rsidRPr="00750711">
        <w:rPr>
          <w:rFonts w:ascii="Times New Roman" w:hAnsi="Times New Roman" w:cs="Times New Roman"/>
          <w:sz w:val="24"/>
          <w:szCs w:val="24"/>
        </w:rPr>
        <w:t>f the company's activities. ASDA</w:t>
      </w:r>
      <w:r w:rsidRPr="00750711">
        <w:rPr>
          <w:rFonts w:ascii="Times New Roman" w:hAnsi="Times New Roman" w:cs="Times New Roman"/>
          <w:sz w:val="24"/>
          <w:szCs w:val="24"/>
        </w:rPr>
        <w:t>'s values are at the heart of every choice made by every employee, and they help influence the culture of the company. It gives exceptional customer service and demonstrates individual respect. It aspires to be the best and behaves with honesty with clients and other shareholders. A</w:t>
      </w:r>
      <w:r w:rsidR="006910B1" w:rsidRPr="00750711">
        <w:rPr>
          <w:rFonts w:ascii="Times New Roman" w:hAnsi="Times New Roman" w:cs="Times New Roman"/>
          <w:sz w:val="24"/>
          <w:szCs w:val="24"/>
        </w:rPr>
        <w:t>SDA</w:t>
      </w:r>
      <w:r w:rsidRPr="00750711">
        <w:rPr>
          <w:rFonts w:ascii="Times New Roman" w:hAnsi="Times New Roman" w:cs="Times New Roman"/>
          <w:sz w:val="24"/>
          <w:szCs w:val="24"/>
        </w:rPr>
        <w:t xml:space="preserve"> conducted a survey in 2009 to learn what its consumers think of the company. As a result of the survey, A</w:t>
      </w:r>
      <w:r w:rsidR="006910B1" w:rsidRPr="00750711">
        <w:rPr>
          <w:rFonts w:ascii="Times New Roman" w:hAnsi="Times New Roman" w:cs="Times New Roman"/>
          <w:sz w:val="24"/>
          <w:szCs w:val="24"/>
        </w:rPr>
        <w:t>SDA</w:t>
      </w:r>
      <w:r w:rsidRPr="00750711">
        <w:rPr>
          <w:rFonts w:ascii="Times New Roman" w:hAnsi="Times New Roman" w:cs="Times New Roman"/>
          <w:sz w:val="24"/>
          <w:szCs w:val="24"/>
        </w:rPr>
        <w:t xml:space="preserve"> developed its "customer commitments," which describe what customers may expect from A</w:t>
      </w:r>
      <w:r w:rsidR="006910B1" w:rsidRPr="00750711">
        <w:rPr>
          <w:rFonts w:ascii="Times New Roman" w:hAnsi="Times New Roman" w:cs="Times New Roman"/>
          <w:sz w:val="24"/>
          <w:szCs w:val="24"/>
        </w:rPr>
        <w:t>SDA</w:t>
      </w:r>
      <w:r w:rsidRPr="00750711">
        <w:rPr>
          <w:rFonts w:ascii="Times New Roman" w:hAnsi="Times New Roman" w:cs="Times New Roman"/>
          <w:sz w:val="24"/>
          <w:szCs w:val="24"/>
        </w:rPr>
        <w:t xml:space="preserve">. As a result of the success of these commitments, </w:t>
      </w:r>
      <w:r w:rsidR="006910B1" w:rsidRPr="00750711">
        <w:rPr>
          <w:rFonts w:ascii="Times New Roman" w:hAnsi="Times New Roman" w:cs="Times New Roman"/>
          <w:sz w:val="24"/>
          <w:szCs w:val="24"/>
        </w:rPr>
        <w:t>the company</w:t>
      </w:r>
      <w:r w:rsidRPr="00750711">
        <w:rPr>
          <w:rFonts w:ascii="Times New Roman" w:hAnsi="Times New Roman" w:cs="Times New Roman"/>
          <w:sz w:val="24"/>
          <w:szCs w:val="24"/>
        </w:rPr>
        <w:t xml:space="preserve"> decided to try it again with "colleague pledges."</w:t>
      </w:r>
    </w:p>
    <w:p w14:paraId="03E310D0" w14:textId="77777777" w:rsidR="00A142FC" w:rsidRPr="00750711" w:rsidRDefault="00A142FC" w:rsidP="00750711">
      <w:pPr>
        <w:pStyle w:val="Heading1"/>
        <w:rPr>
          <w:rFonts w:eastAsia="Times New Roman"/>
        </w:rPr>
      </w:pPr>
      <w:bookmarkStart w:id="8" w:name="_Toc79592751"/>
      <w:r w:rsidRPr="00750711">
        <w:rPr>
          <w:rFonts w:eastAsia="Times New Roman"/>
        </w:rPr>
        <w:t>Impact of organizational culture on the performance of ASDA</w:t>
      </w:r>
      <w:bookmarkEnd w:id="8"/>
    </w:p>
    <w:p w14:paraId="3908B15D" w14:textId="77777777" w:rsidR="00A142FC" w:rsidRPr="00750711" w:rsidRDefault="00A142FC" w:rsidP="00750711">
      <w:pPr>
        <w:spacing w:line="360" w:lineRule="auto"/>
        <w:jc w:val="both"/>
        <w:rPr>
          <w:rFonts w:ascii="Times New Roman" w:hAnsi="Times New Roman" w:cs="Times New Roman"/>
          <w:sz w:val="24"/>
          <w:szCs w:val="24"/>
        </w:rPr>
      </w:pPr>
      <w:r w:rsidRPr="00750711">
        <w:rPr>
          <w:rFonts w:ascii="Times New Roman" w:hAnsi="Times New Roman" w:cs="Times New Roman"/>
          <w:sz w:val="24"/>
          <w:szCs w:val="24"/>
        </w:rPr>
        <w:t>As per the viewpoint by Asda (2021), with a program focused on life lessons and starters of conversation, ASDA dedicated the month of September 2020 to inclusivity. Introducing their new initiative, "Proud to be A</w:t>
      </w:r>
      <w:r w:rsidR="006910B1" w:rsidRPr="00750711">
        <w:rPr>
          <w:rFonts w:ascii="Times New Roman" w:hAnsi="Times New Roman" w:cs="Times New Roman"/>
          <w:sz w:val="24"/>
          <w:szCs w:val="24"/>
        </w:rPr>
        <w:t>SDA</w:t>
      </w:r>
      <w:r w:rsidRPr="00750711">
        <w:rPr>
          <w:rFonts w:ascii="Times New Roman" w:hAnsi="Times New Roman" w:cs="Times New Roman"/>
          <w:sz w:val="24"/>
          <w:szCs w:val="24"/>
        </w:rPr>
        <w:t xml:space="preserve"> - Proud to be You." To help their internal and external stakeholders, the company created a 60-second video featuring coworkers who shared their diversity and inclusion stories, as well as guest-modified broadcasts. They seek to foster a truly inclusive workplace in which all employees feel free to be themselves. Coworkers are unique with a variety of abilities, personalities, and styles. They create a fantastic team when they work together. They continue to provide opportunities for more women to advance to higher positions. Increasing the number of female shop managers is a company aim. In order to improve gender diversity and close the wage gap in the business, ASDA concentrates on recruitment, inclusive culture, development of leadership, and apprenticeship program. The company is devoted to </w:t>
      </w:r>
      <w:r w:rsidR="006910B1" w:rsidRPr="00750711">
        <w:rPr>
          <w:rFonts w:ascii="Times New Roman" w:hAnsi="Times New Roman" w:cs="Times New Roman"/>
          <w:sz w:val="24"/>
          <w:szCs w:val="24"/>
        </w:rPr>
        <w:t>upskilling</w:t>
      </w:r>
      <w:r w:rsidRPr="00750711">
        <w:rPr>
          <w:rFonts w:ascii="Times New Roman" w:hAnsi="Times New Roman" w:cs="Times New Roman"/>
          <w:sz w:val="24"/>
          <w:szCs w:val="24"/>
        </w:rPr>
        <w:t xml:space="preserve"> its workers in the areas of Diversity and Inclusion, and as part of that effort</w:t>
      </w:r>
      <w:r w:rsidR="006910B1" w:rsidRPr="00750711">
        <w:rPr>
          <w:rFonts w:ascii="Times New Roman" w:hAnsi="Times New Roman" w:cs="Times New Roman"/>
          <w:sz w:val="24"/>
          <w:szCs w:val="24"/>
        </w:rPr>
        <w:t>s</w:t>
      </w:r>
      <w:r w:rsidRPr="00750711">
        <w:rPr>
          <w:rFonts w:ascii="Times New Roman" w:hAnsi="Times New Roman" w:cs="Times New Roman"/>
          <w:sz w:val="24"/>
          <w:szCs w:val="24"/>
        </w:rPr>
        <w:t>, they have renewed their Unconscious Bias Awareness training, which was initially implemented in the company in 2018. They will re-engage the salaried population, with over 12,000 colleagues who have completed the course by the end of the deployment. In 2020, the company created three t-shirts with Pride slogans and gave £12,500 donations to DRM, allowing them to provide over 100 student workshops in schools, reaching over 2,500 students across the UK. </w:t>
      </w:r>
    </w:p>
    <w:p w14:paraId="1D89004C" w14:textId="77777777" w:rsidR="00A142FC" w:rsidRPr="00750711" w:rsidRDefault="00A142FC" w:rsidP="00750711">
      <w:pPr>
        <w:pStyle w:val="Heading1"/>
        <w:rPr>
          <w:rFonts w:eastAsia="Times New Roman"/>
        </w:rPr>
      </w:pPr>
      <w:bookmarkStart w:id="9" w:name="_Toc79592752"/>
      <w:r w:rsidRPr="00750711">
        <w:rPr>
          <w:rFonts w:eastAsia="Times New Roman"/>
        </w:rPr>
        <w:t>Based on the behavioral approach, how different factors can influence individual behavior at the workplace</w:t>
      </w:r>
      <w:bookmarkEnd w:id="9"/>
    </w:p>
    <w:p w14:paraId="2BDD3056" w14:textId="77777777" w:rsidR="00A142FC" w:rsidRPr="00750711" w:rsidRDefault="00A142FC" w:rsidP="00750711">
      <w:pPr>
        <w:spacing w:line="360" w:lineRule="auto"/>
        <w:jc w:val="both"/>
        <w:rPr>
          <w:rFonts w:ascii="Times New Roman" w:hAnsi="Times New Roman" w:cs="Times New Roman"/>
          <w:sz w:val="24"/>
          <w:szCs w:val="24"/>
        </w:rPr>
      </w:pPr>
      <w:r w:rsidRPr="00750711">
        <w:rPr>
          <w:rFonts w:ascii="Times New Roman" w:hAnsi="Times New Roman" w:cs="Times New Roman"/>
          <w:sz w:val="24"/>
          <w:szCs w:val="24"/>
        </w:rPr>
        <w:t>According to the behavioral approach, observable behavior responses and the external inputs in the environment are important factors in understanding progression. The behavioral approach concentrates on the acts of the leaders towards the employees in the organization. Moreover, leadership blends two kinds of behaviors: Task behavior and Relationship behavior. For task behavior leaders enhance employees in their efforts to achieve goals, Employees are satisfied and motivated as a result of the manager's relationship behavioral approach. There are certain elements that can influence individual behavior at ASDA, according to the behavioral perspective (Lumenlearning, 2021). </w:t>
      </w:r>
    </w:p>
    <w:p w14:paraId="5F942D14" w14:textId="77777777" w:rsidR="00A142FC" w:rsidRPr="00750711" w:rsidRDefault="00A142FC" w:rsidP="00750711">
      <w:pPr>
        <w:pStyle w:val="Heading1"/>
        <w:rPr>
          <w:rFonts w:eastAsia="Times New Roman"/>
        </w:rPr>
      </w:pPr>
      <w:bookmarkStart w:id="10" w:name="_Toc79592753"/>
      <w:r w:rsidRPr="00750711">
        <w:rPr>
          <w:rFonts w:eastAsia="Times New Roman"/>
        </w:rPr>
        <w:t>Training and Development</w:t>
      </w:r>
      <w:bookmarkEnd w:id="10"/>
    </w:p>
    <w:p w14:paraId="5292504D" w14:textId="77777777" w:rsidR="00A142FC" w:rsidRPr="00750711" w:rsidRDefault="00A142FC" w:rsidP="00750711">
      <w:pPr>
        <w:spacing w:line="360" w:lineRule="auto"/>
        <w:jc w:val="both"/>
        <w:rPr>
          <w:rFonts w:ascii="Times New Roman" w:hAnsi="Times New Roman" w:cs="Times New Roman"/>
          <w:sz w:val="24"/>
          <w:szCs w:val="24"/>
        </w:rPr>
      </w:pPr>
      <w:r w:rsidRPr="00750711">
        <w:rPr>
          <w:rFonts w:ascii="Times New Roman" w:hAnsi="Times New Roman" w:cs="Times New Roman"/>
          <w:sz w:val="24"/>
          <w:szCs w:val="24"/>
        </w:rPr>
        <w:t xml:space="preserve">As stated by Noe </w:t>
      </w:r>
      <w:r w:rsidRPr="00750711">
        <w:rPr>
          <w:rFonts w:ascii="Times New Roman" w:hAnsi="Times New Roman" w:cs="Times New Roman"/>
          <w:i/>
          <w:iCs/>
          <w:sz w:val="24"/>
          <w:szCs w:val="24"/>
        </w:rPr>
        <w:t xml:space="preserve">et al. </w:t>
      </w:r>
      <w:r w:rsidRPr="00750711">
        <w:rPr>
          <w:rFonts w:ascii="Times New Roman" w:hAnsi="Times New Roman" w:cs="Times New Roman"/>
          <w:sz w:val="24"/>
          <w:szCs w:val="24"/>
        </w:rPr>
        <w:t>(2018), Employee training and development refers to educational activities within an organization that are designed to improve employees' knowledge and abilities while also offering information and instruction on how to do specific tasks more effectively. As argued by Wordpress (2021), the traits of a person and the nature of his environment influence his behavior. Employee participation is the key to productivity. There are 15 Stores of Learning in the organization, where employees are sent to be trained at a considerable expense. While all new employees receive primary two-day orientation training upon joining, the duration and complexity of the training are determined by the joiner’s individual function. The organization has a feedback system in place for its employees, as well as a monthly evaluation of trainees at all levels. Every employee will be coached and assisted in their quest to advance to the next level of employment in ASDA after joining the company. The organization offers the employees training and development programs in order to improve their abilities and help them meet the company's goals by achieving the requirements and desires of clients, which leads to business growth.</w:t>
      </w:r>
    </w:p>
    <w:p w14:paraId="521F735D" w14:textId="77777777" w:rsidR="00A142FC" w:rsidRPr="00750711" w:rsidRDefault="00A142FC" w:rsidP="00750711">
      <w:pPr>
        <w:pStyle w:val="Heading1"/>
        <w:rPr>
          <w:rFonts w:eastAsia="Times New Roman"/>
        </w:rPr>
      </w:pPr>
      <w:bookmarkStart w:id="11" w:name="_Toc79592754"/>
      <w:r w:rsidRPr="00750711">
        <w:rPr>
          <w:rFonts w:eastAsia="Times New Roman"/>
        </w:rPr>
        <w:t>Morale and inclusive culture</w:t>
      </w:r>
      <w:bookmarkEnd w:id="11"/>
    </w:p>
    <w:p w14:paraId="1B998503" w14:textId="77777777" w:rsidR="00A142FC" w:rsidRPr="00750711" w:rsidRDefault="00A142FC" w:rsidP="00750711">
      <w:pPr>
        <w:spacing w:line="360" w:lineRule="auto"/>
        <w:jc w:val="both"/>
        <w:rPr>
          <w:rFonts w:ascii="Times New Roman" w:hAnsi="Times New Roman" w:cs="Times New Roman"/>
          <w:sz w:val="24"/>
          <w:szCs w:val="24"/>
        </w:rPr>
      </w:pPr>
      <w:r w:rsidRPr="00750711">
        <w:rPr>
          <w:rFonts w:ascii="Times New Roman" w:hAnsi="Times New Roman" w:cs="Times New Roman"/>
          <w:sz w:val="24"/>
          <w:szCs w:val="24"/>
        </w:rPr>
        <w:t xml:space="preserve">As per the viewpoint by Harris </w:t>
      </w:r>
      <w:r w:rsidRPr="00750711">
        <w:rPr>
          <w:rFonts w:ascii="Times New Roman" w:hAnsi="Times New Roman" w:cs="Times New Roman"/>
          <w:i/>
          <w:iCs/>
          <w:sz w:val="24"/>
          <w:szCs w:val="24"/>
        </w:rPr>
        <w:t>et al</w:t>
      </w:r>
      <w:r w:rsidRPr="00750711">
        <w:rPr>
          <w:rFonts w:ascii="Times New Roman" w:hAnsi="Times New Roman" w:cs="Times New Roman"/>
          <w:sz w:val="24"/>
          <w:szCs w:val="24"/>
        </w:rPr>
        <w:t>. (2021), Culture does not change as people wa</w:t>
      </w:r>
      <w:r w:rsidR="006910B1" w:rsidRPr="00750711">
        <w:rPr>
          <w:rFonts w:ascii="Times New Roman" w:hAnsi="Times New Roman" w:cs="Times New Roman"/>
          <w:sz w:val="24"/>
          <w:szCs w:val="24"/>
        </w:rPr>
        <w:t>nt it to change. When an organiz</w:t>
      </w:r>
      <w:r w:rsidRPr="00750711">
        <w:rPr>
          <w:rFonts w:ascii="Times New Roman" w:hAnsi="Times New Roman" w:cs="Times New Roman"/>
          <w:sz w:val="24"/>
          <w:szCs w:val="24"/>
        </w:rPr>
        <w:t>ation undergoes transformation, the culture evolves to reflect the circumstances of individuals working together on a daily basis.</w:t>
      </w:r>
      <w:r w:rsidR="006910B1" w:rsidRPr="00750711">
        <w:rPr>
          <w:rFonts w:ascii="Times New Roman" w:hAnsi="Times New Roman" w:cs="Times New Roman"/>
          <w:sz w:val="24"/>
          <w:szCs w:val="24"/>
        </w:rPr>
        <w:t xml:space="preserve"> </w:t>
      </w:r>
      <w:r w:rsidRPr="00750711">
        <w:rPr>
          <w:rFonts w:ascii="Times New Roman" w:hAnsi="Times New Roman" w:cs="Times New Roman"/>
          <w:sz w:val="24"/>
          <w:szCs w:val="24"/>
        </w:rPr>
        <w:t xml:space="preserve">The company creates an inclusive culture to develop confidence among the employees. By understanding the different styles, skills, and personalities of employees through a behavioral approach, ASDA creates a team for the employees to work together. In 2019, across the UK, more than 1000 coworkers participated in the governmentally sponsored Pride events and in addition to the coworkers who assisted local pride events in their societies. Creating an inclusive culture also entails being concerned about the coworkers' well-being. The removal of the prejudice associated with mental health, as well as enabling organizational managers to have talks with their teams and support their colleagues' mental health, is a vital part of this. They play an active role in national campaigns like Every Mind Matters and Time to </w:t>
      </w:r>
      <w:r w:rsidR="006910B1" w:rsidRPr="00750711">
        <w:rPr>
          <w:rFonts w:ascii="Times New Roman" w:hAnsi="Times New Roman" w:cs="Times New Roman"/>
          <w:sz w:val="24"/>
          <w:szCs w:val="24"/>
        </w:rPr>
        <w:t>talk</w:t>
      </w:r>
      <w:r w:rsidRPr="00750711">
        <w:rPr>
          <w:rFonts w:ascii="Times New Roman" w:hAnsi="Times New Roman" w:cs="Times New Roman"/>
          <w:sz w:val="24"/>
          <w:szCs w:val="24"/>
        </w:rPr>
        <w:t xml:space="preserve"> as part of this effort (Asda, 2021).</w:t>
      </w:r>
    </w:p>
    <w:p w14:paraId="6B908FD7" w14:textId="77777777" w:rsidR="00A142FC" w:rsidRPr="00750711" w:rsidRDefault="00A142FC" w:rsidP="00750711">
      <w:pPr>
        <w:pStyle w:val="Heading1"/>
        <w:rPr>
          <w:rFonts w:eastAsia="Times New Roman"/>
        </w:rPr>
      </w:pPr>
      <w:bookmarkStart w:id="12" w:name="_Toc79592755"/>
      <w:r w:rsidRPr="00750711">
        <w:rPr>
          <w:rFonts w:eastAsia="Times New Roman"/>
        </w:rPr>
        <w:t>Work</w:t>
      </w:r>
      <w:r w:rsidR="00750711">
        <w:rPr>
          <w:rFonts w:eastAsia="Times New Roman"/>
        </w:rPr>
        <w:t xml:space="preserve">place </w:t>
      </w:r>
      <w:r w:rsidRPr="00750711">
        <w:rPr>
          <w:rFonts w:eastAsia="Times New Roman"/>
        </w:rPr>
        <w:t xml:space="preserve"> Environment</w:t>
      </w:r>
      <w:bookmarkEnd w:id="12"/>
    </w:p>
    <w:p w14:paraId="23EB1D73" w14:textId="77777777" w:rsidR="00A142FC" w:rsidRPr="00750711" w:rsidRDefault="00A142FC" w:rsidP="00750711">
      <w:pPr>
        <w:spacing w:line="360" w:lineRule="auto"/>
        <w:jc w:val="both"/>
        <w:rPr>
          <w:rFonts w:ascii="Times New Roman" w:hAnsi="Times New Roman" w:cs="Times New Roman"/>
          <w:sz w:val="24"/>
          <w:szCs w:val="24"/>
        </w:rPr>
      </w:pPr>
      <w:r w:rsidRPr="00750711">
        <w:rPr>
          <w:rFonts w:ascii="Times New Roman" w:hAnsi="Times New Roman" w:cs="Times New Roman"/>
          <w:sz w:val="24"/>
          <w:szCs w:val="24"/>
        </w:rPr>
        <w:t>As argued by Lifehack (2021), An organization with a healthy work environment includes shared values and may better execute plans by offering direction to employees in order to attain unified goals of the company. As a result, workers throughout the organi</w:t>
      </w:r>
      <w:r w:rsidR="006910B1" w:rsidRPr="00750711">
        <w:rPr>
          <w:rFonts w:ascii="Times New Roman" w:hAnsi="Times New Roman" w:cs="Times New Roman"/>
          <w:sz w:val="24"/>
          <w:szCs w:val="24"/>
        </w:rPr>
        <w:t>z</w:t>
      </w:r>
      <w:r w:rsidRPr="00750711">
        <w:rPr>
          <w:rFonts w:ascii="Times New Roman" w:hAnsi="Times New Roman" w:cs="Times New Roman"/>
          <w:sz w:val="24"/>
          <w:szCs w:val="24"/>
        </w:rPr>
        <w:t>ation are correctly linked with the philosophy of the organization. As commented by Asda (2021), Promoting coworkers' entire well-being is the first step in motivating and empowering them to be the best ASDA can be. The organization is committed to employee well-being and establishing an environment in which all employees feel comfortable seeking help and having access to effective features. It improves staff commitment to the company. Employees have provided their utmost effort, resulting in a better working relationship between the company and the employees. As a result, staff can freely discuss their thoughts with management. They make every attempt to understand the needs of clients and make a concerted effort to meet those needs. </w:t>
      </w:r>
    </w:p>
    <w:p w14:paraId="0DD57F73" w14:textId="77777777" w:rsidR="00A142FC" w:rsidRPr="00750711" w:rsidRDefault="00A142FC" w:rsidP="00750711">
      <w:pPr>
        <w:pStyle w:val="Heading1"/>
        <w:rPr>
          <w:rFonts w:eastAsia="Times New Roman"/>
        </w:rPr>
      </w:pPr>
      <w:bookmarkStart w:id="13" w:name="_Toc79592756"/>
      <w:r w:rsidRPr="00750711">
        <w:rPr>
          <w:rFonts w:eastAsia="Times New Roman"/>
        </w:rPr>
        <w:t>Rewards for employees</w:t>
      </w:r>
      <w:bookmarkEnd w:id="13"/>
    </w:p>
    <w:p w14:paraId="52871ADE" w14:textId="77777777" w:rsidR="00A142FC" w:rsidRPr="00750711" w:rsidRDefault="00A142FC" w:rsidP="00750711">
      <w:pPr>
        <w:spacing w:line="360" w:lineRule="auto"/>
        <w:jc w:val="both"/>
        <w:rPr>
          <w:rFonts w:ascii="Times New Roman" w:hAnsi="Times New Roman" w:cs="Times New Roman"/>
          <w:sz w:val="24"/>
          <w:szCs w:val="24"/>
        </w:rPr>
      </w:pPr>
      <w:r w:rsidRPr="00750711">
        <w:rPr>
          <w:rFonts w:ascii="Times New Roman" w:hAnsi="Times New Roman" w:cs="Times New Roman"/>
          <w:sz w:val="24"/>
          <w:szCs w:val="24"/>
        </w:rPr>
        <w:t>According to Accaglobal (2021), A reward system indicates to all of an organization's financial, non-monetary, and psychological contributions to its employees in terms of the work they accomplish. As stated by Silvera (2021), A</w:t>
      </w:r>
      <w:r w:rsidR="006910B1" w:rsidRPr="00750711">
        <w:rPr>
          <w:rFonts w:ascii="Times New Roman" w:hAnsi="Times New Roman" w:cs="Times New Roman"/>
          <w:sz w:val="24"/>
          <w:szCs w:val="24"/>
        </w:rPr>
        <w:t>SDA</w:t>
      </w:r>
      <w:r w:rsidRPr="00750711">
        <w:rPr>
          <w:rFonts w:ascii="Times New Roman" w:hAnsi="Times New Roman" w:cs="Times New Roman"/>
          <w:sz w:val="24"/>
          <w:szCs w:val="24"/>
        </w:rPr>
        <w:t xml:space="preserve"> has an employee appreci</w:t>
      </w:r>
      <w:r w:rsidR="006910B1" w:rsidRPr="00750711">
        <w:rPr>
          <w:rFonts w:ascii="Times New Roman" w:hAnsi="Times New Roman" w:cs="Times New Roman"/>
          <w:sz w:val="24"/>
          <w:szCs w:val="24"/>
        </w:rPr>
        <w:t>ation program that recogniz</w:t>
      </w:r>
      <w:r w:rsidRPr="00750711">
        <w:rPr>
          <w:rFonts w:ascii="Times New Roman" w:hAnsi="Times New Roman" w:cs="Times New Roman"/>
          <w:sz w:val="24"/>
          <w:szCs w:val="24"/>
        </w:rPr>
        <w:t xml:space="preserve">es employees who provide excellent customer service and help the company to achieve its objectives. Asda Stars is a rewards program that operates at 660 stores and is offered to 177,000 workers. Since then, 68,856 employees have been </w:t>
      </w:r>
      <w:r w:rsidR="006910B1" w:rsidRPr="00750711">
        <w:rPr>
          <w:rFonts w:ascii="Times New Roman" w:hAnsi="Times New Roman" w:cs="Times New Roman"/>
          <w:sz w:val="24"/>
          <w:szCs w:val="24"/>
        </w:rPr>
        <w:t>awarded</w:t>
      </w:r>
      <w:r w:rsidRPr="00750711">
        <w:rPr>
          <w:rFonts w:ascii="Times New Roman" w:hAnsi="Times New Roman" w:cs="Times New Roman"/>
          <w:sz w:val="24"/>
          <w:szCs w:val="24"/>
        </w:rPr>
        <w:t>, with 41,828 being identified as "special" workers who have given exceptional efforts for the company. After getting appreciation and rewards for their hard efforts, the employees get more motivation to work hard and it increased the productivity level of the company. As a result the company fulfills the desires of the customers. </w:t>
      </w:r>
    </w:p>
    <w:p w14:paraId="241EAA6A" w14:textId="77777777" w:rsidR="00A72608" w:rsidRPr="00750711" w:rsidRDefault="00A72608" w:rsidP="00750711">
      <w:pPr>
        <w:pStyle w:val="Heading1"/>
        <w:rPr>
          <w:rFonts w:eastAsia="Times New Roman"/>
        </w:rPr>
      </w:pPr>
      <w:bookmarkStart w:id="14" w:name="_Toc79592757"/>
      <w:r w:rsidRPr="00750711">
        <w:rPr>
          <w:rFonts w:eastAsia="Times New Roman"/>
        </w:rPr>
        <w:t>Uses of Technology</w:t>
      </w:r>
      <w:bookmarkEnd w:id="14"/>
    </w:p>
    <w:p w14:paraId="477C7056" w14:textId="77777777" w:rsidR="00A72608" w:rsidRPr="00750711" w:rsidRDefault="00A72608" w:rsidP="00750711">
      <w:pPr>
        <w:spacing w:line="360" w:lineRule="auto"/>
        <w:jc w:val="both"/>
        <w:rPr>
          <w:rFonts w:ascii="Times New Roman" w:hAnsi="Times New Roman" w:cs="Times New Roman"/>
          <w:sz w:val="24"/>
          <w:szCs w:val="24"/>
        </w:rPr>
      </w:pPr>
      <w:r w:rsidRPr="00750711">
        <w:rPr>
          <w:rFonts w:ascii="Times New Roman" w:hAnsi="Times New Roman" w:cs="Times New Roman"/>
          <w:sz w:val="24"/>
          <w:szCs w:val="24"/>
        </w:rPr>
        <w:t>ASDA has invested in technology to improve consumer experiences. The company introduced a Grocery Click and Collect service in 2011 and has expanded to over 15 million orders per year. We now have 650 locations, comprising 614 stores and 46 outlying locations, with same-day pickup accounting for 30% of all Click and Collect orders. The company's revenue is expanding as a result of this, as people order items online and picks them up at a specified location. It has an effect on staff performance. As a result, employees lose confidence in their jobs. They are unmotivated to work, which has an influence on the company's productivity. Employee retention rates have also risen (Asda, 2021).</w:t>
      </w:r>
    </w:p>
    <w:p w14:paraId="0BEE6631" w14:textId="77777777" w:rsidR="00A142FC" w:rsidRPr="00750711" w:rsidRDefault="00A142FC" w:rsidP="00750711">
      <w:pPr>
        <w:pStyle w:val="Heading1"/>
        <w:rPr>
          <w:rFonts w:eastAsia="Times New Roman"/>
        </w:rPr>
      </w:pPr>
      <w:bookmarkStart w:id="15" w:name="_Toc79592758"/>
      <w:r w:rsidRPr="00750711">
        <w:rPr>
          <w:rFonts w:eastAsia="Times New Roman"/>
        </w:rPr>
        <w:t>Conclusion</w:t>
      </w:r>
      <w:bookmarkEnd w:id="15"/>
    </w:p>
    <w:p w14:paraId="53D31C33" w14:textId="77777777" w:rsidR="00A142FC" w:rsidRPr="00750711" w:rsidRDefault="00A142FC" w:rsidP="00750711">
      <w:pPr>
        <w:spacing w:line="360" w:lineRule="auto"/>
        <w:jc w:val="both"/>
        <w:rPr>
          <w:rFonts w:ascii="Times New Roman" w:hAnsi="Times New Roman" w:cs="Times New Roman"/>
          <w:sz w:val="24"/>
          <w:szCs w:val="24"/>
        </w:rPr>
      </w:pPr>
      <w:r w:rsidRPr="00750711">
        <w:rPr>
          <w:rFonts w:ascii="Times New Roman" w:hAnsi="Times New Roman" w:cs="Times New Roman"/>
          <w:sz w:val="24"/>
          <w:szCs w:val="24"/>
        </w:rPr>
        <w:t>Finally, people are able to get a clear understanding of organizational structure and culture. They learn about A</w:t>
      </w:r>
      <w:r w:rsidR="006910B1" w:rsidRPr="00750711">
        <w:rPr>
          <w:rFonts w:ascii="Times New Roman" w:hAnsi="Times New Roman" w:cs="Times New Roman"/>
          <w:sz w:val="24"/>
          <w:szCs w:val="24"/>
        </w:rPr>
        <w:t>SDA</w:t>
      </w:r>
      <w:r w:rsidRPr="00750711">
        <w:rPr>
          <w:rFonts w:ascii="Times New Roman" w:hAnsi="Times New Roman" w:cs="Times New Roman"/>
          <w:sz w:val="24"/>
          <w:szCs w:val="24"/>
        </w:rPr>
        <w:t>’</w:t>
      </w:r>
      <w:r w:rsidR="006910B1" w:rsidRPr="00750711">
        <w:rPr>
          <w:rFonts w:ascii="Times New Roman" w:hAnsi="Times New Roman" w:cs="Times New Roman"/>
          <w:sz w:val="24"/>
          <w:szCs w:val="24"/>
        </w:rPr>
        <w:t>s organiz</w:t>
      </w:r>
      <w:r w:rsidRPr="00750711">
        <w:rPr>
          <w:rFonts w:ascii="Times New Roman" w:hAnsi="Times New Roman" w:cs="Times New Roman"/>
          <w:sz w:val="24"/>
          <w:szCs w:val="24"/>
        </w:rPr>
        <w:t>ational structure and culture, as well as how they impact the company's performance. They are able to comprehend that ASDA has maintained a communal culture while adhering to a hierarchical functional structure. Moreover, they learn about many factors that can influence the behavior of the employees at work, depending on a behavioral perspective.</w:t>
      </w:r>
    </w:p>
    <w:p w14:paraId="64EDA56B" w14:textId="77777777" w:rsidR="00A142FC" w:rsidRDefault="00A142FC" w:rsidP="00A72608">
      <w:pPr>
        <w:rPr>
          <w:shd w:val="clear" w:color="auto" w:fill="FFFFFF"/>
        </w:rPr>
      </w:pPr>
    </w:p>
    <w:p w14:paraId="0BEFF25C" w14:textId="77777777" w:rsidR="00A142FC" w:rsidRDefault="00A142FC" w:rsidP="00A72608">
      <w:pPr>
        <w:rPr>
          <w:shd w:val="clear" w:color="auto" w:fill="FFFFFF"/>
        </w:rPr>
      </w:pPr>
    </w:p>
    <w:p w14:paraId="0F3169E6" w14:textId="77777777" w:rsidR="00A142FC" w:rsidRDefault="00A142FC" w:rsidP="00A72608">
      <w:pPr>
        <w:rPr>
          <w:shd w:val="clear" w:color="auto" w:fill="FFFFFF"/>
        </w:rPr>
      </w:pPr>
    </w:p>
    <w:p w14:paraId="75B8520D" w14:textId="77777777" w:rsidR="00A142FC" w:rsidRDefault="00A142FC" w:rsidP="00A72608">
      <w:pPr>
        <w:rPr>
          <w:shd w:val="clear" w:color="auto" w:fill="FFFFFF"/>
        </w:rPr>
      </w:pPr>
    </w:p>
    <w:p w14:paraId="3B30B116" w14:textId="77777777" w:rsidR="00A142FC" w:rsidRDefault="00A142FC" w:rsidP="00A72608">
      <w:pPr>
        <w:rPr>
          <w:shd w:val="clear" w:color="auto" w:fill="FFFFFF"/>
        </w:rPr>
      </w:pPr>
    </w:p>
    <w:p w14:paraId="56067647" w14:textId="77777777" w:rsidR="00A142FC" w:rsidRDefault="00A142FC" w:rsidP="00A72608">
      <w:pPr>
        <w:rPr>
          <w:shd w:val="clear" w:color="auto" w:fill="FFFFFF"/>
        </w:rPr>
      </w:pPr>
    </w:p>
    <w:p w14:paraId="50F4611A" w14:textId="77777777" w:rsidR="00A142FC" w:rsidRDefault="00A142FC" w:rsidP="00A72608">
      <w:pPr>
        <w:rPr>
          <w:shd w:val="clear" w:color="auto" w:fill="FFFFFF"/>
        </w:rPr>
      </w:pPr>
    </w:p>
    <w:p w14:paraId="4A3DFE15" w14:textId="77777777" w:rsidR="00A142FC" w:rsidRDefault="00A142FC" w:rsidP="00A72608">
      <w:pPr>
        <w:rPr>
          <w:shd w:val="clear" w:color="auto" w:fill="FFFFFF"/>
        </w:rPr>
      </w:pPr>
    </w:p>
    <w:p w14:paraId="47494B16" w14:textId="77777777" w:rsidR="00A72608" w:rsidRDefault="00A72608" w:rsidP="00750711">
      <w:pPr>
        <w:pStyle w:val="Heading1"/>
      </w:pPr>
      <w:bookmarkStart w:id="16" w:name="_Toc79592759"/>
      <w:r>
        <w:t>References</w:t>
      </w:r>
      <w:bookmarkEnd w:id="16"/>
    </w:p>
    <w:p w14:paraId="61D27490" w14:textId="77777777" w:rsidR="00A72608" w:rsidRPr="00A72608" w:rsidRDefault="00A72608" w:rsidP="00750711">
      <w:pPr>
        <w:spacing w:line="360" w:lineRule="auto"/>
        <w:jc w:val="both"/>
        <w:rPr>
          <w:rFonts w:ascii="Times New Roman" w:hAnsi="Times New Roman" w:cs="Times New Roman"/>
          <w:sz w:val="24"/>
          <w:szCs w:val="24"/>
        </w:rPr>
      </w:pPr>
      <w:r w:rsidRPr="00A72608">
        <w:rPr>
          <w:rFonts w:ascii="Times New Roman" w:hAnsi="Times New Roman" w:cs="Times New Roman"/>
          <w:sz w:val="24"/>
          <w:szCs w:val="24"/>
        </w:rPr>
        <w:t>Articlesfactory.com. 2021. </w:t>
      </w:r>
      <w:r w:rsidRPr="00A72608">
        <w:rPr>
          <w:rFonts w:ascii="Times New Roman" w:hAnsi="Times New Roman" w:cs="Times New Roman"/>
          <w:i/>
          <w:iCs/>
          <w:sz w:val="24"/>
          <w:szCs w:val="24"/>
        </w:rPr>
        <w:t>Organisation structure of ASDA</w:t>
      </w:r>
      <w:r w:rsidRPr="00A72608">
        <w:rPr>
          <w:rFonts w:ascii="Times New Roman" w:hAnsi="Times New Roman" w:cs="Times New Roman"/>
          <w:sz w:val="24"/>
          <w:szCs w:val="24"/>
        </w:rPr>
        <w:t>. [online] Available at: &lt;http://www.articlesfactory.com/articles/business/organisation-structure-of-asda.html&gt; [Accessed 11 August 2021].</w:t>
      </w:r>
    </w:p>
    <w:p w14:paraId="61CEB5E4" w14:textId="77777777" w:rsidR="00A72608" w:rsidRPr="00A72608" w:rsidRDefault="00A72608" w:rsidP="00750711">
      <w:pPr>
        <w:spacing w:line="360" w:lineRule="auto"/>
        <w:jc w:val="both"/>
        <w:rPr>
          <w:rFonts w:ascii="Times New Roman" w:hAnsi="Times New Roman" w:cs="Times New Roman"/>
          <w:sz w:val="24"/>
          <w:szCs w:val="24"/>
        </w:rPr>
      </w:pPr>
      <w:r w:rsidRPr="00A72608">
        <w:rPr>
          <w:rFonts w:ascii="Times New Roman" w:hAnsi="Times New Roman" w:cs="Times New Roman"/>
          <w:sz w:val="24"/>
          <w:szCs w:val="24"/>
        </w:rPr>
        <w:t>Asda.com. 2021. </w:t>
      </w:r>
      <w:r w:rsidRPr="00A72608">
        <w:rPr>
          <w:rFonts w:ascii="Times New Roman" w:hAnsi="Times New Roman" w:cs="Times New Roman"/>
          <w:i/>
          <w:iCs/>
          <w:sz w:val="24"/>
          <w:szCs w:val="24"/>
        </w:rPr>
        <w:t>Asda.com - Online Food Shopping, George, &amp; more</w:t>
      </w:r>
      <w:r w:rsidRPr="00A72608">
        <w:rPr>
          <w:rFonts w:ascii="Times New Roman" w:hAnsi="Times New Roman" w:cs="Times New Roman"/>
          <w:sz w:val="24"/>
          <w:szCs w:val="24"/>
        </w:rPr>
        <w:t>. [online] Available at: &lt;https://www.asda.com/creating-change-for-better/better-business/great-place-to-work&gt; [Accessed 11 August 2021].</w:t>
      </w:r>
    </w:p>
    <w:p w14:paraId="5224D627" w14:textId="77777777" w:rsidR="00A72608" w:rsidRPr="00A72608" w:rsidRDefault="00A72608" w:rsidP="00750711">
      <w:pPr>
        <w:spacing w:line="360" w:lineRule="auto"/>
        <w:jc w:val="both"/>
        <w:rPr>
          <w:rFonts w:ascii="Times New Roman" w:hAnsi="Times New Roman" w:cs="Times New Roman"/>
          <w:sz w:val="24"/>
          <w:szCs w:val="24"/>
        </w:rPr>
      </w:pPr>
      <w:r w:rsidRPr="00A72608">
        <w:rPr>
          <w:rFonts w:ascii="Times New Roman" w:hAnsi="Times New Roman" w:cs="Times New Roman"/>
          <w:sz w:val="24"/>
          <w:szCs w:val="24"/>
        </w:rPr>
        <w:t>Careers Help. 2021. </w:t>
      </w:r>
      <w:r w:rsidRPr="00A72608">
        <w:rPr>
          <w:rFonts w:ascii="Times New Roman" w:hAnsi="Times New Roman" w:cs="Times New Roman"/>
          <w:i/>
          <w:iCs/>
          <w:sz w:val="24"/>
          <w:szCs w:val="24"/>
        </w:rPr>
        <w:t>Asda organisational culture | Careers Help</w:t>
      </w:r>
      <w:r w:rsidRPr="00A72608">
        <w:rPr>
          <w:rFonts w:ascii="Times New Roman" w:hAnsi="Times New Roman" w:cs="Times New Roman"/>
          <w:sz w:val="24"/>
          <w:szCs w:val="24"/>
        </w:rPr>
        <w:t>. [online] Available at: &lt;https://careershelp.co.uk/asda-organisational-culture/&gt; [Accessed 11 August 2021].</w:t>
      </w:r>
    </w:p>
    <w:p w14:paraId="6A386657" w14:textId="77777777" w:rsidR="00A72608" w:rsidRPr="00A72608" w:rsidRDefault="00A72608" w:rsidP="00750711">
      <w:pPr>
        <w:spacing w:line="360" w:lineRule="auto"/>
        <w:jc w:val="both"/>
        <w:rPr>
          <w:rFonts w:ascii="Times New Roman" w:hAnsi="Times New Roman" w:cs="Times New Roman"/>
          <w:sz w:val="24"/>
          <w:szCs w:val="24"/>
        </w:rPr>
      </w:pPr>
      <w:r w:rsidRPr="00A72608">
        <w:rPr>
          <w:rFonts w:ascii="Times New Roman" w:hAnsi="Times New Roman" w:cs="Times New Roman"/>
          <w:sz w:val="24"/>
          <w:szCs w:val="24"/>
        </w:rPr>
        <w:t>Courses.lumenlearning.com. 2021. </w:t>
      </w:r>
      <w:r w:rsidRPr="00A72608">
        <w:rPr>
          <w:rFonts w:ascii="Times New Roman" w:hAnsi="Times New Roman" w:cs="Times New Roman"/>
          <w:i/>
          <w:iCs/>
          <w:sz w:val="24"/>
          <w:szCs w:val="24"/>
        </w:rPr>
        <w:t>Behavioral Approach | Adolescent Psychology</w:t>
      </w:r>
      <w:r w:rsidRPr="00A72608">
        <w:rPr>
          <w:rFonts w:ascii="Times New Roman" w:hAnsi="Times New Roman" w:cs="Times New Roman"/>
          <w:sz w:val="24"/>
          <w:szCs w:val="24"/>
        </w:rPr>
        <w:t>. [online] Available at: &lt;https://courses.lumenlearning.com/adolescent/chapter/behavioral-approach/&gt; [Accessed 11 August 2021].</w:t>
      </w:r>
    </w:p>
    <w:p w14:paraId="10BAFF16" w14:textId="77777777" w:rsidR="00A72608" w:rsidRPr="00A72608" w:rsidRDefault="00A72608" w:rsidP="00750711">
      <w:pPr>
        <w:spacing w:line="360" w:lineRule="auto"/>
        <w:jc w:val="both"/>
        <w:rPr>
          <w:rFonts w:ascii="Times New Roman" w:hAnsi="Times New Roman" w:cs="Times New Roman"/>
          <w:sz w:val="24"/>
          <w:szCs w:val="24"/>
        </w:rPr>
      </w:pPr>
      <w:r w:rsidRPr="00A72608">
        <w:rPr>
          <w:rFonts w:ascii="Times New Roman" w:hAnsi="Times New Roman" w:cs="Times New Roman"/>
          <w:sz w:val="24"/>
          <w:szCs w:val="24"/>
        </w:rPr>
        <w:t>Explore.darwinbox.com. 2021. </w:t>
      </w:r>
      <w:r w:rsidRPr="00A72608">
        <w:rPr>
          <w:rFonts w:ascii="Times New Roman" w:hAnsi="Times New Roman" w:cs="Times New Roman"/>
          <w:i/>
          <w:iCs/>
          <w:sz w:val="24"/>
          <w:szCs w:val="24"/>
        </w:rPr>
        <w:t>What is Training and Development? | Meaning &amp; Definition | HR Glossary</w:t>
      </w:r>
      <w:r w:rsidRPr="00A72608">
        <w:rPr>
          <w:rFonts w:ascii="Times New Roman" w:hAnsi="Times New Roman" w:cs="Times New Roman"/>
          <w:sz w:val="24"/>
          <w:szCs w:val="24"/>
        </w:rPr>
        <w:t>. [online] Available at: &lt;https://explore.darwinbox.com/hr-glossary/training-and-development#:~:text=Training%20and%20development%20refers%20to,to%20better%20perform%20specific%20tasks.&gt; [Accessed 11 August 2021].</w:t>
      </w:r>
    </w:p>
    <w:p w14:paraId="70D89C8C" w14:textId="77777777" w:rsidR="00A72608" w:rsidRPr="00A72608" w:rsidRDefault="00A72608" w:rsidP="00750711">
      <w:pPr>
        <w:spacing w:line="360" w:lineRule="auto"/>
        <w:jc w:val="both"/>
        <w:rPr>
          <w:rFonts w:ascii="Times New Roman" w:hAnsi="Times New Roman" w:cs="Times New Roman"/>
          <w:sz w:val="24"/>
          <w:szCs w:val="24"/>
        </w:rPr>
      </w:pPr>
      <w:r w:rsidRPr="00A72608">
        <w:rPr>
          <w:rFonts w:ascii="Times New Roman" w:hAnsi="Times New Roman" w:cs="Times New Roman"/>
          <w:sz w:val="24"/>
          <w:szCs w:val="24"/>
        </w:rPr>
        <w:t>https://www.accaglobal.com, A., 2021. </w:t>
      </w:r>
      <w:r w:rsidRPr="00A72608">
        <w:rPr>
          <w:rFonts w:ascii="Times New Roman" w:hAnsi="Times New Roman" w:cs="Times New Roman"/>
          <w:i/>
          <w:iCs/>
          <w:sz w:val="24"/>
          <w:szCs w:val="24"/>
        </w:rPr>
        <w:t>Reward schemes | P5 Advanced Performance Management | ACCA Qualification | Students | ACCA | ACCA Global</w:t>
      </w:r>
      <w:r w:rsidRPr="00A72608">
        <w:rPr>
          <w:rFonts w:ascii="Times New Roman" w:hAnsi="Times New Roman" w:cs="Times New Roman"/>
          <w:sz w:val="24"/>
          <w:szCs w:val="24"/>
        </w:rPr>
        <w:t>. [online] Accaglobal.com. Available at: &lt;https://www.accaglobal.com/lk/en/student/exam-support-resources/professional-exams-study-resources/p5/technical-articles/reward-schemes-for-employees-and-management.html&gt; [Accessed 11 August 2021].</w:t>
      </w:r>
    </w:p>
    <w:p w14:paraId="40FA917C" w14:textId="77777777" w:rsidR="00A72608" w:rsidRPr="00A72608" w:rsidRDefault="00A72608" w:rsidP="00750711">
      <w:pPr>
        <w:spacing w:line="360" w:lineRule="auto"/>
        <w:jc w:val="both"/>
        <w:rPr>
          <w:rFonts w:ascii="Times New Roman" w:hAnsi="Times New Roman" w:cs="Times New Roman"/>
          <w:sz w:val="24"/>
          <w:szCs w:val="24"/>
        </w:rPr>
      </w:pPr>
      <w:r w:rsidRPr="00A72608">
        <w:rPr>
          <w:rFonts w:ascii="Times New Roman" w:hAnsi="Times New Roman" w:cs="Times New Roman"/>
          <w:sz w:val="24"/>
          <w:szCs w:val="24"/>
        </w:rPr>
        <w:t>Lifehack. 2021. </w:t>
      </w:r>
      <w:r w:rsidRPr="00A72608">
        <w:rPr>
          <w:rFonts w:ascii="Times New Roman" w:hAnsi="Times New Roman" w:cs="Times New Roman"/>
          <w:i/>
          <w:iCs/>
          <w:sz w:val="24"/>
          <w:szCs w:val="24"/>
        </w:rPr>
        <w:t>Why Work Environment is the Key to your Business's Success</w:t>
      </w:r>
      <w:r w:rsidRPr="00A72608">
        <w:rPr>
          <w:rFonts w:ascii="Times New Roman" w:hAnsi="Times New Roman" w:cs="Times New Roman"/>
          <w:sz w:val="24"/>
          <w:szCs w:val="24"/>
        </w:rPr>
        <w:t>. [online] Available at: &lt;https://www.lifehack.org/articles/work/why-work-environment-the-key-your-businesss-success.html#:~:text=A%20company%20with%20a%20strong,properly%20with%20the%20company's%20motto.&gt; [Accessed 11 August 2021].</w:t>
      </w:r>
    </w:p>
    <w:p w14:paraId="67AC07CE" w14:textId="77777777" w:rsidR="00A72608" w:rsidRPr="00A72608" w:rsidRDefault="00A72608" w:rsidP="00750711">
      <w:pPr>
        <w:spacing w:line="360" w:lineRule="auto"/>
        <w:jc w:val="both"/>
        <w:rPr>
          <w:rFonts w:ascii="Times New Roman" w:hAnsi="Times New Roman" w:cs="Times New Roman"/>
          <w:sz w:val="24"/>
          <w:szCs w:val="24"/>
        </w:rPr>
      </w:pPr>
      <w:r w:rsidRPr="00A72608">
        <w:rPr>
          <w:rFonts w:ascii="Times New Roman" w:hAnsi="Times New Roman" w:cs="Times New Roman"/>
          <w:sz w:val="24"/>
          <w:szCs w:val="24"/>
        </w:rPr>
        <w:t>Medium. 2021. </w:t>
      </w:r>
      <w:r w:rsidRPr="00A72608">
        <w:rPr>
          <w:rFonts w:ascii="Times New Roman" w:hAnsi="Times New Roman" w:cs="Times New Roman"/>
          <w:i/>
          <w:iCs/>
          <w:sz w:val="24"/>
          <w:szCs w:val="24"/>
        </w:rPr>
        <w:t>Business Organisation of ASDA</w:t>
      </w:r>
      <w:r w:rsidRPr="00A72608">
        <w:rPr>
          <w:rFonts w:ascii="Times New Roman" w:hAnsi="Times New Roman" w:cs="Times New Roman"/>
          <w:sz w:val="24"/>
          <w:szCs w:val="24"/>
        </w:rPr>
        <w:t>. [online] Available at: &lt;https://medium.com/@emma24zoe/business-organisation-of-asda-de78b0a2a477&gt; [Accessed 11 August 2021].</w:t>
      </w:r>
    </w:p>
    <w:p w14:paraId="4DB447CC" w14:textId="77777777" w:rsidR="00A72608" w:rsidRPr="00A72608" w:rsidRDefault="00A72608" w:rsidP="00750711">
      <w:pPr>
        <w:spacing w:line="360" w:lineRule="auto"/>
        <w:jc w:val="both"/>
        <w:rPr>
          <w:rFonts w:ascii="Times New Roman" w:hAnsi="Times New Roman" w:cs="Times New Roman"/>
          <w:sz w:val="24"/>
          <w:szCs w:val="24"/>
        </w:rPr>
      </w:pPr>
      <w:r w:rsidRPr="00A72608">
        <w:rPr>
          <w:rFonts w:ascii="Times New Roman" w:hAnsi="Times New Roman" w:cs="Times New Roman"/>
          <w:sz w:val="24"/>
          <w:szCs w:val="24"/>
        </w:rPr>
        <w:t>SHRM. 2021. </w:t>
      </w:r>
      <w:r w:rsidRPr="00A72608">
        <w:rPr>
          <w:rFonts w:ascii="Times New Roman" w:hAnsi="Times New Roman" w:cs="Times New Roman"/>
          <w:i/>
          <w:iCs/>
          <w:sz w:val="24"/>
          <w:szCs w:val="24"/>
        </w:rPr>
        <w:t>Understanding and Developing Organizational Culture</w:t>
      </w:r>
      <w:r w:rsidRPr="00A72608">
        <w:rPr>
          <w:rFonts w:ascii="Times New Roman" w:hAnsi="Times New Roman" w:cs="Times New Roman"/>
          <w:sz w:val="24"/>
          <w:szCs w:val="24"/>
        </w:rPr>
        <w:t>. [online] Available at: &lt;https://www.shrm.org/resourcesandtools/tools-and-samples/toolkits/pages/understandinganddevelopingorganizationalculture.aspx#:~:text=An%20organization's%20culture%20defines%20the,employee%20perceptions%2C%20behaviors%20and%20understanding.&gt; [Accessed 11 August 2021].</w:t>
      </w:r>
    </w:p>
    <w:p w14:paraId="18332E69" w14:textId="77777777" w:rsidR="00A72608" w:rsidRPr="00A72608" w:rsidRDefault="00A72608" w:rsidP="00750711">
      <w:pPr>
        <w:spacing w:line="360" w:lineRule="auto"/>
        <w:jc w:val="both"/>
        <w:rPr>
          <w:rFonts w:ascii="Times New Roman" w:hAnsi="Times New Roman" w:cs="Times New Roman"/>
          <w:sz w:val="24"/>
          <w:szCs w:val="24"/>
        </w:rPr>
      </w:pPr>
      <w:r w:rsidRPr="00A72608">
        <w:rPr>
          <w:rFonts w:ascii="Times New Roman" w:hAnsi="Times New Roman" w:cs="Times New Roman"/>
          <w:sz w:val="24"/>
          <w:szCs w:val="24"/>
        </w:rPr>
        <w:t>Silvera, I., 2021. </w:t>
      </w:r>
      <w:r w:rsidRPr="00A72608">
        <w:rPr>
          <w:rFonts w:ascii="Times New Roman" w:hAnsi="Times New Roman" w:cs="Times New Roman"/>
          <w:i/>
          <w:iCs/>
          <w:sz w:val="24"/>
          <w:szCs w:val="24"/>
        </w:rPr>
        <w:t>Asda rewards staff for customer service - Employee Benefits</w:t>
      </w:r>
      <w:r w:rsidRPr="00A72608">
        <w:rPr>
          <w:rFonts w:ascii="Times New Roman" w:hAnsi="Times New Roman" w:cs="Times New Roman"/>
          <w:sz w:val="24"/>
          <w:szCs w:val="24"/>
        </w:rPr>
        <w:t>. [online] Employee Benefits. Available at: &lt;https://employeebenefits.co.uk/issues/june-2013/asda-rewards-staff-for-customer-service/&gt; [Accessed 11 August 2021].</w:t>
      </w:r>
    </w:p>
    <w:p w14:paraId="7E8828B0" w14:textId="77777777" w:rsidR="00A72608" w:rsidRPr="00A72608" w:rsidRDefault="00A72608" w:rsidP="00750711">
      <w:pPr>
        <w:spacing w:line="360" w:lineRule="auto"/>
        <w:jc w:val="both"/>
        <w:rPr>
          <w:rFonts w:ascii="Times New Roman" w:hAnsi="Times New Roman" w:cs="Times New Roman"/>
          <w:sz w:val="24"/>
          <w:szCs w:val="24"/>
        </w:rPr>
      </w:pPr>
      <w:r w:rsidRPr="00A72608">
        <w:rPr>
          <w:rFonts w:ascii="Times New Roman" w:hAnsi="Times New Roman" w:cs="Times New Roman"/>
          <w:sz w:val="24"/>
          <w:szCs w:val="24"/>
        </w:rPr>
        <w:t>The Official Board. 2021. </w:t>
      </w:r>
      <w:r w:rsidRPr="00A72608">
        <w:rPr>
          <w:rFonts w:ascii="Times New Roman" w:hAnsi="Times New Roman" w:cs="Times New Roman"/>
          <w:i/>
          <w:iCs/>
          <w:sz w:val="24"/>
          <w:szCs w:val="24"/>
        </w:rPr>
        <w:t>Org Chart Asda</w:t>
      </w:r>
      <w:r w:rsidRPr="00A72608">
        <w:rPr>
          <w:rFonts w:ascii="Times New Roman" w:hAnsi="Times New Roman" w:cs="Times New Roman"/>
          <w:sz w:val="24"/>
          <w:szCs w:val="24"/>
        </w:rPr>
        <w:t>. [online] Available at: &lt;https://www.theofficialboard.com/org-chart/asda-2&gt; [Accessed 11 August 2021].</w:t>
      </w:r>
    </w:p>
    <w:p w14:paraId="488DF122" w14:textId="77777777" w:rsidR="00A142FC" w:rsidRPr="00A72608" w:rsidRDefault="00A142FC" w:rsidP="00750711">
      <w:pPr>
        <w:spacing w:line="360" w:lineRule="auto"/>
        <w:jc w:val="both"/>
        <w:rPr>
          <w:rFonts w:ascii="Times New Roman" w:hAnsi="Times New Roman" w:cs="Times New Roman"/>
          <w:sz w:val="24"/>
          <w:szCs w:val="24"/>
          <w:shd w:val="clear" w:color="auto" w:fill="FFFFFF"/>
        </w:rPr>
      </w:pPr>
    </w:p>
    <w:p w14:paraId="08686F4F" w14:textId="77777777" w:rsidR="00355E84" w:rsidRPr="00A72608" w:rsidRDefault="00044FF4" w:rsidP="00750711">
      <w:pPr>
        <w:spacing w:line="360" w:lineRule="auto"/>
        <w:jc w:val="both"/>
        <w:rPr>
          <w:rFonts w:ascii="Times New Roman" w:hAnsi="Times New Roman" w:cs="Times New Roman"/>
          <w:sz w:val="24"/>
          <w:szCs w:val="24"/>
          <w:shd w:val="clear" w:color="auto" w:fill="FFFFFF"/>
        </w:rPr>
      </w:pPr>
      <w:r w:rsidRPr="00A72608">
        <w:rPr>
          <w:rFonts w:ascii="Times New Roman" w:hAnsi="Times New Roman" w:cs="Times New Roman"/>
          <w:sz w:val="24"/>
          <w:szCs w:val="24"/>
          <w:shd w:val="clear" w:color="auto" w:fill="FFFFFF"/>
        </w:rPr>
        <w:t>Soderstrom, S.B. and Weber, K., 2020. Organizational structure from interaction: Evidence from corporate sustainability efforts. </w:t>
      </w:r>
      <w:r w:rsidRPr="00A72608">
        <w:rPr>
          <w:rFonts w:ascii="Times New Roman" w:hAnsi="Times New Roman" w:cs="Times New Roman"/>
          <w:i/>
          <w:iCs/>
          <w:sz w:val="24"/>
          <w:szCs w:val="24"/>
          <w:shd w:val="clear" w:color="auto" w:fill="FFFFFF"/>
        </w:rPr>
        <w:t>Administrative Science Quarterly</w:t>
      </w:r>
      <w:r w:rsidRPr="00A72608">
        <w:rPr>
          <w:rFonts w:ascii="Times New Roman" w:hAnsi="Times New Roman" w:cs="Times New Roman"/>
          <w:sz w:val="24"/>
          <w:szCs w:val="24"/>
          <w:shd w:val="clear" w:color="auto" w:fill="FFFFFF"/>
        </w:rPr>
        <w:t>, </w:t>
      </w:r>
      <w:r w:rsidRPr="00A72608">
        <w:rPr>
          <w:rFonts w:ascii="Times New Roman" w:hAnsi="Times New Roman" w:cs="Times New Roman"/>
          <w:i/>
          <w:iCs/>
          <w:sz w:val="24"/>
          <w:szCs w:val="24"/>
          <w:shd w:val="clear" w:color="auto" w:fill="FFFFFF"/>
        </w:rPr>
        <w:t>65</w:t>
      </w:r>
      <w:r w:rsidRPr="00A72608">
        <w:rPr>
          <w:rFonts w:ascii="Times New Roman" w:hAnsi="Times New Roman" w:cs="Times New Roman"/>
          <w:sz w:val="24"/>
          <w:szCs w:val="24"/>
          <w:shd w:val="clear" w:color="auto" w:fill="FFFFFF"/>
        </w:rPr>
        <w:t>(1), pp.226-271.</w:t>
      </w:r>
    </w:p>
    <w:p w14:paraId="2982E7E4" w14:textId="77777777" w:rsidR="005C3DB1" w:rsidRPr="00A72608" w:rsidRDefault="005C3DB1" w:rsidP="00750711">
      <w:pPr>
        <w:spacing w:line="360" w:lineRule="auto"/>
        <w:jc w:val="both"/>
        <w:rPr>
          <w:rFonts w:ascii="Times New Roman" w:hAnsi="Times New Roman" w:cs="Times New Roman"/>
          <w:sz w:val="24"/>
          <w:szCs w:val="24"/>
          <w:shd w:val="clear" w:color="auto" w:fill="FFFFFF"/>
        </w:rPr>
      </w:pPr>
      <w:r w:rsidRPr="00A72608">
        <w:rPr>
          <w:rFonts w:ascii="Times New Roman" w:hAnsi="Times New Roman" w:cs="Times New Roman"/>
          <w:sz w:val="24"/>
          <w:szCs w:val="24"/>
          <w:shd w:val="clear" w:color="auto" w:fill="FFFFFF"/>
        </w:rPr>
        <w:t>Noe, R.A. and Kodwani, A.D., 2018. </w:t>
      </w:r>
      <w:r w:rsidRPr="00A72608">
        <w:rPr>
          <w:rFonts w:ascii="Times New Roman" w:hAnsi="Times New Roman" w:cs="Times New Roman"/>
          <w:i/>
          <w:iCs/>
          <w:sz w:val="24"/>
          <w:szCs w:val="24"/>
          <w:shd w:val="clear" w:color="auto" w:fill="FFFFFF"/>
        </w:rPr>
        <w:t>Employee training and development, 7e</w:t>
      </w:r>
      <w:r w:rsidRPr="00A72608">
        <w:rPr>
          <w:rFonts w:ascii="Times New Roman" w:hAnsi="Times New Roman" w:cs="Times New Roman"/>
          <w:sz w:val="24"/>
          <w:szCs w:val="24"/>
          <w:shd w:val="clear" w:color="auto" w:fill="FFFFFF"/>
        </w:rPr>
        <w:t>. McGraw-Hill Education.</w:t>
      </w:r>
    </w:p>
    <w:p w14:paraId="1E06E687" w14:textId="77777777" w:rsidR="005C3DB1" w:rsidRPr="00A72608" w:rsidRDefault="005C3DB1" w:rsidP="00750711">
      <w:pPr>
        <w:spacing w:line="360" w:lineRule="auto"/>
        <w:jc w:val="both"/>
        <w:rPr>
          <w:rFonts w:ascii="Times New Roman" w:hAnsi="Times New Roman" w:cs="Times New Roman"/>
          <w:sz w:val="24"/>
          <w:szCs w:val="24"/>
          <w:shd w:val="clear" w:color="auto" w:fill="FFFFFF"/>
        </w:rPr>
      </w:pPr>
      <w:r w:rsidRPr="00A72608">
        <w:rPr>
          <w:rFonts w:ascii="Times New Roman" w:hAnsi="Times New Roman" w:cs="Times New Roman"/>
          <w:sz w:val="24"/>
          <w:szCs w:val="24"/>
          <w:shd w:val="clear" w:color="auto" w:fill="FFFFFF"/>
        </w:rPr>
        <w:t>Harris, C.A., Dimick, J.B. and Dossett, L.A., 2021. Cultural complications: a novel strategy to build a more inclusive culture. </w:t>
      </w:r>
      <w:r w:rsidRPr="00A72608">
        <w:rPr>
          <w:rFonts w:ascii="Times New Roman" w:hAnsi="Times New Roman" w:cs="Times New Roman"/>
          <w:i/>
          <w:iCs/>
          <w:sz w:val="24"/>
          <w:szCs w:val="24"/>
          <w:shd w:val="clear" w:color="auto" w:fill="FFFFFF"/>
        </w:rPr>
        <w:t>Annals of surgery</w:t>
      </w:r>
      <w:r w:rsidRPr="00A72608">
        <w:rPr>
          <w:rFonts w:ascii="Times New Roman" w:hAnsi="Times New Roman" w:cs="Times New Roman"/>
          <w:sz w:val="24"/>
          <w:szCs w:val="24"/>
          <w:shd w:val="clear" w:color="auto" w:fill="FFFFFF"/>
        </w:rPr>
        <w:t>, </w:t>
      </w:r>
      <w:r w:rsidRPr="00A72608">
        <w:rPr>
          <w:rFonts w:ascii="Times New Roman" w:hAnsi="Times New Roman" w:cs="Times New Roman"/>
          <w:i/>
          <w:iCs/>
          <w:sz w:val="24"/>
          <w:szCs w:val="24"/>
          <w:shd w:val="clear" w:color="auto" w:fill="FFFFFF"/>
        </w:rPr>
        <w:t>273</w:t>
      </w:r>
      <w:r w:rsidRPr="00A72608">
        <w:rPr>
          <w:rFonts w:ascii="Times New Roman" w:hAnsi="Times New Roman" w:cs="Times New Roman"/>
          <w:sz w:val="24"/>
          <w:szCs w:val="24"/>
          <w:shd w:val="clear" w:color="auto" w:fill="FFFFFF"/>
        </w:rPr>
        <w:t>(3), pp.e97-e99.</w:t>
      </w:r>
    </w:p>
    <w:p w14:paraId="09C69493" w14:textId="77777777" w:rsidR="00A142FC" w:rsidRPr="00A72608" w:rsidRDefault="00A142FC" w:rsidP="00750711">
      <w:pPr>
        <w:spacing w:line="360" w:lineRule="auto"/>
        <w:jc w:val="both"/>
        <w:rPr>
          <w:rFonts w:ascii="Times New Roman" w:hAnsi="Times New Roman" w:cs="Times New Roman"/>
          <w:sz w:val="24"/>
          <w:szCs w:val="24"/>
        </w:rPr>
      </w:pPr>
      <w:r w:rsidRPr="00A72608">
        <w:rPr>
          <w:rFonts w:ascii="Times New Roman" w:hAnsi="Times New Roman" w:cs="Times New Roman"/>
          <w:sz w:val="24"/>
          <w:szCs w:val="24"/>
        </w:rPr>
        <w:t>.</w:t>
      </w:r>
    </w:p>
    <w:sectPr w:rsidR="00A142FC" w:rsidRPr="00A72608" w:rsidSect="00E1783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D43A3" w14:textId="77777777" w:rsidR="00E94E6D" w:rsidRDefault="00E94E6D" w:rsidP="00A72608">
      <w:r>
        <w:separator/>
      </w:r>
    </w:p>
  </w:endnote>
  <w:endnote w:type="continuationSeparator" w:id="0">
    <w:p w14:paraId="1F0A7E3A" w14:textId="77777777" w:rsidR="00E94E6D" w:rsidRDefault="00E94E6D" w:rsidP="00A726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0000000000000000000"/>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518246"/>
      <w:docPartObj>
        <w:docPartGallery w:val="Page Numbers (Bottom of Page)"/>
        <w:docPartUnique/>
      </w:docPartObj>
    </w:sdtPr>
    <w:sdtEndPr/>
    <w:sdtContent>
      <w:p w14:paraId="40F0784A" w14:textId="77777777" w:rsidR="006910B1" w:rsidRDefault="000A0A37" w:rsidP="00A72608">
        <w:pPr>
          <w:pStyle w:val="Footer"/>
        </w:pPr>
        <w:r>
          <w:fldChar w:fldCharType="begin"/>
        </w:r>
        <w:r>
          <w:instrText xml:space="preserve"> PAGE   \* MERGEFORMAT </w:instrText>
        </w:r>
        <w:r>
          <w:fldChar w:fldCharType="separate"/>
        </w:r>
        <w:r w:rsidR="001E0EC6">
          <w:rPr>
            <w:noProof/>
          </w:rPr>
          <w:t>1</w:t>
        </w:r>
        <w:r>
          <w:rPr>
            <w:noProof/>
          </w:rPr>
          <w:fldChar w:fldCharType="end"/>
        </w:r>
      </w:p>
    </w:sdtContent>
  </w:sdt>
  <w:p w14:paraId="64437623" w14:textId="77777777" w:rsidR="00634021" w:rsidRDefault="000A0A37" w:rsidP="00A726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5234A" w14:textId="77777777" w:rsidR="00E94E6D" w:rsidRDefault="00E94E6D" w:rsidP="00A72608">
      <w:r>
        <w:separator/>
      </w:r>
    </w:p>
  </w:footnote>
  <w:footnote w:type="continuationSeparator" w:id="0">
    <w:p w14:paraId="5D2ECD19" w14:textId="77777777" w:rsidR="00E94E6D" w:rsidRDefault="00E94E6D" w:rsidP="00A7260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62B"/>
    <w:rsid w:val="0000762B"/>
    <w:rsid w:val="00027610"/>
    <w:rsid w:val="00044FF4"/>
    <w:rsid w:val="001E0EC6"/>
    <w:rsid w:val="002079C8"/>
    <w:rsid w:val="00257013"/>
    <w:rsid w:val="00355E84"/>
    <w:rsid w:val="004E37CB"/>
    <w:rsid w:val="005C3DB1"/>
    <w:rsid w:val="005F6C0F"/>
    <w:rsid w:val="00600B66"/>
    <w:rsid w:val="006910B1"/>
    <w:rsid w:val="007301E0"/>
    <w:rsid w:val="00750711"/>
    <w:rsid w:val="007811B3"/>
    <w:rsid w:val="008218FA"/>
    <w:rsid w:val="00993F50"/>
    <w:rsid w:val="00996C0B"/>
    <w:rsid w:val="009D1F87"/>
    <w:rsid w:val="00A02434"/>
    <w:rsid w:val="00A142FC"/>
    <w:rsid w:val="00A3723E"/>
    <w:rsid w:val="00A72608"/>
    <w:rsid w:val="00C12C4D"/>
    <w:rsid w:val="00C71F47"/>
    <w:rsid w:val="00CB7180"/>
    <w:rsid w:val="00D800E3"/>
    <w:rsid w:val="00E244D7"/>
    <w:rsid w:val="00E94E6D"/>
    <w:rsid w:val="00FC33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8B93A"/>
  <w15:docId w15:val="{6468ADA2-B179-4198-9EA6-7632632C8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2608"/>
    <w:rPr>
      <w:rFonts w:eastAsia="Times New Roman"/>
    </w:rPr>
  </w:style>
  <w:style w:type="paragraph" w:styleId="Heading1">
    <w:name w:val="heading 1"/>
    <w:basedOn w:val="Normal"/>
    <w:next w:val="Normal"/>
    <w:link w:val="Heading1Char"/>
    <w:uiPriority w:val="9"/>
    <w:qFormat/>
    <w:rsid w:val="0000762B"/>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A3723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62B"/>
    <w:rPr>
      <w:rFonts w:ascii="Times New Roman" w:eastAsiaTheme="majorEastAsia" w:hAnsi="Times New Roman" w:cstheme="majorBidi"/>
      <w:b/>
      <w:bCs/>
      <w:color w:val="000000" w:themeColor="text1"/>
      <w:sz w:val="24"/>
      <w:szCs w:val="28"/>
    </w:rPr>
  </w:style>
  <w:style w:type="paragraph" w:styleId="Footer">
    <w:name w:val="footer"/>
    <w:basedOn w:val="Normal"/>
    <w:link w:val="FooterChar"/>
    <w:uiPriority w:val="99"/>
    <w:unhideWhenUsed/>
    <w:rsid w:val="0000762B"/>
    <w:pPr>
      <w:tabs>
        <w:tab w:val="center" w:pos="4680"/>
        <w:tab w:val="right" w:pos="9360"/>
      </w:tabs>
      <w:spacing w:after="0" w:line="240" w:lineRule="auto"/>
    </w:pPr>
    <w:rPr>
      <w:rFonts w:eastAsiaTheme="minorHAnsi"/>
    </w:rPr>
  </w:style>
  <w:style w:type="character" w:customStyle="1" w:styleId="FooterChar">
    <w:name w:val="Footer Char"/>
    <w:basedOn w:val="DefaultParagraphFont"/>
    <w:link w:val="Footer"/>
    <w:uiPriority w:val="99"/>
    <w:rsid w:val="0000762B"/>
    <w:rPr>
      <w:rFonts w:eastAsiaTheme="minorHAnsi"/>
    </w:rPr>
  </w:style>
  <w:style w:type="character" w:customStyle="1" w:styleId="Heading2Char">
    <w:name w:val="Heading 2 Char"/>
    <w:basedOn w:val="DefaultParagraphFont"/>
    <w:link w:val="Heading2"/>
    <w:uiPriority w:val="9"/>
    <w:rsid w:val="00A3723E"/>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A3723E"/>
    <w:pPr>
      <w:spacing w:before="100" w:beforeAutospacing="1" w:after="100" w:afterAutospacing="1" w:line="240" w:lineRule="auto"/>
    </w:pPr>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A142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42FC"/>
    <w:rPr>
      <w:rFonts w:ascii="Tahoma" w:hAnsi="Tahoma" w:cs="Tahoma"/>
      <w:sz w:val="16"/>
      <w:szCs w:val="16"/>
    </w:rPr>
  </w:style>
  <w:style w:type="paragraph" w:styleId="Header">
    <w:name w:val="header"/>
    <w:basedOn w:val="Normal"/>
    <w:link w:val="HeaderChar"/>
    <w:uiPriority w:val="99"/>
    <w:semiHidden/>
    <w:unhideWhenUsed/>
    <w:rsid w:val="006910B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910B1"/>
  </w:style>
  <w:style w:type="paragraph" w:styleId="TableofFigures">
    <w:name w:val="table of figures"/>
    <w:basedOn w:val="Normal"/>
    <w:next w:val="Normal"/>
    <w:uiPriority w:val="99"/>
    <w:unhideWhenUsed/>
    <w:rsid w:val="00750711"/>
    <w:pPr>
      <w:spacing w:after="0"/>
    </w:pPr>
  </w:style>
  <w:style w:type="character" w:styleId="Hyperlink">
    <w:name w:val="Hyperlink"/>
    <w:basedOn w:val="DefaultParagraphFont"/>
    <w:uiPriority w:val="99"/>
    <w:unhideWhenUsed/>
    <w:rsid w:val="0075071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226133">
      <w:bodyDiv w:val="1"/>
      <w:marLeft w:val="0"/>
      <w:marRight w:val="0"/>
      <w:marTop w:val="0"/>
      <w:marBottom w:val="0"/>
      <w:divBdr>
        <w:top w:val="none" w:sz="0" w:space="0" w:color="auto"/>
        <w:left w:val="none" w:sz="0" w:space="0" w:color="auto"/>
        <w:bottom w:val="none" w:sz="0" w:space="0" w:color="auto"/>
        <w:right w:val="none" w:sz="0" w:space="0" w:color="auto"/>
      </w:divBdr>
    </w:div>
    <w:div w:id="819344068">
      <w:bodyDiv w:val="1"/>
      <w:marLeft w:val="0"/>
      <w:marRight w:val="0"/>
      <w:marTop w:val="0"/>
      <w:marBottom w:val="0"/>
      <w:divBdr>
        <w:top w:val="none" w:sz="0" w:space="0" w:color="auto"/>
        <w:left w:val="none" w:sz="0" w:space="0" w:color="auto"/>
        <w:bottom w:val="none" w:sz="0" w:space="0" w:color="auto"/>
        <w:right w:val="none" w:sz="0" w:space="0" w:color="auto"/>
      </w:divBdr>
    </w:div>
    <w:div w:id="1290939438">
      <w:bodyDiv w:val="1"/>
      <w:marLeft w:val="0"/>
      <w:marRight w:val="0"/>
      <w:marTop w:val="0"/>
      <w:marBottom w:val="0"/>
      <w:divBdr>
        <w:top w:val="none" w:sz="0" w:space="0" w:color="auto"/>
        <w:left w:val="none" w:sz="0" w:space="0" w:color="auto"/>
        <w:bottom w:val="none" w:sz="0" w:space="0" w:color="auto"/>
        <w:right w:val="none" w:sz="0" w:space="0" w:color="auto"/>
      </w:divBdr>
    </w:div>
    <w:div w:id="1335954050">
      <w:bodyDiv w:val="1"/>
      <w:marLeft w:val="0"/>
      <w:marRight w:val="0"/>
      <w:marTop w:val="0"/>
      <w:marBottom w:val="0"/>
      <w:divBdr>
        <w:top w:val="none" w:sz="0" w:space="0" w:color="auto"/>
        <w:left w:val="none" w:sz="0" w:space="0" w:color="auto"/>
        <w:bottom w:val="none" w:sz="0" w:space="0" w:color="auto"/>
        <w:right w:val="none" w:sz="0" w:space="0" w:color="auto"/>
      </w:divBdr>
    </w:div>
    <w:div w:id="1847132639">
      <w:bodyDiv w:val="1"/>
      <w:marLeft w:val="0"/>
      <w:marRight w:val="0"/>
      <w:marTop w:val="0"/>
      <w:marBottom w:val="0"/>
      <w:divBdr>
        <w:top w:val="none" w:sz="0" w:space="0" w:color="auto"/>
        <w:left w:val="none" w:sz="0" w:space="0" w:color="auto"/>
        <w:bottom w:val="none" w:sz="0" w:space="0" w:color="auto"/>
        <w:right w:val="none" w:sz="0" w:space="0" w:color="auto"/>
      </w:divBdr>
    </w:div>
    <w:div w:id="1981764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DF0528-A413-4284-B899-EF2AECDBFB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2872</Words>
  <Characters>16372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Susanta Ghosh</dc:creator>
  <cp:lastModifiedBy>Mariana Cicu</cp:lastModifiedBy>
  <cp:revision>2</cp:revision>
  <dcterms:created xsi:type="dcterms:W3CDTF">2021-08-14T13:51:00Z</dcterms:created>
  <dcterms:modified xsi:type="dcterms:W3CDTF">2021-08-14T13:51:00Z</dcterms:modified>
</cp:coreProperties>
</file>