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B31F1" w14:textId="77777777" w:rsidR="000C4937" w:rsidRDefault="000C4937">
      <w:pPr>
        <w:pStyle w:val="p1"/>
      </w:pPr>
    </w:p>
    <w:p w14:paraId="3B47A2E6" w14:textId="77777777" w:rsidR="00202687" w:rsidRDefault="00202687">
      <w:pPr>
        <w:pStyle w:val="p1"/>
      </w:pPr>
    </w:p>
    <w:p w14:paraId="46411BCF" w14:textId="56101876" w:rsidR="00202687" w:rsidRPr="00904D91" w:rsidRDefault="00202687" w:rsidP="003B07E4">
      <w:pPr>
        <w:pStyle w:val="p2"/>
        <w:spacing w:line="480" w:lineRule="auto"/>
        <w:jc w:val="both"/>
        <w:rPr>
          <w:rFonts w:ascii="Arial" w:hAnsi="Arial" w:cs="Arial"/>
          <w:sz w:val="24"/>
          <w:szCs w:val="24"/>
        </w:rPr>
      </w:pPr>
      <w:r w:rsidRPr="00904D91">
        <w:rPr>
          <w:rStyle w:val="s2"/>
          <w:rFonts w:ascii="Arial" w:hAnsi="Arial" w:cs="Arial"/>
          <w:sz w:val="24"/>
          <w:szCs w:val="24"/>
        </w:rPr>
        <w:t>The article under critical review</w:t>
      </w:r>
      <w:r w:rsidR="00DF4387" w:rsidRPr="00904D91">
        <w:rPr>
          <w:rStyle w:val="s2"/>
          <w:rFonts w:ascii="Arial" w:hAnsi="Arial" w:cs="Arial"/>
          <w:sz w:val="24"/>
          <w:szCs w:val="24"/>
        </w:rPr>
        <w:t xml:space="preserve"> </w:t>
      </w:r>
      <w:r w:rsidR="00ED4F71">
        <w:rPr>
          <w:rStyle w:val="s2"/>
          <w:rFonts w:ascii="Arial" w:hAnsi="Arial" w:cs="Arial"/>
          <w:sz w:val="24"/>
          <w:szCs w:val="24"/>
        </w:rPr>
        <w:t xml:space="preserve">is </w:t>
      </w:r>
      <w:r w:rsidRPr="00904D91">
        <w:rPr>
          <w:rStyle w:val="s2"/>
          <w:rFonts w:ascii="Arial" w:hAnsi="Arial" w:cs="Arial"/>
          <w:sz w:val="24"/>
          <w:szCs w:val="24"/>
        </w:rPr>
        <w:t>titled</w:t>
      </w:r>
      <w:r w:rsidR="00ED4F71">
        <w:rPr>
          <w:rStyle w:val="apple-converted-space"/>
          <w:rFonts w:ascii="Arial" w:hAnsi="Arial" w:cs="Arial"/>
          <w:sz w:val="24"/>
          <w:szCs w:val="24"/>
        </w:rPr>
        <w:t xml:space="preserve">, </w:t>
      </w:r>
      <w:r w:rsidR="00A4647D" w:rsidRPr="00904D91">
        <w:rPr>
          <w:rStyle w:val="s2"/>
          <w:rFonts w:ascii="Arial" w:hAnsi="Arial" w:cs="Arial"/>
          <w:sz w:val="24"/>
          <w:szCs w:val="24"/>
        </w:rPr>
        <w:t>Conceptualising</w:t>
      </w:r>
      <w:r w:rsidRPr="00904D91">
        <w:rPr>
          <w:rStyle w:val="s2"/>
          <w:rFonts w:ascii="Arial" w:hAnsi="Arial" w:cs="Arial"/>
          <w:sz w:val="24"/>
          <w:szCs w:val="24"/>
        </w:rPr>
        <w:t xml:space="preserve"> the role of adults within youth-adult partnerships: An example from practice was Received 29 March 2017; Received in revised form 24 July 2017; Accepted 25 July 2017</w:t>
      </w:r>
    </w:p>
    <w:p w14:paraId="4AD4AE43" w14:textId="77777777" w:rsidR="00202687" w:rsidRPr="00904D91" w:rsidRDefault="00202687" w:rsidP="003B07E4">
      <w:pPr>
        <w:pStyle w:val="p2"/>
        <w:spacing w:line="480" w:lineRule="auto"/>
        <w:jc w:val="both"/>
        <w:rPr>
          <w:rFonts w:ascii="Arial" w:hAnsi="Arial" w:cs="Arial"/>
          <w:sz w:val="24"/>
          <w:szCs w:val="24"/>
        </w:rPr>
      </w:pPr>
      <w:r w:rsidRPr="00904D91">
        <w:rPr>
          <w:rStyle w:val="s2"/>
          <w:rFonts w:ascii="Arial" w:hAnsi="Arial" w:cs="Arial"/>
          <w:sz w:val="24"/>
          <w:szCs w:val="24"/>
        </w:rPr>
        <w:t>Available online 27 July 2017 at Corresponding author at: School of Social Work, University of Michigan, Ann Arbor, MI 48109, United States.</w:t>
      </w:r>
    </w:p>
    <w:p w14:paraId="5C2E26EA" w14:textId="77777777" w:rsidR="00202687" w:rsidRPr="00904D91" w:rsidRDefault="00202687" w:rsidP="003B07E4">
      <w:pPr>
        <w:pStyle w:val="p1"/>
        <w:spacing w:line="480" w:lineRule="auto"/>
        <w:jc w:val="both"/>
        <w:rPr>
          <w:rFonts w:ascii="Arial" w:hAnsi="Arial" w:cs="Arial"/>
          <w:sz w:val="24"/>
          <w:szCs w:val="24"/>
        </w:rPr>
      </w:pPr>
    </w:p>
    <w:p w14:paraId="7197D265" w14:textId="77777777" w:rsidR="00202687" w:rsidRPr="00904D91" w:rsidRDefault="00202687" w:rsidP="003B07E4">
      <w:pPr>
        <w:pStyle w:val="p1"/>
        <w:spacing w:line="480" w:lineRule="auto"/>
        <w:jc w:val="both"/>
        <w:rPr>
          <w:rFonts w:ascii="Arial" w:hAnsi="Arial" w:cs="Arial"/>
          <w:sz w:val="24"/>
          <w:szCs w:val="24"/>
        </w:rPr>
      </w:pPr>
    </w:p>
    <w:p w14:paraId="686F6267" w14:textId="316E6803" w:rsidR="000C4937" w:rsidRPr="00904D91" w:rsidRDefault="000C4937" w:rsidP="003B07E4">
      <w:pPr>
        <w:pStyle w:val="p2"/>
        <w:spacing w:line="480" w:lineRule="auto"/>
        <w:jc w:val="both"/>
        <w:rPr>
          <w:rFonts w:ascii="Arial" w:hAnsi="Arial" w:cs="Arial"/>
          <w:sz w:val="24"/>
          <w:szCs w:val="24"/>
        </w:rPr>
      </w:pPr>
      <w:r w:rsidRPr="00904D91">
        <w:rPr>
          <w:rStyle w:val="s2"/>
          <w:rFonts w:ascii="Arial" w:hAnsi="Arial" w:cs="Arial"/>
          <w:sz w:val="24"/>
          <w:szCs w:val="24"/>
        </w:rPr>
        <w:t>In this</w:t>
      </w:r>
      <w:r w:rsidR="00B37CCD" w:rsidRPr="00904D91">
        <w:rPr>
          <w:rStyle w:val="s2"/>
          <w:rFonts w:ascii="Arial" w:hAnsi="Arial" w:cs="Arial"/>
          <w:sz w:val="24"/>
          <w:szCs w:val="24"/>
        </w:rPr>
        <w:t xml:space="preserve"> critical review </w:t>
      </w:r>
      <w:r w:rsidRPr="00904D91">
        <w:rPr>
          <w:rStyle w:val="s2"/>
          <w:rFonts w:ascii="Arial" w:hAnsi="Arial" w:cs="Arial"/>
          <w:sz w:val="24"/>
          <w:szCs w:val="24"/>
        </w:rPr>
        <w:t xml:space="preserve">Journal </w:t>
      </w:r>
      <w:r w:rsidR="00510EC2" w:rsidRPr="00904D91">
        <w:rPr>
          <w:rStyle w:val="s2"/>
          <w:rFonts w:ascii="Arial" w:hAnsi="Arial" w:cs="Arial"/>
          <w:sz w:val="24"/>
          <w:szCs w:val="24"/>
        </w:rPr>
        <w:t>Article,</w:t>
      </w:r>
      <w:r w:rsidRPr="00904D91">
        <w:rPr>
          <w:rStyle w:val="s2"/>
          <w:rFonts w:ascii="Arial" w:hAnsi="Arial" w:cs="Arial"/>
          <w:sz w:val="24"/>
          <w:szCs w:val="24"/>
        </w:rPr>
        <w:t xml:space="preserve"> the author will critically review the strengths</w:t>
      </w:r>
      <w:r w:rsidR="00AB3037" w:rsidRPr="00904D91">
        <w:rPr>
          <w:rStyle w:val="s2"/>
          <w:rFonts w:ascii="Arial" w:hAnsi="Arial" w:cs="Arial"/>
          <w:sz w:val="24"/>
          <w:szCs w:val="24"/>
        </w:rPr>
        <w:t xml:space="preserve">, </w:t>
      </w:r>
      <w:r w:rsidRPr="00904D91">
        <w:rPr>
          <w:rStyle w:val="s2"/>
          <w:rFonts w:ascii="Arial" w:hAnsi="Arial" w:cs="Arial"/>
          <w:sz w:val="24"/>
          <w:szCs w:val="24"/>
        </w:rPr>
        <w:t>weaknesses</w:t>
      </w:r>
      <w:r w:rsidR="00B37CCD" w:rsidRPr="00904D91">
        <w:rPr>
          <w:rStyle w:val="s2"/>
          <w:rFonts w:ascii="Arial" w:hAnsi="Arial" w:cs="Arial"/>
          <w:sz w:val="24"/>
          <w:szCs w:val="24"/>
        </w:rPr>
        <w:t>,</w:t>
      </w:r>
      <w:r w:rsidRPr="00904D91">
        <w:rPr>
          <w:rStyle w:val="s2"/>
          <w:rFonts w:ascii="Arial" w:hAnsi="Arial" w:cs="Arial"/>
          <w:sz w:val="24"/>
          <w:szCs w:val="24"/>
        </w:rPr>
        <w:t xml:space="preserve"> methodology and methods used in </w:t>
      </w:r>
      <w:r w:rsidR="00F66A03" w:rsidRPr="00904D91">
        <w:rPr>
          <w:rStyle w:val="s2"/>
          <w:rFonts w:ascii="Arial" w:hAnsi="Arial" w:cs="Arial"/>
          <w:sz w:val="24"/>
          <w:szCs w:val="24"/>
        </w:rPr>
        <w:t>the above article</w:t>
      </w:r>
      <w:r w:rsidR="00E50FC3" w:rsidRPr="00904D91">
        <w:rPr>
          <w:rStyle w:val="s2"/>
          <w:rFonts w:ascii="Arial" w:hAnsi="Arial" w:cs="Arial"/>
          <w:sz w:val="24"/>
          <w:szCs w:val="24"/>
        </w:rPr>
        <w:t>.</w:t>
      </w:r>
      <w:r w:rsidR="00510EC2">
        <w:rPr>
          <w:rStyle w:val="s2"/>
          <w:rFonts w:ascii="Arial" w:hAnsi="Arial" w:cs="Arial"/>
          <w:sz w:val="24"/>
          <w:szCs w:val="24"/>
        </w:rPr>
        <w:t xml:space="preserve"> </w:t>
      </w:r>
      <w:r w:rsidR="00E50FC3" w:rsidRPr="00904D91">
        <w:rPr>
          <w:rStyle w:val="s2"/>
          <w:rFonts w:ascii="Arial" w:hAnsi="Arial" w:cs="Arial"/>
          <w:sz w:val="24"/>
          <w:szCs w:val="24"/>
        </w:rPr>
        <w:t>The</w:t>
      </w:r>
      <w:r w:rsidR="00F9393C">
        <w:rPr>
          <w:rStyle w:val="s2"/>
          <w:rFonts w:ascii="Arial" w:hAnsi="Arial" w:cs="Arial"/>
          <w:sz w:val="24"/>
          <w:szCs w:val="24"/>
        </w:rPr>
        <w:t xml:space="preserve"> </w:t>
      </w:r>
      <w:r w:rsidR="00E50FC3" w:rsidRPr="00904D91">
        <w:rPr>
          <w:rStyle w:val="s2"/>
          <w:rFonts w:ascii="Arial" w:hAnsi="Arial" w:cs="Arial"/>
          <w:sz w:val="24"/>
          <w:szCs w:val="24"/>
        </w:rPr>
        <w:t xml:space="preserve">exercise of </w:t>
      </w:r>
      <w:r w:rsidR="001F679A" w:rsidRPr="00904D91">
        <w:rPr>
          <w:rStyle w:val="s2"/>
          <w:rFonts w:ascii="Arial" w:hAnsi="Arial" w:cs="Arial"/>
          <w:sz w:val="24"/>
          <w:szCs w:val="24"/>
        </w:rPr>
        <w:t>critically reviewing</w:t>
      </w:r>
      <w:r w:rsidR="0056756C" w:rsidRPr="00904D91">
        <w:rPr>
          <w:rStyle w:val="s2"/>
          <w:rFonts w:ascii="Arial" w:hAnsi="Arial" w:cs="Arial"/>
          <w:sz w:val="24"/>
          <w:szCs w:val="24"/>
        </w:rPr>
        <w:t xml:space="preserve"> the article </w:t>
      </w:r>
      <w:r w:rsidRPr="00904D91">
        <w:rPr>
          <w:rStyle w:val="s2"/>
          <w:rFonts w:ascii="Arial" w:hAnsi="Arial" w:cs="Arial"/>
          <w:sz w:val="24"/>
          <w:szCs w:val="24"/>
        </w:rPr>
        <w:t>will conclude</w:t>
      </w:r>
      <w:r w:rsidR="00FB392C" w:rsidRPr="00904D91">
        <w:rPr>
          <w:rStyle w:val="s2"/>
          <w:rFonts w:ascii="Arial" w:hAnsi="Arial" w:cs="Arial"/>
          <w:sz w:val="24"/>
          <w:szCs w:val="24"/>
        </w:rPr>
        <w:t xml:space="preserve"> by</w:t>
      </w:r>
      <w:r w:rsidR="00295B71" w:rsidRPr="00904D91">
        <w:rPr>
          <w:rStyle w:val="s2"/>
          <w:rFonts w:ascii="Arial" w:hAnsi="Arial" w:cs="Arial"/>
          <w:sz w:val="24"/>
          <w:szCs w:val="24"/>
        </w:rPr>
        <w:t xml:space="preserve"> looking at the </w:t>
      </w:r>
      <w:r w:rsidRPr="00904D91">
        <w:rPr>
          <w:rStyle w:val="s2"/>
          <w:rFonts w:ascii="Arial" w:hAnsi="Arial" w:cs="Arial"/>
          <w:sz w:val="24"/>
          <w:szCs w:val="24"/>
        </w:rPr>
        <w:t>Ethics of the</w:t>
      </w:r>
      <w:r w:rsidR="00E76F0C" w:rsidRPr="00904D91">
        <w:rPr>
          <w:rStyle w:val="s2"/>
          <w:rFonts w:ascii="Arial" w:hAnsi="Arial" w:cs="Arial"/>
          <w:sz w:val="24"/>
          <w:szCs w:val="24"/>
        </w:rPr>
        <w:t xml:space="preserve"> study</w:t>
      </w:r>
      <w:r w:rsidRPr="00904D91">
        <w:rPr>
          <w:rStyle w:val="s2"/>
          <w:rFonts w:ascii="Arial" w:hAnsi="Arial" w:cs="Arial"/>
          <w:sz w:val="24"/>
          <w:szCs w:val="24"/>
        </w:rPr>
        <w:t xml:space="preserve"> and the importance of further research.</w:t>
      </w:r>
    </w:p>
    <w:p w14:paraId="141EF10C" w14:textId="77777777" w:rsidR="000C4937" w:rsidRPr="00904D91" w:rsidRDefault="000C4937" w:rsidP="003B07E4">
      <w:pPr>
        <w:pStyle w:val="p3"/>
        <w:spacing w:line="480" w:lineRule="auto"/>
        <w:jc w:val="both"/>
        <w:rPr>
          <w:rFonts w:ascii="Arial" w:hAnsi="Arial" w:cs="Arial"/>
          <w:sz w:val="24"/>
          <w:szCs w:val="24"/>
        </w:rPr>
      </w:pPr>
    </w:p>
    <w:p w14:paraId="20338CFC" w14:textId="2D75239B" w:rsidR="00C86C9E" w:rsidRPr="00D33836" w:rsidRDefault="000C4937" w:rsidP="00B9429E">
      <w:pPr>
        <w:pStyle w:val="p1"/>
        <w:spacing w:line="480" w:lineRule="auto"/>
        <w:jc w:val="both"/>
        <w:divId w:val="378824606"/>
        <w:rPr>
          <w:rFonts w:ascii="Arial" w:hAnsi="Arial" w:cs="Arial"/>
          <w:sz w:val="24"/>
          <w:szCs w:val="24"/>
        </w:rPr>
      </w:pPr>
      <w:r w:rsidRPr="00D33836">
        <w:rPr>
          <w:rStyle w:val="s2"/>
          <w:rFonts w:ascii="Arial" w:hAnsi="Arial" w:cs="Arial"/>
          <w:sz w:val="24"/>
          <w:szCs w:val="24"/>
        </w:rPr>
        <w:t>T</w:t>
      </w:r>
      <w:r w:rsidR="00A83D4A" w:rsidRPr="00D33836">
        <w:rPr>
          <w:rStyle w:val="s2"/>
          <w:rFonts w:ascii="Arial" w:hAnsi="Arial" w:cs="Arial"/>
          <w:sz w:val="24"/>
          <w:szCs w:val="24"/>
        </w:rPr>
        <w:t>he authors</w:t>
      </w:r>
      <w:r w:rsidR="000834C0" w:rsidRPr="00D33836">
        <w:rPr>
          <w:rStyle w:val="s2"/>
          <w:rFonts w:ascii="Arial" w:hAnsi="Arial" w:cs="Arial"/>
          <w:sz w:val="24"/>
          <w:szCs w:val="24"/>
        </w:rPr>
        <w:t xml:space="preserve"> of </w:t>
      </w:r>
      <w:r w:rsidR="00510EC2" w:rsidRPr="00D33836">
        <w:rPr>
          <w:rStyle w:val="s2"/>
          <w:rFonts w:ascii="Arial" w:hAnsi="Arial" w:cs="Arial"/>
          <w:sz w:val="24"/>
          <w:szCs w:val="24"/>
        </w:rPr>
        <w:t>this piece</w:t>
      </w:r>
      <w:r w:rsidRPr="00D33836">
        <w:rPr>
          <w:rStyle w:val="s2"/>
          <w:rFonts w:ascii="Arial" w:hAnsi="Arial" w:cs="Arial"/>
          <w:sz w:val="24"/>
          <w:szCs w:val="24"/>
        </w:rPr>
        <w:t xml:space="preserve"> of work sought to make a contribution and to add their voice to a growing scholarship interest which has been on the move for the last ten years on the subject of youth participation in civic engagement and community change.</w:t>
      </w:r>
      <w:r w:rsidR="00510EC2" w:rsidRPr="00D33836">
        <w:rPr>
          <w:rFonts w:ascii="Arial" w:hAnsi="Arial" w:cs="Arial"/>
          <w:sz w:val="24"/>
          <w:szCs w:val="24"/>
        </w:rPr>
        <w:t xml:space="preserve"> </w:t>
      </w:r>
      <w:r w:rsidRPr="00D33836">
        <w:rPr>
          <w:rStyle w:val="s2"/>
          <w:rFonts w:ascii="Arial" w:hAnsi="Arial" w:cs="Arial"/>
          <w:sz w:val="24"/>
          <w:szCs w:val="24"/>
        </w:rPr>
        <w:t>The article celebrate</w:t>
      </w:r>
      <w:r w:rsidR="00A01381" w:rsidRPr="00D33836">
        <w:rPr>
          <w:rStyle w:val="s2"/>
          <w:rFonts w:ascii="Arial" w:hAnsi="Arial" w:cs="Arial"/>
          <w:sz w:val="24"/>
          <w:szCs w:val="24"/>
        </w:rPr>
        <w:t>d</w:t>
      </w:r>
      <w:r w:rsidRPr="00D33836">
        <w:rPr>
          <w:rStyle w:val="s2"/>
          <w:rFonts w:ascii="Arial" w:hAnsi="Arial" w:cs="Arial"/>
          <w:sz w:val="24"/>
          <w:szCs w:val="24"/>
        </w:rPr>
        <w:t xml:space="preserve"> the efforts of other scholarship</w:t>
      </w:r>
      <w:r w:rsidR="00A01381" w:rsidRPr="00D33836">
        <w:rPr>
          <w:rStyle w:val="s2"/>
          <w:rFonts w:ascii="Arial" w:hAnsi="Arial" w:cs="Arial"/>
          <w:sz w:val="24"/>
          <w:szCs w:val="24"/>
        </w:rPr>
        <w:t>,</w:t>
      </w:r>
      <w:r w:rsidR="002377D3" w:rsidRPr="00D33836">
        <w:rPr>
          <w:rStyle w:val="s2"/>
          <w:rFonts w:ascii="Arial" w:hAnsi="Arial" w:cs="Arial"/>
          <w:sz w:val="24"/>
          <w:szCs w:val="24"/>
        </w:rPr>
        <w:t xml:space="preserve"> </w:t>
      </w:r>
      <w:r w:rsidR="00510EC2" w:rsidRPr="00D33836">
        <w:rPr>
          <w:rStyle w:val="s2"/>
          <w:rFonts w:ascii="Arial" w:hAnsi="Arial" w:cs="Arial"/>
          <w:sz w:val="24"/>
          <w:szCs w:val="24"/>
        </w:rPr>
        <w:t>notwithstanding it</w:t>
      </w:r>
      <w:r w:rsidRPr="00D33836">
        <w:rPr>
          <w:rStyle w:val="s2"/>
          <w:rFonts w:ascii="Arial" w:hAnsi="Arial" w:cs="Arial"/>
          <w:sz w:val="24"/>
          <w:szCs w:val="24"/>
        </w:rPr>
        <w:t xml:space="preserve"> pointed out the need for more careful thought on some practicalities necessary to make the subject matter a reality when it stated</w:t>
      </w:r>
      <w:r w:rsidR="00510EC2" w:rsidRPr="00D33836">
        <w:rPr>
          <w:rStyle w:val="s2"/>
          <w:rFonts w:ascii="Arial" w:hAnsi="Arial" w:cs="Arial"/>
          <w:sz w:val="24"/>
          <w:szCs w:val="24"/>
        </w:rPr>
        <w:t>,</w:t>
      </w:r>
      <w:r w:rsidRPr="00D33836">
        <w:rPr>
          <w:rStyle w:val="s2"/>
          <w:rFonts w:ascii="Arial" w:hAnsi="Arial" w:cs="Arial"/>
          <w:sz w:val="24"/>
          <w:szCs w:val="24"/>
        </w:rPr>
        <w:t xml:space="preserve"> “However, to date the bulk of these scholarships has focused </w:t>
      </w:r>
      <w:r w:rsidR="00FC3B04" w:rsidRPr="00D33836">
        <w:rPr>
          <w:rStyle w:val="s2"/>
          <w:rFonts w:ascii="Arial" w:hAnsi="Arial" w:cs="Arial"/>
          <w:sz w:val="24"/>
          <w:szCs w:val="24"/>
        </w:rPr>
        <w:t xml:space="preserve">its </w:t>
      </w:r>
      <w:r w:rsidRPr="00D33836">
        <w:rPr>
          <w:rStyle w:val="s2"/>
          <w:rFonts w:ascii="Arial" w:hAnsi="Arial" w:cs="Arial"/>
          <w:sz w:val="24"/>
          <w:szCs w:val="24"/>
        </w:rPr>
        <w:t>attention on the specific activities of the work, the impact on the youth, or on conceptually understanding youth participation as a form of practice.</w:t>
      </w:r>
      <w:r w:rsidR="0093361F" w:rsidRPr="00D33836">
        <w:rPr>
          <w:rStyle w:val="s2"/>
          <w:rFonts w:ascii="Arial" w:hAnsi="Arial" w:cs="Arial"/>
          <w:sz w:val="24"/>
          <w:szCs w:val="24"/>
        </w:rPr>
        <w:t xml:space="preserve"> </w:t>
      </w:r>
      <w:r w:rsidRPr="00D33836">
        <w:rPr>
          <w:rStyle w:val="s2"/>
          <w:rFonts w:ascii="Arial" w:hAnsi="Arial" w:cs="Arial"/>
          <w:sz w:val="24"/>
          <w:szCs w:val="24"/>
        </w:rPr>
        <w:t>As the field develops</w:t>
      </w:r>
      <w:r w:rsidR="009D3595" w:rsidRPr="00D33836">
        <w:rPr>
          <w:rStyle w:val="s2"/>
          <w:rFonts w:ascii="Arial" w:hAnsi="Arial" w:cs="Arial"/>
          <w:sz w:val="24"/>
          <w:szCs w:val="24"/>
        </w:rPr>
        <w:t xml:space="preserve">, </w:t>
      </w:r>
      <w:r w:rsidRPr="00D33836">
        <w:rPr>
          <w:rStyle w:val="s2"/>
          <w:rFonts w:ascii="Arial" w:hAnsi="Arial" w:cs="Arial"/>
          <w:sz w:val="24"/>
          <w:szCs w:val="24"/>
        </w:rPr>
        <w:t>it will be essential to turn attention to the process of youth participation, moving beyond “what it is” to what is needed to support, sustain, and facilitate these efforts</w:t>
      </w:r>
      <w:r w:rsidR="00602218" w:rsidRPr="00D33836">
        <w:rPr>
          <w:rStyle w:val="s2"/>
          <w:rFonts w:ascii="Arial" w:hAnsi="Arial" w:cs="Arial"/>
          <w:sz w:val="24"/>
          <w:szCs w:val="24"/>
        </w:rPr>
        <w:t>”</w:t>
      </w:r>
      <w:r w:rsidR="00C86C9E" w:rsidRPr="00D33836">
        <w:rPr>
          <w:rStyle w:val="s2"/>
          <w:rFonts w:ascii="Arial" w:hAnsi="Arial" w:cs="Arial"/>
          <w:b/>
          <w:bCs/>
          <w:sz w:val="24"/>
          <w:szCs w:val="24"/>
        </w:rPr>
        <w:t xml:space="preserve"> </w:t>
      </w:r>
      <w:r w:rsidR="00C86C9E" w:rsidRPr="00D33836">
        <w:rPr>
          <w:rFonts w:ascii="Arial" w:hAnsi="Arial" w:cs="Arial"/>
          <w:sz w:val="24"/>
          <w:szCs w:val="24"/>
        </w:rPr>
        <w:t>(</w:t>
      </w:r>
      <w:proofErr w:type="spellStart"/>
      <w:r w:rsidR="00C86C9E" w:rsidRPr="00D33836">
        <w:rPr>
          <w:rFonts w:ascii="Arial" w:hAnsi="Arial" w:cs="Arial"/>
          <w:sz w:val="24"/>
          <w:szCs w:val="24"/>
        </w:rPr>
        <w:t>Richards-Schustera</w:t>
      </w:r>
      <w:proofErr w:type="spellEnd"/>
      <w:r w:rsidR="00C86C9E" w:rsidRPr="00D33836">
        <w:rPr>
          <w:rFonts w:ascii="Arial" w:hAnsi="Arial" w:cs="Arial"/>
          <w:sz w:val="24"/>
          <w:szCs w:val="24"/>
        </w:rPr>
        <w:t xml:space="preserve"> &amp; Timmermans, 2017).</w:t>
      </w:r>
    </w:p>
    <w:p w14:paraId="2292E134" w14:textId="74B464DA" w:rsidR="000C4937" w:rsidRPr="00D33836" w:rsidRDefault="000C4937" w:rsidP="00B9429E">
      <w:pPr>
        <w:pStyle w:val="p2"/>
        <w:spacing w:line="480" w:lineRule="auto"/>
        <w:jc w:val="both"/>
        <w:rPr>
          <w:rFonts w:ascii="Arial" w:hAnsi="Arial" w:cs="Arial"/>
          <w:b/>
          <w:bCs/>
          <w:sz w:val="24"/>
          <w:szCs w:val="24"/>
        </w:rPr>
      </w:pPr>
    </w:p>
    <w:p w14:paraId="77D64877" w14:textId="77777777" w:rsidR="000C4937" w:rsidRPr="00D33836" w:rsidRDefault="000C4937" w:rsidP="00B9429E">
      <w:pPr>
        <w:pStyle w:val="p3"/>
        <w:spacing w:line="480" w:lineRule="auto"/>
        <w:jc w:val="both"/>
        <w:rPr>
          <w:rFonts w:ascii="Arial" w:hAnsi="Arial" w:cs="Arial"/>
          <w:sz w:val="24"/>
          <w:szCs w:val="24"/>
        </w:rPr>
      </w:pPr>
    </w:p>
    <w:p w14:paraId="72A70436" w14:textId="638D095E" w:rsidR="000C4937" w:rsidRPr="00510EC2" w:rsidRDefault="000C4937" w:rsidP="003B07E4">
      <w:pPr>
        <w:pStyle w:val="p2"/>
        <w:spacing w:line="480" w:lineRule="auto"/>
        <w:jc w:val="both"/>
        <w:rPr>
          <w:rFonts w:ascii="Arial" w:hAnsi="Arial" w:cs="Arial"/>
          <w:b/>
          <w:bCs/>
          <w:sz w:val="24"/>
          <w:szCs w:val="24"/>
        </w:rPr>
      </w:pPr>
      <w:r w:rsidRPr="00904D91">
        <w:rPr>
          <w:rStyle w:val="s2"/>
          <w:rFonts w:ascii="Arial" w:hAnsi="Arial" w:cs="Arial"/>
          <w:sz w:val="24"/>
          <w:szCs w:val="24"/>
        </w:rPr>
        <w:t>The article</w:t>
      </w:r>
      <w:r w:rsidR="00A025D9">
        <w:rPr>
          <w:rStyle w:val="s2"/>
          <w:rFonts w:ascii="Arial" w:hAnsi="Arial" w:cs="Arial"/>
          <w:sz w:val="24"/>
          <w:szCs w:val="24"/>
        </w:rPr>
        <w:t xml:space="preserve"> also</w:t>
      </w:r>
      <w:r w:rsidR="00DA751E">
        <w:rPr>
          <w:rStyle w:val="apple-converted-space"/>
          <w:rFonts w:ascii="Arial" w:hAnsi="Arial" w:cs="Arial"/>
          <w:sz w:val="24"/>
          <w:szCs w:val="24"/>
        </w:rPr>
        <w:t xml:space="preserve"> </w:t>
      </w:r>
      <w:r w:rsidRPr="00904D91">
        <w:rPr>
          <w:rStyle w:val="s2"/>
          <w:rFonts w:ascii="Arial" w:hAnsi="Arial" w:cs="Arial"/>
          <w:sz w:val="24"/>
          <w:szCs w:val="24"/>
        </w:rPr>
        <w:t>sought to move from the “what” to do, to the “</w:t>
      </w:r>
      <w:r w:rsidR="00510EC2" w:rsidRPr="00904D91">
        <w:rPr>
          <w:rStyle w:val="s2"/>
          <w:rFonts w:ascii="Arial" w:hAnsi="Arial" w:cs="Arial"/>
          <w:sz w:val="24"/>
          <w:szCs w:val="24"/>
        </w:rPr>
        <w:t>how</w:t>
      </w:r>
      <w:r w:rsidR="00510EC2">
        <w:rPr>
          <w:rStyle w:val="s2"/>
          <w:rFonts w:ascii="Arial" w:hAnsi="Arial" w:cs="Arial"/>
          <w:sz w:val="24"/>
          <w:szCs w:val="24"/>
        </w:rPr>
        <w:t>”</w:t>
      </w:r>
      <w:r w:rsidR="00510EC2" w:rsidRPr="00904D91">
        <w:rPr>
          <w:rStyle w:val="s2"/>
          <w:rFonts w:ascii="Arial" w:hAnsi="Arial" w:cs="Arial"/>
          <w:sz w:val="24"/>
          <w:szCs w:val="24"/>
        </w:rPr>
        <w:t xml:space="preserve"> to</w:t>
      </w:r>
      <w:r w:rsidRPr="00904D91">
        <w:rPr>
          <w:rStyle w:val="s2"/>
          <w:rFonts w:ascii="Arial" w:hAnsi="Arial" w:cs="Arial"/>
          <w:sz w:val="24"/>
          <w:szCs w:val="24"/>
        </w:rPr>
        <w:t xml:space="preserve"> do</w:t>
      </w:r>
      <w:r w:rsidR="009C1A8F" w:rsidRPr="00904D91">
        <w:rPr>
          <w:rStyle w:val="s2"/>
          <w:rFonts w:ascii="Arial" w:hAnsi="Arial" w:cs="Arial"/>
          <w:sz w:val="24"/>
          <w:szCs w:val="24"/>
        </w:rPr>
        <w:t xml:space="preserve"> it</w:t>
      </w:r>
      <w:r w:rsidR="009A3E6C">
        <w:rPr>
          <w:rStyle w:val="s2"/>
          <w:rFonts w:ascii="Arial" w:hAnsi="Arial" w:cs="Arial"/>
          <w:sz w:val="24"/>
          <w:szCs w:val="24"/>
        </w:rPr>
        <w:t>,</w:t>
      </w:r>
      <w:r w:rsidR="00B9429E" w:rsidRPr="00B9429E">
        <w:rPr>
          <w:rFonts w:ascii="Arial" w:hAnsi="Arial" w:cs="Arial"/>
          <w:sz w:val="24"/>
          <w:szCs w:val="24"/>
        </w:rPr>
        <w:t xml:space="preserve"> </w:t>
      </w:r>
      <w:r w:rsidR="00B9429E" w:rsidRPr="00D33836">
        <w:rPr>
          <w:rFonts w:ascii="Arial" w:hAnsi="Arial" w:cs="Arial"/>
          <w:sz w:val="24"/>
          <w:szCs w:val="24"/>
        </w:rPr>
        <w:t>(</w:t>
      </w:r>
      <w:proofErr w:type="spellStart"/>
      <w:r w:rsidR="00B9429E" w:rsidRPr="00D33836">
        <w:rPr>
          <w:rFonts w:ascii="Arial" w:hAnsi="Arial" w:cs="Arial"/>
          <w:sz w:val="24"/>
          <w:szCs w:val="24"/>
        </w:rPr>
        <w:t>Richards-Schustera</w:t>
      </w:r>
      <w:proofErr w:type="spellEnd"/>
      <w:r w:rsidR="00B9429E" w:rsidRPr="00D33836">
        <w:rPr>
          <w:rFonts w:ascii="Arial" w:hAnsi="Arial" w:cs="Arial"/>
          <w:sz w:val="24"/>
          <w:szCs w:val="24"/>
        </w:rPr>
        <w:t xml:space="preserve"> &amp; Timmermans, 2017)</w:t>
      </w:r>
      <w:r w:rsidR="009A3E6C">
        <w:rPr>
          <w:rFonts w:ascii="Arial" w:hAnsi="Arial" w:cs="Arial"/>
          <w:sz w:val="24"/>
          <w:szCs w:val="24"/>
        </w:rPr>
        <w:t>.</w:t>
      </w:r>
      <w:r w:rsidRPr="00904D91">
        <w:rPr>
          <w:rStyle w:val="s2"/>
          <w:rFonts w:ascii="Arial" w:hAnsi="Arial" w:cs="Arial"/>
          <w:sz w:val="24"/>
          <w:szCs w:val="24"/>
        </w:rPr>
        <w:t xml:space="preserve"> The article continued to assert that even when a “how” had been settled on which in this cas</w:t>
      </w:r>
      <w:r w:rsidR="00080608">
        <w:rPr>
          <w:rStyle w:val="s2"/>
          <w:rFonts w:ascii="Arial" w:hAnsi="Arial" w:cs="Arial"/>
          <w:sz w:val="24"/>
          <w:szCs w:val="24"/>
        </w:rPr>
        <w:t>e</w:t>
      </w:r>
      <w:r w:rsidR="00510EC2">
        <w:rPr>
          <w:rStyle w:val="s2"/>
          <w:rFonts w:ascii="Arial" w:hAnsi="Arial" w:cs="Arial"/>
          <w:sz w:val="24"/>
          <w:szCs w:val="24"/>
        </w:rPr>
        <w:t xml:space="preserve"> there was a “how”</w:t>
      </w:r>
      <w:r w:rsidR="001F47A2">
        <w:rPr>
          <w:rStyle w:val="s2"/>
          <w:rFonts w:ascii="Arial" w:hAnsi="Arial" w:cs="Arial"/>
          <w:sz w:val="24"/>
          <w:szCs w:val="24"/>
        </w:rPr>
        <w:t xml:space="preserve">, it is about </w:t>
      </w:r>
      <w:r w:rsidR="00B5159D">
        <w:rPr>
          <w:rStyle w:val="s2"/>
          <w:rFonts w:ascii="Arial" w:hAnsi="Arial" w:cs="Arial"/>
          <w:sz w:val="24"/>
          <w:szCs w:val="24"/>
        </w:rPr>
        <w:t xml:space="preserve">the </w:t>
      </w:r>
      <w:r w:rsidRPr="00904D91">
        <w:rPr>
          <w:rStyle w:val="s2"/>
          <w:rFonts w:ascii="Arial" w:hAnsi="Arial" w:cs="Arial"/>
          <w:sz w:val="24"/>
          <w:szCs w:val="24"/>
        </w:rPr>
        <w:t>concept of</w:t>
      </w:r>
      <w:r w:rsidR="00B5159D">
        <w:rPr>
          <w:rStyle w:val="s2"/>
          <w:rFonts w:ascii="Arial" w:hAnsi="Arial" w:cs="Arial"/>
          <w:sz w:val="24"/>
          <w:szCs w:val="24"/>
        </w:rPr>
        <w:t xml:space="preserve"> the role</w:t>
      </w:r>
      <w:r w:rsidR="00121652">
        <w:rPr>
          <w:rStyle w:val="s2"/>
          <w:rFonts w:ascii="Arial" w:hAnsi="Arial" w:cs="Arial"/>
          <w:sz w:val="24"/>
          <w:szCs w:val="24"/>
        </w:rPr>
        <w:t xml:space="preserve"> </w:t>
      </w:r>
      <w:r w:rsidRPr="00904D91">
        <w:rPr>
          <w:rStyle w:val="s2"/>
          <w:rFonts w:ascii="Arial" w:hAnsi="Arial" w:cs="Arial"/>
          <w:sz w:val="24"/>
          <w:szCs w:val="24"/>
        </w:rPr>
        <w:t xml:space="preserve">adult allies can play </w:t>
      </w:r>
      <w:r w:rsidR="00121652">
        <w:rPr>
          <w:rStyle w:val="s2"/>
          <w:rFonts w:ascii="Arial" w:hAnsi="Arial" w:cs="Arial"/>
          <w:sz w:val="24"/>
          <w:szCs w:val="24"/>
        </w:rPr>
        <w:t xml:space="preserve">in the </w:t>
      </w:r>
      <w:r w:rsidRPr="00904D91">
        <w:rPr>
          <w:rStyle w:val="s2"/>
          <w:rFonts w:ascii="Arial" w:hAnsi="Arial" w:cs="Arial"/>
          <w:sz w:val="24"/>
          <w:szCs w:val="24"/>
        </w:rPr>
        <w:t>developing of youth participation efforts</w:t>
      </w:r>
      <w:r w:rsidR="00E97A6E">
        <w:rPr>
          <w:rStyle w:val="s2"/>
          <w:rFonts w:ascii="Arial" w:hAnsi="Arial" w:cs="Arial"/>
          <w:sz w:val="24"/>
          <w:szCs w:val="24"/>
        </w:rPr>
        <w:t>.</w:t>
      </w:r>
      <w:r w:rsidR="00510EC2">
        <w:rPr>
          <w:rStyle w:val="s2"/>
          <w:rFonts w:ascii="Arial" w:hAnsi="Arial" w:cs="Arial"/>
          <w:sz w:val="24"/>
          <w:szCs w:val="24"/>
        </w:rPr>
        <w:t xml:space="preserve"> </w:t>
      </w:r>
      <w:r w:rsidR="00ED0047">
        <w:rPr>
          <w:rStyle w:val="s2"/>
          <w:rFonts w:ascii="Arial" w:hAnsi="Arial" w:cs="Arial"/>
          <w:sz w:val="24"/>
          <w:szCs w:val="24"/>
        </w:rPr>
        <w:t>The paper</w:t>
      </w:r>
      <w:r w:rsidRPr="00904D91">
        <w:rPr>
          <w:rStyle w:val="s2"/>
          <w:rFonts w:ascii="Arial" w:hAnsi="Arial" w:cs="Arial"/>
          <w:sz w:val="24"/>
          <w:szCs w:val="24"/>
        </w:rPr>
        <w:t xml:space="preserve"> points out that even at that, there is still a deficiency in achieving the goal.</w:t>
      </w:r>
      <w:r w:rsidR="001C6CDA">
        <w:rPr>
          <w:rStyle w:val="s2"/>
          <w:rFonts w:ascii="Arial" w:hAnsi="Arial" w:cs="Arial"/>
          <w:sz w:val="24"/>
          <w:szCs w:val="24"/>
        </w:rPr>
        <w:t xml:space="preserve"> </w:t>
      </w:r>
      <w:r w:rsidR="005D71FD">
        <w:rPr>
          <w:rStyle w:val="s2"/>
          <w:rFonts w:ascii="Arial" w:hAnsi="Arial" w:cs="Arial"/>
          <w:sz w:val="24"/>
          <w:szCs w:val="24"/>
        </w:rPr>
        <w:t>The reason</w:t>
      </w:r>
      <w:r w:rsidRPr="00904D91">
        <w:rPr>
          <w:rStyle w:val="s2"/>
          <w:rFonts w:ascii="Arial" w:hAnsi="Arial" w:cs="Arial"/>
          <w:sz w:val="24"/>
          <w:szCs w:val="24"/>
        </w:rPr>
        <w:t xml:space="preserve"> </w:t>
      </w:r>
      <w:r w:rsidR="002E16F4">
        <w:rPr>
          <w:rStyle w:val="s2"/>
          <w:rFonts w:ascii="Arial" w:hAnsi="Arial" w:cs="Arial"/>
          <w:sz w:val="24"/>
          <w:szCs w:val="24"/>
        </w:rPr>
        <w:t>was</w:t>
      </w:r>
      <w:r w:rsidRPr="00904D91">
        <w:rPr>
          <w:rStyle w:val="s2"/>
          <w:rFonts w:ascii="Arial" w:hAnsi="Arial" w:cs="Arial"/>
          <w:sz w:val="24"/>
          <w:szCs w:val="24"/>
        </w:rPr>
        <w:t xml:space="preserve"> attributed to the fact </w:t>
      </w:r>
      <w:r w:rsidR="009A0ADD" w:rsidRPr="00904D91">
        <w:rPr>
          <w:rStyle w:val="s2"/>
          <w:rFonts w:ascii="Arial" w:hAnsi="Arial" w:cs="Arial"/>
          <w:sz w:val="24"/>
          <w:szCs w:val="24"/>
        </w:rPr>
        <w:t xml:space="preserve">that </w:t>
      </w:r>
      <w:r w:rsidRPr="00904D91">
        <w:rPr>
          <w:rStyle w:val="s2"/>
          <w:rFonts w:ascii="Arial" w:hAnsi="Arial" w:cs="Arial"/>
          <w:sz w:val="24"/>
          <w:szCs w:val="24"/>
        </w:rPr>
        <w:t>the bulk of attention for a great outcome is</w:t>
      </w:r>
      <w:r w:rsidR="00DF03DC" w:rsidRPr="00904D91">
        <w:rPr>
          <w:rStyle w:val="s2"/>
          <w:rFonts w:ascii="Arial" w:hAnsi="Arial" w:cs="Arial"/>
          <w:sz w:val="24"/>
          <w:szCs w:val="24"/>
        </w:rPr>
        <w:t xml:space="preserve"> mostly</w:t>
      </w:r>
      <w:r w:rsidR="00CA3C7A">
        <w:rPr>
          <w:rStyle w:val="s2"/>
          <w:rFonts w:ascii="Arial" w:hAnsi="Arial" w:cs="Arial"/>
          <w:sz w:val="24"/>
          <w:szCs w:val="24"/>
        </w:rPr>
        <w:t xml:space="preserve"> </w:t>
      </w:r>
      <w:r w:rsidRPr="00904D91">
        <w:rPr>
          <w:rStyle w:val="s2"/>
          <w:rFonts w:ascii="Arial" w:hAnsi="Arial" w:cs="Arial"/>
          <w:sz w:val="24"/>
          <w:szCs w:val="24"/>
        </w:rPr>
        <w:t>focused on what is not the core</w:t>
      </w:r>
      <w:r w:rsidR="00464F76" w:rsidRPr="00904D91">
        <w:rPr>
          <w:rStyle w:val="s2"/>
          <w:rFonts w:ascii="Arial" w:hAnsi="Arial" w:cs="Arial"/>
          <w:sz w:val="24"/>
          <w:szCs w:val="24"/>
        </w:rPr>
        <w:t xml:space="preserve"> to </w:t>
      </w:r>
      <w:r w:rsidR="00510EC2" w:rsidRPr="00904D91">
        <w:rPr>
          <w:rStyle w:val="s2"/>
          <w:rFonts w:ascii="Arial" w:hAnsi="Arial" w:cs="Arial"/>
          <w:sz w:val="24"/>
          <w:szCs w:val="24"/>
        </w:rPr>
        <w:t>developing the skills</w:t>
      </w:r>
      <w:r w:rsidRPr="00904D91">
        <w:rPr>
          <w:rStyle w:val="s2"/>
          <w:rFonts w:ascii="Arial" w:hAnsi="Arial" w:cs="Arial"/>
          <w:sz w:val="24"/>
          <w:szCs w:val="24"/>
        </w:rPr>
        <w:t xml:space="preserve"> and quality of adult as allies</w:t>
      </w:r>
      <w:r w:rsidR="009A3E6C">
        <w:rPr>
          <w:rStyle w:val="s2"/>
          <w:rFonts w:ascii="Arial" w:hAnsi="Arial" w:cs="Arial"/>
          <w:sz w:val="24"/>
          <w:szCs w:val="24"/>
        </w:rPr>
        <w:t>,</w:t>
      </w:r>
      <w:r w:rsidR="009A3E6C">
        <w:rPr>
          <w:rStyle w:val="s2"/>
          <w:rFonts w:ascii="Arial" w:hAnsi="Arial" w:cs="Arial"/>
          <w:b/>
          <w:bCs/>
          <w:sz w:val="24"/>
          <w:szCs w:val="24"/>
        </w:rPr>
        <w:t xml:space="preserve"> </w:t>
      </w:r>
      <w:r w:rsidR="009A3E6C" w:rsidRPr="00D33836">
        <w:rPr>
          <w:rFonts w:ascii="Arial" w:hAnsi="Arial" w:cs="Arial"/>
          <w:sz w:val="24"/>
          <w:szCs w:val="24"/>
        </w:rPr>
        <w:t>(</w:t>
      </w:r>
      <w:proofErr w:type="spellStart"/>
      <w:r w:rsidR="009A3E6C" w:rsidRPr="00D33836">
        <w:rPr>
          <w:rFonts w:ascii="Arial" w:hAnsi="Arial" w:cs="Arial"/>
          <w:sz w:val="24"/>
          <w:szCs w:val="24"/>
        </w:rPr>
        <w:t>Richards-Schustera</w:t>
      </w:r>
      <w:proofErr w:type="spellEnd"/>
      <w:r w:rsidR="009A3E6C" w:rsidRPr="00D33836">
        <w:rPr>
          <w:rFonts w:ascii="Arial" w:hAnsi="Arial" w:cs="Arial"/>
          <w:sz w:val="24"/>
          <w:szCs w:val="24"/>
        </w:rPr>
        <w:t xml:space="preserve"> &amp; Timmermans, 2017)</w:t>
      </w:r>
      <w:r w:rsidR="009A3E6C">
        <w:rPr>
          <w:rFonts w:ascii="Arial" w:hAnsi="Arial" w:cs="Arial"/>
          <w:sz w:val="24"/>
          <w:szCs w:val="24"/>
        </w:rPr>
        <w:t>.</w:t>
      </w:r>
    </w:p>
    <w:p w14:paraId="0C598155" w14:textId="77777777" w:rsidR="000C4937" w:rsidRPr="00904D91" w:rsidRDefault="000C4937" w:rsidP="003B07E4">
      <w:pPr>
        <w:pStyle w:val="p3"/>
        <w:spacing w:line="480" w:lineRule="auto"/>
        <w:jc w:val="both"/>
        <w:rPr>
          <w:rFonts w:ascii="Arial" w:hAnsi="Arial" w:cs="Arial"/>
          <w:sz w:val="24"/>
          <w:szCs w:val="24"/>
        </w:rPr>
      </w:pPr>
    </w:p>
    <w:p w14:paraId="60C35B24" w14:textId="2C17B5E5" w:rsidR="000C4937" w:rsidRPr="00904D91" w:rsidRDefault="000C4937" w:rsidP="003B07E4">
      <w:pPr>
        <w:pStyle w:val="p2"/>
        <w:spacing w:line="480" w:lineRule="auto"/>
        <w:jc w:val="both"/>
        <w:rPr>
          <w:rFonts w:ascii="Arial" w:hAnsi="Arial" w:cs="Arial"/>
          <w:sz w:val="24"/>
          <w:szCs w:val="24"/>
        </w:rPr>
      </w:pPr>
      <w:r w:rsidRPr="00904D91">
        <w:rPr>
          <w:rStyle w:val="s2"/>
          <w:rFonts w:ascii="Arial" w:hAnsi="Arial" w:cs="Arial"/>
          <w:sz w:val="24"/>
          <w:szCs w:val="24"/>
        </w:rPr>
        <w:t xml:space="preserve">The </w:t>
      </w:r>
      <w:r w:rsidR="009231F0">
        <w:rPr>
          <w:rStyle w:val="s2"/>
          <w:rFonts w:ascii="Arial" w:hAnsi="Arial" w:cs="Arial"/>
          <w:sz w:val="24"/>
          <w:szCs w:val="24"/>
        </w:rPr>
        <w:t>p</w:t>
      </w:r>
      <w:r w:rsidR="003E4AF7">
        <w:rPr>
          <w:rStyle w:val="s2"/>
          <w:rFonts w:ascii="Arial" w:hAnsi="Arial" w:cs="Arial"/>
          <w:sz w:val="24"/>
          <w:szCs w:val="24"/>
        </w:rPr>
        <w:t>aper</w:t>
      </w:r>
      <w:r w:rsidR="009231F0">
        <w:rPr>
          <w:rStyle w:val="s2"/>
          <w:rFonts w:ascii="Arial" w:hAnsi="Arial" w:cs="Arial"/>
          <w:sz w:val="24"/>
          <w:szCs w:val="24"/>
        </w:rPr>
        <w:t xml:space="preserve"> </w:t>
      </w:r>
      <w:r w:rsidRPr="00904D91">
        <w:rPr>
          <w:rStyle w:val="s2"/>
          <w:rFonts w:ascii="Arial" w:hAnsi="Arial" w:cs="Arial"/>
          <w:sz w:val="24"/>
          <w:szCs w:val="24"/>
        </w:rPr>
        <w:t>claims its aim is to fill this need deemed to be a deficiency in most literature by contributing to knowled</w:t>
      </w:r>
      <w:r w:rsidR="003C265D">
        <w:rPr>
          <w:rStyle w:val="s2"/>
          <w:rFonts w:ascii="Arial" w:hAnsi="Arial" w:cs="Arial"/>
          <w:sz w:val="24"/>
          <w:szCs w:val="24"/>
        </w:rPr>
        <w:t xml:space="preserve">ge </w:t>
      </w:r>
      <w:r w:rsidRPr="00904D91">
        <w:rPr>
          <w:rStyle w:val="s2"/>
          <w:rFonts w:ascii="Arial" w:hAnsi="Arial" w:cs="Arial"/>
          <w:sz w:val="24"/>
          <w:szCs w:val="24"/>
        </w:rPr>
        <w:t xml:space="preserve">by examining the roles of adults, through the lens of the adults, within one example of a youth-adult </w:t>
      </w:r>
      <w:r w:rsidR="00510EC2" w:rsidRPr="00904D91">
        <w:rPr>
          <w:rStyle w:val="s2"/>
          <w:rFonts w:ascii="Arial" w:hAnsi="Arial" w:cs="Arial"/>
          <w:sz w:val="24"/>
          <w:szCs w:val="24"/>
        </w:rPr>
        <w:t>partnership</w:t>
      </w:r>
      <w:r w:rsidR="002F020B">
        <w:rPr>
          <w:rStyle w:val="s2"/>
          <w:rFonts w:ascii="Arial" w:hAnsi="Arial" w:cs="Arial"/>
          <w:sz w:val="24"/>
          <w:szCs w:val="24"/>
        </w:rPr>
        <w:t>,</w:t>
      </w:r>
      <w:r w:rsidR="009A3E6C">
        <w:rPr>
          <w:rStyle w:val="apple-converted-space"/>
          <w:rFonts w:ascii="Arial" w:hAnsi="Arial" w:cs="Arial"/>
          <w:sz w:val="24"/>
          <w:szCs w:val="24"/>
        </w:rPr>
        <w:t xml:space="preserve"> </w:t>
      </w:r>
      <w:r w:rsidR="009A3E6C" w:rsidRPr="00D33836">
        <w:rPr>
          <w:rFonts w:ascii="Arial" w:hAnsi="Arial" w:cs="Arial"/>
          <w:sz w:val="24"/>
          <w:szCs w:val="24"/>
        </w:rPr>
        <w:t>(</w:t>
      </w:r>
      <w:proofErr w:type="spellStart"/>
      <w:r w:rsidR="009A3E6C" w:rsidRPr="00D33836">
        <w:rPr>
          <w:rFonts w:ascii="Arial" w:hAnsi="Arial" w:cs="Arial"/>
          <w:sz w:val="24"/>
          <w:szCs w:val="24"/>
        </w:rPr>
        <w:t>Richards-Schustera</w:t>
      </w:r>
      <w:proofErr w:type="spellEnd"/>
      <w:r w:rsidR="009A3E6C" w:rsidRPr="00D33836">
        <w:rPr>
          <w:rFonts w:ascii="Arial" w:hAnsi="Arial" w:cs="Arial"/>
          <w:sz w:val="24"/>
          <w:szCs w:val="24"/>
        </w:rPr>
        <w:t xml:space="preserve"> &amp; Timmermans, 2017)</w:t>
      </w:r>
      <w:r w:rsidR="002F020B">
        <w:rPr>
          <w:rFonts w:ascii="Arial" w:hAnsi="Arial" w:cs="Arial"/>
          <w:sz w:val="24"/>
          <w:szCs w:val="24"/>
        </w:rPr>
        <w:t>.</w:t>
      </w:r>
    </w:p>
    <w:p w14:paraId="418C55EF" w14:textId="77777777" w:rsidR="000C4937" w:rsidRPr="00904D91" w:rsidRDefault="000C4937" w:rsidP="003B07E4">
      <w:pPr>
        <w:pStyle w:val="p3"/>
        <w:spacing w:line="480" w:lineRule="auto"/>
        <w:jc w:val="both"/>
        <w:rPr>
          <w:rFonts w:ascii="Arial" w:hAnsi="Arial" w:cs="Arial"/>
          <w:sz w:val="24"/>
          <w:szCs w:val="24"/>
        </w:rPr>
      </w:pPr>
    </w:p>
    <w:p w14:paraId="3FC99435" w14:textId="0D375633" w:rsidR="0073442C" w:rsidRDefault="000C4937" w:rsidP="003B07E4">
      <w:pPr>
        <w:pStyle w:val="p2"/>
        <w:spacing w:line="480" w:lineRule="auto"/>
        <w:jc w:val="both"/>
        <w:rPr>
          <w:rStyle w:val="s2"/>
          <w:rFonts w:ascii="Arial" w:hAnsi="Arial" w:cs="Arial"/>
          <w:sz w:val="24"/>
          <w:szCs w:val="24"/>
        </w:rPr>
      </w:pPr>
      <w:r w:rsidRPr="00904D91">
        <w:rPr>
          <w:rStyle w:val="s2"/>
          <w:rFonts w:ascii="Arial" w:hAnsi="Arial" w:cs="Arial"/>
          <w:sz w:val="24"/>
          <w:szCs w:val="24"/>
        </w:rPr>
        <w:t xml:space="preserve">The contribution to knowledge as sated above was rooted in the </w:t>
      </w:r>
      <w:r w:rsidR="00510EC2" w:rsidRPr="00904D91">
        <w:rPr>
          <w:rStyle w:val="s2"/>
          <w:rFonts w:ascii="Arial" w:hAnsi="Arial" w:cs="Arial"/>
          <w:sz w:val="24"/>
          <w:szCs w:val="24"/>
        </w:rPr>
        <w:t>author’s</w:t>
      </w:r>
      <w:r w:rsidRPr="00904D91">
        <w:rPr>
          <w:rStyle w:val="s2"/>
          <w:rFonts w:ascii="Arial" w:hAnsi="Arial" w:cs="Arial"/>
          <w:sz w:val="24"/>
          <w:szCs w:val="24"/>
        </w:rPr>
        <w:t xml:space="preserve"> own experience as adult allies working with a team of young people in a multi-year youth participatory assessment </w:t>
      </w:r>
      <w:r w:rsidR="00510EC2" w:rsidRPr="00904D91">
        <w:rPr>
          <w:rStyle w:val="s2"/>
          <w:rFonts w:ascii="Arial" w:hAnsi="Arial" w:cs="Arial"/>
          <w:sz w:val="24"/>
          <w:szCs w:val="24"/>
        </w:rPr>
        <w:t>project,</w:t>
      </w:r>
      <w:r w:rsidR="002F020B" w:rsidRPr="002F020B">
        <w:rPr>
          <w:rFonts w:ascii="Arial" w:hAnsi="Arial" w:cs="Arial"/>
          <w:sz w:val="24"/>
          <w:szCs w:val="24"/>
        </w:rPr>
        <w:t xml:space="preserve"> </w:t>
      </w:r>
      <w:r w:rsidR="002F020B" w:rsidRPr="00D33836">
        <w:rPr>
          <w:rFonts w:ascii="Arial" w:hAnsi="Arial" w:cs="Arial"/>
          <w:sz w:val="24"/>
          <w:szCs w:val="24"/>
        </w:rPr>
        <w:t>(</w:t>
      </w:r>
      <w:proofErr w:type="spellStart"/>
      <w:r w:rsidR="002F020B" w:rsidRPr="00D33836">
        <w:rPr>
          <w:rFonts w:ascii="Arial" w:hAnsi="Arial" w:cs="Arial"/>
          <w:sz w:val="24"/>
          <w:szCs w:val="24"/>
        </w:rPr>
        <w:t>Richards-Schustera</w:t>
      </w:r>
      <w:proofErr w:type="spellEnd"/>
      <w:r w:rsidR="002F020B" w:rsidRPr="00D33836">
        <w:rPr>
          <w:rFonts w:ascii="Arial" w:hAnsi="Arial" w:cs="Arial"/>
          <w:sz w:val="24"/>
          <w:szCs w:val="24"/>
        </w:rPr>
        <w:t xml:space="preserve"> &amp; Timmermans, 2017)</w:t>
      </w:r>
      <w:r w:rsidR="00C74C8A">
        <w:rPr>
          <w:rFonts w:ascii="Arial" w:hAnsi="Arial" w:cs="Arial"/>
          <w:sz w:val="24"/>
          <w:szCs w:val="24"/>
        </w:rPr>
        <w:t>.</w:t>
      </w:r>
      <w:r w:rsidR="00510EC2" w:rsidRPr="00904D91">
        <w:rPr>
          <w:rStyle w:val="s2"/>
          <w:rFonts w:ascii="Arial" w:hAnsi="Arial" w:cs="Arial"/>
          <w:sz w:val="24"/>
          <w:szCs w:val="24"/>
        </w:rPr>
        <w:t xml:space="preserve"> </w:t>
      </w:r>
      <w:r w:rsidRPr="00904D91">
        <w:rPr>
          <w:rStyle w:val="s2"/>
          <w:rFonts w:ascii="Arial" w:hAnsi="Arial" w:cs="Arial"/>
          <w:sz w:val="24"/>
          <w:szCs w:val="24"/>
        </w:rPr>
        <w:t xml:space="preserve"> </w:t>
      </w:r>
      <w:r w:rsidR="00510EC2" w:rsidRPr="00904D91">
        <w:rPr>
          <w:rStyle w:val="s2"/>
          <w:rFonts w:ascii="Arial" w:hAnsi="Arial" w:cs="Arial"/>
          <w:sz w:val="24"/>
          <w:szCs w:val="24"/>
        </w:rPr>
        <w:t>Furthermore,</w:t>
      </w:r>
      <w:r w:rsidRPr="00904D91">
        <w:rPr>
          <w:rStyle w:val="s2"/>
          <w:rFonts w:ascii="Arial" w:hAnsi="Arial" w:cs="Arial"/>
          <w:sz w:val="24"/>
          <w:szCs w:val="24"/>
        </w:rPr>
        <w:t xml:space="preserve"> their goal is to draw on their own reflections and a summary of their skills and lessons learned to add nuance and context to the youth-adult partnership literature. By providing examples, vignettes, and summaries of skills and practices from their own case study, they hope to help fur</w:t>
      </w:r>
      <w:r w:rsidR="00CB5422">
        <w:rPr>
          <w:rStyle w:val="s2"/>
          <w:rFonts w:ascii="Arial" w:hAnsi="Arial" w:cs="Arial"/>
          <w:sz w:val="24"/>
          <w:szCs w:val="24"/>
        </w:rPr>
        <w:t>ther</w:t>
      </w:r>
      <w:r w:rsidRPr="00904D91">
        <w:rPr>
          <w:rStyle w:val="s2"/>
          <w:rFonts w:ascii="Arial" w:hAnsi="Arial" w:cs="Arial"/>
          <w:sz w:val="24"/>
          <w:szCs w:val="24"/>
        </w:rPr>
        <w:t xml:space="preserve"> </w:t>
      </w:r>
      <w:r w:rsidR="00505687" w:rsidRPr="00904D91">
        <w:rPr>
          <w:rStyle w:val="s2"/>
          <w:rFonts w:ascii="Arial" w:hAnsi="Arial" w:cs="Arial"/>
          <w:sz w:val="24"/>
          <w:szCs w:val="24"/>
        </w:rPr>
        <w:t>conceptualise</w:t>
      </w:r>
      <w:r w:rsidRPr="00904D91">
        <w:rPr>
          <w:rStyle w:val="s2"/>
          <w:rFonts w:ascii="Arial" w:hAnsi="Arial" w:cs="Arial"/>
          <w:sz w:val="24"/>
          <w:szCs w:val="24"/>
        </w:rPr>
        <w:t xml:space="preserve"> the roles of adults and add to understanding the complex interactions between youth and adults that emerge within youth participation efforts. The</w:t>
      </w:r>
      <w:r w:rsidR="00E50626" w:rsidRPr="00904D91">
        <w:rPr>
          <w:rStyle w:val="s2"/>
          <w:rFonts w:ascii="Arial" w:hAnsi="Arial" w:cs="Arial"/>
          <w:sz w:val="24"/>
          <w:szCs w:val="24"/>
        </w:rPr>
        <w:t>y</w:t>
      </w:r>
      <w:r w:rsidRPr="00904D91">
        <w:rPr>
          <w:rStyle w:val="s2"/>
          <w:rFonts w:ascii="Arial" w:hAnsi="Arial" w:cs="Arial"/>
          <w:sz w:val="24"/>
          <w:szCs w:val="24"/>
        </w:rPr>
        <w:t xml:space="preserve"> close</w:t>
      </w:r>
      <w:r w:rsidR="00A70F57" w:rsidRPr="00904D91">
        <w:rPr>
          <w:rStyle w:val="s2"/>
          <w:rFonts w:ascii="Arial" w:hAnsi="Arial" w:cs="Arial"/>
          <w:sz w:val="24"/>
          <w:szCs w:val="24"/>
        </w:rPr>
        <w:t xml:space="preserve"> their</w:t>
      </w:r>
      <w:r w:rsidRPr="00904D91">
        <w:rPr>
          <w:rStyle w:val="s2"/>
          <w:rFonts w:ascii="Arial" w:hAnsi="Arial" w:cs="Arial"/>
          <w:sz w:val="24"/>
          <w:szCs w:val="24"/>
        </w:rPr>
        <w:t xml:space="preserve"> contribution by offering a </w:t>
      </w:r>
      <w:r w:rsidRPr="00904D91">
        <w:rPr>
          <w:rStyle w:val="s2"/>
          <w:rFonts w:ascii="Arial" w:hAnsi="Arial" w:cs="Arial"/>
          <w:sz w:val="24"/>
          <w:szCs w:val="24"/>
        </w:rPr>
        <w:lastRenderedPageBreak/>
        <w:t xml:space="preserve">practical framework for </w:t>
      </w:r>
      <w:r w:rsidR="00A70F57" w:rsidRPr="00904D91">
        <w:rPr>
          <w:rStyle w:val="s2"/>
          <w:rFonts w:ascii="Arial" w:hAnsi="Arial" w:cs="Arial"/>
          <w:sz w:val="24"/>
          <w:szCs w:val="24"/>
        </w:rPr>
        <w:t>conceptualising</w:t>
      </w:r>
      <w:r w:rsidRPr="00904D91">
        <w:rPr>
          <w:rStyle w:val="s2"/>
          <w:rFonts w:ascii="Arial" w:hAnsi="Arial" w:cs="Arial"/>
          <w:sz w:val="24"/>
          <w:szCs w:val="24"/>
        </w:rPr>
        <w:t xml:space="preserve"> the roles of adults for consideration based on their own perspectives and experience</w:t>
      </w:r>
      <w:r w:rsidR="0073442C">
        <w:rPr>
          <w:rStyle w:val="s2"/>
          <w:rFonts w:ascii="Arial" w:hAnsi="Arial" w:cs="Arial"/>
          <w:sz w:val="24"/>
          <w:szCs w:val="24"/>
        </w:rPr>
        <w:t>.</w:t>
      </w:r>
      <w:r w:rsidR="009D34DC" w:rsidRPr="009D34DC">
        <w:rPr>
          <w:rStyle w:val="s2"/>
          <w:rFonts w:ascii="Arial" w:hAnsi="Arial" w:cs="Arial"/>
          <w:sz w:val="24"/>
          <w:szCs w:val="24"/>
        </w:rPr>
        <w:t xml:space="preserve"> </w:t>
      </w:r>
    </w:p>
    <w:p w14:paraId="27DDF86B" w14:textId="77777777" w:rsidR="00510EC2" w:rsidRDefault="00510EC2" w:rsidP="003B07E4">
      <w:pPr>
        <w:pStyle w:val="p2"/>
        <w:spacing w:line="480" w:lineRule="auto"/>
        <w:jc w:val="both"/>
        <w:rPr>
          <w:rStyle w:val="s2"/>
          <w:rFonts w:ascii="Arial" w:hAnsi="Arial" w:cs="Arial"/>
          <w:sz w:val="24"/>
          <w:szCs w:val="24"/>
        </w:rPr>
      </w:pPr>
    </w:p>
    <w:p w14:paraId="6FA6B6EC" w14:textId="77777777" w:rsidR="00510EC2" w:rsidRDefault="00510EC2" w:rsidP="003B07E4">
      <w:pPr>
        <w:pStyle w:val="p2"/>
        <w:spacing w:line="480" w:lineRule="auto"/>
        <w:jc w:val="both"/>
        <w:rPr>
          <w:rStyle w:val="s2"/>
          <w:rFonts w:ascii="Arial" w:hAnsi="Arial" w:cs="Arial"/>
          <w:sz w:val="24"/>
          <w:szCs w:val="24"/>
        </w:rPr>
      </w:pPr>
    </w:p>
    <w:p w14:paraId="2ED3FA64" w14:textId="77777777" w:rsidR="00510EC2" w:rsidRDefault="00510EC2" w:rsidP="003B07E4">
      <w:pPr>
        <w:pStyle w:val="p2"/>
        <w:spacing w:line="480" w:lineRule="auto"/>
        <w:jc w:val="both"/>
        <w:rPr>
          <w:rStyle w:val="s2"/>
          <w:rFonts w:ascii="Arial" w:hAnsi="Arial" w:cs="Arial"/>
          <w:sz w:val="24"/>
          <w:szCs w:val="24"/>
        </w:rPr>
      </w:pPr>
    </w:p>
    <w:p w14:paraId="17537D0A" w14:textId="69C467EE" w:rsidR="00291972" w:rsidRPr="00510EC2" w:rsidRDefault="00B83E58" w:rsidP="003B07E4">
      <w:pPr>
        <w:pStyle w:val="p2"/>
        <w:spacing w:line="480" w:lineRule="auto"/>
        <w:jc w:val="both"/>
        <w:rPr>
          <w:rStyle w:val="s2"/>
          <w:rFonts w:ascii="Arial" w:hAnsi="Arial" w:cs="Arial"/>
          <w:b/>
          <w:bCs/>
          <w:sz w:val="24"/>
          <w:szCs w:val="24"/>
          <w:u w:val="single"/>
        </w:rPr>
      </w:pPr>
      <w:r w:rsidRPr="00510EC2">
        <w:rPr>
          <w:rStyle w:val="s2"/>
          <w:rFonts w:ascii="Arial" w:hAnsi="Arial" w:cs="Arial"/>
          <w:b/>
          <w:bCs/>
          <w:sz w:val="24"/>
          <w:szCs w:val="24"/>
          <w:u w:val="single"/>
        </w:rPr>
        <w:t>The Metropolitan Youth Policy Fellows case study: background and context</w:t>
      </w:r>
    </w:p>
    <w:p w14:paraId="5E0F8126" w14:textId="77777777" w:rsidR="00510EC2" w:rsidRDefault="00510EC2" w:rsidP="003B07E4">
      <w:pPr>
        <w:pStyle w:val="p2"/>
        <w:spacing w:line="480" w:lineRule="auto"/>
        <w:jc w:val="both"/>
        <w:rPr>
          <w:rStyle w:val="s2"/>
          <w:rFonts w:ascii="Arial" w:hAnsi="Arial" w:cs="Arial"/>
          <w:sz w:val="24"/>
          <w:szCs w:val="24"/>
        </w:rPr>
      </w:pPr>
    </w:p>
    <w:p w14:paraId="78F0A28D" w14:textId="70612A28" w:rsidR="00C243DB" w:rsidRDefault="00270A02" w:rsidP="003B07E4">
      <w:pPr>
        <w:pStyle w:val="p2"/>
        <w:spacing w:line="480" w:lineRule="auto"/>
        <w:jc w:val="both"/>
        <w:rPr>
          <w:rStyle w:val="s2"/>
          <w:rFonts w:ascii="Arial" w:hAnsi="Arial" w:cs="Arial"/>
          <w:sz w:val="24"/>
          <w:szCs w:val="24"/>
        </w:rPr>
      </w:pPr>
      <w:r w:rsidRPr="00270A02">
        <w:rPr>
          <w:rStyle w:val="s2"/>
          <w:rFonts w:ascii="Arial" w:hAnsi="Arial" w:cs="Arial"/>
          <w:sz w:val="24"/>
          <w:szCs w:val="24"/>
        </w:rPr>
        <w:t>The work of the Metropolitan Youth Policy Fellows was a part of a large social justice initiative</w:t>
      </w:r>
      <w:r w:rsidR="005033E4">
        <w:rPr>
          <w:rStyle w:val="s2"/>
          <w:rFonts w:ascii="Arial" w:hAnsi="Arial" w:cs="Arial"/>
          <w:sz w:val="24"/>
          <w:szCs w:val="24"/>
        </w:rPr>
        <w:t xml:space="preserve"> </w:t>
      </w:r>
      <w:r w:rsidRPr="00270A02">
        <w:rPr>
          <w:rStyle w:val="s2"/>
          <w:rFonts w:ascii="Arial" w:hAnsi="Arial" w:cs="Arial"/>
          <w:sz w:val="24"/>
          <w:szCs w:val="24"/>
        </w:rPr>
        <w:t>in a major metropolitan region</w:t>
      </w:r>
      <w:r w:rsidR="00C243DB">
        <w:rPr>
          <w:rStyle w:val="s2"/>
          <w:rFonts w:ascii="Arial" w:hAnsi="Arial" w:cs="Arial"/>
          <w:sz w:val="24"/>
          <w:szCs w:val="24"/>
        </w:rPr>
        <w:t xml:space="preserve">. </w:t>
      </w:r>
      <w:r w:rsidR="00C243DB" w:rsidRPr="00C243DB">
        <w:rPr>
          <w:rStyle w:val="s2"/>
          <w:rFonts w:ascii="Arial" w:hAnsi="Arial" w:cs="Arial"/>
          <w:sz w:val="24"/>
          <w:szCs w:val="24"/>
        </w:rPr>
        <w:t xml:space="preserve">The region was </w:t>
      </w:r>
      <w:r w:rsidR="00FE2415">
        <w:rPr>
          <w:rStyle w:val="s2"/>
          <w:rFonts w:ascii="Arial" w:hAnsi="Arial" w:cs="Arial"/>
          <w:sz w:val="24"/>
          <w:szCs w:val="24"/>
        </w:rPr>
        <w:t xml:space="preserve">said to be </w:t>
      </w:r>
      <w:r w:rsidR="00C243DB" w:rsidRPr="00C243DB">
        <w:rPr>
          <w:rStyle w:val="s2"/>
          <w:rFonts w:ascii="Arial" w:hAnsi="Arial" w:cs="Arial"/>
          <w:sz w:val="24"/>
          <w:szCs w:val="24"/>
        </w:rPr>
        <w:t xml:space="preserve">undergoing significant shifts and there was interest in engaging the voice of young people around important issues in the </w:t>
      </w:r>
      <w:r w:rsidR="00510EC2" w:rsidRPr="00C243DB">
        <w:rPr>
          <w:rStyle w:val="s2"/>
          <w:rFonts w:ascii="Arial" w:hAnsi="Arial" w:cs="Arial"/>
          <w:sz w:val="24"/>
          <w:szCs w:val="24"/>
        </w:rPr>
        <w:t>region</w:t>
      </w:r>
      <w:r w:rsidR="00510EC2">
        <w:rPr>
          <w:rStyle w:val="s2"/>
          <w:rFonts w:ascii="Arial" w:hAnsi="Arial" w:cs="Arial"/>
          <w:sz w:val="24"/>
          <w:szCs w:val="24"/>
        </w:rPr>
        <w:t>,</w:t>
      </w:r>
      <w:r w:rsidR="00C74C8A" w:rsidRPr="00D33836">
        <w:rPr>
          <w:rFonts w:ascii="Arial" w:hAnsi="Arial" w:cs="Arial"/>
          <w:sz w:val="24"/>
          <w:szCs w:val="24"/>
        </w:rPr>
        <w:t>(</w:t>
      </w:r>
      <w:proofErr w:type="spellStart"/>
      <w:r w:rsidR="00C74C8A" w:rsidRPr="00D33836">
        <w:rPr>
          <w:rFonts w:ascii="Arial" w:hAnsi="Arial" w:cs="Arial"/>
          <w:sz w:val="24"/>
          <w:szCs w:val="24"/>
        </w:rPr>
        <w:t>Richards-Schustera</w:t>
      </w:r>
      <w:proofErr w:type="spellEnd"/>
      <w:r w:rsidR="00C74C8A" w:rsidRPr="00D33836">
        <w:rPr>
          <w:rFonts w:ascii="Arial" w:hAnsi="Arial" w:cs="Arial"/>
          <w:sz w:val="24"/>
          <w:szCs w:val="24"/>
        </w:rPr>
        <w:t xml:space="preserve"> &amp; Timmermans, 2017)</w:t>
      </w:r>
      <w:r w:rsidR="00C74C8A">
        <w:rPr>
          <w:rFonts w:ascii="Arial" w:hAnsi="Arial" w:cs="Arial"/>
          <w:sz w:val="24"/>
          <w:szCs w:val="24"/>
        </w:rPr>
        <w:t>.</w:t>
      </w:r>
    </w:p>
    <w:p w14:paraId="4298E4B9" w14:textId="77777777" w:rsidR="00A74E82" w:rsidRDefault="00A74E82" w:rsidP="003B07E4">
      <w:pPr>
        <w:pStyle w:val="p2"/>
        <w:spacing w:line="480" w:lineRule="auto"/>
        <w:jc w:val="both"/>
        <w:rPr>
          <w:rStyle w:val="s2"/>
          <w:rFonts w:ascii="Arial" w:hAnsi="Arial" w:cs="Arial"/>
          <w:sz w:val="24"/>
          <w:szCs w:val="24"/>
        </w:rPr>
      </w:pPr>
    </w:p>
    <w:p w14:paraId="7E8B5D74" w14:textId="4D50F536" w:rsidR="004562C3" w:rsidRDefault="005A7F50" w:rsidP="003B07E4">
      <w:pPr>
        <w:pStyle w:val="p2"/>
        <w:spacing w:line="480" w:lineRule="auto"/>
        <w:jc w:val="both"/>
        <w:rPr>
          <w:rStyle w:val="s2"/>
          <w:rFonts w:ascii="Arial" w:hAnsi="Arial" w:cs="Arial"/>
          <w:sz w:val="24"/>
          <w:szCs w:val="24"/>
        </w:rPr>
      </w:pPr>
      <w:r>
        <w:rPr>
          <w:rStyle w:val="s2"/>
          <w:rFonts w:ascii="Arial" w:hAnsi="Arial" w:cs="Arial"/>
          <w:sz w:val="24"/>
          <w:szCs w:val="24"/>
        </w:rPr>
        <w:t>The idea</w:t>
      </w:r>
      <w:r w:rsidR="00510EC2">
        <w:rPr>
          <w:rStyle w:val="s2"/>
          <w:rFonts w:ascii="Arial" w:hAnsi="Arial" w:cs="Arial"/>
          <w:sz w:val="24"/>
          <w:szCs w:val="24"/>
        </w:rPr>
        <w:t xml:space="preserve"> </w:t>
      </w:r>
      <w:r w:rsidR="00BC3CBC">
        <w:rPr>
          <w:rStyle w:val="s2"/>
          <w:rFonts w:ascii="Arial" w:hAnsi="Arial" w:cs="Arial"/>
          <w:sz w:val="24"/>
          <w:szCs w:val="24"/>
        </w:rPr>
        <w:t xml:space="preserve">to </w:t>
      </w:r>
      <w:r w:rsidR="00DD5401" w:rsidRPr="00DD5401">
        <w:rPr>
          <w:rStyle w:val="s2"/>
          <w:rFonts w:ascii="Arial" w:hAnsi="Arial" w:cs="Arial"/>
          <w:sz w:val="24"/>
          <w:szCs w:val="24"/>
        </w:rPr>
        <w:t>recrui</w:t>
      </w:r>
      <w:r>
        <w:rPr>
          <w:rStyle w:val="s2"/>
          <w:rFonts w:ascii="Arial" w:hAnsi="Arial" w:cs="Arial"/>
          <w:sz w:val="24"/>
          <w:szCs w:val="24"/>
        </w:rPr>
        <w:t>t</w:t>
      </w:r>
      <w:r w:rsidR="00101818">
        <w:rPr>
          <w:rStyle w:val="s2"/>
          <w:rFonts w:ascii="Arial" w:hAnsi="Arial" w:cs="Arial"/>
          <w:sz w:val="24"/>
          <w:szCs w:val="24"/>
        </w:rPr>
        <w:t xml:space="preserve"> a group of </w:t>
      </w:r>
      <w:r w:rsidR="003375DD">
        <w:rPr>
          <w:rStyle w:val="s2"/>
          <w:rFonts w:ascii="Arial" w:hAnsi="Arial" w:cs="Arial"/>
          <w:sz w:val="24"/>
          <w:szCs w:val="24"/>
        </w:rPr>
        <w:t xml:space="preserve">youth based on their previous </w:t>
      </w:r>
      <w:r w:rsidR="00DD5401" w:rsidRPr="00DD5401">
        <w:rPr>
          <w:rStyle w:val="s2"/>
          <w:rFonts w:ascii="Arial" w:hAnsi="Arial" w:cs="Arial"/>
          <w:sz w:val="24"/>
          <w:szCs w:val="24"/>
        </w:rPr>
        <w:t>participation in an allied program</w:t>
      </w:r>
      <w:r w:rsidR="003815FB">
        <w:rPr>
          <w:rStyle w:val="s2"/>
          <w:rFonts w:ascii="Arial" w:hAnsi="Arial" w:cs="Arial"/>
          <w:sz w:val="24"/>
          <w:szCs w:val="24"/>
        </w:rPr>
        <w:t xml:space="preserve"> was brilliant </w:t>
      </w:r>
      <w:r w:rsidR="00510EC2">
        <w:rPr>
          <w:rStyle w:val="s2"/>
          <w:rFonts w:ascii="Arial" w:hAnsi="Arial" w:cs="Arial"/>
          <w:sz w:val="24"/>
          <w:szCs w:val="24"/>
        </w:rPr>
        <w:t xml:space="preserve">and should be </w:t>
      </w:r>
      <w:r w:rsidR="003815FB">
        <w:rPr>
          <w:rStyle w:val="s2"/>
          <w:rFonts w:ascii="Arial" w:hAnsi="Arial" w:cs="Arial"/>
          <w:sz w:val="24"/>
          <w:szCs w:val="24"/>
        </w:rPr>
        <w:t>consider</w:t>
      </w:r>
      <w:r w:rsidR="00510EC2">
        <w:rPr>
          <w:rStyle w:val="s2"/>
          <w:rFonts w:ascii="Arial" w:hAnsi="Arial" w:cs="Arial"/>
          <w:sz w:val="24"/>
          <w:szCs w:val="24"/>
        </w:rPr>
        <w:t>ed as</w:t>
      </w:r>
      <w:r w:rsidR="003815FB">
        <w:rPr>
          <w:rStyle w:val="s2"/>
          <w:rFonts w:ascii="Arial" w:hAnsi="Arial" w:cs="Arial"/>
          <w:sz w:val="24"/>
          <w:szCs w:val="24"/>
        </w:rPr>
        <w:t xml:space="preserve"> a </w:t>
      </w:r>
      <w:r w:rsidR="004400AB">
        <w:rPr>
          <w:rStyle w:val="s2"/>
          <w:rFonts w:ascii="Arial" w:hAnsi="Arial" w:cs="Arial"/>
          <w:sz w:val="24"/>
          <w:szCs w:val="24"/>
        </w:rPr>
        <w:t>strength in terms of considering the met</w:t>
      </w:r>
      <w:r w:rsidR="00180819">
        <w:rPr>
          <w:rStyle w:val="s2"/>
          <w:rFonts w:ascii="Arial" w:hAnsi="Arial" w:cs="Arial"/>
          <w:sz w:val="24"/>
          <w:szCs w:val="24"/>
        </w:rPr>
        <w:t>hod of approaching the project.</w:t>
      </w:r>
    </w:p>
    <w:p w14:paraId="503977F6" w14:textId="77777777" w:rsidR="00510EC2" w:rsidRDefault="00510EC2" w:rsidP="003B07E4">
      <w:pPr>
        <w:pStyle w:val="p2"/>
        <w:spacing w:line="480" w:lineRule="auto"/>
        <w:jc w:val="both"/>
        <w:rPr>
          <w:rStyle w:val="s2"/>
          <w:rFonts w:ascii="Arial" w:hAnsi="Arial" w:cs="Arial"/>
          <w:sz w:val="24"/>
          <w:szCs w:val="24"/>
        </w:rPr>
      </w:pPr>
    </w:p>
    <w:p w14:paraId="438D1996" w14:textId="32FE43FC" w:rsidR="00A42DDA" w:rsidRDefault="00251DF3" w:rsidP="003B07E4">
      <w:pPr>
        <w:pStyle w:val="p2"/>
        <w:spacing w:line="480" w:lineRule="auto"/>
        <w:jc w:val="both"/>
        <w:rPr>
          <w:rStyle w:val="s2"/>
          <w:rFonts w:ascii="Arial" w:hAnsi="Arial" w:cs="Arial"/>
          <w:sz w:val="24"/>
          <w:szCs w:val="24"/>
        </w:rPr>
      </w:pPr>
      <w:r>
        <w:rPr>
          <w:rStyle w:val="s2"/>
          <w:rFonts w:ascii="Arial" w:hAnsi="Arial" w:cs="Arial"/>
          <w:sz w:val="24"/>
          <w:szCs w:val="24"/>
        </w:rPr>
        <w:t xml:space="preserve">A further strength to be </w:t>
      </w:r>
      <w:r w:rsidR="00E75A47">
        <w:rPr>
          <w:rStyle w:val="s2"/>
          <w:rFonts w:ascii="Arial" w:hAnsi="Arial" w:cs="Arial"/>
          <w:sz w:val="24"/>
          <w:szCs w:val="24"/>
        </w:rPr>
        <w:t>noted is the fact</w:t>
      </w:r>
      <w:r w:rsidR="00F404BD" w:rsidRPr="00F404BD">
        <w:rPr>
          <w:rStyle w:val="s2"/>
          <w:rFonts w:ascii="Arial" w:hAnsi="Arial" w:cs="Arial"/>
          <w:sz w:val="24"/>
          <w:szCs w:val="24"/>
        </w:rPr>
        <w:t xml:space="preserve"> </w:t>
      </w:r>
      <w:r w:rsidR="00B71CD4" w:rsidRPr="00B83E58">
        <w:rPr>
          <w:rStyle w:val="s2"/>
          <w:rFonts w:ascii="Arial" w:hAnsi="Arial" w:cs="Arial"/>
          <w:sz w:val="24"/>
          <w:szCs w:val="24"/>
        </w:rPr>
        <w:t xml:space="preserve">Metropolitan Youth Policy Fellows </w:t>
      </w:r>
      <w:r w:rsidR="004562C3">
        <w:rPr>
          <w:rStyle w:val="s2"/>
          <w:rFonts w:ascii="Arial" w:hAnsi="Arial" w:cs="Arial"/>
          <w:sz w:val="24"/>
          <w:szCs w:val="24"/>
        </w:rPr>
        <w:t>(</w:t>
      </w:r>
      <w:r w:rsidR="00F404BD" w:rsidRPr="00F404BD">
        <w:rPr>
          <w:rStyle w:val="s2"/>
          <w:rFonts w:ascii="Arial" w:hAnsi="Arial" w:cs="Arial"/>
          <w:sz w:val="24"/>
          <w:szCs w:val="24"/>
        </w:rPr>
        <w:t>MYPF</w:t>
      </w:r>
      <w:r w:rsidR="004562C3">
        <w:rPr>
          <w:rStyle w:val="s2"/>
          <w:rFonts w:ascii="Arial" w:hAnsi="Arial" w:cs="Arial"/>
          <w:sz w:val="24"/>
          <w:szCs w:val="24"/>
        </w:rPr>
        <w:t>)</w:t>
      </w:r>
      <w:r w:rsidR="00F404BD" w:rsidRPr="00F404BD">
        <w:rPr>
          <w:rStyle w:val="s2"/>
          <w:rFonts w:ascii="Arial" w:hAnsi="Arial" w:cs="Arial"/>
          <w:sz w:val="24"/>
          <w:szCs w:val="24"/>
        </w:rPr>
        <w:t xml:space="preserve"> team consisted of diverse individuals with representation across various social identities and crossing the boundaries between city and suburb</w:t>
      </w:r>
      <w:r w:rsidR="00C2492D">
        <w:rPr>
          <w:rStyle w:val="s2"/>
          <w:rFonts w:ascii="Arial" w:hAnsi="Arial" w:cs="Arial"/>
          <w:sz w:val="24"/>
          <w:szCs w:val="24"/>
        </w:rPr>
        <w:t xml:space="preserve">, which leaves </w:t>
      </w:r>
      <w:r w:rsidR="007C332C">
        <w:rPr>
          <w:rStyle w:val="s2"/>
          <w:rFonts w:ascii="Arial" w:hAnsi="Arial" w:cs="Arial"/>
          <w:sz w:val="24"/>
          <w:szCs w:val="24"/>
        </w:rPr>
        <w:t>room</w:t>
      </w:r>
      <w:r w:rsidR="00F06805">
        <w:rPr>
          <w:rStyle w:val="s2"/>
          <w:rFonts w:ascii="Arial" w:hAnsi="Arial" w:cs="Arial"/>
          <w:sz w:val="24"/>
          <w:szCs w:val="24"/>
        </w:rPr>
        <w:t xml:space="preserve"> for</w:t>
      </w:r>
      <w:r w:rsidR="007C064A">
        <w:rPr>
          <w:rStyle w:val="s2"/>
          <w:rFonts w:ascii="Arial" w:hAnsi="Arial" w:cs="Arial"/>
          <w:sz w:val="24"/>
          <w:szCs w:val="24"/>
        </w:rPr>
        <w:t xml:space="preserve"> </w:t>
      </w:r>
      <w:r w:rsidR="00C2492D">
        <w:rPr>
          <w:rStyle w:val="s2"/>
          <w:rFonts w:ascii="Arial" w:hAnsi="Arial" w:cs="Arial"/>
          <w:sz w:val="24"/>
          <w:szCs w:val="24"/>
        </w:rPr>
        <w:t>issues to</w:t>
      </w:r>
      <w:r w:rsidR="00690866">
        <w:rPr>
          <w:rStyle w:val="s2"/>
          <w:rFonts w:ascii="Arial" w:hAnsi="Arial" w:cs="Arial"/>
          <w:sz w:val="24"/>
          <w:szCs w:val="24"/>
        </w:rPr>
        <w:t xml:space="preserve"> be</w:t>
      </w:r>
      <w:r w:rsidR="00C2492D">
        <w:rPr>
          <w:rStyle w:val="s2"/>
          <w:rFonts w:ascii="Arial" w:hAnsi="Arial" w:cs="Arial"/>
          <w:sz w:val="24"/>
          <w:szCs w:val="24"/>
        </w:rPr>
        <w:t xml:space="preserve"> weigh</w:t>
      </w:r>
      <w:r w:rsidR="008C46AE">
        <w:rPr>
          <w:rStyle w:val="s2"/>
          <w:rFonts w:ascii="Arial" w:hAnsi="Arial" w:cs="Arial"/>
          <w:sz w:val="24"/>
          <w:szCs w:val="24"/>
        </w:rPr>
        <w:t>ed from different perspective</w:t>
      </w:r>
      <w:r w:rsidR="00E07047">
        <w:rPr>
          <w:rStyle w:val="s2"/>
          <w:rFonts w:ascii="Arial" w:hAnsi="Arial" w:cs="Arial"/>
          <w:sz w:val="24"/>
          <w:szCs w:val="24"/>
        </w:rPr>
        <w:t>s</w:t>
      </w:r>
      <w:r w:rsidR="0043110E">
        <w:rPr>
          <w:rStyle w:val="s2"/>
          <w:rFonts w:ascii="Arial" w:hAnsi="Arial" w:cs="Arial"/>
          <w:sz w:val="24"/>
          <w:szCs w:val="24"/>
        </w:rPr>
        <w:t>.</w:t>
      </w:r>
      <w:r w:rsidR="0043110E" w:rsidRPr="0043110E">
        <w:rPr>
          <w:rStyle w:val="s2"/>
          <w:rFonts w:ascii="Arial" w:hAnsi="Arial" w:cs="Arial"/>
          <w:sz w:val="24"/>
          <w:szCs w:val="24"/>
        </w:rPr>
        <w:t xml:space="preserve"> </w:t>
      </w:r>
      <w:r w:rsidR="00B55D51">
        <w:rPr>
          <w:rStyle w:val="s2"/>
          <w:rFonts w:ascii="Arial" w:hAnsi="Arial" w:cs="Arial"/>
          <w:sz w:val="24"/>
          <w:szCs w:val="24"/>
        </w:rPr>
        <w:t>Sometimes</w:t>
      </w:r>
      <w:r w:rsidR="003E7829">
        <w:rPr>
          <w:rStyle w:val="s2"/>
          <w:rFonts w:ascii="Arial" w:hAnsi="Arial" w:cs="Arial"/>
          <w:sz w:val="24"/>
          <w:szCs w:val="24"/>
        </w:rPr>
        <w:t xml:space="preserve"> our </w:t>
      </w:r>
      <w:r w:rsidR="0043110E" w:rsidRPr="0043110E">
        <w:rPr>
          <w:rStyle w:val="s2"/>
          <w:rFonts w:ascii="Arial" w:hAnsi="Arial" w:cs="Arial"/>
          <w:sz w:val="24"/>
          <w:szCs w:val="24"/>
        </w:rPr>
        <w:t xml:space="preserve">own perspectives, </w:t>
      </w:r>
      <w:r w:rsidR="00384731">
        <w:rPr>
          <w:rStyle w:val="s2"/>
          <w:rFonts w:ascii="Arial" w:hAnsi="Arial" w:cs="Arial"/>
          <w:sz w:val="24"/>
          <w:szCs w:val="24"/>
        </w:rPr>
        <w:t xml:space="preserve">can blind us </w:t>
      </w:r>
      <w:r w:rsidR="00143E1C">
        <w:rPr>
          <w:rStyle w:val="s2"/>
          <w:rFonts w:ascii="Arial" w:hAnsi="Arial" w:cs="Arial"/>
          <w:sz w:val="24"/>
          <w:szCs w:val="24"/>
        </w:rPr>
        <w:t>to the point we start</w:t>
      </w:r>
      <w:r w:rsidR="00BD30A4">
        <w:rPr>
          <w:rStyle w:val="s2"/>
          <w:rFonts w:ascii="Arial" w:hAnsi="Arial" w:cs="Arial"/>
          <w:sz w:val="24"/>
          <w:szCs w:val="24"/>
        </w:rPr>
        <w:t xml:space="preserve"> to</w:t>
      </w:r>
      <w:r w:rsidR="00143E1C">
        <w:rPr>
          <w:rStyle w:val="s2"/>
          <w:rFonts w:ascii="Arial" w:hAnsi="Arial" w:cs="Arial"/>
          <w:sz w:val="24"/>
          <w:szCs w:val="24"/>
        </w:rPr>
        <w:t xml:space="preserve"> thin</w:t>
      </w:r>
      <w:r w:rsidR="00BD30A4">
        <w:rPr>
          <w:rStyle w:val="s2"/>
          <w:rFonts w:ascii="Arial" w:hAnsi="Arial" w:cs="Arial"/>
          <w:sz w:val="24"/>
          <w:szCs w:val="24"/>
        </w:rPr>
        <w:t>k</w:t>
      </w:r>
      <w:r w:rsidR="00143E1C">
        <w:rPr>
          <w:rStyle w:val="s2"/>
          <w:rFonts w:ascii="Arial" w:hAnsi="Arial" w:cs="Arial"/>
          <w:sz w:val="24"/>
          <w:szCs w:val="24"/>
        </w:rPr>
        <w:t xml:space="preserve"> the world is only what we see it to b</w:t>
      </w:r>
      <w:r w:rsidR="00D75E12">
        <w:rPr>
          <w:rStyle w:val="s2"/>
          <w:rFonts w:ascii="Arial" w:hAnsi="Arial" w:cs="Arial"/>
          <w:sz w:val="24"/>
          <w:szCs w:val="24"/>
        </w:rPr>
        <w:t>e</w:t>
      </w:r>
      <w:r w:rsidR="00510EC2">
        <w:rPr>
          <w:rStyle w:val="s2"/>
          <w:rFonts w:ascii="Arial" w:hAnsi="Arial" w:cs="Arial"/>
          <w:sz w:val="24"/>
          <w:szCs w:val="24"/>
        </w:rPr>
        <w:t xml:space="preserve"> as individuals</w:t>
      </w:r>
      <w:r w:rsidR="00BD30A4">
        <w:rPr>
          <w:rStyle w:val="s2"/>
          <w:rFonts w:ascii="Arial" w:hAnsi="Arial" w:cs="Arial"/>
          <w:sz w:val="24"/>
          <w:szCs w:val="24"/>
        </w:rPr>
        <w:t xml:space="preserve">. The opportunity to be in </w:t>
      </w:r>
      <w:r w:rsidR="003260F5">
        <w:rPr>
          <w:rStyle w:val="s2"/>
          <w:rFonts w:ascii="Arial" w:hAnsi="Arial" w:cs="Arial"/>
          <w:sz w:val="24"/>
          <w:szCs w:val="24"/>
        </w:rPr>
        <w:t xml:space="preserve">the same room with some </w:t>
      </w:r>
      <w:r w:rsidR="00F06F3E">
        <w:rPr>
          <w:rStyle w:val="s2"/>
          <w:rFonts w:ascii="Arial" w:hAnsi="Arial" w:cs="Arial"/>
          <w:sz w:val="24"/>
          <w:szCs w:val="24"/>
        </w:rPr>
        <w:t>body from another context can help us see</w:t>
      </w:r>
      <w:r w:rsidR="00427372">
        <w:rPr>
          <w:rStyle w:val="s2"/>
          <w:rFonts w:ascii="Arial" w:hAnsi="Arial" w:cs="Arial"/>
          <w:sz w:val="24"/>
          <w:szCs w:val="24"/>
        </w:rPr>
        <w:t xml:space="preserve"> things </w:t>
      </w:r>
      <w:r w:rsidR="0043110E" w:rsidRPr="0043110E">
        <w:rPr>
          <w:rStyle w:val="s2"/>
          <w:rFonts w:ascii="Arial" w:hAnsi="Arial" w:cs="Arial"/>
          <w:sz w:val="24"/>
          <w:szCs w:val="24"/>
        </w:rPr>
        <w:t>from a different viewpoint.</w:t>
      </w:r>
      <w:r w:rsidR="00DC3C32">
        <w:rPr>
          <w:rStyle w:val="s2"/>
          <w:rFonts w:ascii="Arial" w:hAnsi="Arial" w:cs="Arial"/>
          <w:sz w:val="24"/>
          <w:szCs w:val="24"/>
        </w:rPr>
        <w:t xml:space="preserve"> As </w:t>
      </w:r>
      <w:r w:rsidR="007741EB">
        <w:rPr>
          <w:rStyle w:val="s2"/>
          <w:rFonts w:ascii="Arial" w:hAnsi="Arial" w:cs="Arial"/>
          <w:sz w:val="24"/>
          <w:szCs w:val="24"/>
        </w:rPr>
        <w:t>nicely illustrated by this example from the a</w:t>
      </w:r>
      <w:r w:rsidR="003B66A7">
        <w:rPr>
          <w:rStyle w:val="s2"/>
          <w:rFonts w:ascii="Arial" w:hAnsi="Arial" w:cs="Arial"/>
          <w:sz w:val="24"/>
          <w:szCs w:val="24"/>
        </w:rPr>
        <w:t>rticle</w:t>
      </w:r>
      <w:r w:rsidR="00510EC2">
        <w:rPr>
          <w:rStyle w:val="s2"/>
          <w:rFonts w:ascii="Arial" w:hAnsi="Arial" w:cs="Arial"/>
          <w:sz w:val="24"/>
          <w:szCs w:val="24"/>
        </w:rPr>
        <w:t>; i</w:t>
      </w:r>
      <w:r w:rsidR="00153B30">
        <w:rPr>
          <w:rStyle w:val="s2"/>
          <w:rFonts w:ascii="Arial" w:hAnsi="Arial" w:cs="Arial"/>
          <w:sz w:val="24"/>
          <w:szCs w:val="24"/>
        </w:rPr>
        <w:t>n a</w:t>
      </w:r>
      <w:r w:rsidR="003B66A7" w:rsidRPr="003B66A7">
        <w:rPr>
          <w:rStyle w:val="s2"/>
          <w:rFonts w:ascii="Arial" w:hAnsi="Arial" w:cs="Arial"/>
          <w:sz w:val="24"/>
          <w:szCs w:val="24"/>
        </w:rPr>
        <w:t xml:space="preserve"> discussion it became very clear that youth coming from the suburbs and youth coming from the city had differing perspectives about what </w:t>
      </w:r>
      <w:r w:rsidR="003B66A7" w:rsidRPr="003B66A7">
        <w:rPr>
          <w:rStyle w:val="s2"/>
          <w:rFonts w:ascii="Arial" w:hAnsi="Arial" w:cs="Arial"/>
          <w:sz w:val="24"/>
          <w:szCs w:val="24"/>
        </w:rPr>
        <w:lastRenderedPageBreak/>
        <w:t>things contribute to safety. Young people from the city talked about how safety, for them, meant having street lights. The young people from the suburbs felt that street lights were</w:t>
      </w:r>
      <w:r w:rsidR="00BE79F1">
        <w:rPr>
          <w:rStyle w:val="s2"/>
          <w:rFonts w:ascii="Arial" w:hAnsi="Arial" w:cs="Arial"/>
          <w:sz w:val="24"/>
          <w:szCs w:val="24"/>
        </w:rPr>
        <w:t xml:space="preserve"> of little importance</w:t>
      </w:r>
      <w:r w:rsidR="003B66A7" w:rsidRPr="003B66A7">
        <w:rPr>
          <w:rStyle w:val="s2"/>
          <w:rFonts w:ascii="Arial" w:hAnsi="Arial" w:cs="Arial"/>
          <w:sz w:val="24"/>
          <w:szCs w:val="24"/>
        </w:rPr>
        <w:t>.</w:t>
      </w:r>
      <w:r w:rsidR="007960F6">
        <w:rPr>
          <w:rStyle w:val="s2"/>
          <w:rFonts w:ascii="Arial" w:hAnsi="Arial" w:cs="Arial"/>
          <w:sz w:val="24"/>
          <w:szCs w:val="24"/>
        </w:rPr>
        <w:t xml:space="preserve"> The</w:t>
      </w:r>
      <w:r w:rsidR="003B66A7" w:rsidRPr="003B66A7">
        <w:rPr>
          <w:rStyle w:val="s2"/>
          <w:rFonts w:ascii="Arial" w:hAnsi="Arial" w:cs="Arial"/>
          <w:sz w:val="24"/>
          <w:szCs w:val="24"/>
        </w:rPr>
        <w:t xml:space="preserve"> youth from the city explained that they did not have street lights and they felt that this contributed to a lack of safety for them</w:t>
      </w:r>
      <w:r w:rsidR="009B347C">
        <w:rPr>
          <w:rStyle w:val="s2"/>
          <w:rFonts w:ascii="Arial" w:hAnsi="Arial" w:cs="Arial"/>
          <w:sz w:val="24"/>
          <w:szCs w:val="24"/>
        </w:rPr>
        <w:t>. These two</w:t>
      </w:r>
      <w:r w:rsidR="002058D8">
        <w:rPr>
          <w:rStyle w:val="s2"/>
          <w:rFonts w:ascii="Arial" w:hAnsi="Arial" w:cs="Arial"/>
          <w:sz w:val="24"/>
          <w:szCs w:val="24"/>
        </w:rPr>
        <w:t xml:space="preserve"> youth groups made a significant </w:t>
      </w:r>
      <w:r w:rsidR="00510EC2">
        <w:rPr>
          <w:rStyle w:val="s2"/>
          <w:rFonts w:ascii="Arial" w:hAnsi="Arial" w:cs="Arial"/>
          <w:sz w:val="24"/>
          <w:szCs w:val="24"/>
        </w:rPr>
        <w:t>impact</w:t>
      </w:r>
      <w:r w:rsidR="002058D8">
        <w:rPr>
          <w:rStyle w:val="s2"/>
          <w:rFonts w:ascii="Arial" w:hAnsi="Arial" w:cs="Arial"/>
          <w:sz w:val="24"/>
          <w:szCs w:val="24"/>
        </w:rPr>
        <w:t xml:space="preserve"> on each other</w:t>
      </w:r>
      <w:r w:rsidR="00510EC2">
        <w:rPr>
          <w:rStyle w:val="s2"/>
          <w:rFonts w:ascii="Arial" w:hAnsi="Arial" w:cs="Arial"/>
          <w:sz w:val="24"/>
          <w:szCs w:val="24"/>
        </w:rPr>
        <w:t xml:space="preserve"> and contributed to shaping each other’s thinking</w:t>
      </w:r>
      <w:r w:rsidR="002058D8">
        <w:rPr>
          <w:rStyle w:val="s2"/>
          <w:rFonts w:ascii="Arial" w:hAnsi="Arial" w:cs="Arial"/>
          <w:sz w:val="24"/>
          <w:szCs w:val="24"/>
        </w:rPr>
        <w:t xml:space="preserve"> by allowing each to see </w:t>
      </w:r>
      <w:r w:rsidR="0022015C">
        <w:rPr>
          <w:rStyle w:val="s2"/>
          <w:rFonts w:ascii="Arial" w:hAnsi="Arial" w:cs="Arial"/>
          <w:sz w:val="24"/>
          <w:szCs w:val="24"/>
        </w:rPr>
        <w:t>their respective worlds.</w:t>
      </w:r>
    </w:p>
    <w:p w14:paraId="7D610CCF" w14:textId="77777777" w:rsidR="00510EC2" w:rsidRDefault="00510EC2" w:rsidP="003B07E4">
      <w:pPr>
        <w:pStyle w:val="p2"/>
        <w:spacing w:line="480" w:lineRule="auto"/>
        <w:jc w:val="both"/>
        <w:rPr>
          <w:rStyle w:val="s2"/>
          <w:rFonts w:ascii="Arial" w:hAnsi="Arial" w:cs="Arial"/>
          <w:sz w:val="24"/>
          <w:szCs w:val="24"/>
        </w:rPr>
      </w:pPr>
    </w:p>
    <w:p w14:paraId="74D1D7D9" w14:textId="0D111D0B" w:rsidR="00CF49E8" w:rsidRPr="002E7FA1" w:rsidRDefault="000E3F54" w:rsidP="002E7FA1">
      <w:pPr>
        <w:pStyle w:val="p1"/>
        <w:spacing w:line="480" w:lineRule="auto"/>
        <w:jc w:val="both"/>
        <w:divId w:val="1669484182"/>
        <w:rPr>
          <w:rFonts w:ascii="Arial" w:hAnsi="Arial" w:cs="Arial"/>
          <w:sz w:val="24"/>
          <w:szCs w:val="24"/>
        </w:rPr>
      </w:pPr>
      <w:r w:rsidRPr="002E7FA1">
        <w:rPr>
          <w:rStyle w:val="s2"/>
          <w:rFonts w:ascii="Arial" w:hAnsi="Arial" w:cs="Arial"/>
          <w:sz w:val="24"/>
          <w:szCs w:val="24"/>
        </w:rPr>
        <w:t>Furthermore,</w:t>
      </w:r>
      <w:r w:rsidR="005979E6" w:rsidRPr="002E7FA1">
        <w:rPr>
          <w:rStyle w:val="s2"/>
          <w:rFonts w:ascii="Arial" w:hAnsi="Arial" w:cs="Arial"/>
          <w:sz w:val="24"/>
          <w:szCs w:val="24"/>
        </w:rPr>
        <w:t xml:space="preserve"> the </w:t>
      </w:r>
      <w:r w:rsidR="006A6C0D" w:rsidRPr="002E7FA1">
        <w:rPr>
          <w:rStyle w:val="s2"/>
          <w:rFonts w:ascii="Arial" w:hAnsi="Arial" w:cs="Arial"/>
          <w:sz w:val="24"/>
          <w:szCs w:val="24"/>
        </w:rPr>
        <w:t>inclu</w:t>
      </w:r>
      <w:r w:rsidR="00D30743" w:rsidRPr="002E7FA1">
        <w:rPr>
          <w:rStyle w:val="s2"/>
          <w:rFonts w:ascii="Arial" w:hAnsi="Arial" w:cs="Arial"/>
          <w:sz w:val="24"/>
          <w:szCs w:val="24"/>
        </w:rPr>
        <w:t xml:space="preserve">sion of </w:t>
      </w:r>
      <w:r w:rsidR="006A6C0D" w:rsidRPr="002E7FA1">
        <w:rPr>
          <w:rStyle w:val="s2"/>
          <w:rFonts w:ascii="Arial" w:hAnsi="Arial" w:cs="Arial"/>
          <w:sz w:val="24"/>
          <w:szCs w:val="24"/>
        </w:rPr>
        <w:t>youth</w:t>
      </w:r>
      <w:r w:rsidR="00D30743" w:rsidRPr="002E7FA1">
        <w:rPr>
          <w:rStyle w:val="s2"/>
          <w:rFonts w:ascii="Arial" w:hAnsi="Arial" w:cs="Arial"/>
          <w:sz w:val="24"/>
          <w:szCs w:val="24"/>
        </w:rPr>
        <w:t xml:space="preserve"> from </w:t>
      </w:r>
      <w:r w:rsidR="006A6C0D" w:rsidRPr="002E7FA1">
        <w:rPr>
          <w:rStyle w:val="s2"/>
          <w:rFonts w:ascii="Arial" w:hAnsi="Arial" w:cs="Arial"/>
          <w:sz w:val="24"/>
          <w:szCs w:val="24"/>
        </w:rPr>
        <w:t>Europ</w:t>
      </w:r>
      <w:r w:rsidR="00593F4A" w:rsidRPr="002E7FA1">
        <w:rPr>
          <w:rStyle w:val="s2"/>
          <w:rFonts w:ascii="Arial" w:hAnsi="Arial" w:cs="Arial"/>
          <w:sz w:val="24"/>
          <w:szCs w:val="24"/>
        </w:rPr>
        <w:t>e</w:t>
      </w:r>
      <w:r w:rsidR="006A6C0D" w:rsidRPr="002E7FA1">
        <w:rPr>
          <w:rStyle w:val="s2"/>
          <w:rFonts w:ascii="Arial" w:hAnsi="Arial" w:cs="Arial"/>
          <w:sz w:val="24"/>
          <w:szCs w:val="24"/>
        </w:rPr>
        <w:t>, African, Middle Eastern,</w:t>
      </w:r>
      <w:r w:rsidR="00BC28EA" w:rsidRPr="002E7FA1">
        <w:rPr>
          <w:rStyle w:val="s2"/>
          <w:rFonts w:ascii="Arial" w:hAnsi="Arial" w:cs="Arial"/>
          <w:sz w:val="24"/>
          <w:szCs w:val="24"/>
        </w:rPr>
        <w:t xml:space="preserve"> </w:t>
      </w:r>
      <w:r w:rsidR="006A6C0D" w:rsidRPr="002E7FA1">
        <w:rPr>
          <w:rStyle w:val="s2"/>
          <w:rFonts w:ascii="Arial" w:hAnsi="Arial" w:cs="Arial"/>
          <w:sz w:val="24"/>
          <w:szCs w:val="24"/>
        </w:rPr>
        <w:t>participa</w:t>
      </w:r>
      <w:r w:rsidRPr="002E7FA1">
        <w:rPr>
          <w:rStyle w:val="s2"/>
          <w:rFonts w:ascii="Arial" w:hAnsi="Arial" w:cs="Arial"/>
          <w:sz w:val="24"/>
          <w:szCs w:val="24"/>
        </w:rPr>
        <w:t xml:space="preserve">ting </w:t>
      </w:r>
      <w:r w:rsidR="006A6C0D" w:rsidRPr="002E7FA1">
        <w:rPr>
          <w:rStyle w:val="s2"/>
          <w:rFonts w:ascii="Arial" w:hAnsi="Arial" w:cs="Arial"/>
          <w:sz w:val="24"/>
          <w:szCs w:val="24"/>
        </w:rPr>
        <w:t>in the project</w:t>
      </w:r>
      <w:r w:rsidR="0038644F" w:rsidRPr="002E7FA1">
        <w:rPr>
          <w:rStyle w:val="s2"/>
          <w:rFonts w:ascii="Arial" w:hAnsi="Arial" w:cs="Arial"/>
          <w:sz w:val="24"/>
          <w:szCs w:val="24"/>
        </w:rPr>
        <w:t>, was a strong message sent across</w:t>
      </w:r>
      <w:r w:rsidR="008A416C" w:rsidRPr="002E7FA1">
        <w:rPr>
          <w:rStyle w:val="s2"/>
          <w:rFonts w:ascii="Arial" w:hAnsi="Arial" w:cs="Arial"/>
          <w:sz w:val="24"/>
          <w:szCs w:val="24"/>
        </w:rPr>
        <w:t xml:space="preserve"> on</w:t>
      </w:r>
      <w:r w:rsidR="00CC2F4D" w:rsidRPr="002E7FA1">
        <w:rPr>
          <w:rStyle w:val="s2"/>
          <w:rFonts w:ascii="Arial" w:hAnsi="Arial" w:cs="Arial"/>
          <w:sz w:val="24"/>
          <w:szCs w:val="24"/>
        </w:rPr>
        <w:t xml:space="preserve"> the subject of </w:t>
      </w:r>
      <w:r w:rsidR="000D3D99" w:rsidRPr="002E7FA1">
        <w:rPr>
          <w:rStyle w:val="s2"/>
          <w:rFonts w:ascii="Arial" w:hAnsi="Arial" w:cs="Arial"/>
          <w:sz w:val="24"/>
          <w:szCs w:val="24"/>
        </w:rPr>
        <w:t>inclusion which clear</w:t>
      </w:r>
      <w:r w:rsidR="00932FA6" w:rsidRPr="002E7FA1">
        <w:rPr>
          <w:rStyle w:val="s2"/>
          <w:rFonts w:ascii="Arial" w:hAnsi="Arial" w:cs="Arial"/>
          <w:sz w:val="24"/>
          <w:szCs w:val="24"/>
        </w:rPr>
        <w:t>ly</w:t>
      </w:r>
      <w:r w:rsidR="000D3D99" w:rsidRPr="002E7FA1">
        <w:rPr>
          <w:rStyle w:val="s2"/>
          <w:rFonts w:ascii="Arial" w:hAnsi="Arial" w:cs="Arial"/>
          <w:sz w:val="24"/>
          <w:szCs w:val="24"/>
        </w:rPr>
        <w:t xml:space="preserve"> </w:t>
      </w:r>
      <w:r w:rsidR="002D3FB5" w:rsidRPr="002E7FA1">
        <w:rPr>
          <w:rStyle w:val="s2"/>
          <w:rFonts w:ascii="Arial" w:hAnsi="Arial" w:cs="Arial"/>
          <w:sz w:val="24"/>
          <w:szCs w:val="24"/>
        </w:rPr>
        <w:t>supported their theme of social justice.</w:t>
      </w:r>
      <w:r w:rsidR="00825A55" w:rsidRPr="002E7FA1">
        <w:rPr>
          <w:rStyle w:val="s2"/>
          <w:rFonts w:ascii="Arial" w:hAnsi="Arial" w:cs="Arial"/>
          <w:sz w:val="24"/>
          <w:szCs w:val="24"/>
        </w:rPr>
        <w:t xml:space="preserve"> Without going </w:t>
      </w:r>
      <w:r w:rsidR="00C04857" w:rsidRPr="002E7FA1">
        <w:rPr>
          <w:rStyle w:val="s2"/>
          <w:rFonts w:ascii="Arial" w:hAnsi="Arial" w:cs="Arial"/>
          <w:sz w:val="24"/>
          <w:szCs w:val="24"/>
        </w:rPr>
        <w:t xml:space="preserve">unmentioned </w:t>
      </w:r>
      <w:r w:rsidRPr="002E7FA1">
        <w:rPr>
          <w:rStyle w:val="s2"/>
          <w:rFonts w:ascii="Arial" w:hAnsi="Arial" w:cs="Arial"/>
          <w:sz w:val="24"/>
          <w:szCs w:val="24"/>
        </w:rPr>
        <w:t xml:space="preserve">it </w:t>
      </w:r>
      <w:r w:rsidR="00C04857" w:rsidRPr="002E7FA1">
        <w:rPr>
          <w:rStyle w:val="s2"/>
          <w:rFonts w:ascii="Arial" w:hAnsi="Arial" w:cs="Arial"/>
          <w:sz w:val="24"/>
          <w:szCs w:val="24"/>
        </w:rPr>
        <w:t>is one</w:t>
      </w:r>
      <w:r w:rsidR="0072476D" w:rsidRPr="002E7FA1">
        <w:rPr>
          <w:rStyle w:val="s2"/>
          <w:rFonts w:ascii="Arial" w:hAnsi="Arial" w:cs="Arial"/>
          <w:sz w:val="24"/>
          <w:szCs w:val="24"/>
        </w:rPr>
        <w:t xml:space="preserve"> </w:t>
      </w:r>
      <w:r w:rsidRPr="002E7FA1">
        <w:rPr>
          <w:rStyle w:val="s2"/>
          <w:rFonts w:ascii="Arial" w:hAnsi="Arial" w:cs="Arial"/>
          <w:sz w:val="24"/>
          <w:szCs w:val="24"/>
        </w:rPr>
        <w:t>of the</w:t>
      </w:r>
      <w:r w:rsidR="00562EEF" w:rsidRPr="002E7FA1">
        <w:rPr>
          <w:rStyle w:val="s2"/>
          <w:rFonts w:ascii="Arial" w:hAnsi="Arial" w:cs="Arial"/>
          <w:sz w:val="24"/>
          <w:szCs w:val="24"/>
        </w:rPr>
        <w:t xml:space="preserve"> five </w:t>
      </w:r>
      <w:r w:rsidRPr="002E7FA1">
        <w:rPr>
          <w:rStyle w:val="s2"/>
          <w:rFonts w:ascii="Arial" w:hAnsi="Arial" w:cs="Arial"/>
          <w:sz w:val="24"/>
          <w:szCs w:val="24"/>
        </w:rPr>
        <w:t>p</w:t>
      </w:r>
      <w:r w:rsidR="00AF59C2" w:rsidRPr="002E7FA1">
        <w:rPr>
          <w:rStyle w:val="s2"/>
          <w:rFonts w:ascii="Arial" w:hAnsi="Arial" w:cs="Arial"/>
          <w:sz w:val="24"/>
          <w:szCs w:val="24"/>
        </w:rPr>
        <w:t xml:space="preserve">illars </w:t>
      </w:r>
      <w:r w:rsidR="00562EEF" w:rsidRPr="002E7FA1">
        <w:rPr>
          <w:rStyle w:val="s2"/>
          <w:rFonts w:ascii="Arial" w:hAnsi="Arial" w:cs="Arial"/>
          <w:sz w:val="24"/>
          <w:szCs w:val="24"/>
        </w:rPr>
        <w:t xml:space="preserve">of </w:t>
      </w:r>
      <w:r w:rsidR="00AF59C2" w:rsidRPr="002E7FA1">
        <w:rPr>
          <w:rStyle w:val="s2"/>
          <w:rFonts w:ascii="Arial" w:hAnsi="Arial" w:cs="Arial"/>
          <w:sz w:val="24"/>
          <w:szCs w:val="24"/>
        </w:rPr>
        <w:t>youth work in wales</w:t>
      </w:r>
      <w:r w:rsidR="0060135F" w:rsidRPr="002E7FA1">
        <w:rPr>
          <w:rStyle w:val="s2"/>
          <w:rFonts w:ascii="Arial" w:hAnsi="Arial" w:cs="Arial"/>
          <w:sz w:val="24"/>
          <w:szCs w:val="24"/>
        </w:rPr>
        <w:t xml:space="preserve"> as well</w:t>
      </w:r>
      <w:r w:rsidR="00CF49E8" w:rsidRPr="002E7FA1">
        <w:rPr>
          <w:rStyle w:val="s2"/>
          <w:rFonts w:ascii="Arial" w:hAnsi="Arial" w:cs="Arial"/>
          <w:sz w:val="24"/>
          <w:szCs w:val="24"/>
        </w:rPr>
        <w:t>,</w:t>
      </w:r>
      <w:r w:rsidR="00CF49E8" w:rsidRPr="002E7FA1">
        <w:rPr>
          <w:rFonts w:ascii="Arial" w:hAnsi="Arial" w:cs="Arial"/>
          <w:sz w:val="24"/>
          <w:szCs w:val="24"/>
        </w:rPr>
        <w:t xml:space="preserve"> (Youth Work in Wales, 2018).</w:t>
      </w:r>
    </w:p>
    <w:p w14:paraId="171B5F72" w14:textId="315299E4" w:rsidR="008A416C" w:rsidRPr="002E7FA1" w:rsidRDefault="00CF49E8" w:rsidP="002E7FA1">
      <w:pPr>
        <w:pStyle w:val="p2"/>
        <w:spacing w:line="480" w:lineRule="auto"/>
        <w:jc w:val="both"/>
        <w:rPr>
          <w:rStyle w:val="s2"/>
          <w:rFonts w:ascii="Arial" w:hAnsi="Arial" w:cs="Arial"/>
          <w:sz w:val="24"/>
          <w:szCs w:val="24"/>
        </w:rPr>
      </w:pPr>
      <w:r w:rsidRPr="002E7FA1">
        <w:rPr>
          <w:rStyle w:val="s2"/>
          <w:rFonts w:ascii="Arial" w:hAnsi="Arial" w:cs="Arial"/>
          <w:sz w:val="24"/>
          <w:szCs w:val="24"/>
        </w:rPr>
        <w:t xml:space="preserve"> </w:t>
      </w:r>
      <w:r w:rsidR="00C74C8A" w:rsidRPr="002E7FA1">
        <w:rPr>
          <w:rStyle w:val="s2"/>
          <w:rFonts w:ascii="Arial" w:hAnsi="Arial" w:cs="Arial"/>
          <w:sz w:val="24"/>
          <w:szCs w:val="24"/>
        </w:rPr>
        <w:t xml:space="preserve"> </w:t>
      </w:r>
      <w:r w:rsidR="00C74C8A" w:rsidRPr="002E7FA1">
        <w:rPr>
          <w:rFonts w:ascii="Arial" w:hAnsi="Arial" w:cs="Arial"/>
          <w:sz w:val="24"/>
          <w:szCs w:val="24"/>
        </w:rPr>
        <w:t>(</w:t>
      </w:r>
      <w:proofErr w:type="spellStart"/>
      <w:r w:rsidR="00C74C8A" w:rsidRPr="002E7FA1">
        <w:rPr>
          <w:rFonts w:ascii="Arial" w:hAnsi="Arial" w:cs="Arial"/>
          <w:sz w:val="24"/>
          <w:szCs w:val="24"/>
        </w:rPr>
        <w:t>Richards-Schustera</w:t>
      </w:r>
      <w:proofErr w:type="spellEnd"/>
      <w:r w:rsidR="00C74C8A" w:rsidRPr="002E7FA1">
        <w:rPr>
          <w:rFonts w:ascii="Arial" w:hAnsi="Arial" w:cs="Arial"/>
          <w:sz w:val="24"/>
          <w:szCs w:val="24"/>
        </w:rPr>
        <w:t xml:space="preserve"> &amp; Timmermans, 2017)</w:t>
      </w:r>
      <w:r w:rsidR="00C74C8A" w:rsidRPr="002E7FA1">
        <w:rPr>
          <w:rFonts w:ascii="Arial" w:hAnsi="Arial" w:cs="Arial"/>
          <w:sz w:val="24"/>
          <w:szCs w:val="24"/>
        </w:rPr>
        <w:t>.</w:t>
      </w:r>
    </w:p>
    <w:p w14:paraId="6C0B2510" w14:textId="77777777" w:rsidR="000E3F54" w:rsidRDefault="000E3F54" w:rsidP="00F54770">
      <w:pPr>
        <w:pStyle w:val="p2"/>
        <w:spacing w:line="480" w:lineRule="auto"/>
        <w:jc w:val="both"/>
        <w:rPr>
          <w:rStyle w:val="s2"/>
          <w:rFonts w:ascii="Arial" w:hAnsi="Arial" w:cs="Arial"/>
          <w:sz w:val="24"/>
          <w:szCs w:val="24"/>
        </w:rPr>
      </w:pPr>
    </w:p>
    <w:p w14:paraId="102944A0" w14:textId="126CC619" w:rsidR="00F54770" w:rsidRDefault="00C65F91" w:rsidP="00F54770">
      <w:pPr>
        <w:pStyle w:val="p2"/>
        <w:spacing w:line="480" w:lineRule="auto"/>
        <w:jc w:val="both"/>
        <w:rPr>
          <w:rStyle w:val="s2"/>
          <w:rFonts w:ascii="Arial" w:hAnsi="Arial" w:cs="Arial"/>
          <w:sz w:val="24"/>
          <w:szCs w:val="24"/>
        </w:rPr>
      </w:pPr>
      <w:r>
        <w:rPr>
          <w:rStyle w:val="s2"/>
          <w:rFonts w:ascii="Arial" w:hAnsi="Arial" w:cs="Arial"/>
          <w:sz w:val="24"/>
          <w:szCs w:val="24"/>
        </w:rPr>
        <w:t>Launching a su</w:t>
      </w:r>
      <w:r w:rsidR="00627368">
        <w:rPr>
          <w:rStyle w:val="s2"/>
          <w:rFonts w:ascii="Arial" w:hAnsi="Arial" w:cs="Arial"/>
          <w:sz w:val="24"/>
          <w:szCs w:val="24"/>
        </w:rPr>
        <w:t xml:space="preserve">rvey with the </w:t>
      </w:r>
      <w:r w:rsidR="004011AF">
        <w:rPr>
          <w:rStyle w:val="s2"/>
          <w:rFonts w:ascii="Arial" w:hAnsi="Arial" w:cs="Arial"/>
          <w:sz w:val="24"/>
          <w:szCs w:val="24"/>
        </w:rPr>
        <w:t xml:space="preserve">intension </w:t>
      </w:r>
      <w:r w:rsidR="000769B9" w:rsidRPr="000769B9">
        <w:rPr>
          <w:rStyle w:val="s2"/>
          <w:rFonts w:ascii="Arial" w:hAnsi="Arial" w:cs="Arial"/>
          <w:sz w:val="24"/>
          <w:szCs w:val="24"/>
        </w:rPr>
        <w:t>to hear from young people throughout the region</w:t>
      </w:r>
      <w:r w:rsidR="002C44DD">
        <w:rPr>
          <w:rStyle w:val="s2"/>
          <w:rFonts w:ascii="Arial" w:hAnsi="Arial" w:cs="Arial"/>
          <w:sz w:val="24"/>
          <w:szCs w:val="24"/>
        </w:rPr>
        <w:t xml:space="preserve"> in question on </w:t>
      </w:r>
      <w:r w:rsidR="000769B9" w:rsidRPr="000769B9">
        <w:rPr>
          <w:rStyle w:val="s2"/>
          <w:rFonts w:ascii="Arial" w:hAnsi="Arial" w:cs="Arial"/>
          <w:sz w:val="24"/>
          <w:szCs w:val="24"/>
        </w:rPr>
        <w:t>what issues they saw in their communities and their ideas for solutions</w:t>
      </w:r>
      <w:r w:rsidR="00F13526">
        <w:rPr>
          <w:rStyle w:val="s2"/>
          <w:rFonts w:ascii="Arial" w:hAnsi="Arial" w:cs="Arial"/>
          <w:sz w:val="24"/>
          <w:szCs w:val="24"/>
        </w:rPr>
        <w:t xml:space="preserve"> bears the marking of qualitative </w:t>
      </w:r>
      <w:r w:rsidR="00287205">
        <w:rPr>
          <w:rStyle w:val="s2"/>
          <w:rFonts w:ascii="Arial" w:hAnsi="Arial" w:cs="Arial"/>
          <w:sz w:val="24"/>
          <w:szCs w:val="24"/>
        </w:rPr>
        <w:t>re</w:t>
      </w:r>
      <w:r w:rsidR="00A7210D">
        <w:rPr>
          <w:rStyle w:val="s2"/>
          <w:rFonts w:ascii="Arial" w:hAnsi="Arial" w:cs="Arial"/>
          <w:sz w:val="24"/>
          <w:szCs w:val="24"/>
        </w:rPr>
        <w:t xml:space="preserve">search </w:t>
      </w:r>
      <w:r w:rsidR="00365808">
        <w:rPr>
          <w:rStyle w:val="s2"/>
          <w:rFonts w:ascii="Arial" w:hAnsi="Arial" w:cs="Arial"/>
          <w:sz w:val="24"/>
          <w:szCs w:val="24"/>
        </w:rPr>
        <w:t>methods</w:t>
      </w:r>
      <w:r w:rsidR="000769B9" w:rsidRPr="000769B9">
        <w:rPr>
          <w:rStyle w:val="s2"/>
          <w:rFonts w:ascii="Arial" w:hAnsi="Arial" w:cs="Arial"/>
          <w:sz w:val="24"/>
          <w:szCs w:val="24"/>
        </w:rPr>
        <w:t>.</w:t>
      </w:r>
      <w:r w:rsidR="00555DBD">
        <w:rPr>
          <w:rStyle w:val="s2"/>
          <w:rFonts w:ascii="Arial" w:hAnsi="Arial" w:cs="Arial"/>
          <w:sz w:val="24"/>
          <w:szCs w:val="24"/>
        </w:rPr>
        <w:t xml:space="preserve"> </w:t>
      </w:r>
      <w:r w:rsidR="000E3F54">
        <w:rPr>
          <w:rStyle w:val="s2"/>
          <w:rFonts w:ascii="Arial" w:hAnsi="Arial" w:cs="Arial"/>
          <w:sz w:val="24"/>
          <w:szCs w:val="24"/>
        </w:rPr>
        <w:t xml:space="preserve">Qualitative research methods </w:t>
      </w:r>
      <w:r w:rsidR="00B931A9">
        <w:rPr>
          <w:rStyle w:val="s2"/>
          <w:rFonts w:ascii="Arial" w:hAnsi="Arial" w:cs="Arial"/>
          <w:sz w:val="24"/>
          <w:szCs w:val="24"/>
        </w:rPr>
        <w:t>is a good choice of method to use with young people</w:t>
      </w:r>
      <w:r w:rsidR="003771A4">
        <w:rPr>
          <w:rStyle w:val="s2"/>
          <w:rFonts w:ascii="Arial" w:hAnsi="Arial" w:cs="Arial"/>
          <w:sz w:val="24"/>
          <w:szCs w:val="24"/>
        </w:rPr>
        <w:t>.</w:t>
      </w:r>
      <w:r w:rsidR="00B0248F">
        <w:rPr>
          <w:rStyle w:val="s2"/>
          <w:rFonts w:ascii="Arial" w:hAnsi="Arial" w:cs="Arial"/>
          <w:sz w:val="24"/>
          <w:szCs w:val="24"/>
        </w:rPr>
        <w:t xml:space="preserve"> Youth work relies on the relation</w:t>
      </w:r>
      <w:r w:rsidR="00754DA8">
        <w:rPr>
          <w:rStyle w:val="s2"/>
          <w:rFonts w:ascii="Arial" w:hAnsi="Arial" w:cs="Arial"/>
          <w:sz w:val="24"/>
          <w:szCs w:val="24"/>
        </w:rPr>
        <w:t>ship</w:t>
      </w:r>
      <w:r w:rsidR="00EE01E2">
        <w:rPr>
          <w:rStyle w:val="s2"/>
          <w:rFonts w:ascii="Arial" w:hAnsi="Arial" w:cs="Arial"/>
          <w:sz w:val="24"/>
          <w:szCs w:val="24"/>
        </w:rPr>
        <w:t xml:space="preserve"> between the young person, the </w:t>
      </w:r>
      <w:r w:rsidR="00B0248F">
        <w:rPr>
          <w:rStyle w:val="s2"/>
          <w:rFonts w:ascii="Arial" w:hAnsi="Arial" w:cs="Arial"/>
          <w:sz w:val="24"/>
          <w:szCs w:val="24"/>
        </w:rPr>
        <w:t>face to face</w:t>
      </w:r>
      <w:r w:rsidR="001E2DC3">
        <w:rPr>
          <w:rStyle w:val="s2"/>
          <w:rFonts w:ascii="Arial" w:hAnsi="Arial" w:cs="Arial"/>
          <w:sz w:val="24"/>
          <w:szCs w:val="24"/>
        </w:rPr>
        <w:t xml:space="preserve"> approach</w:t>
      </w:r>
      <w:r w:rsidR="00754DA8">
        <w:rPr>
          <w:rStyle w:val="s2"/>
          <w:rFonts w:ascii="Arial" w:hAnsi="Arial" w:cs="Arial"/>
          <w:sz w:val="24"/>
          <w:szCs w:val="24"/>
        </w:rPr>
        <w:t>, to accomplish it</w:t>
      </w:r>
      <w:r w:rsidR="000E3F54">
        <w:rPr>
          <w:rStyle w:val="s2"/>
          <w:rFonts w:ascii="Arial" w:hAnsi="Arial" w:cs="Arial"/>
          <w:sz w:val="24"/>
          <w:szCs w:val="24"/>
        </w:rPr>
        <w:t>s</w:t>
      </w:r>
      <w:r w:rsidR="00754DA8">
        <w:rPr>
          <w:rStyle w:val="s2"/>
          <w:rFonts w:ascii="Arial" w:hAnsi="Arial" w:cs="Arial"/>
          <w:sz w:val="24"/>
          <w:szCs w:val="24"/>
        </w:rPr>
        <w:t xml:space="preserve"> purpose among young people.</w:t>
      </w:r>
      <w:r w:rsidR="000E3F54">
        <w:rPr>
          <w:rStyle w:val="s2"/>
          <w:rFonts w:ascii="Arial" w:hAnsi="Arial" w:cs="Arial"/>
          <w:sz w:val="24"/>
          <w:szCs w:val="24"/>
        </w:rPr>
        <w:t xml:space="preserve"> With this type of</w:t>
      </w:r>
      <w:r w:rsidR="00267EA1">
        <w:rPr>
          <w:rStyle w:val="s2"/>
          <w:rFonts w:ascii="Arial" w:hAnsi="Arial" w:cs="Arial"/>
          <w:sz w:val="24"/>
          <w:szCs w:val="24"/>
        </w:rPr>
        <w:t xml:space="preserve"> research method</w:t>
      </w:r>
      <w:r w:rsidR="00AC5994">
        <w:rPr>
          <w:rStyle w:val="s2"/>
          <w:rFonts w:ascii="Arial" w:hAnsi="Arial" w:cs="Arial"/>
          <w:sz w:val="24"/>
          <w:szCs w:val="24"/>
        </w:rPr>
        <w:t xml:space="preserve"> </w:t>
      </w:r>
      <w:r w:rsidR="001B4242">
        <w:rPr>
          <w:rFonts w:ascii="Arial" w:eastAsia="Times New Roman" w:hAnsi="Arial" w:cs="Arial"/>
          <w:color w:val="121212"/>
          <w:sz w:val="24"/>
          <w:szCs w:val="24"/>
          <w:shd w:val="clear" w:color="auto" w:fill="FFFFFF"/>
        </w:rPr>
        <w:t>the</w:t>
      </w:r>
      <w:r w:rsidR="00AC5994">
        <w:rPr>
          <w:rFonts w:ascii="Arial" w:eastAsia="Times New Roman" w:hAnsi="Arial" w:cs="Arial"/>
          <w:color w:val="121212"/>
          <w:sz w:val="24"/>
          <w:szCs w:val="24"/>
          <w:shd w:val="clear" w:color="auto" w:fill="FFFFFF"/>
        </w:rPr>
        <w:t xml:space="preserve"> </w:t>
      </w:r>
      <w:r w:rsidR="00E9667E" w:rsidRPr="00E9667E">
        <w:rPr>
          <w:rFonts w:ascii="Arial" w:eastAsia="Times New Roman" w:hAnsi="Arial" w:cs="Arial"/>
          <w:color w:val="121212"/>
          <w:sz w:val="24"/>
          <w:szCs w:val="24"/>
          <w:shd w:val="clear" w:color="auto" w:fill="FFFFFF"/>
        </w:rPr>
        <w:t>researcher</w:t>
      </w:r>
      <w:r w:rsidR="001B4242">
        <w:rPr>
          <w:rFonts w:ascii="Arial" w:eastAsia="Times New Roman" w:hAnsi="Arial" w:cs="Arial"/>
          <w:color w:val="121212"/>
          <w:sz w:val="24"/>
          <w:szCs w:val="24"/>
          <w:shd w:val="clear" w:color="auto" w:fill="FFFFFF"/>
        </w:rPr>
        <w:t xml:space="preserve"> is closely</w:t>
      </w:r>
      <w:r w:rsidR="00AC5994">
        <w:rPr>
          <w:rFonts w:ascii="Arial" w:eastAsia="Times New Roman" w:hAnsi="Arial" w:cs="Arial"/>
          <w:color w:val="121212"/>
          <w:sz w:val="24"/>
          <w:szCs w:val="24"/>
          <w:shd w:val="clear" w:color="auto" w:fill="FFFFFF"/>
        </w:rPr>
        <w:t xml:space="preserve"> </w:t>
      </w:r>
      <w:r w:rsidR="00E9667E" w:rsidRPr="00E9667E">
        <w:rPr>
          <w:rFonts w:ascii="Arial" w:eastAsia="Times New Roman" w:hAnsi="Arial" w:cs="Arial"/>
          <w:color w:val="121212"/>
          <w:sz w:val="24"/>
          <w:szCs w:val="24"/>
          <w:shd w:val="clear" w:color="auto" w:fill="FFFFFF"/>
        </w:rPr>
        <w:t>involve</w:t>
      </w:r>
      <w:r w:rsidR="001B4242">
        <w:rPr>
          <w:rFonts w:ascii="Arial" w:eastAsia="Times New Roman" w:hAnsi="Arial" w:cs="Arial"/>
          <w:color w:val="121212"/>
          <w:sz w:val="24"/>
          <w:szCs w:val="24"/>
          <w:shd w:val="clear" w:color="auto" w:fill="FFFFFF"/>
        </w:rPr>
        <w:t>d</w:t>
      </w:r>
      <w:r w:rsidR="00E9667E" w:rsidRPr="00E9667E">
        <w:rPr>
          <w:rFonts w:ascii="Arial" w:eastAsia="Times New Roman" w:hAnsi="Arial" w:cs="Arial"/>
          <w:color w:val="121212"/>
          <w:sz w:val="24"/>
          <w:szCs w:val="24"/>
          <w:shd w:val="clear" w:color="auto" w:fill="FFFFFF"/>
        </w:rPr>
        <w:t>, the researcher gains an insider's view of the field. This allows the researcher to find issues that are often missed</w:t>
      </w:r>
      <w:r w:rsidR="00887F7A">
        <w:rPr>
          <w:rFonts w:ascii="Arial" w:eastAsia="Times New Roman" w:hAnsi="Arial" w:cs="Arial"/>
          <w:color w:val="121212"/>
          <w:sz w:val="24"/>
          <w:szCs w:val="24"/>
          <w:shd w:val="clear" w:color="auto" w:fill="FFFFFF"/>
        </w:rPr>
        <w:t>,</w:t>
      </w:r>
      <w:r w:rsidR="00C74C8A" w:rsidRPr="00C74C8A">
        <w:rPr>
          <w:rFonts w:ascii="Arial" w:hAnsi="Arial" w:cs="Arial"/>
          <w:sz w:val="24"/>
          <w:szCs w:val="24"/>
        </w:rPr>
        <w:t xml:space="preserve"> </w:t>
      </w:r>
      <w:r w:rsidR="00C74C8A" w:rsidRPr="00D33836">
        <w:rPr>
          <w:rFonts w:ascii="Arial" w:hAnsi="Arial" w:cs="Arial"/>
          <w:sz w:val="24"/>
          <w:szCs w:val="24"/>
        </w:rPr>
        <w:t>(</w:t>
      </w:r>
      <w:proofErr w:type="spellStart"/>
      <w:r w:rsidR="00C74C8A" w:rsidRPr="00D33836">
        <w:rPr>
          <w:rFonts w:ascii="Arial" w:hAnsi="Arial" w:cs="Arial"/>
          <w:sz w:val="24"/>
          <w:szCs w:val="24"/>
        </w:rPr>
        <w:t>Richards-Schustera</w:t>
      </w:r>
      <w:proofErr w:type="spellEnd"/>
      <w:r w:rsidR="00C74C8A" w:rsidRPr="00D33836">
        <w:rPr>
          <w:rFonts w:ascii="Arial" w:hAnsi="Arial" w:cs="Arial"/>
          <w:sz w:val="24"/>
          <w:szCs w:val="24"/>
        </w:rPr>
        <w:t xml:space="preserve"> &amp; Timmermans, 2017)</w:t>
      </w:r>
      <w:r w:rsidR="00E20528">
        <w:rPr>
          <w:rFonts w:ascii="Arial" w:hAnsi="Arial" w:cs="Arial"/>
          <w:sz w:val="24"/>
          <w:szCs w:val="24"/>
        </w:rPr>
        <w:t>.</w:t>
      </w:r>
      <w:r w:rsidR="00C74C8A">
        <w:rPr>
          <w:rFonts w:ascii="Arial" w:eastAsia="Times New Roman" w:hAnsi="Arial" w:cs="Arial"/>
          <w:color w:val="121212"/>
          <w:sz w:val="24"/>
          <w:szCs w:val="24"/>
          <w:shd w:val="clear" w:color="auto" w:fill="FFFFFF"/>
        </w:rPr>
        <w:t xml:space="preserve"> </w:t>
      </w:r>
      <w:r w:rsidR="0047786F">
        <w:rPr>
          <w:rFonts w:ascii="Arial" w:eastAsia="Times New Roman" w:hAnsi="Arial" w:cs="Arial"/>
          <w:color w:val="121212"/>
          <w:sz w:val="24"/>
          <w:szCs w:val="24"/>
          <w:shd w:val="clear" w:color="auto" w:fill="FFFFFF"/>
        </w:rPr>
        <w:t xml:space="preserve"> </w:t>
      </w:r>
      <w:r w:rsidR="00DE2A50">
        <w:rPr>
          <w:rStyle w:val="s2"/>
          <w:rFonts w:ascii="Arial" w:hAnsi="Arial" w:cs="Arial"/>
          <w:sz w:val="24"/>
          <w:szCs w:val="24"/>
        </w:rPr>
        <w:t xml:space="preserve">Also since the paper is aimed at </w:t>
      </w:r>
      <w:r w:rsidR="000E3F54">
        <w:rPr>
          <w:rStyle w:val="s2"/>
          <w:rFonts w:ascii="Arial" w:hAnsi="Arial" w:cs="Arial"/>
          <w:sz w:val="24"/>
          <w:szCs w:val="24"/>
        </w:rPr>
        <w:t>improving youth</w:t>
      </w:r>
      <w:r w:rsidR="00DE2A50" w:rsidRPr="009D34DC">
        <w:rPr>
          <w:rStyle w:val="s2"/>
          <w:rFonts w:ascii="Arial" w:hAnsi="Arial" w:cs="Arial"/>
          <w:sz w:val="24"/>
          <w:szCs w:val="24"/>
        </w:rPr>
        <w:t>-adult partnerships and collaborations</w:t>
      </w:r>
      <w:r w:rsidR="00DE2A50">
        <w:rPr>
          <w:rStyle w:val="s2"/>
          <w:rFonts w:ascii="Arial" w:hAnsi="Arial" w:cs="Arial"/>
          <w:sz w:val="24"/>
          <w:szCs w:val="24"/>
        </w:rPr>
        <w:t>, what kind of relationship can possible be forged without</w:t>
      </w:r>
      <w:r w:rsidR="00AB01C7">
        <w:rPr>
          <w:rStyle w:val="s2"/>
          <w:rFonts w:ascii="Arial" w:hAnsi="Arial" w:cs="Arial"/>
          <w:sz w:val="24"/>
          <w:szCs w:val="24"/>
        </w:rPr>
        <w:t xml:space="preserve"> being closely involved</w:t>
      </w:r>
      <w:r w:rsidR="00CC1FE8">
        <w:rPr>
          <w:rStyle w:val="s2"/>
          <w:rFonts w:ascii="Arial" w:hAnsi="Arial" w:cs="Arial"/>
          <w:sz w:val="24"/>
          <w:szCs w:val="24"/>
        </w:rPr>
        <w:t>?</w:t>
      </w:r>
    </w:p>
    <w:p w14:paraId="6751002F" w14:textId="77777777" w:rsidR="000E3F54" w:rsidRDefault="000E3F54" w:rsidP="00F54770">
      <w:pPr>
        <w:pStyle w:val="p2"/>
        <w:spacing w:line="480" w:lineRule="auto"/>
        <w:jc w:val="both"/>
        <w:rPr>
          <w:rStyle w:val="s2"/>
          <w:rFonts w:ascii="Arial" w:hAnsi="Arial" w:cs="Arial"/>
          <w:sz w:val="24"/>
          <w:szCs w:val="24"/>
        </w:rPr>
      </w:pPr>
    </w:p>
    <w:p w14:paraId="2F6B161D" w14:textId="13AA68A1" w:rsidR="00860A9C" w:rsidRPr="00860A9C" w:rsidRDefault="00CC1FE8">
      <w:pPr>
        <w:divId w:val="750738867"/>
        <w:rPr>
          <w:rFonts w:ascii="Times New Roman" w:eastAsia="Times New Roman" w:hAnsi="Times New Roman" w:cs="Times New Roman"/>
          <w:sz w:val="24"/>
          <w:szCs w:val="24"/>
        </w:rPr>
      </w:pPr>
      <w:r>
        <w:rPr>
          <w:rStyle w:val="s2"/>
          <w:rFonts w:ascii="Arial" w:hAnsi="Arial" w:cs="Arial"/>
          <w:sz w:val="24"/>
          <w:szCs w:val="24"/>
        </w:rPr>
        <w:t xml:space="preserve">Unlike the </w:t>
      </w:r>
      <w:r w:rsidR="00A94756">
        <w:rPr>
          <w:rStyle w:val="s2"/>
          <w:rFonts w:ascii="Arial" w:hAnsi="Arial" w:cs="Arial"/>
          <w:sz w:val="24"/>
          <w:szCs w:val="24"/>
        </w:rPr>
        <w:t xml:space="preserve">quantitative method of </w:t>
      </w:r>
      <w:r w:rsidR="00401F86">
        <w:rPr>
          <w:rStyle w:val="s2"/>
          <w:rFonts w:ascii="Arial" w:hAnsi="Arial" w:cs="Arial"/>
          <w:sz w:val="24"/>
          <w:szCs w:val="24"/>
        </w:rPr>
        <w:t>research,</w:t>
      </w:r>
      <w:r w:rsidR="00F54770">
        <w:rPr>
          <w:rStyle w:val="s2"/>
          <w:rFonts w:ascii="Arial" w:hAnsi="Arial" w:cs="Arial"/>
          <w:sz w:val="24"/>
          <w:szCs w:val="24"/>
        </w:rPr>
        <w:t xml:space="preserve"> which</w:t>
      </w:r>
      <w:r w:rsidR="00401F86">
        <w:rPr>
          <w:rStyle w:val="s2"/>
          <w:rFonts w:ascii="Arial" w:hAnsi="Arial" w:cs="Arial"/>
          <w:sz w:val="24"/>
          <w:szCs w:val="24"/>
        </w:rPr>
        <w:t xml:space="preserve"> </w:t>
      </w:r>
      <w:r w:rsidR="00B7782E" w:rsidRPr="00B7782E">
        <w:rPr>
          <w:rFonts w:ascii="Arial" w:eastAsia="Times New Roman" w:hAnsi="Arial" w:cs="Arial"/>
          <w:color w:val="121212"/>
          <w:sz w:val="24"/>
          <w:szCs w:val="24"/>
          <w:shd w:val="clear" w:color="auto" w:fill="FFFFFF"/>
        </w:rPr>
        <w:t xml:space="preserve">do not take place in natural settings. In addition, </w:t>
      </w:r>
      <w:r w:rsidR="00266B7C">
        <w:rPr>
          <w:rFonts w:ascii="Arial" w:eastAsia="Times New Roman" w:hAnsi="Arial" w:cs="Arial"/>
          <w:color w:val="121212"/>
          <w:sz w:val="24"/>
          <w:szCs w:val="24"/>
          <w:shd w:val="clear" w:color="auto" w:fill="FFFFFF"/>
        </w:rPr>
        <w:t>the quantitative methods</w:t>
      </w:r>
      <w:r w:rsidR="00B7782E" w:rsidRPr="00B7782E">
        <w:rPr>
          <w:rFonts w:ascii="Arial" w:eastAsia="Times New Roman" w:hAnsi="Arial" w:cs="Arial"/>
          <w:color w:val="121212"/>
          <w:sz w:val="24"/>
          <w:szCs w:val="24"/>
          <w:shd w:val="clear" w:color="auto" w:fill="FFFFFF"/>
        </w:rPr>
        <w:t xml:space="preserve"> do not allow participants to explain </w:t>
      </w:r>
      <w:r w:rsidR="00B7782E" w:rsidRPr="00B7782E">
        <w:rPr>
          <w:rFonts w:ascii="Arial" w:eastAsia="Times New Roman" w:hAnsi="Arial" w:cs="Arial"/>
          <w:color w:val="121212"/>
          <w:sz w:val="24"/>
          <w:szCs w:val="24"/>
          <w:shd w:val="clear" w:color="auto" w:fill="FFFFFF"/>
        </w:rPr>
        <w:lastRenderedPageBreak/>
        <w:t xml:space="preserve">their choices or the meaning </w:t>
      </w:r>
      <w:r w:rsidR="00266B7C">
        <w:rPr>
          <w:rFonts w:ascii="Arial" w:eastAsia="Times New Roman" w:hAnsi="Arial" w:cs="Arial"/>
          <w:color w:val="121212"/>
          <w:sz w:val="24"/>
          <w:szCs w:val="24"/>
          <w:shd w:val="clear" w:color="auto" w:fill="FFFFFF"/>
        </w:rPr>
        <w:t>that</w:t>
      </w:r>
      <w:r w:rsidR="00B7782E" w:rsidRPr="00B7782E">
        <w:rPr>
          <w:rFonts w:ascii="Arial" w:eastAsia="Times New Roman" w:hAnsi="Arial" w:cs="Arial"/>
          <w:color w:val="121212"/>
          <w:sz w:val="24"/>
          <w:szCs w:val="24"/>
          <w:shd w:val="clear" w:color="auto" w:fill="FFFFFF"/>
        </w:rPr>
        <w:t xml:space="preserve"> the questions may have for those participant</w:t>
      </w:r>
      <w:r w:rsidR="00F54770">
        <w:rPr>
          <w:rFonts w:ascii="Arial" w:eastAsia="Times New Roman" w:hAnsi="Arial" w:cs="Arial"/>
          <w:color w:val="121212"/>
          <w:sz w:val="24"/>
          <w:szCs w:val="24"/>
          <w:shd w:val="clear" w:color="auto" w:fill="FFFFFF"/>
        </w:rPr>
        <w:t>s</w:t>
      </w:r>
      <w:r w:rsidR="00067E97">
        <w:rPr>
          <w:rFonts w:ascii="Arial" w:eastAsia="Times New Roman" w:hAnsi="Arial" w:cs="Arial"/>
          <w:color w:val="121212"/>
          <w:sz w:val="24"/>
          <w:szCs w:val="24"/>
          <w:shd w:val="clear" w:color="auto" w:fill="FFFFFF"/>
        </w:rPr>
        <w:t>,</w:t>
      </w:r>
      <w:r w:rsidR="00860A9C" w:rsidRPr="00860A9C">
        <w:rPr>
          <w:rFonts w:ascii="Arial" w:eastAsia="Times New Roman" w:hAnsi="Arial" w:cs="Arial"/>
          <w:color w:val="121212"/>
          <w:sz w:val="24"/>
          <w:szCs w:val="24"/>
          <w:shd w:val="clear" w:color="auto" w:fill="FFFFFF"/>
        </w:rPr>
        <w:t xml:space="preserve"> McLeod, S. A. (2019, July 30).</w:t>
      </w:r>
    </w:p>
    <w:p w14:paraId="1A3A680C" w14:textId="3A3C347F" w:rsidR="00B7782E" w:rsidRDefault="00266B7C" w:rsidP="00F54770">
      <w:pPr>
        <w:pStyle w:val="p2"/>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 xml:space="preserve">this </w:t>
      </w:r>
      <w:r w:rsidR="00067E97">
        <w:rPr>
          <w:rFonts w:ascii="Arial" w:eastAsia="Times New Roman" w:hAnsi="Arial" w:cs="Arial"/>
          <w:color w:val="121212"/>
          <w:sz w:val="24"/>
          <w:szCs w:val="24"/>
          <w:shd w:val="clear" w:color="auto" w:fill="FFFFFF"/>
        </w:rPr>
        <w:t>wo</w:t>
      </w:r>
      <w:r w:rsidR="00434A41">
        <w:rPr>
          <w:rFonts w:ascii="Arial" w:eastAsia="Times New Roman" w:hAnsi="Arial" w:cs="Arial"/>
          <w:color w:val="121212"/>
          <w:sz w:val="24"/>
          <w:szCs w:val="24"/>
          <w:shd w:val="clear" w:color="auto" w:fill="FFFFFF"/>
        </w:rPr>
        <w:t xml:space="preserve">uld have not been a good </w:t>
      </w:r>
      <w:r w:rsidR="00FE1773">
        <w:rPr>
          <w:rFonts w:ascii="Arial" w:eastAsia="Times New Roman" w:hAnsi="Arial" w:cs="Arial"/>
          <w:color w:val="121212"/>
          <w:sz w:val="24"/>
          <w:szCs w:val="24"/>
          <w:shd w:val="clear" w:color="auto" w:fill="FFFFFF"/>
        </w:rPr>
        <w:t>method to use among young people</w:t>
      </w:r>
      <w:r w:rsidR="00361C7F">
        <w:rPr>
          <w:rFonts w:ascii="Arial" w:eastAsia="Times New Roman" w:hAnsi="Arial" w:cs="Arial"/>
          <w:color w:val="121212"/>
          <w:sz w:val="24"/>
          <w:szCs w:val="24"/>
          <w:shd w:val="clear" w:color="auto" w:fill="FFFFFF"/>
        </w:rPr>
        <w:t>. Young people are said to be experts of their own li</w:t>
      </w:r>
      <w:r w:rsidR="00CC5CCF">
        <w:rPr>
          <w:rFonts w:ascii="Arial" w:eastAsia="Times New Roman" w:hAnsi="Arial" w:cs="Arial"/>
          <w:color w:val="121212"/>
          <w:sz w:val="24"/>
          <w:szCs w:val="24"/>
          <w:shd w:val="clear" w:color="auto" w:fill="FFFFFF"/>
        </w:rPr>
        <w:t>fe</w:t>
      </w:r>
      <w:r w:rsidR="00E20528" w:rsidRPr="00E20528">
        <w:rPr>
          <w:rFonts w:ascii="Arial" w:hAnsi="Arial" w:cs="Arial"/>
          <w:sz w:val="24"/>
          <w:szCs w:val="24"/>
        </w:rPr>
        <w:t xml:space="preserve"> </w:t>
      </w:r>
      <w:r w:rsidR="00E20528" w:rsidRPr="00D33836">
        <w:rPr>
          <w:rFonts w:ascii="Arial" w:hAnsi="Arial" w:cs="Arial"/>
          <w:sz w:val="24"/>
          <w:szCs w:val="24"/>
        </w:rPr>
        <w:t>(</w:t>
      </w:r>
      <w:proofErr w:type="spellStart"/>
      <w:r w:rsidR="00E20528" w:rsidRPr="00D33836">
        <w:rPr>
          <w:rFonts w:ascii="Arial" w:hAnsi="Arial" w:cs="Arial"/>
          <w:sz w:val="24"/>
          <w:szCs w:val="24"/>
        </w:rPr>
        <w:t>Richards-Schustera</w:t>
      </w:r>
      <w:proofErr w:type="spellEnd"/>
      <w:r w:rsidR="00E20528" w:rsidRPr="00D33836">
        <w:rPr>
          <w:rFonts w:ascii="Arial" w:hAnsi="Arial" w:cs="Arial"/>
          <w:sz w:val="24"/>
          <w:szCs w:val="24"/>
        </w:rPr>
        <w:t xml:space="preserve"> &amp; Timmermans, 2017)</w:t>
      </w:r>
      <w:r w:rsidR="00E20528">
        <w:rPr>
          <w:rFonts w:ascii="Arial" w:eastAsia="Times New Roman" w:hAnsi="Arial" w:cs="Arial"/>
          <w:color w:val="121212"/>
          <w:sz w:val="24"/>
          <w:szCs w:val="24"/>
          <w:shd w:val="clear" w:color="auto" w:fill="FFFFFF"/>
        </w:rPr>
        <w:t xml:space="preserve"> </w:t>
      </w:r>
      <w:r w:rsidR="00CC5CCF">
        <w:rPr>
          <w:rFonts w:ascii="Arial" w:eastAsia="Times New Roman" w:hAnsi="Arial" w:cs="Arial"/>
          <w:color w:val="121212"/>
          <w:sz w:val="24"/>
          <w:szCs w:val="24"/>
          <w:shd w:val="clear" w:color="auto" w:fill="FFFFFF"/>
        </w:rPr>
        <w:t xml:space="preserve"> and they like to weigh </w:t>
      </w:r>
      <w:r w:rsidR="006A6CF1">
        <w:rPr>
          <w:rFonts w:ascii="Arial" w:eastAsia="Times New Roman" w:hAnsi="Arial" w:cs="Arial"/>
          <w:color w:val="121212"/>
          <w:sz w:val="24"/>
          <w:szCs w:val="24"/>
          <w:shd w:val="clear" w:color="auto" w:fill="FFFFFF"/>
        </w:rPr>
        <w:t>in on everything that concerns them.</w:t>
      </w:r>
      <w:r w:rsidR="00361C7F">
        <w:rPr>
          <w:rFonts w:ascii="Arial" w:eastAsia="Times New Roman" w:hAnsi="Arial" w:cs="Arial"/>
          <w:color w:val="121212"/>
          <w:sz w:val="24"/>
          <w:szCs w:val="24"/>
          <w:shd w:val="clear" w:color="auto" w:fill="FFFFFF"/>
        </w:rPr>
        <w:t xml:space="preserve"> </w:t>
      </w:r>
    </w:p>
    <w:p w14:paraId="4DB6577F" w14:textId="77777777" w:rsidR="0044433E" w:rsidRDefault="0044433E" w:rsidP="00F54770">
      <w:pPr>
        <w:pStyle w:val="p2"/>
        <w:spacing w:line="480" w:lineRule="auto"/>
        <w:jc w:val="both"/>
        <w:rPr>
          <w:rFonts w:ascii="Arial" w:eastAsia="Times New Roman" w:hAnsi="Arial" w:cs="Arial"/>
          <w:color w:val="121212"/>
          <w:sz w:val="24"/>
          <w:szCs w:val="24"/>
          <w:shd w:val="clear" w:color="auto" w:fill="FFFFFF"/>
        </w:rPr>
      </w:pPr>
    </w:p>
    <w:p w14:paraId="67477362" w14:textId="75F9A015" w:rsidR="0044433E" w:rsidRDefault="004E7BB1" w:rsidP="00F54770">
      <w:pPr>
        <w:pStyle w:val="p2"/>
        <w:spacing w:line="480" w:lineRule="auto"/>
        <w:jc w:val="both"/>
        <w:rPr>
          <w:rFonts w:ascii="Arial" w:eastAsia="Times New Roman" w:hAnsi="Arial" w:cs="Arial"/>
          <w:color w:val="121212"/>
          <w:sz w:val="24"/>
          <w:szCs w:val="24"/>
          <w:shd w:val="clear" w:color="auto" w:fill="FFFFFF"/>
        </w:rPr>
      </w:pPr>
      <w:r>
        <w:rPr>
          <w:rStyle w:val="s2"/>
          <w:rFonts w:ascii="Arial" w:hAnsi="Arial" w:cs="Arial"/>
          <w:sz w:val="24"/>
          <w:szCs w:val="24"/>
        </w:rPr>
        <w:t xml:space="preserve">To </w:t>
      </w:r>
      <w:r w:rsidR="00715F3C">
        <w:rPr>
          <w:rStyle w:val="s2"/>
          <w:rFonts w:ascii="Arial" w:hAnsi="Arial" w:cs="Arial"/>
          <w:sz w:val="24"/>
          <w:szCs w:val="24"/>
        </w:rPr>
        <w:t xml:space="preserve">answer </w:t>
      </w:r>
      <w:r>
        <w:rPr>
          <w:rStyle w:val="s2"/>
          <w:rFonts w:ascii="Arial" w:hAnsi="Arial" w:cs="Arial"/>
          <w:sz w:val="24"/>
          <w:szCs w:val="24"/>
        </w:rPr>
        <w:t xml:space="preserve">the question </w:t>
      </w:r>
      <w:r w:rsidR="00C7228B">
        <w:rPr>
          <w:rStyle w:val="s2"/>
          <w:rFonts w:ascii="Arial" w:hAnsi="Arial" w:cs="Arial"/>
          <w:sz w:val="24"/>
          <w:szCs w:val="24"/>
        </w:rPr>
        <w:t>if the authors accomplished their goal</w:t>
      </w:r>
      <w:r w:rsidR="004E6CD6">
        <w:rPr>
          <w:rStyle w:val="s2"/>
          <w:rFonts w:ascii="Arial" w:hAnsi="Arial" w:cs="Arial"/>
          <w:sz w:val="24"/>
          <w:szCs w:val="24"/>
        </w:rPr>
        <w:t xml:space="preserve"> which </w:t>
      </w:r>
      <w:r w:rsidR="00266B7C">
        <w:rPr>
          <w:rStyle w:val="s2"/>
          <w:rFonts w:ascii="Arial" w:hAnsi="Arial" w:cs="Arial"/>
          <w:sz w:val="24"/>
          <w:szCs w:val="24"/>
        </w:rPr>
        <w:t>was to</w:t>
      </w:r>
      <w:r w:rsidR="00C7228B">
        <w:rPr>
          <w:rStyle w:val="s2"/>
          <w:rFonts w:ascii="Arial" w:hAnsi="Arial" w:cs="Arial"/>
          <w:sz w:val="24"/>
          <w:szCs w:val="24"/>
        </w:rPr>
        <w:t xml:space="preserve"> </w:t>
      </w:r>
      <w:r w:rsidR="00781039">
        <w:rPr>
          <w:rStyle w:val="s2"/>
          <w:rFonts w:ascii="Arial" w:hAnsi="Arial" w:cs="Arial"/>
          <w:sz w:val="24"/>
          <w:szCs w:val="24"/>
        </w:rPr>
        <w:t xml:space="preserve">make a </w:t>
      </w:r>
      <w:r w:rsidRPr="00904D91">
        <w:rPr>
          <w:rStyle w:val="s2"/>
          <w:rFonts w:ascii="Arial" w:hAnsi="Arial" w:cs="Arial"/>
          <w:sz w:val="24"/>
          <w:szCs w:val="24"/>
        </w:rPr>
        <w:t xml:space="preserve">contribution and to add their voice to a growing scholarship </w:t>
      </w:r>
      <w:r w:rsidR="0036059B">
        <w:rPr>
          <w:rStyle w:val="s2"/>
          <w:rFonts w:ascii="Arial" w:hAnsi="Arial" w:cs="Arial"/>
          <w:sz w:val="24"/>
          <w:szCs w:val="24"/>
        </w:rPr>
        <w:t xml:space="preserve">on the subject of </w:t>
      </w:r>
      <w:r w:rsidR="00A51BEF" w:rsidRPr="00A51BEF">
        <w:rPr>
          <w:rStyle w:val="s2"/>
          <w:rFonts w:ascii="Arial" w:hAnsi="Arial" w:cs="Arial"/>
          <w:sz w:val="24"/>
          <w:szCs w:val="24"/>
        </w:rPr>
        <w:t>youth</w:t>
      </w:r>
      <w:r w:rsidR="00A51BEF">
        <w:rPr>
          <w:rStyle w:val="s2"/>
          <w:rFonts w:ascii="Arial" w:hAnsi="Arial" w:cs="Arial"/>
          <w:sz w:val="24"/>
          <w:szCs w:val="24"/>
        </w:rPr>
        <w:t>-</w:t>
      </w:r>
      <w:r w:rsidR="00A51BEF" w:rsidRPr="00A51BEF">
        <w:rPr>
          <w:rStyle w:val="s2"/>
          <w:rFonts w:ascii="Arial" w:hAnsi="Arial" w:cs="Arial"/>
          <w:sz w:val="24"/>
          <w:szCs w:val="24"/>
        </w:rPr>
        <w:t>adult partnerships</w:t>
      </w:r>
      <w:r w:rsidR="00730095">
        <w:rPr>
          <w:rStyle w:val="s2"/>
          <w:rFonts w:ascii="Arial" w:hAnsi="Arial" w:cs="Arial"/>
          <w:sz w:val="24"/>
          <w:szCs w:val="24"/>
        </w:rPr>
        <w:t xml:space="preserve"> and </w:t>
      </w:r>
      <w:r w:rsidR="00730095" w:rsidRPr="00730095">
        <w:rPr>
          <w:rStyle w:val="s2"/>
          <w:rFonts w:ascii="Arial" w:hAnsi="Arial" w:cs="Arial"/>
          <w:sz w:val="24"/>
          <w:szCs w:val="24"/>
        </w:rPr>
        <w:t>the role of adults within youth efforts.</w:t>
      </w:r>
      <w:r w:rsidR="003E2789">
        <w:rPr>
          <w:rStyle w:val="s2"/>
          <w:rFonts w:ascii="Arial" w:hAnsi="Arial" w:cs="Arial"/>
          <w:sz w:val="24"/>
          <w:szCs w:val="24"/>
        </w:rPr>
        <w:t xml:space="preserve"> We</w:t>
      </w:r>
      <w:r w:rsidR="00945E81">
        <w:rPr>
          <w:rStyle w:val="s2"/>
          <w:rFonts w:ascii="Arial" w:hAnsi="Arial" w:cs="Arial"/>
          <w:sz w:val="24"/>
          <w:szCs w:val="24"/>
        </w:rPr>
        <w:t xml:space="preserve"> will</w:t>
      </w:r>
      <w:r w:rsidR="003E2789">
        <w:rPr>
          <w:rStyle w:val="s2"/>
          <w:rFonts w:ascii="Arial" w:hAnsi="Arial" w:cs="Arial"/>
          <w:sz w:val="24"/>
          <w:szCs w:val="24"/>
        </w:rPr>
        <w:t xml:space="preserve"> take a look at </w:t>
      </w:r>
      <w:r w:rsidR="00945E81">
        <w:rPr>
          <w:rStyle w:val="s2"/>
          <w:rFonts w:ascii="Arial" w:hAnsi="Arial" w:cs="Arial"/>
          <w:sz w:val="24"/>
          <w:szCs w:val="24"/>
        </w:rPr>
        <w:t xml:space="preserve">some </w:t>
      </w:r>
      <w:r w:rsidR="00266B7C">
        <w:rPr>
          <w:rStyle w:val="s2"/>
          <w:rFonts w:ascii="Arial" w:hAnsi="Arial" w:cs="Arial"/>
          <w:sz w:val="24"/>
          <w:szCs w:val="24"/>
        </w:rPr>
        <w:t xml:space="preserve">of the </w:t>
      </w:r>
      <w:r w:rsidR="00945E81">
        <w:rPr>
          <w:rStyle w:val="s2"/>
          <w:rFonts w:ascii="Arial" w:hAnsi="Arial" w:cs="Arial"/>
          <w:sz w:val="24"/>
          <w:szCs w:val="24"/>
        </w:rPr>
        <w:t>result</w:t>
      </w:r>
      <w:r w:rsidR="00266B7C">
        <w:rPr>
          <w:rStyle w:val="s2"/>
          <w:rFonts w:ascii="Arial" w:hAnsi="Arial" w:cs="Arial"/>
          <w:sz w:val="24"/>
          <w:szCs w:val="24"/>
        </w:rPr>
        <w:t xml:space="preserve">s, </w:t>
      </w:r>
      <w:r w:rsidR="00C0146D">
        <w:rPr>
          <w:rStyle w:val="s2"/>
          <w:rFonts w:ascii="Arial" w:hAnsi="Arial" w:cs="Arial"/>
          <w:sz w:val="24"/>
          <w:szCs w:val="24"/>
        </w:rPr>
        <w:t>considering</w:t>
      </w:r>
      <w:r w:rsidR="00266B7C">
        <w:rPr>
          <w:rStyle w:val="s2"/>
          <w:rFonts w:ascii="Arial" w:hAnsi="Arial" w:cs="Arial"/>
          <w:sz w:val="24"/>
          <w:szCs w:val="24"/>
        </w:rPr>
        <w:t>,</w:t>
      </w:r>
      <w:r w:rsidR="00C0146D">
        <w:rPr>
          <w:rStyle w:val="s2"/>
          <w:rFonts w:ascii="Arial" w:hAnsi="Arial" w:cs="Arial"/>
          <w:sz w:val="24"/>
          <w:szCs w:val="24"/>
        </w:rPr>
        <w:t xml:space="preserve"> their </w:t>
      </w:r>
      <w:r w:rsidR="007075A5">
        <w:rPr>
          <w:rStyle w:val="s2"/>
          <w:rFonts w:ascii="Arial" w:hAnsi="Arial" w:cs="Arial"/>
          <w:sz w:val="24"/>
          <w:szCs w:val="24"/>
        </w:rPr>
        <w:t xml:space="preserve">argument </w:t>
      </w:r>
      <w:r w:rsidR="00C0146D">
        <w:rPr>
          <w:rStyle w:val="s2"/>
          <w:rFonts w:ascii="Arial" w:hAnsi="Arial" w:cs="Arial"/>
          <w:sz w:val="24"/>
          <w:szCs w:val="24"/>
        </w:rPr>
        <w:t>has always been</w:t>
      </w:r>
      <w:r w:rsidR="00985FC8">
        <w:rPr>
          <w:rStyle w:val="s2"/>
          <w:rFonts w:ascii="Arial" w:hAnsi="Arial" w:cs="Arial"/>
          <w:sz w:val="24"/>
          <w:szCs w:val="24"/>
        </w:rPr>
        <w:t xml:space="preserve"> </w:t>
      </w:r>
      <w:r w:rsidR="00104BB0">
        <w:rPr>
          <w:rStyle w:val="s2"/>
          <w:rFonts w:ascii="Arial" w:hAnsi="Arial" w:cs="Arial"/>
          <w:sz w:val="24"/>
          <w:szCs w:val="24"/>
        </w:rPr>
        <w:t xml:space="preserve">the inability of other </w:t>
      </w:r>
      <w:r w:rsidR="00786420">
        <w:rPr>
          <w:rStyle w:val="s2"/>
          <w:rFonts w:ascii="Arial" w:hAnsi="Arial" w:cs="Arial"/>
          <w:sz w:val="24"/>
          <w:szCs w:val="24"/>
        </w:rPr>
        <w:t>scholarship</w:t>
      </w:r>
      <w:r w:rsidR="004E61D2">
        <w:rPr>
          <w:rStyle w:val="s2"/>
          <w:rFonts w:ascii="Arial" w:hAnsi="Arial" w:cs="Arial"/>
          <w:sz w:val="24"/>
          <w:szCs w:val="24"/>
        </w:rPr>
        <w:t xml:space="preserve"> in </w:t>
      </w:r>
      <w:r w:rsidR="00F9530F" w:rsidRPr="00F9530F">
        <w:rPr>
          <w:rFonts w:ascii="Arial" w:eastAsia="Times New Roman" w:hAnsi="Arial" w:cs="Arial"/>
          <w:color w:val="121212"/>
          <w:sz w:val="24"/>
          <w:szCs w:val="24"/>
          <w:shd w:val="clear" w:color="auto" w:fill="FFFFFF"/>
        </w:rPr>
        <w:t>unpack</w:t>
      </w:r>
      <w:r w:rsidR="004E61D2">
        <w:rPr>
          <w:rFonts w:ascii="Arial" w:eastAsia="Times New Roman" w:hAnsi="Arial" w:cs="Arial"/>
          <w:color w:val="121212"/>
          <w:sz w:val="24"/>
          <w:szCs w:val="24"/>
          <w:shd w:val="clear" w:color="auto" w:fill="FFFFFF"/>
        </w:rPr>
        <w:t xml:space="preserve">ing </w:t>
      </w:r>
      <w:r w:rsidR="00F9530F" w:rsidRPr="00F9530F">
        <w:rPr>
          <w:rFonts w:ascii="Arial" w:eastAsia="Times New Roman" w:hAnsi="Arial" w:cs="Arial"/>
          <w:color w:val="121212"/>
          <w:sz w:val="24"/>
          <w:szCs w:val="24"/>
          <w:shd w:val="clear" w:color="auto" w:fill="FFFFFF"/>
        </w:rPr>
        <w:t>the specifics of the roles of adults, the skills needed</w:t>
      </w:r>
      <w:r w:rsidR="0041137D">
        <w:rPr>
          <w:rFonts w:ascii="Arial" w:eastAsia="Times New Roman" w:hAnsi="Arial" w:cs="Arial"/>
          <w:color w:val="121212"/>
          <w:sz w:val="24"/>
          <w:szCs w:val="24"/>
          <w:shd w:val="clear" w:color="auto" w:fill="FFFFFF"/>
        </w:rPr>
        <w:t>.</w:t>
      </w:r>
    </w:p>
    <w:p w14:paraId="047F3C05" w14:textId="202E3EFF" w:rsidR="00266B7C" w:rsidRDefault="00266B7C" w:rsidP="00F54770">
      <w:pPr>
        <w:pStyle w:val="p2"/>
        <w:spacing w:line="480" w:lineRule="auto"/>
        <w:jc w:val="both"/>
        <w:rPr>
          <w:rFonts w:ascii="Arial" w:eastAsia="Times New Roman" w:hAnsi="Arial" w:cs="Arial"/>
          <w:color w:val="121212"/>
          <w:sz w:val="24"/>
          <w:szCs w:val="24"/>
          <w:shd w:val="clear" w:color="auto" w:fill="FFFFFF"/>
        </w:rPr>
      </w:pPr>
    </w:p>
    <w:p w14:paraId="29337270" w14:textId="0E9A91DA" w:rsidR="00266B7C" w:rsidRDefault="00266B7C" w:rsidP="00F54770">
      <w:pPr>
        <w:pStyle w:val="p2"/>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 xml:space="preserve">The answer will be yes as the authors have succeeded to combine their learning added to the other literatures out there gleaning from the experience of other scholarships.  They have been able to capitalise in what is not out there in other scholarships by offering us their suggestion as seen in figure 1 and table </w:t>
      </w:r>
      <w:r w:rsidR="005C42E2">
        <w:rPr>
          <w:rFonts w:ascii="Arial" w:eastAsia="Times New Roman" w:hAnsi="Arial" w:cs="Arial"/>
          <w:color w:val="121212"/>
          <w:sz w:val="24"/>
          <w:szCs w:val="24"/>
          <w:shd w:val="clear" w:color="auto" w:fill="FFFFFF"/>
        </w:rPr>
        <w:t>1.</w:t>
      </w:r>
    </w:p>
    <w:p w14:paraId="1243D8DD" w14:textId="4FE347E3" w:rsidR="005C42E2" w:rsidRDefault="005C42E2" w:rsidP="00F54770">
      <w:pPr>
        <w:pStyle w:val="p2"/>
        <w:spacing w:line="480" w:lineRule="auto"/>
        <w:jc w:val="both"/>
        <w:rPr>
          <w:rFonts w:ascii="Arial" w:eastAsia="Times New Roman" w:hAnsi="Arial" w:cs="Arial"/>
          <w:color w:val="121212"/>
          <w:sz w:val="24"/>
          <w:szCs w:val="24"/>
          <w:shd w:val="clear" w:color="auto" w:fill="FFFFFF"/>
        </w:rPr>
      </w:pPr>
    </w:p>
    <w:p w14:paraId="5D49B2BE" w14:textId="324CC685" w:rsidR="005C42E2" w:rsidRDefault="005C42E2" w:rsidP="00F54770">
      <w:pPr>
        <w:pStyle w:val="p2"/>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 xml:space="preserve">Figure 1 highlights the rules as it has been discussed in detail in the paper of what they deem as a requirement for a working model of an adult’s role in youth-adult partnership.  While table 1 clearly stipulates the rules and skills of adults in a youth-adult partnership.  </w:t>
      </w:r>
    </w:p>
    <w:p w14:paraId="4668ACCA" w14:textId="38B99E5F"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43FD65F3" w14:textId="62F7589A" w:rsidR="00632BCE" w:rsidRDefault="00964795" w:rsidP="00F54770">
      <w:pPr>
        <w:pStyle w:val="p2"/>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noProof/>
          <w:color w:val="121212"/>
          <w:sz w:val="24"/>
          <w:szCs w:val="24"/>
        </w:rPr>
        <w:lastRenderedPageBreak/>
        <w:drawing>
          <wp:anchor distT="0" distB="0" distL="114300" distR="114300" simplePos="0" relativeHeight="251659264" behindDoc="0" locked="0" layoutInCell="1" allowOverlap="1" wp14:anchorId="460EE602" wp14:editId="5A744CFA">
            <wp:simplePos x="0" y="0"/>
            <wp:positionH relativeFrom="column">
              <wp:posOffset>0</wp:posOffset>
            </wp:positionH>
            <wp:positionV relativeFrom="paragraph">
              <wp:posOffset>351790</wp:posOffset>
            </wp:positionV>
            <wp:extent cx="5731510" cy="1953260"/>
            <wp:effectExtent l="0" t="0" r="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anchor>
        </w:drawing>
      </w:r>
    </w:p>
    <w:p w14:paraId="1991F43B" w14:textId="0F534CE2"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09B93E97" w14:textId="22A2DB15"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5CBB7F42" w14:textId="200DDD85"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4EF8094A" w14:textId="1C892AC9"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553B1EC2" w14:textId="5817EC17"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28C9129C" w14:textId="44DBC5DC"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3E4264EF" w14:textId="142700C4"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37550DCF" w14:textId="54FF974A"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6C5BCA98" w14:textId="18782BD2"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5535E1D7" w14:textId="0F25EB0C"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3CB6DB17" w14:textId="4DFFCFE1"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69D6D25D" w14:textId="71511BA4"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4F9E44F5" w14:textId="05C857E1"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71E0034A" w14:textId="39EB22B2"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0C9EE766" w14:textId="471FFAA3"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30DF1D1A" w14:textId="7A6C38C5"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24CAE4F7" w14:textId="16BE93E7"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283CB2ED" w14:textId="3BA8F5CE"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5BEAB328" w14:textId="3AB9F4AD"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0AEC733B" w14:textId="2C0D64DE" w:rsidR="00964795" w:rsidRDefault="00964795" w:rsidP="00F54770">
      <w:pPr>
        <w:pStyle w:val="p2"/>
        <w:spacing w:line="480" w:lineRule="auto"/>
        <w:jc w:val="both"/>
        <w:rPr>
          <w:rFonts w:ascii="Arial" w:eastAsia="Times New Roman" w:hAnsi="Arial" w:cs="Arial"/>
          <w:color w:val="121212"/>
          <w:sz w:val="24"/>
          <w:szCs w:val="24"/>
          <w:shd w:val="clear" w:color="auto" w:fill="FFFFFF"/>
        </w:rPr>
      </w:pPr>
    </w:p>
    <w:p w14:paraId="18E3689A" w14:textId="67308827" w:rsidR="00964795" w:rsidRDefault="00964795" w:rsidP="00F54770">
      <w:pPr>
        <w:pStyle w:val="p2"/>
        <w:spacing w:line="480" w:lineRule="auto"/>
        <w:jc w:val="both"/>
        <w:rPr>
          <w:rFonts w:ascii="Arial" w:eastAsia="Times New Roman" w:hAnsi="Arial" w:cs="Arial"/>
          <w:color w:val="121212"/>
          <w:sz w:val="24"/>
          <w:szCs w:val="24"/>
          <w:shd w:val="clear" w:color="auto" w:fill="FFFFFF"/>
        </w:rPr>
      </w:pPr>
    </w:p>
    <w:p w14:paraId="4BE42073" w14:textId="79EF99A5" w:rsidR="00964795" w:rsidRDefault="00635DCE" w:rsidP="00F54770">
      <w:pPr>
        <w:pStyle w:val="p2"/>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noProof/>
          <w:color w:val="121212"/>
          <w:sz w:val="24"/>
          <w:szCs w:val="24"/>
        </w:rPr>
        <w:drawing>
          <wp:anchor distT="0" distB="0" distL="114300" distR="114300" simplePos="0" relativeHeight="251660288" behindDoc="0" locked="0" layoutInCell="1" allowOverlap="1" wp14:anchorId="77E659DB" wp14:editId="47312FF8">
            <wp:simplePos x="0" y="0"/>
            <wp:positionH relativeFrom="column">
              <wp:posOffset>0</wp:posOffset>
            </wp:positionH>
            <wp:positionV relativeFrom="paragraph">
              <wp:posOffset>1544320</wp:posOffset>
            </wp:positionV>
            <wp:extent cx="5731510" cy="236347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363470"/>
                    </a:xfrm>
                    <a:prstGeom prst="rect">
                      <a:avLst/>
                    </a:prstGeom>
                  </pic:spPr>
                </pic:pic>
              </a:graphicData>
            </a:graphic>
          </wp:anchor>
        </w:drawing>
      </w:r>
    </w:p>
    <w:p w14:paraId="5046050A" w14:textId="293C3F14" w:rsidR="00964795" w:rsidRDefault="00964795" w:rsidP="00F54770">
      <w:pPr>
        <w:pStyle w:val="p2"/>
        <w:spacing w:line="480" w:lineRule="auto"/>
        <w:jc w:val="both"/>
        <w:rPr>
          <w:rFonts w:ascii="Arial" w:eastAsia="Times New Roman" w:hAnsi="Arial" w:cs="Arial"/>
          <w:color w:val="121212"/>
          <w:sz w:val="24"/>
          <w:szCs w:val="24"/>
          <w:shd w:val="clear" w:color="auto" w:fill="FFFFFF"/>
        </w:rPr>
      </w:pPr>
    </w:p>
    <w:p w14:paraId="074CB211" w14:textId="2457FAD0" w:rsidR="00964795" w:rsidRDefault="00964795" w:rsidP="00F54770">
      <w:pPr>
        <w:pStyle w:val="p2"/>
        <w:spacing w:line="480" w:lineRule="auto"/>
        <w:jc w:val="both"/>
        <w:rPr>
          <w:rFonts w:ascii="Arial" w:eastAsia="Times New Roman" w:hAnsi="Arial" w:cs="Arial"/>
          <w:color w:val="121212"/>
          <w:sz w:val="24"/>
          <w:szCs w:val="24"/>
          <w:shd w:val="clear" w:color="auto" w:fill="FFFFFF"/>
        </w:rPr>
      </w:pPr>
    </w:p>
    <w:p w14:paraId="5E3DBFB9" w14:textId="77777777" w:rsidR="00964795" w:rsidRDefault="00964795" w:rsidP="00F54770">
      <w:pPr>
        <w:pStyle w:val="p2"/>
        <w:spacing w:line="480" w:lineRule="auto"/>
        <w:jc w:val="both"/>
        <w:rPr>
          <w:rFonts w:ascii="Arial" w:eastAsia="Times New Roman" w:hAnsi="Arial" w:cs="Arial"/>
          <w:color w:val="121212"/>
          <w:sz w:val="24"/>
          <w:szCs w:val="24"/>
          <w:shd w:val="clear" w:color="auto" w:fill="FFFFFF"/>
        </w:rPr>
      </w:pPr>
    </w:p>
    <w:p w14:paraId="3B5A1238" w14:textId="77777777" w:rsidR="00632BCE" w:rsidRDefault="00632BCE" w:rsidP="00F54770">
      <w:pPr>
        <w:pStyle w:val="p2"/>
        <w:spacing w:line="480" w:lineRule="auto"/>
        <w:jc w:val="both"/>
        <w:rPr>
          <w:rFonts w:ascii="Arial" w:eastAsia="Times New Roman" w:hAnsi="Arial" w:cs="Arial"/>
          <w:color w:val="121212"/>
          <w:sz w:val="24"/>
          <w:szCs w:val="24"/>
          <w:shd w:val="clear" w:color="auto" w:fill="FFFFFF"/>
        </w:rPr>
      </w:pPr>
    </w:p>
    <w:p w14:paraId="268EDCCE" w14:textId="6C1B23BC" w:rsidR="005C42E2" w:rsidRDefault="005C42E2" w:rsidP="00F54770">
      <w:pPr>
        <w:pStyle w:val="p2"/>
        <w:spacing w:line="480" w:lineRule="auto"/>
        <w:jc w:val="both"/>
        <w:rPr>
          <w:rFonts w:ascii="Arial" w:eastAsia="Times New Roman" w:hAnsi="Arial" w:cs="Arial"/>
          <w:color w:val="121212"/>
          <w:sz w:val="24"/>
          <w:szCs w:val="24"/>
          <w:shd w:val="clear" w:color="auto" w:fill="FFFFFF"/>
        </w:rPr>
      </w:pPr>
    </w:p>
    <w:p w14:paraId="73C05623" w14:textId="77777777" w:rsidR="00AD33D3" w:rsidRDefault="00AD33D3" w:rsidP="00F54770">
      <w:pPr>
        <w:pStyle w:val="p2"/>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In figure 1 the adult roles in a youth-adult partnership are:</w:t>
      </w:r>
    </w:p>
    <w:p w14:paraId="6836DFAD" w14:textId="61B22C82" w:rsidR="00AD33D3" w:rsidRPr="0013622D" w:rsidRDefault="00AD33D3" w:rsidP="0013622D">
      <w:pPr>
        <w:pStyle w:val="p2"/>
        <w:numPr>
          <w:ilvl w:val="0"/>
          <w:numId w:val="1"/>
        </w:numPr>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Trainer, which entails key skills for working with youth, relationship building,</w:t>
      </w:r>
      <w:r w:rsidRPr="0013622D">
        <w:rPr>
          <w:rFonts w:ascii="Arial" w:eastAsia="Times New Roman" w:hAnsi="Arial" w:cs="Arial"/>
          <w:color w:val="121212"/>
          <w:sz w:val="24"/>
          <w:szCs w:val="24"/>
          <w:shd w:val="clear" w:color="auto" w:fill="FFFFFF"/>
        </w:rPr>
        <w:t xml:space="preserve"> active listening</w:t>
      </w:r>
      <w:r w:rsidR="00C7650B" w:rsidRPr="0013622D">
        <w:rPr>
          <w:rFonts w:ascii="Arial" w:eastAsia="Times New Roman" w:hAnsi="Arial" w:cs="Arial"/>
          <w:color w:val="121212"/>
          <w:sz w:val="24"/>
          <w:szCs w:val="24"/>
          <w:shd w:val="clear" w:color="auto" w:fill="FFFFFF"/>
        </w:rPr>
        <w:t xml:space="preserve"> and </w:t>
      </w:r>
      <w:r w:rsidRPr="0013622D">
        <w:rPr>
          <w:rFonts w:ascii="Arial" w:eastAsia="Times New Roman" w:hAnsi="Arial" w:cs="Arial"/>
          <w:color w:val="121212"/>
          <w:sz w:val="24"/>
          <w:szCs w:val="24"/>
          <w:shd w:val="clear" w:color="auto" w:fill="FFFFFF"/>
        </w:rPr>
        <w:t>self-awareness</w:t>
      </w:r>
    </w:p>
    <w:p w14:paraId="358785A6" w14:textId="16C89210" w:rsidR="00AD33D3" w:rsidRDefault="00AD33D3" w:rsidP="00AD33D3">
      <w:pPr>
        <w:pStyle w:val="p2"/>
        <w:numPr>
          <w:ilvl w:val="0"/>
          <w:numId w:val="1"/>
        </w:numPr>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 xml:space="preserve">Challenger and </w:t>
      </w:r>
      <w:proofErr w:type="spellStart"/>
      <w:r>
        <w:rPr>
          <w:rFonts w:ascii="Arial" w:eastAsia="Times New Roman" w:hAnsi="Arial" w:cs="Arial"/>
          <w:color w:val="121212"/>
          <w:sz w:val="24"/>
          <w:szCs w:val="24"/>
          <w:shd w:val="clear" w:color="auto" w:fill="FFFFFF"/>
        </w:rPr>
        <w:t>Politicizer</w:t>
      </w:r>
      <w:proofErr w:type="spellEnd"/>
      <w:r w:rsidR="00C7650B">
        <w:rPr>
          <w:rFonts w:ascii="Arial" w:eastAsia="Times New Roman" w:hAnsi="Arial" w:cs="Arial"/>
          <w:color w:val="121212"/>
          <w:sz w:val="24"/>
          <w:szCs w:val="24"/>
          <w:shd w:val="clear" w:color="auto" w:fill="FFFFFF"/>
        </w:rPr>
        <w:t>,</w:t>
      </w:r>
      <w:r>
        <w:rPr>
          <w:rFonts w:ascii="Arial" w:eastAsia="Times New Roman" w:hAnsi="Arial" w:cs="Arial"/>
          <w:color w:val="121212"/>
          <w:sz w:val="24"/>
          <w:szCs w:val="24"/>
          <w:shd w:val="clear" w:color="auto" w:fill="FFFFFF"/>
        </w:rPr>
        <w:t xml:space="preserve"> which entails critical reflection, feedback loops, openness to ideas and youth voices</w:t>
      </w:r>
      <w:r w:rsidR="00C7650B">
        <w:rPr>
          <w:rFonts w:ascii="Arial" w:eastAsia="Times New Roman" w:hAnsi="Arial" w:cs="Arial"/>
          <w:color w:val="121212"/>
          <w:sz w:val="24"/>
          <w:szCs w:val="24"/>
          <w:shd w:val="clear" w:color="auto" w:fill="FFFFFF"/>
        </w:rPr>
        <w:t>.</w:t>
      </w:r>
    </w:p>
    <w:p w14:paraId="279826E3" w14:textId="367D404E" w:rsidR="00C7650B" w:rsidRDefault="00C7650B" w:rsidP="00AD33D3">
      <w:pPr>
        <w:pStyle w:val="p2"/>
        <w:numPr>
          <w:ilvl w:val="0"/>
          <w:numId w:val="1"/>
        </w:numPr>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Legitimiser, which entails navigating power and recognition of privilege-stepping up and stepping back.</w:t>
      </w:r>
    </w:p>
    <w:p w14:paraId="7E18B1D2" w14:textId="6D22CBA5" w:rsidR="00C7650B" w:rsidRDefault="00C7650B" w:rsidP="00AD33D3">
      <w:pPr>
        <w:pStyle w:val="p2"/>
        <w:numPr>
          <w:ilvl w:val="0"/>
          <w:numId w:val="1"/>
        </w:numPr>
        <w:spacing w:line="480" w:lineRule="auto"/>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Sustainer, which entails navigating logistics, organisational structures and burn out</w:t>
      </w:r>
    </w:p>
    <w:p w14:paraId="0ECF0723" w14:textId="77777777"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p>
    <w:p w14:paraId="7FC441BD" w14:textId="37517300"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lastRenderedPageBreak/>
        <w:t xml:space="preserve">The above are the working models in youth-adult partnership.  For example the trainer sits in a room with a group of young people who are having a discussion amongst themselves and has the skill not to always interfere with the conversation, but at the same time has the ability to moderate the conversation in such a way that all sides are heard and every opinion is considered valuable.  </w:t>
      </w:r>
    </w:p>
    <w:p w14:paraId="4AB5A410" w14:textId="3563C438"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p>
    <w:p w14:paraId="4F6B59FB" w14:textId="22501F31"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 xml:space="preserve">The author of this critical review journal article intended to critically review the strengths, weaknesses, methodology and methods used in the article.  The author also intended to look into the ethics of the study and the importance of further research.  </w:t>
      </w:r>
    </w:p>
    <w:p w14:paraId="76C9655A" w14:textId="274223A2"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p>
    <w:p w14:paraId="2F5DD418" w14:textId="6394D96F"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 xml:space="preserve">So far, this critical review has highlighted some strengths of the paper.  In terms of weaknesses, in the author’s opinion is that their research is based on subjectivity and it is a proposal which has not yet been tested.  </w:t>
      </w:r>
    </w:p>
    <w:p w14:paraId="6066726E" w14:textId="5540D082"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p>
    <w:p w14:paraId="328BF04E" w14:textId="40D1125D"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Since the research went on for 4 years and the paper stated that some of the adult</w:t>
      </w:r>
      <w:r w:rsidR="00003F48">
        <w:rPr>
          <w:rFonts w:ascii="Arial" w:eastAsia="Times New Roman" w:hAnsi="Arial" w:cs="Arial"/>
          <w:color w:val="121212"/>
          <w:sz w:val="24"/>
          <w:szCs w:val="24"/>
          <w:shd w:val="clear" w:color="auto" w:fill="FFFFFF"/>
        </w:rPr>
        <w:t xml:space="preserve"> leaders left the project so their positions were filled by other adults; that is a weakness because the new adults leaders would have needed a period of adaptation to be able to get along with the young people and gain their trust.  This is because it can take youths a while to trust and adult and to build relationships with an adult.  </w:t>
      </w:r>
    </w:p>
    <w:p w14:paraId="2FBA4038" w14:textId="173E744C" w:rsidR="00003F48" w:rsidRDefault="00003F48" w:rsidP="00C7650B">
      <w:pPr>
        <w:pStyle w:val="p2"/>
        <w:spacing w:line="480" w:lineRule="auto"/>
        <w:ind w:left="360"/>
        <w:jc w:val="both"/>
        <w:rPr>
          <w:rFonts w:ascii="Arial" w:eastAsia="Times New Roman" w:hAnsi="Arial" w:cs="Arial"/>
          <w:color w:val="121212"/>
          <w:sz w:val="24"/>
          <w:szCs w:val="24"/>
          <w:shd w:val="clear" w:color="auto" w:fill="FFFFFF"/>
        </w:rPr>
      </w:pPr>
    </w:p>
    <w:p w14:paraId="520033D1" w14:textId="7743FAA6" w:rsidR="00003F48" w:rsidRDefault="008E2518" w:rsidP="00C7650B">
      <w:pPr>
        <w:pStyle w:val="p2"/>
        <w:spacing w:line="480" w:lineRule="auto"/>
        <w:ind w:left="360"/>
        <w:jc w:val="both"/>
        <w:rPr>
          <w:rFonts w:ascii="Arial" w:eastAsia="Times New Roman" w:hAnsi="Arial" w:cs="Arial"/>
          <w:color w:val="121212"/>
          <w:sz w:val="24"/>
          <w:szCs w:val="24"/>
          <w:shd w:val="clear" w:color="auto" w:fill="FFFFFF"/>
        </w:rPr>
      </w:pPr>
      <w:r>
        <w:rPr>
          <w:rFonts w:ascii="Arial" w:eastAsia="Times New Roman" w:hAnsi="Arial" w:cs="Arial"/>
          <w:color w:val="121212"/>
          <w:sz w:val="24"/>
          <w:szCs w:val="24"/>
          <w:shd w:val="clear" w:color="auto" w:fill="FFFFFF"/>
        </w:rPr>
        <w:t xml:space="preserve">In conclusion, just like the authors said, they believe that this work will push the door open for new emphasis within social work and allied fields in our context; youth work in Wales.  There is still a great amount of research that needs to be </w:t>
      </w:r>
      <w:r>
        <w:rPr>
          <w:rFonts w:ascii="Arial" w:eastAsia="Times New Roman" w:hAnsi="Arial" w:cs="Arial"/>
          <w:color w:val="121212"/>
          <w:sz w:val="24"/>
          <w:szCs w:val="24"/>
          <w:shd w:val="clear" w:color="auto" w:fill="FFFFFF"/>
        </w:rPr>
        <w:lastRenderedPageBreak/>
        <w:t xml:space="preserve">done to be able to embellish the concept they intend to put out there with more precise and adaptable principles and regulations which can better inform the practice of a youth worker.  </w:t>
      </w:r>
    </w:p>
    <w:p w14:paraId="56BE3D84" w14:textId="5B4AC9E4"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p>
    <w:p w14:paraId="5F3020F8" w14:textId="77777777" w:rsidR="00C7650B" w:rsidRDefault="00C7650B" w:rsidP="00C7650B">
      <w:pPr>
        <w:pStyle w:val="p2"/>
        <w:spacing w:line="480" w:lineRule="auto"/>
        <w:ind w:left="360"/>
        <w:jc w:val="both"/>
        <w:rPr>
          <w:rFonts w:ascii="Arial" w:eastAsia="Times New Roman" w:hAnsi="Arial" w:cs="Arial"/>
          <w:color w:val="121212"/>
          <w:sz w:val="24"/>
          <w:szCs w:val="24"/>
          <w:shd w:val="clear" w:color="auto" w:fill="FFFFFF"/>
        </w:rPr>
      </w:pPr>
    </w:p>
    <w:p w14:paraId="3B22650C" w14:textId="77777777" w:rsidR="0044433E" w:rsidRPr="00772DFF" w:rsidRDefault="0044433E" w:rsidP="00F54770">
      <w:pPr>
        <w:pStyle w:val="p2"/>
        <w:spacing w:line="480" w:lineRule="auto"/>
        <w:jc w:val="both"/>
        <w:rPr>
          <w:rFonts w:ascii="Arial" w:eastAsia="Times New Roman" w:hAnsi="Arial" w:cs="Arial"/>
          <w:color w:val="121212"/>
          <w:sz w:val="24"/>
          <w:szCs w:val="24"/>
          <w:shd w:val="clear" w:color="auto" w:fill="FFFFFF"/>
        </w:rPr>
      </w:pPr>
    </w:p>
    <w:p w14:paraId="318B4D29" w14:textId="77777777" w:rsidR="00CC1FE8" w:rsidRDefault="00CC1FE8" w:rsidP="00DE130F">
      <w:pPr>
        <w:pStyle w:val="p2"/>
        <w:spacing w:line="480" w:lineRule="auto"/>
        <w:jc w:val="both"/>
        <w:rPr>
          <w:rStyle w:val="s2"/>
          <w:rFonts w:ascii="Arial" w:hAnsi="Arial" w:cs="Arial"/>
          <w:sz w:val="24"/>
          <w:szCs w:val="24"/>
        </w:rPr>
      </w:pPr>
    </w:p>
    <w:p w14:paraId="481BE287" w14:textId="77777777" w:rsidR="00817236" w:rsidRDefault="00817236" w:rsidP="00DE130F">
      <w:pPr>
        <w:pStyle w:val="p2"/>
        <w:spacing w:line="480" w:lineRule="auto"/>
        <w:jc w:val="both"/>
        <w:rPr>
          <w:rStyle w:val="s2"/>
          <w:rFonts w:ascii="Arial" w:hAnsi="Arial" w:cs="Arial"/>
          <w:sz w:val="24"/>
          <w:szCs w:val="24"/>
        </w:rPr>
      </w:pPr>
    </w:p>
    <w:p w14:paraId="70CE3D91" w14:textId="77777777" w:rsidR="00817236" w:rsidRDefault="00817236" w:rsidP="00DE130F">
      <w:pPr>
        <w:pStyle w:val="p2"/>
        <w:spacing w:line="480" w:lineRule="auto"/>
        <w:jc w:val="both"/>
        <w:rPr>
          <w:rStyle w:val="s2"/>
          <w:rFonts w:ascii="Arial" w:hAnsi="Arial" w:cs="Arial"/>
          <w:sz w:val="24"/>
          <w:szCs w:val="24"/>
        </w:rPr>
      </w:pPr>
    </w:p>
    <w:p w14:paraId="331CCC6D" w14:textId="77777777" w:rsidR="00817236" w:rsidRDefault="00817236" w:rsidP="00DE130F">
      <w:pPr>
        <w:pStyle w:val="p2"/>
        <w:spacing w:line="480" w:lineRule="auto"/>
        <w:jc w:val="both"/>
        <w:rPr>
          <w:rStyle w:val="s2"/>
          <w:rFonts w:ascii="Arial" w:hAnsi="Arial" w:cs="Arial"/>
          <w:sz w:val="24"/>
          <w:szCs w:val="24"/>
        </w:rPr>
      </w:pPr>
    </w:p>
    <w:p w14:paraId="72DB4909" w14:textId="77777777" w:rsidR="00817236" w:rsidRDefault="00817236" w:rsidP="00DE130F">
      <w:pPr>
        <w:pStyle w:val="p2"/>
        <w:spacing w:line="480" w:lineRule="auto"/>
        <w:jc w:val="both"/>
        <w:rPr>
          <w:rStyle w:val="s2"/>
          <w:rFonts w:ascii="Arial" w:hAnsi="Arial" w:cs="Arial"/>
          <w:sz w:val="24"/>
          <w:szCs w:val="24"/>
        </w:rPr>
      </w:pPr>
    </w:p>
    <w:p w14:paraId="618DDD7F" w14:textId="77777777" w:rsidR="00817236" w:rsidRDefault="00817236" w:rsidP="00DE130F">
      <w:pPr>
        <w:pStyle w:val="p2"/>
        <w:spacing w:line="480" w:lineRule="auto"/>
        <w:jc w:val="both"/>
        <w:rPr>
          <w:rStyle w:val="s2"/>
          <w:rFonts w:ascii="Arial" w:hAnsi="Arial" w:cs="Arial"/>
          <w:sz w:val="24"/>
          <w:szCs w:val="24"/>
        </w:rPr>
      </w:pPr>
    </w:p>
    <w:p w14:paraId="1A773B76" w14:textId="77777777" w:rsidR="00817236" w:rsidRDefault="00817236" w:rsidP="00DE130F">
      <w:pPr>
        <w:pStyle w:val="p2"/>
        <w:spacing w:line="480" w:lineRule="auto"/>
        <w:jc w:val="both"/>
        <w:rPr>
          <w:rStyle w:val="s2"/>
          <w:rFonts w:ascii="Arial" w:hAnsi="Arial" w:cs="Arial"/>
          <w:sz w:val="24"/>
          <w:szCs w:val="24"/>
        </w:rPr>
      </w:pPr>
    </w:p>
    <w:p w14:paraId="6B30EE0A" w14:textId="77777777" w:rsidR="00817236" w:rsidRDefault="00817236" w:rsidP="00DE130F">
      <w:pPr>
        <w:pStyle w:val="p2"/>
        <w:spacing w:line="480" w:lineRule="auto"/>
        <w:jc w:val="both"/>
        <w:rPr>
          <w:rStyle w:val="s2"/>
          <w:rFonts w:ascii="Arial" w:hAnsi="Arial" w:cs="Arial"/>
          <w:sz w:val="24"/>
          <w:szCs w:val="24"/>
        </w:rPr>
      </w:pPr>
    </w:p>
    <w:p w14:paraId="4F28DD1C" w14:textId="77777777" w:rsidR="00817236" w:rsidRDefault="00817236" w:rsidP="00DE130F">
      <w:pPr>
        <w:pStyle w:val="p2"/>
        <w:spacing w:line="480" w:lineRule="auto"/>
        <w:jc w:val="both"/>
        <w:rPr>
          <w:rStyle w:val="s2"/>
          <w:rFonts w:ascii="Arial" w:hAnsi="Arial" w:cs="Arial"/>
          <w:sz w:val="24"/>
          <w:szCs w:val="24"/>
        </w:rPr>
      </w:pPr>
    </w:p>
    <w:p w14:paraId="2C64EFDA" w14:textId="6516796C" w:rsidR="00817236" w:rsidRPr="0063319C" w:rsidRDefault="00850DA3" w:rsidP="00DE130F">
      <w:pPr>
        <w:pStyle w:val="p2"/>
        <w:spacing w:line="480" w:lineRule="auto"/>
        <w:jc w:val="both"/>
        <w:rPr>
          <w:rStyle w:val="s2"/>
          <w:rFonts w:ascii="Arial" w:hAnsi="Arial" w:cs="Arial"/>
          <w:b/>
          <w:bCs/>
          <w:sz w:val="32"/>
          <w:szCs w:val="32"/>
        </w:rPr>
      </w:pPr>
      <w:r>
        <w:rPr>
          <w:rStyle w:val="s2"/>
          <w:rFonts w:ascii="Arial" w:hAnsi="Arial" w:cs="Arial"/>
          <w:sz w:val="24"/>
          <w:szCs w:val="24"/>
        </w:rPr>
        <w:t xml:space="preserve">                                      </w:t>
      </w:r>
      <w:r w:rsidRPr="00850DA3">
        <w:rPr>
          <w:rStyle w:val="s2"/>
          <w:rFonts w:ascii="Arial" w:hAnsi="Arial" w:cs="Arial"/>
          <w:b/>
          <w:bCs/>
          <w:sz w:val="32"/>
          <w:szCs w:val="32"/>
        </w:rPr>
        <w:t xml:space="preserve">Bibliography </w:t>
      </w:r>
    </w:p>
    <w:p w14:paraId="35C90B33" w14:textId="6761DDD3" w:rsidR="001C4B06" w:rsidRDefault="001C4B06" w:rsidP="001C4B06">
      <w:pPr>
        <w:divId w:val="1707169695"/>
        <w:rPr>
          <w:rFonts w:ascii="Helvetica" w:hAnsi="Helvetica" w:cs="Times New Roman"/>
          <w:sz w:val="24"/>
          <w:szCs w:val="24"/>
        </w:rPr>
      </w:pPr>
      <w:proofErr w:type="spellStart"/>
      <w:r w:rsidRPr="001C4B06">
        <w:rPr>
          <w:rFonts w:ascii="Helvetica" w:hAnsi="Helvetica" w:cs="Times New Roman"/>
          <w:sz w:val="24"/>
          <w:szCs w:val="24"/>
        </w:rPr>
        <w:t>Richards-Schustera</w:t>
      </w:r>
      <w:proofErr w:type="spellEnd"/>
      <w:r w:rsidRPr="001C4B06">
        <w:rPr>
          <w:rFonts w:ascii="Helvetica" w:hAnsi="Helvetica" w:cs="Times New Roman"/>
          <w:sz w:val="24"/>
          <w:szCs w:val="24"/>
        </w:rPr>
        <w:t>, K., &amp; Timmermans, R. (2017) '</w:t>
      </w:r>
      <w:proofErr w:type="spellStart"/>
      <w:r w:rsidRPr="001C4B06">
        <w:rPr>
          <w:rFonts w:ascii="Helvetica" w:hAnsi="Helvetica" w:cs="Times New Roman"/>
          <w:sz w:val="24"/>
          <w:szCs w:val="24"/>
        </w:rPr>
        <w:t>Conceptualizing</w:t>
      </w:r>
      <w:proofErr w:type="spellEnd"/>
      <w:r w:rsidRPr="001C4B06">
        <w:rPr>
          <w:rFonts w:ascii="Helvetica" w:hAnsi="Helvetica" w:cs="Times New Roman"/>
          <w:sz w:val="24"/>
          <w:szCs w:val="24"/>
        </w:rPr>
        <w:t xml:space="preserve"> the role of adults within youth-adult partnerships: An example from practice'. Children and Youth Services Review N/A, 285-291.</w:t>
      </w:r>
    </w:p>
    <w:p w14:paraId="3087CED4" w14:textId="77777777" w:rsidR="0063319C" w:rsidRPr="001C4B06" w:rsidRDefault="0063319C" w:rsidP="001C4B06">
      <w:pPr>
        <w:divId w:val="1707169695"/>
        <w:rPr>
          <w:rFonts w:ascii="Times New Roman" w:hAnsi="Times New Roman" w:cs="Times New Roman"/>
          <w:sz w:val="24"/>
          <w:szCs w:val="24"/>
        </w:rPr>
      </w:pPr>
    </w:p>
    <w:p w14:paraId="4C576E71" w14:textId="4C50E544" w:rsidR="0063319C" w:rsidRDefault="0063319C" w:rsidP="0063319C">
      <w:pPr>
        <w:divId w:val="2003239367"/>
        <w:rPr>
          <w:rFonts w:ascii="Helvetica" w:hAnsi="Helvetica" w:cs="Times New Roman"/>
          <w:sz w:val="24"/>
          <w:szCs w:val="24"/>
        </w:rPr>
      </w:pPr>
      <w:r w:rsidRPr="0063319C">
        <w:rPr>
          <w:rFonts w:ascii="Helvetica" w:hAnsi="Helvetica" w:cs="Times New Roman"/>
          <w:sz w:val="24"/>
          <w:szCs w:val="24"/>
        </w:rPr>
        <w:t>Youth Work in Wales, YW (2018) Youth Work In Wales: Principles and Purposes . Wales: Youth Work in Wales Group.</w:t>
      </w:r>
    </w:p>
    <w:p w14:paraId="567847C1" w14:textId="5F65A016" w:rsidR="00132258" w:rsidRDefault="00132258" w:rsidP="0063319C">
      <w:pPr>
        <w:divId w:val="2003239367"/>
        <w:rPr>
          <w:rFonts w:ascii="Helvetica" w:hAnsi="Helvetica" w:cs="Times New Roman"/>
          <w:sz w:val="24"/>
          <w:szCs w:val="24"/>
        </w:rPr>
      </w:pPr>
    </w:p>
    <w:p w14:paraId="42584CB4" w14:textId="77777777" w:rsidR="00132258" w:rsidRPr="00132258" w:rsidRDefault="00132258" w:rsidP="00132258">
      <w:pPr>
        <w:divId w:val="1604799839"/>
        <w:rPr>
          <w:rFonts w:ascii="Times New Roman" w:eastAsia="Times New Roman" w:hAnsi="Times New Roman" w:cs="Times New Roman"/>
          <w:sz w:val="24"/>
          <w:szCs w:val="24"/>
        </w:rPr>
      </w:pPr>
      <w:r w:rsidRPr="00132258">
        <w:rPr>
          <w:rFonts w:ascii="Arial" w:eastAsia="Times New Roman" w:hAnsi="Arial" w:cs="Arial"/>
          <w:color w:val="121212"/>
          <w:sz w:val="24"/>
          <w:szCs w:val="24"/>
          <w:shd w:val="clear" w:color="auto" w:fill="FFFFFF"/>
        </w:rPr>
        <w:t>McLeod, S. A. (2019, July 30). </w:t>
      </w:r>
      <w:r w:rsidRPr="00132258">
        <w:rPr>
          <w:rFonts w:ascii="Arial" w:eastAsia="Times New Roman" w:hAnsi="Arial" w:cs="Arial"/>
          <w:i/>
          <w:iCs/>
          <w:color w:val="121212"/>
          <w:sz w:val="24"/>
          <w:szCs w:val="24"/>
        </w:rPr>
        <w:t>Qualitative vs. quantitative research</w:t>
      </w:r>
      <w:r w:rsidRPr="00132258">
        <w:rPr>
          <w:rFonts w:ascii="Arial" w:eastAsia="Times New Roman" w:hAnsi="Arial" w:cs="Arial"/>
          <w:color w:val="121212"/>
          <w:sz w:val="24"/>
          <w:szCs w:val="24"/>
          <w:shd w:val="clear" w:color="auto" w:fill="FFFFFF"/>
        </w:rPr>
        <w:t>. Simply Psychology. https://www.simplypsychology.org/qualitative-quantitative.html</w:t>
      </w:r>
    </w:p>
    <w:p w14:paraId="58BB5830" w14:textId="77777777" w:rsidR="00132258" w:rsidRPr="0063319C" w:rsidRDefault="00132258" w:rsidP="0063319C">
      <w:pPr>
        <w:divId w:val="2003239367"/>
        <w:rPr>
          <w:rFonts w:ascii="Times New Roman" w:hAnsi="Times New Roman" w:cs="Times New Roman"/>
          <w:sz w:val="24"/>
          <w:szCs w:val="24"/>
        </w:rPr>
      </w:pPr>
    </w:p>
    <w:p w14:paraId="37523FC2" w14:textId="147FB6C7" w:rsidR="00817236" w:rsidRDefault="00817236" w:rsidP="00DE130F">
      <w:pPr>
        <w:pStyle w:val="p2"/>
        <w:spacing w:line="480" w:lineRule="auto"/>
        <w:jc w:val="both"/>
        <w:rPr>
          <w:rStyle w:val="s2"/>
          <w:rFonts w:ascii="Arial" w:hAnsi="Arial" w:cs="Arial"/>
          <w:sz w:val="24"/>
          <w:szCs w:val="24"/>
        </w:rPr>
      </w:pPr>
    </w:p>
    <w:p w14:paraId="0293B3E2" w14:textId="77777777" w:rsidR="0063319C" w:rsidRDefault="0063319C" w:rsidP="00DE130F">
      <w:pPr>
        <w:pStyle w:val="p2"/>
        <w:spacing w:line="480" w:lineRule="auto"/>
        <w:jc w:val="both"/>
        <w:rPr>
          <w:rStyle w:val="s2"/>
          <w:rFonts w:ascii="Arial" w:hAnsi="Arial" w:cs="Arial"/>
          <w:sz w:val="24"/>
          <w:szCs w:val="24"/>
        </w:rPr>
      </w:pPr>
    </w:p>
    <w:p w14:paraId="0FCBB231" w14:textId="77777777" w:rsidR="0063319C" w:rsidRDefault="0063319C" w:rsidP="00DE130F">
      <w:pPr>
        <w:pStyle w:val="p2"/>
        <w:spacing w:line="480" w:lineRule="auto"/>
        <w:jc w:val="both"/>
        <w:rPr>
          <w:rStyle w:val="s2"/>
          <w:rFonts w:ascii="Arial" w:hAnsi="Arial" w:cs="Arial"/>
          <w:sz w:val="24"/>
          <w:szCs w:val="24"/>
        </w:rPr>
      </w:pPr>
    </w:p>
    <w:p w14:paraId="6964CCD7" w14:textId="77777777" w:rsidR="00817236" w:rsidRDefault="00817236" w:rsidP="00DE130F">
      <w:pPr>
        <w:pStyle w:val="p2"/>
        <w:spacing w:line="480" w:lineRule="auto"/>
        <w:jc w:val="both"/>
        <w:rPr>
          <w:rStyle w:val="s2"/>
          <w:rFonts w:ascii="Arial" w:hAnsi="Arial" w:cs="Arial"/>
          <w:sz w:val="24"/>
          <w:szCs w:val="24"/>
        </w:rPr>
      </w:pPr>
    </w:p>
    <w:p w14:paraId="5B134C5D" w14:textId="77777777" w:rsidR="00B10D83" w:rsidRDefault="00B10D83" w:rsidP="002357CA">
      <w:pPr>
        <w:pStyle w:val="p2"/>
        <w:spacing w:line="480" w:lineRule="auto"/>
        <w:jc w:val="both"/>
        <w:rPr>
          <w:rFonts w:ascii="Arial" w:eastAsia="Times New Roman" w:hAnsi="Arial" w:cs="Arial"/>
          <w:color w:val="121212"/>
          <w:sz w:val="24"/>
          <w:szCs w:val="24"/>
          <w:shd w:val="clear" w:color="auto" w:fill="FFFFFF"/>
        </w:rPr>
      </w:pPr>
    </w:p>
    <w:p w14:paraId="0E657A15" w14:textId="77777777" w:rsidR="00F30810" w:rsidRDefault="00F30810" w:rsidP="002357CA">
      <w:pPr>
        <w:pStyle w:val="p2"/>
        <w:spacing w:line="480" w:lineRule="auto"/>
        <w:jc w:val="both"/>
        <w:rPr>
          <w:rFonts w:ascii="Arial" w:eastAsia="Times New Roman" w:hAnsi="Arial" w:cs="Arial"/>
          <w:color w:val="121212"/>
          <w:sz w:val="24"/>
          <w:szCs w:val="24"/>
          <w:shd w:val="clear" w:color="auto" w:fill="FFFFFF"/>
        </w:rPr>
      </w:pPr>
    </w:p>
    <w:p w14:paraId="6609397D" w14:textId="77777777" w:rsidR="00F30810" w:rsidRDefault="00F30810" w:rsidP="002357CA">
      <w:pPr>
        <w:pStyle w:val="p2"/>
        <w:spacing w:line="480" w:lineRule="auto"/>
        <w:jc w:val="both"/>
        <w:rPr>
          <w:rFonts w:ascii="Arial" w:eastAsia="Times New Roman" w:hAnsi="Arial" w:cs="Arial"/>
          <w:color w:val="121212"/>
          <w:sz w:val="24"/>
          <w:szCs w:val="24"/>
          <w:shd w:val="clear" w:color="auto" w:fill="FFFFFF"/>
        </w:rPr>
      </w:pPr>
    </w:p>
    <w:p w14:paraId="1CCEBF15" w14:textId="5C63E611" w:rsidR="00881AA2" w:rsidRPr="0013622D" w:rsidRDefault="00881AA2" w:rsidP="0013622D">
      <w:pPr>
        <w:pStyle w:val="p2"/>
        <w:spacing w:line="480" w:lineRule="auto"/>
        <w:jc w:val="both"/>
        <w:rPr>
          <w:rFonts w:ascii="Arial" w:hAnsi="Arial" w:cs="Arial"/>
          <w:sz w:val="24"/>
          <w:szCs w:val="24"/>
        </w:rPr>
      </w:pPr>
      <w:r w:rsidRPr="00881AA2">
        <w:rPr>
          <w:rFonts w:ascii="Arial" w:eastAsia="Times New Roman" w:hAnsi="Arial" w:cs="Arial"/>
          <w:i/>
          <w:iCs/>
          <w:color w:val="121212"/>
          <w:sz w:val="24"/>
          <w:szCs w:val="24"/>
        </w:rPr>
        <w:t xml:space="preserve"> </w:t>
      </w:r>
    </w:p>
    <w:p w14:paraId="4285520F" w14:textId="77777777" w:rsidR="00E9667E" w:rsidRDefault="00E9667E" w:rsidP="00B41B70">
      <w:pPr>
        <w:pStyle w:val="p2"/>
        <w:spacing w:line="480" w:lineRule="auto"/>
        <w:jc w:val="both"/>
        <w:rPr>
          <w:rStyle w:val="s2"/>
          <w:rFonts w:ascii="Arial" w:hAnsi="Arial" w:cs="Arial"/>
          <w:sz w:val="24"/>
          <w:szCs w:val="24"/>
        </w:rPr>
      </w:pPr>
    </w:p>
    <w:p w14:paraId="0FA9E397" w14:textId="77777777" w:rsidR="00E9667E" w:rsidRDefault="00E9667E" w:rsidP="00B41B70">
      <w:pPr>
        <w:pStyle w:val="p2"/>
        <w:spacing w:line="480" w:lineRule="auto"/>
        <w:jc w:val="both"/>
        <w:rPr>
          <w:rStyle w:val="s2"/>
          <w:rFonts w:ascii="Arial" w:hAnsi="Arial" w:cs="Arial"/>
          <w:sz w:val="24"/>
          <w:szCs w:val="24"/>
        </w:rPr>
      </w:pPr>
    </w:p>
    <w:sectPr w:rsidR="00E9667E">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72C424" w14:textId="77777777" w:rsidR="0031462F" w:rsidRDefault="0031462F" w:rsidP="0031462F">
      <w:r>
        <w:separator/>
      </w:r>
    </w:p>
  </w:endnote>
  <w:endnote w:type="continuationSeparator" w:id="0">
    <w:p w14:paraId="3B425C2B" w14:textId="77777777" w:rsidR="0031462F" w:rsidRDefault="0031462F" w:rsidP="0031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74028381"/>
      <w:docPartObj>
        <w:docPartGallery w:val="Page Numbers (Bottom of Page)"/>
        <w:docPartUnique/>
      </w:docPartObj>
    </w:sdtPr>
    <w:sdtEndPr>
      <w:rPr>
        <w:rStyle w:val="PageNumber"/>
      </w:rPr>
    </w:sdtEndPr>
    <w:sdtContent>
      <w:p w14:paraId="782371B5" w14:textId="77777777" w:rsidR="0031462F" w:rsidRDefault="0031462F" w:rsidP="002527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CE265E" w14:textId="77777777" w:rsidR="0031462F" w:rsidRDefault="003146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5592170"/>
      <w:docPartObj>
        <w:docPartGallery w:val="Page Numbers (Bottom of Page)"/>
        <w:docPartUnique/>
      </w:docPartObj>
    </w:sdtPr>
    <w:sdtEndPr>
      <w:rPr>
        <w:rStyle w:val="PageNumber"/>
      </w:rPr>
    </w:sdtEndPr>
    <w:sdtContent>
      <w:p w14:paraId="2C8033BC" w14:textId="77777777" w:rsidR="0031462F" w:rsidRDefault="0031462F" w:rsidP="002527D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D4D736F" w14:textId="77777777" w:rsidR="0031462F" w:rsidRDefault="00314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8CDF0B" w14:textId="77777777" w:rsidR="0031462F" w:rsidRDefault="0031462F" w:rsidP="0031462F">
      <w:r>
        <w:separator/>
      </w:r>
    </w:p>
  </w:footnote>
  <w:footnote w:type="continuationSeparator" w:id="0">
    <w:p w14:paraId="393FBCDB" w14:textId="77777777" w:rsidR="0031462F" w:rsidRDefault="0031462F" w:rsidP="003146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33397B"/>
    <w:multiLevelType w:val="hybridMultilevel"/>
    <w:tmpl w:val="8F2C324A"/>
    <w:lvl w:ilvl="0" w:tplc="26AE68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937"/>
    <w:rsid w:val="00000A97"/>
    <w:rsid w:val="00003F48"/>
    <w:rsid w:val="0002546C"/>
    <w:rsid w:val="0004085E"/>
    <w:rsid w:val="00046D1B"/>
    <w:rsid w:val="000509BD"/>
    <w:rsid w:val="00067E97"/>
    <w:rsid w:val="000769B9"/>
    <w:rsid w:val="00080608"/>
    <w:rsid w:val="00083341"/>
    <w:rsid w:val="000834C0"/>
    <w:rsid w:val="000C11D9"/>
    <w:rsid w:val="000C4937"/>
    <w:rsid w:val="000D3D99"/>
    <w:rsid w:val="000E1FC7"/>
    <w:rsid w:val="000E3F54"/>
    <w:rsid w:val="00101818"/>
    <w:rsid w:val="00104BB0"/>
    <w:rsid w:val="00121652"/>
    <w:rsid w:val="00132258"/>
    <w:rsid w:val="0013622D"/>
    <w:rsid w:val="00143E1C"/>
    <w:rsid w:val="00153B30"/>
    <w:rsid w:val="00180819"/>
    <w:rsid w:val="001A16D2"/>
    <w:rsid w:val="001B4242"/>
    <w:rsid w:val="001B4630"/>
    <w:rsid w:val="001C32FD"/>
    <w:rsid w:val="001C4B06"/>
    <w:rsid w:val="001C6CDA"/>
    <w:rsid w:val="001E2DC3"/>
    <w:rsid w:val="001E30BF"/>
    <w:rsid w:val="001F47A2"/>
    <w:rsid w:val="001F679A"/>
    <w:rsid w:val="00202687"/>
    <w:rsid w:val="002058D8"/>
    <w:rsid w:val="0022015C"/>
    <w:rsid w:val="002357CA"/>
    <w:rsid w:val="002377D3"/>
    <w:rsid w:val="00251DF3"/>
    <w:rsid w:val="00256EFA"/>
    <w:rsid w:val="00266B7C"/>
    <w:rsid w:val="00267EA1"/>
    <w:rsid w:val="00270A02"/>
    <w:rsid w:val="00287205"/>
    <w:rsid w:val="00291972"/>
    <w:rsid w:val="00295B71"/>
    <w:rsid w:val="002B2D66"/>
    <w:rsid w:val="002C2967"/>
    <w:rsid w:val="002C44DD"/>
    <w:rsid w:val="002D3FB5"/>
    <w:rsid w:val="002E16F4"/>
    <w:rsid w:val="002E7FA1"/>
    <w:rsid w:val="002F020B"/>
    <w:rsid w:val="0031462F"/>
    <w:rsid w:val="00315536"/>
    <w:rsid w:val="00322161"/>
    <w:rsid w:val="00323D79"/>
    <w:rsid w:val="003260F5"/>
    <w:rsid w:val="003375DD"/>
    <w:rsid w:val="00337B76"/>
    <w:rsid w:val="0036059B"/>
    <w:rsid w:val="00361C7F"/>
    <w:rsid w:val="00365808"/>
    <w:rsid w:val="003771A4"/>
    <w:rsid w:val="003815FB"/>
    <w:rsid w:val="00384731"/>
    <w:rsid w:val="0038644F"/>
    <w:rsid w:val="0039384F"/>
    <w:rsid w:val="003B07E4"/>
    <w:rsid w:val="003B6238"/>
    <w:rsid w:val="003B66A7"/>
    <w:rsid w:val="003C265D"/>
    <w:rsid w:val="003D2AD1"/>
    <w:rsid w:val="003E2789"/>
    <w:rsid w:val="003E4AF7"/>
    <w:rsid w:val="003E7829"/>
    <w:rsid w:val="004011AF"/>
    <w:rsid w:val="00401F86"/>
    <w:rsid w:val="0041137D"/>
    <w:rsid w:val="00427372"/>
    <w:rsid w:val="0043102B"/>
    <w:rsid w:val="0043110E"/>
    <w:rsid w:val="00434A41"/>
    <w:rsid w:val="004400AB"/>
    <w:rsid w:val="0044433E"/>
    <w:rsid w:val="00451221"/>
    <w:rsid w:val="004562C3"/>
    <w:rsid w:val="00464F76"/>
    <w:rsid w:val="0047786F"/>
    <w:rsid w:val="00490A00"/>
    <w:rsid w:val="004B5313"/>
    <w:rsid w:val="004C649F"/>
    <w:rsid w:val="004E61D2"/>
    <w:rsid w:val="004E6CD6"/>
    <w:rsid w:val="004E7BB1"/>
    <w:rsid w:val="00500E79"/>
    <w:rsid w:val="005033E4"/>
    <w:rsid w:val="00505687"/>
    <w:rsid w:val="00510EC2"/>
    <w:rsid w:val="00533E41"/>
    <w:rsid w:val="00544CFB"/>
    <w:rsid w:val="00555DBD"/>
    <w:rsid w:val="00562EEF"/>
    <w:rsid w:val="0056756C"/>
    <w:rsid w:val="00580FA5"/>
    <w:rsid w:val="0058220D"/>
    <w:rsid w:val="00593F4A"/>
    <w:rsid w:val="005979E6"/>
    <w:rsid w:val="005A7F50"/>
    <w:rsid w:val="005B63B4"/>
    <w:rsid w:val="005C42E2"/>
    <w:rsid w:val="005D71FD"/>
    <w:rsid w:val="005F49FD"/>
    <w:rsid w:val="0060135F"/>
    <w:rsid w:val="00602218"/>
    <w:rsid w:val="00627368"/>
    <w:rsid w:val="00632BCE"/>
    <w:rsid w:val="0063319C"/>
    <w:rsid w:val="00635DCE"/>
    <w:rsid w:val="00690866"/>
    <w:rsid w:val="00694746"/>
    <w:rsid w:val="006A6244"/>
    <w:rsid w:val="006A6C0D"/>
    <w:rsid w:val="006A6CF1"/>
    <w:rsid w:val="006B1C02"/>
    <w:rsid w:val="006D1EC0"/>
    <w:rsid w:val="007075A5"/>
    <w:rsid w:val="00715F3C"/>
    <w:rsid w:val="007209A3"/>
    <w:rsid w:val="0072476D"/>
    <w:rsid w:val="00730095"/>
    <w:rsid w:val="0073442C"/>
    <w:rsid w:val="007372C4"/>
    <w:rsid w:val="00754DA8"/>
    <w:rsid w:val="00772DFF"/>
    <w:rsid w:val="007741EB"/>
    <w:rsid w:val="00781039"/>
    <w:rsid w:val="00781265"/>
    <w:rsid w:val="00786420"/>
    <w:rsid w:val="007960F6"/>
    <w:rsid w:val="007A6D3A"/>
    <w:rsid w:val="007C064A"/>
    <w:rsid w:val="007C332C"/>
    <w:rsid w:val="007C7372"/>
    <w:rsid w:val="007F2E64"/>
    <w:rsid w:val="00817236"/>
    <w:rsid w:val="00825A55"/>
    <w:rsid w:val="00835507"/>
    <w:rsid w:val="00850DA3"/>
    <w:rsid w:val="008600A8"/>
    <w:rsid w:val="00860A9C"/>
    <w:rsid w:val="00876C6A"/>
    <w:rsid w:val="00881AA2"/>
    <w:rsid w:val="00881F83"/>
    <w:rsid w:val="00884A62"/>
    <w:rsid w:val="00887F7A"/>
    <w:rsid w:val="008909F6"/>
    <w:rsid w:val="008A416C"/>
    <w:rsid w:val="008B79BA"/>
    <w:rsid w:val="008C46AE"/>
    <w:rsid w:val="008C605D"/>
    <w:rsid w:val="008E2518"/>
    <w:rsid w:val="00904D91"/>
    <w:rsid w:val="009231F0"/>
    <w:rsid w:val="00932FA6"/>
    <w:rsid w:val="0093361F"/>
    <w:rsid w:val="00937F9E"/>
    <w:rsid w:val="00945E81"/>
    <w:rsid w:val="00964795"/>
    <w:rsid w:val="00985FC8"/>
    <w:rsid w:val="00996AE2"/>
    <w:rsid w:val="009A0ADD"/>
    <w:rsid w:val="009A3E6C"/>
    <w:rsid w:val="009B347C"/>
    <w:rsid w:val="009C08E6"/>
    <w:rsid w:val="009C1A8F"/>
    <w:rsid w:val="009D34DC"/>
    <w:rsid w:val="009D3595"/>
    <w:rsid w:val="009E6D3B"/>
    <w:rsid w:val="00A01381"/>
    <w:rsid w:val="00A025D9"/>
    <w:rsid w:val="00A120CA"/>
    <w:rsid w:val="00A26798"/>
    <w:rsid w:val="00A42DDA"/>
    <w:rsid w:val="00A4647D"/>
    <w:rsid w:val="00A51BEF"/>
    <w:rsid w:val="00A70F57"/>
    <w:rsid w:val="00A7210D"/>
    <w:rsid w:val="00A74E82"/>
    <w:rsid w:val="00A83D4A"/>
    <w:rsid w:val="00A94756"/>
    <w:rsid w:val="00AB01C7"/>
    <w:rsid w:val="00AB3037"/>
    <w:rsid w:val="00AC5994"/>
    <w:rsid w:val="00AD33D3"/>
    <w:rsid w:val="00AD3B8D"/>
    <w:rsid w:val="00AE4C8E"/>
    <w:rsid w:val="00AF59C2"/>
    <w:rsid w:val="00B0248F"/>
    <w:rsid w:val="00B10D83"/>
    <w:rsid w:val="00B37CCD"/>
    <w:rsid w:val="00B41B70"/>
    <w:rsid w:val="00B46FB6"/>
    <w:rsid w:val="00B5159D"/>
    <w:rsid w:val="00B55D51"/>
    <w:rsid w:val="00B710FA"/>
    <w:rsid w:val="00B71CD4"/>
    <w:rsid w:val="00B7782E"/>
    <w:rsid w:val="00B815EE"/>
    <w:rsid w:val="00B83E58"/>
    <w:rsid w:val="00B931A9"/>
    <w:rsid w:val="00B9429E"/>
    <w:rsid w:val="00BC28EA"/>
    <w:rsid w:val="00BC3CBC"/>
    <w:rsid w:val="00BD30A4"/>
    <w:rsid w:val="00BE4A1D"/>
    <w:rsid w:val="00BE79F1"/>
    <w:rsid w:val="00BF2466"/>
    <w:rsid w:val="00C0146D"/>
    <w:rsid w:val="00C02EBF"/>
    <w:rsid w:val="00C04857"/>
    <w:rsid w:val="00C130FB"/>
    <w:rsid w:val="00C2319A"/>
    <w:rsid w:val="00C243DB"/>
    <w:rsid w:val="00C2492D"/>
    <w:rsid w:val="00C426A7"/>
    <w:rsid w:val="00C63887"/>
    <w:rsid w:val="00C65F91"/>
    <w:rsid w:val="00C7228B"/>
    <w:rsid w:val="00C74C8A"/>
    <w:rsid w:val="00C7650B"/>
    <w:rsid w:val="00C8258F"/>
    <w:rsid w:val="00C86C9E"/>
    <w:rsid w:val="00C97BE9"/>
    <w:rsid w:val="00CA3C7A"/>
    <w:rsid w:val="00CB5422"/>
    <w:rsid w:val="00CC17BF"/>
    <w:rsid w:val="00CC1FE8"/>
    <w:rsid w:val="00CC2F4D"/>
    <w:rsid w:val="00CC311A"/>
    <w:rsid w:val="00CC5CCF"/>
    <w:rsid w:val="00CC6159"/>
    <w:rsid w:val="00CE3685"/>
    <w:rsid w:val="00CF49E8"/>
    <w:rsid w:val="00D13DF4"/>
    <w:rsid w:val="00D30743"/>
    <w:rsid w:val="00D33836"/>
    <w:rsid w:val="00D3742A"/>
    <w:rsid w:val="00D75E12"/>
    <w:rsid w:val="00D925A2"/>
    <w:rsid w:val="00DA751E"/>
    <w:rsid w:val="00DA7D14"/>
    <w:rsid w:val="00DC3C32"/>
    <w:rsid w:val="00DC61E9"/>
    <w:rsid w:val="00DD1F35"/>
    <w:rsid w:val="00DD2066"/>
    <w:rsid w:val="00DD4888"/>
    <w:rsid w:val="00DD5401"/>
    <w:rsid w:val="00DE2A50"/>
    <w:rsid w:val="00DF03DC"/>
    <w:rsid w:val="00DF2131"/>
    <w:rsid w:val="00DF34D9"/>
    <w:rsid w:val="00DF4387"/>
    <w:rsid w:val="00DF6D9C"/>
    <w:rsid w:val="00E03802"/>
    <w:rsid w:val="00E07047"/>
    <w:rsid w:val="00E07D92"/>
    <w:rsid w:val="00E177A1"/>
    <w:rsid w:val="00E20528"/>
    <w:rsid w:val="00E35334"/>
    <w:rsid w:val="00E44D00"/>
    <w:rsid w:val="00E50626"/>
    <w:rsid w:val="00E50FC3"/>
    <w:rsid w:val="00E53AB6"/>
    <w:rsid w:val="00E75A47"/>
    <w:rsid w:val="00E76F0C"/>
    <w:rsid w:val="00E9667E"/>
    <w:rsid w:val="00E97A6E"/>
    <w:rsid w:val="00EA5A24"/>
    <w:rsid w:val="00ED0047"/>
    <w:rsid w:val="00ED4F71"/>
    <w:rsid w:val="00EE01E2"/>
    <w:rsid w:val="00EE272E"/>
    <w:rsid w:val="00EE613E"/>
    <w:rsid w:val="00F06805"/>
    <w:rsid w:val="00F06F3E"/>
    <w:rsid w:val="00F13526"/>
    <w:rsid w:val="00F30810"/>
    <w:rsid w:val="00F404BD"/>
    <w:rsid w:val="00F4736C"/>
    <w:rsid w:val="00F54770"/>
    <w:rsid w:val="00F55470"/>
    <w:rsid w:val="00F66A03"/>
    <w:rsid w:val="00F67DC1"/>
    <w:rsid w:val="00F73BF3"/>
    <w:rsid w:val="00F825E7"/>
    <w:rsid w:val="00F9393C"/>
    <w:rsid w:val="00F9530F"/>
    <w:rsid w:val="00FB392C"/>
    <w:rsid w:val="00FB7E09"/>
    <w:rsid w:val="00FC3B04"/>
    <w:rsid w:val="00FC5D50"/>
    <w:rsid w:val="00FE1773"/>
    <w:rsid w:val="00FE2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D0DB6"/>
  <w15:chartTrackingRefBased/>
  <w15:docId w15:val="{79E69A97-83D8-9F45-9781-A9B3C72F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C4937"/>
    <w:pPr>
      <w:spacing w:after="45"/>
    </w:pPr>
    <w:rPr>
      <w:rFonts w:ascii=".AppleSystemUIFont" w:hAnsi=".AppleSystemUIFont" w:cs="Times New Roman"/>
      <w:sz w:val="33"/>
      <w:szCs w:val="33"/>
    </w:rPr>
  </w:style>
  <w:style w:type="paragraph" w:customStyle="1" w:styleId="p2">
    <w:name w:val="p2"/>
    <w:basedOn w:val="Normal"/>
    <w:rsid w:val="000C4937"/>
    <w:rPr>
      <w:rFonts w:ascii=".AppleSystemUIFont" w:hAnsi=".AppleSystemUIFont" w:cs="Times New Roman"/>
      <w:sz w:val="26"/>
      <w:szCs w:val="26"/>
    </w:rPr>
  </w:style>
  <w:style w:type="paragraph" w:customStyle="1" w:styleId="p3">
    <w:name w:val="p3"/>
    <w:basedOn w:val="Normal"/>
    <w:rsid w:val="000C4937"/>
    <w:rPr>
      <w:rFonts w:ascii=".AppleSystemUIFont" w:hAnsi=".AppleSystemUIFont" w:cs="Times New Roman"/>
      <w:sz w:val="26"/>
      <w:szCs w:val="26"/>
    </w:rPr>
  </w:style>
  <w:style w:type="character" w:customStyle="1" w:styleId="s2">
    <w:name w:val="s2"/>
    <w:basedOn w:val="DefaultParagraphFont"/>
    <w:rsid w:val="000C4937"/>
    <w:rPr>
      <w:rFonts w:ascii=".SFUI-Regular" w:hAnsi=".SFUI-Regular" w:hint="default"/>
      <w:b w:val="0"/>
      <w:bCs w:val="0"/>
      <w:i w:val="0"/>
      <w:iCs w:val="0"/>
      <w:sz w:val="26"/>
      <w:szCs w:val="26"/>
    </w:rPr>
  </w:style>
  <w:style w:type="character" w:customStyle="1" w:styleId="apple-converted-space">
    <w:name w:val="apple-converted-space"/>
    <w:basedOn w:val="DefaultParagraphFont"/>
    <w:rsid w:val="000C4937"/>
  </w:style>
  <w:style w:type="paragraph" w:styleId="Header">
    <w:name w:val="header"/>
    <w:basedOn w:val="Normal"/>
    <w:link w:val="HeaderChar"/>
    <w:uiPriority w:val="99"/>
    <w:unhideWhenUsed/>
    <w:rsid w:val="0031462F"/>
    <w:pPr>
      <w:tabs>
        <w:tab w:val="center" w:pos="4513"/>
        <w:tab w:val="right" w:pos="9026"/>
      </w:tabs>
    </w:pPr>
  </w:style>
  <w:style w:type="character" w:customStyle="1" w:styleId="HeaderChar">
    <w:name w:val="Header Char"/>
    <w:basedOn w:val="DefaultParagraphFont"/>
    <w:link w:val="Header"/>
    <w:uiPriority w:val="99"/>
    <w:rsid w:val="0031462F"/>
  </w:style>
  <w:style w:type="paragraph" w:styleId="Footer">
    <w:name w:val="footer"/>
    <w:basedOn w:val="Normal"/>
    <w:link w:val="FooterChar"/>
    <w:uiPriority w:val="99"/>
    <w:unhideWhenUsed/>
    <w:rsid w:val="0031462F"/>
    <w:pPr>
      <w:tabs>
        <w:tab w:val="center" w:pos="4513"/>
        <w:tab w:val="right" w:pos="9026"/>
      </w:tabs>
    </w:pPr>
  </w:style>
  <w:style w:type="character" w:customStyle="1" w:styleId="FooterChar">
    <w:name w:val="Footer Char"/>
    <w:basedOn w:val="DefaultParagraphFont"/>
    <w:link w:val="Footer"/>
    <w:uiPriority w:val="99"/>
    <w:rsid w:val="0031462F"/>
  </w:style>
  <w:style w:type="character" w:styleId="PageNumber">
    <w:name w:val="page number"/>
    <w:basedOn w:val="DefaultParagraphFont"/>
    <w:uiPriority w:val="99"/>
    <w:semiHidden/>
    <w:unhideWhenUsed/>
    <w:rsid w:val="0031462F"/>
  </w:style>
  <w:style w:type="character" w:styleId="Emphasis">
    <w:name w:val="Emphasis"/>
    <w:basedOn w:val="DefaultParagraphFont"/>
    <w:uiPriority w:val="20"/>
    <w:qFormat/>
    <w:rsid w:val="00881AA2"/>
    <w:rPr>
      <w:i/>
      <w:iCs/>
    </w:rPr>
  </w:style>
  <w:style w:type="character" w:customStyle="1" w:styleId="s1">
    <w:name w:val="s1"/>
    <w:basedOn w:val="DefaultParagraphFont"/>
    <w:rsid w:val="00C86C9E"/>
    <w:rPr>
      <w:rFonts w:ascii="Helvetica" w:hAnsi="Helvetica"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824606">
      <w:bodyDiv w:val="1"/>
      <w:marLeft w:val="0"/>
      <w:marRight w:val="0"/>
      <w:marTop w:val="0"/>
      <w:marBottom w:val="0"/>
      <w:divBdr>
        <w:top w:val="none" w:sz="0" w:space="0" w:color="auto"/>
        <w:left w:val="none" w:sz="0" w:space="0" w:color="auto"/>
        <w:bottom w:val="none" w:sz="0" w:space="0" w:color="auto"/>
        <w:right w:val="none" w:sz="0" w:space="0" w:color="auto"/>
      </w:divBdr>
    </w:div>
    <w:div w:id="750738867">
      <w:bodyDiv w:val="1"/>
      <w:marLeft w:val="0"/>
      <w:marRight w:val="0"/>
      <w:marTop w:val="0"/>
      <w:marBottom w:val="0"/>
      <w:divBdr>
        <w:top w:val="none" w:sz="0" w:space="0" w:color="auto"/>
        <w:left w:val="none" w:sz="0" w:space="0" w:color="auto"/>
        <w:bottom w:val="none" w:sz="0" w:space="0" w:color="auto"/>
        <w:right w:val="none" w:sz="0" w:space="0" w:color="auto"/>
      </w:divBdr>
    </w:div>
    <w:div w:id="1438981737">
      <w:bodyDiv w:val="1"/>
      <w:marLeft w:val="0"/>
      <w:marRight w:val="0"/>
      <w:marTop w:val="0"/>
      <w:marBottom w:val="0"/>
      <w:divBdr>
        <w:top w:val="none" w:sz="0" w:space="0" w:color="auto"/>
        <w:left w:val="none" w:sz="0" w:space="0" w:color="auto"/>
        <w:bottom w:val="none" w:sz="0" w:space="0" w:color="auto"/>
        <w:right w:val="none" w:sz="0" w:space="0" w:color="auto"/>
      </w:divBdr>
    </w:div>
    <w:div w:id="1592347282">
      <w:bodyDiv w:val="1"/>
      <w:marLeft w:val="0"/>
      <w:marRight w:val="0"/>
      <w:marTop w:val="0"/>
      <w:marBottom w:val="0"/>
      <w:divBdr>
        <w:top w:val="none" w:sz="0" w:space="0" w:color="auto"/>
        <w:left w:val="none" w:sz="0" w:space="0" w:color="auto"/>
        <w:bottom w:val="none" w:sz="0" w:space="0" w:color="auto"/>
        <w:right w:val="none" w:sz="0" w:space="0" w:color="auto"/>
      </w:divBdr>
    </w:div>
    <w:div w:id="1669484182">
      <w:bodyDiv w:val="1"/>
      <w:marLeft w:val="0"/>
      <w:marRight w:val="0"/>
      <w:marTop w:val="0"/>
      <w:marBottom w:val="0"/>
      <w:divBdr>
        <w:top w:val="none" w:sz="0" w:space="0" w:color="auto"/>
        <w:left w:val="none" w:sz="0" w:space="0" w:color="auto"/>
        <w:bottom w:val="none" w:sz="0" w:space="0" w:color="auto"/>
        <w:right w:val="none" w:sz="0" w:space="0" w:color="auto"/>
      </w:divBdr>
    </w:div>
    <w:div w:id="1707169695">
      <w:bodyDiv w:val="1"/>
      <w:marLeft w:val="0"/>
      <w:marRight w:val="0"/>
      <w:marTop w:val="0"/>
      <w:marBottom w:val="0"/>
      <w:divBdr>
        <w:top w:val="none" w:sz="0" w:space="0" w:color="auto"/>
        <w:left w:val="none" w:sz="0" w:space="0" w:color="auto"/>
        <w:bottom w:val="none" w:sz="0" w:space="0" w:color="auto"/>
        <w:right w:val="none" w:sz="0" w:space="0" w:color="auto"/>
      </w:divBdr>
    </w:div>
    <w:div w:id="1987666587">
      <w:bodyDiv w:val="1"/>
      <w:marLeft w:val="0"/>
      <w:marRight w:val="0"/>
      <w:marTop w:val="0"/>
      <w:marBottom w:val="0"/>
      <w:divBdr>
        <w:top w:val="none" w:sz="0" w:space="0" w:color="auto"/>
        <w:left w:val="none" w:sz="0" w:space="0" w:color="auto"/>
        <w:bottom w:val="none" w:sz="0" w:space="0" w:color="auto"/>
        <w:right w:val="none" w:sz="0" w:space="0" w:color="auto"/>
      </w:divBdr>
    </w:div>
    <w:div w:id="2003239367">
      <w:bodyDiv w:val="1"/>
      <w:marLeft w:val="0"/>
      <w:marRight w:val="0"/>
      <w:marTop w:val="0"/>
      <w:marBottom w:val="0"/>
      <w:divBdr>
        <w:top w:val="none" w:sz="0" w:space="0" w:color="auto"/>
        <w:left w:val="none" w:sz="0" w:space="0" w:color="auto"/>
        <w:bottom w:val="none" w:sz="0" w:space="0" w:color="auto"/>
        <w:right w:val="none" w:sz="0" w:space="0" w:color="auto"/>
      </w:divBdr>
      <w:divsChild>
        <w:div w:id="1604799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88AD8C13402445BC56351D0AA0F957" ma:contentTypeVersion="13" ma:contentTypeDescription="Create a new document." ma:contentTypeScope="" ma:versionID="7aef283cfca013dcdd29dfe603c463bc">
  <xsd:schema xmlns:xsd="http://www.w3.org/2001/XMLSchema" xmlns:xs="http://www.w3.org/2001/XMLSchema" xmlns:p="http://schemas.microsoft.com/office/2006/metadata/properties" xmlns:ns3="17b04146-29e0-4bf3-8c87-5775359ab773" xmlns:ns4="7c11e329-0034-46a4-8793-f433fe55e02a" targetNamespace="http://schemas.microsoft.com/office/2006/metadata/properties" ma:root="true" ma:fieldsID="adac781c2e9928de67aa216d7280498a" ns3:_="" ns4:_="">
    <xsd:import namespace="17b04146-29e0-4bf3-8c87-5775359ab773"/>
    <xsd:import namespace="7c11e329-0034-46a4-8793-f433fe55e02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b04146-29e0-4bf3-8c87-5775359ab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c11e329-0034-46a4-8793-f433fe55e0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F54BDC-6BC6-42D7-9974-DEDC678160B9}">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97EC7579-7606-4F29-B272-6E72AC034A28}">
  <ds:schemaRefs>
    <ds:schemaRef ds:uri="http://schemas.microsoft.com/sharepoint/v3/contenttype/forms"/>
  </ds:schemaRefs>
</ds:datastoreItem>
</file>

<file path=customXml/itemProps3.xml><?xml version="1.0" encoding="utf-8"?>
<ds:datastoreItem xmlns:ds="http://schemas.openxmlformats.org/officeDocument/2006/customXml" ds:itemID="{8D1EDA3D-0FEF-4E4D-86AA-B1F8992C6060}">
  <ds:schemaRefs>
    <ds:schemaRef ds:uri="http://schemas.microsoft.com/office/2006/metadata/contentType"/>
    <ds:schemaRef ds:uri="http://schemas.microsoft.com/office/2006/metadata/properties/metaAttributes"/>
    <ds:schemaRef ds:uri="http://www.w3.org/2000/xmlns/"/>
    <ds:schemaRef ds:uri="http://www.w3.org/2001/XMLSchema"/>
    <ds:schemaRef ds:uri="17b04146-29e0-4bf3-8c87-5775359ab773"/>
    <ds:schemaRef ds:uri="7c11e329-0034-46a4-8793-f433fe55e02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1610</Words>
  <Characters>9178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Godlove Nzimbi (1809086)</dc:creator>
  <cp:keywords/>
  <dc:description/>
  <cp:lastModifiedBy>Godlove Nzimbi (1809086)</cp:lastModifiedBy>
  <cp:revision>5</cp:revision>
  <dcterms:created xsi:type="dcterms:W3CDTF">2020-07-15T08:52:00Z</dcterms:created>
  <dcterms:modified xsi:type="dcterms:W3CDTF">2020-07-15T08:57:00Z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0x010100DB88AD8C13402445BC56351D0AA0F957</vt:lpwstr>
  </property>
</Properties>
</file>