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9C260" w14:textId="65670B6D" w:rsidR="00BC5096" w:rsidRDefault="00FF5C23" w:rsidP="00BC5096">
      <w:r>
        <w:t xml:space="preserve"> </w:t>
      </w:r>
      <w:r w:rsidR="00723DD1">
        <w:t>Table of content</w:t>
      </w:r>
    </w:p>
    <w:p w14:paraId="48392A67" w14:textId="76EFD55E" w:rsidR="00723DD1" w:rsidRDefault="00723DD1" w:rsidP="00BC5096">
      <w:r>
        <w:t>Introduction</w:t>
      </w:r>
    </w:p>
    <w:p w14:paraId="5488831A" w14:textId="490D6E21" w:rsidR="00723DD1" w:rsidRDefault="00723DD1" w:rsidP="00BC5096">
      <w:r>
        <w:t xml:space="preserve">Main Body </w:t>
      </w:r>
    </w:p>
    <w:p w14:paraId="6BFCB9E5" w14:textId="39F9CD0C" w:rsidR="00723DD1" w:rsidRDefault="00723DD1" w:rsidP="00BC5096">
      <w:r>
        <w:t xml:space="preserve">Conclusion </w:t>
      </w:r>
    </w:p>
    <w:p w14:paraId="01B0ABC1" w14:textId="5EF2C430" w:rsidR="00723DD1" w:rsidRDefault="00723DD1" w:rsidP="00BC5096">
      <w:r>
        <w:t>References</w:t>
      </w:r>
    </w:p>
    <w:sdt>
      <w:sdtPr>
        <w:id w:val="1318684098"/>
        <w:docPartObj>
          <w:docPartGallery w:val="Cover Pages"/>
          <w:docPartUnique/>
        </w:docPartObj>
      </w:sdtPr>
      <w:sdtEndPr>
        <w:rPr>
          <w:sz w:val="28"/>
          <w:szCs w:val="28"/>
        </w:rPr>
      </w:sdtEndPr>
      <w:sdtContent>
        <w:p w14:paraId="749458E0" w14:textId="5606B0CE" w:rsidR="00BC5096" w:rsidRDefault="00000000" w:rsidP="00BC5096">
          <w:r>
            <w:rPr>
              <w:noProof/>
            </w:rPr>
            <w:pict w14:anchorId="66623996">
              <v:rect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style="mso-next-textbox:#Rectangle 16"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28D57A6" w14:textId="755872E6" w:rsidR="00BC5096" w:rsidRDefault="00691982">
                          <w:pPr>
                            <w:pStyle w:val="Title"/>
                            <w:jc w:val="right"/>
                            <w:rPr>
                              <w:caps/>
                              <w:color w:val="FFFFFF" w:themeColor="background1"/>
                              <w:sz w:val="80"/>
                              <w:szCs w:val="80"/>
                            </w:rPr>
                          </w:pPr>
                          <w:r>
                            <w:rPr>
                              <w:caps/>
                              <w:color w:val="FFFFFF" w:themeColor="background1"/>
                              <w:sz w:val="80"/>
                              <w:szCs w:val="80"/>
                            </w:rPr>
                            <w:t>How does a leader engage in the change process?</w:t>
                          </w:r>
                        </w:p>
                      </w:sdtContent>
                    </w:sdt>
                    <w:p w14:paraId="33687716" w14:textId="77777777" w:rsidR="00BC5096" w:rsidRDefault="00BC5096">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rPr>
                          <w:sz w:val="28"/>
                          <w:szCs w:val="28"/>
                        </w:rPr>
                      </w:sdtEndPr>
                      <w:sdtContent>
                        <w:p w14:paraId="49AD6387" w14:textId="3C65B335" w:rsidR="00BC5096" w:rsidRPr="00BC5096" w:rsidRDefault="001904EF" w:rsidP="001904EF">
                          <w:pPr>
                            <w:spacing w:before="240"/>
                            <w:ind w:left="1008"/>
                            <w:jc w:val="center"/>
                            <w:rPr>
                              <w:color w:val="FFFFFF" w:themeColor="background1"/>
                              <w:sz w:val="28"/>
                              <w:szCs w:val="28"/>
                            </w:rPr>
                          </w:pPr>
                          <w:r>
                            <w:rPr>
                              <w:color w:val="FFFFFF" w:themeColor="background1"/>
                              <w:sz w:val="21"/>
                              <w:szCs w:val="21"/>
                            </w:rPr>
                            <w:t>Luminita Miron 1906119</w:t>
                          </w:r>
                        </w:p>
                      </w:sdtContent>
                    </w:sdt>
                  </w:txbxContent>
                </v:textbox>
                <w10:wrap anchorx="page" anchory="page"/>
              </v:rect>
            </w:pict>
          </w:r>
          <w:r>
            <w:rPr>
              <w:noProof/>
            </w:rPr>
            <w:pict w14:anchorId="55EE8246">
              <v:rect id="Rectangle 85" o:spid="_x0000_s1026"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style="mso-next-textbox:#Rectangle 85" inset="14.4pt,,14.4pt">
                  <w:txbxContent>
                    <w:p w14:paraId="1944B92E" w14:textId="6FD5D897" w:rsidR="00BC5096" w:rsidRPr="00E47FAD" w:rsidRDefault="00000000">
                      <w:pPr>
                        <w:pStyle w:val="Subtitle"/>
                        <w:rPr>
                          <w:rFonts w:cstheme="minorBidi"/>
                          <w:color w:val="FFFFFF" w:themeColor="background1"/>
                          <w:sz w:val="24"/>
                          <w:szCs w:val="24"/>
                        </w:rPr>
                      </w:pPr>
                      <w:sdt>
                        <w:sdtPr>
                          <w:rPr>
                            <w:rFonts w:cstheme="minorBidi"/>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691982" w:rsidRPr="00E47FAD">
                            <w:rPr>
                              <w:rFonts w:cstheme="minorBidi"/>
                              <w:color w:val="FFFFFF" w:themeColor="background1"/>
                              <w:sz w:val="24"/>
                              <w:szCs w:val="24"/>
                            </w:rPr>
                            <w:t xml:space="preserve">Leadership and </w:t>
                          </w:r>
                          <w:r w:rsidR="001904EF" w:rsidRPr="00E47FAD">
                            <w:rPr>
                              <w:rFonts w:cstheme="minorBidi"/>
                              <w:color w:val="FFFFFF" w:themeColor="background1"/>
                              <w:sz w:val="24"/>
                              <w:szCs w:val="24"/>
                            </w:rPr>
                            <w:t>Change BMSW6010</w:t>
                          </w:r>
                        </w:sdtContent>
                      </w:sdt>
                      <w:r w:rsidR="00E47FAD" w:rsidRPr="00E47FAD">
                        <w:rPr>
                          <w:rFonts w:cstheme="minorBidi"/>
                          <w:color w:val="FFFFFF" w:themeColor="background1"/>
                          <w:sz w:val="24"/>
                          <w:szCs w:val="24"/>
                        </w:rPr>
                        <w:t>_SWAN.</w:t>
                      </w:r>
                    </w:p>
                  </w:txbxContent>
                </v:textbox>
                <w10:wrap anchorx="page" anchory="page"/>
              </v:rect>
            </w:pict>
          </w:r>
        </w:p>
        <w:p w14:paraId="2ACC83BF" w14:textId="77777777" w:rsidR="00BC5096" w:rsidRDefault="00BC5096" w:rsidP="00BC5096"/>
        <w:p w14:paraId="75077702" w14:textId="77777777" w:rsidR="00BC5096" w:rsidRDefault="00BC5096" w:rsidP="00BC5096"/>
        <w:p w14:paraId="14559D1F" w14:textId="77777777" w:rsidR="00BC5096" w:rsidRDefault="00BC5096" w:rsidP="00BC5096"/>
        <w:p w14:paraId="5625591C" w14:textId="77777777" w:rsidR="00BC5096" w:rsidRDefault="00BC5096" w:rsidP="00BC5096"/>
        <w:p w14:paraId="18643B5B" w14:textId="77777777" w:rsidR="00BC5096" w:rsidRDefault="00BC5096" w:rsidP="00BC5096"/>
        <w:p w14:paraId="083664C1" w14:textId="77777777" w:rsidR="00BC5096" w:rsidRDefault="00BC5096" w:rsidP="00BC5096"/>
        <w:p w14:paraId="5EE5E832" w14:textId="77777777" w:rsidR="00BC5096" w:rsidRDefault="00BC5096" w:rsidP="00BC5096"/>
        <w:p w14:paraId="50B5F0B8" w14:textId="77777777" w:rsidR="00BC5096" w:rsidRDefault="00BC5096" w:rsidP="00BC5096"/>
        <w:p w14:paraId="3BD06143" w14:textId="77777777" w:rsidR="00BC5096" w:rsidRDefault="00BC5096" w:rsidP="00BC5096"/>
        <w:p w14:paraId="03E3457E" w14:textId="77777777" w:rsidR="00BC5096" w:rsidRDefault="00BC5096" w:rsidP="00BC5096"/>
        <w:p w14:paraId="7837F51C" w14:textId="77777777" w:rsidR="00BC5096" w:rsidRDefault="00BC5096" w:rsidP="00BC5096"/>
        <w:p w14:paraId="799FDDC3" w14:textId="77777777" w:rsidR="00BC5096" w:rsidRDefault="00BC5096" w:rsidP="00BC5096"/>
        <w:p w14:paraId="22D3F0FD" w14:textId="77777777" w:rsidR="00BC5096" w:rsidRDefault="00BC5096" w:rsidP="00BC5096"/>
        <w:p w14:paraId="61C5B0BA" w14:textId="77777777" w:rsidR="00BC5096" w:rsidRDefault="00BC5096" w:rsidP="00BC5096"/>
        <w:p w14:paraId="0FFA1F7A" w14:textId="77777777" w:rsidR="00BC5096" w:rsidRDefault="00BC5096" w:rsidP="00BC5096"/>
        <w:p w14:paraId="65EDD305" w14:textId="77777777" w:rsidR="00BC5096" w:rsidRDefault="00BC5096" w:rsidP="00BC5096"/>
        <w:p w14:paraId="7DC6F945" w14:textId="77777777" w:rsidR="00BC5096" w:rsidRDefault="00BC5096" w:rsidP="00BC5096"/>
        <w:p w14:paraId="5487E779" w14:textId="77777777" w:rsidR="00BC5096" w:rsidRDefault="00BC5096" w:rsidP="00BC5096"/>
        <w:p w14:paraId="1BB19480" w14:textId="77777777" w:rsidR="00BC5096" w:rsidRDefault="00BC5096" w:rsidP="00BC5096"/>
        <w:p w14:paraId="77486932" w14:textId="6034C0F0" w:rsidR="00BC5096" w:rsidRDefault="00000000" w:rsidP="00BC5096">
          <w:r>
            <w:rPr>
              <w:noProof/>
            </w:rPr>
            <w:pict w14:anchorId="62DAAC00">
              <v:shapetype id="_x0000_t202" coordsize="21600,21600" o:spt="202" path="m,l,21600r21600,l21600,xe">
                <v:stroke joinstyle="miter"/>
                <v:path gradientshapeok="t" o:connecttype="rect"/>
              </v:shapetype>
              <v:shape id="_x0000_s1028" type="#_x0000_t202" style="position:absolute;margin-left:24pt;margin-top:9.25pt;width:1in;height:27pt;z-index:251661312">
                <v:textbox>
                  <w:txbxContent>
                    <w:p w14:paraId="3AC07F02" w14:textId="49CB91F4" w:rsidR="001904EF" w:rsidRDefault="001904EF">
                      <w:r>
                        <w:t>24/11/2023</w:t>
                      </w:r>
                    </w:p>
                  </w:txbxContent>
                </v:textbox>
              </v:shape>
            </w:pict>
          </w:r>
        </w:p>
        <w:p w14:paraId="6D7B431B" w14:textId="77777777" w:rsidR="00BC5096" w:rsidRDefault="00BC5096" w:rsidP="00BC5096"/>
        <w:p w14:paraId="66F28DB3" w14:textId="77777777" w:rsidR="00BC5096" w:rsidRDefault="00BC5096" w:rsidP="00BC5096"/>
        <w:p w14:paraId="79BCB85F" w14:textId="77777777" w:rsidR="00BC5096" w:rsidRDefault="00BC5096" w:rsidP="00BC5096"/>
        <w:p w14:paraId="2FF0F99F" w14:textId="77777777" w:rsidR="00BC5096" w:rsidRDefault="00BC5096" w:rsidP="00BC5096"/>
        <w:p w14:paraId="37E610E4" w14:textId="77777777" w:rsidR="00BC5096" w:rsidRDefault="00BC5096" w:rsidP="00BC5096"/>
        <w:p w14:paraId="22C9DB5B" w14:textId="77777777" w:rsidR="00BC5096" w:rsidRDefault="00BC5096" w:rsidP="00BC5096"/>
        <w:p w14:paraId="1C208239" w14:textId="123924D6" w:rsidR="00BC5096" w:rsidRPr="00691982" w:rsidRDefault="00723DD1" w:rsidP="00BC5096">
          <w:pPr>
            <w:rPr>
              <w:color w:val="4472C4" w:themeColor="accent1"/>
              <w:sz w:val="32"/>
              <w:szCs w:val="32"/>
            </w:rPr>
          </w:pPr>
          <w:r w:rsidRPr="00691982">
            <w:rPr>
              <w:color w:val="4472C4" w:themeColor="accent1"/>
              <w:sz w:val="32"/>
              <w:szCs w:val="32"/>
            </w:rPr>
            <w:t xml:space="preserve">Table of </w:t>
          </w:r>
          <w:r w:rsidR="00691982" w:rsidRPr="00691982">
            <w:rPr>
              <w:color w:val="4472C4" w:themeColor="accent1"/>
              <w:sz w:val="32"/>
              <w:szCs w:val="32"/>
            </w:rPr>
            <w:t>Content</w:t>
          </w:r>
        </w:p>
        <w:p w14:paraId="45E5BD0A" w14:textId="491379E1" w:rsidR="00691982" w:rsidRPr="00691982" w:rsidRDefault="00691982" w:rsidP="00BC5096">
          <w:pPr>
            <w:rPr>
              <w:color w:val="4472C4" w:themeColor="accent1"/>
              <w:sz w:val="32"/>
              <w:szCs w:val="32"/>
            </w:rPr>
          </w:pPr>
          <w:r w:rsidRPr="00691982">
            <w:rPr>
              <w:color w:val="4472C4" w:themeColor="accent1"/>
              <w:sz w:val="32"/>
              <w:szCs w:val="32"/>
            </w:rPr>
            <w:t>Introduction</w:t>
          </w:r>
        </w:p>
        <w:p w14:paraId="6DFE98BE" w14:textId="2A2F4772" w:rsidR="00691982" w:rsidRPr="00691982" w:rsidRDefault="00691982" w:rsidP="00BC5096">
          <w:pPr>
            <w:rPr>
              <w:color w:val="4472C4" w:themeColor="accent1"/>
              <w:sz w:val="32"/>
              <w:szCs w:val="32"/>
            </w:rPr>
          </w:pPr>
          <w:r w:rsidRPr="00691982">
            <w:rPr>
              <w:color w:val="4472C4" w:themeColor="accent1"/>
              <w:sz w:val="32"/>
              <w:szCs w:val="32"/>
            </w:rPr>
            <w:t>Main Body</w:t>
          </w:r>
        </w:p>
        <w:p w14:paraId="3DDC38E3" w14:textId="7E77EE8C" w:rsidR="00691982" w:rsidRPr="00691982" w:rsidRDefault="00691982" w:rsidP="00BC5096">
          <w:pPr>
            <w:rPr>
              <w:color w:val="4472C4" w:themeColor="accent1"/>
              <w:sz w:val="32"/>
              <w:szCs w:val="32"/>
            </w:rPr>
          </w:pPr>
          <w:r w:rsidRPr="00691982">
            <w:rPr>
              <w:color w:val="4472C4" w:themeColor="accent1"/>
              <w:sz w:val="32"/>
              <w:szCs w:val="32"/>
            </w:rPr>
            <w:t xml:space="preserve">    Background on the Leader Bob Chapek</w:t>
          </w:r>
        </w:p>
        <w:p w14:paraId="67BD84D6" w14:textId="26927B3D" w:rsidR="00691982" w:rsidRPr="00691982" w:rsidRDefault="00691982" w:rsidP="00BC5096">
          <w:pPr>
            <w:rPr>
              <w:color w:val="4472C4" w:themeColor="accent1"/>
              <w:sz w:val="32"/>
              <w:szCs w:val="32"/>
            </w:rPr>
          </w:pPr>
          <w:r w:rsidRPr="00691982">
            <w:rPr>
              <w:color w:val="4472C4" w:themeColor="accent1"/>
              <w:sz w:val="32"/>
              <w:szCs w:val="32"/>
            </w:rPr>
            <w:t xml:space="preserve">    Background on the Disney Organisation</w:t>
          </w:r>
        </w:p>
        <w:p w14:paraId="382C5C8B" w14:textId="106DE50A" w:rsidR="00691982" w:rsidRPr="00691982" w:rsidRDefault="00691982" w:rsidP="00BC5096">
          <w:pPr>
            <w:rPr>
              <w:color w:val="4472C4" w:themeColor="accent1"/>
              <w:sz w:val="32"/>
              <w:szCs w:val="32"/>
            </w:rPr>
          </w:pPr>
          <w:r w:rsidRPr="00691982">
            <w:rPr>
              <w:color w:val="4472C4" w:themeColor="accent1"/>
              <w:sz w:val="32"/>
              <w:szCs w:val="32"/>
            </w:rPr>
            <w:t xml:space="preserve">     </w:t>
          </w:r>
          <w:r w:rsidR="001E3E09">
            <w:rPr>
              <w:color w:val="4472C4" w:themeColor="accent1"/>
              <w:sz w:val="32"/>
              <w:szCs w:val="32"/>
            </w:rPr>
            <w:t>U</w:t>
          </w:r>
          <w:r w:rsidRPr="00691982">
            <w:rPr>
              <w:color w:val="4472C4" w:themeColor="accent1"/>
              <w:sz w:val="32"/>
              <w:szCs w:val="32"/>
            </w:rPr>
            <w:t>sing</w:t>
          </w:r>
          <w:r w:rsidR="001E3E09">
            <w:rPr>
              <w:color w:val="4472C4" w:themeColor="accent1"/>
              <w:sz w:val="32"/>
              <w:szCs w:val="32"/>
            </w:rPr>
            <w:t xml:space="preserve"> leadership theorists and</w:t>
          </w:r>
          <w:r w:rsidRPr="00691982">
            <w:rPr>
              <w:color w:val="4472C4" w:themeColor="accent1"/>
              <w:sz w:val="32"/>
              <w:szCs w:val="32"/>
            </w:rPr>
            <w:t xml:space="preserve"> models </w:t>
          </w:r>
          <w:r w:rsidR="001E3E09">
            <w:rPr>
              <w:color w:val="4472C4" w:themeColor="accent1"/>
              <w:sz w:val="32"/>
              <w:szCs w:val="32"/>
            </w:rPr>
            <w:t>to understand</w:t>
          </w:r>
          <w:r w:rsidRPr="00691982">
            <w:rPr>
              <w:color w:val="4472C4" w:themeColor="accent1"/>
              <w:sz w:val="32"/>
              <w:szCs w:val="32"/>
            </w:rPr>
            <w:t xml:space="preserve"> the traits and style</w:t>
          </w:r>
          <w:r w:rsidR="001E3E09">
            <w:rPr>
              <w:color w:val="4472C4" w:themeColor="accent1"/>
              <w:sz w:val="32"/>
              <w:szCs w:val="32"/>
            </w:rPr>
            <w:t xml:space="preserve"> </w:t>
          </w:r>
          <w:r w:rsidRPr="00691982">
            <w:rPr>
              <w:color w:val="4472C4" w:themeColor="accent1"/>
              <w:sz w:val="32"/>
              <w:szCs w:val="32"/>
            </w:rPr>
            <w:t xml:space="preserve">demonstrated by </w:t>
          </w:r>
          <w:r w:rsidR="00FE7961">
            <w:rPr>
              <w:color w:val="4472C4" w:themeColor="accent1"/>
              <w:sz w:val="32"/>
              <w:szCs w:val="32"/>
            </w:rPr>
            <w:t>B</w:t>
          </w:r>
          <w:r w:rsidRPr="00691982">
            <w:rPr>
              <w:color w:val="4472C4" w:themeColor="accent1"/>
              <w:sz w:val="32"/>
              <w:szCs w:val="32"/>
            </w:rPr>
            <w:t>ob Chapek.</w:t>
          </w:r>
        </w:p>
        <w:p w14:paraId="6FF5F766" w14:textId="0E33324D" w:rsidR="00691982" w:rsidRPr="00691982" w:rsidRDefault="00691982" w:rsidP="00BC5096">
          <w:pPr>
            <w:rPr>
              <w:color w:val="4472C4" w:themeColor="accent1"/>
              <w:sz w:val="32"/>
              <w:szCs w:val="32"/>
            </w:rPr>
          </w:pPr>
          <w:r w:rsidRPr="00691982">
            <w:rPr>
              <w:color w:val="4472C4" w:themeColor="accent1"/>
              <w:sz w:val="32"/>
              <w:szCs w:val="32"/>
            </w:rPr>
            <w:t xml:space="preserve">    Using change models and theorists to understand </w:t>
          </w:r>
          <w:r w:rsidR="001E3E09">
            <w:rPr>
              <w:color w:val="4472C4" w:themeColor="accent1"/>
              <w:sz w:val="32"/>
              <w:szCs w:val="32"/>
            </w:rPr>
            <w:t xml:space="preserve">the </w:t>
          </w:r>
          <w:r w:rsidRPr="00691982">
            <w:rPr>
              <w:color w:val="4472C4" w:themeColor="accent1"/>
              <w:sz w:val="32"/>
              <w:szCs w:val="32"/>
            </w:rPr>
            <w:t>nature</w:t>
          </w:r>
          <w:r w:rsidR="001E3E09">
            <w:rPr>
              <w:color w:val="4472C4" w:themeColor="accent1"/>
              <w:sz w:val="32"/>
              <w:szCs w:val="32"/>
            </w:rPr>
            <w:t xml:space="preserve"> of change </w:t>
          </w:r>
          <w:r w:rsidRPr="00691982">
            <w:rPr>
              <w:color w:val="4472C4" w:themeColor="accent1"/>
              <w:sz w:val="32"/>
              <w:szCs w:val="32"/>
            </w:rPr>
            <w:t xml:space="preserve">and </w:t>
          </w:r>
          <w:r w:rsidR="001E3E09">
            <w:rPr>
              <w:color w:val="4472C4" w:themeColor="accent1"/>
              <w:sz w:val="32"/>
              <w:szCs w:val="32"/>
            </w:rPr>
            <w:t xml:space="preserve">its </w:t>
          </w:r>
          <w:r w:rsidRPr="00691982">
            <w:rPr>
              <w:color w:val="4472C4" w:themeColor="accent1"/>
              <w:sz w:val="32"/>
              <w:szCs w:val="32"/>
            </w:rPr>
            <w:t>impact on Disney</w:t>
          </w:r>
          <w:r w:rsidR="001E3E09">
            <w:rPr>
              <w:color w:val="4472C4" w:themeColor="accent1"/>
              <w:sz w:val="32"/>
              <w:szCs w:val="32"/>
            </w:rPr>
            <w:t>'s</w:t>
          </w:r>
          <w:r w:rsidRPr="00691982">
            <w:rPr>
              <w:color w:val="4472C4" w:themeColor="accent1"/>
              <w:sz w:val="32"/>
              <w:szCs w:val="32"/>
            </w:rPr>
            <w:t xml:space="preserve"> organisation.</w:t>
          </w:r>
        </w:p>
        <w:p w14:paraId="71FFBB96" w14:textId="3E1A0D79" w:rsidR="00691982" w:rsidRPr="00691982" w:rsidRDefault="00691982" w:rsidP="00BC5096">
          <w:pPr>
            <w:rPr>
              <w:color w:val="4472C4" w:themeColor="accent1"/>
              <w:sz w:val="32"/>
              <w:szCs w:val="32"/>
            </w:rPr>
          </w:pPr>
          <w:r w:rsidRPr="00691982">
            <w:rPr>
              <w:color w:val="4472C4" w:themeColor="accent1"/>
              <w:sz w:val="32"/>
              <w:szCs w:val="32"/>
            </w:rPr>
            <w:t xml:space="preserve">    The impact of leadership on the change undertaken within Disney organisation. </w:t>
          </w:r>
        </w:p>
        <w:p w14:paraId="5A2995C3" w14:textId="36C882A5" w:rsidR="00691982" w:rsidRPr="00691982" w:rsidRDefault="00691982" w:rsidP="00BC5096">
          <w:pPr>
            <w:rPr>
              <w:color w:val="4472C4" w:themeColor="accent1"/>
              <w:sz w:val="32"/>
              <w:szCs w:val="32"/>
            </w:rPr>
          </w:pPr>
          <w:r w:rsidRPr="00691982">
            <w:rPr>
              <w:color w:val="4472C4" w:themeColor="accent1"/>
              <w:sz w:val="32"/>
              <w:szCs w:val="32"/>
            </w:rPr>
            <w:t xml:space="preserve">   </w:t>
          </w:r>
        </w:p>
        <w:p w14:paraId="66225F79" w14:textId="18594B8F" w:rsidR="00691982" w:rsidRPr="00691982" w:rsidRDefault="00691982" w:rsidP="00BC5096">
          <w:pPr>
            <w:rPr>
              <w:color w:val="4472C4" w:themeColor="accent1"/>
              <w:sz w:val="32"/>
              <w:szCs w:val="32"/>
            </w:rPr>
          </w:pPr>
          <w:r w:rsidRPr="00691982">
            <w:rPr>
              <w:color w:val="4472C4" w:themeColor="accent1"/>
              <w:sz w:val="32"/>
              <w:szCs w:val="32"/>
            </w:rPr>
            <w:t>Conclusion</w:t>
          </w:r>
        </w:p>
        <w:p w14:paraId="08C411AD" w14:textId="258EA9DF" w:rsidR="00691982" w:rsidRPr="00691982" w:rsidRDefault="00691982" w:rsidP="00BC5096">
          <w:pPr>
            <w:rPr>
              <w:color w:val="4472C4" w:themeColor="accent1"/>
              <w:sz w:val="32"/>
              <w:szCs w:val="32"/>
            </w:rPr>
          </w:pPr>
          <w:r w:rsidRPr="00691982">
            <w:rPr>
              <w:color w:val="4472C4" w:themeColor="accent1"/>
              <w:sz w:val="32"/>
              <w:szCs w:val="32"/>
            </w:rPr>
            <w:t>References</w:t>
          </w:r>
        </w:p>
        <w:p w14:paraId="2FD52E56" w14:textId="77777777" w:rsidR="00BC5096" w:rsidRPr="00691982" w:rsidRDefault="00BC5096" w:rsidP="00BC5096">
          <w:pPr>
            <w:rPr>
              <w:color w:val="4472C4" w:themeColor="accent1"/>
              <w:sz w:val="24"/>
              <w:szCs w:val="24"/>
            </w:rPr>
          </w:pPr>
        </w:p>
        <w:p w14:paraId="094A58BE" w14:textId="77777777" w:rsidR="00BC5096" w:rsidRPr="00691982" w:rsidRDefault="00BC5096" w:rsidP="00BC5096">
          <w:pPr>
            <w:rPr>
              <w:color w:val="4472C4" w:themeColor="accent1"/>
              <w:sz w:val="24"/>
              <w:szCs w:val="24"/>
            </w:rPr>
          </w:pPr>
        </w:p>
        <w:p w14:paraId="6E135BBA" w14:textId="77777777" w:rsidR="00BC5096" w:rsidRDefault="00BC5096" w:rsidP="00BC5096"/>
        <w:p w14:paraId="24B02893" w14:textId="77777777" w:rsidR="00BC5096" w:rsidRDefault="00BC5096" w:rsidP="00BC5096">
          <w:pPr>
            <w:rPr>
              <w:sz w:val="28"/>
              <w:szCs w:val="28"/>
            </w:rPr>
          </w:pPr>
        </w:p>
        <w:p w14:paraId="55F9D879" w14:textId="77777777" w:rsidR="00BC5096" w:rsidRDefault="00BC5096" w:rsidP="00BC5096">
          <w:pPr>
            <w:rPr>
              <w:sz w:val="28"/>
              <w:szCs w:val="28"/>
            </w:rPr>
          </w:pPr>
          <w:r>
            <w:rPr>
              <w:sz w:val="28"/>
              <w:szCs w:val="28"/>
            </w:rPr>
            <w:br w:type="page"/>
          </w:r>
        </w:p>
        <w:p w14:paraId="5CD25865" w14:textId="15115BC2" w:rsidR="00BC5096" w:rsidRDefault="00000000" w:rsidP="00BC5096">
          <w:pPr>
            <w:rPr>
              <w:sz w:val="28"/>
              <w:szCs w:val="28"/>
            </w:rPr>
          </w:pPr>
        </w:p>
      </w:sdtContent>
    </w:sdt>
    <w:p w14:paraId="77395EAF" w14:textId="0EBBFC7F" w:rsidR="00267BCE" w:rsidRDefault="003A5B62" w:rsidP="00BC5096">
      <w:pPr>
        <w:rPr>
          <w:sz w:val="28"/>
          <w:szCs w:val="28"/>
        </w:rPr>
      </w:pPr>
      <w:r>
        <w:rPr>
          <w:sz w:val="28"/>
          <w:szCs w:val="28"/>
        </w:rPr>
        <w:t xml:space="preserve"> </w:t>
      </w:r>
      <w:r w:rsidR="00D92F28">
        <w:rPr>
          <w:sz w:val="28"/>
          <w:szCs w:val="28"/>
        </w:rPr>
        <w:t xml:space="preserve">  </w:t>
      </w:r>
      <w:r w:rsidR="0061200E" w:rsidRPr="0061200E">
        <w:rPr>
          <w:sz w:val="28"/>
          <w:szCs w:val="28"/>
        </w:rPr>
        <w:t>Introduction</w:t>
      </w:r>
    </w:p>
    <w:p w14:paraId="30113C5C" w14:textId="5BBA852F" w:rsidR="0061200E" w:rsidRDefault="003A5B62" w:rsidP="00BC5096">
      <w:pPr>
        <w:rPr>
          <w:sz w:val="28"/>
          <w:szCs w:val="28"/>
        </w:rPr>
      </w:pPr>
      <w:r>
        <w:rPr>
          <w:sz w:val="28"/>
          <w:szCs w:val="28"/>
        </w:rPr>
        <w:t xml:space="preserve">  </w:t>
      </w:r>
      <w:r w:rsidR="0061200E">
        <w:rPr>
          <w:sz w:val="28"/>
          <w:szCs w:val="28"/>
        </w:rPr>
        <w:t xml:space="preserve">This essay will represent the traits and styles of the former CEO of Disney, </w:t>
      </w:r>
      <w:r w:rsidR="007B600B">
        <w:rPr>
          <w:sz w:val="28"/>
          <w:szCs w:val="28"/>
        </w:rPr>
        <w:t>B</w:t>
      </w:r>
      <w:r w:rsidR="0061200E">
        <w:rPr>
          <w:sz w:val="28"/>
          <w:szCs w:val="28"/>
        </w:rPr>
        <w:t>ob Chapek</w:t>
      </w:r>
      <w:r w:rsidR="007B600B">
        <w:rPr>
          <w:sz w:val="28"/>
          <w:szCs w:val="28"/>
        </w:rPr>
        <w:t>,</w:t>
      </w:r>
      <w:r w:rsidR="0061200E">
        <w:rPr>
          <w:sz w:val="28"/>
          <w:szCs w:val="28"/>
        </w:rPr>
        <w:t xml:space="preserve"> by highlighting th</w:t>
      </w:r>
      <w:r w:rsidR="007B600B">
        <w:rPr>
          <w:sz w:val="28"/>
          <w:szCs w:val="28"/>
        </w:rPr>
        <w:t xml:space="preserve">is </w:t>
      </w:r>
      <w:r w:rsidR="0096552D">
        <w:rPr>
          <w:sz w:val="28"/>
          <w:szCs w:val="28"/>
        </w:rPr>
        <w:t>L</w:t>
      </w:r>
      <w:r w:rsidR="007B600B">
        <w:rPr>
          <w:sz w:val="28"/>
          <w:szCs w:val="28"/>
        </w:rPr>
        <w:t>eader's positive and negative points</w:t>
      </w:r>
      <w:r w:rsidR="0061200E">
        <w:rPr>
          <w:sz w:val="28"/>
          <w:szCs w:val="28"/>
        </w:rPr>
        <w:t xml:space="preserve"> impacting their organisation using leadership theories and models. Then</w:t>
      </w:r>
      <w:r w:rsidR="00FF4A53">
        <w:rPr>
          <w:sz w:val="28"/>
          <w:szCs w:val="28"/>
        </w:rPr>
        <w:t>,</w:t>
      </w:r>
      <w:r w:rsidR="00D92F28">
        <w:rPr>
          <w:sz w:val="28"/>
          <w:szCs w:val="28"/>
        </w:rPr>
        <w:t xml:space="preserve"> later</w:t>
      </w:r>
      <w:r w:rsidR="0061200E">
        <w:rPr>
          <w:sz w:val="28"/>
          <w:szCs w:val="28"/>
        </w:rPr>
        <w:t>, change models will be analysed to understand the nature of change that affected Disney during the Covid-19 pandemic. The final section will discuss the impact of leadership on the organisational change of Disney.</w:t>
      </w:r>
    </w:p>
    <w:p w14:paraId="483A1431" w14:textId="49C86D27" w:rsidR="0061200E" w:rsidRDefault="003A5B62" w:rsidP="00BC5096">
      <w:pPr>
        <w:rPr>
          <w:sz w:val="28"/>
          <w:szCs w:val="28"/>
        </w:rPr>
      </w:pPr>
      <w:r>
        <w:rPr>
          <w:sz w:val="28"/>
          <w:szCs w:val="28"/>
        </w:rPr>
        <w:t xml:space="preserve">  </w:t>
      </w:r>
      <w:r w:rsidR="0061200E">
        <w:rPr>
          <w:sz w:val="28"/>
          <w:szCs w:val="28"/>
        </w:rPr>
        <w:t xml:space="preserve">Bob Chapek is respected around the world of entertainment as a chief executive officer of the World Disney Company. In February 2020, he was offered the position of CEO </w:t>
      </w:r>
      <w:r w:rsidR="00FF4A53">
        <w:rPr>
          <w:sz w:val="28"/>
          <w:szCs w:val="28"/>
        </w:rPr>
        <w:t>at</w:t>
      </w:r>
      <w:r w:rsidR="0061200E">
        <w:rPr>
          <w:sz w:val="28"/>
          <w:szCs w:val="28"/>
        </w:rPr>
        <w:t xml:space="preserve"> Disney after three decades </w:t>
      </w:r>
      <w:r w:rsidR="00F204F4">
        <w:rPr>
          <w:sz w:val="28"/>
          <w:szCs w:val="28"/>
        </w:rPr>
        <w:t xml:space="preserve">of </w:t>
      </w:r>
      <w:r w:rsidR="0061200E">
        <w:rPr>
          <w:sz w:val="28"/>
          <w:szCs w:val="28"/>
        </w:rPr>
        <w:t xml:space="preserve">working in this organisation and being part of it through </w:t>
      </w:r>
      <w:r w:rsidR="00D92F28">
        <w:rPr>
          <w:sz w:val="28"/>
          <w:szCs w:val="28"/>
        </w:rPr>
        <w:t xml:space="preserve">its </w:t>
      </w:r>
      <w:r w:rsidR="0061200E">
        <w:rPr>
          <w:sz w:val="28"/>
          <w:szCs w:val="28"/>
        </w:rPr>
        <w:t xml:space="preserve">transformation and </w:t>
      </w:r>
      <w:r>
        <w:rPr>
          <w:sz w:val="28"/>
          <w:szCs w:val="28"/>
        </w:rPr>
        <w:t>growth (</w:t>
      </w:r>
      <w:r w:rsidR="0061200E">
        <w:rPr>
          <w:sz w:val="28"/>
          <w:szCs w:val="28"/>
        </w:rPr>
        <w:t>Bob Chapek</w:t>
      </w:r>
      <w:r w:rsidR="007B600B">
        <w:rPr>
          <w:sz w:val="28"/>
          <w:szCs w:val="28"/>
        </w:rPr>
        <w:t>,</w:t>
      </w:r>
      <w:r w:rsidR="00CF457E">
        <w:rPr>
          <w:sz w:val="28"/>
          <w:szCs w:val="28"/>
        </w:rPr>
        <w:t xml:space="preserve"> C</w:t>
      </w:r>
      <w:r w:rsidR="0061200E">
        <w:rPr>
          <w:sz w:val="28"/>
          <w:szCs w:val="28"/>
        </w:rPr>
        <w:t xml:space="preserve">hief </w:t>
      </w:r>
      <w:r w:rsidR="00CF457E">
        <w:rPr>
          <w:sz w:val="28"/>
          <w:szCs w:val="28"/>
        </w:rPr>
        <w:t>E</w:t>
      </w:r>
      <w:r w:rsidR="0061200E">
        <w:rPr>
          <w:sz w:val="28"/>
          <w:szCs w:val="28"/>
        </w:rPr>
        <w:t xml:space="preserve">xecutive </w:t>
      </w:r>
      <w:r w:rsidR="00CF457E">
        <w:rPr>
          <w:sz w:val="28"/>
          <w:szCs w:val="28"/>
        </w:rPr>
        <w:t>O</w:t>
      </w:r>
      <w:r w:rsidR="0061200E">
        <w:rPr>
          <w:sz w:val="28"/>
          <w:szCs w:val="28"/>
        </w:rPr>
        <w:t>fficer</w:t>
      </w:r>
      <w:r w:rsidR="00FF4A53">
        <w:rPr>
          <w:sz w:val="28"/>
          <w:szCs w:val="28"/>
        </w:rPr>
        <w:t>,</w:t>
      </w:r>
      <w:r>
        <w:rPr>
          <w:sz w:val="28"/>
          <w:szCs w:val="28"/>
        </w:rPr>
        <w:t xml:space="preserve"> 2023). </w:t>
      </w:r>
    </w:p>
    <w:p w14:paraId="5235219D" w14:textId="4A9491CC" w:rsidR="003A5B62" w:rsidRDefault="003A5B62" w:rsidP="00BC5096">
      <w:pPr>
        <w:rPr>
          <w:sz w:val="28"/>
          <w:szCs w:val="28"/>
        </w:rPr>
      </w:pPr>
      <w:r>
        <w:rPr>
          <w:sz w:val="28"/>
          <w:szCs w:val="28"/>
        </w:rPr>
        <w:t xml:space="preserve">  Bob Chapek</w:t>
      </w:r>
      <w:r w:rsidR="007B600B">
        <w:rPr>
          <w:sz w:val="28"/>
          <w:szCs w:val="28"/>
        </w:rPr>
        <w:t>'s</w:t>
      </w:r>
      <w:r>
        <w:rPr>
          <w:sz w:val="28"/>
          <w:szCs w:val="28"/>
        </w:rPr>
        <w:t xml:space="preserve"> leadership style was different from </w:t>
      </w:r>
      <w:r w:rsidR="007B600B">
        <w:rPr>
          <w:sz w:val="28"/>
          <w:szCs w:val="28"/>
        </w:rPr>
        <w:t xml:space="preserve">that of </w:t>
      </w:r>
      <w:r>
        <w:rPr>
          <w:sz w:val="28"/>
          <w:szCs w:val="28"/>
        </w:rPr>
        <w:t>other leaders of Disney. He is known for focusing on achieving results to drive growth based on data, financial performance, and efficiency. He is known for making strategic decisions, which are bold with clear goals and expectations. During his leadership time, Disney went through a challenging global pandemic, and he handled this change by improving the company</w:t>
      </w:r>
      <w:r w:rsidR="007B600B">
        <w:rPr>
          <w:sz w:val="28"/>
          <w:szCs w:val="28"/>
        </w:rPr>
        <w:t>'</w:t>
      </w:r>
      <w:r>
        <w:rPr>
          <w:sz w:val="28"/>
          <w:szCs w:val="28"/>
        </w:rPr>
        <w:t>s performance.</w:t>
      </w:r>
    </w:p>
    <w:p w14:paraId="02FFD453" w14:textId="380779C6" w:rsidR="003A5B62" w:rsidRDefault="003A5B62" w:rsidP="00BC5096">
      <w:pPr>
        <w:rPr>
          <w:sz w:val="28"/>
          <w:szCs w:val="28"/>
        </w:rPr>
      </w:pPr>
      <w:r>
        <w:rPr>
          <w:sz w:val="28"/>
          <w:szCs w:val="28"/>
        </w:rPr>
        <w:t xml:space="preserve">  This essay</w:t>
      </w:r>
      <w:r w:rsidR="00D92F28">
        <w:rPr>
          <w:sz w:val="28"/>
          <w:szCs w:val="28"/>
        </w:rPr>
        <w:t xml:space="preserve"> has accessed </w:t>
      </w:r>
      <w:r w:rsidR="00FF4A53">
        <w:rPr>
          <w:sz w:val="28"/>
          <w:szCs w:val="28"/>
        </w:rPr>
        <w:t>various</w:t>
      </w:r>
      <w:r w:rsidR="00D92F28">
        <w:rPr>
          <w:sz w:val="28"/>
          <w:szCs w:val="28"/>
        </w:rPr>
        <w:t xml:space="preserve"> research resources</w:t>
      </w:r>
      <w:r>
        <w:rPr>
          <w:sz w:val="28"/>
          <w:szCs w:val="28"/>
        </w:rPr>
        <w:t>, such as journals, articles, online resources, and books.</w:t>
      </w:r>
    </w:p>
    <w:p w14:paraId="0E48227E" w14:textId="77777777" w:rsidR="003A5B62" w:rsidRDefault="003A5B62" w:rsidP="00BC5096">
      <w:pPr>
        <w:rPr>
          <w:sz w:val="28"/>
          <w:szCs w:val="28"/>
        </w:rPr>
      </w:pPr>
    </w:p>
    <w:p w14:paraId="7D6FA4A4" w14:textId="77777777" w:rsidR="003A5B62" w:rsidRDefault="003A5B62" w:rsidP="00BC5096">
      <w:pPr>
        <w:rPr>
          <w:sz w:val="28"/>
          <w:szCs w:val="28"/>
        </w:rPr>
      </w:pPr>
    </w:p>
    <w:p w14:paraId="4E5F5ACF" w14:textId="77777777" w:rsidR="003A5B62" w:rsidRDefault="003A5B62" w:rsidP="00BC5096">
      <w:pPr>
        <w:rPr>
          <w:sz w:val="28"/>
          <w:szCs w:val="28"/>
        </w:rPr>
      </w:pPr>
    </w:p>
    <w:p w14:paraId="125C5351" w14:textId="77777777" w:rsidR="003A5B62" w:rsidRDefault="003A5B62" w:rsidP="00BC5096">
      <w:pPr>
        <w:rPr>
          <w:sz w:val="28"/>
          <w:szCs w:val="28"/>
        </w:rPr>
      </w:pPr>
    </w:p>
    <w:p w14:paraId="22EB8208" w14:textId="77777777" w:rsidR="003A5B62" w:rsidRDefault="003A5B62" w:rsidP="00BC5096">
      <w:pPr>
        <w:rPr>
          <w:sz w:val="28"/>
          <w:szCs w:val="28"/>
        </w:rPr>
      </w:pPr>
    </w:p>
    <w:p w14:paraId="4BF7AA2E" w14:textId="77777777" w:rsidR="003A5B62" w:rsidRDefault="003A5B62" w:rsidP="00BC5096">
      <w:pPr>
        <w:rPr>
          <w:sz w:val="28"/>
          <w:szCs w:val="28"/>
        </w:rPr>
      </w:pPr>
    </w:p>
    <w:p w14:paraId="34C5E3E5" w14:textId="77777777" w:rsidR="003A5B62" w:rsidRDefault="003A5B62" w:rsidP="00BC5096">
      <w:pPr>
        <w:rPr>
          <w:sz w:val="28"/>
          <w:szCs w:val="28"/>
        </w:rPr>
      </w:pPr>
    </w:p>
    <w:p w14:paraId="5DD6FD9D" w14:textId="77777777" w:rsidR="003A5B62" w:rsidRDefault="003A5B62" w:rsidP="00BC5096">
      <w:pPr>
        <w:rPr>
          <w:sz w:val="28"/>
          <w:szCs w:val="28"/>
        </w:rPr>
      </w:pPr>
    </w:p>
    <w:p w14:paraId="5A0420A6" w14:textId="77777777" w:rsidR="003A5B62" w:rsidRDefault="003A5B62" w:rsidP="00BC5096">
      <w:pPr>
        <w:rPr>
          <w:sz w:val="28"/>
          <w:szCs w:val="28"/>
        </w:rPr>
      </w:pPr>
    </w:p>
    <w:p w14:paraId="76756D11" w14:textId="77777777" w:rsidR="0096552D" w:rsidRDefault="0096552D" w:rsidP="00BC5096">
      <w:pPr>
        <w:rPr>
          <w:sz w:val="28"/>
          <w:szCs w:val="28"/>
        </w:rPr>
      </w:pPr>
    </w:p>
    <w:p w14:paraId="4257CCE3" w14:textId="77777777" w:rsidR="0096552D" w:rsidRDefault="0096552D" w:rsidP="00BC5096">
      <w:pPr>
        <w:rPr>
          <w:sz w:val="28"/>
          <w:szCs w:val="28"/>
        </w:rPr>
      </w:pPr>
    </w:p>
    <w:p w14:paraId="2ADE2800" w14:textId="5B215574" w:rsidR="003A5B62" w:rsidRDefault="00D92F28" w:rsidP="00BC5096">
      <w:pPr>
        <w:rPr>
          <w:sz w:val="28"/>
          <w:szCs w:val="28"/>
        </w:rPr>
      </w:pPr>
      <w:r>
        <w:rPr>
          <w:sz w:val="28"/>
          <w:szCs w:val="28"/>
        </w:rPr>
        <w:t xml:space="preserve">   Background on the </w:t>
      </w:r>
      <w:r w:rsidR="0096552D">
        <w:rPr>
          <w:sz w:val="28"/>
          <w:szCs w:val="28"/>
        </w:rPr>
        <w:t>L</w:t>
      </w:r>
      <w:r>
        <w:rPr>
          <w:sz w:val="28"/>
          <w:szCs w:val="28"/>
        </w:rPr>
        <w:t>eader Bob Chapek</w:t>
      </w:r>
    </w:p>
    <w:p w14:paraId="5F00E38E" w14:textId="42734969" w:rsidR="003A5B62" w:rsidRDefault="003A5B62" w:rsidP="00BC5096">
      <w:pPr>
        <w:rPr>
          <w:sz w:val="28"/>
          <w:szCs w:val="28"/>
        </w:rPr>
      </w:pPr>
      <w:r>
        <w:rPr>
          <w:sz w:val="28"/>
          <w:szCs w:val="28"/>
        </w:rPr>
        <w:t xml:space="preserve">  Bob Chapek is known as the 7</w:t>
      </w:r>
      <w:r w:rsidR="0073013D" w:rsidRPr="0073013D">
        <w:rPr>
          <w:sz w:val="28"/>
          <w:szCs w:val="28"/>
          <w:vertAlign w:val="superscript"/>
        </w:rPr>
        <w:t>th</w:t>
      </w:r>
      <w:r w:rsidR="0073013D">
        <w:rPr>
          <w:sz w:val="28"/>
          <w:szCs w:val="28"/>
        </w:rPr>
        <w:t xml:space="preserve"> CEO of Walt Disney. He previously served as the Disney consumer products head, which was a period of significant transformation for this </w:t>
      </w:r>
      <w:r w:rsidR="00EA584E">
        <w:rPr>
          <w:sz w:val="28"/>
          <w:szCs w:val="28"/>
        </w:rPr>
        <w:t>organisation (</w:t>
      </w:r>
      <w:r w:rsidR="00FF4A53">
        <w:rPr>
          <w:sz w:val="28"/>
          <w:szCs w:val="28"/>
        </w:rPr>
        <w:t xml:space="preserve">Bob Chapek, </w:t>
      </w:r>
      <w:r w:rsidR="00FF4A53" w:rsidRPr="00FF4A53">
        <w:rPr>
          <w:i/>
          <w:iCs/>
          <w:sz w:val="28"/>
          <w:szCs w:val="28"/>
        </w:rPr>
        <w:t>chief executive officer</w:t>
      </w:r>
      <w:r w:rsidR="00FF4A53">
        <w:rPr>
          <w:i/>
          <w:iCs/>
          <w:sz w:val="28"/>
          <w:szCs w:val="28"/>
        </w:rPr>
        <w:t>,</w:t>
      </w:r>
      <w:r w:rsidR="00FF4A53">
        <w:rPr>
          <w:sz w:val="28"/>
          <w:szCs w:val="28"/>
        </w:rPr>
        <w:t xml:space="preserve"> 2023)</w:t>
      </w:r>
      <w:r w:rsidR="0073013D">
        <w:rPr>
          <w:sz w:val="28"/>
          <w:szCs w:val="28"/>
        </w:rPr>
        <w:t xml:space="preserve">. However, he is known for managing the film content distribution strategy as president of Walt Disney Studio Home Entertainment. All these qualifications have led </w:t>
      </w:r>
      <w:r w:rsidR="007B600B">
        <w:rPr>
          <w:sz w:val="28"/>
          <w:szCs w:val="28"/>
        </w:rPr>
        <w:t>him to the path to the leadership position</w:t>
      </w:r>
      <w:r w:rsidR="0073013D">
        <w:rPr>
          <w:sz w:val="28"/>
          <w:szCs w:val="28"/>
        </w:rPr>
        <w:t>.</w:t>
      </w:r>
      <w:r w:rsidR="007B600B">
        <w:rPr>
          <w:sz w:val="28"/>
          <w:szCs w:val="28"/>
        </w:rPr>
        <w:t xml:space="preserve"> Bob Chapek assumed the CEO role in February and guided the company through the COVID-19 pandemic and the ongoing recovery.</w:t>
      </w:r>
    </w:p>
    <w:p w14:paraId="07AF8FD6" w14:textId="41D9FA38" w:rsidR="00D92F28" w:rsidRDefault="00D92F28" w:rsidP="00BC5096">
      <w:pPr>
        <w:rPr>
          <w:sz w:val="28"/>
          <w:szCs w:val="28"/>
        </w:rPr>
      </w:pPr>
      <w:r>
        <w:rPr>
          <w:sz w:val="28"/>
          <w:szCs w:val="28"/>
        </w:rPr>
        <w:t>Background on the Disney organisation</w:t>
      </w:r>
    </w:p>
    <w:p w14:paraId="3B1CE405" w14:textId="6836CF18" w:rsidR="007B600B" w:rsidRDefault="007B600B" w:rsidP="00BC5096">
      <w:pPr>
        <w:rPr>
          <w:sz w:val="28"/>
          <w:szCs w:val="28"/>
        </w:rPr>
      </w:pPr>
      <w:r>
        <w:rPr>
          <w:sz w:val="28"/>
          <w:szCs w:val="28"/>
        </w:rPr>
        <w:t xml:space="preserve">  The Walt Disney Company, known as Disney, has become one of the world's largest media and entertainment corporations over the past century. Founded in 1923 by brothers Walt and Roy Disney as a small animation studio, it has grown into a diversified multinational conglomerate operating theme parks and resorts, film studios, television networks, and various consumer products (Walt Disney Company 2021). Disney's structure comprises these parts: Media Network, Park experience and products, Studio Entertainment, Direct -to-Consumers and international (DTCI).</w:t>
      </w:r>
      <w:r w:rsidR="00FE7961">
        <w:rPr>
          <w:sz w:val="28"/>
          <w:szCs w:val="28"/>
        </w:rPr>
        <w:t xml:space="preserve"> </w:t>
      </w:r>
      <w:r w:rsidR="0073013D">
        <w:rPr>
          <w:sz w:val="28"/>
          <w:szCs w:val="28"/>
        </w:rPr>
        <w:t xml:space="preserve">The organisation has </w:t>
      </w:r>
      <w:r>
        <w:rPr>
          <w:sz w:val="28"/>
          <w:szCs w:val="28"/>
        </w:rPr>
        <w:t>it</w:t>
      </w:r>
      <w:r w:rsidR="0073013D">
        <w:rPr>
          <w:sz w:val="28"/>
          <w:szCs w:val="28"/>
        </w:rPr>
        <w:t>s headquarters in California,</w:t>
      </w:r>
      <w:r>
        <w:rPr>
          <w:sz w:val="28"/>
          <w:szCs w:val="28"/>
        </w:rPr>
        <w:t xml:space="preserve"> </w:t>
      </w:r>
      <w:r w:rsidR="0073013D">
        <w:rPr>
          <w:sz w:val="28"/>
          <w:szCs w:val="28"/>
        </w:rPr>
        <w:t>USA.</w:t>
      </w:r>
    </w:p>
    <w:p w14:paraId="4A4C4ADA" w14:textId="7EE19BA3" w:rsidR="0073013D" w:rsidRDefault="007B600B" w:rsidP="00BC5096">
      <w:pPr>
        <w:rPr>
          <w:sz w:val="28"/>
          <w:szCs w:val="28"/>
        </w:rPr>
      </w:pPr>
      <w:r>
        <w:rPr>
          <w:sz w:val="28"/>
          <w:szCs w:val="28"/>
        </w:rPr>
        <w:t xml:space="preserve">  </w:t>
      </w:r>
      <w:r w:rsidR="0073013D">
        <w:rPr>
          <w:sz w:val="28"/>
          <w:szCs w:val="28"/>
        </w:rPr>
        <w:t xml:space="preserve"> During the C</w:t>
      </w:r>
      <w:r>
        <w:rPr>
          <w:sz w:val="28"/>
          <w:szCs w:val="28"/>
        </w:rPr>
        <w:t>OVID</w:t>
      </w:r>
      <w:r w:rsidR="0073013D">
        <w:rPr>
          <w:sz w:val="28"/>
          <w:szCs w:val="28"/>
        </w:rPr>
        <w:t>-19 pandemic</w:t>
      </w:r>
      <w:r>
        <w:rPr>
          <w:sz w:val="28"/>
          <w:szCs w:val="28"/>
        </w:rPr>
        <w:t>, Disney Company and its subsidiaries were significantly impacted as most businesses were interested in mass gatherings. Change was inevitable. External and internal organisational factors forced the change. External factors include new regulations, enlarged competition, and modern technologies, whereas internal factors include management policies and the use of new technologies.</w:t>
      </w:r>
    </w:p>
    <w:p w14:paraId="126EBBDE" w14:textId="77777777" w:rsidR="007B600B" w:rsidRDefault="007B600B" w:rsidP="00BC5096">
      <w:pPr>
        <w:rPr>
          <w:sz w:val="28"/>
          <w:szCs w:val="28"/>
        </w:rPr>
      </w:pPr>
    </w:p>
    <w:p w14:paraId="0E3AE9C8" w14:textId="77777777" w:rsidR="007B600B" w:rsidRDefault="007B600B" w:rsidP="00BC5096">
      <w:pPr>
        <w:rPr>
          <w:sz w:val="28"/>
          <w:szCs w:val="28"/>
        </w:rPr>
      </w:pPr>
    </w:p>
    <w:p w14:paraId="4E49AF14" w14:textId="77777777" w:rsidR="007B600B" w:rsidRDefault="007B600B" w:rsidP="00BC5096">
      <w:pPr>
        <w:rPr>
          <w:sz w:val="28"/>
          <w:szCs w:val="28"/>
        </w:rPr>
      </w:pPr>
    </w:p>
    <w:p w14:paraId="38E81B8D" w14:textId="77777777" w:rsidR="007B600B" w:rsidRDefault="007B600B" w:rsidP="00BC5096">
      <w:pPr>
        <w:rPr>
          <w:sz w:val="28"/>
          <w:szCs w:val="28"/>
        </w:rPr>
      </w:pPr>
    </w:p>
    <w:p w14:paraId="2F2C2CA0" w14:textId="77777777" w:rsidR="007B600B" w:rsidRDefault="007B600B" w:rsidP="00BC5096">
      <w:pPr>
        <w:rPr>
          <w:sz w:val="28"/>
          <w:szCs w:val="28"/>
        </w:rPr>
      </w:pPr>
    </w:p>
    <w:p w14:paraId="68684FE7" w14:textId="77777777" w:rsidR="007B600B" w:rsidRDefault="007B600B" w:rsidP="00BC5096">
      <w:pPr>
        <w:rPr>
          <w:sz w:val="28"/>
          <w:szCs w:val="28"/>
        </w:rPr>
      </w:pPr>
    </w:p>
    <w:p w14:paraId="62E879B2" w14:textId="7AAC413F" w:rsidR="0009613D" w:rsidRDefault="00FE7961" w:rsidP="00BC5096">
      <w:pPr>
        <w:rPr>
          <w:sz w:val="28"/>
          <w:szCs w:val="28"/>
        </w:rPr>
      </w:pPr>
      <w:r>
        <w:rPr>
          <w:sz w:val="28"/>
          <w:szCs w:val="28"/>
        </w:rPr>
        <w:lastRenderedPageBreak/>
        <w:t xml:space="preserve">  </w:t>
      </w:r>
      <w:r w:rsidR="001E3E09">
        <w:rPr>
          <w:sz w:val="28"/>
          <w:szCs w:val="28"/>
        </w:rPr>
        <w:t>Using leadership theorists and models to understand traits and styles</w:t>
      </w:r>
      <w:r w:rsidR="0009613D">
        <w:rPr>
          <w:sz w:val="28"/>
          <w:szCs w:val="28"/>
        </w:rPr>
        <w:t xml:space="preserve"> demonstrated by Bob Chapek.</w:t>
      </w:r>
    </w:p>
    <w:p w14:paraId="633038F0" w14:textId="17A7CBA0" w:rsidR="0009613D" w:rsidRDefault="0009613D" w:rsidP="00BC5096">
      <w:pPr>
        <w:rPr>
          <w:sz w:val="28"/>
          <w:szCs w:val="28"/>
        </w:rPr>
      </w:pPr>
      <w:r>
        <w:rPr>
          <w:sz w:val="28"/>
          <w:szCs w:val="28"/>
        </w:rPr>
        <w:t xml:space="preserve">  </w:t>
      </w:r>
      <w:r w:rsidR="001E3E09">
        <w:rPr>
          <w:sz w:val="28"/>
          <w:szCs w:val="28"/>
        </w:rPr>
        <w:t xml:space="preserve">Leadership is guiding, inspiring, and motivating others toward achieving common goals (Northouse,2021). </w:t>
      </w:r>
      <w:r>
        <w:rPr>
          <w:sz w:val="28"/>
          <w:szCs w:val="28"/>
        </w:rPr>
        <w:t>There are different types of leadership approaches.</w:t>
      </w:r>
    </w:p>
    <w:p w14:paraId="6D8E3087" w14:textId="60920B9A" w:rsidR="00FF4A53" w:rsidRDefault="0096552D" w:rsidP="00BC5096">
      <w:pPr>
        <w:rPr>
          <w:sz w:val="28"/>
          <w:szCs w:val="28"/>
        </w:rPr>
      </w:pPr>
      <w:r>
        <w:rPr>
          <w:sz w:val="28"/>
          <w:szCs w:val="28"/>
        </w:rPr>
        <w:t xml:space="preserve">  </w:t>
      </w:r>
      <w:r w:rsidR="001B70F1">
        <w:rPr>
          <w:sz w:val="28"/>
          <w:szCs w:val="28"/>
        </w:rPr>
        <w:t xml:space="preserve"> </w:t>
      </w:r>
      <w:r w:rsidR="00AB122A">
        <w:rPr>
          <w:sz w:val="28"/>
          <w:szCs w:val="28"/>
        </w:rPr>
        <w:t>The</w:t>
      </w:r>
      <w:r w:rsidR="0009613D">
        <w:rPr>
          <w:sz w:val="28"/>
          <w:szCs w:val="28"/>
        </w:rPr>
        <w:t xml:space="preserve"> trait</w:t>
      </w:r>
      <w:r w:rsidR="00AB122A">
        <w:rPr>
          <w:sz w:val="28"/>
          <w:szCs w:val="28"/>
        </w:rPr>
        <w:t xml:space="preserve"> approach is</w:t>
      </w:r>
      <w:r w:rsidR="0009613D">
        <w:rPr>
          <w:sz w:val="28"/>
          <w:szCs w:val="28"/>
        </w:rPr>
        <w:t xml:space="preserve"> known for leaders who focus on a leader's personal qualities, such as judgment, vision, knowledge, commitment, communication, and willpower (Cao and Le, 2022).</w:t>
      </w:r>
      <w:r w:rsidR="00FF4A53">
        <w:rPr>
          <w:sz w:val="28"/>
          <w:szCs w:val="28"/>
        </w:rPr>
        <w:t xml:space="preserve"> </w:t>
      </w:r>
      <w:r w:rsidR="00EA584E">
        <w:rPr>
          <w:sz w:val="28"/>
          <w:szCs w:val="28"/>
        </w:rPr>
        <w:t>Similarly</w:t>
      </w:r>
      <w:r w:rsidR="00FF4A53">
        <w:rPr>
          <w:sz w:val="28"/>
          <w:szCs w:val="28"/>
        </w:rPr>
        <w:t>, Kirkpatrick and Locke</w:t>
      </w:r>
      <w:r w:rsidR="00EA584E">
        <w:rPr>
          <w:sz w:val="28"/>
          <w:szCs w:val="28"/>
        </w:rPr>
        <w:t xml:space="preserve"> </w:t>
      </w:r>
      <w:r w:rsidR="00FF4A53">
        <w:rPr>
          <w:sz w:val="28"/>
          <w:szCs w:val="28"/>
        </w:rPr>
        <w:t xml:space="preserve">(1991) </w:t>
      </w:r>
      <w:r w:rsidR="00306F43">
        <w:rPr>
          <w:sz w:val="28"/>
          <w:szCs w:val="28"/>
        </w:rPr>
        <w:t>assert</w:t>
      </w:r>
      <w:r w:rsidR="00FF4A53">
        <w:rPr>
          <w:sz w:val="28"/>
          <w:szCs w:val="28"/>
        </w:rPr>
        <w:t xml:space="preserve"> that influential leaders are distinct </w:t>
      </w:r>
      <w:r>
        <w:rPr>
          <w:sz w:val="28"/>
          <w:szCs w:val="28"/>
        </w:rPr>
        <w:t>people with</w:t>
      </w:r>
      <w:r w:rsidR="00FF4A53">
        <w:rPr>
          <w:sz w:val="28"/>
          <w:szCs w:val="28"/>
        </w:rPr>
        <w:t xml:space="preserve"> personality traits such as self-confidence, motivation, and ambition.</w:t>
      </w:r>
      <w:r>
        <w:rPr>
          <w:sz w:val="28"/>
          <w:szCs w:val="28"/>
        </w:rPr>
        <w:t xml:space="preserve"> </w:t>
      </w:r>
    </w:p>
    <w:p w14:paraId="79E5FC77" w14:textId="32E762AB" w:rsidR="0009613D" w:rsidRDefault="00FF4A53" w:rsidP="00BC5096">
      <w:pPr>
        <w:rPr>
          <w:sz w:val="28"/>
          <w:szCs w:val="28"/>
        </w:rPr>
      </w:pPr>
      <w:r>
        <w:rPr>
          <w:sz w:val="28"/>
          <w:szCs w:val="28"/>
        </w:rPr>
        <w:t xml:space="preserve">  </w:t>
      </w:r>
      <w:r w:rsidR="0009613D">
        <w:rPr>
          <w:sz w:val="28"/>
          <w:szCs w:val="28"/>
        </w:rPr>
        <w:t xml:space="preserve"> Bob Chapek is known for </w:t>
      </w:r>
      <w:r w:rsidR="0062761F">
        <w:rPr>
          <w:sz w:val="28"/>
          <w:szCs w:val="28"/>
        </w:rPr>
        <w:t>being data-driven, self-confident, and making strategic decisions</w:t>
      </w:r>
      <w:r w:rsidR="0009613D">
        <w:rPr>
          <w:sz w:val="28"/>
          <w:szCs w:val="28"/>
        </w:rPr>
        <w:t xml:space="preserve">. He always made bold decisions which might surprise others and tried to work towards the growth of the </w:t>
      </w:r>
      <w:r w:rsidR="00AB122A">
        <w:rPr>
          <w:sz w:val="28"/>
          <w:szCs w:val="28"/>
        </w:rPr>
        <w:t>business. However, there are concerns he lacks sufficient charisma and interpersonal skills. He has been criticised for poor communication and relations with employee</w:t>
      </w:r>
      <w:r w:rsidR="0062761F">
        <w:rPr>
          <w:sz w:val="28"/>
          <w:szCs w:val="28"/>
        </w:rPr>
        <w:t>s</w:t>
      </w:r>
      <w:r w:rsidR="00AB122A">
        <w:rPr>
          <w:sz w:val="28"/>
          <w:szCs w:val="28"/>
        </w:rPr>
        <w:t>.</w:t>
      </w:r>
    </w:p>
    <w:p w14:paraId="17FBD9A9" w14:textId="054A732B" w:rsidR="00735D8D" w:rsidRDefault="00FE7961" w:rsidP="00BC5096">
      <w:pPr>
        <w:rPr>
          <w:sz w:val="28"/>
          <w:szCs w:val="28"/>
        </w:rPr>
      </w:pPr>
      <w:r>
        <w:rPr>
          <w:sz w:val="28"/>
          <w:szCs w:val="28"/>
        </w:rPr>
        <w:t xml:space="preserve">   </w:t>
      </w:r>
      <w:r w:rsidR="00AB122A">
        <w:rPr>
          <w:sz w:val="28"/>
          <w:szCs w:val="28"/>
        </w:rPr>
        <w:t xml:space="preserve"> The </w:t>
      </w:r>
      <w:r w:rsidR="0062761F">
        <w:rPr>
          <w:sz w:val="28"/>
          <w:szCs w:val="28"/>
        </w:rPr>
        <w:t xml:space="preserve">style approach focuses on what leaders </w:t>
      </w:r>
      <w:r w:rsidR="00F22A99">
        <w:rPr>
          <w:sz w:val="28"/>
          <w:szCs w:val="28"/>
        </w:rPr>
        <w:t>do</w:t>
      </w:r>
      <w:r w:rsidR="0062761F">
        <w:rPr>
          <w:sz w:val="28"/>
          <w:szCs w:val="28"/>
        </w:rPr>
        <w:t xml:space="preserve"> and how they </w:t>
      </w:r>
      <w:r w:rsidR="002C336E">
        <w:rPr>
          <w:sz w:val="28"/>
          <w:szCs w:val="28"/>
        </w:rPr>
        <w:t xml:space="preserve">interact with their followers </w:t>
      </w:r>
      <w:r w:rsidR="0062761F">
        <w:rPr>
          <w:sz w:val="28"/>
          <w:szCs w:val="28"/>
        </w:rPr>
        <w:t>(Northouse,2007). This approach comprises task-orientated and relationship-oriented behaviours (McCaffery,</w:t>
      </w:r>
      <w:r w:rsidR="0029446C">
        <w:rPr>
          <w:sz w:val="28"/>
          <w:szCs w:val="28"/>
        </w:rPr>
        <w:t>2018</w:t>
      </w:r>
      <w:r w:rsidR="0062761F">
        <w:rPr>
          <w:sz w:val="28"/>
          <w:szCs w:val="28"/>
        </w:rPr>
        <w:t>).</w:t>
      </w:r>
      <w:r w:rsidR="0096552D">
        <w:rPr>
          <w:sz w:val="28"/>
          <w:szCs w:val="28"/>
        </w:rPr>
        <w:t xml:space="preserve"> These behaviours </w:t>
      </w:r>
      <w:r w:rsidR="00735D8D">
        <w:rPr>
          <w:sz w:val="28"/>
          <w:szCs w:val="28"/>
        </w:rPr>
        <w:t xml:space="preserve">include strong communication skills, emotional intelligence, </w:t>
      </w:r>
      <w:r w:rsidR="00BF54A4">
        <w:rPr>
          <w:sz w:val="28"/>
          <w:szCs w:val="28"/>
        </w:rPr>
        <w:t>integrity,</w:t>
      </w:r>
      <w:r w:rsidR="00735D8D">
        <w:rPr>
          <w:sz w:val="28"/>
          <w:szCs w:val="28"/>
        </w:rPr>
        <w:t xml:space="preserve"> and the ability to motivate others (Avolio </w:t>
      </w:r>
      <w:r w:rsidR="00735D8D" w:rsidRPr="00BF54A4">
        <w:rPr>
          <w:i/>
          <w:iCs/>
          <w:sz w:val="28"/>
          <w:szCs w:val="28"/>
        </w:rPr>
        <w:t>et al</w:t>
      </w:r>
      <w:r w:rsidR="00735D8D">
        <w:rPr>
          <w:sz w:val="28"/>
          <w:szCs w:val="28"/>
        </w:rPr>
        <w:t>., 2009).</w:t>
      </w:r>
      <w:r w:rsidR="0096552D">
        <w:rPr>
          <w:sz w:val="28"/>
          <w:szCs w:val="28"/>
        </w:rPr>
        <w:t xml:space="preserve"> </w:t>
      </w:r>
    </w:p>
    <w:p w14:paraId="64F3C429" w14:textId="735C0E32" w:rsidR="00FE7961" w:rsidRDefault="00735D8D" w:rsidP="00BC5096">
      <w:pPr>
        <w:rPr>
          <w:sz w:val="28"/>
          <w:szCs w:val="28"/>
        </w:rPr>
      </w:pPr>
      <w:r>
        <w:rPr>
          <w:sz w:val="28"/>
          <w:szCs w:val="28"/>
        </w:rPr>
        <w:t xml:space="preserve">  </w:t>
      </w:r>
      <w:r w:rsidR="0096552D">
        <w:rPr>
          <w:sz w:val="28"/>
          <w:szCs w:val="28"/>
        </w:rPr>
        <w:t xml:space="preserve">Similarly, Yukl (2013) </w:t>
      </w:r>
      <w:r w:rsidR="00306F43">
        <w:rPr>
          <w:sz w:val="28"/>
          <w:szCs w:val="28"/>
        </w:rPr>
        <w:t>contends</w:t>
      </w:r>
      <w:r w:rsidR="0096552D">
        <w:rPr>
          <w:sz w:val="28"/>
          <w:szCs w:val="28"/>
        </w:rPr>
        <w:t xml:space="preserve"> that task-oriented leadership reflects behaviour that promotes efficient and effective task accomplishment. This approach encourages team members to work together in a shared effort to achieve a common goal.</w:t>
      </w:r>
      <w:r w:rsidR="00FE7961">
        <w:rPr>
          <w:sz w:val="28"/>
          <w:szCs w:val="28"/>
        </w:rPr>
        <w:t xml:space="preserve"> </w:t>
      </w:r>
    </w:p>
    <w:p w14:paraId="39CA8D10" w14:textId="3CFB4404" w:rsidR="0096552D" w:rsidRDefault="00FE7961" w:rsidP="00BC5096">
      <w:pPr>
        <w:rPr>
          <w:sz w:val="28"/>
          <w:szCs w:val="28"/>
        </w:rPr>
      </w:pPr>
      <w:r>
        <w:rPr>
          <w:sz w:val="28"/>
          <w:szCs w:val="28"/>
        </w:rPr>
        <w:t xml:space="preserve">  House (1971) also claims that task-oriented leaders can build effective relationships by providing structure, offering recognition, and giving followers autonomy over tasks.</w:t>
      </w:r>
    </w:p>
    <w:p w14:paraId="2AF18973" w14:textId="78964EE0" w:rsidR="0009613D" w:rsidRDefault="0096552D" w:rsidP="00BC5096">
      <w:pPr>
        <w:rPr>
          <w:sz w:val="28"/>
          <w:szCs w:val="28"/>
        </w:rPr>
      </w:pPr>
      <w:r>
        <w:rPr>
          <w:sz w:val="28"/>
          <w:szCs w:val="28"/>
        </w:rPr>
        <w:t xml:space="preserve"> </w:t>
      </w:r>
      <w:r w:rsidR="0029446C">
        <w:rPr>
          <w:sz w:val="28"/>
          <w:szCs w:val="28"/>
        </w:rPr>
        <w:t xml:space="preserve"> Bob </w:t>
      </w:r>
      <w:r w:rsidR="0062761F">
        <w:rPr>
          <w:sz w:val="28"/>
          <w:szCs w:val="28"/>
        </w:rPr>
        <w:t xml:space="preserve">Chapek tends toward a directive, task-oriented style. He sets goals and expects employees to achieve them, with less emphasis on relationship-building. </w:t>
      </w:r>
      <w:r w:rsidR="0029446C">
        <w:rPr>
          <w:sz w:val="28"/>
          <w:szCs w:val="28"/>
        </w:rPr>
        <w:t>The style approach identifies different types of leaders, such as autocratic, laissez-faire, and democratic leaders. As per understanding of these leadership styles, Bob Chapek follows the aut</w:t>
      </w:r>
      <w:r w:rsidR="00FE7961">
        <w:rPr>
          <w:sz w:val="28"/>
          <w:szCs w:val="28"/>
        </w:rPr>
        <w:t>horitarian</w:t>
      </w:r>
      <w:r w:rsidR="0029446C">
        <w:rPr>
          <w:sz w:val="28"/>
          <w:szCs w:val="28"/>
        </w:rPr>
        <w:t xml:space="preserve"> leadership style. He is known for taking bold deficiencies based on facts without consultation with other managers (George,2022).</w:t>
      </w:r>
    </w:p>
    <w:p w14:paraId="189B3DE9" w14:textId="7A2B0DFE" w:rsidR="0009613D" w:rsidRDefault="0096552D" w:rsidP="00BC5096">
      <w:pPr>
        <w:rPr>
          <w:sz w:val="28"/>
          <w:szCs w:val="28"/>
        </w:rPr>
      </w:pPr>
      <w:r>
        <w:rPr>
          <w:sz w:val="28"/>
          <w:szCs w:val="28"/>
        </w:rPr>
        <w:lastRenderedPageBreak/>
        <w:t xml:space="preserve">  </w:t>
      </w:r>
      <w:r w:rsidR="00E57DD4">
        <w:rPr>
          <w:sz w:val="28"/>
          <w:szCs w:val="28"/>
        </w:rPr>
        <w:t xml:space="preserve"> The contingency approach </w:t>
      </w:r>
      <w:r w:rsidR="001B70F1">
        <w:rPr>
          <w:sz w:val="28"/>
          <w:szCs w:val="28"/>
        </w:rPr>
        <w:t xml:space="preserve">is </w:t>
      </w:r>
      <w:r w:rsidR="00E57DD4">
        <w:rPr>
          <w:sz w:val="28"/>
          <w:szCs w:val="28"/>
        </w:rPr>
        <w:t xml:space="preserve">about choosing the leadership approach based on the situation or circumstances. The contingency approach </w:t>
      </w:r>
      <w:r w:rsidR="001B70F1">
        <w:rPr>
          <w:sz w:val="28"/>
          <w:szCs w:val="28"/>
        </w:rPr>
        <w:t>benefits organisations because they can learn from specific situations and use these lessons for the same or similar situations. Bob Chapek is known for making bold decisions, and the rest of the team follows these decisions. Therefore, this organisation's contingency leadership approach is booming during the COVID-19 pandemic. The positive side of this approach is identifying the difficulties of using the leadership decisions. This allows the team to solve the problem together (Iger, 2019). The negative side of this approach is that it does not have to discuss the decisions before applying them to the organisation's operations.</w:t>
      </w:r>
    </w:p>
    <w:p w14:paraId="44C2986D" w14:textId="77777777" w:rsidR="003C395A" w:rsidRDefault="001B70F1" w:rsidP="00BC5096">
      <w:pPr>
        <w:rPr>
          <w:sz w:val="28"/>
          <w:szCs w:val="28"/>
        </w:rPr>
      </w:pPr>
      <w:r>
        <w:rPr>
          <w:sz w:val="28"/>
          <w:szCs w:val="28"/>
        </w:rPr>
        <w:t xml:space="preserve">  The situational leadership model makes leadership decisions based on the situation. This leadership model is known for motivating, communicating, and decision-making (Ignatieva and Babina, 2019).</w:t>
      </w:r>
      <w:r w:rsidR="00FF4A53">
        <w:rPr>
          <w:sz w:val="28"/>
          <w:szCs w:val="28"/>
        </w:rPr>
        <w:t xml:space="preserve"> </w:t>
      </w:r>
    </w:p>
    <w:p w14:paraId="1F5834A0" w14:textId="77777777" w:rsidR="00FE7961" w:rsidRDefault="003C395A" w:rsidP="00BC5096">
      <w:pPr>
        <w:rPr>
          <w:sz w:val="28"/>
          <w:szCs w:val="28"/>
        </w:rPr>
      </w:pPr>
      <w:r>
        <w:rPr>
          <w:sz w:val="28"/>
          <w:szCs w:val="28"/>
        </w:rPr>
        <w:t xml:space="preserve">  </w:t>
      </w:r>
      <w:r w:rsidR="00FE7961">
        <w:rPr>
          <w:sz w:val="28"/>
          <w:szCs w:val="28"/>
        </w:rPr>
        <w:t>Hersey and Blanchard (1969) also</w:t>
      </w:r>
      <w:r>
        <w:rPr>
          <w:sz w:val="28"/>
          <w:szCs w:val="28"/>
        </w:rPr>
        <w:t xml:space="preserve"> claim that situational leaders recognise that different context</w:t>
      </w:r>
      <w:r w:rsidR="00FE7961">
        <w:rPr>
          <w:sz w:val="28"/>
          <w:szCs w:val="28"/>
        </w:rPr>
        <w:t>s</w:t>
      </w:r>
      <w:r>
        <w:rPr>
          <w:sz w:val="28"/>
          <w:szCs w:val="28"/>
        </w:rPr>
        <w:t xml:space="preserve"> call for different approaches and adjust their style accordingly. </w:t>
      </w:r>
    </w:p>
    <w:p w14:paraId="7BDE9D90" w14:textId="739AE6A5" w:rsidR="001B70F1" w:rsidRDefault="00FE7961" w:rsidP="00BC5096">
      <w:pPr>
        <w:rPr>
          <w:sz w:val="28"/>
          <w:szCs w:val="28"/>
        </w:rPr>
      </w:pPr>
      <w:r>
        <w:rPr>
          <w:sz w:val="28"/>
          <w:szCs w:val="28"/>
        </w:rPr>
        <w:t xml:space="preserve">  </w:t>
      </w:r>
      <w:r w:rsidR="001B70F1">
        <w:rPr>
          <w:sz w:val="28"/>
          <w:szCs w:val="28"/>
        </w:rPr>
        <w:t xml:space="preserve">The negative impact of this leadership approach is the misinterpretation or complexity of using this theory. Bob Chapek could use this leadership style based on the changes in the organisation. During the time of Covid-19, there was a sudden change in Disney's business environment. Therefore, using a situational leadership model will be appropriate in that situation. This will connect the employees with the </w:t>
      </w:r>
      <w:r w:rsidR="0096552D">
        <w:rPr>
          <w:sz w:val="28"/>
          <w:szCs w:val="28"/>
        </w:rPr>
        <w:t>L</w:t>
      </w:r>
      <w:r w:rsidR="001B70F1">
        <w:rPr>
          <w:sz w:val="28"/>
          <w:szCs w:val="28"/>
        </w:rPr>
        <w:t>eader's decision and work under his guidance by participating in the idea.</w:t>
      </w:r>
    </w:p>
    <w:p w14:paraId="6122A87D" w14:textId="77777777" w:rsidR="00FE7961" w:rsidRDefault="001B70F1" w:rsidP="00BC5096">
      <w:pPr>
        <w:rPr>
          <w:sz w:val="28"/>
          <w:szCs w:val="28"/>
        </w:rPr>
      </w:pPr>
      <w:r>
        <w:rPr>
          <w:sz w:val="28"/>
          <w:szCs w:val="28"/>
        </w:rPr>
        <w:t xml:space="preserve">  Action-centred leadership is known for managing individuals, achieving tasks, and overseeing the team members. This leadership is known for helping the organisation improve productivity and morale by strengthening its results. </w:t>
      </w:r>
    </w:p>
    <w:p w14:paraId="125A85D3" w14:textId="34C5DAA3" w:rsidR="001B70F1" w:rsidRDefault="00FE7961" w:rsidP="00BC5096">
      <w:pPr>
        <w:rPr>
          <w:sz w:val="28"/>
          <w:szCs w:val="28"/>
        </w:rPr>
      </w:pPr>
      <w:r>
        <w:rPr>
          <w:sz w:val="28"/>
          <w:szCs w:val="28"/>
        </w:rPr>
        <w:t xml:space="preserve">   </w:t>
      </w:r>
      <w:r w:rsidR="001B70F1">
        <w:rPr>
          <w:sz w:val="28"/>
          <w:szCs w:val="28"/>
        </w:rPr>
        <w:t>Using this leadership theory in the organisation will provide long-term growth and development. Covid-19 impacted the organisation's operations and created difficulty for the employees and leaders (Liotopoulos, 2023). Action-centred leadership at that time helped the organisations recover from the situation. Bob Chapek brought about change in organisational culture with his strong leadership values.</w:t>
      </w:r>
    </w:p>
    <w:p w14:paraId="77C8869F" w14:textId="77777777" w:rsidR="0096552D" w:rsidRDefault="0096552D" w:rsidP="00BC5096">
      <w:pPr>
        <w:rPr>
          <w:sz w:val="28"/>
          <w:szCs w:val="28"/>
        </w:rPr>
      </w:pPr>
    </w:p>
    <w:p w14:paraId="2B7769B2" w14:textId="15572E26" w:rsidR="0009613D" w:rsidRDefault="001B70F1" w:rsidP="00BC5096">
      <w:pPr>
        <w:rPr>
          <w:sz w:val="28"/>
          <w:szCs w:val="28"/>
        </w:rPr>
      </w:pPr>
      <w:r>
        <w:rPr>
          <w:sz w:val="28"/>
          <w:szCs w:val="28"/>
        </w:rPr>
        <w:t xml:space="preserve">  </w:t>
      </w:r>
    </w:p>
    <w:p w14:paraId="4204B83A" w14:textId="77777777" w:rsidR="003C5799" w:rsidRDefault="003C5799" w:rsidP="00BC5096">
      <w:pPr>
        <w:rPr>
          <w:sz w:val="28"/>
          <w:szCs w:val="28"/>
        </w:rPr>
      </w:pPr>
    </w:p>
    <w:p w14:paraId="1C194BBC" w14:textId="684A4F86" w:rsidR="00D92F28" w:rsidRDefault="00FF4A53" w:rsidP="00BC5096">
      <w:pPr>
        <w:rPr>
          <w:sz w:val="28"/>
          <w:szCs w:val="28"/>
        </w:rPr>
      </w:pPr>
      <w:r>
        <w:rPr>
          <w:sz w:val="28"/>
          <w:szCs w:val="28"/>
        </w:rPr>
        <w:t xml:space="preserve">Using change models and theorists to understand </w:t>
      </w:r>
      <w:r w:rsidR="001E3E09">
        <w:rPr>
          <w:sz w:val="28"/>
          <w:szCs w:val="28"/>
        </w:rPr>
        <w:t xml:space="preserve">the </w:t>
      </w:r>
      <w:r>
        <w:rPr>
          <w:sz w:val="28"/>
          <w:szCs w:val="28"/>
        </w:rPr>
        <w:t xml:space="preserve">nature </w:t>
      </w:r>
      <w:r w:rsidR="001E3E09">
        <w:rPr>
          <w:sz w:val="28"/>
          <w:szCs w:val="28"/>
        </w:rPr>
        <w:t xml:space="preserve">of change </w:t>
      </w:r>
      <w:r>
        <w:rPr>
          <w:sz w:val="28"/>
          <w:szCs w:val="28"/>
        </w:rPr>
        <w:t xml:space="preserve">and </w:t>
      </w:r>
      <w:r w:rsidR="001E3E09">
        <w:rPr>
          <w:sz w:val="28"/>
          <w:szCs w:val="28"/>
        </w:rPr>
        <w:t xml:space="preserve">its </w:t>
      </w:r>
      <w:r>
        <w:rPr>
          <w:sz w:val="28"/>
          <w:szCs w:val="28"/>
        </w:rPr>
        <w:t>impact on Disney</w:t>
      </w:r>
      <w:r w:rsidR="001E3E09">
        <w:rPr>
          <w:sz w:val="28"/>
          <w:szCs w:val="28"/>
        </w:rPr>
        <w:t>'s</w:t>
      </w:r>
      <w:r>
        <w:rPr>
          <w:sz w:val="28"/>
          <w:szCs w:val="28"/>
        </w:rPr>
        <w:t xml:space="preserve"> organisation. </w:t>
      </w:r>
    </w:p>
    <w:p w14:paraId="6D909F97" w14:textId="62E1681D" w:rsidR="0009613D" w:rsidRDefault="0096552D" w:rsidP="00BC5096">
      <w:pPr>
        <w:rPr>
          <w:sz w:val="28"/>
          <w:szCs w:val="28"/>
        </w:rPr>
      </w:pPr>
      <w:r>
        <w:rPr>
          <w:sz w:val="28"/>
          <w:szCs w:val="28"/>
        </w:rPr>
        <w:t xml:space="preserve"> </w:t>
      </w:r>
      <w:r w:rsidR="003C5799">
        <w:rPr>
          <w:sz w:val="28"/>
          <w:szCs w:val="28"/>
        </w:rPr>
        <w:t>T</w:t>
      </w:r>
      <w:r>
        <w:rPr>
          <w:sz w:val="28"/>
          <w:szCs w:val="28"/>
        </w:rPr>
        <w:t>he change models must be used to understand the nature of change during the COVID-19 pandemic</w:t>
      </w:r>
      <w:r w:rsidR="00EA584E">
        <w:rPr>
          <w:sz w:val="28"/>
          <w:szCs w:val="28"/>
        </w:rPr>
        <w:t xml:space="preserve"> and their impact on Disney. Kurt Lewin</w:t>
      </w:r>
      <w:r w:rsidR="003C5799">
        <w:rPr>
          <w:sz w:val="28"/>
          <w:szCs w:val="28"/>
        </w:rPr>
        <w:t>'</w:t>
      </w:r>
      <w:r w:rsidR="00EA584E">
        <w:rPr>
          <w:sz w:val="28"/>
          <w:szCs w:val="28"/>
        </w:rPr>
        <w:t>s model of change successfully describes any change process of an organisation. This consist</w:t>
      </w:r>
      <w:r w:rsidR="003C5799">
        <w:rPr>
          <w:sz w:val="28"/>
          <w:szCs w:val="28"/>
        </w:rPr>
        <w:t>s</w:t>
      </w:r>
      <w:r w:rsidR="00EA584E">
        <w:rPr>
          <w:sz w:val="28"/>
          <w:szCs w:val="28"/>
        </w:rPr>
        <w:t xml:space="preserve"> of three different stages: unfreeze, </w:t>
      </w:r>
      <w:r>
        <w:rPr>
          <w:sz w:val="28"/>
          <w:szCs w:val="28"/>
        </w:rPr>
        <w:t>change,</w:t>
      </w:r>
      <w:r w:rsidR="00EA584E">
        <w:rPr>
          <w:sz w:val="28"/>
          <w:szCs w:val="28"/>
        </w:rPr>
        <w:t xml:space="preserve"> and refreeze.</w:t>
      </w:r>
      <w:r>
        <w:rPr>
          <w:sz w:val="28"/>
          <w:szCs w:val="28"/>
        </w:rPr>
        <w:t xml:space="preserve"> This change management model identifies the process of change that an individual or an organisation can adopt. This is a simple version of understanding and embracing the nature of change. On the other hand, Kubler-Ross is known for developing the change curve model. This change model talks about five natural emotional responses that lead towards change.</w:t>
      </w:r>
    </w:p>
    <w:p w14:paraId="4D94229A" w14:textId="76B9A58C" w:rsidR="00EA584E" w:rsidRDefault="00EA584E" w:rsidP="00BC5096">
      <w:pPr>
        <w:rPr>
          <w:sz w:val="28"/>
          <w:szCs w:val="28"/>
        </w:rPr>
      </w:pPr>
      <w:r>
        <w:rPr>
          <w:sz w:val="28"/>
          <w:szCs w:val="28"/>
        </w:rPr>
        <w:t xml:space="preserve"> Unfreeze</w:t>
      </w:r>
    </w:p>
    <w:p w14:paraId="79A2E368" w14:textId="035AF4C3" w:rsidR="00EA584E" w:rsidRDefault="00EA584E" w:rsidP="00BC5096">
      <w:pPr>
        <w:rPr>
          <w:sz w:val="28"/>
          <w:szCs w:val="28"/>
        </w:rPr>
      </w:pPr>
      <w:r>
        <w:rPr>
          <w:sz w:val="28"/>
          <w:szCs w:val="28"/>
        </w:rPr>
        <w:t xml:space="preserve"> This stage of </w:t>
      </w:r>
      <w:r w:rsidR="003C5799">
        <w:rPr>
          <w:sz w:val="28"/>
          <w:szCs w:val="28"/>
        </w:rPr>
        <w:t xml:space="preserve">the </w:t>
      </w:r>
      <w:r>
        <w:rPr>
          <w:sz w:val="28"/>
          <w:szCs w:val="28"/>
        </w:rPr>
        <w:t xml:space="preserve">change management process is compared with melting the ice. Businesses conduct stakeholder and situation analyses to understand why change is necessary. Identifying the issue and developing future vision and strategy to overcome that issue is part of this stage. Because of the global pandemic, Disney decided </w:t>
      </w:r>
      <w:r w:rsidR="003C5799">
        <w:rPr>
          <w:sz w:val="28"/>
          <w:szCs w:val="28"/>
        </w:rPr>
        <w:t>t</w:t>
      </w:r>
      <w:r>
        <w:rPr>
          <w:sz w:val="28"/>
          <w:szCs w:val="28"/>
        </w:rPr>
        <w:t xml:space="preserve">hat most of its businesses </w:t>
      </w:r>
      <w:r w:rsidR="00E91075">
        <w:rPr>
          <w:sz w:val="28"/>
          <w:szCs w:val="28"/>
        </w:rPr>
        <w:t>and</w:t>
      </w:r>
      <w:r>
        <w:rPr>
          <w:sz w:val="28"/>
          <w:szCs w:val="28"/>
        </w:rPr>
        <w:t xml:space="preserve"> subsidiaries had to be </w:t>
      </w:r>
      <w:r w:rsidR="00E91075">
        <w:rPr>
          <w:sz w:val="28"/>
          <w:szCs w:val="28"/>
        </w:rPr>
        <w:t xml:space="preserve">postponed for an unknown time. The organisation was suffering from </w:t>
      </w:r>
      <w:r w:rsidR="003C5799">
        <w:rPr>
          <w:sz w:val="28"/>
          <w:szCs w:val="28"/>
        </w:rPr>
        <w:t xml:space="preserve">a </w:t>
      </w:r>
      <w:r w:rsidR="00E91075">
        <w:rPr>
          <w:sz w:val="28"/>
          <w:szCs w:val="28"/>
        </w:rPr>
        <w:t>lack of operations and customers. This situation has identified the issue and tries to come up with possible solutions to overcome the situation (Northouse,2021).</w:t>
      </w:r>
    </w:p>
    <w:p w14:paraId="37D8E1E1" w14:textId="12B1B61A" w:rsidR="00E91075" w:rsidRDefault="00E91075" w:rsidP="00BC5096">
      <w:pPr>
        <w:rPr>
          <w:sz w:val="28"/>
          <w:szCs w:val="28"/>
        </w:rPr>
      </w:pPr>
      <w:r>
        <w:rPr>
          <w:sz w:val="28"/>
          <w:szCs w:val="28"/>
        </w:rPr>
        <w:t>Change</w:t>
      </w:r>
    </w:p>
    <w:p w14:paraId="1578E1B2" w14:textId="2E52B6D7" w:rsidR="00E91075" w:rsidRDefault="00E91075" w:rsidP="00BC5096">
      <w:pPr>
        <w:rPr>
          <w:sz w:val="28"/>
          <w:szCs w:val="28"/>
        </w:rPr>
      </w:pPr>
      <w:r>
        <w:rPr>
          <w:sz w:val="28"/>
          <w:szCs w:val="28"/>
        </w:rPr>
        <w:t xml:space="preserve"> In the change stage, the business tries to resolve the uncertainty and start believing in acting in a new direction. In this stage, the primary transformation happens, which takes time as it involves the employees to understand the situation and work towards the path of the new direction. </w:t>
      </w:r>
      <w:r w:rsidR="003C5799">
        <w:rPr>
          <w:sz w:val="28"/>
          <w:szCs w:val="28"/>
        </w:rPr>
        <w:t>Disney suffered mass gathering restrictions, so</w:t>
      </w:r>
      <w:r>
        <w:rPr>
          <w:sz w:val="28"/>
          <w:szCs w:val="28"/>
        </w:rPr>
        <w:t xml:space="preserve"> the organisation </w:t>
      </w:r>
      <w:r w:rsidR="003C5799">
        <w:rPr>
          <w:sz w:val="28"/>
          <w:szCs w:val="28"/>
        </w:rPr>
        <w:t>included</w:t>
      </w:r>
      <w:r>
        <w:rPr>
          <w:sz w:val="28"/>
          <w:szCs w:val="28"/>
        </w:rPr>
        <w:t xml:space="preserve"> rules and regulation measurements for the different subsidiaries (Oreg and Berson,2019). This includes uniform police officers as part of their resort</w:t>
      </w:r>
      <w:r w:rsidR="003C5799">
        <w:rPr>
          <w:sz w:val="28"/>
          <w:szCs w:val="28"/>
        </w:rPr>
        <w:t>'</w:t>
      </w:r>
      <w:r>
        <w:rPr>
          <w:sz w:val="28"/>
          <w:szCs w:val="28"/>
        </w:rPr>
        <w:t xml:space="preserve">s parks. These police officers have been specially trained to detect hazards, bad </w:t>
      </w:r>
      <w:r w:rsidR="00F046D8">
        <w:rPr>
          <w:sz w:val="28"/>
          <w:szCs w:val="28"/>
        </w:rPr>
        <w:t>checks,</w:t>
      </w:r>
      <w:r>
        <w:rPr>
          <w:sz w:val="28"/>
          <w:szCs w:val="28"/>
        </w:rPr>
        <w:t xml:space="preserve"> and security screening technology.</w:t>
      </w:r>
    </w:p>
    <w:p w14:paraId="7CC13A43" w14:textId="77777777" w:rsidR="00BF54A4" w:rsidRDefault="00BF54A4" w:rsidP="00BC5096">
      <w:pPr>
        <w:rPr>
          <w:sz w:val="28"/>
          <w:szCs w:val="28"/>
        </w:rPr>
      </w:pPr>
    </w:p>
    <w:p w14:paraId="3C9973DE" w14:textId="77777777" w:rsidR="00BF54A4" w:rsidRDefault="00BF54A4" w:rsidP="00BC5096">
      <w:pPr>
        <w:rPr>
          <w:sz w:val="28"/>
          <w:szCs w:val="28"/>
        </w:rPr>
      </w:pPr>
    </w:p>
    <w:p w14:paraId="48BBE8A0" w14:textId="77777777" w:rsidR="00FE7961" w:rsidRDefault="00FE7961" w:rsidP="00BC5096">
      <w:pPr>
        <w:rPr>
          <w:sz w:val="28"/>
          <w:szCs w:val="28"/>
        </w:rPr>
      </w:pPr>
    </w:p>
    <w:p w14:paraId="0555B1BC" w14:textId="2285934B" w:rsidR="00F046D8" w:rsidRDefault="00F046D8" w:rsidP="00BC5096">
      <w:pPr>
        <w:rPr>
          <w:sz w:val="28"/>
          <w:szCs w:val="28"/>
        </w:rPr>
      </w:pPr>
      <w:r>
        <w:rPr>
          <w:sz w:val="28"/>
          <w:szCs w:val="28"/>
        </w:rPr>
        <w:lastRenderedPageBreak/>
        <w:t xml:space="preserve"> Refreeze</w:t>
      </w:r>
    </w:p>
    <w:p w14:paraId="0C90C22E" w14:textId="0824B606" w:rsidR="000848CC" w:rsidRDefault="000848CC" w:rsidP="00BC5096">
      <w:pPr>
        <w:rPr>
          <w:sz w:val="28"/>
          <w:szCs w:val="28"/>
        </w:rPr>
      </w:pPr>
      <w:r>
        <w:rPr>
          <w:sz w:val="28"/>
          <w:szCs w:val="28"/>
        </w:rPr>
        <w:t xml:space="preserve">  </w:t>
      </w:r>
      <w:r w:rsidR="00F046D8">
        <w:rPr>
          <w:sz w:val="28"/>
          <w:szCs w:val="28"/>
        </w:rPr>
        <w:t xml:space="preserve">This </w:t>
      </w:r>
      <w:r w:rsidR="003C5799">
        <w:rPr>
          <w:sz w:val="28"/>
          <w:szCs w:val="28"/>
        </w:rPr>
        <w:t>significant</w:t>
      </w:r>
      <w:r w:rsidR="00F046D8">
        <w:rPr>
          <w:sz w:val="28"/>
          <w:szCs w:val="28"/>
        </w:rPr>
        <w:t xml:space="preserve"> stage is known for regaining permanent shape for the future. In this stage, the organisation returns to a stable situation where the change becomes constant.</w:t>
      </w:r>
    </w:p>
    <w:p w14:paraId="0BCB0F14" w14:textId="7C0B48E7" w:rsidR="00F046D8" w:rsidRDefault="00F046D8" w:rsidP="00BC5096">
      <w:pPr>
        <w:rPr>
          <w:sz w:val="28"/>
          <w:szCs w:val="28"/>
        </w:rPr>
      </w:pPr>
      <w:r>
        <w:rPr>
          <w:sz w:val="28"/>
          <w:szCs w:val="28"/>
        </w:rPr>
        <w:t xml:space="preserve"> After conducting these changes, Disney has included these rules and regulations as </w:t>
      </w:r>
      <w:r w:rsidR="003C5799">
        <w:rPr>
          <w:sz w:val="28"/>
          <w:szCs w:val="28"/>
        </w:rPr>
        <w:t>continuous changes in Disney park</w:t>
      </w:r>
      <w:r>
        <w:rPr>
          <w:sz w:val="28"/>
          <w:szCs w:val="28"/>
        </w:rPr>
        <w:t>s and resort</w:t>
      </w:r>
      <w:r w:rsidR="00306F43">
        <w:rPr>
          <w:sz w:val="28"/>
          <w:szCs w:val="28"/>
        </w:rPr>
        <w:t>s</w:t>
      </w:r>
      <w:r>
        <w:rPr>
          <w:sz w:val="28"/>
          <w:szCs w:val="28"/>
        </w:rPr>
        <w:t xml:space="preserve"> </w:t>
      </w:r>
      <w:r w:rsidR="000848CC">
        <w:rPr>
          <w:sz w:val="28"/>
          <w:szCs w:val="28"/>
        </w:rPr>
        <w:t xml:space="preserve">(Sürücü </w:t>
      </w:r>
      <w:r w:rsidR="000848CC" w:rsidRPr="0096552D">
        <w:rPr>
          <w:sz w:val="28"/>
          <w:szCs w:val="28"/>
        </w:rPr>
        <w:t>and Sağbaş</w:t>
      </w:r>
      <w:r w:rsidR="000848CC">
        <w:rPr>
          <w:sz w:val="28"/>
          <w:szCs w:val="28"/>
        </w:rPr>
        <w:t xml:space="preserve">, </w:t>
      </w:r>
      <w:r>
        <w:rPr>
          <w:sz w:val="28"/>
          <w:szCs w:val="28"/>
        </w:rPr>
        <w:t xml:space="preserve">2021). Although the number of trained police officers has decreased after the lockdown and the COVID-19 situation was lifted, there are still rules and regulations that need to be followed by the guests. </w:t>
      </w:r>
    </w:p>
    <w:p w14:paraId="4BE667AE" w14:textId="6C58AD39" w:rsidR="00F046D8" w:rsidRDefault="000848CC" w:rsidP="00BC5096">
      <w:pPr>
        <w:rPr>
          <w:sz w:val="28"/>
          <w:szCs w:val="28"/>
        </w:rPr>
      </w:pPr>
      <w:r>
        <w:rPr>
          <w:sz w:val="28"/>
          <w:szCs w:val="28"/>
        </w:rPr>
        <w:t xml:space="preserve">  </w:t>
      </w:r>
      <w:r w:rsidR="00F046D8">
        <w:rPr>
          <w:sz w:val="28"/>
          <w:szCs w:val="28"/>
        </w:rPr>
        <w:t xml:space="preserve"> Kubler-Ross is known for developing the change curve model.</w:t>
      </w:r>
      <w:r w:rsidR="00C977EF">
        <w:rPr>
          <w:sz w:val="28"/>
          <w:szCs w:val="28"/>
        </w:rPr>
        <w:t xml:space="preserve"> This five-step model is known for </w:t>
      </w:r>
      <w:r w:rsidR="003C5799">
        <w:rPr>
          <w:sz w:val="28"/>
          <w:szCs w:val="28"/>
        </w:rPr>
        <w:t>personal use but extends to the corporate world later</w:t>
      </w:r>
      <w:r w:rsidR="00C977EF">
        <w:rPr>
          <w:sz w:val="28"/>
          <w:szCs w:val="28"/>
        </w:rPr>
        <w:t>. This change model talks about five natural emotional responses that lead towards change.</w:t>
      </w:r>
    </w:p>
    <w:p w14:paraId="0E27AF2A" w14:textId="6365A0A7" w:rsidR="000F2B5D" w:rsidRDefault="000F2B5D" w:rsidP="00BC5096">
      <w:pPr>
        <w:rPr>
          <w:sz w:val="28"/>
          <w:szCs w:val="28"/>
        </w:rPr>
      </w:pPr>
      <w:r>
        <w:rPr>
          <w:sz w:val="28"/>
          <w:szCs w:val="28"/>
        </w:rPr>
        <w:t xml:space="preserve">  Denial</w:t>
      </w:r>
    </w:p>
    <w:p w14:paraId="0A3DFF32" w14:textId="3ABBB3B3" w:rsidR="000F2B5D" w:rsidRDefault="000848CC" w:rsidP="00BC5096">
      <w:pPr>
        <w:rPr>
          <w:sz w:val="28"/>
          <w:szCs w:val="28"/>
        </w:rPr>
      </w:pPr>
      <w:r>
        <w:rPr>
          <w:sz w:val="28"/>
          <w:szCs w:val="28"/>
        </w:rPr>
        <w:t xml:space="preserve">  </w:t>
      </w:r>
      <w:r w:rsidR="000F2B5D">
        <w:rPr>
          <w:sz w:val="28"/>
          <w:szCs w:val="28"/>
        </w:rPr>
        <w:t>This step speaks about the decline in the employee</w:t>
      </w:r>
      <w:r w:rsidR="003C5799">
        <w:rPr>
          <w:sz w:val="28"/>
          <w:szCs w:val="28"/>
        </w:rPr>
        <w:t>'</w:t>
      </w:r>
      <w:r w:rsidR="000F2B5D">
        <w:rPr>
          <w:sz w:val="28"/>
          <w:szCs w:val="28"/>
        </w:rPr>
        <w:t>s productivity. During the COVID-19 pandemic</w:t>
      </w:r>
      <w:r w:rsidR="003C5799">
        <w:rPr>
          <w:sz w:val="28"/>
          <w:szCs w:val="28"/>
        </w:rPr>
        <w:t>, many of the organisation's operations have been cancelled because of</w:t>
      </w:r>
      <w:r w:rsidR="000F2B5D">
        <w:rPr>
          <w:sz w:val="28"/>
          <w:szCs w:val="28"/>
        </w:rPr>
        <w:t xml:space="preserve"> safety measures (Uslu,2019). Disney has identified a st</w:t>
      </w:r>
      <w:r w:rsidR="003C5799">
        <w:rPr>
          <w:sz w:val="28"/>
          <w:szCs w:val="28"/>
        </w:rPr>
        <w:t>e</w:t>
      </w:r>
      <w:r w:rsidR="000F2B5D">
        <w:rPr>
          <w:sz w:val="28"/>
          <w:szCs w:val="28"/>
        </w:rPr>
        <w:t>ep decline in the productivity of this organisation.</w:t>
      </w:r>
    </w:p>
    <w:p w14:paraId="258A8D09" w14:textId="3084D101" w:rsidR="000F2B5D" w:rsidRDefault="000F2B5D" w:rsidP="00BC5096">
      <w:pPr>
        <w:rPr>
          <w:sz w:val="28"/>
          <w:szCs w:val="28"/>
        </w:rPr>
      </w:pPr>
      <w:r>
        <w:rPr>
          <w:sz w:val="28"/>
          <w:szCs w:val="28"/>
        </w:rPr>
        <w:t xml:space="preserve"> Anger</w:t>
      </w:r>
    </w:p>
    <w:p w14:paraId="6DFBE841" w14:textId="173C1921" w:rsidR="000F2B5D" w:rsidRDefault="000848CC" w:rsidP="00BC5096">
      <w:pPr>
        <w:rPr>
          <w:sz w:val="28"/>
          <w:szCs w:val="28"/>
        </w:rPr>
      </w:pPr>
      <w:r>
        <w:rPr>
          <w:sz w:val="28"/>
          <w:szCs w:val="28"/>
        </w:rPr>
        <w:t xml:space="preserve">  </w:t>
      </w:r>
      <w:r w:rsidR="000F2B5D">
        <w:rPr>
          <w:sz w:val="28"/>
          <w:szCs w:val="28"/>
        </w:rPr>
        <w:t>In this change step</w:t>
      </w:r>
      <w:r w:rsidR="003C5799">
        <w:rPr>
          <w:sz w:val="28"/>
          <w:szCs w:val="28"/>
        </w:rPr>
        <w:t xml:space="preserve"> are realities</w:t>
      </w:r>
      <w:r w:rsidR="000F2B5D">
        <w:rPr>
          <w:sz w:val="28"/>
          <w:szCs w:val="28"/>
        </w:rPr>
        <w:t xml:space="preserve"> and fear or anger among the team members. The potential for change spirals out on the stage. After the government declared the lockdown and ruled out any more gatherings, the </w:t>
      </w:r>
      <w:r w:rsidR="0096552D">
        <w:rPr>
          <w:sz w:val="28"/>
          <w:szCs w:val="28"/>
        </w:rPr>
        <w:t>L</w:t>
      </w:r>
      <w:r w:rsidR="000F2B5D">
        <w:rPr>
          <w:sz w:val="28"/>
          <w:szCs w:val="28"/>
        </w:rPr>
        <w:t xml:space="preserve">eader and employees of Disney </w:t>
      </w:r>
      <w:r w:rsidR="003C5799">
        <w:rPr>
          <w:sz w:val="28"/>
          <w:szCs w:val="28"/>
        </w:rPr>
        <w:t xml:space="preserve">identified fear for the upcoming future, and the </w:t>
      </w:r>
      <w:r w:rsidR="0096552D">
        <w:rPr>
          <w:sz w:val="28"/>
          <w:szCs w:val="28"/>
        </w:rPr>
        <w:t>L</w:t>
      </w:r>
      <w:r w:rsidR="003C5799">
        <w:rPr>
          <w:sz w:val="28"/>
          <w:szCs w:val="28"/>
        </w:rPr>
        <w:t>eader, Bob Chapek,</w:t>
      </w:r>
      <w:r w:rsidR="000F2B5D">
        <w:rPr>
          <w:sz w:val="28"/>
          <w:szCs w:val="28"/>
        </w:rPr>
        <w:t xml:space="preserve"> started making future decisions.</w:t>
      </w:r>
    </w:p>
    <w:p w14:paraId="6F165670" w14:textId="4B79585F" w:rsidR="000F2B5D" w:rsidRDefault="000F2B5D" w:rsidP="00BC5096">
      <w:pPr>
        <w:rPr>
          <w:sz w:val="28"/>
          <w:szCs w:val="28"/>
        </w:rPr>
      </w:pPr>
      <w:r>
        <w:rPr>
          <w:sz w:val="28"/>
          <w:szCs w:val="28"/>
        </w:rPr>
        <w:t>Bargaining</w:t>
      </w:r>
    </w:p>
    <w:p w14:paraId="26AFD280" w14:textId="5325D357" w:rsidR="009044C9" w:rsidRDefault="000848CC" w:rsidP="00BC5096">
      <w:pPr>
        <w:rPr>
          <w:sz w:val="28"/>
          <w:szCs w:val="28"/>
        </w:rPr>
      </w:pPr>
      <w:r>
        <w:rPr>
          <w:sz w:val="28"/>
          <w:szCs w:val="28"/>
        </w:rPr>
        <w:t xml:space="preserve">  </w:t>
      </w:r>
      <w:r w:rsidR="009044C9">
        <w:rPr>
          <w:sz w:val="28"/>
          <w:szCs w:val="28"/>
        </w:rPr>
        <w:t xml:space="preserve">In this stage, the change curve shows that the leaders and employees attempt to salvage the situation. They can also try negotiating for a compromising condition (West </w:t>
      </w:r>
      <w:r w:rsidR="009044C9" w:rsidRPr="009044C9">
        <w:rPr>
          <w:i/>
          <w:iCs/>
          <w:sz w:val="28"/>
          <w:szCs w:val="28"/>
        </w:rPr>
        <w:t>et al.,</w:t>
      </w:r>
      <w:r w:rsidR="009044C9">
        <w:rPr>
          <w:sz w:val="28"/>
          <w:szCs w:val="28"/>
        </w:rPr>
        <w:t>2020).</w:t>
      </w:r>
    </w:p>
    <w:p w14:paraId="070C44A0" w14:textId="0C4EE234" w:rsidR="009044C9" w:rsidRDefault="009044C9" w:rsidP="00BC5096">
      <w:pPr>
        <w:rPr>
          <w:sz w:val="28"/>
          <w:szCs w:val="28"/>
        </w:rPr>
      </w:pPr>
      <w:r>
        <w:rPr>
          <w:sz w:val="28"/>
          <w:szCs w:val="28"/>
        </w:rPr>
        <w:t>Depression</w:t>
      </w:r>
    </w:p>
    <w:p w14:paraId="3FC2D345" w14:textId="6FD33083" w:rsidR="009044C9" w:rsidRDefault="000848CC" w:rsidP="00BC5096">
      <w:pPr>
        <w:rPr>
          <w:sz w:val="28"/>
          <w:szCs w:val="28"/>
        </w:rPr>
      </w:pPr>
      <w:r>
        <w:rPr>
          <w:sz w:val="28"/>
          <w:szCs w:val="28"/>
        </w:rPr>
        <w:t xml:space="preserve">  </w:t>
      </w:r>
      <w:r w:rsidR="009044C9">
        <w:rPr>
          <w:sz w:val="28"/>
          <w:szCs w:val="28"/>
        </w:rPr>
        <w:t>The employees and leaders of Disne</w:t>
      </w:r>
      <w:r w:rsidR="007759FB">
        <w:rPr>
          <w:sz w:val="28"/>
          <w:szCs w:val="28"/>
        </w:rPr>
        <w:t>y felt depressed in this step, where demotivation among them is very prominent.</w:t>
      </w:r>
    </w:p>
    <w:p w14:paraId="52BF866D" w14:textId="77777777" w:rsidR="000848CC" w:rsidRDefault="000848CC" w:rsidP="00BC5096">
      <w:pPr>
        <w:rPr>
          <w:sz w:val="28"/>
          <w:szCs w:val="28"/>
        </w:rPr>
      </w:pPr>
    </w:p>
    <w:p w14:paraId="0976C99A" w14:textId="238F7BDD" w:rsidR="007759FB" w:rsidRDefault="007759FB" w:rsidP="00BC5096">
      <w:pPr>
        <w:rPr>
          <w:sz w:val="28"/>
          <w:szCs w:val="28"/>
        </w:rPr>
      </w:pPr>
      <w:r>
        <w:rPr>
          <w:sz w:val="28"/>
          <w:szCs w:val="28"/>
        </w:rPr>
        <w:lastRenderedPageBreak/>
        <w:t>Acceptance</w:t>
      </w:r>
    </w:p>
    <w:p w14:paraId="676AFD94" w14:textId="2424EAA9" w:rsidR="007759FB" w:rsidRDefault="000848CC" w:rsidP="00BC5096">
      <w:pPr>
        <w:rPr>
          <w:sz w:val="28"/>
          <w:szCs w:val="28"/>
        </w:rPr>
      </w:pPr>
      <w:r>
        <w:rPr>
          <w:sz w:val="28"/>
          <w:szCs w:val="28"/>
        </w:rPr>
        <w:t xml:space="preserve">  </w:t>
      </w:r>
      <w:r w:rsidR="007759FB">
        <w:rPr>
          <w:sz w:val="28"/>
          <w:szCs w:val="28"/>
        </w:rPr>
        <w:t xml:space="preserve">In this final stage, the implemented changes are </w:t>
      </w:r>
      <w:r w:rsidR="003C5799">
        <w:rPr>
          <w:sz w:val="28"/>
          <w:szCs w:val="28"/>
        </w:rPr>
        <w:t>accepted by Disney employees</w:t>
      </w:r>
      <w:r w:rsidR="007759FB">
        <w:rPr>
          <w:sz w:val="28"/>
          <w:szCs w:val="28"/>
        </w:rPr>
        <w:t>. The employees follow the newly implemented rules and regulations in this step. These rules and regulations have become their new regular, and the organisational culture has experienced change (George, 2022).</w:t>
      </w:r>
    </w:p>
    <w:p w14:paraId="712400AD" w14:textId="6EF5D69C" w:rsidR="0009613D" w:rsidRDefault="000848CC" w:rsidP="00BC5096">
      <w:pPr>
        <w:rPr>
          <w:sz w:val="28"/>
          <w:szCs w:val="28"/>
        </w:rPr>
      </w:pPr>
      <w:r>
        <w:rPr>
          <w:sz w:val="28"/>
          <w:szCs w:val="28"/>
        </w:rPr>
        <w:t xml:space="preserve">  </w:t>
      </w:r>
      <w:r w:rsidR="007759FB">
        <w:rPr>
          <w:sz w:val="28"/>
          <w:szCs w:val="28"/>
        </w:rPr>
        <w:t xml:space="preserve"> The impact of leadership on the change within Disney</w:t>
      </w:r>
      <w:r w:rsidR="00FE7961">
        <w:rPr>
          <w:sz w:val="28"/>
          <w:szCs w:val="28"/>
        </w:rPr>
        <w:t xml:space="preserve"> organisation.</w:t>
      </w:r>
    </w:p>
    <w:p w14:paraId="5D2FD52D" w14:textId="097EBA6F" w:rsidR="007759FB" w:rsidRDefault="003C5799" w:rsidP="00BC5096">
      <w:pPr>
        <w:rPr>
          <w:sz w:val="28"/>
          <w:szCs w:val="28"/>
        </w:rPr>
      </w:pPr>
      <w:r>
        <w:rPr>
          <w:sz w:val="28"/>
          <w:szCs w:val="28"/>
        </w:rPr>
        <w:t xml:space="preserve"> </w:t>
      </w:r>
      <w:r w:rsidR="000848CC">
        <w:rPr>
          <w:sz w:val="28"/>
          <w:szCs w:val="28"/>
        </w:rPr>
        <w:t xml:space="preserve"> </w:t>
      </w:r>
      <w:r>
        <w:rPr>
          <w:sz w:val="28"/>
          <w:szCs w:val="28"/>
        </w:rPr>
        <w:t xml:space="preserve"> </w:t>
      </w:r>
      <w:r w:rsidR="007759FB">
        <w:rPr>
          <w:sz w:val="28"/>
          <w:szCs w:val="28"/>
        </w:rPr>
        <w:t>During this challenging COVID-19 pandemic, no new movies were released in theatres</w:t>
      </w:r>
      <w:r>
        <w:rPr>
          <w:sz w:val="28"/>
          <w:szCs w:val="28"/>
        </w:rPr>
        <w:t>,</w:t>
      </w:r>
      <w:r w:rsidR="007759FB">
        <w:rPr>
          <w:sz w:val="28"/>
          <w:szCs w:val="28"/>
        </w:rPr>
        <w:t xml:space="preserve"> and Disney</w:t>
      </w:r>
      <w:r>
        <w:rPr>
          <w:sz w:val="28"/>
          <w:szCs w:val="28"/>
        </w:rPr>
        <w:t>'</w:t>
      </w:r>
      <w:r w:rsidR="007759FB">
        <w:rPr>
          <w:sz w:val="28"/>
          <w:szCs w:val="28"/>
        </w:rPr>
        <w:t xml:space="preserve">s theme </w:t>
      </w:r>
      <w:r w:rsidR="00DD5D29">
        <w:rPr>
          <w:sz w:val="28"/>
          <w:szCs w:val="28"/>
        </w:rPr>
        <w:t>parks</w:t>
      </w:r>
      <w:r w:rsidR="007759FB">
        <w:rPr>
          <w:sz w:val="28"/>
          <w:szCs w:val="28"/>
        </w:rPr>
        <w:t xml:space="preserve"> were closed. During this time, Bob Chapek </w:t>
      </w:r>
      <w:r>
        <w:rPr>
          <w:sz w:val="28"/>
          <w:szCs w:val="28"/>
        </w:rPr>
        <w:t>implemented employee layoff cost cuts and froze</w:t>
      </w:r>
      <w:r w:rsidR="00DD5D29">
        <w:rPr>
          <w:sz w:val="28"/>
          <w:szCs w:val="28"/>
        </w:rPr>
        <w:t xml:space="preserve"> the hiring process across </w:t>
      </w:r>
      <w:r>
        <w:rPr>
          <w:sz w:val="28"/>
          <w:szCs w:val="28"/>
        </w:rPr>
        <w:t xml:space="preserve">the </w:t>
      </w:r>
      <w:r w:rsidR="00DD5D29">
        <w:rPr>
          <w:sz w:val="28"/>
          <w:szCs w:val="28"/>
        </w:rPr>
        <w:t>organi</w:t>
      </w:r>
      <w:r>
        <w:rPr>
          <w:sz w:val="28"/>
          <w:szCs w:val="28"/>
        </w:rPr>
        <w:t>s</w:t>
      </w:r>
      <w:r w:rsidR="00DD5D29">
        <w:rPr>
          <w:sz w:val="28"/>
          <w:szCs w:val="28"/>
        </w:rPr>
        <w:t xml:space="preserve">ation. He is known for making decisions based on </w:t>
      </w:r>
      <w:r>
        <w:rPr>
          <w:sz w:val="28"/>
          <w:szCs w:val="28"/>
        </w:rPr>
        <w:t>data-driven by</w:t>
      </w:r>
      <w:r w:rsidR="00DD5D29">
        <w:rPr>
          <w:sz w:val="28"/>
          <w:szCs w:val="28"/>
        </w:rPr>
        <w:t xml:space="preserve"> organisational performance and finances. The global pandemic impacted </w:t>
      </w:r>
      <w:r>
        <w:rPr>
          <w:sz w:val="28"/>
          <w:szCs w:val="28"/>
        </w:rPr>
        <w:t>all</w:t>
      </w:r>
      <w:r w:rsidR="00DD5D29">
        <w:rPr>
          <w:sz w:val="28"/>
          <w:szCs w:val="28"/>
        </w:rPr>
        <w:t xml:space="preserve"> these </w:t>
      </w:r>
      <w:r>
        <w:rPr>
          <w:sz w:val="28"/>
          <w:szCs w:val="28"/>
        </w:rPr>
        <w:t>decisions he made</w:t>
      </w:r>
      <w:r w:rsidR="00DD5D29">
        <w:rPr>
          <w:sz w:val="28"/>
          <w:szCs w:val="28"/>
        </w:rPr>
        <w:t xml:space="preserve">. </w:t>
      </w:r>
      <w:r>
        <w:rPr>
          <w:sz w:val="28"/>
          <w:szCs w:val="28"/>
        </w:rPr>
        <w:t>All</w:t>
      </w:r>
      <w:r w:rsidR="00DD5D29">
        <w:rPr>
          <w:sz w:val="28"/>
          <w:szCs w:val="28"/>
        </w:rPr>
        <w:t xml:space="preserve"> the internal </w:t>
      </w:r>
      <w:r>
        <w:rPr>
          <w:sz w:val="28"/>
          <w:szCs w:val="28"/>
        </w:rPr>
        <w:t>corporate</w:t>
      </w:r>
      <w:r w:rsidR="00DD5D29">
        <w:rPr>
          <w:sz w:val="28"/>
          <w:szCs w:val="28"/>
        </w:rPr>
        <w:t xml:space="preserve"> cultures were highly </w:t>
      </w:r>
      <w:r>
        <w:rPr>
          <w:sz w:val="28"/>
          <w:szCs w:val="28"/>
        </w:rPr>
        <w:t>impacted negatively</w:t>
      </w:r>
      <w:r w:rsidR="00DD5D29">
        <w:rPr>
          <w:sz w:val="28"/>
          <w:szCs w:val="28"/>
        </w:rPr>
        <w:t xml:space="preserve"> because of the leadership strategy followed by Bob Chapek. To overcome the situation, Bob Iger was reappointed in 2022 and introduced a new succession plan for the future of Disney.</w:t>
      </w:r>
      <w:r>
        <w:rPr>
          <w:sz w:val="28"/>
          <w:szCs w:val="28"/>
        </w:rPr>
        <w:t xml:space="preserve"> Although Disney has reopened its parts and production, the company has continued to adapt and recover financially from the crisis. The pandemic's long-term effects on consumer behaviour and the entertainment industry will likely impact Disney's business for many years.</w:t>
      </w:r>
    </w:p>
    <w:p w14:paraId="708C9D8A" w14:textId="77777777" w:rsidR="0096552D" w:rsidRDefault="0096552D" w:rsidP="00BC5096">
      <w:pPr>
        <w:rPr>
          <w:sz w:val="28"/>
          <w:szCs w:val="28"/>
        </w:rPr>
      </w:pPr>
    </w:p>
    <w:p w14:paraId="4413371A" w14:textId="77777777" w:rsidR="0096552D" w:rsidRDefault="0096552D" w:rsidP="00BC5096">
      <w:pPr>
        <w:rPr>
          <w:sz w:val="28"/>
          <w:szCs w:val="28"/>
        </w:rPr>
      </w:pPr>
    </w:p>
    <w:p w14:paraId="158F12D8" w14:textId="77777777" w:rsidR="0096552D" w:rsidRDefault="0096552D" w:rsidP="00BC5096">
      <w:pPr>
        <w:rPr>
          <w:sz w:val="28"/>
          <w:szCs w:val="28"/>
        </w:rPr>
      </w:pPr>
    </w:p>
    <w:p w14:paraId="2947A6F9" w14:textId="77777777" w:rsidR="0096552D" w:rsidRDefault="0096552D" w:rsidP="00BC5096">
      <w:pPr>
        <w:rPr>
          <w:sz w:val="28"/>
          <w:szCs w:val="28"/>
        </w:rPr>
      </w:pPr>
    </w:p>
    <w:p w14:paraId="13D915C3" w14:textId="77777777" w:rsidR="0096552D" w:rsidRDefault="0096552D" w:rsidP="00BC5096">
      <w:pPr>
        <w:rPr>
          <w:sz w:val="28"/>
          <w:szCs w:val="28"/>
        </w:rPr>
      </w:pPr>
    </w:p>
    <w:p w14:paraId="3AD1E59F" w14:textId="77777777" w:rsidR="0096552D" w:rsidRDefault="0096552D" w:rsidP="00BC5096">
      <w:pPr>
        <w:rPr>
          <w:sz w:val="28"/>
          <w:szCs w:val="28"/>
        </w:rPr>
      </w:pPr>
    </w:p>
    <w:p w14:paraId="655C55A5" w14:textId="77777777" w:rsidR="0096552D" w:rsidRDefault="0096552D" w:rsidP="00BC5096">
      <w:pPr>
        <w:rPr>
          <w:sz w:val="28"/>
          <w:szCs w:val="28"/>
        </w:rPr>
      </w:pPr>
    </w:p>
    <w:p w14:paraId="3C1012B6" w14:textId="77777777" w:rsidR="0096552D" w:rsidRDefault="0096552D" w:rsidP="00BC5096">
      <w:pPr>
        <w:rPr>
          <w:sz w:val="28"/>
          <w:szCs w:val="28"/>
        </w:rPr>
      </w:pPr>
    </w:p>
    <w:p w14:paraId="2340FE46" w14:textId="77777777" w:rsidR="0096552D" w:rsidRDefault="0096552D" w:rsidP="00BC5096">
      <w:pPr>
        <w:rPr>
          <w:sz w:val="28"/>
          <w:szCs w:val="28"/>
        </w:rPr>
      </w:pPr>
    </w:p>
    <w:p w14:paraId="2CCC94ED" w14:textId="77777777" w:rsidR="00FE7961" w:rsidRDefault="00FE7961" w:rsidP="00BC5096">
      <w:pPr>
        <w:rPr>
          <w:sz w:val="28"/>
          <w:szCs w:val="28"/>
        </w:rPr>
      </w:pPr>
    </w:p>
    <w:p w14:paraId="48C2E4E6" w14:textId="77777777" w:rsidR="00FE7961" w:rsidRDefault="00FE7961" w:rsidP="00BC5096">
      <w:pPr>
        <w:rPr>
          <w:sz w:val="28"/>
          <w:szCs w:val="28"/>
        </w:rPr>
      </w:pPr>
    </w:p>
    <w:p w14:paraId="7730CBC6" w14:textId="77777777" w:rsidR="000848CC" w:rsidRDefault="000848CC" w:rsidP="00BC5096">
      <w:pPr>
        <w:rPr>
          <w:sz w:val="28"/>
          <w:szCs w:val="28"/>
        </w:rPr>
      </w:pPr>
    </w:p>
    <w:p w14:paraId="143C6593" w14:textId="7C63FF2B" w:rsidR="0096552D" w:rsidRDefault="0096552D" w:rsidP="00BC5096">
      <w:pPr>
        <w:rPr>
          <w:sz w:val="28"/>
          <w:szCs w:val="28"/>
        </w:rPr>
      </w:pPr>
      <w:r>
        <w:rPr>
          <w:sz w:val="28"/>
          <w:szCs w:val="28"/>
        </w:rPr>
        <w:lastRenderedPageBreak/>
        <w:t>Conclusion</w:t>
      </w:r>
    </w:p>
    <w:p w14:paraId="4F29E98A" w14:textId="5E62D371" w:rsidR="0096552D" w:rsidRDefault="000848CC" w:rsidP="00BC5096">
      <w:pPr>
        <w:rPr>
          <w:sz w:val="28"/>
          <w:szCs w:val="28"/>
        </w:rPr>
      </w:pPr>
      <w:r>
        <w:rPr>
          <w:sz w:val="28"/>
          <w:szCs w:val="28"/>
        </w:rPr>
        <w:t xml:space="preserve">  </w:t>
      </w:r>
      <w:r w:rsidR="0096552D">
        <w:rPr>
          <w:sz w:val="28"/>
          <w:szCs w:val="28"/>
        </w:rPr>
        <w:t>Considering the above discussion, the facts show that leadership needs to include change to bring organisational success. Change is considered inevitable when it comes to successfully running a business. Organisations like Disney had to implement sudden changes to cope with unexpected crises based on the market conditions. However, Disney has faced criticism for how Bob Chapek managed return-to-office plans and other issues during and after the COVID-19 pandemic. The disadvantage of change is mainly the cultural shift that happens within the organisation. The most suitable leadership style in today's environment is the democratic leadership style, where the Leader and employees participate together to bring change to the organisation. Lewin's change management model is the simplest of three management models, which is easier to understand and implement than other types.</w:t>
      </w:r>
    </w:p>
    <w:p w14:paraId="24F8E7B0" w14:textId="77777777" w:rsidR="0009613D" w:rsidRDefault="0009613D" w:rsidP="00BC5096">
      <w:pPr>
        <w:rPr>
          <w:sz w:val="28"/>
          <w:szCs w:val="28"/>
        </w:rPr>
      </w:pPr>
    </w:p>
    <w:p w14:paraId="68C2928C" w14:textId="77777777" w:rsidR="0009613D" w:rsidRDefault="0009613D" w:rsidP="00BC5096">
      <w:pPr>
        <w:rPr>
          <w:sz w:val="28"/>
          <w:szCs w:val="28"/>
        </w:rPr>
      </w:pPr>
    </w:p>
    <w:p w14:paraId="54385F81" w14:textId="77777777" w:rsidR="0009613D" w:rsidRDefault="0009613D" w:rsidP="00BC5096">
      <w:pPr>
        <w:rPr>
          <w:sz w:val="28"/>
          <w:szCs w:val="28"/>
        </w:rPr>
      </w:pPr>
    </w:p>
    <w:p w14:paraId="5CB310D2" w14:textId="77777777" w:rsidR="0009613D" w:rsidRDefault="0009613D" w:rsidP="00BC5096">
      <w:pPr>
        <w:rPr>
          <w:sz w:val="28"/>
          <w:szCs w:val="28"/>
        </w:rPr>
      </w:pPr>
    </w:p>
    <w:p w14:paraId="7996DF78" w14:textId="77777777" w:rsidR="0009613D" w:rsidRDefault="0009613D" w:rsidP="00BC5096">
      <w:pPr>
        <w:rPr>
          <w:sz w:val="28"/>
          <w:szCs w:val="28"/>
        </w:rPr>
      </w:pPr>
    </w:p>
    <w:p w14:paraId="46DB4B7B" w14:textId="77777777" w:rsidR="0009613D" w:rsidRDefault="0009613D" w:rsidP="00BC5096">
      <w:pPr>
        <w:rPr>
          <w:sz w:val="28"/>
          <w:szCs w:val="28"/>
        </w:rPr>
      </w:pPr>
    </w:p>
    <w:p w14:paraId="184D8AC2" w14:textId="77777777" w:rsidR="0009613D" w:rsidRDefault="0009613D" w:rsidP="00BC5096">
      <w:pPr>
        <w:rPr>
          <w:sz w:val="28"/>
          <w:szCs w:val="28"/>
        </w:rPr>
      </w:pPr>
    </w:p>
    <w:p w14:paraId="794D8B8E" w14:textId="77777777" w:rsidR="0009613D" w:rsidRDefault="0009613D" w:rsidP="00BC5096">
      <w:pPr>
        <w:rPr>
          <w:sz w:val="28"/>
          <w:szCs w:val="28"/>
        </w:rPr>
      </w:pPr>
    </w:p>
    <w:p w14:paraId="3F65083C" w14:textId="77777777" w:rsidR="0009613D" w:rsidRDefault="0009613D" w:rsidP="00BC5096">
      <w:pPr>
        <w:rPr>
          <w:sz w:val="28"/>
          <w:szCs w:val="28"/>
        </w:rPr>
      </w:pPr>
    </w:p>
    <w:p w14:paraId="03C6D293" w14:textId="77777777" w:rsidR="0009613D" w:rsidRDefault="0009613D" w:rsidP="00BC5096">
      <w:pPr>
        <w:rPr>
          <w:sz w:val="28"/>
          <w:szCs w:val="28"/>
        </w:rPr>
      </w:pPr>
    </w:p>
    <w:p w14:paraId="0BA9E7A1" w14:textId="77777777" w:rsidR="0009613D" w:rsidRDefault="0009613D" w:rsidP="00BC5096">
      <w:pPr>
        <w:rPr>
          <w:sz w:val="28"/>
          <w:szCs w:val="28"/>
        </w:rPr>
      </w:pPr>
    </w:p>
    <w:p w14:paraId="62933BD8" w14:textId="77777777" w:rsidR="0009613D" w:rsidRDefault="0009613D" w:rsidP="00BC5096">
      <w:pPr>
        <w:rPr>
          <w:sz w:val="28"/>
          <w:szCs w:val="28"/>
        </w:rPr>
      </w:pPr>
    </w:p>
    <w:p w14:paraId="52765FE6" w14:textId="77777777" w:rsidR="0009613D" w:rsidRDefault="0009613D" w:rsidP="00BC5096">
      <w:pPr>
        <w:rPr>
          <w:sz w:val="28"/>
          <w:szCs w:val="28"/>
        </w:rPr>
      </w:pPr>
    </w:p>
    <w:p w14:paraId="06BEE8D9" w14:textId="77777777" w:rsidR="0009613D" w:rsidRDefault="0009613D" w:rsidP="00BC5096">
      <w:pPr>
        <w:rPr>
          <w:sz w:val="28"/>
          <w:szCs w:val="28"/>
        </w:rPr>
      </w:pPr>
    </w:p>
    <w:p w14:paraId="0691E1E9" w14:textId="77777777" w:rsidR="0009613D" w:rsidRDefault="0009613D" w:rsidP="00BC5096">
      <w:pPr>
        <w:rPr>
          <w:sz w:val="28"/>
          <w:szCs w:val="28"/>
        </w:rPr>
      </w:pPr>
    </w:p>
    <w:p w14:paraId="45451F48" w14:textId="77777777" w:rsidR="0009613D" w:rsidRDefault="0009613D" w:rsidP="00BC5096">
      <w:pPr>
        <w:rPr>
          <w:sz w:val="28"/>
          <w:szCs w:val="28"/>
        </w:rPr>
      </w:pPr>
    </w:p>
    <w:p w14:paraId="1946BF5E" w14:textId="77777777" w:rsidR="00FF4A53" w:rsidRDefault="00FF4A53" w:rsidP="00BC5096">
      <w:pPr>
        <w:rPr>
          <w:sz w:val="28"/>
          <w:szCs w:val="28"/>
        </w:rPr>
      </w:pPr>
    </w:p>
    <w:p w14:paraId="247FB205" w14:textId="2AAEB0AE" w:rsidR="007B600B" w:rsidRPr="00E011D7" w:rsidRDefault="007B600B" w:rsidP="00BC5096">
      <w:r>
        <w:rPr>
          <w:sz w:val="28"/>
          <w:szCs w:val="28"/>
        </w:rPr>
        <w:lastRenderedPageBreak/>
        <w:t>References</w:t>
      </w:r>
      <w:r w:rsidR="0096552D" w:rsidRPr="0096552D">
        <w:t xml:space="preserve"> </w:t>
      </w:r>
    </w:p>
    <w:p w14:paraId="0518B82C" w14:textId="66F44C32" w:rsidR="0096552D" w:rsidRDefault="00BF54A4" w:rsidP="00BC5096">
      <w:pPr>
        <w:rPr>
          <w:sz w:val="28"/>
          <w:szCs w:val="28"/>
        </w:rPr>
      </w:pPr>
      <w:r w:rsidRPr="00BF54A4">
        <w:rPr>
          <w:sz w:val="28"/>
          <w:szCs w:val="28"/>
        </w:rPr>
        <w:t>Avolio, B.J., Walumbwa, F.O. and Weber, T.J., 2009. Leadership: Current theories, research, and future directions. </w:t>
      </w:r>
      <w:r w:rsidRPr="00BF54A4">
        <w:rPr>
          <w:i/>
          <w:iCs/>
          <w:sz w:val="28"/>
          <w:szCs w:val="28"/>
        </w:rPr>
        <w:t>Annual review of psychology</w:t>
      </w:r>
      <w:r w:rsidRPr="00BF54A4">
        <w:rPr>
          <w:sz w:val="28"/>
          <w:szCs w:val="28"/>
        </w:rPr>
        <w:t>, </w:t>
      </w:r>
      <w:r w:rsidRPr="00BF54A4">
        <w:rPr>
          <w:i/>
          <w:iCs/>
          <w:sz w:val="28"/>
          <w:szCs w:val="28"/>
        </w:rPr>
        <w:t>60</w:t>
      </w:r>
      <w:r w:rsidRPr="00BF54A4">
        <w:rPr>
          <w:sz w:val="28"/>
          <w:szCs w:val="28"/>
        </w:rPr>
        <w:t>, pp.421-449.</w:t>
      </w:r>
    </w:p>
    <w:p w14:paraId="1B685368" w14:textId="05D626FA" w:rsidR="00E011D7" w:rsidRDefault="00FF4A53" w:rsidP="00BC5096">
      <w:pPr>
        <w:rPr>
          <w:sz w:val="28"/>
          <w:szCs w:val="28"/>
        </w:rPr>
      </w:pPr>
      <w:r w:rsidRPr="00FF4A53">
        <w:rPr>
          <w:i/>
          <w:iCs/>
          <w:sz w:val="28"/>
          <w:szCs w:val="28"/>
        </w:rPr>
        <w:t>Bob Chapek Chief Executive Officer (</w:t>
      </w:r>
      <w:r w:rsidR="00EA584E" w:rsidRPr="00FF4A53">
        <w:rPr>
          <w:i/>
          <w:iCs/>
          <w:sz w:val="28"/>
          <w:szCs w:val="28"/>
        </w:rPr>
        <w:t>2023) Bob</w:t>
      </w:r>
      <w:r w:rsidRPr="00FF4A53">
        <w:rPr>
          <w:i/>
          <w:iCs/>
          <w:sz w:val="28"/>
          <w:szCs w:val="28"/>
        </w:rPr>
        <w:t xml:space="preserve"> Chapek</w:t>
      </w:r>
      <w:r>
        <w:rPr>
          <w:i/>
          <w:iCs/>
          <w:sz w:val="28"/>
          <w:szCs w:val="28"/>
        </w:rPr>
        <w:t>,</w:t>
      </w:r>
      <w:r w:rsidRPr="00FF4A53">
        <w:rPr>
          <w:i/>
          <w:iCs/>
          <w:sz w:val="28"/>
          <w:szCs w:val="28"/>
        </w:rPr>
        <w:t xml:space="preserve"> chief executive officer, The </w:t>
      </w:r>
      <w:r>
        <w:rPr>
          <w:i/>
          <w:iCs/>
          <w:sz w:val="28"/>
          <w:szCs w:val="28"/>
        </w:rPr>
        <w:t>W</w:t>
      </w:r>
      <w:r w:rsidRPr="00FF4A53">
        <w:rPr>
          <w:i/>
          <w:iCs/>
          <w:sz w:val="28"/>
          <w:szCs w:val="28"/>
        </w:rPr>
        <w:t>alt</w:t>
      </w:r>
      <w:r>
        <w:rPr>
          <w:sz w:val="28"/>
          <w:szCs w:val="28"/>
        </w:rPr>
        <w:t xml:space="preserve"> Disney Company. Available </w:t>
      </w:r>
      <w:r w:rsidR="00EA584E">
        <w:rPr>
          <w:sz w:val="28"/>
          <w:szCs w:val="28"/>
        </w:rPr>
        <w:t>at:</w:t>
      </w:r>
      <w:r w:rsidR="00EA584E" w:rsidRPr="00FF4A53">
        <w:rPr>
          <w:sz w:val="28"/>
          <w:szCs w:val="28"/>
        </w:rPr>
        <w:t xml:space="preserve"> https://thewaltdisneycompany.com/app/uploads/2015/10/BC_Bio.pdf</w:t>
      </w:r>
      <w:r>
        <w:rPr>
          <w:sz w:val="28"/>
          <w:szCs w:val="28"/>
        </w:rPr>
        <w:t xml:space="preserve"> (Accessed:20 November 2023).</w:t>
      </w:r>
    </w:p>
    <w:p w14:paraId="642FDF81" w14:textId="1C295D14" w:rsidR="0096552D" w:rsidRPr="0096552D" w:rsidRDefault="0096552D" w:rsidP="00BC5096">
      <w:pPr>
        <w:rPr>
          <w:i/>
          <w:iCs/>
          <w:sz w:val="28"/>
          <w:szCs w:val="28"/>
        </w:rPr>
      </w:pPr>
      <w:r>
        <w:rPr>
          <w:sz w:val="28"/>
          <w:szCs w:val="28"/>
        </w:rPr>
        <w:t>Cao, T.T., Le, and P.B.,2022. Impacts of transformational leadership on organisational change capability: a two-path mediating role of trust in leadership</w:t>
      </w:r>
      <w:r w:rsidRPr="0096552D">
        <w:rPr>
          <w:i/>
          <w:iCs/>
          <w:sz w:val="28"/>
          <w:szCs w:val="28"/>
        </w:rPr>
        <w:t>. European Journal of Management and Business Economics.</w:t>
      </w:r>
    </w:p>
    <w:p w14:paraId="02200CE0" w14:textId="344EB3C9" w:rsidR="0096552D" w:rsidRDefault="0096552D" w:rsidP="00BC5096">
      <w:pPr>
        <w:rPr>
          <w:sz w:val="28"/>
          <w:szCs w:val="28"/>
        </w:rPr>
      </w:pPr>
      <w:bookmarkStart w:id="0" w:name="_Hlk150972227"/>
      <w:r>
        <w:rPr>
          <w:sz w:val="28"/>
          <w:szCs w:val="28"/>
        </w:rPr>
        <w:t>George, B., 2022.CRISIS, Change, and the Role of the Emerging Leader. Leader to Leader, 2022(106), pp.7-12.</w:t>
      </w:r>
    </w:p>
    <w:p w14:paraId="3F51B436" w14:textId="7562452B" w:rsidR="003C395A" w:rsidRDefault="003C395A" w:rsidP="00BC5096">
      <w:pPr>
        <w:rPr>
          <w:sz w:val="28"/>
          <w:szCs w:val="28"/>
        </w:rPr>
      </w:pPr>
      <w:r w:rsidRPr="003C395A">
        <w:rPr>
          <w:sz w:val="28"/>
          <w:szCs w:val="28"/>
        </w:rPr>
        <w:t xml:space="preserve">Hersey, </w:t>
      </w:r>
      <w:proofErr w:type="gramStart"/>
      <w:r w:rsidRPr="003C395A">
        <w:rPr>
          <w:sz w:val="28"/>
          <w:szCs w:val="28"/>
        </w:rPr>
        <w:t>P.</w:t>
      </w:r>
      <w:proofErr w:type="gramEnd"/>
      <w:r w:rsidRPr="003C395A">
        <w:rPr>
          <w:sz w:val="28"/>
          <w:szCs w:val="28"/>
        </w:rPr>
        <w:t xml:space="preserve"> and Blanchard, K.H., 1969. Life cycle theory of leadership. </w:t>
      </w:r>
      <w:r w:rsidRPr="003C395A">
        <w:rPr>
          <w:i/>
          <w:iCs/>
          <w:sz w:val="28"/>
          <w:szCs w:val="28"/>
        </w:rPr>
        <w:t>Training &amp; Development Journal</w:t>
      </w:r>
      <w:r w:rsidRPr="003C395A">
        <w:rPr>
          <w:sz w:val="28"/>
          <w:szCs w:val="28"/>
        </w:rPr>
        <w:t>.</w:t>
      </w:r>
    </w:p>
    <w:p w14:paraId="7E669FEE" w14:textId="7FF7A43E" w:rsidR="00FE7961" w:rsidRDefault="00FE7961" w:rsidP="00BC5096">
      <w:pPr>
        <w:rPr>
          <w:sz w:val="28"/>
          <w:szCs w:val="28"/>
        </w:rPr>
      </w:pPr>
      <w:r w:rsidRPr="00FE7961">
        <w:rPr>
          <w:sz w:val="28"/>
          <w:szCs w:val="28"/>
        </w:rPr>
        <w:t>House, R.J., 1971. A path</w:t>
      </w:r>
      <w:r>
        <w:rPr>
          <w:sz w:val="28"/>
          <w:szCs w:val="28"/>
        </w:rPr>
        <w:t>-</w:t>
      </w:r>
      <w:r w:rsidRPr="00FE7961">
        <w:rPr>
          <w:sz w:val="28"/>
          <w:szCs w:val="28"/>
        </w:rPr>
        <w:t>goal theory of leader effectiveness. </w:t>
      </w:r>
      <w:r w:rsidRPr="00FE7961">
        <w:rPr>
          <w:i/>
          <w:iCs/>
          <w:sz w:val="28"/>
          <w:szCs w:val="28"/>
        </w:rPr>
        <w:t xml:space="preserve">Administrative </w:t>
      </w:r>
      <w:r>
        <w:rPr>
          <w:i/>
          <w:iCs/>
          <w:sz w:val="28"/>
          <w:szCs w:val="28"/>
        </w:rPr>
        <w:t>Science Q</w:t>
      </w:r>
      <w:r w:rsidRPr="00FE7961">
        <w:rPr>
          <w:i/>
          <w:iCs/>
          <w:sz w:val="28"/>
          <w:szCs w:val="28"/>
        </w:rPr>
        <w:t>uarterly</w:t>
      </w:r>
      <w:r w:rsidRPr="00FE7961">
        <w:rPr>
          <w:sz w:val="28"/>
          <w:szCs w:val="28"/>
        </w:rPr>
        <w:t>, pp.321-339.</w:t>
      </w:r>
    </w:p>
    <w:p w14:paraId="2897E1B9" w14:textId="291ABF0D" w:rsidR="0062761F" w:rsidRDefault="007B600B" w:rsidP="00BC5096">
      <w:pPr>
        <w:rPr>
          <w:sz w:val="28"/>
          <w:szCs w:val="28"/>
        </w:rPr>
      </w:pPr>
      <w:r>
        <w:rPr>
          <w:sz w:val="28"/>
          <w:szCs w:val="28"/>
        </w:rPr>
        <w:t xml:space="preserve"> </w:t>
      </w:r>
      <w:r w:rsidR="001B70F1" w:rsidRPr="001B70F1">
        <w:rPr>
          <w:sz w:val="28"/>
          <w:szCs w:val="28"/>
        </w:rPr>
        <w:t>Ignatieva, I. and Babina, E., 2019. Impact of leadership potential on change potential.</w:t>
      </w:r>
    </w:p>
    <w:bookmarkEnd w:id="0"/>
    <w:p w14:paraId="43FE2C68" w14:textId="1548567A" w:rsidR="001B70F1" w:rsidRDefault="001B70F1" w:rsidP="00BC5096">
      <w:pPr>
        <w:rPr>
          <w:sz w:val="28"/>
          <w:szCs w:val="28"/>
        </w:rPr>
      </w:pPr>
      <w:r w:rsidRPr="001B70F1">
        <w:rPr>
          <w:sz w:val="28"/>
          <w:szCs w:val="28"/>
        </w:rPr>
        <w:t>Iger, R., 2019. </w:t>
      </w:r>
      <w:r w:rsidRPr="001B70F1">
        <w:rPr>
          <w:i/>
          <w:iCs/>
          <w:sz w:val="28"/>
          <w:szCs w:val="28"/>
        </w:rPr>
        <w:t>The ride of a lifetime: Lessons learned from 15 years as CEO of the Walt Disney Company</w:t>
      </w:r>
      <w:r w:rsidRPr="001B70F1">
        <w:rPr>
          <w:sz w:val="28"/>
          <w:szCs w:val="28"/>
        </w:rPr>
        <w:t>. Random House.</w:t>
      </w:r>
    </w:p>
    <w:p w14:paraId="6CA60667" w14:textId="0B92E89D" w:rsidR="00FF4A53" w:rsidRDefault="00FF4A53" w:rsidP="00BC5096">
      <w:pPr>
        <w:rPr>
          <w:sz w:val="28"/>
          <w:szCs w:val="28"/>
        </w:rPr>
      </w:pPr>
      <w:r w:rsidRPr="00FF4A53">
        <w:rPr>
          <w:sz w:val="28"/>
          <w:szCs w:val="28"/>
        </w:rPr>
        <w:t>Kirkpat</w:t>
      </w:r>
      <w:r>
        <w:rPr>
          <w:sz w:val="28"/>
          <w:szCs w:val="28"/>
        </w:rPr>
        <w:t>r</w:t>
      </w:r>
      <w:r w:rsidRPr="00FF4A53">
        <w:rPr>
          <w:sz w:val="28"/>
          <w:szCs w:val="28"/>
        </w:rPr>
        <w:t xml:space="preserve">ick, </w:t>
      </w:r>
      <w:r w:rsidR="00EA584E" w:rsidRPr="00FF4A53">
        <w:rPr>
          <w:sz w:val="28"/>
          <w:szCs w:val="28"/>
        </w:rPr>
        <w:t>S.A.,</w:t>
      </w:r>
      <w:r w:rsidRPr="00FF4A53">
        <w:rPr>
          <w:sz w:val="28"/>
          <w:szCs w:val="28"/>
        </w:rPr>
        <w:t xml:space="preserve"> and Locke, E.A., 1991. Leadership: do traits matter? </w:t>
      </w:r>
      <w:r w:rsidRPr="00FF4A53">
        <w:rPr>
          <w:i/>
          <w:iCs/>
          <w:sz w:val="28"/>
          <w:szCs w:val="28"/>
        </w:rPr>
        <w:t xml:space="preserve">Academy of </w:t>
      </w:r>
      <w:r>
        <w:rPr>
          <w:i/>
          <w:iCs/>
          <w:sz w:val="28"/>
          <w:szCs w:val="28"/>
        </w:rPr>
        <w:t>Management P</w:t>
      </w:r>
      <w:r w:rsidRPr="00FF4A53">
        <w:rPr>
          <w:i/>
          <w:iCs/>
          <w:sz w:val="28"/>
          <w:szCs w:val="28"/>
        </w:rPr>
        <w:t>erspectives</w:t>
      </w:r>
      <w:r w:rsidRPr="00FF4A53">
        <w:rPr>
          <w:sz w:val="28"/>
          <w:szCs w:val="28"/>
        </w:rPr>
        <w:t>, </w:t>
      </w:r>
      <w:r w:rsidRPr="00FF4A53">
        <w:rPr>
          <w:i/>
          <w:iCs/>
          <w:sz w:val="28"/>
          <w:szCs w:val="28"/>
        </w:rPr>
        <w:t>5</w:t>
      </w:r>
      <w:r w:rsidRPr="00FF4A53">
        <w:rPr>
          <w:sz w:val="28"/>
          <w:szCs w:val="28"/>
        </w:rPr>
        <w:t>(2), pp.48-60.</w:t>
      </w:r>
    </w:p>
    <w:p w14:paraId="7B0BABA6" w14:textId="70DDB97F" w:rsidR="001B70F1" w:rsidRDefault="001B70F1" w:rsidP="00BC5096">
      <w:pPr>
        <w:rPr>
          <w:sz w:val="28"/>
          <w:szCs w:val="28"/>
        </w:rPr>
      </w:pPr>
      <w:r w:rsidRPr="001B70F1">
        <w:rPr>
          <w:sz w:val="28"/>
          <w:szCs w:val="28"/>
        </w:rPr>
        <w:t>Liotopoulos, A., 2023. The Story Behind the Mouse: Transformational Leadership at the Walt Disney Company. </w:t>
      </w:r>
      <w:r w:rsidRPr="001B70F1">
        <w:rPr>
          <w:i/>
          <w:iCs/>
          <w:sz w:val="28"/>
          <w:szCs w:val="28"/>
        </w:rPr>
        <w:t>Journal of Global Awareness</w:t>
      </w:r>
      <w:r w:rsidRPr="001B70F1">
        <w:rPr>
          <w:sz w:val="28"/>
          <w:szCs w:val="28"/>
        </w:rPr>
        <w:t>, </w:t>
      </w:r>
      <w:r w:rsidRPr="001B70F1">
        <w:rPr>
          <w:i/>
          <w:iCs/>
          <w:sz w:val="28"/>
          <w:szCs w:val="28"/>
        </w:rPr>
        <w:t>4</w:t>
      </w:r>
      <w:r w:rsidRPr="001B70F1">
        <w:rPr>
          <w:sz w:val="28"/>
          <w:szCs w:val="28"/>
        </w:rPr>
        <w:t>(1), p.8.</w:t>
      </w:r>
    </w:p>
    <w:p w14:paraId="144E5C1E" w14:textId="1CC42633" w:rsidR="0029446C" w:rsidRDefault="0029446C" w:rsidP="00BC5096">
      <w:pPr>
        <w:rPr>
          <w:sz w:val="28"/>
          <w:szCs w:val="28"/>
        </w:rPr>
      </w:pPr>
      <w:r w:rsidRPr="0029446C">
        <w:rPr>
          <w:sz w:val="28"/>
          <w:szCs w:val="28"/>
        </w:rPr>
        <w:t>McCaffery, P., 2018. </w:t>
      </w:r>
      <w:r w:rsidRPr="0029446C">
        <w:rPr>
          <w:i/>
          <w:iCs/>
          <w:sz w:val="28"/>
          <w:szCs w:val="28"/>
        </w:rPr>
        <w:t>The higher education manager's handbook: effective leadership and management in universities and colleges</w:t>
      </w:r>
      <w:r w:rsidRPr="0029446C">
        <w:rPr>
          <w:sz w:val="28"/>
          <w:szCs w:val="28"/>
        </w:rPr>
        <w:t>. Routledge.</w:t>
      </w:r>
    </w:p>
    <w:p w14:paraId="4A0B7E40" w14:textId="44DD8977" w:rsidR="0062761F" w:rsidRDefault="0062761F" w:rsidP="00BC5096">
      <w:pPr>
        <w:rPr>
          <w:sz w:val="28"/>
          <w:szCs w:val="28"/>
        </w:rPr>
      </w:pPr>
      <w:r>
        <w:rPr>
          <w:sz w:val="28"/>
          <w:szCs w:val="28"/>
        </w:rPr>
        <w:t xml:space="preserve">  Northouse, P.G. (2007). Leadership: theory and practice: 4</w:t>
      </w:r>
      <w:r w:rsidRPr="0062761F">
        <w:rPr>
          <w:sz w:val="28"/>
          <w:szCs w:val="28"/>
          <w:vertAlign w:val="superscript"/>
        </w:rPr>
        <w:t>th</w:t>
      </w:r>
      <w:r>
        <w:rPr>
          <w:sz w:val="28"/>
          <w:szCs w:val="28"/>
        </w:rPr>
        <w:t xml:space="preserve"> ed. Thousand Oaks, CA: Sage Publications.</w:t>
      </w:r>
    </w:p>
    <w:p w14:paraId="184427D4" w14:textId="75A72A81" w:rsidR="0096552D" w:rsidRDefault="0096552D" w:rsidP="00BC5096">
      <w:pPr>
        <w:rPr>
          <w:sz w:val="28"/>
          <w:szCs w:val="28"/>
        </w:rPr>
      </w:pPr>
      <w:r>
        <w:rPr>
          <w:sz w:val="28"/>
          <w:szCs w:val="28"/>
        </w:rPr>
        <w:t>Northouse, P.G., 2021.Leadership: Theory and practice. Sage Publications.</w:t>
      </w:r>
    </w:p>
    <w:p w14:paraId="582FF2B1" w14:textId="2D116C82" w:rsidR="0096552D" w:rsidRDefault="0096552D" w:rsidP="00BC5096">
      <w:pPr>
        <w:rPr>
          <w:sz w:val="28"/>
          <w:szCs w:val="28"/>
        </w:rPr>
      </w:pPr>
      <w:r>
        <w:rPr>
          <w:sz w:val="28"/>
          <w:szCs w:val="28"/>
        </w:rPr>
        <w:lastRenderedPageBreak/>
        <w:t xml:space="preserve">Oreg, S. and Berson, Y.,2019. Leaders' impact on organisational change: Bridging theoretical and methodological chasms. </w:t>
      </w:r>
      <w:r w:rsidRPr="0096552D">
        <w:rPr>
          <w:i/>
          <w:iCs/>
          <w:sz w:val="28"/>
          <w:szCs w:val="28"/>
        </w:rPr>
        <w:t>Academy of Management Annals,</w:t>
      </w:r>
      <w:r>
        <w:rPr>
          <w:sz w:val="28"/>
          <w:szCs w:val="28"/>
        </w:rPr>
        <w:t>13(1), pp.323-346.</w:t>
      </w:r>
    </w:p>
    <w:p w14:paraId="3A9F296D" w14:textId="08FF7012" w:rsidR="0096552D" w:rsidRDefault="0096552D" w:rsidP="00BC5096">
      <w:pPr>
        <w:rPr>
          <w:sz w:val="28"/>
          <w:szCs w:val="28"/>
        </w:rPr>
      </w:pPr>
      <w:bookmarkStart w:id="1" w:name="_Hlk151452959"/>
      <w:r w:rsidRPr="0096552D">
        <w:rPr>
          <w:sz w:val="28"/>
          <w:szCs w:val="28"/>
        </w:rPr>
        <w:t>Sürücü, L. and Sağbaş</w:t>
      </w:r>
      <w:bookmarkEnd w:id="1"/>
      <w:r w:rsidRPr="0096552D">
        <w:rPr>
          <w:sz w:val="28"/>
          <w:szCs w:val="28"/>
        </w:rPr>
        <w:t>, M., 2021. The impact of leadership styles on job satisfaction: A study of the hospitality industry. </w:t>
      </w:r>
      <w:r w:rsidRPr="0096552D">
        <w:rPr>
          <w:i/>
          <w:iCs/>
          <w:sz w:val="28"/>
          <w:szCs w:val="28"/>
        </w:rPr>
        <w:t>Yönetim Bilimleri Dergisi</w:t>
      </w:r>
      <w:r w:rsidRPr="0096552D">
        <w:rPr>
          <w:sz w:val="28"/>
          <w:szCs w:val="28"/>
        </w:rPr>
        <w:t>, </w:t>
      </w:r>
      <w:r w:rsidRPr="0096552D">
        <w:rPr>
          <w:i/>
          <w:iCs/>
          <w:sz w:val="28"/>
          <w:szCs w:val="28"/>
        </w:rPr>
        <w:t>19</w:t>
      </w:r>
      <w:r w:rsidRPr="0096552D">
        <w:rPr>
          <w:sz w:val="28"/>
          <w:szCs w:val="28"/>
        </w:rPr>
        <w:t>(40), pp.323-346.</w:t>
      </w:r>
    </w:p>
    <w:p w14:paraId="5733E0C6" w14:textId="32E8F09E" w:rsidR="0096552D" w:rsidRDefault="0096552D" w:rsidP="00BC5096">
      <w:pPr>
        <w:rPr>
          <w:sz w:val="28"/>
          <w:szCs w:val="28"/>
        </w:rPr>
      </w:pPr>
      <w:r w:rsidRPr="0096552D">
        <w:rPr>
          <w:sz w:val="28"/>
          <w:szCs w:val="28"/>
        </w:rPr>
        <w:t>Uslu, O., 2019. A general overview to leadership theories from a critical perspective. </w:t>
      </w:r>
      <w:r w:rsidRPr="0096552D">
        <w:rPr>
          <w:i/>
          <w:iCs/>
          <w:sz w:val="28"/>
          <w:szCs w:val="28"/>
        </w:rPr>
        <w:t>Маркетинг і менеджмент інновацій</w:t>
      </w:r>
      <w:r w:rsidRPr="0096552D">
        <w:rPr>
          <w:sz w:val="28"/>
          <w:szCs w:val="28"/>
        </w:rPr>
        <w:t>, (1), pp.161-172.</w:t>
      </w:r>
    </w:p>
    <w:p w14:paraId="6554B0A2" w14:textId="4BEC1C99" w:rsidR="00E011D7" w:rsidRDefault="001B70F1" w:rsidP="00BC5096">
      <w:pPr>
        <w:rPr>
          <w:sz w:val="28"/>
          <w:szCs w:val="28"/>
        </w:rPr>
      </w:pPr>
      <w:r>
        <w:rPr>
          <w:sz w:val="28"/>
          <w:szCs w:val="28"/>
        </w:rPr>
        <w:t xml:space="preserve">  Walt Disney Company (2021). The Walt Disney Company Reports Fourth Quarter and Full Year Earnings for Fiscal 2021.</w:t>
      </w:r>
      <w:bookmarkStart w:id="2" w:name="_Hlk151582359"/>
      <w:r w:rsidR="00E011D7">
        <w:rPr>
          <w:sz w:val="28"/>
          <w:szCs w:val="28"/>
        </w:rPr>
        <w:t xml:space="preserve"> </w:t>
      </w:r>
    </w:p>
    <w:bookmarkEnd w:id="2"/>
    <w:p w14:paraId="3EE99E99" w14:textId="77777777" w:rsidR="0096552D" w:rsidRDefault="0096552D" w:rsidP="00BC5096">
      <w:pPr>
        <w:rPr>
          <w:sz w:val="28"/>
          <w:szCs w:val="28"/>
        </w:rPr>
      </w:pPr>
      <w:r w:rsidRPr="0096552D">
        <w:rPr>
          <w:sz w:val="28"/>
          <w:szCs w:val="28"/>
        </w:rPr>
        <w:t>West, R., Michie, S., Rubin, G.J. and Amlôt, R., 2020. Applying principles of behaviour change to reduce SARS-CoV-2 transmission. </w:t>
      </w:r>
      <w:r w:rsidRPr="0096552D">
        <w:rPr>
          <w:i/>
          <w:iCs/>
          <w:sz w:val="28"/>
          <w:szCs w:val="28"/>
        </w:rPr>
        <w:t>Nature human behaviour</w:t>
      </w:r>
      <w:r w:rsidRPr="0096552D">
        <w:rPr>
          <w:sz w:val="28"/>
          <w:szCs w:val="28"/>
        </w:rPr>
        <w:t>, </w:t>
      </w:r>
      <w:r w:rsidRPr="0096552D">
        <w:rPr>
          <w:i/>
          <w:iCs/>
          <w:sz w:val="28"/>
          <w:szCs w:val="28"/>
        </w:rPr>
        <w:t>4</w:t>
      </w:r>
      <w:r w:rsidRPr="0096552D">
        <w:rPr>
          <w:sz w:val="28"/>
          <w:szCs w:val="28"/>
        </w:rPr>
        <w:t>(5), pp.451-459.</w:t>
      </w:r>
    </w:p>
    <w:p w14:paraId="470252AA" w14:textId="47E37494" w:rsidR="0062761F" w:rsidRDefault="0096552D" w:rsidP="00BC5096">
      <w:pPr>
        <w:rPr>
          <w:sz w:val="28"/>
          <w:szCs w:val="28"/>
        </w:rPr>
      </w:pPr>
      <w:r w:rsidRPr="0096552D">
        <w:rPr>
          <w:sz w:val="28"/>
          <w:szCs w:val="28"/>
        </w:rPr>
        <w:t>Yukl, G</w:t>
      </w:r>
      <w:r>
        <w:rPr>
          <w:sz w:val="28"/>
          <w:szCs w:val="28"/>
        </w:rPr>
        <w:t>.</w:t>
      </w:r>
      <w:r w:rsidRPr="0096552D">
        <w:rPr>
          <w:sz w:val="28"/>
          <w:szCs w:val="28"/>
        </w:rPr>
        <w:t xml:space="preserve"> (2013) Leadership in Organi</w:t>
      </w:r>
      <w:r>
        <w:rPr>
          <w:sz w:val="28"/>
          <w:szCs w:val="28"/>
        </w:rPr>
        <w:t>s</w:t>
      </w:r>
      <w:r w:rsidRPr="0096552D">
        <w:rPr>
          <w:sz w:val="28"/>
          <w:szCs w:val="28"/>
        </w:rPr>
        <w:t>ations. Eight Edition. Harlow: Pearson Education Limited</w:t>
      </w:r>
    </w:p>
    <w:p w14:paraId="27FD3EF4" w14:textId="77777777" w:rsidR="00E011D7" w:rsidRPr="0061200E" w:rsidRDefault="00E011D7" w:rsidP="00BC5096">
      <w:pPr>
        <w:rPr>
          <w:sz w:val="28"/>
          <w:szCs w:val="28"/>
        </w:rPr>
      </w:pPr>
    </w:p>
    <w:sectPr w:rsidR="00E011D7" w:rsidRPr="0061200E" w:rsidSect="00BC5096">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69139" w14:textId="77777777" w:rsidR="004B3C84" w:rsidRDefault="004B3C84" w:rsidP="0096552D">
      <w:pPr>
        <w:spacing w:after="0" w:line="240" w:lineRule="auto"/>
      </w:pPr>
      <w:r>
        <w:separator/>
      </w:r>
    </w:p>
  </w:endnote>
  <w:endnote w:type="continuationSeparator" w:id="0">
    <w:p w14:paraId="2303473E" w14:textId="77777777" w:rsidR="004B3C84" w:rsidRDefault="004B3C84" w:rsidP="00965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608920"/>
      <w:docPartObj>
        <w:docPartGallery w:val="Page Numbers (Bottom of Page)"/>
        <w:docPartUnique/>
      </w:docPartObj>
    </w:sdtPr>
    <w:sdtEndPr>
      <w:rPr>
        <w:noProof/>
      </w:rPr>
    </w:sdtEndPr>
    <w:sdtContent>
      <w:p w14:paraId="12A42A78" w14:textId="30B9BE55" w:rsidR="0096552D" w:rsidRDefault="009655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AC83B5" w14:textId="77777777" w:rsidR="0096552D" w:rsidRDefault="00965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524AD" w14:textId="77777777" w:rsidR="004B3C84" w:rsidRDefault="004B3C84" w:rsidP="0096552D">
      <w:pPr>
        <w:spacing w:after="0" w:line="240" w:lineRule="auto"/>
      </w:pPr>
      <w:r>
        <w:separator/>
      </w:r>
    </w:p>
  </w:footnote>
  <w:footnote w:type="continuationSeparator" w:id="0">
    <w:p w14:paraId="1CFE2DB3" w14:textId="77777777" w:rsidR="004B3C84" w:rsidRDefault="004B3C84" w:rsidP="00965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EBF80" w14:textId="470822BA" w:rsidR="0096552D" w:rsidRDefault="0096552D">
    <w:pPr>
      <w:pStyle w:val="Header"/>
    </w:pPr>
    <w:r>
      <w:t>Luminita Miron 1906119</w:t>
    </w:r>
  </w:p>
  <w:p w14:paraId="64626305" w14:textId="77777777" w:rsidR="0096552D" w:rsidRDefault="009655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ExMjIxMTa2MDI1NjNS0lEKTi0uzszPAykwNK0FAPUXLYktAAAA"/>
  </w:docVars>
  <w:rsids>
    <w:rsidRoot w:val="0061200E"/>
    <w:rsid w:val="00045AED"/>
    <w:rsid w:val="000848CC"/>
    <w:rsid w:val="0009613D"/>
    <w:rsid w:val="000F2B5D"/>
    <w:rsid w:val="00127CB4"/>
    <w:rsid w:val="001904EF"/>
    <w:rsid w:val="001B70F1"/>
    <w:rsid w:val="001E3E09"/>
    <w:rsid w:val="00267BCE"/>
    <w:rsid w:val="0029446C"/>
    <w:rsid w:val="002C336E"/>
    <w:rsid w:val="00306F43"/>
    <w:rsid w:val="003A5B62"/>
    <w:rsid w:val="003C395A"/>
    <w:rsid w:val="003C5799"/>
    <w:rsid w:val="004B3C84"/>
    <w:rsid w:val="0061200E"/>
    <w:rsid w:val="0062761F"/>
    <w:rsid w:val="00691982"/>
    <w:rsid w:val="006E5253"/>
    <w:rsid w:val="00715089"/>
    <w:rsid w:val="00723DD1"/>
    <w:rsid w:val="0073013D"/>
    <w:rsid w:val="00735D8D"/>
    <w:rsid w:val="007759FB"/>
    <w:rsid w:val="0078758F"/>
    <w:rsid w:val="0079627A"/>
    <w:rsid w:val="007B600B"/>
    <w:rsid w:val="00867481"/>
    <w:rsid w:val="008C0791"/>
    <w:rsid w:val="008C3584"/>
    <w:rsid w:val="009044C9"/>
    <w:rsid w:val="0096552D"/>
    <w:rsid w:val="009D0E5F"/>
    <w:rsid w:val="00AB122A"/>
    <w:rsid w:val="00B565C0"/>
    <w:rsid w:val="00BC5096"/>
    <w:rsid w:val="00BF54A4"/>
    <w:rsid w:val="00C977EF"/>
    <w:rsid w:val="00CF457E"/>
    <w:rsid w:val="00D92F28"/>
    <w:rsid w:val="00DC5C39"/>
    <w:rsid w:val="00DD5D29"/>
    <w:rsid w:val="00E011D7"/>
    <w:rsid w:val="00E47FAD"/>
    <w:rsid w:val="00E57DD4"/>
    <w:rsid w:val="00E91075"/>
    <w:rsid w:val="00EA584E"/>
    <w:rsid w:val="00F046D8"/>
    <w:rsid w:val="00F204F4"/>
    <w:rsid w:val="00F22A99"/>
    <w:rsid w:val="00FA515E"/>
    <w:rsid w:val="00FD1829"/>
    <w:rsid w:val="00FE7961"/>
    <w:rsid w:val="00FF4A53"/>
    <w:rsid w:val="00FF5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2CFCCEF"/>
  <w15:docId w15:val="{B91B419C-E386-4BBE-8E05-581CA73E0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0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50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A53"/>
    <w:rPr>
      <w:color w:val="0563C1" w:themeColor="hyperlink"/>
      <w:u w:val="single"/>
    </w:rPr>
  </w:style>
  <w:style w:type="character" w:styleId="UnresolvedMention">
    <w:name w:val="Unresolved Mention"/>
    <w:basedOn w:val="DefaultParagraphFont"/>
    <w:uiPriority w:val="99"/>
    <w:semiHidden/>
    <w:unhideWhenUsed/>
    <w:rsid w:val="00FF4A53"/>
    <w:rPr>
      <w:color w:val="605E5C"/>
      <w:shd w:val="clear" w:color="auto" w:fill="E1DFDD"/>
    </w:rPr>
  </w:style>
  <w:style w:type="paragraph" w:styleId="Header">
    <w:name w:val="header"/>
    <w:basedOn w:val="Normal"/>
    <w:link w:val="HeaderChar"/>
    <w:uiPriority w:val="99"/>
    <w:unhideWhenUsed/>
    <w:rsid w:val="00965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52D"/>
  </w:style>
  <w:style w:type="paragraph" w:styleId="Footer">
    <w:name w:val="footer"/>
    <w:basedOn w:val="Normal"/>
    <w:link w:val="FooterChar"/>
    <w:uiPriority w:val="99"/>
    <w:unhideWhenUsed/>
    <w:rsid w:val="00965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52D"/>
  </w:style>
  <w:style w:type="character" w:customStyle="1" w:styleId="Heading1Char">
    <w:name w:val="Heading 1 Char"/>
    <w:basedOn w:val="DefaultParagraphFont"/>
    <w:link w:val="Heading1"/>
    <w:uiPriority w:val="9"/>
    <w:rsid w:val="00BC50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C509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C509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C509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C5096"/>
    <w:pPr>
      <w:numPr>
        <w:ilvl w:val="1"/>
      </w:numPr>
    </w:pPr>
    <w:rPr>
      <w:rFonts w:eastAsiaTheme="minorEastAsia" w:cs="Times New Roman"/>
      <w:color w:val="5A5A5A" w:themeColor="text1" w:themeTint="A5"/>
      <w:spacing w:val="15"/>
      <w:kern w:val="0"/>
      <w:lang w:val="en-US"/>
    </w:rPr>
  </w:style>
  <w:style w:type="character" w:customStyle="1" w:styleId="SubtitleChar">
    <w:name w:val="Subtitle Char"/>
    <w:basedOn w:val="DefaultParagraphFont"/>
    <w:link w:val="Subtitle"/>
    <w:uiPriority w:val="11"/>
    <w:rsid w:val="00BC5096"/>
    <w:rPr>
      <w:rFonts w:eastAsiaTheme="minorEastAsia" w:cs="Times New Roman"/>
      <w:color w:val="5A5A5A" w:themeColor="text1" w:themeTint="A5"/>
      <w:spacing w:val="15"/>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Luminita Miron 1906119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F7408A-EBA4-4754-870C-DFE7A6ED1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How does a leader engage in the change process?</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does a leader engage in the change process?</dc:title>
  <dc:subject>Leadership and Change BMSW6010</dc:subject>
  <dc:creator>luminita miron</dc:creator>
  <cp:keywords/>
  <dc:description/>
  <cp:lastModifiedBy>luminita miron</cp:lastModifiedBy>
  <cp:revision>2</cp:revision>
  <cp:lastPrinted>2023-11-21T08:04:00Z</cp:lastPrinted>
  <dcterms:created xsi:type="dcterms:W3CDTF">2023-11-23T21:13:00Z</dcterms:created>
  <dcterms:modified xsi:type="dcterms:W3CDTF">2023-11-23T21:13:00Z</dcterms:modified>
</cp:coreProperties>
</file>