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6302B85F" w:rsidR="00DB116D" w:rsidRPr="00A406E5" w:rsidRDefault="004535CD" w:rsidP="00E51AAC">
            <w:pPr>
              <w:spacing w:before="120" w:after="120"/>
              <w:jc w:val="both"/>
              <w:rPr>
                <w:rFonts w:ascii="Arial" w:hAnsi="Arial" w:cs="Arial"/>
                <w:b/>
                <w:sz w:val="22"/>
                <w:szCs w:val="22"/>
              </w:rPr>
            </w:pPr>
            <w:r>
              <w:rPr>
                <w:rFonts w:ascii="Arial" w:hAnsi="Arial" w:cs="Arial"/>
                <w:b/>
                <w:sz w:val="22"/>
                <w:szCs w:val="22"/>
              </w:rPr>
              <w:t xml:space="preserve">BA Creative Music Technology </w:t>
            </w:r>
          </w:p>
        </w:tc>
      </w:tr>
      <w:tr w:rsidR="008F1308" w:rsidRPr="00A406E5" w14:paraId="70A79578" w14:textId="77777777" w:rsidTr="00A628CC">
        <w:tc>
          <w:tcPr>
            <w:tcW w:w="2093" w:type="dxa"/>
            <w:shd w:val="pct15" w:color="auto" w:fill="auto"/>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30584561" w:rsidR="008F1308" w:rsidRPr="00A406E5" w:rsidRDefault="004535CD" w:rsidP="00E51AAC">
            <w:pPr>
              <w:spacing w:before="120" w:after="120"/>
              <w:jc w:val="both"/>
              <w:rPr>
                <w:rFonts w:ascii="Arial" w:hAnsi="Arial" w:cs="Arial"/>
                <w:b/>
                <w:sz w:val="22"/>
                <w:szCs w:val="22"/>
              </w:rPr>
            </w:pPr>
            <w:r>
              <w:rPr>
                <w:rFonts w:ascii="Arial" w:hAnsi="Arial" w:cs="Arial"/>
                <w:b/>
                <w:sz w:val="22"/>
                <w:szCs w:val="22"/>
              </w:rPr>
              <w:t>Location Recording</w:t>
            </w:r>
          </w:p>
        </w:tc>
      </w:tr>
      <w:tr w:rsidR="00B84B5B" w:rsidRPr="00A406E5" w14:paraId="24056A8B" w14:textId="77777777" w:rsidTr="008F1308">
        <w:tc>
          <w:tcPr>
            <w:tcW w:w="2093" w:type="dxa"/>
            <w:shd w:val="pct15" w:color="auto" w:fill="auto"/>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D88740B" w:rsidR="00B84B5B" w:rsidRPr="00A406E5" w:rsidRDefault="004535CD" w:rsidP="00152E9D">
            <w:pPr>
              <w:spacing w:before="120" w:after="120"/>
              <w:jc w:val="both"/>
              <w:rPr>
                <w:rFonts w:ascii="Arial" w:hAnsi="Arial" w:cs="Arial"/>
                <w:b/>
                <w:sz w:val="22"/>
                <w:szCs w:val="22"/>
              </w:rPr>
            </w:pPr>
            <w:r>
              <w:rPr>
                <w:rFonts w:ascii="Arial" w:hAnsi="Arial" w:cs="Arial"/>
                <w:b/>
                <w:sz w:val="22"/>
                <w:szCs w:val="22"/>
              </w:rPr>
              <w:t>ADMA5014</w:t>
            </w:r>
          </w:p>
        </w:tc>
        <w:tc>
          <w:tcPr>
            <w:tcW w:w="2268" w:type="dxa"/>
            <w:shd w:val="clear" w:color="auto" w:fill="D9D9D9"/>
          </w:tcPr>
          <w:p w14:paraId="13A6C57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5E77BE96" w:rsidR="00B84B5B" w:rsidRPr="00A406E5" w:rsidRDefault="004535CD"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22FB8E32" w14:textId="77777777" w:rsidTr="008F1308">
        <w:tc>
          <w:tcPr>
            <w:tcW w:w="2093" w:type="dxa"/>
            <w:shd w:val="pct15" w:color="auto" w:fill="auto"/>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6FC3DD8A" w:rsidR="00DB116D" w:rsidRPr="00A406E5" w:rsidRDefault="004535CD" w:rsidP="00E51AAC">
            <w:pPr>
              <w:spacing w:before="120" w:after="120"/>
              <w:jc w:val="both"/>
              <w:rPr>
                <w:rFonts w:ascii="Arial" w:hAnsi="Arial" w:cs="Arial"/>
                <w:b/>
                <w:sz w:val="22"/>
                <w:szCs w:val="22"/>
              </w:rPr>
            </w:pPr>
            <w:r>
              <w:rPr>
                <w:rFonts w:ascii="Arial" w:hAnsi="Arial" w:cs="Arial"/>
                <w:b/>
                <w:sz w:val="22"/>
                <w:szCs w:val="22"/>
              </w:rPr>
              <w:t>David Bird</w:t>
            </w:r>
          </w:p>
        </w:tc>
        <w:tc>
          <w:tcPr>
            <w:tcW w:w="2268" w:type="dxa"/>
            <w:shd w:val="clear" w:color="auto" w:fill="D9D9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727A8362" w:rsidR="00DB116D" w:rsidRPr="00A406E5" w:rsidRDefault="004535CD" w:rsidP="00E51AAC">
            <w:pPr>
              <w:spacing w:before="120" w:after="120"/>
              <w:jc w:val="both"/>
              <w:rPr>
                <w:rFonts w:ascii="Arial" w:hAnsi="Arial" w:cs="Arial"/>
                <w:b/>
                <w:sz w:val="22"/>
                <w:szCs w:val="22"/>
              </w:rPr>
            </w:pPr>
            <w:r>
              <w:rPr>
                <w:rFonts w:ascii="Arial" w:hAnsi="Arial" w:cs="Arial"/>
                <w:b/>
                <w:sz w:val="22"/>
                <w:szCs w:val="22"/>
              </w:rPr>
              <w:t xml:space="preserve">Simon </w:t>
            </w:r>
            <w:proofErr w:type="spellStart"/>
            <w:r>
              <w:rPr>
                <w:rFonts w:ascii="Arial" w:hAnsi="Arial" w:cs="Arial"/>
                <w:b/>
                <w:sz w:val="22"/>
                <w:szCs w:val="22"/>
              </w:rPr>
              <w:t>Kilshaw</w:t>
            </w:r>
            <w:proofErr w:type="spellEnd"/>
            <w:r>
              <w:rPr>
                <w:rFonts w:ascii="Arial" w:hAnsi="Arial" w:cs="Arial"/>
                <w:b/>
                <w:sz w:val="22"/>
                <w:szCs w:val="22"/>
              </w:rPr>
              <w:t xml:space="preserve"> </w:t>
            </w:r>
          </w:p>
        </w:tc>
      </w:tr>
      <w:tr w:rsidR="00DB116D" w:rsidRPr="00A406E5" w14:paraId="37EFFAE2" w14:textId="77777777" w:rsidTr="008F1308">
        <w:tc>
          <w:tcPr>
            <w:tcW w:w="2093" w:type="dxa"/>
            <w:shd w:val="pct15" w:color="auto" w:fill="auto"/>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76F571D9" w:rsidR="00DB116D" w:rsidRPr="00A406E5" w:rsidRDefault="004535CD" w:rsidP="005F0579">
            <w:pPr>
              <w:spacing w:before="120" w:after="120"/>
              <w:jc w:val="both"/>
              <w:rPr>
                <w:rFonts w:ascii="Arial" w:hAnsi="Arial" w:cs="Arial"/>
                <w:b/>
                <w:sz w:val="22"/>
                <w:szCs w:val="22"/>
              </w:rPr>
            </w:pPr>
            <w:r>
              <w:rPr>
                <w:rFonts w:ascii="Arial" w:hAnsi="Arial" w:cs="Arial"/>
                <w:b/>
                <w:sz w:val="22"/>
                <w:szCs w:val="22"/>
              </w:rPr>
              <w:t xml:space="preserve">Location Recording Portfolio </w:t>
            </w:r>
          </w:p>
        </w:tc>
        <w:tc>
          <w:tcPr>
            <w:tcW w:w="2268" w:type="dxa"/>
            <w:shd w:val="pct15" w:color="auto" w:fill="auto"/>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66F92A39" w:rsidR="00DB116D" w:rsidRPr="00A406E5" w:rsidRDefault="004535CD" w:rsidP="00E51AAC">
            <w:pPr>
              <w:spacing w:before="120" w:after="120"/>
              <w:jc w:val="both"/>
              <w:rPr>
                <w:rFonts w:ascii="Arial" w:hAnsi="Arial" w:cs="Arial"/>
                <w:b/>
                <w:sz w:val="22"/>
                <w:szCs w:val="22"/>
              </w:rPr>
            </w:pPr>
            <w:r>
              <w:rPr>
                <w:rFonts w:ascii="Arial" w:hAnsi="Arial" w:cs="Arial"/>
                <w:b/>
                <w:sz w:val="22"/>
                <w:szCs w:val="22"/>
              </w:rPr>
              <w:t>30 Minutes</w:t>
            </w:r>
          </w:p>
        </w:tc>
      </w:tr>
      <w:tr w:rsidR="00B84B5B" w:rsidRPr="00A406E5" w14:paraId="4373828E" w14:textId="77777777" w:rsidTr="008F1308">
        <w:tc>
          <w:tcPr>
            <w:tcW w:w="2093" w:type="dxa"/>
            <w:shd w:val="pct15" w:color="auto" w:fill="auto"/>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010FEB32" w:rsidR="00B84B5B" w:rsidRPr="00A406E5" w:rsidRDefault="004535CD" w:rsidP="005F0579">
            <w:pPr>
              <w:spacing w:before="120" w:after="120"/>
              <w:jc w:val="both"/>
              <w:rPr>
                <w:rFonts w:ascii="Arial" w:hAnsi="Arial" w:cs="Arial"/>
                <w:b/>
                <w:sz w:val="22"/>
                <w:szCs w:val="22"/>
              </w:rPr>
            </w:pPr>
            <w:r>
              <w:rPr>
                <w:rFonts w:ascii="Arial" w:hAnsi="Arial" w:cs="Arial"/>
                <w:b/>
                <w:sz w:val="22"/>
                <w:szCs w:val="22"/>
              </w:rPr>
              <w:t>10</w:t>
            </w:r>
            <w:r w:rsidRPr="004535CD">
              <w:rPr>
                <w:rFonts w:ascii="Arial" w:hAnsi="Arial" w:cs="Arial"/>
                <w:b/>
                <w:sz w:val="22"/>
                <w:szCs w:val="22"/>
                <w:vertAlign w:val="superscript"/>
              </w:rPr>
              <w:t>th</w:t>
            </w:r>
            <w:r>
              <w:rPr>
                <w:rFonts w:ascii="Arial" w:hAnsi="Arial" w:cs="Arial"/>
                <w:b/>
                <w:sz w:val="22"/>
                <w:szCs w:val="22"/>
              </w:rPr>
              <w:t xml:space="preserve"> January 2025</w:t>
            </w:r>
          </w:p>
        </w:tc>
        <w:tc>
          <w:tcPr>
            <w:tcW w:w="2268" w:type="dxa"/>
            <w:shd w:val="pct15" w:color="auto" w:fill="auto"/>
          </w:tcPr>
          <w:p w14:paraId="7AE71AA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22D47114" w:rsidR="00B84B5B" w:rsidRPr="00A406E5" w:rsidRDefault="004535CD" w:rsidP="005F0579">
            <w:pPr>
              <w:spacing w:before="120" w:after="120"/>
              <w:jc w:val="both"/>
              <w:rPr>
                <w:rFonts w:ascii="Arial" w:hAnsi="Arial" w:cs="Arial"/>
                <w:b/>
                <w:sz w:val="22"/>
                <w:szCs w:val="22"/>
              </w:rPr>
            </w:pPr>
            <w:r>
              <w:rPr>
                <w:rFonts w:ascii="Arial" w:hAnsi="Arial" w:cs="Arial"/>
                <w:b/>
                <w:sz w:val="22"/>
                <w:szCs w:val="22"/>
              </w:rPr>
              <w:t>10</w:t>
            </w:r>
            <w:r w:rsidRPr="004535CD">
              <w:rPr>
                <w:rFonts w:ascii="Arial" w:hAnsi="Arial" w:cs="Arial"/>
                <w:b/>
                <w:sz w:val="22"/>
                <w:szCs w:val="22"/>
                <w:vertAlign w:val="superscript"/>
              </w:rPr>
              <w:t>th</w:t>
            </w:r>
            <w:r>
              <w:rPr>
                <w:rFonts w:ascii="Arial" w:hAnsi="Arial" w:cs="Arial"/>
                <w:b/>
                <w:sz w:val="22"/>
                <w:szCs w:val="22"/>
              </w:rPr>
              <w:t xml:space="preserve"> February 2025</w:t>
            </w:r>
          </w:p>
        </w:tc>
      </w:tr>
      <w:tr w:rsidR="00152E9D" w:rsidRPr="00A406E5" w14:paraId="6A71A95D" w14:textId="77777777" w:rsidTr="00A406E5">
        <w:tc>
          <w:tcPr>
            <w:tcW w:w="2093" w:type="dxa"/>
            <w:shd w:val="pct15" w:color="auto" w:fill="auto"/>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00A406E5">
        <w:tc>
          <w:tcPr>
            <w:tcW w:w="2093" w:type="dxa"/>
            <w:shd w:val="pct15" w:color="auto" w:fill="auto"/>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4535CD" w:rsidRPr="00A406E5" w14:paraId="1087B0D7" w14:textId="77777777" w:rsidTr="00A406E5">
        <w:tc>
          <w:tcPr>
            <w:tcW w:w="9747" w:type="dxa"/>
          </w:tcPr>
          <w:p w14:paraId="09B02ECB" w14:textId="77777777" w:rsidR="004535CD" w:rsidRDefault="004535CD" w:rsidP="004535CD">
            <w:pPr>
              <w:pStyle w:val="bullet"/>
              <w:overflowPunct/>
              <w:autoSpaceDE/>
              <w:autoSpaceDN/>
              <w:adjustRightInd/>
              <w:spacing w:before="240"/>
              <w:ind w:left="0" w:firstLine="0"/>
              <w:textAlignment w:val="auto"/>
              <w:rPr>
                <w:rFonts w:ascii="Arial" w:hAnsi="Arial" w:cs="Arial"/>
                <w:sz w:val="22"/>
                <w:szCs w:val="22"/>
              </w:rPr>
            </w:pPr>
            <w:r>
              <w:rPr>
                <w:rFonts w:ascii="Arial" w:hAnsi="Arial" w:cs="Arial"/>
                <w:sz w:val="22"/>
                <w:szCs w:val="22"/>
              </w:rPr>
              <w:t>Demonstrate a proficiency in the capture and application of recorded sound, in a wide range of scenarios outside of the studio environment.</w:t>
            </w:r>
          </w:p>
          <w:p w14:paraId="0AEF11BA" w14:textId="77777777" w:rsidR="004535CD" w:rsidRPr="00A406E5" w:rsidRDefault="004535CD" w:rsidP="004535CD">
            <w:pPr>
              <w:rPr>
                <w:rFonts w:ascii="Arial" w:hAnsi="Arial" w:cs="Arial"/>
                <w:sz w:val="22"/>
                <w:szCs w:val="22"/>
              </w:rPr>
            </w:pPr>
          </w:p>
        </w:tc>
      </w:tr>
      <w:tr w:rsidR="004535CD" w:rsidRPr="00A406E5" w14:paraId="66B19998" w14:textId="77777777" w:rsidTr="00A406E5">
        <w:tc>
          <w:tcPr>
            <w:tcW w:w="9747" w:type="dxa"/>
          </w:tcPr>
          <w:p w14:paraId="465E4A10" w14:textId="77777777" w:rsidR="004535CD" w:rsidRDefault="004535CD" w:rsidP="004535CD">
            <w:pPr>
              <w:pStyle w:val="bullet"/>
              <w:overflowPunct/>
              <w:autoSpaceDE/>
              <w:autoSpaceDN/>
              <w:adjustRightInd/>
              <w:spacing w:before="240"/>
              <w:ind w:left="0" w:firstLine="0"/>
              <w:textAlignment w:val="auto"/>
              <w:rPr>
                <w:rFonts w:ascii="Arial" w:hAnsi="Arial" w:cs="Arial"/>
                <w:sz w:val="22"/>
                <w:szCs w:val="22"/>
              </w:rPr>
            </w:pPr>
            <w:r>
              <w:rPr>
                <w:rFonts w:ascii="Arial" w:hAnsi="Arial" w:cs="Arial"/>
                <w:sz w:val="22"/>
                <w:szCs w:val="22"/>
              </w:rPr>
              <w:t>Developed critical listening skills and a cohesive, understanding of the sonic landscape as a whole entity.</w:t>
            </w:r>
          </w:p>
          <w:p w14:paraId="5F6FFFB5" w14:textId="77777777" w:rsidR="004535CD" w:rsidRDefault="004535CD" w:rsidP="004535CD">
            <w:pPr>
              <w:pStyle w:val="ListParagraphChar"/>
              <w:spacing w:before="240"/>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6C4CEDA4" w14:textId="77777777" w:rsidR="004535CD" w:rsidRDefault="004535CD" w:rsidP="004535CD">
      <w:pPr>
        <w:rPr>
          <w:rStyle w:val="Heading2Char"/>
          <w:rFonts w:ascii="Arial" w:hAnsi="Arial" w:cs="Arial"/>
          <w:bCs/>
          <w:color w:val="000000" w:themeColor="text1"/>
          <w:sz w:val="32"/>
          <w:szCs w:val="32"/>
        </w:rPr>
      </w:pPr>
      <w:r>
        <w:rPr>
          <w:rStyle w:val="Heading2Char"/>
          <w:rFonts w:ascii="Arial" w:hAnsi="Arial" w:cs="Arial"/>
          <w:bCs/>
          <w:color w:val="000000" w:themeColor="text1"/>
          <w:sz w:val="32"/>
          <w:szCs w:val="32"/>
        </w:rPr>
        <w:t xml:space="preserve">Assignment: Location Recording Portfolio </w:t>
      </w:r>
    </w:p>
    <w:p w14:paraId="5E4598EC" w14:textId="77777777" w:rsidR="004535CD" w:rsidRPr="00B80A7D" w:rsidRDefault="004535CD" w:rsidP="004535CD">
      <w:pPr>
        <w:spacing w:line="276" w:lineRule="auto"/>
        <w:rPr>
          <w:rStyle w:val="Heading2Char"/>
          <w:rFonts w:ascii="Arial" w:eastAsiaTheme="majorEastAsia" w:hAnsi="Arial" w:cs="Arial"/>
          <w:bCs/>
          <w:sz w:val="22"/>
          <w:szCs w:val="22"/>
        </w:rPr>
      </w:pPr>
    </w:p>
    <w:p w14:paraId="2F0888C0" w14:textId="77777777" w:rsidR="004535CD" w:rsidRPr="00432D8C" w:rsidRDefault="004535CD" w:rsidP="004535CD">
      <w:pPr>
        <w:pStyle w:val="paragraph"/>
        <w:spacing w:before="0" w:beforeAutospacing="0" w:after="0" w:afterAutospacing="0" w:line="360" w:lineRule="auto"/>
        <w:jc w:val="both"/>
        <w:textAlignment w:val="baseline"/>
        <w:rPr>
          <w:rFonts w:ascii="Arial" w:hAnsi="Arial" w:cs="Arial"/>
          <w:sz w:val="18"/>
          <w:szCs w:val="18"/>
        </w:rPr>
      </w:pPr>
      <w:r w:rsidRPr="00432D8C">
        <w:rPr>
          <w:rStyle w:val="normaltextrun"/>
          <w:rFonts w:ascii="Arial" w:hAnsi="Arial" w:cs="Arial"/>
        </w:rPr>
        <w:t>Create a portfolio of location recordings using three contrasting techniques, minimum duration 30 minutes. </w:t>
      </w:r>
      <w:r w:rsidRPr="00432D8C">
        <w:rPr>
          <w:rStyle w:val="eop"/>
          <w:rFonts w:ascii="Arial" w:hAnsi="Arial" w:cs="Arial"/>
        </w:rPr>
        <w:t> </w:t>
      </w:r>
    </w:p>
    <w:p w14:paraId="7573009E" w14:textId="77777777" w:rsidR="004535CD" w:rsidRPr="00432D8C" w:rsidRDefault="004535CD" w:rsidP="004535CD">
      <w:pPr>
        <w:pStyle w:val="paragraph"/>
        <w:spacing w:before="0" w:beforeAutospacing="0" w:after="0" w:afterAutospacing="0" w:line="360" w:lineRule="auto"/>
        <w:jc w:val="both"/>
        <w:textAlignment w:val="baseline"/>
        <w:rPr>
          <w:rFonts w:ascii="Arial" w:hAnsi="Arial" w:cs="Arial"/>
          <w:sz w:val="18"/>
          <w:szCs w:val="18"/>
        </w:rPr>
      </w:pPr>
      <w:r w:rsidRPr="00432D8C">
        <w:rPr>
          <w:rStyle w:val="eop"/>
          <w:rFonts w:ascii="Arial" w:hAnsi="Arial" w:cs="Arial"/>
        </w:rPr>
        <w:t> </w:t>
      </w:r>
    </w:p>
    <w:p w14:paraId="57EBA98E" w14:textId="77777777" w:rsidR="004535CD" w:rsidRPr="00432D8C" w:rsidRDefault="004535CD" w:rsidP="004535CD">
      <w:pPr>
        <w:pStyle w:val="paragraph"/>
        <w:spacing w:before="0" w:beforeAutospacing="0" w:after="0" w:afterAutospacing="0" w:line="360" w:lineRule="auto"/>
        <w:jc w:val="both"/>
        <w:textAlignment w:val="baseline"/>
        <w:rPr>
          <w:rFonts w:ascii="Arial" w:hAnsi="Arial" w:cs="Arial"/>
          <w:sz w:val="18"/>
          <w:szCs w:val="18"/>
        </w:rPr>
      </w:pPr>
      <w:r w:rsidRPr="00432D8C">
        <w:rPr>
          <w:rStyle w:val="normaltextrun"/>
          <w:rFonts w:ascii="Arial" w:hAnsi="Arial" w:cs="Arial"/>
        </w:rPr>
        <w:t>The recording techniques explored can involve but are not limited to, live performances/concerts, field recordings, and documentary-style recordings.</w:t>
      </w:r>
      <w:r w:rsidRPr="00432D8C">
        <w:rPr>
          <w:rStyle w:val="eop"/>
          <w:rFonts w:ascii="Arial" w:hAnsi="Arial" w:cs="Arial"/>
        </w:rPr>
        <w:t> </w:t>
      </w:r>
    </w:p>
    <w:p w14:paraId="06D485AE" w14:textId="77777777" w:rsidR="004535CD" w:rsidRPr="00432D8C" w:rsidRDefault="004535CD" w:rsidP="004535CD">
      <w:pPr>
        <w:pStyle w:val="paragraph"/>
        <w:spacing w:before="0" w:beforeAutospacing="0" w:after="0" w:afterAutospacing="0" w:line="360" w:lineRule="auto"/>
        <w:jc w:val="both"/>
        <w:textAlignment w:val="baseline"/>
        <w:rPr>
          <w:rFonts w:ascii="Arial" w:hAnsi="Arial" w:cs="Arial"/>
          <w:sz w:val="18"/>
          <w:szCs w:val="18"/>
        </w:rPr>
      </w:pPr>
      <w:r w:rsidRPr="00432D8C">
        <w:rPr>
          <w:rStyle w:val="eop"/>
          <w:rFonts w:ascii="Arial" w:hAnsi="Arial" w:cs="Arial"/>
        </w:rPr>
        <w:t> </w:t>
      </w:r>
    </w:p>
    <w:p w14:paraId="22191691" w14:textId="77777777" w:rsidR="004535CD" w:rsidRPr="00432D8C" w:rsidRDefault="004535CD" w:rsidP="004535CD">
      <w:pPr>
        <w:pStyle w:val="paragraph"/>
        <w:spacing w:before="0" w:beforeAutospacing="0" w:after="0" w:afterAutospacing="0" w:line="360" w:lineRule="auto"/>
        <w:jc w:val="both"/>
        <w:textAlignment w:val="baseline"/>
        <w:rPr>
          <w:rFonts w:ascii="Arial" w:hAnsi="Arial" w:cs="Arial"/>
          <w:sz w:val="18"/>
          <w:szCs w:val="18"/>
        </w:rPr>
      </w:pPr>
      <w:r w:rsidRPr="00432D8C">
        <w:rPr>
          <w:rStyle w:val="normaltextrun"/>
          <w:rFonts w:ascii="Arial" w:hAnsi="Arial" w:cs="Arial"/>
        </w:rPr>
        <w:t>Creative responses to the brief can be developed, this may include but is not limited to, Soundwalks, Sonic Postcards, Narrative based works, Soundscape Compositions, Performative works, Site-Specific Works or the application of extended recording techniques (e.g. Ambisonic techniques, Piezo Microphones, Hydrophones and Electromagnetic Microphones).  </w:t>
      </w:r>
      <w:r w:rsidRPr="00432D8C">
        <w:rPr>
          <w:rStyle w:val="eop"/>
          <w:rFonts w:ascii="Arial" w:hAnsi="Arial" w:cs="Arial"/>
        </w:rPr>
        <w:t> </w:t>
      </w:r>
    </w:p>
    <w:p w14:paraId="37836E8D" w14:textId="77777777" w:rsidR="004535CD" w:rsidRPr="00432D8C" w:rsidRDefault="004535CD" w:rsidP="004535CD">
      <w:pPr>
        <w:pStyle w:val="paragraph"/>
        <w:spacing w:before="0" w:beforeAutospacing="0" w:after="0" w:afterAutospacing="0" w:line="360" w:lineRule="auto"/>
        <w:jc w:val="both"/>
        <w:textAlignment w:val="baseline"/>
        <w:rPr>
          <w:rFonts w:ascii="Arial" w:hAnsi="Arial" w:cs="Arial"/>
          <w:sz w:val="18"/>
          <w:szCs w:val="18"/>
        </w:rPr>
      </w:pPr>
      <w:r w:rsidRPr="00432D8C">
        <w:rPr>
          <w:rStyle w:val="eop"/>
          <w:rFonts w:ascii="Arial" w:hAnsi="Arial" w:cs="Arial"/>
        </w:rPr>
        <w:t> </w:t>
      </w:r>
    </w:p>
    <w:p w14:paraId="4834E1B4" w14:textId="77777777" w:rsidR="004535CD" w:rsidRPr="00432D8C" w:rsidRDefault="004535CD" w:rsidP="004535CD">
      <w:pPr>
        <w:pStyle w:val="paragraph"/>
        <w:spacing w:before="0" w:beforeAutospacing="0" w:after="0" w:afterAutospacing="0" w:line="360" w:lineRule="auto"/>
        <w:jc w:val="both"/>
        <w:textAlignment w:val="baseline"/>
        <w:rPr>
          <w:rFonts w:ascii="Arial" w:hAnsi="Arial" w:cs="Arial"/>
          <w:sz w:val="18"/>
          <w:szCs w:val="18"/>
        </w:rPr>
      </w:pPr>
      <w:r w:rsidRPr="00432D8C">
        <w:rPr>
          <w:rStyle w:val="normaltextrun"/>
          <w:rFonts w:ascii="Arial" w:hAnsi="Arial" w:cs="Arial"/>
        </w:rPr>
        <w:t>The recordings must be visually documented and act as an accompaniment to the audio recording. The visual element of the submission may comprise of photographs or video footage of the environment, the relationship between the visual and the audio should be considered in the production.  </w:t>
      </w:r>
      <w:r w:rsidRPr="00432D8C">
        <w:rPr>
          <w:rStyle w:val="eop"/>
          <w:rFonts w:ascii="Arial" w:hAnsi="Arial" w:cs="Arial"/>
        </w:rPr>
        <w:t> </w:t>
      </w:r>
    </w:p>
    <w:p w14:paraId="2FC37EFF" w14:textId="77777777" w:rsidR="004535CD" w:rsidRPr="00432D8C" w:rsidRDefault="004535CD" w:rsidP="004535CD">
      <w:pPr>
        <w:pStyle w:val="paragraph"/>
        <w:spacing w:before="0" w:beforeAutospacing="0" w:after="0" w:afterAutospacing="0" w:line="360" w:lineRule="auto"/>
        <w:jc w:val="both"/>
        <w:textAlignment w:val="baseline"/>
        <w:rPr>
          <w:rFonts w:ascii="Arial" w:hAnsi="Arial" w:cs="Arial"/>
          <w:sz w:val="18"/>
          <w:szCs w:val="18"/>
        </w:rPr>
      </w:pPr>
      <w:r w:rsidRPr="00432D8C">
        <w:rPr>
          <w:rStyle w:val="eop"/>
          <w:rFonts w:ascii="Arial" w:hAnsi="Arial" w:cs="Arial"/>
        </w:rPr>
        <w:t> </w:t>
      </w:r>
    </w:p>
    <w:p w14:paraId="79EBD6D9" w14:textId="77777777" w:rsidR="004535CD" w:rsidRPr="00432D8C" w:rsidRDefault="004535CD" w:rsidP="004535CD">
      <w:pPr>
        <w:pStyle w:val="paragraph"/>
        <w:spacing w:before="0" w:beforeAutospacing="0" w:after="0" w:afterAutospacing="0" w:line="360" w:lineRule="auto"/>
        <w:jc w:val="both"/>
        <w:textAlignment w:val="baseline"/>
        <w:rPr>
          <w:rFonts w:ascii="Arial" w:hAnsi="Arial" w:cs="Arial"/>
          <w:sz w:val="18"/>
          <w:szCs w:val="18"/>
        </w:rPr>
      </w:pPr>
      <w:r w:rsidRPr="00432D8C">
        <w:rPr>
          <w:rStyle w:val="normaltextrun"/>
          <w:rFonts w:ascii="Arial" w:hAnsi="Arial" w:cs="Arial"/>
        </w:rPr>
        <w:t>The recording(s) must be presented in three formats: </w:t>
      </w:r>
      <w:r w:rsidRPr="00432D8C">
        <w:rPr>
          <w:rStyle w:val="eop"/>
          <w:rFonts w:ascii="Arial" w:hAnsi="Arial" w:cs="Arial"/>
        </w:rPr>
        <w:t> </w:t>
      </w:r>
    </w:p>
    <w:p w14:paraId="679E3758" w14:textId="77777777" w:rsidR="004535CD" w:rsidRPr="00432D8C" w:rsidRDefault="004535CD" w:rsidP="004535CD">
      <w:pPr>
        <w:pStyle w:val="ListParagraph"/>
        <w:numPr>
          <w:ilvl w:val="0"/>
          <w:numId w:val="18"/>
        </w:numPr>
        <w:spacing w:line="360" w:lineRule="auto"/>
        <w:rPr>
          <w:rFonts w:ascii="Arial" w:hAnsi="Arial" w:cs="Arial"/>
          <w:sz w:val="24"/>
          <w:szCs w:val="24"/>
        </w:rPr>
      </w:pPr>
      <w:r w:rsidRPr="00432D8C">
        <w:rPr>
          <w:rFonts w:ascii="Arial" w:hAnsi="Arial" w:cs="Arial"/>
          <w:sz w:val="24"/>
          <w:szCs w:val="24"/>
        </w:rPr>
        <w:t>Uncompressed Audio Files. </w:t>
      </w:r>
    </w:p>
    <w:p w14:paraId="3BBE1631" w14:textId="77777777" w:rsidR="004535CD" w:rsidRPr="00432D8C" w:rsidRDefault="004535CD" w:rsidP="004535CD">
      <w:pPr>
        <w:pStyle w:val="ListParagraph"/>
        <w:numPr>
          <w:ilvl w:val="0"/>
          <w:numId w:val="18"/>
        </w:numPr>
        <w:spacing w:line="360" w:lineRule="auto"/>
        <w:rPr>
          <w:rFonts w:ascii="Arial" w:hAnsi="Arial" w:cs="Arial"/>
          <w:sz w:val="24"/>
          <w:szCs w:val="24"/>
        </w:rPr>
      </w:pPr>
      <w:r w:rsidRPr="00432D8C">
        <w:rPr>
          <w:rFonts w:ascii="Arial" w:hAnsi="Arial" w:cs="Arial"/>
          <w:sz w:val="24"/>
          <w:szCs w:val="24"/>
        </w:rPr>
        <w:t>Video file, e.g. MOV or MPEG.  </w:t>
      </w:r>
    </w:p>
    <w:p w14:paraId="06662CDF" w14:textId="77777777" w:rsidR="004535CD" w:rsidRDefault="004535CD" w:rsidP="004535CD">
      <w:pPr>
        <w:pStyle w:val="ListParagraph"/>
        <w:numPr>
          <w:ilvl w:val="0"/>
          <w:numId w:val="18"/>
        </w:numPr>
        <w:spacing w:line="360" w:lineRule="auto"/>
        <w:rPr>
          <w:rFonts w:ascii="Arial" w:hAnsi="Arial" w:cs="Arial"/>
          <w:sz w:val="24"/>
          <w:szCs w:val="24"/>
        </w:rPr>
      </w:pPr>
      <w:r w:rsidRPr="00432D8C">
        <w:rPr>
          <w:rFonts w:ascii="Arial" w:hAnsi="Arial" w:cs="Arial"/>
          <w:sz w:val="24"/>
          <w:szCs w:val="24"/>
        </w:rPr>
        <w:t>Video file uploaded to a personal YouTube channel.   </w:t>
      </w:r>
    </w:p>
    <w:p w14:paraId="45A18260" w14:textId="04BD62FC" w:rsidR="004535CD" w:rsidRPr="004535CD" w:rsidRDefault="004535CD" w:rsidP="004535CD">
      <w:pPr>
        <w:pStyle w:val="ListParagraph"/>
        <w:numPr>
          <w:ilvl w:val="0"/>
          <w:numId w:val="18"/>
        </w:numPr>
        <w:spacing w:line="360" w:lineRule="auto"/>
        <w:rPr>
          <w:rFonts w:ascii="Arial" w:hAnsi="Arial" w:cs="Arial"/>
          <w:sz w:val="24"/>
          <w:szCs w:val="24"/>
        </w:rPr>
      </w:pPr>
      <w:r w:rsidRPr="004535CD">
        <w:rPr>
          <w:rStyle w:val="eop"/>
          <w:rFonts w:ascii="Arial" w:hAnsi="Arial" w:cs="Arial"/>
          <w:sz w:val="24"/>
          <w:szCs w:val="24"/>
        </w:rPr>
        <w:t>DAW session files</w:t>
      </w:r>
      <w:r w:rsidRPr="004535CD">
        <w:rPr>
          <w:rStyle w:val="eop"/>
          <w:rFonts w:ascii="Arial" w:hAnsi="Arial" w:cs="Arial"/>
          <w:sz w:val="24"/>
          <w:szCs w:val="24"/>
        </w:rPr>
        <w:t xml:space="preserve">. </w:t>
      </w:r>
    </w:p>
    <w:p w14:paraId="18D41D0A" w14:textId="77777777" w:rsidR="004535CD" w:rsidRPr="00432D8C" w:rsidRDefault="004535CD" w:rsidP="004535CD">
      <w:pPr>
        <w:pStyle w:val="paragraph"/>
        <w:spacing w:before="0" w:beforeAutospacing="0" w:after="0" w:afterAutospacing="0" w:line="360" w:lineRule="auto"/>
        <w:jc w:val="both"/>
        <w:textAlignment w:val="baseline"/>
        <w:rPr>
          <w:rFonts w:ascii="Arial" w:hAnsi="Arial" w:cs="Arial"/>
          <w:sz w:val="18"/>
          <w:szCs w:val="18"/>
        </w:rPr>
      </w:pPr>
      <w:r w:rsidRPr="00432D8C">
        <w:rPr>
          <w:rStyle w:val="eop"/>
          <w:rFonts w:ascii="Arial" w:hAnsi="Arial" w:cs="Arial"/>
        </w:rPr>
        <w:t> </w:t>
      </w:r>
    </w:p>
    <w:p w14:paraId="1C6ABAB0" w14:textId="77777777" w:rsidR="004535CD" w:rsidRPr="00432D8C" w:rsidRDefault="004535CD" w:rsidP="004535CD">
      <w:pPr>
        <w:pStyle w:val="paragraph"/>
        <w:spacing w:before="0" w:beforeAutospacing="0" w:after="0" w:afterAutospacing="0" w:line="360" w:lineRule="auto"/>
        <w:jc w:val="both"/>
        <w:textAlignment w:val="baseline"/>
        <w:rPr>
          <w:rFonts w:ascii="Arial" w:hAnsi="Arial" w:cs="Arial"/>
          <w:sz w:val="18"/>
          <w:szCs w:val="18"/>
        </w:rPr>
      </w:pPr>
      <w:r w:rsidRPr="00432D8C">
        <w:rPr>
          <w:rStyle w:val="normaltextrun"/>
          <w:rFonts w:ascii="Arial" w:hAnsi="Arial" w:cs="Arial"/>
        </w:rPr>
        <w:t>The submission must also include a document with the following information: </w:t>
      </w:r>
      <w:r w:rsidRPr="00432D8C">
        <w:rPr>
          <w:rStyle w:val="eop"/>
          <w:rFonts w:ascii="Arial" w:hAnsi="Arial" w:cs="Arial"/>
        </w:rPr>
        <w:t> </w:t>
      </w:r>
    </w:p>
    <w:p w14:paraId="4588B24D" w14:textId="77777777" w:rsidR="004535CD" w:rsidRPr="00432D8C" w:rsidRDefault="004535CD" w:rsidP="004535CD">
      <w:pPr>
        <w:pStyle w:val="ListParagraph"/>
        <w:numPr>
          <w:ilvl w:val="0"/>
          <w:numId w:val="17"/>
        </w:numPr>
        <w:spacing w:line="360" w:lineRule="auto"/>
        <w:rPr>
          <w:rFonts w:ascii="Arial" w:hAnsi="Arial" w:cs="Arial"/>
          <w:sz w:val="24"/>
          <w:szCs w:val="24"/>
        </w:rPr>
      </w:pPr>
      <w:r w:rsidRPr="00432D8C">
        <w:rPr>
          <w:rFonts w:ascii="Arial" w:hAnsi="Arial" w:cs="Arial"/>
          <w:sz w:val="24"/>
          <w:szCs w:val="24"/>
        </w:rPr>
        <w:t xml:space="preserve">Pre-Production Planning. </w:t>
      </w:r>
    </w:p>
    <w:p w14:paraId="282D0EF0" w14:textId="77777777" w:rsidR="004535CD" w:rsidRPr="00432D8C" w:rsidRDefault="004535CD" w:rsidP="004535CD">
      <w:pPr>
        <w:pStyle w:val="ListParagraph"/>
        <w:numPr>
          <w:ilvl w:val="0"/>
          <w:numId w:val="17"/>
        </w:numPr>
        <w:spacing w:line="360" w:lineRule="auto"/>
        <w:rPr>
          <w:rFonts w:ascii="Arial" w:hAnsi="Arial" w:cs="Arial"/>
          <w:sz w:val="24"/>
          <w:szCs w:val="24"/>
        </w:rPr>
      </w:pPr>
      <w:r w:rsidRPr="00432D8C">
        <w:rPr>
          <w:rFonts w:ascii="Arial" w:hAnsi="Arial" w:cs="Arial"/>
          <w:sz w:val="24"/>
          <w:szCs w:val="24"/>
        </w:rPr>
        <w:lastRenderedPageBreak/>
        <w:t>Relevant metadata, e.g. name, date of recording, time of recording, location of the recording (i.e. GPS coordinates), and recording equipment. </w:t>
      </w:r>
    </w:p>
    <w:p w14:paraId="63A2D44B" w14:textId="77777777" w:rsidR="004535CD" w:rsidRPr="00432D8C" w:rsidRDefault="004535CD" w:rsidP="004535CD">
      <w:pPr>
        <w:pStyle w:val="ListParagraph"/>
        <w:numPr>
          <w:ilvl w:val="0"/>
          <w:numId w:val="17"/>
        </w:numPr>
        <w:spacing w:line="360" w:lineRule="auto"/>
        <w:rPr>
          <w:rFonts w:ascii="Arial" w:hAnsi="Arial" w:cs="Arial"/>
          <w:sz w:val="24"/>
          <w:szCs w:val="24"/>
        </w:rPr>
      </w:pPr>
      <w:r w:rsidRPr="00432D8C">
        <w:rPr>
          <w:rFonts w:ascii="Arial" w:hAnsi="Arial" w:cs="Arial"/>
          <w:sz w:val="24"/>
          <w:szCs w:val="24"/>
        </w:rPr>
        <w:t>Brief analytical account of the recording process (or work).  </w:t>
      </w:r>
    </w:p>
    <w:p w14:paraId="78B7298B" w14:textId="77777777" w:rsidR="004535CD" w:rsidRPr="00432D8C" w:rsidRDefault="004535CD" w:rsidP="004535CD">
      <w:pPr>
        <w:pStyle w:val="ListParagraph"/>
        <w:numPr>
          <w:ilvl w:val="0"/>
          <w:numId w:val="17"/>
        </w:numPr>
        <w:spacing w:line="360" w:lineRule="auto"/>
        <w:rPr>
          <w:rFonts w:ascii="Arial" w:hAnsi="Arial" w:cs="Arial"/>
          <w:sz w:val="24"/>
          <w:szCs w:val="24"/>
        </w:rPr>
      </w:pPr>
      <w:r w:rsidRPr="00432D8C">
        <w:rPr>
          <w:rFonts w:ascii="Arial" w:hAnsi="Arial" w:cs="Arial"/>
          <w:sz w:val="24"/>
          <w:szCs w:val="24"/>
        </w:rPr>
        <w:t>URL to YouTube upload(s). </w:t>
      </w:r>
    </w:p>
    <w:p w14:paraId="25C1B3B5" w14:textId="77777777" w:rsidR="004535CD" w:rsidRPr="00432D8C" w:rsidRDefault="004535CD" w:rsidP="004535CD">
      <w:pPr>
        <w:pStyle w:val="ListParagraph"/>
        <w:numPr>
          <w:ilvl w:val="0"/>
          <w:numId w:val="17"/>
        </w:numPr>
        <w:spacing w:line="360" w:lineRule="auto"/>
        <w:rPr>
          <w:rFonts w:ascii="Arial" w:hAnsi="Arial" w:cs="Arial"/>
          <w:sz w:val="24"/>
          <w:szCs w:val="24"/>
        </w:rPr>
      </w:pPr>
      <w:r w:rsidRPr="00432D8C">
        <w:rPr>
          <w:rFonts w:ascii="Arial" w:hAnsi="Arial" w:cs="Arial"/>
          <w:sz w:val="24"/>
          <w:szCs w:val="24"/>
        </w:rPr>
        <w:t>Reflection on how the Module Learning Outcomes have been attained. </w:t>
      </w:r>
    </w:p>
    <w:p w14:paraId="6E2073F2" w14:textId="77777777" w:rsidR="004535CD" w:rsidRDefault="004535CD" w:rsidP="004535CD">
      <w:pPr>
        <w:pStyle w:val="paragraph"/>
        <w:spacing w:before="0" w:beforeAutospacing="0" w:after="0" w:afterAutospacing="0" w:line="360" w:lineRule="auto"/>
        <w:jc w:val="both"/>
        <w:textAlignment w:val="baseline"/>
        <w:rPr>
          <w:rStyle w:val="eop"/>
          <w:rFonts w:ascii="Arial" w:hAnsi="Arial" w:cs="Arial"/>
        </w:rPr>
      </w:pPr>
      <w:r w:rsidRPr="00432D8C">
        <w:rPr>
          <w:rStyle w:val="eop"/>
          <w:rFonts w:ascii="Arial" w:hAnsi="Arial" w:cs="Arial"/>
        </w:rPr>
        <w:t> </w:t>
      </w:r>
    </w:p>
    <w:p w14:paraId="16974A0A" w14:textId="1E94782B" w:rsidR="004535CD" w:rsidRPr="00432D8C" w:rsidRDefault="004535CD" w:rsidP="004535CD">
      <w:pPr>
        <w:pStyle w:val="paragraph"/>
        <w:spacing w:before="0" w:beforeAutospacing="0" w:after="0" w:afterAutospacing="0" w:line="360" w:lineRule="auto"/>
        <w:jc w:val="both"/>
        <w:textAlignment w:val="baseline"/>
        <w:rPr>
          <w:rFonts w:ascii="Arial" w:hAnsi="Arial" w:cs="Arial"/>
          <w:sz w:val="18"/>
          <w:szCs w:val="18"/>
        </w:rPr>
      </w:pPr>
      <w:r w:rsidRPr="00432D8C">
        <w:rPr>
          <w:rStyle w:val="normaltextrun"/>
          <w:rFonts w:ascii="Arial" w:hAnsi="Arial" w:cs="Arial"/>
        </w:rPr>
        <w:t>Submissions must be sent via a file transfer service (e.g. OneDrive).</w:t>
      </w:r>
      <w:r w:rsidRPr="00432D8C">
        <w:rPr>
          <w:rStyle w:val="eop"/>
          <w:rFonts w:ascii="Arial" w:hAnsi="Arial" w:cs="Arial"/>
        </w:rPr>
        <w:t> </w:t>
      </w:r>
    </w:p>
    <w:p w14:paraId="57EAF885" w14:textId="77777777" w:rsidR="004535CD" w:rsidRDefault="004535CD">
      <w:pPr>
        <w:rPr>
          <w:rFonts w:ascii="Arial" w:hAnsi="Arial" w:cs="Arial"/>
          <w:b/>
          <w:sz w:val="22"/>
          <w:szCs w:val="22"/>
        </w:rPr>
      </w:pPr>
      <w:r>
        <w:rPr>
          <w:rFonts w:ascii="Arial" w:hAnsi="Arial" w:cs="Arial"/>
          <w:sz w:val="22"/>
          <w:szCs w:val="22"/>
        </w:rPr>
        <w:br w:type="page"/>
      </w:r>
    </w:p>
    <w:p w14:paraId="76CA4A00" w14:textId="14569050"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2998E0B4"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2772AEB1"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4535CD">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434F3536"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4535CD">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6551BCA"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6B8C874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4535CD">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5C7E1B18"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4535CD">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3F13BB75"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4535CD">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145EED1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4535CD">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14147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Content>
                <w:r w:rsidR="004535CD">
                  <w:rPr>
                    <w:rFonts w:ascii="MS Gothic" w:eastAsia="MS Gothic" w:hAnsi="MS Gothic" w:cs="Arial" w:hint="eastAsia"/>
                    <w:sz w:val="22"/>
                    <w:szCs w:val="22"/>
                  </w:rPr>
                  <w:t>☒</w:t>
                </w:r>
              </w:sdtContent>
            </w:sdt>
          </w:p>
          <w:p w14:paraId="312F566A" w14:textId="77777777" w:rsidR="00895734" w:rsidRDefault="00895734" w:rsidP="002F3400">
            <w:pPr>
              <w:rPr>
                <w:rFonts w:ascii="Arial" w:eastAsia="Calibri" w:hAnsi="Arial" w:cs="Arial"/>
                <w:sz w:val="22"/>
                <w:szCs w:val="22"/>
              </w:rPr>
            </w:pPr>
          </w:p>
          <w:p w14:paraId="0012EFB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lastRenderedPageBreak/>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A12929" w14:textId="77777777" w:rsidR="004535CD" w:rsidRPr="00B81024" w:rsidRDefault="004535CD" w:rsidP="004535CD">
      <w:pPr>
        <w:pStyle w:val="ListParagraph"/>
        <w:numPr>
          <w:ilvl w:val="0"/>
          <w:numId w:val="19"/>
        </w:numPr>
        <w:jc w:val="both"/>
        <w:rPr>
          <w:rFonts w:ascii="Arial" w:hAnsi="Arial" w:cs="Arial"/>
          <w:iCs/>
          <w:color w:val="000000" w:themeColor="text1"/>
          <w:sz w:val="22"/>
          <w:szCs w:val="22"/>
        </w:rPr>
      </w:pPr>
      <w:r w:rsidRPr="00B81024">
        <w:rPr>
          <w:rFonts w:ascii="Arial" w:hAnsi="Arial" w:cs="Arial"/>
          <w:iCs/>
          <w:color w:val="000000" w:themeColor="text1"/>
          <w:sz w:val="22"/>
          <w:szCs w:val="22"/>
        </w:rPr>
        <w:t>Recording approaches explored should be informed and evidenced by research.</w:t>
      </w:r>
    </w:p>
    <w:p w14:paraId="58B4BFB1" w14:textId="77777777" w:rsidR="004535CD" w:rsidRPr="00B81024" w:rsidRDefault="004535CD" w:rsidP="004535CD">
      <w:pPr>
        <w:pStyle w:val="ListParagraph"/>
        <w:numPr>
          <w:ilvl w:val="0"/>
          <w:numId w:val="19"/>
        </w:numPr>
        <w:jc w:val="both"/>
        <w:rPr>
          <w:rFonts w:ascii="Arial" w:hAnsi="Arial" w:cs="Arial"/>
          <w:iCs/>
          <w:color w:val="000000" w:themeColor="text1"/>
          <w:sz w:val="22"/>
          <w:szCs w:val="22"/>
        </w:rPr>
      </w:pPr>
      <w:r w:rsidRPr="00B81024">
        <w:rPr>
          <w:rFonts w:ascii="Arial" w:hAnsi="Arial" w:cs="Arial"/>
          <w:iCs/>
          <w:color w:val="000000" w:themeColor="text1"/>
          <w:sz w:val="22"/>
          <w:szCs w:val="22"/>
        </w:rPr>
        <w:t>Provide references to credible sources.</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96D796" w14:textId="77777777" w:rsidR="004535CD" w:rsidRPr="00432D8C" w:rsidRDefault="004535CD" w:rsidP="004535CD">
      <w:pPr>
        <w:pStyle w:val="ListParagraph"/>
        <w:numPr>
          <w:ilvl w:val="0"/>
          <w:numId w:val="20"/>
        </w:numPr>
        <w:rPr>
          <w:rFonts w:ascii="Arial" w:hAnsi="Arial" w:cs="Arial"/>
          <w:sz w:val="22"/>
          <w:szCs w:val="22"/>
        </w:rPr>
      </w:pPr>
      <w:r w:rsidRPr="00432D8C">
        <w:rPr>
          <w:rFonts w:ascii="Arial" w:hAnsi="Arial" w:cs="Arial"/>
          <w:sz w:val="22"/>
          <w:szCs w:val="22"/>
        </w:rPr>
        <w:t>The reasoning for selecting a particular recording approach should be evidenced. </w:t>
      </w:r>
    </w:p>
    <w:p w14:paraId="26D95F00" w14:textId="77777777" w:rsidR="004535CD" w:rsidRPr="00432D8C" w:rsidRDefault="004535CD" w:rsidP="004535CD">
      <w:pPr>
        <w:pStyle w:val="ListParagraph"/>
        <w:numPr>
          <w:ilvl w:val="0"/>
          <w:numId w:val="20"/>
        </w:numPr>
        <w:rPr>
          <w:rFonts w:ascii="Arial" w:hAnsi="Arial" w:cs="Arial"/>
          <w:sz w:val="22"/>
          <w:szCs w:val="22"/>
        </w:rPr>
      </w:pPr>
      <w:r w:rsidRPr="00432D8C">
        <w:rPr>
          <w:rFonts w:ascii="Arial" w:eastAsia="Arial" w:hAnsi="Arial" w:cs="Arial"/>
          <w:sz w:val="22"/>
          <w:szCs w:val="22"/>
        </w:rPr>
        <w:t>Demonstrate an understanding of how sound behaves in different environments.</w:t>
      </w:r>
    </w:p>
    <w:p w14:paraId="7C1E3DBE" w14:textId="77777777" w:rsidR="004535CD" w:rsidRPr="00432D8C" w:rsidRDefault="004535CD" w:rsidP="004535CD">
      <w:pPr>
        <w:pStyle w:val="ListParagraph"/>
        <w:numPr>
          <w:ilvl w:val="0"/>
          <w:numId w:val="20"/>
        </w:numPr>
        <w:rPr>
          <w:rFonts w:ascii="Arial" w:hAnsi="Arial" w:cs="Arial"/>
          <w:sz w:val="22"/>
          <w:szCs w:val="22"/>
        </w:rPr>
      </w:pPr>
      <w:r w:rsidRPr="00432D8C">
        <w:rPr>
          <w:rFonts w:ascii="Arial" w:eastAsia="Arial" w:hAnsi="Arial" w:cs="Arial"/>
          <w:sz w:val="22"/>
          <w:szCs w:val="22"/>
        </w:rPr>
        <w:t>Document specific sonic characteristics to inform the recording approaches explored.</w:t>
      </w:r>
    </w:p>
    <w:p w14:paraId="2F338B73" w14:textId="77777777" w:rsidR="004535CD" w:rsidRPr="00432D8C" w:rsidRDefault="004535CD" w:rsidP="004535CD">
      <w:pPr>
        <w:pStyle w:val="ListParagraph"/>
        <w:numPr>
          <w:ilvl w:val="0"/>
          <w:numId w:val="20"/>
        </w:numPr>
        <w:rPr>
          <w:rFonts w:ascii="Arial" w:hAnsi="Arial" w:cs="Arial"/>
          <w:sz w:val="22"/>
          <w:szCs w:val="22"/>
        </w:rPr>
      </w:pPr>
      <w:r w:rsidRPr="00432D8C">
        <w:rPr>
          <w:rFonts w:ascii="Arial" w:hAnsi="Arial" w:cs="Arial"/>
          <w:sz w:val="22"/>
          <w:szCs w:val="22"/>
        </w:rPr>
        <w:t>Discuss the merits or shortcomings of the approaches explored within the recording environment.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B2F7E2" w14:textId="77777777" w:rsidR="004535CD" w:rsidRDefault="004535CD" w:rsidP="004535CD">
      <w:pPr>
        <w:pStyle w:val="ListParagraph"/>
        <w:numPr>
          <w:ilvl w:val="0"/>
          <w:numId w:val="21"/>
        </w:numPr>
        <w:jc w:val="both"/>
        <w:rPr>
          <w:rFonts w:ascii="Arial" w:hAnsi="Arial" w:cs="Arial"/>
          <w:color w:val="000000" w:themeColor="text1"/>
          <w:sz w:val="22"/>
          <w:szCs w:val="22"/>
        </w:rPr>
      </w:pPr>
      <w:r>
        <w:rPr>
          <w:rFonts w:ascii="Arial" w:hAnsi="Arial" w:cs="Arial"/>
          <w:color w:val="000000" w:themeColor="text1"/>
          <w:sz w:val="22"/>
          <w:szCs w:val="22"/>
        </w:rPr>
        <w:t xml:space="preserve">Critically evaluate the recording and post-production processes explored. </w:t>
      </w:r>
    </w:p>
    <w:p w14:paraId="7DDC830C" w14:textId="77777777" w:rsidR="004535CD" w:rsidRPr="00B81024" w:rsidRDefault="004535CD" w:rsidP="004535CD">
      <w:pPr>
        <w:pStyle w:val="ListParagraph"/>
        <w:numPr>
          <w:ilvl w:val="0"/>
          <w:numId w:val="21"/>
        </w:numPr>
        <w:jc w:val="both"/>
        <w:rPr>
          <w:rFonts w:ascii="Arial" w:hAnsi="Arial" w:cs="Arial"/>
          <w:color w:val="000000" w:themeColor="text1"/>
          <w:sz w:val="22"/>
          <w:szCs w:val="22"/>
        </w:rPr>
      </w:pPr>
      <w:r>
        <w:rPr>
          <w:rFonts w:ascii="Arial" w:hAnsi="Arial" w:cs="Arial"/>
          <w:color w:val="000000" w:themeColor="text1"/>
          <w:sz w:val="22"/>
          <w:szCs w:val="22"/>
        </w:rPr>
        <w:t xml:space="preserve">Analytically reflect on the processes explored and consider whether you would change or adapt in future.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554FF8E" w14:textId="77777777" w:rsidR="004535CD" w:rsidRDefault="004535CD" w:rsidP="004535CD">
      <w:pPr>
        <w:pStyle w:val="ListParagraph"/>
        <w:numPr>
          <w:ilvl w:val="0"/>
          <w:numId w:val="23"/>
        </w:numPr>
        <w:jc w:val="both"/>
        <w:rPr>
          <w:rFonts w:ascii="Arial" w:hAnsi="Arial" w:cs="Arial"/>
          <w:color w:val="000000" w:themeColor="text1"/>
          <w:sz w:val="22"/>
          <w:szCs w:val="22"/>
        </w:rPr>
      </w:pPr>
      <w:r w:rsidRPr="00B81024">
        <w:rPr>
          <w:rFonts w:ascii="Arial" w:hAnsi="Arial" w:cs="Arial"/>
          <w:color w:val="000000" w:themeColor="text1"/>
          <w:sz w:val="22"/>
          <w:szCs w:val="22"/>
        </w:rPr>
        <w:t xml:space="preserve">The quality of the recording is an essential part of the submission.  Approaches and best practice will be explored during lectures and demonstrations throughout the module. </w:t>
      </w:r>
    </w:p>
    <w:p w14:paraId="18DCB42B" w14:textId="77777777" w:rsidR="004535CD" w:rsidRDefault="004535CD" w:rsidP="004535CD">
      <w:pPr>
        <w:pStyle w:val="ListParagraph"/>
        <w:numPr>
          <w:ilvl w:val="0"/>
          <w:numId w:val="23"/>
        </w:numPr>
        <w:jc w:val="both"/>
        <w:rPr>
          <w:rFonts w:ascii="Arial" w:hAnsi="Arial" w:cs="Arial"/>
          <w:color w:val="000000" w:themeColor="text1"/>
          <w:sz w:val="22"/>
          <w:szCs w:val="22"/>
        </w:rPr>
      </w:pPr>
      <w:r w:rsidRPr="00B81024">
        <w:rPr>
          <w:rFonts w:ascii="Arial" w:hAnsi="Arial" w:cs="Arial"/>
          <w:color w:val="000000" w:themeColor="text1"/>
          <w:sz w:val="22"/>
          <w:szCs w:val="22"/>
        </w:rPr>
        <w:t xml:space="preserve">Recommended recording formats at 24-bit depth and 48kHz sample rate. </w:t>
      </w:r>
    </w:p>
    <w:p w14:paraId="65F89755" w14:textId="77777777" w:rsidR="004535CD" w:rsidRDefault="004535CD" w:rsidP="004535CD">
      <w:pPr>
        <w:pStyle w:val="ListParagraph"/>
        <w:numPr>
          <w:ilvl w:val="0"/>
          <w:numId w:val="23"/>
        </w:numPr>
        <w:jc w:val="both"/>
        <w:rPr>
          <w:rFonts w:ascii="Arial" w:hAnsi="Arial" w:cs="Arial"/>
          <w:color w:val="000000" w:themeColor="text1"/>
          <w:sz w:val="22"/>
          <w:szCs w:val="22"/>
        </w:rPr>
      </w:pPr>
      <w:r w:rsidRPr="00B81024">
        <w:rPr>
          <w:rFonts w:ascii="Arial" w:hAnsi="Arial" w:cs="Arial"/>
          <w:color w:val="000000" w:themeColor="text1"/>
          <w:sz w:val="22"/>
          <w:szCs w:val="22"/>
        </w:rPr>
        <w:t xml:space="preserve">The quality of the visual element is also a critical part of the submission (e.g. framing of the landscape and straight horizon lines).  Different approaches and methodologies will be explored during lectures and demonstrations throughout the module.  </w:t>
      </w:r>
    </w:p>
    <w:p w14:paraId="0CD27D2F" w14:textId="77777777" w:rsidR="004535CD" w:rsidRPr="00B81024" w:rsidRDefault="004535CD" w:rsidP="004535CD">
      <w:pPr>
        <w:pStyle w:val="ListParagraph"/>
        <w:numPr>
          <w:ilvl w:val="0"/>
          <w:numId w:val="23"/>
        </w:numPr>
        <w:jc w:val="both"/>
        <w:rPr>
          <w:rFonts w:ascii="Arial" w:hAnsi="Arial" w:cs="Arial"/>
          <w:color w:val="000000" w:themeColor="text1"/>
          <w:sz w:val="22"/>
          <w:szCs w:val="22"/>
        </w:rPr>
      </w:pPr>
      <w:r w:rsidRPr="00B81024">
        <w:rPr>
          <w:rFonts w:ascii="Arial" w:hAnsi="Arial" w:cs="Arial"/>
          <w:color w:val="000000" w:themeColor="text1"/>
          <w:sz w:val="22"/>
          <w:szCs w:val="22"/>
        </w:rPr>
        <w:t xml:space="preserve">Metadata is essential part of the submission; the following information must be included: Document outlining relevant metadata, e.g. name, date of recording, time of recording, location of the recording and GPS coordinates, brief description of the recording and recording equipment. </w:t>
      </w:r>
    </w:p>
    <w:p w14:paraId="02193DBC" w14:textId="77777777" w:rsidR="004535CD" w:rsidRPr="0009742D" w:rsidRDefault="004535CD" w:rsidP="004535CD">
      <w:pPr>
        <w:pStyle w:val="ListParagraph"/>
        <w:numPr>
          <w:ilvl w:val="0"/>
          <w:numId w:val="22"/>
        </w:numPr>
        <w:rPr>
          <w:rFonts w:ascii="Arial" w:hAnsi="Arial" w:cs="Arial"/>
          <w:color w:val="000000" w:themeColor="text1"/>
          <w:sz w:val="22"/>
          <w:szCs w:val="22"/>
        </w:rPr>
      </w:pPr>
      <w:r w:rsidRPr="0009742D">
        <w:rPr>
          <w:rFonts w:ascii="Arial" w:hAnsi="Arial" w:cs="Arial"/>
          <w:color w:val="000000" w:themeColor="text1"/>
          <w:sz w:val="22"/>
          <w:szCs w:val="22"/>
        </w:rPr>
        <w:t>URL to YouTube upload(s).</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6916ADF" w14:textId="77777777" w:rsidR="004535CD" w:rsidRPr="00B81024" w:rsidRDefault="004535CD" w:rsidP="004535CD">
      <w:pPr>
        <w:pStyle w:val="ListParagraph"/>
        <w:numPr>
          <w:ilvl w:val="0"/>
          <w:numId w:val="22"/>
        </w:numPr>
        <w:jc w:val="both"/>
        <w:rPr>
          <w:rFonts w:ascii="Arial" w:hAnsi="Arial" w:cs="Arial"/>
          <w:sz w:val="22"/>
          <w:szCs w:val="22"/>
        </w:rPr>
      </w:pPr>
      <w:r w:rsidRPr="00B81024">
        <w:rPr>
          <w:rFonts w:ascii="Arial" w:hAnsi="Arial" w:cs="Arial"/>
          <w:sz w:val="22"/>
          <w:szCs w:val="22"/>
        </w:rPr>
        <w:t xml:space="preserve">The three techniques explored should be contrasting in nature. </w:t>
      </w:r>
    </w:p>
    <w:p w14:paraId="13BD9F71" w14:textId="77777777" w:rsidR="004535CD" w:rsidRPr="00B81024" w:rsidRDefault="004535CD" w:rsidP="004535CD">
      <w:pPr>
        <w:pStyle w:val="ListParagraph"/>
        <w:numPr>
          <w:ilvl w:val="0"/>
          <w:numId w:val="22"/>
        </w:numPr>
        <w:jc w:val="both"/>
        <w:rPr>
          <w:rFonts w:ascii="Arial" w:hAnsi="Arial" w:cs="Arial"/>
          <w:sz w:val="22"/>
          <w:szCs w:val="22"/>
        </w:rPr>
      </w:pPr>
      <w:r w:rsidRPr="00B81024">
        <w:rPr>
          <w:rFonts w:ascii="Arial" w:eastAsia="Arial" w:hAnsi="Arial" w:cs="Arial"/>
          <w:color w:val="000000" w:themeColor="text1"/>
          <w:sz w:val="22"/>
          <w:szCs w:val="22"/>
        </w:rPr>
        <w:t>You should demonstrate you are able to apply the knowledge gained during the module to the assessment task.</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4535CD" w:rsidRDefault="00152E9D" w:rsidP="00152E9D">
            <w:pPr>
              <w:rPr>
                <w:rFonts w:ascii="Arial" w:hAnsi="Arial" w:cs="Arial"/>
                <w:b/>
                <w:sz w:val="16"/>
                <w:szCs w:val="16"/>
              </w:rPr>
            </w:pPr>
            <w:r w:rsidRPr="004535CD">
              <w:rPr>
                <w:rFonts w:ascii="Arial" w:hAnsi="Arial" w:cs="Arial"/>
                <w:b/>
                <w:szCs w:val="16"/>
              </w:rPr>
              <w:t xml:space="preserve">1. </w:t>
            </w:r>
            <w:r w:rsidR="004D5E9B" w:rsidRPr="004535CD">
              <w:rPr>
                <w:rFonts w:ascii="Arial" w:hAnsi="Arial" w:cs="Arial"/>
                <w:b/>
              </w:rPr>
              <w:t>Engagement with</w:t>
            </w:r>
            <w:r w:rsidRPr="004535CD">
              <w:rPr>
                <w:rFonts w:ascii="Arial" w:hAnsi="Arial" w:cs="Arial"/>
                <w:b/>
              </w:rPr>
              <w:t xml:space="preserve"> Literature</w:t>
            </w:r>
            <w:r w:rsidR="005F3A53" w:rsidRPr="004535CD">
              <w:rPr>
                <w:rFonts w:ascii="Arial" w:hAnsi="Arial" w:cs="Arial"/>
                <w:b/>
              </w:rPr>
              <w:t xml:space="preserve"> Skills</w:t>
            </w:r>
          </w:p>
          <w:p w14:paraId="50E0DEAA" w14:textId="77777777" w:rsidR="00152E9D" w:rsidRPr="004535CD" w:rsidRDefault="00152E9D" w:rsidP="00152E9D">
            <w:pPr>
              <w:spacing w:after="120"/>
              <w:rPr>
                <w:rFonts w:ascii="Arial" w:hAnsi="Arial" w:cs="Arial"/>
                <w:sz w:val="14"/>
                <w:szCs w:val="14"/>
              </w:rPr>
            </w:pPr>
            <w:r w:rsidRPr="004535CD">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4B15B686" w:rsidR="00152E9D" w:rsidRPr="004535CD" w:rsidRDefault="004535CD" w:rsidP="00152E9D">
            <w:pPr>
              <w:jc w:val="center"/>
              <w:rPr>
                <w:rFonts w:ascii="Arial" w:hAnsi="Arial" w:cs="Arial"/>
                <w:sz w:val="32"/>
              </w:rPr>
            </w:pPr>
            <w:r w:rsidRPr="004535CD">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4535CD"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4535CD" w:rsidRDefault="00152E9D" w:rsidP="00152E9D">
            <w:pPr>
              <w:spacing w:after="120"/>
              <w:rPr>
                <w:rFonts w:ascii="Arial" w:hAnsi="Arial" w:cs="Arial"/>
                <w:sz w:val="14"/>
                <w:szCs w:val="14"/>
              </w:rPr>
            </w:pPr>
          </w:p>
          <w:p w14:paraId="3BDB6FFF" w14:textId="77777777" w:rsidR="00152E9D" w:rsidRPr="004535CD" w:rsidRDefault="00152E9D" w:rsidP="00152E9D">
            <w:pPr>
              <w:spacing w:after="120"/>
              <w:rPr>
                <w:rFonts w:ascii="Arial" w:hAnsi="Arial" w:cs="Arial"/>
                <w:sz w:val="14"/>
                <w:szCs w:val="14"/>
              </w:rPr>
            </w:pPr>
          </w:p>
          <w:p w14:paraId="6C6468A5" w14:textId="77777777" w:rsidR="00152E9D" w:rsidRPr="004535CD" w:rsidRDefault="00152E9D" w:rsidP="00152E9D">
            <w:pPr>
              <w:spacing w:after="120"/>
              <w:rPr>
                <w:rFonts w:ascii="Arial" w:hAnsi="Arial" w:cs="Arial"/>
                <w:sz w:val="14"/>
                <w:szCs w:val="14"/>
              </w:rPr>
            </w:pPr>
          </w:p>
          <w:p w14:paraId="630F6811" w14:textId="77777777" w:rsidR="00152E9D" w:rsidRPr="004535CD" w:rsidRDefault="00152E9D" w:rsidP="00152E9D">
            <w:pPr>
              <w:spacing w:after="120"/>
              <w:rPr>
                <w:rFonts w:ascii="Arial" w:hAnsi="Arial" w:cs="Arial"/>
                <w:sz w:val="14"/>
                <w:szCs w:val="14"/>
              </w:rPr>
            </w:pPr>
          </w:p>
          <w:p w14:paraId="61184431" w14:textId="77777777" w:rsidR="00152E9D" w:rsidRPr="004535CD" w:rsidRDefault="00152E9D" w:rsidP="00152E9D">
            <w:pPr>
              <w:spacing w:after="120"/>
              <w:rPr>
                <w:rFonts w:ascii="Arial" w:hAnsi="Arial" w:cs="Arial"/>
                <w:sz w:val="14"/>
                <w:szCs w:val="14"/>
              </w:rPr>
            </w:pPr>
          </w:p>
          <w:p w14:paraId="7AFCFAD7" w14:textId="77777777" w:rsidR="00152E9D" w:rsidRPr="004535C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4535C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4535CD"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4535C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4535C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4535CD"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4535CD" w:rsidRDefault="00152E9D" w:rsidP="00152E9D">
            <w:pPr>
              <w:rPr>
                <w:rFonts w:ascii="Arial" w:hAnsi="Arial" w:cs="Arial"/>
                <w:b/>
              </w:rPr>
            </w:pPr>
            <w:r w:rsidRPr="004535CD">
              <w:rPr>
                <w:rFonts w:ascii="Arial" w:hAnsi="Arial" w:cs="Arial"/>
                <w:b/>
                <w:szCs w:val="16"/>
              </w:rPr>
              <w:t xml:space="preserve">2. </w:t>
            </w:r>
            <w:r w:rsidRPr="004535CD">
              <w:rPr>
                <w:rFonts w:ascii="Arial" w:hAnsi="Arial" w:cs="Arial"/>
                <w:b/>
              </w:rPr>
              <w:t xml:space="preserve">Knowledge and Understanding </w:t>
            </w:r>
            <w:r w:rsidR="005F3A53" w:rsidRPr="004535CD">
              <w:rPr>
                <w:rFonts w:ascii="Arial" w:hAnsi="Arial" w:cs="Arial"/>
                <w:b/>
              </w:rPr>
              <w:t>Skills</w:t>
            </w:r>
          </w:p>
          <w:p w14:paraId="79F7B4C9" w14:textId="77777777" w:rsidR="00152E9D" w:rsidRPr="004535C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1E03456E" w:rsidR="00152E9D" w:rsidRPr="004535CD" w:rsidRDefault="004535CD" w:rsidP="00152E9D">
            <w:pPr>
              <w:jc w:val="center"/>
              <w:rPr>
                <w:rFonts w:ascii="Arial" w:hAnsi="Arial" w:cs="Arial"/>
                <w:sz w:val="32"/>
              </w:rPr>
            </w:pPr>
            <w:r w:rsidRPr="004535CD">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4535CD"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4535CD" w:rsidRDefault="00152E9D" w:rsidP="00152E9D">
            <w:pPr>
              <w:spacing w:after="120"/>
              <w:rPr>
                <w:rFonts w:ascii="Arial" w:hAnsi="Arial" w:cs="Arial"/>
                <w:sz w:val="14"/>
                <w:szCs w:val="14"/>
              </w:rPr>
            </w:pPr>
          </w:p>
          <w:p w14:paraId="3268463E" w14:textId="77777777" w:rsidR="00152E9D" w:rsidRPr="004535CD" w:rsidRDefault="00152E9D" w:rsidP="00152E9D">
            <w:pPr>
              <w:spacing w:after="120"/>
              <w:rPr>
                <w:rFonts w:ascii="Arial" w:hAnsi="Arial" w:cs="Arial"/>
                <w:sz w:val="14"/>
                <w:szCs w:val="14"/>
              </w:rPr>
            </w:pPr>
          </w:p>
          <w:p w14:paraId="655B754A" w14:textId="77777777" w:rsidR="00152E9D" w:rsidRPr="004535CD" w:rsidRDefault="00152E9D" w:rsidP="00152E9D">
            <w:pPr>
              <w:spacing w:after="120"/>
              <w:rPr>
                <w:rFonts w:ascii="Arial" w:hAnsi="Arial" w:cs="Arial"/>
                <w:sz w:val="14"/>
                <w:szCs w:val="14"/>
              </w:rPr>
            </w:pPr>
          </w:p>
          <w:p w14:paraId="00AF7DA4" w14:textId="77777777" w:rsidR="00152E9D" w:rsidRPr="004535CD" w:rsidRDefault="00152E9D" w:rsidP="00152E9D">
            <w:pPr>
              <w:spacing w:after="120"/>
              <w:rPr>
                <w:rFonts w:ascii="Arial" w:hAnsi="Arial" w:cs="Arial"/>
                <w:sz w:val="14"/>
                <w:szCs w:val="14"/>
              </w:rPr>
            </w:pPr>
          </w:p>
          <w:p w14:paraId="6773A350" w14:textId="77777777" w:rsidR="00152E9D" w:rsidRPr="004535CD" w:rsidRDefault="00152E9D" w:rsidP="00152E9D">
            <w:pPr>
              <w:spacing w:after="120"/>
              <w:rPr>
                <w:rFonts w:ascii="Arial" w:hAnsi="Arial" w:cs="Arial"/>
                <w:sz w:val="14"/>
                <w:szCs w:val="14"/>
              </w:rPr>
            </w:pPr>
          </w:p>
          <w:p w14:paraId="5A4D30BE" w14:textId="77777777" w:rsidR="00152E9D" w:rsidRPr="004535C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4535C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4535CD"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4535C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4535C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4535CD"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4535CD" w:rsidRDefault="00152E9D" w:rsidP="00152E9D">
            <w:pPr>
              <w:rPr>
                <w:rFonts w:ascii="Arial" w:hAnsi="Arial" w:cs="Arial"/>
                <w:b/>
                <w:sz w:val="16"/>
                <w:szCs w:val="16"/>
              </w:rPr>
            </w:pPr>
            <w:r w:rsidRPr="004535CD">
              <w:rPr>
                <w:rFonts w:ascii="Arial" w:hAnsi="Arial" w:cs="Arial"/>
                <w:b/>
                <w:szCs w:val="16"/>
              </w:rPr>
              <w:t xml:space="preserve">3. </w:t>
            </w:r>
            <w:r w:rsidR="004D5E9B" w:rsidRPr="004535CD">
              <w:rPr>
                <w:rFonts w:ascii="Arial" w:hAnsi="Arial" w:cs="Arial"/>
                <w:b/>
              </w:rPr>
              <w:t>Cognitive and Intellectual Skills</w:t>
            </w:r>
          </w:p>
          <w:p w14:paraId="3390DDF9" w14:textId="77777777" w:rsidR="00152E9D" w:rsidRPr="004535C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4B0F6A78" w:rsidR="00152E9D" w:rsidRPr="004535CD" w:rsidRDefault="004535CD" w:rsidP="00152E9D">
            <w:pPr>
              <w:jc w:val="center"/>
              <w:rPr>
                <w:rFonts w:ascii="Arial" w:hAnsi="Arial" w:cs="Arial"/>
                <w:sz w:val="32"/>
              </w:rPr>
            </w:pPr>
            <w:r w:rsidRPr="004535CD">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4535CD"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4535CD" w:rsidRDefault="00152E9D" w:rsidP="00152E9D">
            <w:pPr>
              <w:spacing w:after="120"/>
              <w:rPr>
                <w:rFonts w:ascii="Arial" w:hAnsi="Arial" w:cs="Arial"/>
                <w:sz w:val="14"/>
                <w:szCs w:val="14"/>
              </w:rPr>
            </w:pPr>
          </w:p>
          <w:p w14:paraId="2FCCE29A" w14:textId="77777777" w:rsidR="00152E9D" w:rsidRPr="004535CD" w:rsidRDefault="00152E9D" w:rsidP="00152E9D">
            <w:pPr>
              <w:spacing w:after="120"/>
              <w:rPr>
                <w:rFonts w:ascii="Arial" w:hAnsi="Arial" w:cs="Arial"/>
                <w:sz w:val="14"/>
                <w:szCs w:val="14"/>
              </w:rPr>
            </w:pPr>
          </w:p>
          <w:p w14:paraId="621DE89D" w14:textId="77777777" w:rsidR="00152E9D" w:rsidRPr="004535CD" w:rsidRDefault="00152E9D" w:rsidP="00152E9D">
            <w:pPr>
              <w:spacing w:after="120"/>
              <w:rPr>
                <w:rFonts w:ascii="Arial" w:hAnsi="Arial" w:cs="Arial"/>
                <w:sz w:val="14"/>
                <w:szCs w:val="14"/>
              </w:rPr>
            </w:pPr>
          </w:p>
          <w:p w14:paraId="3071B17E" w14:textId="77777777" w:rsidR="00152E9D" w:rsidRPr="004535CD" w:rsidRDefault="00152E9D" w:rsidP="00152E9D">
            <w:pPr>
              <w:spacing w:after="120"/>
              <w:rPr>
                <w:rFonts w:ascii="Arial" w:hAnsi="Arial" w:cs="Arial"/>
                <w:sz w:val="14"/>
                <w:szCs w:val="14"/>
              </w:rPr>
            </w:pPr>
          </w:p>
          <w:p w14:paraId="14B2FC2D" w14:textId="77777777" w:rsidR="00152E9D" w:rsidRPr="004535CD" w:rsidRDefault="00152E9D" w:rsidP="00152E9D">
            <w:pPr>
              <w:spacing w:after="120"/>
              <w:rPr>
                <w:rFonts w:ascii="Arial" w:hAnsi="Arial" w:cs="Arial"/>
                <w:sz w:val="14"/>
                <w:szCs w:val="14"/>
              </w:rPr>
            </w:pPr>
          </w:p>
          <w:p w14:paraId="3181162D" w14:textId="77777777" w:rsidR="00152E9D" w:rsidRPr="004535C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4535C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4535CD"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4535C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4535C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4535CD"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4535CD" w:rsidRDefault="00152E9D" w:rsidP="00152E9D">
            <w:pPr>
              <w:rPr>
                <w:rFonts w:ascii="Arial" w:hAnsi="Arial" w:cs="Arial"/>
                <w:b/>
                <w:sz w:val="16"/>
                <w:szCs w:val="16"/>
              </w:rPr>
            </w:pPr>
            <w:r w:rsidRPr="004535CD">
              <w:rPr>
                <w:rFonts w:ascii="Arial" w:hAnsi="Arial" w:cs="Arial"/>
                <w:b/>
                <w:szCs w:val="16"/>
              </w:rPr>
              <w:t xml:space="preserve">4. </w:t>
            </w:r>
            <w:r w:rsidRPr="004535CD">
              <w:rPr>
                <w:rFonts w:ascii="Arial" w:hAnsi="Arial" w:cs="Arial"/>
                <w:b/>
              </w:rPr>
              <w:t xml:space="preserve">Practical Application </w:t>
            </w:r>
            <w:r w:rsidR="005F3A53" w:rsidRPr="004535CD">
              <w:rPr>
                <w:rFonts w:ascii="Arial" w:hAnsi="Arial" w:cs="Arial"/>
                <w:b/>
              </w:rPr>
              <w:t>Skills</w:t>
            </w:r>
          </w:p>
          <w:p w14:paraId="6ED7E702" w14:textId="77777777" w:rsidR="00152E9D" w:rsidRPr="004535C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022A54B" w:rsidR="00152E9D" w:rsidRPr="004535CD" w:rsidRDefault="004535CD" w:rsidP="00152E9D">
            <w:pPr>
              <w:jc w:val="center"/>
              <w:rPr>
                <w:rFonts w:ascii="Arial" w:hAnsi="Arial" w:cs="Arial"/>
                <w:sz w:val="32"/>
              </w:rPr>
            </w:pPr>
            <w:r w:rsidRPr="004535CD">
              <w:rPr>
                <w:rFonts w:ascii="Arial" w:hAnsi="Arial" w:cs="Arial"/>
                <w:sz w:val="3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4535CD"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4535CD" w:rsidRDefault="00152E9D" w:rsidP="00152E9D">
            <w:pPr>
              <w:spacing w:after="120"/>
              <w:rPr>
                <w:rFonts w:ascii="Arial" w:hAnsi="Arial" w:cs="Arial"/>
                <w:sz w:val="14"/>
                <w:szCs w:val="14"/>
              </w:rPr>
            </w:pPr>
          </w:p>
          <w:p w14:paraId="44715BAB" w14:textId="77777777" w:rsidR="00152E9D" w:rsidRPr="004535CD" w:rsidRDefault="00152E9D" w:rsidP="00152E9D">
            <w:pPr>
              <w:spacing w:after="120"/>
              <w:rPr>
                <w:rFonts w:ascii="Arial" w:hAnsi="Arial" w:cs="Arial"/>
                <w:sz w:val="14"/>
                <w:szCs w:val="14"/>
              </w:rPr>
            </w:pPr>
          </w:p>
          <w:p w14:paraId="4BD69480" w14:textId="77777777" w:rsidR="00152E9D" w:rsidRPr="004535CD" w:rsidRDefault="00152E9D" w:rsidP="00152E9D">
            <w:pPr>
              <w:spacing w:after="120"/>
              <w:rPr>
                <w:rFonts w:ascii="Arial" w:hAnsi="Arial" w:cs="Arial"/>
                <w:sz w:val="14"/>
                <w:szCs w:val="14"/>
              </w:rPr>
            </w:pPr>
          </w:p>
          <w:p w14:paraId="020BC320" w14:textId="77777777" w:rsidR="00152E9D" w:rsidRPr="004535CD" w:rsidRDefault="00152E9D" w:rsidP="00152E9D">
            <w:pPr>
              <w:spacing w:after="120"/>
              <w:rPr>
                <w:rFonts w:ascii="Arial" w:hAnsi="Arial" w:cs="Arial"/>
                <w:sz w:val="14"/>
                <w:szCs w:val="14"/>
              </w:rPr>
            </w:pPr>
          </w:p>
          <w:p w14:paraId="18496730" w14:textId="77777777" w:rsidR="00152E9D" w:rsidRPr="004535CD" w:rsidRDefault="00152E9D" w:rsidP="00152E9D">
            <w:pPr>
              <w:spacing w:after="120"/>
              <w:rPr>
                <w:rFonts w:ascii="Arial" w:hAnsi="Arial" w:cs="Arial"/>
                <w:sz w:val="14"/>
                <w:szCs w:val="14"/>
              </w:rPr>
            </w:pPr>
          </w:p>
          <w:p w14:paraId="530857A2" w14:textId="77777777" w:rsidR="00152E9D" w:rsidRPr="004535C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4535C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4535CD"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4535CD"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4535CD"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4535CD"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4535CD" w:rsidRDefault="00152E9D" w:rsidP="00152E9D">
            <w:pPr>
              <w:rPr>
                <w:rFonts w:ascii="Arial" w:hAnsi="Arial" w:cs="Arial"/>
                <w:b/>
                <w:sz w:val="16"/>
                <w:szCs w:val="16"/>
              </w:rPr>
            </w:pPr>
            <w:r w:rsidRPr="004535CD">
              <w:rPr>
                <w:rFonts w:ascii="Arial" w:hAnsi="Arial" w:cs="Arial"/>
                <w:b/>
                <w:szCs w:val="16"/>
              </w:rPr>
              <w:t xml:space="preserve">5. </w:t>
            </w:r>
            <w:r w:rsidR="005F3A53" w:rsidRPr="004535CD">
              <w:rPr>
                <w:rFonts w:ascii="Arial" w:hAnsi="Arial" w:cs="Arial"/>
                <w:b/>
              </w:rPr>
              <w:t>Transferable S</w:t>
            </w:r>
            <w:r w:rsidRPr="004535CD">
              <w:rPr>
                <w:rFonts w:ascii="Arial" w:hAnsi="Arial" w:cs="Arial"/>
                <w:b/>
              </w:rPr>
              <w:t xml:space="preserve">kills for </w:t>
            </w:r>
            <w:r w:rsidR="005F3A53" w:rsidRPr="004535CD">
              <w:rPr>
                <w:rFonts w:ascii="Arial" w:hAnsi="Arial" w:cs="Arial"/>
                <w:b/>
              </w:rPr>
              <w:t xml:space="preserve">Life and </w:t>
            </w:r>
            <w:r w:rsidRPr="004535CD">
              <w:rPr>
                <w:rFonts w:ascii="Arial" w:hAnsi="Arial" w:cs="Arial"/>
                <w:b/>
              </w:rPr>
              <w:t>Professional Practice</w:t>
            </w:r>
          </w:p>
          <w:p w14:paraId="18A75F1D" w14:textId="77777777" w:rsidR="00152E9D" w:rsidRPr="004535C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459A27FA" w:rsidR="00152E9D" w:rsidRPr="004535CD" w:rsidRDefault="004535CD" w:rsidP="00152E9D">
            <w:pPr>
              <w:jc w:val="center"/>
              <w:rPr>
                <w:rFonts w:ascii="Arial" w:hAnsi="Arial" w:cs="Arial"/>
                <w:sz w:val="32"/>
              </w:rPr>
            </w:pPr>
            <w:r w:rsidRPr="004535CD">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4535CD"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4535CD" w:rsidRDefault="00152E9D" w:rsidP="00152E9D">
            <w:pPr>
              <w:spacing w:after="120"/>
              <w:rPr>
                <w:rFonts w:ascii="Arial" w:hAnsi="Arial" w:cs="Arial"/>
                <w:sz w:val="14"/>
                <w:szCs w:val="14"/>
              </w:rPr>
            </w:pPr>
          </w:p>
          <w:p w14:paraId="36801587" w14:textId="77777777" w:rsidR="00152E9D" w:rsidRPr="004535CD" w:rsidRDefault="00152E9D" w:rsidP="00152E9D">
            <w:pPr>
              <w:spacing w:after="120"/>
              <w:rPr>
                <w:rFonts w:ascii="Arial" w:hAnsi="Arial" w:cs="Arial"/>
                <w:sz w:val="14"/>
                <w:szCs w:val="14"/>
              </w:rPr>
            </w:pPr>
          </w:p>
          <w:p w14:paraId="6AC69C8E" w14:textId="77777777" w:rsidR="00152E9D" w:rsidRPr="004535CD" w:rsidRDefault="00152E9D" w:rsidP="00152E9D">
            <w:pPr>
              <w:spacing w:after="120"/>
              <w:rPr>
                <w:rFonts w:ascii="Arial" w:hAnsi="Arial" w:cs="Arial"/>
                <w:sz w:val="14"/>
                <w:szCs w:val="14"/>
              </w:rPr>
            </w:pPr>
          </w:p>
          <w:p w14:paraId="6070DC7C" w14:textId="77777777" w:rsidR="00152E9D" w:rsidRPr="004535CD"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4535CD"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4535CD"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D11EC6" w14:textId="77777777" w:rsidR="00D375B3" w:rsidRDefault="00D375B3">
      <w:r>
        <w:separator/>
      </w:r>
    </w:p>
  </w:endnote>
  <w:endnote w:type="continuationSeparator" w:id="0">
    <w:p w14:paraId="05C7DE30" w14:textId="77777777" w:rsidR="00D375B3" w:rsidRDefault="00D37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EBDF8" w14:textId="77777777" w:rsidR="00D375B3" w:rsidRDefault="00D375B3">
      <w:r>
        <w:separator/>
      </w:r>
    </w:p>
  </w:footnote>
  <w:footnote w:type="continuationSeparator" w:id="0">
    <w:p w14:paraId="40D86C34" w14:textId="77777777" w:rsidR="00D375B3" w:rsidRDefault="00D37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C1418DD"/>
    <w:multiLevelType w:val="hybridMultilevel"/>
    <w:tmpl w:val="08C480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8872E4A"/>
    <w:multiLevelType w:val="hybridMultilevel"/>
    <w:tmpl w:val="1F2C3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A0321F"/>
    <w:multiLevelType w:val="hybridMultilevel"/>
    <w:tmpl w:val="FA6C9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342C86"/>
    <w:multiLevelType w:val="hybridMultilevel"/>
    <w:tmpl w:val="A03497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681668B"/>
    <w:multiLevelType w:val="hybridMultilevel"/>
    <w:tmpl w:val="6EDC8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C795771"/>
    <w:multiLevelType w:val="hybridMultilevel"/>
    <w:tmpl w:val="B3A8E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AD009E3"/>
    <w:multiLevelType w:val="hybridMultilevel"/>
    <w:tmpl w:val="0C489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2"/>
  </w:num>
  <w:num w:numId="2" w16cid:durableId="73672553">
    <w:abstractNumId w:val="12"/>
  </w:num>
  <w:num w:numId="3" w16cid:durableId="551386548">
    <w:abstractNumId w:val="22"/>
  </w:num>
  <w:num w:numId="4" w16cid:durableId="1328249599">
    <w:abstractNumId w:val="15"/>
  </w:num>
  <w:num w:numId="5" w16cid:durableId="1629507774">
    <w:abstractNumId w:val="10"/>
  </w:num>
  <w:num w:numId="6" w16cid:durableId="815100522">
    <w:abstractNumId w:val="21"/>
  </w:num>
  <w:num w:numId="7" w16cid:durableId="1664971962">
    <w:abstractNumId w:val="3"/>
  </w:num>
  <w:num w:numId="8" w16cid:durableId="420836819">
    <w:abstractNumId w:val="19"/>
  </w:num>
  <w:num w:numId="9" w16cid:durableId="1352684847">
    <w:abstractNumId w:val="13"/>
  </w:num>
  <w:num w:numId="10" w16cid:durableId="1326278409">
    <w:abstractNumId w:val="7"/>
  </w:num>
  <w:num w:numId="11" w16cid:durableId="1897081028">
    <w:abstractNumId w:val="8"/>
  </w:num>
  <w:num w:numId="12" w16cid:durableId="1114714032">
    <w:abstractNumId w:val="11"/>
  </w:num>
  <w:num w:numId="13" w16cid:durableId="1289899390">
    <w:abstractNumId w:val="18"/>
  </w:num>
  <w:num w:numId="14" w16cid:durableId="1550071778">
    <w:abstractNumId w:val="6"/>
  </w:num>
  <w:num w:numId="15" w16cid:durableId="255409480">
    <w:abstractNumId w:val="0"/>
  </w:num>
  <w:num w:numId="16" w16cid:durableId="595863372">
    <w:abstractNumId w:val="9"/>
  </w:num>
  <w:num w:numId="17" w16cid:durableId="2039894397">
    <w:abstractNumId w:val="14"/>
  </w:num>
  <w:num w:numId="18" w16cid:durableId="1752501993">
    <w:abstractNumId w:val="5"/>
  </w:num>
  <w:num w:numId="19" w16cid:durableId="717095184">
    <w:abstractNumId w:val="20"/>
  </w:num>
  <w:num w:numId="20" w16cid:durableId="1943536184">
    <w:abstractNumId w:val="16"/>
  </w:num>
  <w:num w:numId="21" w16cid:durableId="638733220">
    <w:abstractNumId w:val="4"/>
  </w:num>
  <w:num w:numId="22" w16cid:durableId="252052862">
    <w:abstractNumId w:val="1"/>
  </w:num>
  <w:num w:numId="23" w16cid:durableId="1055273151">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535CD"/>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B12C4"/>
    <w:rsid w:val="007C682C"/>
    <w:rsid w:val="007D2385"/>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75B3"/>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4535CD"/>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4535CD"/>
    <w:rPr>
      <w:sz w:val="24"/>
      <w:lang w:eastAsia="en-GB"/>
    </w:rPr>
  </w:style>
  <w:style w:type="character" w:customStyle="1" w:styleId="ListParagraphChar">
    <w:name w:val="List Paragraph Char"/>
    <w:link w:val="ListParagraph"/>
    <w:uiPriority w:val="34"/>
    <w:locked/>
    <w:rsid w:val="004535CD"/>
    <w:rPr>
      <w:lang w:eastAsia="en-GB"/>
    </w:rPr>
  </w:style>
  <w:style w:type="character" w:customStyle="1" w:styleId="Heading2Char">
    <w:name w:val="Heading 2 Char"/>
    <w:basedOn w:val="DefaultParagraphFont"/>
    <w:link w:val="Heading2"/>
    <w:rsid w:val="004535CD"/>
    <w:rPr>
      <w:b/>
      <w:sz w:val="24"/>
      <w:lang w:eastAsia="en-GB"/>
    </w:rPr>
  </w:style>
  <w:style w:type="paragraph" w:customStyle="1" w:styleId="paragraph">
    <w:name w:val="paragraph"/>
    <w:basedOn w:val="Normal"/>
    <w:rsid w:val="004535CD"/>
    <w:pPr>
      <w:spacing w:before="100" w:beforeAutospacing="1" w:after="100" w:afterAutospacing="1"/>
    </w:pPr>
    <w:rPr>
      <w:sz w:val="24"/>
      <w:szCs w:val="24"/>
    </w:rPr>
  </w:style>
  <w:style w:type="character" w:customStyle="1" w:styleId="normaltextrun">
    <w:name w:val="normaltextrun"/>
    <w:basedOn w:val="DefaultParagraphFont"/>
    <w:rsid w:val="004535CD"/>
  </w:style>
  <w:style w:type="character" w:customStyle="1" w:styleId="eop">
    <w:name w:val="eop"/>
    <w:basedOn w:val="DefaultParagraphFont"/>
    <w:rsid w:val="004535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12</Pages>
  <Words>4005</Words>
  <Characters>22831</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26783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David Bird</cp:lastModifiedBy>
  <cp:revision>2</cp:revision>
  <cp:lastPrinted>2014-10-10T07:42:00Z</cp:lastPrinted>
  <dcterms:created xsi:type="dcterms:W3CDTF">2024-06-04T12:33:00Z</dcterms:created>
  <dcterms:modified xsi:type="dcterms:W3CDTF">2024-06-04T12:33:00Z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