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Toc321147011" w:displacedByCustomXml="next"/>
    <w:bookmarkStart w:id="1" w:name="_Toc318189312" w:displacedByCustomXml="next"/>
    <w:bookmarkStart w:id="2" w:name="_Toc318188327" w:displacedByCustomXml="next"/>
    <w:bookmarkStart w:id="3" w:name="_Toc318188227" w:displacedByCustomXml="next"/>
    <w:bookmarkStart w:id="4" w:name="_Toc321147149" w:displacedByCustomXml="next"/>
    <w:sdt>
      <w:sdtPr>
        <w:rPr>
          <w:color w:val="595959" w:themeColor="text1" w:themeTint="A6"/>
          <w:lang w:val="en-GB"/>
        </w:rPr>
        <w:id w:val="-1854955900"/>
        <w:docPartObj>
          <w:docPartGallery w:val="Cover Pages"/>
          <w:docPartUnique/>
        </w:docPartObj>
      </w:sdtPr>
      <w:sdtEndPr>
        <w:rPr>
          <w:rFonts w:cs="Arial"/>
        </w:rPr>
      </w:sdtEndPr>
      <w:sdtContent>
        <w:p w14:paraId="1F963F8C" w14:textId="77777777" w:rsidR="00FB2405" w:rsidRDefault="00FB2405">
          <w:pPr>
            <w:pStyle w:val="NoSpacing"/>
            <w:rPr>
              <w:color w:val="595959" w:themeColor="text1" w:themeTint="A6"/>
            </w:rPr>
            <w:sectPr w:rsidR="00FB2405" w:rsidSect="003C4D71">
              <w:headerReference w:type="default" r:id="rId10"/>
              <w:pgSz w:w="12240" w:h="15840"/>
              <w:pgMar w:top="1728" w:right="1800" w:bottom="1440" w:left="1800" w:header="720" w:footer="720" w:gutter="0"/>
              <w:pgNumType w:start="0"/>
              <w:cols w:space="720"/>
              <w:titlePg/>
              <w:docGrid w:linePitch="360"/>
            </w:sectPr>
          </w:pP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0" wp14:anchorId="125907E9" wp14:editId="7C911FFA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4114800" cy="7506970"/>
                    <wp:effectExtent l="0" t="0" r="11430" b="0"/>
                    <wp:wrapTopAndBottom/>
                    <wp:docPr id="23" name="Text Box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48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Title"/>
                                  <w:tag w:val=""/>
                                  <w:id w:val="126556491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14:paraId="479C502D" w14:textId="771B9C1A" w:rsidR="00FB2405" w:rsidRDefault="00117BE9">
                                    <w:pPr>
                                      <w:pStyle w:val="Title"/>
                                      <w:spacing w:before="0" w:line="204" w:lineRule="auto"/>
                                      <w:jc w:val="left"/>
                                      <w:rPr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2BCAC4F" w14:textId="53DDBD94" w:rsidR="00FB2405" w:rsidRDefault="00EA017E">
                                <w:pPr>
                                  <w:pStyle w:val="Subtitle"/>
                                  <w:jc w:val="left"/>
                                  <w:rPr>
                                    <w:color w:val="007789" w:themeColor="accent1" w:themeShade="BF"/>
                                    <w:sz w:val="56"/>
                                    <w:szCs w:val="60"/>
                                  </w:rPr>
                                </w:pPr>
                                <w:sdt>
                                  <w:sdtPr>
                                    <w:rPr>
                                      <w:color w:val="007789" w:themeColor="accent1" w:themeShade="BF"/>
                                      <w:sz w:val="48"/>
                                      <w:szCs w:val="48"/>
                                    </w:rPr>
                                    <w:alias w:val="Subtitle"/>
                                    <w:tag w:val=""/>
                                    <w:id w:val="102759968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7C3332">
                                      <w:rPr>
                                        <w:color w:val="007789" w:themeColor="accent1" w:themeShade="BF"/>
                                        <w:sz w:val="48"/>
                                        <w:szCs w:val="48"/>
                                      </w:rPr>
                                      <w:t>DSP &amp; Communications</w:t>
                                    </w:r>
                                  </w:sdtContent>
                                </w:sdt>
                              </w:p>
                              <w:p w14:paraId="2B2B23FF" w14:textId="6F57A3C5" w:rsidR="00FB2405" w:rsidRDefault="00EA017E">
                                <w:pPr>
                                  <w:pStyle w:val="ContactInfo"/>
                                  <w:spacing w:after="40"/>
                                  <w:jc w:val="left"/>
                                  <w:rPr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sz w:val="24"/>
                                    </w:rPr>
                                    <w:alias w:val="Name"/>
                                    <w:tag w:val=""/>
                                    <w:id w:val="-1352877093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B2405">
                                      <w:rPr>
                                        <w:sz w:val="24"/>
                                      </w:rPr>
                                      <w:t>Jenkins, Christopher</w:t>
                                    </w:r>
                                    <w:r w:rsidR="00A12B5B">
                                      <w:rPr>
                                        <w:sz w:val="24"/>
                                      </w:rPr>
                                      <w:t xml:space="preserve"> :1910560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z w:val="24"/>
                                  </w:rPr>
                                  <w:alias w:val="Course Title"/>
                                  <w:tag w:val=""/>
                                  <w:id w:val="-1429275136"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10CA8D" w14:textId="39E8184E" w:rsidR="00FB2405" w:rsidRDefault="003F0ECA"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ACDA</w:t>
                                    </w:r>
                                    <w:r w:rsidR="00BB180B">
                                      <w:rPr>
                                        <w:sz w:val="24"/>
                                      </w:rPr>
                                      <w:t>5008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sz w:val="24"/>
                                  </w:rPr>
                                  <w:alias w:val="Date"/>
                                  <w:tag w:val=""/>
                                  <w:id w:val="-1569803197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1-03-20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6C373FB0" w14:textId="167E68D0" w:rsidR="00FB2405" w:rsidRDefault="00B775A5">
                                    <w:pPr>
                                      <w:pStyle w:val="ContactInfo"/>
                                      <w:spacing w:after="40"/>
                                      <w:jc w:val="left"/>
                                      <w:rPr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 xml:space="preserve">March </w:t>
                                    </w:r>
                                    <w:r w:rsidR="004E25AC">
                                      <w:rPr>
                                        <w:sz w:val="24"/>
                                      </w:rPr>
                                      <w:t>20</w:t>
                                    </w:r>
                                    <w:r>
                                      <w:rPr>
                                        <w:sz w:val="24"/>
                                      </w:rPr>
                                      <w:t>, 2021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80000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type w14:anchorId="125907E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6" type="#_x0000_t202" style="position:absolute;margin-left:0;margin-top:0;width:324pt;height:591.1pt;z-index:251659264;visibility:visible;mso-wrap-style:square;mso-width-percent:80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80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404040" w:themeColor="text1" w:themeTint="BF"/>
                              <w:sz w:val="36"/>
                              <w:szCs w:val="36"/>
                            </w:rPr>
                            <w:alias w:val="Title"/>
                            <w:tag w:val=""/>
                            <w:id w:val="126556491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14:paraId="479C502D" w14:textId="771B9C1A" w:rsidR="00FB2405" w:rsidRDefault="00117BE9">
                              <w:pPr>
                                <w:pStyle w:val="Title"/>
                                <w:spacing w:before="0" w:line="204" w:lineRule="auto"/>
                                <w:jc w:val="left"/>
                                <w:rPr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>
                                <w:rPr>
                                  <w: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2BCAC4F" w14:textId="53DDBD94" w:rsidR="00FB2405" w:rsidRDefault="007F5282">
                          <w:pPr>
                            <w:pStyle w:val="Subtitle"/>
                            <w:jc w:val="left"/>
                            <w:rPr>
                              <w:color w:val="007789" w:themeColor="accent1" w:themeShade="BF"/>
                              <w:sz w:val="56"/>
                              <w:szCs w:val="60"/>
                            </w:rPr>
                          </w:pPr>
                          <w:sdt>
                            <w:sdtPr>
                              <w:rPr>
                                <w:color w:val="007789" w:themeColor="accent1" w:themeShade="BF"/>
                                <w:sz w:val="48"/>
                                <w:szCs w:val="48"/>
                              </w:rPr>
                              <w:alias w:val="Subtitle"/>
                              <w:tag w:val=""/>
                              <w:id w:val="102759968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C3332">
                                <w:rPr>
                                  <w:color w:val="007789" w:themeColor="accent1" w:themeShade="BF"/>
                                  <w:sz w:val="48"/>
                                  <w:szCs w:val="48"/>
                                </w:rPr>
                                <w:t>DSP &amp; Communications</w:t>
                              </w:r>
                            </w:sdtContent>
                          </w:sdt>
                        </w:p>
                        <w:p w14:paraId="2B2B23FF" w14:textId="6F57A3C5" w:rsidR="00FB2405" w:rsidRDefault="007F5282">
                          <w:pPr>
                            <w:pStyle w:val="ContactInfo"/>
                            <w:spacing w:after="40"/>
                            <w:jc w:val="left"/>
                            <w:rPr>
                              <w:sz w:val="24"/>
                            </w:rPr>
                          </w:pPr>
                          <w:sdt>
                            <w:sdtPr>
                              <w:rPr>
                                <w:sz w:val="24"/>
                              </w:rPr>
                              <w:alias w:val="Name"/>
                              <w:tag w:val=""/>
                              <w:id w:val="-1352877093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FB2405">
                                <w:rPr>
                                  <w:sz w:val="24"/>
                                </w:rPr>
                                <w:t>Jenkins, Christopher</w:t>
                              </w:r>
                              <w:r w:rsidR="00A12B5B">
                                <w:rPr>
                                  <w:sz w:val="24"/>
                                </w:rPr>
                                <w:t xml:space="preserve"> :1910560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z w:val="24"/>
                            </w:rPr>
                            <w:alias w:val="Course Title"/>
                            <w:tag w:val=""/>
                            <w:id w:val="-1429275136"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14:paraId="3110CA8D" w14:textId="39E8184E" w:rsidR="00FB2405" w:rsidRDefault="003F0ECA"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ACDA</w:t>
                              </w:r>
                              <w:r w:rsidR="00BB180B">
                                <w:rPr>
                                  <w:sz w:val="24"/>
                                </w:rPr>
                                <w:t>5008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sz w:val="24"/>
                            </w:rPr>
                            <w:alias w:val="Date"/>
                            <w:tag w:val=""/>
                            <w:id w:val="-1569803197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1-03-20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C373FB0" w14:textId="167E68D0" w:rsidR="00FB2405" w:rsidRDefault="00B775A5">
                              <w:pPr>
                                <w:pStyle w:val="ContactInfo"/>
                                <w:spacing w:after="4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 xml:space="preserve">March </w:t>
                              </w:r>
                              <w:r w:rsidR="004E25AC">
                                <w:rPr>
                                  <w:sz w:val="24"/>
                                </w:rPr>
                                <w:t>20</w:t>
                              </w:r>
                              <w:r>
                                <w:rPr>
                                  <w:sz w:val="24"/>
                                </w:rPr>
                                <w:t>, 2021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sdt>
          <w:sdtPr>
            <w:rPr>
              <w:rFonts w:asciiTheme="minorHAnsi" w:eastAsiaTheme="minorEastAsia" w:hAnsiTheme="minorHAnsi" w:cs="Arial"/>
              <w:color w:val="000000" w:themeColor="text1"/>
              <w:sz w:val="20"/>
            </w:rPr>
            <w:id w:val="76797670"/>
            <w:docPartObj>
              <w:docPartGallery w:val="Table of Contents"/>
              <w:docPartUnique/>
            </w:docPartObj>
          </w:sdtPr>
          <w:sdtEndPr>
            <w:rPr>
              <w:rFonts w:eastAsiaTheme="minorHAnsi"/>
              <w:color w:val="595959" w:themeColor="text1" w:themeTint="A6"/>
            </w:rPr>
          </w:sdtEndPr>
          <w:sdtContent>
            <w:p w14:paraId="7EDF1B1E" w14:textId="77777777" w:rsidR="004E25AC" w:rsidRDefault="00FB2405" w:rsidP="00FB2405">
              <w:pPr>
                <w:pStyle w:val="TOCHeading"/>
                <w:rPr>
                  <w:noProof/>
                </w:rPr>
              </w:pPr>
              <w:r w:rsidRPr="00714290">
                <w:rPr>
                  <w:rFonts w:cs="Arial"/>
                </w:rPr>
                <w:t>Table of Contents</w:t>
              </w:r>
              <w:r w:rsidRPr="00714290">
                <w:rPr>
                  <w:rFonts w:cs="Arial"/>
                  <w:color w:val="595959" w:themeColor="text1" w:themeTint="A6"/>
                  <w:sz w:val="20"/>
                </w:rPr>
                <w:fldChar w:fldCharType="begin"/>
              </w:r>
              <w:r w:rsidRPr="00714290">
                <w:rPr>
                  <w:rFonts w:cs="Arial"/>
                </w:rPr>
                <w:instrText xml:space="preserve"> TOC \o "1-3" \h \z \u </w:instrText>
              </w:r>
              <w:r w:rsidRPr="00714290">
                <w:rPr>
                  <w:rFonts w:cs="Arial"/>
                  <w:color w:val="595959" w:themeColor="text1" w:themeTint="A6"/>
                  <w:sz w:val="20"/>
                </w:rPr>
                <w:fldChar w:fldCharType="separate"/>
              </w:r>
            </w:p>
            <w:p w14:paraId="50204ACE" w14:textId="5414E95D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0" w:history="1">
                <w:r w:rsidR="004E25AC" w:rsidRPr="00100884">
                  <w:rPr>
                    <w:rStyle w:val="Hyperlink"/>
                    <w:rFonts w:cs="Arial"/>
                    <w:noProof/>
                  </w:rPr>
                  <w:t>1.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rFonts w:cs="Arial"/>
                    <w:noProof/>
                  </w:rPr>
                  <w:t>Abstract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_Toc67641720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2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01E292E3" w14:textId="7365BA85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1" w:history="1">
                <w:r w:rsidR="004E25AC" w:rsidRPr="00100884">
                  <w:rPr>
                    <w:rStyle w:val="Hyperlink"/>
                    <w:rFonts w:cs="Arial"/>
                    <w:noProof/>
                  </w:rPr>
                  <w:t>2.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rFonts w:cs="Arial"/>
                    <w:noProof/>
                  </w:rPr>
                  <w:t>Introduction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_Toc67641721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2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6C29BDF8" w14:textId="76CA5EC1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2" w:history="1">
                <w:r w:rsidR="004E25AC" w:rsidRPr="00100884">
                  <w:rPr>
                    <w:rStyle w:val="Hyperlink"/>
                    <w:noProof/>
                  </w:rPr>
                  <w:t>3.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noProof/>
                  </w:rPr>
                  <w:t>Method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_Toc67641722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3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1869B315" w14:textId="24661D11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3" w:history="1">
                <w:r w:rsidR="004E25AC" w:rsidRPr="00100884">
                  <w:rPr>
                    <w:rStyle w:val="Hyperlink"/>
                    <w:noProof/>
                  </w:rPr>
                  <w:t>4.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noProof/>
                  </w:rPr>
                  <w:t>Results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_Toc67641723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8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2A07EAE5" w14:textId="00D014E6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4" w:history="1">
                <w:r w:rsidR="004E25AC" w:rsidRPr="00100884">
                  <w:rPr>
                    <w:rStyle w:val="Hyperlink"/>
                    <w:noProof/>
                  </w:rPr>
                  <w:t>5.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noProof/>
                  </w:rPr>
                  <w:t>Discussion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_Toc67641724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11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0CCB2ADC" w14:textId="0CA1B70E" w:rsidR="004E25AC" w:rsidRDefault="00EA017E">
              <w:pPr>
                <w:pStyle w:val="TOC1"/>
                <w:tabs>
                  <w:tab w:val="left" w:pos="400"/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5" w:history="1">
                <w:r w:rsidR="004E25AC" w:rsidRPr="00100884">
                  <w:rPr>
                    <w:rStyle w:val="Hyperlink"/>
                    <w:noProof/>
                  </w:rPr>
                  <w:t>6.</w:t>
                </w:r>
                <w:r w:rsidR="004E25AC">
                  <w:rPr>
                    <w:rFonts w:eastAsiaTheme="minorEastAsia"/>
                    <w:noProof/>
                    <w:color w:val="auto"/>
                    <w:sz w:val="22"/>
                    <w:szCs w:val="22"/>
                    <w:lang w:eastAsia="en-GB"/>
                  </w:rPr>
                  <w:tab/>
                </w:r>
                <w:r w:rsidR="004E25AC" w:rsidRPr="00100884">
                  <w:rPr>
                    <w:rStyle w:val="Hyperlink"/>
                    <w:noProof/>
                  </w:rPr>
                  <w:t>Conclusions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_Toc67641725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12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69380154" w14:textId="2263D1B1" w:rsidR="004E25AC" w:rsidRDefault="00EA017E">
              <w:pPr>
                <w:pStyle w:val="TOC1"/>
                <w:tabs>
                  <w:tab w:val="right" w:leader="dot" w:pos="8630"/>
                </w:tabs>
                <w:rPr>
                  <w:rFonts w:eastAsiaTheme="minorEastAsia"/>
                  <w:noProof/>
                  <w:color w:val="auto"/>
                  <w:sz w:val="22"/>
                  <w:szCs w:val="22"/>
                  <w:lang w:eastAsia="en-GB"/>
                </w:rPr>
              </w:pPr>
              <w:hyperlink w:anchor="_Toc67641726" w:history="1">
                <w:r w:rsidR="004E25AC" w:rsidRPr="00100884">
                  <w:rPr>
                    <w:rStyle w:val="Hyperlink"/>
                    <w:noProof/>
                  </w:rPr>
                  <w:t>References</w:t>
                </w:r>
                <w:r w:rsidR="004E25AC">
                  <w:rPr>
                    <w:noProof/>
                    <w:webHidden/>
                  </w:rPr>
                  <w:tab/>
                </w:r>
                <w:r w:rsidR="004E25AC">
                  <w:rPr>
                    <w:noProof/>
                    <w:webHidden/>
                  </w:rPr>
                  <w:fldChar w:fldCharType="begin"/>
                </w:r>
                <w:r w:rsidR="004E25AC">
                  <w:rPr>
                    <w:noProof/>
                    <w:webHidden/>
                  </w:rPr>
                  <w:instrText xml:space="preserve"> PAGEREF _Toc67641726 \h </w:instrText>
                </w:r>
                <w:r w:rsidR="004E25AC">
                  <w:rPr>
                    <w:noProof/>
                    <w:webHidden/>
                  </w:rPr>
                </w:r>
                <w:r w:rsidR="004E25AC">
                  <w:rPr>
                    <w:noProof/>
                    <w:webHidden/>
                  </w:rPr>
                  <w:fldChar w:fldCharType="separate"/>
                </w:r>
                <w:r w:rsidR="004E25AC">
                  <w:rPr>
                    <w:noProof/>
                    <w:webHidden/>
                  </w:rPr>
                  <w:t>13</w:t>
                </w:r>
                <w:r w:rsidR="004E25AC">
                  <w:rPr>
                    <w:noProof/>
                    <w:webHidden/>
                  </w:rPr>
                  <w:fldChar w:fldCharType="end"/>
                </w:r>
              </w:hyperlink>
            </w:p>
            <w:p w14:paraId="1B45ADF0" w14:textId="77777777" w:rsidR="00FB2405" w:rsidRDefault="00FB2405">
              <w:pPr>
                <w:rPr>
                  <w:b/>
                  <w:bCs/>
                  <w:noProof/>
                </w:rPr>
              </w:pPr>
              <w:r w:rsidRPr="00714290">
                <w:rPr>
                  <w:rFonts w:ascii="Arial" w:hAnsi="Arial" w:cs="Arial"/>
                  <w:b/>
                  <w:bCs/>
                  <w:noProof/>
                </w:rPr>
                <w:fldChar w:fldCharType="end"/>
              </w:r>
            </w:p>
          </w:sdtContent>
        </w:sdt>
        <w:p w14:paraId="5B2E82C3" w14:textId="77777777" w:rsidR="00CE4096" w:rsidRPr="00FB2405" w:rsidRDefault="00FB2405">
          <w:pPr>
            <w:rPr>
              <w:rStyle w:val="Heading1Char"/>
              <w:rFonts w:eastAsiaTheme="minorHAnsi" w:cs="Arial"/>
              <w:color w:val="595959" w:themeColor="text1" w:themeTint="A6"/>
              <w:sz w:val="20"/>
            </w:rPr>
          </w:pPr>
          <w:r>
            <w:rPr>
              <w:rFonts w:cs="Arial"/>
            </w:rPr>
            <w:br w:type="page"/>
          </w:r>
        </w:p>
      </w:sdtContent>
    </w:sdt>
    <w:bookmarkEnd w:id="0" w:displacedByCustomXml="prev"/>
    <w:bookmarkEnd w:id="1" w:displacedByCustomXml="prev"/>
    <w:bookmarkEnd w:id="2" w:displacedByCustomXml="prev"/>
    <w:bookmarkEnd w:id="3" w:displacedByCustomXml="prev"/>
    <w:bookmarkEnd w:id="4" w:displacedByCustomXml="prev"/>
    <w:p w14:paraId="225B63FC" w14:textId="77777777" w:rsidR="003F0ECA" w:rsidRDefault="003F0ECA" w:rsidP="00FB2405">
      <w:pPr>
        <w:pStyle w:val="Heading1"/>
        <w:numPr>
          <w:ilvl w:val="0"/>
          <w:numId w:val="7"/>
        </w:numPr>
        <w:ind w:left="284" w:hanging="284"/>
        <w:rPr>
          <w:rFonts w:cs="Arial"/>
        </w:rPr>
      </w:pPr>
      <w:bookmarkStart w:id="5" w:name="_Toc67641720"/>
      <w:r>
        <w:rPr>
          <w:rFonts w:cs="Arial"/>
        </w:rPr>
        <w:lastRenderedPageBreak/>
        <w:t>Abstract</w:t>
      </w:r>
      <w:bookmarkEnd w:id="5"/>
    </w:p>
    <w:p w14:paraId="48B325FC" w14:textId="555D155A" w:rsidR="00545D7A" w:rsidRDefault="0029106B" w:rsidP="00A25D0D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This </w:t>
      </w:r>
      <w:r w:rsidR="00B66D4A">
        <w:rPr>
          <w:rFonts w:ascii="Arial" w:hAnsi="Arial" w:cs="Arial"/>
        </w:rPr>
        <w:t xml:space="preserve">report has been created </w:t>
      </w:r>
      <w:r w:rsidR="00500193">
        <w:rPr>
          <w:rFonts w:ascii="Arial" w:hAnsi="Arial" w:cs="Arial"/>
        </w:rPr>
        <w:t xml:space="preserve">to critically </w:t>
      </w:r>
      <w:r w:rsidR="002774EF">
        <w:rPr>
          <w:rFonts w:ascii="Arial" w:hAnsi="Arial" w:cs="Arial"/>
        </w:rPr>
        <w:t xml:space="preserve">compare the performances of </w:t>
      </w:r>
      <w:r w:rsidR="00615017">
        <w:rPr>
          <w:rFonts w:ascii="Arial" w:hAnsi="Arial" w:cs="Arial"/>
        </w:rPr>
        <w:t>A</w:t>
      </w:r>
      <w:r w:rsidR="002774EF">
        <w:rPr>
          <w:rFonts w:ascii="Arial" w:hAnsi="Arial" w:cs="Arial"/>
        </w:rPr>
        <w:t xml:space="preserve">mplitude </w:t>
      </w:r>
      <w:r w:rsidR="00615017">
        <w:rPr>
          <w:rFonts w:ascii="Arial" w:hAnsi="Arial" w:cs="Arial"/>
        </w:rPr>
        <w:t>S</w:t>
      </w:r>
      <w:r w:rsidR="002774EF">
        <w:rPr>
          <w:rFonts w:ascii="Arial" w:hAnsi="Arial" w:cs="Arial"/>
        </w:rPr>
        <w:t xml:space="preserve">hift </w:t>
      </w:r>
      <w:r w:rsidR="00615017">
        <w:rPr>
          <w:rFonts w:ascii="Arial" w:hAnsi="Arial" w:cs="Arial"/>
        </w:rPr>
        <w:t>K</w:t>
      </w:r>
      <w:r w:rsidR="002774EF">
        <w:rPr>
          <w:rFonts w:ascii="Arial" w:hAnsi="Arial" w:cs="Arial"/>
        </w:rPr>
        <w:t xml:space="preserve">eying </w:t>
      </w:r>
      <w:r w:rsidR="008F0625">
        <w:rPr>
          <w:rFonts w:ascii="Arial" w:hAnsi="Arial" w:cs="Arial"/>
        </w:rPr>
        <w:t>(ASK)</w:t>
      </w:r>
      <w:r w:rsidR="00954D4A">
        <w:rPr>
          <w:rFonts w:ascii="Arial" w:hAnsi="Arial" w:cs="Arial"/>
        </w:rPr>
        <w:t xml:space="preserve">, </w:t>
      </w:r>
      <w:r w:rsidR="00615017">
        <w:rPr>
          <w:rFonts w:ascii="Arial" w:hAnsi="Arial" w:cs="Arial"/>
        </w:rPr>
        <w:t xml:space="preserve">Phase </w:t>
      </w:r>
      <w:r w:rsidR="00BE3112">
        <w:rPr>
          <w:rFonts w:ascii="Arial" w:hAnsi="Arial" w:cs="Arial"/>
        </w:rPr>
        <w:t xml:space="preserve">Shift Keying </w:t>
      </w:r>
      <w:r w:rsidR="008F0625">
        <w:rPr>
          <w:rFonts w:ascii="Arial" w:hAnsi="Arial" w:cs="Arial"/>
        </w:rPr>
        <w:t xml:space="preserve">(PSK) </w:t>
      </w:r>
      <w:r w:rsidR="00954D4A">
        <w:rPr>
          <w:rFonts w:ascii="Arial" w:hAnsi="Arial" w:cs="Arial"/>
        </w:rPr>
        <w:t xml:space="preserve">and </w:t>
      </w:r>
      <w:r w:rsidR="0006775D">
        <w:rPr>
          <w:rFonts w:ascii="Arial" w:hAnsi="Arial" w:cs="Arial"/>
        </w:rPr>
        <w:t>Quad</w:t>
      </w:r>
      <w:r w:rsidR="0023228A">
        <w:rPr>
          <w:rFonts w:ascii="Arial" w:hAnsi="Arial" w:cs="Arial"/>
        </w:rPr>
        <w:t>r</w:t>
      </w:r>
      <w:r w:rsidR="001D4E29">
        <w:rPr>
          <w:rFonts w:ascii="Arial" w:hAnsi="Arial" w:cs="Arial"/>
        </w:rPr>
        <w:t xml:space="preserve">ature Phase Shift Keying (QPSK) </w:t>
      </w:r>
      <w:r w:rsidR="005A7198">
        <w:rPr>
          <w:rFonts w:ascii="Arial" w:hAnsi="Arial" w:cs="Arial"/>
        </w:rPr>
        <w:t xml:space="preserve">when </w:t>
      </w:r>
      <w:r w:rsidR="00B074FE">
        <w:rPr>
          <w:rFonts w:ascii="Arial" w:hAnsi="Arial" w:cs="Arial"/>
        </w:rPr>
        <w:t xml:space="preserve">noise </w:t>
      </w:r>
      <w:r w:rsidR="00636D7C">
        <w:rPr>
          <w:rFonts w:ascii="Arial" w:hAnsi="Arial" w:cs="Arial"/>
        </w:rPr>
        <w:t>is</w:t>
      </w:r>
      <w:r w:rsidR="00B074FE">
        <w:rPr>
          <w:rFonts w:ascii="Arial" w:hAnsi="Arial" w:cs="Arial"/>
        </w:rPr>
        <w:t xml:space="preserve"> introduced into the systems </w:t>
      </w:r>
      <w:r w:rsidR="00636D7C">
        <w:rPr>
          <w:rFonts w:ascii="Arial" w:hAnsi="Arial" w:cs="Arial"/>
        </w:rPr>
        <w:t xml:space="preserve">at increasing levels </w:t>
      </w:r>
      <w:r w:rsidR="00B074FE">
        <w:rPr>
          <w:rFonts w:ascii="Arial" w:hAnsi="Arial" w:cs="Arial"/>
        </w:rPr>
        <w:t>in</w:t>
      </w:r>
      <w:r w:rsidR="00A40466">
        <w:rPr>
          <w:rFonts w:ascii="Arial" w:hAnsi="Arial" w:cs="Arial"/>
        </w:rPr>
        <w:t xml:space="preserve"> the form of a white Ga</w:t>
      </w:r>
      <w:r w:rsidR="0070162E">
        <w:rPr>
          <w:rFonts w:ascii="Arial" w:hAnsi="Arial" w:cs="Arial"/>
        </w:rPr>
        <w:t>ussian noise</w:t>
      </w:r>
      <w:r w:rsidR="006B4CDF">
        <w:rPr>
          <w:rFonts w:ascii="Arial" w:hAnsi="Arial" w:cs="Arial"/>
        </w:rPr>
        <w:t>.</w:t>
      </w:r>
    </w:p>
    <w:p w14:paraId="4A7CDB7D" w14:textId="222F6CED" w:rsidR="003F0ECA" w:rsidRDefault="0070478E" w:rsidP="00A25D0D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The</w:t>
      </w:r>
      <w:r w:rsidR="00F14B76">
        <w:rPr>
          <w:rFonts w:ascii="Arial" w:hAnsi="Arial" w:cs="Arial"/>
        </w:rPr>
        <w:t xml:space="preserve"> </w:t>
      </w:r>
      <w:r w:rsidR="000D42EC">
        <w:rPr>
          <w:rFonts w:ascii="Arial" w:hAnsi="Arial" w:cs="Arial"/>
        </w:rPr>
        <w:t xml:space="preserve">different </w:t>
      </w:r>
      <w:r w:rsidR="00125B46">
        <w:rPr>
          <w:rFonts w:ascii="Arial" w:hAnsi="Arial" w:cs="Arial"/>
        </w:rPr>
        <w:t xml:space="preserve">systems will be simulated </w:t>
      </w:r>
      <w:r w:rsidR="00142ACD">
        <w:rPr>
          <w:rFonts w:ascii="Arial" w:hAnsi="Arial" w:cs="Arial"/>
        </w:rPr>
        <w:t xml:space="preserve">using Simulink software </w:t>
      </w:r>
      <w:r w:rsidR="00DF66AC">
        <w:rPr>
          <w:rFonts w:ascii="Arial" w:hAnsi="Arial" w:cs="Arial"/>
        </w:rPr>
        <w:t xml:space="preserve">with the results documented and </w:t>
      </w:r>
      <w:r w:rsidR="00DF66AC" w:rsidRPr="007B65FB">
        <w:rPr>
          <w:rFonts w:ascii="Arial" w:hAnsi="Arial" w:cs="Arial"/>
        </w:rPr>
        <w:t>anal</w:t>
      </w:r>
      <w:r w:rsidR="00C21A08" w:rsidRPr="007B65FB">
        <w:rPr>
          <w:rFonts w:ascii="Arial" w:hAnsi="Arial" w:cs="Arial"/>
        </w:rPr>
        <w:t>y</w:t>
      </w:r>
      <w:r w:rsidR="00DC5907" w:rsidRPr="007B65FB">
        <w:rPr>
          <w:rFonts w:ascii="Arial" w:hAnsi="Arial" w:cs="Arial"/>
        </w:rPr>
        <w:t>sed</w:t>
      </w:r>
      <w:r w:rsidR="00DC5907">
        <w:rPr>
          <w:rFonts w:ascii="Arial" w:hAnsi="Arial" w:cs="Arial"/>
        </w:rPr>
        <w:t xml:space="preserve"> </w:t>
      </w:r>
      <w:r w:rsidR="00DA3DDF">
        <w:rPr>
          <w:rFonts w:ascii="Arial" w:hAnsi="Arial" w:cs="Arial"/>
        </w:rPr>
        <w:t>in</w:t>
      </w:r>
      <w:r w:rsidR="00DC5907">
        <w:rPr>
          <w:rFonts w:ascii="Arial" w:hAnsi="Arial" w:cs="Arial"/>
        </w:rPr>
        <w:t xml:space="preserve"> </w:t>
      </w:r>
      <w:r w:rsidR="00F14B76">
        <w:rPr>
          <w:rFonts w:ascii="Arial" w:hAnsi="Arial" w:cs="Arial"/>
        </w:rPr>
        <w:t>stages</w:t>
      </w:r>
      <w:r w:rsidR="00DA3DDF">
        <w:rPr>
          <w:rFonts w:ascii="Arial" w:hAnsi="Arial" w:cs="Arial"/>
        </w:rPr>
        <w:t xml:space="preserve"> along with </w:t>
      </w:r>
      <w:r w:rsidR="004D2D14">
        <w:rPr>
          <w:rFonts w:ascii="Arial" w:hAnsi="Arial" w:cs="Arial"/>
        </w:rPr>
        <w:t xml:space="preserve">the systems being </w:t>
      </w:r>
      <w:r w:rsidR="004F730A">
        <w:rPr>
          <w:rFonts w:ascii="Arial" w:hAnsi="Arial" w:cs="Arial"/>
        </w:rPr>
        <w:t>described</w:t>
      </w:r>
      <w:r w:rsidR="004D2D14">
        <w:rPr>
          <w:rFonts w:ascii="Arial" w:hAnsi="Arial" w:cs="Arial"/>
        </w:rPr>
        <w:t xml:space="preserve">. </w:t>
      </w:r>
    </w:p>
    <w:p w14:paraId="130D51F3" w14:textId="5C87EF83" w:rsidR="004D2D14" w:rsidRDefault="00142D90" w:rsidP="00AB63E2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Comparison</w:t>
      </w:r>
      <w:r w:rsidR="005E4C71">
        <w:rPr>
          <w:rFonts w:ascii="Arial" w:hAnsi="Arial" w:cs="Arial"/>
        </w:rPr>
        <w:t xml:space="preserve"> of the results of the </w:t>
      </w:r>
      <w:r w:rsidR="00FC0DA3">
        <w:rPr>
          <w:rFonts w:ascii="Arial" w:hAnsi="Arial" w:cs="Arial"/>
        </w:rPr>
        <w:t xml:space="preserve">simulations will take place allowing </w:t>
      </w:r>
      <w:r w:rsidR="00370D0A">
        <w:rPr>
          <w:rFonts w:ascii="Arial" w:hAnsi="Arial" w:cs="Arial"/>
        </w:rPr>
        <w:t>discussions and conclusions to be formed.</w:t>
      </w:r>
      <w:r w:rsidR="00FC0DA3">
        <w:rPr>
          <w:rFonts w:ascii="Arial" w:hAnsi="Arial" w:cs="Arial"/>
        </w:rPr>
        <w:t xml:space="preserve"> </w:t>
      </w:r>
    </w:p>
    <w:p w14:paraId="32FD1A0F" w14:textId="4B28C56C" w:rsidR="00F60F5C" w:rsidRDefault="00236242" w:rsidP="00A25D0D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completed article </w:t>
      </w:r>
      <w:r w:rsidR="00DD1C91">
        <w:rPr>
          <w:rFonts w:ascii="Arial" w:hAnsi="Arial" w:cs="Arial"/>
        </w:rPr>
        <w:t>detailed in this report is not for manufacture</w:t>
      </w:r>
      <w:r w:rsidR="00142D90">
        <w:rPr>
          <w:rFonts w:ascii="Arial" w:hAnsi="Arial" w:cs="Arial"/>
        </w:rPr>
        <w:t xml:space="preserve"> and is</w:t>
      </w:r>
      <w:r w:rsidR="00DD1C91">
        <w:rPr>
          <w:rFonts w:ascii="Arial" w:hAnsi="Arial" w:cs="Arial"/>
        </w:rPr>
        <w:t xml:space="preserve"> only intended to </w:t>
      </w:r>
      <w:r w:rsidR="006E00F3">
        <w:rPr>
          <w:rFonts w:ascii="Arial" w:hAnsi="Arial" w:cs="Arial"/>
        </w:rPr>
        <w:t xml:space="preserve">demonstrate the theoretical knowledge gained during the </w:t>
      </w:r>
      <w:r w:rsidR="00AD3911">
        <w:rPr>
          <w:rFonts w:ascii="Arial" w:hAnsi="Arial" w:cs="Arial"/>
        </w:rPr>
        <w:t xml:space="preserve">duration of the </w:t>
      </w:r>
      <w:r w:rsidR="00142D90">
        <w:rPr>
          <w:rFonts w:ascii="Arial" w:hAnsi="Arial" w:cs="Arial"/>
        </w:rPr>
        <w:t>DSP and Communications</w:t>
      </w:r>
      <w:r w:rsidR="00AD3911">
        <w:rPr>
          <w:rFonts w:ascii="Arial" w:hAnsi="Arial" w:cs="Arial"/>
        </w:rPr>
        <w:t xml:space="preserve"> module</w:t>
      </w:r>
      <w:r w:rsidR="007C75C7">
        <w:rPr>
          <w:rFonts w:ascii="Arial" w:hAnsi="Arial" w:cs="Arial"/>
        </w:rPr>
        <w:t>.</w:t>
      </w:r>
    </w:p>
    <w:p w14:paraId="32DD8E83" w14:textId="77777777" w:rsidR="00FB2405" w:rsidRPr="00FB2405" w:rsidRDefault="003F0ECA" w:rsidP="00A25D0D">
      <w:pPr>
        <w:pStyle w:val="Heading1"/>
        <w:numPr>
          <w:ilvl w:val="0"/>
          <w:numId w:val="7"/>
        </w:numPr>
        <w:spacing w:after="120"/>
        <w:ind w:left="284" w:hanging="284"/>
        <w:rPr>
          <w:rFonts w:cs="Arial"/>
        </w:rPr>
      </w:pPr>
      <w:bookmarkStart w:id="6" w:name="_Toc67641721"/>
      <w:r>
        <w:rPr>
          <w:rFonts w:cs="Arial"/>
        </w:rPr>
        <w:t>Introduction</w:t>
      </w:r>
      <w:bookmarkEnd w:id="6"/>
      <w:r>
        <w:rPr>
          <w:rFonts w:cs="Arial"/>
        </w:rPr>
        <w:tab/>
      </w:r>
    </w:p>
    <w:p w14:paraId="34550925" w14:textId="7BE6E1E6" w:rsidR="00997B21" w:rsidRDefault="0082353B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Before digital</w:t>
      </w:r>
      <w:r w:rsidR="0026128C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signal processing</w:t>
      </w:r>
      <w:r w:rsidR="00435635">
        <w:rPr>
          <w:rFonts w:ascii="Arial" w:hAnsi="Arial" w:cs="Arial"/>
        </w:rPr>
        <w:t xml:space="preserve"> was carried out on analogue signals </w:t>
      </w:r>
      <w:r w:rsidR="00EA1B4D">
        <w:rPr>
          <w:rFonts w:ascii="Arial" w:hAnsi="Arial" w:cs="Arial"/>
        </w:rPr>
        <w:t xml:space="preserve">by utilising </w:t>
      </w:r>
      <w:r w:rsidR="005E10F0">
        <w:rPr>
          <w:rFonts w:ascii="Arial" w:hAnsi="Arial" w:cs="Arial"/>
        </w:rPr>
        <w:t>variable capacitors</w:t>
      </w:r>
      <w:r w:rsidR="008774B2">
        <w:rPr>
          <w:rFonts w:ascii="Arial" w:hAnsi="Arial" w:cs="Arial"/>
        </w:rPr>
        <w:t xml:space="preserve"> to dial into a </w:t>
      </w:r>
      <w:r w:rsidR="00F176D1">
        <w:rPr>
          <w:rFonts w:ascii="Arial" w:hAnsi="Arial" w:cs="Arial"/>
        </w:rPr>
        <w:t xml:space="preserve">broadcast </w:t>
      </w:r>
      <w:r w:rsidR="008774B2">
        <w:rPr>
          <w:rFonts w:ascii="Arial" w:hAnsi="Arial" w:cs="Arial"/>
        </w:rPr>
        <w:t>station</w:t>
      </w:r>
      <w:r w:rsidR="005E10F0">
        <w:rPr>
          <w:rFonts w:ascii="Arial" w:hAnsi="Arial" w:cs="Arial"/>
        </w:rPr>
        <w:t xml:space="preserve"> </w:t>
      </w:r>
      <w:r w:rsidR="00F74571">
        <w:rPr>
          <w:rFonts w:ascii="Arial" w:hAnsi="Arial" w:cs="Arial"/>
        </w:rPr>
        <w:t xml:space="preserve">and </w:t>
      </w:r>
      <w:r w:rsidR="0095265F">
        <w:rPr>
          <w:rFonts w:ascii="Arial" w:hAnsi="Arial" w:cs="Arial"/>
        </w:rPr>
        <w:t xml:space="preserve">tuning the received signal with the aid of resistors, vacuum tubes and </w:t>
      </w:r>
      <w:r w:rsidR="00E66D10">
        <w:rPr>
          <w:rFonts w:ascii="Arial" w:hAnsi="Arial" w:cs="Arial"/>
        </w:rPr>
        <w:t xml:space="preserve">capacitors to amplify </w:t>
      </w:r>
      <w:r w:rsidR="004E0FE4">
        <w:rPr>
          <w:rFonts w:ascii="Arial" w:hAnsi="Arial" w:cs="Arial"/>
        </w:rPr>
        <w:t>and/or attenuate the frequency of the signal</w:t>
      </w:r>
      <w:r w:rsidR="00486281">
        <w:rPr>
          <w:rFonts w:ascii="Arial" w:hAnsi="Arial" w:cs="Arial"/>
        </w:rPr>
        <w:t xml:space="preserve">. </w:t>
      </w:r>
      <w:r w:rsidR="001C4FF3">
        <w:rPr>
          <w:rFonts w:ascii="Arial" w:hAnsi="Arial" w:cs="Arial"/>
        </w:rPr>
        <w:t xml:space="preserve">Some examples of these are the </w:t>
      </w:r>
      <w:r w:rsidR="00EB2875">
        <w:rPr>
          <w:rFonts w:ascii="Arial" w:hAnsi="Arial" w:cs="Arial"/>
        </w:rPr>
        <w:t xml:space="preserve">old </w:t>
      </w:r>
      <w:r w:rsidR="00695659">
        <w:rPr>
          <w:rFonts w:ascii="Arial" w:hAnsi="Arial" w:cs="Arial"/>
        </w:rPr>
        <w:t>television</w:t>
      </w:r>
      <w:r w:rsidR="00EB2875">
        <w:rPr>
          <w:rFonts w:ascii="Arial" w:hAnsi="Arial" w:cs="Arial"/>
        </w:rPr>
        <w:t xml:space="preserve"> sets and wireless radios where the </w:t>
      </w:r>
      <w:r w:rsidR="000746EE">
        <w:rPr>
          <w:rFonts w:ascii="Arial" w:hAnsi="Arial" w:cs="Arial"/>
        </w:rPr>
        <w:t xml:space="preserve">channels could only be changed by physically turning a dial. </w:t>
      </w:r>
    </w:p>
    <w:p w14:paraId="63752C5D" w14:textId="712EBF64" w:rsidR="007B4631" w:rsidRDefault="007B4631" w:rsidP="007B4631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</w:rPr>
      </w:pPr>
      <w:r w:rsidRPr="007B4631">
        <w:rPr>
          <w:noProof/>
        </w:rPr>
        <w:drawing>
          <wp:inline distT="0" distB="0" distL="0" distR="0" wp14:anchorId="27127AFD" wp14:editId="097E9693">
            <wp:extent cx="2527300" cy="1579563"/>
            <wp:effectExtent l="0" t="0" r="635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8431" cy="159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14AED" w14:textId="07689FCF" w:rsidR="000B3037" w:rsidRPr="000B3037" w:rsidRDefault="000B3037" w:rsidP="007B4631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1 – Schematic for </w:t>
      </w:r>
      <w:r w:rsidR="00986EE7">
        <w:rPr>
          <w:rFonts w:ascii="Arial" w:hAnsi="Arial" w:cs="Arial"/>
          <w:sz w:val="16"/>
          <w:szCs w:val="16"/>
        </w:rPr>
        <w:t>1936 Philips 32B 3 tube radio</w:t>
      </w:r>
      <w:sdt>
        <w:sdtPr>
          <w:rPr>
            <w:rFonts w:ascii="Arial" w:hAnsi="Arial" w:cs="Arial"/>
            <w:sz w:val="16"/>
            <w:szCs w:val="16"/>
          </w:rPr>
          <w:id w:val="1792081675"/>
          <w:citation/>
        </w:sdtPr>
        <w:sdtEndPr/>
        <w:sdtContent>
          <w:r w:rsidR="00126AC0">
            <w:rPr>
              <w:rFonts w:ascii="Arial" w:hAnsi="Arial" w:cs="Arial"/>
              <w:sz w:val="16"/>
              <w:szCs w:val="16"/>
            </w:rPr>
            <w:fldChar w:fldCharType="begin"/>
          </w:r>
          <w:r w:rsidR="00126AC0">
            <w:rPr>
              <w:rFonts w:ascii="Arial" w:hAnsi="Arial" w:cs="Arial"/>
              <w:sz w:val="16"/>
              <w:szCs w:val="16"/>
              <w:lang w:val="en-US"/>
            </w:rPr>
            <w:instrText xml:space="preserve"> CITATION Nag15 \l 1033 </w:instrText>
          </w:r>
          <w:r w:rsidR="00126AC0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[1]</w:t>
          </w:r>
          <w:r w:rsidR="00126AC0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p w14:paraId="0D8A42C3" w14:textId="378942D6" w:rsidR="000746EE" w:rsidRDefault="00F6314F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As technology advanced </w:t>
      </w:r>
      <w:r w:rsidR="00B85EE3">
        <w:rPr>
          <w:rFonts w:ascii="Arial" w:hAnsi="Arial" w:cs="Arial"/>
        </w:rPr>
        <w:t xml:space="preserve">digital signal processing </w:t>
      </w:r>
      <w:r w:rsidR="00A14A15">
        <w:rPr>
          <w:rFonts w:ascii="Arial" w:hAnsi="Arial" w:cs="Arial"/>
        </w:rPr>
        <w:t>has become</w:t>
      </w:r>
      <w:r w:rsidR="002309A4">
        <w:rPr>
          <w:rFonts w:ascii="Arial" w:hAnsi="Arial" w:cs="Arial"/>
        </w:rPr>
        <w:t xml:space="preserve"> </w:t>
      </w:r>
      <w:r w:rsidR="0056073C">
        <w:rPr>
          <w:rFonts w:ascii="Arial" w:hAnsi="Arial" w:cs="Arial"/>
        </w:rPr>
        <w:t xml:space="preserve">widely used </w:t>
      </w:r>
      <w:r w:rsidR="00A14A15">
        <w:rPr>
          <w:rFonts w:ascii="Arial" w:hAnsi="Arial" w:cs="Arial"/>
        </w:rPr>
        <w:t>throughout the world</w:t>
      </w:r>
      <w:r w:rsidR="0050230D">
        <w:rPr>
          <w:rFonts w:ascii="Arial" w:hAnsi="Arial" w:cs="Arial"/>
        </w:rPr>
        <w:t xml:space="preserve">, </w:t>
      </w:r>
      <w:r w:rsidR="0056073C">
        <w:rPr>
          <w:rFonts w:ascii="Arial" w:hAnsi="Arial" w:cs="Arial"/>
        </w:rPr>
        <w:t>advances in mass production techniques</w:t>
      </w:r>
      <w:r w:rsidR="00B514D5">
        <w:rPr>
          <w:rFonts w:ascii="Arial" w:hAnsi="Arial" w:cs="Arial"/>
        </w:rPr>
        <w:t xml:space="preserve"> </w:t>
      </w:r>
      <w:r w:rsidR="0034604A">
        <w:rPr>
          <w:rFonts w:ascii="Arial" w:hAnsi="Arial" w:cs="Arial"/>
        </w:rPr>
        <w:t xml:space="preserve">have resulted in </w:t>
      </w:r>
      <w:r w:rsidR="00B514D5">
        <w:rPr>
          <w:rFonts w:ascii="Arial" w:hAnsi="Arial" w:cs="Arial"/>
        </w:rPr>
        <w:t xml:space="preserve">costs </w:t>
      </w:r>
      <w:r w:rsidR="0034604A">
        <w:rPr>
          <w:rFonts w:ascii="Arial" w:hAnsi="Arial" w:cs="Arial"/>
        </w:rPr>
        <w:t xml:space="preserve">being </w:t>
      </w:r>
      <w:r w:rsidR="00B514D5">
        <w:rPr>
          <w:rFonts w:ascii="Arial" w:hAnsi="Arial" w:cs="Arial"/>
        </w:rPr>
        <w:t xml:space="preserve">decreased </w:t>
      </w:r>
      <w:r w:rsidR="00D355DD">
        <w:rPr>
          <w:rFonts w:ascii="Arial" w:hAnsi="Arial" w:cs="Arial"/>
        </w:rPr>
        <w:t>significantly</w:t>
      </w:r>
      <w:r w:rsidR="0034604A">
        <w:rPr>
          <w:rFonts w:ascii="Arial" w:hAnsi="Arial" w:cs="Arial"/>
        </w:rPr>
        <w:t xml:space="preserve"> opening the market to </w:t>
      </w:r>
      <w:r w:rsidR="003E088D">
        <w:rPr>
          <w:rFonts w:ascii="Arial" w:hAnsi="Arial" w:cs="Arial"/>
        </w:rPr>
        <w:t>near enough anyone.</w:t>
      </w:r>
    </w:p>
    <w:p w14:paraId="463D44E8" w14:textId="5D3B602A" w:rsidR="003E088D" w:rsidRDefault="0029727E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8D4F38">
        <w:rPr>
          <w:rFonts w:ascii="Arial" w:hAnsi="Arial" w:cs="Arial"/>
        </w:rPr>
        <w:t>present-day</w:t>
      </w:r>
      <w:r>
        <w:rPr>
          <w:rFonts w:ascii="Arial" w:hAnsi="Arial" w:cs="Arial"/>
        </w:rPr>
        <w:t xml:space="preserve"> world uses </w:t>
      </w:r>
      <w:r w:rsidR="005766E9">
        <w:rPr>
          <w:rFonts w:ascii="Arial" w:hAnsi="Arial" w:cs="Arial"/>
        </w:rPr>
        <w:t xml:space="preserve">DSP </w:t>
      </w:r>
      <w:r w:rsidR="004724ED">
        <w:rPr>
          <w:rFonts w:ascii="Arial" w:hAnsi="Arial" w:cs="Arial"/>
        </w:rPr>
        <w:t>in</w:t>
      </w:r>
      <w:r w:rsidR="005766E9">
        <w:rPr>
          <w:rFonts w:ascii="Arial" w:hAnsi="Arial" w:cs="Arial"/>
        </w:rPr>
        <w:t xml:space="preserve"> </w:t>
      </w:r>
      <w:r w:rsidR="00137A45">
        <w:rPr>
          <w:rFonts w:ascii="Arial" w:hAnsi="Arial" w:cs="Arial"/>
        </w:rPr>
        <w:t xml:space="preserve">normal day to day </w:t>
      </w:r>
      <w:r w:rsidR="004724ED">
        <w:rPr>
          <w:rFonts w:ascii="Arial" w:hAnsi="Arial" w:cs="Arial"/>
        </w:rPr>
        <w:t xml:space="preserve">electronic systems </w:t>
      </w:r>
      <w:r w:rsidR="00A40B71">
        <w:rPr>
          <w:rFonts w:ascii="Arial" w:hAnsi="Arial" w:cs="Arial"/>
        </w:rPr>
        <w:t xml:space="preserve">and devices for example </w:t>
      </w:r>
      <w:r w:rsidR="00833356">
        <w:rPr>
          <w:rFonts w:ascii="Arial" w:hAnsi="Arial" w:cs="Arial"/>
        </w:rPr>
        <w:t xml:space="preserve">modern </w:t>
      </w:r>
      <w:r w:rsidR="00652802">
        <w:rPr>
          <w:rFonts w:ascii="Arial" w:hAnsi="Arial" w:cs="Arial"/>
        </w:rPr>
        <w:t xml:space="preserve">televisions, </w:t>
      </w:r>
      <w:r w:rsidR="00A406EE">
        <w:rPr>
          <w:rFonts w:ascii="Arial" w:hAnsi="Arial" w:cs="Arial"/>
        </w:rPr>
        <w:t xml:space="preserve">set top boxes, </w:t>
      </w:r>
      <w:r w:rsidR="00131F37">
        <w:rPr>
          <w:rFonts w:ascii="Arial" w:hAnsi="Arial" w:cs="Arial"/>
        </w:rPr>
        <w:t>central heating thermostats</w:t>
      </w:r>
      <w:r w:rsidR="006822E9">
        <w:rPr>
          <w:rFonts w:ascii="Arial" w:hAnsi="Arial" w:cs="Arial"/>
        </w:rPr>
        <w:t xml:space="preserve"> and mobile phones. </w:t>
      </w:r>
    </w:p>
    <w:p w14:paraId="1FAB561B" w14:textId="2F92E78E" w:rsidR="00912D77" w:rsidRPr="005E0387" w:rsidRDefault="00625667" w:rsidP="005E0387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81EF5">
        <w:rPr>
          <w:rFonts w:ascii="Arial" w:hAnsi="Arial" w:cs="Arial"/>
        </w:rPr>
        <w:t xml:space="preserve">nalogue systems are </w:t>
      </w:r>
      <w:r w:rsidR="00645544">
        <w:rPr>
          <w:rFonts w:ascii="Arial" w:hAnsi="Arial" w:cs="Arial"/>
        </w:rPr>
        <w:t xml:space="preserve">analogue throughout </w:t>
      </w:r>
      <w:r w:rsidR="00FA2685">
        <w:rPr>
          <w:rFonts w:ascii="Arial" w:hAnsi="Arial" w:cs="Arial"/>
        </w:rPr>
        <w:t xml:space="preserve">(input signal, processing circuit and output </w:t>
      </w:r>
      <w:r>
        <w:rPr>
          <w:rFonts w:ascii="Arial" w:hAnsi="Arial" w:cs="Arial"/>
        </w:rPr>
        <w:t>signal)</w:t>
      </w:r>
      <w:r w:rsidR="003309D5">
        <w:rPr>
          <w:rFonts w:ascii="Arial" w:hAnsi="Arial" w:cs="Arial"/>
        </w:rPr>
        <w:t xml:space="preserve">, digital systems require signals </w:t>
      </w:r>
      <w:r w:rsidR="0076493C">
        <w:rPr>
          <w:rFonts w:ascii="Arial" w:hAnsi="Arial" w:cs="Arial"/>
        </w:rPr>
        <w:t xml:space="preserve">in digital form </w:t>
      </w:r>
      <w:r w:rsidR="001970A0">
        <w:rPr>
          <w:rFonts w:ascii="Arial" w:hAnsi="Arial" w:cs="Arial"/>
        </w:rPr>
        <w:t>to process them</w:t>
      </w:r>
      <w:r w:rsidR="000C2A56">
        <w:rPr>
          <w:rFonts w:ascii="Arial" w:hAnsi="Arial" w:cs="Arial"/>
        </w:rPr>
        <w:t xml:space="preserve">. If the signal is not already </w:t>
      </w:r>
      <w:r w:rsidR="00530FC4">
        <w:rPr>
          <w:rFonts w:ascii="Arial" w:hAnsi="Arial" w:cs="Arial"/>
        </w:rPr>
        <w:t xml:space="preserve">in digital </w:t>
      </w:r>
      <w:r w:rsidR="00A21DF3">
        <w:rPr>
          <w:rFonts w:ascii="Arial" w:hAnsi="Arial" w:cs="Arial"/>
        </w:rPr>
        <w:t>form,</w:t>
      </w:r>
      <w:r w:rsidR="00530FC4">
        <w:rPr>
          <w:rFonts w:ascii="Arial" w:hAnsi="Arial" w:cs="Arial"/>
        </w:rPr>
        <w:t xml:space="preserve"> the</w:t>
      </w:r>
      <w:r w:rsidR="00C77D2A">
        <w:rPr>
          <w:rFonts w:ascii="Arial" w:hAnsi="Arial" w:cs="Arial"/>
        </w:rPr>
        <w:t>n</w:t>
      </w:r>
      <w:r w:rsidR="00530FC4">
        <w:rPr>
          <w:rFonts w:ascii="Arial" w:hAnsi="Arial" w:cs="Arial"/>
        </w:rPr>
        <w:t xml:space="preserve"> an analogue to digital converter needs to be employed to </w:t>
      </w:r>
      <w:r w:rsidR="009C61D3">
        <w:rPr>
          <w:rFonts w:ascii="Arial" w:hAnsi="Arial" w:cs="Arial"/>
        </w:rPr>
        <w:t>transform the signal</w:t>
      </w:r>
      <w:r w:rsidR="00C77D2A">
        <w:rPr>
          <w:rFonts w:ascii="Arial" w:hAnsi="Arial" w:cs="Arial"/>
        </w:rPr>
        <w:t xml:space="preserve">. </w:t>
      </w:r>
      <w:r w:rsidR="00A76F40">
        <w:rPr>
          <w:rFonts w:ascii="Arial" w:hAnsi="Arial" w:cs="Arial"/>
        </w:rPr>
        <w:t>Similarly,</w:t>
      </w:r>
      <w:r w:rsidR="00C77D2A">
        <w:rPr>
          <w:rFonts w:ascii="Arial" w:hAnsi="Arial" w:cs="Arial"/>
        </w:rPr>
        <w:t xml:space="preserve"> </w:t>
      </w:r>
      <w:r w:rsidR="00210632">
        <w:rPr>
          <w:rFonts w:ascii="Arial" w:hAnsi="Arial" w:cs="Arial"/>
        </w:rPr>
        <w:t xml:space="preserve">if the output from the system is </w:t>
      </w:r>
      <w:r w:rsidR="00CF4633">
        <w:rPr>
          <w:rFonts w:ascii="Arial" w:hAnsi="Arial" w:cs="Arial"/>
        </w:rPr>
        <w:t>required to be analogue a digital to analogue converter is required</w:t>
      </w:r>
      <w:sdt>
        <w:sdtPr>
          <w:rPr>
            <w:rFonts w:ascii="Arial" w:hAnsi="Arial" w:cs="Arial"/>
          </w:rPr>
          <w:id w:val="-1697149890"/>
          <w:citation/>
        </w:sdtPr>
        <w:sdtEndPr/>
        <w:sdtContent>
          <w:r w:rsidR="006C32F1">
            <w:rPr>
              <w:rFonts w:ascii="Arial" w:hAnsi="Arial" w:cs="Arial"/>
            </w:rPr>
            <w:fldChar w:fldCharType="begin"/>
          </w:r>
          <w:r w:rsidR="006C32F1">
            <w:rPr>
              <w:rFonts w:ascii="Arial" w:hAnsi="Arial" w:cs="Arial"/>
              <w:lang w:val="en-US"/>
            </w:rPr>
            <w:instrText xml:space="preserve"> CITATION Mic10 \l 1033 </w:instrText>
          </w:r>
          <w:r w:rsidR="006C32F1">
            <w:rPr>
              <w:rFonts w:ascii="Arial" w:hAnsi="Arial" w:cs="Arial"/>
            </w:rPr>
            <w:fldChar w:fldCharType="separate"/>
          </w:r>
          <w:r w:rsidR="007F673F">
            <w:rPr>
              <w:rFonts w:ascii="Arial" w:hAnsi="Arial" w:cs="Arial"/>
              <w:noProof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lang w:val="en-US"/>
            </w:rPr>
            <w:t>[2]</w:t>
          </w:r>
          <w:r w:rsidR="006C32F1">
            <w:rPr>
              <w:rFonts w:ascii="Arial" w:hAnsi="Arial" w:cs="Arial"/>
            </w:rPr>
            <w:fldChar w:fldCharType="end"/>
          </w:r>
        </w:sdtContent>
      </w:sdt>
      <w:r w:rsidR="00C77D2A">
        <w:rPr>
          <w:rFonts w:ascii="Arial" w:hAnsi="Arial" w:cs="Arial"/>
        </w:rPr>
        <w:t>.</w:t>
      </w:r>
      <w:r w:rsidR="009C61D3">
        <w:rPr>
          <w:rFonts w:ascii="Arial" w:hAnsi="Arial" w:cs="Arial"/>
        </w:rPr>
        <w:t xml:space="preserve"> </w:t>
      </w:r>
    </w:p>
    <w:p w14:paraId="1E55BC8A" w14:textId="7C8EE303" w:rsidR="00C77D2A" w:rsidRDefault="00293B42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For</w:t>
      </w:r>
      <w:r w:rsidR="004A1DC9">
        <w:rPr>
          <w:rFonts w:ascii="Arial" w:hAnsi="Arial" w:cs="Arial"/>
        </w:rPr>
        <w:t xml:space="preserve"> this report </w:t>
      </w:r>
      <w:r>
        <w:rPr>
          <w:rFonts w:ascii="Arial" w:hAnsi="Arial" w:cs="Arial"/>
        </w:rPr>
        <w:t>purely digital</w:t>
      </w:r>
      <w:r w:rsidR="00C4274C">
        <w:rPr>
          <w:rFonts w:ascii="Arial" w:hAnsi="Arial" w:cs="Arial"/>
        </w:rPr>
        <w:t xml:space="preserve"> input </w:t>
      </w:r>
      <w:r>
        <w:rPr>
          <w:rFonts w:ascii="Arial" w:hAnsi="Arial" w:cs="Arial"/>
        </w:rPr>
        <w:t xml:space="preserve">signals </w:t>
      </w:r>
      <w:r w:rsidR="00C71C61">
        <w:rPr>
          <w:rFonts w:ascii="Arial" w:hAnsi="Arial" w:cs="Arial"/>
        </w:rPr>
        <w:t xml:space="preserve">are being </w:t>
      </w:r>
      <w:r w:rsidR="000120DE">
        <w:rPr>
          <w:rFonts w:ascii="Arial" w:hAnsi="Arial" w:cs="Arial"/>
        </w:rPr>
        <w:t xml:space="preserve">used with the input signal being provided by a random signal generator. </w:t>
      </w:r>
      <w:r w:rsidR="008A12A8">
        <w:rPr>
          <w:rFonts w:ascii="Arial" w:hAnsi="Arial" w:cs="Arial"/>
        </w:rPr>
        <w:t xml:space="preserve">With the performances </w:t>
      </w:r>
      <w:r w:rsidR="00097946">
        <w:rPr>
          <w:rFonts w:ascii="Arial" w:hAnsi="Arial" w:cs="Arial"/>
        </w:rPr>
        <w:t xml:space="preserve">of ASK, PSK and QPSK </w:t>
      </w:r>
      <w:r w:rsidR="002A1553">
        <w:rPr>
          <w:rFonts w:ascii="Arial" w:hAnsi="Arial" w:cs="Arial"/>
        </w:rPr>
        <w:t xml:space="preserve">modulation methods being </w:t>
      </w:r>
      <w:r w:rsidR="003C19BE">
        <w:rPr>
          <w:rFonts w:ascii="Arial" w:hAnsi="Arial" w:cs="Arial"/>
        </w:rPr>
        <w:t>assessed</w:t>
      </w:r>
      <w:r w:rsidR="004827CD">
        <w:rPr>
          <w:rFonts w:ascii="Arial" w:hAnsi="Arial" w:cs="Arial"/>
        </w:rPr>
        <w:t xml:space="preserve"> </w:t>
      </w:r>
      <w:r w:rsidR="00FD62D6">
        <w:rPr>
          <w:rFonts w:ascii="Arial" w:hAnsi="Arial" w:cs="Arial"/>
        </w:rPr>
        <w:t xml:space="preserve">using </w:t>
      </w:r>
      <w:r w:rsidR="000D25E3">
        <w:rPr>
          <w:rFonts w:ascii="Arial" w:hAnsi="Arial" w:cs="Arial"/>
        </w:rPr>
        <w:t xml:space="preserve">a </w:t>
      </w:r>
      <w:r w:rsidR="00FD62D6">
        <w:rPr>
          <w:rFonts w:ascii="Arial" w:hAnsi="Arial" w:cs="Arial"/>
        </w:rPr>
        <w:t>bit error ra</w:t>
      </w:r>
      <w:r w:rsidR="00672350">
        <w:rPr>
          <w:rFonts w:ascii="Arial" w:hAnsi="Arial" w:cs="Arial"/>
        </w:rPr>
        <w:t>te</w:t>
      </w:r>
      <w:r w:rsidR="00FD62D6">
        <w:rPr>
          <w:rFonts w:ascii="Arial" w:hAnsi="Arial" w:cs="Arial"/>
        </w:rPr>
        <w:t xml:space="preserve"> </w:t>
      </w:r>
      <w:r w:rsidR="009360C7">
        <w:rPr>
          <w:rFonts w:ascii="Arial" w:hAnsi="Arial" w:cs="Arial"/>
        </w:rPr>
        <w:t>calculation (BER).</w:t>
      </w:r>
    </w:p>
    <w:p w14:paraId="77D1611F" w14:textId="0686ED1E" w:rsidR="005A3906" w:rsidRDefault="005A3906" w:rsidP="005A3906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476F894" wp14:editId="2BA8D1D7">
            <wp:extent cx="3155950" cy="1066800"/>
            <wp:effectExtent l="0" t="0" r="635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55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33A5F" w14:textId="54596F5E" w:rsidR="005A3906" w:rsidRPr="005A3906" w:rsidRDefault="005A3906" w:rsidP="005A3906">
      <w:pPr>
        <w:pStyle w:val="ListParagraph"/>
        <w:spacing w:after="120"/>
        <w:ind w:left="709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2 </w:t>
      </w:r>
      <w:r w:rsidR="00DD58B5"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z w:val="16"/>
          <w:szCs w:val="16"/>
        </w:rPr>
        <w:t xml:space="preserve"> </w:t>
      </w:r>
      <w:r w:rsidR="00DD58B5">
        <w:rPr>
          <w:rFonts w:ascii="Arial" w:hAnsi="Arial" w:cs="Arial"/>
          <w:sz w:val="16"/>
          <w:szCs w:val="16"/>
        </w:rPr>
        <w:t xml:space="preserve">Basic circuit showing BER </w:t>
      </w:r>
      <w:r w:rsidR="007308FC">
        <w:rPr>
          <w:rFonts w:ascii="Arial" w:hAnsi="Arial" w:cs="Arial"/>
          <w:sz w:val="16"/>
          <w:szCs w:val="16"/>
        </w:rPr>
        <w:t>calculation.</w:t>
      </w:r>
      <w:sdt>
        <w:sdtPr>
          <w:rPr>
            <w:rFonts w:ascii="Arial" w:hAnsi="Arial" w:cs="Arial"/>
            <w:sz w:val="16"/>
            <w:szCs w:val="16"/>
          </w:rPr>
          <w:id w:val="1907877338"/>
          <w:citation/>
        </w:sdtPr>
        <w:sdtEndPr/>
        <w:sdtContent>
          <w:r w:rsidR="001E5C16">
            <w:rPr>
              <w:rFonts w:ascii="Arial" w:hAnsi="Arial" w:cs="Arial"/>
              <w:sz w:val="16"/>
              <w:szCs w:val="16"/>
            </w:rPr>
            <w:fldChar w:fldCharType="begin"/>
          </w:r>
          <w:r w:rsidR="001E5C16"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 \l 1033 </w:instrText>
          </w:r>
          <w:r w:rsidR="001E5C16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[3]</w:t>
          </w:r>
          <w:r w:rsidR="001E5C16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p w14:paraId="480B130E" w14:textId="4C35773D" w:rsidR="00C760D8" w:rsidRDefault="009360C7" w:rsidP="00C760D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BER </w:t>
      </w:r>
      <w:r w:rsidR="00896F82">
        <w:rPr>
          <w:rFonts w:ascii="Arial" w:hAnsi="Arial" w:cs="Arial"/>
        </w:rPr>
        <w:t>is the percentage of bits that have error</w:t>
      </w:r>
      <w:r w:rsidR="00557B7E">
        <w:rPr>
          <w:rFonts w:ascii="Arial" w:hAnsi="Arial" w:cs="Arial"/>
        </w:rPr>
        <w:t xml:space="preserve">s relative to the total number of bits </w:t>
      </w:r>
      <w:r w:rsidR="00AB4257">
        <w:rPr>
          <w:rFonts w:ascii="Arial" w:hAnsi="Arial" w:cs="Arial"/>
        </w:rPr>
        <w:t>received in a transmission</w:t>
      </w:r>
      <w:sdt>
        <w:sdtPr>
          <w:rPr>
            <w:rFonts w:ascii="Arial" w:hAnsi="Arial" w:cs="Arial"/>
          </w:rPr>
          <w:id w:val="-31041861"/>
          <w:citation/>
        </w:sdtPr>
        <w:sdtEndPr/>
        <w:sdtContent>
          <w:r w:rsidR="009600DE">
            <w:rPr>
              <w:rFonts w:ascii="Arial" w:hAnsi="Arial" w:cs="Arial"/>
            </w:rPr>
            <w:fldChar w:fldCharType="begin"/>
          </w:r>
          <w:r w:rsidR="009600DE">
            <w:rPr>
              <w:rFonts w:ascii="Arial" w:hAnsi="Arial" w:cs="Arial"/>
              <w:lang w:val="en-US"/>
            </w:rPr>
            <w:instrText xml:space="preserve"> CITATION Rob02 \l 1033 </w:instrText>
          </w:r>
          <w:r w:rsidR="009600DE">
            <w:rPr>
              <w:rFonts w:ascii="Arial" w:hAnsi="Arial" w:cs="Arial"/>
            </w:rPr>
            <w:fldChar w:fldCharType="separate"/>
          </w:r>
          <w:r w:rsidR="007F673F">
            <w:rPr>
              <w:rFonts w:ascii="Arial" w:hAnsi="Arial" w:cs="Arial"/>
              <w:noProof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lang w:val="en-US"/>
            </w:rPr>
            <w:t>[4]</w:t>
          </w:r>
          <w:r w:rsidR="009600DE">
            <w:rPr>
              <w:rFonts w:ascii="Arial" w:hAnsi="Arial" w:cs="Arial"/>
            </w:rPr>
            <w:fldChar w:fldCharType="end"/>
          </w:r>
        </w:sdtContent>
      </w:sdt>
      <w:r w:rsidR="009600DE">
        <w:rPr>
          <w:rFonts w:ascii="Arial" w:hAnsi="Arial" w:cs="Arial"/>
        </w:rPr>
        <w:t>.</w:t>
      </w:r>
    </w:p>
    <w:p w14:paraId="576F83C7" w14:textId="111F5A15" w:rsidR="00C760D8" w:rsidRDefault="00C760D8" w:rsidP="00C760D8">
      <w:pPr>
        <w:pStyle w:val="ListParagraph"/>
        <w:spacing w:after="120"/>
        <w:ind w:left="709"/>
        <w:contextualSpacing w:val="0"/>
        <w:rPr>
          <w:rFonts w:ascii="Arial" w:hAnsi="Arial" w:cs="Arial"/>
        </w:rPr>
      </w:pPr>
      <m:oMathPara>
        <m:oMath>
          <m:r>
            <w:rPr>
              <w:rFonts w:ascii="Cambria Math" w:hAnsi="Cambria Math" w:cs="Arial"/>
              <w:sz w:val="16"/>
              <w:szCs w:val="16"/>
            </w:rPr>
            <m:t>BER</m:t>
          </m:r>
          <m:r>
            <m:rPr>
              <m:sty m:val="p"/>
            </m:rPr>
            <w:rPr>
              <w:rFonts w:ascii="Cambria Math" w:hAnsi="Cambria Math" w:cs="Arial"/>
              <w:sz w:val="16"/>
              <w:szCs w:val="16"/>
            </w:rPr>
            <m:t>=</m:t>
          </m:r>
          <m:f>
            <m:fPr>
              <m:ctrlPr>
                <w:rPr>
                  <w:rFonts w:ascii="Cambria Math" w:hAnsi="Cambria Math" w:cs="Arial"/>
                  <w:sz w:val="16"/>
                  <w:szCs w:val="16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Arial"/>
                  <w:sz w:val="16"/>
                  <w:szCs w:val="16"/>
                </w:rPr>
                <m:t>Number of error bits present</m:t>
              </m:r>
            </m:num>
            <m:den>
              <m:r>
                <m:rPr>
                  <m:sty m:val="p"/>
                </m:rPr>
                <w:rPr>
                  <w:rFonts w:ascii="Cambria Math" w:hAnsi="Cambria Math" w:cs="Arial"/>
                  <w:sz w:val="16"/>
                  <w:szCs w:val="16"/>
                </w:rPr>
                <m:t>Number of bits transmitted</m:t>
              </m:r>
            </m:den>
          </m:f>
        </m:oMath>
      </m:oMathPara>
    </w:p>
    <w:p w14:paraId="370FA351" w14:textId="1CFBECFA" w:rsidR="00C760D8" w:rsidRDefault="00C760D8" w:rsidP="00C760D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 w:rsidRPr="00C760D8">
        <w:rPr>
          <w:rFonts w:ascii="Arial" w:hAnsi="Arial" w:cs="Arial"/>
        </w:rPr>
        <w:t xml:space="preserve">Digital modulation </w:t>
      </w:r>
      <w:r w:rsidR="00F279DA">
        <w:rPr>
          <w:rFonts w:ascii="Arial" w:hAnsi="Arial" w:cs="Arial"/>
        </w:rPr>
        <w:t>t</w:t>
      </w:r>
      <w:r w:rsidR="00BB02C0">
        <w:rPr>
          <w:rFonts w:ascii="Arial" w:hAnsi="Arial" w:cs="Arial"/>
        </w:rPr>
        <w:t xml:space="preserve">echniques are in more demand </w:t>
      </w:r>
      <w:r w:rsidR="00CB616D">
        <w:rPr>
          <w:rFonts w:ascii="Arial" w:hAnsi="Arial" w:cs="Arial"/>
        </w:rPr>
        <w:t xml:space="preserve">than analogue </w:t>
      </w:r>
      <w:r w:rsidR="0067207A">
        <w:rPr>
          <w:rFonts w:ascii="Arial" w:hAnsi="Arial" w:cs="Arial"/>
        </w:rPr>
        <w:t>modulation techniques as the have a</w:t>
      </w:r>
      <w:r w:rsidR="00F46C0E">
        <w:rPr>
          <w:rFonts w:ascii="Arial" w:hAnsi="Arial" w:cs="Arial"/>
        </w:rPr>
        <w:t xml:space="preserve"> capacity to transmit</w:t>
      </w:r>
      <w:r w:rsidR="00720672">
        <w:rPr>
          <w:rFonts w:ascii="Arial" w:hAnsi="Arial" w:cs="Arial"/>
        </w:rPr>
        <w:t xml:space="preserve"> much larger amounts of data, they also </w:t>
      </w:r>
      <w:r w:rsidR="00FC7DC7">
        <w:rPr>
          <w:rFonts w:ascii="Arial" w:hAnsi="Arial" w:cs="Arial"/>
        </w:rPr>
        <w:t>offer:</w:t>
      </w:r>
      <w:r w:rsidR="00F46C0E">
        <w:rPr>
          <w:rFonts w:ascii="Arial" w:hAnsi="Arial" w:cs="Arial"/>
        </w:rPr>
        <w:t xml:space="preserve"> </w:t>
      </w:r>
    </w:p>
    <w:p w14:paraId="38BFED7E" w14:textId="7EFB32CE" w:rsidR="00F757EA" w:rsidRDefault="00F757EA" w:rsidP="00C760D8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Higher data security </w:t>
      </w:r>
    </w:p>
    <w:p w14:paraId="05D90C0A" w14:textId="7A5D30C8" w:rsidR="00F757EA" w:rsidRDefault="00F26020" w:rsidP="00C760D8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Quicker system availability</w:t>
      </w:r>
    </w:p>
    <w:p w14:paraId="64255321" w14:textId="7A4B35D9" w:rsidR="00F26020" w:rsidRDefault="00AF45A8" w:rsidP="00C760D8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Greater </w:t>
      </w:r>
      <w:r w:rsidR="00364D29">
        <w:rPr>
          <w:rFonts w:ascii="Arial" w:hAnsi="Arial" w:cs="Arial"/>
        </w:rPr>
        <w:t>quality communication</w:t>
      </w:r>
      <w:sdt>
        <w:sdtPr>
          <w:rPr>
            <w:rFonts w:ascii="Arial" w:hAnsi="Arial" w:cs="Arial"/>
          </w:rPr>
          <w:id w:val="400261653"/>
          <w:citation/>
        </w:sdtPr>
        <w:sdtEndPr/>
        <w:sdtContent>
          <w:r w:rsidR="004B6A51">
            <w:rPr>
              <w:rFonts w:ascii="Arial" w:hAnsi="Arial" w:cs="Arial"/>
            </w:rPr>
            <w:fldChar w:fldCharType="begin"/>
          </w:r>
          <w:r w:rsidR="004B6A51">
            <w:rPr>
              <w:rFonts w:ascii="Arial" w:hAnsi="Arial" w:cs="Arial"/>
              <w:lang w:val="en-US"/>
            </w:rPr>
            <w:instrText xml:space="preserve"> CITATION tut21 \l 1033 </w:instrText>
          </w:r>
          <w:r w:rsidR="004B6A51">
            <w:rPr>
              <w:rFonts w:ascii="Arial" w:hAnsi="Arial" w:cs="Arial"/>
            </w:rPr>
            <w:fldChar w:fldCharType="separate"/>
          </w:r>
          <w:r w:rsidR="007F673F">
            <w:rPr>
              <w:rFonts w:ascii="Arial" w:hAnsi="Arial" w:cs="Arial"/>
              <w:noProof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lang w:val="en-US"/>
            </w:rPr>
            <w:t>[5]</w:t>
          </w:r>
          <w:r w:rsidR="004B6A51">
            <w:rPr>
              <w:rFonts w:ascii="Arial" w:hAnsi="Arial" w:cs="Arial"/>
            </w:rPr>
            <w:fldChar w:fldCharType="end"/>
          </w:r>
        </w:sdtContent>
      </w:sdt>
    </w:p>
    <w:p w14:paraId="21F7E61F" w14:textId="77777777" w:rsidR="00E11722" w:rsidRDefault="00ED1B66" w:rsidP="00ED1B66">
      <w:pPr>
        <w:pStyle w:val="ListParagraph"/>
        <w:spacing w:after="120"/>
        <w:ind w:left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There are </w:t>
      </w:r>
      <w:r w:rsidR="001313AF">
        <w:rPr>
          <w:rFonts w:ascii="Arial" w:hAnsi="Arial" w:cs="Arial"/>
        </w:rPr>
        <w:t xml:space="preserve">many types of digital modulation techniques </w:t>
      </w:r>
      <w:r w:rsidR="00DE2E2D">
        <w:rPr>
          <w:rFonts w:ascii="Arial" w:hAnsi="Arial" w:cs="Arial"/>
        </w:rPr>
        <w:t xml:space="preserve">which can also be combined depending </w:t>
      </w:r>
      <w:r w:rsidR="0084113D">
        <w:rPr>
          <w:rFonts w:ascii="Arial" w:hAnsi="Arial" w:cs="Arial"/>
        </w:rPr>
        <w:t>on the need. The prominent ones are</w:t>
      </w:r>
      <w:r w:rsidR="00E11722">
        <w:rPr>
          <w:rFonts w:ascii="Arial" w:hAnsi="Arial" w:cs="Arial"/>
        </w:rPr>
        <w:t xml:space="preserve">: </w:t>
      </w:r>
    </w:p>
    <w:p w14:paraId="43D11779" w14:textId="1E61E063" w:rsidR="00C760D8" w:rsidRDefault="00E11722" w:rsidP="00E11722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ASK</w:t>
      </w:r>
      <w:r w:rsidR="00FA2B1C">
        <w:rPr>
          <w:rFonts w:ascii="Arial" w:hAnsi="Arial" w:cs="Arial"/>
        </w:rPr>
        <w:t xml:space="preserve"> </w:t>
      </w:r>
      <w:r w:rsidR="000A69EB">
        <w:rPr>
          <w:rFonts w:ascii="Arial" w:hAnsi="Arial" w:cs="Arial"/>
        </w:rPr>
        <w:t>–</w:t>
      </w:r>
      <w:r w:rsidR="00FA2B1C">
        <w:rPr>
          <w:rFonts w:ascii="Arial" w:hAnsi="Arial" w:cs="Arial"/>
        </w:rPr>
        <w:t xml:space="preserve"> Amplit</w:t>
      </w:r>
      <w:r w:rsidR="000A69EB">
        <w:rPr>
          <w:rFonts w:ascii="Arial" w:hAnsi="Arial" w:cs="Arial"/>
        </w:rPr>
        <w:t>ude Shift Keying</w:t>
      </w:r>
      <w:r w:rsidR="00234886">
        <w:rPr>
          <w:rFonts w:ascii="Arial" w:hAnsi="Arial" w:cs="Arial"/>
        </w:rPr>
        <w:t xml:space="preserve">, </w:t>
      </w:r>
      <w:r w:rsidR="003A00A7">
        <w:rPr>
          <w:rFonts w:ascii="Arial" w:hAnsi="Arial" w:cs="Arial"/>
        </w:rPr>
        <w:t>where the out</w:t>
      </w:r>
      <w:r w:rsidR="00F21E6B">
        <w:rPr>
          <w:rFonts w:ascii="Arial" w:hAnsi="Arial" w:cs="Arial"/>
        </w:rPr>
        <w:t xml:space="preserve">put amplitude depends on the input </w:t>
      </w:r>
      <w:r w:rsidR="00534058">
        <w:rPr>
          <w:rFonts w:ascii="Arial" w:hAnsi="Arial" w:cs="Arial"/>
        </w:rPr>
        <w:t>data</w:t>
      </w:r>
      <w:r w:rsidR="003010F1">
        <w:rPr>
          <w:rFonts w:ascii="Arial" w:hAnsi="Arial" w:cs="Arial"/>
        </w:rPr>
        <w:t xml:space="preserve"> levels</w:t>
      </w:r>
      <w:r w:rsidR="00BA6801">
        <w:rPr>
          <w:rFonts w:ascii="Arial" w:hAnsi="Arial" w:cs="Arial"/>
        </w:rPr>
        <w:t>.</w:t>
      </w:r>
    </w:p>
    <w:p w14:paraId="79F0A85B" w14:textId="2BE9F9B4" w:rsidR="00E11722" w:rsidRDefault="00E11722" w:rsidP="00E11722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FSK</w:t>
      </w:r>
      <w:r w:rsidR="000A69EB">
        <w:rPr>
          <w:rFonts w:ascii="Arial" w:hAnsi="Arial" w:cs="Arial"/>
        </w:rPr>
        <w:t xml:space="preserve"> – Frequency Shift Keying</w:t>
      </w:r>
      <w:r w:rsidR="001A56C7">
        <w:rPr>
          <w:rFonts w:ascii="Arial" w:hAnsi="Arial" w:cs="Arial"/>
        </w:rPr>
        <w:t>, where the o</w:t>
      </w:r>
      <w:r w:rsidR="001A56C7" w:rsidRPr="001A56C7">
        <w:rPr>
          <w:rFonts w:ascii="Arial" w:hAnsi="Arial" w:cs="Arial"/>
        </w:rPr>
        <w:t xml:space="preserve">utput signal </w:t>
      </w:r>
      <w:r w:rsidR="001A56C7">
        <w:rPr>
          <w:rFonts w:ascii="Arial" w:hAnsi="Arial" w:cs="Arial"/>
        </w:rPr>
        <w:t>freq</w:t>
      </w:r>
      <w:r w:rsidR="00BA6801">
        <w:rPr>
          <w:rFonts w:ascii="Arial" w:hAnsi="Arial" w:cs="Arial"/>
        </w:rPr>
        <w:t xml:space="preserve">uency </w:t>
      </w:r>
      <w:r w:rsidR="001A56C7" w:rsidRPr="001A56C7">
        <w:rPr>
          <w:rFonts w:ascii="Arial" w:hAnsi="Arial" w:cs="Arial"/>
        </w:rPr>
        <w:t>will be either high or low, depending upon the input data applied</w:t>
      </w:r>
      <w:r w:rsidR="00BA6801">
        <w:rPr>
          <w:rFonts w:ascii="Arial" w:hAnsi="Arial" w:cs="Arial"/>
        </w:rPr>
        <w:t>.</w:t>
      </w:r>
    </w:p>
    <w:p w14:paraId="748AD8A5" w14:textId="1E2C6330" w:rsidR="00E11722" w:rsidRDefault="00E11722" w:rsidP="00E11722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PSK</w:t>
      </w:r>
      <w:r w:rsidR="000A69EB">
        <w:rPr>
          <w:rFonts w:ascii="Arial" w:hAnsi="Arial" w:cs="Arial"/>
        </w:rPr>
        <w:t xml:space="preserve"> – Phase </w:t>
      </w:r>
      <w:r w:rsidR="00234886">
        <w:rPr>
          <w:rFonts w:ascii="Arial" w:hAnsi="Arial" w:cs="Arial"/>
        </w:rPr>
        <w:t>Shift Keying</w:t>
      </w:r>
      <w:r w:rsidR="00BA6801">
        <w:rPr>
          <w:rFonts w:ascii="Arial" w:hAnsi="Arial" w:cs="Arial"/>
        </w:rPr>
        <w:t xml:space="preserve">, where the phase of the </w:t>
      </w:r>
      <w:r w:rsidR="00253E0F">
        <w:rPr>
          <w:rFonts w:ascii="Arial" w:hAnsi="Arial" w:cs="Arial"/>
        </w:rPr>
        <w:t xml:space="preserve">output signal </w:t>
      </w:r>
      <w:r w:rsidR="008E2714">
        <w:rPr>
          <w:rFonts w:ascii="Arial" w:hAnsi="Arial" w:cs="Arial"/>
        </w:rPr>
        <w:t xml:space="preserve">is shifted depending on the input. </w:t>
      </w:r>
    </w:p>
    <w:p w14:paraId="342E5550" w14:textId="265D66F9" w:rsidR="002316BC" w:rsidRDefault="008E2714" w:rsidP="00C760D8">
      <w:pPr>
        <w:pStyle w:val="ListParagraph"/>
        <w:numPr>
          <w:ilvl w:val="0"/>
          <w:numId w:val="16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QPSK </w:t>
      </w:r>
      <w:r w:rsidR="00AD64D8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AD64D8" w:rsidRPr="00AD64D8">
        <w:rPr>
          <w:rFonts w:ascii="Arial" w:hAnsi="Arial" w:cs="Arial"/>
        </w:rPr>
        <w:t>Quadrature Phase Shift Keying</w:t>
      </w:r>
      <w:r w:rsidR="00AD64D8">
        <w:rPr>
          <w:rFonts w:ascii="Arial" w:hAnsi="Arial" w:cs="Arial"/>
        </w:rPr>
        <w:t xml:space="preserve">, </w:t>
      </w:r>
      <w:r w:rsidR="00E62D2A">
        <w:rPr>
          <w:rFonts w:ascii="Arial" w:hAnsi="Arial" w:cs="Arial"/>
        </w:rPr>
        <w:t>as PSK but</w:t>
      </w:r>
      <w:r w:rsidR="00AD64D8">
        <w:rPr>
          <w:rFonts w:ascii="Arial" w:hAnsi="Arial" w:cs="Arial"/>
        </w:rPr>
        <w:t xml:space="preserve"> </w:t>
      </w:r>
      <w:r w:rsidR="00A4696B">
        <w:rPr>
          <w:rFonts w:ascii="Arial" w:hAnsi="Arial" w:cs="Arial"/>
        </w:rPr>
        <w:t xml:space="preserve">2 bits are modulated </w:t>
      </w:r>
      <w:r w:rsidR="0033044E">
        <w:rPr>
          <w:rFonts w:ascii="Arial" w:hAnsi="Arial" w:cs="Arial"/>
        </w:rPr>
        <w:t>at once.</w:t>
      </w:r>
    </w:p>
    <w:p w14:paraId="68442603" w14:textId="7BE11E1C" w:rsidR="00AB63B0" w:rsidRPr="00AB63B0" w:rsidRDefault="00DA7A21" w:rsidP="00DA7A21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This report will only </w:t>
      </w:r>
      <w:r w:rsidR="00B24224">
        <w:rPr>
          <w:rFonts w:ascii="Arial" w:hAnsi="Arial" w:cs="Arial"/>
        </w:rPr>
        <w:t>investigate ASK, PSK and QPSK</w:t>
      </w:r>
      <w:r w:rsidR="00A3502B">
        <w:rPr>
          <w:rFonts w:ascii="Arial" w:hAnsi="Arial" w:cs="Arial"/>
        </w:rPr>
        <w:t xml:space="preserve"> modulation techniques.</w:t>
      </w:r>
      <w:r>
        <w:rPr>
          <w:rFonts w:ascii="Arial" w:hAnsi="Arial" w:cs="Arial"/>
        </w:rPr>
        <w:t xml:space="preserve"> </w:t>
      </w:r>
    </w:p>
    <w:p w14:paraId="6D3B559A" w14:textId="2933A75F" w:rsidR="00AA5B95" w:rsidRPr="00FB2405" w:rsidRDefault="003F0ECA" w:rsidP="00A25D0D">
      <w:pPr>
        <w:pStyle w:val="Heading1"/>
        <w:numPr>
          <w:ilvl w:val="0"/>
          <w:numId w:val="7"/>
        </w:numPr>
        <w:spacing w:after="120"/>
      </w:pPr>
      <w:bookmarkStart w:id="7" w:name="_Toc67641722"/>
      <w:r>
        <w:t>Method</w:t>
      </w:r>
      <w:bookmarkEnd w:id="7"/>
    </w:p>
    <w:p w14:paraId="40A80C27" w14:textId="50033FFD" w:rsidR="00EF16E4" w:rsidRDefault="00F60B07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ASK</w:t>
      </w:r>
    </w:p>
    <w:p w14:paraId="12327288" w14:textId="77777777" w:rsidR="009D046B" w:rsidRDefault="008313E2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A1134">
        <w:rPr>
          <w:rFonts w:ascii="Arial" w:hAnsi="Arial" w:cs="Arial"/>
        </w:rPr>
        <w:t xml:space="preserve">ASK modulation </w:t>
      </w:r>
      <w:r w:rsidR="003663D7">
        <w:rPr>
          <w:rFonts w:ascii="Arial" w:hAnsi="Arial" w:cs="Arial"/>
        </w:rPr>
        <w:t xml:space="preserve">sees the </w:t>
      </w:r>
      <w:r w:rsidR="00676EA0">
        <w:rPr>
          <w:rFonts w:ascii="Arial" w:hAnsi="Arial" w:cs="Arial"/>
        </w:rPr>
        <w:t xml:space="preserve">amplitude of the carrier wave being changed between distinct levels, usually two, </w:t>
      </w:r>
      <w:r w:rsidR="00BA2470">
        <w:rPr>
          <w:rFonts w:ascii="Arial" w:hAnsi="Arial" w:cs="Arial"/>
        </w:rPr>
        <w:t xml:space="preserve">in reaction to the digital data </w:t>
      </w:r>
      <w:r w:rsidR="00D34F2B">
        <w:rPr>
          <w:rFonts w:ascii="Arial" w:hAnsi="Arial" w:cs="Arial"/>
        </w:rPr>
        <w:t>present</w:t>
      </w:r>
      <w:r w:rsidR="006D1603">
        <w:rPr>
          <w:rFonts w:ascii="Arial" w:hAnsi="Arial" w:cs="Arial"/>
        </w:rPr>
        <w:t xml:space="preserve"> at that moment.</w:t>
      </w:r>
    </w:p>
    <w:p w14:paraId="58A4083C" w14:textId="4DF1DBBA" w:rsidR="00722920" w:rsidRDefault="009D046B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A71B3">
        <w:rPr>
          <w:rFonts w:ascii="Arial" w:hAnsi="Arial" w:cs="Arial"/>
        </w:rPr>
        <w:t xml:space="preserve">When the </w:t>
      </w:r>
      <w:r w:rsidR="00E06C1B">
        <w:rPr>
          <w:rFonts w:ascii="Arial" w:hAnsi="Arial" w:cs="Arial"/>
        </w:rPr>
        <w:t xml:space="preserve">binary data </w:t>
      </w:r>
      <w:r w:rsidR="00DB1EC9">
        <w:rPr>
          <w:rFonts w:ascii="Arial" w:hAnsi="Arial" w:cs="Arial"/>
        </w:rPr>
        <w:t xml:space="preserve">is set to a 0 the carrier wave </w:t>
      </w:r>
      <w:r w:rsidR="001E2837">
        <w:rPr>
          <w:rFonts w:ascii="Arial" w:hAnsi="Arial" w:cs="Arial"/>
        </w:rPr>
        <w:t xml:space="preserve">has no amplitude and when the binary data is a </w:t>
      </w:r>
      <w:r w:rsidR="00EB47A7">
        <w:rPr>
          <w:rFonts w:ascii="Arial" w:hAnsi="Arial" w:cs="Arial"/>
        </w:rPr>
        <w:t xml:space="preserve">1 the carrier wave will have an amplitude. </w:t>
      </w:r>
      <w:r w:rsidR="00722920">
        <w:rPr>
          <w:rFonts w:ascii="Arial" w:hAnsi="Arial" w:cs="Arial"/>
        </w:rPr>
        <w:t xml:space="preserve">An example of ASK </w:t>
      </w:r>
      <w:r w:rsidR="00AB24D3">
        <w:rPr>
          <w:rFonts w:ascii="Arial" w:hAnsi="Arial" w:cs="Arial"/>
        </w:rPr>
        <w:t xml:space="preserve">modulation </w:t>
      </w:r>
      <w:r w:rsidR="00722920">
        <w:rPr>
          <w:rFonts w:ascii="Arial" w:hAnsi="Arial" w:cs="Arial"/>
        </w:rPr>
        <w:t xml:space="preserve">can be seen in </w:t>
      </w:r>
      <w:r w:rsidR="005C248D">
        <w:rPr>
          <w:rFonts w:ascii="Arial" w:hAnsi="Arial" w:cs="Arial"/>
        </w:rPr>
        <w:t>figure 3.</w:t>
      </w:r>
      <w:r w:rsidR="009F4BD6">
        <w:rPr>
          <w:rFonts w:ascii="Arial" w:hAnsi="Arial" w:cs="Arial"/>
        </w:rPr>
        <w:t xml:space="preserve"> </w:t>
      </w:r>
    </w:p>
    <w:p w14:paraId="528740FE" w14:textId="64D7F056" w:rsidR="00213E4D" w:rsidRDefault="00213E4D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r w:rsidR="008652EB">
        <w:rPr>
          <w:rFonts w:ascii="Arial" w:hAnsi="Arial" w:cs="Arial"/>
        </w:rPr>
        <w:t>The combination of possible states</w:t>
      </w:r>
      <w:r w:rsidR="00011715">
        <w:rPr>
          <w:rFonts w:ascii="Arial" w:hAnsi="Arial" w:cs="Arial"/>
        </w:rPr>
        <w:t xml:space="preserve"> </w:t>
      </w:r>
      <w:r w:rsidR="00BE5618">
        <w:rPr>
          <w:rFonts w:ascii="Arial" w:hAnsi="Arial" w:cs="Arial"/>
        </w:rPr>
        <w:t>for a given</w:t>
      </w:r>
      <w:r w:rsidR="00011715">
        <w:rPr>
          <w:rFonts w:ascii="Arial" w:hAnsi="Arial" w:cs="Arial"/>
        </w:rPr>
        <w:t xml:space="preserve"> modulation</w:t>
      </w:r>
      <w:r w:rsidR="00BE5618">
        <w:rPr>
          <w:rFonts w:ascii="Arial" w:hAnsi="Arial" w:cs="Arial"/>
        </w:rPr>
        <w:t xml:space="preserve"> type</w:t>
      </w:r>
      <w:r w:rsidR="00011715">
        <w:rPr>
          <w:rFonts w:ascii="Arial" w:hAnsi="Arial" w:cs="Arial"/>
        </w:rPr>
        <w:t xml:space="preserve"> can be represented in a constellation diagram</w:t>
      </w:r>
      <w:r w:rsidR="00BE5618">
        <w:rPr>
          <w:rFonts w:ascii="Arial" w:hAnsi="Arial" w:cs="Arial"/>
        </w:rPr>
        <w:t xml:space="preserve">, </w:t>
      </w:r>
      <w:r w:rsidR="00A8025A">
        <w:rPr>
          <w:rFonts w:ascii="Arial" w:hAnsi="Arial" w:cs="Arial"/>
        </w:rPr>
        <w:t xml:space="preserve">an example of </w:t>
      </w:r>
      <w:bookmarkStart w:id="8" w:name="_Hlk67625065"/>
      <w:r w:rsidR="00A8025A">
        <w:rPr>
          <w:rFonts w:ascii="Arial" w:hAnsi="Arial" w:cs="Arial"/>
        </w:rPr>
        <w:t xml:space="preserve">an ASK constellation </w:t>
      </w:r>
      <w:r w:rsidR="00503E81">
        <w:rPr>
          <w:rFonts w:ascii="Arial" w:hAnsi="Arial" w:cs="Arial"/>
        </w:rPr>
        <w:t xml:space="preserve">diagram </w:t>
      </w:r>
      <w:bookmarkEnd w:id="8"/>
      <w:r w:rsidR="00503E81">
        <w:rPr>
          <w:rFonts w:ascii="Arial" w:hAnsi="Arial" w:cs="Arial"/>
        </w:rPr>
        <w:t xml:space="preserve">can be seen in figure 4. </w:t>
      </w:r>
    </w:p>
    <w:p w14:paraId="08562DE3" w14:textId="4A079150" w:rsidR="005C248D" w:rsidRDefault="0081392E" w:rsidP="0081392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2938A63" wp14:editId="274981DC">
            <wp:extent cx="3187700" cy="126807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76385" cy="1303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E9357" w14:textId="23FD0102" w:rsidR="0081392E" w:rsidRDefault="00AB24D3" w:rsidP="0081392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 w:rsidRPr="00AB24D3">
        <w:rPr>
          <w:rFonts w:ascii="Arial" w:hAnsi="Arial" w:cs="Arial"/>
          <w:sz w:val="16"/>
          <w:szCs w:val="16"/>
        </w:rPr>
        <w:t>Figure 3 – Example of ASK modulation</w:t>
      </w:r>
      <w:sdt>
        <w:sdtPr>
          <w:rPr>
            <w:rFonts w:ascii="Arial" w:hAnsi="Arial" w:cs="Arial"/>
            <w:sz w:val="16"/>
            <w:szCs w:val="16"/>
          </w:rPr>
          <w:id w:val="340208198"/>
          <w:citation/>
        </w:sdtPr>
        <w:sdtEndPr/>
        <w:sdtContent>
          <w:r w:rsidR="000D072D">
            <w:rPr>
              <w:rFonts w:ascii="Arial" w:hAnsi="Arial" w:cs="Arial"/>
              <w:sz w:val="16"/>
              <w:szCs w:val="16"/>
            </w:rPr>
            <w:fldChar w:fldCharType="begin"/>
          </w:r>
          <w:r w:rsidR="000D072D"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DrS211 \l 1033 </w:instrText>
          </w:r>
          <w:r w:rsidR="000D072D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[6]</w:t>
          </w:r>
          <w:r w:rsidR="000D072D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  <w:r w:rsidRPr="00AB24D3">
        <w:rPr>
          <w:rFonts w:ascii="Arial" w:hAnsi="Arial" w:cs="Arial"/>
          <w:sz w:val="16"/>
          <w:szCs w:val="16"/>
        </w:rPr>
        <w:t xml:space="preserve"> </w:t>
      </w:r>
    </w:p>
    <w:p w14:paraId="73D35B04" w14:textId="112A9F55" w:rsidR="00503E81" w:rsidRDefault="00D50469" w:rsidP="0081392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drawing>
          <wp:inline distT="0" distB="0" distL="0" distR="0" wp14:anchorId="43B55ABB" wp14:editId="5495C81B">
            <wp:extent cx="1492250" cy="141957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7307" cy="1452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F4C75" w14:textId="75BF49E4" w:rsidR="00D50469" w:rsidRPr="00AB24D3" w:rsidRDefault="00D50469" w:rsidP="0081392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4 </w:t>
      </w:r>
      <w:r w:rsidR="003704F5">
        <w:rPr>
          <w:rFonts w:ascii="Arial" w:hAnsi="Arial" w:cs="Arial"/>
          <w:sz w:val="16"/>
          <w:szCs w:val="16"/>
        </w:rPr>
        <w:t xml:space="preserve">– Example of </w:t>
      </w:r>
      <w:r w:rsidR="003704F5" w:rsidRPr="003704F5">
        <w:rPr>
          <w:rFonts w:ascii="Arial" w:hAnsi="Arial" w:cs="Arial"/>
          <w:sz w:val="16"/>
          <w:szCs w:val="16"/>
        </w:rPr>
        <w:t>an ASK constellation diagram</w:t>
      </w:r>
      <w:sdt>
        <w:sdtPr>
          <w:rPr>
            <w:rFonts w:ascii="Arial" w:hAnsi="Arial" w:cs="Arial"/>
            <w:sz w:val="16"/>
            <w:szCs w:val="16"/>
          </w:rPr>
          <w:id w:val="-178044968"/>
          <w:citation/>
        </w:sdtPr>
        <w:sdtEndPr/>
        <w:sdtContent>
          <w:r w:rsidR="00DC2B0B">
            <w:rPr>
              <w:rFonts w:ascii="Arial" w:hAnsi="Arial" w:cs="Arial"/>
              <w:sz w:val="16"/>
              <w:szCs w:val="16"/>
            </w:rPr>
            <w:fldChar w:fldCharType="begin"/>
          </w:r>
          <w:r w:rsidR="00DC2B0B"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DrS212 \l 1033 </w:instrText>
          </w:r>
          <w:r w:rsidR="00DC2B0B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[7]</w:t>
          </w:r>
          <w:r w:rsidR="00DC2B0B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p w14:paraId="1912A16F" w14:textId="28A57C52" w:rsidR="005C248D" w:rsidRDefault="005435E9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947FA">
        <w:rPr>
          <w:rFonts w:ascii="Arial" w:hAnsi="Arial" w:cs="Arial"/>
        </w:rPr>
        <w:t>The</w:t>
      </w:r>
      <w:r w:rsidR="004F2851">
        <w:rPr>
          <w:rFonts w:ascii="Arial" w:hAnsi="Arial" w:cs="Arial"/>
        </w:rPr>
        <w:t xml:space="preserve"> ASK system was constructed and simulated in Simulink </w:t>
      </w:r>
      <w:r w:rsidR="0020608F">
        <w:rPr>
          <w:rFonts w:ascii="Arial" w:hAnsi="Arial" w:cs="Arial"/>
        </w:rPr>
        <w:t xml:space="preserve">as seen in figure </w:t>
      </w:r>
      <w:r w:rsidR="000330B4">
        <w:rPr>
          <w:rFonts w:ascii="Arial" w:hAnsi="Arial" w:cs="Arial"/>
        </w:rPr>
        <w:t>5</w:t>
      </w:r>
      <w:r w:rsidR="0020608F">
        <w:rPr>
          <w:rFonts w:ascii="Arial" w:hAnsi="Arial" w:cs="Arial"/>
        </w:rPr>
        <w:t xml:space="preserve">. </w:t>
      </w:r>
    </w:p>
    <w:p w14:paraId="39ECA189" w14:textId="6BBD5BE2" w:rsidR="0020608F" w:rsidRDefault="0020608F" w:rsidP="0020608F">
      <w:pPr>
        <w:pStyle w:val="ListParagraph"/>
        <w:spacing w:after="120"/>
        <w:ind w:left="1224"/>
        <w:contextualSpacing w:val="0"/>
        <w:rPr>
          <w:rFonts w:ascii="Arial" w:hAnsi="Arial" w:cs="Arial"/>
        </w:rPr>
      </w:pPr>
      <w:r w:rsidRPr="0020608F">
        <w:rPr>
          <w:noProof/>
        </w:rPr>
        <w:drawing>
          <wp:inline distT="0" distB="0" distL="0" distR="0" wp14:anchorId="5F1CC267" wp14:editId="46D81C2A">
            <wp:extent cx="4449148" cy="1280160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66506" cy="128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AEB21" w14:textId="43F57528" w:rsidR="0020608F" w:rsidRPr="00D8597C" w:rsidRDefault="00D8597C" w:rsidP="00D8597C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bookmarkStart w:id="9" w:name="_Hlk67621062"/>
      <w:r>
        <w:rPr>
          <w:rFonts w:ascii="Arial" w:hAnsi="Arial" w:cs="Arial"/>
          <w:sz w:val="16"/>
          <w:szCs w:val="16"/>
        </w:rPr>
        <w:t xml:space="preserve">Figure </w:t>
      </w:r>
      <w:r w:rsidR="000330B4">
        <w:rPr>
          <w:rFonts w:ascii="Arial" w:hAnsi="Arial" w:cs="Arial"/>
          <w:sz w:val="16"/>
          <w:szCs w:val="16"/>
        </w:rPr>
        <w:t>5</w:t>
      </w:r>
      <w:r>
        <w:rPr>
          <w:rFonts w:ascii="Arial" w:hAnsi="Arial" w:cs="Arial"/>
          <w:sz w:val="16"/>
          <w:szCs w:val="16"/>
        </w:rPr>
        <w:t xml:space="preserve"> – ASK system </w:t>
      </w:r>
      <w:r w:rsidR="00C70BD9">
        <w:rPr>
          <w:rFonts w:ascii="Arial" w:hAnsi="Arial" w:cs="Arial"/>
          <w:sz w:val="16"/>
          <w:szCs w:val="16"/>
        </w:rPr>
        <w:t xml:space="preserve">showing result from </w:t>
      </w:r>
      <w:r w:rsidR="00B06442">
        <w:rPr>
          <w:rFonts w:ascii="Arial" w:hAnsi="Arial" w:cs="Arial"/>
          <w:sz w:val="16"/>
          <w:szCs w:val="16"/>
        </w:rPr>
        <w:t>S:R</w:t>
      </w:r>
      <w:r w:rsidR="00C70BD9">
        <w:rPr>
          <w:rFonts w:ascii="Arial" w:hAnsi="Arial" w:cs="Arial"/>
          <w:sz w:val="16"/>
          <w:szCs w:val="16"/>
        </w:rPr>
        <w:t xml:space="preserve"> ratio of 0</w:t>
      </w:r>
      <w:r w:rsidR="001B5285">
        <w:rPr>
          <w:rFonts w:ascii="Arial" w:hAnsi="Arial" w:cs="Arial"/>
          <w:sz w:val="16"/>
          <w:szCs w:val="16"/>
        </w:rPr>
        <w:t>.</w:t>
      </w:r>
    </w:p>
    <w:bookmarkEnd w:id="9"/>
    <w:p w14:paraId="27BA9DC2" w14:textId="3E842911" w:rsidR="00BE7C96" w:rsidRDefault="00676EA0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377A1A">
        <w:rPr>
          <w:rFonts w:ascii="Arial" w:hAnsi="Arial" w:cs="Arial"/>
        </w:rPr>
        <w:t xml:space="preserve">The simulation was </w:t>
      </w:r>
      <w:r w:rsidR="00611E5A">
        <w:rPr>
          <w:rFonts w:ascii="Arial" w:hAnsi="Arial" w:cs="Arial"/>
        </w:rPr>
        <w:t>ru</w:t>
      </w:r>
      <w:r w:rsidR="00F674B9">
        <w:rPr>
          <w:rFonts w:ascii="Arial" w:hAnsi="Arial" w:cs="Arial"/>
        </w:rPr>
        <w:t xml:space="preserve">n </w:t>
      </w:r>
      <w:r w:rsidR="009857EC">
        <w:rPr>
          <w:rFonts w:ascii="Arial" w:hAnsi="Arial" w:cs="Arial"/>
        </w:rPr>
        <w:t xml:space="preserve">a total of </w:t>
      </w:r>
      <w:r w:rsidR="00896BCF">
        <w:rPr>
          <w:rFonts w:ascii="Arial" w:hAnsi="Arial" w:cs="Arial"/>
        </w:rPr>
        <w:t xml:space="preserve">10 times </w:t>
      </w:r>
      <w:r w:rsidR="00DC1A08">
        <w:rPr>
          <w:rFonts w:ascii="Arial" w:hAnsi="Arial" w:cs="Arial"/>
        </w:rPr>
        <w:t>at each of the signal to noise ratio</w:t>
      </w:r>
      <w:r w:rsidR="00AB5A5C">
        <w:rPr>
          <w:rFonts w:ascii="Arial" w:hAnsi="Arial" w:cs="Arial"/>
        </w:rPr>
        <w:t xml:space="preserve"> </w:t>
      </w:r>
      <w:r w:rsidR="00B83775">
        <w:rPr>
          <w:rFonts w:ascii="Arial" w:hAnsi="Arial" w:cs="Arial"/>
        </w:rPr>
        <w:t>with gradually increasing</w:t>
      </w:r>
      <w:r w:rsidR="00901181">
        <w:rPr>
          <w:rFonts w:ascii="Arial" w:hAnsi="Arial" w:cs="Arial"/>
        </w:rPr>
        <w:t xml:space="preserve">. An average of the 10 </w:t>
      </w:r>
      <w:r w:rsidR="00FC442B">
        <w:rPr>
          <w:rFonts w:ascii="Arial" w:hAnsi="Arial" w:cs="Arial"/>
        </w:rPr>
        <w:t xml:space="preserve">simulations was taken and recorded as the BER percentage at that </w:t>
      </w:r>
      <w:r w:rsidR="00D319DF">
        <w:rPr>
          <w:rFonts w:ascii="Arial" w:hAnsi="Arial" w:cs="Arial"/>
        </w:rPr>
        <w:t xml:space="preserve">level of noise. </w:t>
      </w:r>
    </w:p>
    <w:p w14:paraId="6F284AA3" w14:textId="6FE14460" w:rsidR="00D319DF" w:rsidRDefault="00D319DF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The </w:t>
      </w:r>
      <w:r w:rsidR="00B06442">
        <w:rPr>
          <w:rFonts w:ascii="Arial" w:hAnsi="Arial" w:cs="Arial"/>
        </w:rPr>
        <w:t>S:R</w:t>
      </w:r>
      <w:r w:rsidR="00415DF7">
        <w:rPr>
          <w:rFonts w:ascii="Arial" w:hAnsi="Arial" w:cs="Arial"/>
        </w:rPr>
        <w:t xml:space="preserve"> ratio was increased </w:t>
      </w:r>
      <w:r w:rsidR="005F278C">
        <w:rPr>
          <w:rFonts w:ascii="Arial" w:hAnsi="Arial" w:cs="Arial"/>
        </w:rPr>
        <w:t xml:space="preserve">in the settings of the AWGN </w:t>
      </w:r>
      <w:r w:rsidR="004C6BB3">
        <w:rPr>
          <w:rFonts w:ascii="Arial" w:hAnsi="Arial" w:cs="Arial"/>
        </w:rPr>
        <w:t>component in -2</w:t>
      </w:r>
      <w:r w:rsidR="00892E81">
        <w:rPr>
          <w:rFonts w:ascii="Arial" w:hAnsi="Arial" w:cs="Arial"/>
        </w:rPr>
        <w:t>dB increments</w:t>
      </w:r>
      <w:r w:rsidR="00B4580A">
        <w:rPr>
          <w:rFonts w:ascii="Arial" w:hAnsi="Arial" w:cs="Arial"/>
        </w:rPr>
        <w:t xml:space="preserve"> </w:t>
      </w:r>
      <w:r w:rsidR="00D053E2">
        <w:rPr>
          <w:rFonts w:ascii="Arial" w:hAnsi="Arial" w:cs="Arial"/>
        </w:rPr>
        <w:t>from 0dB to -50dB</w:t>
      </w:r>
      <w:r w:rsidR="00B8539F">
        <w:rPr>
          <w:rFonts w:ascii="Arial" w:hAnsi="Arial" w:cs="Arial"/>
        </w:rPr>
        <w:t>.</w:t>
      </w:r>
    </w:p>
    <w:p w14:paraId="230B0C77" w14:textId="6AB8AF93" w:rsidR="00F61F5A" w:rsidRDefault="00F61F5A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A </w:t>
      </w:r>
      <w:r w:rsidR="00512194">
        <w:rPr>
          <w:rFonts w:ascii="Arial" w:hAnsi="Arial" w:cs="Arial"/>
        </w:rPr>
        <w:t xml:space="preserve">BER </w:t>
      </w:r>
      <w:r>
        <w:rPr>
          <w:rFonts w:ascii="Arial" w:hAnsi="Arial" w:cs="Arial"/>
        </w:rPr>
        <w:t xml:space="preserve">level of </w:t>
      </w:r>
      <w:r w:rsidR="00B8539F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0% was selected </w:t>
      </w:r>
      <w:r w:rsidR="00F7690F">
        <w:rPr>
          <w:rFonts w:ascii="Arial" w:hAnsi="Arial" w:cs="Arial"/>
        </w:rPr>
        <w:t>for this assignment</w:t>
      </w:r>
      <w:r w:rsidR="00862183">
        <w:rPr>
          <w:rFonts w:ascii="Arial" w:hAnsi="Arial" w:cs="Arial"/>
        </w:rPr>
        <w:t xml:space="preserve"> as the point where the </w:t>
      </w:r>
      <w:r w:rsidR="008D4724">
        <w:rPr>
          <w:rFonts w:ascii="Arial" w:hAnsi="Arial" w:cs="Arial"/>
        </w:rPr>
        <w:t>number</w:t>
      </w:r>
      <w:r w:rsidR="0020346F">
        <w:rPr>
          <w:rFonts w:ascii="Arial" w:hAnsi="Arial" w:cs="Arial"/>
        </w:rPr>
        <w:t xml:space="preserve"> of errors </w:t>
      </w:r>
      <w:r w:rsidR="008D4724">
        <w:rPr>
          <w:rFonts w:ascii="Arial" w:hAnsi="Arial" w:cs="Arial"/>
        </w:rPr>
        <w:t xml:space="preserve">present </w:t>
      </w:r>
      <w:r w:rsidR="0020346F">
        <w:rPr>
          <w:rFonts w:ascii="Arial" w:hAnsi="Arial" w:cs="Arial"/>
        </w:rPr>
        <w:t xml:space="preserve">exceeds our ability to use the received data. In modern </w:t>
      </w:r>
      <w:r w:rsidR="003463BC">
        <w:rPr>
          <w:rFonts w:ascii="Arial" w:hAnsi="Arial" w:cs="Arial"/>
        </w:rPr>
        <w:t>real-world</w:t>
      </w:r>
      <w:r w:rsidR="0020346F">
        <w:rPr>
          <w:rFonts w:ascii="Arial" w:hAnsi="Arial" w:cs="Arial"/>
        </w:rPr>
        <w:t xml:space="preserve"> </w:t>
      </w:r>
      <w:r w:rsidR="006B54B1">
        <w:rPr>
          <w:rFonts w:ascii="Arial" w:hAnsi="Arial" w:cs="Arial"/>
        </w:rPr>
        <w:t xml:space="preserve">applications this figure is much smaller </w:t>
      </w:r>
      <w:r w:rsidR="008B7A93">
        <w:rPr>
          <w:rFonts w:ascii="Arial" w:hAnsi="Arial" w:cs="Arial"/>
        </w:rPr>
        <w:t xml:space="preserve">with </w:t>
      </w:r>
      <w:r w:rsidR="003D3623">
        <w:rPr>
          <w:rFonts w:ascii="Arial" w:hAnsi="Arial" w:cs="Arial"/>
        </w:rPr>
        <w:t>tele</w:t>
      </w:r>
      <w:r w:rsidR="00AA75F6">
        <w:rPr>
          <w:rFonts w:ascii="Arial" w:hAnsi="Arial" w:cs="Arial"/>
        </w:rPr>
        <w:t xml:space="preserve">communications </w:t>
      </w:r>
      <w:r w:rsidR="003D3623">
        <w:rPr>
          <w:rFonts w:ascii="Arial" w:hAnsi="Arial" w:cs="Arial"/>
        </w:rPr>
        <w:t xml:space="preserve">system </w:t>
      </w:r>
      <w:r w:rsidR="005F311F">
        <w:rPr>
          <w:rFonts w:ascii="Arial" w:hAnsi="Arial" w:cs="Arial"/>
        </w:rPr>
        <w:t xml:space="preserve">designers </w:t>
      </w:r>
      <w:r w:rsidR="00AA75F6">
        <w:rPr>
          <w:rFonts w:ascii="Arial" w:hAnsi="Arial" w:cs="Arial"/>
        </w:rPr>
        <w:t xml:space="preserve">often considering a </w:t>
      </w:r>
      <w:r w:rsidR="001A0371">
        <w:rPr>
          <w:rFonts w:ascii="Arial" w:hAnsi="Arial" w:cs="Arial"/>
        </w:rPr>
        <w:t>BER of 10</w:t>
      </w:r>
      <w:r w:rsidR="001A0371" w:rsidRPr="001A0371">
        <w:rPr>
          <w:rFonts w:ascii="Arial" w:hAnsi="Arial" w:cs="Arial"/>
          <w:vertAlign w:val="superscript"/>
        </w:rPr>
        <w:t>-</w:t>
      </w:r>
      <w:r w:rsidR="003D3623">
        <w:rPr>
          <w:rFonts w:ascii="Arial" w:hAnsi="Arial" w:cs="Arial"/>
          <w:vertAlign w:val="superscript"/>
        </w:rPr>
        <w:t>9</w:t>
      </w:r>
      <w:r w:rsidR="001A0371">
        <w:rPr>
          <w:rFonts w:ascii="Arial" w:hAnsi="Arial" w:cs="Arial"/>
        </w:rPr>
        <w:t xml:space="preserve"> </w:t>
      </w:r>
      <w:r w:rsidR="00215F0D">
        <w:rPr>
          <w:rFonts w:ascii="Arial" w:hAnsi="Arial" w:cs="Arial"/>
        </w:rPr>
        <w:t>being the minimum</w:t>
      </w:r>
      <w:r w:rsidR="007B3463">
        <w:rPr>
          <w:rFonts w:ascii="Arial" w:hAnsi="Arial" w:cs="Arial"/>
        </w:rPr>
        <w:t xml:space="preserve"> acceptable.</w:t>
      </w:r>
      <w:sdt>
        <w:sdtPr>
          <w:rPr>
            <w:rFonts w:ascii="Arial" w:hAnsi="Arial" w:cs="Arial"/>
          </w:rPr>
          <w:id w:val="-1179272591"/>
          <w:citation/>
        </w:sdtPr>
        <w:sdtEndPr/>
        <w:sdtContent>
          <w:r w:rsidR="007B3463">
            <w:rPr>
              <w:rFonts w:ascii="Arial" w:hAnsi="Arial" w:cs="Arial"/>
            </w:rPr>
            <w:fldChar w:fldCharType="begin"/>
          </w:r>
          <w:r w:rsidR="007B3463">
            <w:rPr>
              <w:rFonts w:ascii="Arial" w:hAnsi="Arial" w:cs="Arial"/>
              <w:lang w:val="en-US"/>
            </w:rPr>
            <w:instrText xml:space="preserve"> CITATION FOS10 \l 1033 </w:instrText>
          </w:r>
          <w:r w:rsidR="007B3463">
            <w:rPr>
              <w:rFonts w:ascii="Arial" w:hAnsi="Arial" w:cs="Arial"/>
            </w:rPr>
            <w:fldChar w:fldCharType="separate"/>
          </w:r>
          <w:r w:rsidR="007F673F">
            <w:rPr>
              <w:rFonts w:ascii="Arial" w:hAnsi="Arial" w:cs="Arial"/>
              <w:noProof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lang w:val="en-US"/>
            </w:rPr>
            <w:t>[8]</w:t>
          </w:r>
          <w:r w:rsidR="007B3463">
            <w:rPr>
              <w:rFonts w:ascii="Arial" w:hAnsi="Arial" w:cs="Arial"/>
            </w:rPr>
            <w:fldChar w:fldCharType="end"/>
          </w:r>
        </w:sdtContent>
      </w:sdt>
    </w:p>
    <w:p w14:paraId="3230090E" w14:textId="48F8C4E7" w:rsidR="004B759B" w:rsidRDefault="004B759B" w:rsidP="00BE7C9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The excel spreadsheet </w:t>
      </w:r>
      <w:r w:rsidR="00BB0FBB">
        <w:rPr>
          <w:rFonts w:ascii="Arial" w:hAnsi="Arial" w:cs="Arial"/>
        </w:rPr>
        <w:t xml:space="preserve">containing the results can be seen in figure </w:t>
      </w:r>
      <w:r w:rsidR="000330B4">
        <w:rPr>
          <w:rFonts w:ascii="Arial" w:hAnsi="Arial" w:cs="Arial"/>
        </w:rPr>
        <w:t>6</w:t>
      </w:r>
      <w:r w:rsidR="006B3EB9">
        <w:rPr>
          <w:rFonts w:ascii="Arial" w:hAnsi="Arial" w:cs="Arial"/>
        </w:rPr>
        <w:t>.</w:t>
      </w:r>
    </w:p>
    <w:p w14:paraId="3D767D03" w14:textId="61BB2DAD" w:rsidR="00801135" w:rsidRDefault="00801135" w:rsidP="000E6AA7">
      <w:pPr>
        <w:pStyle w:val="ListParagraph"/>
        <w:spacing w:after="120"/>
        <w:ind w:left="1224" w:hanging="515"/>
        <w:contextualSpacing w:val="0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 wp14:anchorId="3C1F2DE2" wp14:editId="26102610">
            <wp:extent cx="5487035" cy="3274060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03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D42B39" w14:textId="308241CF" w:rsidR="00496AAA" w:rsidRPr="00496AAA" w:rsidRDefault="00496AAA" w:rsidP="00496AAA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</w:t>
      </w:r>
      <w:r w:rsidR="000330B4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 – </w:t>
      </w:r>
      <w:bookmarkStart w:id="10" w:name="_Hlk67624128"/>
      <w:r>
        <w:rPr>
          <w:rFonts w:ascii="Arial" w:hAnsi="Arial" w:cs="Arial"/>
          <w:sz w:val="16"/>
          <w:szCs w:val="16"/>
        </w:rPr>
        <w:t>ASK simulation results</w:t>
      </w:r>
      <w:bookmarkEnd w:id="10"/>
      <w:r w:rsidR="00731EE3">
        <w:rPr>
          <w:rFonts w:ascii="Arial" w:hAnsi="Arial" w:cs="Arial"/>
          <w:sz w:val="16"/>
          <w:szCs w:val="16"/>
        </w:rPr>
        <w:t>.</w:t>
      </w:r>
    </w:p>
    <w:p w14:paraId="138227EF" w14:textId="7A48CE37" w:rsidR="00A2543F" w:rsidRPr="00BB2D86" w:rsidRDefault="00801135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96AAA">
        <w:rPr>
          <w:rFonts w:ascii="Arial" w:hAnsi="Arial" w:cs="Arial"/>
        </w:rPr>
        <w:t xml:space="preserve">The </w:t>
      </w:r>
      <w:r w:rsidR="000E6AA7">
        <w:rPr>
          <w:rFonts w:ascii="Arial" w:hAnsi="Arial" w:cs="Arial"/>
        </w:rPr>
        <w:t xml:space="preserve">simulation showed that </w:t>
      </w:r>
      <w:r w:rsidR="00871381">
        <w:rPr>
          <w:rFonts w:ascii="Arial" w:hAnsi="Arial" w:cs="Arial"/>
        </w:rPr>
        <w:t xml:space="preserve">a BER of </w:t>
      </w:r>
      <w:r w:rsidR="00C54A67">
        <w:rPr>
          <w:rFonts w:ascii="Arial" w:hAnsi="Arial" w:cs="Arial"/>
        </w:rPr>
        <w:t>40%</w:t>
      </w:r>
      <w:r w:rsidR="00304F44">
        <w:rPr>
          <w:rFonts w:ascii="Arial" w:hAnsi="Arial" w:cs="Arial"/>
        </w:rPr>
        <w:t xml:space="preserve"> </w:t>
      </w:r>
      <w:r w:rsidR="00871381">
        <w:rPr>
          <w:rFonts w:ascii="Arial" w:hAnsi="Arial" w:cs="Arial"/>
        </w:rPr>
        <w:t xml:space="preserve">was reached </w:t>
      </w:r>
      <w:r w:rsidR="00E26142">
        <w:rPr>
          <w:rFonts w:ascii="Arial" w:hAnsi="Arial" w:cs="Arial"/>
        </w:rPr>
        <w:t xml:space="preserve">when the Signal to Noise ratio </w:t>
      </w:r>
      <w:r w:rsidR="00844369">
        <w:rPr>
          <w:rFonts w:ascii="Arial" w:hAnsi="Arial" w:cs="Arial"/>
        </w:rPr>
        <w:t>reached -</w:t>
      </w:r>
      <w:r w:rsidR="001F5C9E">
        <w:rPr>
          <w:rFonts w:ascii="Arial" w:hAnsi="Arial" w:cs="Arial"/>
        </w:rPr>
        <w:t>18</w:t>
      </w:r>
      <w:r w:rsidR="00844369">
        <w:rPr>
          <w:rFonts w:ascii="Arial" w:hAnsi="Arial" w:cs="Arial"/>
        </w:rPr>
        <w:t>dB</w:t>
      </w:r>
      <w:r w:rsidR="00304F44">
        <w:rPr>
          <w:rFonts w:ascii="Arial" w:hAnsi="Arial" w:cs="Arial"/>
        </w:rPr>
        <w:t>.</w:t>
      </w:r>
      <w:r w:rsidR="00871381">
        <w:rPr>
          <w:rFonts w:ascii="Arial" w:hAnsi="Arial" w:cs="Arial"/>
        </w:rPr>
        <w:t xml:space="preserve"> </w:t>
      </w:r>
    </w:p>
    <w:p w14:paraId="25AF19BA" w14:textId="2C99BEFC" w:rsidR="00F60B07" w:rsidRDefault="00F60B07" w:rsidP="005177C8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PSK</w:t>
      </w:r>
    </w:p>
    <w:p w14:paraId="214089B0" w14:textId="7B35F1A3" w:rsidR="00BB2D86" w:rsidRDefault="00AA3C77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P</w:t>
      </w:r>
      <w:r w:rsidRPr="00AA3C77">
        <w:rPr>
          <w:rFonts w:ascii="Arial" w:hAnsi="Arial" w:cs="Arial"/>
        </w:rPr>
        <w:t xml:space="preserve">SK modulation sees the </w:t>
      </w:r>
      <w:r>
        <w:rPr>
          <w:rFonts w:ascii="Arial" w:hAnsi="Arial" w:cs="Arial"/>
        </w:rPr>
        <w:t>Phase</w:t>
      </w:r>
      <w:r w:rsidRPr="00AA3C77">
        <w:rPr>
          <w:rFonts w:ascii="Arial" w:hAnsi="Arial" w:cs="Arial"/>
        </w:rPr>
        <w:t xml:space="preserve"> of the carrier wave </w:t>
      </w:r>
      <w:r w:rsidR="00673A81">
        <w:rPr>
          <w:rFonts w:ascii="Arial" w:hAnsi="Arial" w:cs="Arial"/>
        </w:rPr>
        <w:t>changing</w:t>
      </w:r>
      <w:r w:rsidRPr="00AA3C77">
        <w:rPr>
          <w:rFonts w:ascii="Arial" w:hAnsi="Arial" w:cs="Arial"/>
        </w:rPr>
        <w:t xml:space="preserve"> between distinct </w:t>
      </w:r>
      <w:r w:rsidR="00673A81">
        <w:rPr>
          <w:rFonts w:ascii="Arial" w:hAnsi="Arial" w:cs="Arial"/>
        </w:rPr>
        <w:t>values in</w:t>
      </w:r>
      <w:r w:rsidRPr="00AA3C77">
        <w:rPr>
          <w:rFonts w:ascii="Arial" w:hAnsi="Arial" w:cs="Arial"/>
        </w:rPr>
        <w:t xml:space="preserve"> reaction to the digital data present at that moment.</w:t>
      </w:r>
    </w:p>
    <w:p w14:paraId="5F83EFA0" w14:textId="19E8D675" w:rsidR="00B77125" w:rsidRDefault="00B77125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In the example seen in figure </w:t>
      </w:r>
      <w:r w:rsidR="00AD5B94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</w:t>
      </w:r>
      <w:r w:rsidR="00534D0B">
        <w:rPr>
          <w:rFonts w:ascii="Arial" w:hAnsi="Arial" w:cs="Arial"/>
        </w:rPr>
        <w:t xml:space="preserve">the phase of the carrier wave </w:t>
      </w:r>
      <w:r w:rsidR="00797B44">
        <w:rPr>
          <w:rFonts w:ascii="Arial" w:hAnsi="Arial" w:cs="Arial"/>
        </w:rPr>
        <w:t xml:space="preserve">changes when the binary data is a </w:t>
      </w:r>
      <w:r w:rsidR="00855F33">
        <w:rPr>
          <w:rFonts w:ascii="Arial" w:hAnsi="Arial" w:cs="Arial"/>
        </w:rPr>
        <w:t xml:space="preserve">1, when the binary data is at 0 no change to the </w:t>
      </w:r>
      <w:r w:rsidR="00372684">
        <w:rPr>
          <w:rFonts w:ascii="Arial" w:hAnsi="Arial" w:cs="Arial"/>
        </w:rPr>
        <w:t>carrier wave takes place.</w:t>
      </w:r>
    </w:p>
    <w:p w14:paraId="147813FC" w14:textId="21574CB5" w:rsidR="008735CA" w:rsidRPr="008735CA" w:rsidRDefault="008735CA" w:rsidP="008735CA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bookmarkStart w:id="11" w:name="_Hlk67626554"/>
      <w:r>
        <w:rPr>
          <w:rFonts w:ascii="Arial" w:hAnsi="Arial" w:cs="Arial"/>
        </w:rPr>
        <w:t xml:space="preserve">The combination of possible states for a given modulation type can be represented in a constellation diagram, an example of a PSK constellation diagram can be seen in figure 8. </w:t>
      </w:r>
    </w:p>
    <w:bookmarkEnd w:id="11"/>
    <w:p w14:paraId="3B32B156" w14:textId="00F979F5" w:rsidR="00372684" w:rsidRDefault="004E7F41" w:rsidP="00A55FB7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D142A9A" wp14:editId="3B1DCACA">
            <wp:extent cx="3257550" cy="119255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347675" cy="12255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865EC" w14:textId="1DF0F6C6" w:rsidR="00A55FB7" w:rsidRDefault="00A55FB7" w:rsidP="00A55FB7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</w:t>
      </w:r>
      <w:r w:rsidR="000330B4">
        <w:rPr>
          <w:rFonts w:ascii="Arial" w:hAnsi="Arial" w:cs="Arial"/>
          <w:sz w:val="16"/>
          <w:szCs w:val="16"/>
        </w:rPr>
        <w:t>7</w:t>
      </w:r>
      <w:r>
        <w:rPr>
          <w:rFonts w:ascii="Arial" w:hAnsi="Arial" w:cs="Arial"/>
          <w:sz w:val="16"/>
          <w:szCs w:val="16"/>
        </w:rPr>
        <w:t xml:space="preserve"> – Example of PSK </w:t>
      </w:r>
      <w:r w:rsidR="00994A8C">
        <w:rPr>
          <w:rFonts w:ascii="Arial" w:hAnsi="Arial" w:cs="Arial"/>
          <w:sz w:val="16"/>
          <w:szCs w:val="16"/>
        </w:rPr>
        <w:t>m</w:t>
      </w:r>
      <w:r>
        <w:rPr>
          <w:rFonts w:ascii="Arial" w:hAnsi="Arial" w:cs="Arial"/>
          <w:sz w:val="16"/>
          <w:szCs w:val="16"/>
        </w:rPr>
        <w:t>odulation</w:t>
      </w:r>
      <w:sdt>
        <w:sdtPr>
          <w:rPr>
            <w:rFonts w:ascii="Arial" w:hAnsi="Arial" w:cs="Arial"/>
            <w:sz w:val="16"/>
            <w:szCs w:val="16"/>
          </w:rPr>
          <w:id w:val="-1221214573"/>
          <w:citation/>
        </w:sdtPr>
        <w:sdtEndPr/>
        <w:sdtContent>
          <w:r w:rsidR="00994A8C">
            <w:rPr>
              <w:rFonts w:ascii="Arial" w:hAnsi="Arial" w:cs="Arial"/>
              <w:sz w:val="16"/>
              <w:szCs w:val="16"/>
            </w:rPr>
            <w:fldChar w:fldCharType="begin"/>
          </w:r>
          <w:r w:rsidR="00994A8C"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DrS211 \l 1033 </w:instrText>
          </w:r>
          <w:r w:rsidR="00994A8C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[6]</w:t>
          </w:r>
          <w:r w:rsidR="00994A8C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  <w:r>
        <w:rPr>
          <w:rFonts w:ascii="Arial" w:hAnsi="Arial" w:cs="Arial"/>
          <w:sz w:val="16"/>
          <w:szCs w:val="16"/>
        </w:rPr>
        <w:t xml:space="preserve"> </w:t>
      </w:r>
    </w:p>
    <w:p w14:paraId="5A1973A8" w14:textId="3042BC7C" w:rsidR="00AD5B94" w:rsidRDefault="00AD5B94" w:rsidP="00A55FB7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noProof/>
        </w:rPr>
        <w:lastRenderedPageBreak/>
        <w:drawing>
          <wp:inline distT="0" distB="0" distL="0" distR="0" wp14:anchorId="1F1C3A6C" wp14:editId="6ADD1D86">
            <wp:extent cx="1790700" cy="1573485"/>
            <wp:effectExtent l="0" t="0" r="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807861" cy="15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5A22A" w14:textId="1F750B83" w:rsidR="00C2280A" w:rsidRPr="00A55FB7" w:rsidRDefault="00C2280A" w:rsidP="00A55FB7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bookmarkStart w:id="12" w:name="_Hlk67626724"/>
      <w:r>
        <w:rPr>
          <w:rFonts w:ascii="Arial" w:hAnsi="Arial" w:cs="Arial"/>
          <w:sz w:val="16"/>
          <w:szCs w:val="16"/>
        </w:rPr>
        <w:t xml:space="preserve">Figure 8 </w:t>
      </w:r>
      <w:r w:rsidR="005E27D1">
        <w:rPr>
          <w:rFonts w:ascii="Arial" w:hAnsi="Arial" w:cs="Arial"/>
          <w:sz w:val="16"/>
          <w:szCs w:val="16"/>
        </w:rPr>
        <w:t xml:space="preserve">– Example of </w:t>
      </w:r>
      <w:r w:rsidR="005E27D1" w:rsidRPr="003704F5">
        <w:rPr>
          <w:rFonts w:ascii="Arial" w:hAnsi="Arial" w:cs="Arial"/>
          <w:sz w:val="16"/>
          <w:szCs w:val="16"/>
        </w:rPr>
        <w:t xml:space="preserve">an </w:t>
      </w:r>
      <w:r w:rsidR="005E27D1">
        <w:rPr>
          <w:rFonts w:ascii="Arial" w:hAnsi="Arial" w:cs="Arial"/>
          <w:sz w:val="16"/>
          <w:szCs w:val="16"/>
        </w:rPr>
        <w:t>P</w:t>
      </w:r>
      <w:r w:rsidR="005E27D1" w:rsidRPr="003704F5">
        <w:rPr>
          <w:rFonts w:ascii="Arial" w:hAnsi="Arial" w:cs="Arial"/>
          <w:sz w:val="16"/>
          <w:szCs w:val="16"/>
        </w:rPr>
        <w:t>SK constellation diagram</w:t>
      </w:r>
      <w:sdt>
        <w:sdtPr>
          <w:rPr>
            <w:rFonts w:ascii="Arial" w:hAnsi="Arial" w:cs="Arial"/>
            <w:sz w:val="16"/>
            <w:szCs w:val="16"/>
          </w:rPr>
          <w:id w:val="-330753607"/>
          <w:citation/>
        </w:sdtPr>
        <w:sdtEndPr/>
        <w:sdtContent>
          <w:r w:rsidR="005E27D1">
            <w:rPr>
              <w:rFonts w:ascii="Arial" w:hAnsi="Arial" w:cs="Arial"/>
              <w:sz w:val="16"/>
              <w:szCs w:val="16"/>
            </w:rPr>
            <w:fldChar w:fldCharType="begin"/>
          </w:r>
          <w:r w:rsidR="005E27D1"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DrS212 \l 1033 </w:instrText>
          </w:r>
          <w:r w:rsidR="005E27D1"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[7]</w:t>
          </w:r>
          <w:r w:rsidR="005E27D1"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bookmarkEnd w:id="12"/>
    <w:p w14:paraId="319C352C" w14:textId="2BF60C06" w:rsidR="00372684" w:rsidRDefault="00994A8C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60848">
        <w:rPr>
          <w:rFonts w:ascii="Arial" w:hAnsi="Arial" w:cs="Arial"/>
        </w:rPr>
        <w:t xml:space="preserve">The PSK system was constructed and simulated in Simulink as seen in figure </w:t>
      </w:r>
      <w:r w:rsidR="008D063D">
        <w:rPr>
          <w:rFonts w:ascii="Arial" w:hAnsi="Arial" w:cs="Arial"/>
        </w:rPr>
        <w:t>9</w:t>
      </w:r>
      <w:r w:rsidR="00160848">
        <w:rPr>
          <w:rFonts w:ascii="Arial" w:hAnsi="Arial" w:cs="Arial"/>
        </w:rPr>
        <w:t>.</w:t>
      </w:r>
    </w:p>
    <w:p w14:paraId="7E6A06D1" w14:textId="213CBFDF" w:rsidR="00160848" w:rsidRDefault="006B6FEA" w:rsidP="00FA45C7">
      <w:pPr>
        <w:spacing w:after="120"/>
        <w:ind w:left="720"/>
        <w:jc w:val="center"/>
        <w:rPr>
          <w:rFonts w:ascii="Arial" w:hAnsi="Arial" w:cs="Arial"/>
        </w:rPr>
      </w:pPr>
      <w:r w:rsidRPr="006B6FEA">
        <w:rPr>
          <w:noProof/>
        </w:rPr>
        <w:drawing>
          <wp:inline distT="0" distB="0" distL="0" distR="0" wp14:anchorId="1849CDED" wp14:editId="59760F7B">
            <wp:extent cx="5486400" cy="1218565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592D8" w14:textId="34F69466" w:rsidR="00FA45C7" w:rsidRPr="00B2739A" w:rsidRDefault="006B6FEA" w:rsidP="00B2739A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bookmarkStart w:id="13" w:name="_Hlk67627668"/>
      <w:r>
        <w:rPr>
          <w:rFonts w:ascii="Arial" w:hAnsi="Arial" w:cs="Arial"/>
          <w:sz w:val="16"/>
          <w:szCs w:val="16"/>
        </w:rPr>
        <w:t xml:space="preserve">Figure </w:t>
      </w:r>
      <w:r w:rsidR="008D063D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 - PSK system showing result from </w:t>
      </w:r>
      <w:r w:rsidR="00B06442">
        <w:rPr>
          <w:rFonts w:ascii="Arial" w:hAnsi="Arial" w:cs="Arial"/>
          <w:sz w:val="16"/>
          <w:szCs w:val="16"/>
        </w:rPr>
        <w:t>S:R</w:t>
      </w:r>
      <w:r>
        <w:rPr>
          <w:rFonts w:ascii="Arial" w:hAnsi="Arial" w:cs="Arial"/>
          <w:sz w:val="16"/>
          <w:szCs w:val="16"/>
        </w:rPr>
        <w:t xml:space="preserve"> ratio of 0</w:t>
      </w:r>
      <w:r w:rsidR="00B2739A">
        <w:rPr>
          <w:rFonts w:ascii="Arial" w:hAnsi="Arial" w:cs="Arial"/>
          <w:sz w:val="16"/>
          <w:szCs w:val="16"/>
        </w:rPr>
        <w:t>.</w:t>
      </w:r>
    </w:p>
    <w:bookmarkEnd w:id="13"/>
    <w:p w14:paraId="1EE72CAF" w14:textId="321F83D9" w:rsidR="00160848" w:rsidRDefault="00B2739A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bookmarkStart w:id="14" w:name="_Hlk67626789"/>
      <w:r w:rsidR="00E561C7">
        <w:rPr>
          <w:rFonts w:ascii="Arial" w:hAnsi="Arial" w:cs="Arial"/>
        </w:rPr>
        <w:t xml:space="preserve">The PSK simulation was run </w:t>
      </w:r>
      <w:r w:rsidR="004813BF">
        <w:rPr>
          <w:rFonts w:ascii="Arial" w:hAnsi="Arial" w:cs="Arial"/>
        </w:rPr>
        <w:t xml:space="preserve">for the same </w:t>
      </w:r>
      <w:r w:rsidR="00B06442">
        <w:rPr>
          <w:rFonts w:ascii="Arial" w:hAnsi="Arial" w:cs="Arial"/>
        </w:rPr>
        <w:t>number</w:t>
      </w:r>
      <w:r w:rsidR="004813BF">
        <w:rPr>
          <w:rFonts w:ascii="Arial" w:hAnsi="Arial" w:cs="Arial"/>
        </w:rPr>
        <w:t xml:space="preserve"> of times and with the same </w:t>
      </w:r>
      <w:r w:rsidR="00884C61">
        <w:rPr>
          <w:rFonts w:ascii="Arial" w:hAnsi="Arial" w:cs="Arial"/>
        </w:rPr>
        <w:t xml:space="preserve">steps in the </w:t>
      </w:r>
      <w:r w:rsidR="00B06442">
        <w:rPr>
          <w:rFonts w:ascii="Arial" w:hAnsi="Arial" w:cs="Arial"/>
        </w:rPr>
        <w:t>S:R</w:t>
      </w:r>
      <w:r w:rsidR="00884C61">
        <w:rPr>
          <w:rFonts w:ascii="Arial" w:hAnsi="Arial" w:cs="Arial"/>
        </w:rPr>
        <w:t xml:space="preserve"> ratio </w:t>
      </w:r>
      <w:r w:rsidR="00EB3892">
        <w:rPr>
          <w:rFonts w:ascii="Arial" w:hAnsi="Arial" w:cs="Arial"/>
        </w:rPr>
        <w:t>as the ASK simulations as detailed in section</w:t>
      </w:r>
      <w:r w:rsidR="00967AE7">
        <w:rPr>
          <w:rFonts w:ascii="Arial" w:hAnsi="Arial" w:cs="Arial"/>
        </w:rPr>
        <w:t>s</w:t>
      </w:r>
      <w:r w:rsidR="00EB3892">
        <w:rPr>
          <w:rFonts w:ascii="Arial" w:hAnsi="Arial" w:cs="Arial"/>
        </w:rPr>
        <w:t xml:space="preserve"> </w:t>
      </w:r>
      <w:r w:rsidR="00967AE7">
        <w:rPr>
          <w:rFonts w:ascii="Arial" w:hAnsi="Arial" w:cs="Arial"/>
        </w:rPr>
        <w:t>3.1.4 to 3.1.6</w:t>
      </w:r>
    </w:p>
    <w:p w14:paraId="2306AB37" w14:textId="1E9AEF58" w:rsidR="00C552A2" w:rsidRDefault="00C552A2" w:rsidP="00C552A2">
      <w:pPr>
        <w:pStyle w:val="ListParagraph"/>
        <w:numPr>
          <w:ilvl w:val="2"/>
          <w:numId w:val="7"/>
        </w:numPr>
        <w:rPr>
          <w:rFonts w:ascii="Arial" w:hAnsi="Arial" w:cs="Arial"/>
        </w:rPr>
      </w:pPr>
      <w:r w:rsidRPr="00C552A2">
        <w:rPr>
          <w:rFonts w:ascii="Arial" w:hAnsi="Arial" w:cs="Arial"/>
        </w:rPr>
        <w:t xml:space="preserve"> The excel spreadsheet containing the results can be seen in figure </w:t>
      </w:r>
      <w:r w:rsidR="008D063D">
        <w:rPr>
          <w:rFonts w:ascii="Arial" w:hAnsi="Arial" w:cs="Arial"/>
        </w:rPr>
        <w:t>10</w:t>
      </w:r>
      <w:r w:rsidRPr="00C552A2">
        <w:rPr>
          <w:rFonts w:ascii="Arial" w:hAnsi="Arial" w:cs="Arial"/>
        </w:rPr>
        <w:t>.</w:t>
      </w:r>
      <w:bookmarkEnd w:id="14"/>
    </w:p>
    <w:p w14:paraId="62B3FBF4" w14:textId="7C26499F" w:rsidR="00E62850" w:rsidRDefault="00E62850" w:rsidP="00E62850">
      <w:pPr>
        <w:ind w:left="720"/>
        <w:rPr>
          <w:rFonts w:ascii="Arial" w:hAnsi="Arial" w:cs="Arial"/>
        </w:rPr>
      </w:pPr>
      <w:r w:rsidRPr="00E62850">
        <w:rPr>
          <w:noProof/>
        </w:rPr>
        <w:drawing>
          <wp:inline distT="0" distB="0" distL="0" distR="0" wp14:anchorId="6CDB30F2" wp14:editId="33A3FBCA">
            <wp:extent cx="5486400" cy="327469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2063C" w14:textId="207D472B" w:rsidR="0073473B" w:rsidRPr="003D66A0" w:rsidRDefault="00803D5A" w:rsidP="003D66A0">
      <w:pPr>
        <w:ind w:left="7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</w:t>
      </w:r>
      <w:r w:rsidR="008D063D">
        <w:rPr>
          <w:rFonts w:ascii="Arial" w:hAnsi="Arial" w:cs="Arial"/>
          <w:sz w:val="16"/>
          <w:szCs w:val="16"/>
        </w:rPr>
        <w:t>10</w:t>
      </w:r>
      <w:r>
        <w:rPr>
          <w:rFonts w:ascii="Arial" w:hAnsi="Arial" w:cs="Arial"/>
          <w:sz w:val="16"/>
          <w:szCs w:val="16"/>
        </w:rPr>
        <w:t xml:space="preserve"> – </w:t>
      </w:r>
      <w:r w:rsidR="00386410">
        <w:rPr>
          <w:rFonts w:ascii="Arial" w:hAnsi="Arial" w:cs="Arial"/>
          <w:sz w:val="16"/>
          <w:szCs w:val="16"/>
        </w:rPr>
        <w:t>PSK Simulation res</w:t>
      </w:r>
      <w:r w:rsidR="003D66A0">
        <w:rPr>
          <w:rFonts w:ascii="Arial" w:hAnsi="Arial" w:cs="Arial"/>
          <w:sz w:val="16"/>
          <w:szCs w:val="16"/>
        </w:rPr>
        <w:t>ults.</w:t>
      </w:r>
    </w:p>
    <w:p w14:paraId="63FDCC70" w14:textId="102418A6" w:rsidR="00160848" w:rsidRDefault="00C94D01" w:rsidP="00BB2D86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</w:t>
      </w:r>
      <w:bookmarkStart w:id="15" w:name="_Hlk67630421"/>
      <w:r>
        <w:rPr>
          <w:rFonts w:ascii="Arial" w:hAnsi="Arial" w:cs="Arial"/>
        </w:rPr>
        <w:t>The simulation showed that a BER of 40% was reached when the Signal to Noise ratio reached -22dB.</w:t>
      </w:r>
      <w:bookmarkEnd w:id="15"/>
    </w:p>
    <w:p w14:paraId="77CF5091" w14:textId="2B169C26" w:rsidR="00BA2E0D" w:rsidRDefault="00F60B07" w:rsidP="00B17723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QPSK</w:t>
      </w:r>
    </w:p>
    <w:p w14:paraId="1D7133E6" w14:textId="2749D778" w:rsidR="003E452E" w:rsidRDefault="003E452E" w:rsidP="003E452E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QPSK </w:t>
      </w:r>
      <w:r w:rsidR="0064550F">
        <w:rPr>
          <w:rFonts w:ascii="Arial" w:hAnsi="Arial" w:cs="Arial"/>
        </w:rPr>
        <w:t xml:space="preserve">modulation sees </w:t>
      </w:r>
      <w:r w:rsidR="000E2319">
        <w:rPr>
          <w:rFonts w:ascii="Arial" w:hAnsi="Arial" w:cs="Arial"/>
        </w:rPr>
        <w:t>two bits of data modulated at the same time</w:t>
      </w:r>
      <w:r w:rsidR="00EE6E2B">
        <w:rPr>
          <w:rFonts w:ascii="Arial" w:hAnsi="Arial" w:cs="Arial"/>
        </w:rPr>
        <w:t xml:space="preserve"> with one of four </w:t>
      </w:r>
      <w:r w:rsidR="00533970">
        <w:rPr>
          <w:rFonts w:ascii="Arial" w:hAnsi="Arial" w:cs="Arial"/>
        </w:rPr>
        <w:t xml:space="preserve">carrier phase shifts </w:t>
      </w:r>
      <w:r w:rsidR="00D82087">
        <w:rPr>
          <w:rFonts w:ascii="Arial" w:hAnsi="Arial" w:cs="Arial"/>
        </w:rPr>
        <w:t xml:space="preserve">being selected, these being at </w:t>
      </w:r>
      <w:r w:rsidR="00A928D0">
        <w:rPr>
          <w:rFonts w:ascii="Arial" w:hAnsi="Arial" w:cs="Arial"/>
        </w:rPr>
        <w:t>0°, 90°, 180° or 270°.</w:t>
      </w:r>
    </w:p>
    <w:p w14:paraId="56DBCC2B" w14:textId="396964C5" w:rsidR="00A928D0" w:rsidRDefault="00A928D0" w:rsidP="003E452E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F09F9">
        <w:rPr>
          <w:rFonts w:ascii="Arial" w:hAnsi="Arial" w:cs="Arial"/>
        </w:rPr>
        <w:t xml:space="preserve">This allows double the amount of information </w:t>
      </w:r>
      <w:r w:rsidR="003C3664">
        <w:rPr>
          <w:rFonts w:ascii="Arial" w:hAnsi="Arial" w:cs="Arial"/>
        </w:rPr>
        <w:t xml:space="preserve">to be carried when compared to PSK modulation. </w:t>
      </w:r>
    </w:p>
    <w:p w14:paraId="1B4BB14F" w14:textId="494D9D2C" w:rsidR="000557F2" w:rsidRDefault="000557F2" w:rsidP="003E452E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An example of </w:t>
      </w:r>
      <w:r w:rsidR="00924091">
        <w:rPr>
          <w:rFonts w:ascii="Arial" w:hAnsi="Arial" w:cs="Arial"/>
        </w:rPr>
        <w:t xml:space="preserve">QPSK </w:t>
      </w:r>
      <w:r w:rsidR="00AC4294">
        <w:rPr>
          <w:rFonts w:ascii="Arial" w:hAnsi="Arial" w:cs="Arial"/>
        </w:rPr>
        <w:t xml:space="preserve">showing the modulating value of 2 bits can be seen in figure 11. </w:t>
      </w:r>
    </w:p>
    <w:p w14:paraId="6C6CC7D1" w14:textId="4A722BCB" w:rsidR="009F229E" w:rsidRDefault="009F229E" w:rsidP="009F229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</w:rPr>
      </w:pPr>
      <w:r w:rsidRPr="009F229E">
        <w:rPr>
          <w:noProof/>
        </w:rPr>
        <w:drawing>
          <wp:inline distT="0" distB="0" distL="0" distR="0" wp14:anchorId="7901BB2D" wp14:editId="56CE7BDA">
            <wp:extent cx="3708400" cy="2219031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33627" cy="2234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6DD2B" w14:textId="297D6FC6" w:rsidR="009F229E" w:rsidRPr="009F229E" w:rsidRDefault="009F229E" w:rsidP="009F229E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Figure 11 – Example of QPSK modulation</w:t>
      </w:r>
      <w:sdt>
        <w:sdtPr>
          <w:rPr>
            <w:rFonts w:ascii="Arial" w:hAnsi="Arial" w:cs="Arial"/>
            <w:sz w:val="16"/>
            <w:szCs w:val="16"/>
          </w:rPr>
          <w:id w:val="-477235077"/>
          <w:citation/>
        </w:sdtPr>
        <w:sdtEndPr/>
        <w:sdtContent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  <w:lang w:val="en-US"/>
            </w:rPr>
            <w:instrText xml:space="preserve"> CITATION Jak20 \l 1033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[9]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p w14:paraId="7D03E5C1" w14:textId="4D5762A8" w:rsidR="006F6034" w:rsidRPr="006F6034" w:rsidRDefault="006F6034" w:rsidP="006F6034">
      <w:pPr>
        <w:pStyle w:val="ListParagraph"/>
        <w:numPr>
          <w:ilvl w:val="2"/>
          <w:numId w:val="7"/>
        </w:numPr>
        <w:rPr>
          <w:rFonts w:ascii="Arial" w:hAnsi="Arial" w:cs="Arial"/>
        </w:rPr>
      </w:pPr>
      <w:r w:rsidRPr="006F6034">
        <w:rPr>
          <w:rFonts w:ascii="Arial" w:hAnsi="Arial" w:cs="Arial"/>
        </w:rPr>
        <w:t xml:space="preserve"> The combination of possible states for a given modulation type can be represented in a constellation diagram, an example of a PSK constellation diagram can be seen in figure </w:t>
      </w:r>
      <w:r>
        <w:rPr>
          <w:rFonts w:ascii="Arial" w:hAnsi="Arial" w:cs="Arial"/>
        </w:rPr>
        <w:t>12</w:t>
      </w:r>
      <w:r w:rsidRPr="006F6034">
        <w:rPr>
          <w:rFonts w:ascii="Arial" w:hAnsi="Arial" w:cs="Arial"/>
        </w:rPr>
        <w:t xml:space="preserve">. </w:t>
      </w:r>
    </w:p>
    <w:p w14:paraId="433C38D9" w14:textId="2D35528F" w:rsidR="009F229E" w:rsidRDefault="00771898" w:rsidP="00771898">
      <w:pPr>
        <w:spacing w:after="120"/>
        <w:ind w:left="7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B198CB8" wp14:editId="6E6C1A7B">
            <wp:extent cx="2330450" cy="170429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84257" cy="174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8557C" w14:textId="12F6C726" w:rsidR="006F6034" w:rsidRPr="00900F82" w:rsidRDefault="002A50E2" w:rsidP="00900F82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12 – Example of </w:t>
      </w:r>
      <w:r w:rsidRPr="003704F5">
        <w:rPr>
          <w:rFonts w:ascii="Arial" w:hAnsi="Arial" w:cs="Arial"/>
          <w:sz w:val="16"/>
          <w:szCs w:val="16"/>
        </w:rPr>
        <w:t xml:space="preserve">a </w:t>
      </w:r>
      <w:r>
        <w:rPr>
          <w:rFonts w:ascii="Arial" w:hAnsi="Arial" w:cs="Arial"/>
          <w:sz w:val="16"/>
          <w:szCs w:val="16"/>
        </w:rPr>
        <w:t>QP</w:t>
      </w:r>
      <w:r w:rsidRPr="003704F5">
        <w:rPr>
          <w:rFonts w:ascii="Arial" w:hAnsi="Arial" w:cs="Arial"/>
          <w:sz w:val="16"/>
          <w:szCs w:val="16"/>
        </w:rPr>
        <w:t>SK constellation diagram</w:t>
      </w:r>
      <w:sdt>
        <w:sdtPr>
          <w:rPr>
            <w:rFonts w:ascii="Arial" w:hAnsi="Arial" w:cs="Arial"/>
            <w:sz w:val="16"/>
            <w:szCs w:val="16"/>
          </w:rPr>
          <w:id w:val="-1410072562"/>
          <w:citation/>
        </w:sdtPr>
        <w:sdtEndPr/>
        <w:sdtContent>
          <w:r>
            <w:rPr>
              <w:rFonts w:ascii="Arial" w:hAnsi="Arial" w:cs="Arial"/>
              <w:sz w:val="16"/>
              <w:szCs w:val="16"/>
            </w:rPr>
            <w:fldChar w:fldCharType="begin"/>
          </w:r>
          <w:r>
            <w:rPr>
              <w:rFonts w:ascii="Arial" w:hAnsi="Arial" w:cs="Arial"/>
              <w:sz w:val="16"/>
              <w:szCs w:val="16"/>
              <w:lang w:val="en-US"/>
            </w:rPr>
            <w:instrText xml:space="preserve"> CITATION DrS212 \l 1033 </w:instrText>
          </w:r>
          <w:r>
            <w:rPr>
              <w:rFonts w:ascii="Arial" w:hAnsi="Arial" w:cs="Arial"/>
              <w:sz w:val="16"/>
              <w:szCs w:val="16"/>
            </w:rPr>
            <w:fldChar w:fldCharType="separate"/>
          </w:r>
          <w:r w:rsidR="007F673F">
            <w:rPr>
              <w:rFonts w:ascii="Arial" w:hAnsi="Arial" w:cs="Arial"/>
              <w:noProof/>
              <w:sz w:val="16"/>
              <w:szCs w:val="16"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sz w:val="16"/>
              <w:szCs w:val="16"/>
              <w:lang w:val="en-US"/>
            </w:rPr>
            <w:t>[7]</w:t>
          </w:r>
          <w:r>
            <w:rPr>
              <w:rFonts w:ascii="Arial" w:hAnsi="Arial" w:cs="Arial"/>
              <w:sz w:val="16"/>
              <w:szCs w:val="16"/>
            </w:rPr>
            <w:fldChar w:fldCharType="end"/>
          </w:r>
        </w:sdtContent>
      </w:sdt>
    </w:p>
    <w:p w14:paraId="18E81085" w14:textId="094D6276" w:rsidR="00900F82" w:rsidRPr="00900F82" w:rsidRDefault="00900F82" w:rsidP="00900F82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900F82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Q</w:t>
      </w:r>
      <w:r w:rsidRPr="00900F82">
        <w:rPr>
          <w:rFonts w:ascii="Arial" w:hAnsi="Arial" w:cs="Arial"/>
        </w:rPr>
        <w:t>PSK simulation was run for the same number of times and with the same steps in the S:R ratio as the ASK simulations as detailed in sections 3.1.4 to 3.1.6</w:t>
      </w:r>
    </w:p>
    <w:p w14:paraId="0839E767" w14:textId="5F4EC677" w:rsidR="006F6034" w:rsidRDefault="00900F82" w:rsidP="00900F82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 w:rsidRPr="00900F82">
        <w:rPr>
          <w:rFonts w:ascii="Arial" w:hAnsi="Arial" w:cs="Arial"/>
        </w:rPr>
        <w:t xml:space="preserve"> </w:t>
      </w:r>
      <w:r w:rsidR="00BB3095">
        <w:rPr>
          <w:rFonts w:ascii="Arial" w:hAnsi="Arial" w:cs="Arial"/>
        </w:rPr>
        <w:t xml:space="preserve">The QPSK system was constructed </w:t>
      </w:r>
      <w:r w:rsidR="005E2630">
        <w:rPr>
          <w:rFonts w:ascii="Arial" w:hAnsi="Arial" w:cs="Arial"/>
        </w:rPr>
        <w:t>an</w:t>
      </w:r>
      <w:r w:rsidR="001F301F">
        <w:rPr>
          <w:rFonts w:ascii="Arial" w:hAnsi="Arial" w:cs="Arial"/>
        </w:rPr>
        <w:t>d</w:t>
      </w:r>
      <w:r w:rsidR="005E2630">
        <w:rPr>
          <w:rFonts w:ascii="Arial" w:hAnsi="Arial" w:cs="Arial"/>
        </w:rPr>
        <w:t xml:space="preserve"> simulated in Simulink</w:t>
      </w:r>
      <w:r w:rsidR="001F301F">
        <w:rPr>
          <w:rFonts w:ascii="Arial" w:hAnsi="Arial" w:cs="Arial"/>
        </w:rPr>
        <w:t xml:space="preserve"> as seen in figure 13.</w:t>
      </w:r>
    </w:p>
    <w:p w14:paraId="7134C40E" w14:textId="7407B80C" w:rsidR="00942F3B" w:rsidRDefault="001F301F" w:rsidP="001F301F">
      <w:pPr>
        <w:spacing w:after="120"/>
        <w:ind w:left="72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88A5157" wp14:editId="4FD144E4">
            <wp:extent cx="5486400" cy="1579245"/>
            <wp:effectExtent l="0" t="0" r="0" b="190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57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C9FD7" w14:textId="13255ED1" w:rsidR="00555AE9" w:rsidRPr="00555AE9" w:rsidRDefault="00555AE9" w:rsidP="00555AE9">
      <w:pPr>
        <w:spacing w:after="120"/>
        <w:ind w:left="720"/>
        <w:jc w:val="center"/>
        <w:rPr>
          <w:rFonts w:ascii="Arial" w:hAnsi="Arial" w:cs="Arial"/>
          <w:sz w:val="16"/>
          <w:szCs w:val="16"/>
        </w:rPr>
      </w:pPr>
      <w:r w:rsidRPr="00555AE9">
        <w:rPr>
          <w:rFonts w:ascii="Arial" w:hAnsi="Arial" w:cs="Arial"/>
          <w:sz w:val="16"/>
          <w:szCs w:val="16"/>
        </w:rPr>
        <w:t xml:space="preserve">Figure </w:t>
      </w:r>
      <w:r>
        <w:rPr>
          <w:rFonts w:ascii="Arial" w:hAnsi="Arial" w:cs="Arial"/>
          <w:sz w:val="16"/>
          <w:szCs w:val="16"/>
        </w:rPr>
        <w:t>13</w:t>
      </w:r>
      <w:r w:rsidRPr="00555AE9">
        <w:rPr>
          <w:rFonts w:ascii="Arial" w:hAnsi="Arial" w:cs="Arial"/>
          <w:sz w:val="16"/>
          <w:szCs w:val="16"/>
        </w:rPr>
        <w:t xml:space="preserve"> - PSK system showing result from S:R ratio of 0.</w:t>
      </w:r>
    </w:p>
    <w:p w14:paraId="7D5C3020" w14:textId="3EC6C204" w:rsidR="00354419" w:rsidRDefault="00354419" w:rsidP="00354419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552A2">
        <w:rPr>
          <w:rFonts w:ascii="Arial" w:hAnsi="Arial" w:cs="Arial"/>
        </w:rPr>
        <w:t xml:space="preserve">The excel spreadsheet containing the results can be seen in figure </w:t>
      </w:r>
      <w:r>
        <w:rPr>
          <w:rFonts w:ascii="Arial" w:hAnsi="Arial" w:cs="Arial"/>
        </w:rPr>
        <w:t>14</w:t>
      </w:r>
      <w:r w:rsidRPr="00C552A2">
        <w:rPr>
          <w:rFonts w:ascii="Arial" w:hAnsi="Arial" w:cs="Arial"/>
        </w:rPr>
        <w:t>.</w:t>
      </w:r>
    </w:p>
    <w:p w14:paraId="7306F7CA" w14:textId="0B1E0656" w:rsidR="005A485F" w:rsidRDefault="006C0607" w:rsidP="006C0607">
      <w:pPr>
        <w:spacing w:after="120"/>
        <w:ind w:left="720"/>
        <w:rPr>
          <w:rFonts w:ascii="Arial" w:hAnsi="Arial" w:cs="Arial"/>
        </w:rPr>
      </w:pPr>
      <w:r w:rsidRPr="006C0607">
        <w:rPr>
          <w:noProof/>
        </w:rPr>
        <w:drawing>
          <wp:inline distT="0" distB="0" distL="0" distR="0" wp14:anchorId="4ED0A640" wp14:editId="18FF1972">
            <wp:extent cx="5486400" cy="32746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27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0B961" w14:textId="51D9753E" w:rsidR="006C0607" w:rsidRPr="006C0607" w:rsidRDefault="006C0607" w:rsidP="006C0607">
      <w:pPr>
        <w:spacing w:after="120"/>
        <w:ind w:left="7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14 – </w:t>
      </w:r>
      <w:r w:rsidR="00AC7753">
        <w:rPr>
          <w:rFonts w:ascii="Arial" w:hAnsi="Arial" w:cs="Arial"/>
          <w:sz w:val="16"/>
          <w:szCs w:val="16"/>
        </w:rPr>
        <w:t>Q</w:t>
      </w:r>
      <w:r>
        <w:rPr>
          <w:rFonts w:ascii="Arial" w:hAnsi="Arial" w:cs="Arial"/>
          <w:sz w:val="16"/>
          <w:szCs w:val="16"/>
        </w:rPr>
        <w:t>PSK Simulation results.</w:t>
      </w:r>
    </w:p>
    <w:p w14:paraId="1AED890F" w14:textId="051F299F" w:rsidR="001F301F" w:rsidRDefault="00AC7753" w:rsidP="00900F82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AC7753">
        <w:rPr>
          <w:rFonts w:ascii="Arial" w:hAnsi="Arial" w:cs="Arial"/>
        </w:rPr>
        <w:t>The simulation showed that a BER of 40% was reached when the Signal to Noise ratio reached -</w:t>
      </w:r>
      <w:r w:rsidR="00BA08A8">
        <w:rPr>
          <w:rFonts w:ascii="Arial" w:hAnsi="Arial" w:cs="Arial"/>
        </w:rPr>
        <w:t>6</w:t>
      </w:r>
      <w:r w:rsidRPr="00AC7753">
        <w:rPr>
          <w:rFonts w:ascii="Arial" w:hAnsi="Arial" w:cs="Arial"/>
        </w:rPr>
        <w:t>dB.</w:t>
      </w:r>
    </w:p>
    <w:p w14:paraId="34B95B41" w14:textId="4417DD38" w:rsidR="00FB2405" w:rsidRDefault="003F0ECA" w:rsidP="00A25D0D">
      <w:pPr>
        <w:pStyle w:val="Heading1"/>
        <w:numPr>
          <w:ilvl w:val="0"/>
          <w:numId w:val="7"/>
        </w:numPr>
        <w:spacing w:after="120"/>
      </w:pPr>
      <w:bookmarkStart w:id="16" w:name="_Toc67641723"/>
      <w:r>
        <w:t>Results</w:t>
      </w:r>
      <w:bookmarkEnd w:id="16"/>
      <w:r w:rsidR="005F4585">
        <w:tab/>
      </w:r>
    </w:p>
    <w:p w14:paraId="0DFBAA32" w14:textId="6157E73D" w:rsidR="005805F2" w:rsidRPr="004D70A4" w:rsidRDefault="000A5FCD" w:rsidP="005805F2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</w:pPr>
      <w:r>
        <w:rPr>
          <w:rFonts w:ascii="Arial" w:hAnsi="Arial" w:cs="Arial"/>
        </w:rPr>
        <w:t>ASK</w:t>
      </w:r>
    </w:p>
    <w:p w14:paraId="4C194307" w14:textId="636C21EF" w:rsidR="00945799" w:rsidRPr="00945799" w:rsidRDefault="0093565A" w:rsidP="004D70A4">
      <w:pPr>
        <w:pStyle w:val="ListParagraph"/>
        <w:numPr>
          <w:ilvl w:val="2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 </w:t>
      </w:r>
      <w:r w:rsidR="004D70A4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results of the </w:t>
      </w:r>
      <w:r w:rsidR="005A65EB">
        <w:rPr>
          <w:rFonts w:ascii="Arial" w:hAnsi="Arial" w:cs="Arial"/>
        </w:rPr>
        <w:t xml:space="preserve">simulations conducted to assess the ASK </w:t>
      </w:r>
      <w:r w:rsidR="006D22F0">
        <w:rPr>
          <w:rFonts w:ascii="Arial" w:hAnsi="Arial" w:cs="Arial"/>
        </w:rPr>
        <w:t xml:space="preserve">system </w:t>
      </w:r>
      <w:r w:rsidR="00E53309">
        <w:rPr>
          <w:rFonts w:ascii="Arial" w:hAnsi="Arial" w:cs="Arial"/>
        </w:rPr>
        <w:t xml:space="preserve">as detailed in figure 6 were used to </w:t>
      </w:r>
      <w:r w:rsidR="00233EFD">
        <w:rPr>
          <w:rFonts w:ascii="Arial" w:hAnsi="Arial" w:cs="Arial"/>
        </w:rPr>
        <w:t xml:space="preserve">create the graph shown in figure 15. </w:t>
      </w:r>
      <w:r w:rsidR="00224F92">
        <w:rPr>
          <w:rFonts w:ascii="Arial" w:hAnsi="Arial" w:cs="Arial"/>
        </w:rPr>
        <w:t xml:space="preserve">The graph shows the </w:t>
      </w:r>
      <w:r w:rsidR="001367AF">
        <w:rPr>
          <w:rFonts w:ascii="Arial" w:hAnsi="Arial" w:cs="Arial"/>
        </w:rPr>
        <w:t xml:space="preserve">percentage of bits that </w:t>
      </w:r>
      <w:r w:rsidR="00945799">
        <w:rPr>
          <w:rFonts w:ascii="Arial" w:hAnsi="Arial" w:cs="Arial"/>
        </w:rPr>
        <w:t>have errors increasing as the level of noise increases</w:t>
      </w:r>
      <w:r w:rsidR="00C1591F">
        <w:rPr>
          <w:rFonts w:ascii="Arial" w:hAnsi="Arial" w:cs="Arial"/>
        </w:rPr>
        <w:t>.</w:t>
      </w:r>
    </w:p>
    <w:p w14:paraId="65F141B2" w14:textId="1D31DD3E" w:rsidR="004D70A4" w:rsidRDefault="00491BD8" w:rsidP="00491BD8">
      <w:pPr>
        <w:spacing w:after="120"/>
        <w:ind w:left="720"/>
        <w:jc w:val="center"/>
      </w:pPr>
      <w:r>
        <w:rPr>
          <w:noProof/>
        </w:rPr>
        <w:lastRenderedPageBreak/>
        <w:drawing>
          <wp:inline distT="0" distB="0" distL="0" distR="0" wp14:anchorId="143BAF45" wp14:editId="144F04A3">
            <wp:extent cx="4070350" cy="2733110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674" cy="274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014953" w14:textId="4FE4785A" w:rsidR="00491BD8" w:rsidRPr="007920EC" w:rsidRDefault="007920EC" w:rsidP="00491BD8">
      <w:pPr>
        <w:spacing w:after="120"/>
        <w:ind w:left="720"/>
        <w:jc w:val="center"/>
        <w:rPr>
          <w:rFonts w:ascii="Arial" w:hAnsi="Arial" w:cs="Arial"/>
          <w:sz w:val="16"/>
          <w:szCs w:val="16"/>
        </w:rPr>
      </w:pPr>
      <w:bookmarkStart w:id="17" w:name="_Hlk67634178"/>
      <w:r w:rsidRPr="007920EC">
        <w:rPr>
          <w:rFonts w:ascii="Arial" w:hAnsi="Arial" w:cs="Arial"/>
          <w:sz w:val="16"/>
          <w:szCs w:val="16"/>
        </w:rPr>
        <w:t>Figure 15 – Graph showing ASK simulation results</w:t>
      </w:r>
      <w:r w:rsidR="007D7366">
        <w:rPr>
          <w:rFonts w:ascii="Arial" w:hAnsi="Arial" w:cs="Arial"/>
          <w:sz w:val="16"/>
          <w:szCs w:val="16"/>
        </w:rPr>
        <w:t>.</w:t>
      </w:r>
    </w:p>
    <w:bookmarkEnd w:id="17"/>
    <w:p w14:paraId="17795275" w14:textId="752E14A4" w:rsidR="00FF1EE1" w:rsidRPr="00C75C9F" w:rsidRDefault="007920EC" w:rsidP="00FF1EE1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t xml:space="preserve"> </w:t>
      </w:r>
      <w:bookmarkStart w:id="18" w:name="_Hlk67634234"/>
      <w:r w:rsidR="00C75C9F" w:rsidRPr="00C75C9F">
        <w:rPr>
          <w:rFonts w:ascii="Arial" w:hAnsi="Arial" w:cs="Arial"/>
        </w:rPr>
        <w:t>Th</w:t>
      </w:r>
      <w:r w:rsidR="007D7366">
        <w:rPr>
          <w:rFonts w:ascii="Arial" w:hAnsi="Arial" w:cs="Arial"/>
        </w:rPr>
        <w:t>e</w:t>
      </w:r>
      <w:r w:rsidR="00C75C9F" w:rsidRPr="00C75C9F">
        <w:rPr>
          <w:rFonts w:ascii="Arial" w:hAnsi="Arial" w:cs="Arial"/>
        </w:rPr>
        <w:t xml:space="preserve"> results</w:t>
      </w:r>
      <w:r w:rsidR="007D7366">
        <w:rPr>
          <w:rFonts w:ascii="Arial" w:hAnsi="Arial" w:cs="Arial"/>
        </w:rPr>
        <w:t xml:space="preserve"> show a </w:t>
      </w:r>
      <w:r w:rsidR="00F01FA8">
        <w:rPr>
          <w:rFonts w:ascii="Arial" w:hAnsi="Arial" w:cs="Arial"/>
        </w:rPr>
        <w:t xml:space="preserve">non-linear </w:t>
      </w:r>
      <w:r w:rsidR="00FD1103">
        <w:rPr>
          <w:rFonts w:ascii="Arial" w:hAnsi="Arial" w:cs="Arial"/>
        </w:rPr>
        <w:t>increase in the BER as the S:</w:t>
      </w:r>
      <w:r w:rsidR="003E1713">
        <w:rPr>
          <w:rFonts w:ascii="Arial" w:hAnsi="Arial" w:cs="Arial"/>
        </w:rPr>
        <w:t xml:space="preserve">R ratio is increased with the stipulated failure level of 40% being reached </w:t>
      </w:r>
      <w:r w:rsidR="00786336">
        <w:rPr>
          <w:rFonts w:ascii="Arial" w:hAnsi="Arial" w:cs="Arial"/>
        </w:rPr>
        <w:t xml:space="preserve">when the </w:t>
      </w:r>
      <w:r w:rsidR="00605529">
        <w:rPr>
          <w:rFonts w:ascii="Arial" w:hAnsi="Arial" w:cs="Arial"/>
        </w:rPr>
        <w:t>WGN</w:t>
      </w:r>
      <w:r w:rsidR="007C35DF">
        <w:rPr>
          <w:rFonts w:ascii="Arial" w:hAnsi="Arial" w:cs="Arial"/>
        </w:rPr>
        <w:t xml:space="preserve"> is at -18dB.</w:t>
      </w:r>
      <w:bookmarkEnd w:id="18"/>
      <w:r w:rsidR="00C75C9F" w:rsidRPr="00C75C9F">
        <w:rPr>
          <w:rFonts w:ascii="Arial" w:hAnsi="Arial" w:cs="Arial"/>
        </w:rPr>
        <w:t xml:space="preserve"> </w:t>
      </w:r>
    </w:p>
    <w:p w14:paraId="776C23C2" w14:textId="721DC8BC" w:rsidR="00955CA3" w:rsidRPr="00173B5C" w:rsidRDefault="00705BC8" w:rsidP="00FF1EE1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t xml:space="preserve"> </w:t>
      </w:r>
      <w:r w:rsidRPr="00173B5C">
        <w:rPr>
          <w:rFonts w:ascii="Arial" w:hAnsi="Arial" w:cs="Arial"/>
        </w:rPr>
        <w:t xml:space="preserve">At the </w:t>
      </w:r>
      <w:r w:rsidR="00CB17D5" w:rsidRPr="00173B5C">
        <w:rPr>
          <w:rFonts w:ascii="Arial" w:hAnsi="Arial" w:cs="Arial"/>
        </w:rPr>
        <w:t xml:space="preserve">-22dB the rate of failure appears to level off </w:t>
      </w:r>
      <w:r w:rsidR="00AC5C28" w:rsidRPr="00173B5C">
        <w:rPr>
          <w:rFonts w:ascii="Arial" w:hAnsi="Arial" w:cs="Arial"/>
        </w:rPr>
        <w:t xml:space="preserve">with </w:t>
      </w:r>
      <w:r w:rsidR="0082768C" w:rsidRPr="00173B5C">
        <w:rPr>
          <w:rFonts w:ascii="Arial" w:hAnsi="Arial" w:cs="Arial"/>
        </w:rPr>
        <w:t xml:space="preserve">a BER of approximately 45% as the </w:t>
      </w:r>
      <w:proofErr w:type="gramStart"/>
      <w:r w:rsidR="0082768C" w:rsidRPr="00173B5C">
        <w:rPr>
          <w:rFonts w:ascii="Arial" w:hAnsi="Arial" w:cs="Arial"/>
        </w:rPr>
        <w:t>S:R</w:t>
      </w:r>
      <w:proofErr w:type="gramEnd"/>
      <w:r w:rsidR="0082768C" w:rsidRPr="00173B5C">
        <w:rPr>
          <w:rFonts w:ascii="Arial" w:hAnsi="Arial" w:cs="Arial"/>
        </w:rPr>
        <w:t xml:space="preserve"> increases to </w:t>
      </w:r>
      <w:r w:rsidR="00BD24B3" w:rsidRPr="00173B5C">
        <w:rPr>
          <w:rFonts w:ascii="Arial" w:hAnsi="Arial" w:cs="Arial"/>
        </w:rPr>
        <w:t xml:space="preserve">-50dB </w:t>
      </w:r>
      <w:r w:rsidR="00AC5C28" w:rsidRPr="00173B5C">
        <w:rPr>
          <w:rFonts w:ascii="Arial" w:hAnsi="Arial" w:cs="Arial"/>
        </w:rPr>
        <w:t xml:space="preserve">only slight </w:t>
      </w:r>
      <w:r w:rsidR="00D4317F" w:rsidRPr="00173B5C">
        <w:rPr>
          <w:rFonts w:ascii="Arial" w:hAnsi="Arial" w:cs="Arial"/>
        </w:rPr>
        <w:t>increases</w:t>
      </w:r>
      <w:r w:rsidR="00BD24B3" w:rsidRPr="00173B5C">
        <w:rPr>
          <w:rFonts w:ascii="Arial" w:hAnsi="Arial" w:cs="Arial"/>
        </w:rPr>
        <w:t xml:space="preserve"> in the BER</w:t>
      </w:r>
      <w:r w:rsidR="00173B5C" w:rsidRPr="00173B5C">
        <w:rPr>
          <w:rFonts w:ascii="Arial" w:hAnsi="Arial" w:cs="Arial"/>
        </w:rPr>
        <w:t xml:space="preserve"> percentage were seen. </w:t>
      </w:r>
      <w:r w:rsidR="00D4317F" w:rsidRPr="00173B5C">
        <w:rPr>
          <w:rFonts w:ascii="Arial" w:hAnsi="Arial" w:cs="Arial"/>
        </w:rPr>
        <w:t xml:space="preserve"> </w:t>
      </w:r>
    </w:p>
    <w:p w14:paraId="0AC67A43" w14:textId="142F59F3" w:rsidR="005805F2" w:rsidRPr="002E60B0" w:rsidRDefault="000A5FCD" w:rsidP="005805F2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</w:pPr>
      <w:r>
        <w:rPr>
          <w:rFonts w:ascii="Arial" w:hAnsi="Arial" w:cs="Arial"/>
        </w:rPr>
        <w:t>PSK</w:t>
      </w:r>
    </w:p>
    <w:p w14:paraId="779A7BAB" w14:textId="491EB37A" w:rsidR="002E60B0" w:rsidRPr="002E60B0" w:rsidRDefault="00990B1F" w:rsidP="002E60B0">
      <w:pPr>
        <w:pStyle w:val="ListParagraph"/>
        <w:numPr>
          <w:ilvl w:val="2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 </w:t>
      </w:r>
      <w:bookmarkStart w:id="19" w:name="_Hlk67635036"/>
      <w:r>
        <w:rPr>
          <w:rFonts w:ascii="Arial" w:hAnsi="Arial" w:cs="Arial"/>
        </w:rPr>
        <w:t xml:space="preserve">The results of the simulations conducted to assess the PSK </w:t>
      </w:r>
      <w:r w:rsidR="006D22F0">
        <w:rPr>
          <w:rFonts w:ascii="Arial" w:hAnsi="Arial" w:cs="Arial"/>
        </w:rPr>
        <w:t xml:space="preserve">system </w:t>
      </w:r>
      <w:r>
        <w:rPr>
          <w:rFonts w:ascii="Arial" w:hAnsi="Arial" w:cs="Arial"/>
        </w:rPr>
        <w:t xml:space="preserve">as detailed in figure </w:t>
      </w:r>
      <w:r w:rsidR="004A3EDB">
        <w:rPr>
          <w:rFonts w:ascii="Arial" w:hAnsi="Arial" w:cs="Arial"/>
        </w:rPr>
        <w:t>10</w:t>
      </w:r>
      <w:r>
        <w:rPr>
          <w:rFonts w:ascii="Arial" w:hAnsi="Arial" w:cs="Arial"/>
        </w:rPr>
        <w:t xml:space="preserve"> were used to create the graph shown in figure 1</w:t>
      </w:r>
      <w:r w:rsidR="0021348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The graph shows </w:t>
      </w:r>
      <w:r w:rsidR="00266B14">
        <w:rPr>
          <w:rFonts w:ascii="Arial" w:hAnsi="Arial" w:cs="Arial"/>
        </w:rPr>
        <w:t xml:space="preserve">that at low levels of noise the </w:t>
      </w:r>
      <w:r>
        <w:rPr>
          <w:rFonts w:ascii="Arial" w:hAnsi="Arial" w:cs="Arial"/>
        </w:rPr>
        <w:t>percentage of bits that have errors</w:t>
      </w:r>
      <w:r w:rsidR="002851F6">
        <w:rPr>
          <w:rFonts w:ascii="Arial" w:hAnsi="Arial" w:cs="Arial"/>
        </w:rPr>
        <w:t xml:space="preserve"> remain low with </w:t>
      </w:r>
      <w:r w:rsidR="00CB5E62">
        <w:rPr>
          <w:rFonts w:ascii="Arial" w:hAnsi="Arial" w:cs="Arial"/>
        </w:rPr>
        <w:t xml:space="preserve">errors only being recorded as the S:R ratio reaches </w:t>
      </w:r>
      <w:r w:rsidR="00E760D5">
        <w:rPr>
          <w:rFonts w:ascii="Arial" w:hAnsi="Arial" w:cs="Arial"/>
        </w:rPr>
        <w:t>-6dB.</w:t>
      </w:r>
      <w:bookmarkEnd w:id="19"/>
    </w:p>
    <w:p w14:paraId="1CE7C1A5" w14:textId="0131D104" w:rsidR="002E60B0" w:rsidRDefault="004674C4" w:rsidP="002A4294">
      <w:pPr>
        <w:pStyle w:val="ListParagraph"/>
        <w:spacing w:after="120"/>
        <w:ind w:left="1224"/>
        <w:contextualSpacing w:val="0"/>
        <w:jc w:val="center"/>
      </w:pPr>
      <w:r>
        <w:rPr>
          <w:noProof/>
        </w:rPr>
        <w:drawing>
          <wp:inline distT="0" distB="0" distL="0" distR="0" wp14:anchorId="0F50F797" wp14:editId="303720A4">
            <wp:extent cx="4641532" cy="2767013"/>
            <wp:effectExtent l="0" t="0" r="6985" b="14605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1F543DD3-8E1F-4034-A754-6023FE884BA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6F2C2B2A" w14:textId="752420AC" w:rsidR="00E760D5" w:rsidRPr="00E760D5" w:rsidRDefault="00E760D5" w:rsidP="002A4294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bookmarkStart w:id="20" w:name="_Hlk67635378"/>
      <w:r w:rsidRPr="00E760D5">
        <w:rPr>
          <w:rFonts w:ascii="Arial" w:hAnsi="Arial" w:cs="Arial"/>
          <w:sz w:val="16"/>
          <w:szCs w:val="16"/>
        </w:rPr>
        <w:t>Figure 16 – Graph showing PSK simulation results.</w:t>
      </w:r>
    </w:p>
    <w:bookmarkEnd w:id="20"/>
    <w:p w14:paraId="46F5A7BD" w14:textId="096B4700" w:rsidR="002A4294" w:rsidRPr="00B65DA9" w:rsidRDefault="00233BBA" w:rsidP="002E60B0">
      <w:pPr>
        <w:pStyle w:val="ListParagraph"/>
        <w:numPr>
          <w:ilvl w:val="2"/>
          <w:numId w:val="7"/>
        </w:numPr>
        <w:spacing w:after="120"/>
        <w:contextualSpacing w:val="0"/>
      </w:pPr>
      <w:r>
        <w:lastRenderedPageBreak/>
        <w:t xml:space="preserve"> </w:t>
      </w:r>
      <w:r w:rsidR="00F35323">
        <w:rPr>
          <w:rFonts w:ascii="Arial" w:hAnsi="Arial" w:cs="Arial"/>
        </w:rPr>
        <w:t>A</w:t>
      </w:r>
      <w:r w:rsidR="00B65DA9">
        <w:rPr>
          <w:rFonts w:ascii="Arial" w:hAnsi="Arial" w:cs="Arial"/>
        </w:rPr>
        <w:t xml:space="preserve">s previously seen with the ASK </w:t>
      </w:r>
      <w:r w:rsidR="000473FA">
        <w:rPr>
          <w:rFonts w:ascii="Arial" w:hAnsi="Arial" w:cs="Arial"/>
        </w:rPr>
        <w:t>simulation</w:t>
      </w:r>
      <w:r w:rsidR="00F35323">
        <w:rPr>
          <w:rFonts w:ascii="Arial" w:hAnsi="Arial" w:cs="Arial"/>
        </w:rPr>
        <w:t xml:space="preserve"> the</w:t>
      </w:r>
      <w:r w:rsidRPr="00C75C9F">
        <w:rPr>
          <w:rFonts w:ascii="Arial" w:hAnsi="Arial" w:cs="Arial"/>
        </w:rPr>
        <w:t xml:space="preserve"> results</w:t>
      </w:r>
      <w:r>
        <w:rPr>
          <w:rFonts w:ascii="Arial" w:hAnsi="Arial" w:cs="Arial"/>
        </w:rPr>
        <w:t xml:space="preserve"> show a non-linear increase in the BER as the S:R ratio is increased with the stipulated failure level of 40% being reached when the WGN is at -</w:t>
      </w:r>
      <w:r w:rsidR="00F35323">
        <w:rPr>
          <w:rFonts w:ascii="Arial" w:hAnsi="Arial" w:cs="Arial"/>
        </w:rPr>
        <w:t>22</w:t>
      </w:r>
      <w:r>
        <w:rPr>
          <w:rFonts w:ascii="Arial" w:hAnsi="Arial" w:cs="Arial"/>
        </w:rPr>
        <w:t>dB.</w:t>
      </w:r>
    </w:p>
    <w:p w14:paraId="2ECF7487" w14:textId="47E7EC17" w:rsidR="00B65DA9" w:rsidRPr="000A5FCD" w:rsidRDefault="001B68A3" w:rsidP="002E60B0">
      <w:pPr>
        <w:pStyle w:val="ListParagraph"/>
        <w:numPr>
          <w:ilvl w:val="2"/>
          <w:numId w:val="7"/>
        </w:numPr>
        <w:spacing w:after="120"/>
        <w:contextualSpacing w:val="0"/>
      </w:pPr>
      <w:r>
        <w:t xml:space="preserve"> </w:t>
      </w:r>
      <w:r w:rsidR="00D32372" w:rsidRPr="00126347">
        <w:rPr>
          <w:rFonts w:ascii="Arial" w:hAnsi="Arial" w:cs="Arial"/>
        </w:rPr>
        <w:t xml:space="preserve">Also as previously seen with the ASK </w:t>
      </w:r>
      <w:r w:rsidR="00850D6F" w:rsidRPr="00126347">
        <w:rPr>
          <w:rFonts w:ascii="Arial" w:hAnsi="Arial" w:cs="Arial"/>
        </w:rPr>
        <w:t xml:space="preserve">simulation the </w:t>
      </w:r>
      <w:r w:rsidR="0018311C" w:rsidRPr="00126347">
        <w:rPr>
          <w:rFonts w:ascii="Arial" w:hAnsi="Arial" w:cs="Arial"/>
        </w:rPr>
        <w:t xml:space="preserve">BER </w:t>
      </w:r>
      <w:r w:rsidR="00B95929" w:rsidRPr="00126347">
        <w:rPr>
          <w:rFonts w:ascii="Arial" w:hAnsi="Arial" w:cs="Arial"/>
        </w:rPr>
        <w:t xml:space="preserve">percentage </w:t>
      </w:r>
      <w:r w:rsidR="000C0581" w:rsidRPr="00126347">
        <w:rPr>
          <w:rFonts w:ascii="Arial" w:hAnsi="Arial" w:cs="Arial"/>
        </w:rPr>
        <w:t xml:space="preserve">increase from the </w:t>
      </w:r>
      <w:r w:rsidR="008C5869" w:rsidRPr="00126347">
        <w:rPr>
          <w:rFonts w:ascii="Arial" w:hAnsi="Arial" w:cs="Arial"/>
        </w:rPr>
        <w:t xml:space="preserve">-22dB </w:t>
      </w:r>
      <w:r w:rsidR="00692254" w:rsidRPr="00126347">
        <w:rPr>
          <w:rFonts w:ascii="Arial" w:hAnsi="Arial" w:cs="Arial"/>
        </w:rPr>
        <w:t xml:space="preserve">point </w:t>
      </w:r>
      <w:r w:rsidR="00F90D0F" w:rsidRPr="00126347">
        <w:rPr>
          <w:rFonts w:ascii="Arial" w:hAnsi="Arial" w:cs="Arial"/>
        </w:rPr>
        <w:t xml:space="preserve">to the -50dB </w:t>
      </w:r>
      <w:r w:rsidR="00425B6C" w:rsidRPr="00126347">
        <w:rPr>
          <w:rFonts w:ascii="Arial" w:hAnsi="Arial" w:cs="Arial"/>
        </w:rPr>
        <w:t xml:space="preserve">level is minimal compared to the rate of increase between </w:t>
      </w:r>
      <w:r w:rsidR="00126347" w:rsidRPr="00126347">
        <w:rPr>
          <w:rFonts w:ascii="Arial" w:hAnsi="Arial" w:cs="Arial"/>
        </w:rPr>
        <w:t>-6dB and -22dB.</w:t>
      </w:r>
    </w:p>
    <w:p w14:paraId="706E1DC1" w14:textId="558ACB46" w:rsidR="000A5FCD" w:rsidRDefault="00990466" w:rsidP="005805F2">
      <w:pPr>
        <w:pStyle w:val="ListParagraph"/>
        <w:numPr>
          <w:ilvl w:val="1"/>
          <w:numId w:val="7"/>
        </w:numPr>
        <w:spacing w:after="120"/>
        <w:ind w:left="709" w:hanging="709"/>
        <w:contextualSpacing w:val="0"/>
        <w:rPr>
          <w:rFonts w:ascii="Arial" w:hAnsi="Arial" w:cs="Arial"/>
        </w:rPr>
      </w:pPr>
      <w:r w:rsidRPr="00990466">
        <w:rPr>
          <w:rFonts w:ascii="Arial" w:hAnsi="Arial" w:cs="Arial"/>
        </w:rPr>
        <w:t>QPSK</w:t>
      </w:r>
    </w:p>
    <w:p w14:paraId="48A515BE" w14:textId="73D00B50" w:rsidR="00686639" w:rsidRDefault="007634C9" w:rsidP="007634C9">
      <w:pPr>
        <w:pStyle w:val="ListParagraph"/>
        <w:numPr>
          <w:ilvl w:val="2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634C9">
        <w:rPr>
          <w:rFonts w:ascii="Arial" w:hAnsi="Arial" w:cs="Arial"/>
        </w:rPr>
        <w:t xml:space="preserve">The results of the simulations conducted to assess the </w:t>
      </w:r>
      <w:r>
        <w:rPr>
          <w:rFonts w:ascii="Arial" w:hAnsi="Arial" w:cs="Arial"/>
        </w:rPr>
        <w:t>Q</w:t>
      </w:r>
      <w:r w:rsidRPr="007634C9">
        <w:rPr>
          <w:rFonts w:ascii="Arial" w:hAnsi="Arial" w:cs="Arial"/>
        </w:rPr>
        <w:t xml:space="preserve">PSK </w:t>
      </w:r>
      <w:r w:rsidR="006D22F0">
        <w:rPr>
          <w:rFonts w:ascii="Arial" w:hAnsi="Arial" w:cs="Arial"/>
        </w:rPr>
        <w:t xml:space="preserve">system </w:t>
      </w:r>
      <w:r w:rsidRPr="007634C9">
        <w:rPr>
          <w:rFonts w:ascii="Arial" w:hAnsi="Arial" w:cs="Arial"/>
        </w:rPr>
        <w:t>as detailed in figure 1</w:t>
      </w:r>
      <w:r w:rsidR="000F3425">
        <w:rPr>
          <w:rFonts w:ascii="Arial" w:hAnsi="Arial" w:cs="Arial"/>
        </w:rPr>
        <w:t>4</w:t>
      </w:r>
      <w:r w:rsidRPr="007634C9">
        <w:rPr>
          <w:rFonts w:ascii="Arial" w:hAnsi="Arial" w:cs="Arial"/>
        </w:rPr>
        <w:t xml:space="preserve"> were used to create the graph shown in figure 1</w:t>
      </w:r>
      <w:r w:rsidR="000F3425">
        <w:rPr>
          <w:rFonts w:ascii="Arial" w:hAnsi="Arial" w:cs="Arial"/>
        </w:rPr>
        <w:t>7</w:t>
      </w:r>
      <w:r w:rsidRPr="007634C9">
        <w:rPr>
          <w:rFonts w:ascii="Arial" w:hAnsi="Arial" w:cs="Arial"/>
        </w:rPr>
        <w:t xml:space="preserve">. The graph shows that </w:t>
      </w:r>
      <w:r w:rsidR="007F3A48">
        <w:rPr>
          <w:rFonts w:ascii="Arial" w:hAnsi="Arial" w:cs="Arial"/>
        </w:rPr>
        <w:t xml:space="preserve">even at a </w:t>
      </w:r>
      <w:r w:rsidRPr="007634C9">
        <w:rPr>
          <w:rFonts w:ascii="Arial" w:hAnsi="Arial" w:cs="Arial"/>
        </w:rPr>
        <w:t xml:space="preserve">noise </w:t>
      </w:r>
      <w:r w:rsidR="007F3A48">
        <w:rPr>
          <w:rFonts w:ascii="Arial" w:hAnsi="Arial" w:cs="Arial"/>
        </w:rPr>
        <w:t xml:space="preserve">level </w:t>
      </w:r>
      <w:r w:rsidR="00FA433A">
        <w:rPr>
          <w:rFonts w:ascii="Arial" w:hAnsi="Arial" w:cs="Arial"/>
        </w:rPr>
        <w:t xml:space="preserve">of zero </w:t>
      </w:r>
      <w:r w:rsidR="00B17716">
        <w:rPr>
          <w:rFonts w:ascii="Arial" w:hAnsi="Arial" w:cs="Arial"/>
        </w:rPr>
        <w:t>1</w:t>
      </w:r>
      <w:r w:rsidR="00AE5FE4">
        <w:rPr>
          <w:rFonts w:ascii="Arial" w:hAnsi="Arial" w:cs="Arial"/>
        </w:rPr>
        <w:t>3%</w:t>
      </w:r>
      <w:r w:rsidRPr="007634C9">
        <w:rPr>
          <w:rFonts w:ascii="Arial" w:hAnsi="Arial" w:cs="Arial"/>
        </w:rPr>
        <w:t xml:space="preserve"> of bits </w:t>
      </w:r>
      <w:r w:rsidR="00AE5FE4">
        <w:rPr>
          <w:rFonts w:ascii="Arial" w:hAnsi="Arial" w:cs="Arial"/>
        </w:rPr>
        <w:t>received</w:t>
      </w:r>
      <w:r w:rsidRPr="007634C9">
        <w:rPr>
          <w:rFonts w:ascii="Arial" w:hAnsi="Arial" w:cs="Arial"/>
        </w:rPr>
        <w:t xml:space="preserve"> have errors</w:t>
      </w:r>
      <w:r w:rsidR="00AE5FE4">
        <w:rPr>
          <w:rFonts w:ascii="Arial" w:hAnsi="Arial" w:cs="Arial"/>
        </w:rPr>
        <w:t>.</w:t>
      </w:r>
    </w:p>
    <w:p w14:paraId="3A956188" w14:textId="1358936E" w:rsidR="00686639" w:rsidRDefault="00F74700" w:rsidP="007634C9">
      <w:pPr>
        <w:pStyle w:val="ListParagraph"/>
        <w:spacing w:after="120"/>
        <w:ind w:left="1276"/>
        <w:contextualSpacing w:val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584AF5E1" wp14:editId="4EC79114">
            <wp:extent cx="4651058" cy="2810828"/>
            <wp:effectExtent l="0" t="0" r="16510" b="8890"/>
            <wp:docPr id="20" name="Chart 20">
              <a:extLst xmlns:a="http://schemas.openxmlformats.org/drawingml/2006/main">
                <a:ext uri="{FF2B5EF4-FFF2-40B4-BE49-F238E27FC236}">
                  <a16:creationId xmlns:a16="http://schemas.microsoft.com/office/drawing/2014/main" id="{7D4172FD-1D16-4C88-ADC6-F26ED5B7FBF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4183E9DC" w14:textId="7178FAF2" w:rsidR="006D04D8" w:rsidRPr="00E760D5" w:rsidRDefault="006D04D8" w:rsidP="006D04D8">
      <w:pPr>
        <w:pStyle w:val="ListParagraph"/>
        <w:spacing w:after="120"/>
        <w:ind w:left="1224"/>
        <w:contextualSpacing w:val="0"/>
        <w:jc w:val="center"/>
        <w:rPr>
          <w:rFonts w:ascii="Arial" w:hAnsi="Arial" w:cs="Arial"/>
          <w:sz w:val="16"/>
          <w:szCs w:val="16"/>
        </w:rPr>
      </w:pPr>
      <w:r w:rsidRPr="00E760D5">
        <w:rPr>
          <w:rFonts w:ascii="Arial" w:hAnsi="Arial" w:cs="Arial"/>
          <w:sz w:val="16"/>
          <w:szCs w:val="16"/>
        </w:rPr>
        <w:t>Figure 1</w:t>
      </w:r>
      <w:r>
        <w:rPr>
          <w:rFonts w:ascii="Arial" w:hAnsi="Arial" w:cs="Arial"/>
          <w:sz w:val="16"/>
          <w:szCs w:val="16"/>
        </w:rPr>
        <w:t>7</w:t>
      </w:r>
      <w:r w:rsidRPr="00E760D5">
        <w:rPr>
          <w:rFonts w:ascii="Arial" w:hAnsi="Arial" w:cs="Arial"/>
          <w:sz w:val="16"/>
          <w:szCs w:val="16"/>
        </w:rPr>
        <w:t xml:space="preserve"> – </w:t>
      </w:r>
      <w:bookmarkStart w:id="21" w:name="_Hlk67637646"/>
      <w:r w:rsidRPr="00E760D5">
        <w:rPr>
          <w:rFonts w:ascii="Arial" w:hAnsi="Arial" w:cs="Arial"/>
          <w:sz w:val="16"/>
          <w:szCs w:val="16"/>
        </w:rPr>
        <w:t xml:space="preserve">Graph showing </w:t>
      </w:r>
      <w:r>
        <w:rPr>
          <w:rFonts w:ascii="Arial" w:hAnsi="Arial" w:cs="Arial"/>
          <w:sz w:val="16"/>
          <w:szCs w:val="16"/>
        </w:rPr>
        <w:t>Q</w:t>
      </w:r>
      <w:r w:rsidRPr="00E760D5">
        <w:rPr>
          <w:rFonts w:ascii="Arial" w:hAnsi="Arial" w:cs="Arial"/>
          <w:sz w:val="16"/>
          <w:szCs w:val="16"/>
        </w:rPr>
        <w:t>PSK simulation results</w:t>
      </w:r>
      <w:bookmarkEnd w:id="21"/>
      <w:r w:rsidRPr="00E760D5">
        <w:rPr>
          <w:rFonts w:ascii="Arial" w:hAnsi="Arial" w:cs="Arial"/>
          <w:sz w:val="16"/>
          <w:szCs w:val="16"/>
        </w:rPr>
        <w:t>.</w:t>
      </w:r>
    </w:p>
    <w:p w14:paraId="7C4781CC" w14:textId="16990049" w:rsidR="00B26A12" w:rsidRPr="00B65DA9" w:rsidRDefault="00B26A12" w:rsidP="00B26A12">
      <w:pPr>
        <w:pStyle w:val="ListParagraph"/>
        <w:numPr>
          <w:ilvl w:val="2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 </w:t>
      </w:r>
      <w:r w:rsidR="00066C5E">
        <w:rPr>
          <w:rFonts w:ascii="Arial" w:hAnsi="Arial" w:cs="Arial"/>
        </w:rPr>
        <w:t>The QP</w:t>
      </w:r>
      <w:r>
        <w:rPr>
          <w:rFonts w:ascii="Arial" w:hAnsi="Arial" w:cs="Arial"/>
        </w:rPr>
        <w:t>SK simulation the</w:t>
      </w:r>
      <w:r w:rsidRPr="00C75C9F">
        <w:rPr>
          <w:rFonts w:ascii="Arial" w:hAnsi="Arial" w:cs="Arial"/>
        </w:rPr>
        <w:t xml:space="preserve"> results</w:t>
      </w:r>
      <w:r>
        <w:rPr>
          <w:rFonts w:ascii="Arial" w:hAnsi="Arial" w:cs="Arial"/>
        </w:rPr>
        <w:t xml:space="preserve"> show a non-linear increase in the BER as the S:R ratio is increased with the stipulated failure level of 40% being </w:t>
      </w:r>
      <w:r w:rsidR="00301779">
        <w:rPr>
          <w:rFonts w:ascii="Arial" w:hAnsi="Arial" w:cs="Arial"/>
        </w:rPr>
        <w:t>surpassed</w:t>
      </w:r>
      <w:r>
        <w:rPr>
          <w:rFonts w:ascii="Arial" w:hAnsi="Arial" w:cs="Arial"/>
        </w:rPr>
        <w:t xml:space="preserve"> when the WGN is at -</w:t>
      </w:r>
      <w:r w:rsidR="001D1F36">
        <w:rPr>
          <w:rFonts w:ascii="Arial" w:hAnsi="Arial" w:cs="Arial"/>
        </w:rPr>
        <w:t>6</w:t>
      </w:r>
      <w:r>
        <w:rPr>
          <w:rFonts w:ascii="Arial" w:hAnsi="Arial" w:cs="Arial"/>
        </w:rPr>
        <w:t>dB.</w:t>
      </w:r>
    </w:p>
    <w:p w14:paraId="4AEE7D43" w14:textId="55E3FF64" w:rsidR="00AC4961" w:rsidRPr="00C37074" w:rsidRDefault="00B26A12" w:rsidP="000811CD">
      <w:pPr>
        <w:pStyle w:val="ListParagraph"/>
        <w:numPr>
          <w:ilvl w:val="2"/>
          <w:numId w:val="7"/>
        </w:numPr>
        <w:spacing w:after="120"/>
        <w:contextualSpacing w:val="0"/>
      </w:pPr>
      <w:r>
        <w:t xml:space="preserve"> </w:t>
      </w:r>
      <w:r w:rsidRPr="00126347">
        <w:rPr>
          <w:rFonts w:ascii="Arial" w:hAnsi="Arial" w:cs="Arial"/>
        </w:rPr>
        <w:t xml:space="preserve">Also as previously seen with the ASK </w:t>
      </w:r>
      <w:r w:rsidR="00473A0E">
        <w:rPr>
          <w:rFonts w:ascii="Arial" w:hAnsi="Arial" w:cs="Arial"/>
        </w:rPr>
        <w:t xml:space="preserve">and PSK </w:t>
      </w:r>
      <w:r w:rsidRPr="00126347">
        <w:rPr>
          <w:rFonts w:ascii="Arial" w:hAnsi="Arial" w:cs="Arial"/>
        </w:rPr>
        <w:t>simulation</w:t>
      </w:r>
      <w:r w:rsidR="00473A0E">
        <w:rPr>
          <w:rFonts w:ascii="Arial" w:hAnsi="Arial" w:cs="Arial"/>
        </w:rPr>
        <w:t>s</w:t>
      </w:r>
      <w:r w:rsidRPr="00126347">
        <w:rPr>
          <w:rFonts w:ascii="Arial" w:hAnsi="Arial" w:cs="Arial"/>
        </w:rPr>
        <w:t xml:space="preserve"> the BER percentage increase from the -22dB point to the -50dB level is minimal </w:t>
      </w:r>
      <w:r w:rsidR="00417D6D">
        <w:rPr>
          <w:rFonts w:ascii="Arial" w:hAnsi="Arial" w:cs="Arial"/>
        </w:rPr>
        <w:t>showing a</w:t>
      </w:r>
      <w:r w:rsidR="00B87391">
        <w:rPr>
          <w:rFonts w:ascii="Arial" w:hAnsi="Arial" w:cs="Arial"/>
        </w:rPr>
        <w:t xml:space="preserve"> BER</w:t>
      </w:r>
      <w:r w:rsidR="00417D6D">
        <w:rPr>
          <w:rFonts w:ascii="Arial" w:hAnsi="Arial" w:cs="Arial"/>
        </w:rPr>
        <w:t xml:space="preserve"> increase of only </w:t>
      </w:r>
      <w:r w:rsidR="00B87391">
        <w:rPr>
          <w:rFonts w:ascii="Arial" w:hAnsi="Arial" w:cs="Arial"/>
        </w:rPr>
        <w:t xml:space="preserve">10% </w:t>
      </w:r>
      <w:r w:rsidRPr="00126347">
        <w:rPr>
          <w:rFonts w:ascii="Arial" w:hAnsi="Arial" w:cs="Arial"/>
        </w:rPr>
        <w:t xml:space="preserve">compared to the rate of increase between </w:t>
      </w:r>
      <w:r w:rsidR="000656F4">
        <w:rPr>
          <w:rFonts w:ascii="Arial" w:hAnsi="Arial" w:cs="Arial"/>
        </w:rPr>
        <w:t>0</w:t>
      </w:r>
      <w:r w:rsidRPr="00126347">
        <w:rPr>
          <w:rFonts w:ascii="Arial" w:hAnsi="Arial" w:cs="Arial"/>
        </w:rPr>
        <w:t>dB and -</w:t>
      </w:r>
      <w:r w:rsidR="00E93AEA">
        <w:rPr>
          <w:rFonts w:ascii="Arial" w:hAnsi="Arial" w:cs="Arial"/>
        </w:rPr>
        <w:t>18</w:t>
      </w:r>
      <w:r w:rsidRPr="00126347">
        <w:rPr>
          <w:rFonts w:ascii="Arial" w:hAnsi="Arial" w:cs="Arial"/>
        </w:rPr>
        <w:t>dB</w:t>
      </w:r>
      <w:r w:rsidR="006957F7">
        <w:rPr>
          <w:rFonts w:ascii="Arial" w:hAnsi="Arial" w:cs="Arial"/>
        </w:rPr>
        <w:t xml:space="preserve"> where almost a BER 60%</w:t>
      </w:r>
      <w:r w:rsidR="002013FA">
        <w:rPr>
          <w:rFonts w:ascii="Arial" w:hAnsi="Arial" w:cs="Arial"/>
        </w:rPr>
        <w:t xml:space="preserve"> was measured.</w:t>
      </w:r>
    </w:p>
    <w:p w14:paraId="26C982FC" w14:textId="1BB2C75B" w:rsidR="00C37074" w:rsidRDefault="00C37074" w:rsidP="00C37074">
      <w:pPr>
        <w:pStyle w:val="ListParagraph"/>
        <w:spacing w:after="120"/>
        <w:ind w:left="1224"/>
        <w:contextualSpacing w:val="0"/>
        <w:rPr>
          <w:rFonts w:ascii="Arial" w:hAnsi="Arial" w:cs="Arial"/>
        </w:rPr>
      </w:pPr>
    </w:p>
    <w:p w14:paraId="34969E50" w14:textId="0D6AF28F" w:rsidR="00C37074" w:rsidRDefault="00C37074" w:rsidP="00C37074">
      <w:pPr>
        <w:pStyle w:val="ListParagraph"/>
        <w:spacing w:after="120"/>
        <w:ind w:left="1224"/>
        <w:contextualSpacing w:val="0"/>
        <w:rPr>
          <w:rFonts w:ascii="Arial" w:hAnsi="Arial" w:cs="Arial"/>
        </w:rPr>
      </w:pPr>
    </w:p>
    <w:p w14:paraId="5AE821AE" w14:textId="7D410CB6" w:rsidR="00C37074" w:rsidRDefault="00C37074" w:rsidP="00C37074">
      <w:pPr>
        <w:pStyle w:val="ListParagraph"/>
        <w:spacing w:after="120"/>
        <w:ind w:left="1224"/>
        <w:contextualSpacing w:val="0"/>
      </w:pPr>
    </w:p>
    <w:p w14:paraId="43918FBD" w14:textId="4244159C" w:rsidR="00376524" w:rsidRDefault="00376524" w:rsidP="00C37074">
      <w:pPr>
        <w:pStyle w:val="ListParagraph"/>
        <w:spacing w:after="120"/>
        <w:ind w:left="1224"/>
        <w:contextualSpacing w:val="0"/>
      </w:pPr>
    </w:p>
    <w:p w14:paraId="48FDD43E" w14:textId="77777777" w:rsidR="00376524" w:rsidRDefault="00376524" w:rsidP="00C37074">
      <w:pPr>
        <w:pStyle w:val="ListParagraph"/>
        <w:spacing w:after="120"/>
        <w:ind w:left="1224"/>
        <w:contextualSpacing w:val="0"/>
      </w:pPr>
    </w:p>
    <w:p w14:paraId="5C44025E" w14:textId="417C49DF" w:rsidR="00FB2405" w:rsidRDefault="003F0ECA" w:rsidP="00A25D0D">
      <w:pPr>
        <w:pStyle w:val="Heading1"/>
        <w:numPr>
          <w:ilvl w:val="0"/>
          <w:numId w:val="7"/>
        </w:numPr>
        <w:spacing w:after="120"/>
      </w:pPr>
      <w:bookmarkStart w:id="22" w:name="_Toc67641724"/>
      <w:r>
        <w:lastRenderedPageBreak/>
        <w:t>Discussion</w:t>
      </w:r>
      <w:bookmarkEnd w:id="22"/>
      <w:r>
        <w:t xml:space="preserve"> </w:t>
      </w:r>
    </w:p>
    <w:p w14:paraId="470B2BB4" w14:textId="3FD09C24" w:rsidR="00D42943" w:rsidRDefault="00173825" w:rsidP="00796DF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When comparing the </w:t>
      </w:r>
      <w:r w:rsidR="000D5387">
        <w:rPr>
          <w:rFonts w:ascii="Arial" w:hAnsi="Arial" w:cs="Arial"/>
        </w:rPr>
        <w:t>results of all three modulation techniques cov</w:t>
      </w:r>
      <w:r w:rsidR="000C4F71">
        <w:rPr>
          <w:rFonts w:ascii="Arial" w:hAnsi="Arial" w:cs="Arial"/>
        </w:rPr>
        <w:t xml:space="preserve">ered in this report </w:t>
      </w:r>
      <w:r w:rsidR="00D06840">
        <w:rPr>
          <w:rFonts w:ascii="Arial" w:hAnsi="Arial" w:cs="Arial"/>
        </w:rPr>
        <w:t>by including them on a single graph</w:t>
      </w:r>
      <w:r w:rsidR="0031501C">
        <w:rPr>
          <w:rFonts w:ascii="Arial" w:hAnsi="Arial" w:cs="Arial"/>
        </w:rPr>
        <w:t xml:space="preserve">, as seen in figure 18, it can be said that </w:t>
      </w:r>
      <w:r w:rsidR="00DA3CF5">
        <w:rPr>
          <w:rFonts w:ascii="Arial" w:hAnsi="Arial" w:cs="Arial"/>
        </w:rPr>
        <w:t xml:space="preserve">phase key shifting </w:t>
      </w:r>
      <w:r w:rsidR="001719FB">
        <w:rPr>
          <w:rFonts w:ascii="Arial" w:hAnsi="Arial" w:cs="Arial"/>
        </w:rPr>
        <w:t xml:space="preserve">allowed for a higher noise level </w:t>
      </w:r>
      <w:r w:rsidR="00A04738">
        <w:rPr>
          <w:rFonts w:ascii="Arial" w:hAnsi="Arial" w:cs="Arial"/>
        </w:rPr>
        <w:t xml:space="preserve">to be present </w:t>
      </w:r>
      <w:r w:rsidR="00811189">
        <w:rPr>
          <w:rFonts w:ascii="Arial" w:hAnsi="Arial" w:cs="Arial"/>
        </w:rPr>
        <w:t xml:space="preserve">within the system </w:t>
      </w:r>
      <w:r w:rsidR="00A04738">
        <w:rPr>
          <w:rFonts w:ascii="Arial" w:hAnsi="Arial" w:cs="Arial"/>
        </w:rPr>
        <w:t xml:space="preserve">before the stipulated threshold </w:t>
      </w:r>
      <w:r w:rsidR="00376524">
        <w:rPr>
          <w:rFonts w:ascii="Arial" w:hAnsi="Arial" w:cs="Arial"/>
        </w:rPr>
        <w:t xml:space="preserve">for acceptable </w:t>
      </w:r>
      <w:r w:rsidR="00811189">
        <w:rPr>
          <w:rFonts w:ascii="Arial" w:hAnsi="Arial" w:cs="Arial"/>
        </w:rPr>
        <w:t xml:space="preserve">bit error rate </w:t>
      </w:r>
      <w:r w:rsidR="00E45446">
        <w:rPr>
          <w:rFonts w:ascii="Arial" w:hAnsi="Arial" w:cs="Arial"/>
        </w:rPr>
        <w:t xml:space="preserve">is exceeded. </w:t>
      </w:r>
    </w:p>
    <w:p w14:paraId="4102E9CB" w14:textId="5E668ADF" w:rsidR="00E45446" w:rsidRDefault="00E45446" w:rsidP="00796DF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It can also be said that</w:t>
      </w:r>
      <w:r w:rsidR="0077500F">
        <w:rPr>
          <w:rFonts w:ascii="Arial" w:hAnsi="Arial" w:cs="Arial"/>
        </w:rPr>
        <w:t xml:space="preserve"> when very low levels of noise are present in the system</w:t>
      </w:r>
      <w:r w:rsidR="00147254">
        <w:rPr>
          <w:rFonts w:ascii="Arial" w:hAnsi="Arial" w:cs="Arial"/>
        </w:rPr>
        <w:t xml:space="preserve"> the simulation showed that</w:t>
      </w:r>
      <w:r w:rsidR="0077500F">
        <w:rPr>
          <w:rFonts w:ascii="Arial" w:hAnsi="Arial" w:cs="Arial"/>
        </w:rPr>
        <w:t xml:space="preserve"> PSK</w:t>
      </w:r>
      <w:r w:rsidR="00147254">
        <w:rPr>
          <w:rFonts w:ascii="Arial" w:hAnsi="Arial" w:cs="Arial"/>
        </w:rPr>
        <w:t xml:space="preserve"> modulation had </w:t>
      </w:r>
      <w:r w:rsidR="00DC7643">
        <w:rPr>
          <w:rFonts w:ascii="Arial" w:hAnsi="Arial" w:cs="Arial"/>
        </w:rPr>
        <w:t xml:space="preserve">a 0% bit error rate while </w:t>
      </w:r>
      <w:r w:rsidR="001D5E3A">
        <w:rPr>
          <w:rFonts w:ascii="Arial" w:hAnsi="Arial" w:cs="Arial"/>
        </w:rPr>
        <w:t>with ASK and QPSK</w:t>
      </w:r>
      <w:r w:rsidR="00AD0E2B">
        <w:rPr>
          <w:rFonts w:ascii="Arial" w:hAnsi="Arial" w:cs="Arial"/>
        </w:rPr>
        <w:t xml:space="preserve"> a bit error was present. </w:t>
      </w:r>
    </w:p>
    <w:p w14:paraId="0950F830" w14:textId="748F8F0D" w:rsidR="000D5387" w:rsidRDefault="000D5387" w:rsidP="000D5387">
      <w:pPr>
        <w:pStyle w:val="ListParagraph"/>
        <w:spacing w:after="120"/>
        <w:ind w:left="792"/>
        <w:contextualSpacing w:val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CC40A04" wp14:editId="07C13810">
            <wp:extent cx="4681855" cy="2755900"/>
            <wp:effectExtent l="0" t="0" r="4445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855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6FC987" w14:textId="720C1E54" w:rsidR="00DA3CF5" w:rsidRPr="00DA3CF5" w:rsidRDefault="00DA3CF5" w:rsidP="00DA3CF5">
      <w:pPr>
        <w:pStyle w:val="ListParagraph"/>
        <w:spacing w:after="120"/>
        <w:ind w:left="792"/>
        <w:contextualSpacing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Figure 18 - </w:t>
      </w:r>
      <w:r w:rsidRPr="00DA3CF5">
        <w:rPr>
          <w:rFonts w:ascii="Arial" w:hAnsi="Arial" w:cs="Arial"/>
          <w:sz w:val="16"/>
          <w:szCs w:val="16"/>
        </w:rPr>
        <w:t xml:space="preserve">Graph showing </w:t>
      </w:r>
      <w:r w:rsidR="00C37074">
        <w:rPr>
          <w:rFonts w:ascii="Arial" w:hAnsi="Arial" w:cs="Arial"/>
          <w:sz w:val="16"/>
          <w:szCs w:val="16"/>
        </w:rPr>
        <w:t xml:space="preserve">ASK, PSK and </w:t>
      </w:r>
      <w:r w:rsidRPr="00DA3CF5">
        <w:rPr>
          <w:rFonts w:ascii="Arial" w:hAnsi="Arial" w:cs="Arial"/>
          <w:sz w:val="16"/>
          <w:szCs w:val="16"/>
        </w:rPr>
        <w:t>QPSK simulation results</w:t>
      </w:r>
      <w:r w:rsidR="00F51251">
        <w:rPr>
          <w:rFonts w:ascii="Arial" w:hAnsi="Arial" w:cs="Arial"/>
          <w:sz w:val="16"/>
          <w:szCs w:val="16"/>
        </w:rPr>
        <w:t>.</w:t>
      </w:r>
    </w:p>
    <w:p w14:paraId="05D54435" w14:textId="70F92C17" w:rsidR="000D5387" w:rsidRDefault="00D931C3" w:rsidP="00796DF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However,</w:t>
      </w:r>
      <w:r w:rsidR="005515A0">
        <w:rPr>
          <w:rFonts w:ascii="Arial" w:hAnsi="Arial" w:cs="Arial"/>
        </w:rPr>
        <w:t xml:space="preserve"> </w:t>
      </w:r>
      <w:r w:rsidR="00C119D3">
        <w:rPr>
          <w:rFonts w:ascii="Arial" w:hAnsi="Arial" w:cs="Arial"/>
        </w:rPr>
        <w:t xml:space="preserve">it must be noted that </w:t>
      </w:r>
      <w:r w:rsidR="001E5C74">
        <w:rPr>
          <w:rFonts w:ascii="Arial" w:hAnsi="Arial" w:cs="Arial"/>
        </w:rPr>
        <w:t xml:space="preserve">while QPSK does have a higher </w:t>
      </w:r>
      <w:r w:rsidR="00D43E3C">
        <w:rPr>
          <w:rFonts w:ascii="Arial" w:hAnsi="Arial" w:cs="Arial"/>
        </w:rPr>
        <w:t xml:space="preserve">BER at all S:R ratios </w:t>
      </w:r>
      <w:r w:rsidR="008D7CCB">
        <w:rPr>
          <w:rFonts w:ascii="Arial" w:hAnsi="Arial" w:cs="Arial"/>
        </w:rPr>
        <w:t xml:space="preserve">it offers the system the advantage of sending and receiving </w:t>
      </w:r>
      <w:r w:rsidR="008F2DC6">
        <w:rPr>
          <w:rFonts w:ascii="Arial" w:hAnsi="Arial" w:cs="Arial"/>
        </w:rPr>
        <w:t xml:space="preserve">two bits at a time </w:t>
      </w:r>
      <w:r w:rsidR="00CA0524">
        <w:rPr>
          <w:rFonts w:ascii="Arial" w:hAnsi="Arial" w:cs="Arial"/>
        </w:rPr>
        <w:t xml:space="preserve">where </w:t>
      </w:r>
      <w:r w:rsidR="00665EF8">
        <w:rPr>
          <w:rFonts w:ascii="Arial" w:hAnsi="Arial" w:cs="Arial"/>
        </w:rPr>
        <w:t xml:space="preserve">ASK and PSK </w:t>
      </w:r>
      <w:r w:rsidR="00635C25">
        <w:rPr>
          <w:rFonts w:ascii="Arial" w:hAnsi="Arial" w:cs="Arial"/>
        </w:rPr>
        <w:t xml:space="preserve">systems </w:t>
      </w:r>
      <w:r w:rsidR="00665EF8">
        <w:rPr>
          <w:rFonts w:ascii="Arial" w:hAnsi="Arial" w:cs="Arial"/>
        </w:rPr>
        <w:t>only use one bit at a time</w:t>
      </w:r>
      <w:r w:rsidR="00635C25">
        <w:rPr>
          <w:rFonts w:ascii="Arial" w:hAnsi="Arial" w:cs="Arial"/>
        </w:rPr>
        <w:t xml:space="preserve">. </w:t>
      </w:r>
    </w:p>
    <w:p w14:paraId="221D63B2" w14:textId="55F47DC4" w:rsidR="00552A67" w:rsidRDefault="00B96CDF" w:rsidP="00796DF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In real life applications a</w:t>
      </w:r>
      <w:r w:rsidR="00552A67">
        <w:rPr>
          <w:rFonts w:ascii="Arial" w:hAnsi="Arial" w:cs="Arial"/>
        </w:rPr>
        <w:t xml:space="preserve">ll three systems lend themselves </w:t>
      </w:r>
      <w:r>
        <w:rPr>
          <w:rFonts w:ascii="Arial" w:hAnsi="Arial" w:cs="Arial"/>
        </w:rPr>
        <w:t xml:space="preserve">well to </w:t>
      </w:r>
      <w:r w:rsidR="00701CEB">
        <w:rPr>
          <w:rFonts w:ascii="Arial" w:hAnsi="Arial" w:cs="Arial"/>
        </w:rPr>
        <w:t>the processing of smaller data transfers</w:t>
      </w:r>
      <w:r w:rsidR="00792707">
        <w:rPr>
          <w:rFonts w:ascii="Arial" w:hAnsi="Arial" w:cs="Arial"/>
        </w:rPr>
        <w:t>,</w:t>
      </w:r>
      <w:r w:rsidR="00701CEB">
        <w:rPr>
          <w:rFonts w:ascii="Arial" w:hAnsi="Arial" w:cs="Arial"/>
        </w:rPr>
        <w:t xml:space="preserve"> with </w:t>
      </w:r>
      <w:r w:rsidR="001931CD">
        <w:rPr>
          <w:rFonts w:ascii="Arial" w:hAnsi="Arial" w:cs="Arial"/>
        </w:rPr>
        <w:t xml:space="preserve">QPSK </w:t>
      </w:r>
      <w:r w:rsidR="00FE49EE">
        <w:rPr>
          <w:rFonts w:ascii="Arial" w:hAnsi="Arial" w:cs="Arial"/>
        </w:rPr>
        <w:t xml:space="preserve">being able to send </w:t>
      </w:r>
      <w:r w:rsidR="00116FC0">
        <w:rPr>
          <w:rFonts w:ascii="Arial" w:hAnsi="Arial" w:cs="Arial"/>
        </w:rPr>
        <w:t xml:space="preserve">double the data </w:t>
      </w:r>
      <w:r w:rsidR="00E91385">
        <w:rPr>
          <w:rFonts w:ascii="Arial" w:hAnsi="Arial" w:cs="Arial"/>
        </w:rPr>
        <w:t xml:space="preserve">for the same bandwidth its uses may be </w:t>
      </w:r>
      <w:r w:rsidR="00A84647">
        <w:rPr>
          <w:rFonts w:ascii="Arial" w:hAnsi="Arial" w:cs="Arial"/>
        </w:rPr>
        <w:t xml:space="preserve">far more suited to data rich transmissions. </w:t>
      </w:r>
    </w:p>
    <w:p w14:paraId="1F89AEC8" w14:textId="08271129" w:rsidR="00F51251" w:rsidRDefault="003A6CC9" w:rsidP="00796DF4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Another method</w:t>
      </w:r>
      <w:r w:rsidR="005A1565">
        <w:rPr>
          <w:rFonts w:ascii="Arial" w:hAnsi="Arial" w:cs="Arial"/>
        </w:rPr>
        <w:t xml:space="preserve"> of modulation not simulated for this report is </w:t>
      </w:r>
      <w:r w:rsidR="00EC3C11" w:rsidRPr="00EC3C11">
        <w:rPr>
          <w:rFonts w:ascii="Arial" w:hAnsi="Arial" w:cs="Arial"/>
        </w:rPr>
        <w:t>Quadrature amplitude modulation (QAM)</w:t>
      </w:r>
      <w:r w:rsidR="003632C2">
        <w:rPr>
          <w:rFonts w:ascii="Arial" w:hAnsi="Arial" w:cs="Arial"/>
        </w:rPr>
        <w:t xml:space="preserve">, This </w:t>
      </w:r>
      <w:r w:rsidR="00081F59">
        <w:rPr>
          <w:rFonts w:ascii="Arial" w:hAnsi="Arial" w:cs="Arial"/>
        </w:rPr>
        <w:t xml:space="preserve">method of modulation allows for </w:t>
      </w:r>
      <w:r w:rsidR="00DF733B">
        <w:rPr>
          <w:rFonts w:ascii="Arial" w:hAnsi="Arial" w:cs="Arial"/>
        </w:rPr>
        <w:t xml:space="preserve">a </w:t>
      </w:r>
      <w:r w:rsidR="00081F59">
        <w:rPr>
          <w:rFonts w:ascii="Arial" w:hAnsi="Arial" w:cs="Arial"/>
        </w:rPr>
        <w:t xml:space="preserve">greater </w:t>
      </w:r>
      <w:r w:rsidR="003E2F20">
        <w:rPr>
          <w:rFonts w:ascii="Arial" w:hAnsi="Arial" w:cs="Arial"/>
        </w:rPr>
        <w:t>number of bits to be transmitted simultaneously</w:t>
      </w:r>
      <w:r w:rsidR="00475A32">
        <w:rPr>
          <w:rFonts w:ascii="Arial" w:hAnsi="Arial" w:cs="Arial"/>
        </w:rPr>
        <w:t>. The quantity of bits depends on the type of QAM use</w:t>
      </w:r>
      <w:r w:rsidR="003D0552">
        <w:rPr>
          <w:rFonts w:ascii="Arial" w:hAnsi="Arial" w:cs="Arial"/>
        </w:rPr>
        <w:t>d:</w:t>
      </w:r>
    </w:p>
    <w:p w14:paraId="5DCA054B" w14:textId="397B16B1" w:rsidR="003D0552" w:rsidRDefault="0054369D" w:rsidP="003D0552">
      <w:pPr>
        <w:pStyle w:val="ListParagraph"/>
        <w:numPr>
          <w:ilvl w:val="0"/>
          <w:numId w:val="18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4-QAM – </w:t>
      </w:r>
      <w:r w:rsidR="00B2072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imilar to QPSK </w:t>
      </w:r>
      <w:r w:rsidR="00745534">
        <w:rPr>
          <w:rFonts w:ascii="Arial" w:hAnsi="Arial" w:cs="Arial"/>
        </w:rPr>
        <w:t>conveys 2 bits</w:t>
      </w:r>
      <w:r w:rsidR="00BE0735">
        <w:rPr>
          <w:rFonts w:ascii="Arial" w:hAnsi="Arial" w:cs="Arial"/>
        </w:rPr>
        <w:t>.</w:t>
      </w:r>
    </w:p>
    <w:p w14:paraId="62CAC1AF" w14:textId="22E0A015" w:rsidR="00745534" w:rsidRDefault="00745534" w:rsidP="003D0552">
      <w:pPr>
        <w:pStyle w:val="ListParagraph"/>
        <w:numPr>
          <w:ilvl w:val="0"/>
          <w:numId w:val="18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570D6A">
        <w:rPr>
          <w:rFonts w:ascii="Arial" w:hAnsi="Arial" w:cs="Arial"/>
        </w:rPr>
        <w:t>-QAM</w:t>
      </w:r>
      <w:r w:rsidR="00BE0735">
        <w:rPr>
          <w:rFonts w:ascii="Arial" w:hAnsi="Arial" w:cs="Arial"/>
        </w:rPr>
        <w:t xml:space="preserve"> – </w:t>
      </w:r>
      <w:r w:rsidR="00B2072A">
        <w:rPr>
          <w:rFonts w:ascii="Arial" w:hAnsi="Arial" w:cs="Arial"/>
        </w:rPr>
        <w:t>C</w:t>
      </w:r>
      <w:r w:rsidR="00BE0735">
        <w:rPr>
          <w:rFonts w:ascii="Arial" w:hAnsi="Arial" w:cs="Arial"/>
        </w:rPr>
        <w:t>onveys 3 bits</w:t>
      </w:r>
      <w:r w:rsidR="00B2072A">
        <w:rPr>
          <w:rFonts w:ascii="Arial" w:hAnsi="Arial" w:cs="Arial"/>
        </w:rPr>
        <w:t>.</w:t>
      </w:r>
    </w:p>
    <w:p w14:paraId="2684CBE0" w14:textId="625B346B" w:rsidR="00BE0735" w:rsidRDefault="00BE0735" w:rsidP="003D0552">
      <w:pPr>
        <w:pStyle w:val="ListParagraph"/>
        <w:numPr>
          <w:ilvl w:val="0"/>
          <w:numId w:val="18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16-QAM – Conveys </w:t>
      </w:r>
      <w:r w:rsidR="00B2072A">
        <w:rPr>
          <w:rFonts w:ascii="Arial" w:hAnsi="Arial" w:cs="Arial"/>
        </w:rPr>
        <w:t xml:space="preserve">4 bits. </w:t>
      </w:r>
    </w:p>
    <w:p w14:paraId="5FF6DDB6" w14:textId="497F5C70" w:rsidR="00B2072A" w:rsidRDefault="00531C87" w:rsidP="003D0552">
      <w:pPr>
        <w:pStyle w:val="ListParagraph"/>
        <w:numPr>
          <w:ilvl w:val="0"/>
          <w:numId w:val="18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32-QAM – Conveys 5 bits </w:t>
      </w:r>
    </w:p>
    <w:p w14:paraId="360A0FA7" w14:textId="765340D2" w:rsidR="00531C87" w:rsidRDefault="00531C87" w:rsidP="00531C87">
      <w:pPr>
        <w:spacing w:after="12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And so on. </w:t>
      </w:r>
    </w:p>
    <w:p w14:paraId="29F1A7CE" w14:textId="4DEF6C77" w:rsidR="004F7158" w:rsidRPr="005571D3" w:rsidRDefault="00566639" w:rsidP="005571D3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The error rate for QAM is much higher than </w:t>
      </w:r>
      <w:r w:rsidR="008355CF">
        <w:rPr>
          <w:rFonts w:ascii="Arial" w:hAnsi="Arial" w:cs="Arial"/>
        </w:rPr>
        <w:t xml:space="preserve">QPSK due to its spectral width being </w:t>
      </w:r>
      <w:r w:rsidR="003454B4">
        <w:rPr>
          <w:rFonts w:ascii="Arial" w:hAnsi="Arial" w:cs="Arial"/>
        </w:rPr>
        <w:t xml:space="preserve">narrower, </w:t>
      </w:r>
      <w:r w:rsidR="008B2C10">
        <w:rPr>
          <w:rFonts w:ascii="Arial" w:hAnsi="Arial" w:cs="Arial"/>
        </w:rPr>
        <w:t xml:space="preserve">as the type of QAM increases in number the narrower it becomes increasing </w:t>
      </w:r>
      <w:r w:rsidR="005571D3">
        <w:rPr>
          <w:rFonts w:ascii="Arial" w:hAnsi="Arial" w:cs="Arial"/>
        </w:rPr>
        <w:t>the bit error rate.</w:t>
      </w:r>
      <w:sdt>
        <w:sdtPr>
          <w:rPr>
            <w:rFonts w:ascii="Arial" w:hAnsi="Arial" w:cs="Arial"/>
          </w:rPr>
          <w:id w:val="1547951362"/>
          <w:citation/>
        </w:sdtPr>
        <w:sdtEndPr/>
        <w:sdtContent>
          <w:r w:rsidR="005571D3">
            <w:rPr>
              <w:rFonts w:ascii="Arial" w:hAnsi="Arial" w:cs="Arial"/>
            </w:rPr>
            <w:fldChar w:fldCharType="begin"/>
          </w:r>
          <w:r w:rsidR="005571D3">
            <w:rPr>
              <w:rFonts w:ascii="Arial" w:hAnsi="Arial" w:cs="Arial"/>
              <w:lang w:val="en-US"/>
            </w:rPr>
            <w:instrText xml:space="preserve"> CITATION Tec21 \l 1033 </w:instrText>
          </w:r>
          <w:r w:rsidR="005571D3">
            <w:rPr>
              <w:rFonts w:ascii="Arial" w:hAnsi="Arial" w:cs="Arial"/>
            </w:rPr>
            <w:fldChar w:fldCharType="separate"/>
          </w:r>
          <w:r w:rsidR="007F673F">
            <w:rPr>
              <w:rFonts w:ascii="Arial" w:hAnsi="Arial" w:cs="Arial"/>
              <w:noProof/>
              <w:lang w:val="en-US"/>
            </w:rPr>
            <w:t xml:space="preserve"> </w:t>
          </w:r>
          <w:r w:rsidR="007F673F" w:rsidRPr="007F673F">
            <w:rPr>
              <w:rFonts w:ascii="Arial" w:hAnsi="Arial" w:cs="Arial"/>
              <w:noProof/>
              <w:lang w:val="en-US"/>
            </w:rPr>
            <w:t>[10]</w:t>
          </w:r>
          <w:r w:rsidR="005571D3">
            <w:rPr>
              <w:rFonts w:ascii="Arial" w:hAnsi="Arial" w:cs="Arial"/>
            </w:rPr>
            <w:fldChar w:fldCharType="end"/>
          </w:r>
        </w:sdtContent>
      </w:sdt>
    </w:p>
    <w:p w14:paraId="4583954C" w14:textId="3F2CAAE2" w:rsidR="00714290" w:rsidRDefault="003F0ECA" w:rsidP="00A25D0D">
      <w:pPr>
        <w:pStyle w:val="Heading1"/>
        <w:numPr>
          <w:ilvl w:val="0"/>
          <w:numId w:val="7"/>
        </w:numPr>
        <w:spacing w:after="120"/>
      </w:pPr>
      <w:bookmarkStart w:id="23" w:name="_Toc67641725"/>
      <w:r>
        <w:lastRenderedPageBreak/>
        <w:t>Conclusion</w:t>
      </w:r>
      <w:r w:rsidR="00E63C15">
        <w:t>s</w:t>
      </w:r>
      <w:bookmarkEnd w:id="23"/>
    </w:p>
    <w:p w14:paraId="0D35AED9" w14:textId="0FA419DA" w:rsidR="00CE4096" w:rsidRPr="00E63C15" w:rsidRDefault="00D64158" w:rsidP="00796DF4">
      <w:pPr>
        <w:pStyle w:val="ListParagraph"/>
        <w:numPr>
          <w:ilvl w:val="1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ASK and PSK are better suited to smaller data transfers due to </w:t>
      </w:r>
      <w:r w:rsidR="00B33BC8">
        <w:rPr>
          <w:rFonts w:ascii="Arial" w:hAnsi="Arial" w:cs="Arial"/>
        </w:rPr>
        <w:t>them only conveying a single bit at a time</w:t>
      </w:r>
      <w:r w:rsidR="00FD0F75">
        <w:rPr>
          <w:rFonts w:ascii="Arial" w:hAnsi="Arial" w:cs="Arial"/>
        </w:rPr>
        <w:t xml:space="preserve">, PSK suffers </w:t>
      </w:r>
      <w:r w:rsidR="00997EC9">
        <w:rPr>
          <w:rFonts w:ascii="Arial" w:hAnsi="Arial" w:cs="Arial"/>
        </w:rPr>
        <w:t xml:space="preserve">a </w:t>
      </w:r>
      <w:r w:rsidR="00FD0F75">
        <w:rPr>
          <w:rFonts w:ascii="Arial" w:hAnsi="Arial" w:cs="Arial"/>
        </w:rPr>
        <w:t>less</w:t>
      </w:r>
      <w:r w:rsidR="00997EC9">
        <w:rPr>
          <w:rFonts w:ascii="Arial" w:hAnsi="Arial" w:cs="Arial"/>
        </w:rPr>
        <w:t>er</w:t>
      </w:r>
      <w:r w:rsidR="00FD0F75">
        <w:rPr>
          <w:rFonts w:ascii="Arial" w:hAnsi="Arial" w:cs="Arial"/>
        </w:rPr>
        <w:t xml:space="preserve"> BER </w:t>
      </w:r>
      <w:r w:rsidR="00997EC9">
        <w:rPr>
          <w:rFonts w:ascii="Arial" w:hAnsi="Arial" w:cs="Arial"/>
        </w:rPr>
        <w:t>when</w:t>
      </w:r>
      <w:r w:rsidR="00FD0F75">
        <w:rPr>
          <w:rFonts w:ascii="Arial" w:hAnsi="Arial" w:cs="Arial"/>
        </w:rPr>
        <w:t xml:space="preserve"> low </w:t>
      </w:r>
      <w:r w:rsidR="00997EC9">
        <w:rPr>
          <w:rFonts w:ascii="Arial" w:hAnsi="Arial" w:cs="Arial"/>
        </w:rPr>
        <w:t xml:space="preserve">level </w:t>
      </w:r>
      <w:r w:rsidR="00FD0F75">
        <w:rPr>
          <w:rFonts w:ascii="Arial" w:hAnsi="Arial" w:cs="Arial"/>
        </w:rPr>
        <w:t>noise</w:t>
      </w:r>
      <w:r w:rsidR="00997EC9">
        <w:rPr>
          <w:rFonts w:ascii="Arial" w:hAnsi="Arial" w:cs="Arial"/>
        </w:rPr>
        <w:t xml:space="preserve"> is introduced to the system</w:t>
      </w:r>
      <w:r w:rsidR="00A72263">
        <w:rPr>
          <w:rFonts w:ascii="Arial" w:hAnsi="Arial" w:cs="Arial"/>
        </w:rPr>
        <w:t xml:space="preserve"> when compared to ASK and QPSK.</w:t>
      </w:r>
      <w:r w:rsidR="00FD0F75">
        <w:rPr>
          <w:rFonts w:ascii="Arial" w:hAnsi="Arial" w:cs="Arial"/>
        </w:rPr>
        <w:t xml:space="preserve"> </w:t>
      </w:r>
    </w:p>
    <w:p w14:paraId="2EBFFE07" w14:textId="77777777" w:rsidR="004D08C1" w:rsidRPr="004D08C1" w:rsidRDefault="00E63C15" w:rsidP="00796DF4">
      <w:pPr>
        <w:pStyle w:val="ListParagraph"/>
        <w:numPr>
          <w:ilvl w:val="1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While QPSK </w:t>
      </w:r>
      <w:r w:rsidR="0045733D">
        <w:rPr>
          <w:rFonts w:ascii="Arial" w:hAnsi="Arial" w:cs="Arial"/>
        </w:rPr>
        <w:t xml:space="preserve">is </w:t>
      </w:r>
      <w:r w:rsidR="006C7A95">
        <w:rPr>
          <w:rFonts w:ascii="Arial" w:hAnsi="Arial" w:cs="Arial"/>
        </w:rPr>
        <w:t xml:space="preserve">more likely to suffer from a higher BER </w:t>
      </w:r>
      <w:r w:rsidR="00710F4A">
        <w:rPr>
          <w:rFonts w:ascii="Arial" w:hAnsi="Arial" w:cs="Arial"/>
        </w:rPr>
        <w:t>its ability to handle 2 bits</w:t>
      </w:r>
      <w:r w:rsidR="00BF19B7">
        <w:rPr>
          <w:rFonts w:ascii="Arial" w:hAnsi="Arial" w:cs="Arial"/>
        </w:rPr>
        <w:t xml:space="preserve"> for every 1 </w:t>
      </w:r>
      <w:r w:rsidR="006E464D">
        <w:rPr>
          <w:rFonts w:ascii="Arial" w:hAnsi="Arial" w:cs="Arial"/>
        </w:rPr>
        <w:t xml:space="preserve">that ASK or PSK handle </w:t>
      </w:r>
      <w:r w:rsidR="00DA2E6A">
        <w:rPr>
          <w:rFonts w:ascii="Arial" w:hAnsi="Arial" w:cs="Arial"/>
        </w:rPr>
        <w:t xml:space="preserve">makes it a valid choice </w:t>
      </w:r>
      <w:r w:rsidR="002D09DB">
        <w:rPr>
          <w:rFonts w:ascii="Arial" w:hAnsi="Arial" w:cs="Arial"/>
        </w:rPr>
        <w:t xml:space="preserve">for system designers particularly when </w:t>
      </w:r>
      <w:r w:rsidR="004D08C1">
        <w:rPr>
          <w:rFonts w:ascii="Arial" w:hAnsi="Arial" w:cs="Arial"/>
        </w:rPr>
        <w:t xml:space="preserve">available bandwidth is at a premium. </w:t>
      </w:r>
    </w:p>
    <w:p w14:paraId="5BE265A4" w14:textId="77777777" w:rsidR="00F33730" w:rsidRPr="00F33730" w:rsidRDefault="00936960" w:rsidP="00796DF4">
      <w:pPr>
        <w:pStyle w:val="ListParagraph"/>
        <w:numPr>
          <w:ilvl w:val="1"/>
          <w:numId w:val="7"/>
        </w:numPr>
        <w:spacing w:after="120"/>
        <w:contextualSpacing w:val="0"/>
      </w:pPr>
      <w:r>
        <w:rPr>
          <w:rFonts w:ascii="Arial" w:hAnsi="Arial" w:cs="Arial"/>
        </w:rPr>
        <w:t xml:space="preserve">While the </w:t>
      </w:r>
      <w:r w:rsidR="00E53080">
        <w:rPr>
          <w:rFonts w:ascii="Arial" w:hAnsi="Arial" w:cs="Arial"/>
        </w:rPr>
        <w:t xml:space="preserve">results gained during running the simulations </w:t>
      </w:r>
      <w:r w:rsidR="0068383D">
        <w:rPr>
          <w:rFonts w:ascii="Arial" w:hAnsi="Arial" w:cs="Arial"/>
        </w:rPr>
        <w:t>were</w:t>
      </w:r>
      <w:r w:rsidR="00E53080">
        <w:rPr>
          <w:rFonts w:ascii="Arial" w:hAnsi="Arial" w:cs="Arial"/>
        </w:rPr>
        <w:t xml:space="preserve"> some</w:t>
      </w:r>
      <w:r w:rsidR="0068383D">
        <w:rPr>
          <w:rFonts w:ascii="Arial" w:hAnsi="Arial" w:cs="Arial"/>
        </w:rPr>
        <w:t xml:space="preserve">what expected they do not accurately </w:t>
      </w:r>
      <w:r w:rsidR="0097223A">
        <w:rPr>
          <w:rFonts w:ascii="Arial" w:hAnsi="Arial" w:cs="Arial"/>
        </w:rPr>
        <w:t xml:space="preserve">represent the results </w:t>
      </w:r>
      <w:r w:rsidR="00ED7F59">
        <w:rPr>
          <w:rFonts w:ascii="Arial" w:hAnsi="Arial" w:cs="Arial"/>
        </w:rPr>
        <w:t xml:space="preserve">a system designer would get if they were to physically build the </w:t>
      </w:r>
      <w:r w:rsidR="00EF6E5B">
        <w:rPr>
          <w:rFonts w:ascii="Arial" w:hAnsi="Arial" w:cs="Arial"/>
        </w:rPr>
        <w:t>systems using real components</w:t>
      </w:r>
      <w:r w:rsidR="00F33730">
        <w:rPr>
          <w:rFonts w:ascii="Arial" w:hAnsi="Arial" w:cs="Arial"/>
        </w:rPr>
        <w:t xml:space="preserve"> this is due to:</w:t>
      </w:r>
    </w:p>
    <w:p w14:paraId="54A1BBD1" w14:textId="7D90934D" w:rsidR="00E63C15" w:rsidRDefault="0037018C" w:rsidP="0037018C">
      <w:pPr>
        <w:pStyle w:val="ListParagraph"/>
        <w:numPr>
          <w:ilvl w:val="0"/>
          <w:numId w:val="19"/>
        </w:numPr>
        <w:spacing w:after="120"/>
        <w:contextualSpacing w:val="0"/>
        <w:rPr>
          <w:rFonts w:ascii="Arial" w:hAnsi="Arial" w:cs="Arial"/>
        </w:rPr>
      </w:pPr>
      <w:r w:rsidRPr="00072FE8">
        <w:rPr>
          <w:rFonts w:ascii="Arial" w:hAnsi="Arial" w:cs="Arial"/>
        </w:rPr>
        <w:t>Possible errors made in the building of the simulation</w:t>
      </w:r>
      <w:r w:rsidR="00C820AB" w:rsidRPr="00072FE8">
        <w:rPr>
          <w:rFonts w:ascii="Arial" w:hAnsi="Arial" w:cs="Arial"/>
        </w:rPr>
        <w:t>.</w:t>
      </w:r>
    </w:p>
    <w:p w14:paraId="2E6FF034" w14:textId="51A60AF1" w:rsidR="00616B39" w:rsidRPr="00072FE8" w:rsidRDefault="00616B39" w:rsidP="0037018C">
      <w:pPr>
        <w:pStyle w:val="ListParagraph"/>
        <w:numPr>
          <w:ilvl w:val="0"/>
          <w:numId w:val="19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A lack of experience or understanding by the modeller </w:t>
      </w:r>
      <w:r w:rsidR="00E24D2A">
        <w:rPr>
          <w:rFonts w:ascii="Arial" w:hAnsi="Arial" w:cs="Arial"/>
        </w:rPr>
        <w:t>creating the simulation.</w:t>
      </w:r>
    </w:p>
    <w:p w14:paraId="5D375E31" w14:textId="01E8DE30" w:rsidR="0037018C" w:rsidRPr="00072FE8" w:rsidRDefault="00C820AB" w:rsidP="0037018C">
      <w:pPr>
        <w:pStyle w:val="ListParagraph"/>
        <w:numPr>
          <w:ilvl w:val="0"/>
          <w:numId w:val="19"/>
        </w:numPr>
        <w:spacing w:after="120"/>
        <w:contextualSpacing w:val="0"/>
        <w:rPr>
          <w:rFonts w:ascii="Arial" w:hAnsi="Arial" w:cs="Arial"/>
        </w:rPr>
      </w:pPr>
      <w:r w:rsidRPr="00072FE8">
        <w:rPr>
          <w:rFonts w:ascii="Arial" w:hAnsi="Arial" w:cs="Arial"/>
        </w:rPr>
        <w:t>The rounding</w:t>
      </w:r>
      <w:r w:rsidR="00A9666F" w:rsidRPr="00072FE8">
        <w:rPr>
          <w:rFonts w:ascii="Arial" w:hAnsi="Arial" w:cs="Arial"/>
        </w:rPr>
        <w:t xml:space="preserve"> or approximation</w:t>
      </w:r>
      <w:r w:rsidRPr="00072FE8">
        <w:rPr>
          <w:rFonts w:ascii="Arial" w:hAnsi="Arial" w:cs="Arial"/>
        </w:rPr>
        <w:t xml:space="preserve"> of </w:t>
      </w:r>
      <w:r w:rsidR="00A9666F" w:rsidRPr="00072FE8">
        <w:rPr>
          <w:rFonts w:ascii="Arial" w:hAnsi="Arial" w:cs="Arial"/>
        </w:rPr>
        <w:t>results</w:t>
      </w:r>
      <w:r w:rsidR="003E4085" w:rsidRPr="00072FE8">
        <w:rPr>
          <w:rFonts w:ascii="Arial" w:hAnsi="Arial" w:cs="Arial"/>
        </w:rPr>
        <w:t>.</w:t>
      </w:r>
      <w:r w:rsidR="00A9666F" w:rsidRPr="00072FE8">
        <w:rPr>
          <w:rFonts w:ascii="Arial" w:hAnsi="Arial" w:cs="Arial"/>
        </w:rPr>
        <w:t xml:space="preserve"> </w:t>
      </w:r>
    </w:p>
    <w:p w14:paraId="533EE126" w14:textId="5DA08F08" w:rsidR="00F94240" w:rsidRPr="00072FE8" w:rsidRDefault="00F94240" w:rsidP="0037018C">
      <w:pPr>
        <w:pStyle w:val="ListParagraph"/>
        <w:numPr>
          <w:ilvl w:val="0"/>
          <w:numId w:val="19"/>
        </w:numPr>
        <w:spacing w:after="120"/>
        <w:contextualSpacing w:val="0"/>
        <w:rPr>
          <w:rFonts w:ascii="Arial" w:hAnsi="Arial" w:cs="Arial"/>
        </w:rPr>
      </w:pPr>
      <w:r w:rsidRPr="00072FE8">
        <w:rPr>
          <w:rFonts w:ascii="Arial" w:hAnsi="Arial" w:cs="Arial"/>
        </w:rPr>
        <w:t>Limited number of times a simulation was run.</w:t>
      </w:r>
    </w:p>
    <w:p w14:paraId="739C1D91" w14:textId="15D07A74" w:rsidR="003E4085" w:rsidRDefault="003E4085" w:rsidP="0037018C">
      <w:pPr>
        <w:pStyle w:val="ListParagraph"/>
        <w:numPr>
          <w:ilvl w:val="0"/>
          <w:numId w:val="19"/>
        </w:numPr>
        <w:spacing w:after="120"/>
        <w:contextualSpacing w:val="0"/>
        <w:rPr>
          <w:rFonts w:ascii="Arial" w:hAnsi="Arial" w:cs="Arial"/>
        </w:rPr>
      </w:pPr>
      <w:r w:rsidRPr="00072FE8">
        <w:rPr>
          <w:rFonts w:ascii="Arial" w:hAnsi="Arial" w:cs="Arial"/>
        </w:rPr>
        <w:t xml:space="preserve">Simulations being from built in noise </w:t>
      </w:r>
      <w:r w:rsidR="00072FE8" w:rsidRPr="00072FE8">
        <w:rPr>
          <w:rFonts w:ascii="Arial" w:hAnsi="Arial" w:cs="Arial"/>
        </w:rPr>
        <w:t>found in cables, connections etc.</w:t>
      </w:r>
    </w:p>
    <w:p w14:paraId="79F67360" w14:textId="1B140B11" w:rsidR="0058258F" w:rsidRPr="0058258F" w:rsidRDefault="00832A89" w:rsidP="0058258F">
      <w:pPr>
        <w:pStyle w:val="ListParagraph"/>
        <w:numPr>
          <w:ilvl w:val="1"/>
          <w:numId w:val="7"/>
        </w:numPr>
        <w:spacing w:after="120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113EBE">
        <w:rPr>
          <w:rFonts w:ascii="Arial" w:hAnsi="Arial" w:cs="Arial"/>
        </w:rPr>
        <w:t xml:space="preserve">imulations </w:t>
      </w:r>
      <w:r>
        <w:rPr>
          <w:rFonts w:ascii="Arial" w:hAnsi="Arial" w:cs="Arial"/>
        </w:rPr>
        <w:t xml:space="preserve">are however a just method of modelling that </w:t>
      </w:r>
      <w:r w:rsidR="00616B39">
        <w:rPr>
          <w:rFonts w:ascii="Arial" w:hAnsi="Arial" w:cs="Arial"/>
        </w:rPr>
        <w:t xml:space="preserve">can help down select </w:t>
      </w:r>
      <w:r w:rsidR="00E24D2A">
        <w:rPr>
          <w:rFonts w:ascii="Arial" w:hAnsi="Arial" w:cs="Arial"/>
        </w:rPr>
        <w:t>components</w:t>
      </w:r>
      <w:r w:rsidR="00716E7A">
        <w:rPr>
          <w:rFonts w:ascii="Arial" w:hAnsi="Arial" w:cs="Arial"/>
        </w:rPr>
        <w:t xml:space="preserve"> </w:t>
      </w:r>
      <w:r w:rsidR="00CE240E">
        <w:rPr>
          <w:rFonts w:ascii="Arial" w:hAnsi="Arial" w:cs="Arial"/>
        </w:rPr>
        <w:t xml:space="preserve">and systems during the design phase which </w:t>
      </w:r>
      <w:r w:rsidR="00466B25">
        <w:rPr>
          <w:rFonts w:ascii="Arial" w:hAnsi="Arial" w:cs="Arial"/>
        </w:rPr>
        <w:t>could help reduce time</w:t>
      </w:r>
      <w:r w:rsidR="002319CA">
        <w:rPr>
          <w:rFonts w:ascii="Arial" w:hAnsi="Arial" w:cs="Arial"/>
        </w:rPr>
        <w:t>, effort and costs.</w:t>
      </w:r>
      <w:r w:rsidR="00896F8B">
        <w:rPr>
          <w:rFonts w:ascii="Arial" w:hAnsi="Arial" w:cs="Arial"/>
        </w:rPr>
        <w:t xml:space="preserve"> </w:t>
      </w:r>
      <w:r w:rsidR="0058258F">
        <w:rPr>
          <w:rFonts w:ascii="Arial" w:hAnsi="Arial" w:cs="Arial"/>
        </w:rPr>
        <w:t xml:space="preserve"> </w:t>
      </w:r>
    </w:p>
    <w:p w14:paraId="5F817427" w14:textId="77777777" w:rsidR="00CE4096" w:rsidRDefault="00CE4096" w:rsidP="00CE4096">
      <w:pPr>
        <w:pStyle w:val="ListBullet"/>
        <w:numPr>
          <w:ilvl w:val="0"/>
          <w:numId w:val="0"/>
        </w:numPr>
      </w:pPr>
    </w:p>
    <w:p w14:paraId="0451D44A" w14:textId="77777777" w:rsidR="00FB2405" w:rsidRDefault="00FB2405" w:rsidP="00CE4096">
      <w:pPr>
        <w:pStyle w:val="ListBullet"/>
        <w:numPr>
          <w:ilvl w:val="0"/>
          <w:numId w:val="0"/>
        </w:numPr>
      </w:pPr>
    </w:p>
    <w:p w14:paraId="5249BF5F" w14:textId="77777777" w:rsidR="00FB2405" w:rsidRDefault="00FB2405" w:rsidP="00CE4096">
      <w:pPr>
        <w:pStyle w:val="ListBullet"/>
        <w:numPr>
          <w:ilvl w:val="0"/>
          <w:numId w:val="0"/>
        </w:numPr>
      </w:pPr>
    </w:p>
    <w:p w14:paraId="723F8AF5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0AC2C4FB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6D0B7AEB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6C7769E0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3C25B4C8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0D95209F" w14:textId="77777777" w:rsidR="00714290" w:rsidRDefault="00714290" w:rsidP="00CE4096">
      <w:pPr>
        <w:pStyle w:val="ListBullet"/>
        <w:numPr>
          <w:ilvl w:val="0"/>
          <w:numId w:val="0"/>
        </w:numPr>
      </w:pPr>
    </w:p>
    <w:p w14:paraId="267C8723" w14:textId="7FD5F2FF" w:rsidR="00714290" w:rsidRDefault="00714290" w:rsidP="00D84C99">
      <w:pPr>
        <w:pStyle w:val="Heading1"/>
        <w:spacing w:after="120"/>
      </w:pPr>
    </w:p>
    <w:p w14:paraId="42D40850" w14:textId="7F59E204" w:rsidR="001F490B" w:rsidRDefault="001F490B" w:rsidP="00A05DEC">
      <w:r>
        <w:br w:type="page"/>
      </w:r>
    </w:p>
    <w:bookmarkStart w:id="24" w:name="_Toc67641726" w:displacedByCustomXml="next"/>
    <w:sdt>
      <w:sdtPr>
        <w:rPr>
          <w:rFonts w:asciiTheme="minorHAnsi" w:eastAsiaTheme="minorHAnsi" w:hAnsiTheme="minorHAnsi" w:cstheme="minorBidi"/>
          <w:color w:val="595959" w:themeColor="text1" w:themeTint="A6"/>
          <w:sz w:val="20"/>
        </w:rPr>
        <w:id w:val="567535418"/>
        <w:docPartObj>
          <w:docPartGallery w:val="Bibliographies"/>
          <w:docPartUnique/>
        </w:docPartObj>
      </w:sdtPr>
      <w:sdtEndPr/>
      <w:sdtContent>
        <w:p w14:paraId="56823824" w14:textId="27E82BEC" w:rsidR="00AE3639" w:rsidRDefault="00AE3639">
          <w:pPr>
            <w:pStyle w:val="Heading1"/>
          </w:pPr>
          <w:r>
            <w:t>References</w:t>
          </w:r>
          <w:bookmarkEnd w:id="24"/>
        </w:p>
        <w:sdt>
          <w:sdtPr>
            <w:id w:val="-573587230"/>
            <w:bibliography/>
          </w:sdtPr>
          <w:sdtEndPr/>
          <w:sdtContent>
            <w:p w14:paraId="325D24E9" w14:textId="77777777" w:rsidR="007F673F" w:rsidRDefault="00AE3639">
              <w:pPr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3"/>
                <w:gridCol w:w="8317"/>
              </w:tblGrid>
              <w:tr w:rsidR="007F673F" w14:paraId="56C2D885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4973A5" w14:textId="2C7F7FF8" w:rsidR="007F673F" w:rsidRDefault="007F673F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DE64A73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Nagy, “RADIOTECHNICS-1936 RADIO,” 01 01 2015. [Online]. Available: http://www.oddmix.com/tech/r36_philips_32b_2.html. [Accessed 08 Mar 2021].</w:t>
                    </w:r>
                  </w:p>
                </w:tc>
              </w:tr>
              <w:tr w:rsidR="007F673F" w14:paraId="7FF37D89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BF94FBE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74F54D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Parker, Digital Signal Processing 101 : Everything you need to know to get started, Burlington MA: ELSEVIER, 2010. </w:t>
                    </w:r>
                  </w:p>
                </w:tc>
              </w:tr>
              <w:tr w:rsidR="007F673F" w14:paraId="02C96057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B23E6A2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53A40C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S. Mosey, </w:t>
                    </w:r>
                    <w:r>
                      <w:rPr>
                        <w:i/>
                        <w:iCs/>
                        <w:noProof/>
                      </w:rPr>
                      <w:t xml:space="preserve">L5 Assessment specification DSP &amp; Communictions, </w:t>
                    </w:r>
                    <w:r>
                      <w:rPr>
                        <w:noProof/>
                      </w:rPr>
                      <w:t xml:space="preserve">Swansea: UWTSD, 2021. </w:t>
                    </w:r>
                  </w:p>
                </w:tc>
              </w:tr>
              <w:tr w:rsidR="007F673F" w14:paraId="0457C4CE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281A660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2D87044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W. E. K. Y. G. Robert J. Shimonski, Sniffer Pro Network Optimization and Troubleshooting Handbook, Elsevier, 2002. </w:t>
                    </w:r>
                  </w:p>
                </w:tc>
              </w:tr>
              <w:tr w:rsidR="007F673F" w14:paraId="01266B3B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625D872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4ED5D70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tutorialspoint, “Digital Modulation Techniques,” tutorialspoint, 2021. [Online]. Available: https://www.tutorialspoint.com/digital_communication/digital_communication_digital_modulation_techniques.htm. [Accessed 10 Mar 2021].</w:t>
                    </w:r>
                  </w:p>
                </w:tc>
              </w:tr>
              <w:tr w:rsidR="007F673F" w14:paraId="470297E4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9EC6C3C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E00FD4F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S. Mosey, </w:t>
                    </w:r>
                    <w:r>
                      <w:rPr>
                        <w:i/>
                        <w:iCs/>
                        <w:noProof/>
                      </w:rPr>
                      <w:t xml:space="preserve">Digital Modulation, </w:t>
                    </w:r>
                    <w:r>
                      <w:rPr>
                        <w:noProof/>
                      </w:rPr>
                      <w:t xml:space="preserve">Swansea: UWTSD, 2021. </w:t>
                    </w:r>
                  </w:p>
                </w:tc>
              </w:tr>
              <w:tr w:rsidR="007F673F" w14:paraId="7D5D26D5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89D7A6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822E2A1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S. Mosey, </w:t>
                    </w:r>
                    <w:r>
                      <w:rPr>
                        <w:i/>
                        <w:iCs/>
                        <w:noProof/>
                      </w:rPr>
                      <w:t xml:space="preserve">Advanced Modulation 1, </w:t>
                    </w:r>
                    <w:r>
                      <w:rPr>
                        <w:noProof/>
                      </w:rPr>
                      <w:t xml:space="preserve">Swansea: UWTSD, 2021. </w:t>
                    </w:r>
                  </w:p>
                </w:tc>
              </w:tr>
              <w:tr w:rsidR="007F673F" w14:paraId="60C08345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A7AC3E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087B1E6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FOSCO, “What is BER and BERT,” FOSCO, 07 12 2010. [Online]. Available: https://www.fiberoptics4sale.com/blogs/archive-posts/95047174-what-is-ber-bit-error-ratio-and-bert-bit-error-ratio-tester. [Accessed 15 03 2021].</w:t>
                    </w:r>
                  </w:p>
                </w:tc>
              </w:tr>
              <w:tr w:rsidR="007F673F" w14:paraId="5504D22C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78C92E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8CABEC1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H. G. K, “Quadrature Phase Shift Keying (QPSK) Constellation,” Mathworks MATLAB, 2020.</w:t>
                    </w:r>
                  </w:p>
                </w:tc>
              </w:tr>
              <w:tr w:rsidR="007F673F" w14:paraId="5A75D832" w14:textId="77777777">
                <w:trPr>
                  <w:divId w:val="1702894585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FFB694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10C2860" w14:textId="77777777" w:rsidR="007F673F" w:rsidRDefault="007F673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TechDifferences, “Difference between QAM and QPSK,” TechDifferences, 2021. [Online]. Available: https://techdifferences.com/difference-between-qam-and-qpsk.html. [Accessed 16 03 2021].</w:t>
                    </w:r>
                  </w:p>
                </w:tc>
              </w:tr>
            </w:tbl>
            <w:p w14:paraId="75F3D086" w14:textId="77777777" w:rsidR="007F673F" w:rsidRDefault="007F673F">
              <w:pPr>
                <w:divId w:val="1702894585"/>
                <w:rPr>
                  <w:rFonts w:eastAsia="Times New Roman"/>
                  <w:noProof/>
                </w:rPr>
              </w:pPr>
            </w:p>
            <w:p w14:paraId="5CB0A274" w14:textId="3A77FB15" w:rsidR="00AE3639" w:rsidRDefault="00AE363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6F988BF" w14:textId="77777777" w:rsidR="001F490B" w:rsidRPr="001F490B" w:rsidRDefault="001F490B" w:rsidP="001F490B"/>
    <w:sectPr w:rsidR="001F490B" w:rsidRPr="001F490B" w:rsidSect="000F0E7F">
      <w:footerReference w:type="default" r:id="rId29"/>
      <w:pgSz w:w="12240" w:h="15840"/>
      <w:pgMar w:top="1728" w:right="1800" w:bottom="1440" w:left="180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405CD9" w14:textId="77777777" w:rsidR="00840405" w:rsidRDefault="00840405">
      <w:pPr>
        <w:spacing w:before="0" w:after="0" w:line="240" w:lineRule="auto"/>
      </w:pPr>
      <w:r>
        <w:separator/>
      </w:r>
    </w:p>
  </w:endnote>
  <w:endnote w:type="continuationSeparator" w:id="0">
    <w:p w14:paraId="0B752EED" w14:textId="77777777" w:rsidR="00840405" w:rsidRDefault="0084040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ACAF27" w14:textId="77777777" w:rsidR="00D71DED" w:rsidRPr="000F0E7F" w:rsidRDefault="00A30C11" w:rsidP="000F0E7F">
    <w:pPr>
      <w:pStyle w:val="Footer"/>
      <w:jc w:val="center"/>
      <w:rPr>
        <w:rFonts w:ascii="Arial" w:hAnsi="Arial" w:cs="Arial"/>
      </w:rPr>
    </w:pPr>
    <w:r w:rsidRPr="000F0E7F">
      <w:rPr>
        <w:rFonts w:ascii="Arial" w:hAnsi="Arial" w:cs="Arial"/>
      </w:rPr>
      <w:t xml:space="preserve">Page </w:t>
    </w:r>
    <w:r w:rsidRPr="000F0E7F">
      <w:rPr>
        <w:rFonts w:ascii="Arial" w:hAnsi="Arial" w:cs="Arial"/>
      </w:rPr>
      <w:fldChar w:fldCharType="begin"/>
    </w:r>
    <w:r w:rsidRPr="000F0E7F">
      <w:rPr>
        <w:rFonts w:ascii="Arial" w:hAnsi="Arial" w:cs="Arial"/>
      </w:rPr>
      <w:instrText xml:space="preserve"> PAGE  \* Arabic  \* MERGEFORMAT </w:instrText>
    </w:r>
    <w:r w:rsidRPr="000F0E7F">
      <w:rPr>
        <w:rFonts w:ascii="Arial" w:hAnsi="Arial" w:cs="Arial"/>
      </w:rPr>
      <w:fldChar w:fldCharType="separate"/>
    </w:r>
    <w:r w:rsidR="00A00E62">
      <w:rPr>
        <w:rFonts w:ascii="Arial" w:hAnsi="Arial" w:cs="Arial"/>
        <w:noProof/>
      </w:rPr>
      <w:t>7</w:t>
    </w:r>
    <w:r w:rsidRPr="000F0E7F">
      <w:rPr>
        <w:rFonts w:ascii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28C617" w14:textId="77777777" w:rsidR="00840405" w:rsidRDefault="00840405">
      <w:pPr>
        <w:spacing w:before="0" w:after="0" w:line="240" w:lineRule="auto"/>
      </w:pPr>
      <w:r>
        <w:separator/>
      </w:r>
    </w:p>
  </w:footnote>
  <w:footnote w:type="continuationSeparator" w:id="0">
    <w:p w14:paraId="22CEEFEB" w14:textId="77777777" w:rsidR="00840405" w:rsidRDefault="0084040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135CC0" w14:textId="77777777" w:rsidR="000F0E7F" w:rsidRDefault="000F0E7F" w:rsidP="000F0E7F">
    <w:pPr>
      <w:pStyle w:val="Header"/>
      <w:jc w:val="right"/>
      <w:rPr>
        <w:rFonts w:ascii="Arial" w:hAnsi="Arial" w:cs="Arial"/>
        <w:sz w:val="16"/>
        <w:szCs w:val="16"/>
      </w:rPr>
    </w:pPr>
    <w:r w:rsidRPr="00FB2405">
      <w:rPr>
        <w:rFonts w:ascii="Arial" w:hAnsi="Arial" w:cs="Arial"/>
        <w:sz w:val="16"/>
        <w:szCs w:val="16"/>
      </w:rPr>
      <w:t>Jenkins, Christopher</w:t>
    </w:r>
  </w:p>
  <w:p w14:paraId="76DA3A44" w14:textId="3D5E5B64" w:rsidR="000F0E7F" w:rsidRPr="00FB2405" w:rsidRDefault="00EA017E" w:rsidP="000F0E7F">
    <w:pPr>
      <w:pStyle w:val="Header"/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sz w:val="16"/>
          <w:szCs w:val="16"/>
        </w:rPr>
        <w:alias w:val="Subtitle"/>
        <w:tag w:val=""/>
        <w:id w:val="-9679487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7C3332">
          <w:rPr>
            <w:rFonts w:ascii="Arial" w:hAnsi="Arial" w:cs="Arial"/>
            <w:sz w:val="16"/>
            <w:szCs w:val="16"/>
          </w:rPr>
          <w:t>DSP &amp; Communications</w:t>
        </w:r>
      </w:sdtContent>
    </w:sdt>
  </w:p>
  <w:p w14:paraId="2CFA411C" w14:textId="0085F253" w:rsidR="000F0E7F" w:rsidRPr="00FB2405" w:rsidRDefault="000F0E7F" w:rsidP="000F0E7F">
    <w:pPr>
      <w:pStyle w:val="Header"/>
      <w:jc w:val="right"/>
      <w:rPr>
        <w:rFonts w:ascii="Arial" w:hAnsi="Arial" w:cs="Arial"/>
        <w:sz w:val="16"/>
        <w:szCs w:val="16"/>
      </w:rPr>
    </w:pPr>
    <w:r w:rsidRPr="00FB2405">
      <w:rPr>
        <w:rFonts w:ascii="Arial" w:hAnsi="Arial" w:cs="Arial"/>
        <w:sz w:val="16"/>
        <w:szCs w:val="16"/>
      </w:rPr>
      <w:fldChar w:fldCharType="begin"/>
    </w:r>
    <w:r w:rsidRPr="00FB2405">
      <w:rPr>
        <w:rFonts w:ascii="Arial" w:hAnsi="Arial" w:cs="Arial"/>
        <w:sz w:val="16"/>
        <w:szCs w:val="16"/>
      </w:rPr>
      <w:instrText xml:space="preserve"> DATE \@ "dd/MM/yyyy" </w:instrText>
    </w:r>
    <w:r w:rsidRPr="00FB2405">
      <w:rPr>
        <w:rFonts w:ascii="Arial" w:hAnsi="Arial" w:cs="Arial"/>
        <w:sz w:val="16"/>
        <w:szCs w:val="16"/>
      </w:rPr>
      <w:fldChar w:fldCharType="separate"/>
    </w:r>
    <w:r w:rsidR="001B5285">
      <w:rPr>
        <w:rFonts w:ascii="Arial" w:hAnsi="Arial" w:cs="Arial"/>
        <w:noProof/>
        <w:sz w:val="16"/>
        <w:szCs w:val="16"/>
      </w:rPr>
      <w:t>2</w:t>
    </w:r>
    <w:r w:rsidR="00EA017E">
      <w:rPr>
        <w:rFonts w:ascii="Arial" w:hAnsi="Arial" w:cs="Arial"/>
        <w:noProof/>
        <w:sz w:val="16"/>
        <w:szCs w:val="16"/>
      </w:rPr>
      <w:t>0</w:t>
    </w:r>
    <w:r w:rsidR="001B5285">
      <w:rPr>
        <w:rFonts w:ascii="Arial" w:hAnsi="Arial" w:cs="Arial"/>
        <w:noProof/>
        <w:sz w:val="16"/>
        <w:szCs w:val="16"/>
      </w:rPr>
      <w:t>/03/2021</w:t>
    </w:r>
    <w:r w:rsidRPr="00FB2405">
      <w:rPr>
        <w:rFonts w:ascii="Arial" w:hAnsi="Arial" w:cs="Arial"/>
        <w:sz w:val="16"/>
        <w:szCs w:val="16"/>
      </w:rPr>
      <w:fldChar w:fldCharType="end"/>
    </w:r>
  </w:p>
  <w:p w14:paraId="17A09322" w14:textId="77777777" w:rsidR="000F0E7F" w:rsidRDefault="000F0E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206D1A0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2" w15:restartNumberingAfterBreak="0">
    <w:nsid w:val="126C7EC1"/>
    <w:multiLevelType w:val="hybridMultilevel"/>
    <w:tmpl w:val="F822EEBA"/>
    <w:lvl w:ilvl="0" w:tplc="08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 w15:restartNumberingAfterBreak="0">
    <w:nsid w:val="155C3221"/>
    <w:multiLevelType w:val="hybridMultilevel"/>
    <w:tmpl w:val="A3DEF0FC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43235B"/>
    <w:multiLevelType w:val="hybridMultilevel"/>
    <w:tmpl w:val="40B0EDEC"/>
    <w:lvl w:ilvl="0" w:tplc="0809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5" w15:restartNumberingAfterBreak="0">
    <w:nsid w:val="24E0605D"/>
    <w:multiLevelType w:val="multilevel"/>
    <w:tmpl w:val="1E8AFB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9E44BDD"/>
    <w:multiLevelType w:val="hybridMultilevel"/>
    <w:tmpl w:val="2018C05E"/>
    <w:lvl w:ilvl="0" w:tplc="08090001">
      <w:start w:val="1"/>
      <w:numFmt w:val="bullet"/>
      <w:lvlText w:val=""/>
      <w:lvlJc w:val="left"/>
      <w:pPr>
        <w:ind w:left="21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8" w:hanging="360"/>
      </w:pPr>
      <w:rPr>
        <w:rFonts w:ascii="Wingdings" w:hAnsi="Wingdings" w:hint="default"/>
      </w:rPr>
    </w:lvl>
  </w:abstractNum>
  <w:abstractNum w:abstractNumId="7" w15:restartNumberingAfterBreak="0">
    <w:nsid w:val="37324121"/>
    <w:multiLevelType w:val="hybridMultilevel"/>
    <w:tmpl w:val="9564C85E"/>
    <w:lvl w:ilvl="0" w:tplc="73B42A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5E03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A40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4C16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4AE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BA7D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048C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6C5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EE65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3E434E89"/>
    <w:multiLevelType w:val="hybridMultilevel"/>
    <w:tmpl w:val="5510977C"/>
    <w:lvl w:ilvl="0" w:tplc="08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9" w15:restartNumberingAfterBreak="0">
    <w:nsid w:val="482202C0"/>
    <w:multiLevelType w:val="hybridMultilevel"/>
    <w:tmpl w:val="7D326456"/>
    <w:lvl w:ilvl="0" w:tplc="08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0" w15:restartNumberingAfterBreak="0">
    <w:nsid w:val="4C4E130F"/>
    <w:multiLevelType w:val="hybridMultilevel"/>
    <w:tmpl w:val="A508ADFA"/>
    <w:lvl w:ilvl="0" w:tplc="0809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1" w15:restartNumberingAfterBreak="0">
    <w:nsid w:val="52E02EE1"/>
    <w:multiLevelType w:val="hybridMultilevel"/>
    <w:tmpl w:val="738AEA82"/>
    <w:lvl w:ilvl="0" w:tplc="08090001">
      <w:start w:val="1"/>
      <w:numFmt w:val="bullet"/>
      <w:lvlText w:val=""/>
      <w:lvlJc w:val="left"/>
      <w:pPr>
        <w:ind w:left="24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1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</w:abstractNum>
  <w:abstractNum w:abstractNumId="12" w15:restartNumberingAfterBreak="0">
    <w:nsid w:val="5DF82EA5"/>
    <w:multiLevelType w:val="hybridMultilevel"/>
    <w:tmpl w:val="77DCC94C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6AC72D10"/>
    <w:multiLevelType w:val="hybridMultilevel"/>
    <w:tmpl w:val="EEEA3E10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7086025A"/>
    <w:multiLevelType w:val="hybridMultilevel"/>
    <w:tmpl w:val="A6325CE0"/>
    <w:lvl w:ilvl="0" w:tplc="0809000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1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  <w:num w:numId="7">
    <w:abstractNumId w:val="5"/>
  </w:num>
  <w:num w:numId="8">
    <w:abstractNumId w:val="7"/>
  </w:num>
  <w:num w:numId="9">
    <w:abstractNumId w:val="6"/>
  </w:num>
  <w:num w:numId="10">
    <w:abstractNumId w:val="4"/>
  </w:num>
  <w:num w:numId="11">
    <w:abstractNumId w:val="14"/>
  </w:num>
  <w:num w:numId="12">
    <w:abstractNumId w:val="13"/>
  </w:num>
  <w:num w:numId="13">
    <w:abstractNumId w:val="11"/>
  </w:num>
  <w:num w:numId="14">
    <w:abstractNumId w:val="9"/>
  </w:num>
  <w:num w:numId="15">
    <w:abstractNumId w:val="12"/>
  </w:num>
  <w:num w:numId="16">
    <w:abstractNumId w:val="3"/>
  </w:num>
  <w:num w:numId="17">
    <w:abstractNumId w:val="8"/>
  </w:num>
  <w:num w:numId="18">
    <w:abstractNumId w:val="10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96"/>
    <w:rsid w:val="0000235A"/>
    <w:rsid w:val="00003A83"/>
    <w:rsid w:val="000058EB"/>
    <w:rsid w:val="00006CCB"/>
    <w:rsid w:val="0001042B"/>
    <w:rsid w:val="00011715"/>
    <w:rsid w:val="00011A50"/>
    <w:rsid w:val="000120DE"/>
    <w:rsid w:val="000146A1"/>
    <w:rsid w:val="000154E0"/>
    <w:rsid w:val="00016102"/>
    <w:rsid w:val="000221FD"/>
    <w:rsid w:val="000226CC"/>
    <w:rsid w:val="000258AF"/>
    <w:rsid w:val="00025E75"/>
    <w:rsid w:val="000320A4"/>
    <w:rsid w:val="000330B4"/>
    <w:rsid w:val="00034ECE"/>
    <w:rsid w:val="00036298"/>
    <w:rsid w:val="00042C8A"/>
    <w:rsid w:val="000473FA"/>
    <w:rsid w:val="000557F2"/>
    <w:rsid w:val="00063BF8"/>
    <w:rsid w:val="00064FED"/>
    <w:rsid w:val="000656F4"/>
    <w:rsid w:val="00066C5E"/>
    <w:rsid w:val="0006775D"/>
    <w:rsid w:val="00071925"/>
    <w:rsid w:val="00072FE8"/>
    <w:rsid w:val="000746EE"/>
    <w:rsid w:val="00074F89"/>
    <w:rsid w:val="000811CD"/>
    <w:rsid w:val="0008155B"/>
    <w:rsid w:val="00081F59"/>
    <w:rsid w:val="000855DC"/>
    <w:rsid w:val="00085A5E"/>
    <w:rsid w:val="00094BB7"/>
    <w:rsid w:val="000961CD"/>
    <w:rsid w:val="000962F4"/>
    <w:rsid w:val="00097946"/>
    <w:rsid w:val="000A12C3"/>
    <w:rsid w:val="000A255C"/>
    <w:rsid w:val="000A5FCD"/>
    <w:rsid w:val="000A63AA"/>
    <w:rsid w:val="000A69EB"/>
    <w:rsid w:val="000A739D"/>
    <w:rsid w:val="000A7995"/>
    <w:rsid w:val="000B0719"/>
    <w:rsid w:val="000B10EE"/>
    <w:rsid w:val="000B3037"/>
    <w:rsid w:val="000B33D0"/>
    <w:rsid w:val="000B3805"/>
    <w:rsid w:val="000C0581"/>
    <w:rsid w:val="000C18FD"/>
    <w:rsid w:val="000C286D"/>
    <w:rsid w:val="000C2A56"/>
    <w:rsid w:val="000C3153"/>
    <w:rsid w:val="000C4604"/>
    <w:rsid w:val="000C4BBB"/>
    <w:rsid w:val="000C4F71"/>
    <w:rsid w:val="000C51B3"/>
    <w:rsid w:val="000C67D5"/>
    <w:rsid w:val="000C7FE6"/>
    <w:rsid w:val="000D072D"/>
    <w:rsid w:val="000D25E3"/>
    <w:rsid w:val="000D421F"/>
    <w:rsid w:val="000D42EC"/>
    <w:rsid w:val="000D5387"/>
    <w:rsid w:val="000E2319"/>
    <w:rsid w:val="000E3C79"/>
    <w:rsid w:val="000E4B84"/>
    <w:rsid w:val="000E6AA7"/>
    <w:rsid w:val="000E7371"/>
    <w:rsid w:val="000F0536"/>
    <w:rsid w:val="000F0B55"/>
    <w:rsid w:val="000F0E7F"/>
    <w:rsid w:val="000F1138"/>
    <w:rsid w:val="000F3425"/>
    <w:rsid w:val="000F668C"/>
    <w:rsid w:val="000F6C75"/>
    <w:rsid w:val="000F7962"/>
    <w:rsid w:val="00110B0F"/>
    <w:rsid w:val="00113D6B"/>
    <w:rsid w:val="00113EBE"/>
    <w:rsid w:val="0011429A"/>
    <w:rsid w:val="001155C8"/>
    <w:rsid w:val="00115A98"/>
    <w:rsid w:val="0011631C"/>
    <w:rsid w:val="00116FC0"/>
    <w:rsid w:val="00117BE9"/>
    <w:rsid w:val="00124398"/>
    <w:rsid w:val="00125441"/>
    <w:rsid w:val="00125B46"/>
    <w:rsid w:val="00126347"/>
    <w:rsid w:val="00126AC0"/>
    <w:rsid w:val="001306BA"/>
    <w:rsid w:val="001313AF"/>
    <w:rsid w:val="00131F37"/>
    <w:rsid w:val="001360AB"/>
    <w:rsid w:val="001367AF"/>
    <w:rsid w:val="00137A45"/>
    <w:rsid w:val="00140B3F"/>
    <w:rsid w:val="00142ACD"/>
    <w:rsid w:val="00142D90"/>
    <w:rsid w:val="0014532E"/>
    <w:rsid w:val="00145929"/>
    <w:rsid w:val="00147254"/>
    <w:rsid w:val="00151BE3"/>
    <w:rsid w:val="0015215C"/>
    <w:rsid w:val="0015346E"/>
    <w:rsid w:val="00155667"/>
    <w:rsid w:val="00156972"/>
    <w:rsid w:val="00160848"/>
    <w:rsid w:val="001719FB"/>
    <w:rsid w:val="00173825"/>
    <w:rsid w:val="00173B5C"/>
    <w:rsid w:val="001800A2"/>
    <w:rsid w:val="00180A97"/>
    <w:rsid w:val="001818B4"/>
    <w:rsid w:val="0018311C"/>
    <w:rsid w:val="00184392"/>
    <w:rsid w:val="00184C71"/>
    <w:rsid w:val="001931CD"/>
    <w:rsid w:val="001970A0"/>
    <w:rsid w:val="001A0371"/>
    <w:rsid w:val="001A56C7"/>
    <w:rsid w:val="001A6A38"/>
    <w:rsid w:val="001A78F6"/>
    <w:rsid w:val="001B0160"/>
    <w:rsid w:val="001B13D5"/>
    <w:rsid w:val="001B2601"/>
    <w:rsid w:val="001B385A"/>
    <w:rsid w:val="001B5285"/>
    <w:rsid w:val="001B68A3"/>
    <w:rsid w:val="001B6B47"/>
    <w:rsid w:val="001C0A24"/>
    <w:rsid w:val="001C3D48"/>
    <w:rsid w:val="001C4FF3"/>
    <w:rsid w:val="001C564A"/>
    <w:rsid w:val="001C6F3E"/>
    <w:rsid w:val="001D17C4"/>
    <w:rsid w:val="001D1F36"/>
    <w:rsid w:val="001D26B7"/>
    <w:rsid w:val="001D4E29"/>
    <w:rsid w:val="001D5229"/>
    <w:rsid w:val="001D5E3A"/>
    <w:rsid w:val="001D6E92"/>
    <w:rsid w:val="001E0CDF"/>
    <w:rsid w:val="001E1A9E"/>
    <w:rsid w:val="001E2837"/>
    <w:rsid w:val="001E3D78"/>
    <w:rsid w:val="001E5C16"/>
    <w:rsid w:val="001E5C74"/>
    <w:rsid w:val="001F01E8"/>
    <w:rsid w:val="001F301F"/>
    <w:rsid w:val="001F3535"/>
    <w:rsid w:val="001F490B"/>
    <w:rsid w:val="001F4D77"/>
    <w:rsid w:val="001F5C9E"/>
    <w:rsid w:val="001F6123"/>
    <w:rsid w:val="001F7B8E"/>
    <w:rsid w:val="002013FA"/>
    <w:rsid w:val="0020212F"/>
    <w:rsid w:val="0020346F"/>
    <w:rsid w:val="0020350A"/>
    <w:rsid w:val="00203695"/>
    <w:rsid w:val="0020370B"/>
    <w:rsid w:val="00203B63"/>
    <w:rsid w:val="0020608F"/>
    <w:rsid w:val="00207743"/>
    <w:rsid w:val="00210632"/>
    <w:rsid w:val="002127FA"/>
    <w:rsid w:val="002130E1"/>
    <w:rsid w:val="00213486"/>
    <w:rsid w:val="00213E4D"/>
    <w:rsid w:val="00214E0E"/>
    <w:rsid w:val="00215F0D"/>
    <w:rsid w:val="002169FD"/>
    <w:rsid w:val="00217470"/>
    <w:rsid w:val="00217480"/>
    <w:rsid w:val="00224F92"/>
    <w:rsid w:val="002309A4"/>
    <w:rsid w:val="002316BC"/>
    <w:rsid w:val="002319CA"/>
    <w:rsid w:val="0023228A"/>
    <w:rsid w:val="00233BBA"/>
    <w:rsid w:val="00233EFD"/>
    <w:rsid w:val="00234886"/>
    <w:rsid w:val="002354F5"/>
    <w:rsid w:val="0023589F"/>
    <w:rsid w:val="00236242"/>
    <w:rsid w:val="0023657E"/>
    <w:rsid w:val="00244D22"/>
    <w:rsid w:val="00253E0F"/>
    <w:rsid w:val="00256092"/>
    <w:rsid w:val="00256A45"/>
    <w:rsid w:val="0026128C"/>
    <w:rsid w:val="00261D42"/>
    <w:rsid w:val="0026532B"/>
    <w:rsid w:val="00266B14"/>
    <w:rsid w:val="002716E2"/>
    <w:rsid w:val="00272348"/>
    <w:rsid w:val="00275EA4"/>
    <w:rsid w:val="002774EF"/>
    <w:rsid w:val="00277C28"/>
    <w:rsid w:val="00277D57"/>
    <w:rsid w:val="002802F7"/>
    <w:rsid w:val="00281935"/>
    <w:rsid w:val="002825AF"/>
    <w:rsid w:val="0028312D"/>
    <w:rsid w:val="002851F6"/>
    <w:rsid w:val="0029106B"/>
    <w:rsid w:val="00292E01"/>
    <w:rsid w:val="00293B42"/>
    <w:rsid w:val="00294A16"/>
    <w:rsid w:val="0029727E"/>
    <w:rsid w:val="00297FEF"/>
    <w:rsid w:val="002A0FC9"/>
    <w:rsid w:val="002A1553"/>
    <w:rsid w:val="002A1E31"/>
    <w:rsid w:val="002A294E"/>
    <w:rsid w:val="002A4294"/>
    <w:rsid w:val="002A50E2"/>
    <w:rsid w:val="002A6526"/>
    <w:rsid w:val="002B387F"/>
    <w:rsid w:val="002B40FE"/>
    <w:rsid w:val="002B440F"/>
    <w:rsid w:val="002B65DC"/>
    <w:rsid w:val="002B6911"/>
    <w:rsid w:val="002C04C5"/>
    <w:rsid w:val="002C3CD6"/>
    <w:rsid w:val="002C45F4"/>
    <w:rsid w:val="002C52E0"/>
    <w:rsid w:val="002C7753"/>
    <w:rsid w:val="002D09DB"/>
    <w:rsid w:val="002D253A"/>
    <w:rsid w:val="002D4184"/>
    <w:rsid w:val="002E60B0"/>
    <w:rsid w:val="002E7588"/>
    <w:rsid w:val="002F2376"/>
    <w:rsid w:val="002F32F1"/>
    <w:rsid w:val="002F3557"/>
    <w:rsid w:val="002F4BFE"/>
    <w:rsid w:val="002F717D"/>
    <w:rsid w:val="002F7619"/>
    <w:rsid w:val="003010F1"/>
    <w:rsid w:val="00301779"/>
    <w:rsid w:val="00304F44"/>
    <w:rsid w:val="0031501C"/>
    <w:rsid w:val="00315E41"/>
    <w:rsid w:val="00316004"/>
    <w:rsid w:val="003163A5"/>
    <w:rsid w:val="0032477A"/>
    <w:rsid w:val="00325E03"/>
    <w:rsid w:val="0033044E"/>
    <w:rsid w:val="003309D5"/>
    <w:rsid w:val="00331A84"/>
    <w:rsid w:val="003367FE"/>
    <w:rsid w:val="003439C2"/>
    <w:rsid w:val="003454B4"/>
    <w:rsid w:val="0034604A"/>
    <w:rsid w:val="003463BC"/>
    <w:rsid w:val="0035003B"/>
    <w:rsid w:val="00351FAF"/>
    <w:rsid w:val="00354419"/>
    <w:rsid w:val="00362192"/>
    <w:rsid w:val="003632C2"/>
    <w:rsid w:val="00363FDC"/>
    <w:rsid w:val="00364D29"/>
    <w:rsid w:val="003662EE"/>
    <w:rsid w:val="003663D7"/>
    <w:rsid w:val="00367821"/>
    <w:rsid w:val="0037018C"/>
    <w:rsid w:val="003704F5"/>
    <w:rsid w:val="003707A1"/>
    <w:rsid w:val="00370D0A"/>
    <w:rsid w:val="00372684"/>
    <w:rsid w:val="003756AB"/>
    <w:rsid w:val="00376524"/>
    <w:rsid w:val="00377A1A"/>
    <w:rsid w:val="00381EF5"/>
    <w:rsid w:val="0038255A"/>
    <w:rsid w:val="00385700"/>
    <w:rsid w:val="00386410"/>
    <w:rsid w:val="0038773C"/>
    <w:rsid w:val="00390AF0"/>
    <w:rsid w:val="0039208B"/>
    <w:rsid w:val="003932EC"/>
    <w:rsid w:val="00393D99"/>
    <w:rsid w:val="00397CF4"/>
    <w:rsid w:val="003A00A7"/>
    <w:rsid w:val="003A0868"/>
    <w:rsid w:val="003A3466"/>
    <w:rsid w:val="003A432B"/>
    <w:rsid w:val="003A476B"/>
    <w:rsid w:val="003A6CC9"/>
    <w:rsid w:val="003B00A7"/>
    <w:rsid w:val="003B4356"/>
    <w:rsid w:val="003B5A79"/>
    <w:rsid w:val="003C0DBA"/>
    <w:rsid w:val="003C19BE"/>
    <w:rsid w:val="003C3664"/>
    <w:rsid w:val="003C42D1"/>
    <w:rsid w:val="003C4D71"/>
    <w:rsid w:val="003D0552"/>
    <w:rsid w:val="003D3623"/>
    <w:rsid w:val="003D66A0"/>
    <w:rsid w:val="003E0228"/>
    <w:rsid w:val="003E088D"/>
    <w:rsid w:val="003E1713"/>
    <w:rsid w:val="003E1A7A"/>
    <w:rsid w:val="003E2F20"/>
    <w:rsid w:val="003E4085"/>
    <w:rsid w:val="003E452E"/>
    <w:rsid w:val="003E7412"/>
    <w:rsid w:val="003F0ECA"/>
    <w:rsid w:val="003F2A82"/>
    <w:rsid w:val="003F2C68"/>
    <w:rsid w:val="003F620E"/>
    <w:rsid w:val="003F674B"/>
    <w:rsid w:val="004005F2"/>
    <w:rsid w:val="004009C4"/>
    <w:rsid w:val="00402CEF"/>
    <w:rsid w:val="004100E1"/>
    <w:rsid w:val="00415DF7"/>
    <w:rsid w:val="00417D6D"/>
    <w:rsid w:val="0042087F"/>
    <w:rsid w:val="004249A9"/>
    <w:rsid w:val="00424F22"/>
    <w:rsid w:val="00425B6C"/>
    <w:rsid w:val="00430882"/>
    <w:rsid w:val="00430FDE"/>
    <w:rsid w:val="0043396D"/>
    <w:rsid w:val="00435339"/>
    <w:rsid w:val="00435635"/>
    <w:rsid w:val="00443113"/>
    <w:rsid w:val="00447AEB"/>
    <w:rsid w:val="00447EC2"/>
    <w:rsid w:val="004546C1"/>
    <w:rsid w:val="0045733D"/>
    <w:rsid w:val="0045779F"/>
    <w:rsid w:val="00462C65"/>
    <w:rsid w:val="00463715"/>
    <w:rsid w:val="00464828"/>
    <w:rsid w:val="00464FB6"/>
    <w:rsid w:val="004662EF"/>
    <w:rsid w:val="00466B25"/>
    <w:rsid w:val="004674C4"/>
    <w:rsid w:val="004724ED"/>
    <w:rsid w:val="00473A0E"/>
    <w:rsid w:val="00475A32"/>
    <w:rsid w:val="00477A63"/>
    <w:rsid w:val="004813BF"/>
    <w:rsid w:val="004827CD"/>
    <w:rsid w:val="00486281"/>
    <w:rsid w:val="0049011C"/>
    <w:rsid w:val="00490C35"/>
    <w:rsid w:val="00491BD8"/>
    <w:rsid w:val="00493EE9"/>
    <w:rsid w:val="00496AAA"/>
    <w:rsid w:val="004A1DC9"/>
    <w:rsid w:val="004A2E75"/>
    <w:rsid w:val="004A3EDB"/>
    <w:rsid w:val="004A57A1"/>
    <w:rsid w:val="004A59DC"/>
    <w:rsid w:val="004A5AAB"/>
    <w:rsid w:val="004A6747"/>
    <w:rsid w:val="004B0724"/>
    <w:rsid w:val="004B0A4E"/>
    <w:rsid w:val="004B3BC7"/>
    <w:rsid w:val="004B6A51"/>
    <w:rsid w:val="004B759B"/>
    <w:rsid w:val="004C061A"/>
    <w:rsid w:val="004C0834"/>
    <w:rsid w:val="004C6B1B"/>
    <w:rsid w:val="004C6BB3"/>
    <w:rsid w:val="004C7C57"/>
    <w:rsid w:val="004D08C1"/>
    <w:rsid w:val="004D10B2"/>
    <w:rsid w:val="004D2D14"/>
    <w:rsid w:val="004D3497"/>
    <w:rsid w:val="004D5383"/>
    <w:rsid w:val="004D5B42"/>
    <w:rsid w:val="004D5DDE"/>
    <w:rsid w:val="004D70A4"/>
    <w:rsid w:val="004E0FE4"/>
    <w:rsid w:val="004E11F7"/>
    <w:rsid w:val="004E25AC"/>
    <w:rsid w:val="004E4A27"/>
    <w:rsid w:val="004E67E2"/>
    <w:rsid w:val="004E70A9"/>
    <w:rsid w:val="004E7F41"/>
    <w:rsid w:val="004F0212"/>
    <w:rsid w:val="004F2851"/>
    <w:rsid w:val="004F369D"/>
    <w:rsid w:val="004F7158"/>
    <w:rsid w:val="004F730A"/>
    <w:rsid w:val="00500193"/>
    <w:rsid w:val="0050230D"/>
    <w:rsid w:val="00503E81"/>
    <w:rsid w:val="0050520E"/>
    <w:rsid w:val="00512194"/>
    <w:rsid w:val="005123D2"/>
    <w:rsid w:val="005177C8"/>
    <w:rsid w:val="00522B7F"/>
    <w:rsid w:val="005230BB"/>
    <w:rsid w:val="00530F3C"/>
    <w:rsid w:val="00530FC4"/>
    <w:rsid w:val="00531514"/>
    <w:rsid w:val="00531AD9"/>
    <w:rsid w:val="00531C87"/>
    <w:rsid w:val="00533970"/>
    <w:rsid w:val="00534058"/>
    <w:rsid w:val="00534D0B"/>
    <w:rsid w:val="00536B5D"/>
    <w:rsid w:val="00540F50"/>
    <w:rsid w:val="00542994"/>
    <w:rsid w:val="005435E9"/>
    <w:rsid w:val="0054369D"/>
    <w:rsid w:val="00544633"/>
    <w:rsid w:val="00545D7A"/>
    <w:rsid w:val="005515A0"/>
    <w:rsid w:val="00552A67"/>
    <w:rsid w:val="00555AE9"/>
    <w:rsid w:val="0055605C"/>
    <w:rsid w:val="005561B4"/>
    <w:rsid w:val="005571D3"/>
    <w:rsid w:val="00557B7E"/>
    <w:rsid w:val="0056073C"/>
    <w:rsid w:val="0056083B"/>
    <w:rsid w:val="005624F7"/>
    <w:rsid w:val="00564476"/>
    <w:rsid w:val="0056601E"/>
    <w:rsid w:val="00566639"/>
    <w:rsid w:val="00570D6A"/>
    <w:rsid w:val="00570EAA"/>
    <w:rsid w:val="00575E76"/>
    <w:rsid w:val="005766E9"/>
    <w:rsid w:val="00576C20"/>
    <w:rsid w:val="00580398"/>
    <w:rsid w:val="005805F2"/>
    <w:rsid w:val="00581CAC"/>
    <w:rsid w:val="0058258F"/>
    <w:rsid w:val="005825D9"/>
    <w:rsid w:val="0058266C"/>
    <w:rsid w:val="00585908"/>
    <w:rsid w:val="005872DC"/>
    <w:rsid w:val="00591577"/>
    <w:rsid w:val="005947FA"/>
    <w:rsid w:val="005964FC"/>
    <w:rsid w:val="00596EB3"/>
    <w:rsid w:val="005A1565"/>
    <w:rsid w:val="005A26DE"/>
    <w:rsid w:val="005A3906"/>
    <w:rsid w:val="005A485F"/>
    <w:rsid w:val="005A583E"/>
    <w:rsid w:val="005A65EB"/>
    <w:rsid w:val="005A7198"/>
    <w:rsid w:val="005B0269"/>
    <w:rsid w:val="005B0E72"/>
    <w:rsid w:val="005B1D6F"/>
    <w:rsid w:val="005B7F6C"/>
    <w:rsid w:val="005C09A1"/>
    <w:rsid w:val="005C0E42"/>
    <w:rsid w:val="005C248D"/>
    <w:rsid w:val="005C616E"/>
    <w:rsid w:val="005C79A2"/>
    <w:rsid w:val="005D6836"/>
    <w:rsid w:val="005E0387"/>
    <w:rsid w:val="005E10F0"/>
    <w:rsid w:val="005E2630"/>
    <w:rsid w:val="005E27D1"/>
    <w:rsid w:val="005E4C71"/>
    <w:rsid w:val="005E6C27"/>
    <w:rsid w:val="005F0A29"/>
    <w:rsid w:val="005F278C"/>
    <w:rsid w:val="005F311F"/>
    <w:rsid w:val="005F40E0"/>
    <w:rsid w:val="005F4585"/>
    <w:rsid w:val="005F4D95"/>
    <w:rsid w:val="005F70B1"/>
    <w:rsid w:val="006005C0"/>
    <w:rsid w:val="006044AE"/>
    <w:rsid w:val="00605529"/>
    <w:rsid w:val="00606825"/>
    <w:rsid w:val="0060696E"/>
    <w:rsid w:val="00606C33"/>
    <w:rsid w:val="00611E5A"/>
    <w:rsid w:val="0061400C"/>
    <w:rsid w:val="00614331"/>
    <w:rsid w:val="00615017"/>
    <w:rsid w:val="00616B39"/>
    <w:rsid w:val="0062432D"/>
    <w:rsid w:val="00625667"/>
    <w:rsid w:val="0063178C"/>
    <w:rsid w:val="00632053"/>
    <w:rsid w:val="006345D8"/>
    <w:rsid w:val="00635C25"/>
    <w:rsid w:val="006360E7"/>
    <w:rsid w:val="00636D7C"/>
    <w:rsid w:val="00640664"/>
    <w:rsid w:val="00640A69"/>
    <w:rsid w:val="0064550F"/>
    <w:rsid w:val="00645544"/>
    <w:rsid w:val="0064731D"/>
    <w:rsid w:val="00650289"/>
    <w:rsid w:val="00652802"/>
    <w:rsid w:val="00653B5A"/>
    <w:rsid w:val="00654013"/>
    <w:rsid w:val="00655070"/>
    <w:rsid w:val="006552C9"/>
    <w:rsid w:val="0065605A"/>
    <w:rsid w:val="00656683"/>
    <w:rsid w:val="00661E6C"/>
    <w:rsid w:val="00663256"/>
    <w:rsid w:val="00665EF8"/>
    <w:rsid w:val="00666B5B"/>
    <w:rsid w:val="00670FA2"/>
    <w:rsid w:val="0067207A"/>
    <w:rsid w:val="00672350"/>
    <w:rsid w:val="00673A81"/>
    <w:rsid w:val="00676EA0"/>
    <w:rsid w:val="006822E9"/>
    <w:rsid w:val="006829F2"/>
    <w:rsid w:val="0068383D"/>
    <w:rsid w:val="00686639"/>
    <w:rsid w:val="006868CC"/>
    <w:rsid w:val="006912D3"/>
    <w:rsid w:val="00692254"/>
    <w:rsid w:val="00694221"/>
    <w:rsid w:val="00695659"/>
    <w:rsid w:val="006957F7"/>
    <w:rsid w:val="006A3869"/>
    <w:rsid w:val="006B3EB9"/>
    <w:rsid w:val="006B4CDF"/>
    <w:rsid w:val="006B54B1"/>
    <w:rsid w:val="006B6FEA"/>
    <w:rsid w:val="006C0607"/>
    <w:rsid w:val="006C32F1"/>
    <w:rsid w:val="006C5F00"/>
    <w:rsid w:val="006C6C21"/>
    <w:rsid w:val="006C7A17"/>
    <w:rsid w:val="006C7A95"/>
    <w:rsid w:val="006D04D8"/>
    <w:rsid w:val="006D1603"/>
    <w:rsid w:val="006D22F0"/>
    <w:rsid w:val="006D3CA0"/>
    <w:rsid w:val="006D4B2B"/>
    <w:rsid w:val="006E00F3"/>
    <w:rsid w:val="006E1F22"/>
    <w:rsid w:val="006E3053"/>
    <w:rsid w:val="006E464D"/>
    <w:rsid w:val="006E46E2"/>
    <w:rsid w:val="006E5F1C"/>
    <w:rsid w:val="006E73AD"/>
    <w:rsid w:val="006E7ACD"/>
    <w:rsid w:val="006F03AC"/>
    <w:rsid w:val="006F1462"/>
    <w:rsid w:val="006F1939"/>
    <w:rsid w:val="006F2A19"/>
    <w:rsid w:val="006F2C66"/>
    <w:rsid w:val="006F34AD"/>
    <w:rsid w:val="006F4558"/>
    <w:rsid w:val="006F4731"/>
    <w:rsid w:val="006F5DF7"/>
    <w:rsid w:val="006F6034"/>
    <w:rsid w:val="0070162E"/>
    <w:rsid w:val="00701CEB"/>
    <w:rsid w:val="00702EEC"/>
    <w:rsid w:val="007033EB"/>
    <w:rsid w:val="0070347F"/>
    <w:rsid w:val="0070359A"/>
    <w:rsid w:val="0070478E"/>
    <w:rsid w:val="00705BC8"/>
    <w:rsid w:val="00705DBE"/>
    <w:rsid w:val="007107FC"/>
    <w:rsid w:val="00710F4A"/>
    <w:rsid w:val="00713C89"/>
    <w:rsid w:val="00714290"/>
    <w:rsid w:val="00716E7A"/>
    <w:rsid w:val="00720672"/>
    <w:rsid w:val="00722920"/>
    <w:rsid w:val="007246C1"/>
    <w:rsid w:val="00727F43"/>
    <w:rsid w:val="007308FC"/>
    <w:rsid w:val="00731085"/>
    <w:rsid w:val="00731EE3"/>
    <w:rsid w:val="0073473B"/>
    <w:rsid w:val="00743657"/>
    <w:rsid w:val="00743EF5"/>
    <w:rsid w:val="007443D3"/>
    <w:rsid w:val="00745534"/>
    <w:rsid w:val="0074626C"/>
    <w:rsid w:val="00753870"/>
    <w:rsid w:val="00754293"/>
    <w:rsid w:val="007544F8"/>
    <w:rsid w:val="007634C9"/>
    <w:rsid w:val="00763A3D"/>
    <w:rsid w:val="0076493C"/>
    <w:rsid w:val="0077130E"/>
    <w:rsid w:val="00771898"/>
    <w:rsid w:val="0077500F"/>
    <w:rsid w:val="007762B3"/>
    <w:rsid w:val="00776406"/>
    <w:rsid w:val="00785588"/>
    <w:rsid w:val="00786336"/>
    <w:rsid w:val="00786548"/>
    <w:rsid w:val="00787BE1"/>
    <w:rsid w:val="00787E24"/>
    <w:rsid w:val="007920EC"/>
    <w:rsid w:val="00792707"/>
    <w:rsid w:val="00795198"/>
    <w:rsid w:val="00795CE8"/>
    <w:rsid w:val="00796DF4"/>
    <w:rsid w:val="00797B44"/>
    <w:rsid w:val="007A03D9"/>
    <w:rsid w:val="007A04D2"/>
    <w:rsid w:val="007A0B39"/>
    <w:rsid w:val="007A0BC2"/>
    <w:rsid w:val="007A26E0"/>
    <w:rsid w:val="007A40B8"/>
    <w:rsid w:val="007A6C5C"/>
    <w:rsid w:val="007A6D42"/>
    <w:rsid w:val="007A7B05"/>
    <w:rsid w:val="007B1E0F"/>
    <w:rsid w:val="007B3463"/>
    <w:rsid w:val="007B4631"/>
    <w:rsid w:val="007B65FB"/>
    <w:rsid w:val="007B7CF2"/>
    <w:rsid w:val="007C0DF7"/>
    <w:rsid w:val="007C3332"/>
    <w:rsid w:val="007C3492"/>
    <w:rsid w:val="007C35DF"/>
    <w:rsid w:val="007C4A2F"/>
    <w:rsid w:val="007C75C7"/>
    <w:rsid w:val="007D2D87"/>
    <w:rsid w:val="007D2EBF"/>
    <w:rsid w:val="007D7366"/>
    <w:rsid w:val="007E15DF"/>
    <w:rsid w:val="007F1A1A"/>
    <w:rsid w:val="007F3627"/>
    <w:rsid w:val="007F37C7"/>
    <w:rsid w:val="007F3A48"/>
    <w:rsid w:val="007F5282"/>
    <w:rsid w:val="007F636E"/>
    <w:rsid w:val="007F673F"/>
    <w:rsid w:val="00801135"/>
    <w:rsid w:val="00803D5A"/>
    <w:rsid w:val="00804432"/>
    <w:rsid w:val="008052EE"/>
    <w:rsid w:val="00811189"/>
    <w:rsid w:val="00811841"/>
    <w:rsid w:val="0081392E"/>
    <w:rsid w:val="008155C2"/>
    <w:rsid w:val="008158BC"/>
    <w:rsid w:val="00817E68"/>
    <w:rsid w:val="00820D3E"/>
    <w:rsid w:val="0082353B"/>
    <w:rsid w:val="00825BB6"/>
    <w:rsid w:val="0082768C"/>
    <w:rsid w:val="00827A8E"/>
    <w:rsid w:val="00827BFA"/>
    <w:rsid w:val="008313E2"/>
    <w:rsid w:val="00832A89"/>
    <w:rsid w:val="00833356"/>
    <w:rsid w:val="00833C8F"/>
    <w:rsid w:val="00834295"/>
    <w:rsid w:val="0083539A"/>
    <w:rsid w:val="008355CF"/>
    <w:rsid w:val="00840405"/>
    <w:rsid w:val="008404B3"/>
    <w:rsid w:val="0084084A"/>
    <w:rsid w:val="00840DD1"/>
    <w:rsid w:val="0084113D"/>
    <w:rsid w:val="00841527"/>
    <w:rsid w:val="00841B07"/>
    <w:rsid w:val="00844369"/>
    <w:rsid w:val="00847684"/>
    <w:rsid w:val="00850D6F"/>
    <w:rsid w:val="00852E3D"/>
    <w:rsid w:val="008540BF"/>
    <w:rsid w:val="00855A4D"/>
    <w:rsid w:val="00855F33"/>
    <w:rsid w:val="00856CD8"/>
    <w:rsid w:val="00861CB8"/>
    <w:rsid w:val="00862183"/>
    <w:rsid w:val="00864779"/>
    <w:rsid w:val="008652EB"/>
    <w:rsid w:val="00871381"/>
    <w:rsid w:val="008735CA"/>
    <w:rsid w:val="00873C4C"/>
    <w:rsid w:val="008774B2"/>
    <w:rsid w:val="008805B5"/>
    <w:rsid w:val="008829CB"/>
    <w:rsid w:val="00884C61"/>
    <w:rsid w:val="00885F4B"/>
    <w:rsid w:val="00890CF8"/>
    <w:rsid w:val="008929A3"/>
    <w:rsid w:val="00892E81"/>
    <w:rsid w:val="00892F28"/>
    <w:rsid w:val="008962E3"/>
    <w:rsid w:val="00896BCF"/>
    <w:rsid w:val="00896F82"/>
    <w:rsid w:val="00896F8B"/>
    <w:rsid w:val="008977A7"/>
    <w:rsid w:val="008A12A8"/>
    <w:rsid w:val="008A4979"/>
    <w:rsid w:val="008B1B6D"/>
    <w:rsid w:val="008B2C10"/>
    <w:rsid w:val="008B6269"/>
    <w:rsid w:val="008B7A93"/>
    <w:rsid w:val="008C1CE4"/>
    <w:rsid w:val="008C2DC9"/>
    <w:rsid w:val="008C4A9C"/>
    <w:rsid w:val="008C5869"/>
    <w:rsid w:val="008C630C"/>
    <w:rsid w:val="008C7A64"/>
    <w:rsid w:val="008D063D"/>
    <w:rsid w:val="008D2717"/>
    <w:rsid w:val="008D4724"/>
    <w:rsid w:val="008D4F38"/>
    <w:rsid w:val="008D7CCB"/>
    <w:rsid w:val="008E2714"/>
    <w:rsid w:val="008E741D"/>
    <w:rsid w:val="008F0625"/>
    <w:rsid w:val="008F2DC6"/>
    <w:rsid w:val="008F4A56"/>
    <w:rsid w:val="008F5152"/>
    <w:rsid w:val="008F5331"/>
    <w:rsid w:val="008F5C30"/>
    <w:rsid w:val="009001CD"/>
    <w:rsid w:val="00900F82"/>
    <w:rsid w:val="00901181"/>
    <w:rsid w:val="009035DE"/>
    <w:rsid w:val="0090376C"/>
    <w:rsid w:val="00903B39"/>
    <w:rsid w:val="00912D77"/>
    <w:rsid w:val="00924091"/>
    <w:rsid w:val="00927700"/>
    <w:rsid w:val="0093565A"/>
    <w:rsid w:val="009360C7"/>
    <w:rsid w:val="00936960"/>
    <w:rsid w:val="0093764D"/>
    <w:rsid w:val="00942F3B"/>
    <w:rsid w:val="0094397B"/>
    <w:rsid w:val="00944216"/>
    <w:rsid w:val="00945799"/>
    <w:rsid w:val="00951901"/>
    <w:rsid w:val="0095265F"/>
    <w:rsid w:val="00954A4C"/>
    <w:rsid w:val="00954D4A"/>
    <w:rsid w:val="00955CA3"/>
    <w:rsid w:val="009578A8"/>
    <w:rsid w:val="009600DE"/>
    <w:rsid w:val="00962950"/>
    <w:rsid w:val="009635AC"/>
    <w:rsid w:val="00967AE7"/>
    <w:rsid w:val="00970A91"/>
    <w:rsid w:val="0097218A"/>
    <w:rsid w:val="0097223A"/>
    <w:rsid w:val="009753B0"/>
    <w:rsid w:val="00975DBE"/>
    <w:rsid w:val="00981D32"/>
    <w:rsid w:val="009843E6"/>
    <w:rsid w:val="0098475A"/>
    <w:rsid w:val="009857EC"/>
    <w:rsid w:val="00986EE7"/>
    <w:rsid w:val="00990466"/>
    <w:rsid w:val="00990B1F"/>
    <w:rsid w:val="00991369"/>
    <w:rsid w:val="00994A8C"/>
    <w:rsid w:val="0099769D"/>
    <w:rsid w:val="0099771E"/>
    <w:rsid w:val="00997B21"/>
    <w:rsid w:val="00997EC9"/>
    <w:rsid w:val="009A4E17"/>
    <w:rsid w:val="009A5AEA"/>
    <w:rsid w:val="009B11C0"/>
    <w:rsid w:val="009B37BD"/>
    <w:rsid w:val="009B63E8"/>
    <w:rsid w:val="009C075B"/>
    <w:rsid w:val="009C61D3"/>
    <w:rsid w:val="009C75E9"/>
    <w:rsid w:val="009D046B"/>
    <w:rsid w:val="009D0724"/>
    <w:rsid w:val="009D2E33"/>
    <w:rsid w:val="009D5F61"/>
    <w:rsid w:val="009D6BFB"/>
    <w:rsid w:val="009E0D0C"/>
    <w:rsid w:val="009E45E0"/>
    <w:rsid w:val="009F229E"/>
    <w:rsid w:val="009F4BD6"/>
    <w:rsid w:val="009F5231"/>
    <w:rsid w:val="009F6273"/>
    <w:rsid w:val="00A00E62"/>
    <w:rsid w:val="00A01A67"/>
    <w:rsid w:val="00A04738"/>
    <w:rsid w:val="00A05DEC"/>
    <w:rsid w:val="00A05F5B"/>
    <w:rsid w:val="00A10CD9"/>
    <w:rsid w:val="00A12B5B"/>
    <w:rsid w:val="00A14A15"/>
    <w:rsid w:val="00A16633"/>
    <w:rsid w:val="00A21DF3"/>
    <w:rsid w:val="00A250FA"/>
    <w:rsid w:val="00A2543F"/>
    <w:rsid w:val="00A25D0D"/>
    <w:rsid w:val="00A30C11"/>
    <w:rsid w:val="00A315BE"/>
    <w:rsid w:val="00A3296E"/>
    <w:rsid w:val="00A329E2"/>
    <w:rsid w:val="00A3502B"/>
    <w:rsid w:val="00A3554C"/>
    <w:rsid w:val="00A40466"/>
    <w:rsid w:val="00A406EE"/>
    <w:rsid w:val="00A40B71"/>
    <w:rsid w:val="00A43CA0"/>
    <w:rsid w:val="00A44B01"/>
    <w:rsid w:val="00A4696B"/>
    <w:rsid w:val="00A46E5C"/>
    <w:rsid w:val="00A55FB7"/>
    <w:rsid w:val="00A57566"/>
    <w:rsid w:val="00A57E9F"/>
    <w:rsid w:val="00A61593"/>
    <w:rsid w:val="00A63DEA"/>
    <w:rsid w:val="00A65B41"/>
    <w:rsid w:val="00A72263"/>
    <w:rsid w:val="00A74B7B"/>
    <w:rsid w:val="00A76F40"/>
    <w:rsid w:val="00A76FB3"/>
    <w:rsid w:val="00A8025A"/>
    <w:rsid w:val="00A80BEA"/>
    <w:rsid w:val="00A81D9D"/>
    <w:rsid w:val="00A84647"/>
    <w:rsid w:val="00A84AA4"/>
    <w:rsid w:val="00A84E80"/>
    <w:rsid w:val="00A86FD2"/>
    <w:rsid w:val="00A87BD6"/>
    <w:rsid w:val="00A90AE5"/>
    <w:rsid w:val="00A914E7"/>
    <w:rsid w:val="00A91CD4"/>
    <w:rsid w:val="00A9243F"/>
    <w:rsid w:val="00A928D0"/>
    <w:rsid w:val="00A93ADF"/>
    <w:rsid w:val="00A9666F"/>
    <w:rsid w:val="00A96B85"/>
    <w:rsid w:val="00A96C17"/>
    <w:rsid w:val="00A96F90"/>
    <w:rsid w:val="00A97CC7"/>
    <w:rsid w:val="00AA1134"/>
    <w:rsid w:val="00AA3A1A"/>
    <w:rsid w:val="00AA3C77"/>
    <w:rsid w:val="00AA52BC"/>
    <w:rsid w:val="00AA5B95"/>
    <w:rsid w:val="00AA75F6"/>
    <w:rsid w:val="00AB0D62"/>
    <w:rsid w:val="00AB15E6"/>
    <w:rsid w:val="00AB24D3"/>
    <w:rsid w:val="00AB3B8B"/>
    <w:rsid w:val="00AB4257"/>
    <w:rsid w:val="00AB4778"/>
    <w:rsid w:val="00AB51FB"/>
    <w:rsid w:val="00AB5A5C"/>
    <w:rsid w:val="00AB5FAE"/>
    <w:rsid w:val="00AB63B0"/>
    <w:rsid w:val="00AB63E2"/>
    <w:rsid w:val="00AB79D1"/>
    <w:rsid w:val="00AC2E2F"/>
    <w:rsid w:val="00AC4294"/>
    <w:rsid w:val="00AC4961"/>
    <w:rsid w:val="00AC4BE1"/>
    <w:rsid w:val="00AC5C28"/>
    <w:rsid w:val="00AC7753"/>
    <w:rsid w:val="00AD0E2B"/>
    <w:rsid w:val="00AD3911"/>
    <w:rsid w:val="00AD3C50"/>
    <w:rsid w:val="00AD5B94"/>
    <w:rsid w:val="00AD64D8"/>
    <w:rsid w:val="00AD6526"/>
    <w:rsid w:val="00AE0208"/>
    <w:rsid w:val="00AE057E"/>
    <w:rsid w:val="00AE1970"/>
    <w:rsid w:val="00AE2132"/>
    <w:rsid w:val="00AE3639"/>
    <w:rsid w:val="00AE54A8"/>
    <w:rsid w:val="00AE5FE4"/>
    <w:rsid w:val="00AE65E6"/>
    <w:rsid w:val="00AE7FF6"/>
    <w:rsid w:val="00AF02FC"/>
    <w:rsid w:val="00AF22F6"/>
    <w:rsid w:val="00AF4403"/>
    <w:rsid w:val="00AF45A8"/>
    <w:rsid w:val="00AF4610"/>
    <w:rsid w:val="00AF7FED"/>
    <w:rsid w:val="00B00EB5"/>
    <w:rsid w:val="00B04E3B"/>
    <w:rsid w:val="00B06442"/>
    <w:rsid w:val="00B074FE"/>
    <w:rsid w:val="00B152C0"/>
    <w:rsid w:val="00B16539"/>
    <w:rsid w:val="00B16701"/>
    <w:rsid w:val="00B17716"/>
    <w:rsid w:val="00B17723"/>
    <w:rsid w:val="00B17B00"/>
    <w:rsid w:val="00B17F29"/>
    <w:rsid w:val="00B2072A"/>
    <w:rsid w:val="00B2325E"/>
    <w:rsid w:val="00B23FB8"/>
    <w:rsid w:val="00B24224"/>
    <w:rsid w:val="00B24604"/>
    <w:rsid w:val="00B26A12"/>
    <w:rsid w:val="00B26E03"/>
    <w:rsid w:val="00B2739A"/>
    <w:rsid w:val="00B3194B"/>
    <w:rsid w:val="00B33731"/>
    <w:rsid w:val="00B33BC8"/>
    <w:rsid w:val="00B34917"/>
    <w:rsid w:val="00B36B01"/>
    <w:rsid w:val="00B43DD8"/>
    <w:rsid w:val="00B4580A"/>
    <w:rsid w:val="00B50D0D"/>
    <w:rsid w:val="00B514D5"/>
    <w:rsid w:val="00B549CE"/>
    <w:rsid w:val="00B55686"/>
    <w:rsid w:val="00B56686"/>
    <w:rsid w:val="00B60653"/>
    <w:rsid w:val="00B61D07"/>
    <w:rsid w:val="00B641E6"/>
    <w:rsid w:val="00B65DA9"/>
    <w:rsid w:val="00B66D4A"/>
    <w:rsid w:val="00B67F25"/>
    <w:rsid w:val="00B71336"/>
    <w:rsid w:val="00B7456E"/>
    <w:rsid w:val="00B75C2E"/>
    <w:rsid w:val="00B764E9"/>
    <w:rsid w:val="00B77125"/>
    <w:rsid w:val="00B775A5"/>
    <w:rsid w:val="00B82065"/>
    <w:rsid w:val="00B82F6C"/>
    <w:rsid w:val="00B83775"/>
    <w:rsid w:val="00B84708"/>
    <w:rsid w:val="00B8539F"/>
    <w:rsid w:val="00B85EE3"/>
    <w:rsid w:val="00B87391"/>
    <w:rsid w:val="00B90376"/>
    <w:rsid w:val="00B9114F"/>
    <w:rsid w:val="00B9306B"/>
    <w:rsid w:val="00B95929"/>
    <w:rsid w:val="00B96CDF"/>
    <w:rsid w:val="00BA08A8"/>
    <w:rsid w:val="00BA1BD5"/>
    <w:rsid w:val="00BA2470"/>
    <w:rsid w:val="00BA2E0D"/>
    <w:rsid w:val="00BA6801"/>
    <w:rsid w:val="00BB02C0"/>
    <w:rsid w:val="00BB0FBB"/>
    <w:rsid w:val="00BB1010"/>
    <w:rsid w:val="00BB1661"/>
    <w:rsid w:val="00BB180B"/>
    <w:rsid w:val="00BB1CA0"/>
    <w:rsid w:val="00BB1D70"/>
    <w:rsid w:val="00BB2D86"/>
    <w:rsid w:val="00BB3095"/>
    <w:rsid w:val="00BB58C6"/>
    <w:rsid w:val="00BB7505"/>
    <w:rsid w:val="00BC16C7"/>
    <w:rsid w:val="00BC2C55"/>
    <w:rsid w:val="00BC338B"/>
    <w:rsid w:val="00BC3F0F"/>
    <w:rsid w:val="00BC5944"/>
    <w:rsid w:val="00BD1690"/>
    <w:rsid w:val="00BD2219"/>
    <w:rsid w:val="00BD24B3"/>
    <w:rsid w:val="00BD3936"/>
    <w:rsid w:val="00BD47A9"/>
    <w:rsid w:val="00BD7690"/>
    <w:rsid w:val="00BE0735"/>
    <w:rsid w:val="00BE1F4B"/>
    <w:rsid w:val="00BE3112"/>
    <w:rsid w:val="00BE33AC"/>
    <w:rsid w:val="00BE33BA"/>
    <w:rsid w:val="00BE38B4"/>
    <w:rsid w:val="00BE5618"/>
    <w:rsid w:val="00BE5B0E"/>
    <w:rsid w:val="00BE7930"/>
    <w:rsid w:val="00BE7C96"/>
    <w:rsid w:val="00BF19B7"/>
    <w:rsid w:val="00BF2291"/>
    <w:rsid w:val="00BF32EE"/>
    <w:rsid w:val="00BF404F"/>
    <w:rsid w:val="00C010B0"/>
    <w:rsid w:val="00C05933"/>
    <w:rsid w:val="00C06C38"/>
    <w:rsid w:val="00C07376"/>
    <w:rsid w:val="00C11130"/>
    <w:rsid w:val="00C119D3"/>
    <w:rsid w:val="00C146ED"/>
    <w:rsid w:val="00C1591F"/>
    <w:rsid w:val="00C17877"/>
    <w:rsid w:val="00C21A08"/>
    <w:rsid w:val="00C2280A"/>
    <w:rsid w:val="00C22BD2"/>
    <w:rsid w:val="00C25CA2"/>
    <w:rsid w:val="00C305F4"/>
    <w:rsid w:val="00C31B49"/>
    <w:rsid w:val="00C33DDE"/>
    <w:rsid w:val="00C37074"/>
    <w:rsid w:val="00C4274C"/>
    <w:rsid w:val="00C431DE"/>
    <w:rsid w:val="00C47E5F"/>
    <w:rsid w:val="00C52B48"/>
    <w:rsid w:val="00C549CA"/>
    <w:rsid w:val="00C549F6"/>
    <w:rsid w:val="00C54A67"/>
    <w:rsid w:val="00C552A2"/>
    <w:rsid w:val="00C57778"/>
    <w:rsid w:val="00C601AB"/>
    <w:rsid w:val="00C66DC4"/>
    <w:rsid w:val="00C70BD9"/>
    <w:rsid w:val="00C71C61"/>
    <w:rsid w:val="00C75022"/>
    <w:rsid w:val="00C75195"/>
    <w:rsid w:val="00C75C9F"/>
    <w:rsid w:val="00C75E1E"/>
    <w:rsid w:val="00C760D8"/>
    <w:rsid w:val="00C77D2A"/>
    <w:rsid w:val="00C803CB"/>
    <w:rsid w:val="00C80CAC"/>
    <w:rsid w:val="00C820AB"/>
    <w:rsid w:val="00C87C4A"/>
    <w:rsid w:val="00C94D01"/>
    <w:rsid w:val="00CA0524"/>
    <w:rsid w:val="00CA284A"/>
    <w:rsid w:val="00CA37B3"/>
    <w:rsid w:val="00CA3A3F"/>
    <w:rsid w:val="00CA7EAF"/>
    <w:rsid w:val="00CB17D5"/>
    <w:rsid w:val="00CB3665"/>
    <w:rsid w:val="00CB5E62"/>
    <w:rsid w:val="00CB616D"/>
    <w:rsid w:val="00CC5DB6"/>
    <w:rsid w:val="00CC6662"/>
    <w:rsid w:val="00CD3983"/>
    <w:rsid w:val="00CE1377"/>
    <w:rsid w:val="00CE1669"/>
    <w:rsid w:val="00CE2260"/>
    <w:rsid w:val="00CE240E"/>
    <w:rsid w:val="00CE4096"/>
    <w:rsid w:val="00CE4C49"/>
    <w:rsid w:val="00CE4F13"/>
    <w:rsid w:val="00CE69EF"/>
    <w:rsid w:val="00CF4633"/>
    <w:rsid w:val="00CF5EE3"/>
    <w:rsid w:val="00D03613"/>
    <w:rsid w:val="00D04DF4"/>
    <w:rsid w:val="00D053E2"/>
    <w:rsid w:val="00D06840"/>
    <w:rsid w:val="00D10425"/>
    <w:rsid w:val="00D115E7"/>
    <w:rsid w:val="00D20D56"/>
    <w:rsid w:val="00D22F99"/>
    <w:rsid w:val="00D312D3"/>
    <w:rsid w:val="00D319DF"/>
    <w:rsid w:val="00D32372"/>
    <w:rsid w:val="00D32944"/>
    <w:rsid w:val="00D32F7A"/>
    <w:rsid w:val="00D34AA7"/>
    <w:rsid w:val="00D34C18"/>
    <w:rsid w:val="00D34F2B"/>
    <w:rsid w:val="00D355DD"/>
    <w:rsid w:val="00D40BFB"/>
    <w:rsid w:val="00D418C3"/>
    <w:rsid w:val="00D42943"/>
    <w:rsid w:val="00D4317F"/>
    <w:rsid w:val="00D43E3C"/>
    <w:rsid w:val="00D447A2"/>
    <w:rsid w:val="00D45E4A"/>
    <w:rsid w:val="00D463A6"/>
    <w:rsid w:val="00D4695B"/>
    <w:rsid w:val="00D4697C"/>
    <w:rsid w:val="00D50469"/>
    <w:rsid w:val="00D505A4"/>
    <w:rsid w:val="00D50D9D"/>
    <w:rsid w:val="00D51149"/>
    <w:rsid w:val="00D54DD7"/>
    <w:rsid w:val="00D57567"/>
    <w:rsid w:val="00D5785F"/>
    <w:rsid w:val="00D64158"/>
    <w:rsid w:val="00D66903"/>
    <w:rsid w:val="00D71DED"/>
    <w:rsid w:val="00D75800"/>
    <w:rsid w:val="00D77B25"/>
    <w:rsid w:val="00D77FE0"/>
    <w:rsid w:val="00D80865"/>
    <w:rsid w:val="00D8090A"/>
    <w:rsid w:val="00D814FB"/>
    <w:rsid w:val="00D82087"/>
    <w:rsid w:val="00D8238D"/>
    <w:rsid w:val="00D828CB"/>
    <w:rsid w:val="00D84C99"/>
    <w:rsid w:val="00D8597C"/>
    <w:rsid w:val="00D931C3"/>
    <w:rsid w:val="00DA01F8"/>
    <w:rsid w:val="00DA2E6A"/>
    <w:rsid w:val="00DA31CE"/>
    <w:rsid w:val="00DA3CF5"/>
    <w:rsid w:val="00DA3DDF"/>
    <w:rsid w:val="00DA7404"/>
    <w:rsid w:val="00DA7A21"/>
    <w:rsid w:val="00DA7F8E"/>
    <w:rsid w:val="00DB1EC9"/>
    <w:rsid w:val="00DB3392"/>
    <w:rsid w:val="00DC152D"/>
    <w:rsid w:val="00DC1A08"/>
    <w:rsid w:val="00DC2B0B"/>
    <w:rsid w:val="00DC2B2A"/>
    <w:rsid w:val="00DC4CF3"/>
    <w:rsid w:val="00DC5907"/>
    <w:rsid w:val="00DC7643"/>
    <w:rsid w:val="00DC7F15"/>
    <w:rsid w:val="00DD07C1"/>
    <w:rsid w:val="00DD0F6E"/>
    <w:rsid w:val="00DD14CD"/>
    <w:rsid w:val="00DD1C91"/>
    <w:rsid w:val="00DD2DE9"/>
    <w:rsid w:val="00DD4ADA"/>
    <w:rsid w:val="00DD58B5"/>
    <w:rsid w:val="00DD73BF"/>
    <w:rsid w:val="00DE1E29"/>
    <w:rsid w:val="00DE2E2D"/>
    <w:rsid w:val="00DE3CF7"/>
    <w:rsid w:val="00DE51DC"/>
    <w:rsid w:val="00DF3799"/>
    <w:rsid w:val="00DF4FFF"/>
    <w:rsid w:val="00DF6141"/>
    <w:rsid w:val="00DF66AC"/>
    <w:rsid w:val="00DF733B"/>
    <w:rsid w:val="00E01051"/>
    <w:rsid w:val="00E021D0"/>
    <w:rsid w:val="00E03D1C"/>
    <w:rsid w:val="00E04C7C"/>
    <w:rsid w:val="00E054F5"/>
    <w:rsid w:val="00E068FA"/>
    <w:rsid w:val="00E069D0"/>
    <w:rsid w:val="00E06C1B"/>
    <w:rsid w:val="00E11722"/>
    <w:rsid w:val="00E152CE"/>
    <w:rsid w:val="00E16B51"/>
    <w:rsid w:val="00E16E0C"/>
    <w:rsid w:val="00E179D0"/>
    <w:rsid w:val="00E24BD2"/>
    <w:rsid w:val="00E24D2A"/>
    <w:rsid w:val="00E2589F"/>
    <w:rsid w:val="00E26142"/>
    <w:rsid w:val="00E27657"/>
    <w:rsid w:val="00E278A0"/>
    <w:rsid w:val="00E335C5"/>
    <w:rsid w:val="00E33C25"/>
    <w:rsid w:val="00E3421A"/>
    <w:rsid w:val="00E343A9"/>
    <w:rsid w:val="00E42B1A"/>
    <w:rsid w:val="00E45446"/>
    <w:rsid w:val="00E470C7"/>
    <w:rsid w:val="00E5197A"/>
    <w:rsid w:val="00E51E7B"/>
    <w:rsid w:val="00E53080"/>
    <w:rsid w:val="00E53280"/>
    <w:rsid w:val="00E53309"/>
    <w:rsid w:val="00E561C7"/>
    <w:rsid w:val="00E61E69"/>
    <w:rsid w:val="00E62850"/>
    <w:rsid w:val="00E62D2A"/>
    <w:rsid w:val="00E63C15"/>
    <w:rsid w:val="00E66D10"/>
    <w:rsid w:val="00E6736F"/>
    <w:rsid w:val="00E735FF"/>
    <w:rsid w:val="00E760D5"/>
    <w:rsid w:val="00E80E26"/>
    <w:rsid w:val="00E82C10"/>
    <w:rsid w:val="00E861AD"/>
    <w:rsid w:val="00E8645A"/>
    <w:rsid w:val="00E90EF5"/>
    <w:rsid w:val="00E90F88"/>
    <w:rsid w:val="00E91385"/>
    <w:rsid w:val="00E93AEA"/>
    <w:rsid w:val="00E944A7"/>
    <w:rsid w:val="00E94A28"/>
    <w:rsid w:val="00EA017E"/>
    <w:rsid w:val="00EA1B4D"/>
    <w:rsid w:val="00EA6420"/>
    <w:rsid w:val="00EB2875"/>
    <w:rsid w:val="00EB3892"/>
    <w:rsid w:val="00EB47A7"/>
    <w:rsid w:val="00EB58C8"/>
    <w:rsid w:val="00EC3C11"/>
    <w:rsid w:val="00EC55C0"/>
    <w:rsid w:val="00ED1B66"/>
    <w:rsid w:val="00ED31A7"/>
    <w:rsid w:val="00ED648C"/>
    <w:rsid w:val="00ED7F59"/>
    <w:rsid w:val="00EE6E2B"/>
    <w:rsid w:val="00EF14C8"/>
    <w:rsid w:val="00EF16E4"/>
    <w:rsid w:val="00EF6333"/>
    <w:rsid w:val="00EF695F"/>
    <w:rsid w:val="00EF6E5B"/>
    <w:rsid w:val="00F01FA8"/>
    <w:rsid w:val="00F02B97"/>
    <w:rsid w:val="00F032F0"/>
    <w:rsid w:val="00F036C3"/>
    <w:rsid w:val="00F057BA"/>
    <w:rsid w:val="00F06180"/>
    <w:rsid w:val="00F07B4F"/>
    <w:rsid w:val="00F12BBE"/>
    <w:rsid w:val="00F14B76"/>
    <w:rsid w:val="00F14C0E"/>
    <w:rsid w:val="00F176D1"/>
    <w:rsid w:val="00F20D71"/>
    <w:rsid w:val="00F21E6B"/>
    <w:rsid w:val="00F25998"/>
    <w:rsid w:val="00F26020"/>
    <w:rsid w:val="00F279DA"/>
    <w:rsid w:val="00F33730"/>
    <w:rsid w:val="00F35323"/>
    <w:rsid w:val="00F35996"/>
    <w:rsid w:val="00F36419"/>
    <w:rsid w:val="00F36E34"/>
    <w:rsid w:val="00F40504"/>
    <w:rsid w:val="00F44ACA"/>
    <w:rsid w:val="00F46C0E"/>
    <w:rsid w:val="00F51251"/>
    <w:rsid w:val="00F52074"/>
    <w:rsid w:val="00F55467"/>
    <w:rsid w:val="00F57199"/>
    <w:rsid w:val="00F60B07"/>
    <w:rsid w:val="00F60F5C"/>
    <w:rsid w:val="00F6116C"/>
    <w:rsid w:val="00F619C1"/>
    <w:rsid w:val="00F61F5A"/>
    <w:rsid w:val="00F6314F"/>
    <w:rsid w:val="00F64036"/>
    <w:rsid w:val="00F67163"/>
    <w:rsid w:val="00F674B9"/>
    <w:rsid w:val="00F74571"/>
    <w:rsid w:val="00F745C4"/>
    <w:rsid w:val="00F74700"/>
    <w:rsid w:val="00F75249"/>
    <w:rsid w:val="00F757EA"/>
    <w:rsid w:val="00F75DF0"/>
    <w:rsid w:val="00F7690F"/>
    <w:rsid w:val="00F80DC7"/>
    <w:rsid w:val="00F81948"/>
    <w:rsid w:val="00F82E6C"/>
    <w:rsid w:val="00F8302B"/>
    <w:rsid w:val="00F842EA"/>
    <w:rsid w:val="00F859FC"/>
    <w:rsid w:val="00F86761"/>
    <w:rsid w:val="00F90D0F"/>
    <w:rsid w:val="00F94240"/>
    <w:rsid w:val="00F951AB"/>
    <w:rsid w:val="00F95624"/>
    <w:rsid w:val="00F97B05"/>
    <w:rsid w:val="00FA2257"/>
    <w:rsid w:val="00FA22F3"/>
    <w:rsid w:val="00FA2685"/>
    <w:rsid w:val="00FA2B1C"/>
    <w:rsid w:val="00FA433A"/>
    <w:rsid w:val="00FA45C7"/>
    <w:rsid w:val="00FA716B"/>
    <w:rsid w:val="00FA71B3"/>
    <w:rsid w:val="00FB1CB6"/>
    <w:rsid w:val="00FB2405"/>
    <w:rsid w:val="00FB3299"/>
    <w:rsid w:val="00FC0DA3"/>
    <w:rsid w:val="00FC3BE5"/>
    <w:rsid w:val="00FC442B"/>
    <w:rsid w:val="00FC4569"/>
    <w:rsid w:val="00FC7AA5"/>
    <w:rsid w:val="00FC7DC7"/>
    <w:rsid w:val="00FD042A"/>
    <w:rsid w:val="00FD0F75"/>
    <w:rsid w:val="00FD1103"/>
    <w:rsid w:val="00FD58D9"/>
    <w:rsid w:val="00FD5D60"/>
    <w:rsid w:val="00FD62D6"/>
    <w:rsid w:val="00FD6595"/>
    <w:rsid w:val="00FE12DD"/>
    <w:rsid w:val="00FE1ECD"/>
    <w:rsid w:val="00FE4098"/>
    <w:rsid w:val="00FE49EE"/>
    <w:rsid w:val="00FE6805"/>
    <w:rsid w:val="00FF0980"/>
    <w:rsid w:val="00FF09F9"/>
    <w:rsid w:val="00FF139D"/>
    <w:rsid w:val="00FF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28482797"/>
  <w15:docId w15:val="{119C875C-A877-42BF-86E4-03839DC5E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color w:val="595959" w:themeColor="text1" w:themeTint="A6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E4096"/>
    <w:pPr>
      <w:keepNext/>
      <w:keepLines/>
      <w:spacing w:before="600" w:after="60"/>
      <w:outlineLvl w:val="0"/>
    </w:pPr>
    <w:rPr>
      <w:rFonts w:ascii="Arial" w:eastAsiaTheme="majorEastAsia" w:hAnsi="Arial" w:cstheme="majorBidi"/>
      <w:color w:val="00A0B8" w:themeColor="accent1"/>
      <w:sz w:val="30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Heading3">
    <w:name w:val="heading 3"/>
    <w:basedOn w:val="Normal"/>
    <w:next w:val="Normal"/>
    <w:link w:val="Heading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99"/>
    <w:qFormat/>
    <w:pPr>
      <w:spacing w:before="0" w:after="0"/>
      <w:jc w:val="center"/>
    </w:pPr>
  </w:style>
  <w:style w:type="character" w:customStyle="1" w:styleId="Heading1Char">
    <w:name w:val="Heading 1 Char"/>
    <w:basedOn w:val="DefaultParagraphFont"/>
    <w:link w:val="Heading1"/>
    <w:uiPriority w:val="9"/>
    <w:rsid w:val="00CE4096"/>
    <w:rPr>
      <w:rFonts w:ascii="Arial" w:eastAsiaTheme="majorEastAsia" w:hAnsi="Arial" w:cstheme="majorBidi"/>
      <w:color w:val="00A0B8" w:themeColor="accent1"/>
      <w:sz w:val="30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Caption">
    <w:name w:val="caption"/>
    <w:basedOn w:val="Normal"/>
    <w:next w:val="Normal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ListBullet">
    <w:name w:val="List Bullet"/>
    <w:basedOn w:val="Normal"/>
    <w:uiPriority w:val="1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1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next w:val="Normal"/>
    <w:link w:val="Title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next w:val="Normal"/>
    <w:link w:val="SubtitleChar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caps/>
      <w:sz w:val="26"/>
    </w:rPr>
  </w:style>
  <w:style w:type="character" w:styleId="Emphasis">
    <w:name w:val="Emphasis"/>
    <w:basedOn w:val="DefaultParagraphFont"/>
    <w:uiPriority w:val="10"/>
    <w:unhideWhenUsed/>
    <w:qFormat/>
    <w:rPr>
      <w:i w:val="0"/>
      <w:iCs w:val="0"/>
      <w:color w:val="007789" w:themeColor="accent1" w:themeShade="BF"/>
    </w:rPr>
  </w:style>
  <w:style w:type="paragraph" w:styleId="NoSpacing">
    <w:name w:val="No Spacing"/>
    <w:link w:val="NoSpacingChar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NoSpacingChar">
    <w:name w:val="No Spacing Char"/>
    <w:basedOn w:val="DefaultParagraphFont"/>
    <w:link w:val="NoSpacing"/>
    <w:uiPriority w:val="1"/>
    <w:rPr>
      <w:rFonts w:asciiTheme="minorHAnsi" w:eastAsiaTheme="minorEastAsia" w:hAnsiTheme="minorHAnsi" w:cstheme="minorBidi"/>
      <w:color w:val="auto"/>
    </w:rPr>
  </w:style>
  <w:style w:type="paragraph" w:styleId="Quote">
    <w:name w:val="Quote"/>
    <w:basedOn w:val="Normal"/>
    <w:next w:val="Normal"/>
    <w:link w:val="QuoteChar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QuoteChar">
    <w:name w:val="Quote Char"/>
    <w:basedOn w:val="DefaultParagraphFont"/>
    <w:link w:val="Quote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styleId="TOCHeading">
    <w:name w:val="TOC Heading"/>
    <w:basedOn w:val="Heading1"/>
    <w:next w:val="Normal"/>
    <w:uiPriority w:val="39"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caps/>
      <w:sz w:val="16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00"/>
    </w:pPr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EB8803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paragraph" w:styleId="Bibliography">
    <w:name w:val="Bibliography"/>
    <w:basedOn w:val="Normal"/>
    <w:next w:val="Normal"/>
    <w:uiPriority w:val="39"/>
    <w:unhideWhenUsed/>
  </w:style>
  <w:style w:type="paragraph" w:styleId="Header">
    <w:name w:val="header"/>
    <w:basedOn w:val="Normal"/>
    <w:link w:val="HeaderChar"/>
    <w:uiPriority w:val="99"/>
    <w:unhideWhenUsed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NormalIndent">
    <w:name w:val="Normal Indent"/>
    <w:basedOn w:val="Normal"/>
    <w:uiPriority w:val="99"/>
    <w:unhideWhenUsed/>
    <w:pPr>
      <w:ind w:left="72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4096"/>
    <w:pPr>
      <w:ind w:left="720"/>
      <w:contextualSpacing/>
    </w:pPr>
  </w:style>
  <w:style w:type="table" w:styleId="GridTable1Light-Accent1">
    <w:name w:val="Grid Table 1 Light Accent 1"/>
    <w:basedOn w:val="TableNormal"/>
    <w:uiPriority w:val="46"/>
    <w:rsid w:val="00F75249"/>
    <w:pPr>
      <w:spacing w:after="0" w:line="240" w:lineRule="auto"/>
    </w:pPr>
    <w:tblPr>
      <w:tblStyleRowBandSize w:val="1"/>
      <w:tblStyleColBandSize w:val="1"/>
      <w:tblBorders>
        <w:top w:val="single" w:sz="4" w:space="0" w:color="7CEDFF" w:themeColor="accent1" w:themeTint="66"/>
        <w:left w:val="single" w:sz="4" w:space="0" w:color="7CEDFF" w:themeColor="accent1" w:themeTint="66"/>
        <w:bottom w:val="single" w:sz="4" w:space="0" w:color="7CEDFF" w:themeColor="accent1" w:themeTint="66"/>
        <w:right w:val="single" w:sz="4" w:space="0" w:color="7CEDFF" w:themeColor="accent1" w:themeTint="66"/>
        <w:insideH w:val="single" w:sz="4" w:space="0" w:color="7CEDFF" w:themeColor="accent1" w:themeTint="66"/>
        <w:insideV w:val="single" w:sz="4" w:space="0" w:color="7CED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BE4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BE4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ED31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53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8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79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56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4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2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45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56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30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62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59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09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17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83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60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chart" Target="charts/chart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image" Target="media/image14.emf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6.png"/><Relationship Id="rId10" Type="http://schemas.openxmlformats.org/officeDocument/2006/relationships/header" Target="header1.xm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chart" Target="charts/chart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root\Templates\1033\StudentReport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fbf47c380a456a42/Desktop/DSP/ASK%20result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fbf47c380a456a42/Desktop/DSP/ASK%20result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PSK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Sheet1!$B$32:$B$57</c:f>
              <c:numCache>
                <c:formatCode>General</c:formatCode>
                <c:ptCount val="26"/>
                <c:pt idx="0">
                  <c:v>0</c:v>
                </c:pt>
                <c:pt idx="1">
                  <c:v>-2</c:v>
                </c:pt>
                <c:pt idx="2">
                  <c:v>-4</c:v>
                </c:pt>
                <c:pt idx="3">
                  <c:v>-6</c:v>
                </c:pt>
                <c:pt idx="4">
                  <c:v>-8</c:v>
                </c:pt>
                <c:pt idx="5">
                  <c:v>-10</c:v>
                </c:pt>
                <c:pt idx="6">
                  <c:v>-12</c:v>
                </c:pt>
                <c:pt idx="7">
                  <c:v>-14</c:v>
                </c:pt>
                <c:pt idx="8">
                  <c:v>-16</c:v>
                </c:pt>
                <c:pt idx="9">
                  <c:v>-18</c:v>
                </c:pt>
                <c:pt idx="10">
                  <c:v>-20</c:v>
                </c:pt>
                <c:pt idx="11">
                  <c:v>-22</c:v>
                </c:pt>
                <c:pt idx="12">
                  <c:v>-24</c:v>
                </c:pt>
                <c:pt idx="13">
                  <c:v>-26</c:v>
                </c:pt>
                <c:pt idx="14">
                  <c:v>-28</c:v>
                </c:pt>
                <c:pt idx="15">
                  <c:v>-30</c:v>
                </c:pt>
                <c:pt idx="16">
                  <c:v>-32</c:v>
                </c:pt>
                <c:pt idx="17">
                  <c:v>-34</c:v>
                </c:pt>
                <c:pt idx="18">
                  <c:v>-36</c:v>
                </c:pt>
                <c:pt idx="19">
                  <c:v>-38</c:v>
                </c:pt>
                <c:pt idx="20">
                  <c:v>-40</c:v>
                </c:pt>
                <c:pt idx="21">
                  <c:v>-42</c:v>
                </c:pt>
                <c:pt idx="22">
                  <c:v>-44</c:v>
                </c:pt>
                <c:pt idx="23">
                  <c:v>-46</c:v>
                </c:pt>
                <c:pt idx="24">
                  <c:v>-48</c:v>
                </c:pt>
                <c:pt idx="25">
                  <c:v>-50</c:v>
                </c:pt>
              </c:numCache>
            </c:numRef>
          </c:cat>
          <c:val>
            <c:numRef>
              <c:f>Sheet1!$N$32:$N$57</c:f>
              <c:numCache>
                <c:formatCode>General</c:formatCode>
                <c:ptCount val="26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8.3999999999999986</c:v>
                </c:pt>
                <c:pt idx="5">
                  <c:v>10</c:v>
                </c:pt>
                <c:pt idx="6">
                  <c:v>18.199999999999996</c:v>
                </c:pt>
                <c:pt idx="7">
                  <c:v>23.900000000000002</c:v>
                </c:pt>
                <c:pt idx="8">
                  <c:v>27.700000000000003</c:v>
                </c:pt>
                <c:pt idx="9">
                  <c:v>33.799999999999997</c:v>
                </c:pt>
                <c:pt idx="10">
                  <c:v>37.6</c:v>
                </c:pt>
                <c:pt idx="11">
                  <c:v>42.2</c:v>
                </c:pt>
                <c:pt idx="12">
                  <c:v>43.7</c:v>
                </c:pt>
                <c:pt idx="13">
                  <c:v>44.6</c:v>
                </c:pt>
                <c:pt idx="14">
                  <c:v>44.9</c:v>
                </c:pt>
                <c:pt idx="15">
                  <c:v>45.100000000000009</c:v>
                </c:pt>
                <c:pt idx="16">
                  <c:v>46.9</c:v>
                </c:pt>
                <c:pt idx="17">
                  <c:v>45.300000000000004</c:v>
                </c:pt>
                <c:pt idx="18">
                  <c:v>43.3</c:v>
                </c:pt>
                <c:pt idx="19">
                  <c:v>48.4</c:v>
                </c:pt>
                <c:pt idx="20">
                  <c:v>49.6</c:v>
                </c:pt>
                <c:pt idx="21">
                  <c:v>50.4</c:v>
                </c:pt>
                <c:pt idx="22">
                  <c:v>52.29999999999999</c:v>
                </c:pt>
                <c:pt idx="23">
                  <c:v>52.6</c:v>
                </c:pt>
                <c:pt idx="24">
                  <c:v>49.6</c:v>
                </c:pt>
                <c:pt idx="25">
                  <c:v>55.200000000000017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B9EC-49DB-80C2-FF41107607D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35541424"/>
        <c:axId val="1535542256"/>
      </c:lineChart>
      <c:catAx>
        <c:axId val="153554142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SNR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5542256"/>
        <c:crosses val="autoZero"/>
        <c:auto val="0"/>
        <c:lblAlgn val="ctr"/>
        <c:lblOffset val="100"/>
        <c:noMultiLvlLbl val="0"/>
      </c:catAx>
      <c:valAx>
        <c:axId val="153554225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BER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3554142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QPSK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Sheet1!$B$61:$B$86</c:f>
              <c:numCache>
                <c:formatCode>General</c:formatCode>
                <c:ptCount val="26"/>
                <c:pt idx="0">
                  <c:v>0</c:v>
                </c:pt>
                <c:pt idx="1">
                  <c:v>-2</c:v>
                </c:pt>
                <c:pt idx="2">
                  <c:v>-4</c:v>
                </c:pt>
                <c:pt idx="3">
                  <c:v>-6</c:v>
                </c:pt>
                <c:pt idx="4">
                  <c:v>-8</c:v>
                </c:pt>
                <c:pt idx="5">
                  <c:v>-10</c:v>
                </c:pt>
                <c:pt idx="6">
                  <c:v>-12</c:v>
                </c:pt>
                <c:pt idx="7">
                  <c:v>-14</c:v>
                </c:pt>
                <c:pt idx="8">
                  <c:v>-16</c:v>
                </c:pt>
                <c:pt idx="9">
                  <c:v>-18</c:v>
                </c:pt>
                <c:pt idx="10">
                  <c:v>-20</c:v>
                </c:pt>
                <c:pt idx="11">
                  <c:v>-22</c:v>
                </c:pt>
                <c:pt idx="12">
                  <c:v>-24</c:v>
                </c:pt>
                <c:pt idx="13">
                  <c:v>-26</c:v>
                </c:pt>
                <c:pt idx="14">
                  <c:v>-28</c:v>
                </c:pt>
                <c:pt idx="15">
                  <c:v>-30</c:v>
                </c:pt>
                <c:pt idx="16">
                  <c:v>-32</c:v>
                </c:pt>
                <c:pt idx="17">
                  <c:v>-34</c:v>
                </c:pt>
                <c:pt idx="18">
                  <c:v>-36</c:v>
                </c:pt>
                <c:pt idx="19">
                  <c:v>-38</c:v>
                </c:pt>
                <c:pt idx="20">
                  <c:v>-40</c:v>
                </c:pt>
                <c:pt idx="21">
                  <c:v>-42</c:v>
                </c:pt>
                <c:pt idx="22">
                  <c:v>-44</c:v>
                </c:pt>
                <c:pt idx="23">
                  <c:v>-46</c:v>
                </c:pt>
                <c:pt idx="24">
                  <c:v>-48</c:v>
                </c:pt>
                <c:pt idx="25">
                  <c:v>-50</c:v>
                </c:pt>
              </c:numCache>
            </c:numRef>
          </c:cat>
          <c:val>
            <c:numRef>
              <c:f>Sheet1!$N$61:$N$86</c:f>
              <c:numCache>
                <c:formatCode>General</c:formatCode>
                <c:ptCount val="26"/>
                <c:pt idx="0">
                  <c:v>13.199999999999998</c:v>
                </c:pt>
                <c:pt idx="1">
                  <c:v>21.799999999999997</c:v>
                </c:pt>
                <c:pt idx="2">
                  <c:v>25</c:v>
                </c:pt>
                <c:pt idx="3">
                  <c:v>48.20000000000001</c:v>
                </c:pt>
                <c:pt idx="4">
                  <c:v>54.2</c:v>
                </c:pt>
                <c:pt idx="5">
                  <c:v>60.4</c:v>
                </c:pt>
                <c:pt idx="6">
                  <c:v>66.099999999999994</c:v>
                </c:pt>
                <c:pt idx="7">
                  <c:v>68.7</c:v>
                </c:pt>
                <c:pt idx="8">
                  <c:v>71.5</c:v>
                </c:pt>
                <c:pt idx="9">
                  <c:v>68.399999999999991</c:v>
                </c:pt>
                <c:pt idx="10">
                  <c:v>70.099999999999994</c:v>
                </c:pt>
                <c:pt idx="11">
                  <c:v>70.899999999999991</c:v>
                </c:pt>
                <c:pt idx="12">
                  <c:v>72.7</c:v>
                </c:pt>
                <c:pt idx="13">
                  <c:v>73.699999999999989</c:v>
                </c:pt>
                <c:pt idx="14">
                  <c:v>73.8</c:v>
                </c:pt>
                <c:pt idx="15">
                  <c:v>74</c:v>
                </c:pt>
                <c:pt idx="16">
                  <c:v>76.7</c:v>
                </c:pt>
                <c:pt idx="17">
                  <c:v>75.5</c:v>
                </c:pt>
                <c:pt idx="18">
                  <c:v>75.2</c:v>
                </c:pt>
                <c:pt idx="19">
                  <c:v>74.900000000000006</c:v>
                </c:pt>
                <c:pt idx="20">
                  <c:v>75.100000000000009</c:v>
                </c:pt>
                <c:pt idx="21">
                  <c:v>75.500000000000014</c:v>
                </c:pt>
                <c:pt idx="22">
                  <c:v>76.400000000000006</c:v>
                </c:pt>
                <c:pt idx="23">
                  <c:v>77.100000000000009</c:v>
                </c:pt>
                <c:pt idx="24">
                  <c:v>78.400000000000006</c:v>
                </c:pt>
                <c:pt idx="25">
                  <c:v>78.599999999999994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DAE-4EEF-8FF4-D4722930B3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6513472"/>
        <c:axId val="1516514304"/>
      </c:lineChart>
      <c:catAx>
        <c:axId val="15165134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SNR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5400000" spcFirstLastPara="1" vertOverflow="ellipsis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6514304"/>
        <c:crosses val="autoZero"/>
        <c:auto val="1"/>
        <c:lblAlgn val="ctr"/>
        <c:lblOffset val="100"/>
        <c:noMultiLvlLbl val="0"/>
      </c:catAx>
      <c:valAx>
        <c:axId val="15165143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BER (%)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16513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2021-03-20T00:00:00</PublishDate>
  <Abstract/>
  <CompanyAddress/>
  <CompanyPhone/>
  <CompanyFax/>
  <CompanyEmail/>
</CoverPageProperties>
</file>

<file path=customXml/item2.xml><?xml version="1.0" encoding="utf-8"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SelectedStyle="\IEEE2006OfficeOnline.xsl" StyleName="IEEE" Version="2006">
  <b:Source>
    <b:Tag>Nag15</b:Tag>
    <b:SourceType>DocumentFromInternetSite</b:SourceType>
    <b:Guid>{3F73B598-2BCB-49EB-ACE9-7277C101BA5A}</b:Guid>
    <b:Title>RADIOTECHNICS-1936 RADIO</b:Title>
    <b:Year>2015</b:Year>
    <b:Author>
      <b:Author>
        <b:NameList>
          <b:Person>
            <b:Last>Nagy</b:Last>
            <b:First>K</b:First>
          </b:Person>
        </b:NameList>
      </b:Author>
    </b:Author>
    <b:Month>01</b:Month>
    <b:Day>01</b:Day>
    <b:YearAccessed>2021</b:YearAccessed>
    <b:MonthAccessed>Mar</b:MonthAccessed>
    <b:DayAccessed>08</b:DayAccessed>
    <b:URL>http://www.oddmix.com/tech/r36_philips_32b_2.html</b:URL>
    <b:RefOrder>1</b:RefOrder>
  </b:Source>
  <b:Source>
    <b:Tag>Mic10</b:Tag>
    <b:SourceType>Book</b:SourceType>
    <b:Guid>{80902A57-D1F6-463D-B218-50C2B5B04BFE}</b:Guid>
    <b:Title>Digital Signal Processing 101 : Everything you need to know to get started</b:Title>
    <b:Year>2010</b:Year>
    <b:Author>
      <b:Author>
        <b:NameList>
          <b:Person>
            <b:Last>Parker</b:Last>
            <b:First>Michael</b:First>
          </b:Person>
        </b:NameList>
      </b:Author>
    </b:Author>
    <b:City>Burlington MA</b:City>
    <b:Publisher>ELSEVIER</b:Publisher>
    <b:RefOrder>2</b:RefOrder>
  </b:Source>
  <b:Source>
    <b:Tag>Rob02</b:Tag>
    <b:SourceType>Book</b:SourceType>
    <b:Guid>{C29AA45E-BC10-4EBC-B218-DBBDF4C4A3C5}</b:Guid>
    <b:Author>
      <b:Author>
        <b:NameList>
          <b:Person>
            <b:Last>Robert J. Shimonski</b:Last>
            <b:First>Wally</b:First>
            <b:Middle>Eaton,Umer Khan, Yuri Gordienko</b:Middle>
          </b:Person>
        </b:NameList>
      </b:Author>
    </b:Author>
    <b:Title>Sniffer Pro Network Optimization and Troubleshooting Handbook</b:Title>
    <b:Year>2002</b:Year>
    <b:Publisher>Elsevier</b:Publisher>
    <b:BookTitle>Sniffer Pro Network Optimization and Troubleshooting Handbook</b:BookTitle>
    <b:RefOrder>4</b:RefOrder>
  </b:Source>
  <b:Source>
    <b:Tag>DrS21</b:Tag>
    <b:SourceType>Misc</b:SourceType>
    <b:Guid>{ADA19F73-528C-4549-9E0F-BF20C8D6AB8B}</b:Guid>
    <b:Author>
      <b:Author>
        <b:NameList>
          <b:Person>
            <b:Last>Mosey</b:Last>
            <b:First>Dr</b:First>
            <b:Middle>Steve</b:Middle>
          </b:Person>
        </b:NameList>
      </b:Author>
    </b:Author>
    <b:Title>L5 Assessment specification DSP &amp; Communictions</b:Title>
    <b:Year>2021</b:Year>
    <b:City>Swansea</b:City>
    <b:Publisher>UWTSD</b:Publisher>
    <b:RefOrder>3</b:RefOrder>
  </b:Source>
  <b:Source>
    <b:Tag>tut21</b:Tag>
    <b:SourceType>InternetSite</b:SourceType>
    <b:Guid>{4C525489-492B-45F7-9D3D-BA6A98CD69C6}</b:Guid>
    <b:Title>Digital Modulation Techniques</b:Title>
    <b:Year>2021</b:Year>
    <b:Author>
      <b:Author>
        <b:Corporate>tutorialspoint</b:Corporate>
      </b:Author>
    </b:Author>
    <b:ProductionCompany>tutorialspoint</b:ProductionCompany>
    <b:YearAccessed>2021</b:YearAccessed>
    <b:MonthAccessed>Mar</b:MonthAccessed>
    <b:DayAccessed>10</b:DayAccessed>
    <b:URL>https://www.tutorialspoint.com/digital_communication/digital_communication_digital_modulation_techniques.htm</b:URL>
    <b:RefOrder>5</b:RefOrder>
  </b:Source>
  <b:Source>
    <b:Tag>DrS211</b:Tag>
    <b:SourceType>Misc</b:SourceType>
    <b:Guid>{8C00B37E-DB4B-46CC-AC14-169A4ED62748}</b:Guid>
    <b:Title>Digital Modulation</b:Title>
    <b:Year>2021</b:Year>
    <b:Author>
      <b:Author>
        <b:NameList>
          <b:Person>
            <b:Last>Mosey</b:Last>
            <b:First>Dr</b:First>
            <b:Middle>Steve</b:Middle>
          </b:Person>
        </b:NameList>
      </b:Author>
    </b:Author>
    <b:City>Swansea</b:City>
    <b:Publisher>UWTSD</b:Publisher>
    <b:RefOrder>6</b:RefOrder>
  </b:Source>
  <b:Source>
    <b:Tag>FOS10</b:Tag>
    <b:SourceType>InternetSite</b:SourceType>
    <b:Guid>{0B32389D-B055-4238-AA7B-59CCC9D9B049}</b:Guid>
    <b:Title>What is BER and BERT</b:Title>
    <b:Year>2010</b:Year>
    <b:Author>
      <b:Author>
        <b:Corporate>FOSCO</b:Corporate>
      </b:Author>
    </b:Author>
    <b:ProductionCompany>FOSCO</b:ProductionCompany>
    <b:Month>12</b:Month>
    <b:Day>07</b:Day>
    <b:YearAccessed>2021</b:YearAccessed>
    <b:MonthAccessed>03</b:MonthAccessed>
    <b:DayAccessed>15</b:DayAccessed>
    <b:URL>https://www.fiberoptics4sale.com/blogs/archive-posts/95047174-what-is-ber-bit-error-ratio-and-bert-bit-error-ratio-tester</b:URL>
    <b:RefOrder>8</b:RefOrder>
  </b:Source>
  <b:Source>
    <b:Tag>DrS212</b:Tag>
    <b:SourceType>Misc</b:SourceType>
    <b:Guid>{CA8C0451-10EE-4C12-9B71-A5855D238548}</b:Guid>
    <b:Author>
      <b:Author>
        <b:NameList>
          <b:Person>
            <b:Last>Mosey</b:Last>
            <b:First>Dr</b:First>
            <b:Middle>Steve</b:Middle>
          </b:Person>
        </b:NameList>
      </b:Author>
    </b:Author>
    <b:Title>Advanced Modulation 1</b:Title>
    <b:Year>2021</b:Year>
    <b:City>Swansea</b:City>
    <b:Publisher>UWTSD</b:Publisher>
    <b:RefOrder>7</b:RefOrder>
  </b:Source>
  <b:Source>
    <b:Tag>Jak20</b:Tag>
    <b:SourceType>ElectronicSource</b:SourceType>
    <b:Guid>{CCB37A14-2650-4B30-AFB7-D784F323A5E8}</b:Guid>
    <b:Title>Quadrature Phase Shift Keying (QPSK) Constellation</b:Title>
    <b:Year>2020</b:Year>
    <b:Publisher>Mathworks MATLAB</b:Publisher>
    <b:Author>
      <b:Author>
        <b:NameList>
          <b:Person>
            <b:Last>K</b:Last>
            <b:First>Jakir</b:First>
            <b:Middle>Hussain G</b:Middle>
          </b:Person>
        </b:NameList>
      </b:Author>
    </b:Author>
    <b:RefOrder>9</b:RefOrder>
  </b:Source>
  <b:Source>
    <b:Tag>Tec21</b:Tag>
    <b:SourceType>InternetSite</b:SourceType>
    <b:Guid>{C96A6FBD-D773-462B-9BC6-08F20315CFB8}</b:Guid>
    <b:Title>Difference between QAM and QPSK</b:Title>
    <b:Year>2021</b:Year>
    <b:Author>
      <b:Author>
        <b:Corporate>TechDifferences</b:Corporate>
      </b:Author>
    </b:Author>
    <b:ProductionCompany>TechDifferences</b:ProductionCompany>
    <b:YearAccessed>2021</b:YearAccessed>
    <b:MonthAccessed>03</b:MonthAccessed>
    <b:DayAccessed>16</b:DayAccessed>
    <b:URL>https://techdifferences.com/difference-between-qam-and-qpsk.html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6B0418-D7D4-4AB0-98C7-3E16C42A92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95865-0CDD-4A75-9D46-097B43E30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StudentReport</Template>
  <TotalTime>826</TotalTime>
  <Pages>14</Pages>
  <Words>2170</Words>
  <Characters>12370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DSP &amp; Communications</dc:subject>
  <dc:creator>Jenkins, Christopher :1910560</dc:creator>
  <cp:keywords>ACDA5008</cp:keywords>
  <cp:lastModifiedBy>Chris Jenkins</cp:lastModifiedBy>
  <cp:revision>533</cp:revision>
  <dcterms:created xsi:type="dcterms:W3CDTF">2021-03-25T19:18:00Z</dcterms:created>
  <dcterms:modified xsi:type="dcterms:W3CDTF">2021-03-26T09:13:00Z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