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99295260"/>
        <w:docPartObj>
          <w:docPartGallery w:val="Cover Pages"/>
          <w:docPartUnique/>
        </w:docPartObj>
      </w:sdtPr>
      <w:sdtContent>
        <w:p w14:paraId="30A3676C" w14:textId="35046DB0" w:rsidR="0016026E" w:rsidRDefault="0016026E">
          <w:r>
            <w:rPr>
              <w:noProof/>
            </w:rPr>
            <mc:AlternateContent>
              <mc:Choice Requires="wpg">
                <w:drawing>
                  <wp:anchor distT="0" distB="0" distL="114300" distR="114300" simplePos="0" relativeHeight="251659264" behindDoc="1" locked="0" layoutInCell="1" allowOverlap="1" wp14:anchorId="07C36970" wp14:editId="6EB0A0F0">
                    <wp:simplePos x="0" y="0"/>
                    <wp:positionH relativeFrom="page">
                      <wp:align>center</wp:align>
                    </wp:positionH>
                    <wp:positionV relativeFrom="page">
                      <wp:align>center</wp:align>
                    </wp:positionV>
                    <wp:extent cx="6864824" cy="9123528"/>
                    <wp:effectExtent l="0" t="0" r="2540" b="635"/>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39112B4D" w14:textId="0C5A8888" w:rsidR="0016026E" w:rsidRDefault="0016026E">
                                      <w:pPr>
                                        <w:pStyle w:val="NoSpacing"/>
                                        <w:spacing w:before="120"/>
                                        <w:jc w:val="center"/>
                                        <w:rPr>
                                          <w:color w:val="FFFFFF" w:themeColor="background1"/>
                                        </w:rPr>
                                      </w:pPr>
                                      <w:r>
                                        <w:rPr>
                                          <w:color w:val="FFFFFF" w:themeColor="background1"/>
                                        </w:rPr>
                                        <w:t>Lloyd Case (1818917)</w:t>
                                      </w:r>
                                    </w:p>
                                  </w:sdtContent>
                                </w:sdt>
                                <w:p w14:paraId="62B70BBA" w14:textId="51F4205E" w:rsidR="0016026E" w:rsidRDefault="00000000">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AF27D7">
                                        <w:rPr>
                                          <w:caps/>
                                          <w:color w:val="FFFFFF" w:themeColor="background1"/>
                                        </w:rPr>
                                        <w:t xml:space="preserve">     </w:t>
                                      </w:r>
                                    </w:sdtContent>
                                  </w:sdt>
                                  <w:r w:rsidR="0016026E">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AF27D7">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60848B2C" w14:textId="179D4D18" w:rsidR="0016026E" w:rsidRDefault="0004747F">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ACCA6011                            LLOYD CASE 1818917 Artificial Intelligence and Machine Learning</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7C36970" id="Group 198"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39112B4D" w14:textId="0C5A8888" w:rsidR="0016026E" w:rsidRDefault="0016026E">
                                <w:pPr>
                                  <w:pStyle w:val="NoSpacing"/>
                                  <w:spacing w:before="120"/>
                                  <w:jc w:val="center"/>
                                  <w:rPr>
                                    <w:color w:val="FFFFFF" w:themeColor="background1"/>
                                  </w:rPr>
                                </w:pPr>
                                <w:r>
                                  <w:rPr>
                                    <w:color w:val="FFFFFF" w:themeColor="background1"/>
                                  </w:rPr>
                                  <w:t>Lloyd Case (1818917)</w:t>
                                </w:r>
                              </w:p>
                            </w:sdtContent>
                          </w:sdt>
                          <w:p w14:paraId="62B70BBA" w14:textId="51F4205E" w:rsidR="0016026E" w:rsidRDefault="00000000">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AF27D7">
                                  <w:rPr>
                                    <w:caps/>
                                    <w:color w:val="FFFFFF" w:themeColor="background1"/>
                                  </w:rPr>
                                  <w:t xml:space="preserve">     </w:t>
                                </w:r>
                              </w:sdtContent>
                            </w:sdt>
                            <w:r w:rsidR="0016026E">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AF27D7">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60848B2C" w14:textId="179D4D18" w:rsidR="0016026E" w:rsidRDefault="0004747F">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ACCA6011                            LLOYD CASE 1818917 Artificial Intelligence and Machine Learning</w:t>
                                </w:r>
                              </w:p>
                            </w:sdtContent>
                          </w:sdt>
                        </w:txbxContent>
                      </v:textbox>
                    </v:shape>
                    <w10:wrap anchorx="page" anchory="page"/>
                  </v:group>
                </w:pict>
              </mc:Fallback>
            </mc:AlternateContent>
          </w:r>
        </w:p>
        <w:p w14:paraId="13858EFF" w14:textId="091AFA52" w:rsidR="0016026E" w:rsidRDefault="0016026E">
          <w:r>
            <w:br w:type="page"/>
          </w:r>
        </w:p>
      </w:sdtContent>
    </w:sdt>
    <w:sdt>
      <w:sdtPr>
        <w:rPr>
          <w:rFonts w:asciiTheme="minorHAnsi" w:eastAsiaTheme="minorHAnsi" w:hAnsiTheme="minorHAnsi" w:cstheme="minorBidi"/>
          <w:color w:val="auto"/>
          <w:kern w:val="2"/>
          <w:sz w:val="22"/>
          <w:szCs w:val="22"/>
          <w:lang w:val="en-GB"/>
          <w14:ligatures w14:val="standardContextual"/>
        </w:rPr>
        <w:id w:val="701521019"/>
        <w:docPartObj>
          <w:docPartGallery w:val="Table of Contents"/>
          <w:docPartUnique/>
        </w:docPartObj>
      </w:sdtPr>
      <w:sdtEndPr>
        <w:rPr>
          <w:b/>
          <w:bCs/>
          <w:noProof/>
        </w:rPr>
      </w:sdtEndPr>
      <w:sdtContent>
        <w:p w14:paraId="5B2A9476" w14:textId="6BE03F46" w:rsidR="00F94769" w:rsidRDefault="00F94769">
          <w:pPr>
            <w:pStyle w:val="TOCHeading"/>
          </w:pPr>
          <w:r>
            <w:t>Contents</w:t>
          </w:r>
        </w:p>
        <w:p w14:paraId="7A6AA5B9" w14:textId="523420CE" w:rsidR="008A4AD7" w:rsidRDefault="00F94769">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84906940" w:history="1">
            <w:r w:rsidR="008A4AD7" w:rsidRPr="00685A30">
              <w:rPr>
                <w:rStyle w:val="Hyperlink"/>
                <w:noProof/>
              </w:rPr>
              <w:t>Abstract</w:t>
            </w:r>
            <w:r w:rsidR="008A4AD7">
              <w:rPr>
                <w:noProof/>
                <w:webHidden/>
              </w:rPr>
              <w:tab/>
            </w:r>
            <w:r w:rsidR="008A4AD7">
              <w:rPr>
                <w:noProof/>
                <w:webHidden/>
              </w:rPr>
              <w:fldChar w:fldCharType="begin"/>
            </w:r>
            <w:r w:rsidR="008A4AD7">
              <w:rPr>
                <w:noProof/>
                <w:webHidden/>
              </w:rPr>
              <w:instrText xml:space="preserve"> PAGEREF _Toc184906940 \h </w:instrText>
            </w:r>
            <w:r w:rsidR="008A4AD7">
              <w:rPr>
                <w:noProof/>
                <w:webHidden/>
              </w:rPr>
            </w:r>
            <w:r w:rsidR="008A4AD7">
              <w:rPr>
                <w:noProof/>
                <w:webHidden/>
              </w:rPr>
              <w:fldChar w:fldCharType="separate"/>
            </w:r>
            <w:r w:rsidR="008A4AD7">
              <w:rPr>
                <w:noProof/>
                <w:webHidden/>
              </w:rPr>
              <w:t>1</w:t>
            </w:r>
            <w:r w:rsidR="008A4AD7">
              <w:rPr>
                <w:noProof/>
                <w:webHidden/>
              </w:rPr>
              <w:fldChar w:fldCharType="end"/>
            </w:r>
          </w:hyperlink>
        </w:p>
        <w:p w14:paraId="686498F3" w14:textId="529DE6E0" w:rsidR="008A4AD7" w:rsidRDefault="008A4AD7">
          <w:pPr>
            <w:pStyle w:val="TOC1"/>
            <w:tabs>
              <w:tab w:val="right" w:leader="dot" w:pos="9016"/>
            </w:tabs>
            <w:rPr>
              <w:rFonts w:eastAsiaTheme="minorEastAsia"/>
              <w:noProof/>
              <w:sz w:val="24"/>
              <w:szCs w:val="24"/>
              <w:lang w:eastAsia="en-GB"/>
            </w:rPr>
          </w:pPr>
          <w:hyperlink w:anchor="_Toc184906941" w:history="1">
            <w:r w:rsidRPr="00685A30">
              <w:rPr>
                <w:rStyle w:val="Hyperlink"/>
                <w:noProof/>
              </w:rPr>
              <w:t>Introduction</w:t>
            </w:r>
            <w:r>
              <w:rPr>
                <w:noProof/>
                <w:webHidden/>
              </w:rPr>
              <w:tab/>
            </w:r>
            <w:r>
              <w:rPr>
                <w:noProof/>
                <w:webHidden/>
              </w:rPr>
              <w:fldChar w:fldCharType="begin"/>
            </w:r>
            <w:r>
              <w:rPr>
                <w:noProof/>
                <w:webHidden/>
              </w:rPr>
              <w:instrText xml:space="preserve"> PAGEREF _Toc184906941 \h </w:instrText>
            </w:r>
            <w:r>
              <w:rPr>
                <w:noProof/>
                <w:webHidden/>
              </w:rPr>
            </w:r>
            <w:r>
              <w:rPr>
                <w:noProof/>
                <w:webHidden/>
              </w:rPr>
              <w:fldChar w:fldCharType="separate"/>
            </w:r>
            <w:r>
              <w:rPr>
                <w:noProof/>
                <w:webHidden/>
              </w:rPr>
              <w:t>1</w:t>
            </w:r>
            <w:r>
              <w:rPr>
                <w:noProof/>
                <w:webHidden/>
              </w:rPr>
              <w:fldChar w:fldCharType="end"/>
            </w:r>
          </w:hyperlink>
        </w:p>
        <w:p w14:paraId="764C997C" w14:textId="608C84E0" w:rsidR="008A4AD7" w:rsidRDefault="008A4AD7">
          <w:pPr>
            <w:pStyle w:val="TOC1"/>
            <w:tabs>
              <w:tab w:val="right" w:leader="dot" w:pos="9016"/>
            </w:tabs>
            <w:rPr>
              <w:rFonts w:eastAsiaTheme="minorEastAsia"/>
              <w:noProof/>
              <w:sz w:val="24"/>
              <w:szCs w:val="24"/>
              <w:lang w:eastAsia="en-GB"/>
            </w:rPr>
          </w:pPr>
          <w:hyperlink w:anchor="_Toc184906942" w:history="1">
            <w:r w:rsidRPr="00685A30">
              <w:rPr>
                <w:rStyle w:val="Hyperlink"/>
                <w:noProof/>
              </w:rPr>
              <w:t>Problem Statement</w:t>
            </w:r>
            <w:r>
              <w:rPr>
                <w:noProof/>
                <w:webHidden/>
              </w:rPr>
              <w:tab/>
            </w:r>
            <w:r>
              <w:rPr>
                <w:noProof/>
                <w:webHidden/>
              </w:rPr>
              <w:fldChar w:fldCharType="begin"/>
            </w:r>
            <w:r>
              <w:rPr>
                <w:noProof/>
                <w:webHidden/>
              </w:rPr>
              <w:instrText xml:space="preserve"> PAGEREF _Toc184906942 \h </w:instrText>
            </w:r>
            <w:r>
              <w:rPr>
                <w:noProof/>
                <w:webHidden/>
              </w:rPr>
            </w:r>
            <w:r>
              <w:rPr>
                <w:noProof/>
                <w:webHidden/>
              </w:rPr>
              <w:fldChar w:fldCharType="separate"/>
            </w:r>
            <w:r>
              <w:rPr>
                <w:noProof/>
                <w:webHidden/>
              </w:rPr>
              <w:t>1</w:t>
            </w:r>
            <w:r>
              <w:rPr>
                <w:noProof/>
                <w:webHidden/>
              </w:rPr>
              <w:fldChar w:fldCharType="end"/>
            </w:r>
          </w:hyperlink>
        </w:p>
        <w:p w14:paraId="73A929DF" w14:textId="31B4E2FB" w:rsidR="008A4AD7" w:rsidRDefault="008A4AD7">
          <w:pPr>
            <w:pStyle w:val="TOC1"/>
            <w:tabs>
              <w:tab w:val="right" w:leader="dot" w:pos="9016"/>
            </w:tabs>
            <w:rPr>
              <w:rFonts w:eastAsiaTheme="minorEastAsia"/>
              <w:noProof/>
              <w:sz w:val="24"/>
              <w:szCs w:val="24"/>
              <w:lang w:eastAsia="en-GB"/>
            </w:rPr>
          </w:pPr>
          <w:hyperlink w:anchor="_Toc184906943" w:history="1">
            <w:r w:rsidRPr="00685A30">
              <w:rPr>
                <w:rStyle w:val="Hyperlink"/>
                <w:noProof/>
              </w:rPr>
              <w:t>Data Exploration and Preprocessing</w:t>
            </w:r>
            <w:r>
              <w:rPr>
                <w:noProof/>
                <w:webHidden/>
              </w:rPr>
              <w:tab/>
            </w:r>
            <w:r>
              <w:rPr>
                <w:noProof/>
                <w:webHidden/>
              </w:rPr>
              <w:fldChar w:fldCharType="begin"/>
            </w:r>
            <w:r>
              <w:rPr>
                <w:noProof/>
                <w:webHidden/>
              </w:rPr>
              <w:instrText xml:space="preserve"> PAGEREF _Toc184906943 \h </w:instrText>
            </w:r>
            <w:r>
              <w:rPr>
                <w:noProof/>
                <w:webHidden/>
              </w:rPr>
            </w:r>
            <w:r>
              <w:rPr>
                <w:noProof/>
                <w:webHidden/>
              </w:rPr>
              <w:fldChar w:fldCharType="separate"/>
            </w:r>
            <w:r>
              <w:rPr>
                <w:noProof/>
                <w:webHidden/>
              </w:rPr>
              <w:t>2</w:t>
            </w:r>
            <w:r>
              <w:rPr>
                <w:noProof/>
                <w:webHidden/>
              </w:rPr>
              <w:fldChar w:fldCharType="end"/>
            </w:r>
          </w:hyperlink>
        </w:p>
        <w:p w14:paraId="3BB84BB8" w14:textId="7D15E1F3" w:rsidR="008A4AD7" w:rsidRDefault="008A4AD7">
          <w:pPr>
            <w:pStyle w:val="TOC2"/>
            <w:tabs>
              <w:tab w:val="right" w:leader="dot" w:pos="9016"/>
            </w:tabs>
            <w:rPr>
              <w:rFonts w:eastAsiaTheme="minorEastAsia"/>
              <w:noProof/>
              <w:sz w:val="24"/>
              <w:szCs w:val="24"/>
              <w:lang w:eastAsia="en-GB"/>
            </w:rPr>
          </w:pPr>
          <w:hyperlink w:anchor="_Toc184906944" w:history="1">
            <w:r w:rsidRPr="00685A30">
              <w:rPr>
                <w:rStyle w:val="Hyperlink"/>
                <w:noProof/>
              </w:rPr>
              <w:t>Understanding the data</w:t>
            </w:r>
            <w:r>
              <w:rPr>
                <w:noProof/>
                <w:webHidden/>
              </w:rPr>
              <w:tab/>
            </w:r>
            <w:r>
              <w:rPr>
                <w:noProof/>
                <w:webHidden/>
              </w:rPr>
              <w:fldChar w:fldCharType="begin"/>
            </w:r>
            <w:r>
              <w:rPr>
                <w:noProof/>
                <w:webHidden/>
              </w:rPr>
              <w:instrText xml:space="preserve"> PAGEREF _Toc184906944 \h </w:instrText>
            </w:r>
            <w:r>
              <w:rPr>
                <w:noProof/>
                <w:webHidden/>
              </w:rPr>
            </w:r>
            <w:r>
              <w:rPr>
                <w:noProof/>
                <w:webHidden/>
              </w:rPr>
              <w:fldChar w:fldCharType="separate"/>
            </w:r>
            <w:r>
              <w:rPr>
                <w:noProof/>
                <w:webHidden/>
              </w:rPr>
              <w:t>2</w:t>
            </w:r>
            <w:r>
              <w:rPr>
                <w:noProof/>
                <w:webHidden/>
              </w:rPr>
              <w:fldChar w:fldCharType="end"/>
            </w:r>
          </w:hyperlink>
        </w:p>
        <w:p w14:paraId="283DA77D" w14:textId="262DFD44" w:rsidR="008A4AD7" w:rsidRDefault="008A4AD7">
          <w:pPr>
            <w:pStyle w:val="TOC2"/>
            <w:tabs>
              <w:tab w:val="right" w:leader="dot" w:pos="9016"/>
            </w:tabs>
            <w:rPr>
              <w:rFonts w:eastAsiaTheme="minorEastAsia"/>
              <w:noProof/>
              <w:sz w:val="24"/>
              <w:szCs w:val="24"/>
              <w:lang w:eastAsia="en-GB"/>
            </w:rPr>
          </w:pPr>
          <w:hyperlink w:anchor="_Toc184906945" w:history="1">
            <w:r w:rsidRPr="00685A30">
              <w:rPr>
                <w:rStyle w:val="Hyperlink"/>
                <w:noProof/>
              </w:rPr>
              <w:t>Methodology</w:t>
            </w:r>
            <w:r>
              <w:rPr>
                <w:noProof/>
                <w:webHidden/>
              </w:rPr>
              <w:tab/>
            </w:r>
            <w:r>
              <w:rPr>
                <w:noProof/>
                <w:webHidden/>
              </w:rPr>
              <w:fldChar w:fldCharType="begin"/>
            </w:r>
            <w:r>
              <w:rPr>
                <w:noProof/>
                <w:webHidden/>
              </w:rPr>
              <w:instrText xml:space="preserve"> PAGEREF _Toc184906945 \h </w:instrText>
            </w:r>
            <w:r>
              <w:rPr>
                <w:noProof/>
                <w:webHidden/>
              </w:rPr>
            </w:r>
            <w:r>
              <w:rPr>
                <w:noProof/>
                <w:webHidden/>
              </w:rPr>
              <w:fldChar w:fldCharType="separate"/>
            </w:r>
            <w:r>
              <w:rPr>
                <w:noProof/>
                <w:webHidden/>
              </w:rPr>
              <w:t>2</w:t>
            </w:r>
            <w:r>
              <w:rPr>
                <w:noProof/>
                <w:webHidden/>
              </w:rPr>
              <w:fldChar w:fldCharType="end"/>
            </w:r>
          </w:hyperlink>
        </w:p>
        <w:p w14:paraId="604F317D" w14:textId="059CC81B" w:rsidR="008A4AD7" w:rsidRDefault="008A4AD7">
          <w:pPr>
            <w:pStyle w:val="TOC1"/>
            <w:tabs>
              <w:tab w:val="right" w:leader="dot" w:pos="9016"/>
            </w:tabs>
            <w:rPr>
              <w:rFonts w:eastAsiaTheme="minorEastAsia"/>
              <w:noProof/>
              <w:sz w:val="24"/>
              <w:szCs w:val="24"/>
              <w:lang w:eastAsia="en-GB"/>
            </w:rPr>
          </w:pPr>
          <w:hyperlink w:anchor="_Toc184906946" w:history="1">
            <w:r w:rsidRPr="00685A30">
              <w:rPr>
                <w:rStyle w:val="Hyperlink"/>
                <w:noProof/>
              </w:rPr>
              <w:t>Results</w:t>
            </w:r>
            <w:r>
              <w:rPr>
                <w:noProof/>
                <w:webHidden/>
              </w:rPr>
              <w:tab/>
            </w:r>
            <w:r>
              <w:rPr>
                <w:noProof/>
                <w:webHidden/>
              </w:rPr>
              <w:fldChar w:fldCharType="begin"/>
            </w:r>
            <w:r>
              <w:rPr>
                <w:noProof/>
                <w:webHidden/>
              </w:rPr>
              <w:instrText xml:space="preserve"> PAGEREF _Toc184906946 \h </w:instrText>
            </w:r>
            <w:r>
              <w:rPr>
                <w:noProof/>
                <w:webHidden/>
              </w:rPr>
            </w:r>
            <w:r>
              <w:rPr>
                <w:noProof/>
                <w:webHidden/>
              </w:rPr>
              <w:fldChar w:fldCharType="separate"/>
            </w:r>
            <w:r>
              <w:rPr>
                <w:noProof/>
                <w:webHidden/>
              </w:rPr>
              <w:t>2</w:t>
            </w:r>
            <w:r>
              <w:rPr>
                <w:noProof/>
                <w:webHidden/>
              </w:rPr>
              <w:fldChar w:fldCharType="end"/>
            </w:r>
          </w:hyperlink>
        </w:p>
        <w:p w14:paraId="592A6266" w14:textId="6E67299C" w:rsidR="008A4AD7" w:rsidRDefault="008A4AD7">
          <w:pPr>
            <w:pStyle w:val="TOC1"/>
            <w:tabs>
              <w:tab w:val="right" w:leader="dot" w:pos="9016"/>
            </w:tabs>
            <w:rPr>
              <w:rFonts w:eastAsiaTheme="minorEastAsia"/>
              <w:noProof/>
              <w:sz w:val="24"/>
              <w:szCs w:val="24"/>
              <w:lang w:eastAsia="en-GB"/>
            </w:rPr>
          </w:pPr>
          <w:hyperlink w:anchor="_Toc184906947" w:history="1">
            <w:r w:rsidRPr="00685A30">
              <w:rPr>
                <w:rStyle w:val="Hyperlink"/>
                <w:noProof/>
              </w:rPr>
              <w:t>Discussion</w:t>
            </w:r>
            <w:r>
              <w:rPr>
                <w:noProof/>
                <w:webHidden/>
              </w:rPr>
              <w:tab/>
            </w:r>
            <w:r>
              <w:rPr>
                <w:noProof/>
                <w:webHidden/>
              </w:rPr>
              <w:fldChar w:fldCharType="begin"/>
            </w:r>
            <w:r>
              <w:rPr>
                <w:noProof/>
                <w:webHidden/>
              </w:rPr>
              <w:instrText xml:space="preserve"> PAGEREF _Toc184906947 \h </w:instrText>
            </w:r>
            <w:r>
              <w:rPr>
                <w:noProof/>
                <w:webHidden/>
              </w:rPr>
            </w:r>
            <w:r>
              <w:rPr>
                <w:noProof/>
                <w:webHidden/>
              </w:rPr>
              <w:fldChar w:fldCharType="separate"/>
            </w:r>
            <w:r>
              <w:rPr>
                <w:noProof/>
                <w:webHidden/>
              </w:rPr>
              <w:t>3</w:t>
            </w:r>
            <w:r>
              <w:rPr>
                <w:noProof/>
                <w:webHidden/>
              </w:rPr>
              <w:fldChar w:fldCharType="end"/>
            </w:r>
          </w:hyperlink>
        </w:p>
        <w:p w14:paraId="4A0DC2AA" w14:textId="6E95A9AC" w:rsidR="008A4AD7" w:rsidRDefault="008A4AD7">
          <w:pPr>
            <w:pStyle w:val="TOC1"/>
            <w:tabs>
              <w:tab w:val="right" w:leader="dot" w:pos="9016"/>
            </w:tabs>
            <w:rPr>
              <w:rFonts w:eastAsiaTheme="minorEastAsia"/>
              <w:noProof/>
              <w:sz w:val="24"/>
              <w:szCs w:val="24"/>
              <w:lang w:eastAsia="en-GB"/>
            </w:rPr>
          </w:pPr>
          <w:hyperlink w:anchor="_Toc184906948" w:history="1">
            <w:r w:rsidRPr="00685A30">
              <w:rPr>
                <w:rStyle w:val="Hyperlink"/>
                <w:noProof/>
              </w:rPr>
              <w:t>Conclusion</w:t>
            </w:r>
            <w:r>
              <w:rPr>
                <w:noProof/>
                <w:webHidden/>
              </w:rPr>
              <w:tab/>
            </w:r>
            <w:r>
              <w:rPr>
                <w:noProof/>
                <w:webHidden/>
              </w:rPr>
              <w:fldChar w:fldCharType="begin"/>
            </w:r>
            <w:r>
              <w:rPr>
                <w:noProof/>
                <w:webHidden/>
              </w:rPr>
              <w:instrText xml:space="preserve"> PAGEREF _Toc184906948 \h </w:instrText>
            </w:r>
            <w:r>
              <w:rPr>
                <w:noProof/>
                <w:webHidden/>
              </w:rPr>
            </w:r>
            <w:r>
              <w:rPr>
                <w:noProof/>
                <w:webHidden/>
              </w:rPr>
              <w:fldChar w:fldCharType="separate"/>
            </w:r>
            <w:r>
              <w:rPr>
                <w:noProof/>
                <w:webHidden/>
              </w:rPr>
              <w:t>3</w:t>
            </w:r>
            <w:r>
              <w:rPr>
                <w:noProof/>
                <w:webHidden/>
              </w:rPr>
              <w:fldChar w:fldCharType="end"/>
            </w:r>
          </w:hyperlink>
        </w:p>
        <w:p w14:paraId="0CF1C4E9" w14:textId="22935D48" w:rsidR="008A4AD7" w:rsidRDefault="008A4AD7">
          <w:pPr>
            <w:pStyle w:val="TOC1"/>
            <w:tabs>
              <w:tab w:val="right" w:leader="dot" w:pos="9016"/>
            </w:tabs>
            <w:rPr>
              <w:rFonts w:eastAsiaTheme="minorEastAsia"/>
              <w:noProof/>
              <w:sz w:val="24"/>
              <w:szCs w:val="24"/>
              <w:lang w:eastAsia="en-GB"/>
            </w:rPr>
          </w:pPr>
          <w:hyperlink w:anchor="_Toc184906949" w:history="1">
            <w:r w:rsidRPr="00685A30">
              <w:rPr>
                <w:rStyle w:val="Hyperlink"/>
                <w:noProof/>
                <w:kern w:val="0"/>
                <w:lang w:eastAsia="en-GB"/>
                <w14:ligatures w14:val="none"/>
              </w:rPr>
              <w:t>References</w:t>
            </w:r>
            <w:r>
              <w:rPr>
                <w:noProof/>
                <w:webHidden/>
              </w:rPr>
              <w:tab/>
            </w:r>
            <w:r>
              <w:rPr>
                <w:noProof/>
                <w:webHidden/>
              </w:rPr>
              <w:fldChar w:fldCharType="begin"/>
            </w:r>
            <w:r>
              <w:rPr>
                <w:noProof/>
                <w:webHidden/>
              </w:rPr>
              <w:instrText xml:space="preserve"> PAGEREF _Toc184906949 \h </w:instrText>
            </w:r>
            <w:r>
              <w:rPr>
                <w:noProof/>
                <w:webHidden/>
              </w:rPr>
            </w:r>
            <w:r>
              <w:rPr>
                <w:noProof/>
                <w:webHidden/>
              </w:rPr>
              <w:fldChar w:fldCharType="separate"/>
            </w:r>
            <w:r>
              <w:rPr>
                <w:noProof/>
                <w:webHidden/>
              </w:rPr>
              <w:t>3</w:t>
            </w:r>
            <w:r>
              <w:rPr>
                <w:noProof/>
                <w:webHidden/>
              </w:rPr>
              <w:fldChar w:fldCharType="end"/>
            </w:r>
          </w:hyperlink>
        </w:p>
        <w:p w14:paraId="0B8E61D7" w14:textId="321BC742" w:rsidR="00F94769" w:rsidRDefault="00F94769">
          <w:r>
            <w:rPr>
              <w:b/>
              <w:bCs/>
              <w:noProof/>
            </w:rPr>
            <w:fldChar w:fldCharType="end"/>
          </w:r>
        </w:p>
      </w:sdtContent>
    </w:sdt>
    <w:p w14:paraId="23034777" w14:textId="45303E1C" w:rsidR="00782842" w:rsidRDefault="00782842" w:rsidP="00782842">
      <w:pPr>
        <w:pStyle w:val="Heading1"/>
      </w:pPr>
      <w:bookmarkStart w:id="0" w:name="_Toc184906940"/>
      <w:r>
        <w:t>Abstract</w:t>
      </w:r>
      <w:bookmarkEnd w:id="0"/>
    </w:p>
    <w:p w14:paraId="5BA74B00" w14:textId="7F74A765" w:rsidR="00917857" w:rsidRDefault="00311E0C" w:rsidP="00917857">
      <w:r>
        <w:t>Customer churn is important to fully understand to help when looking at keeping your custom</w:t>
      </w:r>
      <w:r w:rsidR="00900AB4">
        <w:t>ers. This is a great challenge for any business to overcome as it requires you to really understand your customers well and know a lot about them. This report is to explore the differences between logistic regression and support vector machine to understand which is better to use and which method to use to accompany the algorithm.</w:t>
      </w:r>
    </w:p>
    <w:p w14:paraId="680B4BB0" w14:textId="0DA0B757" w:rsidR="00ED0112" w:rsidRPr="00917857" w:rsidRDefault="00ED0112" w:rsidP="00917857">
      <w:r>
        <w:t>Using machine learning algorithms businesses can see patterns and predict what the customers need/ are going to do, and this will tremendously help the business as they will then be able to understand what to do.</w:t>
      </w:r>
    </w:p>
    <w:p w14:paraId="6FFEE433" w14:textId="13BF0A85" w:rsidR="000F51F7" w:rsidRDefault="00782842" w:rsidP="00782842">
      <w:pPr>
        <w:pStyle w:val="Heading1"/>
      </w:pPr>
      <w:bookmarkStart w:id="1" w:name="_Toc184906941"/>
      <w:r>
        <w:t>Introduction</w:t>
      </w:r>
      <w:bookmarkEnd w:id="1"/>
    </w:p>
    <w:p w14:paraId="4916901E" w14:textId="0A46D90E" w:rsidR="00917857" w:rsidRPr="00917857" w:rsidRDefault="005D6958" w:rsidP="00917857">
      <w:r>
        <w:t>This report will be discussing how to</w:t>
      </w:r>
      <w:r w:rsidRPr="005D6958">
        <w:t xml:space="preserve"> apply and evaluate the performance of Logistic Regression (LR) and Support Vector Machine (SVM) on a customer churn dataset for predicting customer churn.</w:t>
      </w:r>
      <w:r w:rsidR="009C7308">
        <w:t xml:space="preserve"> The performance of the model will be enhanced </w:t>
      </w:r>
      <w:r w:rsidR="00663E25">
        <w:t>using</w:t>
      </w:r>
      <w:r w:rsidR="009C7308">
        <w:t xml:space="preserve"> accuracy, precision, recall, F1 score and AUC-ROC.</w:t>
      </w:r>
    </w:p>
    <w:p w14:paraId="2ADE2C91" w14:textId="424E8860" w:rsidR="00782842" w:rsidRDefault="00782842" w:rsidP="00782842">
      <w:pPr>
        <w:pStyle w:val="Heading1"/>
      </w:pPr>
      <w:bookmarkStart w:id="2" w:name="_Toc184906942"/>
      <w:r>
        <w:t>Problem Statement</w:t>
      </w:r>
      <w:bookmarkEnd w:id="2"/>
    </w:p>
    <w:p w14:paraId="7D0BFDA9" w14:textId="747F2B09" w:rsidR="00917857" w:rsidRDefault="00427F0E" w:rsidP="000058E3">
      <w:pPr>
        <w:tabs>
          <w:tab w:val="left" w:pos="1125"/>
        </w:tabs>
      </w:pPr>
      <w:r>
        <w:t xml:space="preserve">The aim of this report is to </w:t>
      </w:r>
      <w:r w:rsidRPr="005D6958">
        <w:t>apply and evaluate the performance of Logistic Regression (LR) and Support Vector Machine (SVM) on a customer churn dataset for predicting customer churn</w:t>
      </w:r>
      <w:r>
        <w:t xml:space="preserve">. This means that the problem is getting </w:t>
      </w:r>
      <w:r w:rsidR="00572882">
        <w:t>all</w:t>
      </w:r>
      <w:r>
        <w:t xml:space="preserve"> the data to correctly appear and be accurate as well as figuring out which method is best used to get the best results. </w:t>
      </w:r>
    </w:p>
    <w:p w14:paraId="50DC35DA" w14:textId="080D5C7B" w:rsidR="00073535" w:rsidRDefault="00572882" w:rsidP="000058E3">
      <w:pPr>
        <w:tabs>
          <w:tab w:val="left" w:pos="1125"/>
        </w:tabs>
      </w:pPr>
      <w:r>
        <w:t xml:space="preserve">Creating a model that can accurately predict what the </w:t>
      </w:r>
      <w:r w:rsidR="00073535">
        <w:t>customers’</w:t>
      </w:r>
      <w:r>
        <w:t xml:space="preserve"> need</w:t>
      </w:r>
      <w:r w:rsidR="00394244">
        <w:t>s</w:t>
      </w:r>
      <w:r>
        <w:t xml:space="preserve"> are, looking for specific patterns which can help identify the good and the bad, using the data sheet will help as you will be able to see what those patterns are</w:t>
      </w:r>
      <w:sdt>
        <w:sdtPr>
          <w:rPr>
            <w:rFonts w:ascii="Aptos" w:hAnsi="Aptos"/>
            <w:color w:val="000000"/>
            <w:highlight w:val="white"/>
          </w:rPr>
          <w:alias w:val="Citation"/>
          <w:tag w:val="{&quot;referencesIds&quot;:[&quot;doc:6759f6a19e267a0df0ab504e&quot;],&quot;referencesOptions&quot;:{&quot;doc:6759f6a19e267a0df0ab504e&quot;:{&quot;author&quot;:true,&quot;year&quot;:true,&quot;formatAuthorYear&quot;:false,&quot;pageReplace&quot;:&quot;&quot;,&quot;prefix&quot;:&quot;&quot;,&quot;suffix&quot;:&quot;&quot;}},&quot;hasBrokenReferences&quot;:false,&quot;hasManualEdits&quot;:false,&quot;isEmpty&quot;:false,&quot;citationType&quot;:&quot;inline&quot;}"/>
          <w:id w:val="-1038507235"/>
          <w:placeholder>
            <w:docPart w:val="C1930157A4C04C23AB927B8381BF2E9F"/>
          </w:placeholder>
        </w:sdtPr>
        <w:sdtContent>
          <w:r w:rsidR="00D81337">
            <w:rPr>
              <w:rFonts w:ascii="Aptos" w:eastAsia="Times New Roman" w:hAnsi="Aptos"/>
              <w:color w:val="000000"/>
            </w:rPr>
            <w:t>[1]</w:t>
          </w:r>
        </w:sdtContent>
      </w:sdt>
      <w:r>
        <w:t>.</w:t>
      </w:r>
      <w:r w:rsidR="00073535">
        <w:t xml:space="preserve"> Understanding why customers are leaving is an important factor to look at and understanding the patterns which lead to this will greatly help how you can avoid this happening to more customers</w:t>
      </w:r>
      <w:sdt>
        <w:sdtPr>
          <w:rPr>
            <w:rFonts w:ascii="Aptos" w:hAnsi="Aptos"/>
            <w:color w:val="000000"/>
            <w:highlight w:val="white"/>
          </w:rPr>
          <w:alias w:val="Citation"/>
          <w:tag w:val="{&quot;referencesIds&quot;:[&quot;doc:6759f67b5961da640067816d&quot;],&quot;referencesOptions&quot;:{&quot;doc:6759f67b5961da640067816d&quot;:{&quot;author&quot;:true,&quot;year&quot;:true,&quot;formatAuthorYear&quot;:false,&quot;pageReplace&quot;:&quot;&quot;,&quot;prefix&quot;:&quot;&quot;,&quot;suffix&quot;:&quot;&quot;}},&quot;hasBrokenReferences&quot;:false,&quot;hasManualEdits&quot;:false,&quot;isEmpty&quot;:false,&quot;citationType&quot;:&quot;inline&quot;}"/>
          <w:id w:val="-205880935"/>
          <w:placeholder>
            <w:docPart w:val="7CBCEB62D68547A1A7DFA43E38A9E660"/>
          </w:placeholder>
        </w:sdtPr>
        <w:sdtContent>
          <w:r w:rsidR="00D81337">
            <w:rPr>
              <w:rFonts w:ascii="Aptos" w:eastAsia="Times New Roman" w:hAnsi="Aptos"/>
              <w:color w:val="000000"/>
            </w:rPr>
            <w:t>[2]</w:t>
          </w:r>
        </w:sdtContent>
      </w:sdt>
      <w:r w:rsidR="00073535">
        <w:t>.</w:t>
      </w:r>
    </w:p>
    <w:p w14:paraId="20462DF3" w14:textId="04C941DF" w:rsidR="003A3E4E" w:rsidRDefault="00872D51" w:rsidP="000058E3">
      <w:pPr>
        <w:tabs>
          <w:tab w:val="left" w:pos="1125"/>
        </w:tabs>
      </w:pPr>
      <w:r>
        <w:lastRenderedPageBreak/>
        <w:t>The key points to help you understand this are to identify what the most common factor is between customers that are leaving or have already left, once you figure this out you can figure out a way to minimise this from continuing to happen.</w:t>
      </w:r>
      <w:sdt>
        <w:sdtPr>
          <w:rPr>
            <w:rFonts w:ascii="Aptos" w:hAnsi="Aptos"/>
            <w:color w:val="000000"/>
            <w:highlight w:val="white"/>
          </w:rPr>
          <w:alias w:val="Citation"/>
          <w:tag w:val="{&quot;referencesIds&quot;:[&quot;doc:6759f3098ac7cb4839fa22b9&quot;],&quot;referencesOptions&quot;:{&quot;doc:6759f3098ac7cb4839fa22b9&quot;:{&quot;author&quot;:true,&quot;year&quot;:true,&quot;formatAuthorYear&quot;:false,&quot;pageReplace&quot;:&quot;&quot;,&quot;prefix&quot;:&quot;&quot;,&quot;suffix&quot;:&quot;&quot;}},&quot;hasBrokenReferences&quot;:false,&quot;hasManualEdits&quot;:false,&quot;isEmpty&quot;:false,&quot;citationType&quot;:&quot;inline&quot;}"/>
          <w:id w:val="2109934411"/>
          <w:placeholder>
            <w:docPart w:val="FB6F09E86FCA4F91938AAB5E4915C92A"/>
          </w:placeholder>
        </w:sdtPr>
        <w:sdtContent>
          <w:r w:rsidR="00D81337">
            <w:rPr>
              <w:rFonts w:ascii="Aptos" w:eastAsia="Times New Roman" w:hAnsi="Aptos"/>
              <w:color w:val="000000"/>
            </w:rPr>
            <w:t>[3]</w:t>
          </w:r>
        </w:sdtContent>
      </w:sdt>
      <w:r>
        <w:t xml:space="preserve"> Deciding which algorithm to use will also greatly help this. Creating a method once you decided this so you can quickly start the turnaround and proactively continue to keep customers.</w:t>
      </w:r>
    </w:p>
    <w:p w14:paraId="11142728" w14:textId="089E205F" w:rsidR="003A3E4E" w:rsidRPr="00917857" w:rsidRDefault="003A3E4E" w:rsidP="000058E3">
      <w:pPr>
        <w:tabs>
          <w:tab w:val="left" w:pos="1125"/>
        </w:tabs>
      </w:pPr>
      <w:r>
        <w:t>When researching you will need to compare both the logistic regression and the support vector machine to see which is of better use/higher accuracy. Then deciding which method to use such as accuracy, precision etc</w:t>
      </w:r>
      <w:r w:rsidR="00D81337">
        <w:t>, t</w:t>
      </w:r>
      <w:r>
        <w:t>hen showcase which is the best to use</w:t>
      </w:r>
      <w:sdt>
        <w:sdtPr>
          <w:rPr>
            <w:rFonts w:ascii="Aptos" w:hAnsi="Aptos"/>
            <w:color w:val="000000"/>
            <w:highlight w:val="white"/>
          </w:rPr>
          <w:alias w:val="Citation"/>
          <w:tag w:val="{&quot;referencesIds&quot;:[&quot;doc:6759f61e9e267a0df0ab5041&quot;],&quot;referencesOptions&quot;:{&quot;doc:6759f61e9e267a0df0ab5041&quot;:{&quot;author&quot;:true,&quot;year&quot;:true,&quot;formatAuthorYear&quot;:false,&quot;pageReplace&quot;:&quot;&quot;,&quot;prefix&quot;:&quot;&quot;,&quot;suffix&quot;:&quot;&quot;}},&quot;hasBrokenReferences&quot;:false,&quot;hasManualEdits&quot;:false,&quot;isEmpty&quot;:false,&quot;citationType&quot;:&quot;inline&quot;}"/>
          <w:id w:val="-429204428"/>
          <w:placeholder>
            <w:docPart w:val="A64258FC6E004F4DBDBBB96499CB27AF"/>
          </w:placeholder>
        </w:sdtPr>
        <w:sdtContent>
          <w:r w:rsidR="00D81337">
            <w:rPr>
              <w:rFonts w:ascii="Aptos" w:eastAsia="Times New Roman" w:hAnsi="Aptos"/>
              <w:color w:val="000000"/>
            </w:rPr>
            <w:t>[4]</w:t>
          </w:r>
        </w:sdtContent>
      </w:sdt>
      <w:r>
        <w:t>.</w:t>
      </w:r>
    </w:p>
    <w:p w14:paraId="09B235E3" w14:textId="6CCE029D" w:rsidR="00240FB7" w:rsidRDefault="00240FB7" w:rsidP="00240FB7">
      <w:pPr>
        <w:pStyle w:val="Heading1"/>
      </w:pPr>
      <w:bookmarkStart w:id="3" w:name="_Toc184906943"/>
      <w:r>
        <w:t>Data Exploration and Preprocessing</w:t>
      </w:r>
      <w:bookmarkEnd w:id="3"/>
    </w:p>
    <w:p w14:paraId="0F52DB50" w14:textId="63F0B068" w:rsidR="00F265FE" w:rsidRDefault="00F265FE" w:rsidP="00F265FE">
      <w:pPr>
        <w:pStyle w:val="Heading2"/>
      </w:pPr>
      <w:bookmarkStart w:id="4" w:name="_Toc184906944"/>
      <w:r>
        <w:t>Understanding the data</w:t>
      </w:r>
      <w:bookmarkEnd w:id="4"/>
      <w:r>
        <w:t xml:space="preserve"> </w:t>
      </w:r>
    </w:p>
    <w:p w14:paraId="3F522CA2" w14:textId="2F4EFC35" w:rsidR="00915B95" w:rsidRDefault="000402F0" w:rsidP="00331BB4">
      <w:r>
        <w:t xml:space="preserve">Data exploration and preprocessing involves checking the data so that you understand what the data is saying. Understanding what is in each column and row is important so that you </w:t>
      </w:r>
      <w:r w:rsidR="00DD54CA">
        <w:t>can</w:t>
      </w:r>
      <w:r>
        <w:t xml:space="preserve"> see examine what the data types are in each column. When exploring the data it is important that you can identify when there </w:t>
      </w:r>
      <w:r w:rsidR="004A0E40">
        <w:t>are</w:t>
      </w:r>
      <w:r>
        <w:t xml:space="preserve"> missing data/values in the spreadsheet, noticing this will make it easier to work with as you </w:t>
      </w:r>
      <w:r w:rsidR="000A639D">
        <w:t>won’t</w:t>
      </w:r>
      <w:r>
        <w:t xml:space="preserve"> be chasing errors and wondering why it is not working correctly when referencing in Python.</w:t>
      </w:r>
      <w:r w:rsidR="00915B95">
        <w:t xml:space="preserve"> You can see the descriptive statistics such as the mean and median, you can see how the data is connected and what the correlation between the data is, if any.</w:t>
      </w:r>
    </w:p>
    <w:p w14:paraId="7F0CB9B1" w14:textId="6CEAC847" w:rsidR="00915B95" w:rsidRPr="00331BB4" w:rsidRDefault="00915B95" w:rsidP="00331BB4">
      <w:r>
        <w:t>Data preprocessing is used for handling missing values and if there are any patterns in identifying the missing values, this could mean removing unnecessary rows or columns when sorting the data, filling the empty or error data with mean and median data as well as implementing machine learning imputation.</w:t>
      </w:r>
    </w:p>
    <w:p w14:paraId="66CC90D6" w14:textId="532BBEFA" w:rsidR="00240FB7" w:rsidRDefault="000A639D" w:rsidP="008A4AD7">
      <w:pPr>
        <w:pStyle w:val="Heading2"/>
      </w:pPr>
      <w:bookmarkStart w:id="5" w:name="_Toc184906945"/>
      <w:r>
        <w:t>Methodology</w:t>
      </w:r>
      <w:bookmarkEnd w:id="5"/>
    </w:p>
    <w:p w14:paraId="4801433F" w14:textId="730ABDA6" w:rsidR="00E849B4" w:rsidRPr="00331BB4" w:rsidRDefault="00E849B4" w:rsidP="00331BB4">
      <w:r>
        <w:t>For the methodology it is important to understand the dataset</w:t>
      </w:r>
      <w:r w:rsidR="00C63335">
        <w:t xml:space="preserve"> </w:t>
      </w:r>
      <w:r>
        <w:t>by looking at all the available values and understanding what they all mea</w:t>
      </w:r>
      <w:r w:rsidR="00C63335">
        <w:t>n</w:t>
      </w:r>
      <w:r w:rsidR="00BD76AB">
        <w:t xml:space="preserve">. Another method to be used is converting features that are not numerical into numerical values for the code to work correctly using 1 and 0s to show this. </w:t>
      </w:r>
    </w:p>
    <w:p w14:paraId="4F556FD5" w14:textId="52297E03" w:rsidR="00240FB7" w:rsidRDefault="000A639D" w:rsidP="00240FB7">
      <w:pPr>
        <w:pStyle w:val="Heading1"/>
      </w:pPr>
      <w:bookmarkStart w:id="6" w:name="_Toc184906946"/>
      <w:r>
        <w:t>Results</w:t>
      </w:r>
      <w:bookmarkEnd w:id="6"/>
    </w:p>
    <w:p w14:paraId="5AFD17EF" w14:textId="0976D665" w:rsidR="00331BB4" w:rsidRDefault="001536BE" w:rsidP="00331BB4">
      <w:r>
        <w:t>The results of the code show there is a difference between the accuracy, precision, recall, F1 score and AUC-ROC for both the logistic regression performance metrics and the support vector machine performance metrics.</w:t>
      </w:r>
    </w:p>
    <w:p w14:paraId="69D2CC35" w14:textId="736896B5" w:rsidR="001536BE" w:rsidRDefault="001536BE" w:rsidP="00331BB4">
      <w:r>
        <w:t xml:space="preserve">Logistic regression has an accuracy of 0.0303 and the accuracy of the support vector machine is 0.0392. This shows that the support vector machine is more accurate as the number is higher than the logistic regression. For precision we can see that the precision is higher for logistic regression this time at 0.0077 compared to 0.0053 for support vector machine. Recall is another metric that was measured with LR having 0.0285 and SVM at 0.0314, this shows that the SVM is more accurate. </w:t>
      </w:r>
      <w:r w:rsidR="0092019C">
        <w:t xml:space="preserve">F1 score for LR is 0.0117 and for SVM it is 0.0087, this is considerably low for the SVM and means that it has little to no accuracy when using this method. AUC-ROC for LR is the </w:t>
      </w:r>
      <w:r w:rsidR="0092019C">
        <w:lastRenderedPageBreak/>
        <w:t>most accurate put of all the methods at 0.5103 with SVM having 0.5043, both are much higher than the other methods for both LR and SVM.</w:t>
      </w:r>
    </w:p>
    <w:p w14:paraId="2D45A871" w14:textId="4BF7073D" w:rsidR="00331BB4" w:rsidRPr="00331BB4" w:rsidRDefault="0092019C" w:rsidP="00331BB4">
      <w:r>
        <w:t>Both LR and SVM have methods that are good and methods that are bad, it comes down to whether you will use LR or SVM. With LR you will have higher score on precision, F1 score and AUC-ROC, and with SVM you will have a higher score on accuracy and recall. So the use it depending on which method you want to use for you spreadsheet that will get the best results for you.</w:t>
      </w:r>
    </w:p>
    <w:p w14:paraId="30C6BEB9" w14:textId="239C2BB4" w:rsidR="00240FB7" w:rsidRDefault="000A639D" w:rsidP="00240FB7">
      <w:pPr>
        <w:pStyle w:val="Heading1"/>
      </w:pPr>
      <w:bookmarkStart w:id="7" w:name="_Toc184906948"/>
      <w:r>
        <w:t>Conclusion</w:t>
      </w:r>
      <w:bookmarkEnd w:id="7"/>
    </w:p>
    <w:p w14:paraId="4291A997" w14:textId="4E7C325E" w:rsidR="008A2CD1" w:rsidRPr="008A2CD1" w:rsidRDefault="008A2CD1" w:rsidP="008A2CD1">
      <w:r>
        <w:t>This report has concluded and shown a deep comparison between logistic regression and support vector machine algorithms to see what the pros and cons are for both algorithms, that show how accurate they can predict data and how quick they can both do this. This shows that businesses can rely on machine learning to help with their understanding of their customers to greatly improve their relationship and appeal to these customers as well as new customers.</w:t>
      </w:r>
      <w:r w:rsidR="00D319BD">
        <w:t xml:space="preserve"> </w:t>
      </w:r>
      <w:r>
        <w:t xml:space="preserve">In this report it also created a program in Python to show of </w:t>
      </w:r>
      <w:r w:rsidR="007A7DD8">
        <w:t>both algorithms</w:t>
      </w:r>
      <w:r>
        <w:t xml:space="preserve"> and show their effectiveness</w:t>
      </w:r>
      <w:r w:rsidR="00D319BD">
        <w:t>.</w:t>
      </w:r>
    </w:p>
    <w:p w14:paraId="7691799B" w14:textId="7386D0FB" w:rsidR="00796EFC" w:rsidRPr="008A4AD7" w:rsidRDefault="008A4AD7" w:rsidP="008A4AD7">
      <w:pPr>
        <w:pStyle w:val="NormalWeb"/>
        <w:jc w:val="center"/>
        <w:rPr>
          <w:rFonts w:asciiTheme="majorHAnsi" w:eastAsiaTheme="majorEastAsia" w:hAnsiTheme="majorHAnsi" w:cstheme="majorBidi"/>
          <w:color w:val="0F4761" w:themeColor="accent1" w:themeShade="BF"/>
          <w:sz w:val="40"/>
          <w:szCs w:val="40"/>
        </w:rPr>
      </w:pPr>
      <w:bookmarkStart w:id="8" w:name="_Toc184906949"/>
      <w:r w:rsidRPr="008A4AD7">
        <w:rPr>
          <w:rStyle w:val="Heading1Char"/>
        </w:rPr>
        <w:t>References</w:t>
      </w:r>
      <w:bookmarkEnd w:id="8"/>
    </w:p>
    <w:sdt>
      <w:sdtPr>
        <w:tag w:val="rw.bWnCOutputStyleIdiblio"/>
        <w:id w:val="816999350"/>
        <w:placeholder>
          <w:docPart w:val="C2C6EC9A300F450985AE86E88C62CB60"/>
        </w:placeholder>
      </w:sdtPr>
      <w:sdtEndPr>
        <w:rPr>
          <w:rFonts w:asciiTheme="majorHAnsi" w:eastAsiaTheme="majorEastAsia" w:hAnsiTheme="majorHAnsi" w:cstheme="majorBidi"/>
          <w:color w:val="0F4761" w:themeColor="accent1" w:themeShade="BF"/>
          <w:kern w:val="2"/>
          <w:sz w:val="40"/>
          <w:szCs w:val="40"/>
          <w:lang w:eastAsia="en-US"/>
          <w14:ligatures w14:val="standardContextual"/>
        </w:rPr>
      </w:sdtEndPr>
      <w:sdtContent>
        <w:p w14:paraId="10C57ECC" w14:textId="29FA781C" w:rsidR="00D81337" w:rsidRDefault="00D81337">
          <w:pPr>
            <w:pStyle w:val="NormalWeb"/>
            <w:divId w:val="735712498"/>
            <w:rPr>
              <w:rFonts w:ascii="Aptos" w:hAnsi="Aptos"/>
              <w:color w:val="000000"/>
              <w:sz w:val="22"/>
              <w:szCs w:val="22"/>
            </w:rPr>
          </w:pPr>
          <w:r>
            <w:rPr>
              <w:rFonts w:ascii="Aptos" w:hAnsi="Aptos"/>
              <w:color w:val="000000"/>
              <w:sz w:val="22"/>
              <w:szCs w:val="22"/>
            </w:rPr>
            <w:t xml:space="preserve">[1] R. Jafari-Marandi, J. Denton, A. Idris, B. K. Smith and A. </w:t>
          </w:r>
          <w:proofErr w:type="spellStart"/>
          <w:r>
            <w:rPr>
              <w:rFonts w:ascii="Aptos" w:hAnsi="Aptos"/>
              <w:color w:val="000000"/>
              <w:sz w:val="22"/>
              <w:szCs w:val="22"/>
            </w:rPr>
            <w:t>Keramati</w:t>
          </w:r>
          <w:proofErr w:type="spellEnd"/>
          <w:r>
            <w:rPr>
              <w:rFonts w:ascii="Aptos" w:hAnsi="Aptos"/>
              <w:color w:val="000000"/>
              <w:sz w:val="22"/>
              <w:szCs w:val="22"/>
            </w:rPr>
            <w:t xml:space="preserve">. R. Jafari-Marandi, J. Denton, A. Idris, B. K. Smith and A. </w:t>
          </w:r>
          <w:proofErr w:type="spellStart"/>
          <w:r>
            <w:rPr>
              <w:rFonts w:ascii="Aptos" w:hAnsi="Aptos"/>
              <w:color w:val="000000"/>
              <w:sz w:val="22"/>
              <w:szCs w:val="22"/>
            </w:rPr>
            <w:t>Keramati</w:t>
          </w:r>
          <w:proofErr w:type="spellEnd"/>
          <w:r>
            <w:rPr>
              <w:rFonts w:ascii="Aptos" w:hAnsi="Aptos"/>
              <w:color w:val="000000"/>
              <w:sz w:val="22"/>
              <w:szCs w:val="22"/>
            </w:rPr>
            <w:t xml:space="preserve">. Optimum profit-driven churn decision making: Innovative artificial neural networks in telecom industry. Optimum profit-driven churn decision making: Innovative artificial neural networks in telecom industry. </w:t>
          </w:r>
          <w:r>
            <w:rPr>
              <w:rFonts w:ascii="Aptos" w:hAnsi="Aptos"/>
              <w:i/>
              <w:iCs/>
              <w:color w:val="000000"/>
              <w:sz w:val="22"/>
              <w:szCs w:val="22"/>
            </w:rPr>
            <w:t>Neural Computing and Applications Neural Computing and Applications 3232</w:t>
          </w:r>
          <w:r>
            <w:rPr>
              <w:rFonts w:ascii="Aptos" w:hAnsi="Aptos"/>
              <w:color w:val="000000"/>
              <w:sz w:val="22"/>
              <w:szCs w:val="22"/>
            </w:rPr>
            <w:t>pp. 14929–14962. pp. 14929–14962. 2020. .</w:t>
          </w:r>
        </w:p>
        <w:p w14:paraId="039E2571" w14:textId="77777777" w:rsidR="00D81337" w:rsidRDefault="00D81337">
          <w:pPr>
            <w:pStyle w:val="NormalWeb"/>
            <w:divId w:val="735712498"/>
            <w:rPr>
              <w:rFonts w:ascii="Aptos" w:hAnsi="Aptos"/>
              <w:color w:val="000000"/>
              <w:sz w:val="22"/>
              <w:szCs w:val="22"/>
            </w:rPr>
          </w:pPr>
          <w:r>
            <w:rPr>
              <w:rFonts w:ascii="Aptos" w:hAnsi="Aptos"/>
              <w:color w:val="000000"/>
              <w:sz w:val="22"/>
              <w:szCs w:val="22"/>
            </w:rPr>
            <w:t xml:space="preserve">[2] T. Albrecht and D. Baier. T. Albrecht and D. Baier. Churn analysis using deep learning: Customer classification from a practical point of view. Churn analysis using deep learning: Customer classification from a practical point of view. </w:t>
          </w:r>
          <w:r>
            <w:rPr>
              <w:rFonts w:ascii="Aptos" w:hAnsi="Aptos"/>
              <w:i/>
              <w:iCs/>
              <w:color w:val="000000"/>
              <w:sz w:val="22"/>
              <w:szCs w:val="22"/>
            </w:rPr>
            <w:t xml:space="preserve">Archives of Data Science Series A Archives of Data Science Series A 66(2), </w:t>
          </w:r>
          <w:r>
            <w:rPr>
              <w:rFonts w:ascii="Aptos" w:hAnsi="Aptos"/>
              <w:color w:val="000000"/>
              <w:sz w:val="22"/>
              <w:szCs w:val="22"/>
            </w:rPr>
            <w:t>2020. .</w:t>
          </w:r>
        </w:p>
        <w:p w14:paraId="650F158C" w14:textId="77777777" w:rsidR="00D81337" w:rsidRDefault="00D81337">
          <w:pPr>
            <w:pStyle w:val="NormalWeb"/>
            <w:divId w:val="735712498"/>
            <w:rPr>
              <w:rFonts w:ascii="Aptos" w:hAnsi="Aptos"/>
              <w:color w:val="000000"/>
              <w:sz w:val="22"/>
              <w:szCs w:val="22"/>
            </w:rPr>
          </w:pPr>
          <w:r>
            <w:rPr>
              <w:rFonts w:ascii="Aptos" w:hAnsi="Aptos"/>
              <w:color w:val="000000"/>
              <w:sz w:val="22"/>
              <w:szCs w:val="22"/>
            </w:rPr>
            <w:t xml:space="preserve">[3] P. Lalwani, M. K. Mishra, J. S. Chadha and P. Sethi. P. Lalwani, M. K. Mishra, J. S. Chadha and P. Sethi. Customer churn prediction system: A machine learning approach. Customer churn prediction system: A machine learning approach. </w:t>
          </w:r>
          <w:r>
            <w:rPr>
              <w:rFonts w:ascii="Aptos" w:hAnsi="Aptos"/>
              <w:i/>
              <w:iCs/>
              <w:color w:val="000000"/>
              <w:sz w:val="22"/>
              <w:szCs w:val="22"/>
            </w:rPr>
            <w:t xml:space="preserve">Computing </w:t>
          </w:r>
          <w:proofErr w:type="spellStart"/>
          <w:r>
            <w:rPr>
              <w:rFonts w:ascii="Aptos" w:hAnsi="Aptos"/>
              <w:i/>
              <w:iCs/>
              <w:color w:val="000000"/>
              <w:sz w:val="22"/>
              <w:szCs w:val="22"/>
            </w:rPr>
            <w:t>Computing</w:t>
          </w:r>
          <w:proofErr w:type="spellEnd"/>
          <w:r>
            <w:rPr>
              <w:rFonts w:ascii="Aptos" w:hAnsi="Aptos"/>
              <w:i/>
              <w:iCs/>
              <w:color w:val="000000"/>
              <w:sz w:val="22"/>
              <w:szCs w:val="22"/>
            </w:rPr>
            <w:t xml:space="preserve"> 104104(2), </w:t>
          </w:r>
          <w:r>
            <w:rPr>
              <w:rFonts w:ascii="Aptos" w:hAnsi="Aptos"/>
              <w:color w:val="000000"/>
              <w:sz w:val="22"/>
              <w:szCs w:val="22"/>
            </w:rPr>
            <w:t>pp. 271–294. pp. 271–294. 2022. . DOI: 10.1007/s00607-021-00908-y.</w:t>
          </w:r>
        </w:p>
        <w:p w14:paraId="0EBA903A" w14:textId="77777777" w:rsidR="00D81337" w:rsidRDefault="00D81337">
          <w:pPr>
            <w:pStyle w:val="NormalWeb"/>
            <w:divId w:val="735712498"/>
            <w:rPr>
              <w:rFonts w:ascii="Aptos" w:hAnsi="Aptos"/>
              <w:color w:val="000000"/>
              <w:sz w:val="22"/>
              <w:szCs w:val="22"/>
            </w:rPr>
          </w:pPr>
          <w:r>
            <w:rPr>
              <w:rFonts w:ascii="Aptos" w:hAnsi="Aptos"/>
              <w:color w:val="000000"/>
              <w:sz w:val="22"/>
              <w:szCs w:val="22"/>
            </w:rPr>
            <w:t xml:space="preserve">[4] K. </w:t>
          </w:r>
          <w:proofErr w:type="spellStart"/>
          <w:r>
            <w:rPr>
              <w:rFonts w:ascii="Aptos" w:hAnsi="Aptos"/>
              <w:color w:val="000000"/>
              <w:sz w:val="22"/>
              <w:szCs w:val="22"/>
            </w:rPr>
            <w:t>Coussement</w:t>
          </w:r>
          <w:proofErr w:type="spellEnd"/>
          <w:r>
            <w:rPr>
              <w:rFonts w:ascii="Aptos" w:hAnsi="Aptos"/>
              <w:color w:val="000000"/>
              <w:sz w:val="22"/>
              <w:szCs w:val="22"/>
            </w:rPr>
            <w:t xml:space="preserve"> and D. Van den Poel. K. </w:t>
          </w:r>
          <w:proofErr w:type="spellStart"/>
          <w:r>
            <w:rPr>
              <w:rFonts w:ascii="Aptos" w:hAnsi="Aptos"/>
              <w:color w:val="000000"/>
              <w:sz w:val="22"/>
              <w:szCs w:val="22"/>
            </w:rPr>
            <w:t>Coussement</w:t>
          </w:r>
          <w:proofErr w:type="spellEnd"/>
          <w:r>
            <w:rPr>
              <w:rFonts w:ascii="Aptos" w:hAnsi="Aptos"/>
              <w:color w:val="000000"/>
              <w:sz w:val="22"/>
              <w:szCs w:val="22"/>
            </w:rPr>
            <w:t xml:space="preserve"> and D. Van den Poel. Integrating the voice of customers through call </w:t>
          </w:r>
          <w:proofErr w:type="spellStart"/>
          <w:r>
            <w:rPr>
              <w:rFonts w:ascii="Aptos" w:hAnsi="Aptos"/>
              <w:color w:val="000000"/>
              <w:sz w:val="22"/>
              <w:szCs w:val="22"/>
            </w:rPr>
            <w:t>center</w:t>
          </w:r>
          <w:proofErr w:type="spellEnd"/>
          <w:r>
            <w:rPr>
              <w:rFonts w:ascii="Aptos" w:hAnsi="Aptos"/>
              <w:color w:val="000000"/>
              <w:sz w:val="22"/>
              <w:szCs w:val="22"/>
            </w:rPr>
            <w:t xml:space="preserve"> emails into a decision support system for churn prediction. Integrating the voice of customers through call </w:t>
          </w:r>
          <w:proofErr w:type="spellStart"/>
          <w:r>
            <w:rPr>
              <w:rFonts w:ascii="Aptos" w:hAnsi="Aptos"/>
              <w:color w:val="000000"/>
              <w:sz w:val="22"/>
              <w:szCs w:val="22"/>
            </w:rPr>
            <w:t>center</w:t>
          </w:r>
          <w:proofErr w:type="spellEnd"/>
          <w:r>
            <w:rPr>
              <w:rFonts w:ascii="Aptos" w:hAnsi="Aptos"/>
              <w:color w:val="000000"/>
              <w:sz w:val="22"/>
              <w:szCs w:val="22"/>
            </w:rPr>
            <w:t xml:space="preserve"> emails into a decision support system for churn prediction. </w:t>
          </w:r>
          <w:r>
            <w:rPr>
              <w:rFonts w:ascii="Aptos" w:hAnsi="Aptos"/>
              <w:i/>
              <w:iCs/>
              <w:color w:val="000000"/>
              <w:sz w:val="22"/>
              <w:szCs w:val="22"/>
            </w:rPr>
            <w:t xml:space="preserve">Information &amp; Management Information &amp; Management 4545(3), </w:t>
          </w:r>
          <w:r>
            <w:rPr>
              <w:rFonts w:ascii="Aptos" w:hAnsi="Aptos"/>
              <w:color w:val="000000"/>
              <w:sz w:val="22"/>
              <w:szCs w:val="22"/>
            </w:rPr>
            <w:t>pp. 164–174. pp. 164–174. 2008. . DOI: 10.1016/j.im.2008.01.005.</w:t>
          </w:r>
        </w:p>
        <w:p w14:paraId="1B8D1762" w14:textId="263BB7EB" w:rsidR="00796EFC" w:rsidRDefault="00796EFC" w:rsidP="00240FB7">
          <w:pPr>
            <w:pStyle w:val="Heading1"/>
          </w:pPr>
        </w:p>
      </w:sdtContent>
    </w:sdt>
    <w:p w14:paraId="206ABCF3" w14:textId="1C0233E2" w:rsidR="00240FB7" w:rsidRPr="00240FB7" w:rsidRDefault="00240FB7" w:rsidP="00240FB7">
      <w:pPr>
        <w:pStyle w:val="Heading1"/>
      </w:pPr>
    </w:p>
    <w:sectPr w:rsidR="00240FB7" w:rsidRPr="00240FB7" w:rsidSect="0016026E">
      <w:headerReference w:type="default" r:id="rId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FC435F2" w14:textId="77777777" w:rsidR="00C35085" w:rsidRDefault="00C35085" w:rsidP="0004747F">
      <w:pPr>
        <w:spacing w:after="0" w:line="240" w:lineRule="auto"/>
      </w:pPr>
      <w:r>
        <w:separator/>
      </w:r>
    </w:p>
  </w:endnote>
  <w:endnote w:type="continuationSeparator" w:id="0">
    <w:p w14:paraId="3D588578" w14:textId="77777777" w:rsidR="00C35085" w:rsidRDefault="00C35085" w:rsidP="000474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BCE0D90" w14:textId="77777777" w:rsidR="00C35085" w:rsidRDefault="00C35085" w:rsidP="0004747F">
      <w:pPr>
        <w:spacing w:after="0" w:line="240" w:lineRule="auto"/>
      </w:pPr>
      <w:r>
        <w:separator/>
      </w:r>
    </w:p>
  </w:footnote>
  <w:footnote w:type="continuationSeparator" w:id="0">
    <w:p w14:paraId="6CDC1739" w14:textId="77777777" w:rsidR="00C35085" w:rsidRDefault="00C35085" w:rsidP="0004747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097F73C" w14:textId="1CC50123" w:rsidR="0004747F" w:rsidRDefault="0004747F">
    <w:pPr>
      <w:pStyle w:val="Header"/>
    </w:pPr>
    <w:r>
      <w:t>LLOYD CASE 1818917</w:t>
    </w:r>
    <w:r>
      <w:ptab w:relativeTo="margin" w:alignment="center" w:leader="none"/>
    </w:r>
    <w:r>
      <w:ptab w:relativeTo="margin" w:alignment="right" w:leader="none"/>
    </w:r>
    <w:r>
      <w:t>ACCA6011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026E"/>
    <w:rsid w:val="000058E3"/>
    <w:rsid w:val="0001102E"/>
    <w:rsid w:val="00011D1F"/>
    <w:rsid w:val="00034C14"/>
    <w:rsid w:val="000402F0"/>
    <w:rsid w:val="0004747F"/>
    <w:rsid w:val="00073535"/>
    <w:rsid w:val="000A639D"/>
    <w:rsid w:val="000F51F7"/>
    <w:rsid w:val="001254E5"/>
    <w:rsid w:val="001255E3"/>
    <w:rsid w:val="00140C07"/>
    <w:rsid w:val="001536BE"/>
    <w:rsid w:val="0016026E"/>
    <w:rsid w:val="001B31E7"/>
    <w:rsid w:val="001F3FC5"/>
    <w:rsid w:val="00200808"/>
    <w:rsid w:val="002009DE"/>
    <w:rsid w:val="00206C2F"/>
    <w:rsid w:val="00222658"/>
    <w:rsid w:val="00240FB7"/>
    <w:rsid w:val="0025342E"/>
    <w:rsid w:val="00272EE7"/>
    <w:rsid w:val="002E622F"/>
    <w:rsid w:val="00311E0C"/>
    <w:rsid w:val="00331BB4"/>
    <w:rsid w:val="00394244"/>
    <w:rsid w:val="003A38A6"/>
    <w:rsid w:val="003A3E4E"/>
    <w:rsid w:val="00427F0E"/>
    <w:rsid w:val="004A0E40"/>
    <w:rsid w:val="004A44E4"/>
    <w:rsid w:val="00527094"/>
    <w:rsid w:val="005438F7"/>
    <w:rsid w:val="00564C9F"/>
    <w:rsid w:val="00572882"/>
    <w:rsid w:val="005D6958"/>
    <w:rsid w:val="005D7AE3"/>
    <w:rsid w:val="006304F5"/>
    <w:rsid w:val="00663E25"/>
    <w:rsid w:val="006F18EC"/>
    <w:rsid w:val="00716984"/>
    <w:rsid w:val="00782842"/>
    <w:rsid w:val="00796EFC"/>
    <w:rsid w:val="007A7DD8"/>
    <w:rsid w:val="00872D51"/>
    <w:rsid w:val="008A2CD1"/>
    <w:rsid w:val="008A4AD7"/>
    <w:rsid w:val="008D794A"/>
    <w:rsid w:val="008E7FE6"/>
    <w:rsid w:val="00900AB4"/>
    <w:rsid w:val="00915B95"/>
    <w:rsid w:val="00917857"/>
    <w:rsid w:val="0092019C"/>
    <w:rsid w:val="00961CF7"/>
    <w:rsid w:val="009B66BD"/>
    <w:rsid w:val="009C7308"/>
    <w:rsid w:val="009F7FEA"/>
    <w:rsid w:val="00AF27D7"/>
    <w:rsid w:val="00B86391"/>
    <w:rsid w:val="00BC1759"/>
    <w:rsid w:val="00BD5667"/>
    <w:rsid w:val="00BD76AB"/>
    <w:rsid w:val="00C35085"/>
    <w:rsid w:val="00C63335"/>
    <w:rsid w:val="00D319BD"/>
    <w:rsid w:val="00D81337"/>
    <w:rsid w:val="00D905A7"/>
    <w:rsid w:val="00D90BD5"/>
    <w:rsid w:val="00DB6E9F"/>
    <w:rsid w:val="00DD54CA"/>
    <w:rsid w:val="00E10258"/>
    <w:rsid w:val="00E849B4"/>
    <w:rsid w:val="00EB72E1"/>
    <w:rsid w:val="00ED0112"/>
    <w:rsid w:val="00F01E1F"/>
    <w:rsid w:val="00F265FE"/>
    <w:rsid w:val="00F37E7F"/>
    <w:rsid w:val="00F5388C"/>
    <w:rsid w:val="00F61885"/>
    <w:rsid w:val="00F94769"/>
    <w:rsid w:val="00FE72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A254C5"/>
  <w15:chartTrackingRefBased/>
  <w15:docId w15:val="{D90DD30F-F211-4D3C-BA76-354871395F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026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6026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6026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6026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6026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6026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6026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6026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6026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026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6026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6026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6026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6026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6026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6026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6026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6026E"/>
    <w:rPr>
      <w:rFonts w:eastAsiaTheme="majorEastAsia" w:cstheme="majorBidi"/>
      <w:color w:val="272727" w:themeColor="text1" w:themeTint="D8"/>
    </w:rPr>
  </w:style>
  <w:style w:type="paragraph" w:styleId="Title">
    <w:name w:val="Title"/>
    <w:basedOn w:val="Normal"/>
    <w:next w:val="Normal"/>
    <w:link w:val="TitleChar"/>
    <w:uiPriority w:val="10"/>
    <w:qFormat/>
    <w:rsid w:val="0016026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6026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6026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6026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6026E"/>
    <w:pPr>
      <w:spacing w:before="160"/>
      <w:jc w:val="center"/>
    </w:pPr>
    <w:rPr>
      <w:i/>
      <w:iCs/>
      <w:color w:val="404040" w:themeColor="text1" w:themeTint="BF"/>
    </w:rPr>
  </w:style>
  <w:style w:type="character" w:customStyle="1" w:styleId="QuoteChar">
    <w:name w:val="Quote Char"/>
    <w:basedOn w:val="DefaultParagraphFont"/>
    <w:link w:val="Quote"/>
    <w:uiPriority w:val="29"/>
    <w:rsid w:val="0016026E"/>
    <w:rPr>
      <w:i/>
      <w:iCs/>
      <w:color w:val="404040" w:themeColor="text1" w:themeTint="BF"/>
    </w:rPr>
  </w:style>
  <w:style w:type="paragraph" w:styleId="ListParagraph">
    <w:name w:val="List Paragraph"/>
    <w:basedOn w:val="Normal"/>
    <w:uiPriority w:val="34"/>
    <w:qFormat/>
    <w:rsid w:val="0016026E"/>
    <w:pPr>
      <w:ind w:left="720"/>
      <w:contextualSpacing/>
    </w:pPr>
  </w:style>
  <w:style w:type="character" w:styleId="IntenseEmphasis">
    <w:name w:val="Intense Emphasis"/>
    <w:basedOn w:val="DefaultParagraphFont"/>
    <w:uiPriority w:val="21"/>
    <w:qFormat/>
    <w:rsid w:val="0016026E"/>
    <w:rPr>
      <w:i/>
      <w:iCs/>
      <w:color w:val="0F4761" w:themeColor="accent1" w:themeShade="BF"/>
    </w:rPr>
  </w:style>
  <w:style w:type="paragraph" w:styleId="IntenseQuote">
    <w:name w:val="Intense Quote"/>
    <w:basedOn w:val="Normal"/>
    <w:next w:val="Normal"/>
    <w:link w:val="IntenseQuoteChar"/>
    <w:uiPriority w:val="30"/>
    <w:qFormat/>
    <w:rsid w:val="0016026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6026E"/>
    <w:rPr>
      <w:i/>
      <w:iCs/>
      <w:color w:val="0F4761" w:themeColor="accent1" w:themeShade="BF"/>
    </w:rPr>
  </w:style>
  <w:style w:type="character" w:styleId="IntenseReference">
    <w:name w:val="Intense Reference"/>
    <w:basedOn w:val="DefaultParagraphFont"/>
    <w:uiPriority w:val="32"/>
    <w:qFormat/>
    <w:rsid w:val="0016026E"/>
    <w:rPr>
      <w:b/>
      <w:bCs/>
      <w:smallCaps/>
      <w:color w:val="0F4761" w:themeColor="accent1" w:themeShade="BF"/>
      <w:spacing w:val="5"/>
    </w:rPr>
  </w:style>
  <w:style w:type="paragraph" w:styleId="NoSpacing">
    <w:name w:val="No Spacing"/>
    <w:link w:val="NoSpacingChar"/>
    <w:uiPriority w:val="1"/>
    <w:qFormat/>
    <w:rsid w:val="0016026E"/>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16026E"/>
    <w:rPr>
      <w:rFonts w:eastAsiaTheme="minorEastAsia"/>
      <w:kern w:val="0"/>
      <w:lang w:val="en-US"/>
      <w14:ligatures w14:val="none"/>
    </w:rPr>
  </w:style>
  <w:style w:type="paragraph" w:styleId="Header">
    <w:name w:val="header"/>
    <w:basedOn w:val="Normal"/>
    <w:link w:val="HeaderChar"/>
    <w:uiPriority w:val="99"/>
    <w:unhideWhenUsed/>
    <w:rsid w:val="000474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747F"/>
  </w:style>
  <w:style w:type="paragraph" w:styleId="Footer">
    <w:name w:val="footer"/>
    <w:basedOn w:val="Normal"/>
    <w:link w:val="FooterChar"/>
    <w:uiPriority w:val="99"/>
    <w:unhideWhenUsed/>
    <w:rsid w:val="000474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747F"/>
  </w:style>
  <w:style w:type="paragraph" w:styleId="TOCHeading">
    <w:name w:val="TOC Heading"/>
    <w:basedOn w:val="Heading1"/>
    <w:next w:val="Normal"/>
    <w:uiPriority w:val="39"/>
    <w:unhideWhenUsed/>
    <w:qFormat/>
    <w:rsid w:val="00F94769"/>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331BB4"/>
    <w:pPr>
      <w:spacing w:after="100"/>
    </w:pPr>
  </w:style>
  <w:style w:type="character" w:styleId="Hyperlink">
    <w:name w:val="Hyperlink"/>
    <w:basedOn w:val="DefaultParagraphFont"/>
    <w:uiPriority w:val="99"/>
    <w:unhideWhenUsed/>
    <w:rsid w:val="00331BB4"/>
    <w:rPr>
      <w:color w:val="467886" w:themeColor="hyperlink"/>
      <w:u w:val="single"/>
    </w:rPr>
  </w:style>
  <w:style w:type="paragraph" w:styleId="TOC2">
    <w:name w:val="toc 2"/>
    <w:basedOn w:val="Normal"/>
    <w:next w:val="Normal"/>
    <w:autoRedefine/>
    <w:uiPriority w:val="39"/>
    <w:unhideWhenUsed/>
    <w:rsid w:val="00F265FE"/>
    <w:pPr>
      <w:spacing w:after="100"/>
      <w:ind w:left="220"/>
    </w:pPr>
  </w:style>
  <w:style w:type="character" w:styleId="PlaceholderText">
    <w:name w:val="Placeholder Text"/>
    <w:basedOn w:val="DefaultParagraphFont"/>
    <w:uiPriority w:val="99"/>
    <w:semiHidden/>
    <w:rsid w:val="00796EFC"/>
    <w:rPr>
      <w:color w:val="666666"/>
    </w:rPr>
  </w:style>
  <w:style w:type="paragraph" w:styleId="NormalWeb">
    <w:name w:val="Normal (Web)"/>
    <w:basedOn w:val="Normal"/>
    <w:uiPriority w:val="99"/>
    <w:unhideWhenUsed/>
    <w:rsid w:val="00796EFC"/>
    <w:pPr>
      <w:spacing w:before="100" w:beforeAutospacing="1" w:after="100" w:afterAutospacing="1" w:line="240" w:lineRule="auto"/>
    </w:pPr>
    <w:rPr>
      <w:rFonts w:ascii="Times New Roman" w:eastAsiaTheme="minorEastAsia"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7337664">
      <w:bodyDiv w:val="1"/>
      <w:marLeft w:val="0"/>
      <w:marRight w:val="0"/>
      <w:marTop w:val="0"/>
      <w:marBottom w:val="0"/>
      <w:divBdr>
        <w:top w:val="none" w:sz="0" w:space="0" w:color="auto"/>
        <w:left w:val="none" w:sz="0" w:space="0" w:color="auto"/>
        <w:bottom w:val="none" w:sz="0" w:space="0" w:color="auto"/>
        <w:right w:val="none" w:sz="0" w:space="0" w:color="auto"/>
      </w:divBdr>
    </w:div>
    <w:div w:id="229507911">
      <w:bodyDiv w:val="1"/>
      <w:marLeft w:val="0"/>
      <w:marRight w:val="0"/>
      <w:marTop w:val="0"/>
      <w:marBottom w:val="0"/>
      <w:divBdr>
        <w:top w:val="none" w:sz="0" w:space="0" w:color="auto"/>
        <w:left w:val="none" w:sz="0" w:space="0" w:color="auto"/>
        <w:bottom w:val="none" w:sz="0" w:space="0" w:color="auto"/>
        <w:right w:val="none" w:sz="0" w:space="0" w:color="auto"/>
      </w:divBdr>
    </w:div>
    <w:div w:id="393629092">
      <w:bodyDiv w:val="1"/>
      <w:marLeft w:val="0"/>
      <w:marRight w:val="0"/>
      <w:marTop w:val="0"/>
      <w:marBottom w:val="0"/>
      <w:divBdr>
        <w:top w:val="none" w:sz="0" w:space="0" w:color="auto"/>
        <w:left w:val="none" w:sz="0" w:space="0" w:color="auto"/>
        <w:bottom w:val="none" w:sz="0" w:space="0" w:color="auto"/>
        <w:right w:val="none" w:sz="0" w:space="0" w:color="auto"/>
      </w:divBdr>
    </w:div>
    <w:div w:id="600795084">
      <w:bodyDiv w:val="1"/>
      <w:marLeft w:val="0"/>
      <w:marRight w:val="0"/>
      <w:marTop w:val="0"/>
      <w:marBottom w:val="0"/>
      <w:divBdr>
        <w:top w:val="none" w:sz="0" w:space="0" w:color="auto"/>
        <w:left w:val="none" w:sz="0" w:space="0" w:color="auto"/>
        <w:bottom w:val="none" w:sz="0" w:space="0" w:color="auto"/>
        <w:right w:val="none" w:sz="0" w:space="0" w:color="auto"/>
      </w:divBdr>
    </w:div>
    <w:div w:id="658003970">
      <w:bodyDiv w:val="1"/>
      <w:marLeft w:val="0"/>
      <w:marRight w:val="0"/>
      <w:marTop w:val="0"/>
      <w:marBottom w:val="0"/>
      <w:divBdr>
        <w:top w:val="none" w:sz="0" w:space="0" w:color="auto"/>
        <w:left w:val="none" w:sz="0" w:space="0" w:color="auto"/>
        <w:bottom w:val="none" w:sz="0" w:space="0" w:color="auto"/>
        <w:right w:val="none" w:sz="0" w:space="0" w:color="auto"/>
      </w:divBdr>
    </w:div>
    <w:div w:id="735712498">
      <w:bodyDiv w:val="1"/>
      <w:marLeft w:val="0"/>
      <w:marRight w:val="0"/>
      <w:marTop w:val="0"/>
      <w:marBottom w:val="0"/>
      <w:divBdr>
        <w:top w:val="none" w:sz="0" w:space="0" w:color="auto"/>
        <w:left w:val="none" w:sz="0" w:space="0" w:color="auto"/>
        <w:bottom w:val="none" w:sz="0" w:space="0" w:color="auto"/>
        <w:right w:val="none" w:sz="0" w:space="0" w:color="auto"/>
      </w:divBdr>
    </w:div>
    <w:div w:id="911350688">
      <w:bodyDiv w:val="1"/>
      <w:marLeft w:val="0"/>
      <w:marRight w:val="0"/>
      <w:marTop w:val="0"/>
      <w:marBottom w:val="0"/>
      <w:divBdr>
        <w:top w:val="none" w:sz="0" w:space="0" w:color="auto"/>
        <w:left w:val="none" w:sz="0" w:space="0" w:color="auto"/>
        <w:bottom w:val="none" w:sz="0" w:space="0" w:color="auto"/>
        <w:right w:val="none" w:sz="0" w:space="0" w:color="auto"/>
      </w:divBdr>
    </w:div>
    <w:div w:id="1003778817">
      <w:bodyDiv w:val="1"/>
      <w:marLeft w:val="0"/>
      <w:marRight w:val="0"/>
      <w:marTop w:val="0"/>
      <w:marBottom w:val="0"/>
      <w:divBdr>
        <w:top w:val="none" w:sz="0" w:space="0" w:color="auto"/>
        <w:left w:val="none" w:sz="0" w:space="0" w:color="auto"/>
        <w:bottom w:val="none" w:sz="0" w:space="0" w:color="auto"/>
        <w:right w:val="none" w:sz="0" w:space="0" w:color="auto"/>
      </w:divBdr>
    </w:div>
    <w:div w:id="1404177246">
      <w:bodyDiv w:val="1"/>
      <w:marLeft w:val="0"/>
      <w:marRight w:val="0"/>
      <w:marTop w:val="0"/>
      <w:marBottom w:val="0"/>
      <w:divBdr>
        <w:top w:val="none" w:sz="0" w:space="0" w:color="auto"/>
        <w:left w:val="none" w:sz="0" w:space="0" w:color="auto"/>
        <w:bottom w:val="none" w:sz="0" w:space="0" w:color="auto"/>
        <w:right w:val="none" w:sz="0" w:space="0" w:color="auto"/>
      </w:divBdr>
    </w:div>
    <w:div w:id="1513913439">
      <w:bodyDiv w:val="1"/>
      <w:marLeft w:val="0"/>
      <w:marRight w:val="0"/>
      <w:marTop w:val="0"/>
      <w:marBottom w:val="0"/>
      <w:divBdr>
        <w:top w:val="none" w:sz="0" w:space="0" w:color="auto"/>
        <w:left w:val="none" w:sz="0" w:space="0" w:color="auto"/>
        <w:bottom w:val="none" w:sz="0" w:space="0" w:color="auto"/>
        <w:right w:val="none" w:sz="0" w:space="0" w:color="auto"/>
      </w:divBdr>
    </w:div>
    <w:div w:id="1588462433">
      <w:bodyDiv w:val="1"/>
      <w:marLeft w:val="0"/>
      <w:marRight w:val="0"/>
      <w:marTop w:val="0"/>
      <w:marBottom w:val="0"/>
      <w:divBdr>
        <w:top w:val="none" w:sz="0" w:space="0" w:color="auto"/>
        <w:left w:val="none" w:sz="0" w:space="0" w:color="auto"/>
        <w:bottom w:val="none" w:sz="0" w:space="0" w:color="auto"/>
        <w:right w:val="none" w:sz="0" w:space="0" w:color="auto"/>
      </w:divBdr>
    </w:div>
    <w:div w:id="1640770658">
      <w:bodyDiv w:val="1"/>
      <w:marLeft w:val="0"/>
      <w:marRight w:val="0"/>
      <w:marTop w:val="0"/>
      <w:marBottom w:val="0"/>
      <w:divBdr>
        <w:top w:val="none" w:sz="0" w:space="0" w:color="auto"/>
        <w:left w:val="none" w:sz="0" w:space="0" w:color="auto"/>
        <w:bottom w:val="none" w:sz="0" w:space="0" w:color="auto"/>
        <w:right w:val="none" w:sz="0" w:space="0" w:color="auto"/>
      </w:divBdr>
    </w:div>
    <w:div w:id="2017153769">
      <w:bodyDiv w:val="1"/>
      <w:marLeft w:val="0"/>
      <w:marRight w:val="0"/>
      <w:marTop w:val="0"/>
      <w:marBottom w:val="0"/>
      <w:divBdr>
        <w:top w:val="none" w:sz="0" w:space="0" w:color="auto"/>
        <w:left w:val="none" w:sz="0" w:space="0" w:color="auto"/>
        <w:bottom w:val="none" w:sz="0" w:space="0" w:color="auto"/>
        <w:right w:val="none" w:sz="0" w:space="0" w:color="auto"/>
      </w:divBdr>
    </w:div>
    <w:div w:id="20512950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C1930157A4C04C23AB927B8381BF2E9F"/>
        <w:category>
          <w:name w:val="General"/>
          <w:gallery w:val="placeholder"/>
        </w:category>
        <w:types>
          <w:type w:val="bbPlcHdr"/>
        </w:types>
        <w:behaviors>
          <w:behavior w:val="content"/>
        </w:behaviors>
        <w:guid w:val="{11DE5436-27AD-45DA-B647-FDB00D156C48}"/>
      </w:docPartPr>
      <w:docPartBody>
        <w:p w:rsidR="00000000" w:rsidRDefault="004432A2">
          <w:r w:rsidRPr="00E07A2E">
            <w:rPr>
              <w:rStyle w:val="PlaceholderText"/>
            </w:rPr>
            <w:t>Formatting...</w:t>
          </w:r>
        </w:p>
      </w:docPartBody>
    </w:docPart>
    <w:docPart>
      <w:docPartPr>
        <w:name w:val="C2C6EC9A300F450985AE86E88C62CB60"/>
        <w:category>
          <w:name w:val="General"/>
          <w:gallery w:val="placeholder"/>
        </w:category>
        <w:types>
          <w:type w:val="bbPlcHdr"/>
        </w:types>
        <w:behaviors>
          <w:behavior w:val="content"/>
        </w:behaviors>
        <w:guid w:val="{82953C60-8EBC-4A1A-8A21-8B385A536304}"/>
      </w:docPartPr>
      <w:docPartBody>
        <w:p w:rsidR="00000000" w:rsidRDefault="004432A2">
          <w:r w:rsidRPr="00E07A2E">
            <w:rPr>
              <w:rStyle w:val="PlaceholderText"/>
            </w:rPr>
            <w:t>Formatting Bibliography...</w:t>
          </w:r>
        </w:p>
      </w:docPartBody>
    </w:docPart>
    <w:docPart>
      <w:docPartPr>
        <w:name w:val="7CBCEB62D68547A1A7DFA43E38A9E660"/>
        <w:category>
          <w:name w:val="General"/>
          <w:gallery w:val="placeholder"/>
        </w:category>
        <w:types>
          <w:type w:val="bbPlcHdr"/>
        </w:types>
        <w:behaviors>
          <w:behavior w:val="content"/>
        </w:behaviors>
        <w:guid w:val="{83357607-D3EF-47C5-808F-049998713502}"/>
      </w:docPartPr>
      <w:docPartBody>
        <w:p w:rsidR="00000000" w:rsidRDefault="004432A2">
          <w:r w:rsidRPr="00E07A2E">
            <w:rPr>
              <w:rStyle w:val="PlaceholderText"/>
            </w:rPr>
            <w:t>Formatting...</w:t>
          </w:r>
        </w:p>
      </w:docPartBody>
    </w:docPart>
    <w:docPart>
      <w:docPartPr>
        <w:name w:val="FB6F09E86FCA4F91938AAB5E4915C92A"/>
        <w:category>
          <w:name w:val="General"/>
          <w:gallery w:val="placeholder"/>
        </w:category>
        <w:types>
          <w:type w:val="bbPlcHdr"/>
        </w:types>
        <w:behaviors>
          <w:behavior w:val="content"/>
        </w:behaviors>
        <w:guid w:val="{093DA3D9-02D1-4EDE-A49D-279AEA94C9BB}"/>
      </w:docPartPr>
      <w:docPartBody>
        <w:p w:rsidR="00000000" w:rsidRDefault="004432A2">
          <w:r w:rsidRPr="00E07A2E">
            <w:rPr>
              <w:rStyle w:val="PlaceholderText"/>
            </w:rPr>
            <w:t>Formatting...</w:t>
          </w:r>
        </w:p>
      </w:docPartBody>
    </w:docPart>
    <w:docPart>
      <w:docPartPr>
        <w:name w:val="A64258FC6E004F4DBDBBB96499CB27AF"/>
        <w:category>
          <w:name w:val="General"/>
          <w:gallery w:val="placeholder"/>
        </w:category>
        <w:types>
          <w:type w:val="bbPlcHdr"/>
        </w:types>
        <w:behaviors>
          <w:behavior w:val="content"/>
        </w:behaviors>
        <w:guid w:val="{F525272E-344C-42B2-AF30-80B1A88B8F17}"/>
      </w:docPartPr>
      <w:docPartBody>
        <w:p w:rsidR="00000000" w:rsidRDefault="004432A2">
          <w:r w:rsidRPr="00E07A2E">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32A2"/>
    <w:rsid w:val="004432A2"/>
    <w:rsid w:val="006C56E3"/>
    <w:rsid w:val="00961C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432A2"/>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52193A9-AC78-4DBA-A0AC-479A4006A5EC}">
  <we:reference id="8c1c3d44-57e9-40d7-86e4-4adf61fea1dd" version="2.1.0.1" store="EXCatalog" storeType="EXCatalog"/>
  <we:alternateReferences>
    <we:reference id="WA104380122" version="2.1.0.1" store="en-GB" storeType="OMEX"/>
  </we:alternateReferences>
  <we:properties>
    <we:property name="bibliographyEnabled" value="&quot;bibliographyEnabled&quot;"/>
    <we:property name="citations" value="{&quot;2109934411&quot;:{&quot;referencesIds&quot;:[&quot;doc:6759f3098ac7cb4839fa22b9&quot;],&quot;referencesOptions&quot;:{&quot;doc:6759f3098ac7cb4839fa22b9&quot;:{&quot;author&quot;:true,&quot;year&quot;:true,&quot;formatAuthorYear&quot;:false,&quot;pageReplace&quot;:&quot;&quot;,&quot;prefix&quot;:&quot;&quot;,&quot;suffix&quot;:&quot;&quot;}},&quot;hasBrokenReferences&quot;:false,&quot;hasManualEdits&quot;:false,&quot;isEmpty&quot;:false,&quot;citationType&quot;:&quot;inline&quot;,&quot;id&quot;:2109934411,&quot;citationText&quot;:&quot;&lt;span style=\&quot;font-family:Aptos;font-size:14.666666666666666px;color:#000000\&quot;&gt;[3]&lt;/span&gt;&quot;},&quot;-1038507235&quot;:{&quot;referencesIds&quot;:[&quot;doc:6759f6a19e267a0df0ab504e&quot;],&quot;referencesOptions&quot;:{&quot;doc:6759f6a19e267a0df0ab504e&quot;:{&quot;author&quot;:true,&quot;year&quot;:true,&quot;formatAuthorYear&quot;:false,&quot;pageReplace&quot;:&quot;&quot;,&quot;prefix&quot;:&quot;&quot;,&quot;suffix&quot;:&quot;&quot;}},&quot;hasBrokenReferences&quot;:false,&quot;hasManualEdits&quot;:false,&quot;isEmpty&quot;:false,&quot;citationType&quot;:&quot;inline&quot;,&quot;id&quot;:-1038507235,&quot;citationText&quot;:&quot;&lt;span style=\&quot;font-family:Aptos;font-size:14.666666666666666px;color:#000000\&quot;&gt;[1]&lt;/span&gt;&quot;},&quot;-205880935&quot;:{&quot;referencesIds&quot;:[&quot;doc:6759f67b5961da640067816d&quot;],&quot;referencesOptions&quot;:{&quot;doc:6759f67b5961da640067816d&quot;:{&quot;author&quot;:true,&quot;year&quot;:true,&quot;formatAuthorYear&quot;:false,&quot;pageReplace&quot;:&quot;&quot;,&quot;prefix&quot;:&quot;&quot;,&quot;suffix&quot;:&quot;&quot;}},&quot;hasBrokenReferences&quot;:false,&quot;hasManualEdits&quot;:false,&quot;isEmpty&quot;:false,&quot;citationType&quot;:&quot;inline&quot;,&quot;id&quot;:-205880935,&quot;citationText&quot;:&quot;&lt;span style=\&quot;font-family:Aptos;font-size:14.666666666666666px;color:#000000\&quot;&gt;[2]&lt;/span&gt;&quot;},&quot;-429204428&quot;:{&quot;referencesIds&quot;:[&quot;doc:6759f61e9e267a0df0ab5041&quot;],&quot;referencesOptions&quot;:{&quot;doc:6759f61e9e267a0df0ab5041&quot;:{&quot;author&quot;:true,&quot;year&quot;:true,&quot;formatAuthorYear&quot;:false,&quot;pageReplace&quot;:&quot;&quot;,&quot;prefix&quot;:&quot;&quot;,&quot;suffix&quot;:&quot;&quot;}},&quot;hasBrokenReferences&quot;:false,&quot;hasManualEdits&quot;:false,&quot;isEmpty&quot;:false,&quot;citationType&quot;:&quot;inline&quot;,&quot;id&quot;:-429204428,&quot;citationText&quot;:&quot;&lt;span style=\&quot;font-family:Aptos;font-size:14.666666666666666px;color:#000000\&quot;&gt;[4]&lt;/span&gt;&quot;}}"/>
    <we:property name="currentFolder" value="{&quot;id&quot;:&quot;project:6759f3075c028135e3e1895d&quot;,&quot;userId&quot;:&quot;user:635a7a808f08e6a8662deea1&quot;,&quot;projectId&quot;:&quot;ap:635a7a808f08e6a8662deea2&quot;,&quot;name&quot;:&quot;AI MACHINE LEARNING&quot;,&quot;created&quot;:1733948167390,&quot;lastModified&quot;:1733948167390,&quot;position&quot;:2,&quot;isShared&quot;:false,&quot;isExampleCollection&quot;:false,&quot;isMyPublicationsCollection&quot;:false,&quot;notInFolder&quot;:false,&quot;totalReferences&quot;:7,&quot;depth&quot;:0}"/>
    <we:property name="currentStyle" value="{&quot;id&quot;:&quot;rwuserstyle:5845c5cf2d794dd91c7d97ca&quot;,&quot;styleType&quot;:&quot;refworks&quot;,&quot;name&quot;:&quot;IEEE - Institute of Electrical and Electronics Engineers&quot;,&quot;userId&quot;:&quot;user:584551e2e4b08e3f739acf21&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14CA89-BF24-463A-B352-B163613898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1087</TotalTime>
  <Pages>4</Pages>
  <Words>1329</Words>
  <Characters>6858</Characters>
  <Application>Microsoft Office Word</Application>
  <DocSecurity>0</DocSecurity>
  <Lines>207</Lines>
  <Paragraphs>118</Paragraphs>
  <ScaleCrop>false</ScaleCrop>
  <HeadingPairs>
    <vt:vector size="2" baseType="variant">
      <vt:variant>
        <vt:lpstr>Title</vt:lpstr>
      </vt:variant>
      <vt:variant>
        <vt:i4>1</vt:i4>
      </vt:variant>
    </vt:vector>
  </HeadingPairs>
  <TitlesOfParts>
    <vt:vector size="1" baseType="lpstr">
      <vt:lpstr>ACCA6011                            LLOYD CASE 1818917 Artificial Intelligence and Machine Learning</vt:lpstr>
    </vt:vector>
  </TitlesOfParts>
  <Company/>
  <LinksUpToDate>false</LinksUpToDate>
  <CharactersWithSpaces>8069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ACCA6011                            LLOYD CASE 1818917 Artificial Intelligence and Machine Learning</dc:title>
  <dc:subject/>
  <dc:creator>Lloyd Case (1818917)</dc:creator>
  <cp:keywords/>
  <dc:description/>
  <cp:lastModifiedBy>Lloyd Case (1818917)</cp:lastModifiedBy>
  <cp:revision>155</cp:revision>
  <dcterms:created xsi:type="dcterms:W3CDTF">2024-12-09T13:30:00Z</dcterms:created>
  <dcterms:modified xsi:type="dcterms:W3CDTF">2024-12-12T14:46:00Z</dcterms:modified>
</cp:coreProperties>
</file>