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7295B" w14:textId="2089A6C7" w:rsidR="00B96FEB" w:rsidRPr="00C22566" w:rsidRDefault="00B96FEB">
      <w:pPr>
        <w:rPr>
          <w:rFonts w:ascii="Arial" w:hAnsi="Arial" w:cs="Arial"/>
        </w:rPr>
      </w:pPr>
    </w:p>
    <w:p w14:paraId="14E1ACC5" w14:textId="10255AFF" w:rsidR="00344061" w:rsidRPr="00C22566" w:rsidRDefault="00C61C93">
      <w:pPr>
        <w:rPr>
          <w:rFonts w:ascii="Arial" w:hAnsi="Arial" w:cs="Arial"/>
          <w:u w:val="single"/>
        </w:rPr>
      </w:pPr>
      <w:r w:rsidRPr="00C22566">
        <w:rPr>
          <w:rFonts w:ascii="Arial" w:hAnsi="Arial" w:cs="Arial"/>
        </w:rPr>
        <w:t xml:space="preserve">                                </w:t>
      </w:r>
      <w:r w:rsidRPr="00C22566">
        <w:rPr>
          <w:rFonts w:ascii="Arial" w:hAnsi="Arial" w:cs="Arial"/>
          <w:u w:val="single"/>
        </w:rPr>
        <w:t>An insight how outdoor play develops children’s development</w:t>
      </w:r>
      <w:r w:rsidR="00E01D1A" w:rsidRPr="00C22566">
        <w:rPr>
          <w:rFonts w:ascii="Arial" w:hAnsi="Arial" w:cs="Arial"/>
          <w:u w:val="single"/>
        </w:rPr>
        <w:t>.</w:t>
      </w:r>
    </w:p>
    <w:p w14:paraId="49E9B724" w14:textId="6C0DC176" w:rsidR="00344061" w:rsidRPr="00C22566" w:rsidRDefault="00344061">
      <w:pPr>
        <w:rPr>
          <w:rFonts w:ascii="Arial" w:hAnsi="Arial" w:cs="Arial"/>
          <w:u w:val="single"/>
        </w:rPr>
      </w:pPr>
      <w:r w:rsidRPr="00C22566">
        <w:rPr>
          <w:rFonts w:ascii="Arial" w:hAnsi="Arial" w:cs="Arial"/>
          <w:u w:val="single"/>
        </w:rPr>
        <w:t>Section one:</w:t>
      </w:r>
    </w:p>
    <w:p w14:paraId="439EFA14" w14:textId="2A647CE7" w:rsidR="00D27D33" w:rsidRPr="00C22566" w:rsidRDefault="00344061">
      <w:pPr>
        <w:rPr>
          <w:rFonts w:ascii="Arial" w:hAnsi="Arial" w:cs="Arial"/>
        </w:rPr>
      </w:pPr>
      <w:r w:rsidRPr="00C22566">
        <w:rPr>
          <w:rFonts w:ascii="Arial" w:hAnsi="Arial" w:cs="Arial"/>
        </w:rPr>
        <w:t>This is article is about outdoor play</w:t>
      </w:r>
      <w:r w:rsidR="00BC2735" w:rsidRPr="00C22566">
        <w:rPr>
          <w:rFonts w:ascii="Arial" w:hAnsi="Arial" w:cs="Arial"/>
        </w:rPr>
        <w:t xml:space="preserve"> and how outdoor play helps children’s development</w:t>
      </w:r>
      <w:r w:rsidRPr="00C22566">
        <w:rPr>
          <w:rFonts w:ascii="Arial" w:hAnsi="Arial" w:cs="Arial"/>
        </w:rPr>
        <w:t xml:space="preserve"> and all the policies and procedures that go into letting children in the EYFS enjoy the big world around them. </w:t>
      </w:r>
      <w:r w:rsidR="00B65227" w:rsidRPr="00C22566">
        <w:rPr>
          <w:rFonts w:ascii="Arial" w:hAnsi="Arial" w:cs="Arial"/>
        </w:rPr>
        <w:t>The method that has been chosen is the observation method watching children play and taking notes of how certain outdoor activities can be improved and adjusted and if any things can be changed if something does not work and ways that can be improved for next time that activity is carried out and if the staff member is not in again there is evidence that helps the other practitioners. The age that has been chosen is 2-3 this is the age that they are most curious and want to explore their surroundings.</w:t>
      </w:r>
      <w:r w:rsidR="00507DE0" w:rsidRPr="00C22566">
        <w:rPr>
          <w:rFonts w:ascii="Arial" w:hAnsi="Arial" w:cs="Arial"/>
        </w:rPr>
        <w:t xml:space="preserve"> The pros and cons have been discussed via this method and weighing it out it definitely has more positives to doing observation method.</w:t>
      </w:r>
      <w:r w:rsidR="00EA4B5D" w:rsidRPr="00C22566">
        <w:rPr>
          <w:rFonts w:ascii="Arial" w:hAnsi="Arial" w:cs="Arial"/>
        </w:rPr>
        <w:t xml:space="preserve"> Research shows observation is time consuming but very much worth it as it is solid evidence especially if have pictures to go with the observation.</w:t>
      </w:r>
      <w:r w:rsidR="00AB4156" w:rsidRPr="00C22566">
        <w:rPr>
          <w:rFonts w:ascii="Arial" w:hAnsi="Arial" w:cs="Arial"/>
          <w:shd w:val="clear" w:color="auto" w:fill="FFFFFF"/>
        </w:rPr>
        <w:t xml:space="preserve"> The starting point is always with the child. Observing what children choose to do, what their interests are and who and what resources they enjoy playing with, provides adults with reliable information about children as individuals.</w:t>
      </w:r>
      <w:r w:rsidR="00AB4156" w:rsidRPr="00C22566">
        <w:rPr>
          <w:rFonts w:ascii="Arial" w:hAnsi="Arial" w:cs="Arial"/>
          <w:color w:val="666666"/>
          <w:shd w:val="clear" w:color="auto" w:fill="FFFFFF"/>
        </w:rPr>
        <w:t xml:space="preserve"> </w:t>
      </w:r>
      <w:r w:rsidR="00AB4156" w:rsidRPr="00C22566">
        <w:rPr>
          <w:rFonts w:ascii="Arial" w:hAnsi="Arial" w:cs="Arial"/>
          <w:shd w:val="clear" w:color="auto" w:fill="FFFFFF"/>
        </w:rPr>
        <w:t>Discussing these with the child, their parents and team members gives a starting point for a holistic approach that will ensure that the child is always central to what is planned.</w:t>
      </w:r>
      <w:r w:rsidR="007340B9" w:rsidRPr="00C22566">
        <w:rPr>
          <w:rFonts w:ascii="Arial" w:hAnsi="Arial" w:cs="Arial"/>
          <w:shd w:val="clear" w:color="auto" w:fill="FFFFFF"/>
        </w:rPr>
        <w:t xml:space="preserve"> The EYFS requires that assessment begins with observation of the children. It is important to remember that an observation alone will not be a piece of assessment in itself. The notes written need to be brief and precise and above all else, valuable to those who will use them to inform planning.</w:t>
      </w:r>
      <w:r w:rsidR="00041A4D" w:rsidRPr="00C22566">
        <w:rPr>
          <w:rFonts w:ascii="Arial" w:hAnsi="Arial" w:cs="Arial"/>
          <w:shd w:val="clear" w:color="auto" w:fill="FFFFFF"/>
        </w:rPr>
        <w:t xml:space="preserve">  Children understand why we make notes and take photos. When observing children’s practitioners are mindful of the child's rights. Writing an observation should never come in the way of supportive adult interaction.</w:t>
      </w:r>
      <w:r w:rsidR="00C22566" w:rsidRPr="00C22566">
        <w:rPr>
          <w:rFonts w:ascii="Arial" w:hAnsi="Arial" w:cs="Arial"/>
          <w:shd w:val="clear" w:color="auto" w:fill="FFFFFF"/>
        </w:rPr>
        <w:t xml:space="preserve"> Ethics in this field encompass a range of considerations, including respect for children’s rights, ensuring their safety and well-being, fostering inclusive and equitable environments , and promoting social and emotional development </w:t>
      </w:r>
      <w:r w:rsidR="00C22566" w:rsidRPr="00C22566">
        <w:rPr>
          <w:rFonts w:ascii="Arial" w:hAnsi="Arial" w:cs="Arial"/>
        </w:rPr>
        <w:t>.</w:t>
      </w:r>
    </w:p>
    <w:p w14:paraId="4780F011" w14:textId="77777777" w:rsidR="00D27D33" w:rsidRPr="00F549C2" w:rsidRDefault="00D27D33">
      <w:pPr>
        <w:rPr>
          <w:rFonts w:ascii="Arial" w:hAnsi="Arial" w:cs="Arial"/>
        </w:rPr>
      </w:pPr>
    </w:p>
    <w:p w14:paraId="1C58BE98" w14:textId="14F511DA" w:rsidR="00D27D33" w:rsidRPr="00F549C2" w:rsidRDefault="00D27D33">
      <w:pPr>
        <w:rPr>
          <w:rFonts w:ascii="Arial" w:hAnsi="Arial" w:cs="Arial"/>
          <w:u w:val="single"/>
        </w:rPr>
      </w:pPr>
      <w:r w:rsidRPr="00F549C2">
        <w:rPr>
          <w:rFonts w:ascii="Arial" w:hAnsi="Arial" w:cs="Arial"/>
          <w:u w:val="single"/>
        </w:rPr>
        <w:t>Section two:</w:t>
      </w:r>
    </w:p>
    <w:p w14:paraId="4500362E" w14:textId="3C363D09" w:rsidR="00085984" w:rsidRPr="00F549C2" w:rsidRDefault="00085984">
      <w:pPr>
        <w:rPr>
          <w:rFonts w:ascii="Arial" w:hAnsi="Arial" w:cs="Arial"/>
          <w:color w:val="4D5156"/>
          <w:shd w:val="clear" w:color="auto" w:fill="FFFFFF"/>
        </w:rPr>
      </w:pPr>
      <w:r w:rsidRPr="00F549C2">
        <w:rPr>
          <w:rFonts w:ascii="Arial" w:hAnsi="Arial" w:cs="Arial"/>
          <w:shd w:val="clear" w:color="auto" w:fill="FFFFFF"/>
        </w:rPr>
        <w:t>Guidance in Development Matters</w:t>
      </w:r>
      <w:r w:rsidR="000D30E8" w:rsidRPr="00F549C2">
        <w:rPr>
          <w:rFonts w:ascii="Arial" w:hAnsi="Arial" w:cs="Arial"/>
          <w:shd w:val="clear" w:color="auto" w:fill="FFFFFF"/>
        </w:rPr>
        <w:t xml:space="preserve"> (September 2023)</w:t>
      </w:r>
      <w:r w:rsidRPr="00F549C2">
        <w:rPr>
          <w:rFonts w:ascii="Arial" w:hAnsi="Arial" w:cs="Arial"/>
          <w:shd w:val="clear" w:color="auto" w:fill="FFFFFF"/>
        </w:rPr>
        <w:t xml:space="preserve"> states that practitioners should offer outdoor provision and play every day for at least 45 minutes, and that there should be various opportunities for children to move freely.</w:t>
      </w:r>
      <w:r w:rsidR="003D7FD4" w:rsidRPr="00F549C2">
        <w:rPr>
          <w:rFonts w:ascii="Arial" w:hAnsi="Arial" w:cs="Arial"/>
          <w:shd w:val="clear" w:color="auto" w:fill="FFFFFF"/>
        </w:rPr>
        <w:t xml:space="preserve"> Ultimately, access to outdoor spaces should allow children to develop their moving and handling skills in a range of different ways. Children should have access to a wider range of movements that they can’t do indoors in a typical learning setting, like balancing, swinging, climbing, or digging. An ideal space for outdoor play might include obstacle courses, monkey bars, climbing frames, tunnels, and a natural woodland space to make dens. Providing a range of opportunities like this helps children develop their core strength, stability, balance, spatial awareness, co-ordination and agility. According to gov.uk 87% of children prefer to being outside and being in nature made them very happy and prefer to learn in the outdoors.</w:t>
      </w:r>
      <w:r w:rsidR="0062682F" w:rsidRPr="00F549C2">
        <w:rPr>
          <w:rFonts w:ascii="Arial" w:hAnsi="Arial" w:cs="Arial"/>
          <w:shd w:val="clear" w:color="auto" w:fill="FFFFFF"/>
        </w:rPr>
        <w:t xml:space="preserve"> </w:t>
      </w:r>
      <w:r w:rsidR="002A2BBC" w:rsidRPr="00F549C2">
        <w:rPr>
          <w:rFonts w:ascii="Arial" w:hAnsi="Arial" w:cs="Arial"/>
          <w:shd w:val="clear" w:color="auto" w:fill="FFFFFF"/>
        </w:rPr>
        <w:t xml:space="preserve">Childrens hospital Philadelphia believes </w:t>
      </w:r>
      <w:r w:rsidR="000713B4" w:rsidRPr="00F549C2">
        <w:rPr>
          <w:rFonts w:ascii="Arial" w:hAnsi="Arial" w:cs="Arial"/>
          <w:color w:val="1F1F1F"/>
          <w:shd w:val="clear" w:color="auto" w:fill="FFFFFF"/>
        </w:rPr>
        <w:t>Outdoor play is beneficial for children beyond the physical activity it provides. </w:t>
      </w:r>
      <w:r w:rsidR="000713B4" w:rsidRPr="00F549C2">
        <w:rPr>
          <w:rFonts w:ascii="Arial" w:hAnsi="Arial" w:cs="Arial"/>
          <w:color w:val="040C28"/>
        </w:rPr>
        <w:t>It helps them socialize, understand their bodies better, engage in imaginative play and enjoy the outdoors</w:t>
      </w:r>
      <w:r w:rsidR="000713B4" w:rsidRPr="00F549C2">
        <w:rPr>
          <w:rFonts w:ascii="Arial" w:hAnsi="Arial" w:cs="Arial"/>
          <w:color w:val="1F1F1F"/>
          <w:shd w:val="clear" w:color="auto" w:fill="FFFFFF"/>
        </w:rPr>
        <w:t>. In today's busy and complex world, it can be difficult to schedule outdoor time with your child. Some people will not have a garden for their children to achieve the benefits that it can offer and the most outdoor play they will get is the local park or their nursery and some children will not know how to play in the outdoors due to the lack of time they get outside and may not want to play outside and choose to play indoors when able.</w:t>
      </w:r>
      <w:r w:rsidR="008F7688" w:rsidRPr="00F549C2">
        <w:rPr>
          <w:rFonts w:ascii="Arial" w:hAnsi="Arial" w:cs="Arial"/>
          <w:color w:val="1F1F1F"/>
          <w:shd w:val="clear" w:color="auto" w:fill="FFFFFF"/>
        </w:rPr>
        <w:t xml:space="preserve"> However, Unfortunately </w:t>
      </w:r>
      <w:r w:rsidR="008F7688" w:rsidRPr="00F549C2">
        <w:rPr>
          <w:rFonts w:ascii="Arial" w:hAnsi="Arial" w:cs="Arial"/>
          <w:color w:val="1F1F1F"/>
          <w:shd w:val="clear" w:color="auto" w:fill="FFFFFF"/>
        </w:rPr>
        <w:lastRenderedPageBreak/>
        <w:t>it is not as easy as just place a child outside practitioners have to follow policies and procedures and use the guidelines that’s in place the child care act 1991 says stipulate that all services ensure a suitable, safe and secure outdoor space meaning that the outdoor space needs to be big enough for how many children the setting can take and meaning its checked daily for children use the facilities no litter or rubbish nothing that can hurt children that’s sharp or broken and making sure if cats able to get in making sure there is no faeces around this Is why a garden assessment sheet is a good idea to keep a log</w:t>
      </w:r>
      <w:r w:rsidR="00B7550D" w:rsidRPr="00F549C2">
        <w:rPr>
          <w:rFonts w:ascii="Arial" w:hAnsi="Arial" w:cs="Arial"/>
          <w:color w:val="1F1F1F"/>
          <w:shd w:val="clear" w:color="auto" w:fill="FFFFFF"/>
        </w:rPr>
        <w:t>.</w:t>
      </w:r>
      <w:r w:rsidR="00CF0125" w:rsidRPr="00F549C2">
        <w:rPr>
          <w:rFonts w:ascii="Arial" w:hAnsi="Arial" w:cs="Arial"/>
          <w:color w:val="1F1F1F"/>
          <w:shd w:val="clear" w:color="auto" w:fill="FFFFFF"/>
        </w:rPr>
        <w:t xml:space="preserve"> Article 31 in uncrc states creates a specific right for all children to have rest and leisure, to engage in play and recreational activities appropriate to their age and to participate freely in cultural life and the arts.</w:t>
      </w:r>
      <w:r w:rsidR="00A57A94" w:rsidRPr="00F549C2">
        <w:rPr>
          <w:rFonts w:ascii="Arial" w:hAnsi="Arial" w:cs="Arial"/>
          <w:color w:val="1F1F1F"/>
          <w:shd w:val="clear" w:color="auto" w:fill="FFFFFF"/>
        </w:rPr>
        <w:t xml:space="preserve"> </w:t>
      </w:r>
      <w:r w:rsidR="00A725A0" w:rsidRPr="00F549C2">
        <w:rPr>
          <w:rFonts w:ascii="Arial" w:hAnsi="Arial" w:cs="Arial"/>
        </w:rPr>
        <w:t>Provision and management of outdoor learning means enabling children to take appropriate risks. It does not mean that your outdoor learning area should be risk-free, but that the risks children face whilst outdoors have been considered and evaluated. Exposure to acceptable risk is a fundamental part of outdoor learning and such exposure can help avoid children seeking the thrill of risk in more dangerous, unsupervised situations.</w:t>
      </w:r>
      <w:r w:rsidR="00CE0AEA" w:rsidRPr="00F549C2">
        <w:rPr>
          <w:rFonts w:ascii="Arial" w:hAnsi="Arial" w:cs="Arial"/>
        </w:rPr>
        <w:t xml:space="preserve"> Frobel had believed that children </w:t>
      </w:r>
      <w:r w:rsidR="00A20F95" w:rsidRPr="00F549C2">
        <w:rPr>
          <w:rFonts w:ascii="Arial" w:hAnsi="Arial" w:cs="Arial"/>
        </w:rPr>
        <w:t>should experience all aspects of nature not just the plants and the animal side one of the best ways the children can experience this is play outdoors in the garden and in the wider environment.</w:t>
      </w:r>
      <w:r w:rsidR="00A20F95" w:rsidRPr="00F549C2">
        <w:rPr>
          <w:rFonts w:ascii="Arial" w:hAnsi="Arial" w:cs="Arial"/>
          <w:color w:val="000000"/>
          <w:shd w:val="clear" w:color="auto" w:fill="FFFFFF"/>
        </w:rPr>
        <w:t xml:space="preserve"> Outdoor play in EYFS encompasses a variety of activities in natural settings, aimed at promoting the holistic development of children. Outdoor play is a dynamic and versatile way to address each of these areas. A good outdoor space easily enhances physical development and social development but a great one, with thoughtful design, informed equipment choices and engaging, relevant activities can help children work towards achieving all of the EYFS early learning goals, ensuring a balanced and enriched educational experience. Signet play believe that implementing</w:t>
      </w:r>
      <w:r w:rsidR="00A20F95" w:rsidRPr="00F549C2">
        <w:rPr>
          <w:rFonts w:ascii="Arial" w:hAnsi="Arial" w:cs="Arial"/>
          <w:color w:val="000000"/>
          <w:bdr w:val="none" w:sz="0" w:space="0" w:color="auto" w:frame="1"/>
          <w:shd w:val="clear" w:color="auto" w:fill="FFFFFF"/>
        </w:rPr>
        <w:t xml:space="preserve"> outdoor </w:t>
      </w:r>
      <w:r w:rsidR="00A20F95" w:rsidRPr="00F549C2">
        <w:rPr>
          <w:rFonts w:ascii="Arial" w:hAnsi="Arial" w:cs="Arial"/>
          <w:bdr w:val="none" w:sz="0" w:space="0" w:color="auto" w:frame="1"/>
          <w:shd w:val="clear" w:color="auto" w:fill="FFFFFF"/>
        </w:rPr>
        <w:t>play in</w:t>
      </w:r>
      <w:r w:rsidR="00A20F95" w:rsidRPr="00F549C2">
        <w:rPr>
          <w:rFonts w:ascii="Arial" w:hAnsi="Arial" w:cs="Arial"/>
          <w:u w:val="single"/>
        </w:rPr>
        <w:t xml:space="preserve"> </w:t>
      </w:r>
      <w:r w:rsidR="00A20F95" w:rsidRPr="00F549C2">
        <w:rPr>
          <w:rFonts w:ascii="Arial" w:hAnsi="Arial" w:cs="Arial"/>
        </w:rPr>
        <w:t xml:space="preserve">EYFS </w:t>
      </w:r>
      <w:r w:rsidR="00A20F95" w:rsidRPr="00F549C2">
        <w:rPr>
          <w:rFonts w:ascii="Arial" w:hAnsi="Arial" w:cs="Arial"/>
          <w:bdr w:val="none" w:sz="0" w:space="0" w:color="auto" w:frame="1"/>
          <w:shd w:val="clear" w:color="auto" w:fill="FFFFFF"/>
        </w:rPr>
        <w:t>can present several challenges, including space constraints, variable weather, and ensuring safety. Creative solutions are needed to address these challenges. Utilising community spaces, having adaptable plans for different weather conditions, and establishing comprehensive safety protocols are key strategies. Effective communication with parents and the community can also provide additional support and resources, making outdoor play a more feasible and enriching experience in EYFS settings.</w:t>
      </w:r>
      <w:r w:rsidR="001E4741" w:rsidRPr="00F549C2">
        <w:rPr>
          <w:rFonts w:ascii="Arial" w:hAnsi="Arial" w:cs="Arial"/>
          <w:bdr w:val="none" w:sz="0" w:space="0" w:color="auto" w:frame="1"/>
          <w:shd w:val="clear" w:color="auto" w:fill="FFFFFF"/>
        </w:rPr>
        <w:t xml:space="preserve"> </w:t>
      </w:r>
      <w:r w:rsidR="001E4741" w:rsidRPr="00F549C2">
        <w:rPr>
          <w:rFonts w:ascii="Arial" w:hAnsi="Arial" w:cs="Arial"/>
          <w:shd w:val="clear" w:color="auto" w:fill="FFFFFF"/>
        </w:rPr>
        <w:t xml:space="preserve">Montessori said outdoor play is a natural extension of the classroom and in the outdoor environment’s children are able to build on their classroom knowledge through the sensorial experiences of nature and through constant contact with the seasons and the natural world. As children become more aware of </w:t>
      </w:r>
      <w:r w:rsidR="00E50176" w:rsidRPr="00F549C2">
        <w:rPr>
          <w:rFonts w:ascii="Arial" w:hAnsi="Arial" w:cs="Arial"/>
          <w:shd w:val="clear" w:color="auto" w:fill="FFFFFF"/>
        </w:rPr>
        <w:t>nature,</w:t>
      </w:r>
      <w:r w:rsidR="001E4741" w:rsidRPr="00F549C2">
        <w:rPr>
          <w:rFonts w:ascii="Arial" w:hAnsi="Arial" w:cs="Arial"/>
          <w:shd w:val="clear" w:color="auto" w:fill="FFFFFF"/>
        </w:rPr>
        <w:t xml:space="preserve"> they are able to understand the needs of the world around them and how they can make a </w:t>
      </w:r>
      <w:r w:rsidR="004C04E9" w:rsidRPr="00F549C2">
        <w:rPr>
          <w:rFonts w:ascii="Arial" w:hAnsi="Arial" w:cs="Arial"/>
          <w:shd w:val="clear" w:color="auto" w:fill="FFFFFF"/>
        </w:rPr>
        <w:t>difference.</w:t>
      </w:r>
    </w:p>
    <w:p w14:paraId="20F058DB" w14:textId="77777777" w:rsidR="004C04E9" w:rsidRPr="00F549C2" w:rsidRDefault="004C04E9">
      <w:pPr>
        <w:rPr>
          <w:rFonts w:ascii="Arial" w:hAnsi="Arial" w:cs="Arial"/>
          <w:color w:val="4D5156"/>
          <w:shd w:val="clear" w:color="auto" w:fill="FFFFFF"/>
        </w:rPr>
      </w:pPr>
    </w:p>
    <w:p w14:paraId="34E83294" w14:textId="668289F8" w:rsidR="004C04E9" w:rsidRPr="00F549C2" w:rsidRDefault="004C04E9">
      <w:pPr>
        <w:rPr>
          <w:rFonts w:ascii="Arial" w:hAnsi="Arial" w:cs="Arial"/>
          <w:u w:val="single"/>
          <w:shd w:val="clear" w:color="auto" w:fill="FFFFFF"/>
        </w:rPr>
      </w:pPr>
      <w:r w:rsidRPr="00F549C2">
        <w:rPr>
          <w:rFonts w:ascii="Arial" w:hAnsi="Arial" w:cs="Arial"/>
          <w:u w:val="single"/>
          <w:shd w:val="clear" w:color="auto" w:fill="FFFFFF"/>
        </w:rPr>
        <w:t>Section three:</w:t>
      </w:r>
    </w:p>
    <w:p w14:paraId="27C0A2C4" w14:textId="0CD4E7B9" w:rsidR="002D20E3" w:rsidRPr="00F549C2" w:rsidRDefault="00216E9F" w:rsidP="002D20E3">
      <w:pPr>
        <w:pStyle w:val="NormalWeb"/>
        <w:shd w:val="clear" w:color="auto" w:fill="FFFFFF"/>
        <w:rPr>
          <w:rFonts w:ascii="Arial" w:eastAsia="Times New Roman" w:hAnsi="Arial" w:cs="Arial"/>
          <w:color w:val="000000"/>
          <w:kern w:val="0"/>
          <w:sz w:val="22"/>
          <w:szCs w:val="22"/>
          <w:lang w:eastAsia="en-GB"/>
          <w14:ligatures w14:val="none"/>
        </w:rPr>
      </w:pPr>
      <w:r w:rsidRPr="00F549C2">
        <w:rPr>
          <w:rFonts w:ascii="Arial" w:hAnsi="Arial" w:cs="Arial"/>
          <w:sz w:val="22"/>
          <w:szCs w:val="22"/>
          <w:shd w:val="clear" w:color="auto" w:fill="FFFFFF"/>
        </w:rPr>
        <w:t>For this research project the chosen research sample is two-three-year-olds in the garden with outdoor play. This age group has been picked because this is the age where they are curious an</w:t>
      </w:r>
      <w:r w:rsidR="008535F4" w:rsidRPr="00F549C2">
        <w:rPr>
          <w:rFonts w:ascii="Arial" w:hAnsi="Arial" w:cs="Arial"/>
          <w:sz w:val="22"/>
          <w:szCs w:val="22"/>
          <w:shd w:val="clear" w:color="auto" w:fill="FFFFFF"/>
        </w:rPr>
        <w:t>d</w:t>
      </w:r>
      <w:r w:rsidRPr="00F549C2">
        <w:rPr>
          <w:rFonts w:ascii="Arial" w:hAnsi="Arial" w:cs="Arial"/>
          <w:sz w:val="22"/>
          <w:szCs w:val="22"/>
          <w:shd w:val="clear" w:color="auto" w:fill="FFFFFF"/>
        </w:rPr>
        <w:t xml:space="preserve"> start to explore their surroundings while may ask some simple questions that can further </w:t>
      </w:r>
      <w:r w:rsidR="008535F4" w:rsidRPr="00F549C2">
        <w:rPr>
          <w:rFonts w:ascii="Arial" w:hAnsi="Arial" w:cs="Arial"/>
          <w:sz w:val="22"/>
          <w:szCs w:val="22"/>
          <w:shd w:val="clear" w:color="auto" w:fill="FFFFFF"/>
        </w:rPr>
        <w:t>their</w:t>
      </w:r>
      <w:r w:rsidRPr="00F549C2">
        <w:rPr>
          <w:rFonts w:ascii="Arial" w:hAnsi="Arial" w:cs="Arial"/>
          <w:sz w:val="22"/>
          <w:szCs w:val="22"/>
          <w:shd w:val="clear" w:color="auto" w:fill="FFFFFF"/>
        </w:rPr>
        <w:t xml:space="preserve"> exploration.</w:t>
      </w:r>
      <w:r w:rsidR="008535F4" w:rsidRPr="00F549C2">
        <w:rPr>
          <w:rFonts w:ascii="Arial" w:hAnsi="Arial" w:cs="Arial"/>
          <w:sz w:val="22"/>
          <w:szCs w:val="22"/>
          <w:shd w:val="clear" w:color="auto" w:fill="FFFFFF"/>
        </w:rPr>
        <w:t xml:space="preserve"> The method chosen is observation by doing this practitioners can see what is working well in the garden and what hasn’t worked so well and if do again what can be changed. This method has been going for a long time as it is a trusted method and can always be changed and altered to be adapted to any area that is needed.</w:t>
      </w:r>
      <w:r w:rsidR="00940AF8" w:rsidRPr="00F549C2">
        <w:rPr>
          <w:rFonts w:ascii="Arial" w:hAnsi="Arial" w:cs="Arial"/>
          <w:sz w:val="22"/>
          <w:szCs w:val="22"/>
          <w:shd w:val="clear" w:color="auto" w:fill="FFFFFF"/>
        </w:rPr>
        <w:t xml:space="preserve"> This can also be influenced by the children as they can give their input if able to so can be noted for further notes. The practitioner will conduct this by using the technique their setting uses if this be by taking notes or there is an actual garden observation some settings will do this by daily planning and having a evaluation section at the back an example of this could be the setting has den building in the garden they would write the activity and if some children was able to do it they could say morning children engaged really well but afternoon children had </w:t>
      </w:r>
      <w:r w:rsidR="00940AF8" w:rsidRPr="00F549C2">
        <w:rPr>
          <w:rFonts w:ascii="Arial" w:hAnsi="Arial" w:cs="Arial"/>
          <w:sz w:val="22"/>
          <w:szCs w:val="22"/>
          <w:shd w:val="clear" w:color="auto" w:fill="FFFFFF"/>
        </w:rPr>
        <w:lastRenderedPageBreak/>
        <w:t>some difficulties and a way that could be changed could be different heights for the den building as might not be accessible for everyone in that setting. That’s the important task when planning the activities is thinking is every child going to be able to access or join in that activity</w:t>
      </w:r>
      <w:r w:rsidR="005A57AB" w:rsidRPr="00F549C2">
        <w:rPr>
          <w:rFonts w:ascii="Arial" w:hAnsi="Arial" w:cs="Arial"/>
          <w:sz w:val="22"/>
          <w:szCs w:val="22"/>
          <w:shd w:val="clear" w:color="auto" w:fill="FFFFFF"/>
        </w:rPr>
        <w:t>.</w:t>
      </w:r>
      <w:r w:rsidR="00940AF8" w:rsidRPr="00F549C2">
        <w:rPr>
          <w:rFonts w:ascii="Arial" w:hAnsi="Arial" w:cs="Arial"/>
          <w:sz w:val="22"/>
          <w:szCs w:val="22"/>
          <w:shd w:val="clear" w:color="auto" w:fill="FFFFFF"/>
        </w:rPr>
        <w:t xml:space="preserve"> </w:t>
      </w:r>
      <w:r w:rsidR="00857A6E" w:rsidRPr="00F549C2">
        <w:rPr>
          <w:rFonts w:ascii="Arial" w:hAnsi="Arial" w:cs="Arial"/>
          <w:sz w:val="22"/>
          <w:szCs w:val="22"/>
          <w:shd w:val="clear" w:color="auto" w:fill="FFFFFF"/>
        </w:rPr>
        <w:t>Every activity that is set up or planned has to be checked for risks or harm</w:t>
      </w:r>
      <w:r w:rsidR="006A4CCE" w:rsidRPr="00F549C2">
        <w:rPr>
          <w:rFonts w:ascii="Arial" w:hAnsi="Arial" w:cs="Arial"/>
          <w:sz w:val="22"/>
          <w:szCs w:val="22"/>
          <w:shd w:val="clear" w:color="auto" w:fill="FFFFFF"/>
        </w:rPr>
        <w:t>.</w:t>
      </w:r>
      <w:r w:rsidR="001B2A87" w:rsidRPr="00F549C2">
        <w:rPr>
          <w:rFonts w:ascii="Arial" w:hAnsi="Arial" w:cs="Arial"/>
          <w:sz w:val="22"/>
          <w:szCs w:val="22"/>
          <w:shd w:val="clear" w:color="auto" w:fill="FFFFFF"/>
        </w:rPr>
        <w:t xml:space="preserve"> </w:t>
      </w:r>
      <w:r w:rsidR="001B2A87" w:rsidRPr="00F549C2">
        <w:rPr>
          <w:rFonts w:ascii="Arial" w:hAnsi="Arial" w:cs="Arial"/>
          <w:sz w:val="22"/>
          <w:szCs w:val="22"/>
        </w:rPr>
        <w:t xml:space="preserve">The Framework for Children’s </w:t>
      </w:r>
      <w:r w:rsidR="000E2019" w:rsidRPr="00F549C2">
        <w:rPr>
          <w:rFonts w:ascii="Arial" w:hAnsi="Arial" w:cs="Arial"/>
          <w:sz w:val="22"/>
          <w:szCs w:val="22"/>
        </w:rPr>
        <w:t>Learning in</w:t>
      </w:r>
      <w:r w:rsidR="001B2A87" w:rsidRPr="00F549C2">
        <w:rPr>
          <w:rFonts w:ascii="Arial" w:hAnsi="Arial" w:cs="Arial"/>
          <w:sz w:val="22"/>
          <w:szCs w:val="22"/>
        </w:rPr>
        <w:t xml:space="preserve"> Wales states that the Foundation Phase environment should promote discovery and independence with a greater emphasis on using the outdoor environment as a resource for children’s learning. What has been learnt from the Foundation Phase pilot settings/schools is that the more practitioners see their children learning outdoors, the more they want to be outdoors with them.</w:t>
      </w:r>
      <w:r w:rsidR="003A1DBC" w:rsidRPr="00F549C2">
        <w:rPr>
          <w:rFonts w:ascii="Arial" w:hAnsi="Arial" w:cs="Arial"/>
          <w:sz w:val="22"/>
          <w:szCs w:val="22"/>
        </w:rPr>
        <w:t xml:space="preserve"> Children need permission from carers to play outdoors. Parents and carers are subject to powerful and sometimes. Practitioners can put some essential components in place to provide younger children with the opportunity to play outdoors. These are permission, time, space and materials.</w:t>
      </w:r>
      <w:r w:rsidR="00846679" w:rsidRPr="00F549C2">
        <w:rPr>
          <w:rFonts w:ascii="Arial" w:hAnsi="Arial" w:cs="Arial"/>
          <w:sz w:val="22"/>
          <w:szCs w:val="22"/>
        </w:rPr>
        <w:t xml:space="preserve"> Merthyr Tydfil </w:t>
      </w:r>
      <w:r w:rsidR="000D30E8" w:rsidRPr="00F549C2">
        <w:rPr>
          <w:rFonts w:ascii="Arial" w:hAnsi="Arial" w:cs="Arial"/>
          <w:sz w:val="22"/>
          <w:szCs w:val="22"/>
        </w:rPr>
        <w:t>information (no date)</w:t>
      </w:r>
      <w:r w:rsidR="00846679" w:rsidRPr="00F549C2">
        <w:rPr>
          <w:rFonts w:ascii="Arial" w:hAnsi="Arial" w:cs="Arial"/>
          <w:sz w:val="22"/>
          <w:szCs w:val="22"/>
        </w:rPr>
        <w:t xml:space="preserve"> believe When we provide outdoor play opportunities for children, we should take a common-sense approach to health and safety. Accidents will happen but it shouldn’t deter </w:t>
      </w:r>
      <w:r w:rsidR="008A4103" w:rsidRPr="00F549C2">
        <w:rPr>
          <w:rFonts w:ascii="Arial" w:hAnsi="Arial" w:cs="Arial"/>
          <w:sz w:val="22"/>
          <w:szCs w:val="22"/>
        </w:rPr>
        <w:t>practitioners</w:t>
      </w:r>
      <w:r w:rsidR="00846679" w:rsidRPr="00F549C2">
        <w:rPr>
          <w:rFonts w:ascii="Arial" w:hAnsi="Arial" w:cs="Arial"/>
          <w:sz w:val="22"/>
          <w:szCs w:val="22"/>
        </w:rPr>
        <w:t xml:space="preserve"> – the benefits of outdoor play far outweigh the risks – scrapes, bumps and bruises are all part of growing up.</w:t>
      </w:r>
      <w:r w:rsidR="00A5383B" w:rsidRPr="00F549C2">
        <w:rPr>
          <w:rFonts w:ascii="Arial" w:hAnsi="Arial" w:cs="Arial"/>
          <w:sz w:val="22"/>
          <w:szCs w:val="22"/>
        </w:rPr>
        <w:t xml:space="preserve"> </w:t>
      </w:r>
      <w:r w:rsidR="004D35DD" w:rsidRPr="00F549C2">
        <w:rPr>
          <w:rFonts w:ascii="Arial" w:hAnsi="Arial" w:cs="Arial"/>
          <w:sz w:val="22"/>
          <w:szCs w:val="22"/>
        </w:rPr>
        <w:t xml:space="preserve">Early Wales states </w:t>
      </w:r>
      <w:r w:rsidR="00110F33" w:rsidRPr="00F549C2">
        <w:rPr>
          <w:rFonts w:ascii="Arial" w:hAnsi="Arial" w:cs="Arial"/>
          <w:sz w:val="22"/>
          <w:szCs w:val="22"/>
        </w:rPr>
        <w:t>(no date)</w:t>
      </w:r>
      <w:r w:rsidR="00C53766" w:rsidRPr="00F549C2">
        <w:rPr>
          <w:rFonts w:ascii="Arial" w:hAnsi="Arial" w:cs="Arial"/>
          <w:sz w:val="22"/>
          <w:szCs w:val="22"/>
        </w:rPr>
        <w:t xml:space="preserve"> </w:t>
      </w:r>
      <w:r w:rsidR="00A5383B" w:rsidRPr="00F549C2">
        <w:rPr>
          <w:rFonts w:ascii="Arial" w:hAnsi="Arial" w:cs="Arial"/>
          <w:sz w:val="22"/>
          <w:szCs w:val="22"/>
        </w:rPr>
        <w:t>Observation plays an integral role in your practise and should be the catalyst for planning. Through doing in depth analysis of observations, assessment can take place. Assessment plays a fundamental role in enabling each individual child to make progress at their own rate and pace whilst ensuring they are challenged and fully supported along the journey.</w:t>
      </w:r>
      <w:r w:rsidR="00AE4FCE" w:rsidRPr="00F549C2">
        <w:rPr>
          <w:rFonts w:ascii="Arial" w:hAnsi="Arial" w:cs="Arial"/>
          <w:sz w:val="22"/>
          <w:szCs w:val="22"/>
        </w:rPr>
        <w:t xml:space="preserve"> The observation will be done weekly at the end of the day so can prepare for the next day to change anything that needs changing or add to that activity so the children can reach the full potential of themselves and the activities on what they have to learn the children.</w:t>
      </w:r>
      <w:r w:rsidR="00827929" w:rsidRPr="00F549C2">
        <w:rPr>
          <w:rFonts w:ascii="Arial" w:hAnsi="Arial" w:cs="Arial"/>
          <w:sz w:val="22"/>
          <w:szCs w:val="22"/>
          <w:shd w:val="clear" w:color="auto" w:fill="FFFFFF"/>
        </w:rPr>
        <w:t xml:space="preserve"> In general, early childhood educators observe and document children's skills and development to understand, support, and enhance their growth. Observation allows me to understand what a child is interested in and how they are currently learning</w:t>
      </w:r>
      <w:r w:rsidR="006C2B37" w:rsidRPr="00F549C2">
        <w:rPr>
          <w:rFonts w:ascii="Arial" w:hAnsi="Arial" w:cs="Arial"/>
          <w:sz w:val="22"/>
          <w:szCs w:val="22"/>
          <w:shd w:val="clear" w:color="auto" w:fill="FFFFFF"/>
        </w:rPr>
        <w:t>. A range of surroundings should be provided wherever possible for children to explore during outdoor play and Ofsted ensures that playgrounds and outdoor area are suitable for learning. This might include slopes, holes, puddles or sandpits, with a range of surfaces, such as grass, bark chippings, sand, or soil.</w:t>
      </w:r>
      <w:r w:rsidR="002D20E3" w:rsidRPr="00F549C2">
        <w:rPr>
          <w:rFonts w:ascii="Arial" w:hAnsi="Arial" w:cs="Arial"/>
          <w:sz w:val="22"/>
          <w:szCs w:val="22"/>
          <w:shd w:val="clear" w:color="auto" w:fill="FFFFFF"/>
        </w:rPr>
        <w:t xml:space="preserve"> </w:t>
      </w:r>
      <w:r w:rsidR="002D20E3" w:rsidRPr="00F549C2">
        <w:rPr>
          <w:rFonts w:ascii="Arial" w:eastAsia="Times New Roman" w:hAnsi="Arial" w:cs="Arial"/>
          <w:kern w:val="0"/>
          <w:sz w:val="22"/>
          <w:szCs w:val="22"/>
          <w:lang w:eastAsia="en-GB"/>
          <w14:ligatures w14:val="none"/>
        </w:rPr>
        <w:t>Spending time outdoors might lower your child’s chances of developing </w:t>
      </w:r>
      <w:hyperlink r:id="rId7" w:history="1">
        <w:r w:rsidR="002D20E3" w:rsidRPr="00F549C2">
          <w:rPr>
            <w:rFonts w:ascii="Arial" w:eastAsia="Times New Roman" w:hAnsi="Arial" w:cs="Arial"/>
            <w:kern w:val="0"/>
            <w:sz w:val="22"/>
            <w:szCs w:val="22"/>
            <w:lang w:eastAsia="en-GB"/>
            <w14:ligatures w14:val="none"/>
          </w:rPr>
          <w:t>short-sightedness</w:t>
        </w:r>
      </w:hyperlink>
      <w:r w:rsidR="002D20E3" w:rsidRPr="00F549C2">
        <w:rPr>
          <w:rFonts w:ascii="Arial" w:eastAsia="Times New Roman" w:hAnsi="Arial" w:cs="Arial"/>
          <w:kern w:val="0"/>
          <w:sz w:val="22"/>
          <w:szCs w:val="22"/>
          <w:lang w:eastAsia="en-GB"/>
          <w14:ligatures w14:val="none"/>
        </w:rPr>
        <w:t>. Also, some </w:t>
      </w:r>
      <w:hyperlink r:id="rId8" w:history="1">
        <w:r w:rsidR="002D20E3" w:rsidRPr="00F549C2">
          <w:rPr>
            <w:rFonts w:ascii="Arial" w:eastAsia="Times New Roman" w:hAnsi="Arial" w:cs="Arial"/>
            <w:kern w:val="0"/>
            <w:sz w:val="22"/>
            <w:szCs w:val="22"/>
            <w:lang w:eastAsia="en-GB"/>
            <w14:ligatures w14:val="none"/>
          </w:rPr>
          <w:t>safe play in the sun</w:t>
        </w:r>
      </w:hyperlink>
      <w:r w:rsidR="002D20E3" w:rsidRPr="00F549C2">
        <w:rPr>
          <w:rFonts w:ascii="Arial" w:eastAsia="Times New Roman" w:hAnsi="Arial" w:cs="Arial"/>
          <w:kern w:val="0"/>
          <w:sz w:val="22"/>
          <w:szCs w:val="22"/>
          <w:lang w:eastAsia="en-GB"/>
          <w14:ligatures w14:val="none"/>
        </w:rPr>
        <w:t> can be good too small amounts of sunlight exposure can help boost </w:t>
      </w:r>
      <w:hyperlink r:id="rId9" w:history="1">
        <w:r w:rsidR="002D20E3" w:rsidRPr="00F549C2">
          <w:rPr>
            <w:rFonts w:ascii="Arial" w:eastAsia="Times New Roman" w:hAnsi="Arial" w:cs="Arial"/>
            <w:kern w:val="0"/>
            <w:sz w:val="22"/>
            <w:szCs w:val="22"/>
            <w:lang w:eastAsia="en-GB"/>
            <w14:ligatures w14:val="none"/>
          </w:rPr>
          <w:t>vitamin D</w:t>
        </w:r>
      </w:hyperlink>
      <w:r w:rsidR="002D20E3" w:rsidRPr="00F549C2">
        <w:rPr>
          <w:rFonts w:ascii="Arial" w:eastAsia="Times New Roman" w:hAnsi="Arial" w:cs="Arial"/>
          <w:kern w:val="0"/>
          <w:sz w:val="22"/>
          <w:szCs w:val="22"/>
          <w:lang w:eastAsia="en-GB"/>
          <w14:ligatures w14:val="none"/>
        </w:rPr>
        <w:t> levels. Playing outside and being in natural environments can also help children relax and feel calm. This means outdoor play can be good for your child’s mental health and wellbeing too.</w:t>
      </w:r>
      <w:r w:rsidR="00010E31" w:rsidRPr="00F549C2">
        <w:rPr>
          <w:rFonts w:ascii="Arial" w:eastAsia="Times New Roman" w:hAnsi="Arial" w:cs="Arial"/>
          <w:kern w:val="0"/>
          <w:sz w:val="22"/>
          <w:szCs w:val="22"/>
          <w:lang w:eastAsia="en-GB"/>
          <w14:ligatures w14:val="none"/>
        </w:rPr>
        <w:t xml:space="preserve"> </w:t>
      </w:r>
      <w:r w:rsidR="00010E31" w:rsidRPr="00F549C2">
        <w:rPr>
          <w:rFonts w:ascii="Arial" w:hAnsi="Arial" w:cs="Arial"/>
          <w:sz w:val="22"/>
          <w:szCs w:val="22"/>
          <w:shd w:val="clear" w:color="auto" w:fill="FFFFFF"/>
        </w:rPr>
        <w:t xml:space="preserve">It is important for educators to understand and observe what children are interested in and what their individual needs are. Creating a curriculum around the child’s interests and abilities will be beneficial to their own development and learning. </w:t>
      </w:r>
      <w:r w:rsidR="00E33621" w:rsidRPr="00F549C2">
        <w:rPr>
          <w:rFonts w:ascii="Arial" w:hAnsi="Arial" w:cs="Arial"/>
          <w:sz w:val="22"/>
          <w:szCs w:val="22"/>
          <w:shd w:val="clear" w:color="auto" w:fill="FFFFFF"/>
        </w:rPr>
        <w:t xml:space="preserve">Practitioners </w:t>
      </w:r>
      <w:r w:rsidR="00010E31" w:rsidRPr="00F549C2">
        <w:rPr>
          <w:rFonts w:ascii="Arial" w:hAnsi="Arial" w:cs="Arial"/>
          <w:sz w:val="22"/>
          <w:szCs w:val="22"/>
          <w:shd w:val="clear" w:color="auto" w:fill="FFFFFF"/>
        </w:rPr>
        <w:t>know that children will likely participate and learn in experiences that cater to their interests.</w:t>
      </w:r>
      <w:r w:rsidR="00E01D1A" w:rsidRPr="00F549C2">
        <w:rPr>
          <w:rFonts w:ascii="Arial" w:hAnsi="Arial" w:cs="Arial"/>
          <w:sz w:val="22"/>
          <w:szCs w:val="22"/>
          <w:shd w:val="clear" w:color="auto" w:fill="FFFFFF"/>
        </w:rPr>
        <w:t xml:space="preserve"> Observation is a fundamental tool for teaching in early childhood education because it supports awareness of a child’s development, skills, interests, strengths and play. Observation in childcare is crucial for both early childhood teachers and educators, parents and children.</w:t>
      </w:r>
      <w:r w:rsidR="002F6497" w:rsidRPr="00F549C2">
        <w:rPr>
          <w:rFonts w:ascii="Arial" w:hAnsi="Arial" w:cs="Arial"/>
          <w:sz w:val="22"/>
          <w:szCs w:val="22"/>
          <w:shd w:val="clear" w:color="auto" w:fill="FFFFFF"/>
        </w:rPr>
        <w:t xml:space="preserve"> The advantages of observation? Collect data where and when an event or activity is occurring. Does not rely on people's willingness or ability to provide information. Allows you to directly see what people do rather than relying on what people say they did.</w:t>
      </w:r>
      <w:r w:rsidR="00B4050C" w:rsidRPr="00F549C2">
        <w:rPr>
          <w:rFonts w:ascii="Arial" w:hAnsi="Arial" w:cs="Arial"/>
          <w:sz w:val="22"/>
          <w:szCs w:val="22"/>
          <w:shd w:val="clear" w:color="auto" w:fill="FFFFFF"/>
        </w:rPr>
        <w:t xml:space="preserve"> The disadvantages of observation in the early years the longer you wait to document your observation evidence the harder it will be to remain objective and recall all the details that have happened and miss vital details.</w:t>
      </w:r>
      <w:r w:rsidR="00B4050C" w:rsidRPr="00F549C2">
        <w:rPr>
          <w:rFonts w:ascii="Arial" w:hAnsi="Arial" w:cs="Arial"/>
          <w:color w:val="202124"/>
          <w:sz w:val="22"/>
          <w:szCs w:val="22"/>
          <w:shd w:val="clear" w:color="auto" w:fill="FFFFFF"/>
        </w:rPr>
        <w:t xml:space="preserve"> which is important when tracking behaviour’s or assessing development. Also, the more time that passes, the more difficult it will be to access accurate data. Through observation particular problem cannot be </w:t>
      </w:r>
      <w:r w:rsidR="00B4050C" w:rsidRPr="00F549C2">
        <w:rPr>
          <w:rFonts w:ascii="Arial" w:hAnsi="Arial" w:cs="Arial"/>
          <w:sz w:val="22"/>
          <w:szCs w:val="22"/>
          <w:shd w:val="clear" w:color="auto" w:fill="FFFFFF"/>
        </w:rPr>
        <w:t>analysed</w:t>
      </w:r>
      <w:r w:rsidR="00DC4308" w:rsidRPr="00F549C2">
        <w:rPr>
          <w:rFonts w:ascii="Arial" w:hAnsi="Arial" w:cs="Arial"/>
          <w:sz w:val="22"/>
          <w:szCs w:val="22"/>
          <w:shd w:val="clear" w:color="auto" w:fill="FFFFFF"/>
        </w:rPr>
        <w:t xml:space="preserve">. Sometimes practitioners </w:t>
      </w:r>
      <w:r w:rsidR="00881B98" w:rsidRPr="00F549C2">
        <w:rPr>
          <w:rFonts w:ascii="Arial" w:hAnsi="Arial" w:cs="Arial"/>
          <w:sz w:val="22"/>
          <w:szCs w:val="22"/>
          <w:shd w:val="clear" w:color="auto" w:fill="FFFFFF"/>
        </w:rPr>
        <w:t>cannot</w:t>
      </w:r>
      <w:r w:rsidR="00DC4308" w:rsidRPr="00F549C2">
        <w:rPr>
          <w:rFonts w:ascii="Arial" w:hAnsi="Arial" w:cs="Arial"/>
          <w:sz w:val="22"/>
          <w:szCs w:val="22"/>
          <w:shd w:val="clear" w:color="auto" w:fill="FFFFFF"/>
        </w:rPr>
        <w:t xml:space="preserve"> get the information needed just from observation’s alone and further evidence is needed.</w:t>
      </w:r>
      <w:r w:rsidR="00342FB4" w:rsidRPr="00F549C2">
        <w:rPr>
          <w:rFonts w:ascii="Arial" w:hAnsi="Arial" w:cs="Arial"/>
          <w:sz w:val="22"/>
          <w:szCs w:val="22"/>
          <w:shd w:val="clear" w:color="auto" w:fill="FFFFFF"/>
        </w:rPr>
        <w:t xml:space="preserve"> With observations practitioners can go back for </w:t>
      </w:r>
      <w:r w:rsidR="00DB375B" w:rsidRPr="00F549C2">
        <w:rPr>
          <w:rFonts w:ascii="Arial" w:hAnsi="Arial" w:cs="Arial"/>
          <w:sz w:val="22"/>
          <w:szCs w:val="22"/>
          <w:shd w:val="clear" w:color="auto" w:fill="FFFFFF"/>
        </w:rPr>
        <w:t>however</w:t>
      </w:r>
      <w:r w:rsidR="00342FB4" w:rsidRPr="00F549C2">
        <w:rPr>
          <w:rFonts w:ascii="Arial" w:hAnsi="Arial" w:cs="Arial"/>
          <w:sz w:val="22"/>
          <w:szCs w:val="22"/>
          <w:shd w:val="clear" w:color="auto" w:fill="FFFFFF"/>
        </w:rPr>
        <w:t xml:space="preserve"> long that setting keeps them for and use past tips to help and observations also help for </w:t>
      </w:r>
      <w:r w:rsidR="00342FB4" w:rsidRPr="00F549C2">
        <w:rPr>
          <w:rFonts w:ascii="Arial" w:hAnsi="Arial" w:cs="Arial"/>
          <w:sz w:val="22"/>
          <w:szCs w:val="22"/>
          <w:shd w:val="clear" w:color="auto" w:fill="FFFFFF"/>
        </w:rPr>
        <w:lastRenderedPageBreak/>
        <w:t xml:space="preserve">proof if anyone ever needed for example if a child has additional learning needs and the professionals say to try a certain method and the practitioner knows </w:t>
      </w:r>
      <w:r w:rsidR="00F931AB" w:rsidRPr="00F549C2">
        <w:rPr>
          <w:rFonts w:ascii="Arial" w:hAnsi="Arial" w:cs="Arial"/>
          <w:sz w:val="22"/>
          <w:szCs w:val="22"/>
          <w:shd w:val="clear" w:color="auto" w:fill="FFFFFF"/>
        </w:rPr>
        <w:t>it’s</w:t>
      </w:r>
      <w:r w:rsidR="00342FB4" w:rsidRPr="00F549C2">
        <w:rPr>
          <w:rFonts w:ascii="Arial" w:hAnsi="Arial" w:cs="Arial"/>
          <w:sz w:val="22"/>
          <w:szCs w:val="22"/>
          <w:shd w:val="clear" w:color="auto" w:fill="FFFFFF"/>
        </w:rPr>
        <w:t xml:space="preserve"> been done then can look through find to show them and how it went. Some people may say </w:t>
      </w:r>
      <w:r w:rsidR="00F931AB" w:rsidRPr="00F549C2">
        <w:rPr>
          <w:rFonts w:ascii="Arial" w:hAnsi="Arial" w:cs="Arial"/>
          <w:sz w:val="22"/>
          <w:szCs w:val="22"/>
          <w:shd w:val="clear" w:color="auto" w:fill="FFFFFF"/>
        </w:rPr>
        <w:t>their</w:t>
      </w:r>
      <w:r w:rsidR="00342FB4" w:rsidRPr="00F549C2">
        <w:rPr>
          <w:rFonts w:ascii="Arial" w:hAnsi="Arial" w:cs="Arial"/>
          <w:sz w:val="22"/>
          <w:szCs w:val="22"/>
          <w:shd w:val="clear" w:color="auto" w:fill="FFFFFF"/>
        </w:rPr>
        <w:t xml:space="preserve"> time consuming but they really beneficial 1. Time-consuming: Conducting narrative observations can be time-consuming, as educators need to closely observe and record detailed information about children's behaviour and interactions. This may limit the number of children that can be observed in a given time. Individualized approach: This method enables </w:t>
      </w:r>
      <w:r w:rsidR="00342FB4" w:rsidRPr="00F549C2">
        <w:rPr>
          <w:rFonts w:ascii="Arial" w:hAnsi="Arial" w:cs="Arial"/>
          <w:color w:val="0F1923"/>
          <w:sz w:val="22"/>
          <w:szCs w:val="22"/>
          <w:shd w:val="clear" w:color="auto" w:fill="FFFFFF"/>
        </w:rPr>
        <w:t>educators to tailor their teaching strategies and activities to meet the specific needs and interests of each child. Rich data: Narrative observations provide detailed and descriptive data, including specific examples and quotes, which can be valuable when assessing a child's progress or identifying areas for improvement.</w:t>
      </w:r>
      <w:r w:rsidR="00B75C0D" w:rsidRPr="00F549C2">
        <w:rPr>
          <w:rFonts w:ascii="Arial" w:hAnsi="Arial" w:cs="Arial"/>
          <w:color w:val="0F1923"/>
          <w:sz w:val="22"/>
          <w:szCs w:val="22"/>
          <w:shd w:val="clear" w:color="auto" w:fill="FFFFFF"/>
        </w:rPr>
        <w:t xml:space="preserve"> </w:t>
      </w:r>
      <w:r w:rsidR="00682625" w:rsidRPr="00F549C2">
        <w:rPr>
          <w:rFonts w:ascii="Arial" w:hAnsi="Arial" w:cs="Arial"/>
          <w:color w:val="0F1923"/>
          <w:sz w:val="22"/>
          <w:szCs w:val="22"/>
          <w:shd w:val="clear" w:color="auto" w:fill="FFFFFF"/>
        </w:rPr>
        <w:t xml:space="preserve">To put it simpler observations is the practise of </w:t>
      </w:r>
      <w:r w:rsidR="00682625" w:rsidRPr="00F549C2">
        <w:rPr>
          <w:rFonts w:ascii="Arial" w:hAnsi="Arial" w:cs="Arial"/>
          <w:sz w:val="22"/>
          <w:szCs w:val="22"/>
          <w:shd w:val="clear" w:color="auto" w:fill="FFFFFF"/>
        </w:rPr>
        <w:t xml:space="preserve">looking and listening to the children to know how they are developing what their interests are and how they are learning through play and the experiences the setting have to offer. It is important that the practitioners </w:t>
      </w:r>
      <w:r w:rsidR="00EA4B5D" w:rsidRPr="00F549C2">
        <w:rPr>
          <w:rFonts w:ascii="Arial" w:hAnsi="Arial" w:cs="Arial"/>
          <w:sz w:val="22"/>
          <w:szCs w:val="22"/>
          <w:shd w:val="clear" w:color="auto" w:fill="FFFFFF"/>
        </w:rPr>
        <w:t>share what they know so they can know if that child is at the right age of development where they should be or if it needs any extra help. whether the resources such as toys and equipment are suitable for the child and to focus them on what to provide in future to support the child to develop new interests, learn new skills and acquire new knowledge.</w:t>
      </w:r>
      <w:r w:rsidR="00F931AB" w:rsidRPr="00F549C2">
        <w:rPr>
          <w:rFonts w:ascii="Arial" w:hAnsi="Arial" w:cs="Arial"/>
          <w:sz w:val="22"/>
          <w:szCs w:val="22"/>
          <w:shd w:val="clear" w:color="auto" w:fill="FFFFFF"/>
        </w:rPr>
        <w:t xml:space="preserve"> There are many types of an observation some of the main ones include anecdotal observations, running records, time sampling sociograms and checklists.</w:t>
      </w:r>
      <w:r w:rsidR="001F034D" w:rsidRPr="00F549C2">
        <w:rPr>
          <w:rFonts w:ascii="Arial" w:hAnsi="Arial" w:cs="Arial"/>
          <w:sz w:val="22"/>
          <w:szCs w:val="22"/>
          <w:shd w:val="clear" w:color="auto" w:fill="FFFFFF"/>
        </w:rPr>
        <w:t xml:space="preserve"> Some important things to be aware of when doing observations is make sure </w:t>
      </w:r>
      <w:r w:rsidR="001F034D" w:rsidRPr="00F549C2">
        <w:rPr>
          <w:rFonts w:ascii="Arial" w:hAnsi="Arial" w:cs="Arial"/>
          <w:sz w:val="22"/>
          <w:szCs w:val="22"/>
        </w:rPr>
        <w:t xml:space="preserve">the observations consider the child’s background experiences, cultures, language and </w:t>
      </w:r>
      <w:r w:rsidR="00F24A7E" w:rsidRPr="00F549C2">
        <w:rPr>
          <w:rFonts w:ascii="Arial" w:hAnsi="Arial" w:cs="Arial"/>
          <w:sz w:val="22"/>
          <w:szCs w:val="22"/>
        </w:rPr>
        <w:t>understanding? are you asking permission from the child and parent or carer? Are your observations positive, unbiased, objective, non- judgemental? Are you observing in a way that interrupts or intrudes in the child’s learning or activity? A good written snapshot observation can help us to build up a picture of a child in a way that is manageable in a busy childcare environment. It is important to remember a good observation doesn’t need to take long to complete or fill pages of paper. The EYFS statutory guidance backs this by saying “Assessment should not entail prolonged breaks from interaction with children, nor require excessive paperwork.</w:t>
      </w:r>
      <w:r w:rsidR="009801A3" w:rsidRPr="00F549C2">
        <w:rPr>
          <w:rFonts w:ascii="Arial" w:hAnsi="Arial" w:cs="Arial"/>
          <w:sz w:val="22"/>
          <w:szCs w:val="22"/>
        </w:rPr>
        <w:t xml:space="preserve"> </w:t>
      </w:r>
      <w:r w:rsidR="00041A4D" w:rsidRPr="00F549C2">
        <w:rPr>
          <w:rFonts w:ascii="Arial" w:hAnsi="Arial" w:cs="Arial"/>
          <w:sz w:val="22"/>
          <w:szCs w:val="22"/>
        </w:rPr>
        <w:t xml:space="preserve"> Triangulation process is pulling another person into the setting to help with a certain task or activity it could be someone higher than staff in the setting or could be another parent or guardian of that child in the chosen method the triangulation method was not needed but if chose another method it might have been needed. </w:t>
      </w:r>
    </w:p>
    <w:p w14:paraId="5CB99A52" w14:textId="2431051C" w:rsidR="00216E9F" w:rsidRPr="00F549C2" w:rsidRDefault="00216E9F">
      <w:pPr>
        <w:rPr>
          <w:rFonts w:ascii="Arial" w:hAnsi="Arial" w:cs="Arial"/>
          <w:shd w:val="clear" w:color="auto" w:fill="FFFFFF"/>
        </w:rPr>
      </w:pPr>
    </w:p>
    <w:p w14:paraId="3EB25DC1" w14:textId="0E85CF6C" w:rsidR="003945CE" w:rsidRPr="00F549C2" w:rsidRDefault="003945CE">
      <w:pPr>
        <w:rPr>
          <w:rFonts w:ascii="Arial" w:hAnsi="Arial" w:cs="Arial"/>
          <w:u w:val="single"/>
          <w:shd w:val="clear" w:color="auto" w:fill="FFFFFF"/>
        </w:rPr>
      </w:pPr>
    </w:p>
    <w:p w14:paraId="79A608EB" w14:textId="77777777" w:rsidR="003945CE" w:rsidRPr="00F549C2" w:rsidRDefault="003945CE">
      <w:pPr>
        <w:rPr>
          <w:rFonts w:ascii="Arial" w:hAnsi="Arial" w:cs="Arial"/>
          <w:u w:val="single"/>
          <w:shd w:val="clear" w:color="auto" w:fill="FFFFFF"/>
        </w:rPr>
      </w:pPr>
    </w:p>
    <w:p w14:paraId="3442EE7F" w14:textId="77777777" w:rsidR="003945CE" w:rsidRPr="00F549C2" w:rsidRDefault="003945CE">
      <w:pPr>
        <w:rPr>
          <w:rFonts w:ascii="Arial" w:hAnsi="Arial" w:cs="Arial"/>
          <w:u w:val="single"/>
          <w:shd w:val="clear" w:color="auto" w:fill="FFFFFF"/>
        </w:rPr>
      </w:pPr>
    </w:p>
    <w:p w14:paraId="7CEEB51B" w14:textId="71B12770" w:rsidR="000B0D7C" w:rsidRPr="00F549C2" w:rsidRDefault="000B0D7C">
      <w:pPr>
        <w:rPr>
          <w:rFonts w:ascii="Arial" w:hAnsi="Arial" w:cs="Arial"/>
          <w:u w:val="single"/>
          <w:shd w:val="clear" w:color="auto" w:fill="FFFFFF"/>
        </w:rPr>
      </w:pPr>
      <w:r w:rsidRPr="00F549C2">
        <w:rPr>
          <w:rFonts w:ascii="Arial" w:hAnsi="Arial" w:cs="Arial"/>
          <w:u w:val="single"/>
          <w:shd w:val="clear" w:color="auto" w:fill="FFFFFF"/>
        </w:rPr>
        <w:t>Section four:</w:t>
      </w:r>
    </w:p>
    <w:p w14:paraId="3DAB9E20" w14:textId="75FF017D" w:rsidR="000D322C" w:rsidRPr="00F549C2" w:rsidRDefault="009801A3" w:rsidP="000D322C">
      <w:pPr>
        <w:pStyle w:val="NormalWeb"/>
        <w:spacing w:after="0" w:line="405" w:lineRule="atLeast"/>
        <w:rPr>
          <w:rFonts w:ascii="Arial" w:eastAsia="Times New Roman" w:hAnsi="Arial" w:cs="Arial"/>
          <w:kern w:val="0"/>
          <w:sz w:val="22"/>
          <w:szCs w:val="22"/>
          <w:lang w:eastAsia="en-GB"/>
          <w14:ligatures w14:val="none"/>
        </w:rPr>
      </w:pPr>
      <w:r w:rsidRPr="00F549C2">
        <w:rPr>
          <w:rFonts w:ascii="Arial" w:hAnsi="Arial" w:cs="Arial"/>
          <w:sz w:val="22"/>
          <w:szCs w:val="22"/>
          <w:shd w:val="clear" w:color="auto" w:fill="FFFFFF"/>
        </w:rPr>
        <w:t xml:space="preserve">The setting will gain consent from the parents /carers when they join the setting it will be on the forms to register asking if they give permission for staff to carry out observations on the child to make sure the child is developing </w:t>
      </w:r>
      <w:r w:rsidR="00A47055" w:rsidRPr="00F549C2">
        <w:rPr>
          <w:rFonts w:ascii="Arial" w:hAnsi="Arial" w:cs="Arial"/>
          <w:sz w:val="22"/>
          <w:szCs w:val="22"/>
          <w:shd w:val="clear" w:color="auto" w:fill="FFFFFF"/>
        </w:rPr>
        <w:t xml:space="preserve">at the rate, they should be for the age they are at. The practitioners will know if they do not consent it when they read through the </w:t>
      </w:r>
      <w:r w:rsidR="00F41931" w:rsidRPr="00F549C2">
        <w:rPr>
          <w:rFonts w:ascii="Arial" w:hAnsi="Arial" w:cs="Arial"/>
          <w:sz w:val="22"/>
          <w:szCs w:val="22"/>
          <w:shd w:val="clear" w:color="auto" w:fill="FFFFFF"/>
        </w:rPr>
        <w:t>paperwork</w:t>
      </w:r>
      <w:r w:rsidR="00A47055" w:rsidRPr="00F549C2">
        <w:rPr>
          <w:rFonts w:ascii="Arial" w:hAnsi="Arial" w:cs="Arial"/>
          <w:sz w:val="22"/>
          <w:szCs w:val="22"/>
          <w:shd w:val="clear" w:color="auto" w:fill="FFFFFF"/>
        </w:rPr>
        <w:t xml:space="preserve"> and see if they have ticked it or crossed it an</w:t>
      </w:r>
      <w:r w:rsidR="00C9065E" w:rsidRPr="00F549C2">
        <w:rPr>
          <w:rFonts w:ascii="Arial" w:hAnsi="Arial" w:cs="Arial"/>
          <w:sz w:val="22"/>
          <w:szCs w:val="22"/>
          <w:shd w:val="clear" w:color="auto" w:fill="FFFFFF"/>
        </w:rPr>
        <w:t>d</w:t>
      </w:r>
      <w:r w:rsidR="00A47055" w:rsidRPr="00F549C2">
        <w:rPr>
          <w:rFonts w:ascii="Arial" w:hAnsi="Arial" w:cs="Arial"/>
          <w:sz w:val="22"/>
          <w:szCs w:val="22"/>
          <w:shd w:val="clear" w:color="auto" w:fill="FFFFFF"/>
        </w:rPr>
        <w:t xml:space="preserve"> all staff will be made aware that they did not </w:t>
      </w:r>
      <w:r w:rsidR="00F41931" w:rsidRPr="00F549C2">
        <w:rPr>
          <w:rFonts w:ascii="Arial" w:hAnsi="Arial" w:cs="Arial"/>
          <w:sz w:val="22"/>
          <w:szCs w:val="22"/>
          <w:shd w:val="clear" w:color="auto" w:fill="FFFFFF"/>
        </w:rPr>
        <w:t>consent,</w:t>
      </w:r>
      <w:r w:rsidR="00A47055" w:rsidRPr="00F549C2">
        <w:rPr>
          <w:rFonts w:ascii="Arial" w:hAnsi="Arial" w:cs="Arial"/>
          <w:sz w:val="22"/>
          <w:szCs w:val="22"/>
          <w:shd w:val="clear" w:color="auto" w:fill="FFFFFF"/>
        </w:rPr>
        <w:t xml:space="preserve"> so they do not upset the parents.</w:t>
      </w:r>
      <w:r w:rsidR="00C9065E" w:rsidRPr="00F549C2">
        <w:rPr>
          <w:rFonts w:ascii="Arial" w:hAnsi="Arial" w:cs="Arial"/>
          <w:sz w:val="22"/>
          <w:szCs w:val="22"/>
          <w:shd w:val="clear" w:color="auto" w:fill="FFFFFF"/>
        </w:rPr>
        <w:t xml:space="preserve"> It will then be filed away in a lock and key cabinet in that child’s file and the only people that can access it will be the management and staff </w:t>
      </w:r>
      <w:r w:rsidR="00C9065E" w:rsidRPr="00F549C2">
        <w:rPr>
          <w:rFonts w:ascii="Arial" w:hAnsi="Arial" w:cs="Arial"/>
          <w:sz w:val="22"/>
          <w:szCs w:val="22"/>
          <w:shd w:val="clear" w:color="auto" w:fill="FFFFFF"/>
        </w:rPr>
        <w:lastRenderedPageBreak/>
        <w:t xml:space="preserve">with a manger’s supervision the key </w:t>
      </w:r>
      <w:r w:rsidR="007D0704" w:rsidRPr="00F549C2">
        <w:rPr>
          <w:rFonts w:ascii="Arial" w:hAnsi="Arial" w:cs="Arial"/>
          <w:sz w:val="22"/>
          <w:szCs w:val="22"/>
          <w:shd w:val="clear" w:color="auto" w:fill="FFFFFF"/>
        </w:rPr>
        <w:t>won’t</w:t>
      </w:r>
      <w:r w:rsidR="00C9065E" w:rsidRPr="00F549C2">
        <w:rPr>
          <w:rFonts w:ascii="Arial" w:hAnsi="Arial" w:cs="Arial"/>
          <w:sz w:val="22"/>
          <w:szCs w:val="22"/>
          <w:shd w:val="clear" w:color="auto" w:fill="FFFFFF"/>
        </w:rPr>
        <w:t xml:space="preserve"> be left around it will be with a certain </w:t>
      </w:r>
      <w:r w:rsidR="00F92C7E" w:rsidRPr="00F549C2">
        <w:rPr>
          <w:rFonts w:ascii="Arial" w:hAnsi="Arial" w:cs="Arial"/>
          <w:sz w:val="22"/>
          <w:szCs w:val="22"/>
          <w:shd w:val="clear" w:color="auto" w:fill="FFFFFF"/>
        </w:rPr>
        <w:t>manager</w:t>
      </w:r>
      <w:r w:rsidR="00C9065E" w:rsidRPr="00F549C2">
        <w:rPr>
          <w:rFonts w:ascii="Arial" w:hAnsi="Arial" w:cs="Arial"/>
          <w:sz w:val="22"/>
          <w:szCs w:val="22"/>
          <w:shd w:val="clear" w:color="auto" w:fill="FFFFFF"/>
        </w:rPr>
        <w:t xml:space="preserve"> at all times </w:t>
      </w:r>
      <w:r w:rsidR="007D0704" w:rsidRPr="00F549C2">
        <w:rPr>
          <w:rFonts w:ascii="Arial" w:hAnsi="Arial" w:cs="Arial"/>
          <w:sz w:val="22"/>
          <w:szCs w:val="22"/>
          <w:shd w:val="clear" w:color="auto" w:fill="FFFFFF"/>
        </w:rPr>
        <w:t xml:space="preserve">the setting will follow GDPR which means </w:t>
      </w:r>
      <w:r w:rsidR="007D0704" w:rsidRPr="00F549C2">
        <w:rPr>
          <w:rFonts w:ascii="Arial" w:hAnsi="Arial" w:cs="Arial"/>
          <w:color w:val="0B0C0C"/>
          <w:sz w:val="22"/>
          <w:szCs w:val="22"/>
          <w:shd w:val="clear" w:color="auto" w:fill="FFFFFF"/>
        </w:rPr>
        <w:t>The Data Protection Act 2018 is the UK’s implementation of the General Data Protection Regulation (GDPR)</w:t>
      </w:r>
      <w:r w:rsidR="007D0704" w:rsidRPr="00F549C2">
        <w:rPr>
          <w:rFonts w:ascii="Arial" w:hAnsi="Arial" w:cs="Arial"/>
          <w:sz w:val="22"/>
          <w:szCs w:val="22"/>
          <w:shd w:val="clear" w:color="auto" w:fill="FFFFFF"/>
        </w:rPr>
        <w:t xml:space="preserve"> </w:t>
      </w:r>
      <w:r w:rsidR="007D0704" w:rsidRPr="00F549C2">
        <w:rPr>
          <w:rFonts w:ascii="Arial" w:hAnsi="Arial" w:cs="Arial"/>
          <w:color w:val="0B0C0C"/>
          <w:sz w:val="22"/>
          <w:szCs w:val="22"/>
          <w:shd w:val="clear" w:color="auto" w:fill="FFFFFF"/>
        </w:rPr>
        <w:t>Everyone responsible for using personal data has to follow strict rules called ‘data protection principles’</w:t>
      </w:r>
      <w:r w:rsidR="007202A1" w:rsidRPr="00F549C2">
        <w:rPr>
          <w:rFonts w:ascii="Arial" w:hAnsi="Arial" w:cs="Arial"/>
          <w:color w:val="0B0C0C"/>
          <w:sz w:val="22"/>
          <w:szCs w:val="22"/>
          <w:shd w:val="clear" w:color="auto" w:fill="FFFFFF"/>
        </w:rPr>
        <w:t xml:space="preserve">. </w:t>
      </w:r>
      <w:r w:rsidR="007202A1" w:rsidRPr="00F549C2">
        <w:rPr>
          <w:rFonts w:ascii="Arial" w:eastAsia="Times New Roman" w:hAnsi="Arial" w:cs="Arial"/>
          <w:color w:val="0B0C0C"/>
          <w:kern w:val="0"/>
          <w:sz w:val="22"/>
          <w:szCs w:val="22"/>
          <w:lang w:eastAsia="en-GB"/>
          <w14:ligatures w14:val="none"/>
        </w:rPr>
        <w:t xml:space="preserve">There is stronger legal protection for more sensitive information, such as: race, ethnic </w:t>
      </w:r>
      <w:r w:rsidR="00AC1DB2" w:rsidRPr="00F549C2">
        <w:rPr>
          <w:rFonts w:ascii="Arial" w:hAnsi="Arial" w:cs="Arial"/>
          <w:color w:val="0B0C0C"/>
          <w:sz w:val="22"/>
          <w:szCs w:val="22"/>
          <w:shd w:val="clear" w:color="auto" w:fill="FFFFFF"/>
        </w:rPr>
        <w:t xml:space="preserve">Under the Data Protection Act 2018, the parents/ carers have the rights to ask to view the files </w:t>
      </w:r>
      <w:r w:rsidR="00D87A98" w:rsidRPr="00F549C2">
        <w:rPr>
          <w:rFonts w:ascii="Arial" w:hAnsi="Arial" w:cs="Arial"/>
          <w:color w:val="0B0C0C"/>
          <w:sz w:val="22"/>
          <w:szCs w:val="22"/>
          <w:shd w:val="clear" w:color="auto" w:fill="FFFFFF"/>
        </w:rPr>
        <w:t xml:space="preserve">and nobody can stop </w:t>
      </w:r>
      <w:r w:rsidR="00D87A98" w:rsidRPr="00F549C2">
        <w:rPr>
          <w:rFonts w:ascii="Arial" w:hAnsi="Arial" w:cs="Arial"/>
          <w:sz w:val="22"/>
          <w:szCs w:val="22"/>
          <w:shd w:val="clear" w:color="auto" w:fill="FFFFFF"/>
        </w:rPr>
        <w:t>them.</w:t>
      </w:r>
      <w:r w:rsidR="00822EB8" w:rsidRPr="00F549C2">
        <w:rPr>
          <w:rFonts w:ascii="Arial" w:hAnsi="Arial" w:cs="Arial"/>
          <w:sz w:val="22"/>
          <w:szCs w:val="22"/>
          <w:shd w:val="clear" w:color="auto" w:fill="FFFFFF"/>
        </w:rPr>
        <w:t xml:space="preserve"> It's vital to create a safe learning environment for early years children. Part of this is making sure the information you hold about them is used properly, shared appropriately and kept safe.</w:t>
      </w:r>
      <w:r w:rsidR="00AA2640" w:rsidRPr="00F549C2">
        <w:rPr>
          <w:rFonts w:ascii="Arial" w:hAnsi="Arial" w:cs="Arial"/>
          <w:sz w:val="22"/>
          <w:szCs w:val="22"/>
          <w:shd w:val="clear" w:color="auto" w:fill="FFFFFF"/>
        </w:rPr>
        <w:t xml:space="preserve"> Most of the information that a setting has about children and their families/carers is stored on paper or electronically. Paper records need to be kept in a locked </w:t>
      </w:r>
      <w:r w:rsidR="00F95444" w:rsidRPr="00F549C2">
        <w:rPr>
          <w:rFonts w:ascii="Arial" w:hAnsi="Arial" w:cs="Arial"/>
          <w:sz w:val="22"/>
          <w:szCs w:val="22"/>
          <w:shd w:val="clear" w:color="auto" w:fill="FFFFFF"/>
        </w:rPr>
        <w:t>cupboard;</w:t>
      </w:r>
      <w:r w:rsidR="00AA2640" w:rsidRPr="00F549C2">
        <w:rPr>
          <w:rFonts w:ascii="Arial" w:hAnsi="Arial" w:cs="Arial"/>
          <w:sz w:val="22"/>
          <w:szCs w:val="22"/>
          <w:shd w:val="clear" w:color="auto" w:fill="FFFFFF"/>
        </w:rPr>
        <w:t xml:space="preserve"> they should not be available for others to see.</w:t>
      </w:r>
      <w:r w:rsidR="00F95444" w:rsidRPr="00F549C2">
        <w:rPr>
          <w:rFonts w:ascii="Arial" w:hAnsi="Arial" w:cs="Arial"/>
          <w:sz w:val="22"/>
          <w:szCs w:val="22"/>
          <w:shd w:val="clear" w:color="auto" w:fill="FFFFFF"/>
        </w:rPr>
        <w:t xml:space="preserve"> </w:t>
      </w:r>
      <w:r w:rsidR="00F95444" w:rsidRPr="00F549C2">
        <w:rPr>
          <w:rStyle w:val="Strong"/>
          <w:rFonts w:ascii="Arial" w:hAnsi="Arial" w:cs="Arial"/>
          <w:b w:val="0"/>
          <w:bCs w:val="0"/>
          <w:color w:val="000000"/>
          <w:sz w:val="22"/>
          <w:szCs w:val="22"/>
          <w:shd w:val="clear" w:color="auto" w:fill="FFFFFF"/>
        </w:rPr>
        <w:t>Privacy notices</w:t>
      </w:r>
      <w:r w:rsidR="00F95444" w:rsidRPr="00F549C2">
        <w:rPr>
          <w:rFonts w:ascii="Arial" w:hAnsi="Arial" w:cs="Arial"/>
          <w:color w:val="000000"/>
          <w:sz w:val="22"/>
          <w:szCs w:val="22"/>
          <w:shd w:val="clear" w:color="auto" w:fill="FFFFFF"/>
        </w:rPr>
        <w:t xml:space="preserve"> — When you collect any data you must tell people exactly how you are going to use it, who might you share it with, how long you will keep it as well as information on consent and complaint. </w:t>
      </w:r>
      <w:r w:rsidR="00F95444" w:rsidRPr="00F549C2">
        <w:rPr>
          <w:rStyle w:val="Strong"/>
          <w:rFonts w:ascii="Arial" w:hAnsi="Arial" w:cs="Arial"/>
          <w:b w:val="0"/>
          <w:bCs w:val="0"/>
          <w:color w:val="000000"/>
          <w:sz w:val="22"/>
          <w:szCs w:val="22"/>
          <w:shd w:val="clear" w:color="auto" w:fill="FFFFFF"/>
        </w:rPr>
        <w:t>Data agreements</w:t>
      </w:r>
      <w:r w:rsidR="00F95444" w:rsidRPr="00F549C2">
        <w:rPr>
          <w:rStyle w:val="Strong"/>
          <w:rFonts w:ascii="Arial" w:hAnsi="Arial" w:cs="Arial"/>
          <w:color w:val="000000"/>
          <w:sz w:val="22"/>
          <w:szCs w:val="22"/>
          <w:shd w:val="clear" w:color="auto" w:fill="FFFFFF"/>
        </w:rPr>
        <w:t> </w:t>
      </w:r>
      <w:r w:rsidR="00F95444" w:rsidRPr="00F549C2">
        <w:rPr>
          <w:rFonts w:ascii="Arial" w:hAnsi="Arial" w:cs="Arial"/>
          <w:color w:val="000000"/>
          <w:sz w:val="22"/>
          <w:szCs w:val="22"/>
          <w:shd w:val="clear" w:color="auto" w:fill="FFFFFF"/>
        </w:rPr>
        <w:t>— Early years providers are now obliged to have written arrangements with anybody processing data for them. Providers must make sure that anyone processing data meet GDPR requirements.</w:t>
      </w:r>
      <w:r w:rsidR="007A1E6E" w:rsidRPr="00F549C2">
        <w:rPr>
          <w:rFonts w:ascii="Arial" w:hAnsi="Arial" w:cs="Arial"/>
          <w:color w:val="000000"/>
          <w:sz w:val="22"/>
          <w:szCs w:val="22"/>
          <w:shd w:val="clear" w:color="auto" w:fill="FFFFFF"/>
        </w:rPr>
        <w:t xml:space="preserve"> </w:t>
      </w:r>
      <w:r w:rsidR="0047226D" w:rsidRPr="00F549C2">
        <w:rPr>
          <w:rFonts w:ascii="Arial" w:hAnsi="Arial" w:cs="Arial"/>
          <w:color w:val="202124"/>
          <w:sz w:val="22"/>
          <w:szCs w:val="22"/>
          <w:shd w:val="clear" w:color="auto" w:fill="FFFFFF"/>
        </w:rPr>
        <w:t>All data should be stored and handled securely to protect any confidential information from unauthorized access. When collecting data or conducting observations in an Early Years setting, it is also essential to ensure that all data collected remains anonymous.</w:t>
      </w:r>
      <w:r w:rsidR="009637F6" w:rsidRPr="00F549C2">
        <w:rPr>
          <w:rFonts w:ascii="Arial" w:hAnsi="Arial" w:cs="Arial"/>
          <w:color w:val="202124"/>
          <w:sz w:val="22"/>
          <w:szCs w:val="22"/>
          <w:shd w:val="clear" w:color="auto" w:fill="FFFFFF"/>
        </w:rPr>
        <w:t xml:space="preserve"> The practitioners should ask consent of that child if that child has the ability to agree if not should ask the parents or guardians. The setting will have to ask for permission if they want to share any of the information gathered and when asking for consent it should be explained what you’re using the information for and how will it benefit that child. </w:t>
      </w:r>
      <w:r w:rsidR="00E47D88" w:rsidRPr="00F549C2">
        <w:rPr>
          <w:rFonts w:ascii="Arial" w:hAnsi="Arial" w:cs="Arial"/>
          <w:color w:val="202124"/>
          <w:sz w:val="22"/>
          <w:szCs w:val="22"/>
          <w:shd w:val="clear" w:color="auto" w:fill="FFFFFF"/>
        </w:rPr>
        <w:t>The setting</w:t>
      </w:r>
      <w:r w:rsidR="009637F6" w:rsidRPr="00F549C2">
        <w:rPr>
          <w:rFonts w:ascii="Arial" w:hAnsi="Arial" w:cs="Arial"/>
          <w:color w:val="202124"/>
          <w:sz w:val="22"/>
          <w:szCs w:val="22"/>
          <w:shd w:val="clear" w:color="auto" w:fill="FFFFFF"/>
        </w:rPr>
        <w:t xml:space="preserve"> should also explain what information will be shared, how the information will be used and what for, who the setting is going to be sharing the information with and finally where to go and who to speak to about any information that has been taken.</w:t>
      </w:r>
      <w:r w:rsidR="00283E8D" w:rsidRPr="00F549C2">
        <w:rPr>
          <w:rFonts w:ascii="Arial" w:hAnsi="Arial" w:cs="Arial"/>
          <w:color w:val="202124"/>
          <w:sz w:val="22"/>
          <w:szCs w:val="22"/>
          <w:shd w:val="clear" w:color="auto" w:fill="FFFFFF"/>
        </w:rPr>
        <w:t xml:space="preserve"> </w:t>
      </w:r>
      <w:r w:rsidR="00501D3A" w:rsidRPr="00F549C2">
        <w:rPr>
          <w:rFonts w:ascii="Arial" w:hAnsi="Arial" w:cs="Arial"/>
          <w:color w:val="111111"/>
          <w:sz w:val="22"/>
          <w:szCs w:val="22"/>
        </w:rPr>
        <w:t>Parents need to know that sensitive information about them and their family will be kept confidentially; that your professional practice demands that some things are written down, including minor concerns or disputes; and that you’re obliged to record, in an accurate and non-judgemental manner, concerns about children’s welfare or abuse.</w:t>
      </w:r>
      <w:r w:rsidR="00A60B6A" w:rsidRPr="00F549C2">
        <w:rPr>
          <w:rFonts w:ascii="Arial" w:hAnsi="Arial" w:cs="Arial"/>
          <w:color w:val="111111"/>
          <w:sz w:val="22"/>
          <w:szCs w:val="22"/>
        </w:rPr>
        <w:t xml:space="preserve"> Ways practitioners can reduce risks in the outdoor play is by supervising certain equipment that needs to be manned making sure that staff watch the items not leaving unattended. Risk assess every area in the garden and all the garden equipment and if anything is damaged or broke remove from the area and place out of the children’s reach. If the setting has bikes, make sure to provide safety helmets and all the right protective clothing and fits each induvial child </w:t>
      </w:r>
      <w:r w:rsidR="00A60B6A" w:rsidRPr="00F549C2">
        <w:rPr>
          <w:rFonts w:ascii="Arial" w:hAnsi="Arial" w:cs="Arial"/>
          <w:color w:val="111111"/>
          <w:sz w:val="22"/>
          <w:szCs w:val="22"/>
        </w:rPr>
        <w:lastRenderedPageBreak/>
        <w:t xml:space="preserve">and making sure its adaptable for each and every child. The adults should make sure the children are wearing the right clothing for the right </w:t>
      </w:r>
      <w:r w:rsidR="0066758A" w:rsidRPr="00F549C2">
        <w:rPr>
          <w:rFonts w:ascii="Arial" w:hAnsi="Arial" w:cs="Arial"/>
          <w:color w:val="111111"/>
          <w:sz w:val="22"/>
          <w:szCs w:val="22"/>
        </w:rPr>
        <w:t>weather.</w:t>
      </w:r>
      <w:r w:rsidR="00206999" w:rsidRPr="00F549C2">
        <w:rPr>
          <w:rFonts w:ascii="Arial" w:hAnsi="Arial" w:cs="Arial"/>
          <w:color w:val="111111"/>
          <w:sz w:val="22"/>
          <w:szCs w:val="22"/>
        </w:rPr>
        <w:t xml:space="preserve"> Never leave children alone outside, make sure there is not dangerous bugs or creatures that can hurt or sting or bite the children and if there is safely remove them from the area. </w:t>
      </w:r>
      <w:r w:rsidR="0066758A" w:rsidRPr="00F549C2">
        <w:rPr>
          <w:rFonts w:ascii="Arial" w:hAnsi="Arial" w:cs="Arial"/>
          <w:color w:val="202124"/>
          <w:sz w:val="22"/>
          <w:szCs w:val="22"/>
          <w:shd w:val="clear" w:color="auto" w:fill="FFFFFF"/>
        </w:rPr>
        <w:t xml:space="preserve"> Adults should discuss changes in weather and its affects to the outdoor area with children. </w:t>
      </w:r>
      <w:r w:rsidR="0066758A" w:rsidRPr="00F549C2">
        <w:rPr>
          <w:rFonts w:ascii="Arial" w:hAnsi="Arial" w:cs="Arial"/>
          <w:color w:val="222222"/>
          <w:sz w:val="22"/>
          <w:szCs w:val="22"/>
          <w:shd w:val="clear" w:color="auto" w:fill="FFFFFF"/>
        </w:rPr>
        <w:t>Access to active play in nature and outdoors</w:t>
      </w:r>
      <w:r w:rsidR="008313E4" w:rsidRPr="00F549C2">
        <w:rPr>
          <w:rFonts w:ascii="Arial" w:hAnsi="Arial" w:cs="Arial"/>
          <w:color w:val="222222"/>
          <w:sz w:val="22"/>
          <w:szCs w:val="22"/>
          <w:shd w:val="clear" w:color="auto" w:fill="FFFFFF"/>
        </w:rPr>
        <w:t xml:space="preserve"> </w:t>
      </w:r>
      <w:r w:rsidR="0066758A" w:rsidRPr="00F549C2">
        <w:rPr>
          <w:rFonts w:ascii="Arial" w:hAnsi="Arial" w:cs="Arial"/>
          <w:color w:val="222222"/>
          <w:sz w:val="22"/>
          <w:szCs w:val="22"/>
          <w:shd w:val="clear" w:color="auto" w:fill="FFFFFF"/>
        </w:rPr>
        <w:t>with its risks</w:t>
      </w:r>
      <w:r w:rsidR="008313E4" w:rsidRPr="00F549C2">
        <w:rPr>
          <w:rFonts w:ascii="Arial" w:hAnsi="Arial" w:cs="Arial"/>
          <w:color w:val="222222"/>
          <w:sz w:val="22"/>
          <w:szCs w:val="22"/>
          <w:shd w:val="clear" w:color="auto" w:fill="FFFFFF"/>
        </w:rPr>
        <w:t xml:space="preserve"> </w:t>
      </w:r>
      <w:r w:rsidR="0066758A" w:rsidRPr="00F549C2">
        <w:rPr>
          <w:rFonts w:ascii="Arial" w:hAnsi="Arial" w:cs="Arial"/>
          <w:color w:val="222222"/>
          <w:sz w:val="22"/>
          <w:szCs w:val="22"/>
          <w:shd w:val="clear" w:color="auto" w:fill="FFFFFF"/>
        </w:rPr>
        <w:t>is essential for healthy child development. We recommend increasing children’s opportunities for self-directed play outdoors in all settings</w:t>
      </w:r>
      <w:r w:rsidR="008313E4" w:rsidRPr="00F549C2">
        <w:rPr>
          <w:rFonts w:ascii="Arial" w:hAnsi="Arial" w:cs="Arial"/>
          <w:color w:val="222222"/>
          <w:sz w:val="22"/>
          <w:szCs w:val="22"/>
          <w:shd w:val="clear" w:color="auto" w:fill="FFFFFF"/>
        </w:rPr>
        <w:t xml:space="preserve"> a</w:t>
      </w:r>
      <w:r w:rsidR="0066758A" w:rsidRPr="00F549C2">
        <w:rPr>
          <w:rFonts w:ascii="Arial" w:hAnsi="Arial" w:cs="Arial"/>
          <w:color w:val="222222"/>
          <w:sz w:val="22"/>
          <w:szCs w:val="22"/>
          <w:shd w:val="clear" w:color="auto" w:fill="FFFFFF"/>
        </w:rPr>
        <w:t>t home, at school, in childcare, the community and nature.</w:t>
      </w:r>
      <w:r w:rsidR="00545C5E" w:rsidRPr="00F549C2">
        <w:rPr>
          <w:rFonts w:ascii="Arial" w:hAnsi="Arial" w:cs="Arial"/>
          <w:color w:val="202124"/>
          <w:sz w:val="22"/>
          <w:szCs w:val="22"/>
          <w:shd w:val="clear" w:color="auto" w:fill="FFFFFF"/>
        </w:rPr>
        <w:t xml:space="preserve"> Risky play in early childhood can </w:t>
      </w:r>
      <w:r w:rsidR="00545C5E" w:rsidRPr="00F549C2">
        <w:rPr>
          <w:rFonts w:ascii="Arial" w:hAnsi="Arial" w:cs="Arial"/>
          <w:color w:val="040C28"/>
          <w:sz w:val="22"/>
          <w:szCs w:val="22"/>
        </w:rPr>
        <w:t>help develop a child's self-confidence, resilience, executive functioning abilities and even risk-management skills</w:t>
      </w:r>
      <w:r w:rsidR="00545C5E" w:rsidRPr="00F549C2">
        <w:rPr>
          <w:rFonts w:ascii="Arial" w:hAnsi="Arial" w:cs="Arial"/>
          <w:color w:val="202124"/>
          <w:sz w:val="22"/>
          <w:szCs w:val="22"/>
          <w:shd w:val="clear" w:color="auto" w:fill="FFFFFF"/>
        </w:rPr>
        <w:t>. </w:t>
      </w:r>
      <w:r w:rsidR="00D930CF" w:rsidRPr="00F549C2">
        <w:rPr>
          <w:rFonts w:ascii="Arial" w:hAnsi="Arial" w:cs="Arial"/>
          <w:color w:val="202124"/>
          <w:sz w:val="22"/>
          <w:szCs w:val="22"/>
          <w:shd w:val="clear" w:color="auto" w:fill="FFFFFF"/>
        </w:rPr>
        <w:t>T</w:t>
      </w:r>
      <w:r w:rsidR="00D930CF" w:rsidRPr="00F549C2">
        <w:rPr>
          <w:rFonts w:ascii="Arial" w:eastAsia="Times New Roman" w:hAnsi="Arial" w:cs="Arial"/>
          <w:color w:val="111111"/>
          <w:kern w:val="0"/>
          <w:sz w:val="22"/>
          <w:szCs w:val="22"/>
          <w:lang w:eastAsia="en-GB"/>
          <w14:ligatures w14:val="none"/>
        </w:rPr>
        <w:t>he early years sector achieves this by operating within a regulatory framework that ensures that the safety and protection of young children is paramount. The Early Years Foundation Stage (2014) states that:</w:t>
      </w:r>
      <w:r w:rsidR="00D930CF" w:rsidRPr="00F549C2">
        <w:rPr>
          <w:rFonts w:ascii="Arial" w:eastAsia="Times New Roman" w:hAnsi="Arial" w:cs="Arial"/>
          <w:i/>
          <w:iCs/>
          <w:color w:val="111111"/>
          <w:kern w:val="0"/>
          <w:sz w:val="22"/>
          <w:szCs w:val="22"/>
          <w:bdr w:val="none" w:sz="0" w:space="0" w:color="auto" w:frame="1"/>
          <w:lang w:eastAsia="en-GB"/>
          <w14:ligatures w14:val="none"/>
        </w:rPr>
        <w:t xml:space="preserve"> Providers must ensure that they take all reasonable steps to ensure staff and children in their care are not </w:t>
      </w:r>
      <w:r w:rsidR="00D930CF" w:rsidRPr="00F549C2">
        <w:rPr>
          <w:rFonts w:ascii="Arial" w:eastAsia="Times New Roman" w:hAnsi="Arial" w:cs="Arial"/>
          <w:i/>
          <w:iCs/>
          <w:kern w:val="0"/>
          <w:sz w:val="22"/>
          <w:szCs w:val="22"/>
          <w:bdr w:val="none" w:sz="0" w:space="0" w:color="auto" w:frame="1"/>
          <w:lang w:eastAsia="en-GB"/>
          <w14:ligatures w14:val="none"/>
        </w:rPr>
        <w:t>exposed to risks and must be able to demonstrate how they are managing risks.</w:t>
      </w:r>
      <w:r w:rsidR="000D322C" w:rsidRPr="00F549C2">
        <w:rPr>
          <w:rFonts w:ascii="Arial" w:eastAsia="Times New Roman" w:hAnsi="Arial" w:cs="Arial"/>
          <w:i/>
          <w:iCs/>
          <w:kern w:val="0"/>
          <w:sz w:val="22"/>
          <w:szCs w:val="22"/>
          <w:bdr w:val="none" w:sz="0" w:space="0" w:color="auto" w:frame="1"/>
          <w:lang w:eastAsia="en-GB"/>
          <w14:ligatures w14:val="none"/>
        </w:rPr>
        <w:t xml:space="preserve"> </w:t>
      </w:r>
      <w:r w:rsidR="000D322C" w:rsidRPr="00F549C2">
        <w:rPr>
          <w:rFonts w:ascii="Arial" w:eastAsia="Times New Roman" w:hAnsi="Arial" w:cs="Arial"/>
          <w:kern w:val="0"/>
          <w:sz w:val="22"/>
          <w:szCs w:val="22"/>
          <w:lang w:eastAsia="en-GB"/>
          <w14:ligatures w14:val="none"/>
        </w:rPr>
        <w:t>Within the structure of </w:t>
      </w:r>
      <w:hyperlink r:id="rId10" w:tgtFrame="_blank" w:history="1">
        <w:r w:rsidR="000D322C" w:rsidRPr="00F549C2">
          <w:rPr>
            <w:rFonts w:ascii="Arial" w:eastAsia="Times New Roman" w:hAnsi="Arial" w:cs="Arial"/>
            <w:kern w:val="0"/>
            <w:sz w:val="22"/>
            <w:szCs w:val="22"/>
            <w:bdr w:val="none" w:sz="0" w:space="0" w:color="auto" w:frame="1"/>
            <w:lang w:eastAsia="en-GB"/>
            <w14:ligatures w14:val="none"/>
          </w:rPr>
          <w:t>health and safety</w:t>
        </w:r>
      </w:hyperlink>
      <w:r w:rsidR="000D322C" w:rsidRPr="00F549C2">
        <w:rPr>
          <w:rFonts w:ascii="Arial" w:eastAsia="Times New Roman" w:hAnsi="Arial" w:cs="Arial"/>
          <w:kern w:val="0"/>
          <w:sz w:val="22"/>
          <w:szCs w:val="22"/>
          <w:lang w:eastAsia="en-GB"/>
          <w14:ligatures w14:val="none"/>
        </w:rPr>
        <w:t>, we must always remember that risky play is a very important part of a child’s development. But when linked to the care and protection of young children, the word ‘risk’ raises all sorts of concerns. This is especially so when we consider that the process of risk management through risk assessment means that we should remove or at least minimise all perceived dangers.</w:t>
      </w:r>
      <w:r w:rsidR="00206999" w:rsidRPr="00F549C2">
        <w:rPr>
          <w:rFonts w:ascii="Arial" w:eastAsia="Times New Roman" w:hAnsi="Arial" w:cs="Arial"/>
          <w:kern w:val="0"/>
          <w:sz w:val="22"/>
          <w:szCs w:val="22"/>
          <w:lang w:eastAsia="en-GB"/>
          <w14:ligatures w14:val="none"/>
        </w:rPr>
        <w:t xml:space="preserve"> </w:t>
      </w:r>
      <w:r w:rsidR="00206999" w:rsidRPr="00F549C2">
        <w:rPr>
          <w:rFonts w:ascii="Arial" w:hAnsi="Arial" w:cs="Arial"/>
          <w:sz w:val="22"/>
          <w:szCs w:val="22"/>
          <w:shd w:val="clear" w:color="auto" w:fill="FFFFFF"/>
        </w:rPr>
        <w:t>Identifying potential risks and evaluating any associated consequences can ensure that you identify potential hazards and take measures to make the hazards smaller Once you have identified the risks that may occur during your trip, consider creating a plan to combat any negative outcomes</w:t>
      </w:r>
      <w:r w:rsidR="001F5FC8" w:rsidRPr="00F549C2">
        <w:rPr>
          <w:rFonts w:ascii="Arial" w:hAnsi="Arial" w:cs="Arial"/>
          <w:sz w:val="22"/>
          <w:szCs w:val="22"/>
          <w:shd w:val="clear" w:color="auto" w:fill="FFFFFF"/>
        </w:rPr>
        <w:t xml:space="preserve">. The practitioners will gain consent to do the observations on the children they firstly will ask their parents or guardians via a form stating the process and what will happen with their Information the nursery will hold a small coffee and cake session for the children involved there then will be chance to get any questions answered and anything they don’t actually understand it will be explained to them that they have the right to withdraw at any moment in time and if they do decide against it the information will be destroyed  so nobody can view it . Then the children picked we will ask if they would like to join </w:t>
      </w:r>
      <w:r w:rsidR="00AD279C" w:rsidRPr="00F549C2">
        <w:rPr>
          <w:rFonts w:ascii="Arial" w:hAnsi="Arial" w:cs="Arial"/>
          <w:sz w:val="22"/>
          <w:szCs w:val="22"/>
          <w:shd w:val="clear" w:color="auto" w:fill="FFFFFF"/>
        </w:rPr>
        <w:t>in,</w:t>
      </w:r>
      <w:r w:rsidR="001F5FC8" w:rsidRPr="00F549C2">
        <w:rPr>
          <w:rFonts w:ascii="Arial" w:hAnsi="Arial" w:cs="Arial"/>
          <w:sz w:val="22"/>
          <w:szCs w:val="22"/>
          <w:shd w:val="clear" w:color="auto" w:fill="FFFFFF"/>
        </w:rPr>
        <w:t xml:space="preserve"> so they get their opinions to.</w:t>
      </w:r>
      <w:r w:rsidR="00AD279C" w:rsidRPr="00F549C2">
        <w:rPr>
          <w:rFonts w:ascii="Arial" w:hAnsi="Arial" w:cs="Arial"/>
          <w:sz w:val="22"/>
          <w:szCs w:val="22"/>
          <w:shd w:val="clear" w:color="auto" w:fill="FFFFFF"/>
        </w:rPr>
        <w:t xml:space="preserve"> If the child is not able to make them selves the staff will then take the parents word alone. The staff will try to persuade parents and say there will be tea and coffee mornings with cakes or biscuits and then the setting can display the method and the parents or guardians can get a visual of what’s going on and then there is a chance to ask any questions and the questions will get answers. All the observations will then be stored in a lock and key cupboard and only one or two staff members will have the key and </w:t>
      </w:r>
      <w:r w:rsidR="00AD279C" w:rsidRPr="00F549C2">
        <w:rPr>
          <w:rFonts w:ascii="Arial" w:hAnsi="Arial" w:cs="Arial"/>
          <w:sz w:val="22"/>
          <w:szCs w:val="22"/>
          <w:shd w:val="clear" w:color="auto" w:fill="FFFFFF"/>
        </w:rPr>
        <w:lastRenderedPageBreak/>
        <w:t>access to and after 7 years the information will be destroyed via the proper method which will be shredded</w:t>
      </w:r>
      <w:r w:rsidR="00166565" w:rsidRPr="00F549C2">
        <w:rPr>
          <w:rFonts w:ascii="Arial" w:hAnsi="Arial" w:cs="Arial"/>
          <w:sz w:val="22"/>
          <w:szCs w:val="22"/>
          <w:shd w:val="clear" w:color="auto" w:fill="FFFFFF"/>
        </w:rPr>
        <w:t>.</w:t>
      </w:r>
      <w:r w:rsidR="00E8140E" w:rsidRPr="00F549C2">
        <w:rPr>
          <w:rFonts w:ascii="Arial" w:hAnsi="Arial" w:cs="Arial"/>
          <w:sz w:val="22"/>
          <w:szCs w:val="22"/>
          <w:shd w:val="clear" w:color="auto" w:fill="FFFFFF"/>
        </w:rPr>
        <w:t xml:space="preserve"> </w:t>
      </w:r>
      <w:r w:rsidR="00E8140E" w:rsidRPr="00F549C2">
        <w:rPr>
          <w:rStyle w:val="Strong"/>
          <w:rFonts w:ascii="Arial" w:hAnsi="Arial" w:cs="Arial"/>
          <w:b w:val="0"/>
          <w:bCs w:val="0"/>
          <w:color w:val="000000"/>
          <w:sz w:val="22"/>
          <w:szCs w:val="22"/>
          <w:shd w:val="clear" w:color="auto" w:fill="FFFFFF"/>
        </w:rPr>
        <w:t>Appointing a data protection officer</w:t>
      </w:r>
      <w:r w:rsidR="00E8140E" w:rsidRPr="00F549C2">
        <w:rPr>
          <w:rFonts w:ascii="Arial" w:hAnsi="Arial" w:cs="Arial"/>
          <w:color w:val="000000"/>
          <w:sz w:val="22"/>
          <w:szCs w:val="22"/>
          <w:shd w:val="clear" w:color="auto" w:fill="FFFFFF"/>
        </w:rPr>
        <w:t xml:space="preserve"> — For most settings, appointing an individual who takes the lead on data compliance will be enough, although for larger early years provider chains may need to appoint a data protection officer. </w:t>
      </w:r>
      <w:r w:rsidR="00E8140E" w:rsidRPr="00F549C2">
        <w:rPr>
          <w:rStyle w:val="Strong"/>
          <w:rFonts w:ascii="Arial" w:hAnsi="Arial" w:cs="Arial"/>
          <w:b w:val="0"/>
          <w:bCs w:val="0"/>
          <w:color w:val="000000"/>
          <w:sz w:val="22"/>
          <w:szCs w:val="22"/>
          <w:shd w:val="clear" w:color="auto" w:fill="FFFFFF"/>
        </w:rPr>
        <w:t>Privacy notices</w:t>
      </w:r>
      <w:r w:rsidR="00E8140E" w:rsidRPr="00F549C2">
        <w:rPr>
          <w:rFonts w:ascii="Arial" w:hAnsi="Arial" w:cs="Arial"/>
          <w:color w:val="000000"/>
          <w:sz w:val="22"/>
          <w:szCs w:val="22"/>
          <w:shd w:val="clear" w:color="auto" w:fill="FFFFFF"/>
        </w:rPr>
        <w:t> — When you collect any data you must tell people exactly how you are going to use it, who might you share it with, how long you will keep it as well as information on consent and complaint.</w:t>
      </w:r>
      <w:r w:rsidR="005E45CC" w:rsidRPr="00F549C2">
        <w:rPr>
          <w:rFonts w:ascii="Arial" w:hAnsi="Arial" w:cs="Arial"/>
          <w:color w:val="000000"/>
          <w:sz w:val="22"/>
          <w:szCs w:val="22"/>
          <w:shd w:val="clear" w:color="auto" w:fill="FFFFFF"/>
        </w:rPr>
        <w:t xml:space="preserve"> </w:t>
      </w:r>
      <w:r w:rsidR="005E45CC" w:rsidRPr="00F549C2">
        <w:rPr>
          <w:rStyle w:val="Strong"/>
          <w:rFonts w:ascii="Arial" w:hAnsi="Arial" w:cs="Arial"/>
          <w:b w:val="0"/>
          <w:bCs w:val="0"/>
          <w:color w:val="000000"/>
          <w:sz w:val="22"/>
          <w:szCs w:val="22"/>
          <w:shd w:val="clear" w:color="auto" w:fill="FFFFFF"/>
        </w:rPr>
        <w:t>Consent</w:t>
      </w:r>
      <w:r w:rsidR="005E45CC" w:rsidRPr="00F549C2">
        <w:rPr>
          <w:rFonts w:ascii="Arial" w:hAnsi="Arial" w:cs="Arial"/>
          <w:b/>
          <w:bCs/>
          <w:color w:val="000000"/>
          <w:sz w:val="22"/>
          <w:szCs w:val="22"/>
          <w:shd w:val="clear" w:color="auto" w:fill="FFFFFF"/>
        </w:rPr>
        <w:t> </w:t>
      </w:r>
      <w:r w:rsidR="005E45CC" w:rsidRPr="00F549C2">
        <w:rPr>
          <w:rFonts w:ascii="Arial" w:hAnsi="Arial" w:cs="Arial"/>
          <w:color w:val="000000"/>
          <w:sz w:val="22"/>
          <w:szCs w:val="22"/>
          <w:shd w:val="clear" w:color="auto" w:fill="FFFFFF"/>
        </w:rPr>
        <w:t>— GDPR requires early years providers to have a legitimate reason for processing any personal data. Where you rely on consent for processing data you must be able to demonstrate that the consent was freely given. Pre-ticked boxes or inactivity will no longer suffice. People have to actively opt-in.</w:t>
      </w:r>
      <w:r w:rsidR="00416D7B" w:rsidRPr="00F549C2">
        <w:rPr>
          <w:rFonts w:ascii="Arial" w:hAnsi="Arial" w:cs="Arial"/>
          <w:color w:val="1F1F1F"/>
          <w:sz w:val="22"/>
          <w:szCs w:val="22"/>
          <w:shd w:val="clear" w:color="auto" w:fill="FFFFFF"/>
        </w:rPr>
        <w:t xml:space="preserve"> Your national Early Years legislation and advice and the Data Protection Act require you to hold confidential information and records about staff and children securely and ensure these can only be accessed by those who have a right or professional need to see them (either physically or digitally/online).</w:t>
      </w:r>
    </w:p>
    <w:p w14:paraId="0557D93F" w14:textId="7BDE09D0" w:rsidR="00D930CF" w:rsidRPr="00D930CF" w:rsidRDefault="00D930CF" w:rsidP="00D930CF">
      <w:pPr>
        <w:pStyle w:val="NormalWeb"/>
        <w:spacing w:before="300" w:after="300" w:line="405" w:lineRule="atLeast"/>
        <w:rPr>
          <w:rFonts w:ascii="Arial" w:eastAsia="Times New Roman" w:hAnsi="Arial" w:cs="Arial"/>
          <w:kern w:val="0"/>
          <w:sz w:val="22"/>
          <w:szCs w:val="22"/>
          <w:lang w:eastAsia="en-GB"/>
          <w14:ligatures w14:val="none"/>
        </w:rPr>
      </w:pPr>
    </w:p>
    <w:p w14:paraId="219D75F0" w14:textId="163603EE" w:rsidR="00A725A0" w:rsidRPr="005431D6" w:rsidRDefault="00A725A0" w:rsidP="00283E8D">
      <w:pPr>
        <w:pStyle w:val="NormalWeb"/>
        <w:shd w:val="clear" w:color="auto" w:fill="FFFFFF"/>
        <w:spacing w:before="300" w:after="300"/>
        <w:rPr>
          <w:rFonts w:ascii="Arial" w:hAnsi="Arial" w:cs="Arial"/>
          <w:sz w:val="22"/>
          <w:szCs w:val="22"/>
        </w:rPr>
      </w:pPr>
    </w:p>
    <w:p w14:paraId="28DD5336" w14:textId="77777777" w:rsidR="00A725A0" w:rsidRPr="005431D6" w:rsidRDefault="00A725A0" w:rsidP="00F672FE">
      <w:pPr>
        <w:rPr>
          <w:rFonts w:ascii="Arial" w:hAnsi="Arial" w:cs="Arial"/>
          <w:u w:val="single"/>
        </w:rPr>
      </w:pPr>
    </w:p>
    <w:p w14:paraId="717CAC80" w14:textId="77777777" w:rsidR="00A725A0" w:rsidRDefault="00A725A0" w:rsidP="00F672FE">
      <w:pPr>
        <w:rPr>
          <w:rFonts w:ascii="Arial" w:hAnsi="Arial" w:cs="Arial"/>
          <w:u w:val="single"/>
        </w:rPr>
      </w:pPr>
    </w:p>
    <w:p w14:paraId="334CD297" w14:textId="77777777" w:rsidR="00A725A0" w:rsidRDefault="00A725A0" w:rsidP="00F672FE">
      <w:pPr>
        <w:rPr>
          <w:rFonts w:ascii="Arial" w:hAnsi="Arial" w:cs="Arial"/>
          <w:u w:val="single"/>
        </w:rPr>
      </w:pPr>
    </w:p>
    <w:p w14:paraId="64097A4C" w14:textId="77777777" w:rsidR="00A725A0" w:rsidRDefault="00A725A0" w:rsidP="00F672FE">
      <w:pPr>
        <w:rPr>
          <w:rFonts w:ascii="Arial" w:hAnsi="Arial" w:cs="Arial"/>
          <w:u w:val="single"/>
        </w:rPr>
      </w:pPr>
    </w:p>
    <w:p w14:paraId="1D88546D" w14:textId="77777777" w:rsidR="00A725A0" w:rsidRDefault="00A725A0" w:rsidP="00F672FE">
      <w:pPr>
        <w:rPr>
          <w:rFonts w:ascii="Arial" w:hAnsi="Arial" w:cs="Arial"/>
          <w:u w:val="single"/>
        </w:rPr>
      </w:pPr>
    </w:p>
    <w:p w14:paraId="45FD03B4" w14:textId="77777777" w:rsidR="00A725A0" w:rsidRDefault="00A725A0" w:rsidP="00F672FE">
      <w:pPr>
        <w:rPr>
          <w:rFonts w:ascii="Arial" w:hAnsi="Arial" w:cs="Arial"/>
          <w:u w:val="single"/>
        </w:rPr>
      </w:pPr>
    </w:p>
    <w:p w14:paraId="5F6D0EEA" w14:textId="77777777" w:rsidR="00AF0BD4" w:rsidRDefault="00AF0BD4" w:rsidP="00F672FE">
      <w:pPr>
        <w:rPr>
          <w:rFonts w:ascii="Arial" w:hAnsi="Arial" w:cs="Arial"/>
          <w:u w:val="single"/>
        </w:rPr>
      </w:pPr>
    </w:p>
    <w:p w14:paraId="4C384C5F" w14:textId="77777777" w:rsidR="00575F68" w:rsidRDefault="00575F68" w:rsidP="00F672FE">
      <w:pPr>
        <w:rPr>
          <w:rFonts w:ascii="Arial" w:hAnsi="Arial" w:cs="Arial"/>
          <w:u w:val="single"/>
        </w:rPr>
      </w:pPr>
    </w:p>
    <w:p w14:paraId="14C1812A" w14:textId="77777777" w:rsidR="00575F68" w:rsidRDefault="00575F68" w:rsidP="00F672FE">
      <w:pPr>
        <w:rPr>
          <w:rFonts w:ascii="Arial" w:hAnsi="Arial" w:cs="Arial"/>
          <w:u w:val="single"/>
        </w:rPr>
      </w:pPr>
    </w:p>
    <w:p w14:paraId="2B9DB992" w14:textId="77777777" w:rsidR="00575F68" w:rsidRDefault="00575F68" w:rsidP="00F672FE">
      <w:pPr>
        <w:rPr>
          <w:rFonts w:ascii="Arial" w:hAnsi="Arial" w:cs="Arial"/>
          <w:u w:val="single"/>
        </w:rPr>
      </w:pPr>
    </w:p>
    <w:p w14:paraId="551B64B0" w14:textId="77777777" w:rsidR="00575F68" w:rsidRDefault="00575F68" w:rsidP="00F672FE">
      <w:pPr>
        <w:rPr>
          <w:rFonts w:ascii="Arial" w:hAnsi="Arial" w:cs="Arial"/>
          <w:u w:val="single"/>
        </w:rPr>
      </w:pPr>
    </w:p>
    <w:p w14:paraId="5499E6E0" w14:textId="75E2212D" w:rsidR="00F672FE" w:rsidRDefault="00F672FE" w:rsidP="00F672FE">
      <w:pPr>
        <w:rPr>
          <w:rFonts w:ascii="Arial" w:hAnsi="Arial" w:cs="Arial"/>
          <w:u w:val="single"/>
        </w:rPr>
      </w:pPr>
      <w:r>
        <w:rPr>
          <w:rFonts w:ascii="Arial" w:hAnsi="Arial" w:cs="Arial"/>
          <w:u w:val="single"/>
        </w:rPr>
        <w:t>Reference list:</w:t>
      </w:r>
    </w:p>
    <w:p w14:paraId="51E44305" w14:textId="21EA1D0C" w:rsidR="008152EC" w:rsidRDefault="008152EC" w:rsidP="00F672FE">
      <w:pPr>
        <w:rPr>
          <w:rFonts w:ascii="Arial" w:hAnsi="Arial" w:cs="Arial"/>
        </w:rPr>
      </w:pPr>
      <w:r>
        <w:rPr>
          <w:rFonts w:ascii="Arial" w:hAnsi="Arial" w:cs="Arial"/>
        </w:rPr>
        <w:t>Childcare act 1991,(no date )</w:t>
      </w:r>
      <w:r w:rsidRPr="008152EC">
        <w:t xml:space="preserve"> </w:t>
      </w:r>
      <w:hyperlink r:id="rId11" w:history="1">
        <w:r w:rsidRPr="00E27C0E">
          <w:rPr>
            <w:rStyle w:val="Hyperlink"/>
            <w:rFonts w:ascii="Arial" w:hAnsi="Arial" w:cs="Arial"/>
          </w:rPr>
          <w:t>file:///C:/Users/welsh/Downloads/283206_6462c38f-7fdf-4d98-9dca-99ce459cd652%20(1).pdf</w:t>
        </w:r>
      </w:hyperlink>
      <w:r>
        <w:rPr>
          <w:rFonts w:ascii="Arial" w:hAnsi="Arial" w:cs="Arial"/>
        </w:rPr>
        <w:t xml:space="preserve"> (accessed 2</w:t>
      </w:r>
      <w:r w:rsidRPr="008152EC">
        <w:rPr>
          <w:rFonts w:ascii="Arial" w:hAnsi="Arial" w:cs="Arial"/>
          <w:vertAlign w:val="superscript"/>
        </w:rPr>
        <w:t>nd</w:t>
      </w:r>
      <w:r>
        <w:rPr>
          <w:rFonts w:ascii="Arial" w:hAnsi="Arial" w:cs="Arial"/>
        </w:rPr>
        <w:t xml:space="preserve"> May 2024)</w:t>
      </w:r>
    </w:p>
    <w:p w14:paraId="158CA1D1" w14:textId="5740CF32" w:rsidR="00BC135A" w:rsidRDefault="00BC135A" w:rsidP="00F672FE">
      <w:pPr>
        <w:rPr>
          <w:rFonts w:ascii="Arial" w:hAnsi="Arial" w:cs="Arial"/>
        </w:rPr>
      </w:pPr>
      <w:r>
        <w:rPr>
          <w:rFonts w:ascii="Arial" w:hAnsi="Arial" w:cs="Arial"/>
        </w:rPr>
        <w:t xml:space="preserve">Data protection, (no date) </w:t>
      </w:r>
      <w:hyperlink r:id="rId12" w:history="1">
        <w:r w:rsidRPr="002760AE">
          <w:rPr>
            <w:rStyle w:val="Hyperlink"/>
            <w:rFonts w:ascii="Arial" w:hAnsi="Arial" w:cs="Arial"/>
          </w:rPr>
          <w:t>https://www.gov.uk/data-protection</w:t>
        </w:r>
      </w:hyperlink>
      <w:r>
        <w:rPr>
          <w:rFonts w:ascii="Arial" w:hAnsi="Arial" w:cs="Arial"/>
        </w:rPr>
        <w:t xml:space="preserve"> (accessed 12th May 2024)</w:t>
      </w:r>
    </w:p>
    <w:p w14:paraId="2F3B0282" w14:textId="77777777" w:rsidR="00F672FE" w:rsidRDefault="00F672FE" w:rsidP="00F672FE">
      <w:pPr>
        <w:rPr>
          <w:rFonts w:ascii="Arial" w:hAnsi="Arial" w:cs="Arial"/>
        </w:rPr>
      </w:pPr>
      <w:r>
        <w:rPr>
          <w:rFonts w:ascii="Arial" w:hAnsi="Arial" w:cs="Arial"/>
        </w:rPr>
        <w:lastRenderedPageBreak/>
        <w:t xml:space="preserve">Development matters, (September 2023) </w:t>
      </w:r>
      <w:hyperlink r:id="rId13" w:history="1">
        <w:r w:rsidRPr="001F5868">
          <w:rPr>
            <w:rStyle w:val="Hyperlink"/>
            <w:rFonts w:ascii="Arial" w:hAnsi="Arial" w:cs="Arial"/>
          </w:rPr>
          <w:t>https://assets.publishing.service.gov.uk/government/uploads/system/uploads/attachment_data/file/1180056/DfE_Development_Matters_Report_Sep2023.pdf</w:t>
        </w:r>
      </w:hyperlink>
      <w:r>
        <w:rPr>
          <w:rFonts w:ascii="Arial" w:hAnsi="Arial" w:cs="Arial"/>
        </w:rPr>
        <w:t xml:space="preserve">  (accessed 1</w:t>
      </w:r>
      <w:r w:rsidRPr="00A2595F">
        <w:rPr>
          <w:rFonts w:ascii="Arial" w:hAnsi="Arial" w:cs="Arial"/>
          <w:vertAlign w:val="superscript"/>
        </w:rPr>
        <w:t>st</w:t>
      </w:r>
      <w:r>
        <w:rPr>
          <w:rFonts w:ascii="Arial" w:hAnsi="Arial" w:cs="Arial"/>
        </w:rPr>
        <w:t xml:space="preserve"> may 2024)</w:t>
      </w:r>
    </w:p>
    <w:p w14:paraId="5A0C0EC9" w14:textId="3B62A9C6" w:rsidR="004D35DD" w:rsidRDefault="004D35DD" w:rsidP="00F672FE">
      <w:pPr>
        <w:rPr>
          <w:rFonts w:ascii="Arial" w:hAnsi="Arial" w:cs="Arial"/>
        </w:rPr>
      </w:pPr>
      <w:r>
        <w:rPr>
          <w:rFonts w:ascii="Arial" w:hAnsi="Arial" w:cs="Arial"/>
        </w:rPr>
        <w:t xml:space="preserve">Early years </w:t>
      </w:r>
      <w:r w:rsidR="00576D1F">
        <w:rPr>
          <w:rFonts w:ascii="Arial" w:hAnsi="Arial" w:cs="Arial"/>
        </w:rPr>
        <w:t>Wales</w:t>
      </w:r>
      <w:r>
        <w:rPr>
          <w:rFonts w:ascii="Arial" w:hAnsi="Arial" w:cs="Arial"/>
        </w:rPr>
        <w:t>,</w:t>
      </w:r>
      <w:r w:rsidR="000955E3">
        <w:rPr>
          <w:rFonts w:ascii="Arial" w:hAnsi="Arial" w:cs="Arial"/>
        </w:rPr>
        <w:t xml:space="preserve"> </w:t>
      </w:r>
      <w:r>
        <w:rPr>
          <w:rFonts w:ascii="Arial" w:hAnsi="Arial" w:cs="Arial"/>
        </w:rPr>
        <w:t xml:space="preserve">(no date) </w:t>
      </w:r>
      <w:hyperlink r:id="rId14" w:history="1">
        <w:r w:rsidRPr="00221EC0">
          <w:rPr>
            <w:rStyle w:val="Hyperlink"/>
            <w:rFonts w:ascii="Arial" w:hAnsi="Arial" w:cs="Arial"/>
          </w:rPr>
          <w:t>https://www.earlyyears.wales/en/foundation-learning</w:t>
        </w:r>
      </w:hyperlink>
      <w:r>
        <w:rPr>
          <w:rFonts w:ascii="Arial" w:hAnsi="Arial" w:cs="Arial"/>
        </w:rPr>
        <w:t xml:space="preserve">  (accessed 6</w:t>
      </w:r>
      <w:r w:rsidRPr="004D35DD">
        <w:rPr>
          <w:rFonts w:ascii="Arial" w:hAnsi="Arial" w:cs="Arial"/>
          <w:vertAlign w:val="superscript"/>
        </w:rPr>
        <w:t>th</w:t>
      </w:r>
      <w:r>
        <w:rPr>
          <w:rFonts w:ascii="Arial" w:hAnsi="Arial" w:cs="Arial"/>
        </w:rPr>
        <w:t xml:space="preserve"> may)</w:t>
      </w:r>
    </w:p>
    <w:p w14:paraId="18BB9CB0" w14:textId="043B87CB" w:rsidR="00B91356" w:rsidRDefault="00B91356" w:rsidP="00F672FE">
      <w:pPr>
        <w:rPr>
          <w:rFonts w:ascii="Arial" w:hAnsi="Arial" w:cs="Arial"/>
        </w:rPr>
      </w:pPr>
      <w:r>
        <w:rPr>
          <w:rFonts w:ascii="Arial" w:hAnsi="Arial" w:cs="Arial"/>
        </w:rPr>
        <w:t xml:space="preserve">Early years setting GDPR, (no date) </w:t>
      </w:r>
      <w:hyperlink r:id="rId15" w:history="1">
        <w:r w:rsidRPr="007516CD">
          <w:rPr>
            <w:rStyle w:val="Hyperlink"/>
            <w:rFonts w:ascii="Arial" w:hAnsi="Arial" w:cs="Arial"/>
          </w:rPr>
          <w:t>https://www.eyalliance.org.uk/early-years-settings-and-gdpr</w:t>
        </w:r>
      </w:hyperlink>
      <w:r>
        <w:rPr>
          <w:rFonts w:ascii="Arial" w:hAnsi="Arial" w:cs="Arial"/>
        </w:rPr>
        <w:t xml:space="preserve"> (accessed 12th May 2024</w:t>
      </w:r>
      <w:r w:rsidR="00DC75A8">
        <w:rPr>
          <w:rFonts w:ascii="Arial" w:hAnsi="Arial" w:cs="Arial"/>
        </w:rPr>
        <w:t>,</w:t>
      </w:r>
    </w:p>
    <w:p w14:paraId="0254404F" w14:textId="232ACE2A" w:rsidR="00C76462" w:rsidRDefault="00C76462" w:rsidP="00F672FE">
      <w:pPr>
        <w:rPr>
          <w:rFonts w:ascii="Arial" w:hAnsi="Arial" w:cs="Arial"/>
        </w:rPr>
      </w:pPr>
      <w:r>
        <w:t>Department for Education (2017) Statutory Framework for the Early Years Foundation Stage DfE Publications</w:t>
      </w:r>
    </w:p>
    <w:p w14:paraId="20927684" w14:textId="596938A8" w:rsidR="00CE0AEA" w:rsidRDefault="00CE0AEA" w:rsidP="00F672FE">
      <w:pPr>
        <w:rPr>
          <w:rFonts w:ascii="Arial" w:hAnsi="Arial" w:cs="Arial"/>
        </w:rPr>
      </w:pPr>
      <w:r>
        <w:rPr>
          <w:rFonts w:ascii="Arial" w:hAnsi="Arial" w:cs="Arial"/>
        </w:rPr>
        <w:t xml:space="preserve">Frobel’s theory, (no date) </w:t>
      </w:r>
      <w:hyperlink r:id="rId16" w:anchor=":~:text=Froebel%20emphasised%20that%20children%20should,in%20the%20wider%20natural%20environment" w:history="1">
        <w:r w:rsidRPr="00D90876">
          <w:rPr>
            <w:rStyle w:val="Hyperlink"/>
            <w:rFonts w:ascii="Arial" w:hAnsi="Arial" w:cs="Arial"/>
          </w:rPr>
          <w:t>https://www.froebel.org.uk/training-and-resources/children-and-nature#:~:text=Froebel%20emphasised%20that%20children%20should,in%20the%20wider%20natural%20environment</w:t>
        </w:r>
      </w:hyperlink>
      <w:r w:rsidRPr="00CE0AEA">
        <w:rPr>
          <w:rFonts w:ascii="Arial" w:hAnsi="Arial" w:cs="Arial"/>
        </w:rPr>
        <w:t>.</w:t>
      </w:r>
      <w:r>
        <w:rPr>
          <w:rFonts w:ascii="Arial" w:hAnsi="Arial" w:cs="Arial"/>
        </w:rPr>
        <w:t xml:space="preserve"> (accessed 5</w:t>
      </w:r>
      <w:r w:rsidRPr="00CE0AEA">
        <w:rPr>
          <w:rFonts w:ascii="Arial" w:hAnsi="Arial" w:cs="Arial"/>
          <w:vertAlign w:val="superscript"/>
        </w:rPr>
        <w:t>th</w:t>
      </w:r>
      <w:r>
        <w:rPr>
          <w:rFonts w:ascii="Arial" w:hAnsi="Arial" w:cs="Arial"/>
        </w:rPr>
        <w:t xml:space="preserve"> May 2024)</w:t>
      </w:r>
    </w:p>
    <w:p w14:paraId="283ECBEF" w14:textId="1042FF21" w:rsidR="001B2A87" w:rsidRDefault="001B2A87" w:rsidP="00F672FE">
      <w:pPr>
        <w:rPr>
          <w:rFonts w:ascii="Arial" w:hAnsi="Arial" w:cs="Arial"/>
        </w:rPr>
      </w:pPr>
      <w:r>
        <w:rPr>
          <w:rFonts w:ascii="Arial" w:hAnsi="Arial" w:cs="Arial"/>
        </w:rPr>
        <w:t xml:space="preserve">Hwb.gov,( July 2009) </w:t>
      </w:r>
      <w:hyperlink r:id="rId17" w:history="1">
        <w:r w:rsidRPr="00221EC0">
          <w:rPr>
            <w:rStyle w:val="Hyperlink"/>
            <w:rFonts w:ascii="Arial" w:hAnsi="Arial" w:cs="Arial"/>
          </w:rPr>
          <w:t>https://hwb.gov.wales/storage/fcb8539c-9be7-4883-8542-35d7b54b56f2/foundation-phase-outdoor-learning-handbook.pdf</w:t>
        </w:r>
      </w:hyperlink>
      <w:r>
        <w:rPr>
          <w:rFonts w:ascii="Arial" w:hAnsi="Arial" w:cs="Arial"/>
        </w:rPr>
        <w:t xml:space="preserve"> (accessed  6</w:t>
      </w:r>
      <w:r w:rsidRPr="001B2A87">
        <w:rPr>
          <w:rFonts w:ascii="Arial" w:hAnsi="Arial" w:cs="Arial"/>
          <w:vertAlign w:val="superscript"/>
        </w:rPr>
        <w:t>th</w:t>
      </w:r>
      <w:r>
        <w:rPr>
          <w:rFonts w:ascii="Arial" w:hAnsi="Arial" w:cs="Arial"/>
        </w:rPr>
        <w:t xml:space="preserve"> May 2024)</w:t>
      </w:r>
    </w:p>
    <w:p w14:paraId="6A0E055F" w14:textId="3D70775E" w:rsidR="0062682F" w:rsidRDefault="00F672FE">
      <w:pPr>
        <w:rPr>
          <w:rFonts w:ascii="Arial" w:hAnsi="Arial" w:cs="Arial"/>
        </w:rPr>
      </w:pPr>
      <w:r>
        <w:rPr>
          <w:rFonts w:ascii="Arial" w:hAnsi="Arial" w:cs="Arial"/>
        </w:rPr>
        <w:t>Gov.uk, (17</w:t>
      </w:r>
      <w:r w:rsidRPr="00235390">
        <w:rPr>
          <w:rFonts w:ascii="Arial" w:hAnsi="Arial" w:cs="Arial"/>
          <w:vertAlign w:val="superscript"/>
        </w:rPr>
        <w:t>th</w:t>
      </w:r>
      <w:r>
        <w:rPr>
          <w:rFonts w:ascii="Arial" w:hAnsi="Arial" w:cs="Arial"/>
        </w:rPr>
        <w:t xml:space="preserve"> November 2023) </w:t>
      </w:r>
      <w:hyperlink r:id="rId18" w:anchor=":~:text=87%25%20of%20children%20and%20young,variety%20or%20range%20of%20places" w:history="1">
        <w:r w:rsidRPr="001F5868">
          <w:rPr>
            <w:rStyle w:val="Hyperlink"/>
            <w:rFonts w:ascii="Arial" w:hAnsi="Arial" w:cs="Arial"/>
          </w:rPr>
          <w:t>https://www.gov.uk/government/statistics/the-childrens-people-and-nature-survey-for-england-2022-update/the-childrens-people-and-nature-survey-for-england-2022-update#:~:text=87%25%20of%20children%20and%20young,variety%20or%20range%20of%20places</w:t>
        </w:r>
      </w:hyperlink>
      <w:r w:rsidRPr="00235390">
        <w:rPr>
          <w:rFonts w:ascii="Arial" w:hAnsi="Arial" w:cs="Arial"/>
        </w:rPr>
        <w:t>.</w:t>
      </w:r>
      <w:r>
        <w:rPr>
          <w:rFonts w:ascii="Arial" w:hAnsi="Arial" w:cs="Arial"/>
        </w:rPr>
        <w:t xml:space="preserve">  (accessed 1</w:t>
      </w:r>
      <w:r w:rsidRPr="00235390">
        <w:rPr>
          <w:rFonts w:ascii="Arial" w:hAnsi="Arial" w:cs="Arial"/>
          <w:vertAlign w:val="superscript"/>
        </w:rPr>
        <w:t>st</w:t>
      </w:r>
      <w:r>
        <w:rPr>
          <w:rFonts w:ascii="Arial" w:hAnsi="Arial" w:cs="Arial"/>
        </w:rPr>
        <w:t xml:space="preserve"> May 2024)</w:t>
      </w:r>
    </w:p>
    <w:p w14:paraId="2B98F446" w14:textId="77777777" w:rsidR="000A0783" w:rsidRDefault="00D77FF7">
      <w:pPr>
        <w:rPr>
          <w:rFonts w:ascii="Arial" w:hAnsi="Arial" w:cs="Arial"/>
        </w:rPr>
      </w:pPr>
      <w:r>
        <w:rPr>
          <w:rFonts w:ascii="Arial" w:hAnsi="Arial" w:cs="Arial"/>
        </w:rPr>
        <w:t>Hospital of Philadelphia, ( March 14</w:t>
      </w:r>
      <w:r w:rsidRPr="00D77FF7">
        <w:rPr>
          <w:rFonts w:ascii="Arial" w:hAnsi="Arial" w:cs="Arial"/>
          <w:vertAlign w:val="superscript"/>
        </w:rPr>
        <w:t>th</w:t>
      </w:r>
      <w:r>
        <w:rPr>
          <w:rFonts w:ascii="Arial" w:hAnsi="Arial" w:cs="Arial"/>
        </w:rPr>
        <w:t xml:space="preserve"> 2024) </w:t>
      </w:r>
      <w:hyperlink r:id="rId19" w:anchor=":~:text=Outdoor%20play%20is%20beneficial%20for,outdoor%20time%20with%20your%20child" w:history="1">
        <w:r w:rsidR="00D17BA2" w:rsidRPr="00D90876">
          <w:rPr>
            <w:rStyle w:val="Hyperlink"/>
            <w:rFonts w:ascii="Arial" w:hAnsi="Arial" w:cs="Arial"/>
          </w:rPr>
          <w:t>https://www.chop.edu/news/health-tip/benefits-outdoor-play-why-it matters#:~:text=Outdoor%20play%20is%20beneficial%20for,outdoor%20time%20with%20your%20child</w:t>
        </w:r>
      </w:hyperlink>
      <w:r w:rsidRPr="00D77FF7">
        <w:rPr>
          <w:rFonts w:ascii="Arial" w:hAnsi="Arial" w:cs="Arial"/>
        </w:rPr>
        <w:t>.</w:t>
      </w:r>
      <w:r>
        <w:rPr>
          <w:rFonts w:ascii="Arial" w:hAnsi="Arial" w:cs="Arial"/>
        </w:rPr>
        <w:t xml:space="preserve">  (accessed 2</w:t>
      </w:r>
      <w:r w:rsidRPr="00D77FF7">
        <w:rPr>
          <w:rFonts w:ascii="Arial" w:hAnsi="Arial" w:cs="Arial"/>
          <w:vertAlign w:val="superscript"/>
        </w:rPr>
        <w:t>nd</w:t>
      </w:r>
      <w:r>
        <w:rPr>
          <w:rFonts w:ascii="Arial" w:hAnsi="Arial" w:cs="Arial"/>
        </w:rPr>
        <w:t xml:space="preserve"> </w:t>
      </w:r>
      <w:r w:rsidR="006C528B">
        <w:rPr>
          <w:rFonts w:ascii="Arial" w:hAnsi="Arial" w:cs="Arial"/>
        </w:rPr>
        <w:t>May</w:t>
      </w:r>
      <w:r>
        <w:rPr>
          <w:rFonts w:ascii="Arial" w:hAnsi="Arial" w:cs="Arial"/>
        </w:rPr>
        <w:t xml:space="preserve"> 2024)</w:t>
      </w:r>
    </w:p>
    <w:p w14:paraId="1452AB5B" w14:textId="32B8FB75" w:rsidR="000A0783" w:rsidRDefault="000A0783">
      <w:pPr>
        <w:rPr>
          <w:rFonts w:ascii="Arial" w:hAnsi="Arial" w:cs="Arial"/>
        </w:rPr>
      </w:pPr>
      <w:r>
        <w:rPr>
          <w:rFonts w:ascii="Arial" w:hAnsi="Arial" w:cs="Arial"/>
        </w:rPr>
        <w:t xml:space="preserve">Merthyr Tydfil information, ( April 2016) </w:t>
      </w:r>
      <w:r w:rsidR="001E4741">
        <w:rPr>
          <w:rFonts w:ascii="Arial" w:hAnsi="Arial" w:cs="Arial"/>
        </w:rPr>
        <w:t xml:space="preserve"> </w:t>
      </w:r>
      <w:hyperlink r:id="rId20" w:history="1">
        <w:r w:rsidRPr="00221EC0">
          <w:rPr>
            <w:rStyle w:val="Hyperlink"/>
            <w:rFonts w:ascii="Arial" w:hAnsi="Arial" w:cs="Arial"/>
          </w:rPr>
          <w:t>https://www.merthyrfis.org/media/1796/promoting-physical-activity-through-outdoor-play-in-early-years-settings.pdf</w:t>
        </w:r>
      </w:hyperlink>
      <w:r>
        <w:rPr>
          <w:rFonts w:ascii="Arial" w:hAnsi="Arial" w:cs="Arial"/>
        </w:rPr>
        <w:t xml:space="preserve"> (accessed 6th may 2024)</w:t>
      </w:r>
    </w:p>
    <w:p w14:paraId="446843B1" w14:textId="2790CCFF" w:rsidR="00FD2052" w:rsidRDefault="001E4741">
      <w:pPr>
        <w:rPr>
          <w:rFonts w:ascii="Arial" w:hAnsi="Arial" w:cs="Arial"/>
        </w:rPr>
      </w:pPr>
      <w:r>
        <w:rPr>
          <w:rFonts w:ascii="Arial" w:hAnsi="Arial" w:cs="Arial"/>
        </w:rPr>
        <w:t>Montessori, (</w:t>
      </w:r>
      <w:r w:rsidR="00FD2052">
        <w:rPr>
          <w:rFonts w:ascii="Arial" w:hAnsi="Arial" w:cs="Arial"/>
        </w:rPr>
        <w:t xml:space="preserve"> no date) </w:t>
      </w:r>
      <w:hyperlink r:id="rId21" w:anchor=":~:text=Montessori%20believed%20that%20the%20outdoor,seasons%20and%20the%20natural%20world" w:history="1">
        <w:r w:rsidR="00FD2052" w:rsidRPr="00D90876">
          <w:rPr>
            <w:rStyle w:val="Hyperlink"/>
            <w:rFonts w:ascii="Arial" w:hAnsi="Arial" w:cs="Arial"/>
          </w:rPr>
          <w:t>https://mcsdurham.org/beyond-the-classroom/outdoor-learning#:~:text=Montessori%20believed%20that%20the%20outdoor,seasons%20and%20the%20natural%20world</w:t>
        </w:r>
      </w:hyperlink>
      <w:r w:rsidR="00FD2052" w:rsidRPr="00FD2052">
        <w:rPr>
          <w:rFonts w:ascii="Arial" w:hAnsi="Arial" w:cs="Arial"/>
        </w:rPr>
        <w:t>.</w:t>
      </w:r>
      <w:r w:rsidR="00FD2052">
        <w:rPr>
          <w:rFonts w:ascii="Arial" w:hAnsi="Arial" w:cs="Arial"/>
        </w:rPr>
        <w:t xml:space="preserve"> (accessed 5</w:t>
      </w:r>
      <w:r w:rsidR="00FD2052" w:rsidRPr="00FD2052">
        <w:rPr>
          <w:rFonts w:ascii="Arial" w:hAnsi="Arial" w:cs="Arial"/>
          <w:vertAlign w:val="superscript"/>
        </w:rPr>
        <w:t>th</w:t>
      </w:r>
      <w:r w:rsidR="00FD2052">
        <w:rPr>
          <w:rFonts w:ascii="Arial" w:hAnsi="Arial" w:cs="Arial"/>
        </w:rPr>
        <w:t xml:space="preserve"> May)</w:t>
      </w:r>
    </w:p>
    <w:p w14:paraId="1DCCFD37" w14:textId="42460080" w:rsidR="0066758A" w:rsidRDefault="0066758A">
      <w:pPr>
        <w:rPr>
          <w:rFonts w:ascii="Arial" w:hAnsi="Arial" w:cs="Arial"/>
        </w:rPr>
      </w:pPr>
      <w:r>
        <w:rPr>
          <w:rFonts w:ascii="Arial" w:hAnsi="Arial" w:cs="Arial"/>
        </w:rPr>
        <w:t>Risky play, (December 2</w:t>
      </w:r>
      <w:r w:rsidRPr="0066758A">
        <w:rPr>
          <w:rFonts w:ascii="Arial" w:hAnsi="Arial" w:cs="Arial"/>
          <w:vertAlign w:val="superscript"/>
        </w:rPr>
        <w:t>nd</w:t>
      </w:r>
      <w:r>
        <w:rPr>
          <w:rFonts w:ascii="Arial" w:hAnsi="Arial" w:cs="Arial"/>
        </w:rPr>
        <w:t xml:space="preserve"> 2020) </w:t>
      </w:r>
      <w:hyperlink r:id="rId22" w:history="1">
        <w:r w:rsidRPr="001A0DF6">
          <w:rPr>
            <w:rStyle w:val="Hyperlink"/>
            <w:rFonts w:ascii="Arial" w:hAnsi="Arial" w:cs="Arial"/>
          </w:rPr>
          <w:t>https://theeducationhub.org.nz/promoting-childrens-risky-play-in-outdoor-learning-environments/</w:t>
        </w:r>
      </w:hyperlink>
      <w:r>
        <w:rPr>
          <w:rFonts w:ascii="Arial" w:hAnsi="Arial" w:cs="Arial"/>
        </w:rPr>
        <w:t xml:space="preserve">  (accessed 14</w:t>
      </w:r>
      <w:r w:rsidRPr="0066758A">
        <w:rPr>
          <w:rFonts w:ascii="Arial" w:hAnsi="Arial" w:cs="Arial"/>
          <w:vertAlign w:val="superscript"/>
        </w:rPr>
        <w:t>th</w:t>
      </w:r>
      <w:r>
        <w:rPr>
          <w:rFonts w:ascii="Arial" w:hAnsi="Arial" w:cs="Arial"/>
        </w:rPr>
        <w:t xml:space="preserve"> May)</w:t>
      </w:r>
    </w:p>
    <w:p w14:paraId="6F83498F" w14:textId="275F7237" w:rsidR="00E07B37" w:rsidRDefault="00E07B37">
      <w:pPr>
        <w:rPr>
          <w:rFonts w:ascii="Arial" w:hAnsi="Arial" w:cs="Arial"/>
        </w:rPr>
      </w:pPr>
      <w:r>
        <w:rPr>
          <w:rFonts w:ascii="Arial" w:hAnsi="Arial" w:cs="Arial"/>
        </w:rPr>
        <w:t xml:space="preserve">Signet play.co.uk,(no date) </w:t>
      </w:r>
      <w:hyperlink r:id="rId23" w:history="1">
        <w:r w:rsidRPr="00D90876">
          <w:rPr>
            <w:rStyle w:val="Hyperlink"/>
            <w:rFonts w:ascii="Arial" w:hAnsi="Arial" w:cs="Arial"/>
          </w:rPr>
          <w:t>https://www.signetplay.co.uk/post/role-outdoor-play-eyfs-theory-practice</w:t>
        </w:r>
      </w:hyperlink>
      <w:r>
        <w:rPr>
          <w:rFonts w:ascii="Arial" w:hAnsi="Arial" w:cs="Arial"/>
        </w:rPr>
        <w:t xml:space="preserve"> (accessed 5th May)</w:t>
      </w:r>
    </w:p>
    <w:p w14:paraId="3A93A702" w14:textId="7D700FE8" w:rsidR="00DB54C1" w:rsidRDefault="00DB54C1">
      <w:pPr>
        <w:rPr>
          <w:rFonts w:ascii="Arial" w:hAnsi="Arial" w:cs="Arial"/>
        </w:rPr>
      </w:pPr>
      <w:r>
        <w:rPr>
          <w:rFonts w:ascii="Arial" w:hAnsi="Arial" w:cs="Arial"/>
        </w:rPr>
        <w:t>Teach early years,(no date)</w:t>
      </w:r>
      <w:r w:rsidRPr="00DB54C1">
        <w:t xml:space="preserve"> </w:t>
      </w:r>
      <w:hyperlink r:id="rId24" w:history="1">
        <w:r w:rsidRPr="002E2503">
          <w:rPr>
            <w:rStyle w:val="Hyperlink"/>
            <w:rFonts w:ascii="Arial" w:hAnsi="Arial" w:cs="Arial"/>
          </w:rPr>
          <w:t>https://www.teachearlyyears.com/a-unique-child/view/safeguarding-record-keeping-confidentiality</w:t>
        </w:r>
      </w:hyperlink>
      <w:r>
        <w:rPr>
          <w:rFonts w:ascii="Arial" w:hAnsi="Arial" w:cs="Arial"/>
        </w:rPr>
        <w:t xml:space="preserve">  (accessed 13</w:t>
      </w:r>
      <w:r w:rsidRPr="00DB54C1">
        <w:rPr>
          <w:rFonts w:ascii="Arial" w:hAnsi="Arial" w:cs="Arial"/>
          <w:vertAlign w:val="superscript"/>
        </w:rPr>
        <w:t>th</w:t>
      </w:r>
      <w:r>
        <w:rPr>
          <w:rFonts w:ascii="Arial" w:hAnsi="Arial" w:cs="Arial"/>
        </w:rPr>
        <w:t xml:space="preserve"> may 2024)</w:t>
      </w:r>
    </w:p>
    <w:p w14:paraId="65DDDB32" w14:textId="77777777" w:rsidR="00DB54C1" w:rsidRDefault="00DB54C1">
      <w:pPr>
        <w:rPr>
          <w:rFonts w:ascii="Arial" w:hAnsi="Arial" w:cs="Arial"/>
        </w:rPr>
      </w:pPr>
    </w:p>
    <w:p w14:paraId="64C56C8E" w14:textId="5BA39823" w:rsidR="00D77FF7" w:rsidRDefault="006C528B">
      <w:pPr>
        <w:rPr>
          <w:rFonts w:ascii="Arial" w:hAnsi="Arial" w:cs="Arial"/>
        </w:rPr>
      </w:pPr>
      <w:r>
        <w:rPr>
          <w:rFonts w:ascii="Arial" w:hAnsi="Arial" w:cs="Arial"/>
        </w:rPr>
        <w:t xml:space="preserve">Uncrc article 31,( no date) </w:t>
      </w:r>
      <w:hyperlink r:id="rId25" w:history="1">
        <w:r w:rsidRPr="00E27C0E">
          <w:rPr>
            <w:rStyle w:val="Hyperlink"/>
            <w:rFonts w:ascii="Arial" w:hAnsi="Arial" w:cs="Arial"/>
          </w:rPr>
          <w:t>https://www.childcomwales.org.uk/wp-content/uploads/2018/04/Play-FINAL.pdf</w:t>
        </w:r>
      </w:hyperlink>
      <w:r>
        <w:rPr>
          <w:rFonts w:ascii="Arial" w:hAnsi="Arial" w:cs="Arial"/>
        </w:rPr>
        <w:t xml:space="preserve"> (accessed 2nd May 2024)</w:t>
      </w:r>
    </w:p>
    <w:p w14:paraId="3559DDDB" w14:textId="77777777" w:rsidR="006C528B" w:rsidRPr="002B0499" w:rsidRDefault="006C528B">
      <w:pPr>
        <w:rPr>
          <w:rFonts w:ascii="Arial" w:hAnsi="Arial" w:cs="Arial"/>
        </w:rPr>
      </w:pPr>
    </w:p>
    <w:sectPr w:rsidR="006C528B" w:rsidRPr="002B0499">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A2A9F1" w14:textId="77777777" w:rsidR="00BF31C4" w:rsidRDefault="00BF31C4" w:rsidP="00E02BF3">
      <w:pPr>
        <w:spacing w:after="0" w:line="240" w:lineRule="auto"/>
      </w:pPr>
      <w:r>
        <w:separator/>
      </w:r>
    </w:p>
  </w:endnote>
  <w:endnote w:type="continuationSeparator" w:id="0">
    <w:p w14:paraId="4007D799" w14:textId="77777777" w:rsidR="00BF31C4" w:rsidRDefault="00BF31C4" w:rsidP="00E02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C80E2" w14:textId="77777777" w:rsidR="00BF31C4" w:rsidRDefault="00BF31C4" w:rsidP="00E02BF3">
      <w:pPr>
        <w:spacing w:after="0" w:line="240" w:lineRule="auto"/>
      </w:pPr>
      <w:r>
        <w:separator/>
      </w:r>
    </w:p>
  </w:footnote>
  <w:footnote w:type="continuationSeparator" w:id="0">
    <w:p w14:paraId="23A90C7B" w14:textId="77777777" w:rsidR="00BF31C4" w:rsidRDefault="00BF31C4" w:rsidP="00E02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0B4F1" w14:textId="6C8E0E80" w:rsidR="00E02BF3" w:rsidRDefault="00E02BF3">
    <w:pPr>
      <w:pStyle w:val="Header"/>
    </w:pPr>
    <w:r>
      <w:t>ECEY 5010</w:t>
    </w:r>
    <w:r w:rsidR="008F4608">
      <w:t xml:space="preserve">                                                                                                                                    2307138 </w:t>
    </w:r>
  </w:p>
  <w:p w14:paraId="77C61820" w14:textId="62ED601B" w:rsidR="00E02BF3" w:rsidRDefault="00E02BF3">
    <w:pPr>
      <w:pStyle w:val="Header"/>
    </w:pPr>
    <w:r>
      <w:t>WORD COUNT:</w:t>
    </w:r>
    <w:r w:rsidR="00AF07F0">
      <w:t>3900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A36ED5"/>
    <w:multiLevelType w:val="multilevel"/>
    <w:tmpl w:val="5DE4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5781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061"/>
    <w:rsid w:val="00010E31"/>
    <w:rsid w:val="00041A4D"/>
    <w:rsid w:val="00045F98"/>
    <w:rsid w:val="000713B4"/>
    <w:rsid w:val="00085984"/>
    <w:rsid w:val="000955E3"/>
    <w:rsid w:val="000979EC"/>
    <w:rsid w:val="000A0783"/>
    <w:rsid w:val="000B0B07"/>
    <w:rsid w:val="000B0D7C"/>
    <w:rsid w:val="000D30E8"/>
    <w:rsid w:val="000D322C"/>
    <w:rsid w:val="000E0306"/>
    <w:rsid w:val="000E2019"/>
    <w:rsid w:val="00110F33"/>
    <w:rsid w:val="001650CB"/>
    <w:rsid w:val="00166565"/>
    <w:rsid w:val="001935EE"/>
    <w:rsid w:val="001B2A87"/>
    <w:rsid w:val="001E4741"/>
    <w:rsid w:val="001E7FBC"/>
    <w:rsid w:val="001F018E"/>
    <w:rsid w:val="001F034D"/>
    <w:rsid w:val="001F5FC8"/>
    <w:rsid w:val="0020346D"/>
    <w:rsid w:val="00206999"/>
    <w:rsid w:val="00216E9F"/>
    <w:rsid w:val="00235390"/>
    <w:rsid w:val="00257904"/>
    <w:rsid w:val="00260521"/>
    <w:rsid w:val="00271526"/>
    <w:rsid w:val="00283E8D"/>
    <w:rsid w:val="002A2BBC"/>
    <w:rsid w:val="002B0499"/>
    <w:rsid w:val="002D20E3"/>
    <w:rsid w:val="002E23B4"/>
    <w:rsid w:val="002F6497"/>
    <w:rsid w:val="00342FB4"/>
    <w:rsid w:val="00344061"/>
    <w:rsid w:val="003945CE"/>
    <w:rsid w:val="003A1DBC"/>
    <w:rsid w:val="003A5222"/>
    <w:rsid w:val="003C2687"/>
    <w:rsid w:val="003D2282"/>
    <w:rsid w:val="003D7FD4"/>
    <w:rsid w:val="00416D7B"/>
    <w:rsid w:val="00426ED4"/>
    <w:rsid w:val="0047226D"/>
    <w:rsid w:val="00483C89"/>
    <w:rsid w:val="004C04E9"/>
    <w:rsid w:val="004D35DD"/>
    <w:rsid w:val="00501D3A"/>
    <w:rsid w:val="00507DE0"/>
    <w:rsid w:val="00515F72"/>
    <w:rsid w:val="005431D6"/>
    <w:rsid w:val="00545C5E"/>
    <w:rsid w:val="00556D03"/>
    <w:rsid w:val="005575E7"/>
    <w:rsid w:val="005635ED"/>
    <w:rsid w:val="00575F68"/>
    <w:rsid w:val="00576D1F"/>
    <w:rsid w:val="005A57AB"/>
    <w:rsid w:val="005E45CC"/>
    <w:rsid w:val="00602941"/>
    <w:rsid w:val="0062682F"/>
    <w:rsid w:val="0066758A"/>
    <w:rsid w:val="00682625"/>
    <w:rsid w:val="006A4CCE"/>
    <w:rsid w:val="006A543F"/>
    <w:rsid w:val="006C2B37"/>
    <w:rsid w:val="006C528B"/>
    <w:rsid w:val="00711D33"/>
    <w:rsid w:val="007202A1"/>
    <w:rsid w:val="0073192F"/>
    <w:rsid w:val="007340B9"/>
    <w:rsid w:val="00740873"/>
    <w:rsid w:val="007460DF"/>
    <w:rsid w:val="00785D00"/>
    <w:rsid w:val="007A1E6E"/>
    <w:rsid w:val="007D0704"/>
    <w:rsid w:val="007F2DF8"/>
    <w:rsid w:val="008152EC"/>
    <w:rsid w:val="00822EB8"/>
    <w:rsid w:val="00827929"/>
    <w:rsid w:val="008313E4"/>
    <w:rsid w:val="00846679"/>
    <w:rsid w:val="008535F4"/>
    <w:rsid w:val="00857A6E"/>
    <w:rsid w:val="00881B98"/>
    <w:rsid w:val="00892687"/>
    <w:rsid w:val="008A0A56"/>
    <w:rsid w:val="008A4103"/>
    <w:rsid w:val="008B6DF7"/>
    <w:rsid w:val="008F4608"/>
    <w:rsid w:val="008F7688"/>
    <w:rsid w:val="0090774F"/>
    <w:rsid w:val="00940AF8"/>
    <w:rsid w:val="00956242"/>
    <w:rsid w:val="009637F6"/>
    <w:rsid w:val="00971A20"/>
    <w:rsid w:val="00973970"/>
    <w:rsid w:val="009801A3"/>
    <w:rsid w:val="009A6634"/>
    <w:rsid w:val="00A20F95"/>
    <w:rsid w:val="00A2595F"/>
    <w:rsid w:val="00A47055"/>
    <w:rsid w:val="00A5235F"/>
    <w:rsid w:val="00A5383B"/>
    <w:rsid w:val="00A57A94"/>
    <w:rsid w:val="00A60B6A"/>
    <w:rsid w:val="00A725A0"/>
    <w:rsid w:val="00A75956"/>
    <w:rsid w:val="00AA2640"/>
    <w:rsid w:val="00AA7AB5"/>
    <w:rsid w:val="00AB4156"/>
    <w:rsid w:val="00AC1DB2"/>
    <w:rsid w:val="00AD1902"/>
    <w:rsid w:val="00AD279C"/>
    <w:rsid w:val="00AE4FCE"/>
    <w:rsid w:val="00AF07F0"/>
    <w:rsid w:val="00AF0BD4"/>
    <w:rsid w:val="00B0594A"/>
    <w:rsid w:val="00B16604"/>
    <w:rsid w:val="00B304C3"/>
    <w:rsid w:val="00B4050C"/>
    <w:rsid w:val="00B65227"/>
    <w:rsid w:val="00B7550D"/>
    <w:rsid w:val="00B75C0D"/>
    <w:rsid w:val="00B91356"/>
    <w:rsid w:val="00B93250"/>
    <w:rsid w:val="00B96FEB"/>
    <w:rsid w:val="00BC135A"/>
    <w:rsid w:val="00BC2735"/>
    <w:rsid w:val="00BE0119"/>
    <w:rsid w:val="00BE3D51"/>
    <w:rsid w:val="00BF31C4"/>
    <w:rsid w:val="00BF35C7"/>
    <w:rsid w:val="00C22566"/>
    <w:rsid w:val="00C31D38"/>
    <w:rsid w:val="00C469E8"/>
    <w:rsid w:val="00C53766"/>
    <w:rsid w:val="00C61C93"/>
    <w:rsid w:val="00C76462"/>
    <w:rsid w:val="00C84B83"/>
    <w:rsid w:val="00C9065E"/>
    <w:rsid w:val="00CE0AEA"/>
    <w:rsid w:val="00CE5D0F"/>
    <w:rsid w:val="00CF0125"/>
    <w:rsid w:val="00CF10EA"/>
    <w:rsid w:val="00D1052E"/>
    <w:rsid w:val="00D17BA2"/>
    <w:rsid w:val="00D27D33"/>
    <w:rsid w:val="00D77FF7"/>
    <w:rsid w:val="00D87A98"/>
    <w:rsid w:val="00D930CF"/>
    <w:rsid w:val="00DB375B"/>
    <w:rsid w:val="00DB54C1"/>
    <w:rsid w:val="00DC4308"/>
    <w:rsid w:val="00DC75A8"/>
    <w:rsid w:val="00DE5853"/>
    <w:rsid w:val="00E01D1A"/>
    <w:rsid w:val="00E02BF3"/>
    <w:rsid w:val="00E07B37"/>
    <w:rsid w:val="00E2040B"/>
    <w:rsid w:val="00E2270F"/>
    <w:rsid w:val="00E33621"/>
    <w:rsid w:val="00E47D88"/>
    <w:rsid w:val="00E50176"/>
    <w:rsid w:val="00E8140E"/>
    <w:rsid w:val="00EA4B5D"/>
    <w:rsid w:val="00EB1E94"/>
    <w:rsid w:val="00F24A7E"/>
    <w:rsid w:val="00F24B43"/>
    <w:rsid w:val="00F41931"/>
    <w:rsid w:val="00F549C2"/>
    <w:rsid w:val="00F672FE"/>
    <w:rsid w:val="00F92C7E"/>
    <w:rsid w:val="00F931AB"/>
    <w:rsid w:val="00F95444"/>
    <w:rsid w:val="00FD2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602ED"/>
  <w15:chartTrackingRefBased/>
  <w15:docId w15:val="{D645267F-4C2B-4E10-8B4C-C178CA054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061"/>
    <w:rPr>
      <w:rFonts w:eastAsiaTheme="majorEastAsia" w:cstheme="majorBidi"/>
      <w:color w:val="272727" w:themeColor="text1" w:themeTint="D8"/>
    </w:rPr>
  </w:style>
  <w:style w:type="paragraph" w:styleId="Title">
    <w:name w:val="Title"/>
    <w:basedOn w:val="Normal"/>
    <w:next w:val="Normal"/>
    <w:link w:val="TitleChar"/>
    <w:uiPriority w:val="10"/>
    <w:qFormat/>
    <w:rsid w:val="00344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061"/>
    <w:pPr>
      <w:spacing w:before="160"/>
      <w:jc w:val="center"/>
    </w:pPr>
    <w:rPr>
      <w:i/>
      <w:iCs/>
      <w:color w:val="404040" w:themeColor="text1" w:themeTint="BF"/>
    </w:rPr>
  </w:style>
  <w:style w:type="character" w:customStyle="1" w:styleId="QuoteChar">
    <w:name w:val="Quote Char"/>
    <w:basedOn w:val="DefaultParagraphFont"/>
    <w:link w:val="Quote"/>
    <w:uiPriority w:val="29"/>
    <w:rsid w:val="00344061"/>
    <w:rPr>
      <w:i/>
      <w:iCs/>
      <w:color w:val="404040" w:themeColor="text1" w:themeTint="BF"/>
    </w:rPr>
  </w:style>
  <w:style w:type="paragraph" w:styleId="ListParagraph">
    <w:name w:val="List Paragraph"/>
    <w:basedOn w:val="Normal"/>
    <w:uiPriority w:val="34"/>
    <w:qFormat/>
    <w:rsid w:val="00344061"/>
    <w:pPr>
      <w:ind w:left="720"/>
      <w:contextualSpacing/>
    </w:pPr>
  </w:style>
  <w:style w:type="character" w:styleId="IntenseEmphasis">
    <w:name w:val="Intense Emphasis"/>
    <w:basedOn w:val="DefaultParagraphFont"/>
    <w:uiPriority w:val="21"/>
    <w:qFormat/>
    <w:rsid w:val="00344061"/>
    <w:rPr>
      <w:i/>
      <w:iCs/>
      <w:color w:val="0F4761" w:themeColor="accent1" w:themeShade="BF"/>
    </w:rPr>
  </w:style>
  <w:style w:type="paragraph" w:styleId="IntenseQuote">
    <w:name w:val="Intense Quote"/>
    <w:basedOn w:val="Normal"/>
    <w:next w:val="Normal"/>
    <w:link w:val="IntenseQuoteChar"/>
    <w:uiPriority w:val="30"/>
    <w:qFormat/>
    <w:rsid w:val="00344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061"/>
    <w:rPr>
      <w:i/>
      <w:iCs/>
      <w:color w:val="0F4761" w:themeColor="accent1" w:themeShade="BF"/>
    </w:rPr>
  </w:style>
  <w:style w:type="character" w:styleId="IntenseReference">
    <w:name w:val="Intense Reference"/>
    <w:basedOn w:val="DefaultParagraphFont"/>
    <w:uiPriority w:val="32"/>
    <w:qFormat/>
    <w:rsid w:val="00344061"/>
    <w:rPr>
      <w:b/>
      <w:bCs/>
      <w:smallCaps/>
      <w:color w:val="0F4761" w:themeColor="accent1" w:themeShade="BF"/>
      <w:spacing w:val="5"/>
    </w:rPr>
  </w:style>
  <w:style w:type="character" w:styleId="Hyperlink">
    <w:name w:val="Hyperlink"/>
    <w:basedOn w:val="DefaultParagraphFont"/>
    <w:uiPriority w:val="99"/>
    <w:unhideWhenUsed/>
    <w:rsid w:val="00085984"/>
    <w:rPr>
      <w:color w:val="467886" w:themeColor="hyperlink"/>
      <w:u w:val="single"/>
    </w:rPr>
  </w:style>
  <w:style w:type="character" w:styleId="UnresolvedMention">
    <w:name w:val="Unresolved Mention"/>
    <w:basedOn w:val="DefaultParagraphFont"/>
    <w:uiPriority w:val="99"/>
    <w:semiHidden/>
    <w:unhideWhenUsed/>
    <w:rsid w:val="00085984"/>
    <w:rPr>
      <w:color w:val="605E5C"/>
      <w:shd w:val="clear" w:color="auto" w:fill="E1DFDD"/>
    </w:rPr>
  </w:style>
  <w:style w:type="character" w:styleId="FollowedHyperlink">
    <w:name w:val="FollowedHyperlink"/>
    <w:basedOn w:val="DefaultParagraphFont"/>
    <w:uiPriority w:val="99"/>
    <w:semiHidden/>
    <w:unhideWhenUsed/>
    <w:rsid w:val="001E4741"/>
    <w:rPr>
      <w:color w:val="96607D" w:themeColor="followedHyperlink"/>
      <w:u w:val="single"/>
    </w:rPr>
  </w:style>
  <w:style w:type="paragraph" w:styleId="Header">
    <w:name w:val="header"/>
    <w:basedOn w:val="Normal"/>
    <w:link w:val="HeaderChar"/>
    <w:uiPriority w:val="99"/>
    <w:unhideWhenUsed/>
    <w:rsid w:val="00E02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BF3"/>
  </w:style>
  <w:style w:type="paragraph" w:styleId="Footer">
    <w:name w:val="footer"/>
    <w:basedOn w:val="Normal"/>
    <w:link w:val="FooterChar"/>
    <w:uiPriority w:val="99"/>
    <w:unhideWhenUsed/>
    <w:rsid w:val="00E02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BF3"/>
  </w:style>
  <w:style w:type="paragraph" w:styleId="NormalWeb">
    <w:name w:val="Normal (Web)"/>
    <w:basedOn w:val="Normal"/>
    <w:uiPriority w:val="99"/>
    <w:unhideWhenUsed/>
    <w:rsid w:val="002D20E3"/>
    <w:rPr>
      <w:rFonts w:ascii="Times New Roman" w:hAnsi="Times New Roman" w:cs="Times New Roman"/>
      <w:sz w:val="24"/>
      <w:szCs w:val="24"/>
    </w:rPr>
  </w:style>
  <w:style w:type="character" w:styleId="Strong">
    <w:name w:val="Strong"/>
    <w:basedOn w:val="DefaultParagraphFont"/>
    <w:uiPriority w:val="22"/>
    <w:qFormat/>
    <w:rsid w:val="00F954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169138">
      <w:bodyDiv w:val="1"/>
      <w:marLeft w:val="0"/>
      <w:marRight w:val="0"/>
      <w:marTop w:val="0"/>
      <w:marBottom w:val="0"/>
      <w:divBdr>
        <w:top w:val="none" w:sz="0" w:space="0" w:color="auto"/>
        <w:left w:val="none" w:sz="0" w:space="0" w:color="auto"/>
        <w:bottom w:val="none" w:sz="0" w:space="0" w:color="auto"/>
        <w:right w:val="none" w:sz="0" w:space="0" w:color="auto"/>
      </w:divBdr>
    </w:div>
    <w:div w:id="468791025">
      <w:bodyDiv w:val="1"/>
      <w:marLeft w:val="0"/>
      <w:marRight w:val="0"/>
      <w:marTop w:val="0"/>
      <w:marBottom w:val="0"/>
      <w:divBdr>
        <w:top w:val="none" w:sz="0" w:space="0" w:color="auto"/>
        <w:left w:val="none" w:sz="0" w:space="0" w:color="auto"/>
        <w:bottom w:val="none" w:sz="0" w:space="0" w:color="auto"/>
        <w:right w:val="none" w:sz="0" w:space="0" w:color="auto"/>
      </w:divBdr>
    </w:div>
    <w:div w:id="1228957656">
      <w:bodyDiv w:val="1"/>
      <w:marLeft w:val="0"/>
      <w:marRight w:val="0"/>
      <w:marTop w:val="0"/>
      <w:marBottom w:val="0"/>
      <w:divBdr>
        <w:top w:val="none" w:sz="0" w:space="0" w:color="auto"/>
        <w:left w:val="none" w:sz="0" w:space="0" w:color="auto"/>
        <w:bottom w:val="none" w:sz="0" w:space="0" w:color="auto"/>
        <w:right w:val="none" w:sz="0" w:space="0" w:color="auto"/>
      </w:divBdr>
    </w:div>
    <w:div w:id="150061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isingchildren.net.au/toddlers/safety/outdoor-safety/sun-safety" TargetMode="External"/><Relationship Id="rId13" Type="http://schemas.openxmlformats.org/officeDocument/2006/relationships/hyperlink" Target="https://assets.publishing.service.gov.uk/government/uploads/system/uploads/attachment_data/file/1180056/DfE_Development_Matters_Report_Sep2023.pdf" TargetMode="External"/><Relationship Id="rId18" Type="http://schemas.openxmlformats.org/officeDocument/2006/relationships/hyperlink" Target="https://www.gov.uk/government/statistics/the-childrens-people-and-nature-survey-for-england-2022-update/the-childrens-people-and-nature-survey-for-england-2022-update"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mcsdurham.org/beyond-the-classroom/outdoor-learning" TargetMode="External"/><Relationship Id="rId7" Type="http://schemas.openxmlformats.org/officeDocument/2006/relationships/hyperlink" Target="https://raisingchildren.net.au/guides/a-z-health-reference/short-sightedness" TargetMode="External"/><Relationship Id="rId12" Type="http://schemas.openxmlformats.org/officeDocument/2006/relationships/hyperlink" Target="https://www.gov.uk/data-protection" TargetMode="External"/><Relationship Id="rId17" Type="http://schemas.openxmlformats.org/officeDocument/2006/relationships/hyperlink" Target="https://hwb.gov.wales/storage/fcb8539c-9be7-4883-8542-35d7b54b56f2/foundation-phase-outdoor-learning-handbook.pdf" TargetMode="External"/><Relationship Id="rId25" Type="http://schemas.openxmlformats.org/officeDocument/2006/relationships/hyperlink" Target="https://www.childcomwales.org.uk/wp-content/uploads/2018/04/Play-FINAL.pdf" TargetMode="External"/><Relationship Id="rId2" Type="http://schemas.openxmlformats.org/officeDocument/2006/relationships/styles" Target="styles.xml"/><Relationship Id="rId16" Type="http://schemas.openxmlformats.org/officeDocument/2006/relationships/hyperlink" Target="https://www.froebel.org.uk/training-and-resources/children-and-nature" TargetMode="External"/><Relationship Id="rId20" Type="http://schemas.openxmlformats.org/officeDocument/2006/relationships/hyperlink" Target="https://www.merthyrfis.org/media/1796/promoting-physical-activity-through-outdoor-play-in-early-years-setting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welsh/Downloads/283206_6462c38f-7fdf-4d98-9dca-99ce459cd652%20(1).pdf" TargetMode="External"/><Relationship Id="rId24" Type="http://schemas.openxmlformats.org/officeDocument/2006/relationships/hyperlink" Target="https://www.teachearlyyears.com/a-unique-child/view/safeguarding-record-keeping-confidentiality" TargetMode="External"/><Relationship Id="rId5" Type="http://schemas.openxmlformats.org/officeDocument/2006/relationships/footnotes" Target="footnotes.xml"/><Relationship Id="rId15" Type="http://schemas.openxmlformats.org/officeDocument/2006/relationships/hyperlink" Target="https://www.eyalliance.org.uk/early-years-settings-and-gdpr" TargetMode="External"/><Relationship Id="rId23" Type="http://schemas.openxmlformats.org/officeDocument/2006/relationships/hyperlink" Target="https://www.signetplay.co.uk/post/role-outdoor-play-eyfs-theory-practice" TargetMode="External"/><Relationship Id="rId28" Type="http://schemas.openxmlformats.org/officeDocument/2006/relationships/theme" Target="theme/theme1.xml"/><Relationship Id="rId10" Type="http://schemas.openxmlformats.org/officeDocument/2006/relationships/hyperlink" Target="https://www.teachearlyyears.com/nursery-management/view/health-safety-in-the-nursery" TargetMode="External"/><Relationship Id="rId19" Type="http://schemas.openxmlformats.org/officeDocument/2006/relationships/hyperlink" Target="https://www.chop.edu/news/health-tip/benefits-outdoor-play-why-it%20matters" TargetMode="External"/><Relationship Id="rId4" Type="http://schemas.openxmlformats.org/officeDocument/2006/relationships/webSettings" Target="webSettings.xml"/><Relationship Id="rId9" Type="http://schemas.openxmlformats.org/officeDocument/2006/relationships/hyperlink" Target="https://raisingchildren.net.au/toddlers/nutrition-fitness/nutrients/vitamin-d" TargetMode="External"/><Relationship Id="rId14" Type="http://schemas.openxmlformats.org/officeDocument/2006/relationships/hyperlink" Target="https://www.earlyyears.wales/en/foundation-learning" TargetMode="External"/><Relationship Id="rId22" Type="http://schemas.openxmlformats.org/officeDocument/2006/relationships/hyperlink" Target="https://theeducationhub.org.nz/promoting-childrens-risky-play-in-outdoor-learning-environmen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8</Pages>
  <Words>4263</Words>
  <Characters>24303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thomas</dc:creator>
  <cp:keywords/>
  <dc:description/>
  <cp:lastModifiedBy>katie thomas</cp:lastModifiedBy>
  <cp:revision>141</cp:revision>
  <dcterms:created xsi:type="dcterms:W3CDTF">2024-04-25T09:03:00Z</dcterms:created>
  <dcterms:modified xsi:type="dcterms:W3CDTF">2024-05-17T19:37:00Z</dcterms:modified>
</cp:coreProperties>
</file>