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F5638" w14:textId="77777777" w:rsidR="00BC11DD" w:rsidRDefault="0087097F" w:rsidP="00ED4206">
      <w:pPr>
        <w:spacing w:line="360" w:lineRule="auto"/>
      </w:pPr>
      <w:r>
        <w:rPr>
          <w:noProof/>
        </w:rPr>
        <w:drawing>
          <wp:inline distT="0" distB="0" distL="0" distR="0" wp14:anchorId="6CDA9EAC" wp14:editId="1A062ECA">
            <wp:extent cx="2105025" cy="942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05025" cy="942975"/>
                    </a:xfrm>
                    <a:prstGeom prst="rect">
                      <a:avLst/>
                    </a:prstGeom>
                  </pic:spPr>
                </pic:pic>
              </a:graphicData>
            </a:graphic>
          </wp:inline>
        </w:drawing>
      </w:r>
    </w:p>
    <w:tbl>
      <w:tblPr>
        <w:tblStyle w:val="TableGrid"/>
        <w:tblW w:w="0" w:type="auto"/>
        <w:jc w:val="center"/>
        <w:tblLook w:val="04A0" w:firstRow="1" w:lastRow="0" w:firstColumn="1" w:lastColumn="0" w:noHBand="0" w:noVBand="1"/>
      </w:tblPr>
      <w:tblGrid>
        <w:gridCol w:w="4889"/>
        <w:gridCol w:w="2776"/>
      </w:tblGrid>
      <w:tr w:rsidR="00ED4849" w14:paraId="075AB2D7" w14:textId="77777777" w:rsidTr="002D39BC">
        <w:trPr>
          <w:jc w:val="center"/>
        </w:trPr>
        <w:tc>
          <w:tcPr>
            <w:tcW w:w="0" w:type="auto"/>
            <w:vAlign w:val="center"/>
          </w:tcPr>
          <w:p w14:paraId="1C9B754B" w14:textId="77777777" w:rsidR="007D6686" w:rsidRDefault="0087097F" w:rsidP="00ED4206">
            <w:pPr>
              <w:spacing w:line="360" w:lineRule="auto"/>
            </w:pPr>
            <w:r w:rsidRPr="007D6686">
              <w:t>Programme</w:t>
            </w:r>
          </w:p>
        </w:tc>
        <w:tc>
          <w:tcPr>
            <w:tcW w:w="0" w:type="auto"/>
            <w:vAlign w:val="center"/>
          </w:tcPr>
          <w:p w14:paraId="12EF74A6" w14:textId="77777777" w:rsidR="007D6686" w:rsidRDefault="0087097F" w:rsidP="00ED4206">
            <w:pPr>
              <w:spacing w:line="360" w:lineRule="auto"/>
            </w:pPr>
            <w:r>
              <w:t>BA Business Management</w:t>
            </w:r>
          </w:p>
        </w:tc>
      </w:tr>
      <w:tr w:rsidR="00ED4849" w14:paraId="5AB2651F" w14:textId="77777777" w:rsidTr="002D39BC">
        <w:trPr>
          <w:jc w:val="center"/>
        </w:trPr>
        <w:tc>
          <w:tcPr>
            <w:tcW w:w="0" w:type="auto"/>
            <w:vAlign w:val="center"/>
          </w:tcPr>
          <w:p w14:paraId="3D8B8DDD" w14:textId="77777777" w:rsidR="007D6686" w:rsidRDefault="0087097F" w:rsidP="00ED4206">
            <w:pPr>
              <w:spacing w:line="360" w:lineRule="auto"/>
            </w:pPr>
            <w:r>
              <w:t>Module</w:t>
            </w:r>
          </w:p>
        </w:tc>
        <w:tc>
          <w:tcPr>
            <w:tcW w:w="0" w:type="auto"/>
            <w:vAlign w:val="center"/>
          </w:tcPr>
          <w:p w14:paraId="2DCE341F" w14:textId="77777777" w:rsidR="007D6686" w:rsidRDefault="0087097F" w:rsidP="00ED4206">
            <w:pPr>
              <w:spacing w:line="360" w:lineRule="auto"/>
            </w:pPr>
            <w:r>
              <w:t>Entrepreneurship</w:t>
            </w:r>
          </w:p>
        </w:tc>
      </w:tr>
      <w:tr w:rsidR="00ED4849" w14:paraId="388FF095" w14:textId="77777777" w:rsidTr="002D39BC">
        <w:trPr>
          <w:jc w:val="center"/>
        </w:trPr>
        <w:tc>
          <w:tcPr>
            <w:tcW w:w="0" w:type="auto"/>
            <w:vAlign w:val="center"/>
          </w:tcPr>
          <w:p w14:paraId="08DE4AA1" w14:textId="77777777" w:rsidR="007D6686" w:rsidRDefault="0087097F" w:rsidP="00ED4206">
            <w:pPr>
              <w:spacing w:line="360" w:lineRule="auto"/>
            </w:pPr>
            <w:r>
              <w:t>Module code</w:t>
            </w:r>
          </w:p>
        </w:tc>
        <w:tc>
          <w:tcPr>
            <w:tcW w:w="0" w:type="auto"/>
            <w:vAlign w:val="center"/>
          </w:tcPr>
          <w:p w14:paraId="52E1B956" w14:textId="77777777" w:rsidR="007D6686" w:rsidRDefault="0087097F" w:rsidP="00ED4206">
            <w:pPr>
              <w:spacing w:line="360" w:lineRule="auto"/>
            </w:pPr>
            <w:r>
              <w:t>LCBB5001</w:t>
            </w:r>
          </w:p>
        </w:tc>
      </w:tr>
      <w:tr w:rsidR="00ED4849" w14:paraId="277619F5" w14:textId="77777777" w:rsidTr="002D39BC">
        <w:trPr>
          <w:jc w:val="center"/>
        </w:trPr>
        <w:tc>
          <w:tcPr>
            <w:tcW w:w="0" w:type="auto"/>
            <w:vAlign w:val="center"/>
          </w:tcPr>
          <w:p w14:paraId="050D63E4" w14:textId="77777777" w:rsidR="007D6686" w:rsidRDefault="0087097F" w:rsidP="00ED4206">
            <w:pPr>
              <w:spacing w:line="360" w:lineRule="auto"/>
            </w:pPr>
            <w:r>
              <w:t>Contribution to Overall Module Assessment (%)</w:t>
            </w:r>
          </w:p>
        </w:tc>
        <w:tc>
          <w:tcPr>
            <w:tcW w:w="0" w:type="auto"/>
            <w:vAlign w:val="center"/>
          </w:tcPr>
          <w:p w14:paraId="6DBDDA8C" w14:textId="77777777" w:rsidR="007D6686" w:rsidRDefault="0087097F" w:rsidP="00ED4206">
            <w:pPr>
              <w:spacing w:line="360" w:lineRule="auto"/>
            </w:pPr>
            <w:r>
              <w:t>50%</w:t>
            </w:r>
          </w:p>
        </w:tc>
      </w:tr>
      <w:tr w:rsidR="00ED4849" w14:paraId="73BFC168" w14:textId="77777777" w:rsidTr="002D39BC">
        <w:trPr>
          <w:jc w:val="center"/>
        </w:trPr>
        <w:tc>
          <w:tcPr>
            <w:tcW w:w="0" w:type="auto"/>
            <w:vAlign w:val="center"/>
          </w:tcPr>
          <w:p w14:paraId="78CE9176" w14:textId="77777777" w:rsidR="007D6686" w:rsidRDefault="0087097F" w:rsidP="00ED4206">
            <w:pPr>
              <w:spacing w:line="360" w:lineRule="auto"/>
            </w:pPr>
            <w:r>
              <w:t>Lecturer(s)</w:t>
            </w:r>
          </w:p>
        </w:tc>
        <w:tc>
          <w:tcPr>
            <w:tcW w:w="0" w:type="auto"/>
            <w:vAlign w:val="center"/>
          </w:tcPr>
          <w:p w14:paraId="27AF4452" w14:textId="77777777" w:rsidR="007D6686" w:rsidRDefault="0087097F" w:rsidP="00ED4206">
            <w:pPr>
              <w:spacing w:line="360" w:lineRule="auto"/>
            </w:pPr>
            <w:r>
              <w:t>Nishi Ramsurrun – GP1</w:t>
            </w:r>
          </w:p>
          <w:p w14:paraId="09DCB95C" w14:textId="77777777" w:rsidR="007D6686" w:rsidRDefault="0087097F" w:rsidP="00ED4206">
            <w:pPr>
              <w:spacing w:line="360" w:lineRule="auto"/>
            </w:pPr>
            <w:r>
              <w:t>Terry Walcott – GP2</w:t>
            </w:r>
          </w:p>
        </w:tc>
      </w:tr>
      <w:tr w:rsidR="00ED4849" w14:paraId="6F311EEF" w14:textId="77777777" w:rsidTr="002D39BC">
        <w:trPr>
          <w:jc w:val="center"/>
        </w:trPr>
        <w:tc>
          <w:tcPr>
            <w:tcW w:w="0" w:type="auto"/>
            <w:vAlign w:val="center"/>
          </w:tcPr>
          <w:p w14:paraId="1E6B9B75" w14:textId="77777777" w:rsidR="007D6686" w:rsidRDefault="0087097F" w:rsidP="00ED4206">
            <w:pPr>
              <w:spacing w:line="360" w:lineRule="auto"/>
            </w:pPr>
            <w:r>
              <w:t>Internal Verifier</w:t>
            </w:r>
          </w:p>
        </w:tc>
        <w:tc>
          <w:tcPr>
            <w:tcW w:w="0" w:type="auto"/>
            <w:vAlign w:val="center"/>
          </w:tcPr>
          <w:p w14:paraId="2137A7E7" w14:textId="77777777" w:rsidR="007D6686" w:rsidRDefault="0087097F" w:rsidP="00ED4206">
            <w:pPr>
              <w:spacing w:line="360" w:lineRule="auto"/>
            </w:pPr>
            <w:r>
              <w:t>Dr John-Paul Okeke</w:t>
            </w:r>
          </w:p>
        </w:tc>
      </w:tr>
      <w:tr w:rsidR="00ED4849" w14:paraId="7AFF5EEA" w14:textId="77777777" w:rsidTr="002D39BC">
        <w:trPr>
          <w:jc w:val="center"/>
        </w:trPr>
        <w:tc>
          <w:tcPr>
            <w:tcW w:w="0" w:type="auto"/>
            <w:vAlign w:val="center"/>
          </w:tcPr>
          <w:p w14:paraId="4A7CA4BE" w14:textId="77777777" w:rsidR="007D6686" w:rsidRDefault="0087097F" w:rsidP="00ED4206">
            <w:pPr>
              <w:spacing w:line="360" w:lineRule="auto"/>
            </w:pPr>
            <w:r>
              <w:t>Assignment Title</w:t>
            </w:r>
          </w:p>
        </w:tc>
        <w:tc>
          <w:tcPr>
            <w:tcW w:w="0" w:type="auto"/>
            <w:vAlign w:val="center"/>
          </w:tcPr>
          <w:p w14:paraId="2AC8F8D9" w14:textId="77777777" w:rsidR="007D6686" w:rsidRDefault="0087097F" w:rsidP="00ED4206">
            <w:pPr>
              <w:spacing w:line="360" w:lineRule="auto"/>
            </w:pPr>
            <w:r>
              <w:t>Assessment 2</w:t>
            </w:r>
          </w:p>
        </w:tc>
      </w:tr>
      <w:tr w:rsidR="00ED4849" w14:paraId="1C287C8E" w14:textId="77777777" w:rsidTr="002D39BC">
        <w:trPr>
          <w:jc w:val="center"/>
        </w:trPr>
        <w:tc>
          <w:tcPr>
            <w:tcW w:w="0" w:type="auto"/>
            <w:vAlign w:val="center"/>
          </w:tcPr>
          <w:p w14:paraId="31E93F27" w14:textId="77777777" w:rsidR="007D6686" w:rsidRDefault="007D6686" w:rsidP="00ED4206">
            <w:pPr>
              <w:spacing w:line="360" w:lineRule="auto"/>
            </w:pPr>
          </w:p>
        </w:tc>
        <w:tc>
          <w:tcPr>
            <w:tcW w:w="0" w:type="auto"/>
            <w:vAlign w:val="center"/>
          </w:tcPr>
          <w:p w14:paraId="5C2896A7" w14:textId="77777777" w:rsidR="007D6686" w:rsidRDefault="007D6686" w:rsidP="00ED4206">
            <w:pPr>
              <w:spacing w:line="360" w:lineRule="auto"/>
            </w:pPr>
          </w:p>
        </w:tc>
      </w:tr>
    </w:tbl>
    <w:p w14:paraId="583F1F0A" w14:textId="77777777" w:rsidR="00450338" w:rsidRDefault="00450338" w:rsidP="00ED4206">
      <w:pPr>
        <w:spacing w:line="360" w:lineRule="auto"/>
      </w:pPr>
    </w:p>
    <w:p w14:paraId="0896991B" w14:textId="77777777" w:rsidR="00450338" w:rsidRDefault="0087097F" w:rsidP="00ED4206">
      <w:pPr>
        <w:spacing w:line="360" w:lineRule="auto"/>
        <w:jc w:val="left"/>
      </w:pPr>
      <w:r>
        <w:br w:type="page"/>
      </w:r>
    </w:p>
    <w:sdt>
      <w:sdtPr>
        <w:rPr>
          <w:rFonts w:ascii="Times New Roman" w:eastAsiaTheme="minorHAnsi" w:hAnsi="Times New Roman" w:cstheme="minorBidi"/>
          <w:color w:val="auto"/>
          <w:sz w:val="24"/>
          <w:szCs w:val="22"/>
        </w:rPr>
        <w:id w:val="-805696257"/>
        <w:docPartObj>
          <w:docPartGallery w:val="Table of Contents"/>
          <w:docPartUnique/>
        </w:docPartObj>
      </w:sdtPr>
      <w:sdtEndPr>
        <w:rPr>
          <w:b/>
          <w:bCs/>
          <w:noProof/>
        </w:rPr>
      </w:sdtEndPr>
      <w:sdtContent>
        <w:p w14:paraId="147C4574" w14:textId="77777777" w:rsidR="00450338" w:rsidRPr="00557112" w:rsidRDefault="0087097F" w:rsidP="00ED4206">
          <w:pPr>
            <w:pStyle w:val="TOCHeading"/>
            <w:spacing w:line="360" w:lineRule="auto"/>
            <w:jc w:val="both"/>
            <w:rPr>
              <w:rFonts w:ascii="Times New Roman" w:hAnsi="Times New Roman" w:cs="Times New Roman"/>
              <w:b/>
              <w:bCs/>
              <w:color w:val="auto"/>
              <w:sz w:val="24"/>
              <w:szCs w:val="24"/>
            </w:rPr>
          </w:pPr>
          <w:r w:rsidRPr="00557112">
            <w:rPr>
              <w:rFonts w:ascii="Times New Roman" w:hAnsi="Times New Roman" w:cs="Times New Roman"/>
              <w:b/>
              <w:bCs/>
              <w:color w:val="auto"/>
              <w:sz w:val="24"/>
              <w:szCs w:val="24"/>
            </w:rPr>
            <w:t>TABLE OF CONTENTS</w:t>
          </w:r>
        </w:p>
        <w:p w14:paraId="7E811FCB" w14:textId="77777777" w:rsidR="00ED4206" w:rsidRPr="00557112" w:rsidRDefault="0087097F" w:rsidP="00ED4206">
          <w:pPr>
            <w:pStyle w:val="TOC1"/>
            <w:tabs>
              <w:tab w:val="right" w:leader="dot" w:pos="9350"/>
            </w:tabs>
            <w:spacing w:line="360" w:lineRule="auto"/>
            <w:rPr>
              <w:rFonts w:asciiTheme="minorHAnsi" w:eastAsiaTheme="minorEastAsia" w:hAnsiTheme="minorHAnsi"/>
              <w:noProof/>
              <w:sz w:val="22"/>
            </w:rPr>
          </w:pPr>
          <w:r>
            <w:fldChar w:fldCharType="begin"/>
          </w:r>
          <w:r>
            <w:instrText xml:space="preserve"> TOC \o "1-3" \h \z \u </w:instrText>
          </w:r>
          <w:r>
            <w:fldChar w:fldCharType="separate"/>
          </w:r>
          <w:hyperlink w:anchor="_Toc112063817" w:history="1">
            <w:r w:rsidR="00ED4206" w:rsidRPr="00557112">
              <w:rPr>
                <w:rStyle w:val="Hyperlink"/>
                <w:noProof/>
                <w:color w:val="auto"/>
              </w:rPr>
              <w:t>TABLE OF FIGURES</w:t>
            </w:r>
            <w:r w:rsidR="00ED4206" w:rsidRPr="00557112">
              <w:rPr>
                <w:noProof/>
                <w:webHidden/>
              </w:rPr>
              <w:tab/>
            </w:r>
            <w:r w:rsidR="00ED4206" w:rsidRPr="00557112">
              <w:rPr>
                <w:noProof/>
                <w:webHidden/>
              </w:rPr>
              <w:fldChar w:fldCharType="begin"/>
            </w:r>
            <w:r w:rsidR="00ED4206" w:rsidRPr="00557112">
              <w:rPr>
                <w:noProof/>
                <w:webHidden/>
              </w:rPr>
              <w:instrText xml:space="preserve"> PAGEREF _Toc112063817 \h </w:instrText>
            </w:r>
            <w:r w:rsidR="00ED4206" w:rsidRPr="00557112">
              <w:rPr>
                <w:noProof/>
                <w:webHidden/>
              </w:rPr>
            </w:r>
            <w:r w:rsidR="00ED4206" w:rsidRPr="00557112">
              <w:rPr>
                <w:noProof/>
                <w:webHidden/>
              </w:rPr>
              <w:fldChar w:fldCharType="separate"/>
            </w:r>
            <w:r w:rsidR="00ED4206" w:rsidRPr="00557112">
              <w:rPr>
                <w:noProof/>
                <w:webHidden/>
              </w:rPr>
              <w:t>3</w:t>
            </w:r>
            <w:r w:rsidR="00ED4206" w:rsidRPr="00557112">
              <w:rPr>
                <w:noProof/>
                <w:webHidden/>
              </w:rPr>
              <w:fldChar w:fldCharType="end"/>
            </w:r>
          </w:hyperlink>
        </w:p>
        <w:p w14:paraId="3AADB8D7" w14:textId="77777777" w:rsidR="00ED4206" w:rsidRPr="00557112" w:rsidRDefault="00000000" w:rsidP="00ED4206">
          <w:pPr>
            <w:pStyle w:val="TOC1"/>
            <w:tabs>
              <w:tab w:val="right" w:leader="dot" w:pos="9350"/>
            </w:tabs>
            <w:spacing w:line="360" w:lineRule="auto"/>
            <w:rPr>
              <w:rFonts w:asciiTheme="minorHAnsi" w:eastAsiaTheme="minorEastAsia" w:hAnsiTheme="minorHAnsi"/>
              <w:noProof/>
              <w:sz w:val="22"/>
            </w:rPr>
          </w:pPr>
          <w:hyperlink w:anchor="_Toc112063818" w:history="1">
            <w:r w:rsidR="00ED4206" w:rsidRPr="00557112">
              <w:rPr>
                <w:rStyle w:val="Hyperlink"/>
                <w:noProof/>
              </w:rPr>
              <w:t>BUSINESS DESCRIPTION/MARKET OPPORTUNITY</w:t>
            </w:r>
            <w:r w:rsidR="00ED4206" w:rsidRPr="00557112">
              <w:rPr>
                <w:noProof/>
                <w:webHidden/>
              </w:rPr>
              <w:tab/>
            </w:r>
            <w:r w:rsidR="00ED4206" w:rsidRPr="00557112">
              <w:rPr>
                <w:noProof/>
                <w:webHidden/>
              </w:rPr>
              <w:fldChar w:fldCharType="begin"/>
            </w:r>
            <w:r w:rsidR="00ED4206" w:rsidRPr="00557112">
              <w:rPr>
                <w:noProof/>
                <w:webHidden/>
              </w:rPr>
              <w:instrText xml:space="preserve"> PAGEREF _Toc112063818 \h </w:instrText>
            </w:r>
            <w:r w:rsidR="00ED4206" w:rsidRPr="00557112">
              <w:rPr>
                <w:noProof/>
                <w:webHidden/>
              </w:rPr>
            </w:r>
            <w:r w:rsidR="00ED4206" w:rsidRPr="00557112">
              <w:rPr>
                <w:noProof/>
                <w:webHidden/>
              </w:rPr>
              <w:fldChar w:fldCharType="separate"/>
            </w:r>
            <w:r w:rsidR="00ED4206" w:rsidRPr="00557112">
              <w:rPr>
                <w:noProof/>
                <w:webHidden/>
              </w:rPr>
              <w:t>4</w:t>
            </w:r>
            <w:r w:rsidR="00ED4206" w:rsidRPr="00557112">
              <w:rPr>
                <w:noProof/>
                <w:webHidden/>
              </w:rPr>
              <w:fldChar w:fldCharType="end"/>
            </w:r>
          </w:hyperlink>
        </w:p>
        <w:p w14:paraId="3598E0F4" w14:textId="77777777" w:rsidR="00ED4206" w:rsidRPr="00557112" w:rsidRDefault="00000000" w:rsidP="00ED4206">
          <w:pPr>
            <w:pStyle w:val="TOC1"/>
            <w:tabs>
              <w:tab w:val="right" w:leader="dot" w:pos="9350"/>
            </w:tabs>
            <w:spacing w:line="360" w:lineRule="auto"/>
            <w:rPr>
              <w:rFonts w:asciiTheme="minorHAnsi" w:eastAsiaTheme="minorEastAsia" w:hAnsiTheme="minorHAnsi"/>
              <w:noProof/>
              <w:sz w:val="22"/>
            </w:rPr>
          </w:pPr>
          <w:hyperlink w:anchor="_Toc112063819" w:history="1">
            <w:r w:rsidR="00ED4206" w:rsidRPr="00557112">
              <w:rPr>
                <w:rStyle w:val="Hyperlink"/>
                <w:noProof/>
              </w:rPr>
              <w:t>INDUSTRY ANALYSIS</w:t>
            </w:r>
            <w:r w:rsidR="00ED4206" w:rsidRPr="00557112">
              <w:rPr>
                <w:noProof/>
                <w:webHidden/>
              </w:rPr>
              <w:tab/>
            </w:r>
            <w:r w:rsidR="00ED4206" w:rsidRPr="00557112">
              <w:rPr>
                <w:noProof/>
                <w:webHidden/>
              </w:rPr>
              <w:fldChar w:fldCharType="begin"/>
            </w:r>
            <w:r w:rsidR="00ED4206" w:rsidRPr="00557112">
              <w:rPr>
                <w:noProof/>
                <w:webHidden/>
              </w:rPr>
              <w:instrText xml:space="preserve"> PAGEREF _Toc112063819 \h </w:instrText>
            </w:r>
            <w:r w:rsidR="00ED4206" w:rsidRPr="00557112">
              <w:rPr>
                <w:noProof/>
                <w:webHidden/>
              </w:rPr>
            </w:r>
            <w:r w:rsidR="00ED4206" w:rsidRPr="00557112">
              <w:rPr>
                <w:noProof/>
                <w:webHidden/>
              </w:rPr>
              <w:fldChar w:fldCharType="separate"/>
            </w:r>
            <w:r w:rsidR="00ED4206" w:rsidRPr="00557112">
              <w:rPr>
                <w:noProof/>
                <w:webHidden/>
              </w:rPr>
              <w:t>6</w:t>
            </w:r>
            <w:r w:rsidR="00ED4206" w:rsidRPr="00557112">
              <w:rPr>
                <w:noProof/>
                <w:webHidden/>
              </w:rPr>
              <w:fldChar w:fldCharType="end"/>
            </w:r>
          </w:hyperlink>
        </w:p>
        <w:p w14:paraId="44FACA1B" w14:textId="77777777" w:rsidR="00ED4206" w:rsidRPr="00557112" w:rsidRDefault="00000000" w:rsidP="00ED4206">
          <w:pPr>
            <w:pStyle w:val="TOC1"/>
            <w:tabs>
              <w:tab w:val="right" w:leader="dot" w:pos="9350"/>
            </w:tabs>
            <w:spacing w:line="360" w:lineRule="auto"/>
            <w:rPr>
              <w:rFonts w:asciiTheme="minorHAnsi" w:eastAsiaTheme="minorEastAsia" w:hAnsiTheme="minorHAnsi"/>
              <w:noProof/>
              <w:sz w:val="22"/>
            </w:rPr>
          </w:pPr>
          <w:hyperlink w:anchor="_Toc112063820" w:history="1">
            <w:r w:rsidR="00ED4206" w:rsidRPr="00557112">
              <w:rPr>
                <w:rStyle w:val="Hyperlink"/>
                <w:noProof/>
              </w:rPr>
              <w:t>OPERATIONS AND MANAGEMENT TEAM</w:t>
            </w:r>
            <w:r w:rsidR="00ED4206" w:rsidRPr="00557112">
              <w:rPr>
                <w:noProof/>
                <w:webHidden/>
              </w:rPr>
              <w:tab/>
            </w:r>
            <w:r w:rsidR="00ED4206" w:rsidRPr="00557112">
              <w:rPr>
                <w:noProof/>
                <w:webHidden/>
              </w:rPr>
              <w:fldChar w:fldCharType="begin"/>
            </w:r>
            <w:r w:rsidR="00ED4206" w:rsidRPr="00557112">
              <w:rPr>
                <w:noProof/>
                <w:webHidden/>
              </w:rPr>
              <w:instrText xml:space="preserve"> PAGEREF _Toc112063820 \h </w:instrText>
            </w:r>
            <w:r w:rsidR="00ED4206" w:rsidRPr="00557112">
              <w:rPr>
                <w:noProof/>
                <w:webHidden/>
              </w:rPr>
            </w:r>
            <w:r w:rsidR="00ED4206" w:rsidRPr="00557112">
              <w:rPr>
                <w:noProof/>
                <w:webHidden/>
              </w:rPr>
              <w:fldChar w:fldCharType="separate"/>
            </w:r>
            <w:r w:rsidR="00ED4206" w:rsidRPr="00557112">
              <w:rPr>
                <w:noProof/>
                <w:webHidden/>
              </w:rPr>
              <w:t>10</w:t>
            </w:r>
            <w:r w:rsidR="00ED4206" w:rsidRPr="00557112">
              <w:rPr>
                <w:noProof/>
                <w:webHidden/>
              </w:rPr>
              <w:fldChar w:fldCharType="end"/>
            </w:r>
          </w:hyperlink>
        </w:p>
        <w:p w14:paraId="64284300" w14:textId="3D3941F2" w:rsidR="00ED4206" w:rsidRPr="00557112" w:rsidRDefault="00000000" w:rsidP="00ED4206">
          <w:pPr>
            <w:pStyle w:val="TOC1"/>
            <w:tabs>
              <w:tab w:val="right" w:leader="dot" w:pos="9350"/>
            </w:tabs>
            <w:spacing w:line="360" w:lineRule="auto"/>
            <w:rPr>
              <w:rFonts w:asciiTheme="minorHAnsi" w:eastAsiaTheme="minorEastAsia" w:hAnsiTheme="minorHAnsi"/>
              <w:noProof/>
              <w:sz w:val="22"/>
            </w:rPr>
          </w:pPr>
          <w:hyperlink w:anchor="_Toc112063821" w:history="1">
            <w:r w:rsidR="00ED4206" w:rsidRPr="00557112">
              <w:rPr>
                <w:rStyle w:val="Hyperlink"/>
                <w:noProof/>
              </w:rPr>
              <w:t>MARKETING</w:t>
            </w:r>
            <w:r w:rsidR="00CE610F">
              <w:rPr>
                <w:rStyle w:val="Hyperlink"/>
                <w:noProof/>
              </w:rPr>
              <w:t xml:space="preserve"> PLAN</w:t>
            </w:r>
            <w:r w:rsidR="00ED4206" w:rsidRPr="00557112">
              <w:rPr>
                <w:noProof/>
                <w:webHidden/>
              </w:rPr>
              <w:tab/>
            </w:r>
            <w:r w:rsidR="00ED4206" w:rsidRPr="00557112">
              <w:rPr>
                <w:noProof/>
                <w:webHidden/>
              </w:rPr>
              <w:fldChar w:fldCharType="begin"/>
            </w:r>
            <w:r w:rsidR="00ED4206" w:rsidRPr="00557112">
              <w:rPr>
                <w:noProof/>
                <w:webHidden/>
              </w:rPr>
              <w:instrText xml:space="preserve"> PAGEREF _Toc112063821 \h </w:instrText>
            </w:r>
            <w:r w:rsidR="00ED4206" w:rsidRPr="00557112">
              <w:rPr>
                <w:noProof/>
                <w:webHidden/>
              </w:rPr>
            </w:r>
            <w:r w:rsidR="00ED4206" w:rsidRPr="00557112">
              <w:rPr>
                <w:noProof/>
                <w:webHidden/>
              </w:rPr>
              <w:fldChar w:fldCharType="separate"/>
            </w:r>
            <w:r w:rsidR="00ED4206" w:rsidRPr="00557112">
              <w:rPr>
                <w:noProof/>
                <w:webHidden/>
              </w:rPr>
              <w:t>11</w:t>
            </w:r>
            <w:r w:rsidR="00ED4206" w:rsidRPr="00557112">
              <w:rPr>
                <w:noProof/>
                <w:webHidden/>
              </w:rPr>
              <w:fldChar w:fldCharType="end"/>
            </w:r>
          </w:hyperlink>
        </w:p>
        <w:p w14:paraId="779F44FE" w14:textId="756243D5" w:rsidR="00ED4206" w:rsidRDefault="00000000" w:rsidP="00ED4206">
          <w:pPr>
            <w:pStyle w:val="TOC1"/>
            <w:tabs>
              <w:tab w:val="right" w:leader="dot" w:pos="9350"/>
            </w:tabs>
            <w:spacing w:line="360" w:lineRule="auto"/>
            <w:rPr>
              <w:rFonts w:asciiTheme="minorHAnsi" w:eastAsiaTheme="minorEastAsia" w:hAnsiTheme="minorHAnsi"/>
              <w:noProof/>
              <w:sz w:val="22"/>
            </w:rPr>
          </w:pPr>
          <w:hyperlink w:anchor="_Toc112063822" w:history="1">
            <w:r w:rsidR="00ED4206" w:rsidRPr="00557112">
              <w:rPr>
                <w:rStyle w:val="Hyperlink"/>
                <w:noProof/>
              </w:rPr>
              <w:t>FINANCIAL</w:t>
            </w:r>
            <w:r w:rsidR="00CE610F">
              <w:rPr>
                <w:rStyle w:val="Hyperlink"/>
                <w:noProof/>
              </w:rPr>
              <w:t xml:space="preserve"> PLAN</w:t>
            </w:r>
            <w:r w:rsidR="00ED4206" w:rsidRPr="00557112">
              <w:rPr>
                <w:noProof/>
                <w:webHidden/>
              </w:rPr>
              <w:tab/>
            </w:r>
            <w:r w:rsidR="00ED4206" w:rsidRPr="00557112">
              <w:rPr>
                <w:noProof/>
                <w:webHidden/>
              </w:rPr>
              <w:fldChar w:fldCharType="begin"/>
            </w:r>
            <w:r w:rsidR="00ED4206" w:rsidRPr="00557112">
              <w:rPr>
                <w:noProof/>
                <w:webHidden/>
              </w:rPr>
              <w:instrText xml:space="preserve"> PAGEREF _Toc112063822 \h </w:instrText>
            </w:r>
            <w:r w:rsidR="00ED4206" w:rsidRPr="00557112">
              <w:rPr>
                <w:noProof/>
                <w:webHidden/>
              </w:rPr>
            </w:r>
            <w:r w:rsidR="00ED4206" w:rsidRPr="00557112">
              <w:rPr>
                <w:noProof/>
                <w:webHidden/>
              </w:rPr>
              <w:fldChar w:fldCharType="separate"/>
            </w:r>
            <w:r w:rsidR="00ED4206" w:rsidRPr="00557112">
              <w:rPr>
                <w:noProof/>
                <w:webHidden/>
              </w:rPr>
              <w:t>12</w:t>
            </w:r>
            <w:r w:rsidR="00ED4206" w:rsidRPr="00557112">
              <w:rPr>
                <w:noProof/>
                <w:webHidden/>
              </w:rPr>
              <w:fldChar w:fldCharType="end"/>
            </w:r>
          </w:hyperlink>
        </w:p>
        <w:p w14:paraId="3426B6FD" w14:textId="77777777" w:rsidR="00ED4206" w:rsidRDefault="00000000" w:rsidP="00ED4206">
          <w:pPr>
            <w:pStyle w:val="TOC1"/>
            <w:tabs>
              <w:tab w:val="right" w:leader="dot" w:pos="9350"/>
            </w:tabs>
            <w:spacing w:line="360" w:lineRule="auto"/>
            <w:rPr>
              <w:rFonts w:asciiTheme="minorHAnsi" w:eastAsiaTheme="minorEastAsia" w:hAnsiTheme="minorHAnsi"/>
              <w:noProof/>
              <w:sz w:val="22"/>
            </w:rPr>
          </w:pPr>
          <w:hyperlink w:anchor="_Toc112063823" w:history="1">
            <w:r w:rsidR="00ED4206" w:rsidRPr="00557112">
              <w:rPr>
                <w:rStyle w:val="Hyperlink"/>
                <w:noProof/>
              </w:rPr>
              <w:t>MARKET RESEARCH</w:t>
            </w:r>
            <w:r w:rsidR="00ED4206" w:rsidRPr="00557112">
              <w:rPr>
                <w:noProof/>
                <w:webHidden/>
              </w:rPr>
              <w:tab/>
            </w:r>
            <w:r w:rsidR="00ED4206" w:rsidRPr="00557112">
              <w:rPr>
                <w:noProof/>
                <w:webHidden/>
              </w:rPr>
              <w:fldChar w:fldCharType="begin"/>
            </w:r>
            <w:r w:rsidR="00ED4206" w:rsidRPr="00557112">
              <w:rPr>
                <w:noProof/>
                <w:webHidden/>
              </w:rPr>
              <w:instrText xml:space="preserve"> PAGEREF _Toc112063823 \h </w:instrText>
            </w:r>
            <w:r w:rsidR="00ED4206" w:rsidRPr="00557112">
              <w:rPr>
                <w:noProof/>
                <w:webHidden/>
              </w:rPr>
            </w:r>
            <w:r w:rsidR="00ED4206" w:rsidRPr="00557112">
              <w:rPr>
                <w:noProof/>
                <w:webHidden/>
              </w:rPr>
              <w:fldChar w:fldCharType="separate"/>
            </w:r>
            <w:r w:rsidR="00ED4206" w:rsidRPr="00557112">
              <w:rPr>
                <w:noProof/>
                <w:webHidden/>
              </w:rPr>
              <w:t>13</w:t>
            </w:r>
            <w:r w:rsidR="00ED4206" w:rsidRPr="00557112">
              <w:rPr>
                <w:noProof/>
                <w:webHidden/>
              </w:rPr>
              <w:fldChar w:fldCharType="end"/>
            </w:r>
          </w:hyperlink>
        </w:p>
        <w:p w14:paraId="4C46E558" w14:textId="77777777" w:rsidR="00ED4206" w:rsidRDefault="00000000" w:rsidP="00ED4206">
          <w:pPr>
            <w:pStyle w:val="TOC1"/>
            <w:tabs>
              <w:tab w:val="right" w:leader="dot" w:pos="9350"/>
            </w:tabs>
            <w:spacing w:line="360" w:lineRule="auto"/>
            <w:rPr>
              <w:rFonts w:asciiTheme="minorHAnsi" w:eastAsiaTheme="minorEastAsia" w:hAnsiTheme="minorHAnsi"/>
              <w:noProof/>
              <w:sz w:val="22"/>
            </w:rPr>
          </w:pPr>
          <w:hyperlink w:anchor="_Toc112063824" w:history="1">
            <w:r w:rsidR="00ED4206" w:rsidRPr="005C7D2C">
              <w:rPr>
                <w:rStyle w:val="Hyperlink"/>
                <w:noProof/>
              </w:rPr>
              <w:t>REFERENCES</w:t>
            </w:r>
            <w:r w:rsidR="00ED4206">
              <w:rPr>
                <w:noProof/>
                <w:webHidden/>
              </w:rPr>
              <w:tab/>
            </w:r>
            <w:r w:rsidR="00ED4206">
              <w:rPr>
                <w:noProof/>
                <w:webHidden/>
              </w:rPr>
              <w:fldChar w:fldCharType="begin"/>
            </w:r>
            <w:r w:rsidR="00ED4206">
              <w:rPr>
                <w:noProof/>
                <w:webHidden/>
              </w:rPr>
              <w:instrText xml:space="preserve"> PAGEREF _Toc112063824 \h </w:instrText>
            </w:r>
            <w:r w:rsidR="00ED4206">
              <w:rPr>
                <w:noProof/>
                <w:webHidden/>
              </w:rPr>
            </w:r>
            <w:r w:rsidR="00ED4206">
              <w:rPr>
                <w:noProof/>
                <w:webHidden/>
              </w:rPr>
              <w:fldChar w:fldCharType="separate"/>
            </w:r>
            <w:r w:rsidR="00ED4206">
              <w:rPr>
                <w:noProof/>
                <w:webHidden/>
              </w:rPr>
              <w:t>15</w:t>
            </w:r>
            <w:r w:rsidR="00ED4206">
              <w:rPr>
                <w:noProof/>
                <w:webHidden/>
              </w:rPr>
              <w:fldChar w:fldCharType="end"/>
            </w:r>
          </w:hyperlink>
        </w:p>
        <w:p w14:paraId="56D94E37" w14:textId="77777777" w:rsidR="00450338" w:rsidRDefault="0087097F" w:rsidP="00ED4206">
          <w:pPr>
            <w:spacing w:line="360" w:lineRule="auto"/>
          </w:pPr>
          <w:r>
            <w:rPr>
              <w:b/>
              <w:bCs/>
              <w:noProof/>
            </w:rPr>
            <w:fldChar w:fldCharType="end"/>
          </w:r>
        </w:p>
      </w:sdtContent>
    </w:sdt>
    <w:p w14:paraId="699A6760" w14:textId="77777777" w:rsidR="00BF3193" w:rsidRDefault="00BF3193" w:rsidP="00ED4206">
      <w:pPr>
        <w:spacing w:line="360" w:lineRule="auto"/>
        <w:jc w:val="left"/>
      </w:pPr>
      <w:r>
        <w:br w:type="page"/>
      </w:r>
    </w:p>
    <w:p w14:paraId="637CAE15" w14:textId="77777777" w:rsidR="00ED4206" w:rsidRPr="00352B24" w:rsidRDefault="00BF3193" w:rsidP="00ED4206">
      <w:pPr>
        <w:pStyle w:val="Heading1"/>
        <w:spacing w:line="360" w:lineRule="auto"/>
        <w:rPr>
          <w:color w:val="auto"/>
        </w:rPr>
      </w:pPr>
      <w:bookmarkStart w:id="0" w:name="_Toc112063817"/>
      <w:r w:rsidRPr="00352B24">
        <w:rPr>
          <w:color w:val="auto"/>
        </w:rPr>
        <w:lastRenderedPageBreak/>
        <w:t>TABLE</w:t>
      </w:r>
      <w:r w:rsidR="00ED4206" w:rsidRPr="00352B24">
        <w:rPr>
          <w:color w:val="auto"/>
        </w:rPr>
        <w:t xml:space="preserve"> OF FIGURES</w:t>
      </w:r>
      <w:bookmarkEnd w:id="0"/>
    </w:p>
    <w:p w14:paraId="412F3E29" w14:textId="77777777" w:rsidR="00ED4206" w:rsidRPr="00352B24" w:rsidRDefault="00ED4206" w:rsidP="00ED4206">
      <w:pPr>
        <w:pStyle w:val="TableofFigures"/>
        <w:tabs>
          <w:tab w:val="right" w:leader="dot" w:pos="9350"/>
        </w:tabs>
        <w:spacing w:line="360" w:lineRule="auto"/>
        <w:rPr>
          <w:noProof/>
        </w:rPr>
      </w:pPr>
      <w:r w:rsidRPr="00352B24">
        <w:fldChar w:fldCharType="begin"/>
      </w:r>
      <w:r w:rsidRPr="00352B24">
        <w:instrText xml:space="preserve"> TOC \h \z \c "Figure" </w:instrText>
      </w:r>
      <w:r w:rsidRPr="00352B24">
        <w:fldChar w:fldCharType="separate"/>
      </w:r>
      <w:hyperlink w:anchor="_Toc112063800" w:history="1">
        <w:r w:rsidRPr="00352B24">
          <w:rPr>
            <w:rStyle w:val="Hyperlink"/>
            <w:noProof/>
            <w:color w:val="auto"/>
          </w:rPr>
          <w:t>Figure 1: Number of cafes and coffee shops in the UK over the years</w:t>
        </w:r>
        <w:r w:rsidRPr="00352B24">
          <w:rPr>
            <w:noProof/>
            <w:webHidden/>
          </w:rPr>
          <w:tab/>
        </w:r>
        <w:r w:rsidRPr="00352B24">
          <w:rPr>
            <w:noProof/>
            <w:webHidden/>
          </w:rPr>
          <w:fldChar w:fldCharType="begin"/>
        </w:r>
        <w:r w:rsidRPr="00352B24">
          <w:rPr>
            <w:noProof/>
            <w:webHidden/>
          </w:rPr>
          <w:instrText xml:space="preserve"> PAGEREF _Toc112063800 \h </w:instrText>
        </w:r>
        <w:r w:rsidRPr="00352B24">
          <w:rPr>
            <w:noProof/>
            <w:webHidden/>
          </w:rPr>
        </w:r>
        <w:r w:rsidRPr="00352B24">
          <w:rPr>
            <w:noProof/>
            <w:webHidden/>
          </w:rPr>
          <w:fldChar w:fldCharType="separate"/>
        </w:r>
        <w:r w:rsidRPr="00352B24">
          <w:rPr>
            <w:noProof/>
            <w:webHidden/>
          </w:rPr>
          <w:t>6</w:t>
        </w:r>
        <w:r w:rsidRPr="00352B24">
          <w:rPr>
            <w:noProof/>
            <w:webHidden/>
          </w:rPr>
          <w:fldChar w:fldCharType="end"/>
        </w:r>
      </w:hyperlink>
    </w:p>
    <w:p w14:paraId="4C707F43" w14:textId="77777777" w:rsidR="00ED4206" w:rsidRPr="00352B24" w:rsidRDefault="00000000" w:rsidP="00ED4206">
      <w:pPr>
        <w:pStyle w:val="TableofFigures"/>
        <w:tabs>
          <w:tab w:val="right" w:leader="dot" w:pos="9350"/>
        </w:tabs>
        <w:spacing w:line="360" w:lineRule="auto"/>
        <w:rPr>
          <w:noProof/>
        </w:rPr>
      </w:pPr>
      <w:hyperlink w:anchor="_Toc112063801" w:history="1">
        <w:r w:rsidR="00ED4206" w:rsidRPr="00352B24">
          <w:rPr>
            <w:rStyle w:val="Hyperlink"/>
            <w:noProof/>
            <w:color w:val="auto"/>
          </w:rPr>
          <w:t>Figure 2: Porter’s five forces</w:t>
        </w:r>
        <w:r w:rsidR="00ED4206" w:rsidRPr="00352B24">
          <w:rPr>
            <w:noProof/>
            <w:webHidden/>
          </w:rPr>
          <w:tab/>
        </w:r>
        <w:r w:rsidR="00ED4206" w:rsidRPr="00352B24">
          <w:rPr>
            <w:noProof/>
            <w:webHidden/>
          </w:rPr>
          <w:fldChar w:fldCharType="begin"/>
        </w:r>
        <w:r w:rsidR="00ED4206" w:rsidRPr="00352B24">
          <w:rPr>
            <w:noProof/>
            <w:webHidden/>
          </w:rPr>
          <w:instrText xml:space="preserve"> PAGEREF _Toc112063801 \h </w:instrText>
        </w:r>
        <w:r w:rsidR="00ED4206" w:rsidRPr="00352B24">
          <w:rPr>
            <w:noProof/>
            <w:webHidden/>
          </w:rPr>
        </w:r>
        <w:r w:rsidR="00ED4206" w:rsidRPr="00352B24">
          <w:rPr>
            <w:noProof/>
            <w:webHidden/>
          </w:rPr>
          <w:fldChar w:fldCharType="separate"/>
        </w:r>
        <w:r w:rsidR="00ED4206" w:rsidRPr="00352B24">
          <w:rPr>
            <w:noProof/>
            <w:webHidden/>
          </w:rPr>
          <w:t>7</w:t>
        </w:r>
        <w:r w:rsidR="00ED4206" w:rsidRPr="00352B24">
          <w:rPr>
            <w:noProof/>
            <w:webHidden/>
          </w:rPr>
          <w:fldChar w:fldCharType="end"/>
        </w:r>
      </w:hyperlink>
    </w:p>
    <w:p w14:paraId="12CF1B6A" w14:textId="55D12BF4" w:rsidR="00ED4206" w:rsidRPr="00352B24" w:rsidRDefault="00000000" w:rsidP="00ED4206">
      <w:pPr>
        <w:pStyle w:val="TableofFigures"/>
        <w:tabs>
          <w:tab w:val="right" w:leader="dot" w:pos="9350"/>
        </w:tabs>
        <w:spacing w:line="360" w:lineRule="auto"/>
        <w:rPr>
          <w:noProof/>
        </w:rPr>
      </w:pPr>
      <w:hyperlink w:anchor="_Toc112063802" w:history="1">
        <w:r w:rsidR="00ED4206" w:rsidRPr="00352B24">
          <w:rPr>
            <w:rStyle w:val="Hyperlink"/>
            <w:noProof/>
            <w:color w:val="auto"/>
          </w:rPr>
          <w:t>Figure 3: Changes in business patterns of cafes and coffee shops due to COVID-19</w:t>
        </w:r>
        <w:r w:rsidR="00ED4206" w:rsidRPr="00352B24">
          <w:rPr>
            <w:noProof/>
            <w:webHidden/>
          </w:rPr>
          <w:tab/>
        </w:r>
        <w:r w:rsidR="00ED4206" w:rsidRPr="00352B24">
          <w:rPr>
            <w:noProof/>
            <w:webHidden/>
          </w:rPr>
          <w:fldChar w:fldCharType="begin"/>
        </w:r>
        <w:r w:rsidR="00ED4206" w:rsidRPr="00352B24">
          <w:rPr>
            <w:noProof/>
            <w:webHidden/>
          </w:rPr>
          <w:instrText xml:space="preserve"> PAGEREF _Toc112063802 \h </w:instrText>
        </w:r>
        <w:r w:rsidR="00ED4206" w:rsidRPr="00352B24">
          <w:rPr>
            <w:noProof/>
            <w:webHidden/>
          </w:rPr>
        </w:r>
        <w:r w:rsidR="00ED4206" w:rsidRPr="00352B24">
          <w:rPr>
            <w:noProof/>
            <w:webHidden/>
          </w:rPr>
          <w:fldChar w:fldCharType="separate"/>
        </w:r>
        <w:r w:rsidR="00ED4206" w:rsidRPr="00352B24">
          <w:rPr>
            <w:noProof/>
            <w:webHidden/>
          </w:rPr>
          <w:t>13</w:t>
        </w:r>
        <w:r w:rsidR="00ED4206" w:rsidRPr="00352B24">
          <w:rPr>
            <w:noProof/>
            <w:webHidden/>
          </w:rPr>
          <w:fldChar w:fldCharType="end"/>
        </w:r>
      </w:hyperlink>
    </w:p>
    <w:p w14:paraId="2E5B5E77" w14:textId="77777777" w:rsidR="00ED4206" w:rsidRPr="00352B24" w:rsidRDefault="00000000" w:rsidP="00ED4206">
      <w:pPr>
        <w:pStyle w:val="TableofFigures"/>
        <w:tabs>
          <w:tab w:val="right" w:leader="dot" w:pos="9350"/>
        </w:tabs>
        <w:spacing w:line="360" w:lineRule="auto"/>
        <w:rPr>
          <w:noProof/>
        </w:rPr>
      </w:pPr>
      <w:hyperlink w:anchor="_Toc112063803" w:history="1">
        <w:r w:rsidR="00ED4206" w:rsidRPr="00352B24">
          <w:rPr>
            <w:rStyle w:val="Hyperlink"/>
            <w:noProof/>
            <w:color w:val="auto"/>
          </w:rPr>
          <w:t>Figure 4: Level of risks under different business patterns of cafes and coffee shops</w:t>
        </w:r>
        <w:r w:rsidR="00ED4206" w:rsidRPr="00352B24">
          <w:rPr>
            <w:noProof/>
            <w:webHidden/>
          </w:rPr>
          <w:tab/>
        </w:r>
        <w:r w:rsidR="00ED4206" w:rsidRPr="00352B24">
          <w:rPr>
            <w:noProof/>
            <w:webHidden/>
          </w:rPr>
          <w:fldChar w:fldCharType="begin"/>
        </w:r>
        <w:r w:rsidR="00ED4206" w:rsidRPr="00352B24">
          <w:rPr>
            <w:noProof/>
            <w:webHidden/>
          </w:rPr>
          <w:instrText xml:space="preserve"> PAGEREF _Toc112063803 \h </w:instrText>
        </w:r>
        <w:r w:rsidR="00ED4206" w:rsidRPr="00352B24">
          <w:rPr>
            <w:noProof/>
            <w:webHidden/>
          </w:rPr>
        </w:r>
        <w:r w:rsidR="00ED4206" w:rsidRPr="00352B24">
          <w:rPr>
            <w:noProof/>
            <w:webHidden/>
          </w:rPr>
          <w:fldChar w:fldCharType="separate"/>
        </w:r>
        <w:r w:rsidR="00ED4206" w:rsidRPr="00352B24">
          <w:rPr>
            <w:noProof/>
            <w:webHidden/>
          </w:rPr>
          <w:t>14</w:t>
        </w:r>
        <w:r w:rsidR="00ED4206" w:rsidRPr="00352B24">
          <w:rPr>
            <w:noProof/>
            <w:webHidden/>
          </w:rPr>
          <w:fldChar w:fldCharType="end"/>
        </w:r>
      </w:hyperlink>
    </w:p>
    <w:p w14:paraId="0243D479" w14:textId="77777777" w:rsidR="00450338" w:rsidRDefault="00ED4206" w:rsidP="00ED4206">
      <w:pPr>
        <w:pStyle w:val="Heading1"/>
        <w:spacing w:line="360" w:lineRule="auto"/>
      </w:pPr>
      <w:r w:rsidRPr="00352B24">
        <w:rPr>
          <w:color w:val="auto"/>
        </w:rPr>
        <w:fldChar w:fldCharType="end"/>
      </w:r>
      <w:r w:rsidR="0087097F">
        <w:br w:type="page"/>
      </w:r>
    </w:p>
    <w:tbl>
      <w:tblPr>
        <w:tblStyle w:val="TableGrid"/>
        <w:tblW w:w="0" w:type="auto"/>
        <w:jc w:val="center"/>
        <w:tblLook w:val="04A0" w:firstRow="1" w:lastRow="0" w:firstColumn="1" w:lastColumn="0" w:noHBand="0" w:noVBand="1"/>
      </w:tblPr>
      <w:tblGrid>
        <w:gridCol w:w="9350"/>
      </w:tblGrid>
      <w:tr w:rsidR="00ED4849" w14:paraId="55BE6C87" w14:textId="77777777" w:rsidTr="002B1F96">
        <w:trPr>
          <w:jc w:val="center"/>
        </w:trPr>
        <w:tc>
          <w:tcPr>
            <w:tcW w:w="0" w:type="auto"/>
          </w:tcPr>
          <w:p w14:paraId="7F3AE63E" w14:textId="77777777" w:rsidR="00D16372" w:rsidRPr="00CE610F" w:rsidRDefault="0087097F" w:rsidP="00ED4206">
            <w:pPr>
              <w:pStyle w:val="Heading1"/>
              <w:spacing w:line="360" w:lineRule="auto"/>
              <w:outlineLvl w:val="0"/>
              <w:rPr>
                <w:color w:val="000000" w:themeColor="text1"/>
              </w:rPr>
            </w:pPr>
            <w:bookmarkStart w:id="1" w:name="_Toc112063818"/>
            <w:r w:rsidRPr="00CE610F">
              <w:rPr>
                <w:color w:val="000000" w:themeColor="text1"/>
              </w:rPr>
              <w:lastRenderedPageBreak/>
              <w:t>BUSINESS DESCRIPTION/MARKET OPPORTUNITY</w:t>
            </w:r>
            <w:bookmarkEnd w:id="1"/>
          </w:p>
          <w:p w14:paraId="119FD2E3" w14:textId="77777777" w:rsidR="00D16372" w:rsidRDefault="0087097F" w:rsidP="00ED4206">
            <w:pPr>
              <w:spacing w:line="360" w:lineRule="auto"/>
            </w:pPr>
            <w:r>
              <w:t xml:space="preserve">This business plan has been prepared in respect of “Fresh Away”, a takeaway café being planned to be established in London. </w:t>
            </w:r>
            <w:r w:rsidR="00C22F11">
              <w:t xml:space="preserve">This café will be established as a part of the hospitality industry of the UK which will focus on grabbing the opportunities </w:t>
            </w:r>
            <w:r w:rsidR="002B1F96">
              <w:t xml:space="preserve">that have arisen in the economy after COVID-19. </w:t>
            </w:r>
            <w:r w:rsidR="00CE1504">
              <w:t xml:space="preserve">The owner will establish the business to own it solely </w:t>
            </w:r>
            <w:r w:rsidR="006E29BA">
              <w:t>and manage it as per his choices. The business will serve the customers with fresh and healthy food and beverages that will be prepared in the café</w:t>
            </w:r>
            <w:r w:rsidR="004E2905">
              <w:t xml:space="preserve">'s kitchen using natural and organic raw materials. </w:t>
            </w:r>
            <w:r w:rsidR="001A43F1">
              <w:t xml:space="preserve">This will add to the </w:t>
            </w:r>
            <w:r w:rsidR="007C66D5">
              <w:t xml:space="preserve">quality of the products served in the café and will make them different from the </w:t>
            </w:r>
            <w:r w:rsidR="00D05F49">
              <w:t>products served in other cafes.</w:t>
            </w:r>
          </w:p>
          <w:p w14:paraId="3B6A0A55" w14:textId="77777777" w:rsidR="00D05F49" w:rsidRDefault="0087097F" w:rsidP="00ED4206">
            <w:pPr>
              <w:spacing w:line="360" w:lineRule="auto"/>
            </w:pPr>
            <w:r w:rsidRPr="00521848">
              <w:rPr>
                <w:b/>
                <w:bCs/>
              </w:rPr>
              <w:t>The mission of the business</w:t>
            </w:r>
            <w:r>
              <w:t xml:space="preserve">: </w:t>
            </w:r>
            <w:r w:rsidR="00951C0C">
              <w:t xml:space="preserve">The mission of Fresh Away is to </w:t>
            </w:r>
            <w:r w:rsidR="008329AB">
              <w:t xml:space="preserve">serve the healthiest and tastiest food to the people of London and make them relish good taste </w:t>
            </w:r>
            <w:r w:rsidR="00B91F8C">
              <w:t xml:space="preserve">wherever they want to. </w:t>
            </w:r>
            <w:r w:rsidR="003F206B">
              <w:t xml:space="preserve">The café has the motive </w:t>
            </w:r>
            <w:r w:rsidR="002D6B86">
              <w:t xml:space="preserve">of making naturally prepared food across the UK after gradual expansion. </w:t>
            </w:r>
          </w:p>
          <w:p w14:paraId="6E1B3DBC" w14:textId="77777777" w:rsidR="002923E1" w:rsidRDefault="0087097F" w:rsidP="00ED4206">
            <w:pPr>
              <w:spacing w:line="360" w:lineRule="auto"/>
            </w:pPr>
            <w:r w:rsidRPr="0067110E">
              <w:rPr>
                <w:b/>
                <w:bCs/>
              </w:rPr>
              <w:t>The vision of the business</w:t>
            </w:r>
            <w:r>
              <w:t xml:space="preserve">: </w:t>
            </w:r>
            <w:r w:rsidR="0067110E">
              <w:t xml:space="preserve">Fresh Away imagines building </w:t>
            </w:r>
            <w:r w:rsidR="00931034">
              <w:t xml:space="preserve">back </w:t>
            </w:r>
            <w:r w:rsidR="0067110E">
              <w:t>such a world where people are not afraid of outside food</w:t>
            </w:r>
            <w:r w:rsidR="00D31D6B">
              <w:t xml:space="preserve"> and consume it without any hesitation towards their health</w:t>
            </w:r>
            <w:r w:rsidR="00410505">
              <w:t xml:space="preserve"> and pockets.</w:t>
            </w:r>
          </w:p>
          <w:p w14:paraId="261C53DA" w14:textId="77777777" w:rsidR="00410505" w:rsidRDefault="0087097F" w:rsidP="00ED4206">
            <w:pPr>
              <w:spacing w:line="360" w:lineRule="auto"/>
            </w:pPr>
            <w:r w:rsidRPr="00410505">
              <w:rPr>
                <w:b/>
                <w:bCs/>
              </w:rPr>
              <w:t>Description of products and services</w:t>
            </w:r>
            <w:r>
              <w:t xml:space="preserve">: </w:t>
            </w:r>
            <w:r w:rsidR="008724C0">
              <w:t xml:space="preserve">Fresh Away will offer a range of sandwiches, pizzas and burgers to its customers along with different mocktails </w:t>
            </w:r>
            <w:r w:rsidR="00A5200B">
              <w:t xml:space="preserve">which will be prepared </w:t>
            </w:r>
            <w:r w:rsidR="00A66CDD">
              <w:t xml:space="preserve">using fresh and organic raw materials. The use of organic raw materials will ensure the quality of food and protect the consumers from any adverse impacts on their health. The customers will be allowed to directly </w:t>
            </w:r>
            <w:r w:rsidR="00327825">
              <w:t xml:space="preserve">place the order </w:t>
            </w:r>
            <w:r w:rsidR="00E411C1">
              <w:t>by calling the café or through its mobile application or by arriving at the café directly. The recent advent of the COVID-19 pandemic has made people paranoid about hanging out and eating outdoors</w:t>
            </w:r>
            <w:r w:rsidR="00E51521">
              <w:t xml:space="preserve"> due to the risk of getting infected. Fresh Away will aid them in overcoming this risk by providing them with takeaways which can be relished by them anywhere and the organic and fresh ingredients will make sure that their health is maintained</w:t>
            </w:r>
            <w:r w:rsidR="00C458A8">
              <w:t xml:space="preserve"> in the best possible ways.</w:t>
            </w:r>
          </w:p>
          <w:p w14:paraId="27C9A418" w14:textId="19BFF2E1" w:rsidR="00C458A8" w:rsidRDefault="0087097F" w:rsidP="00ED4206">
            <w:pPr>
              <w:spacing w:line="360" w:lineRule="auto"/>
            </w:pPr>
            <w:r w:rsidRPr="00C458A8">
              <w:rPr>
                <w:b/>
                <w:bCs/>
              </w:rPr>
              <w:t>Ownership structure</w:t>
            </w:r>
            <w:r>
              <w:t xml:space="preserve">: The owner of Fresh Away will be its sole owner </w:t>
            </w:r>
            <w:r w:rsidR="00AF7ED4">
              <w:t xml:space="preserve">and the café will have a sole proprietorship business structure. This means that the owner will invest in the </w:t>
            </w:r>
            <w:r w:rsidR="00DC1923">
              <w:t xml:space="preserve">business </w:t>
            </w:r>
            <w:r w:rsidR="006D66CB">
              <w:t xml:space="preserve">and bear all the risks to operate it and enjoy the profits earned all alone. </w:t>
            </w:r>
            <w:r w:rsidR="00C13C52">
              <w:t xml:space="preserve">There are no partners to share the profits and the owner and the business hold the same legal identity. This makes the sole proprietor unlimitedly liable for the liabilities of </w:t>
            </w:r>
            <w:r w:rsidR="00114CE2">
              <w:t>the</w:t>
            </w:r>
            <w:r w:rsidR="00C13C52">
              <w:t xml:space="preserve"> business</w:t>
            </w:r>
            <w:r w:rsidR="00BA5B98">
              <w:t xml:space="preserve"> (</w:t>
            </w:r>
            <w:r w:rsidR="00BA5B98" w:rsidRPr="00E40082">
              <w:t>MAKUDZA</w:t>
            </w:r>
            <w:r w:rsidR="00BA5B98">
              <w:t xml:space="preserve"> et al., 2022)</w:t>
            </w:r>
            <w:r w:rsidR="00BA2DBE">
              <w:t xml:space="preserve">. </w:t>
            </w:r>
            <w:r w:rsidR="00BA2DBE">
              <w:lastRenderedPageBreak/>
              <w:t>Establishing Fresh Away as a sole proprietorship business will be beneficial in several ways as the owner will not require to undergo many formal</w:t>
            </w:r>
            <w:r w:rsidR="005A0E99">
              <w:t>i</w:t>
            </w:r>
            <w:r w:rsidR="00BA2DBE">
              <w:t xml:space="preserve">ties and easy establishment of the business with simple registration procedures is </w:t>
            </w:r>
            <w:r w:rsidR="00F45343">
              <w:t>possible. The business enjoys privacy and the start-up costs are low</w:t>
            </w:r>
            <w:r w:rsidR="00BA5B98">
              <w:t xml:space="preserve"> (</w:t>
            </w:r>
            <w:r w:rsidR="00BA5B98" w:rsidRPr="00E40082">
              <w:t>MAKUDZA</w:t>
            </w:r>
            <w:r w:rsidR="00BA5B98">
              <w:t xml:space="preserve"> et al., 2022).</w:t>
            </w:r>
          </w:p>
          <w:p w14:paraId="7DA8F4A5" w14:textId="77777777" w:rsidR="00811759" w:rsidRDefault="00811759" w:rsidP="00ED4206">
            <w:pPr>
              <w:spacing w:line="360" w:lineRule="auto"/>
            </w:pPr>
          </w:p>
        </w:tc>
      </w:tr>
    </w:tbl>
    <w:p w14:paraId="05566A5D" w14:textId="77777777" w:rsidR="007D6686" w:rsidRDefault="007D6686" w:rsidP="00ED4206">
      <w:pPr>
        <w:spacing w:line="360" w:lineRule="auto"/>
      </w:pPr>
    </w:p>
    <w:tbl>
      <w:tblPr>
        <w:tblStyle w:val="TableGrid"/>
        <w:tblW w:w="0" w:type="auto"/>
        <w:jc w:val="center"/>
        <w:tblLook w:val="04A0" w:firstRow="1" w:lastRow="0" w:firstColumn="1" w:lastColumn="0" w:noHBand="0" w:noVBand="1"/>
      </w:tblPr>
      <w:tblGrid>
        <w:gridCol w:w="9350"/>
      </w:tblGrid>
      <w:tr w:rsidR="00ED4849" w14:paraId="7FBE0417" w14:textId="77777777" w:rsidTr="008D300A">
        <w:trPr>
          <w:jc w:val="center"/>
        </w:trPr>
        <w:tc>
          <w:tcPr>
            <w:tcW w:w="9350" w:type="dxa"/>
          </w:tcPr>
          <w:p w14:paraId="5F3B13CD" w14:textId="77777777" w:rsidR="008D300A" w:rsidRPr="007075FF" w:rsidRDefault="0087097F" w:rsidP="00ED4206">
            <w:pPr>
              <w:pStyle w:val="Heading1"/>
              <w:spacing w:line="360" w:lineRule="auto"/>
              <w:outlineLvl w:val="0"/>
              <w:rPr>
                <w:color w:val="000000" w:themeColor="text1"/>
              </w:rPr>
            </w:pPr>
            <w:bookmarkStart w:id="2" w:name="_Toc112063819"/>
            <w:r w:rsidRPr="007075FF">
              <w:rPr>
                <w:color w:val="000000" w:themeColor="text1"/>
              </w:rPr>
              <w:lastRenderedPageBreak/>
              <w:t>INDUSTRY ANALYSIS</w:t>
            </w:r>
            <w:bookmarkEnd w:id="2"/>
          </w:p>
          <w:p w14:paraId="78738B24" w14:textId="77777777" w:rsidR="008D300A" w:rsidRDefault="0087097F" w:rsidP="00ED4206">
            <w:pPr>
              <w:spacing w:line="360" w:lineRule="auto"/>
            </w:pPr>
            <w:r>
              <w:t xml:space="preserve">Fresh Away Café will be a part of </w:t>
            </w:r>
            <w:r w:rsidR="007874B4" w:rsidRPr="007874B4">
              <w:t>the quick-service restaurant (QSR) market</w:t>
            </w:r>
            <w:r w:rsidR="007874B4">
              <w:t xml:space="preserve"> of the UK which has been making good growth with the increasing number of cafes and coffee shops in the country. </w:t>
            </w:r>
            <w:r w:rsidR="00FF5AE4">
              <w:t>The industry has been affected badly in recent times due to the COVID-19 pandemic when the cafes were shut and were disallowed from letting customers dine in</w:t>
            </w:r>
            <w:r w:rsidR="007C171C">
              <w:t xml:space="preserve"> (</w:t>
            </w:r>
            <w:bookmarkStart w:id="3" w:name="_Hlk108196599"/>
            <w:r w:rsidR="007C171C" w:rsidRPr="007C171C">
              <w:t>Lock,</w:t>
            </w:r>
            <w:r w:rsidR="007C171C">
              <w:t xml:space="preserve"> 2021)</w:t>
            </w:r>
            <w:r w:rsidR="00FF5AE4">
              <w:t xml:space="preserve">. </w:t>
            </w:r>
            <w:bookmarkEnd w:id="3"/>
            <w:r w:rsidR="00FF5AE4">
              <w:t xml:space="preserve">Cafes are </w:t>
            </w:r>
            <w:r w:rsidR="004F6863">
              <w:t xml:space="preserve">the most popular destination </w:t>
            </w:r>
            <w:r w:rsidR="003F5249">
              <w:t>out of homes chosen by people of the UK to savour coffee. The number of cafes and coffee shops in the country has been making a gradual increase every year</w:t>
            </w:r>
            <w:r w:rsidR="00143679">
              <w:t xml:space="preserve"> due to their growing popularity</w:t>
            </w:r>
            <w:r w:rsidR="00D01264">
              <w:t xml:space="preserve"> (</w:t>
            </w:r>
            <w:r w:rsidR="00D01264" w:rsidRPr="007C171C">
              <w:t>Lock,</w:t>
            </w:r>
            <w:r w:rsidR="00D01264">
              <w:t xml:space="preserve"> 2022).</w:t>
            </w:r>
          </w:p>
          <w:p w14:paraId="03ADE4F5" w14:textId="77777777" w:rsidR="00C320CE" w:rsidRDefault="0087097F" w:rsidP="00ED4206">
            <w:pPr>
              <w:spacing w:line="360" w:lineRule="auto"/>
              <w:jc w:val="center"/>
            </w:pPr>
            <w:r>
              <w:rPr>
                <w:noProof/>
              </w:rPr>
              <w:drawing>
                <wp:inline distT="0" distB="0" distL="0" distR="0" wp14:anchorId="7A3DAA0F" wp14:editId="2AB207DF">
                  <wp:extent cx="5741581" cy="38315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743910" cy="3833144"/>
                          </a:xfrm>
                          <a:prstGeom prst="rect">
                            <a:avLst/>
                          </a:prstGeom>
                        </pic:spPr>
                      </pic:pic>
                    </a:graphicData>
                  </a:graphic>
                </wp:inline>
              </w:drawing>
            </w:r>
          </w:p>
          <w:p w14:paraId="41354EAA" w14:textId="77777777" w:rsidR="00C320CE" w:rsidRPr="004C3B58" w:rsidRDefault="00BF3193" w:rsidP="00ED4206">
            <w:pPr>
              <w:pStyle w:val="Caption"/>
              <w:spacing w:line="360" w:lineRule="auto"/>
              <w:jc w:val="center"/>
              <w:rPr>
                <w:i w:val="0"/>
                <w:iCs w:val="0"/>
                <w:color w:val="000000" w:themeColor="text1"/>
                <w:sz w:val="24"/>
                <w:szCs w:val="24"/>
              </w:rPr>
            </w:pPr>
            <w:bookmarkStart w:id="4" w:name="_Toc112063800"/>
            <w:r w:rsidRPr="004C3B58">
              <w:rPr>
                <w:i w:val="0"/>
                <w:iCs w:val="0"/>
                <w:color w:val="000000" w:themeColor="text1"/>
                <w:sz w:val="24"/>
                <w:szCs w:val="24"/>
              </w:rPr>
              <w:t xml:space="preserve">Figure </w:t>
            </w:r>
            <w:r w:rsidRPr="004C3B58">
              <w:rPr>
                <w:i w:val="0"/>
                <w:iCs w:val="0"/>
                <w:color w:val="000000" w:themeColor="text1"/>
                <w:sz w:val="24"/>
                <w:szCs w:val="24"/>
              </w:rPr>
              <w:fldChar w:fldCharType="begin"/>
            </w:r>
            <w:r w:rsidRPr="004C3B58">
              <w:rPr>
                <w:i w:val="0"/>
                <w:iCs w:val="0"/>
                <w:color w:val="000000" w:themeColor="text1"/>
                <w:sz w:val="24"/>
                <w:szCs w:val="24"/>
              </w:rPr>
              <w:instrText xml:space="preserve"> SEQ Figure \* ARABIC </w:instrText>
            </w:r>
            <w:r w:rsidRPr="004C3B58">
              <w:rPr>
                <w:i w:val="0"/>
                <w:iCs w:val="0"/>
                <w:color w:val="000000" w:themeColor="text1"/>
                <w:sz w:val="24"/>
                <w:szCs w:val="24"/>
              </w:rPr>
              <w:fldChar w:fldCharType="separate"/>
            </w:r>
            <w:r w:rsidRPr="004C3B58">
              <w:rPr>
                <w:i w:val="0"/>
                <w:iCs w:val="0"/>
                <w:noProof/>
                <w:color w:val="000000" w:themeColor="text1"/>
                <w:sz w:val="24"/>
                <w:szCs w:val="24"/>
              </w:rPr>
              <w:t>1</w:t>
            </w:r>
            <w:r w:rsidRPr="004C3B58">
              <w:rPr>
                <w:i w:val="0"/>
                <w:iCs w:val="0"/>
                <w:color w:val="000000" w:themeColor="text1"/>
                <w:sz w:val="24"/>
                <w:szCs w:val="24"/>
              </w:rPr>
              <w:fldChar w:fldCharType="end"/>
            </w:r>
            <w:r w:rsidR="0087097F" w:rsidRPr="004C3B58">
              <w:rPr>
                <w:i w:val="0"/>
                <w:iCs w:val="0"/>
                <w:color w:val="000000" w:themeColor="text1"/>
                <w:sz w:val="24"/>
                <w:szCs w:val="24"/>
              </w:rPr>
              <w:t xml:space="preserve">: Number of cafes and coffee shops </w:t>
            </w:r>
            <w:r w:rsidR="00D01264" w:rsidRPr="004C3B58">
              <w:rPr>
                <w:i w:val="0"/>
                <w:iCs w:val="0"/>
                <w:color w:val="000000" w:themeColor="text1"/>
                <w:sz w:val="24"/>
                <w:szCs w:val="24"/>
              </w:rPr>
              <w:t>in the UK over the years</w:t>
            </w:r>
            <w:bookmarkEnd w:id="4"/>
          </w:p>
          <w:p w14:paraId="3517AA6C" w14:textId="77777777" w:rsidR="00D01264" w:rsidRDefault="0087097F" w:rsidP="00ED4206">
            <w:pPr>
              <w:spacing w:line="360" w:lineRule="auto"/>
              <w:jc w:val="center"/>
            </w:pPr>
            <w:r>
              <w:t xml:space="preserve">Source: </w:t>
            </w:r>
            <w:r w:rsidRPr="007C171C">
              <w:t>Lock,</w:t>
            </w:r>
            <w:r>
              <w:t xml:space="preserve"> 2022.</w:t>
            </w:r>
          </w:p>
          <w:p w14:paraId="67F1C2D4" w14:textId="77777777" w:rsidR="00D01264" w:rsidRDefault="0087097F" w:rsidP="00ED4206">
            <w:pPr>
              <w:spacing w:line="360" w:lineRule="auto"/>
            </w:pPr>
            <w:r>
              <w:t xml:space="preserve">For analysing the </w:t>
            </w:r>
            <w:r w:rsidR="00BA012D" w:rsidRPr="007874B4">
              <w:t>quick-service restaurant</w:t>
            </w:r>
            <w:r w:rsidR="00BA012D">
              <w:t xml:space="preserve"> industry in detail,</w:t>
            </w:r>
            <w:r w:rsidR="00651A93">
              <w:t xml:space="preserve"> Porter's five forces model</w:t>
            </w:r>
            <w:r w:rsidR="00A33D93">
              <w:t xml:space="preserve"> provides an important framework which allows </w:t>
            </w:r>
            <w:r w:rsidR="00F96EED">
              <w:t>for evaluating the competitive environment of the business which determines the current as well as potential c</w:t>
            </w:r>
            <w:r w:rsidR="00FA0B93">
              <w:t xml:space="preserve">ompetitions that might affect it in any manner </w:t>
            </w:r>
            <w:r w:rsidR="003E4396">
              <w:t>(</w:t>
            </w:r>
            <w:r w:rsidR="003E4396" w:rsidRPr="00661FEE">
              <w:t>Bruijl and Gerard,</w:t>
            </w:r>
            <w:r w:rsidR="003E4396">
              <w:t xml:space="preserve"> 2018).</w:t>
            </w:r>
          </w:p>
          <w:p w14:paraId="40CC37CD" w14:textId="77777777" w:rsidR="00FA0B93" w:rsidRDefault="0087097F" w:rsidP="00ED4206">
            <w:pPr>
              <w:spacing w:line="360" w:lineRule="auto"/>
              <w:jc w:val="center"/>
            </w:pPr>
            <w:r>
              <w:rPr>
                <w:noProof/>
              </w:rPr>
              <w:lastRenderedPageBreak/>
              <w:drawing>
                <wp:inline distT="0" distB="0" distL="0" distR="0" wp14:anchorId="0AE4CAC2" wp14:editId="064338AA">
                  <wp:extent cx="5571460" cy="41567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5583629" cy="4165789"/>
                          </a:xfrm>
                          <a:prstGeom prst="rect">
                            <a:avLst/>
                          </a:prstGeom>
                        </pic:spPr>
                      </pic:pic>
                    </a:graphicData>
                  </a:graphic>
                </wp:inline>
              </w:drawing>
            </w:r>
          </w:p>
          <w:p w14:paraId="758585D1" w14:textId="77777777" w:rsidR="003E4396" w:rsidRPr="004C3B58" w:rsidRDefault="00BF3193" w:rsidP="00ED4206">
            <w:pPr>
              <w:pStyle w:val="Caption"/>
              <w:spacing w:line="360" w:lineRule="auto"/>
              <w:jc w:val="center"/>
              <w:rPr>
                <w:i w:val="0"/>
                <w:iCs w:val="0"/>
                <w:color w:val="auto"/>
                <w:sz w:val="24"/>
                <w:szCs w:val="24"/>
              </w:rPr>
            </w:pPr>
            <w:bookmarkStart w:id="5" w:name="_Toc112063801"/>
            <w:r w:rsidRPr="004C3B58">
              <w:rPr>
                <w:i w:val="0"/>
                <w:iCs w:val="0"/>
                <w:color w:val="auto"/>
                <w:sz w:val="24"/>
                <w:szCs w:val="24"/>
              </w:rPr>
              <w:t xml:space="preserve">Figure </w:t>
            </w:r>
            <w:r w:rsidRPr="004C3B58">
              <w:rPr>
                <w:i w:val="0"/>
                <w:iCs w:val="0"/>
                <w:color w:val="auto"/>
                <w:sz w:val="24"/>
                <w:szCs w:val="24"/>
              </w:rPr>
              <w:fldChar w:fldCharType="begin"/>
            </w:r>
            <w:r w:rsidRPr="004C3B58">
              <w:rPr>
                <w:i w:val="0"/>
                <w:iCs w:val="0"/>
                <w:color w:val="auto"/>
                <w:sz w:val="24"/>
                <w:szCs w:val="24"/>
              </w:rPr>
              <w:instrText xml:space="preserve"> SEQ Figure \* ARABIC </w:instrText>
            </w:r>
            <w:r w:rsidRPr="004C3B58">
              <w:rPr>
                <w:i w:val="0"/>
                <w:iCs w:val="0"/>
                <w:color w:val="auto"/>
                <w:sz w:val="24"/>
                <w:szCs w:val="24"/>
              </w:rPr>
              <w:fldChar w:fldCharType="separate"/>
            </w:r>
            <w:r w:rsidRPr="004C3B58">
              <w:rPr>
                <w:i w:val="0"/>
                <w:iCs w:val="0"/>
                <w:noProof/>
                <w:color w:val="auto"/>
                <w:sz w:val="24"/>
                <w:szCs w:val="24"/>
              </w:rPr>
              <w:t>2</w:t>
            </w:r>
            <w:r w:rsidRPr="004C3B58">
              <w:rPr>
                <w:i w:val="0"/>
                <w:iCs w:val="0"/>
                <w:color w:val="auto"/>
                <w:sz w:val="24"/>
                <w:szCs w:val="24"/>
              </w:rPr>
              <w:fldChar w:fldCharType="end"/>
            </w:r>
            <w:r w:rsidR="0087097F" w:rsidRPr="004C3B58">
              <w:rPr>
                <w:i w:val="0"/>
                <w:iCs w:val="0"/>
                <w:color w:val="auto"/>
                <w:sz w:val="24"/>
                <w:szCs w:val="24"/>
              </w:rPr>
              <w:t>: Porter’s five forces</w:t>
            </w:r>
            <w:bookmarkEnd w:id="5"/>
          </w:p>
          <w:p w14:paraId="1E6B94AB" w14:textId="77777777" w:rsidR="003E4396" w:rsidRDefault="0087097F" w:rsidP="00ED4206">
            <w:pPr>
              <w:spacing w:line="360" w:lineRule="auto"/>
              <w:jc w:val="center"/>
            </w:pPr>
            <w:r>
              <w:t xml:space="preserve">Source: </w:t>
            </w:r>
            <w:r w:rsidRPr="00661FEE">
              <w:t>Bruijl and Gerard,</w:t>
            </w:r>
            <w:r>
              <w:t xml:space="preserve"> 2018.</w:t>
            </w:r>
          </w:p>
          <w:p w14:paraId="203333C6" w14:textId="77777777" w:rsidR="003E4396" w:rsidRDefault="0087097F" w:rsidP="00ED4206">
            <w:pPr>
              <w:spacing w:line="360" w:lineRule="auto"/>
            </w:pPr>
            <w:r w:rsidRPr="00AC50F1">
              <w:rPr>
                <w:b/>
                <w:bCs/>
              </w:rPr>
              <w:t>The threat of new entry</w:t>
            </w:r>
            <w:r>
              <w:t xml:space="preserve">: </w:t>
            </w:r>
            <w:r w:rsidR="00105177">
              <w:t xml:space="preserve">New entrants bring new capacities and </w:t>
            </w:r>
            <w:r w:rsidR="00125170">
              <w:t>often affect the established players. The new players directly attack market share and influence the competitive advantages of the existing players (</w:t>
            </w:r>
            <w:r w:rsidR="00125170" w:rsidRPr="00661FEE">
              <w:t>Bruijl and Gerard,</w:t>
            </w:r>
            <w:r w:rsidR="00125170">
              <w:t xml:space="preserve"> 2018). </w:t>
            </w:r>
            <w:r w:rsidR="00C373C5">
              <w:t xml:space="preserve">The threat of new entrants is significantly high in the </w:t>
            </w:r>
            <w:r w:rsidR="00ED7EDC" w:rsidRPr="007874B4">
              <w:t>quick-service restaurant</w:t>
            </w:r>
            <w:r w:rsidR="00ED7EDC">
              <w:t xml:space="preserve"> industry as </w:t>
            </w:r>
            <w:r w:rsidR="00785CCC">
              <w:t xml:space="preserve">anyone is capable to enter the industry even with a low amount of investment and few skills. </w:t>
            </w:r>
            <w:r w:rsidR="002F5681">
              <w:t xml:space="preserve">There are very hurdles to entering the market as it is </w:t>
            </w:r>
            <w:r w:rsidR="00DF64FA">
              <w:t>the least complex and can be established even at a small scale to mark the existence of the business. The skills required are also not very technical and can be easily learnt</w:t>
            </w:r>
            <w:r w:rsidR="005965CF">
              <w:t xml:space="preserve"> (</w:t>
            </w:r>
            <w:bookmarkStart w:id="6" w:name="_Hlk108200963"/>
            <w:r w:rsidR="005965CF">
              <w:t xml:space="preserve">Porter Analysis, 2020). </w:t>
            </w:r>
            <w:bookmarkEnd w:id="6"/>
          </w:p>
          <w:p w14:paraId="6755E9A0" w14:textId="77777777" w:rsidR="00E87695" w:rsidRDefault="0087097F" w:rsidP="00ED4206">
            <w:pPr>
              <w:spacing w:line="360" w:lineRule="auto"/>
            </w:pPr>
            <w:r w:rsidRPr="00E87695">
              <w:rPr>
                <w:b/>
                <w:bCs/>
              </w:rPr>
              <w:t>The threat of substitutes</w:t>
            </w:r>
            <w:r>
              <w:t xml:space="preserve">: </w:t>
            </w:r>
            <w:r w:rsidR="001153A3">
              <w:t xml:space="preserve">It is important to identify such substitute products or services that can take place of the ones served by the business. </w:t>
            </w:r>
            <w:r w:rsidR="00E406A2">
              <w:t xml:space="preserve">The level of such threat is </w:t>
            </w:r>
            <w:r w:rsidR="00524A4F">
              <w:t>determined based on the performance of the substitutes, cost of change and trend performance (</w:t>
            </w:r>
            <w:r w:rsidR="00524A4F" w:rsidRPr="00661FEE">
              <w:t>Bruijl and Gerard,</w:t>
            </w:r>
            <w:r w:rsidR="00524A4F">
              <w:t xml:space="preserve"> 2018). </w:t>
            </w:r>
            <w:r w:rsidR="00EA0D03">
              <w:t xml:space="preserve">The threat of substitutes in the </w:t>
            </w:r>
            <w:r w:rsidR="00EA0D03" w:rsidRPr="007874B4">
              <w:t>quick-service restaurant</w:t>
            </w:r>
            <w:r w:rsidR="00EA0D03">
              <w:t xml:space="preserve"> industry is significantly very high </w:t>
            </w:r>
            <w:r w:rsidR="00581E91">
              <w:lastRenderedPageBreak/>
              <w:t xml:space="preserve">because of the high availability of various substitutes. </w:t>
            </w:r>
            <w:r w:rsidR="00D95E48">
              <w:t>Availability of other snacks, meals and beverages than offered by Fresh Away are threatening substitutes to the business (Porter Analysis, 2020).</w:t>
            </w:r>
            <w:r w:rsidR="00FD478C">
              <w:t xml:space="preserve"> </w:t>
            </w:r>
          </w:p>
          <w:p w14:paraId="65F08FE4" w14:textId="77777777" w:rsidR="00995925" w:rsidRDefault="0087097F" w:rsidP="00ED4206">
            <w:pPr>
              <w:spacing w:line="360" w:lineRule="auto"/>
            </w:pPr>
            <w:r w:rsidRPr="00002C31">
              <w:rPr>
                <w:b/>
                <w:bCs/>
              </w:rPr>
              <w:t>Bargaining power of customers</w:t>
            </w:r>
            <w:r>
              <w:t xml:space="preserve">: </w:t>
            </w:r>
            <w:r w:rsidR="009C3DC1">
              <w:t xml:space="preserve">The bargaining power of the customers is </w:t>
            </w:r>
            <w:r w:rsidR="005933C8">
              <w:t>significantly</w:t>
            </w:r>
            <w:r w:rsidR="009C3DC1">
              <w:t xml:space="preserve"> high in a</w:t>
            </w:r>
            <w:r w:rsidR="00E36821">
              <w:t>n</w:t>
            </w:r>
            <w:r w:rsidR="009C3DC1">
              <w:t xml:space="preserve"> </w:t>
            </w:r>
            <w:r w:rsidR="005933C8">
              <w:t xml:space="preserve">industry with a lesser number of players and a high number of customers. </w:t>
            </w:r>
            <w:r w:rsidR="008F7666">
              <w:t>The bargaining power of the customers of an industry depends significantly upon the number of customers, differences between the competitors, price sensitivity, size of businesses, cost of chang</w:t>
            </w:r>
            <w:r w:rsidR="00E36821">
              <w:t>e, etc. (</w:t>
            </w:r>
            <w:r w:rsidR="00E36821" w:rsidRPr="00661FEE">
              <w:t>Bruijl and Gerard,</w:t>
            </w:r>
            <w:r w:rsidR="00E36821">
              <w:t xml:space="preserve"> 2018). </w:t>
            </w:r>
            <w:r w:rsidR="005C3FA7">
              <w:t>The businesses performing in the concerned industry do not have much radical differentiation</w:t>
            </w:r>
            <w:r w:rsidR="00CD0379">
              <w:t>. Though the customers are loyal, the negligible cost of changing cannot keep them away from switching to other businesses. They have multiple international, national and local brands to choose from</w:t>
            </w:r>
            <w:r>
              <w:t xml:space="preserve"> (Porter Analysis, 2020). </w:t>
            </w:r>
          </w:p>
          <w:p w14:paraId="58CD05D4" w14:textId="77777777" w:rsidR="00002C31" w:rsidRDefault="0087097F" w:rsidP="00ED4206">
            <w:pPr>
              <w:spacing w:line="360" w:lineRule="auto"/>
            </w:pPr>
            <w:r w:rsidRPr="00F239C8">
              <w:rPr>
                <w:b/>
                <w:bCs/>
              </w:rPr>
              <w:t>Bargaining power of suppliers</w:t>
            </w:r>
            <w:r>
              <w:t xml:space="preserve">: </w:t>
            </w:r>
            <w:r w:rsidR="008E0EFA">
              <w:t xml:space="preserve">Suppliers can impact the profitability of a business </w:t>
            </w:r>
            <w:r w:rsidR="00B640C3">
              <w:t xml:space="preserve">and threaten </w:t>
            </w:r>
            <w:r w:rsidR="00883B01">
              <w:t>it by</w:t>
            </w:r>
            <w:r w:rsidR="00B640C3">
              <w:t xml:space="preserve"> increasing the prices of the raw material. </w:t>
            </w:r>
            <w:r w:rsidR="00883B01">
              <w:t xml:space="preserve">Inability to </w:t>
            </w:r>
            <w:r w:rsidR="00783D6E">
              <w:t xml:space="preserve">control such prices affect the businesses and leads them to increase their prices. </w:t>
            </w:r>
            <w:r w:rsidR="00A134C0">
              <w:t xml:space="preserve">The bargaining power of the suppliers </w:t>
            </w:r>
            <w:r w:rsidR="005C245B">
              <w:t xml:space="preserve">is affected by the </w:t>
            </w:r>
            <w:r w:rsidR="00AD6CCC">
              <w:t>number of suppliers, uniqueness of the products and services supplied, substitutes available and others (</w:t>
            </w:r>
            <w:r w:rsidR="00AD6CCC" w:rsidRPr="00661FEE">
              <w:t>Bruijl and Gerard,</w:t>
            </w:r>
            <w:r w:rsidR="00AD6CCC">
              <w:t xml:space="preserve"> 2018). </w:t>
            </w:r>
            <w:r w:rsidR="0019128D">
              <w:t>The bargaining powers of the supplier</w:t>
            </w:r>
            <w:r w:rsidR="003E4215">
              <w:t xml:space="preserve">s of </w:t>
            </w:r>
            <w:r w:rsidR="003E4215" w:rsidRPr="007874B4">
              <w:t>the quick-service restaurant</w:t>
            </w:r>
            <w:r w:rsidR="003E4215">
              <w:t xml:space="preserve"> industry</w:t>
            </w:r>
            <w:r w:rsidR="00A936AE">
              <w:t xml:space="preserve"> are not very great due to the large of number suppliers available to buy from. This makes restaurants, cafes and coffee shops in a dominant position (Porter Analysis, 2020).</w:t>
            </w:r>
          </w:p>
          <w:p w14:paraId="4C65745A" w14:textId="77777777" w:rsidR="00F96C96" w:rsidRDefault="00F96C96" w:rsidP="00ED4206">
            <w:pPr>
              <w:spacing w:line="360" w:lineRule="auto"/>
            </w:pPr>
          </w:p>
          <w:p w14:paraId="6B2D6E78" w14:textId="77777777" w:rsidR="005C309F" w:rsidRDefault="0087097F" w:rsidP="00ED4206">
            <w:pPr>
              <w:spacing w:line="360" w:lineRule="auto"/>
            </w:pPr>
            <w:r w:rsidRPr="005C309F">
              <w:rPr>
                <w:b/>
                <w:bCs/>
              </w:rPr>
              <w:t>Competitive Rivalry</w:t>
            </w:r>
            <w:r>
              <w:t xml:space="preserve">: Fresh Away will face significant competitive rivalry from businesses performing at different levels, including those performing locally to those serving internationally as well. </w:t>
            </w:r>
            <w:r w:rsidR="00D851E9">
              <w:t>It has been evident that Cost</w:t>
            </w:r>
            <w:r w:rsidR="00BF72AD">
              <w:t>a</w:t>
            </w:r>
            <w:r w:rsidR="00D851E9">
              <w:t xml:space="preserve"> Coffee is the most visited café in the UK (Lock, 2021).</w:t>
            </w:r>
          </w:p>
          <w:tbl>
            <w:tblPr>
              <w:tblStyle w:val="TableGrid"/>
              <w:tblW w:w="0" w:type="auto"/>
              <w:jc w:val="center"/>
              <w:tblLook w:val="04A0" w:firstRow="1" w:lastRow="0" w:firstColumn="1" w:lastColumn="0" w:noHBand="0" w:noVBand="1"/>
            </w:tblPr>
            <w:tblGrid>
              <w:gridCol w:w="1516"/>
              <w:gridCol w:w="7608"/>
            </w:tblGrid>
            <w:tr w:rsidR="00ED4849" w14:paraId="4DBB1780" w14:textId="77777777" w:rsidTr="00BF72AD">
              <w:trPr>
                <w:jc w:val="center"/>
              </w:trPr>
              <w:tc>
                <w:tcPr>
                  <w:tcW w:w="0" w:type="auto"/>
                  <w:vAlign w:val="center"/>
                </w:tcPr>
                <w:p w14:paraId="48F3E043" w14:textId="77777777" w:rsidR="00BF72AD" w:rsidRPr="00BF72AD" w:rsidRDefault="0087097F" w:rsidP="00ED4206">
                  <w:pPr>
                    <w:spacing w:line="360" w:lineRule="auto"/>
                    <w:jc w:val="center"/>
                    <w:rPr>
                      <w:b/>
                      <w:bCs/>
                    </w:rPr>
                  </w:pPr>
                  <w:r w:rsidRPr="00BF72AD">
                    <w:rPr>
                      <w:b/>
                      <w:bCs/>
                    </w:rPr>
                    <w:t>Name of competitor</w:t>
                  </w:r>
                </w:p>
              </w:tc>
              <w:tc>
                <w:tcPr>
                  <w:tcW w:w="0" w:type="auto"/>
                  <w:vAlign w:val="center"/>
                </w:tcPr>
                <w:p w14:paraId="4EEF4F1E" w14:textId="77777777" w:rsidR="00BF72AD" w:rsidRPr="00BF72AD" w:rsidRDefault="0087097F" w:rsidP="00ED4206">
                  <w:pPr>
                    <w:spacing w:line="360" w:lineRule="auto"/>
                    <w:jc w:val="center"/>
                    <w:rPr>
                      <w:b/>
                      <w:bCs/>
                    </w:rPr>
                  </w:pPr>
                  <w:r w:rsidRPr="00BF72AD">
                    <w:rPr>
                      <w:b/>
                      <w:bCs/>
                    </w:rPr>
                    <w:t>Differentiation</w:t>
                  </w:r>
                </w:p>
              </w:tc>
            </w:tr>
            <w:tr w:rsidR="00ED4849" w14:paraId="0A944E21" w14:textId="77777777" w:rsidTr="001808F4">
              <w:trPr>
                <w:jc w:val="center"/>
              </w:trPr>
              <w:tc>
                <w:tcPr>
                  <w:tcW w:w="0" w:type="auto"/>
                  <w:vAlign w:val="center"/>
                </w:tcPr>
                <w:p w14:paraId="1D816F08" w14:textId="77777777" w:rsidR="00BF72AD" w:rsidRPr="001808F4" w:rsidRDefault="0087097F" w:rsidP="00ED4206">
                  <w:pPr>
                    <w:spacing w:line="360" w:lineRule="auto"/>
                    <w:rPr>
                      <w:b/>
                      <w:bCs/>
                    </w:rPr>
                  </w:pPr>
                  <w:r w:rsidRPr="001808F4">
                    <w:rPr>
                      <w:b/>
                      <w:bCs/>
                    </w:rPr>
                    <w:t>Costa Coffee</w:t>
                  </w:r>
                </w:p>
              </w:tc>
              <w:tc>
                <w:tcPr>
                  <w:tcW w:w="0" w:type="auto"/>
                  <w:vAlign w:val="center"/>
                </w:tcPr>
                <w:p w14:paraId="098D3E1B" w14:textId="77777777" w:rsidR="00BF72AD" w:rsidRDefault="0087097F" w:rsidP="00ED4206">
                  <w:pPr>
                    <w:spacing w:line="360" w:lineRule="auto"/>
                  </w:pPr>
                  <w:r>
                    <w:t xml:space="preserve">It is the leading coffeehouse player in the </w:t>
                  </w:r>
                  <w:r w:rsidR="00AC240A">
                    <w:t>UK, native to the country,</w:t>
                  </w:r>
                  <w:r w:rsidR="001808F4">
                    <w:t xml:space="preserve"> and has the highest number of outlets across Europe than any other coffee shop chain</w:t>
                  </w:r>
                  <w:r w:rsidR="00C24D33">
                    <w:t>. Its annual turnover is about twice the turnover of its closest competitors (</w:t>
                  </w:r>
                  <w:bookmarkStart w:id="7" w:name="_Hlk108204757"/>
                  <w:r w:rsidR="00C24D33" w:rsidRPr="00C24D33">
                    <w:t>Lock,</w:t>
                  </w:r>
                  <w:r w:rsidR="00C24D33">
                    <w:t xml:space="preserve"> 2022). </w:t>
                  </w:r>
                  <w:bookmarkEnd w:id="7"/>
                  <w:r w:rsidR="00280513">
                    <w:t>It serves signature coffee along with its special snacks (</w:t>
                  </w:r>
                  <w:bookmarkStart w:id="8" w:name="_Hlk108205410"/>
                  <w:r w:rsidR="00280513" w:rsidRPr="00280513">
                    <w:t>Costa Coffee</w:t>
                  </w:r>
                  <w:r w:rsidR="00280513">
                    <w:t xml:space="preserve">, 2022). </w:t>
                  </w:r>
                  <w:bookmarkEnd w:id="8"/>
                </w:p>
              </w:tc>
            </w:tr>
            <w:tr w:rsidR="00ED4849" w14:paraId="6D8B9606" w14:textId="77777777" w:rsidTr="001808F4">
              <w:trPr>
                <w:jc w:val="center"/>
              </w:trPr>
              <w:tc>
                <w:tcPr>
                  <w:tcW w:w="0" w:type="auto"/>
                  <w:vAlign w:val="center"/>
                </w:tcPr>
                <w:p w14:paraId="768603EE" w14:textId="77777777" w:rsidR="00BF72AD" w:rsidRPr="001808F4" w:rsidRDefault="0087097F" w:rsidP="00ED4206">
                  <w:pPr>
                    <w:spacing w:line="360" w:lineRule="auto"/>
                    <w:rPr>
                      <w:b/>
                      <w:bCs/>
                    </w:rPr>
                  </w:pPr>
                  <w:r w:rsidRPr="001808F4">
                    <w:rPr>
                      <w:b/>
                      <w:bCs/>
                    </w:rPr>
                    <w:lastRenderedPageBreak/>
                    <w:t>Greggs</w:t>
                  </w:r>
                </w:p>
              </w:tc>
              <w:tc>
                <w:tcPr>
                  <w:tcW w:w="0" w:type="auto"/>
                  <w:vAlign w:val="center"/>
                </w:tcPr>
                <w:p w14:paraId="0E51A74B" w14:textId="77777777" w:rsidR="006A4EE6" w:rsidRDefault="0087097F" w:rsidP="00ED4206">
                  <w:pPr>
                    <w:spacing w:line="360" w:lineRule="auto"/>
                  </w:pPr>
                  <w:r>
                    <w:t xml:space="preserve">Greggs is </w:t>
                  </w:r>
                  <w:r w:rsidR="008B372E">
                    <w:t>the second most popular player in the industry</w:t>
                  </w:r>
                  <w:r w:rsidR="00AC240A">
                    <w:t>, based in the UK itself,</w:t>
                  </w:r>
                  <w:r w:rsidR="008B372E">
                    <w:t xml:space="preserve"> </w:t>
                  </w:r>
                  <w:r w:rsidR="00F45ECF">
                    <w:t xml:space="preserve">which serves </w:t>
                  </w:r>
                  <w:r w:rsidR="000B47DE">
                    <w:t xml:space="preserve">quality and </w:t>
                  </w:r>
                  <w:r>
                    <w:t>freshly</w:t>
                  </w:r>
                  <w:r w:rsidR="000B47DE">
                    <w:t xml:space="preserve"> baked savoury as well as sweet items which are very popular for their taste</w:t>
                  </w:r>
                  <w:r>
                    <w:t xml:space="preserve"> (</w:t>
                  </w:r>
                  <w:r w:rsidRPr="006A4EE6">
                    <w:t>Greggs</w:t>
                  </w:r>
                  <w:r>
                    <w:t xml:space="preserve">, 2022). </w:t>
                  </w:r>
                </w:p>
              </w:tc>
            </w:tr>
            <w:tr w:rsidR="00ED4849" w14:paraId="1668BE8C" w14:textId="77777777" w:rsidTr="001808F4">
              <w:trPr>
                <w:jc w:val="center"/>
              </w:trPr>
              <w:tc>
                <w:tcPr>
                  <w:tcW w:w="0" w:type="auto"/>
                  <w:vAlign w:val="center"/>
                </w:tcPr>
                <w:p w14:paraId="1F0763B6" w14:textId="77777777" w:rsidR="00BF72AD" w:rsidRPr="001808F4" w:rsidRDefault="0087097F" w:rsidP="00ED4206">
                  <w:pPr>
                    <w:spacing w:line="360" w:lineRule="auto"/>
                    <w:rPr>
                      <w:b/>
                      <w:bCs/>
                    </w:rPr>
                  </w:pPr>
                  <w:r w:rsidRPr="001808F4">
                    <w:rPr>
                      <w:b/>
                      <w:bCs/>
                    </w:rPr>
                    <w:t>Starbucks</w:t>
                  </w:r>
                </w:p>
              </w:tc>
              <w:tc>
                <w:tcPr>
                  <w:tcW w:w="0" w:type="auto"/>
                  <w:vAlign w:val="center"/>
                </w:tcPr>
                <w:p w14:paraId="7988F696" w14:textId="77777777" w:rsidR="00BF72AD" w:rsidRDefault="0087097F" w:rsidP="00ED4206">
                  <w:pPr>
                    <w:spacing w:line="360" w:lineRule="auto"/>
                  </w:pPr>
                  <w:r>
                    <w:t>Starbucks is</w:t>
                  </w:r>
                  <w:r w:rsidR="00CC15FB">
                    <w:t xml:space="preserve"> a non-UK brand getting continuously popular across the UK, though its popularity is much lower than Costa Coffee and Greggs. </w:t>
                  </w:r>
                  <w:r w:rsidR="00BB200A">
                    <w:t xml:space="preserve">The number of Starbucks outlets across the UK is increasing continuously (Lock, 2022). </w:t>
                  </w:r>
                  <w:r w:rsidR="004C1E86">
                    <w:t>Its hot and cold beverages are popular and rated as unique</w:t>
                  </w:r>
                  <w:r w:rsidR="00BB200A">
                    <w:t xml:space="preserve"> </w:t>
                  </w:r>
                  <w:r w:rsidR="004C1E86">
                    <w:t xml:space="preserve">by the customers and offer a variety of items for hot breakfasts, bakery products, lunch, snacks, sweets, oatmeal and yoghurts </w:t>
                  </w:r>
                  <w:r w:rsidR="00234D3D">
                    <w:t>(</w:t>
                  </w:r>
                  <w:bookmarkStart w:id="9" w:name="_Hlk108206461"/>
                  <w:r w:rsidR="00234D3D">
                    <w:t xml:space="preserve">Starbucks, 2022). </w:t>
                  </w:r>
                  <w:bookmarkEnd w:id="9"/>
                </w:p>
              </w:tc>
            </w:tr>
          </w:tbl>
          <w:p w14:paraId="4B62C39F" w14:textId="77777777" w:rsidR="00D851E9" w:rsidRDefault="00D851E9" w:rsidP="00ED4206">
            <w:pPr>
              <w:spacing w:line="360" w:lineRule="auto"/>
            </w:pPr>
          </w:p>
          <w:p w14:paraId="26F77E89" w14:textId="77777777" w:rsidR="00BF72AD" w:rsidRPr="008D300A" w:rsidRDefault="00BF72AD" w:rsidP="00ED4206">
            <w:pPr>
              <w:spacing w:line="360" w:lineRule="auto"/>
            </w:pPr>
          </w:p>
        </w:tc>
      </w:tr>
    </w:tbl>
    <w:p w14:paraId="37AFDAA5" w14:textId="77777777" w:rsidR="008D300A" w:rsidRDefault="008D300A" w:rsidP="00ED4206">
      <w:pPr>
        <w:spacing w:line="360" w:lineRule="auto"/>
      </w:pPr>
    </w:p>
    <w:p w14:paraId="7063C22E" w14:textId="77777777" w:rsidR="00234D3D" w:rsidRDefault="0087097F" w:rsidP="00ED4206">
      <w:pPr>
        <w:spacing w:line="360" w:lineRule="auto"/>
        <w:jc w:val="left"/>
      </w:pPr>
      <w:r>
        <w:br w:type="page"/>
      </w:r>
    </w:p>
    <w:tbl>
      <w:tblPr>
        <w:tblStyle w:val="TableGrid"/>
        <w:tblW w:w="0" w:type="auto"/>
        <w:jc w:val="center"/>
        <w:tblLook w:val="04A0" w:firstRow="1" w:lastRow="0" w:firstColumn="1" w:lastColumn="0" w:noHBand="0" w:noVBand="1"/>
      </w:tblPr>
      <w:tblGrid>
        <w:gridCol w:w="9350"/>
      </w:tblGrid>
      <w:tr w:rsidR="00ED4849" w14:paraId="62E2F059" w14:textId="77777777" w:rsidTr="005228B2">
        <w:trPr>
          <w:jc w:val="center"/>
        </w:trPr>
        <w:tc>
          <w:tcPr>
            <w:tcW w:w="9350" w:type="dxa"/>
          </w:tcPr>
          <w:p w14:paraId="3E1D6189" w14:textId="77777777" w:rsidR="00234D3D" w:rsidRPr="003A53A5" w:rsidRDefault="0087097F" w:rsidP="00ED4206">
            <w:pPr>
              <w:pStyle w:val="Heading1"/>
              <w:spacing w:line="360" w:lineRule="auto"/>
              <w:outlineLvl w:val="0"/>
              <w:rPr>
                <w:color w:val="auto"/>
              </w:rPr>
            </w:pPr>
            <w:bookmarkStart w:id="10" w:name="_Toc112063820"/>
            <w:r w:rsidRPr="003A53A5">
              <w:rPr>
                <w:color w:val="auto"/>
              </w:rPr>
              <w:lastRenderedPageBreak/>
              <w:t>OPERATIONS AND MANAGEMENT TEAM</w:t>
            </w:r>
            <w:bookmarkEnd w:id="10"/>
          </w:p>
          <w:p w14:paraId="0833A44F" w14:textId="67BA7C7E" w:rsidR="005228B2" w:rsidRDefault="0087097F" w:rsidP="00ED4206">
            <w:pPr>
              <w:spacing w:line="360" w:lineRule="auto"/>
            </w:pPr>
            <w:r w:rsidRPr="00FC4850">
              <w:rPr>
                <w:b/>
                <w:bCs/>
              </w:rPr>
              <w:t>Operations of the business</w:t>
            </w:r>
            <w:r>
              <w:t xml:space="preserve">: </w:t>
            </w:r>
            <w:r w:rsidR="00EC1172">
              <w:t xml:space="preserve">Fresh Away will have straightforward operational procedures. </w:t>
            </w:r>
            <w:r w:rsidR="00095E06">
              <w:t xml:space="preserve">The business will purchase its raw materials and all the required ingredients </w:t>
            </w:r>
            <w:r w:rsidR="005832B5">
              <w:t xml:space="preserve">from locally certified suppliers who will be growing and producing organic products. Those will be purchased and stored in the café to fulfil </w:t>
            </w:r>
            <w:r w:rsidR="000C7A9A">
              <w:t xml:space="preserve">the needs of a week. This means that the café will make weekly purchases of raw materials and other ingredients. The </w:t>
            </w:r>
            <w:r w:rsidR="00E26581">
              <w:t xml:space="preserve">raw materials will include </w:t>
            </w:r>
            <w:r w:rsidR="00F86F69">
              <w:t>different types of dairy products, vegetables, fruits, bread</w:t>
            </w:r>
            <w:r w:rsidR="00F963E8">
              <w:t xml:space="preserve">, condiments, etc. Apart from these supplies, the business will require equipment like ovens, stoves, chimneys, grinders, blenders, </w:t>
            </w:r>
            <w:r w:rsidR="005809E5">
              <w:t xml:space="preserve">utensils, fixtures and other such things. The café will own a large kitchen with different sections to complete its cooking activities. </w:t>
            </w:r>
            <w:r w:rsidR="00075954">
              <w:t xml:space="preserve">The customers will be able to place orders through </w:t>
            </w:r>
            <w:r w:rsidR="00524F23">
              <w:t xml:space="preserve">the mobile application of the café, </w:t>
            </w:r>
            <w:r w:rsidR="00CF534F">
              <w:t xml:space="preserve">through calls </w:t>
            </w:r>
            <w:r w:rsidR="008835A4">
              <w:t xml:space="preserve">to the café </w:t>
            </w:r>
            <w:r w:rsidR="00581326">
              <w:t xml:space="preserve">or by placing orders by coming to the café directly. As the owner will not be sufficient to perform all the activities alone, </w:t>
            </w:r>
            <w:r w:rsidR="003A53A5">
              <w:t xml:space="preserve">2 </w:t>
            </w:r>
            <w:r w:rsidR="00581326">
              <w:t>chefs will be hired</w:t>
            </w:r>
            <w:r w:rsidR="003A53A5">
              <w:t xml:space="preserve">, as well as 1 cleaner </w:t>
            </w:r>
            <w:r w:rsidR="005750E1">
              <w:t>which</w:t>
            </w:r>
            <w:r w:rsidR="003A53A5">
              <w:t xml:space="preserve"> will conduct the </w:t>
            </w:r>
            <w:r w:rsidR="005750E1">
              <w:t>maintenance</w:t>
            </w:r>
            <w:r w:rsidR="003A53A5">
              <w:t xml:space="preserve"> of the café and one </w:t>
            </w:r>
            <w:r w:rsidR="005750E1">
              <w:t>cashier which</w:t>
            </w:r>
            <w:r w:rsidR="003A53A5">
              <w:t xml:space="preserve"> will be responsible of tracking the cash and maintain the basic of finance records</w:t>
            </w:r>
            <w:r w:rsidR="002046D1">
              <w:t>. Apart from them, there will be a manager who will be responsible to manage the activities of the business</w:t>
            </w:r>
            <w:r w:rsidR="00592F90">
              <w:t xml:space="preserve">, like marketing and administration. Activities like the development of the mobile application, its maintenance, etc. will be outsourced. The owner will </w:t>
            </w:r>
            <w:r w:rsidR="00106AA2">
              <w:t xml:space="preserve">keep overall </w:t>
            </w:r>
            <w:r w:rsidR="00C65269">
              <w:t xml:space="preserve">control of all the activities and administer them. </w:t>
            </w:r>
          </w:p>
          <w:p w14:paraId="40330E84" w14:textId="77777777" w:rsidR="00C65269" w:rsidRDefault="00C65269" w:rsidP="00ED4206">
            <w:pPr>
              <w:spacing w:line="360" w:lineRule="auto"/>
            </w:pPr>
          </w:p>
          <w:p w14:paraId="01C0B10D" w14:textId="77777777" w:rsidR="00C65269" w:rsidRDefault="0087097F" w:rsidP="00ED4206">
            <w:pPr>
              <w:spacing w:line="360" w:lineRule="auto"/>
            </w:pPr>
            <w:r w:rsidRPr="00FC181E">
              <w:rPr>
                <w:b/>
                <w:bCs/>
              </w:rPr>
              <w:t>Generation of revenue</w:t>
            </w:r>
            <w:r>
              <w:t xml:space="preserve">: </w:t>
            </w:r>
            <w:r w:rsidR="00B33B23">
              <w:t xml:space="preserve">Fresh Away will sell snacks and beverages through takeaway </w:t>
            </w:r>
            <w:r w:rsidR="00697949">
              <w:t xml:space="preserve">at affordable prices but after maintaining a viable profit margin. The cost of sales will roughly cost around 30% of the selling price. The remaining margin will be utilised to meet the </w:t>
            </w:r>
            <w:r w:rsidR="002D5CBC">
              <w:t>fixed costs</w:t>
            </w:r>
            <w:r w:rsidR="0070217D">
              <w:t>. The business will save a net profit margin of around 15% from the sales.</w:t>
            </w:r>
          </w:p>
          <w:p w14:paraId="5855040E" w14:textId="77777777" w:rsidR="0070217D" w:rsidRDefault="0070217D" w:rsidP="00ED4206">
            <w:pPr>
              <w:spacing w:line="360" w:lineRule="auto"/>
            </w:pPr>
          </w:p>
          <w:p w14:paraId="5089801A" w14:textId="77777777" w:rsidR="0018387F" w:rsidRDefault="0087097F" w:rsidP="00ED4206">
            <w:pPr>
              <w:spacing w:line="360" w:lineRule="auto"/>
            </w:pPr>
            <w:r w:rsidRPr="00E600A3">
              <w:rPr>
                <w:b/>
                <w:bCs/>
              </w:rPr>
              <w:t>Management team</w:t>
            </w:r>
            <w:r w:rsidR="00E600A3">
              <w:t xml:space="preserve">: </w:t>
            </w:r>
          </w:p>
          <w:tbl>
            <w:tblPr>
              <w:tblStyle w:val="TableGrid"/>
              <w:tblW w:w="0" w:type="auto"/>
              <w:jc w:val="center"/>
              <w:tblLook w:val="04A0" w:firstRow="1" w:lastRow="0" w:firstColumn="1" w:lastColumn="0" w:noHBand="0" w:noVBand="1"/>
            </w:tblPr>
            <w:tblGrid>
              <w:gridCol w:w="1069"/>
              <w:gridCol w:w="1863"/>
              <w:gridCol w:w="6108"/>
            </w:tblGrid>
            <w:tr w:rsidR="00ED4849" w14:paraId="5CA98B6B" w14:textId="77777777" w:rsidTr="008A18E7">
              <w:trPr>
                <w:jc w:val="center"/>
              </w:trPr>
              <w:tc>
                <w:tcPr>
                  <w:tcW w:w="0" w:type="auto"/>
                  <w:vAlign w:val="center"/>
                </w:tcPr>
                <w:p w14:paraId="46044F52" w14:textId="77777777" w:rsidR="00811759" w:rsidRPr="00E600A3" w:rsidRDefault="0087097F" w:rsidP="00ED4206">
                  <w:pPr>
                    <w:spacing w:line="360" w:lineRule="auto"/>
                    <w:jc w:val="center"/>
                    <w:rPr>
                      <w:b/>
                      <w:bCs/>
                    </w:rPr>
                  </w:pPr>
                  <w:r w:rsidRPr="00E600A3">
                    <w:rPr>
                      <w:b/>
                      <w:bCs/>
                    </w:rPr>
                    <w:t>Name</w:t>
                  </w:r>
                </w:p>
              </w:tc>
              <w:tc>
                <w:tcPr>
                  <w:tcW w:w="0" w:type="auto"/>
                  <w:vAlign w:val="center"/>
                </w:tcPr>
                <w:p w14:paraId="2E63C984" w14:textId="77777777" w:rsidR="00811759" w:rsidRPr="00E600A3" w:rsidRDefault="0087097F" w:rsidP="00ED4206">
                  <w:pPr>
                    <w:spacing w:line="360" w:lineRule="auto"/>
                    <w:jc w:val="center"/>
                    <w:rPr>
                      <w:b/>
                      <w:bCs/>
                    </w:rPr>
                  </w:pPr>
                  <w:r w:rsidRPr="00E600A3">
                    <w:rPr>
                      <w:b/>
                      <w:bCs/>
                    </w:rPr>
                    <w:t>Skills</w:t>
                  </w:r>
                </w:p>
              </w:tc>
              <w:tc>
                <w:tcPr>
                  <w:tcW w:w="0" w:type="auto"/>
                  <w:vAlign w:val="center"/>
                </w:tcPr>
                <w:p w14:paraId="4536A6CB" w14:textId="77777777" w:rsidR="00811759" w:rsidRPr="00E600A3" w:rsidRDefault="0087097F" w:rsidP="00ED4206">
                  <w:pPr>
                    <w:spacing w:line="360" w:lineRule="auto"/>
                    <w:jc w:val="center"/>
                    <w:rPr>
                      <w:b/>
                      <w:bCs/>
                    </w:rPr>
                  </w:pPr>
                  <w:r w:rsidRPr="00E600A3">
                    <w:rPr>
                      <w:b/>
                      <w:bCs/>
                    </w:rPr>
                    <w:t>What do they bring to the firm</w:t>
                  </w:r>
                </w:p>
              </w:tc>
            </w:tr>
            <w:tr w:rsidR="00ED4849" w14:paraId="7C6B72EF" w14:textId="77777777" w:rsidTr="008A18E7">
              <w:trPr>
                <w:jc w:val="center"/>
              </w:trPr>
              <w:tc>
                <w:tcPr>
                  <w:tcW w:w="0" w:type="auto"/>
                  <w:vAlign w:val="center"/>
                </w:tcPr>
                <w:p w14:paraId="6F566142" w14:textId="77777777" w:rsidR="00811759" w:rsidRDefault="0087097F" w:rsidP="00ED4206">
                  <w:pPr>
                    <w:spacing w:line="360" w:lineRule="auto"/>
                  </w:pPr>
                  <w:r>
                    <w:t>Chef 1</w:t>
                  </w:r>
                </w:p>
              </w:tc>
              <w:tc>
                <w:tcPr>
                  <w:tcW w:w="0" w:type="auto"/>
                  <w:vAlign w:val="center"/>
                </w:tcPr>
                <w:p w14:paraId="5FDE1590" w14:textId="77777777" w:rsidR="00811759" w:rsidRDefault="0087097F" w:rsidP="00ED4206">
                  <w:pPr>
                    <w:spacing w:line="360" w:lineRule="auto"/>
                  </w:pPr>
                  <w:r>
                    <w:t>Cooking</w:t>
                  </w:r>
                </w:p>
              </w:tc>
              <w:tc>
                <w:tcPr>
                  <w:tcW w:w="0" w:type="auto"/>
                  <w:vAlign w:val="center"/>
                </w:tcPr>
                <w:p w14:paraId="65EE276D" w14:textId="77777777" w:rsidR="00811759" w:rsidRDefault="0087097F" w:rsidP="00ED4206">
                  <w:pPr>
                    <w:spacing w:line="360" w:lineRule="auto"/>
                  </w:pPr>
                  <w:r>
                    <w:t>Will prepare orders for snacks and other food</w:t>
                  </w:r>
                </w:p>
              </w:tc>
            </w:tr>
            <w:tr w:rsidR="00ED4849" w14:paraId="5115B7B0" w14:textId="77777777" w:rsidTr="008A18E7">
              <w:trPr>
                <w:jc w:val="center"/>
              </w:trPr>
              <w:tc>
                <w:tcPr>
                  <w:tcW w:w="0" w:type="auto"/>
                  <w:vAlign w:val="center"/>
                </w:tcPr>
                <w:p w14:paraId="41254212" w14:textId="77777777" w:rsidR="00811759" w:rsidRDefault="0087097F" w:rsidP="00ED4206">
                  <w:pPr>
                    <w:spacing w:line="360" w:lineRule="auto"/>
                  </w:pPr>
                  <w:r>
                    <w:t>Chef 2</w:t>
                  </w:r>
                </w:p>
              </w:tc>
              <w:tc>
                <w:tcPr>
                  <w:tcW w:w="0" w:type="auto"/>
                </w:tcPr>
                <w:p w14:paraId="4D648122" w14:textId="77777777" w:rsidR="00811759" w:rsidRDefault="0087097F" w:rsidP="00ED4206">
                  <w:pPr>
                    <w:spacing w:line="360" w:lineRule="auto"/>
                  </w:pPr>
                  <w:r w:rsidRPr="00F2176B">
                    <w:t>Cooking</w:t>
                  </w:r>
                </w:p>
              </w:tc>
              <w:tc>
                <w:tcPr>
                  <w:tcW w:w="0" w:type="auto"/>
                  <w:vAlign w:val="center"/>
                </w:tcPr>
                <w:p w14:paraId="23BAD1F7" w14:textId="24E7550A" w:rsidR="00811759" w:rsidRDefault="00E711BF" w:rsidP="00ED4206">
                  <w:pPr>
                    <w:spacing w:line="360" w:lineRule="auto"/>
                  </w:pPr>
                  <w:r>
                    <w:t>Will prepare orders for beverages</w:t>
                  </w:r>
                </w:p>
              </w:tc>
            </w:tr>
            <w:tr w:rsidR="00ED4849" w14:paraId="5C8B6CE8" w14:textId="77777777" w:rsidTr="008A18E7">
              <w:trPr>
                <w:jc w:val="center"/>
              </w:trPr>
              <w:tc>
                <w:tcPr>
                  <w:tcW w:w="0" w:type="auto"/>
                  <w:vAlign w:val="center"/>
                </w:tcPr>
                <w:p w14:paraId="4934B54D" w14:textId="77777777" w:rsidR="00811759" w:rsidRPr="005750E1" w:rsidRDefault="0087097F" w:rsidP="00ED4206">
                  <w:pPr>
                    <w:spacing w:line="360" w:lineRule="auto"/>
                  </w:pPr>
                  <w:r w:rsidRPr="005750E1">
                    <w:t>Cleaner</w:t>
                  </w:r>
                </w:p>
              </w:tc>
              <w:tc>
                <w:tcPr>
                  <w:tcW w:w="0" w:type="auto"/>
                </w:tcPr>
                <w:p w14:paraId="061C2710" w14:textId="77777777" w:rsidR="00811759" w:rsidRPr="005750E1" w:rsidRDefault="0087097F" w:rsidP="00ED4206">
                  <w:pPr>
                    <w:spacing w:line="360" w:lineRule="auto"/>
                  </w:pPr>
                  <w:r w:rsidRPr="005750E1">
                    <w:t>Cleaning</w:t>
                  </w:r>
                </w:p>
              </w:tc>
              <w:tc>
                <w:tcPr>
                  <w:tcW w:w="0" w:type="auto"/>
                  <w:vAlign w:val="center"/>
                </w:tcPr>
                <w:p w14:paraId="01134D5C" w14:textId="77777777" w:rsidR="00811759" w:rsidRPr="005750E1" w:rsidRDefault="0087097F" w:rsidP="00ED4206">
                  <w:pPr>
                    <w:spacing w:line="360" w:lineRule="auto"/>
                  </w:pPr>
                  <w:r w:rsidRPr="005750E1">
                    <w:t>Will ensure to keep the kitchen and overall premises clean</w:t>
                  </w:r>
                </w:p>
              </w:tc>
            </w:tr>
            <w:tr w:rsidR="00ED4849" w14:paraId="57152E34" w14:textId="77777777" w:rsidTr="008A18E7">
              <w:trPr>
                <w:jc w:val="center"/>
              </w:trPr>
              <w:tc>
                <w:tcPr>
                  <w:tcW w:w="0" w:type="auto"/>
                  <w:vAlign w:val="center"/>
                </w:tcPr>
                <w:p w14:paraId="6BDDD9BF" w14:textId="77777777" w:rsidR="00943E16" w:rsidRPr="005750E1" w:rsidRDefault="0087097F" w:rsidP="00ED4206">
                  <w:pPr>
                    <w:spacing w:line="360" w:lineRule="auto"/>
                  </w:pPr>
                  <w:r w:rsidRPr="005750E1">
                    <w:t>Cashier</w:t>
                  </w:r>
                </w:p>
              </w:tc>
              <w:tc>
                <w:tcPr>
                  <w:tcW w:w="0" w:type="auto"/>
                </w:tcPr>
                <w:p w14:paraId="38F7550C" w14:textId="77777777" w:rsidR="00943E16" w:rsidRPr="005750E1" w:rsidRDefault="0087097F" w:rsidP="00ED4206">
                  <w:pPr>
                    <w:spacing w:line="360" w:lineRule="auto"/>
                  </w:pPr>
                  <w:r w:rsidRPr="005750E1">
                    <w:t>Basic accounting</w:t>
                  </w:r>
                </w:p>
              </w:tc>
              <w:tc>
                <w:tcPr>
                  <w:tcW w:w="0" w:type="auto"/>
                  <w:vAlign w:val="center"/>
                </w:tcPr>
                <w:p w14:paraId="03866D21" w14:textId="77777777" w:rsidR="00943E16" w:rsidRPr="005750E1" w:rsidRDefault="0087097F" w:rsidP="00ED4206">
                  <w:pPr>
                    <w:spacing w:line="360" w:lineRule="auto"/>
                  </w:pPr>
                  <w:r w:rsidRPr="005750E1">
                    <w:t>Will keep a track of cash and maintain basic business records</w:t>
                  </w:r>
                </w:p>
              </w:tc>
            </w:tr>
            <w:tr w:rsidR="00ED4849" w14:paraId="58D79FC7" w14:textId="77777777" w:rsidTr="008A18E7">
              <w:trPr>
                <w:jc w:val="center"/>
              </w:trPr>
              <w:tc>
                <w:tcPr>
                  <w:tcW w:w="0" w:type="auto"/>
                  <w:vAlign w:val="center"/>
                </w:tcPr>
                <w:p w14:paraId="629A68F7" w14:textId="77777777" w:rsidR="00811759" w:rsidRDefault="0087097F" w:rsidP="00ED4206">
                  <w:pPr>
                    <w:spacing w:line="360" w:lineRule="auto"/>
                  </w:pPr>
                  <w:r>
                    <w:lastRenderedPageBreak/>
                    <w:t>Manager</w:t>
                  </w:r>
                </w:p>
              </w:tc>
              <w:tc>
                <w:tcPr>
                  <w:tcW w:w="0" w:type="auto"/>
                  <w:vAlign w:val="center"/>
                </w:tcPr>
                <w:p w14:paraId="58B9B108" w14:textId="77777777" w:rsidR="00811759" w:rsidRDefault="0087097F" w:rsidP="00ED4206">
                  <w:pPr>
                    <w:spacing w:line="360" w:lineRule="auto"/>
                  </w:pPr>
                  <w:r>
                    <w:t>Management</w:t>
                  </w:r>
                </w:p>
              </w:tc>
              <w:tc>
                <w:tcPr>
                  <w:tcW w:w="0" w:type="auto"/>
                  <w:vAlign w:val="center"/>
                </w:tcPr>
                <w:p w14:paraId="66C96FEC" w14:textId="77777777" w:rsidR="00811759" w:rsidRDefault="0087097F" w:rsidP="00ED4206">
                  <w:pPr>
                    <w:spacing w:line="360" w:lineRule="auto"/>
                  </w:pPr>
                  <w:r>
                    <w:t>Will do marketing and administration activities</w:t>
                  </w:r>
                </w:p>
              </w:tc>
            </w:tr>
          </w:tbl>
          <w:p w14:paraId="63197679" w14:textId="77777777" w:rsidR="00811759" w:rsidRPr="005228B2" w:rsidRDefault="00811759" w:rsidP="00ED4206">
            <w:pPr>
              <w:spacing w:line="360" w:lineRule="auto"/>
            </w:pPr>
          </w:p>
        </w:tc>
      </w:tr>
    </w:tbl>
    <w:p w14:paraId="372B71DB" w14:textId="77777777" w:rsidR="00B41AFE" w:rsidRDefault="00B41AFE" w:rsidP="00ED4206">
      <w:pPr>
        <w:spacing w:line="360" w:lineRule="auto"/>
        <w:jc w:val="left"/>
      </w:pPr>
    </w:p>
    <w:tbl>
      <w:tblPr>
        <w:tblStyle w:val="TableGrid"/>
        <w:tblW w:w="0" w:type="auto"/>
        <w:tblLook w:val="04A0" w:firstRow="1" w:lastRow="0" w:firstColumn="1" w:lastColumn="0" w:noHBand="0" w:noVBand="1"/>
      </w:tblPr>
      <w:tblGrid>
        <w:gridCol w:w="9350"/>
      </w:tblGrid>
      <w:tr w:rsidR="00ED4849" w14:paraId="03838AC4" w14:textId="77777777" w:rsidTr="00B41AFE">
        <w:tc>
          <w:tcPr>
            <w:tcW w:w="9350" w:type="dxa"/>
          </w:tcPr>
          <w:p w14:paraId="18BBAB23" w14:textId="7CABD1CA" w:rsidR="00B41AFE" w:rsidRPr="005750E1" w:rsidRDefault="0087097F" w:rsidP="00ED4206">
            <w:pPr>
              <w:pStyle w:val="Heading1"/>
              <w:spacing w:line="360" w:lineRule="auto"/>
              <w:outlineLvl w:val="0"/>
              <w:rPr>
                <w:color w:val="auto"/>
              </w:rPr>
            </w:pPr>
            <w:bookmarkStart w:id="11" w:name="_Toc112063821"/>
            <w:r w:rsidRPr="005750E1">
              <w:rPr>
                <w:color w:val="auto"/>
              </w:rPr>
              <w:t>MARKETING</w:t>
            </w:r>
            <w:bookmarkEnd w:id="11"/>
            <w:r w:rsidR="00352B24" w:rsidRPr="005750E1">
              <w:rPr>
                <w:color w:val="auto"/>
              </w:rPr>
              <w:t xml:space="preserve"> PLAN</w:t>
            </w:r>
          </w:p>
          <w:p w14:paraId="72A1299D" w14:textId="77777777" w:rsidR="00B41AFE" w:rsidRDefault="0087097F" w:rsidP="00ED4206">
            <w:pPr>
              <w:spacing w:line="360" w:lineRule="auto"/>
            </w:pPr>
            <w:r>
              <w:t>The marketing strategy of Fresh Away will be</w:t>
            </w:r>
            <w:r w:rsidR="00A208BC">
              <w:t xml:space="preserve"> prepared following the 4 Ps of marketing</w:t>
            </w:r>
            <w:r>
              <w:t xml:space="preserve"> as follows:</w:t>
            </w:r>
          </w:p>
          <w:p w14:paraId="2BC66C50" w14:textId="77777777" w:rsidR="00BE295A" w:rsidRDefault="0087097F" w:rsidP="00ED4206">
            <w:pPr>
              <w:spacing w:line="360" w:lineRule="auto"/>
            </w:pPr>
            <w:r w:rsidRPr="00B70858">
              <w:rPr>
                <w:b/>
                <w:bCs/>
              </w:rPr>
              <w:t>Product</w:t>
            </w:r>
            <w:r>
              <w:t xml:space="preserve">: </w:t>
            </w:r>
            <w:r w:rsidR="003F120F">
              <w:t xml:space="preserve">Product refers to the key item to be sold by the business to satisfy customer needs </w:t>
            </w:r>
            <w:r w:rsidR="007A20D8">
              <w:t>(</w:t>
            </w:r>
            <w:r w:rsidR="007A20D8" w:rsidRPr="00C73F3E">
              <w:t xml:space="preserve">Sukanta and Muis, </w:t>
            </w:r>
            <w:r w:rsidR="007A20D8">
              <w:t xml:space="preserve">2022). </w:t>
            </w:r>
            <w:r>
              <w:t xml:space="preserve">Fresh Away will sell </w:t>
            </w:r>
            <w:r w:rsidR="003F120F">
              <w:t>freshly prepared organic snacks and beverages from its takeaway café</w:t>
            </w:r>
            <w:r w:rsidR="00D62C7F">
              <w:t>.</w:t>
            </w:r>
          </w:p>
          <w:p w14:paraId="763611B3" w14:textId="77777777" w:rsidR="00D62C7F" w:rsidRDefault="0087097F" w:rsidP="00ED4206">
            <w:pPr>
              <w:spacing w:line="360" w:lineRule="auto"/>
            </w:pPr>
            <w:r w:rsidRPr="00D62C7F">
              <w:rPr>
                <w:b/>
                <w:bCs/>
              </w:rPr>
              <w:t>Price</w:t>
            </w:r>
            <w:r>
              <w:t>: Price refers to the cost that will be charged against the sales of the products which will be inclusive of profits and costs</w:t>
            </w:r>
            <w:r w:rsidR="0024226F">
              <w:t xml:space="preserve"> (</w:t>
            </w:r>
            <w:r w:rsidR="0024226F" w:rsidRPr="00C73F3E">
              <w:t xml:space="preserve">Sukanta and Muis, </w:t>
            </w:r>
            <w:r w:rsidR="0024226F">
              <w:t>2022).</w:t>
            </w:r>
            <w:r>
              <w:t xml:space="preserve"> </w:t>
            </w:r>
            <w:r w:rsidR="006436A4">
              <w:t xml:space="preserve">All the snacks will be priced at the same amount of </w:t>
            </w:r>
            <w:r w:rsidR="006436A4" w:rsidRPr="006436A4">
              <w:t>£</w:t>
            </w:r>
            <w:r w:rsidR="0024226F">
              <w:t xml:space="preserve">4 per unit and beverages at </w:t>
            </w:r>
            <w:r w:rsidR="0024226F" w:rsidRPr="006436A4">
              <w:t>£</w:t>
            </w:r>
            <w:r w:rsidR="0024226F">
              <w:t>5 per unit. The selling prices have been decided to earn a</w:t>
            </w:r>
            <w:r w:rsidR="006436A4" w:rsidRPr="006436A4">
              <w:t xml:space="preserve"> </w:t>
            </w:r>
            <w:r w:rsidR="006436A4">
              <w:t>net profit margin of around 15% from the sales</w:t>
            </w:r>
            <w:r w:rsidR="0024226F">
              <w:t>.</w:t>
            </w:r>
          </w:p>
          <w:p w14:paraId="1351FBA9" w14:textId="77777777" w:rsidR="0024226F" w:rsidRDefault="0087097F" w:rsidP="00ED4206">
            <w:pPr>
              <w:spacing w:line="360" w:lineRule="auto"/>
            </w:pPr>
            <w:r w:rsidRPr="00213093">
              <w:rPr>
                <w:b/>
                <w:bCs/>
              </w:rPr>
              <w:t>Promotional mix</w:t>
            </w:r>
            <w:r>
              <w:t xml:space="preserve">: </w:t>
            </w:r>
            <w:r w:rsidR="009036E8">
              <w:t>Promotional mix includes the marketing tactics that are used to promote a business (</w:t>
            </w:r>
            <w:r w:rsidR="009036E8" w:rsidRPr="00C73F3E">
              <w:t xml:space="preserve">Sukanta and Muis, </w:t>
            </w:r>
            <w:r w:rsidR="009036E8">
              <w:t xml:space="preserve">2022). </w:t>
            </w:r>
            <w:r w:rsidR="0022573C">
              <w:t xml:space="preserve">Social media marketing will be the key promotional activity that will be performed to promote Fresh Away. Local advertisements will be done by distributing pamphlets. </w:t>
            </w:r>
          </w:p>
          <w:p w14:paraId="4B305125" w14:textId="77777777" w:rsidR="0022573C" w:rsidRDefault="0087097F" w:rsidP="00ED4206">
            <w:pPr>
              <w:spacing w:line="360" w:lineRule="auto"/>
            </w:pPr>
            <w:r w:rsidRPr="0022573C">
              <w:rPr>
                <w:b/>
                <w:bCs/>
              </w:rPr>
              <w:t>Place</w:t>
            </w:r>
            <w:r>
              <w:t>: Place refers to the place of business here (</w:t>
            </w:r>
            <w:r w:rsidRPr="00C73F3E">
              <w:t xml:space="preserve">Sukanta and Muis, </w:t>
            </w:r>
            <w:r>
              <w:t xml:space="preserve">2022). Fresh Away will make sales from </w:t>
            </w:r>
            <w:r w:rsidR="001809F8">
              <w:t xml:space="preserve">the café itself which will be the sole point of distribution of </w:t>
            </w:r>
            <w:r w:rsidR="00693D42">
              <w:t>its sold products.</w:t>
            </w:r>
          </w:p>
          <w:p w14:paraId="17A5CE9D" w14:textId="77777777" w:rsidR="00811759" w:rsidRDefault="00811759" w:rsidP="00ED4206">
            <w:pPr>
              <w:spacing w:line="360" w:lineRule="auto"/>
            </w:pPr>
          </w:p>
          <w:p w14:paraId="4EF40C2A" w14:textId="77777777" w:rsidR="007114C3" w:rsidRPr="00B41AFE" w:rsidRDefault="007114C3" w:rsidP="00ED4206">
            <w:pPr>
              <w:spacing w:line="360" w:lineRule="auto"/>
            </w:pPr>
          </w:p>
        </w:tc>
      </w:tr>
    </w:tbl>
    <w:p w14:paraId="686F3D12" w14:textId="77777777" w:rsidR="00057B95" w:rsidRDefault="00057B95" w:rsidP="00ED4206">
      <w:pPr>
        <w:spacing w:line="360" w:lineRule="auto"/>
      </w:pPr>
    </w:p>
    <w:p w14:paraId="0E86BA67" w14:textId="77777777" w:rsidR="007114C3" w:rsidRPr="008406E4" w:rsidRDefault="0087097F" w:rsidP="00ED4206">
      <w:pPr>
        <w:spacing w:line="360" w:lineRule="auto"/>
        <w:jc w:val="left"/>
      </w:pPr>
      <w:r>
        <w:rPr>
          <w:b/>
        </w:rPr>
        <w:br w:type="page"/>
      </w:r>
    </w:p>
    <w:tbl>
      <w:tblPr>
        <w:tblStyle w:val="TableGrid"/>
        <w:tblW w:w="0" w:type="auto"/>
        <w:tblLook w:val="04A0" w:firstRow="1" w:lastRow="0" w:firstColumn="1" w:lastColumn="0" w:noHBand="0" w:noVBand="1"/>
      </w:tblPr>
      <w:tblGrid>
        <w:gridCol w:w="9350"/>
      </w:tblGrid>
      <w:tr w:rsidR="00ED4849" w14:paraId="12F52321" w14:textId="77777777" w:rsidTr="00057B95">
        <w:tc>
          <w:tcPr>
            <w:tcW w:w="9350" w:type="dxa"/>
          </w:tcPr>
          <w:p w14:paraId="61A9B33E" w14:textId="5AEF11FA" w:rsidR="00057B95" w:rsidRPr="005750E1" w:rsidRDefault="0087097F" w:rsidP="00ED4206">
            <w:pPr>
              <w:pStyle w:val="Heading1"/>
              <w:spacing w:line="360" w:lineRule="auto"/>
              <w:outlineLvl w:val="0"/>
              <w:rPr>
                <w:color w:val="auto"/>
              </w:rPr>
            </w:pPr>
            <w:bookmarkStart w:id="12" w:name="_Toc112063822"/>
            <w:r w:rsidRPr="005750E1">
              <w:rPr>
                <w:color w:val="auto"/>
              </w:rPr>
              <w:lastRenderedPageBreak/>
              <w:t>FINANCIAL</w:t>
            </w:r>
            <w:bookmarkEnd w:id="12"/>
            <w:r w:rsidR="00352B24" w:rsidRPr="005750E1">
              <w:rPr>
                <w:color w:val="auto"/>
              </w:rPr>
              <w:t xml:space="preserve"> PLAN</w:t>
            </w:r>
          </w:p>
          <w:p w14:paraId="464E49B5" w14:textId="77777777" w:rsidR="00057B95" w:rsidRDefault="0087097F" w:rsidP="00ED4206">
            <w:pPr>
              <w:spacing w:line="360" w:lineRule="auto"/>
            </w:pPr>
            <w:r w:rsidRPr="009C19EF">
              <w:rPr>
                <w:b/>
                <w:bCs/>
              </w:rPr>
              <w:t>Sources of funds</w:t>
            </w:r>
            <w:r>
              <w:t xml:space="preserve">: </w:t>
            </w:r>
            <w:r w:rsidR="00FC2298">
              <w:t xml:space="preserve">The owner </w:t>
            </w:r>
            <w:r w:rsidR="00EC798A">
              <w:t xml:space="preserve">of Fresh Away </w:t>
            </w:r>
            <w:r w:rsidR="00FC2298">
              <w:t>will invest his savings as the primary source of his capital.</w:t>
            </w:r>
            <w:r w:rsidR="006E0D44">
              <w:t xml:space="preserve"> Own capital in the café will amount to </w:t>
            </w:r>
            <w:r w:rsidR="006E0D44" w:rsidRPr="006436A4">
              <w:t>£</w:t>
            </w:r>
            <w:r w:rsidR="006E0D44">
              <w:t>50,000.</w:t>
            </w:r>
            <w:r w:rsidR="00FC2298">
              <w:t xml:space="preserve"> For meeting the further requirements of capital, Fresh Away will make borrowings from a bank </w:t>
            </w:r>
            <w:r w:rsidR="006E0D44">
              <w:t xml:space="preserve">in the form of a loan amounting to </w:t>
            </w:r>
            <w:r w:rsidR="006E0D44" w:rsidRPr="006436A4">
              <w:t>£</w:t>
            </w:r>
            <w:r w:rsidR="006E0D44">
              <w:t xml:space="preserve">25,000 which will be repayable with interest </w:t>
            </w:r>
            <w:r w:rsidR="009C19EF">
              <w:t xml:space="preserve">at the </w:t>
            </w:r>
            <w:r w:rsidR="006E0D44">
              <w:t>rate</w:t>
            </w:r>
            <w:r w:rsidR="009C19EF">
              <w:t xml:space="preserve"> of 2% per annum.</w:t>
            </w:r>
          </w:p>
          <w:p w14:paraId="446E8C14" w14:textId="77777777" w:rsidR="009C19EF" w:rsidRDefault="0087097F" w:rsidP="00ED4206">
            <w:pPr>
              <w:spacing w:line="360" w:lineRule="auto"/>
            </w:pPr>
            <w:r w:rsidRPr="009C19EF">
              <w:rPr>
                <w:b/>
                <w:bCs/>
              </w:rPr>
              <w:t>Use of funds</w:t>
            </w:r>
            <w:r>
              <w:t xml:space="preserve">: </w:t>
            </w:r>
            <w:r w:rsidR="00081C71">
              <w:t>The funds will be used to pay different fixed and variable costs of the business.</w:t>
            </w:r>
          </w:p>
          <w:tbl>
            <w:tblPr>
              <w:tblStyle w:val="TableGrid"/>
              <w:tblW w:w="0" w:type="auto"/>
              <w:jc w:val="center"/>
              <w:tblLook w:val="04A0" w:firstRow="1" w:lastRow="0" w:firstColumn="1" w:lastColumn="0" w:noHBand="0" w:noVBand="1"/>
            </w:tblPr>
            <w:tblGrid>
              <w:gridCol w:w="2717"/>
              <w:gridCol w:w="1067"/>
              <w:gridCol w:w="1068"/>
              <w:gridCol w:w="1068"/>
              <w:gridCol w:w="1068"/>
              <w:gridCol w:w="1068"/>
              <w:gridCol w:w="1068"/>
            </w:tblGrid>
            <w:tr w:rsidR="00ED4849" w14:paraId="1B0F0969" w14:textId="77777777" w:rsidTr="006C0E67">
              <w:trPr>
                <w:trHeight w:val="300"/>
                <w:jc w:val="center"/>
              </w:trPr>
              <w:tc>
                <w:tcPr>
                  <w:tcW w:w="0" w:type="auto"/>
                  <w:noWrap/>
                  <w:vAlign w:val="center"/>
                  <w:hideMark/>
                </w:tcPr>
                <w:p w14:paraId="6000C79C" w14:textId="77777777" w:rsidR="006C0E67" w:rsidRPr="006C0E67" w:rsidRDefault="0087097F" w:rsidP="00ED4206">
                  <w:pPr>
                    <w:spacing w:line="360" w:lineRule="auto"/>
                    <w:jc w:val="center"/>
                    <w:rPr>
                      <w:b/>
                      <w:bCs/>
                    </w:rPr>
                  </w:pPr>
                  <w:r w:rsidRPr="006C0E67">
                    <w:rPr>
                      <w:b/>
                      <w:bCs/>
                    </w:rPr>
                    <w:t>Particulars</w:t>
                  </w:r>
                </w:p>
              </w:tc>
              <w:tc>
                <w:tcPr>
                  <w:tcW w:w="0" w:type="auto"/>
                  <w:noWrap/>
                  <w:vAlign w:val="center"/>
                  <w:hideMark/>
                </w:tcPr>
                <w:p w14:paraId="18F69E8A" w14:textId="77777777" w:rsidR="006C0E67" w:rsidRPr="006C0E67" w:rsidRDefault="0087097F" w:rsidP="00ED4206">
                  <w:pPr>
                    <w:spacing w:line="360" w:lineRule="auto"/>
                    <w:jc w:val="center"/>
                    <w:rPr>
                      <w:b/>
                      <w:bCs/>
                    </w:rPr>
                  </w:pPr>
                  <w:r w:rsidRPr="006C0E67">
                    <w:rPr>
                      <w:b/>
                      <w:bCs/>
                    </w:rPr>
                    <w:t>Month 1 (£)</w:t>
                  </w:r>
                </w:p>
              </w:tc>
              <w:tc>
                <w:tcPr>
                  <w:tcW w:w="0" w:type="auto"/>
                  <w:noWrap/>
                  <w:vAlign w:val="center"/>
                  <w:hideMark/>
                </w:tcPr>
                <w:p w14:paraId="482CD911" w14:textId="77777777" w:rsidR="006C0E67" w:rsidRPr="006C0E67" w:rsidRDefault="0087097F" w:rsidP="00ED4206">
                  <w:pPr>
                    <w:spacing w:line="360" w:lineRule="auto"/>
                    <w:jc w:val="center"/>
                    <w:rPr>
                      <w:b/>
                      <w:bCs/>
                    </w:rPr>
                  </w:pPr>
                  <w:r w:rsidRPr="006C0E67">
                    <w:rPr>
                      <w:b/>
                      <w:bCs/>
                    </w:rPr>
                    <w:t>Month 2 (£)</w:t>
                  </w:r>
                </w:p>
              </w:tc>
              <w:tc>
                <w:tcPr>
                  <w:tcW w:w="0" w:type="auto"/>
                  <w:noWrap/>
                  <w:vAlign w:val="center"/>
                  <w:hideMark/>
                </w:tcPr>
                <w:p w14:paraId="7B903F35" w14:textId="77777777" w:rsidR="006C0E67" w:rsidRPr="006C0E67" w:rsidRDefault="0087097F" w:rsidP="00ED4206">
                  <w:pPr>
                    <w:spacing w:line="360" w:lineRule="auto"/>
                    <w:jc w:val="center"/>
                    <w:rPr>
                      <w:b/>
                      <w:bCs/>
                    </w:rPr>
                  </w:pPr>
                  <w:r w:rsidRPr="006C0E67">
                    <w:rPr>
                      <w:b/>
                      <w:bCs/>
                    </w:rPr>
                    <w:t>Month 3 (£)</w:t>
                  </w:r>
                </w:p>
              </w:tc>
              <w:tc>
                <w:tcPr>
                  <w:tcW w:w="0" w:type="auto"/>
                  <w:noWrap/>
                  <w:vAlign w:val="center"/>
                  <w:hideMark/>
                </w:tcPr>
                <w:p w14:paraId="67D5D2E1" w14:textId="77777777" w:rsidR="006C0E67" w:rsidRPr="006C0E67" w:rsidRDefault="0087097F" w:rsidP="00ED4206">
                  <w:pPr>
                    <w:spacing w:line="360" w:lineRule="auto"/>
                    <w:jc w:val="center"/>
                    <w:rPr>
                      <w:b/>
                      <w:bCs/>
                    </w:rPr>
                  </w:pPr>
                  <w:r w:rsidRPr="006C0E67">
                    <w:rPr>
                      <w:b/>
                      <w:bCs/>
                    </w:rPr>
                    <w:t>Month 4 (£)</w:t>
                  </w:r>
                </w:p>
              </w:tc>
              <w:tc>
                <w:tcPr>
                  <w:tcW w:w="0" w:type="auto"/>
                  <w:noWrap/>
                  <w:vAlign w:val="center"/>
                  <w:hideMark/>
                </w:tcPr>
                <w:p w14:paraId="1108010B" w14:textId="77777777" w:rsidR="006C0E67" w:rsidRPr="006C0E67" w:rsidRDefault="0087097F" w:rsidP="00ED4206">
                  <w:pPr>
                    <w:spacing w:line="360" w:lineRule="auto"/>
                    <w:jc w:val="center"/>
                    <w:rPr>
                      <w:b/>
                      <w:bCs/>
                    </w:rPr>
                  </w:pPr>
                  <w:r w:rsidRPr="006C0E67">
                    <w:rPr>
                      <w:b/>
                      <w:bCs/>
                    </w:rPr>
                    <w:t>Month 5 (£)</w:t>
                  </w:r>
                </w:p>
              </w:tc>
              <w:tc>
                <w:tcPr>
                  <w:tcW w:w="0" w:type="auto"/>
                  <w:noWrap/>
                  <w:vAlign w:val="center"/>
                  <w:hideMark/>
                </w:tcPr>
                <w:p w14:paraId="7B1CCDC5" w14:textId="77777777" w:rsidR="006C0E67" w:rsidRPr="006C0E67" w:rsidRDefault="0087097F" w:rsidP="00ED4206">
                  <w:pPr>
                    <w:spacing w:line="360" w:lineRule="auto"/>
                    <w:jc w:val="center"/>
                    <w:rPr>
                      <w:b/>
                      <w:bCs/>
                    </w:rPr>
                  </w:pPr>
                  <w:r w:rsidRPr="006C0E67">
                    <w:rPr>
                      <w:b/>
                      <w:bCs/>
                    </w:rPr>
                    <w:t>Month 6 (£)</w:t>
                  </w:r>
                </w:p>
              </w:tc>
            </w:tr>
            <w:tr w:rsidR="00ED4849" w14:paraId="55835A88" w14:textId="77777777" w:rsidTr="006C0E67">
              <w:trPr>
                <w:trHeight w:val="300"/>
                <w:jc w:val="center"/>
              </w:trPr>
              <w:tc>
                <w:tcPr>
                  <w:tcW w:w="0" w:type="auto"/>
                  <w:noWrap/>
                  <w:vAlign w:val="center"/>
                  <w:hideMark/>
                </w:tcPr>
                <w:p w14:paraId="2AE8CAF3" w14:textId="77777777" w:rsidR="006C0E67" w:rsidRPr="006C0E67" w:rsidRDefault="0087097F" w:rsidP="00ED4206">
                  <w:pPr>
                    <w:spacing w:line="360" w:lineRule="auto"/>
                  </w:pPr>
                  <w:r w:rsidRPr="006C0E67">
                    <w:t>Revenues</w:t>
                  </w:r>
                </w:p>
              </w:tc>
              <w:tc>
                <w:tcPr>
                  <w:tcW w:w="0" w:type="auto"/>
                  <w:noWrap/>
                  <w:vAlign w:val="center"/>
                  <w:hideMark/>
                </w:tcPr>
                <w:p w14:paraId="3FBEA2E5" w14:textId="77777777" w:rsidR="006C0E67" w:rsidRPr="006C0E67" w:rsidRDefault="0087097F" w:rsidP="00ED4206">
                  <w:pPr>
                    <w:spacing w:line="360" w:lineRule="auto"/>
                    <w:jc w:val="right"/>
                  </w:pPr>
                  <w:r w:rsidRPr="006C0E67">
                    <w:t>5,400</w:t>
                  </w:r>
                </w:p>
              </w:tc>
              <w:tc>
                <w:tcPr>
                  <w:tcW w:w="0" w:type="auto"/>
                  <w:noWrap/>
                  <w:vAlign w:val="center"/>
                  <w:hideMark/>
                </w:tcPr>
                <w:p w14:paraId="0F7C0422" w14:textId="77777777" w:rsidR="006C0E67" w:rsidRPr="006C0E67" w:rsidRDefault="0087097F" w:rsidP="00ED4206">
                  <w:pPr>
                    <w:spacing w:line="360" w:lineRule="auto"/>
                    <w:jc w:val="right"/>
                  </w:pPr>
                  <w:r w:rsidRPr="006C0E67">
                    <w:t>5,940</w:t>
                  </w:r>
                </w:p>
              </w:tc>
              <w:tc>
                <w:tcPr>
                  <w:tcW w:w="0" w:type="auto"/>
                  <w:noWrap/>
                  <w:vAlign w:val="center"/>
                  <w:hideMark/>
                </w:tcPr>
                <w:p w14:paraId="23B75722" w14:textId="77777777" w:rsidR="006C0E67" w:rsidRPr="006C0E67" w:rsidRDefault="0087097F" w:rsidP="00ED4206">
                  <w:pPr>
                    <w:spacing w:line="360" w:lineRule="auto"/>
                    <w:jc w:val="right"/>
                  </w:pPr>
                  <w:r w:rsidRPr="006C0E67">
                    <w:t>6,534</w:t>
                  </w:r>
                </w:p>
              </w:tc>
              <w:tc>
                <w:tcPr>
                  <w:tcW w:w="0" w:type="auto"/>
                  <w:noWrap/>
                  <w:vAlign w:val="center"/>
                  <w:hideMark/>
                </w:tcPr>
                <w:p w14:paraId="4B967177" w14:textId="77777777" w:rsidR="006C0E67" w:rsidRPr="006C0E67" w:rsidRDefault="0087097F" w:rsidP="00ED4206">
                  <w:pPr>
                    <w:spacing w:line="360" w:lineRule="auto"/>
                    <w:jc w:val="right"/>
                  </w:pPr>
                  <w:r w:rsidRPr="006C0E67">
                    <w:t>7,187</w:t>
                  </w:r>
                </w:p>
              </w:tc>
              <w:tc>
                <w:tcPr>
                  <w:tcW w:w="0" w:type="auto"/>
                  <w:noWrap/>
                  <w:vAlign w:val="center"/>
                  <w:hideMark/>
                </w:tcPr>
                <w:p w14:paraId="658BD252" w14:textId="77777777" w:rsidR="006C0E67" w:rsidRPr="006C0E67" w:rsidRDefault="0087097F" w:rsidP="00ED4206">
                  <w:pPr>
                    <w:spacing w:line="360" w:lineRule="auto"/>
                    <w:jc w:val="right"/>
                  </w:pPr>
                  <w:r w:rsidRPr="006C0E67">
                    <w:t>7,906</w:t>
                  </w:r>
                </w:p>
              </w:tc>
              <w:tc>
                <w:tcPr>
                  <w:tcW w:w="0" w:type="auto"/>
                  <w:noWrap/>
                  <w:vAlign w:val="center"/>
                  <w:hideMark/>
                </w:tcPr>
                <w:p w14:paraId="401089CD" w14:textId="77777777" w:rsidR="006C0E67" w:rsidRPr="006C0E67" w:rsidRDefault="0087097F" w:rsidP="00ED4206">
                  <w:pPr>
                    <w:spacing w:line="360" w:lineRule="auto"/>
                    <w:jc w:val="right"/>
                  </w:pPr>
                  <w:r w:rsidRPr="006C0E67">
                    <w:t>8,697</w:t>
                  </w:r>
                </w:p>
              </w:tc>
            </w:tr>
            <w:tr w:rsidR="00ED4849" w14:paraId="180130F0" w14:textId="77777777" w:rsidTr="006C0E67">
              <w:trPr>
                <w:trHeight w:val="300"/>
                <w:jc w:val="center"/>
              </w:trPr>
              <w:tc>
                <w:tcPr>
                  <w:tcW w:w="0" w:type="auto"/>
                  <w:noWrap/>
                  <w:vAlign w:val="center"/>
                  <w:hideMark/>
                </w:tcPr>
                <w:p w14:paraId="2B35042D" w14:textId="77777777" w:rsidR="006C0E67" w:rsidRPr="006C0E67" w:rsidRDefault="0087097F" w:rsidP="00ED4206">
                  <w:pPr>
                    <w:spacing w:line="360" w:lineRule="auto"/>
                  </w:pPr>
                  <w:r w:rsidRPr="006C0E67">
                    <w:t>Fixed costs:</w:t>
                  </w:r>
                </w:p>
              </w:tc>
              <w:tc>
                <w:tcPr>
                  <w:tcW w:w="0" w:type="auto"/>
                  <w:noWrap/>
                  <w:vAlign w:val="center"/>
                  <w:hideMark/>
                </w:tcPr>
                <w:p w14:paraId="2BEDF3FD" w14:textId="77777777" w:rsidR="006C0E67" w:rsidRPr="006C0E67" w:rsidRDefault="006C0E67" w:rsidP="00ED4206">
                  <w:pPr>
                    <w:spacing w:line="360" w:lineRule="auto"/>
                    <w:jc w:val="right"/>
                  </w:pPr>
                </w:p>
              </w:tc>
              <w:tc>
                <w:tcPr>
                  <w:tcW w:w="0" w:type="auto"/>
                  <w:noWrap/>
                  <w:vAlign w:val="center"/>
                  <w:hideMark/>
                </w:tcPr>
                <w:p w14:paraId="62B5E8E1" w14:textId="77777777" w:rsidR="006C0E67" w:rsidRPr="006C0E67" w:rsidRDefault="006C0E67" w:rsidP="00ED4206">
                  <w:pPr>
                    <w:spacing w:line="360" w:lineRule="auto"/>
                    <w:jc w:val="right"/>
                  </w:pPr>
                </w:p>
              </w:tc>
              <w:tc>
                <w:tcPr>
                  <w:tcW w:w="0" w:type="auto"/>
                  <w:noWrap/>
                  <w:vAlign w:val="center"/>
                  <w:hideMark/>
                </w:tcPr>
                <w:p w14:paraId="77B3F3E0" w14:textId="77777777" w:rsidR="006C0E67" w:rsidRPr="006C0E67" w:rsidRDefault="006C0E67" w:rsidP="00ED4206">
                  <w:pPr>
                    <w:spacing w:line="360" w:lineRule="auto"/>
                    <w:jc w:val="right"/>
                  </w:pPr>
                </w:p>
              </w:tc>
              <w:tc>
                <w:tcPr>
                  <w:tcW w:w="0" w:type="auto"/>
                  <w:noWrap/>
                  <w:vAlign w:val="center"/>
                  <w:hideMark/>
                </w:tcPr>
                <w:p w14:paraId="4D9FC70B" w14:textId="77777777" w:rsidR="006C0E67" w:rsidRPr="006C0E67" w:rsidRDefault="006C0E67" w:rsidP="00ED4206">
                  <w:pPr>
                    <w:spacing w:line="360" w:lineRule="auto"/>
                    <w:jc w:val="right"/>
                  </w:pPr>
                </w:p>
              </w:tc>
              <w:tc>
                <w:tcPr>
                  <w:tcW w:w="0" w:type="auto"/>
                  <w:noWrap/>
                  <w:vAlign w:val="center"/>
                  <w:hideMark/>
                </w:tcPr>
                <w:p w14:paraId="05A3D5C7" w14:textId="77777777" w:rsidR="006C0E67" w:rsidRPr="006C0E67" w:rsidRDefault="006C0E67" w:rsidP="00ED4206">
                  <w:pPr>
                    <w:spacing w:line="360" w:lineRule="auto"/>
                    <w:jc w:val="right"/>
                  </w:pPr>
                </w:p>
              </w:tc>
              <w:tc>
                <w:tcPr>
                  <w:tcW w:w="0" w:type="auto"/>
                  <w:noWrap/>
                  <w:vAlign w:val="center"/>
                  <w:hideMark/>
                </w:tcPr>
                <w:p w14:paraId="794CF287" w14:textId="77777777" w:rsidR="006C0E67" w:rsidRPr="006C0E67" w:rsidRDefault="006C0E67" w:rsidP="00ED4206">
                  <w:pPr>
                    <w:spacing w:line="360" w:lineRule="auto"/>
                    <w:jc w:val="right"/>
                  </w:pPr>
                </w:p>
              </w:tc>
            </w:tr>
            <w:tr w:rsidR="00ED4849" w14:paraId="2BE3C5E3" w14:textId="77777777" w:rsidTr="006C0E67">
              <w:trPr>
                <w:trHeight w:val="300"/>
                <w:jc w:val="center"/>
              </w:trPr>
              <w:tc>
                <w:tcPr>
                  <w:tcW w:w="0" w:type="auto"/>
                  <w:noWrap/>
                  <w:vAlign w:val="center"/>
                  <w:hideMark/>
                </w:tcPr>
                <w:p w14:paraId="00BF1F76" w14:textId="77777777" w:rsidR="006C0E67" w:rsidRPr="006C0E67" w:rsidRDefault="0087097F" w:rsidP="00ED4206">
                  <w:pPr>
                    <w:spacing w:line="360" w:lineRule="auto"/>
                  </w:pPr>
                  <w:r w:rsidRPr="006C0E67">
                    <w:t>Rent</w:t>
                  </w:r>
                </w:p>
              </w:tc>
              <w:tc>
                <w:tcPr>
                  <w:tcW w:w="0" w:type="auto"/>
                  <w:noWrap/>
                  <w:vAlign w:val="center"/>
                  <w:hideMark/>
                </w:tcPr>
                <w:p w14:paraId="3F26B527" w14:textId="77777777" w:rsidR="006C0E67" w:rsidRPr="006C0E67" w:rsidRDefault="0087097F" w:rsidP="00ED4206">
                  <w:pPr>
                    <w:spacing w:line="360" w:lineRule="auto"/>
                    <w:jc w:val="right"/>
                  </w:pPr>
                  <w:r w:rsidRPr="006C0E67">
                    <w:t>450</w:t>
                  </w:r>
                </w:p>
              </w:tc>
              <w:tc>
                <w:tcPr>
                  <w:tcW w:w="0" w:type="auto"/>
                  <w:noWrap/>
                  <w:vAlign w:val="center"/>
                  <w:hideMark/>
                </w:tcPr>
                <w:p w14:paraId="4B00775B" w14:textId="77777777" w:rsidR="006C0E67" w:rsidRPr="006C0E67" w:rsidRDefault="0087097F" w:rsidP="00ED4206">
                  <w:pPr>
                    <w:spacing w:line="360" w:lineRule="auto"/>
                    <w:jc w:val="right"/>
                  </w:pPr>
                  <w:r w:rsidRPr="006C0E67">
                    <w:t>450</w:t>
                  </w:r>
                </w:p>
              </w:tc>
              <w:tc>
                <w:tcPr>
                  <w:tcW w:w="0" w:type="auto"/>
                  <w:noWrap/>
                  <w:vAlign w:val="center"/>
                  <w:hideMark/>
                </w:tcPr>
                <w:p w14:paraId="6BEFA95C" w14:textId="77777777" w:rsidR="006C0E67" w:rsidRPr="006C0E67" w:rsidRDefault="0087097F" w:rsidP="00ED4206">
                  <w:pPr>
                    <w:spacing w:line="360" w:lineRule="auto"/>
                    <w:jc w:val="right"/>
                  </w:pPr>
                  <w:r w:rsidRPr="006C0E67">
                    <w:t>450</w:t>
                  </w:r>
                </w:p>
              </w:tc>
              <w:tc>
                <w:tcPr>
                  <w:tcW w:w="0" w:type="auto"/>
                  <w:noWrap/>
                  <w:vAlign w:val="center"/>
                  <w:hideMark/>
                </w:tcPr>
                <w:p w14:paraId="64411D50" w14:textId="77777777" w:rsidR="006C0E67" w:rsidRPr="006C0E67" w:rsidRDefault="0087097F" w:rsidP="00ED4206">
                  <w:pPr>
                    <w:spacing w:line="360" w:lineRule="auto"/>
                    <w:jc w:val="right"/>
                  </w:pPr>
                  <w:r w:rsidRPr="006C0E67">
                    <w:t>450</w:t>
                  </w:r>
                </w:p>
              </w:tc>
              <w:tc>
                <w:tcPr>
                  <w:tcW w:w="0" w:type="auto"/>
                  <w:noWrap/>
                  <w:vAlign w:val="center"/>
                  <w:hideMark/>
                </w:tcPr>
                <w:p w14:paraId="310E7FAC" w14:textId="77777777" w:rsidR="006C0E67" w:rsidRPr="006C0E67" w:rsidRDefault="0087097F" w:rsidP="00ED4206">
                  <w:pPr>
                    <w:spacing w:line="360" w:lineRule="auto"/>
                    <w:jc w:val="right"/>
                  </w:pPr>
                  <w:r w:rsidRPr="006C0E67">
                    <w:t>450</w:t>
                  </w:r>
                </w:p>
              </w:tc>
              <w:tc>
                <w:tcPr>
                  <w:tcW w:w="0" w:type="auto"/>
                  <w:noWrap/>
                  <w:vAlign w:val="center"/>
                  <w:hideMark/>
                </w:tcPr>
                <w:p w14:paraId="1444BBC2" w14:textId="77777777" w:rsidR="006C0E67" w:rsidRPr="006C0E67" w:rsidRDefault="0087097F" w:rsidP="00ED4206">
                  <w:pPr>
                    <w:spacing w:line="360" w:lineRule="auto"/>
                    <w:jc w:val="right"/>
                  </w:pPr>
                  <w:r w:rsidRPr="006C0E67">
                    <w:t>450</w:t>
                  </w:r>
                </w:p>
              </w:tc>
            </w:tr>
            <w:tr w:rsidR="00ED4849" w14:paraId="1FC45030" w14:textId="77777777" w:rsidTr="006C0E67">
              <w:trPr>
                <w:trHeight w:val="300"/>
                <w:jc w:val="center"/>
              </w:trPr>
              <w:tc>
                <w:tcPr>
                  <w:tcW w:w="0" w:type="auto"/>
                  <w:noWrap/>
                  <w:vAlign w:val="center"/>
                  <w:hideMark/>
                </w:tcPr>
                <w:p w14:paraId="5C2B6915" w14:textId="77777777" w:rsidR="006C0E67" w:rsidRPr="006C0E67" w:rsidRDefault="0087097F" w:rsidP="00ED4206">
                  <w:pPr>
                    <w:spacing w:line="360" w:lineRule="auto"/>
                  </w:pPr>
                  <w:r w:rsidRPr="006C0E67">
                    <w:t>Maintenance and cleaning</w:t>
                  </w:r>
                </w:p>
              </w:tc>
              <w:tc>
                <w:tcPr>
                  <w:tcW w:w="0" w:type="auto"/>
                  <w:noWrap/>
                  <w:vAlign w:val="center"/>
                  <w:hideMark/>
                </w:tcPr>
                <w:p w14:paraId="086B3FBF" w14:textId="77777777" w:rsidR="006C0E67" w:rsidRPr="006C0E67" w:rsidRDefault="0087097F" w:rsidP="00ED4206">
                  <w:pPr>
                    <w:spacing w:line="360" w:lineRule="auto"/>
                    <w:jc w:val="right"/>
                  </w:pPr>
                  <w:r w:rsidRPr="006C0E67">
                    <w:t>250</w:t>
                  </w:r>
                </w:p>
              </w:tc>
              <w:tc>
                <w:tcPr>
                  <w:tcW w:w="0" w:type="auto"/>
                  <w:noWrap/>
                  <w:vAlign w:val="center"/>
                  <w:hideMark/>
                </w:tcPr>
                <w:p w14:paraId="15793232" w14:textId="77777777" w:rsidR="006C0E67" w:rsidRPr="006C0E67" w:rsidRDefault="0087097F" w:rsidP="00ED4206">
                  <w:pPr>
                    <w:spacing w:line="360" w:lineRule="auto"/>
                    <w:jc w:val="right"/>
                  </w:pPr>
                  <w:r w:rsidRPr="006C0E67">
                    <w:t>250</w:t>
                  </w:r>
                </w:p>
              </w:tc>
              <w:tc>
                <w:tcPr>
                  <w:tcW w:w="0" w:type="auto"/>
                  <w:noWrap/>
                  <w:vAlign w:val="center"/>
                  <w:hideMark/>
                </w:tcPr>
                <w:p w14:paraId="6587574B" w14:textId="77777777" w:rsidR="006C0E67" w:rsidRPr="006C0E67" w:rsidRDefault="0087097F" w:rsidP="00ED4206">
                  <w:pPr>
                    <w:spacing w:line="360" w:lineRule="auto"/>
                    <w:jc w:val="right"/>
                  </w:pPr>
                  <w:r w:rsidRPr="006C0E67">
                    <w:t>250</w:t>
                  </w:r>
                </w:p>
              </w:tc>
              <w:tc>
                <w:tcPr>
                  <w:tcW w:w="0" w:type="auto"/>
                  <w:noWrap/>
                  <w:vAlign w:val="center"/>
                  <w:hideMark/>
                </w:tcPr>
                <w:p w14:paraId="142CBBC1" w14:textId="77777777" w:rsidR="006C0E67" w:rsidRPr="006C0E67" w:rsidRDefault="0087097F" w:rsidP="00ED4206">
                  <w:pPr>
                    <w:spacing w:line="360" w:lineRule="auto"/>
                    <w:jc w:val="right"/>
                  </w:pPr>
                  <w:r w:rsidRPr="006C0E67">
                    <w:t>250</w:t>
                  </w:r>
                </w:p>
              </w:tc>
              <w:tc>
                <w:tcPr>
                  <w:tcW w:w="0" w:type="auto"/>
                  <w:noWrap/>
                  <w:vAlign w:val="center"/>
                  <w:hideMark/>
                </w:tcPr>
                <w:p w14:paraId="132B96FC" w14:textId="77777777" w:rsidR="006C0E67" w:rsidRPr="006C0E67" w:rsidRDefault="0087097F" w:rsidP="00ED4206">
                  <w:pPr>
                    <w:spacing w:line="360" w:lineRule="auto"/>
                    <w:jc w:val="right"/>
                  </w:pPr>
                  <w:r w:rsidRPr="006C0E67">
                    <w:t>250</w:t>
                  </w:r>
                </w:p>
              </w:tc>
              <w:tc>
                <w:tcPr>
                  <w:tcW w:w="0" w:type="auto"/>
                  <w:noWrap/>
                  <w:vAlign w:val="center"/>
                  <w:hideMark/>
                </w:tcPr>
                <w:p w14:paraId="0A4BFA0C" w14:textId="77777777" w:rsidR="006C0E67" w:rsidRPr="006C0E67" w:rsidRDefault="0087097F" w:rsidP="00ED4206">
                  <w:pPr>
                    <w:spacing w:line="360" w:lineRule="auto"/>
                    <w:jc w:val="right"/>
                  </w:pPr>
                  <w:r w:rsidRPr="006C0E67">
                    <w:t>250</w:t>
                  </w:r>
                </w:p>
              </w:tc>
            </w:tr>
            <w:tr w:rsidR="00ED4849" w14:paraId="603ABB32" w14:textId="77777777" w:rsidTr="006C0E67">
              <w:trPr>
                <w:trHeight w:val="300"/>
                <w:jc w:val="center"/>
              </w:trPr>
              <w:tc>
                <w:tcPr>
                  <w:tcW w:w="0" w:type="auto"/>
                  <w:noWrap/>
                  <w:vAlign w:val="center"/>
                  <w:hideMark/>
                </w:tcPr>
                <w:p w14:paraId="49451342" w14:textId="77777777" w:rsidR="006C0E67" w:rsidRPr="006C0E67" w:rsidRDefault="0087097F" w:rsidP="00ED4206">
                  <w:pPr>
                    <w:spacing w:line="360" w:lineRule="auto"/>
                  </w:pPr>
                  <w:r>
                    <w:t>E</w:t>
                  </w:r>
                  <w:r w:rsidRPr="006C0E67">
                    <w:t>lectricity and water charges</w:t>
                  </w:r>
                </w:p>
              </w:tc>
              <w:tc>
                <w:tcPr>
                  <w:tcW w:w="0" w:type="auto"/>
                  <w:noWrap/>
                  <w:vAlign w:val="center"/>
                  <w:hideMark/>
                </w:tcPr>
                <w:p w14:paraId="7A00B24D" w14:textId="77777777" w:rsidR="006C0E67" w:rsidRPr="006C0E67" w:rsidRDefault="0087097F" w:rsidP="00ED4206">
                  <w:pPr>
                    <w:spacing w:line="360" w:lineRule="auto"/>
                    <w:jc w:val="right"/>
                  </w:pPr>
                  <w:r w:rsidRPr="006C0E67">
                    <w:t>300</w:t>
                  </w:r>
                </w:p>
              </w:tc>
              <w:tc>
                <w:tcPr>
                  <w:tcW w:w="0" w:type="auto"/>
                  <w:noWrap/>
                  <w:vAlign w:val="center"/>
                  <w:hideMark/>
                </w:tcPr>
                <w:p w14:paraId="07C52053" w14:textId="77777777" w:rsidR="006C0E67" w:rsidRPr="006C0E67" w:rsidRDefault="0087097F" w:rsidP="00ED4206">
                  <w:pPr>
                    <w:spacing w:line="360" w:lineRule="auto"/>
                    <w:jc w:val="right"/>
                  </w:pPr>
                  <w:r w:rsidRPr="006C0E67">
                    <w:t>300</w:t>
                  </w:r>
                </w:p>
              </w:tc>
              <w:tc>
                <w:tcPr>
                  <w:tcW w:w="0" w:type="auto"/>
                  <w:noWrap/>
                  <w:vAlign w:val="center"/>
                  <w:hideMark/>
                </w:tcPr>
                <w:p w14:paraId="3075B671" w14:textId="77777777" w:rsidR="006C0E67" w:rsidRPr="006C0E67" w:rsidRDefault="0087097F" w:rsidP="00ED4206">
                  <w:pPr>
                    <w:spacing w:line="360" w:lineRule="auto"/>
                    <w:jc w:val="right"/>
                  </w:pPr>
                  <w:r w:rsidRPr="006C0E67">
                    <w:t>300</w:t>
                  </w:r>
                </w:p>
              </w:tc>
              <w:tc>
                <w:tcPr>
                  <w:tcW w:w="0" w:type="auto"/>
                  <w:noWrap/>
                  <w:vAlign w:val="center"/>
                  <w:hideMark/>
                </w:tcPr>
                <w:p w14:paraId="2EE4DFEC" w14:textId="77777777" w:rsidR="006C0E67" w:rsidRPr="006C0E67" w:rsidRDefault="0087097F" w:rsidP="00ED4206">
                  <w:pPr>
                    <w:spacing w:line="360" w:lineRule="auto"/>
                    <w:jc w:val="right"/>
                  </w:pPr>
                  <w:r w:rsidRPr="006C0E67">
                    <w:t>300</w:t>
                  </w:r>
                </w:p>
              </w:tc>
              <w:tc>
                <w:tcPr>
                  <w:tcW w:w="0" w:type="auto"/>
                  <w:noWrap/>
                  <w:vAlign w:val="center"/>
                  <w:hideMark/>
                </w:tcPr>
                <w:p w14:paraId="1D6F3688" w14:textId="77777777" w:rsidR="006C0E67" w:rsidRPr="006C0E67" w:rsidRDefault="0087097F" w:rsidP="00ED4206">
                  <w:pPr>
                    <w:spacing w:line="360" w:lineRule="auto"/>
                    <w:jc w:val="right"/>
                  </w:pPr>
                  <w:r w:rsidRPr="006C0E67">
                    <w:t>300</w:t>
                  </w:r>
                </w:p>
              </w:tc>
              <w:tc>
                <w:tcPr>
                  <w:tcW w:w="0" w:type="auto"/>
                  <w:noWrap/>
                  <w:vAlign w:val="center"/>
                  <w:hideMark/>
                </w:tcPr>
                <w:p w14:paraId="4E8BB20F" w14:textId="77777777" w:rsidR="006C0E67" w:rsidRPr="006C0E67" w:rsidRDefault="0087097F" w:rsidP="00ED4206">
                  <w:pPr>
                    <w:spacing w:line="360" w:lineRule="auto"/>
                    <w:jc w:val="right"/>
                  </w:pPr>
                  <w:r w:rsidRPr="006C0E67">
                    <w:t>300</w:t>
                  </w:r>
                </w:p>
              </w:tc>
            </w:tr>
            <w:tr w:rsidR="00ED4849" w14:paraId="1B4F13CD" w14:textId="77777777" w:rsidTr="006C0E67">
              <w:trPr>
                <w:trHeight w:val="300"/>
                <w:jc w:val="center"/>
              </w:trPr>
              <w:tc>
                <w:tcPr>
                  <w:tcW w:w="0" w:type="auto"/>
                  <w:noWrap/>
                  <w:vAlign w:val="center"/>
                  <w:hideMark/>
                </w:tcPr>
                <w:p w14:paraId="482C4D86" w14:textId="77777777" w:rsidR="006C0E67" w:rsidRPr="006C0E67" w:rsidRDefault="0087097F" w:rsidP="00ED4206">
                  <w:pPr>
                    <w:spacing w:line="360" w:lineRule="auto"/>
                  </w:pPr>
                  <w:r w:rsidRPr="006C0E67">
                    <w:t>Salary to manager</w:t>
                  </w:r>
                </w:p>
              </w:tc>
              <w:tc>
                <w:tcPr>
                  <w:tcW w:w="0" w:type="auto"/>
                  <w:noWrap/>
                  <w:vAlign w:val="center"/>
                  <w:hideMark/>
                </w:tcPr>
                <w:p w14:paraId="66A6D7C8" w14:textId="77777777" w:rsidR="006C0E67" w:rsidRPr="006C0E67" w:rsidRDefault="0087097F" w:rsidP="00ED4206">
                  <w:pPr>
                    <w:spacing w:line="360" w:lineRule="auto"/>
                    <w:jc w:val="right"/>
                  </w:pPr>
                  <w:r w:rsidRPr="006C0E67">
                    <w:t>600</w:t>
                  </w:r>
                </w:p>
              </w:tc>
              <w:tc>
                <w:tcPr>
                  <w:tcW w:w="0" w:type="auto"/>
                  <w:noWrap/>
                  <w:vAlign w:val="center"/>
                  <w:hideMark/>
                </w:tcPr>
                <w:p w14:paraId="29B10626" w14:textId="77777777" w:rsidR="006C0E67" w:rsidRPr="006C0E67" w:rsidRDefault="0087097F" w:rsidP="00ED4206">
                  <w:pPr>
                    <w:spacing w:line="360" w:lineRule="auto"/>
                    <w:jc w:val="right"/>
                  </w:pPr>
                  <w:r w:rsidRPr="006C0E67">
                    <w:t>600</w:t>
                  </w:r>
                </w:p>
              </w:tc>
              <w:tc>
                <w:tcPr>
                  <w:tcW w:w="0" w:type="auto"/>
                  <w:noWrap/>
                  <w:vAlign w:val="center"/>
                  <w:hideMark/>
                </w:tcPr>
                <w:p w14:paraId="0745A844" w14:textId="77777777" w:rsidR="006C0E67" w:rsidRPr="006C0E67" w:rsidRDefault="0087097F" w:rsidP="00ED4206">
                  <w:pPr>
                    <w:spacing w:line="360" w:lineRule="auto"/>
                    <w:jc w:val="right"/>
                  </w:pPr>
                  <w:r w:rsidRPr="006C0E67">
                    <w:t>600</w:t>
                  </w:r>
                </w:p>
              </w:tc>
              <w:tc>
                <w:tcPr>
                  <w:tcW w:w="0" w:type="auto"/>
                  <w:noWrap/>
                  <w:vAlign w:val="center"/>
                  <w:hideMark/>
                </w:tcPr>
                <w:p w14:paraId="1654DE9F" w14:textId="77777777" w:rsidR="006C0E67" w:rsidRPr="006C0E67" w:rsidRDefault="0087097F" w:rsidP="00ED4206">
                  <w:pPr>
                    <w:spacing w:line="360" w:lineRule="auto"/>
                    <w:jc w:val="right"/>
                  </w:pPr>
                  <w:r w:rsidRPr="006C0E67">
                    <w:t>600</w:t>
                  </w:r>
                </w:p>
              </w:tc>
              <w:tc>
                <w:tcPr>
                  <w:tcW w:w="0" w:type="auto"/>
                  <w:noWrap/>
                  <w:vAlign w:val="center"/>
                  <w:hideMark/>
                </w:tcPr>
                <w:p w14:paraId="50ED29CA" w14:textId="77777777" w:rsidR="006C0E67" w:rsidRPr="006C0E67" w:rsidRDefault="0087097F" w:rsidP="00ED4206">
                  <w:pPr>
                    <w:spacing w:line="360" w:lineRule="auto"/>
                    <w:jc w:val="right"/>
                  </w:pPr>
                  <w:r w:rsidRPr="006C0E67">
                    <w:t>600</w:t>
                  </w:r>
                </w:p>
              </w:tc>
              <w:tc>
                <w:tcPr>
                  <w:tcW w:w="0" w:type="auto"/>
                  <w:noWrap/>
                  <w:vAlign w:val="center"/>
                  <w:hideMark/>
                </w:tcPr>
                <w:p w14:paraId="356914C8" w14:textId="77777777" w:rsidR="006C0E67" w:rsidRPr="006C0E67" w:rsidRDefault="0087097F" w:rsidP="00ED4206">
                  <w:pPr>
                    <w:spacing w:line="360" w:lineRule="auto"/>
                    <w:jc w:val="right"/>
                  </w:pPr>
                  <w:r w:rsidRPr="006C0E67">
                    <w:t>600</w:t>
                  </w:r>
                </w:p>
              </w:tc>
            </w:tr>
            <w:tr w:rsidR="00ED4849" w14:paraId="1BD9C193" w14:textId="77777777" w:rsidTr="006C0E67">
              <w:trPr>
                <w:trHeight w:val="300"/>
                <w:jc w:val="center"/>
              </w:trPr>
              <w:tc>
                <w:tcPr>
                  <w:tcW w:w="0" w:type="auto"/>
                  <w:noWrap/>
                  <w:vAlign w:val="center"/>
                  <w:hideMark/>
                </w:tcPr>
                <w:p w14:paraId="43B75C77" w14:textId="77777777" w:rsidR="006C0E67" w:rsidRPr="006C0E67" w:rsidRDefault="0087097F" w:rsidP="00ED4206">
                  <w:pPr>
                    <w:spacing w:line="360" w:lineRule="auto"/>
                  </w:pPr>
                  <w:r w:rsidRPr="006C0E67">
                    <w:t>Marketing and promotional expenses</w:t>
                  </w:r>
                </w:p>
              </w:tc>
              <w:tc>
                <w:tcPr>
                  <w:tcW w:w="0" w:type="auto"/>
                  <w:noWrap/>
                  <w:vAlign w:val="center"/>
                  <w:hideMark/>
                </w:tcPr>
                <w:p w14:paraId="6C631586" w14:textId="77777777" w:rsidR="006C0E67" w:rsidRPr="006C0E67" w:rsidRDefault="0087097F" w:rsidP="00ED4206">
                  <w:pPr>
                    <w:spacing w:line="360" w:lineRule="auto"/>
                    <w:jc w:val="right"/>
                  </w:pPr>
                  <w:r w:rsidRPr="006C0E67">
                    <w:t>550</w:t>
                  </w:r>
                </w:p>
              </w:tc>
              <w:tc>
                <w:tcPr>
                  <w:tcW w:w="0" w:type="auto"/>
                  <w:noWrap/>
                  <w:vAlign w:val="center"/>
                  <w:hideMark/>
                </w:tcPr>
                <w:p w14:paraId="303D9CC8" w14:textId="77777777" w:rsidR="006C0E67" w:rsidRPr="006C0E67" w:rsidRDefault="0087097F" w:rsidP="00ED4206">
                  <w:pPr>
                    <w:spacing w:line="360" w:lineRule="auto"/>
                    <w:jc w:val="right"/>
                  </w:pPr>
                  <w:r w:rsidRPr="006C0E67">
                    <w:t>550</w:t>
                  </w:r>
                </w:p>
              </w:tc>
              <w:tc>
                <w:tcPr>
                  <w:tcW w:w="0" w:type="auto"/>
                  <w:noWrap/>
                  <w:vAlign w:val="center"/>
                  <w:hideMark/>
                </w:tcPr>
                <w:p w14:paraId="46B47C19" w14:textId="77777777" w:rsidR="006C0E67" w:rsidRPr="006C0E67" w:rsidRDefault="0087097F" w:rsidP="00ED4206">
                  <w:pPr>
                    <w:spacing w:line="360" w:lineRule="auto"/>
                    <w:jc w:val="right"/>
                  </w:pPr>
                  <w:r w:rsidRPr="006C0E67">
                    <w:t>550</w:t>
                  </w:r>
                </w:p>
              </w:tc>
              <w:tc>
                <w:tcPr>
                  <w:tcW w:w="0" w:type="auto"/>
                  <w:noWrap/>
                  <w:vAlign w:val="center"/>
                  <w:hideMark/>
                </w:tcPr>
                <w:p w14:paraId="1509A3F3" w14:textId="77777777" w:rsidR="006C0E67" w:rsidRPr="006C0E67" w:rsidRDefault="0087097F" w:rsidP="00ED4206">
                  <w:pPr>
                    <w:spacing w:line="360" w:lineRule="auto"/>
                    <w:jc w:val="right"/>
                  </w:pPr>
                  <w:r w:rsidRPr="006C0E67">
                    <w:t>550</w:t>
                  </w:r>
                </w:p>
              </w:tc>
              <w:tc>
                <w:tcPr>
                  <w:tcW w:w="0" w:type="auto"/>
                  <w:noWrap/>
                  <w:vAlign w:val="center"/>
                  <w:hideMark/>
                </w:tcPr>
                <w:p w14:paraId="2DE36517" w14:textId="77777777" w:rsidR="006C0E67" w:rsidRPr="006C0E67" w:rsidRDefault="0087097F" w:rsidP="00ED4206">
                  <w:pPr>
                    <w:spacing w:line="360" w:lineRule="auto"/>
                    <w:jc w:val="right"/>
                  </w:pPr>
                  <w:r w:rsidRPr="006C0E67">
                    <w:t>550</w:t>
                  </w:r>
                </w:p>
              </w:tc>
              <w:tc>
                <w:tcPr>
                  <w:tcW w:w="0" w:type="auto"/>
                  <w:noWrap/>
                  <w:vAlign w:val="center"/>
                  <w:hideMark/>
                </w:tcPr>
                <w:p w14:paraId="07A9E599" w14:textId="77777777" w:rsidR="006C0E67" w:rsidRPr="006C0E67" w:rsidRDefault="0087097F" w:rsidP="00ED4206">
                  <w:pPr>
                    <w:spacing w:line="360" w:lineRule="auto"/>
                    <w:jc w:val="right"/>
                  </w:pPr>
                  <w:r w:rsidRPr="006C0E67">
                    <w:t>550</w:t>
                  </w:r>
                </w:p>
              </w:tc>
            </w:tr>
            <w:tr w:rsidR="00ED4849" w14:paraId="0035BFFE" w14:textId="77777777" w:rsidTr="006C0E67">
              <w:trPr>
                <w:trHeight w:val="300"/>
                <w:jc w:val="center"/>
              </w:trPr>
              <w:tc>
                <w:tcPr>
                  <w:tcW w:w="0" w:type="auto"/>
                  <w:noWrap/>
                  <w:vAlign w:val="center"/>
                  <w:hideMark/>
                </w:tcPr>
                <w:p w14:paraId="0BE3F794" w14:textId="77777777" w:rsidR="006C0E67" w:rsidRPr="006C0E67" w:rsidRDefault="0087097F" w:rsidP="00ED4206">
                  <w:pPr>
                    <w:spacing w:line="360" w:lineRule="auto"/>
                  </w:pPr>
                  <w:r w:rsidRPr="006C0E67">
                    <w:t>Maintenance of mobile application</w:t>
                  </w:r>
                </w:p>
              </w:tc>
              <w:tc>
                <w:tcPr>
                  <w:tcW w:w="0" w:type="auto"/>
                  <w:noWrap/>
                  <w:vAlign w:val="center"/>
                  <w:hideMark/>
                </w:tcPr>
                <w:p w14:paraId="439D8DB5" w14:textId="77777777" w:rsidR="006C0E67" w:rsidRPr="006C0E67" w:rsidRDefault="0087097F" w:rsidP="00ED4206">
                  <w:pPr>
                    <w:spacing w:line="360" w:lineRule="auto"/>
                    <w:jc w:val="right"/>
                  </w:pPr>
                  <w:r w:rsidRPr="006C0E67">
                    <w:t>180</w:t>
                  </w:r>
                </w:p>
              </w:tc>
              <w:tc>
                <w:tcPr>
                  <w:tcW w:w="0" w:type="auto"/>
                  <w:noWrap/>
                  <w:vAlign w:val="center"/>
                  <w:hideMark/>
                </w:tcPr>
                <w:p w14:paraId="0E52214A" w14:textId="77777777" w:rsidR="006C0E67" w:rsidRPr="006C0E67" w:rsidRDefault="0087097F" w:rsidP="00ED4206">
                  <w:pPr>
                    <w:spacing w:line="360" w:lineRule="auto"/>
                    <w:jc w:val="right"/>
                  </w:pPr>
                  <w:r w:rsidRPr="006C0E67">
                    <w:t>180</w:t>
                  </w:r>
                </w:p>
              </w:tc>
              <w:tc>
                <w:tcPr>
                  <w:tcW w:w="0" w:type="auto"/>
                  <w:noWrap/>
                  <w:vAlign w:val="center"/>
                  <w:hideMark/>
                </w:tcPr>
                <w:p w14:paraId="7FD3C0C3" w14:textId="77777777" w:rsidR="006C0E67" w:rsidRPr="006C0E67" w:rsidRDefault="0087097F" w:rsidP="00ED4206">
                  <w:pPr>
                    <w:spacing w:line="360" w:lineRule="auto"/>
                    <w:jc w:val="right"/>
                  </w:pPr>
                  <w:r w:rsidRPr="006C0E67">
                    <w:t>180</w:t>
                  </w:r>
                </w:p>
              </w:tc>
              <w:tc>
                <w:tcPr>
                  <w:tcW w:w="0" w:type="auto"/>
                  <w:noWrap/>
                  <w:vAlign w:val="center"/>
                  <w:hideMark/>
                </w:tcPr>
                <w:p w14:paraId="7996F179" w14:textId="77777777" w:rsidR="006C0E67" w:rsidRPr="006C0E67" w:rsidRDefault="0087097F" w:rsidP="00ED4206">
                  <w:pPr>
                    <w:spacing w:line="360" w:lineRule="auto"/>
                    <w:jc w:val="right"/>
                  </w:pPr>
                  <w:r w:rsidRPr="006C0E67">
                    <w:t>180</w:t>
                  </w:r>
                </w:p>
              </w:tc>
              <w:tc>
                <w:tcPr>
                  <w:tcW w:w="0" w:type="auto"/>
                  <w:noWrap/>
                  <w:vAlign w:val="center"/>
                  <w:hideMark/>
                </w:tcPr>
                <w:p w14:paraId="2EBA99E2" w14:textId="77777777" w:rsidR="006C0E67" w:rsidRPr="006C0E67" w:rsidRDefault="0087097F" w:rsidP="00ED4206">
                  <w:pPr>
                    <w:spacing w:line="360" w:lineRule="auto"/>
                    <w:jc w:val="right"/>
                  </w:pPr>
                  <w:r w:rsidRPr="006C0E67">
                    <w:t>180</w:t>
                  </w:r>
                </w:p>
              </w:tc>
              <w:tc>
                <w:tcPr>
                  <w:tcW w:w="0" w:type="auto"/>
                  <w:noWrap/>
                  <w:vAlign w:val="center"/>
                  <w:hideMark/>
                </w:tcPr>
                <w:p w14:paraId="47AE2E5F" w14:textId="77777777" w:rsidR="006C0E67" w:rsidRPr="006C0E67" w:rsidRDefault="0087097F" w:rsidP="00ED4206">
                  <w:pPr>
                    <w:spacing w:line="360" w:lineRule="auto"/>
                    <w:jc w:val="right"/>
                  </w:pPr>
                  <w:r w:rsidRPr="006C0E67">
                    <w:t>180</w:t>
                  </w:r>
                </w:p>
              </w:tc>
            </w:tr>
            <w:tr w:rsidR="00ED4849" w14:paraId="7E684A7E" w14:textId="77777777" w:rsidTr="006C0E67">
              <w:trPr>
                <w:trHeight w:val="300"/>
                <w:jc w:val="center"/>
              </w:trPr>
              <w:tc>
                <w:tcPr>
                  <w:tcW w:w="0" w:type="auto"/>
                  <w:noWrap/>
                  <w:vAlign w:val="center"/>
                  <w:hideMark/>
                </w:tcPr>
                <w:p w14:paraId="29131FB5" w14:textId="77777777" w:rsidR="006C0E67" w:rsidRPr="006C0E67" w:rsidRDefault="0087097F" w:rsidP="00ED4206">
                  <w:pPr>
                    <w:spacing w:line="360" w:lineRule="auto"/>
                  </w:pPr>
                  <w:r w:rsidRPr="006C0E67">
                    <w:t>Interest on bank loan</w:t>
                  </w:r>
                </w:p>
              </w:tc>
              <w:tc>
                <w:tcPr>
                  <w:tcW w:w="0" w:type="auto"/>
                  <w:noWrap/>
                  <w:vAlign w:val="center"/>
                  <w:hideMark/>
                </w:tcPr>
                <w:p w14:paraId="5DB43194" w14:textId="77777777" w:rsidR="006C0E67" w:rsidRPr="006C0E67" w:rsidRDefault="0087097F" w:rsidP="00ED4206">
                  <w:pPr>
                    <w:spacing w:line="360" w:lineRule="auto"/>
                    <w:jc w:val="right"/>
                  </w:pPr>
                  <w:r w:rsidRPr="006C0E67">
                    <w:t>42</w:t>
                  </w:r>
                </w:p>
              </w:tc>
              <w:tc>
                <w:tcPr>
                  <w:tcW w:w="0" w:type="auto"/>
                  <w:noWrap/>
                  <w:vAlign w:val="center"/>
                  <w:hideMark/>
                </w:tcPr>
                <w:p w14:paraId="64DEE649" w14:textId="77777777" w:rsidR="006C0E67" w:rsidRPr="006C0E67" w:rsidRDefault="0087097F" w:rsidP="00ED4206">
                  <w:pPr>
                    <w:spacing w:line="360" w:lineRule="auto"/>
                    <w:jc w:val="right"/>
                  </w:pPr>
                  <w:r w:rsidRPr="006C0E67">
                    <w:t>42</w:t>
                  </w:r>
                </w:p>
              </w:tc>
              <w:tc>
                <w:tcPr>
                  <w:tcW w:w="0" w:type="auto"/>
                  <w:noWrap/>
                  <w:vAlign w:val="center"/>
                  <w:hideMark/>
                </w:tcPr>
                <w:p w14:paraId="56357175" w14:textId="77777777" w:rsidR="006C0E67" w:rsidRPr="006C0E67" w:rsidRDefault="0087097F" w:rsidP="00ED4206">
                  <w:pPr>
                    <w:spacing w:line="360" w:lineRule="auto"/>
                    <w:jc w:val="right"/>
                  </w:pPr>
                  <w:r w:rsidRPr="006C0E67">
                    <w:t>42</w:t>
                  </w:r>
                </w:p>
              </w:tc>
              <w:tc>
                <w:tcPr>
                  <w:tcW w:w="0" w:type="auto"/>
                  <w:noWrap/>
                  <w:vAlign w:val="center"/>
                  <w:hideMark/>
                </w:tcPr>
                <w:p w14:paraId="5B4E87C5" w14:textId="77777777" w:rsidR="006C0E67" w:rsidRPr="006C0E67" w:rsidRDefault="0087097F" w:rsidP="00ED4206">
                  <w:pPr>
                    <w:spacing w:line="360" w:lineRule="auto"/>
                    <w:jc w:val="right"/>
                  </w:pPr>
                  <w:r w:rsidRPr="006C0E67">
                    <w:t>42</w:t>
                  </w:r>
                </w:p>
              </w:tc>
              <w:tc>
                <w:tcPr>
                  <w:tcW w:w="0" w:type="auto"/>
                  <w:noWrap/>
                  <w:vAlign w:val="center"/>
                  <w:hideMark/>
                </w:tcPr>
                <w:p w14:paraId="6EBB6A7A" w14:textId="77777777" w:rsidR="006C0E67" w:rsidRPr="006C0E67" w:rsidRDefault="0087097F" w:rsidP="00ED4206">
                  <w:pPr>
                    <w:spacing w:line="360" w:lineRule="auto"/>
                    <w:jc w:val="right"/>
                  </w:pPr>
                  <w:r w:rsidRPr="006C0E67">
                    <w:t>42</w:t>
                  </w:r>
                </w:p>
              </w:tc>
              <w:tc>
                <w:tcPr>
                  <w:tcW w:w="0" w:type="auto"/>
                  <w:noWrap/>
                  <w:vAlign w:val="center"/>
                  <w:hideMark/>
                </w:tcPr>
                <w:p w14:paraId="26F0C953" w14:textId="77777777" w:rsidR="006C0E67" w:rsidRPr="006C0E67" w:rsidRDefault="0087097F" w:rsidP="00ED4206">
                  <w:pPr>
                    <w:spacing w:line="360" w:lineRule="auto"/>
                    <w:jc w:val="right"/>
                  </w:pPr>
                  <w:r w:rsidRPr="006C0E67">
                    <w:t>42</w:t>
                  </w:r>
                </w:p>
              </w:tc>
            </w:tr>
            <w:tr w:rsidR="00ED4849" w14:paraId="5BDEACE3" w14:textId="77777777" w:rsidTr="006C0E67">
              <w:trPr>
                <w:trHeight w:val="300"/>
                <w:jc w:val="center"/>
              </w:trPr>
              <w:tc>
                <w:tcPr>
                  <w:tcW w:w="0" w:type="auto"/>
                  <w:noWrap/>
                  <w:vAlign w:val="center"/>
                  <w:hideMark/>
                </w:tcPr>
                <w:p w14:paraId="01FEBFB5" w14:textId="77777777" w:rsidR="006C0E67" w:rsidRPr="006C0E67" w:rsidRDefault="0087097F" w:rsidP="00ED4206">
                  <w:pPr>
                    <w:spacing w:line="360" w:lineRule="auto"/>
                  </w:pPr>
                  <w:r w:rsidRPr="006C0E67">
                    <w:t>Variable costs:</w:t>
                  </w:r>
                </w:p>
              </w:tc>
              <w:tc>
                <w:tcPr>
                  <w:tcW w:w="0" w:type="auto"/>
                  <w:noWrap/>
                  <w:vAlign w:val="center"/>
                  <w:hideMark/>
                </w:tcPr>
                <w:p w14:paraId="250D4704" w14:textId="77777777" w:rsidR="006C0E67" w:rsidRPr="006C0E67" w:rsidRDefault="006C0E67" w:rsidP="00ED4206">
                  <w:pPr>
                    <w:spacing w:line="360" w:lineRule="auto"/>
                    <w:jc w:val="right"/>
                  </w:pPr>
                </w:p>
              </w:tc>
              <w:tc>
                <w:tcPr>
                  <w:tcW w:w="0" w:type="auto"/>
                  <w:noWrap/>
                  <w:vAlign w:val="center"/>
                  <w:hideMark/>
                </w:tcPr>
                <w:p w14:paraId="096A2A24" w14:textId="77777777" w:rsidR="006C0E67" w:rsidRPr="006C0E67" w:rsidRDefault="006C0E67" w:rsidP="00ED4206">
                  <w:pPr>
                    <w:spacing w:line="360" w:lineRule="auto"/>
                    <w:jc w:val="right"/>
                  </w:pPr>
                </w:p>
              </w:tc>
              <w:tc>
                <w:tcPr>
                  <w:tcW w:w="0" w:type="auto"/>
                  <w:noWrap/>
                  <w:vAlign w:val="center"/>
                  <w:hideMark/>
                </w:tcPr>
                <w:p w14:paraId="48DF6EB6" w14:textId="77777777" w:rsidR="006C0E67" w:rsidRPr="006C0E67" w:rsidRDefault="006C0E67" w:rsidP="00ED4206">
                  <w:pPr>
                    <w:spacing w:line="360" w:lineRule="auto"/>
                    <w:jc w:val="right"/>
                  </w:pPr>
                </w:p>
              </w:tc>
              <w:tc>
                <w:tcPr>
                  <w:tcW w:w="0" w:type="auto"/>
                  <w:noWrap/>
                  <w:vAlign w:val="center"/>
                  <w:hideMark/>
                </w:tcPr>
                <w:p w14:paraId="3EA70878" w14:textId="77777777" w:rsidR="006C0E67" w:rsidRPr="006C0E67" w:rsidRDefault="006C0E67" w:rsidP="00ED4206">
                  <w:pPr>
                    <w:spacing w:line="360" w:lineRule="auto"/>
                    <w:jc w:val="right"/>
                  </w:pPr>
                </w:p>
              </w:tc>
              <w:tc>
                <w:tcPr>
                  <w:tcW w:w="0" w:type="auto"/>
                  <w:noWrap/>
                  <w:vAlign w:val="center"/>
                  <w:hideMark/>
                </w:tcPr>
                <w:p w14:paraId="28FCC0F5" w14:textId="77777777" w:rsidR="006C0E67" w:rsidRPr="006C0E67" w:rsidRDefault="006C0E67" w:rsidP="00ED4206">
                  <w:pPr>
                    <w:spacing w:line="360" w:lineRule="auto"/>
                    <w:jc w:val="right"/>
                  </w:pPr>
                </w:p>
              </w:tc>
              <w:tc>
                <w:tcPr>
                  <w:tcW w:w="0" w:type="auto"/>
                  <w:noWrap/>
                  <w:vAlign w:val="center"/>
                  <w:hideMark/>
                </w:tcPr>
                <w:p w14:paraId="038336EC" w14:textId="77777777" w:rsidR="006C0E67" w:rsidRPr="006C0E67" w:rsidRDefault="006C0E67" w:rsidP="00ED4206">
                  <w:pPr>
                    <w:spacing w:line="360" w:lineRule="auto"/>
                    <w:jc w:val="right"/>
                  </w:pPr>
                </w:p>
              </w:tc>
            </w:tr>
            <w:tr w:rsidR="00ED4849" w14:paraId="07BBFB6B" w14:textId="77777777" w:rsidTr="006C0E67">
              <w:trPr>
                <w:trHeight w:val="300"/>
                <w:jc w:val="center"/>
              </w:trPr>
              <w:tc>
                <w:tcPr>
                  <w:tcW w:w="0" w:type="auto"/>
                  <w:noWrap/>
                  <w:vAlign w:val="center"/>
                  <w:hideMark/>
                </w:tcPr>
                <w:p w14:paraId="089B604D" w14:textId="77777777" w:rsidR="006C0E67" w:rsidRPr="006C0E67" w:rsidRDefault="0087097F" w:rsidP="00ED4206">
                  <w:pPr>
                    <w:spacing w:line="360" w:lineRule="auto"/>
                  </w:pPr>
                  <w:r w:rsidRPr="006C0E67">
                    <w:t>Cost of sales</w:t>
                  </w:r>
                </w:p>
              </w:tc>
              <w:tc>
                <w:tcPr>
                  <w:tcW w:w="0" w:type="auto"/>
                  <w:noWrap/>
                  <w:vAlign w:val="center"/>
                  <w:hideMark/>
                </w:tcPr>
                <w:p w14:paraId="4BCA29A9" w14:textId="77777777" w:rsidR="006C0E67" w:rsidRPr="006C0E67" w:rsidRDefault="0087097F" w:rsidP="00ED4206">
                  <w:pPr>
                    <w:spacing w:line="360" w:lineRule="auto"/>
                    <w:jc w:val="right"/>
                  </w:pPr>
                  <w:r w:rsidRPr="006C0E67">
                    <w:t>1,620</w:t>
                  </w:r>
                </w:p>
              </w:tc>
              <w:tc>
                <w:tcPr>
                  <w:tcW w:w="0" w:type="auto"/>
                  <w:noWrap/>
                  <w:vAlign w:val="center"/>
                  <w:hideMark/>
                </w:tcPr>
                <w:p w14:paraId="25AD215F" w14:textId="77777777" w:rsidR="006C0E67" w:rsidRPr="006C0E67" w:rsidRDefault="0087097F" w:rsidP="00ED4206">
                  <w:pPr>
                    <w:spacing w:line="360" w:lineRule="auto"/>
                    <w:jc w:val="right"/>
                  </w:pPr>
                  <w:r w:rsidRPr="006C0E67">
                    <w:t>1,782</w:t>
                  </w:r>
                </w:p>
              </w:tc>
              <w:tc>
                <w:tcPr>
                  <w:tcW w:w="0" w:type="auto"/>
                  <w:noWrap/>
                  <w:vAlign w:val="center"/>
                  <w:hideMark/>
                </w:tcPr>
                <w:p w14:paraId="7DE5FF57" w14:textId="77777777" w:rsidR="006C0E67" w:rsidRPr="006C0E67" w:rsidRDefault="0087097F" w:rsidP="00ED4206">
                  <w:pPr>
                    <w:spacing w:line="360" w:lineRule="auto"/>
                    <w:jc w:val="right"/>
                  </w:pPr>
                  <w:r w:rsidRPr="006C0E67">
                    <w:t>1,960</w:t>
                  </w:r>
                </w:p>
              </w:tc>
              <w:tc>
                <w:tcPr>
                  <w:tcW w:w="0" w:type="auto"/>
                  <w:noWrap/>
                  <w:vAlign w:val="center"/>
                  <w:hideMark/>
                </w:tcPr>
                <w:p w14:paraId="7B81B7E5" w14:textId="77777777" w:rsidR="006C0E67" w:rsidRPr="006C0E67" w:rsidRDefault="0087097F" w:rsidP="00ED4206">
                  <w:pPr>
                    <w:spacing w:line="360" w:lineRule="auto"/>
                    <w:jc w:val="right"/>
                  </w:pPr>
                  <w:r w:rsidRPr="006C0E67">
                    <w:t>2,156</w:t>
                  </w:r>
                </w:p>
              </w:tc>
              <w:tc>
                <w:tcPr>
                  <w:tcW w:w="0" w:type="auto"/>
                  <w:noWrap/>
                  <w:vAlign w:val="center"/>
                  <w:hideMark/>
                </w:tcPr>
                <w:p w14:paraId="3A78BFCE" w14:textId="77777777" w:rsidR="006C0E67" w:rsidRPr="006C0E67" w:rsidRDefault="0087097F" w:rsidP="00ED4206">
                  <w:pPr>
                    <w:spacing w:line="360" w:lineRule="auto"/>
                    <w:jc w:val="right"/>
                  </w:pPr>
                  <w:r w:rsidRPr="006C0E67">
                    <w:t>2,372</w:t>
                  </w:r>
                </w:p>
              </w:tc>
              <w:tc>
                <w:tcPr>
                  <w:tcW w:w="0" w:type="auto"/>
                  <w:noWrap/>
                  <w:vAlign w:val="center"/>
                  <w:hideMark/>
                </w:tcPr>
                <w:p w14:paraId="4563262A" w14:textId="77777777" w:rsidR="006C0E67" w:rsidRPr="006C0E67" w:rsidRDefault="0087097F" w:rsidP="00ED4206">
                  <w:pPr>
                    <w:spacing w:line="360" w:lineRule="auto"/>
                    <w:jc w:val="right"/>
                  </w:pPr>
                  <w:r w:rsidRPr="006C0E67">
                    <w:t>2,609</w:t>
                  </w:r>
                </w:p>
              </w:tc>
            </w:tr>
            <w:tr w:rsidR="00ED4849" w14:paraId="7B5462B4" w14:textId="77777777" w:rsidTr="006C0E67">
              <w:trPr>
                <w:trHeight w:val="300"/>
                <w:jc w:val="center"/>
              </w:trPr>
              <w:tc>
                <w:tcPr>
                  <w:tcW w:w="0" w:type="auto"/>
                  <w:noWrap/>
                  <w:vAlign w:val="center"/>
                  <w:hideMark/>
                </w:tcPr>
                <w:p w14:paraId="51A8E966" w14:textId="77777777" w:rsidR="006C0E67" w:rsidRPr="006C0E67" w:rsidRDefault="0087097F" w:rsidP="00ED4206">
                  <w:pPr>
                    <w:spacing w:line="360" w:lineRule="auto"/>
                    <w:rPr>
                      <w:b/>
                      <w:bCs/>
                    </w:rPr>
                  </w:pPr>
                  <w:r w:rsidRPr="006C0E67">
                    <w:rPr>
                      <w:b/>
                      <w:bCs/>
                    </w:rPr>
                    <w:t>Profit</w:t>
                  </w:r>
                </w:p>
              </w:tc>
              <w:tc>
                <w:tcPr>
                  <w:tcW w:w="0" w:type="auto"/>
                  <w:noWrap/>
                  <w:vAlign w:val="center"/>
                  <w:hideMark/>
                </w:tcPr>
                <w:p w14:paraId="580ECA5D" w14:textId="77777777" w:rsidR="006C0E67" w:rsidRPr="006C0E67" w:rsidRDefault="0087097F" w:rsidP="00ED4206">
                  <w:pPr>
                    <w:spacing w:line="360" w:lineRule="auto"/>
                    <w:jc w:val="right"/>
                    <w:rPr>
                      <w:b/>
                      <w:bCs/>
                    </w:rPr>
                  </w:pPr>
                  <w:r w:rsidRPr="006C0E67">
                    <w:rPr>
                      <w:b/>
                      <w:bCs/>
                    </w:rPr>
                    <w:t>1,408</w:t>
                  </w:r>
                </w:p>
              </w:tc>
              <w:tc>
                <w:tcPr>
                  <w:tcW w:w="0" w:type="auto"/>
                  <w:noWrap/>
                  <w:vAlign w:val="center"/>
                  <w:hideMark/>
                </w:tcPr>
                <w:p w14:paraId="4A764998" w14:textId="77777777" w:rsidR="006C0E67" w:rsidRPr="006C0E67" w:rsidRDefault="0087097F" w:rsidP="00ED4206">
                  <w:pPr>
                    <w:spacing w:line="360" w:lineRule="auto"/>
                    <w:jc w:val="right"/>
                    <w:rPr>
                      <w:b/>
                      <w:bCs/>
                    </w:rPr>
                  </w:pPr>
                  <w:r w:rsidRPr="006C0E67">
                    <w:rPr>
                      <w:b/>
                      <w:bCs/>
                    </w:rPr>
                    <w:t>1,786</w:t>
                  </w:r>
                </w:p>
              </w:tc>
              <w:tc>
                <w:tcPr>
                  <w:tcW w:w="0" w:type="auto"/>
                  <w:noWrap/>
                  <w:vAlign w:val="center"/>
                  <w:hideMark/>
                </w:tcPr>
                <w:p w14:paraId="36F23711" w14:textId="77777777" w:rsidR="006C0E67" w:rsidRPr="006C0E67" w:rsidRDefault="0087097F" w:rsidP="00ED4206">
                  <w:pPr>
                    <w:spacing w:line="360" w:lineRule="auto"/>
                    <w:jc w:val="right"/>
                    <w:rPr>
                      <w:b/>
                      <w:bCs/>
                    </w:rPr>
                  </w:pPr>
                  <w:r w:rsidRPr="006C0E67">
                    <w:rPr>
                      <w:b/>
                      <w:bCs/>
                    </w:rPr>
                    <w:t>2,202</w:t>
                  </w:r>
                </w:p>
              </w:tc>
              <w:tc>
                <w:tcPr>
                  <w:tcW w:w="0" w:type="auto"/>
                  <w:noWrap/>
                  <w:vAlign w:val="center"/>
                  <w:hideMark/>
                </w:tcPr>
                <w:p w14:paraId="053761C5" w14:textId="77777777" w:rsidR="006C0E67" w:rsidRPr="006C0E67" w:rsidRDefault="0087097F" w:rsidP="00ED4206">
                  <w:pPr>
                    <w:spacing w:line="360" w:lineRule="auto"/>
                    <w:jc w:val="right"/>
                    <w:rPr>
                      <w:b/>
                      <w:bCs/>
                    </w:rPr>
                  </w:pPr>
                  <w:r w:rsidRPr="006C0E67">
                    <w:rPr>
                      <w:b/>
                      <w:bCs/>
                    </w:rPr>
                    <w:t>2,659</w:t>
                  </w:r>
                </w:p>
              </w:tc>
              <w:tc>
                <w:tcPr>
                  <w:tcW w:w="0" w:type="auto"/>
                  <w:noWrap/>
                  <w:vAlign w:val="center"/>
                  <w:hideMark/>
                </w:tcPr>
                <w:p w14:paraId="38AE66D5" w14:textId="77777777" w:rsidR="006C0E67" w:rsidRPr="006C0E67" w:rsidRDefault="0087097F" w:rsidP="00ED4206">
                  <w:pPr>
                    <w:spacing w:line="360" w:lineRule="auto"/>
                    <w:jc w:val="right"/>
                    <w:rPr>
                      <w:b/>
                      <w:bCs/>
                    </w:rPr>
                  </w:pPr>
                  <w:r w:rsidRPr="006C0E67">
                    <w:rPr>
                      <w:b/>
                      <w:bCs/>
                    </w:rPr>
                    <w:t>3,162</w:t>
                  </w:r>
                </w:p>
              </w:tc>
              <w:tc>
                <w:tcPr>
                  <w:tcW w:w="0" w:type="auto"/>
                  <w:noWrap/>
                  <w:vAlign w:val="center"/>
                  <w:hideMark/>
                </w:tcPr>
                <w:p w14:paraId="15ABCFED" w14:textId="77777777" w:rsidR="006C0E67" w:rsidRPr="006C0E67" w:rsidRDefault="0087097F" w:rsidP="00ED4206">
                  <w:pPr>
                    <w:spacing w:line="360" w:lineRule="auto"/>
                    <w:jc w:val="right"/>
                    <w:rPr>
                      <w:b/>
                      <w:bCs/>
                    </w:rPr>
                  </w:pPr>
                  <w:r w:rsidRPr="006C0E67">
                    <w:rPr>
                      <w:b/>
                      <w:bCs/>
                    </w:rPr>
                    <w:t>3,716</w:t>
                  </w:r>
                </w:p>
              </w:tc>
            </w:tr>
          </w:tbl>
          <w:p w14:paraId="6F5B88A7" w14:textId="77777777" w:rsidR="00081C71" w:rsidRDefault="00081C71" w:rsidP="00ED4206">
            <w:pPr>
              <w:spacing w:line="360" w:lineRule="auto"/>
            </w:pPr>
          </w:p>
          <w:p w14:paraId="259652D9" w14:textId="77777777" w:rsidR="00081C71" w:rsidRPr="00057B95" w:rsidRDefault="00081C71" w:rsidP="00ED4206">
            <w:pPr>
              <w:spacing w:line="360" w:lineRule="auto"/>
            </w:pPr>
          </w:p>
        </w:tc>
      </w:tr>
    </w:tbl>
    <w:p w14:paraId="615169BA" w14:textId="77777777" w:rsidR="00B41AFE" w:rsidRDefault="00B41AFE" w:rsidP="00ED4206">
      <w:pPr>
        <w:spacing w:line="360" w:lineRule="auto"/>
      </w:pPr>
    </w:p>
    <w:p w14:paraId="0B51DC04" w14:textId="77777777" w:rsidR="008406E4" w:rsidRDefault="0087097F" w:rsidP="00ED4206">
      <w:pPr>
        <w:spacing w:line="360" w:lineRule="auto"/>
        <w:jc w:val="left"/>
      </w:pPr>
      <w:r>
        <w:br w:type="page"/>
      </w:r>
    </w:p>
    <w:tbl>
      <w:tblPr>
        <w:tblStyle w:val="TableGrid"/>
        <w:tblW w:w="0" w:type="auto"/>
        <w:jc w:val="center"/>
        <w:tblLook w:val="04A0" w:firstRow="1" w:lastRow="0" w:firstColumn="1" w:lastColumn="0" w:noHBand="0" w:noVBand="1"/>
      </w:tblPr>
      <w:tblGrid>
        <w:gridCol w:w="9350"/>
      </w:tblGrid>
      <w:tr w:rsidR="00ED4849" w14:paraId="2EE376A0" w14:textId="77777777" w:rsidTr="008406E4">
        <w:trPr>
          <w:jc w:val="center"/>
        </w:trPr>
        <w:tc>
          <w:tcPr>
            <w:tcW w:w="0" w:type="auto"/>
          </w:tcPr>
          <w:p w14:paraId="5E7237F4" w14:textId="77777777" w:rsidR="008406E4" w:rsidRPr="00352B24" w:rsidRDefault="0087097F" w:rsidP="00ED4206">
            <w:pPr>
              <w:pStyle w:val="Heading1"/>
              <w:spacing w:line="360" w:lineRule="auto"/>
              <w:outlineLvl w:val="0"/>
              <w:rPr>
                <w:color w:val="000000" w:themeColor="text1"/>
              </w:rPr>
            </w:pPr>
            <w:bookmarkStart w:id="13" w:name="_Toc112063823"/>
            <w:r w:rsidRPr="00352B24">
              <w:rPr>
                <w:color w:val="000000" w:themeColor="text1"/>
              </w:rPr>
              <w:lastRenderedPageBreak/>
              <w:t>MARKET RESEARCH</w:t>
            </w:r>
            <w:bookmarkEnd w:id="13"/>
          </w:p>
          <w:p w14:paraId="5ED975D0" w14:textId="77777777" w:rsidR="008406E4" w:rsidRPr="00352B24" w:rsidRDefault="0087097F" w:rsidP="00ED4206">
            <w:pPr>
              <w:spacing w:line="360" w:lineRule="auto"/>
              <w:rPr>
                <w:color w:val="000000" w:themeColor="text1"/>
              </w:rPr>
            </w:pPr>
            <w:r w:rsidRPr="00352B24">
              <w:rPr>
                <w:color w:val="000000" w:themeColor="text1"/>
              </w:rPr>
              <w:t>The pattern and preferences of food consumption have changed dramatically over the last decade. Lockdowns, social distancing and the risk of getting infected have added to such change after the COVID-19 pandemic. The pandemic affected the people largely and the risk developed has caused the cafés, coffee shops and other related businesses to take significant time to gain back the operation level prevailing before the pandemic. However, with the continuous improvements in the situations, such businesses are returning with safety and commercial initiatives which include allowing only takeaways, operating with reduced menus, etc. The customers are also accepting the same as they are not ready enough to hang out without the fear of getting infected. Around 70% of the cafes and coffee shops have changed their business pattern to takeaways only to cope with the requirements of the macroenvironment</w:t>
            </w:r>
            <w:r w:rsidR="00A606C7" w:rsidRPr="00352B24">
              <w:rPr>
                <w:color w:val="000000" w:themeColor="text1"/>
              </w:rPr>
              <w:t xml:space="preserve"> (Allegra World Coffee Portal, 2020)</w:t>
            </w:r>
            <w:r w:rsidRPr="00352B24">
              <w:rPr>
                <w:color w:val="000000" w:themeColor="text1"/>
              </w:rPr>
              <w:t xml:space="preserve">. </w:t>
            </w:r>
          </w:p>
          <w:p w14:paraId="57899529" w14:textId="77777777" w:rsidR="008406E4" w:rsidRPr="00352B24" w:rsidRDefault="0087097F" w:rsidP="00ED4206">
            <w:pPr>
              <w:spacing w:line="360" w:lineRule="auto"/>
              <w:jc w:val="center"/>
              <w:rPr>
                <w:color w:val="000000" w:themeColor="text1"/>
                <w:highlight w:val="yellow"/>
              </w:rPr>
            </w:pPr>
            <w:r w:rsidRPr="00352B24">
              <w:rPr>
                <w:noProof/>
                <w:color w:val="000000" w:themeColor="text1"/>
              </w:rPr>
              <w:drawing>
                <wp:inline distT="0" distB="0" distL="0" distR="0" wp14:anchorId="5BE19079" wp14:editId="77704D11">
                  <wp:extent cx="4267200" cy="38957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a:stretch>
                            <a:fillRect/>
                          </a:stretch>
                        </pic:blipFill>
                        <pic:spPr>
                          <a:xfrm>
                            <a:off x="0" y="0"/>
                            <a:ext cx="4267200" cy="3895725"/>
                          </a:xfrm>
                          <a:prstGeom prst="rect">
                            <a:avLst/>
                          </a:prstGeom>
                        </pic:spPr>
                      </pic:pic>
                    </a:graphicData>
                  </a:graphic>
                </wp:inline>
              </w:drawing>
            </w:r>
          </w:p>
          <w:p w14:paraId="542C359D" w14:textId="0C2686FC" w:rsidR="008406E4" w:rsidRPr="00352B24" w:rsidRDefault="00BF3193" w:rsidP="00ED4206">
            <w:pPr>
              <w:pStyle w:val="Caption"/>
              <w:spacing w:line="360" w:lineRule="auto"/>
              <w:jc w:val="center"/>
              <w:rPr>
                <w:i w:val="0"/>
                <w:iCs w:val="0"/>
                <w:color w:val="000000" w:themeColor="text1"/>
                <w:sz w:val="24"/>
                <w:szCs w:val="24"/>
              </w:rPr>
            </w:pPr>
            <w:bookmarkStart w:id="14" w:name="_Toc112063802"/>
            <w:r w:rsidRPr="00352B24">
              <w:rPr>
                <w:i w:val="0"/>
                <w:iCs w:val="0"/>
                <w:color w:val="000000" w:themeColor="text1"/>
                <w:sz w:val="24"/>
                <w:szCs w:val="24"/>
              </w:rPr>
              <w:t xml:space="preserve">Figure </w:t>
            </w:r>
            <w:r w:rsidRPr="00352B24">
              <w:rPr>
                <w:i w:val="0"/>
                <w:iCs w:val="0"/>
                <w:color w:val="000000" w:themeColor="text1"/>
                <w:sz w:val="24"/>
                <w:szCs w:val="24"/>
              </w:rPr>
              <w:fldChar w:fldCharType="begin"/>
            </w:r>
            <w:r w:rsidRPr="00352B24">
              <w:rPr>
                <w:i w:val="0"/>
                <w:iCs w:val="0"/>
                <w:color w:val="000000" w:themeColor="text1"/>
                <w:sz w:val="24"/>
                <w:szCs w:val="24"/>
              </w:rPr>
              <w:instrText xml:space="preserve"> SEQ Figure \* ARABIC </w:instrText>
            </w:r>
            <w:r w:rsidRPr="00352B24">
              <w:rPr>
                <w:i w:val="0"/>
                <w:iCs w:val="0"/>
                <w:color w:val="000000" w:themeColor="text1"/>
                <w:sz w:val="24"/>
                <w:szCs w:val="24"/>
              </w:rPr>
              <w:fldChar w:fldCharType="separate"/>
            </w:r>
            <w:r w:rsidRPr="00352B24">
              <w:rPr>
                <w:i w:val="0"/>
                <w:iCs w:val="0"/>
                <w:noProof/>
                <w:color w:val="000000" w:themeColor="text1"/>
                <w:sz w:val="24"/>
                <w:szCs w:val="24"/>
              </w:rPr>
              <w:t>3</w:t>
            </w:r>
            <w:r w:rsidRPr="00352B24">
              <w:rPr>
                <w:i w:val="0"/>
                <w:iCs w:val="0"/>
                <w:color w:val="000000" w:themeColor="text1"/>
                <w:sz w:val="24"/>
                <w:szCs w:val="24"/>
              </w:rPr>
              <w:fldChar w:fldCharType="end"/>
            </w:r>
            <w:r w:rsidR="0087097F" w:rsidRPr="00352B24">
              <w:rPr>
                <w:i w:val="0"/>
                <w:iCs w:val="0"/>
                <w:color w:val="000000" w:themeColor="text1"/>
                <w:sz w:val="24"/>
                <w:szCs w:val="24"/>
              </w:rPr>
              <w:t>: Changes in business patterns of cafes and coffee shops due to COVID-19</w:t>
            </w:r>
            <w:bookmarkEnd w:id="14"/>
          </w:p>
          <w:p w14:paraId="3F119B35" w14:textId="77777777" w:rsidR="008406E4" w:rsidRPr="00352B24" w:rsidRDefault="0087097F" w:rsidP="00ED4206">
            <w:pPr>
              <w:spacing w:line="360" w:lineRule="auto"/>
              <w:jc w:val="center"/>
              <w:rPr>
                <w:color w:val="000000" w:themeColor="text1"/>
              </w:rPr>
            </w:pPr>
            <w:r w:rsidRPr="00352B24">
              <w:rPr>
                <w:color w:val="000000" w:themeColor="text1"/>
              </w:rPr>
              <w:t>Source: Allegra World Coffee Portal, 2020.</w:t>
            </w:r>
          </w:p>
          <w:p w14:paraId="217C0B8F" w14:textId="77777777" w:rsidR="00A606C7" w:rsidRPr="00352B24" w:rsidRDefault="00A606C7" w:rsidP="00ED4206">
            <w:pPr>
              <w:spacing w:line="360" w:lineRule="auto"/>
              <w:rPr>
                <w:color w:val="000000" w:themeColor="text1"/>
                <w:highlight w:val="yellow"/>
              </w:rPr>
            </w:pPr>
          </w:p>
          <w:p w14:paraId="2ED4357B" w14:textId="77777777" w:rsidR="008406E4" w:rsidRPr="00557112" w:rsidRDefault="0087097F" w:rsidP="00ED4206">
            <w:pPr>
              <w:spacing w:line="360" w:lineRule="auto"/>
              <w:rPr>
                <w:color w:val="000000" w:themeColor="text1"/>
              </w:rPr>
            </w:pPr>
            <w:r w:rsidRPr="00557112">
              <w:rPr>
                <w:color w:val="000000" w:themeColor="text1"/>
              </w:rPr>
              <w:lastRenderedPageBreak/>
              <w:t>The customers too have accustomed to takeaway order</w:t>
            </w:r>
            <w:r w:rsidR="00CD0290" w:rsidRPr="00557112">
              <w:rPr>
                <w:color w:val="000000" w:themeColor="text1"/>
              </w:rPr>
              <w:t xml:space="preserve">s which is a </w:t>
            </w:r>
            <w:r w:rsidR="00013746" w:rsidRPr="00557112">
              <w:rPr>
                <w:color w:val="000000" w:themeColor="text1"/>
              </w:rPr>
              <w:t xml:space="preserve">beneficial point in the interest of </w:t>
            </w:r>
            <w:r w:rsidR="00EC798A" w:rsidRPr="00557112">
              <w:rPr>
                <w:color w:val="000000" w:themeColor="text1"/>
              </w:rPr>
              <w:t xml:space="preserve">Fresh Away as it can develop the business pattern following this new demand. </w:t>
            </w:r>
            <w:r w:rsidR="00CA0015" w:rsidRPr="00557112">
              <w:rPr>
                <w:color w:val="000000" w:themeColor="text1"/>
              </w:rPr>
              <w:t>The pandemic has not ended yet and if any critical situation arises again</w:t>
            </w:r>
            <w:r w:rsidR="00061F12" w:rsidRPr="00557112">
              <w:rPr>
                <w:color w:val="000000" w:themeColor="text1"/>
              </w:rPr>
              <w:t xml:space="preserve"> and the macroenvironment becomes unfavourable</w:t>
            </w:r>
            <w:r w:rsidR="00CA0015" w:rsidRPr="00557112">
              <w:rPr>
                <w:color w:val="000000" w:themeColor="text1"/>
              </w:rPr>
              <w:t xml:space="preserve">, the takeaway business pattern of Fresh Away will be the last one to be affected as it will serve the lowest risk of infection </w:t>
            </w:r>
            <w:r w:rsidR="002704C2" w:rsidRPr="00557112">
              <w:rPr>
                <w:color w:val="000000" w:themeColor="text1"/>
              </w:rPr>
              <w:t>to the public as compared to the other patterns</w:t>
            </w:r>
            <w:r w:rsidR="00CD70F7" w:rsidRPr="00557112">
              <w:rPr>
                <w:color w:val="000000" w:themeColor="text1"/>
              </w:rPr>
              <w:t xml:space="preserve"> (de Souza et al., 2022)</w:t>
            </w:r>
            <w:r w:rsidR="002704C2" w:rsidRPr="00557112">
              <w:rPr>
                <w:color w:val="000000" w:themeColor="text1"/>
              </w:rPr>
              <w:t>.</w:t>
            </w:r>
          </w:p>
          <w:p w14:paraId="1E1482EE" w14:textId="77777777" w:rsidR="002704C2" w:rsidRPr="00352B24" w:rsidRDefault="0087097F" w:rsidP="00ED4206">
            <w:pPr>
              <w:spacing w:line="360" w:lineRule="auto"/>
              <w:jc w:val="center"/>
              <w:rPr>
                <w:color w:val="000000" w:themeColor="text1"/>
                <w:highlight w:val="yellow"/>
              </w:rPr>
            </w:pPr>
            <w:r w:rsidRPr="00352B24">
              <w:rPr>
                <w:noProof/>
                <w:color w:val="000000" w:themeColor="text1"/>
                <w:highlight w:val="yellow"/>
              </w:rPr>
              <w:drawing>
                <wp:inline distT="0" distB="0" distL="0" distR="0" wp14:anchorId="2A498096" wp14:editId="60D6B443">
                  <wp:extent cx="5764969" cy="2028825"/>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1"/>
                          <a:stretch>
                            <a:fillRect/>
                          </a:stretch>
                        </pic:blipFill>
                        <pic:spPr>
                          <a:xfrm>
                            <a:off x="0" y="0"/>
                            <a:ext cx="5784897" cy="2035838"/>
                          </a:xfrm>
                          <a:prstGeom prst="rect">
                            <a:avLst/>
                          </a:prstGeom>
                        </pic:spPr>
                      </pic:pic>
                    </a:graphicData>
                  </a:graphic>
                </wp:inline>
              </w:drawing>
            </w:r>
          </w:p>
          <w:p w14:paraId="13EFB6BC" w14:textId="77777777" w:rsidR="002704C2" w:rsidRPr="00557112" w:rsidRDefault="00BF3193" w:rsidP="00ED4206">
            <w:pPr>
              <w:pStyle w:val="Caption"/>
              <w:spacing w:line="360" w:lineRule="auto"/>
              <w:jc w:val="center"/>
              <w:rPr>
                <w:i w:val="0"/>
                <w:iCs w:val="0"/>
                <w:color w:val="000000" w:themeColor="text1"/>
                <w:sz w:val="24"/>
                <w:szCs w:val="24"/>
              </w:rPr>
            </w:pPr>
            <w:bookmarkStart w:id="15" w:name="_Toc112063803"/>
            <w:r w:rsidRPr="00352B24">
              <w:rPr>
                <w:i w:val="0"/>
                <w:iCs w:val="0"/>
                <w:color w:val="000000" w:themeColor="text1"/>
                <w:sz w:val="24"/>
                <w:szCs w:val="24"/>
              </w:rPr>
              <w:t xml:space="preserve">Figure </w:t>
            </w:r>
            <w:r w:rsidRPr="00352B24">
              <w:rPr>
                <w:i w:val="0"/>
                <w:iCs w:val="0"/>
                <w:color w:val="000000" w:themeColor="text1"/>
                <w:sz w:val="24"/>
                <w:szCs w:val="24"/>
              </w:rPr>
              <w:fldChar w:fldCharType="begin"/>
            </w:r>
            <w:r w:rsidRPr="00352B24">
              <w:rPr>
                <w:i w:val="0"/>
                <w:iCs w:val="0"/>
                <w:color w:val="000000" w:themeColor="text1"/>
                <w:sz w:val="24"/>
                <w:szCs w:val="24"/>
              </w:rPr>
              <w:instrText xml:space="preserve"> SEQ Figure \* ARABIC </w:instrText>
            </w:r>
            <w:r w:rsidRPr="00352B24">
              <w:rPr>
                <w:i w:val="0"/>
                <w:iCs w:val="0"/>
                <w:color w:val="000000" w:themeColor="text1"/>
                <w:sz w:val="24"/>
                <w:szCs w:val="24"/>
              </w:rPr>
              <w:fldChar w:fldCharType="separate"/>
            </w:r>
            <w:r w:rsidRPr="00352B24">
              <w:rPr>
                <w:i w:val="0"/>
                <w:iCs w:val="0"/>
                <w:noProof/>
                <w:color w:val="000000" w:themeColor="text1"/>
                <w:sz w:val="24"/>
                <w:szCs w:val="24"/>
              </w:rPr>
              <w:t>4</w:t>
            </w:r>
            <w:r w:rsidRPr="00352B24">
              <w:rPr>
                <w:i w:val="0"/>
                <w:iCs w:val="0"/>
                <w:color w:val="000000" w:themeColor="text1"/>
                <w:sz w:val="24"/>
                <w:szCs w:val="24"/>
              </w:rPr>
              <w:fldChar w:fldCharType="end"/>
            </w:r>
            <w:r w:rsidR="0087097F" w:rsidRPr="00557112">
              <w:rPr>
                <w:i w:val="0"/>
                <w:iCs w:val="0"/>
                <w:color w:val="000000" w:themeColor="text1"/>
                <w:sz w:val="24"/>
                <w:szCs w:val="24"/>
              </w:rPr>
              <w:t xml:space="preserve">: </w:t>
            </w:r>
            <w:r w:rsidR="00061F12" w:rsidRPr="00557112">
              <w:rPr>
                <w:i w:val="0"/>
                <w:iCs w:val="0"/>
                <w:color w:val="000000" w:themeColor="text1"/>
                <w:sz w:val="24"/>
                <w:szCs w:val="24"/>
              </w:rPr>
              <w:t>Level of risks under different business patterns of cafes and coffee shops</w:t>
            </w:r>
            <w:bookmarkEnd w:id="15"/>
          </w:p>
          <w:p w14:paraId="6E420EB4" w14:textId="77777777" w:rsidR="00061F12" w:rsidRPr="00352B24" w:rsidRDefault="0087097F" w:rsidP="00ED4206">
            <w:pPr>
              <w:spacing w:line="360" w:lineRule="auto"/>
              <w:jc w:val="center"/>
              <w:rPr>
                <w:color w:val="000000" w:themeColor="text1"/>
              </w:rPr>
            </w:pPr>
            <w:r w:rsidRPr="00557112">
              <w:rPr>
                <w:color w:val="000000" w:themeColor="text1"/>
              </w:rPr>
              <w:t>Source: de Souza et al., 2022.</w:t>
            </w:r>
          </w:p>
          <w:p w14:paraId="773B095F" w14:textId="77777777" w:rsidR="00061F12" w:rsidRPr="00352B24" w:rsidRDefault="00061F12" w:rsidP="00ED4206">
            <w:pPr>
              <w:spacing w:line="360" w:lineRule="auto"/>
              <w:rPr>
                <w:color w:val="000000" w:themeColor="text1"/>
              </w:rPr>
            </w:pPr>
          </w:p>
        </w:tc>
      </w:tr>
    </w:tbl>
    <w:p w14:paraId="674AAE5E" w14:textId="77777777" w:rsidR="00F82961" w:rsidRDefault="0087097F" w:rsidP="00ED4206">
      <w:pPr>
        <w:spacing w:line="360" w:lineRule="auto"/>
        <w:jc w:val="left"/>
      </w:pPr>
      <w:r>
        <w:lastRenderedPageBreak/>
        <w:br w:type="page"/>
      </w:r>
    </w:p>
    <w:p w14:paraId="3710289C" w14:textId="77777777" w:rsidR="00F82961" w:rsidRPr="00557112" w:rsidRDefault="0087097F" w:rsidP="00ED4206">
      <w:pPr>
        <w:pStyle w:val="Heading1"/>
        <w:spacing w:line="360" w:lineRule="auto"/>
        <w:rPr>
          <w:color w:val="000000" w:themeColor="text1"/>
        </w:rPr>
      </w:pPr>
      <w:bookmarkStart w:id="16" w:name="_Toc112063824"/>
      <w:r w:rsidRPr="00557112">
        <w:rPr>
          <w:color w:val="000000" w:themeColor="text1"/>
        </w:rPr>
        <w:lastRenderedPageBreak/>
        <w:t>REFERENCES</w:t>
      </w:r>
      <w:bookmarkEnd w:id="16"/>
    </w:p>
    <w:p w14:paraId="01F2C80F" w14:textId="77777777" w:rsidR="00A12728" w:rsidRDefault="0087097F" w:rsidP="00ED4206">
      <w:pPr>
        <w:spacing w:line="360" w:lineRule="auto"/>
      </w:pPr>
      <w:r w:rsidRPr="00557112">
        <w:t xml:space="preserve">Allegra World Coffee Portal. (2020). </w:t>
      </w:r>
      <w:r w:rsidRPr="00557112">
        <w:rPr>
          <w:i/>
          <w:iCs/>
        </w:rPr>
        <w:t>The Impact of Covid-19 on Cafés and Coffee Shops – Strategic Analysis, May 2020</w:t>
      </w:r>
      <w:r w:rsidRPr="00557112">
        <w:t xml:space="preserve">. (Online) available at: </w:t>
      </w:r>
      <w:hyperlink r:id="rId12" w:history="1">
        <w:r w:rsidRPr="00557112">
          <w:rPr>
            <w:rStyle w:val="Hyperlink"/>
            <w:color w:val="000000" w:themeColor="text1"/>
          </w:rPr>
          <w:t>https://www.worldcoffeeportal.com/MediaLibrary/WorldCoffeePortal/WCPExternal/Presentations/The-Impact-of-Covid-19-on-Cafes-and-Coffee-Shops-Allegra-Alpro.pdf</w:t>
        </w:r>
      </w:hyperlink>
      <w:r w:rsidRPr="00557112">
        <w:t>. Last accessed on 1 July 2022.</w:t>
      </w:r>
    </w:p>
    <w:p w14:paraId="59F1A3B1" w14:textId="77777777" w:rsidR="00A12728" w:rsidRDefault="0087097F" w:rsidP="00ED4206">
      <w:pPr>
        <w:spacing w:line="360" w:lineRule="auto"/>
      </w:pPr>
      <w:r w:rsidRPr="00661FEE">
        <w:t>Bruijl, D. and Gerard, H.T.</w:t>
      </w:r>
      <w:r>
        <w:t xml:space="preserve"> (</w:t>
      </w:r>
      <w:r w:rsidRPr="00661FEE">
        <w:t>2018</w:t>
      </w:r>
      <w:r>
        <w:t>)</w:t>
      </w:r>
      <w:r w:rsidRPr="00661FEE">
        <w:t>. The relevance of Porter's five forces in today's innovative and changing business environment. </w:t>
      </w:r>
      <w:r w:rsidRPr="00927194">
        <w:rPr>
          <w:i/>
          <w:iCs/>
        </w:rPr>
        <w:t>Available at SSRN 3192207</w:t>
      </w:r>
      <w:r w:rsidRPr="00661FEE">
        <w:t>.</w:t>
      </w:r>
    </w:p>
    <w:p w14:paraId="262198A5" w14:textId="77777777" w:rsidR="00A12728" w:rsidRDefault="0087097F" w:rsidP="00ED4206">
      <w:pPr>
        <w:spacing w:line="360" w:lineRule="auto"/>
      </w:pPr>
      <w:r w:rsidRPr="00280513">
        <w:t>Costa Coffee</w:t>
      </w:r>
      <w:r>
        <w:t xml:space="preserve">. (2022). </w:t>
      </w:r>
      <w:r w:rsidRPr="00927194">
        <w:rPr>
          <w:i/>
          <w:iCs/>
        </w:rPr>
        <w:t>OUR MENU</w:t>
      </w:r>
      <w:r>
        <w:t>. (Online) available at</w:t>
      </w:r>
      <w:r w:rsidRPr="00557112">
        <w:rPr>
          <w:color w:val="000000" w:themeColor="text1"/>
        </w:rPr>
        <w:t xml:space="preserve">: </w:t>
      </w:r>
      <w:hyperlink r:id="rId13" w:history="1">
        <w:r w:rsidRPr="00557112">
          <w:rPr>
            <w:rStyle w:val="Hyperlink"/>
            <w:color w:val="000000" w:themeColor="text1"/>
          </w:rPr>
          <w:t>https://www.costa.co.uk/menu</w:t>
        </w:r>
      </w:hyperlink>
      <w:r>
        <w:t>. Last accessed on 1 July 2022.</w:t>
      </w:r>
    </w:p>
    <w:p w14:paraId="71E9A62A" w14:textId="77777777" w:rsidR="00A12728" w:rsidRPr="00557112" w:rsidRDefault="0087097F" w:rsidP="00ED4206">
      <w:pPr>
        <w:spacing w:line="360" w:lineRule="auto"/>
        <w:rPr>
          <w:color w:val="000000" w:themeColor="text1"/>
        </w:rPr>
      </w:pPr>
      <w:r w:rsidRPr="00557112">
        <w:rPr>
          <w:color w:val="000000" w:themeColor="text1"/>
        </w:rPr>
        <w:t>de Souza, T.S.P., Miyahira, R.F., Matheus, J.R.V., de Brito Nogueira, T.B., Maragoni-Santos, C., Barros, F.F.C., Antunes, A.E.C. and Fai, A.E.C. (2022). Food services in times of uncertainty: Remodeling operations, changing trends, and looking into perspectives after the COVID-19 pandemic. </w:t>
      </w:r>
      <w:r w:rsidRPr="00557112">
        <w:rPr>
          <w:i/>
          <w:iCs/>
          <w:color w:val="000000" w:themeColor="text1"/>
        </w:rPr>
        <w:t>Trends in Food Science &amp; Technology</w:t>
      </w:r>
      <w:r w:rsidRPr="00557112">
        <w:rPr>
          <w:color w:val="000000" w:themeColor="text1"/>
        </w:rPr>
        <w:t>.</w:t>
      </w:r>
    </w:p>
    <w:p w14:paraId="2B988A40" w14:textId="77777777" w:rsidR="00A12728" w:rsidRDefault="0087097F" w:rsidP="00ED4206">
      <w:pPr>
        <w:spacing w:line="360" w:lineRule="auto"/>
      </w:pPr>
      <w:r w:rsidRPr="006A4EE6">
        <w:t>Greggs</w:t>
      </w:r>
      <w:r>
        <w:t xml:space="preserve">. (2022). </w:t>
      </w:r>
      <w:r w:rsidRPr="00927194">
        <w:rPr>
          <w:i/>
          <w:iCs/>
        </w:rPr>
        <w:t>OUR MENU</w:t>
      </w:r>
      <w:r>
        <w:t xml:space="preserve">. (Online) available at: </w:t>
      </w:r>
      <w:hyperlink r:id="rId14" w:history="1">
        <w:r w:rsidRPr="00557112">
          <w:rPr>
            <w:rStyle w:val="Hyperlink"/>
            <w:color w:val="000000" w:themeColor="text1"/>
          </w:rPr>
          <w:t>https://www.greggs.co.uk/menu</w:t>
        </w:r>
      </w:hyperlink>
      <w:r w:rsidRPr="00557112">
        <w:rPr>
          <w:color w:val="000000" w:themeColor="text1"/>
        </w:rPr>
        <w:t xml:space="preserve">. </w:t>
      </w:r>
      <w:r>
        <w:t>Last accessed on 1 July 2022.</w:t>
      </w:r>
    </w:p>
    <w:p w14:paraId="15FC8FCC" w14:textId="77777777" w:rsidR="00A12728" w:rsidRDefault="0087097F" w:rsidP="00ED4206">
      <w:pPr>
        <w:spacing w:line="360" w:lineRule="auto"/>
      </w:pPr>
      <w:r w:rsidRPr="007C171C">
        <w:t>Lock,</w:t>
      </w:r>
      <w:r>
        <w:t xml:space="preserve"> S. (2021). </w:t>
      </w:r>
      <w:r w:rsidRPr="00927194">
        <w:rPr>
          <w:i/>
          <w:iCs/>
        </w:rPr>
        <w:t>Cafes and coffee shops in the United Kingdom (UK) - statistics &amp; facts</w:t>
      </w:r>
      <w:r>
        <w:t xml:space="preserve">. (Online) available at: </w:t>
      </w:r>
      <w:hyperlink r:id="rId15" w:anchor="dossierKeyfigures" w:history="1">
        <w:r w:rsidRPr="00557112">
          <w:rPr>
            <w:rStyle w:val="Hyperlink"/>
            <w:color w:val="000000" w:themeColor="text1"/>
          </w:rPr>
          <w:t>https://www.statista.com/topics/3650/cafes-and-coffee-shops-in-the-united-kingdom-uk/#dossierKeyfigures</w:t>
        </w:r>
      </w:hyperlink>
      <w:r>
        <w:t>. Last accessed on 1 July 2022.</w:t>
      </w:r>
    </w:p>
    <w:p w14:paraId="152530B8" w14:textId="77777777" w:rsidR="00A12728" w:rsidRDefault="0087097F" w:rsidP="00ED4206">
      <w:pPr>
        <w:spacing w:line="360" w:lineRule="auto"/>
      </w:pPr>
      <w:r w:rsidRPr="007C171C">
        <w:t>Lock,</w:t>
      </w:r>
      <w:r>
        <w:t xml:space="preserve"> S. (2022). </w:t>
      </w:r>
      <w:r w:rsidRPr="00927194">
        <w:rPr>
          <w:i/>
          <w:iCs/>
        </w:rPr>
        <w:t>Number of coffee shop outlets in the United Kingdom (UK) from 2009 to 2019</w:t>
      </w:r>
      <w:r>
        <w:t xml:space="preserve">. (Online) available at: </w:t>
      </w:r>
      <w:hyperlink r:id="rId16" w:history="1">
        <w:r w:rsidRPr="00557112">
          <w:rPr>
            <w:rStyle w:val="Hyperlink"/>
            <w:color w:val="auto"/>
          </w:rPr>
          <w:t>https://www.statista.com/statistics/978010/coffee-shop-numbers-united-</w:t>
        </w:r>
        <w:r w:rsidRPr="00557112">
          <w:rPr>
            <w:rStyle w:val="Hyperlink"/>
            <w:color w:val="000000" w:themeColor="text1"/>
          </w:rPr>
          <w:t>kingdom-uk/</w:t>
        </w:r>
      </w:hyperlink>
      <w:r>
        <w:t>. Last accessed on 1 July 2022.</w:t>
      </w:r>
    </w:p>
    <w:p w14:paraId="4ECAD1BE" w14:textId="77777777" w:rsidR="00A12728" w:rsidRDefault="0087097F" w:rsidP="00ED4206">
      <w:pPr>
        <w:spacing w:line="360" w:lineRule="auto"/>
      </w:pPr>
      <w:r w:rsidRPr="00C24D33">
        <w:t>Lock,</w:t>
      </w:r>
      <w:r>
        <w:t xml:space="preserve"> S. (2022). </w:t>
      </w:r>
      <w:r w:rsidRPr="00927194">
        <w:rPr>
          <w:i/>
          <w:iCs/>
        </w:rPr>
        <w:t>Selected leading coffee shop chains in the United Kingdom (UK) as of January 2022, by number of units</w:t>
      </w:r>
      <w:r>
        <w:t xml:space="preserve">. (Online) available at: </w:t>
      </w:r>
      <w:hyperlink r:id="rId17" w:history="1">
        <w:r w:rsidRPr="00557112">
          <w:rPr>
            <w:rStyle w:val="Hyperlink"/>
            <w:color w:val="000000" w:themeColor="text1"/>
          </w:rPr>
          <w:t>https://www.statista.com/statistics/297863/leading-coffee-shop-chains-in-the-united-kingdom-uk-store-number/</w:t>
        </w:r>
      </w:hyperlink>
      <w:r>
        <w:t>. Last accessed on 1 July 2022.</w:t>
      </w:r>
    </w:p>
    <w:p w14:paraId="55DD4A20" w14:textId="77777777" w:rsidR="00A12728" w:rsidRDefault="0087097F" w:rsidP="00ED4206">
      <w:pPr>
        <w:spacing w:line="360" w:lineRule="auto"/>
      </w:pPr>
      <w:r w:rsidRPr="00E40082">
        <w:lastRenderedPageBreak/>
        <w:t xml:space="preserve">MAKUDZA, F., MANDONGWE, L. and MURIDZI, G. </w:t>
      </w:r>
      <w:r>
        <w:t>(</w:t>
      </w:r>
      <w:r w:rsidRPr="00E40082">
        <w:t>2022</w:t>
      </w:r>
      <w:r>
        <w:t>)</w:t>
      </w:r>
      <w:r w:rsidRPr="00E40082">
        <w:t>. Towards Sustainability of Single-Owner Entities: An Examination of Financial Factors That Influence Growth of Sole Proprietorship. </w:t>
      </w:r>
      <w:r w:rsidRPr="00927194">
        <w:rPr>
          <w:i/>
          <w:iCs/>
        </w:rPr>
        <w:t>The Journal of Industrial Distribution &amp; Business</w:t>
      </w:r>
      <w:r w:rsidRPr="00E40082">
        <w:t>, </w:t>
      </w:r>
      <w:r w:rsidRPr="00927194">
        <w:rPr>
          <w:i/>
          <w:iCs/>
        </w:rPr>
        <w:t>13</w:t>
      </w:r>
      <w:r w:rsidRPr="00E40082">
        <w:t>(5), pp.15-26.</w:t>
      </w:r>
    </w:p>
    <w:p w14:paraId="2571A13E" w14:textId="77777777" w:rsidR="00A12728" w:rsidRDefault="0087097F" w:rsidP="00ED4206">
      <w:pPr>
        <w:spacing w:line="360" w:lineRule="auto"/>
      </w:pPr>
      <w:r>
        <w:t xml:space="preserve">Porter Analysis. (2020). </w:t>
      </w:r>
      <w:r w:rsidRPr="00927194">
        <w:rPr>
          <w:i/>
          <w:iCs/>
        </w:rPr>
        <w:t>Porter’s Five Forces of Coffee Industry</w:t>
      </w:r>
      <w:r>
        <w:t xml:space="preserve">. (Online) available at: </w:t>
      </w:r>
      <w:hyperlink r:id="rId18" w:history="1">
        <w:r w:rsidRPr="00557112">
          <w:rPr>
            <w:rStyle w:val="Hyperlink"/>
            <w:color w:val="000000" w:themeColor="text1"/>
          </w:rPr>
          <w:t>https://www.porteranalysis.com/porters-five-forces-of-coffee-industry/</w:t>
        </w:r>
      </w:hyperlink>
      <w:r>
        <w:t>. Last accessed on 1 July 2022.</w:t>
      </w:r>
    </w:p>
    <w:p w14:paraId="1343856B" w14:textId="77777777" w:rsidR="00A12728" w:rsidRDefault="0087097F" w:rsidP="00ED4206">
      <w:pPr>
        <w:spacing w:line="360" w:lineRule="auto"/>
      </w:pPr>
      <w:r>
        <w:t xml:space="preserve">Starbucks. (2022). </w:t>
      </w:r>
      <w:r w:rsidRPr="00927194">
        <w:rPr>
          <w:i/>
          <w:iCs/>
        </w:rPr>
        <w:t>Menu</w:t>
      </w:r>
      <w:r>
        <w:t>. (Online) available at</w:t>
      </w:r>
      <w:r w:rsidRPr="00557112">
        <w:t xml:space="preserve">: </w:t>
      </w:r>
      <w:hyperlink r:id="rId19" w:history="1">
        <w:r w:rsidRPr="00557112">
          <w:rPr>
            <w:rStyle w:val="Hyperlink"/>
            <w:color w:val="auto"/>
          </w:rPr>
          <w:t>https://www.starbucks.com/menu</w:t>
        </w:r>
      </w:hyperlink>
      <w:r>
        <w:t>. Last accessed on 1 July 2022.</w:t>
      </w:r>
    </w:p>
    <w:p w14:paraId="20620EB3" w14:textId="77777777" w:rsidR="00A12728" w:rsidRDefault="0087097F" w:rsidP="00ED4206">
      <w:pPr>
        <w:spacing w:line="360" w:lineRule="auto"/>
      </w:pPr>
      <w:r w:rsidRPr="00C73F3E">
        <w:t xml:space="preserve">Sukanta, S. and Muis, M.A. </w:t>
      </w:r>
      <w:r>
        <w:t>(</w:t>
      </w:r>
      <w:r w:rsidRPr="00C73F3E">
        <w:t>2022</w:t>
      </w:r>
      <w:r>
        <w:t>)</w:t>
      </w:r>
      <w:r w:rsidRPr="00C73F3E">
        <w:t>. MARKETING MIX OF 4P'S FOR CUSTOMER PURCHASING DECISIONS. </w:t>
      </w:r>
      <w:r w:rsidRPr="00927194">
        <w:rPr>
          <w:i/>
          <w:iCs/>
        </w:rPr>
        <w:t>Dinasti International Journal of Digital Business Management</w:t>
      </w:r>
      <w:r w:rsidRPr="00C73F3E">
        <w:t>, </w:t>
      </w:r>
      <w:r w:rsidRPr="00927194">
        <w:rPr>
          <w:i/>
          <w:iCs/>
        </w:rPr>
        <w:t>3</w:t>
      </w:r>
      <w:r w:rsidRPr="00C73F3E">
        <w:t>(3), pp.432-439.</w:t>
      </w:r>
    </w:p>
    <w:sectPr w:rsidR="00A12728">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144FAB" w14:textId="77777777" w:rsidR="00DD77E9" w:rsidRDefault="00DD77E9">
      <w:pPr>
        <w:spacing w:after="0" w:line="240" w:lineRule="auto"/>
      </w:pPr>
      <w:r>
        <w:separator/>
      </w:r>
    </w:p>
  </w:endnote>
  <w:endnote w:type="continuationSeparator" w:id="0">
    <w:p w14:paraId="27AEB351" w14:textId="77777777" w:rsidR="00DD77E9" w:rsidRDefault="00DD77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1412186"/>
      <w:docPartObj>
        <w:docPartGallery w:val="Page Numbers (Bottom of Page)"/>
        <w:docPartUnique/>
      </w:docPartObj>
    </w:sdtPr>
    <w:sdtEndPr>
      <w:rPr>
        <w:noProof/>
      </w:rPr>
    </w:sdtEndPr>
    <w:sdtContent>
      <w:p w14:paraId="5E039EB4" w14:textId="77777777" w:rsidR="008A18E7" w:rsidRDefault="008709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EC4238" w14:textId="77777777" w:rsidR="008A18E7" w:rsidRDefault="008A18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3F029" w14:textId="77777777" w:rsidR="00DD77E9" w:rsidRDefault="00DD77E9">
      <w:pPr>
        <w:spacing w:after="0" w:line="240" w:lineRule="auto"/>
      </w:pPr>
      <w:r>
        <w:separator/>
      </w:r>
    </w:p>
  </w:footnote>
  <w:footnote w:type="continuationSeparator" w:id="0">
    <w:p w14:paraId="0BB77EFB" w14:textId="77777777" w:rsidR="00DD77E9" w:rsidRDefault="00DD77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686"/>
    <w:rsid w:val="00002C31"/>
    <w:rsid w:val="00013746"/>
    <w:rsid w:val="0004013B"/>
    <w:rsid w:val="00057B95"/>
    <w:rsid w:val="0006158E"/>
    <w:rsid w:val="00061F12"/>
    <w:rsid w:val="00063DB6"/>
    <w:rsid w:val="000650B2"/>
    <w:rsid w:val="00075954"/>
    <w:rsid w:val="00081C71"/>
    <w:rsid w:val="00095E06"/>
    <w:rsid w:val="000B1AFD"/>
    <w:rsid w:val="000B47DE"/>
    <w:rsid w:val="000C31B4"/>
    <w:rsid w:val="000C7A9A"/>
    <w:rsid w:val="000D08CA"/>
    <w:rsid w:val="000D4859"/>
    <w:rsid w:val="000D6F4C"/>
    <w:rsid w:val="000F7316"/>
    <w:rsid w:val="00105177"/>
    <w:rsid w:val="00106AA2"/>
    <w:rsid w:val="00114CE2"/>
    <w:rsid w:val="00115144"/>
    <w:rsid w:val="001153A3"/>
    <w:rsid w:val="00125170"/>
    <w:rsid w:val="00135C7A"/>
    <w:rsid w:val="00143679"/>
    <w:rsid w:val="001808F4"/>
    <w:rsid w:val="001809F8"/>
    <w:rsid w:val="00182E14"/>
    <w:rsid w:val="0018387F"/>
    <w:rsid w:val="0019128D"/>
    <w:rsid w:val="001A43F1"/>
    <w:rsid w:val="001D0105"/>
    <w:rsid w:val="002046D1"/>
    <w:rsid w:val="00213093"/>
    <w:rsid w:val="0022568B"/>
    <w:rsid w:val="0022573C"/>
    <w:rsid w:val="00230978"/>
    <w:rsid w:val="00234D3D"/>
    <w:rsid w:val="0024226F"/>
    <w:rsid w:val="002704C2"/>
    <w:rsid w:val="0027328C"/>
    <w:rsid w:val="00280513"/>
    <w:rsid w:val="00283787"/>
    <w:rsid w:val="002923E1"/>
    <w:rsid w:val="002B1F96"/>
    <w:rsid w:val="002D39BC"/>
    <w:rsid w:val="002D5CBC"/>
    <w:rsid w:val="002D6B86"/>
    <w:rsid w:val="002F5681"/>
    <w:rsid w:val="00327825"/>
    <w:rsid w:val="00345CE3"/>
    <w:rsid w:val="00352B24"/>
    <w:rsid w:val="003A53A5"/>
    <w:rsid w:val="003A689D"/>
    <w:rsid w:val="003B583C"/>
    <w:rsid w:val="003D6040"/>
    <w:rsid w:val="003E4215"/>
    <w:rsid w:val="003E4396"/>
    <w:rsid w:val="003F120F"/>
    <w:rsid w:val="003F206B"/>
    <w:rsid w:val="003F5249"/>
    <w:rsid w:val="00410505"/>
    <w:rsid w:val="0041058D"/>
    <w:rsid w:val="00436681"/>
    <w:rsid w:val="00447AB8"/>
    <w:rsid w:val="00450338"/>
    <w:rsid w:val="004B77B5"/>
    <w:rsid w:val="004C1E86"/>
    <w:rsid w:val="004C3B58"/>
    <w:rsid w:val="004E2905"/>
    <w:rsid w:val="004F6863"/>
    <w:rsid w:val="00502294"/>
    <w:rsid w:val="00521848"/>
    <w:rsid w:val="005228B2"/>
    <w:rsid w:val="00524A4F"/>
    <w:rsid w:val="00524F23"/>
    <w:rsid w:val="0055073B"/>
    <w:rsid w:val="00557112"/>
    <w:rsid w:val="005750E1"/>
    <w:rsid w:val="005809E5"/>
    <w:rsid w:val="00581326"/>
    <w:rsid w:val="00581E91"/>
    <w:rsid w:val="005832B5"/>
    <w:rsid w:val="00592F90"/>
    <w:rsid w:val="005933C8"/>
    <w:rsid w:val="005965CF"/>
    <w:rsid w:val="005A0E99"/>
    <w:rsid w:val="005C245B"/>
    <w:rsid w:val="005C309F"/>
    <w:rsid w:val="005C3FA7"/>
    <w:rsid w:val="005D4E3F"/>
    <w:rsid w:val="006114A1"/>
    <w:rsid w:val="006436A4"/>
    <w:rsid w:val="00651A93"/>
    <w:rsid w:val="00654249"/>
    <w:rsid w:val="00661FEE"/>
    <w:rsid w:val="0067110E"/>
    <w:rsid w:val="00693D42"/>
    <w:rsid w:val="00697949"/>
    <w:rsid w:val="006A4EE6"/>
    <w:rsid w:val="006C0E67"/>
    <w:rsid w:val="006D66CB"/>
    <w:rsid w:val="006E0D44"/>
    <w:rsid w:val="006E29BA"/>
    <w:rsid w:val="0070217D"/>
    <w:rsid w:val="007075FF"/>
    <w:rsid w:val="007114C3"/>
    <w:rsid w:val="00730C95"/>
    <w:rsid w:val="007364D9"/>
    <w:rsid w:val="0073698B"/>
    <w:rsid w:val="00783D6E"/>
    <w:rsid w:val="00785CCC"/>
    <w:rsid w:val="007874B4"/>
    <w:rsid w:val="00793795"/>
    <w:rsid w:val="007A20D8"/>
    <w:rsid w:val="007C171C"/>
    <w:rsid w:val="007C66D5"/>
    <w:rsid w:val="007D3CD6"/>
    <w:rsid w:val="007D6686"/>
    <w:rsid w:val="00811759"/>
    <w:rsid w:val="008329AB"/>
    <w:rsid w:val="008406E4"/>
    <w:rsid w:val="0085029D"/>
    <w:rsid w:val="008550EC"/>
    <w:rsid w:val="0087097F"/>
    <w:rsid w:val="008724C0"/>
    <w:rsid w:val="008835A4"/>
    <w:rsid w:val="00883B01"/>
    <w:rsid w:val="008A18E7"/>
    <w:rsid w:val="008B372E"/>
    <w:rsid w:val="008B5E86"/>
    <w:rsid w:val="008C6942"/>
    <w:rsid w:val="008D300A"/>
    <w:rsid w:val="008E0EFA"/>
    <w:rsid w:val="008F7666"/>
    <w:rsid w:val="009036E8"/>
    <w:rsid w:val="00927194"/>
    <w:rsid w:val="00931034"/>
    <w:rsid w:val="00943E16"/>
    <w:rsid w:val="00951C0C"/>
    <w:rsid w:val="00982F68"/>
    <w:rsid w:val="00995925"/>
    <w:rsid w:val="009A3903"/>
    <w:rsid w:val="009C09E7"/>
    <w:rsid w:val="009C19EF"/>
    <w:rsid w:val="009C3DC1"/>
    <w:rsid w:val="009D2D8A"/>
    <w:rsid w:val="009E524E"/>
    <w:rsid w:val="00A12728"/>
    <w:rsid w:val="00A134C0"/>
    <w:rsid w:val="00A208BC"/>
    <w:rsid w:val="00A20E60"/>
    <w:rsid w:val="00A33D93"/>
    <w:rsid w:val="00A5200B"/>
    <w:rsid w:val="00A606C7"/>
    <w:rsid w:val="00A66CDD"/>
    <w:rsid w:val="00A936AE"/>
    <w:rsid w:val="00AC240A"/>
    <w:rsid w:val="00AC50F1"/>
    <w:rsid w:val="00AD6CCC"/>
    <w:rsid w:val="00AF7ED4"/>
    <w:rsid w:val="00B33B23"/>
    <w:rsid w:val="00B41AFE"/>
    <w:rsid w:val="00B640C3"/>
    <w:rsid w:val="00B657CA"/>
    <w:rsid w:val="00B70858"/>
    <w:rsid w:val="00B91F8C"/>
    <w:rsid w:val="00BA012D"/>
    <w:rsid w:val="00BA2DBE"/>
    <w:rsid w:val="00BA5B98"/>
    <w:rsid w:val="00BB200A"/>
    <w:rsid w:val="00BC11DD"/>
    <w:rsid w:val="00BC5991"/>
    <w:rsid w:val="00BE295A"/>
    <w:rsid w:val="00BF3193"/>
    <w:rsid w:val="00BF72AD"/>
    <w:rsid w:val="00C13C52"/>
    <w:rsid w:val="00C225DE"/>
    <w:rsid w:val="00C22F11"/>
    <w:rsid w:val="00C24D33"/>
    <w:rsid w:val="00C320CE"/>
    <w:rsid w:val="00C32475"/>
    <w:rsid w:val="00C373C5"/>
    <w:rsid w:val="00C41B0D"/>
    <w:rsid w:val="00C458A8"/>
    <w:rsid w:val="00C65269"/>
    <w:rsid w:val="00C73F3E"/>
    <w:rsid w:val="00CA0015"/>
    <w:rsid w:val="00CB4ED6"/>
    <w:rsid w:val="00CC15FB"/>
    <w:rsid w:val="00CD0290"/>
    <w:rsid w:val="00CD0379"/>
    <w:rsid w:val="00CD70F7"/>
    <w:rsid w:val="00CE1504"/>
    <w:rsid w:val="00CE610F"/>
    <w:rsid w:val="00CF534F"/>
    <w:rsid w:val="00D01264"/>
    <w:rsid w:val="00D05F49"/>
    <w:rsid w:val="00D16372"/>
    <w:rsid w:val="00D31D6B"/>
    <w:rsid w:val="00D62C7F"/>
    <w:rsid w:val="00D851E9"/>
    <w:rsid w:val="00D95E48"/>
    <w:rsid w:val="00DC1923"/>
    <w:rsid w:val="00DD77E9"/>
    <w:rsid w:val="00DF0505"/>
    <w:rsid w:val="00DF64FA"/>
    <w:rsid w:val="00E006D1"/>
    <w:rsid w:val="00E26581"/>
    <w:rsid w:val="00E36821"/>
    <w:rsid w:val="00E40082"/>
    <w:rsid w:val="00E406A2"/>
    <w:rsid w:val="00E411C1"/>
    <w:rsid w:val="00E47970"/>
    <w:rsid w:val="00E51521"/>
    <w:rsid w:val="00E600A3"/>
    <w:rsid w:val="00E711BF"/>
    <w:rsid w:val="00E87695"/>
    <w:rsid w:val="00E87ED9"/>
    <w:rsid w:val="00EA0D03"/>
    <w:rsid w:val="00EC1172"/>
    <w:rsid w:val="00EC798A"/>
    <w:rsid w:val="00ED4206"/>
    <w:rsid w:val="00ED4849"/>
    <w:rsid w:val="00ED7EDC"/>
    <w:rsid w:val="00F02202"/>
    <w:rsid w:val="00F2176B"/>
    <w:rsid w:val="00F239C8"/>
    <w:rsid w:val="00F45343"/>
    <w:rsid w:val="00F45ECF"/>
    <w:rsid w:val="00F66F64"/>
    <w:rsid w:val="00F71D50"/>
    <w:rsid w:val="00F82961"/>
    <w:rsid w:val="00F86F69"/>
    <w:rsid w:val="00F963E8"/>
    <w:rsid w:val="00F96C96"/>
    <w:rsid w:val="00F96EED"/>
    <w:rsid w:val="00FA0B93"/>
    <w:rsid w:val="00FA546D"/>
    <w:rsid w:val="00FB24CE"/>
    <w:rsid w:val="00FC181E"/>
    <w:rsid w:val="00FC2298"/>
    <w:rsid w:val="00FC4850"/>
    <w:rsid w:val="00FD478C"/>
    <w:rsid w:val="00FF5A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AB926"/>
  <w15:chartTrackingRefBased/>
  <w15:docId w15:val="{DB80FB59-4245-43C2-8F12-9F23406DE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A546D"/>
    <w:pPr>
      <w:jc w:val="both"/>
    </w:pPr>
    <w:rPr>
      <w:rFonts w:ascii="Times New Roman" w:hAnsi="Times New Roman"/>
      <w:sz w:val="24"/>
    </w:rPr>
  </w:style>
  <w:style w:type="paragraph" w:styleId="Heading1">
    <w:name w:val="heading 1"/>
    <w:basedOn w:val="Normal"/>
    <w:next w:val="Normal"/>
    <w:link w:val="Heading1Char"/>
    <w:uiPriority w:val="9"/>
    <w:qFormat/>
    <w:rsid w:val="00FA546D"/>
    <w:pPr>
      <w:keepNext/>
      <w:keepLines/>
      <w:spacing w:before="240" w:after="0"/>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semiHidden/>
    <w:unhideWhenUsed/>
    <w:qFormat/>
    <w:rsid w:val="00FA546D"/>
    <w:pPr>
      <w:keepNext/>
      <w:keepLines/>
      <w:spacing w:before="40" w:after="0"/>
      <w:outlineLvl w:val="1"/>
    </w:pPr>
    <w:rPr>
      <w:rFonts w:eastAsiaTheme="majorEastAsia" w:cstheme="majorBidi"/>
      <w:b/>
      <w:color w:val="4472C4" w:themeColor="accent1"/>
      <w:szCs w:val="26"/>
    </w:rPr>
  </w:style>
  <w:style w:type="paragraph" w:styleId="Heading3">
    <w:name w:val="heading 3"/>
    <w:basedOn w:val="Normal"/>
    <w:next w:val="Normal"/>
    <w:link w:val="Heading3Char"/>
    <w:uiPriority w:val="9"/>
    <w:unhideWhenUsed/>
    <w:qFormat/>
    <w:rsid w:val="0006158E"/>
    <w:pPr>
      <w:keepNext/>
      <w:keepLines/>
      <w:spacing w:before="40" w:after="0"/>
      <w:outlineLvl w:val="2"/>
    </w:pPr>
    <w:rPr>
      <w:rFonts w:eastAsiaTheme="majorEastAsia" w:cstheme="majorBidi"/>
      <w:b/>
      <w:color w:val="5B9BD5" w:themeColor="accent5"/>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46D"/>
    <w:rPr>
      <w:rFonts w:ascii="Times New Roman" w:eastAsiaTheme="majorEastAsia" w:hAnsi="Times New Roman" w:cstheme="majorBidi"/>
      <w:b/>
      <w:color w:val="2F5496" w:themeColor="accent1" w:themeShade="BF"/>
      <w:sz w:val="24"/>
      <w:szCs w:val="32"/>
    </w:rPr>
  </w:style>
  <w:style w:type="character" w:customStyle="1" w:styleId="Heading2Char">
    <w:name w:val="Heading 2 Char"/>
    <w:basedOn w:val="DefaultParagraphFont"/>
    <w:link w:val="Heading2"/>
    <w:uiPriority w:val="9"/>
    <w:semiHidden/>
    <w:rsid w:val="00FA546D"/>
    <w:rPr>
      <w:rFonts w:ascii="Times New Roman" w:eastAsiaTheme="majorEastAsia" w:hAnsi="Times New Roman" w:cstheme="majorBidi"/>
      <w:b/>
      <w:color w:val="4472C4" w:themeColor="accent1"/>
      <w:sz w:val="24"/>
      <w:szCs w:val="26"/>
    </w:rPr>
  </w:style>
  <w:style w:type="paragraph" w:styleId="Title">
    <w:name w:val="Title"/>
    <w:basedOn w:val="Normal"/>
    <w:next w:val="Normal"/>
    <w:link w:val="TitleChar"/>
    <w:uiPriority w:val="10"/>
    <w:qFormat/>
    <w:rsid w:val="00FA546D"/>
    <w:pPr>
      <w:spacing w:after="0" w:line="240" w:lineRule="auto"/>
      <w:contextualSpacing/>
      <w:jc w:val="center"/>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FA546D"/>
    <w:rPr>
      <w:rFonts w:ascii="Times New Roman" w:eastAsiaTheme="majorEastAsia" w:hAnsi="Times New Roman" w:cstheme="majorBidi"/>
      <w:b/>
      <w:spacing w:val="-10"/>
      <w:kern w:val="28"/>
      <w:sz w:val="56"/>
      <w:szCs w:val="56"/>
      <w:u w:val="single"/>
    </w:rPr>
  </w:style>
  <w:style w:type="paragraph" w:styleId="Subtitle">
    <w:name w:val="Subtitle"/>
    <w:basedOn w:val="Normal"/>
    <w:next w:val="Normal"/>
    <w:link w:val="SubtitleChar"/>
    <w:uiPriority w:val="11"/>
    <w:qFormat/>
    <w:rsid w:val="00FA546D"/>
    <w:pPr>
      <w:numPr>
        <w:ilvl w:val="1"/>
      </w:numPr>
      <w:jc w:val="center"/>
    </w:pPr>
    <w:rPr>
      <w:rFonts w:eastAsiaTheme="minorEastAsia"/>
      <w:b/>
      <w:color w:val="5A5A5A" w:themeColor="text1" w:themeTint="A5"/>
      <w:spacing w:val="15"/>
      <w:sz w:val="32"/>
      <w:u w:val="single"/>
    </w:rPr>
  </w:style>
  <w:style w:type="character" w:customStyle="1" w:styleId="SubtitleChar">
    <w:name w:val="Subtitle Char"/>
    <w:basedOn w:val="DefaultParagraphFont"/>
    <w:link w:val="Subtitle"/>
    <w:uiPriority w:val="11"/>
    <w:rsid w:val="00FA546D"/>
    <w:rPr>
      <w:rFonts w:ascii="Times New Roman" w:eastAsiaTheme="minorEastAsia" w:hAnsi="Times New Roman"/>
      <w:b/>
      <w:color w:val="5A5A5A" w:themeColor="text1" w:themeTint="A5"/>
      <w:spacing w:val="15"/>
      <w:sz w:val="32"/>
      <w:u w:val="single"/>
    </w:rPr>
  </w:style>
  <w:style w:type="character" w:customStyle="1" w:styleId="Heading3Char">
    <w:name w:val="Heading 3 Char"/>
    <w:basedOn w:val="DefaultParagraphFont"/>
    <w:link w:val="Heading3"/>
    <w:uiPriority w:val="9"/>
    <w:rsid w:val="0006158E"/>
    <w:rPr>
      <w:rFonts w:ascii="Times New Roman" w:eastAsiaTheme="majorEastAsia" w:hAnsi="Times New Roman" w:cstheme="majorBidi"/>
      <w:b/>
      <w:color w:val="5B9BD5" w:themeColor="accent5"/>
      <w:sz w:val="24"/>
      <w:szCs w:val="24"/>
    </w:rPr>
  </w:style>
  <w:style w:type="table" w:styleId="TableGrid">
    <w:name w:val="Table Grid"/>
    <w:basedOn w:val="TableNormal"/>
    <w:uiPriority w:val="39"/>
    <w:rsid w:val="007D66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50338"/>
    <w:pPr>
      <w:jc w:val="left"/>
      <w:outlineLvl w:val="9"/>
    </w:pPr>
    <w:rPr>
      <w:rFonts w:asciiTheme="majorHAnsi" w:hAnsiTheme="majorHAnsi"/>
      <w:b w:val="0"/>
      <w:sz w:val="32"/>
    </w:rPr>
  </w:style>
  <w:style w:type="paragraph" w:styleId="Header">
    <w:name w:val="header"/>
    <w:basedOn w:val="Normal"/>
    <w:link w:val="HeaderChar"/>
    <w:uiPriority w:val="99"/>
    <w:unhideWhenUsed/>
    <w:rsid w:val="004503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0338"/>
    <w:rPr>
      <w:rFonts w:ascii="Times New Roman" w:hAnsi="Times New Roman"/>
      <w:sz w:val="24"/>
    </w:rPr>
  </w:style>
  <w:style w:type="paragraph" w:styleId="Footer">
    <w:name w:val="footer"/>
    <w:basedOn w:val="Normal"/>
    <w:link w:val="FooterChar"/>
    <w:uiPriority w:val="99"/>
    <w:unhideWhenUsed/>
    <w:rsid w:val="004503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0338"/>
    <w:rPr>
      <w:rFonts w:ascii="Times New Roman" w:hAnsi="Times New Roman"/>
      <w:sz w:val="24"/>
    </w:rPr>
  </w:style>
  <w:style w:type="paragraph" w:styleId="TOC1">
    <w:name w:val="toc 1"/>
    <w:basedOn w:val="Normal"/>
    <w:next w:val="Normal"/>
    <w:autoRedefine/>
    <w:uiPriority w:val="39"/>
    <w:unhideWhenUsed/>
    <w:rsid w:val="00F71D50"/>
    <w:pPr>
      <w:spacing w:after="100"/>
    </w:pPr>
  </w:style>
  <w:style w:type="character" w:styleId="Hyperlink">
    <w:name w:val="Hyperlink"/>
    <w:basedOn w:val="DefaultParagraphFont"/>
    <w:uiPriority w:val="99"/>
    <w:unhideWhenUsed/>
    <w:rsid w:val="00F71D50"/>
    <w:rPr>
      <w:color w:val="0563C1" w:themeColor="hyperlink"/>
      <w:u w:val="single"/>
    </w:rPr>
  </w:style>
  <w:style w:type="character" w:customStyle="1" w:styleId="UnresolvedMention1">
    <w:name w:val="Unresolved Mention1"/>
    <w:basedOn w:val="DefaultParagraphFont"/>
    <w:uiPriority w:val="99"/>
    <w:rsid w:val="000C31B4"/>
    <w:rPr>
      <w:color w:val="605E5C"/>
      <w:shd w:val="clear" w:color="auto" w:fill="E1DFDD"/>
    </w:rPr>
  </w:style>
  <w:style w:type="paragraph" w:styleId="Caption">
    <w:name w:val="caption"/>
    <w:basedOn w:val="Normal"/>
    <w:next w:val="Normal"/>
    <w:uiPriority w:val="35"/>
    <w:unhideWhenUsed/>
    <w:qFormat/>
    <w:rsid w:val="00BF319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D420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osta.co.uk/menu" TargetMode="External"/><Relationship Id="rId18" Type="http://schemas.openxmlformats.org/officeDocument/2006/relationships/hyperlink" Target="https://www.porteranalysis.com/porters-five-forces-of-coffee-industr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worldcoffeeportal.com/MediaLibrary/WorldCoffeePortal/WCPExternal/Presentations/The-Impact-of-Covid-19-on-Cafes-and-Coffee-Shops-Allegra-Alpro.pdf" TargetMode="External"/><Relationship Id="rId17" Type="http://schemas.openxmlformats.org/officeDocument/2006/relationships/hyperlink" Target="https://www.statista.com/statistics/297863/leading-coffee-shop-chains-in-the-united-kingdom-uk-store-number/" TargetMode="External"/><Relationship Id="rId2" Type="http://schemas.openxmlformats.org/officeDocument/2006/relationships/styles" Target="styles.xml"/><Relationship Id="rId16" Type="http://schemas.openxmlformats.org/officeDocument/2006/relationships/hyperlink" Target="https://www.statista.com/statistics/978010/coffee-shop-numbers-united-kingdom-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statista.com/topics/3650/cafes-and-coffee-shops-in-the-united-kingdom-uk/" TargetMode="External"/><Relationship Id="rId10" Type="http://schemas.openxmlformats.org/officeDocument/2006/relationships/image" Target="media/image4.png"/><Relationship Id="rId19" Type="http://schemas.openxmlformats.org/officeDocument/2006/relationships/hyperlink" Target="https://www.starbucks.com/menu"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reggs.co.uk/menu"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C62C0C-19FE-4BC1-9047-9BC122C98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2865</Words>
  <Characters>16333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Sabina Ciobanu</cp:lastModifiedBy>
  <cp:revision>2</cp:revision>
  <dcterms:created xsi:type="dcterms:W3CDTF">2022-08-22T12:20:00Z</dcterms:created>
  <dcterms:modified xsi:type="dcterms:W3CDTF">2022-08-22T12:20:00Z</dcterms:modified>
</cp:coreProperties>
</file>