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7478" w:rsidRDefault="00585A87" w:rsidP="00226095">
      <w:pPr>
        <w:shd w:val="clear" w:color="auto" w:fill="FFFFFF" w:themeFill="background1"/>
        <w:jc w:val="center"/>
        <w:rPr>
          <w:rFonts w:ascii="Times New Roman" w:hAnsi="Times New Roman" w:cs="Times New Roman"/>
          <w:sz w:val="28"/>
          <w:szCs w:val="28"/>
          <w:u w:val="single"/>
        </w:rPr>
      </w:pPr>
      <w:r w:rsidRPr="00F702F5">
        <w:rPr>
          <w:rFonts w:ascii="Times New Roman" w:hAnsi="Times New Roman" w:cs="Times New Roman"/>
          <w:b/>
          <w:noProof/>
          <w:sz w:val="28"/>
          <w:szCs w:val="28"/>
          <w:u w:val="single"/>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224735</wp:posOffset>
                </wp:positionV>
                <wp:extent cx="7354653" cy="2517913"/>
                <wp:effectExtent l="0" t="0" r="17780" b="15875"/>
                <wp:wrapNone/>
                <wp:docPr id="3" name="Rectangle 3"/>
                <wp:cNvGraphicFramePr/>
                <a:graphic xmlns:a="http://schemas.openxmlformats.org/drawingml/2006/main">
                  <a:graphicData uri="http://schemas.microsoft.com/office/word/2010/wordprocessingShape">
                    <wps:wsp>
                      <wps:cNvSpPr/>
                      <wps:spPr>
                        <a:xfrm>
                          <a:off x="0" y="0"/>
                          <a:ext cx="7354653" cy="2517913"/>
                        </a:xfrm>
                        <a:prstGeom prst="rect">
                          <a:avLst/>
                        </a:prstGeom>
                        <a:ln/>
                        <a:effectLst/>
                      </wps:spPr>
                      <wps:style>
                        <a:lnRef idx="1">
                          <a:schemeClr val="accent5"/>
                        </a:lnRef>
                        <a:fillRef idx="2">
                          <a:schemeClr val="accent5"/>
                        </a:fillRef>
                        <a:effectRef idx="1">
                          <a:schemeClr val="accent5"/>
                        </a:effectRef>
                        <a:fontRef idx="minor">
                          <a:schemeClr val="dk1"/>
                        </a:fontRef>
                      </wps:style>
                      <wps:txbx>
                        <w:txbxContent>
                          <w:p w:rsidR="009E0B45" w:rsidRPr="001772CD" w:rsidRDefault="00BF2384" w:rsidP="00242CCD">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u w:val="single"/>
                              </w:rPr>
                              <w:t>Aim</w:t>
                            </w:r>
                            <w:r w:rsidR="003528BF" w:rsidRPr="001772CD">
                              <w:rPr>
                                <w:rFonts w:ascii="Times New Roman" w:hAnsi="Times New Roman" w:cs="Times New Roman"/>
                                <w:color w:val="000000" w:themeColor="text1"/>
                                <w:u w:val="single"/>
                              </w:rPr>
                              <w:t xml:space="preserve">. </w:t>
                            </w:r>
                            <w:r w:rsidR="0074165B" w:rsidRPr="001772CD">
                              <w:rPr>
                                <w:rFonts w:ascii="Times New Roman" w:hAnsi="Times New Roman" w:cs="Times New Roman"/>
                                <w:color w:val="000000" w:themeColor="text1"/>
                              </w:rPr>
                              <w:t xml:space="preserve">The aim of this paper is to </w:t>
                            </w:r>
                            <w:r w:rsidR="009E0B45" w:rsidRPr="001772CD">
                              <w:rPr>
                                <w:rFonts w:ascii="Times New Roman" w:hAnsi="Times New Roman" w:cs="Times New Roman"/>
                                <w:color w:val="000000" w:themeColor="text1"/>
                              </w:rPr>
                              <w:t xml:space="preserve">provide information and </w:t>
                            </w:r>
                            <w:r w:rsidR="0074165B" w:rsidRPr="001772CD">
                              <w:rPr>
                                <w:rFonts w:ascii="Times New Roman" w:hAnsi="Times New Roman" w:cs="Times New Roman"/>
                                <w:color w:val="000000" w:themeColor="text1"/>
                              </w:rPr>
                              <w:t>highlight</w:t>
                            </w:r>
                            <w:r w:rsidR="009E0B45" w:rsidRPr="001772CD">
                              <w:rPr>
                                <w:rFonts w:ascii="Times New Roman" w:hAnsi="Times New Roman" w:cs="Times New Roman"/>
                                <w:color w:val="000000" w:themeColor="text1"/>
                              </w:rPr>
                              <w:t xml:space="preserve"> </w:t>
                            </w:r>
                            <w:r w:rsidR="0074165B" w:rsidRPr="001772CD">
                              <w:rPr>
                                <w:rFonts w:ascii="Times New Roman" w:hAnsi="Times New Roman" w:cs="Times New Roman"/>
                                <w:color w:val="000000" w:themeColor="text1"/>
                              </w:rPr>
                              <w:t>points of</w:t>
                            </w:r>
                            <w:r w:rsidR="009E0B45" w:rsidRPr="001772CD">
                              <w:rPr>
                                <w:rFonts w:ascii="Times New Roman" w:hAnsi="Times New Roman" w:cs="Times New Roman"/>
                                <w:color w:val="000000" w:themeColor="text1"/>
                              </w:rPr>
                              <w:t xml:space="preserve"> the children’s rights in early years settings for parents and practitioners. This paper also includes relevant information from the UNCRC, Foundation Phase and Flying Start Policies.</w:t>
                            </w:r>
                          </w:p>
                          <w:p w:rsidR="000F0E18" w:rsidRPr="001772CD" w:rsidRDefault="000F0E18" w:rsidP="00242CCD">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rPr>
                              <w:t>In November 1989, The United Nations adopted the children’s rights declaration,</w:t>
                            </w:r>
                            <w:r w:rsidR="00D82321" w:rsidRPr="001772CD">
                              <w:rPr>
                                <w:rFonts w:ascii="Times New Roman" w:hAnsi="Times New Roman" w:cs="Times New Roman"/>
                                <w:color w:val="000000" w:themeColor="text1"/>
                              </w:rPr>
                              <w:t xml:space="preserve"> becoming the United Nations Convention on the Rights of the Child (UNCRC),</w:t>
                            </w:r>
                            <w:r w:rsidRPr="001772CD">
                              <w:rPr>
                                <w:rFonts w:ascii="Times New Roman" w:hAnsi="Times New Roman" w:cs="Times New Roman"/>
                                <w:color w:val="000000" w:themeColor="text1"/>
                              </w:rPr>
                              <w:t xml:space="preserve"> this became a legally binding international agreement setting out the civil, political, economic, social and cultural rights of every child, regardless of their race, religion or abilities (Save the Children, no date).</w:t>
                            </w:r>
                          </w:p>
                          <w:p w:rsidR="00007306" w:rsidRPr="001772CD" w:rsidRDefault="00007306" w:rsidP="009E0B45">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rPr>
                              <w:t>‘The Welsh Government formally adopted the United Nations Convention on the Rights of the child to provide a foundation of principle for dealings with children on the 14</w:t>
                            </w:r>
                            <w:r w:rsidRPr="001772CD">
                              <w:rPr>
                                <w:rFonts w:ascii="Times New Roman" w:hAnsi="Times New Roman" w:cs="Times New Roman"/>
                                <w:color w:val="000000" w:themeColor="text1"/>
                                <w:vertAlign w:val="superscript"/>
                              </w:rPr>
                              <w:t>th</w:t>
                            </w:r>
                            <w:r w:rsidRPr="001772CD">
                              <w:rPr>
                                <w:rFonts w:ascii="Times New Roman" w:hAnsi="Times New Roman" w:cs="Times New Roman"/>
                                <w:color w:val="000000" w:themeColor="text1"/>
                              </w:rPr>
                              <w:t xml:space="preserve"> January 2004’ (Children</w:t>
                            </w:r>
                            <w:r w:rsidR="00B0595C" w:rsidRPr="001772CD">
                              <w:rPr>
                                <w:rFonts w:ascii="Times New Roman" w:hAnsi="Times New Roman" w:cs="Times New Roman"/>
                                <w:color w:val="000000" w:themeColor="text1"/>
                              </w:rPr>
                              <w:t xml:space="preserve"> </w:t>
                            </w:r>
                            <w:r w:rsidR="00C63F82" w:rsidRPr="001772CD">
                              <w:rPr>
                                <w:rFonts w:ascii="Times New Roman" w:hAnsi="Times New Roman" w:cs="Times New Roman"/>
                                <w:color w:val="000000" w:themeColor="text1"/>
                              </w:rPr>
                              <w:t>in Wales</w:t>
                            </w:r>
                            <w:r w:rsidRPr="001772CD">
                              <w:rPr>
                                <w:rFonts w:ascii="Times New Roman" w:hAnsi="Times New Roman" w:cs="Times New Roman"/>
                                <w:color w:val="000000" w:themeColor="text1"/>
                              </w:rPr>
                              <w:t>, 2014)</w:t>
                            </w:r>
                          </w:p>
                          <w:p w:rsidR="0073185E" w:rsidRPr="001772CD" w:rsidRDefault="00D14AB0" w:rsidP="0073185E">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rPr>
                              <w:t>In 2014 the Welsh Government outlined a Programme for Children and Young People, with the ambition for every child to understand</w:t>
                            </w:r>
                            <w:ins w:id="0" w:author="Clare Arthur" w:date="2018-10-24T20:33:00Z">
                              <w:r w:rsidR="0073185E" w:rsidRPr="001772CD">
                                <w:rPr>
                                  <w:rFonts w:ascii="Times New Roman" w:hAnsi="Times New Roman" w:cs="Times New Roman"/>
                                  <w:color w:val="000000" w:themeColor="text1"/>
                                </w:rPr>
                                <w:t xml:space="preserve"> </w:t>
                              </w:r>
                            </w:ins>
                            <w:r w:rsidRPr="001772CD">
                              <w:rPr>
                                <w:rFonts w:ascii="Times New Roman" w:hAnsi="Times New Roman" w:cs="Times New Roman"/>
                                <w:color w:val="000000" w:themeColor="text1"/>
                              </w:rPr>
                              <w:t>their rights. The programme is based on seven core aims, these are linked with the UNCRC and the Well-being and Future Gen</w:t>
                            </w:r>
                            <w:r w:rsidR="00585A87" w:rsidRPr="001772CD">
                              <w:rPr>
                                <w:rFonts w:ascii="Times New Roman" w:hAnsi="Times New Roman" w:cs="Times New Roman"/>
                                <w:color w:val="000000" w:themeColor="text1"/>
                              </w:rPr>
                              <w:t>e</w:t>
                            </w:r>
                            <w:r w:rsidRPr="001772CD">
                              <w:rPr>
                                <w:rFonts w:ascii="Times New Roman" w:hAnsi="Times New Roman" w:cs="Times New Roman"/>
                                <w:color w:val="000000" w:themeColor="text1"/>
                              </w:rPr>
                              <w:t>rations (Wales) Act 2015</w:t>
                            </w:r>
                            <w:r w:rsidR="00C63F82" w:rsidRPr="001772CD">
                              <w:rPr>
                                <w:rFonts w:ascii="Times New Roman" w:hAnsi="Times New Roman" w:cs="Times New Roman"/>
                                <w:color w:val="000000" w:themeColor="text1"/>
                              </w:rPr>
                              <w:t xml:space="preserve"> (Welsh Government, 2015).</w:t>
                            </w:r>
                            <w:del w:id="1" w:author="Clare Arthur" w:date="2018-10-24T20:33:00Z">
                              <w:r w:rsidR="0073185E" w:rsidRPr="001772CD" w:rsidDel="0073185E">
                                <w:rPr>
                                  <w:rFonts w:ascii="Times New Roman" w:hAnsi="Times New Roman" w:cs="Times New Roman"/>
                                  <w:color w:val="000000" w:themeColor="text1"/>
                                </w:rPr>
                                <w:delText>. The United Nations acknowledge that every child has their own rights to:</w:delText>
                              </w:r>
                            </w:del>
                          </w:p>
                          <w:p w:rsidR="00035957" w:rsidRPr="001772CD" w:rsidDel="0073185E" w:rsidRDefault="00C102BF" w:rsidP="00035957">
                            <w:pPr>
                              <w:spacing w:line="276" w:lineRule="auto"/>
                              <w:jc w:val="both"/>
                              <w:rPr>
                                <w:del w:id="2" w:author="Clare Arthur" w:date="2018-10-24T20:33:00Z"/>
                                <w:rFonts w:ascii="Times New Roman" w:hAnsi="Times New Roman" w:cs="Times New Roman"/>
                                <w:color w:val="000000" w:themeColor="text1"/>
                              </w:rPr>
                            </w:pPr>
                            <w:r w:rsidRPr="001772CD">
                              <w:rPr>
                                <w:rFonts w:ascii="Times New Roman" w:hAnsi="Times New Roman" w:cs="Times New Roman"/>
                                <w:color w:val="000000" w:themeColor="text1"/>
                              </w:rPr>
                              <w:t>Each core aim is shown below with a short description and the UNCRC articles it relates to</w:t>
                            </w:r>
                            <w:r w:rsidR="00C63F82" w:rsidRPr="001772CD">
                              <w:rPr>
                                <w:rFonts w:ascii="Times New Roman" w:hAnsi="Times New Roman" w:cs="Times New Roman"/>
                                <w:color w:val="000000" w:themeColor="text1"/>
                              </w:rPr>
                              <w:t>:</w:t>
                            </w:r>
                          </w:p>
                          <w:p w:rsidR="0073185E" w:rsidRPr="001772CD" w:rsidDel="0073185E" w:rsidRDefault="0073185E">
                            <w:pPr>
                              <w:spacing w:line="276" w:lineRule="auto"/>
                              <w:jc w:val="both"/>
                              <w:rPr>
                                <w:del w:id="3" w:author="Clare Arthur" w:date="2018-10-24T20:33:00Z"/>
                                <w:rFonts w:ascii="Times New Roman" w:hAnsi="Times New Roman" w:cs="Times New Roman"/>
                                <w:color w:val="000000" w:themeColor="text1"/>
                              </w:rPr>
                              <w:pPrChange w:id="4" w:author="Clare Arthur" w:date="2018-10-24T20:33:00Z">
                                <w:pPr>
                                  <w:pStyle w:val="ListParagraph"/>
                                  <w:numPr>
                                    <w:numId w:val="1"/>
                                  </w:numPr>
                                  <w:spacing w:line="276" w:lineRule="auto"/>
                                  <w:ind w:hanging="360"/>
                                  <w:jc w:val="both"/>
                                </w:pPr>
                              </w:pPrChange>
                            </w:pPr>
                            <w:del w:id="5" w:author="Clare Arthur" w:date="2018-10-24T20:33:00Z">
                              <w:r w:rsidRPr="001772CD" w:rsidDel="0073185E">
                                <w:rPr>
                                  <w:rFonts w:ascii="Times New Roman" w:hAnsi="Times New Roman" w:cs="Times New Roman"/>
                                  <w:color w:val="000000" w:themeColor="text1"/>
                                </w:rPr>
                                <w:delText>Life, Survival and development</w:delText>
                              </w:r>
                            </w:del>
                          </w:p>
                          <w:p w:rsidR="0073185E" w:rsidRPr="001772CD" w:rsidDel="0073185E" w:rsidRDefault="0073185E">
                            <w:pPr>
                              <w:spacing w:line="276" w:lineRule="auto"/>
                              <w:jc w:val="both"/>
                              <w:rPr>
                                <w:del w:id="6" w:author="Clare Arthur" w:date="2018-10-24T20:33:00Z"/>
                                <w:rFonts w:ascii="Times New Roman" w:hAnsi="Times New Roman" w:cs="Times New Roman"/>
                                <w:color w:val="000000" w:themeColor="text1"/>
                              </w:rPr>
                              <w:pPrChange w:id="7" w:author="Clare Arthur" w:date="2018-10-24T20:33:00Z">
                                <w:pPr>
                                  <w:pStyle w:val="ListParagraph"/>
                                  <w:numPr>
                                    <w:numId w:val="1"/>
                                  </w:numPr>
                                  <w:spacing w:line="276" w:lineRule="auto"/>
                                  <w:ind w:hanging="360"/>
                                  <w:jc w:val="both"/>
                                </w:pPr>
                              </w:pPrChange>
                            </w:pPr>
                            <w:del w:id="8" w:author="Clare Arthur" w:date="2018-10-24T20:33:00Z">
                              <w:r w:rsidRPr="001772CD" w:rsidDel="0073185E">
                                <w:rPr>
                                  <w:rFonts w:ascii="Times New Roman" w:hAnsi="Times New Roman" w:cs="Times New Roman"/>
                                  <w:color w:val="000000" w:themeColor="text1"/>
                                </w:rPr>
                                <w:delText>Protection from violence, abuse, or neglect.</w:delText>
                              </w:r>
                            </w:del>
                          </w:p>
                          <w:p w:rsidR="0073185E" w:rsidRPr="001772CD" w:rsidDel="0073185E" w:rsidRDefault="0073185E">
                            <w:pPr>
                              <w:spacing w:line="276" w:lineRule="auto"/>
                              <w:jc w:val="both"/>
                              <w:rPr>
                                <w:del w:id="9" w:author="Clare Arthur" w:date="2018-10-24T20:33:00Z"/>
                                <w:rFonts w:ascii="Times New Roman" w:hAnsi="Times New Roman" w:cs="Times New Roman"/>
                                <w:color w:val="000000" w:themeColor="text1"/>
                              </w:rPr>
                              <w:pPrChange w:id="10" w:author="Clare Arthur" w:date="2018-10-24T20:33:00Z">
                                <w:pPr>
                                  <w:pStyle w:val="ListParagraph"/>
                                  <w:numPr>
                                    <w:numId w:val="1"/>
                                  </w:numPr>
                                  <w:spacing w:line="276" w:lineRule="auto"/>
                                  <w:ind w:hanging="360"/>
                                  <w:jc w:val="both"/>
                                </w:pPr>
                              </w:pPrChange>
                            </w:pPr>
                            <w:del w:id="11" w:author="Clare Arthur" w:date="2018-10-24T20:33:00Z">
                              <w:r w:rsidRPr="001772CD" w:rsidDel="0073185E">
                                <w:rPr>
                                  <w:rFonts w:ascii="Times New Roman" w:hAnsi="Times New Roman" w:cs="Times New Roman"/>
                                  <w:color w:val="000000" w:themeColor="text1"/>
                                </w:rPr>
                                <w:delText>An education that enables children to fulfil their potential.</w:delText>
                              </w:r>
                            </w:del>
                          </w:p>
                          <w:p w:rsidR="0073185E" w:rsidRPr="001772CD" w:rsidDel="0073185E" w:rsidRDefault="0073185E">
                            <w:pPr>
                              <w:spacing w:line="276" w:lineRule="auto"/>
                              <w:jc w:val="both"/>
                              <w:rPr>
                                <w:del w:id="12" w:author="Clare Arthur" w:date="2018-10-24T20:33:00Z"/>
                                <w:rFonts w:ascii="Times New Roman" w:hAnsi="Times New Roman" w:cs="Times New Roman"/>
                                <w:color w:val="000000" w:themeColor="text1"/>
                              </w:rPr>
                              <w:pPrChange w:id="13" w:author="Clare Arthur" w:date="2018-10-24T20:33:00Z">
                                <w:pPr>
                                  <w:pStyle w:val="ListParagraph"/>
                                  <w:numPr>
                                    <w:numId w:val="1"/>
                                  </w:numPr>
                                  <w:spacing w:line="276" w:lineRule="auto"/>
                                  <w:ind w:hanging="360"/>
                                  <w:jc w:val="both"/>
                                </w:pPr>
                              </w:pPrChange>
                            </w:pPr>
                            <w:del w:id="14" w:author="Clare Arthur" w:date="2018-10-24T20:33:00Z">
                              <w:r w:rsidRPr="001772CD" w:rsidDel="0073185E">
                                <w:rPr>
                                  <w:rFonts w:ascii="Times New Roman" w:hAnsi="Times New Roman" w:cs="Times New Roman"/>
                                  <w:color w:val="000000" w:themeColor="text1"/>
                                </w:rPr>
                                <w:delText>Be raised by, or have a relationship with their parents</w:delText>
                              </w:r>
                            </w:del>
                          </w:p>
                          <w:p w:rsidR="0073185E" w:rsidRPr="001772CD" w:rsidRDefault="0073185E">
                            <w:pPr>
                              <w:spacing w:line="276" w:lineRule="auto"/>
                              <w:jc w:val="both"/>
                              <w:rPr>
                                <w:rFonts w:ascii="Times New Roman" w:hAnsi="Times New Roman" w:cs="Times New Roman"/>
                                <w:color w:val="000000" w:themeColor="text1"/>
                              </w:rPr>
                              <w:pPrChange w:id="15" w:author="Clare Arthur" w:date="2018-10-24T20:33:00Z">
                                <w:pPr>
                                  <w:pStyle w:val="ListParagraph"/>
                                  <w:numPr>
                                    <w:numId w:val="1"/>
                                  </w:numPr>
                                  <w:spacing w:line="276" w:lineRule="auto"/>
                                  <w:ind w:hanging="360"/>
                                  <w:jc w:val="both"/>
                                </w:pPr>
                              </w:pPrChange>
                            </w:pPr>
                            <w:del w:id="16" w:author="Clare Arthur" w:date="2018-10-24T20:33:00Z">
                              <w:r w:rsidRPr="001772CD" w:rsidDel="0073185E">
                                <w:rPr>
                                  <w:rFonts w:ascii="Times New Roman" w:hAnsi="Times New Roman" w:cs="Times New Roman"/>
                                  <w:color w:val="000000" w:themeColor="text1"/>
                                </w:rPr>
                                <w:delText>Express their opinions and be listened to.    (Save the Children, no date)</w:delText>
                              </w:r>
                            </w:del>
                          </w:p>
                          <w:p w:rsidR="0073185E" w:rsidRPr="00007306" w:rsidRDefault="0073185E" w:rsidP="00C63F82">
                            <w:pPr>
                              <w:spacing w:line="276" w:lineRule="auto"/>
                              <w:jc w:val="both"/>
                              <w:rPr>
                                <w:rFonts w:ascii="Times New Roman" w:hAnsi="Times New Roman" w:cs="Times New Roman"/>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left:0;text-align:left;margin-left:0;margin-top:17.7pt;width:579.1pt;height:198.2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" fillcolor="#91bce3 [2168]" strokecolor="#5b9bd5 [3208]" strokeweight=".5pt">
                <v:fill color2="#7aaddd [2616]" rotate="t" colors="0 #b1cbe9;.5 #a3c1e5;1 #92b9e4" focus="100%" type="gradient">
                  <o:fill v:ext="view" type="gradientUnscaled"/>
                </v:fill>
                <v:textbox>
                  <w:txbxContent>
                    <w:p w:rsidR="009E0B45" w:rsidRPr="001772CD" w:rsidRDefault="00BF2384" w:rsidP="00242CCD">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u w:val="single"/>
                        </w:rPr>
                        <w:t>Aim</w:t>
                      </w:r>
                      <w:r w:rsidR="003528BF" w:rsidRPr="001772CD">
                        <w:rPr>
                          <w:rFonts w:ascii="Times New Roman" w:hAnsi="Times New Roman" w:cs="Times New Roman"/>
                          <w:color w:val="000000" w:themeColor="text1"/>
                          <w:u w:val="single"/>
                        </w:rPr>
                        <w:t xml:space="preserve">. </w:t>
                      </w:r>
                      <w:r w:rsidR="0074165B" w:rsidRPr="001772CD">
                        <w:rPr>
                          <w:rFonts w:ascii="Times New Roman" w:hAnsi="Times New Roman" w:cs="Times New Roman"/>
                          <w:color w:val="000000" w:themeColor="text1"/>
                        </w:rPr>
                        <w:t xml:space="preserve">The aim of this paper is to </w:t>
                      </w:r>
                      <w:r w:rsidR="009E0B45" w:rsidRPr="001772CD">
                        <w:rPr>
                          <w:rFonts w:ascii="Times New Roman" w:hAnsi="Times New Roman" w:cs="Times New Roman"/>
                          <w:color w:val="000000" w:themeColor="text1"/>
                        </w:rPr>
                        <w:t xml:space="preserve">provide information and </w:t>
                      </w:r>
                      <w:r w:rsidR="0074165B" w:rsidRPr="001772CD">
                        <w:rPr>
                          <w:rFonts w:ascii="Times New Roman" w:hAnsi="Times New Roman" w:cs="Times New Roman"/>
                          <w:color w:val="000000" w:themeColor="text1"/>
                        </w:rPr>
                        <w:t>highlight</w:t>
                      </w:r>
                      <w:r w:rsidR="009E0B45" w:rsidRPr="001772CD">
                        <w:rPr>
                          <w:rFonts w:ascii="Times New Roman" w:hAnsi="Times New Roman" w:cs="Times New Roman"/>
                          <w:color w:val="000000" w:themeColor="text1"/>
                        </w:rPr>
                        <w:t xml:space="preserve"> </w:t>
                      </w:r>
                      <w:r w:rsidR="0074165B" w:rsidRPr="001772CD">
                        <w:rPr>
                          <w:rFonts w:ascii="Times New Roman" w:hAnsi="Times New Roman" w:cs="Times New Roman"/>
                          <w:color w:val="000000" w:themeColor="text1"/>
                        </w:rPr>
                        <w:t>points of</w:t>
                      </w:r>
                      <w:r w:rsidR="009E0B45" w:rsidRPr="001772CD">
                        <w:rPr>
                          <w:rFonts w:ascii="Times New Roman" w:hAnsi="Times New Roman" w:cs="Times New Roman"/>
                          <w:color w:val="000000" w:themeColor="text1"/>
                        </w:rPr>
                        <w:t xml:space="preserve"> the children’s rights in early years settings for parents and practitioners. This paper also includes relevant information from the UNCRC, Foundation Phase and Flying Start Policies.</w:t>
                      </w:r>
                    </w:p>
                    <w:p w:rsidR="000F0E18" w:rsidRPr="001772CD" w:rsidRDefault="000F0E18" w:rsidP="00242CCD">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rPr>
                        <w:t>In November 1989, The United Nations adopted the children’s rights declaration,</w:t>
                      </w:r>
                      <w:r w:rsidR="00D82321" w:rsidRPr="001772CD">
                        <w:rPr>
                          <w:rFonts w:ascii="Times New Roman" w:hAnsi="Times New Roman" w:cs="Times New Roman"/>
                          <w:color w:val="000000" w:themeColor="text1"/>
                        </w:rPr>
                        <w:t xml:space="preserve"> becoming the United Nations Convention on the Rights of the Child (UNCRC),</w:t>
                      </w:r>
                      <w:r w:rsidRPr="001772CD">
                        <w:rPr>
                          <w:rFonts w:ascii="Times New Roman" w:hAnsi="Times New Roman" w:cs="Times New Roman"/>
                          <w:color w:val="000000" w:themeColor="text1"/>
                        </w:rPr>
                        <w:t xml:space="preserve"> this became a legally binding international agreement setting out the civil, political, economic, social and cultural rights of every child, regardless of their race, religion or abilities (Save the Children, no date).</w:t>
                      </w:r>
                    </w:p>
                    <w:p w:rsidR="00007306" w:rsidRPr="001772CD" w:rsidRDefault="00007306" w:rsidP="009E0B45">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rPr>
                        <w:t>‘The Welsh Government formally adopted the United Nations Convention on the Rights of the child to provide a foundation of principle for dealings with children on the 14</w:t>
                      </w:r>
                      <w:r w:rsidRPr="001772CD">
                        <w:rPr>
                          <w:rFonts w:ascii="Times New Roman" w:hAnsi="Times New Roman" w:cs="Times New Roman"/>
                          <w:color w:val="000000" w:themeColor="text1"/>
                          <w:vertAlign w:val="superscript"/>
                        </w:rPr>
                        <w:t>th</w:t>
                      </w:r>
                      <w:r w:rsidRPr="001772CD">
                        <w:rPr>
                          <w:rFonts w:ascii="Times New Roman" w:hAnsi="Times New Roman" w:cs="Times New Roman"/>
                          <w:color w:val="000000" w:themeColor="text1"/>
                        </w:rPr>
                        <w:t xml:space="preserve"> January 2004’ (Children</w:t>
                      </w:r>
                      <w:r w:rsidR="00B0595C" w:rsidRPr="001772CD">
                        <w:rPr>
                          <w:rFonts w:ascii="Times New Roman" w:hAnsi="Times New Roman" w:cs="Times New Roman"/>
                          <w:color w:val="000000" w:themeColor="text1"/>
                        </w:rPr>
                        <w:t xml:space="preserve"> </w:t>
                      </w:r>
                      <w:r w:rsidR="00C63F82" w:rsidRPr="001772CD">
                        <w:rPr>
                          <w:rFonts w:ascii="Times New Roman" w:hAnsi="Times New Roman" w:cs="Times New Roman"/>
                          <w:color w:val="000000" w:themeColor="text1"/>
                        </w:rPr>
                        <w:t>in Wales</w:t>
                      </w:r>
                      <w:r w:rsidRPr="001772CD">
                        <w:rPr>
                          <w:rFonts w:ascii="Times New Roman" w:hAnsi="Times New Roman" w:cs="Times New Roman"/>
                          <w:color w:val="000000" w:themeColor="text1"/>
                        </w:rPr>
                        <w:t>, 2014)</w:t>
                      </w:r>
                    </w:p>
                    <w:p w:rsidR="0073185E" w:rsidRPr="001772CD" w:rsidRDefault="00D14AB0" w:rsidP="0073185E">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rPr>
                        <w:t>In 2014 the Welsh Government outlined a Programme for Children and Young People, with the ambition for every child to understand</w:t>
                      </w:r>
                      <w:ins w:id="17" w:author="Clare Arthur" w:date="2018-10-24T20:33:00Z">
                        <w:r w:rsidR="0073185E" w:rsidRPr="001772CD">
                          <w:rPr>
                            <w:rFonts w:ascii="Times New Roman" w:hAnsi="Times New Roman" w:cs="Times New Roman"/>
                            <w:color w:val="000000" w:themeColor="text1"/>
                          </w:rPr>
                          <w:t xml:space="preserve"> </w:t>
                        </w:r>
                      </w:ins>
                      <w:r w:rsidRPr="001772CD">
                        <w:rPr>
                          <w:rFonts w:ascii="Times New Roman" w:hAnsi="Times New Roman" w:cs="Times New Roman"/>
                          <w:color w:val="000000" w:themeColor="text1"/>
                        </w:rPr>
                        <w:t>their rights. The programme is based on seven core aims, these are linked with the UNCRC and the Well-being and Future Gen</w:t>
                      </w:r>
                      <w:r w:rsidR="00585A87" w:rsidRPr="001772CD">
                        <w:rPr>
                          <w:rFonts w:ascii="Times New Roman" w:hAnsi="Times New Roman" w:cs="Times New Roman"/>
                          <w:color w:val="000000" w:themeColor="text1"/>
                        </w:rPr>
                        <w:t>e</w:t>
                      </w:r>
                      <w:r w:rsidRPr="001772CD">
                        <w:rPr>
                          <w:rFonts w:ascii="Times New Roman" w:hAnsi="Times New Roman" w:cs="Times New Roman"/>
                          <w:color w:val="000000" w:themeColor="text1"/>
                        </w:rPr>
                        <w:t>rations (Wales) Act 2015</w:t>
                      </w:r>
                      <w:r w:rsidR="00C63F82" w:rsidRPr="001772CD">
                        <w:rPr>
                          <w:rFonts w:ascii="Times New Roman" w:hAnsi="Times New Roman" w:cs="Times New Roman"/>
                          <w:color w:val="000000" w:themeColor="text1"/>
                        </w:rPr>
                        <w:t xml:space="preserve"> (Welsh Government, 2015).</w:t>
                      </w:r>
                      <w:del w:id="18" w:author="Clare Arthur" w:date="2018-10-24T20:33:00Z">
                        <w:r w:rsidR="0073185E" w:rsidRPr="001772CD" w:rsidDel="0073185E">
                          <w:rPr>
                            <w:rFonts w:ascii="Times New Roman" w:hAnsi="Times New Roman" w:cs="Times New Roman"/>
                            <w:color w:val="000000" w:themeColor="text1"/>
                          </w:rPr>
                          <w:delText>. The United Nations acknowledge that every child has their own rights to:</w:delText>
                        </w:r>
                      </w:del>
                    </w:p>
                    <w:p w:rsidR="00035957" w:rsidRPr="001772CD" w:rsidDel="0073185E" w:rsidRDefault="00C102BF" w:rsidP="00035957">
                      <w:pPr>
                        <w:spacing w:line="276" w:lineRule="auto"/>
                        <w:jc w:val="both"/>
                        <w:rPr>
                          <w:del w:id="19" w:author="Clare Arthur" w:date="2018-10-24T20:33:00Z"/>
                          <w:rFonts w:ascii="Times New Roman" w:hAnsi="Times New Roman" w:cs="Times New Roman"/>
                          <w:color w:val="000000" w:themeColor="text1"/>
                        </w:rPr>
                      </w:pPr>
                      <w:r w:rsidRPr="001772CD">
                        <w:rPr>
                          <w:rFonts w:ascii="Times New Roman" w:hAnsi="Times New Roman" w:cs="Times New Roman"/>
                          <w:color w:val="000000" w:themeColor="text1"/>
                        </w:rPr>
                        <w:t>Each core aim is shown below with a short description and the UNCRC articles it relates to</w:t>
                      </w:r>
                      <w:r w:rsidR="00C63F82" w:rsidRPr="001772CD">
                        <w:rPr>
                          <w:rFonts w:ascii="Times New Roman" w:hAnsi="Times New Roman" w:cs="Times New Roman"/>
                          <w:color w:val="000000" w:themeColor="text1"/>
                        </w:rPr>
                        <w:t>:</w:t>
                      </w:r>
                    </w:p>
                    <w:p w:rsidR="0073185E" w:rsidRPr="001772CD" w:rsidDel="0073185E" w:rsidRDefault="0073185E">
                      <w:pPr>
                        <w:spacing w:line="276" w:lineRule="auto"/>
                        <w:jc w:val="both"/>
                        <w:rPr>
                          <w:del w:id="20" w:author="Clare Arthur" w:date="2018-10-24T20:33:00Z"/>
                          <w:rFonts w:ascii="Times New Roman" w:hAnsi="Times New Roman" w:cs="Times New Roman"/>
                          <w:color w:val="000000" w:themeColor="text1"/>
                        </w:rPr>
                        <w:pPrChange w:id="21" w:author="Clare Arthur" w:date="2018-10-24T20:33:00Z">
                          <w:pPr>
                            <w:pStyle w:val="ListParagraph"/>
                            <w:numPr>
                              <w:numId w:val="1"/>
                            </w:numPr>
                            <w:spacing w:line="276" w:lineRule="auto"/>
                            <w:ind w:hanging="360"/>
                            <w:jc w:val="both"/>
                          </w:pPr>
                        </w:pPrChange>
                      </w:pPr>
                      <w:del w:id="22" w:author="Clare Arthur" w:date="2018-10-24T20:33:00Z">
                        <w:r w:rsidRPr="001772CD" w:rsidDel="0073185E">
                          <w:rPr>
                            <w:rFonts w:ascii="Times New Roman" w:hAnsi="Times New Roman" w:cs="Times New Roman"/>
                            <w:color w:val="000000" w:themeColor="text1"/>
                          </w:rPr>
                          <w:delText>Life, Survival and development</w:delText>
                        </w:r>
                      </w:del>
                    </w:p>
                    <w:p w:rsidR="0073185E" w:rsidRPr="001772CD" w:rsidDel="0073185E" w:rsidRDefault="0073185E">
                      <w:pPr>
                        <w:spacing w:line="276" w:lineRule="auto"/>
                        <w:jc w:val="both"/>
                        <w:rPr>
                          <w:del w:id="23" w:author="Clare Arthur" w:date="2018-10-24T20:33:00Z"/>
                          <w:rFonts w:ascii="Times New Roman" w:hAnsi="Times New Roman" w:cs="Times New Roman"/>
                          <w:color w:val="000000" w:themeColor="text1"/>
                        </w:rPr>
                        <w:pPrChange w:id="24" w:author="Clare Arthur" w:date="2018-10-24T20:33:00Z">
                          <w:pPr>
                            <w:pStyle w:val="ListParagraph"/>
                            <w:numPr>
                              <w:numId w:val="1"/>
                            </w:numPr>
                            <w:spacing w:line="276" w:lineRule="auto"/>
                            <w:ind w:hanging="360"/>
                            <w:jc w:val="both"/>
                          </w:pPr>
                        </w:pPrChange>
                      </w:pPr>
                      <w:del w:id="25" w:author="Clare Arthur" w:date="2018-10-24T20:33:00Z">
                        <w:r w:rsidRPr="001772CD" w:rsidDel="0073185E">
                          <w:rPr>
                            <w:rFonts w:ascii="Times New Roman" w:hAnsi="Times New Roman" w:cs="Times New Roman"/>
                            <w:color w:val="000000" w:themeColor="text1"/>
                          </w:rPr>
                          <w:delText>Protection from violence, abuse, or neglect.</w:delText>
                        </w:r>
                      </w:del>
                    </w:p>
                    <w:p w:rsidR="0073185E" w:rsidRPr="001772CD" w:rsidDel="0073185E" w:rsidRDefault="0073185E">
                      <w:pPr>
                        <w:spacing w:line="276" w:lineRule="auto"/>
                        <w:jc w:val="both"/>
                        <w:rPr>
                          <w:del w:id="26" w:author="Clare Arthur" w:date="2018-10-24T20:33:00Z"/>
                          <w:rFonts w:ascii="Times New Roman" w:hAnsi="Times New Roman" w:cs="Times New Roman"/>
                          <w:color w:val="000000" w:themeColor="text1"/>
                        </w:rPr>
                        <w:pPrChange w:id="27" w:author="Clare Arthur" w:date="2018-10-24T20:33:00Z">
                          <w:pPr>
                            <w:pStyle w:val="ListParagraph"/>
                            <w:numPr>
                              <w:numId w:val="1"/>
                            </w:numPr>
                            <w:spacing w:line="276" w:lineRule="auto"/>
                            <w:ind w:hanging="360"/>
                            <w:jc w:val="both"/>
                          </w:pPr>
                        </w:pPrChange>
                      </w:pPr>
                      <w:del w:id="28" w:author="Clare Arthur" w:date="2018-10-24T20:33:00Z">
                        <w:r w:rsidRPr="001772CD" w:rsidDel="0073185E">
                          <w:rPr>
                            <w:rFonts w:ascii="Times New Roman" w:hAnsi="Times New Roman" w:cs="Times New Roman"/>
                            <w:color w:val="000000" w:themeColor="text1"/>
                          </w:rPr>
                          <w:delText>An education that enables children to fulfil their potential.</w:delText>
                        </w:r>
                      </w:del>
                    </w:p>
                    <w:p w:rsidR="0073185E" w:rsidRPr="001772CD" w:rsidDel="0073185E" w:rsidRDefault="0073185E">
                      <w:pPr>
                        <w:spacing w:line="276" w:lineRule="auto"/>
                        <w:jc w:val="both"/>
                        <w:rPr>
                          <w:del w:id="29" w:author="Clare Arthur" w:date="2018-10-24T20:33:00Z"/>
                          <w:rFonts w:ascii="Times New Roman" w:hAnsi="Times New Roman" w:cs="Times New Roman"/>
                          <w:color w:val="000000" w:themeColor="text1"/>
                        </w:rPr>
                        <w:pPrChange w:id="30" w:author="Clare Arthur" w:date="2018-10-24T20:33:00Z">
                          <w:pPr>
                            <w:pStyle w:val="ListParagraph"/>
                            <w:numPr>
                              <w:numId w:val="1"/>
                            </w:numPr>
                            <w:spacing w:line="276" w:lineRule="auto"/>
                            <w:ind w:hanging="360"/>
                            <w:jc w:val="both"/>
                          </w:pPr>
                        </w:pPrChange>
                      </w:pPr>
                      <w:del w:id="31" w:author="Clare Arthur" w:date="2018-10-24T20:33:00Z">
                        <w:r w:rsidRPr="001772CD" w:rsidDel="0073185E">
                          <w:rPr>
                            <w:rFonts w:ascii="Times New Roman" w:hAnsi="Times New Roman" w:cs="Times New Roman"/>
                            <w:color w:val="000000" w:themeColor="text1"/>
                          </w:rPr>
                          <w:delText>Be raised by, or have a relationship with their parents</w:delText>
                        </w:r>
                      </w:del>
                    </w:p>
                    <w:p w:rsidR="0073185E" w:rsidRPr="001772CD" w:rsidRDefault="0073185E">
                      <w:pPr>
                        <w:spacing w:line="276" w:lineRule="auto"/>
                        <w:jc w:val="both"/>
                        <w:rPr>
                          <w:rFonts w:ascii="Times New Roman" w:hAnsi="Times New Roman" w:cs="Times New Roman"/>
                          <w:color w:val="000000" w:themeColor="text1"/>
                        </w:rPr>
                        <w:pPrChange w:id="32" w:author="Clare Arthur" w:date="2018-10-24T20:33:00Z">
                          <w:pPr>
                            <w:pStyle w:val="ListParagraph"/>
                            <w:numPr>
                              <w:numId w:val="1"/>
                            </w:numPr>
                            <w:spacing w:line="276" w:lineRule="auto"/>
                            <w:ind w:hanging="360"/>
                            <w:jc w:val="both"/>
                          </w:pPr>
                        </w:pPrChange>
                      </w:pPr>
                      <w:del w:id="33" w:author="Clare Arthur" w:date="2018-10-24T20:33:00Z">
                        <w:r w:rsidRPr="001772CD" w:rsidDel="0073185E">
                          <w:rPr>
                            <w:rFonts w:ascii="Times New Roman" w:hAnsi="Times New Roman" w:cs="Times New Roman"/>
                            <w:color w:val="000000" w:themeColor="text1"/>
                          </w:rPr>
                          <w:delText>Express their opinions and be listened to.    (Save the Children, no date)</w:delText>
                        </w:r>
                      </w:del>
                    </w:p>
                    <w:p w:rsidR="0073185E" w:rsidRPr="00007306" w:rsidRDefault="0073185E" w:rsidP="00C63F82">
                      <w:pPr>
                        <w:spacing w:line="276" w:lineRule="auto"/>
                        <w:jc w:val="both"/>
                        <w:rPr>
                          <w:rFonts w:ascii="Times New Roman" w:hAnsi="Times New Roman" w:cs="Times New Roman"/>
                          <w:color w:val="000000" w:themeColor="text1"/>
                          <w:sz w:val="24"/>
                          <w:szCs w:val="24"/>
                        </w:rPr>
                      </w:pPr>
                    </w:p>
                  </w:txbxContent>
                </v:textbox>
                <w10:wrap anchorx="margin"/>
              </v:rect>
            </w:pict>
          </mc:Fallback>
        </mc:AlternateContent>
      </w:r>
      <w:r w:rsidR="00E14635" w:rsidRPr="00F702F5">
        <w:rPr>
          <w:rFonts w:ascii="Times New Roman" w:hAnsi="Times New Roman" w:cs="Times New Roman"/>
          <w:b/>
          <w:sz w:val="28"/>
          <w:szCs w:val="28"/>
          <w:u w:val="single"/>
        </w:rPr>
        <w:t>The importance of respecting the voice of the child</w:t>
      </w:r>
      <w:r w:rsidR="00E14635" w:rsidRPr="001E1843">
        <w:rPr>
          <w:rFonts w:ascii="Times New Roman" w:hAnsi="Times New Roman" w:cs="Times New Roman"/>
          <w:sz w:val="28"/>
          <w:szCs w:val="28"/>
          <w:u w:val="single"/>
        </w:rPr>
        <w:t>.</w:t>
      </w:r>
    </w:p>
    <w:p w:rsidR="00E47478" w:rsidRDefault="006E44E4" w:rsidP="00D634DB">
      <w:pPr>
        <w:spacing w:line="240" w:lineRule="auto"/>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72576" behindDoc="0" locked="0" layoutInCell="1" allowOverlap="1">
                <wp:simplePos x="0" y="0"/>
                <wp:positionH relativeFrom="margin">
                  <wp:posOffset>-742702</wp:posOffset>
                </wp:positionH>
                <wp:positionV relativeFrom="paragraph">
                  <wp:posOffset>6687626</wp:posOffset>
                </wp:positionV>
                <wp:extent cx="7275195" cy="1855305"/>
                <wp:effectExtent l="0" t="0" r="20955" b="12065"/>
                <wp:wrapNone/>
                <wp:docPr id="15" name="Rectangle: Rounded Corners 15"/>
                <wp:cNvGraphicFramePr/>
                <a:graphic xmlns:a="http://schemas.openxmlformats.org/drawingml/2006/main">
                  <a:graphicData uri="http://schemas.microsoft.com/office/word/2010/wordprocessingShape">
                    <wps:wsp>
                      <wps:cNvSpPr/>
                      <wps:spPr>
                        <a:xfrm>
                          <a:off x="0" y="0"/>
                          <a:ext cx="7275195" cy="1855305"/>
                        </a:xfrm>
                        <a:prstGeom prst="round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293B66" w:rsidRDefault="00C63F82" w:rsidP="00C63F82">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rPr>
                              <w:t>A flying start in life is reflected in all twelve areas of the programme, with different key programmes and policies, including the foundation phase (2015), building a brighter future; early years and childcare plan (2013) and flying start (Welsh Government, 2015).</w:t>
                            </w:r>
                          </w:p>
                          <w:p w:rsidR="00C63F82" w:rsidRPr="001772CD" w:rsidRDefault="00293B66" w:rsidP="00C63F82">
                            <w:pPr>
                              <w:spacing w:line="276" w:lineRule="auto"/>
                              <w:jc w:val="both"/>
                              <w:rPr>
                                <w:rFonts w:ascii="Times New Roman" w:hAnsi="Times New Roman" w:cs="Times New Roman"/>
                                <w:color w:val="000000" w:themeColor="text1"/>
                              </w:rPr>
                            </w:pPr>
                            <w:r w:rsidRPr="00293B66">
                              <w:t xml:space="preserve"> </w:t>
                            </w:r>
                            <w:r w:rsidRPr="00293B66">
                              <w:rPr>
                                <w:rFonts w:ascii="Times New Roman" w:hAnsi="Times New Roman" w:cs="Times New Roman"/>
                                <w:color w:val="000000" w:themeColor="text1"/>
                              </w:rPr>
                              <w:t xml:space="preserve">Policy and legislation </w:t>
                            </w:r>
                            <w:r w:rsidR="00440D9F">
                              <w:rPr>
                                <w:rFonts w:ascii="Times New Roman" w:hAnsi="Times New Roman" w:cs="Times New Roman"/>
                                <w:color w:val="000000" w:themeColor="text1"/>
                              </w:rPr>
                              <w:t xml:space="preserve">for </w:t>
                            </w:r>
                            <w:r w:rsidRPr="00293B66">
                              <w:rPr>
                                <w:rFonts w:ascii="Times New Roman" w:hAnsi="Times New Roman" w:cs="Times New Roman"/>
                                <w:color w:val="000000" w:themeColor="text1"/>
                              </w:rPr>
                              <w:t xml:space="preserve">children in Wales is </w:t>
                            </w:r>
                            <w:r w:rsidR="00440D9F">
                              <w:rPr>
                                <w:rFonts w:ascii="Times New Roman" w:hAnsi="Times New Roman" w:cs="Times New Roman"/>
                                <w:color w:val="000000" w:themeColor="text1"/>
                              </w:rPr>
                              <w:t>reinforced</w:t>
                            </w:r>
                            <w:r w:rsidRPr="00293B66">
                              <w:rPr>
                                <w:rFonts w:ascii="Times New Roman" w:hAnsi="Times New Roman" w:cs="Times New Roman"/>
                                <w:color w:val="000000" w:themeColor="text1"/>
                              </w:rPr>
                              <w:t xml:space="preserve"> by the UNCRC. The Rights of Children and Young Persons (Wales) Measure 2011 , the Social Services and Well-being (Wales) Act 2014 and the Well-being of Future Generations (Wales) Act 2015 all </w:t>
                            </w:r>
                            <w:r w:rsidR="00440D9F">
                              <w:rPr>
                                <w:rFonts w:ascii="Times New Roman" w:hAnsi="Times New Roman" w:cs="Times New Roman"/>
                                <w:color w:val="000000" w:themeColor="text1"/>
                              </w:rPr>
                              <w:t>create</w:t>
                            </w:r>
                            <w:r w:rsidRPr="00293B66">
                              <w:rPr>
                                <w:rFonts w:ascii="Times New Roman" w:hAnsi="Times New Roman" w:cs="Times New Roman"/>
                                <w:color w:val="000000" w:themeColor="text1"/>
                              </w:rPr>
                              <w:t xml:space="preserve"> </w:t>
                            </w:r>
                            <w:r w:rsidR="00440D9F">
                              <w:rPr>
                                <w:rFonts w:ascii="Times New Roman" w:hAnsi="Times New Roman" w:cs="Times New Roman"/>
                                <w:color w:val="000000" w:themeColor="text1"/>
                              </w:rPr>
                              <w:t>responsibilities</w:t>
                            </w:r>
                            <w:r w:rsidRPr="00293B66">
                              <w:rPr>
                                <w:rFonts w:ascii="Times New Roman" w:hAnsi="Times New Roman" w:cs="Times New Roman"/>
                                <w:color w:val="000000" w:themeColor="text1"/>
                              </w:rPr>
                              <w:t xml:space="preserve"> </w:t>
                            </w:r>
                            <w:r w:rsidR="00440D9F">
                              <w:rPr>
                                <w:rFonts w:ascii="Times New Roman" w:hAnsi="Times New Roman" w:cs="Times New Roman"/>
                                <w:color w:val="000000" w:themeColor="text1"/>
                              </w:rPr>
                              <w:t>for</w:t>
                            </w:r>
                            <w:r w:rsidRPr="00293B66">
                              <w:rPr>
                                <w:rFonts w:ascii="Times New Roman" w:hAnsi="Times New Roman" w:cs="Times New Roman"/>
                                <w:color w:val="000000" w:themeColor="text1"/>
                              </w:rPr>
                              <w:t xml:space="preserve"> public authorities t</w:t>
                            </w:r>
                            <w:r w:rsidR="00440D9F">
                              <w:rPr>
                                <w:rFonts w:ascii="Times New Roman" w:hAnsi="Times New Roman" w:cs="Times New Roman"/>
                                <w:color w:val="000000" w:themeColor="text1"/>
                              </w:rPr>
                              <w:t>o help with the</w:t>
                            </w:r>
                            <w:r w:rsidRPr="00293B66">
                              <w:rPr>
                                <w:rFonts w:ascii="Times New Roman" w:hAnsi="Times New Roman" w:cs="Times New Roman"/>
                                <w:color w:val="000000" w:themeColor="text1"/>
                              </w:rPr>
                              <w:t xml:space="preserve"> </w:t>
                            </w:r>
                            <w:r w:rsidR="00440D9F">
                              <w:rPr>
                                <w:rFonts w:ascii="Times New Roman" w:hAnsi="Times New Roman" w:cs="Times New Roman"/>
                                <w:color w:val="000000" w:themeColor="text1"/>
                              </w:rPr>
                              <w:t>awareness</w:t>
                            </w:r>
                            <w:r w:rsidRPr="00293B66">
                              <w:rPr>
                                <w:rFonts w:ascii="Times New Roman" w:hAnsi="Times New Roman" w:cs="Times New Roman"/>
                                <w:color w:val="000000" w:themeColor="text1"/>
                              </w:rPr>
                              <w:t xml:space="preserve"> of children’s rights. A Children’s Rights Approach</w:t>
                            </w:r>
                            <w:r w:rsidR="00440D9F">
                              <w:rPr>
                                <w:rFonts w:ascii="Times New Roman" w:hAnsi="Times New Roman" w:cs="Times New Roman"/>
                                <w:color w:val="000000" w:themeColor="text1"/>
                              </w:rPr>
                              <w:t xml:space="preserve"> is</w:t>
                            </w:r>
                            <w:r w:rsidR="00440D9F" w:rsidRPr="00440D9F">
                              <w:rPr>
                                <w:rFonts w:ascii="Times New Roman" w:hAnsi="Times New Roman" w:cs="Times New Roman"/>
                                <w:color w:val="000000" w:themeColor="text1"/>
                              </w:rPr>
                              <w:t xml:space="preserve"> integrating children’s rights into every aspect of decision-making, policy and practice.</w:t>
                            </w:r>
                            <w:r w:rsidR="00440D9F">
                              <w:rPr>
                                <w:rFonts w:ascii="Times New Roman" w:hAnsi="Times New Roman" w:cs="Times New Roman"/>
                                <w:color w:val="000000" w:themeColor="text1"/>
                              </w:rPr>
                              <w:t xml:space="preserve"> (Children’s Commissioner Wales, 2107)</w:t>
                            </w:r>
                          </w:p>
                          <w:p w:rsidR="00C63F82" w:rsidRDefault="00C63F82" w:rsidP="00C63F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5" o:spid="_x0000_s1027" style="position:absolute;margin-left:-58.5pt;margin-top:526.6pt;width:572.85pt;height:146.1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" fillcolor="#e2efd9 [665]" strokecolor="#1f3763 [1604]" strokeweight="1pt">
                <v:stroke joinstyle="miter"/>
                <v:textbox>
                  <w:txbxContent>
                    <w:p w:rsidR="00293B66" w:rsidRDefault="00C63F82" w:rsidP="00C63F82">
                      <w:pPr>
                        <w:spacing w:line="276" w:lineRule="auto"/>
                        <w:jc w:val="both"/>
                        <w:rPr>
                          <w:rFonts w:ascii="Times New Roman" w:hAnsi="Times New Roman" w:cs="Times New Roman"/>
                          <w:color w:val="000000" w:themeColor="text1"/>
                        </w:rPr>
                      </w:pPr>
                      <w:r w:rsidRPr="001772CD">
                        <w:rPr>
                          <w:rFonts w:ascii="Times New Roman" w:hAnsi="Times New Roman" w:cs="Times New Roman"/>
                          <w:color w:val="000000" w:themeColor="text1"/>
                        </w:rPr>
                        <w:t>A flying start in life is reflected in all twelve areas of the programme, with different key programmes and policies, including the foundation phase (2015), building a brighter future; early years and childcare plan (2013) and flying start (Welsh Government, 2015).</w:t>
                      </w:r>
                    </w:p>
                    <w:p w:rsidR="00C63F82" w:rsidRPr="001772CD" w:rsidRDefault="00293B66" w:rsidP="00C63F82">
                      <w:pPr>
                        <w:spacing w:line="276" w:lineRule="auto"/>
                        <w:jc w:val="both"/>
                        <w:rPr>
                          <w:rFonts w:ascii="Times New Roman" w:hAnsi="Times New Roman" w:cs="Times New Roman"/>
                          <w:color w:val="000000" w:themeColor="text1"/>
                        </w:rPr>
                      </w:pPr>
                      <w:r w:rsidRPr="00293B66">
                        <w:t xml:space="preserve"> </w:t>
                      </w:r>
                      <w:r w:rsidRPr="00293B66">
                        <w:rPr>
                          <w:rFonts w:ascii="Times New Roman" w:hAnsi="Times New Roman" w:cs="Times New Roman"/>
                          <w:color w:val="000000" w:themeColor="text1"/>
                        </w:rPr>
                        <w:t xml:space="preserve">Policy and legislation </w:t>
                      </w:r>
                      <w:r w:rsidR="00440D9F">
                        <w:rPr>
                          <w:rFonts w:ascii="Times New Roman" w:hAnsi="Times New Roman" w:cs="Times New Roman"/>
                          <w:color w:val="000000" w:themeColor="text1"/>
                        </w:rPr>
                        <w:t xml:space="preserve">for </w:t>
                      </w:r>
                      <w:r w:rsidRPr="00293B66">
                        <w:rPr>
                          <w:rFonts w:ascii="Times New Roman" w:hAnsi="Times New Roman" w:cs="Times New Roman"/>
                          <w:color w:val="000000" w:themeColor="text1"/>
                        </w:rPr>
                        <w:t xml:space="preserve">children in Wales is </w:t>
                      </w:r>
                      <w:r w:rsidR="00440D9F">
                        <w:rPr>
                          <w:rFonts w:ascii="Times New Roman" w:hAnsi="Times New Roman" w:cs="Times New Roman"/>
                          <w:color w:val="000000" w:themeColor="text1"/>
                        </w:rPr>
                        <w:t>reinforced</w:t>
                      </w:r>
                      <w:r w:rsidRPr="00293B66">
                        <w:rPr>
                          <w:rFonts w:ascii="Times New Roman" w:hAnsi="Times New Roman" w:cs="Times New Roman"/>
                          <w:color w:val="000000" w:themeColor="text1"/>
                        </w:rPr>
                        <w:t xml:space="preserve"> by the UNCRC. The Rights of Children and Young Persons (Wales) Measure 2011 , the Social Services and Well-being (Wales) Act 2014 and the Well-being of Future Generations (Wales) Act 2015 all </w:t>
                      </w:r>
                      <w:r w:rsidR="00440D9F">
                        <w:rPr>
                          <w:rFonts w:ascii="Times New Roman" w:hAnsi="Times New Roman" w:cs="Times New Roman"/>
                          <w:color w:val="000000" w:themeColor="text1"/>
                        </w:rPr>
                        <w:t>create</w:t>
                      </w:r>
                      <w:r w:rsidRPr="00293B66">
                        <w:rPr>
                          <w:rFonts w:ascii="Times New Roman" w:hAnsi="Times New Roman" w:cs="Times New Roman"/>
                          <w:color w:val="000000" w:themeColor="text1"/>
                        </w:rPr>
                        <w:t xml:space="preserve"> </w:t>
                      </w:r>
                      <w:r w:rsidR="00440D9F">
                        <w:rPr>
                          <w:rFonts w:ascii="Times New Roman" w:hAnsi="Times New Roman" w:cs="Times New Roman"/>
                          <w:color w:val="000000" w:themeColor="text1"/>
                        </w:rPr>
                        <w:t>responsibilities</w:t>
                      </w:r>
                      <w:r w:rsidRPr="00293B66">
                        <w:rPr>
                          <w:rFonts w:ascii="Times New Roman" w:hAnsi="Times New Roman" w:cs="Times New Roman"/>
                          <w:color w:val="000000" w:themeColor="text1"/>
                        </w:rPr>
                        <w:t xml:space="preserve"> </w:t>
                      </w:r>
                      <w:r w:rsidR="00440D9F">
                        <w:rPr>
                          <w:rFonts w:ascii="Times New Roman" w:hAnsi="Times New Roman" w:cs="Times New Roman"/>
                          <w:color w:val="000000" w:themeColor="text1"/>
                        </w:rPr>
                        <w:t>for</w:t>
                      </w:r>
                      <w:r w:rsidRPr="00293B66">
                        <w:rPr>
                          <w:rFonts w:ascii="Times New Roman" w:hAnsi="Times New Roman" w:cs="Times New Roman"/>
                          <w:color w:val="000000" w:themeColor="text1"/>
                        </w:rPr>
                        <w:t xml:space="preserve"> public authorities t</w:t>
                      </w:r>
                      <w:r w:rsidR="00440D9F">
                        <w:rPr>
                          <w:rFonts w:ascii="Times New Roman" w:hAnsi="Times New Roman" w:cs="Times New Roman"/>
                          <w:color w:val="000000" w:themeColor="text1"/>
                        </w:rPr>
                        <w:t>o help with the</w:t>
                      </w:r>
                      <w:r w:rsidRPr="00293B66">
                        <w:rPr>
                          <w:rFonts w:ascii="Times New Roman" w:hAnsi="Times New Roman" w:cs="Times New Roman"/>
                          <w:color w:val="000000" w:themeColor="text1"/>
                        </w:rPr>
                        <w:t xml:space="preserve"> </w:t>
                      </w:r>
                      <w:r w:rsidR="00440D9F">
                        <w:rPr>
                          <w:rFonts w:ascii="Times New Roman" w:hAnsi="Times New Roman" w:cs="Times New Roman"/>
                          <w:color w:val="000000" w:themeColor="text1"/>
                        </w:rPr>
                        <w:t>awareness</w:t>
                      </w:r>
                      <w:r w:rsidRPr="00293B66">
                        <w:rPr>
                          <w:rFonts w:ascii="Times New Roman" w:hAnsi="Times New Roman" w:cs="Times New Roman"/>
                          <w:color w:val="000000" w:themeColor="text1"/>
                        </w:rPr>
                        <w:t xml:space="preserve"> of children’s rights. A Children’s Rights Approach</w:t>
                      </w:r>
                      <w:r w:rsidR="00440D9F">
                        <w:rPr>
                          <w:rFonts w:ascii="Times New Roman" w:hAnsi="Times New Roman" w:cs="Times New Roman"/>
                          <w:color w:val="000000" w:themeColor="text1"/>
                        </w:rPr>
                        <w:t xml:space="preserve"> is</w:t>
                      </w:r>
                      <w:r w:rsidR="00440D9F" w:rsidRPr="00440D9F">
                        <w:rPr>
                          <w:rFonts w:ascii="Times New Roman" w:hAnsi="Times New Roman" w:cs="Times New Roman"/>
                          <w:color w:val="000000" w:themeColor="text1"/>
                        </w:rPr>
                        <w:t xml:space="preserve"> integrating children’s rights into every aspect of decision-making, policy and practice.</w:t>
                      </w:r>
                      <w:r w:rsidR="00440D9F">
                        <w:rPr>
                          <w:rFonts w:ascii="Times New Roman" w:hAnsi="Times New Roman" w:cs="Times New Roman"/>
                          <w:color w:val="000000" w:themeColor="text1"/>
                        </w:rPr>
                        <w:t xml:space="preserve"> (Children’s Commissioner Wales, 2107)</w:t>
                      </w:r>
                    </w:p>
                    <w:p w:rsidR="00C63F82" w:rsidRDefault="00C63F82" w:rsidP="00C63F82">
                      <w:pPr>
                        <w:jc w:val="center"/>
                      </w:pPr>
                    </w:p>
                  </w:txbxContent>
                </v:textbox>
                <w10:wrap anchorx="margin"/>
              </v:roundrect>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71552" behindDoc="0" locked="0" layoutInCell="1" allowOverlap="1">
                <wp:simplePos x="0" y="0"/>
                <wp:positionH relativeFrom="column">
                  <wp:posOffset>3180108</wp:posOffset>
                </wp:positionH>
                <wp:positionV relativeFrom="paragraph">
                  <wp:posOffset>5628226</wp:posOffset>
                </wp:positionV>
                <wp:extent cx="2119630" cy="622852"/>
                <wp:effectExtent l="0" t="0" r="13970" b="25400"/>
                <wp:wrapNone/>
                <wp:docPr id="14" name="Rectangle 14"/>
                <wp:cNvGraphicFramePr/>
                <a:graphic xmlns:a="http://schemas.openxmlformats.org/drawingml/2006/main">
                  <a:graphicData uri="http://schemas.microsoft.com/office/word/2010/wordprocessingShape">
                    <wps:wsp>
                      <wps:cNvSpPr/>
                      <wps:spPr>
                        <a:xfrm>
                          <a:off x="0" y="0"/>
                          <a:ext cx="2119630" cy="622852"/>
                        </a:xfrm>
                        <a:prstGeom prst="rect">
                          <a:avLst/>
                        </a:prstGeom>
                      </wps:spPr>
                      <wps:style>
                        <a:lnRef idx="1">
                          <a:schemeClr val="accent5"/>
                        </a:lnRef>
                        <a:fillRef idx="2">
                          <a:schemeClr val="accent5"/>
                        </a:fillRef>
                        <a:effectRef idx="1">
                          <a:schemeClr val="accent5"/>
                        </a:effectRef>
                        <a:fontRef idx="minor">
                          <a:schemeClr val="dk1"/>
                        </a:fontRef>
                      </wps:style>
                      <wps:txbx>
                        <w:txbxContent>
                          <w:p w:rsidR="008762BF" w:rsidRPr="001772CD" w:rsidRDefault="008762BF" w:rsidP="008762BF">
                            <w:pPr>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 2015</w:t>
                            </w:r>
                            <w:r w:rsidR="00677627" w:rsidRPr="001772CD">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28" style="position:absolute;margin-left:250.4pt;margin-top:443.15pt;width:166.9pt;height:49.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" fillcolor="#91bce3 [2168]" strokecolor="#5b9bd5 [3208]" strokeweight=".5pt">
                <v:fill color2="#7aaddd [2616]" rotate="t" colors="0 #b1cbe9;.5 #a3c1e5;1 #92b9e4" focus="100%" type="gradient">
                  <o:fill v:ext="view" type="gradientUnscaled"/>
                </v:fill>
                <v:textbox>
                  <w:txbxContent>
                    <w:p w:rsidR="008762BF" w:rsidRPr="001772CD" w:rsidRDefault="008762BF" w:rsidP="008762BF">
                      <w:pPr>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 2015</w:t>
                      </w:r>
                      <w:r w:rsidR="00677627" w:rsidRPr="001772CD">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 4).</w:t>
                      </w:r>
                    </w:p>
                  </w:txbxContent>
                </v:textbox>
              </v:rect>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69504" behindDoc="0" locked="0" layoutInCell="1" allowOverlap="1">
                <wp:simplePos x="0" y="0"/>
                <wp:positionH relativeFrom="column">
                  <wp:posOffset>3206585</wp:posOffset>
                </wp:positionH>
                <wp:positionV relativeFrom="paragraph">
                  <wp:posOffset>4527136</wp:posOffset>
                </wp:positionV>
                <wp:extent cx="3154017" cy="1007165"/>
                <wp:effectExtent l="0" t="0" r="27940" b="21590"/>
                <wp:wrapNone/>
                <wp:docPr id="12" name="Rectangle 12"/>
                <wp:cNvGraphicFramePr/>
                <a:graphic xmlns:a="http://schemas.openxmlformats.org/drawingml/2006/main">
                  <a:graphicData uri="http://schemas.microsoft.com/office/word/2010/wordprocessingShape">
                    <wps:wsp>
                      <wps:cNvSpPr/>
                      <wps:spPr>
                        <a:xfrm>
                          <a:off x="0" y="0"/>
                          <a:ext cx="3154017" cy="1007165"/>
                        </a:xfrm>
                        <a:prstGeom prst="rect">
                          <a:avLst/>
                        </a:prstGeom>
                      </wps:spPr>
                      <wps:style>
                        <a:lnRef idx="1">
                          <a:schemeClr val="accent4"/>
                        </a:lnRef>
                        <a:fillRef idx="2">
                          <a:schemeClr val="accent4"/>
                        </a:fillRef>
                        <a:effectRef idx="1">
                          <a:schemeClr val="accent4"/>
                        </a:effectRef>
                        <a:fontRef idx="minor">
                          <a:schemeClr val="dk1"/>
                        </a:fontRef>
                      </wps:style>
                      <wps:txbx>
                        <w:txbxContent>
                          <w:p w:rsidR="004644E7" w:rsidRPr="006E44E4" w:rsidRDefault="004644E7" w:rsidP="004644E7">
                            <w:pPr>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Core Aim 6 </w:t>
                            </w:r>
                            <w:r w:rsidRPr="006E44E4">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safe home and community.</w:t>
                            </w:r>
                          </w:p>
                          <w:p w:rsidR="004644E7" w:rsidRPr="006E44E4" w:rsidRDefault="004644E7"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a safe home and a community which supports physical and emotional well-being.</w:t>
                            </w:r>
                          </w:p>
                          <w:p w:rsidR="004644E7" w:rsidRPr="006E44E4" w:rsidRDefault="004644E7"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9 - 11, 15, 16, 23, 33, 37 and 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o:spid="_x0000_s1029" style="position:absolute;margin-left:252.5pt;margin-top:356.45pt;width:248.35pt;height:79.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" fillcolor="#ffd555 [2167]" strokecolor="#ffc000 [3207]" strokeweight=".5pt">
                <v:fill color2="#ffcc31 [2615]" rotate="t" colors="0 #ffdd9c;.5 #ffd78e;1 #ffd479" focus="100%" type="gradient">
                  <o:fill v:ext="view" type="gradientUnscaled"/>
                </v:fill>
                <v:textbox>
                  <w:txbxContent>
                    <w:p w:rsidR="004644E7" w:rsidRPr="006E44E4" w:rsidRDefault="004644E7" w:rsidP="004644E7">
                      <w:pPr>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Core Aim 6 </w:t>
                      </w:r>
                      <w:r w:rsidRPr="006E44E4">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safe home and community.</w:t>
                      </w:r>
                    </w:p>
                    <w:p w:rsidR="004644E7" w:rsidRPr="006E44E4" w:rsidRDefault="004644E7"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a safe home and a community which supports physical and emotional well-being.</w:t>
                      </w:r>
                    </w:p>
                    <w:p w:rsidR="004644E7" w:rsidRPr="006E44E4" w:rsidRDefault="004644E7"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9 - 11, 15, 16, 23, 33, 37 and 40.</w:t>
                      </w:r>
                    </w:p>
                  </w:txbxContent>
                </v:textbox>
              </v:rect>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67456" behindDoc="0" locked="0" layoutInCell="1" allowOverlap="1">
                <wp:simplePos x="0" y="0"/>
                <wp:positionH relativeFrom="column">
                  <wp:posOffset>3100539</wp:posOffset>
                </wp:positionH>
                <wp:positionV relativeFrom="paragraph">
                  <wp:posOffset>3520661</wp:posOffset>
                </wp:positionV>
                <wp:extent cx="3379305" cy="874643"/>
                <wp:effectExtent l="0" t="0" r="12065" b="20955"/>
                <wp:wrapNone/>
                <wp:docPr id="10" name="Rectangle 10"/>
                <wp:cNvGraphicFramePr/>
                <a:graphic xmlns:a="http://schemas.openxmlformats.org/drawingml/2006/main">
                  <a:graphicData uri="http://schemas.microsoft.com/office/word/2010/wordprocessingShape">
                    <wps:wsp>
                      <wps:cNvSpPr/>
                      <wps:spPr>
                        <a:xfrm>
                          <a:off x="0" y="0"/>
                          <a:ext cx="3379305" cy="874643"/>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D634DB" w:rsidRPr="006E44E4" w:rsidRDefault="00D634DB" w:rsidP="00D634DB">
                            <w:pPr>
                              <w:jc w:val="center"/>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85A87"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Aim 4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Play, sport, leisure and culture.</w:t>
                            </w:r>
                          </w:p>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access to play, leisure, sporting and cultural activities.</w:t>
                            </w:r>
                          </w:p>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•Articles 15, 23, 29 and 31.</w:t>
                            </w:r>
                          </w:p>
                          <w:p w:rsidR="00D634DB" w:rsidRPr="00D634DB" w:rsidRDefault="00D634DB" w:rsidP="00D634DB">
                            <w:pPr>
                              <w:jc w:val="center"/>
                              <w:rPr>
                                <w:rFonts w:ascii="Times New Roman" w:hAnsi="Times New Roman" w:cs="Times New Roman"/>
                                <w:sz w:val="24"/>
                                <w:szCs w:val="24"/>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30" style="position:absolute;margin-left:244.15pt;margin-top:277.2pt;width:266.1pt;height:68.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" fillcolor="#f3a875 [2165]" strokecolor="#ed7d31 [3205]" strokeweight=".5pt">
                <v:fill color2="#f09558 [2613]" rotate="t" colors="0 #f7bda4;.5 #f5b195;1 #f8a581" focus="100%" type="gradient">
                  <o:fill v:ext="view" type="gradientUnscaled"/>
                </v:fill>
                <v:textbox>
                  <w:txbxContent>
                    <w:p w:rsidR="00D634DB" w:rsidRPr="006E44E4" w:rsidRDefault="00D634DB" w:rsidP="00D634DB">
                      <w:pPr>
                        <w:jc w:val="center"/>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85A87"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Aim 4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Play, sport, leisure and culture.</w:t>
                      </w:r>
                    </w:p>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access to play, leisure, sporting and cultural activities.</w:t>
                      </w:r>
                    </w:p>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•Articles 15, 23, 29 and 31.</w:t>
                      </w:r>
                    </w:p>
                    <w:p w:rsidR="00D634DB" w:rsidRPr="00D634DB" w:rsidRDefault="00D634DB" w:rsidP="00D634DB">
                      <w:pPr>
                        <w:jc w:val="center"/>
                        <w:rPr>
                          <w:rFonts w:ascii="Times New Roman" w:hAnsi="Times New Roman" w:cs="Times New Roman"/>
                          <w:sz w:val="24"/>
                          <w:szCs w:val="24"/>
                          <w:u w:val="single"/>
                        </w:rPr>
                      </w:pPr>
                    </w:p>
                  </w:txbxContent>
                </v:textbox>
              </v:rect>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65408" behindDoc="0" locked="0" layoutInCell="1" allowOverlap="1">
                <wp:simplePos x="0" y="0"/>
                <wp:positionH relativeFrom="margin">
                  <wp:posOffset>2279098</wp:posOffset>
                </wp:positionH>
                <wp:positionV relativeFrom="paragraph">
                  <wp:posOffset>2526555</wp:posOffset>
                </wp:positionV>
                <wp:extent cx="4134347" cy="847642"/>
                <wp:effectExtent l="0" t="0" r="19050" b="10160"/>
                <wp:wrapNone/>
                <wp:docPr id="8" name="Rectangle 8"/>
                <wp:cNvGraphicFramePr/>
                <a:graphic xmlns:a="http://schemas.openxmlformats.org/drawingml/2006/main">
                  <a:graphicData uri="http://schemas.microsoft.com/office/word/2010/wordprocessingShape">
                    <wps:wsp>
                      <wps:cNvSpPr/>
                      <wps:spPr>
                        <a:xfrm>
                          <a:off x="0" y="0"/>
                          <a:ext cx="4134347" cy="847642"/>
                        </a:xfrm>
                        <a:prstGeom prst="rect">
                          <a:avLst/>
                        </a:prstGeom>
                        <a:solidFill>
                          <a:schemeClr val="accent6">
                            <a:lumMod val="40000"/>
                            <a:lumOff val="60000"/>
                          </a:schemeClr>
                        </a:solidFill>
                      </wps:spPr>
                      <wps:style>
                        <a:lnRef idx="1">
                          <a:schemeClr val="accent6"/>
                        </a:lnRef>
                        <a:fillRef idx="2">
                          <a:schemeClr val="accent6"/>
                        </a:fillRef>
                        <a:effectRef idx="1">
                          <a:schemeClr val="accent6"/>
                        </a:effectRef>
                        <a:fontRef idx="minor">
                          <a:schemeClr val="dk1"/>
                        </a:fontRef>
                      </wps:style>
                      <wps:txbx>
                        <w:txbxContent>
                          <w:p w:rsidR="000552E5" w:rsidRPr="006E44E4" w:rsidRDefault="000552E5" w:rsidP="004644E7">
                            <w:pPr>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85A87"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Aim 2 </w:t>
                            </w:r>
                            <w:r w:rsidRPr="006E44E4">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and Learning Opportunities</w:t>
                            </w:r>
                            <w:r w:rsidR="00D634DB"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552E5" w:rsidRPr="006E44E4" w:rsidRDefault="000552E5"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provide a comprehensive range of education and learning opportunities.</w:t>
                            </w:r>
                          </w:p>
                          <w:p w:rsidR="000552E5" w:rsidRPr="006E44E4" w:rsidRDefault="000552E5"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3, 13, 14, 17, 28 and 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31" style="position:absolute;margin-left:179.45pt;margin-top:198.95pt;width:325.55pt;height:66.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" fillcolor="#c5e0b3 [1305]" strokecolor="#70ad47 [3209]" strokeweight=".5pt">
                <v:textbox>
                  <w:txbxContent>
                    <w:p w:rsidR="000552E5" w:rsidRPr="006E44E4" w:rsidRDefault="000552E5" w:rsidP="004644E7">
                      <w:pPr>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85A87"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Aim 2 </w:t>
                      </w:r>
                      <w:r w:rsidRPr="006E44E4">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and Learning Opportunities</w:t>
                      </w:r>
                      <w:r w:rsidR="00D634DB"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0552E5" w:rsidRPr="006E44E4" w:rsidRDefault="000552E5"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provide a comprehensive range of education and learning opportunities.</w:t>
                      </w:r>
                    </w:p>
                    <w:p w:rsidR="000552E5" w:rsidRPr="006E44E4" w:rsidRDefault="000552E5"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3, 13, 14, 17, 28 and 29.</w:t>
                      </w:r>
                    </w:p>
                  </w:txbxContent>
                </v:textbox>
                <w10:wrap anchorx="margin"/>
              </v:rect>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64384" behindDoc="0" locked="0" layoutInCell="1" allowOverlap="1">
                <wp:simplePos x="0" y="0"/>
                <wp:positionH relativeFrom="margin">
                  <wp:posOffset>-648970</wp:posOffset>
                </wp:positionH>
                <wp:positionV relativeFrom="paragraph">
                  <wp:posOffset>2540000</wp:posOffset>
                </wp:positionV>
                <wp:extent cx="2835910" cy="834390"/>
                <wp:effectExtent l="0" t="0" r="21590" b="22860"/>
                <wp:wrapNone/>
                <wp:docPr id="6" name="Rectangle 6"/>
                <wp:cNvGraphicFramePr/>
                <a:graphic xmlns:a="http://schemas.openxmlformats.org/drawingml/2006/main">
                  <a:graphicData uri="http://schemas.microsoft.com/office/word/2010/wordprocessingShape">
                    <wps:wsp>
                      <wps:cNvSpPr/>
                      <wps:spPr>
                        <a:xfrm>
                          <a:off x="0" y="0"/>
                          <a:ext cx="2835910" cy="834390"/>
                        </a:xfrm>
                        <a:prstGeom prst="rect">
                          <a:avLst/>
                        </a:prstGeom>
                        <a:solidFill>
                          <a:schemeClr val="accent6">
                            <a:lumMod val="20000"/>
                            <a:lumOff val="80000"/>
                          </a:schemeClr>
                        </a:solidFill>
                        <a:ln/>
                      </wps:spPr>
                      <wps:style>
                        <a:lnRef idx="2">
                          <a:schemeClr val="accent6"/>
                        </a:lnRef>
                        <a:fillRef idx="1">
                          <a:schemeClr val="lt1"/>
                        </a:fillRef>
                        <a:effectRef idx="0">
                          <a:schemeClr val="accent6"/>
                        </a:effectRef>
                        <a:fontRef idx="minor">
                          <a:schemeClr val="dk1"/>
                        </a:fontRef>
                      </wps:style>
                      <wps:txbx>
                        <w:txbxContent>
                          <w:p w:rsidR="000552E5" w:rsidRPr="006E44E4" w:rsidRDefault="000552E5" w:rsidP="004644E7">
                            <w:pPr>
                              <w:spacing w:line="240" w:lineRule="auto"/>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85A87"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Aim 1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Early Years</w:t>
                            </w:r>
                            <w:r w:rsidR="00D634DB"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E44E4">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552E5" w:rsidRPr="006E44E4" w:rsidRDefault="000552E5" w:rsidP="004644E7">
                            <w:pPr>
                              <w:spacing w:line="240" w:lineRule="auto"/>
                              <w:rPr>
                                <w:rFonts w:ascii="Times New Roman" w:hAnsi="Times New Roman" w:cs="Times New Roman"/>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E44E4">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ensure a flying start in life.</w:t>
                            </w:r>
                          </w:p>
                          <w:p w:rsidR="000552E5" w:rsidRPr="006E44E4" w:rsidRDefault="000552E5" w:rsidP="004644E7">
                            <w:pPr>
                              <w:spacing w:line="240" w:lineRule="auto"/>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3, 6, 18, 27, 28, 29 and 36.</w:t>
                            </w:r>
                          </w:p>
                          <w:p w:rsidR="000552E5" w:rsidRPr="000552E5" w:rsidRDefault="000552E5" w:rsidP="000552E5">
                            <w:pPr>
                              <w:jc w:val="center"/>
                              <w:rPr>
                                <w:rFonts w:ascii="Times New Roman" w:hAnsi="Times New Roman" w:cs="Times New Roman"/>
                                <w:sz w:val="24"/>
                                <w:szCs w:val="24"/>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32" style="position:absolute;margin-left:-51.1pt;margin-top:200pt;width:223.3pt;height:65.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" fillcolor="#e2efd9 [665]" strokecolor="#70ad47 [3209]" strokeweight="1pt">
                <v:textbox>
                  <w:txbxContent>
                    <w:p w:rsidR="000552E5" w:rsidRPr="006E44E4" w:rsidRDefault="000552E5" w:rsidP="004644E7">
                      <w:pPr>
                        <w:spacing w:line="240" w:lineRule="auto"/>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85A87"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Aim 1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Early Years</w:t>
                      </w:r>
                      <w:r w:rsidR="00D634DB"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E44E4">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552E5" w:rsidRPr="006E44E4" w:rsidRDefault="000552E5" w:rsidP="004644E7">
                      <w:pPr>
                        <w:spacing w:line="240" w:lineRule="auto"/>
                        <w:rPr>
                          <w:rFonts w:ascii="Times New Roman" w:hAnsi="Times New Roman" w:cs="Times New Roman"/>
                          <w:b/>
                          <w:color w:val="70AD47"/>
                          <w:spacing w:val="10"/>
                          <w:sz w:val="20"/>
                          <w:szCs w:val="2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6E44E4">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ensure a flying start in life.</w:t>
                      </w:r>
                    </w:p>
                    <w:p w:rsidR="000552E5" w:rsidRPr="006E44E4" w:rsidRDefault="000552E5" w:rsidP="004644E7">
                      <w:pPr>
                        <w:spacing w:line="240" w:lineRule="auto"/>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3, 6, 18, 27, 28, 29 and 36.</w:t>
                      </w:r>
                    </w:p>
                    <w:p w:rsidR="000552E5" w:rsidRPr="000552E5" w:rsidRDefault="000552E5" w:rsidP="000552E5">
                      <w:pPr>
                        <w:jc w:val="center"/>
                        <w:rPr>
                          <w:rFonts w:ascii="Times New Roman" w:hAnsi="Times New Roman" w:cs="Times New Roman"/>
                          <w:sz w:val="24"/>
                          <w:szCs w:val="24"/>
                          <w:u w:val="single"/>
                        </w:rPr>
                      </w:pPr>
                    </w:p>
                  </w:txbxContent>
                </v:textbox>
                <w10:wrap anchorx="margin"/>
              </v:rect>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66432" behindDoc="0" locked="0" layoutInCell="1" allowOverlap="1">
                <wp:simplePos x="0" y="0"/>
                <wp:positionH relativeFrom="column">
                  <wp:posOffset>-728980</wp:posOffset>
                </wp:positionH>
                <wp:positionV relativeFrom="paragraph">
                  <wp:posOffset>3493991</wp:posOffset>
                </wp:positionV>
                <wp:extent cx="3696970" cy="980661"/>
                <wp:effectExtent l="57150" t="38100" r="55880" b="67310"/>
                <wp:wrapNone/>
                <wp:docPr id="9" name="Rectangle 9"/>
                <wp:cNvGraphicFramePr/>
                <a:graphic xmlns:a="http://schemas.openxmlformats.org/drawingml/2006/main">
                  <a:graphicData uri="http://schemas.microsoft.com/office/word/2010/wordprocessingShape">
                    <wps:wsp>
                      <wps:cNvSpPr/>
                      <wps:spPr>
                        <a:xfrm>
                          <a:off x="0" y="0"/>
                          <a:ext cx="3696970" cy="980661"/>
                        </a:xfrm>
                        <a:prstGeom prst="rect">
                          <a:avLst/>
                        </a:prstGeom>
                        <a:solidFill>
                          <a:schemeClr val="accent2">
                            <a:lumMod val="40000"/>
                            <a:lumOff val="60000"/>
                          </a:schemeClr>
                        </a:solidFill>
                      </wps:spPr>
                      <wps:style>
                        <a:lnRef idx="0">
                          <a:schemeClr val="accent2"/>
                        </a:lnRef>
                        <a:fillRef idx="3">
                          <a:schemeClr val="accent2"/>
                        </a:fillRef>
                        <a:effectRef idx="3">
                          <a:schemeClr val="accent2"/>
                        </a:effectRef>
                        <a:fontRef idx="minor">
                          <a:schemeClr val="lt1"/>
                        </a:fontRef>
                      </wps:style>
                      <wps:txbx>
                        <w:txbxContent>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Core Aim 3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Health, freedom from abuse and victimisation.</w:t>
                            </w:r>
                          </w:p>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children enjoy the best possible health and are free from abuse, victimisation and exploitation.</w:t>
                            </w:r>
                          </w:p>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2, 5, 6, 11, 14, 19 -27, 30, 32 and 34 - 40. </w:t>
                            </w:r>
                          </w:p>
                          <w:p w:rsidR="00D634DB" w:rsidRPr="00D634DB" w:rsidRDefault="00D634DB" w:rsidP="00D634DB">
                            <w:pPr>
                              <w:jc w:val="center"/>
                              <w:rPr>
                                <w:rFonts w:ascii="Times New Roman" w:hAnsi="Times New Roman" w:cs="Times New Roman"/>
                                <w:color w:val="000000" w:themeColor="text1"/>
                                <w:sz w:val="24"/>
                                <w:szCs w:val="24"/>
                                <w:u w:val="single"/>
                              </w:rPr>
                            </w:pPr>
                            <w:r w:rsidRPr="00D634DB">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u w:val="singl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33" style="position:absolute;margin-left:-57.4pt;margin-top:275.1pt;width:291.1pt;height:77.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" fillcolor="#f7caac [1301]" stroked="f">
                <v:shadow on="t" color="black" opacity="41287f" offset="0,1.5pt"/>
                <v:textbox>
                  <w:txbxContent>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Core Aim 3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Health, freedom from abuse and victimisation.</w:t>
                      </w:r>
                    </w:p>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children enjoy the best possible health and are free from abuse, victimisation and exploitation.</w:t>
                      </w:r>
                    </w:p>
                    <w:p w:rsidR="00D634DB" w:rsidRPr="006E44E4" w:rsidRDefault="00D634DB" w:rsidP="00D634DB">
                      <w:pPr>
                        <w:jc w:val="cente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2, 5, 6, 11, 14, 19 -27, 30, 32 and 34 - 40. </w:t>
                      </w:r>
                    </w:p>
                    <w:p w:rsidR="00D634DB" w:rsidRPr="00D634DB" w:rsidRDefault="00D634DB" w:rsidP="00D634DB">
                      <w:pPr>
                        <w:jc w:val="center"/>
                        <w:rPr>
                          <w:rFonts w:ascii="Times New Roman" w:hAnsi="Times New Roman" w:cs="Times New Roman"/>
                          <w:color w:val="000000" w:themeColor="text1"/>
                          <w:sz w:val="24"/>
                          <w:szCs w:val="24"/>
                          <w:u w:val="single"/>
                        </w:rPr>
                      </w:pPr>
                      <w:r w:rsidRPr="00D634DB">
                        <w:rPr>
                          <w:rFonts w:ascii="Times New Roman" w:hAnsi="Times New Roman" w:cs="Times New Roman"/>
                          <w:color w:val="000000" w:themeColor="text1"/>
                          <w:sz w:val="24"/>
                          <w:szCs w:val="24"/>
                          <w:u w:val="single"/>
                        </w:rPr>
                        <w:t xml:space="preserve"> </w:t>
                      </w:r>
                      <w:r>
                        <w:rPr>
                          <w:rFonts w:ascii="Times New Roman" w:hAnsi="Times New Roman" w:cs="Times New Roman"/>
                          <w:color w:val="000000" w:themeColor="text1"/>
                          <w:sz w:val="24"/>
                          <w:szCs w:val="24"/>
                          <w:u w:val="single"/>
                        </w:rPr>
                        <w:t xml:space="preserve"> </w:t>
                      </w:r>
                    </w:p>
                  </w:txbxContent>
                </v:textbox>
              </v:rect>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68480" behindDoc="0" locked="0" layoutInCell="1" allowOverlap="1">
                <wp:simplePos x="0" y="0"/>
                <wp:positionH relativeFrom="column">
                  <wp:posOffset>-688975</wp:posOffset>
                </wp:positionH>
                <wp:positionV relativeFrom="paragraph">
                  <wp:posOffset>4554220</wp:posOffset>
                </wp:positionV>
                <wp:extent cx="3736975" cy="980440"/>
                <wp:effectExtent l="0" t="0" r="15875" b="10160"/>
                <wp:wrapNone/>
                <wp:docPr id="11" name="Rectangle 11"/>
                <wp:cNvGraphicFramePr/>
                <a:graphic xmlns:a="http://schemas.openxmlformats.org/drawingml/2006/main">
                  <a:graphicData uri="http://schemas.microsoft.com/office/word/2010/wordprocessingShape">
                    <wps:wsp>
                      <wps:cNvSpPr/>
                      <wps:spPr>
                        <a:xfrm>
                          <a:off x="0" y="0"/>
                          <a:ext cx="3736975" cy="980440"/>
                        </a:xfrm>
                        <a:prstGeom prst="rect">
                          <a:avLst/>
                        </a:prstGeom>
                        <a:solidFill>
                          <a:schemeClr val="accent4">
                            <a:lumMod val="40000"/>
                            <a:lumOff val="60000"/>
                          </a:schemeClr>
                        </a:solidFill>
                      </wps:spPr>
                      <wps:style>
                        <a:lnRef idx="2">
                          <a:schemeClr val="accent4">
                            <a:shade val="50000"/>
                          </a:schemeClr>
                        </a:lnRef>
                        <a:fillRef idx="1">
                          <a:schemeClr val="accent4"/>
                        </a:fillRef>
                        <a:effectRef idx="0">
                          <a:schemeClr val="accent4"/>
                        </a:effectRef>
                        <a:fontRef idx="minor">
                          <a:schemeClr val="lt1"/>
                        </a:fontRef>
                      </wps:style>
                      <wps:txbx>
                        <w:txbxContent>
                          <w:p w:rsidR="004644E7" w:rsidRPr="006E44E4" w:rsidRDefault="004644E7" w:rsidP="004644E7">
                            <w:pPr>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85A87"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Aim 5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Participation in decision making.</w:t>
                            </w:r>
                          </w:p>
                          <w:p w:rsidR="004644E7" w:rsidRPr="006E44E4" w:rsidRDefault="004644E7"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•Ensure children are listened to, treated with respect and have their race and cultural identity recognised. </w:t>
                            </w:r>
                          </w:p>
                          <w:p w:rsidR="004644E7" w:rsidRPr="006E44E4" w:rsidRDefault="004644E7"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•Articles 3 and 12-17.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34" style="position:absolute;margin-left:-54.25pt;margin-top:358.6pt;width:294.25pt;height:77.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" fillcolor="#ffe599 [1303]" strokecolor="#7f5f00 [1607]" strokeweight="1pt">
                <v:textbox>
                  <w:txbxContent>
                    <w:p w:rsidR="004644E7" w:rsidRPr="006E44E4" w:rsidRDefault="004644E7" w:rsidP="004644E7">
                      <w:pPr>
                        <w:rPr>
                          <w:rFonts w:ascii="Times New Roman" w:hAnsi="Times New Roman" w:cs="Times New Roman"/>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85A87"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 Aim 5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Participation in decision making.</w:t>
                      </w:r>
                    </w:p>
                    <w:p w:rsidR="004644E7" w:rsidRPr="006E44E4" w:rsidRDefault="004644E7"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•Ensure children are listened to, treated with respect and have their race and cultural identity recognised. </w:t>
                      </w:r>
                    </w:p>
                    <w:p w:rsidR="004644E7" w:rsidRPr="006E44E4" w:rsidRDefault="004644E7" w:rsidP="004644E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•Articles 3 and 12-17.</w:t>
                      </w:r>
                    </w:p>
                  </w:txbxContent>
                </v:textbox>
              </v:rect>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70528" behindDoc="0" locked="0" layoutInCell="1" allowOverlap="1">
                <wp:simplePos x="0" y="0"/>
                <wp:positionH relativeFrom="margin">
                  <wp:posOffset>-689444</wp:posOffset>
                </wp:positionH>
                <wp:positionV relativeFrom="paragraph">
                  <wp:posOffset>5667983</wp:posOffset>
                </wp:positionV>
                <wp:extent cx="3737113" cy="861392"/>
                <wp:effectExtent l="57150" t="38100" r="53975" b="72390"/>
                <wp:wrapNone/>
                <wp:docPr id="13" name="Rectangle 13"/>
                <wp:cNvGraphicFramePr/>
                <a:graphic xmlns:a="http://schemas.openxmlformats.org/drawingml/2006/main">
                  <a:graphicData uri="http://schemas.microsoft.com/office/word/2010/wordprocessingShape">
                    <wps:wsp>
                      <wps:cNvSpPr/>
                      <wps:spPr>
                        <a:xfrm>
                          <a:off x="0" y="0"/>
                          <a:ext cx="3737113" cy="861392"/>
                        </a:xfrm>
                        <a:prstGeom prst="rect">
                          <a:avLst/>
                        </a:prstGeom>
                        <a:solidFill>
                          <a:schemeClr val="accent1">
                            <a:lumMod val="40000"/>
                            <a:lumOff val="60000"/>
                          </a:schemeClr>
                        </a:solidFill>
                      </wps:spPr>
                      <wps:style>
                        <a:lnRef idx="0">
                          <a:schemeClr val="accent5"/>
                        </a:lnRef>
                        <a:fillRef idx="3">
                          <a:schemeClr val="accent5"/>
                        </a:fillRef>
                        <a:effectRef idx="3">
                          <a:schemeClr val="accent5"/>
                        </a:effectRef>
                        <a:fontRef idx="minor">
                          <a:schemeClr val="lt1"/>
                        </a:fontRef>
                      </wps:style>
                      <wps:txbx>
                        <w:txbxContent>
                          <w:p w:rsidR="004644E7" w:rsidRPr="006E44E4" w:rsidRDefault="004644E7" w:rsidP="00585A8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Core Aim 7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Not disadvantaged by poverty.</w:t>
                            </w:r>
                          </w:p>
                          <w:p w:rsidR="004644E7" w:rsidRPr="006E44E4" w:rsidRDefault="004644E7" w:rsidP="00585A8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children and young people are not disadvantaged by poverty.</w:t>
                            </w:r>
                          </w:p>
                          <w:p w:rsidR="004644E7" w:rsidRPr="006E44E4" w:rsidRDefault="004644E7" w:rsidP="00585A8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18, 26 and 27.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35" style="position:absolute;margin-left:-54.3pt;margin-top:446.3pt;width:294.25pt;height:67.8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" fillcolor="#b4c6e7 [1300]" stroked="f">
                <v:shadow on="t" color="black" opacity="41287f" offset="0,1.5pt"/>
                <v:textbox>
                  <w:txbxContent>
                    <w:p w:rsidR="004644E7" w:rsidRPr="006E44E4" w:rsidRDefault="004644E7" w:rsidP="00585A8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72CD">
                        <w:rPr>
                          <w:rFonts w:ascii="Times New Roman" w:hAnsi="Times New Roman" w:cs="Times New Roman"/>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Core Aim 7 </w:t>
                      </w: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Not disadvantaged by poverty.</w:t>
                      </w:r>
                    </w:p>
                    <w:p w:rsidR="004644E7" w:rsidRPr="006E44E4" w:rsidRDefault="004644E7" w:rsidP="00585A8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•Ensure children and young people are not disadvantaged by poverty.</w:t>
                      </w:r>
                    </w:p>
                    <w:p w:rsidR="004644E7" w:rsidRPr="006E44E4" w:rsidRDefault="004644E7" w:rsidP="00585A87">
                      <w:pPr>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4E4">
                        <w:rPr>
                          <w:rFonts w:ascii="Times New Roman" w:hAnsi="Times New Roman" w:cs="Times New Roman"/>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•Articles 18, 26 and 27.</w:t>
                      </w:r>
                    </w:p>
                  </w:txbxContent>
                </v:textbox>
                <w10:wrap anchorx="margin"/>
              </v:rect>
            </w:pict>
          </mc:Fallback>
        </mc:AlternateContent>
      </w:r>
      <w:r w:rsidR="00E47478">
        <w:rPr>
          <w:rFonts w:ascii="Times New Roman" w:hAnsi="Times New Roman" w:cs="Times New Roman"/>
          <w:sz w:val="28"/>
          <w:szCs w:val="28"/>
          <w:u w:val="single"/>
        </w:rPr>
        <w:br w:type="page"/>
      </w:r>
    </w:p>
    <w:p w:rsidR="00E47478" w:rsidRDefault="00AA1864" w:rsidP="00E14635">
      <w:pPr>
        <w:jc w:val="center"/>
        <w:rPr>
          <w:rFonts w:ascii="Times New Roman" w:hAnsi="Times New Roman" w:cs="Times New Roman"/>
          <w:sz w:val="28"/>
          <w:szCs w:val="28"/>
          <w:u w:val="single"/>
        </w:rPr>
      </w:pPr>
      <w:r>
        <w:rPr>
          <w:rFonts w:ascii="Times New Roman" w:hAnsi="Times New Roman" w:cs="Times New Roman"/>
          <w:noProof/>
          <w:sz w:val="28"/>
          <w:szCs w:val="28"/>
          <w:u w:val="single"/>
        </w:rPr>
        <w:lastRenderedPageBreak/>
        <mc:AlternateContent>
          <mc:Choice Requires="wps">
            <w:drawing>
              <wp:anchor distT="0" distB="0" distL="114300" distR="114300" simplePos="0" relativeHeight="251660288" behindDoc="1" locked="0" layoutInCell="1" allowOverlap="1">
                <wp:simplePos x="0" y="0"/>
                <wp:positionH relativeFrom="margin">
                  <wp:posOffset>-768985</wp:posOffset>
                </wp:positionH>
                <wp:positionV relativeFrom="paragraph">
                  <wp:posOffset>0</wp:posOffset>
                </wp:positionV>
                <wp:extent cx="7235190" cy="2464435"/>
                <wp:effectExtent l="0" t="0" r="22860" b="12065"/>
                <wp:wrapTight wrapText="bothSides">
                  <wp:wrapPolygon edited="0">
                    <wp:start x="796" y="0"/>
                    <wp:lineTo x="398" y="501"/>
                    <wp:lineTo x="0" y="2004"/>
                    <wp:lineTo x="0" y="21539"/>
                    <wp:lineTo x="20872" y="21539"/>
                    <wp:lineTo x="20986" y="21372"/>
                    <wp:lineTo x="21611" y="20036"/>
                    <wp:lineTo x="21611" y="0"/>
                    <wp:lineTo x="796" y="0"/>
                  </wp:wrapPolygon>
                </wp:wrapTight>
                <wp:docPr id="7" name="Rectangle: Diagonal Corners Rounded 7"/>
                <wp:cNvGraphicFramePr/>
                <a:graphic xmlns:a="http://schemas.openxmlformats.org/drawingml/2006/main">
                  <a:graphicData uri="http://schemas.microsoft.com/office/word/2010/wordprocessingShape">
                    <wps:wsp>
                      <wps:cNvSpPr/>
                      <wps:spPr>
                        <a:xfrm>
                          <a:off x="0" y="0"/>
                          <a:ext cx="7235190" cy="2464435"/>
                        </a:xfrm>
                        <a:prstGeom prst="round2DiagRect">
                          <a:avLst/>
                        </a:prstGeom>
                      </wps:spPr>
                      <wps:style>
                        <a:lnRef idx="1">
                          <a:schemeClr val="accent6"/>
                        </a:lnRef>
                        <a:fillRef idx="2">
                          <a:schemeClr val="accent6"/>
                        </a:fillRef>
                        <a:effectRef idx="1">
                          <a:schemeClr val="accent6"/>
                        </a:effectRef>
                        <a:fontRef idx="minor">
                          <a:schemeClr val="dk1"/>
                        </a:fontRef>
                      </wps:style>
                      <wps:txbx>
                        <w:txbxContent>
                          <w:p w:rsidR="004B164F" w:rsidRPr="00F371E1" w:rsidRDefault="004B164F" w:rsidP="007D2CCC">
                            <w:pPr>
                              <w:spacing w:line="276" w:lineRule="auto"/>
                              <w:jc w:val="both"/>
                              <w:rPr>
                                <w:rFonts w:ascii="Times New Roman" w:eastAsia="Times New Roman" w:hAnsi="Times New Roman" w:cs="Times New Roman"/>
                                <w:color w:val="000000" w:themeColor="text1"/>
                                <w:u w:val="single"/>
                                <w:lang w:eastAsia="en-GB"/>
                              </w:rPr>
                            </w:pPr>
                            <w:r w:rsidRPr="00F371E1">
                              <w:rPr>
                                <w:rFonts w:ascii="Times New Roman" w:hAnsi="Times New Roman" w:cs="Times New Roman"/>
                                <w:b/>
                                <w:u w:val="single"/>
                              </w:rPr>
                              <w:t>Article 2.</w:t>
                            </w:r>
                            <w:r w:rsidR="007D2CCC" w:rsidRPr="00F371E1">
                              <w:rPr>
                                <w:rFonts w:ascii="Times New Roman" w:hAnsi="Times New Roman" w:cs="Times New Roman"/>
                                <w:b/>
                                <w:u w:val="single"/>
                              </w:rPr>
                              <w:t xml:space="preserve"> </w:t>
                            </w:r>
                            <w:r w:rsidR="007D2CCC" w:rsidRPr="00F371E1">
                              <w:rPr>
                                <w:rFonts w:ascii="Times New Roman" w:eastAsia="Times New Roman" w:hAnsi="Times New Roman" w:cs="Times New Roman"/>
                                <w:color w:val="000000" w:themeColor="text1"/>
                                <w:u w:val="single"/>
                                <w:lang w:eastAsia="en-GB"/>
                              </w:rPr>
                              <w:t>Children and young people have the right to be treated with respect and fairness and not to suffer discrimination (Children’s Rights Wales, 2016)</w:t>
                            </w:r>
                          </w:p>
                          <w:p w:rsidR="007D2CCC" w:rsidRPr="00F371E1" w:rsidRDefault="00953BA8" w:rsidP="007D2CCC">
                            <w:pPr>
                              <w:spacing w:line="276" w:lineRule="auto"/>
                              <w:jc w:val="both"/>
                              <w:rPr>
                                <w:rFonts w:ascii="Times New Roman" w:hAnsi="Times New Roman" w:cs="Times New Roman"/>
                              </w:rPr>
                            </w:pPr>
                            <w:r w:rsidRPr="00F371E1">
                              <w:rPr>
                                <w:rFonts w:ascii="Times New Roman" w:hAnsi="Times New Roman" w:cs="Times New Roman"/>
                              </w:rPr>
                              <w:t>Foundation phase aids</w:t>
                            </w:r>
                            <w:r w:rsidR="00C15869" w:rsidRPr="00F371E1">
                              <w:rPr>
                                <w:rFonts w:ascii="Times New Roman" w:hAnsi="Times New Roman" w:cs="Times New Roman"/>
                              </w:rPr>
                              <w:t xml:space="preserve"> children whose first language is neither English nor Welsh, </w:t>
                            </w:r>
                            <w:r w:rsidRPr="00F371E1">
                              <w:rPr>
                                <w:rFonts w:ascii="Times New Roman" w:hAnsi="Times New Roman" w:cs="Times New Roman"/>
                              </w:rPr>
                              <w:t xml:space="preserve">the </w:t>
                            </w:r>
                            <w:r w:rsidR="00C15869" w:rsidRPr="00F371E1">
                              <w:rPr>
                                <w:rFonts w:ascii="Times New Roman" w:hAnsi="Times New Roman" w:cs="Times New Roman"/>
                              </w:rPr>
                              <w:t xml:space="preserve">setting should </w:t>
                            </w:r>
                            <w:r w:rsidRPr="00F371E1">
                              <w:rPr>
                                <w:rFonts w:ascii="Times New Roman" w:hAnsi="Times New Roman" w:cs="Times New Roman"/>
                              </w:rPr>
                              <w:t>provide</w:t>
                            </w:r>
                            <w:r w:rsidR="00C15869" w:rsidRPr="00F371E1">
                              <w:rPr>
                                <w:rFonts w:ascii="Times New Roman" w:hAnsi="Times New Roman" w:cs="Times New Roman"/>
                              </w:rPr>
                              <w:t xml:space="preserve"> help</w:t>
                            </w:r>
                            <w:r w:rsidRPr="00F371E1">
                              <w:rPr>
                                <w:rFonts w:ascii="Times New Roman" w:hAnsi="Times New Roman" w:cs="Times New Roman"/>
                              </w:rPr>
                              <w:t xml:space="preserve"> for</w:t>
                            </w:r>
                            <w:r w:rsidR="00C15869" w:rsidRPr="00F371E1">
                              <w:rPr>
                                <w:rFonts w:ascii="Times New Roman" w:hAnsi="Times New Roman" w:cs="Times New Roman"/>
                              </w:rPr>
                              <w:t xml:space="preserve"> them </w:t>
                            </w:r>
                            <w:r w:rsidRPr="00F371E1">
                              <w:rPr>
                                <w:rFonts w:ascii="Times New Roman" w:hAnsi="Times New Roman" w:cs="Times New Roman"/>
                              </w:rPr>
                              <w:t xml:space="preserve">to </w:t>
                            </w:r>
                            <w:r w:rsidR="00C15869" w:rsidRPr="00F371E1">
                              <w:rPr>
                                <w:rFonts w:ascii="Times New Roman" w:hAnsi="Times New Roman" w:cs="Times New Roman"/>
                              </w:rPr>
                              <w:t xml:space="preserve">learn both </w:t>
                            </w:r>
                            <w:r w:rsidR="00CB3E6B" w:rsidRPr="00F371E1">
                              <w:rPr>
                                <w:rFonts w:ascii="Times New Roman" w:hAnsi="Times New Roman" w:cs="Times New Roman"/>
                              </w:rPr>
                              <w:t>languages</w:t>
                            </w:r>
                            <w:r w:rsidR="00C15869" w:rsidRPr="00F371E1">
                              <w:rPr>
                                <w:rFonts w:ascii="Times New Roman" w:hAnsi="Times New Roman" w:cs="Times New Roman"/>
                              </w:rPr>
                              <w:t xml:space="preserve"> through the curriculum. </w:t>
                            </w:r>
                            <w:r w:rsidRPr="00F371E1">
                              <w:rPr>
                                <w:rFonts w:ascii="Times New Roman" w:hAnsi="Times New Roman" w:cs="Times New Roman"/>
                              </w:rPr>
                              <w:t>The s</w:t>
                            </w:r>
                            <w:r w:rsidR="00C15869" w:rsidRPr="00F371E1">
                              <w:rPr>
                                <w:rFonts w:ascii="Times New Roman" w:hAnsi="Times New Roman" w:cs="Times New Roman"/>
                              </w:rPr>
                              <w:t xml:space="preserve">etting should </w:t>
                            </w:r>
                            <w:r w:rsidRPr="00F371E1">
                              <w:rPr>
                                <w:rFonts w:ascii="Times New Roman" w:hAnsi="Times New Roman" w:cs="Times New Roman"/>
                              </w:rPr>
                              <w:t>also supply</w:t>
                            </w:r>
                            <w:r w:rsidR="00C15869" w:rsidRPr="00F371E1">
                              <w:rPr>
                                <w:rFonts w:ascii="Times New Roman" w:hAnsi="Times New Roman" w:cs="Times New Roman"/>
                              </w:rPr>
                              <w:t xml:space="preserve"> children with material that is </w:t>
                            </w:r>
                            <w:r w:rsidRPr="00F371E1">
                              <w:rPr>
                                <w:rFonts w:ascii="Times New Roman" w:hAnsi="Times New Roman" w:cs="Times New Roman"/>
                              </w:rPr>
                              <w:t>suitable</w:t>
                            </w:r>
                            <w:r w:rsidR="00C15869" w:rsidRPr="00F371E1">
                              <w:rPr>
                                <w:rFonts w:ascii="Times New Roman" w:hAnsi="Times New Roman" w:cs="Times New Roman"/>
                              </w:rPr>
                              <w:t xml:space="preserve"> </w:t>
                            </w:r>
                            <w:r w:rsidRPr="00F371E1">
                              <w:rPr>
                                <w:rFonts w:ascii="Times New Roman" w:hAnsi="Times New Roman" w:cs="Times New Roman"/>
                              </w:rPr>
                              <w:t xml:space="preserve">for </w:t>
                            </w:r>
                            <w:r w:rsidR="00C15869" w:rsidRPr="00F371E1">
                              <w:rPr>
                                <w:rFonts w:ascii="Times New Roman" w:hAnsi="Times New Roman" w:cs="Times New Roman"/>
                              </w:rPr>
                              <w:t xml:space="preserve">their ability and </w:t>
                            </w:r>
                            <w:r w:rsidRPr="00F371E1">
                              <w:rPr>
                                <w:rFonts w:ascii="Times New Roman" w:hAnsi="Times New Roman" w:cs="Times New Roman"/>
                              </w:rPr>
                              <w:t xml:space="preserve">helps develop </w:t>
                            </w:r>
                            <w:r w:rsidR="00C15869" w:rsidRPr="00F371E1">
                              <w:rPr>
                                <w:rFonts w:ascii="Times New Roman" w:hAnsi="Times New Roman" w:cs="Times New Roman"/>
                              </w:rPr>
                              <w:t>their languag</w:t>
                            </w:r>
                            <w:r w:rsidRPr="00F371E1">
                              <w:rPr>
                                <w:rFonts w:ascii="Times New Roman" w:hAnsi="Times New Roman" w:cs="Times New Roman"/>
                              </w:rPr>
                              <w:t>e</w:t>
                            </w:r>
                            <w:r w:rsidR="00C15869" w:rsidRPr="00F371E1">
                              <w:rPr>
                                <w:rFonts w:ascii="Times New Roman" w:hAnsi="Times New Roman" w:cs="Times New Roman"/>
                              </w:rPr>
                              <w:t>. Settings should also encourage the use of children’s home languages for learning</w:t>
                            </w:r>
                            <w:r w:rsidRPr="00F371E1">
                              <w:rPr>
                                <w:rFonts w:ascii="Times New Roman" w:hAnsi="Times New Roman" w:cs="Times New Roman"/>
                              </w:rPr>
                              <w:t xml:space="preserve"> (Foundation Phase Framework, 2015).</w:t>
                            </w:r>
                          </w:p>
                          <w:p w:rsidR="00337BB8" w:rsidRPr="00F371E1" w:rsidRDefault="007B13EA" w:rsidP="000D0196">
                            <w:pPr>
                              <w:rPr>
                                <w:rFonts w:ascii="Times New Roman" w:eastAsia="Times New Roman" w:hAnsi="Times New Roman" w:cs="Times New Roman"/>
                                <w:lang w:eastAsia="en-GB"/>
                              </w:rPr>
                            </w:pPr>
                            <w:r w:rsidRPr="00F371E1">
                              <w:rPr>
                                <w:rFonts w:ascii="Times New Roman" w:eastAsia="Times New Roman" w:hAnsi="Times New Roman" w:cs="Times New Roman"/>
                                <w:lang w:eastAsia="en-GB"/>
                              </w:rPr>
                              <w:t>To operate effectively with young children, the worker needs to learn ‘what works?’, but ‘what works for this child, from this socioeconomic and cultural background?’ (Maynard and Thomas, 2009, p. 10)</w:t>
                            </w:r>
                          </w:p>
                          <w:p w:rsidR="006B07C1" w:rsidRPr="00F371E1" w:rsidRDefault="006B07C1" w:rsidP="000D0196">
                            <w:pPr>
                              <w:rPr>
                                <w:rFonts w:ascii="Times New Roman" w:eastAsia="Times New Roman" w:hAnsi="Times New Roman" w:cs="Times New Roman"/>
                                <w:lang w:eastAsia="en-GB"/>
                              </w:rPr>
                            </w:pPr>
                            <w:r w:rsidRPr="00F371E1">
                              <w:rPr>
                                <w:rFonts w:ascii="Times New Roman" w:eastAsia="Times New Roman" w:hAnsi="Times New Roman" w:cs="Times New Roman"/>
                                <w:lang w:eastAsia="en-GB"/>
                              </w:rPr>
                              <w:t>Inclusion is a process by which local authorities and others develop their cultures, policies and practices to include all children and young people (WAG, 2016)</w:t>
                            </w:r>
                          </w:p>
                          <w:p w:rsidR="007B13EA" w:rsidRPr="003528BF" w:rsidRDefault="007B13EA" w:rsidP="000D0196">
                            <w:pPr>
                              <w:rPr>
                                <w:rFonts w:ascii="Times New Roman" w:eastAsia="Times New Roman" w:hAnsi="Times New Roman" w:cs="Times New Roman"/>
                                <w:sz w:val="24"/>
                                <w:szCs w:val="24"/>
                                <w:lang w:eastAsia="en-GB"/>
                              </w:rPr>
                            </w:pPr>
                            <w:r w:rsidRPr="003528BF">
                              <w:rPr>
                                <w:rFonts w:ascii="Times New Roman" w:eastAsia="Times New Roman" w:hAnsi="Times New Roman" w:cs="Times New Roman"/>
                                <w:sz w:val="24"/>
                                <w:szCs w:val="24"/>
                                <w:lang w:eastAsia="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ectangle: Diagonal Corners Rounded 7" o:spid="_x0000_s1036" style="position:absolute;left:0;text-align:left;margin-left:-60.55pt;margin-top:0;width:569.7pt;height:194.0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7235190,246443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" adj="-11796480,,5400" path="m410747,l7235190,r,l7235190,2053688v,226849,-183898,410747,-410747,410747l,2464435r,l,410747c,183898,183898,,410747,xe" fillcolor="#9ecb81 [2169]" strokecolor="#70ad47 [3209]" strokeweight=".5pt">
                <v:fill color2="#8ac066 [2617]" rotate="t" colors="0 #b5d5a7;.5 #aace99;1 #9cca86" focus="100%" type="gradient">
                  <o:fill v:ext="view" type="gradientUnscaled"/>
                </v:fill>
                <v:stroke joinstyle="miter"/>
                <v:formulas/>
                <v:path arrowok="t" o:connecttype="custom" o:connectlocs="410747,0;7235190,0;7235190,0;7235190,2053688;6824443,2464435;0,2464435;0,2464435;0,410747;410747,0" o:connectangles="0,0,0,0,0,0,0,0,0" textboxrect="0,0,7235190,2464435"/>
                <v:textbox>
                  <w:txbxContent>
                    <w:p w:rsidR="004B164F" w:rsidRPr="00F371E1" w:rsidRDefault="004B164F" w:rsidP="007D2CCC">
                      <w:pPr>
                        <w:spacing w:line="276" w:lineRule="auto"/>
                        <w:jc w:val="both"/>
                        <w:rPr>
                          <w:rFonts w:ascii="Times New Roman" w:eastAsia="Times New Roman" w:hAnsi="Times New Roman" w:cs="Times New Roman"/>
                          <w:color w:val="000000" w:themeColor="text1"/>
                          <w:u w:val="single"/>
                          <w:lang w:eastAsia="en-GB"/>
                        </w:rPr>
                      </w:pPr>
                      <w:r w:rsidRPr="00F371E1">
                        <w:rPr>
                          <w:rFonts w:ascii="Times New Roman" w:hAnsi="Times New Roman" w:cs="Times New Roman"/>
                          <w:b/>
                          <w:u w:val="single"/>
                        </w:rPr>
                        <w:t>Article 2.</w:t>
                      </w:r>
                      <w:r w:rsidR="007D2CCC" w:rsidRPr="00F371E1">
                        <w:rPr>
                          <w:rFonts w:ascii="Times New Roman" w:hAnsi="Times New Roman" w:cs="Times New Roman"/>
                          <w:b/>
                          <w:u w:val="single"/>
                        </w:rPr>
                        <w:t xml:space="preserve"> </w:t>
                      </w:r>
                      <w:r w:rsidR="007D2CCC" w:rsidRPr="00F371E1">
                        <w:rPr>
                          <w:rFonts w:ascii="Times New Roman" w:eastAsia="Times New Roman" w:hAnsi="Times New Roman" w:cs="Times New Roman"/>
                          <w:color w:val="000000" w:themeColor="text1"/>
                          <w:u w:val="single"/>
                          <w:lang w:eastAsia="en-GB"/>
                        </w:rPr>
                        <w:t>Children and young people have the right to be treated with respect and fairness and not to suffer discrimination (Children’s Rights Wales, 2016)</w:t>
                      </w:r>
                    </w:p>
                    <w:p w:rsidR="007D2CCC" w:rsidRPr="00F371E1" w:rsidRDefault="00953BA8" w:rsidP="007D2CCC">
                      <w:pPr>
                        <w:spacing w:line="276" w:lineRule="auto"/>
                        <w:jc w:val="both"/>
                        <w:rPr>
                          <w:rFonts w:ascii="Times New Roman" w:hAnsi="Times New Roman" w:cs="Times New Roman"/>
                        </w:rPr>
                      </w:pPr>
                      <w:r w:rsidRPr="00F371E1">
                        <w:rPr>
                          <w:rFonts w:ascii="Times New Roman" w:hAnsi="Times New Roman" w:cs="Times New Roman"/>
                        </w:rPr>
                        <w:t>Foundation phase aids</w:t>
                      </w:r>
                      <w:r w:rsidR="00C15869" w:rsidRPr="00F371E1">
                        <w:rPr>
                          <w:rFonts w:ascii="Times New Roman" w:hAnsi="Times New Roman" w:cs="Times New Roman"/>
                        </w:rPr>
                        <w:t xml:space="preserve"> children whose first language is neither English nor Welsh, </w:t>
                      </w:r>
                      <w:r w:rsidRPr="00F371E1">
                        <w:rPr>
                          <w:rFonts w:ascii="Times New Roman" w:hAnsi="Times New Roman" w:cs="Times New Roman"/>
                        </w:rPr>
                        <w:t xml:space="preserve">the </w:t>
                      </w:r>
                      <w:r w:rsidR="00C15869" w:rsidRPr="00F371E1">
                        <w:rPr>
                          <w:rFonts w:ascii="Times New Roman" w:hAnsi="Times New Roman" w:cs="Times New Roman"/>
                        </w:rPr>
                        <w:t xml:space="preserve">setting should </w:t>
                      </w:r>
                      <w:r w:rsidRPr="00F371E1">
                        <w:rPr>
                          <w:rFonts w:ascii="Times New Roman" w:hAnsi="Times New Roman" w:cs="Times New Roman"/>
                        </w:rPr>
                        <w:t>provide</w:t>
                      </w:r>
                      <w:r w:rsidR="00C15869" w:rsidRPr="00F371E1">
                        <w:rPr>
                          <w:rFonts w:ascii="Times New Roman" w:hAnsi="Times New Roman" w:cs="Times New Roman"/>
                        </w:rPr>
                        <w:t xml:space="preserve"> help</w:t>
                      </w:r>
                      <w:r w:rsidRPr="00F371E1">
                        <w:rPr>
                          <w:rFonts w:ascii="Times New Roman" w:hAnsi="Times New Roman" w:cs="Times New Roman"/>
                        </w:rPr>
                        <w:t xml:space="preserve"> for</w:t>
                      </w:r>
                      <w:r w:rsidR="00C15869" w:rsidRPr="00F371E1">
                        <w:rPr>
                          <w:rFonts w:ascii="Times New Roman" w:hAnsi="Times New Roman" w:cs="Times New Roman"/>
                        </w:rPr>
                        <w:t xml:space="preserve"> them </w:t>
                      </w:r>
                      <w:r w:rsidRPr="00F371E1">
                        <w:rPr>
                          <w:rFonts w:ascii="Times New Roman" w:hAnsi="Times New Roman" w:cs="Times New Roman"/>
                        </w:rPr>
                        <w:t xml:space="preserve">to </w:t>
                      </w:r>
                      <w:r w:rsidR="00C15869" w:rsidRPr="00F371E1">
                        <w:rPr>
                          <w:rFonts w:ascii="Times New Roman" w:hAnsi="Times New Roman" w:cs="Times New Roman"/>
                        </w:rPr>
                        <w:t xml:space="preserve">learn both </w:t>
                      </w:r>
                      <w:r w:rsidR="00CB3E6B" w:rsidRPr="00F371E1">
                        <w:rPr>
                          <w:rFonts w:ascii="Times New Roman" w:hAnsi="Times New Roman" w:cs="Times New Roman"/>
                        </w:rPr>
                        <w:t>languages</w:t>
                      </w:r>
                      <w:r w:rsidR="00C15869" w:rsidRPr="00F371E1">
                        <w:rPr>
                          <w:rFonts w:ascii="Times New Roman" w:hAnsi="Times New Roman" w:cs="Times New Roman"/>
                        </w:rPr>
                        <w:t xml:space="preserve"> through the curriculum. </w:t>
                      </w:r>
                      <w:r w:rsidRPr="00F371E1">
                        <w:rPr>
                          <w:rFonts w:ascii="Times New Roman" w:hAnsi="Times New Roman" w:cs="Times New Roman"/>
                        </w:rPr>
                        <w:t>The s</w:t>
                      </w:r>
                      <w:r w:rsidR="00C15869" w:rsidRPr="00F371E1">
                        <w:rPr>
                          <w:rFonts w:ascii="Times New Roman" w:hAnsi="Times New Roman" w:cs="Times New Roman"/>
                        </w:rPr>
                        <w:t xml:space="preserve">etting should </w:t>
                      </w:r>
                      <w:r w:rsidRPr="00F371E1">
                        <w:rPr>
                          <w:rFonts w:ascii="Times New Roman" w:hAnsi="Times New Roman" w:cs="Times New Roman"/>
                        </w:rPr>
                        <w:t>also supply</w:t>
                      </w:r>
                      <w:r w:rsidR="00C15869" w:rsidRPr="00F371E1">
                        <w:rPr>
                          <w:rFonts w:ascii="Times New Roman" w:hAnsi="Times New Roman" w:cs="Times New Roman"/>
                        </w:rPr>
                        <w:t xml:space="preserve"> children with material that is </w:t>
                      </w:r>
                      <w:r w:rsidRPr="00F371E1">
                        <w:rPr>
                          <w:rFonts w:ascii="Times New Roman" w:hAnsi="Times New Roman" w:cs="Times New Roman"/>
                        </w:rPr>
                        <w:t>suitable</w:t>
                      </w:r>
                      <w:r w:rsidR="00C15869" w:rsidRPr="00F371E1">
                        <w:rPr>
                          <w:rFonts w:ascii="Times New Roman" w:hAnsi="Times New Roman" w:cs="Times New Roman"/>
                        </w:rPr>
                        <w:t xml:space="preserve"> </w:t>
                      </w:r>
                      <w:r w:rsidRPr="00F371E1">
                        <w:rPr>
                          <w:rFonts w:ascii="Times New Roman" w:hAnsi="Times New Roman" w:cs="Times New Roman"/>
                        </w:rPr>
                        <w:t xml:space="preserve">for </w:t>
                      </w:r>
                      <w:r w:rsidR="00C15869" w:rsidRPr="00F371E1">
                        <w:rPr>
                          <w:rFonts w:ascii="Times New Roman" w:hAnsi="Times New Roman" w:cs="Times New Roman"/>
                        </w:rPr>
                        <w:t xml:space="preserve">their ability and </w:t>
                      </w:r>
                      <w:r w:rsidRPr="00F371E1">
                        <w:rPr>
                          <w:rFonts w:ascii="Times New Roman" w:hAnsi="Times New Roman" w:cs="Times New Roman"/>
                        </w:rPr>
                        <w:t xml:space="preserve">helps develop </w:t>
                      </w:r>
                      <w:r w:rsidR="00C15869" w:rsidRPr="00F371E1">
                        <w:rPr>
                          <w:rFonts w:ascii="Times New Roman" w:hAnsi="Times New Roman" w:cs="Times New Roman"/>
                        </w:rPr>
                        <w:t>their languag</w:t>
                      </w:r>
                      <w:r w:rsidRPr="00F371E1">
                        <w:rPr>
                          <w:rFonts w:ascii="Times New Roman" w:hAnsi="Times New Roman" w:cs="Times New Roman"/>
                        </w:rPr>
                        <w:t>e</w:t>
                      </w:r>
                      <w:r w:rsidR="00C15869" w:rsidRPr="00F371E1">
                        <w:rPr>
                          <w:rFonts w:ascii="Times New Roman" w:hAnsi="Times New Roman" w:cs="Times New Roman"/>
                        </w:rPr>
                        <w:t>. Settings should also encourage the use of children’s home languages for learning</w:t>
                      </w:r>
                      <w:r w:rsidRPr="00F371E1">
                        <w:rPr>
                          <w:rFonts w:ascii="Times New Roman" w:hAnsi="Times New Roman" w:cs="Times New Roman"/>
                        </w:rPr>
                        <w:t xml:space="preserve"> (Foundation Phase Framework, 2015).</w:t>
                      </w:r>
                    </w:p>
                    <w:p w:rsidR="00337BB8" w:rsidRPr="00F371E1" w:rsidRDefault="007B13EA" w:rsidP="000D0196">
                      <w:pPr>
                        <w:rPr>
                          <w:rFonts w:ascii="Times New Roman" w:eastAsia="Times New Roman" w:hAnsi="Times New Roman" w:cs="Times New Roman"/>
                          <w:lang w:eastAsia="en-GB"/>
                        </w:rPr>
                      </w:pPr>
                      <w:r w:rsidRPr="00F371E1">
                        <w:rPr>
                          <w:rFonts w:ascii="Times New Roman" w:eastAsia="Times New Roman" w:hAnsi="Times New Roman" w:cs="Times New Roman"/>
                          <w:lang w:eastAsia="en-GB"/>
                        </w:rPr>
                        <w:t>To operate effectively with young children, the worker needs to learn ‘what works?’, but ‘what works for this child, from this socioeconomic and cultural background?’ (Maynard and Thomas, 2009, p. 10)</w:t>
                      </w:r>
                    </w:p>
                    <w:p w:rsidR="006B07C1" w:rsidRPr="00F371E1" w:rsidRDefault="006B07C1" w:rsidP="000D0196">
                      <w:pPr>
                        <w:rPr>
                          <w:rFonts w:ascii="Times New Roman" w:eastAsia="Times New Roman" w:hAnsi="Times New Roman" w:cs="Times New Roman"/>
                          <w:lang w:eastAsia="en-GB"/>
                        </w:rPr>
                      </w:pPr>
                      <w:r w:rsidRPr="00F371E1">
                        <w:rPr>
                          <w:rFonts w:ascii="Times New Roman" w:eastAsia="Times New Roman" w:hAnsi="Times New Roman" w:cs="Times New Roman"/>
                          <w:lang w:eastAsia="en-GB"/>
                        </w:rPr>
                        <w:t>Inclusion is a process by which local authorities and others develop their cultures, policies and practices to include all children and young people (WAG, 2016)</w:t>
                      </w:r>
                    </w:p>
                    <w:p w:rsidR="007B13EA" w:rsidRPr="003528BF" w:rsidRDefault="007B13EA" w:rsidP="000D0196">
                      <w:pPr>
                        <w:rPr>
                          <w:rFonts w:ascii="Times New Roman" w:eastAsia="Times New Roman" w:hAnsi="Times New Roman" w:cs="Times New Roman"/>
                          <w:sz w:val="24"/>
                          <w:szCs w:val="24"/>
                          <w:lang w:eastAsia="en-GB"/>
                        </w:rPr>
                      </w:pPr>
                      <w:r w:rsidRPr="003528BF">
                        <w:rPr>
                          <w:rFonts w:ascii="Times New Roman" w:eastAsia="Times New Roman" w:hAnsi="Times New Roman" w:cs="Times New Roman"/>
                          <w:sz w:val="24"/>
                          <w:szCs w:val="24"/>
                          <w:lang w:eastAsia="en-GB"/>
                        </w:rPr>
                        <w:t xml:space="preserve">  </w:t>
                      </w:r>
                    </w:p>
                  </w:txbxContent>
                </v:textbox>
                <w10:wrap type="tight" anchorx="margin"/>
              </v:shape>
            </w:pict>
          </mc:Fallback>
        </mc:AlternateContent>
      </w:r>
      <w:r w:rsidR="00293110">
        <w:rPr>
          <w:rFonts w:ascii="Times New Roman" w:hAnsi="Times New Roman" w:cs="Times New Roman"/>
          <w:noProof/>
          <w:sz w:val="28"/>
          <w:szCs w:val="28"/>
          <w:u w:val="single"/>
        </w:rPr>
        <mc:AlternateContent>
          <mc:Choice Requires="wps">
            <w:drawing>
              <wp:anchor distT="0" distB="0" distL="114300" distR="114300" simplePos="0" relativeHeight="251661312" behindDoc="0" locked="0" layoutInCell="1" allowOverlap="1">
                <wp:simplePos x="0" y="0"/>
                <wp:positionH relativeFrom="column">
                  <wp:posOffset>-742122</wp:posOffset>
                </wp:positionH>
                <wp:positionV relativeFrom="paragraph">
                  <wp:posOffset>2491409</wp:posOffset>
                </wp:positionV>
                <wp:extent cx="7141845" cy="2054087"/>
                <wp:effectExtent l="0" t="0" r="20955" b="22860"/>
                <wp:wrapNone/>
                <wp:docPr id="1" name="Rectangle: Rounded Corners 1"/>
                <wp:cNvGraphicFramePr/>
                <a:graphic xmlns:a="http://schemas.openxmlformats.org/drawingml/2006/main">
                  <a:graphicData uri="http://schemas.microsoft.com/office/word/2010/wordprocessingShape">
                    <wps:wsp>
                      <wps:cNvSpPr/>
                      <wps:spPr>
                        <a:xfrm>
                          <a:off x="0" y="0"/>
                          <a:ext cx="7141845" cy="2054087"/>
                        </a:xfrm>
                        <a:prstGeom prst="roundRect">
                          <a:avLst/>
                        </a:prstGeom>
                      </wps:spPr>
                      <wps:style>
                        <a:lnRef idx="1">
                          <a:schemeClr val="accent2"/>
                        </a:lnRef>
                        <a:fillRef idx="2">
                          <a:schemeClr val="accent2"/>
                        </a:fillRef>
                        <a:effectRef idx="1">
                          <a:schemeClr val="accent2"/>
                        </a:effectRef>
                        <a:fontRef idx="minor">
                          <a:schemeClr val="dk1"/>
                        </a:fontRef>
                      </wps:style>
                      <wps:txbx>
                        <w:txbxContent>
                          <w:p w:rsidR="003528BF" w:rsidRPr="00F371E1" w:rsidRDefault="003528BF" w:rsidP="00D22C1B">
                            <w:pPr>
                              <w:jc w:val="both"/>
                              <w:rPr>
                                <w:rFonts w:ascii="Times New Roman" w:hAnsi="Times New Roman" w:cs="Times New Roman"/>
                                <w:u w:val="single"/>
                              </w:rPr>
                            </w:pPr>
                            <w:r w:rsidRPr="00F371E1">
                              <w:rPr>
                                <w:rFonts w:ascii="Times New Roman" w:hAnsi="Times New Roman" w:cs="Times New Roman"/>
                                <w:b/>
                                <w:u w:val="single"/>
                              </w:rPr>
                              <w:t>Article 3</w:t>
                            </w:r>
                            <w:r w:rsidR="001E1843" w:rsidRPr="00F371E1">
                              <w:rPr>
                                <w:rFonts w:ascii="Times New Roman" w:hAnsi="Times New Roman" w:cs="Times New Roman"/>
                                <w:b/>
                                <w:u w:val="single"/>
                              </w:rPr>
                              <w:t>.</w:t>
                            </w:r>
                            <w:r w:rsidR="007D2CCC" w:rsidRPr="00F371E1">
                              <w:rPr>
                                <w:rFonts w:ascii="Times New Roman" w:hAnsi="Times New Roman" w:cs="Times New Roman"/>
                                <w:b/>
                                <w:u w:val="single"/>
                              </w:rPr>
                              <w:t xml:space="preserve"> </w:t>
                            </w:r>
                            <w:r w:rsidR="007D2CCC" w:rsidRPr="00F371E1">
                              <w:rPr>
                                <w:rFonts w:ascii="Times New Roman" w:hAnsi="Times New Roman" w:cs="Times New Roman"/>
                                <w:u w:val="single"/>
                              </w:rPr>
                              <w:t>The needs of children should be the main priority when decisions are made that might affect them.</w:t>
                            </w:r>
                            <w:r w:rsidR="00D22C1B" w:rsidRPr="00F371E1">
                              <w:rPr>
                                <w:rFonts w:ascii="Times New Roman" w:hAnsi="Times New Roman" w:cs="Times New Roman"/>
                                <w:u w:val="single"/>
                              </w:rPr>
                              <w:t xml:space="preserve"> (Children’s Rights Wales, 2016)</w:t>
                            </w:r>
                          </w:p>
                          <w:p w:rsidR="007B00DE" w:rsidRPr="00F371E1" w:rsidRDefault="00E050D2" w:rsidP="00D22C1B">
                            <w:pPr>
                              <w:jc w:val="both"/>
                              <w:rPr>
                                <w:rFonts w:ascii="Times New Roman" w:hAnsi="Times New Roman" w:cs="Times New Roman"/>
                              </w:rPr>
                            </w:pPr>
                            <w:r w:rsidRPr="00F371E1">
                              <w:rPr>
                                <w:rFonts w:ascii="Times New Roman" w:hAnsi="Times New Roman" w:cs="Times New Roman"/>
                              </w:rPr>
                              <w:t xml:space="preserve">The </w:t>
                            </w:r>
                            <w:r w:rsidR="007B00DE" w:rsidRPr="00F371E1">
                              <w:rPr>
                                <w:rFonts w:ascii="Times New Roman" w:hAnsi="Times New Roman" w:cs="Times New Roman"/>
                              </w:rPr>
                              <w:t>Foundation phase profile</w:t>
                            </w:r>
                            <w:r w:rsidR="00F12B19" w:rsidRPr="00F371E1">
                              <w:rPr>
                                <w:rFonts w:ascii="Times New Roman" w:hAnsi="Times New Roman" w:cs="Times New Roman"/>
                              </w:rPr>
                              <w:t xml:space="preserve"> supports assessments of children’s learning and development throughout the foundation phase. It includes formative assessments and observations to provide a holistic curriculum. The profile is designed to help health professionals identify any possible delays, with special educational needs and additional learning needs getting the support the child needs. (Wales PPA, no date)</w:t>
                            </w:r>
                          </w:p>
                          <w:p w:rsidR="007B00DE" w:rsidRPr="00F371E1" w:rsidRDefault="002F4FBD" w:rsidP="00D22C1B">
                            <w:pPr>
                              <w:jc w:val="both"/>
                              <w:rPr>
                                <w:rFonts w:ascii="Times New Roman" w:hAnsi="Times New Roman" w:cs="Times New Roman"/>
                              </w:rPr>
                            </w:pPr>
                            <w:r>
                              <w:rPr>
                                <w:rFonts w:ascii="Times New Roman" w:hAnsi="Times New Roman" w:cs="Times New Roman"/>
                              </w:rPr>
                              <w:t xml:space="preserve">SEN support in the early years is paramount and once identified there should be no delay. A  learning difficulty can affect children’s self-esteem, build frustration and behavioural difficulties. The setting needs to work in partnership with parents and professionals to develop a </w:t>
                            </w:r>
                            <w:r w:rsidR="00FA562F">
                              <w:rPr>
                                <w:rFonts w:ascii="Times New Roman" w:hAnsi="Times New Roman" w:cs="Times New Roman"/>
                              </w:rPr>
                              <w:t>four-stage</w:t>
                            </w:r>
                            <w:r>
                              <w:rPr>
                                <w:rFonts w:ascii="Times New Roman" w:hAnsi="Times New Roman" w:cs="Times New Roman"/>
                              </w:rPr>
                              <w:t xml:space="preserve"> action plan: assess, plan, do and review. (Govern</w:t>
                            </w:r>
                            <w:r w:rsidR="00FA562F">
                              <w:rPr>
                                <w:rFonts w:ascii="Times New Roman" w:hAnsi="Times New Roman" w:cs="Times New Roman"/>
                              </w:rPr>
                              <w:t>ment Publication, 2015, p.86)</w:t>
                            </w:r>
                          </w:p>
                          <w:p w:rsidR="003916EE" w:rsidRPr="003528BF" w:rsidRDefault="003916EE" w:rsidP="003528BF">
                            <w:pPr>
                              <w:jc w:val="cente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 o:spid="_x0000_s1037" style="position:absolute;left:0;text-align:left;margin-left:-58.45pt;margin-top:196.15pt;width:562.35pt;height:16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" fillcolor="#f3a875 [2165]" strokecolor="#ed7d31 [3205]" strokeweight=".5pt">
                <v:fill color2="#f09558 [2613]" rotate="t" colors="0 #f7bda4;.5 #f5b195;1 #f8a581" focus="100%" type="gradient">
                  <o:fill v:ext="view" type="gradientUnscaled"/>
                </v:fill>
                <v:stroke joinstyle="miter"/>
                <v:textbox>
                  <w:txbxContent>
                    <w:p w:rsidR="003528BF" w:rsidRPr="00F371E1" w:rsidRDefault="003528BF" w:rsidP="00D22C1B">
                      <w:pPr>
                        <w:jc w:val="both"/>
                        <w:rPr>
                          <w:rFonts w:ascii="Times New Roman" w:hAnsi="Times New Roman" w:cs="Times New Roman"/>
                          <w:u w:val="single"/>
                        </w:rPr>
                      </w:pPr>
                      <w:r w:rsidRPr="00F371E1">
                        <w:rPr>
                          <w:rFonts w:ascii="Times New Roman" w:hAnsi="Times New Roman" w:cs="Times New Roman"/>
                          <w:b/>
                          <w:u w:val="single"/>
                        </w:rPr>
                        <w:t>Article 3</w:t>
                      </w:r>
                      <w:r w:rsidR="001E1843" w:rsidRPr="00F371E1">
                        <w:rPr>
                          <w:rFonts w:ascii="Times New Roman" w:hAnsi="Times New Roman" w:cs="Times New Roman"/>
                          <w:b/>
                          <w:u w:val="single"/>
                        </w:rPr>
                        <w:t>.</w:t>
                      </w:r>
                      <w:r w:rsidR="007D2CCC" w:rsidRPr="00F371E1">
                        <w:rPr>
                          <w:rFonts w:ascii="Times New Roman" w:hAnsi="Times New Roman" w:cs="Times New Roman"/>
                          <w:b/>
                          <w:u w:val="single"/>
                        </w:rPr>
                        <w:t xml:space="preserve"> </w:t>
                      </w:r>
                      <w:r w:rsidR="007D2CCC" w:rsidRPr="00F371E1">
                        <w:rPr>
                          <w:rFonts w:ascii="Times New Roman" w:hAnsi="Times New Roman" w:cs="Times New Roman"/>
                          <w:u w:val="single"/>
                        </w:rPr>
                        <w:t>The needs of children should be the main priority when decisions are made that might affect them.</w:t>
                      </w:r>
                      <w:r w:rsidR="00D22C1B" w:rsidRPr="00F371E1">
                        <w:rPr>
                          <w:rFonts w:ascii="Times New Roman" w:hAnsi="Times New Roman" w:cs="Times New Roman"/>
                          <w:u w:val="single"/>
                        </w:rPr>
                        <w:t xml:space="preserve"> (Children’s Rights Wales, 2016)</w:t>
                      </w:r>
                    </w:p>
                    <w:p w:rsidR="007B00DE" w:rsidRPr="00F371E1" w:rsidRDefault="00E050D2" w:rsidP="00D22C1B">
                      <w:pPr>
                        <w:jc w:val="both"/>
                        <w:rPr>
                          <w:rFonts w:ascii="Times New Roman" w:hAnsi="Times New Roman" w:cs="Times New Roman"/>
                        </w:rPr>
                      </w:pPr>
                      <w:r w:rsidRPr="00F371E1">
                        <w:rPr>
                          <w:rFonts w:ascii="Times New Roman" w:hAnsi="Times New Roman" w:cs="Times New Roman"/>
                        </w:rPr>
                        <w:t xml:space="preserve">The </w:t>
                      </w:r>
                      <w:r w:rsidR="007B00DE" w:rsidRPr="00F371E1">
                        <w:rPr>
                          <w:rFonts w:ascii="Times New Roman" w:hAnsi="Times New Roman" w:cs="Times New Roman"/>
                        </w:rPr>
                        <w:t>Foundation phase profile</w:t>
                      </w:r>
                      <w:r w:rsidR="00F12B19" w:rsidRPr="00F371E1">
                        <w:rPr>
                          <w:rFonts w:ascii="Times New Roman" w:hAnsi="Times New Roman" w:cs="Times New Roman"/>
                        </w:rPr>
                        <w:t xml:space="preserve"> supports assessments of children’s learning and development throughout the foundation phase. It includes formative assessments and observations to provide a holistic curriculum. The profile is designed to help health professionals identify any possible delays, with special educational needs and additional learning needs getting the support the child needs. (Wales PPA, no date)</w:t>
                      </w:r>
                    </w:p>
                    <w:p w:rsidR="007B00DE" w:rsidRPr="00F371E1" w:rsidRDefault="002F4FBD" w:rsidP="00D22C1B">
                      <w:pPr>
                        <w:jc w:val="both"/>
                        <w:rPr>
                          <w:rFonts w:ascii="Times New Roman" w:hAnsi="Times New Roman" w:cs="Times New Roman"/>
                        </w:rPr>
                      </w:pPr>
                      <w:r>
                        <w:rPr>
                          <w:rFonts w:ascii="Times New Roman" w:hAnsi="Times New Roman" w:cs="Times New Roman"/>
                        </w:rPr>
                        <w:t xml:space="preserve">SEN support in the early years is paramount and once identified there should be no delay. A  learning difficulty can affect children’s self-esteem, build frustration and behavioural difficulties. The setting needs to work in partnership with parents and professionals to develop a </w:t>
                      </w:r>
                      <w:r w:rsidR="00FA562F">
                        <w:rPr>
                          <w:rFonts w:ascii="Times New Roman" w:hAnsi="Times New Roman" w:cs="Times New Roman"/>
                        </w:rPr>
                        <w:t>four-stage</w:t>
                      </w:r>
                      <w:r>
                        <w:rPr>
                          <w:rFonts w:ascii="Times New Roman" w:hAnsi="Times New Roman" w:cs="Times New Roman"/>
                        </w:rPr>
                        <w:t xml:space="preserve"> action plan: assess, plan, do and review. (Govern</w:t>
                      </w:r>
                      <w:r w:rsidR="00FA562F">
                        <w:rPr>
                          <w:rFonts w:ascii="Times New Roman" w:hAnsi="Times New Roman" w:cs="Times New Roman"/>
                        </w:rPr>
                        <w:t>ment Publication, 2015, p.86)</w:t>
                      </w:r>
                    </w:p>
                    <w:p w:rsidR="003916EE" w:rsidRPr="003528BF" w:rsidRDefault="003916EE" w:rsidP="003528BF">
                      <w:pPr>
                        <w:jc w:val="center"/>
                        <w:rPr>
                          <w:rFonts w:ascii="Times New Roman" w:hAnsi="Times New Roman" w:cs="Times New Roman"/>
                          <w:sz w:val="24"/>
                          <w:szCs w:val="24"/>
                        </w:rPr>
                      </w:pPr>
                    </w:p>
                  </w:txbxContent>
                </v:textbox>
              </v:roundrect>
            </w:pict>
          </mc:Fallback>
        </mc:AlternateContent>
      </w:r>
    </w:p>
    <w:p w:rsidR="00E47478" w:rsidRPr="00226095" w:rsidRDefault="00AA1864" w:rsidP="003528BF">
      <w:pPr>
        <w:jc w:val="both"/>
        <w:rPr>
          <w:rFonts w:ascii="Times New Roman" w:hAnsi="Times New Roman" w:cs="Times New Roman"/>
          <w:b/>
          <w:color w:val="70AD47"/>
          <w:spacing w:val="10"/>
          <w:sz w:val="28"/>
          <w:szCs w:val="28"/>
          <w:u w:val="single"/>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ins w:id="34" w:author="Clare Arthur" w:date="2018-10-23T23:30:00Z">
        <w:r>
          <w:rPr>
            <w:rFonts w:ascii="Times New Roman" w:hAnsi="Times New Roman" w:cs="Times New Roman"/>
            <w:noProof/>
            <w:sz w:val="28"/>
            <w:szCs w:val="28"/>
            <w:u w:val="single"/>
          </w:rPr>
          <mc:AlternateContent>
            <mc:Choice Requires="wps">
              <w:drawing>
                <wp:anchor distT="0" distB="0" distL="114300" distR="114300" simplePos="0" relativeHeight="251663360" behindDoc="0" locked="0" layoutInCell="1" allowOverlap="1">
                  <wp:simplePos x="0" y="0"/>
                  <wp:positionH relativeFrom="margin">
                    <wp:posOffset>-710399</wp:posOffset>
                  </wp:positionH>
                  <wp:positionV relativeFrom="paragraph">
                    <wp:posOffset>3975873</wp:posOffset>
                  </wp:positionV>
                  <wp:extent cx="7036435" cy="1987771"/>
                  <wp:effectExtent l="0" t="0" r="12065" b="12700"/>
                  <wp:wrapNone/>
                  <wp:docPr id="4" name="Rectangle: Rounded Corners 4"/>
                  <wp:cNvGraphicFramePr/>
                  <a:graphic xmlns:a="http://schemas.openxmlformats.org/drawingml/2006/main">
                    <a:graphicData uri="http://schemas.microsoft.com/office/word/2010/wordprocessingShape">
                      <wps:wsp>
                        <wps:cNvSpPr/>
                        <wps:spPr>
                          <a:xfrm>
                            <a:off x="0" y="0"/>
                            <a:ext cx="7036435" cy="1987771"/>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4B7553" w:rsidRPr="00F371E1" w:rsidRDefault="004B7553" w:rsidP="004B7553">
                              <w:pPr>
                                <w:jc w:val="both"/>
                                <w:rPr>
                                  <w:ins w:id="35" w:author="Clare Arthur" w:date="2018-10-23T23:33:00Z"/>
                                  <w:rFonts w:ascii="Times New Roman" w:hAnsi="Times New Roman" w:cs="Times New Roman"/>
                                  <w:u w:val="single"/>
                                  <w:rPrChange w:id="36" w:author="Clare Arthur" w:date="2018-10-23T23:33:00Z">
                                    <w:rPr>
                                      <w:ins w:id="37" w:author="Clare Arthur" w:date="2018-10-23T23:33:00Z"/>
                                      <w:rFonts w:ascii="Times New Roman" w:hAnsi="Times New Roman" w:cs="Times New Roman"/>
                                      <w:color w:val="555555"/>
                                      <w:sz w:val="24"/>
                                      <w:szCs w:val="24"/>
                                      <w:u w:val="single"/>
                                    </w:rPr>
                                  </w:rPrChange>
                                </w:rPr>
                              </w:pPr>
                              <w:ins w:id="38" w:author="Clare Arthur" w:date="2018-10-23T23:32:00Z">
                                <w:r w:rsidRPr="00F371E1">
                                  <w:rPr>
                                    <w:rFonts w:ascii="Times New Roman" w:hAnsi="Times New Roman" w:cs="Times New Roman"/>
                                    <w:b/>
                                    <w:u w:val="single"/>
                                    <w:rPrChange w:id="39" w:author="Clare Arthur" w:date="2018-10-23T23:32:00Z">
                                      <w:rPr>
                                        <w:b/>
                                        <w:u w:val="single"/>
                                      </w:rPr>
                                    </w:rPrChange>
                                  </w:rPr>
                                  <w:t>Article 23</w:t>
                                </w:r>
                                <w:r w:rsidRPr="00F371E1">
                                  <w:rPr>
                                    <w:rFonts w:ascii="Times New Roman" w:hAnsi="Times New Roman" w:cs="Times New Roman"/>
                                    <w:b/>
                                    <w:u w:val="single"/>
                                    <w:rPrChange w:id="40" w:author="Clare Arthur" w:date="2018-10-23T23:33:00Z">
                                      <w:rPr>
                                        <w:b/>
                                        <w:u w:val="single"/>
                                      </w:rPr>
                                    </w:rPrChange>
                                  </w:rPr>
                                  <w:t xml:space="preserve">. </w:t>
                                </w:r>
                                <w:r w:rsidRPr="00F371E1">
                                  <w:rPr>
                                    <w:rFonts w:ascii="Times New Roman" w:hAnsi="Times New Roman" w:cs="Times New Roman"/>
                                  </w:rPr>
                                  <w:t xml:space="preserve"> </w:t>
                                </w:r>
                              </w:ins>
                              <w:ins w:id="41" w:author="Clare Arthur" w:date="2018-10-23T23:33:00Z">
                                <w:r w:rsidRPr="00F371E1">
                                  <w:rPr>
                                    <w:rFonts w:ascii="Times New Roman" w:hAnsi="Times New Roman" w:cs="Times New Roman"/>
                                    <w:u w:val="single"/>
                                    <w:rPrChange w:id="42" w:author="Clare Arthur" w:date="2018-10-23T23:33:00Z">
                                      <w:rPr>
                                        <w:rFonts w:ascii="Arial" w:hAnsi="Arial" w:cs="Arial"/>
                                        <w:color w:val="555555"/>
                                        <w:sz w:val="30"/>
                                        <w:szCs w:val="30"/>
                                      </w:rPr>
                                    </w:rPrChange>
                                  </w:rPr>
                                  <w:t>If I have a disability, I have the right to special care and education.</w:t>
                                </w:r>
                                <w:r w:rsidRPr="00F371E1">
                                  <w:rPr>
                                    <w:rFonts w:ascii="Times New Roman" w:hAnsi="Times New Roman" w:cs="Times New Roman"/>
                                    <w:u w:val="single"/>
                                  </w:rPr>
                                  <w:t xml:space="preserve"> (</w:t>
                                </w:r>
                              </w:ins>
                              <w:ins w:id="43" w:author="Clare Arthur" w:date="2018-10-23T23:34:00Z">
                                <w:r w:rsidRPr="00F371E1">
                                  <w:rPr>
                                    <w:rFonts w:ascii="Times New Roman" w:hAnsi="Times New Roman" w:cs="Times New Roman"/>
                                    <w:u w:val="single"/>
                                  </w:rPr>
                                  <w:t>Children’s &amp; Young Commissioner Scotland, 2018)</w:t>
                                </w:r>
                              </w:ins>
                            </w:p>
                            <w:p w:rsidR="003916EE" w:rsidRPr="00F371E1" w:rsidRDefault="007553BB">
                              <w:pPr>
                                <w:jc w:val="both"/>
                                <w:rPr>
                                  <w:rFonts w:ascii="Times New Roman" w:hAnsi="Times New Roman" w:cs="Times New Roman"/>
                                </w:rPr>
                              </w:pPr>
                              <w:r w:rsidRPr="00F371E1">
                                <w:rPr>
                                  <w:rFonts w:ascii="Times New Roman" w:hAnsi="Times New Roman" w:cs="Times New Roman"/>
                                </w:rPr>
                                <w:t xml:space="preserve">The foundation phase states </w:t>
                              </w:r>
                              <w:r w:rsidR="001422C8" w:rsidRPr="00F371E1">
                                <w:rPr>
                                  <w:rFonts w:ascii="Times New Roman" w:hAnsi="Times New Roman" w:cs="Times New Roman"/>
                                </w:rPr>
                                <w:t xml:space="preserve">settings that have </w:t>
                              </w:r>
                              <w:r w:rsidR="008739E6" w:rsidRPr="00F371E1">
                                <w:rPr>
                                  <w:rFonts w:ascii="Times New Roman" w:hAnsi="Times New Roman" w:cs="Times New Roman"/>
                                </w:rPr>
                                <w:t xml:space="preserve">children </w:t>
                              </w:r>
                              <w:r w:rsidR="001422C8" w:rsidRPr="00F371E1">
                                <w:rPr>
                                  <w:rFonts w:ascii="Times New Roman" w:hAnsi="Times New Roman" w:cs="Times New Roman"/>
                                </w:rPr>
                                <w:t xml:space="preserve">with </w:t>
                              </w:r>
                              <w:r w:rsidR="008739E6" w:rsidRPr="00F371E1">
                                <w:rPr>
                                  <w:rFonts w:ascii="Times New Roman" w:hAnsi="Times New Roman" w:cs="Times New Roman"/>
                                </w:rPr>
                                <w:t>disabilitie</w:t>
                              </w:r>
                              <w:r w:rsidR="001422C8" w:rsidRPr="00F371E1">
                                <w:rPr>
                                  <w:rFonts w:ascii="Times New Roman" w:hAnsi="Times New Roman" w:cs="Times New Roman"/>
                                </w:rPr>
                                <w:t>s</w:t>
                              </w:r>
                              <w:r w:rsidR="008739E6" w:rsidRPr="00F371E1">
                                <w:rPr>
                                  <w:rFonts w:ascii="Times New Roman" w:hAnsi="Times New Roman" w:cs="Times New Roman"/>
                                </w:rPr>
                                <w:t xml:space="preserve"> should</w:t>
                              </w:r>
                              <w:r w:rsidR="001422C8" w:rsidRPr="00F371E1">
                                <w:rPr>
                                  <w:rFonts w:ascii="Times New Roman" w:hAnsi="Times New Roman" w:cs="Times New Roman"/>
                                </w:rPr>
                                <w:t>,</w:t>
                              </w:r>
                              <w:r w:rsidR="008739E6" w:rsidRPr="00F371E1">
                                <w:rPr>
                                  <w:rFonts w:ascii="Times New Roman" w:hAnsi="Times New Roman" w:cs="Times New Roman"/>
                                </w:rPr>
                                <w:t xml:space="preserve"> improve access to the curriculum</w:t>
                              </w:r>
                              <w:r w:rsidR="001422C8" w:rsidRPr="00F371E1">
                                <w:rPr>
                                  <w:rFonts w:ascii="Times New Roman" w:hAnsi="Times New Roman" w:cs="Times New Roman"/>
                                </w:rPr>
                                <w:t xml:space="preserve">, </w:t>
                              </w:r>
                              <w:r w:rsidR="008739E6" w:rsidRPr="00F371E1">
                                <w:rPr>
                                  <w:rFonts w:ascii="Times New Roman" w:hAnsi="Times New Roman" w:cs="Times New Roman"/>
                                </w:rPr>
                                <w:t xml:space="preserve">make physical </w:t>
                              </w:r>
                              <w:r w:rsidR="001422C8" w:rsidRPr="00F371E1">
                                <w:rPr>
                                  <w:rFonts w:ascii="Times New Roman" w:hAnsi="Times New Roman" w:cs="Times New Roman"/>
                                </w:rPr>
                                <w:t>changes</w:t>
                              </w:r>
                              <w:r w:rsidR="008739E6" w:rsidRPr="00F371E1">
                                <w:rPr>
                                  <w:rFonts w:ascii="Times New Roman" w:hAnsi="Times New Roman" w:cs="Times New Roman"/>
                                </w:rPr>
                                <w:t xml:space="preserve"> to </w:t>
                              </w:r>
                              <w:r w:rsidR="001422C8" w:rsidRPr="00F371E1">
                                <w:rPr>
                                  <w:rFonts w:ascii="Times New Roman" w:hAnsi="Times New Roman" w:cs="Times New Roman"/>
                                </w:rPr>
                                <w:t>build on</w:t>
                              </w:r>
                              <w:r w:rsidR="008739E6" w:rsidRPr="00F371E1">
                                <w:rPr>
                                  <w:rFonts w:ascii="Times New Roman" w:hAnsi="Times New Roman" w:cs="Times New Roman"/>
                                </w:rPr>
                                <w:t xml:space="preserve"> </w:t>
                              </w:r>
                              <w:r w:rsidR="001422C8" w:rsidRPr="00F371E1">
                                <w:rPr>
                                  <w:rFonts w:ascii="Times New Roman" w:hAnsi="Times New Roman" w:cs="Times New Roman"/>
                                </w:rPr>
                                <w:t>their involvement</w:t>
                              </w:r>
                              <w:r w:rsidR="008739E6" w:rsidRPr="00F371E1">
                                <w:rPr>
                                  <w:rFonts w:ascii="Times New Roman" w:hAnsi="Times New Roman" w:cs="Times New Roman"/>
                                </w:rPr>
                                <w:t xml:space="preserve"> in </w:t>
                              </w:r>
                              <w:r w:rsidR="001422C8" w:rsidRPr="00F371E1">
                                <w:rPr>
                                  <w:rFonts w:ascii="Times New Roman" w:hAnsi="Times New Roman" w:cs="Times New Roman"/>
                                </w:rPr>
                                <w:t>the setting</w:t>
                              </w:r>
                              <w:r w:rsidR="008739E6" w:rsidRPr="00F371E1">
                                <w:rPr>
                                  <w:rFonts w:ascii="Times New Roman" w:hAnsi="Times New Roman" w:cs="Times New Roman"/>
                                </w:rPr>
                                <w:t xml:space="preserve"> </w:t>
                              </w:r>
                              <w:r w:rsidR="001422C8" w:rsidRPr="00F371E1">
                                <w:rPr>
                                  <w:rFonts w:ascii="Times New Roman" w:hAnsi="Times New Roman" w:cs="Times New Roman"/>
                                </w:rPr>
                                <w:t>and</w:t>
                              </w:r>
                              <w:r w:rsidR="008739E6" w:rsidRPr="00F371E1">
                                <w:rPr>
                                  <w:rFonts w:ascii="Times New Roman" w:hAnsi="Times New Roman" w:cs="Times New Roman"/>
                                </w:rPr>
                                <w:t xml:space="preserve"> provide information in appropriate formats</w:t>
                              </w:r>
                              <w:r w:rsidR="001422C8" w:rsidRPr="00F371E1">
                                <w:rPr>
                                  <w:rFonts w:ascii="Times New Roman" w:hAnsi="Times New Roman" w:cs="Times New Roman"/>
                                </w:rPr>
                                <w:t xml:space="preserve"> (Foundation Phase, 2015).</w:t>
                              </w:r>
                            </w:p>
                            <w:p w:rsidR="003D7ADB" w:rsidRPr="00F371E1" w:rsidRDefault="003916EE" w:rsidP="003D7ADB">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71E1">
                                <w:rPr>
                                  <w:rFonts w:ascii="Times New Roman" w:hAnsi="Times New Roman" w:cs="Times New Roman"/>
                                </w:rPr>
                                <w:t xml:space="preserve"> </w:t>
                              </w:r>
                              <w:r w:rsidR="00FE0EEB" w:rsidRPr="00F371E1">
                                <w:rPr>
                                  <w:rFonts w:ascii="Times New Roman" w:hAnsi="Times New Roman" w:cs="Times New Roman"/>
                                </w:rPr>
                                <w:t xml:space="preserve">The UNCRPD states </w:t>
                              </w:r>
                              <w:r w:rsidRPr="00F371E1">
                                <w:rPr>
                                  <w:rFonts w:ascii="Times New Roman" w:hAnsi="Times New Roman" w:cs="Times New Roman"/>
                                </w:rPr>
                                <w:t>Article 7: Children with Disabilities: includes all necessary measures to ensure the full enjoyment by children with disabilities of all human rights and fundamental freedoms on an equal basis with other children.</w:t>
                              </w:r>
                              <w:r w:rsidR="00FE0EEB" w:rsidRPr="00F371E1">
                                <w:rPr>
                                  <w:rFonts w:ascii="Times New Roman" w:hAnsi="Times New Roman" w:cs="Times New Roman"/>
                                </w:rPr>
                                <w:t xml:space="preserve"> (</w:t>
                              </w:r>
                              <w:r w:rsidR="003D7AD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Council for disabled children. No date).</w:t>
                              </w:r>
                            </w:p>
                            <w:p w:rsidR="004B7553" w:rsidRDefault="004B7553" w:rsidP="003916EE">
                              <w:pPr>
                                <w:jc w:val="both"/>
                                <w:rPr>
                                  <w:rFonts w:ascii="Times New Roman" w:hAnsi="Times New Roman" w:cs="Times New Roman"/>
                                  <w:sz w:val="24"/>
                                  <w:szCs w:val="24"/>
                                </w:rPr>
                              </w:pPr>
                            </w:p>
                            <w:p w:rsidR="003916EE" w:rsidRPr="004B7553" w:rsidRDefault="003916EE" w:rsidP="003916EE">
                              <w:pPr>
                                <w:jc w:val="both"/>
                                <w:rPr>
                                  <w:rFonts w:ascii="Times New Roman" w:hAnsi="Times New Roman" w:cs="Times New Roman"/>
                                  <w:sz w:val="24"/>
                                  <w:szCs w:val="24"/>
                                  <w:rPrChange w:id="44" w:author="Clare Arthur" w:date="2018-10-23T23:32:00Z">
                                    <w:rPr/>
                                  </w:rPrChang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4" o:spid="_x0000_s1038" style="position:absolute;left:0;text-align:left;margin-left:-55.95pt;margin-top:313.05pt;width:554.05pt;height:15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" fillcolor="#c3c3c3 [2166]" strokecolor="#a5a5a5 [3206]" strokeweight=".5pt">
                  <v:fill color2="#b6b6b6 [2614]" rotate="t" colors="0 #d2d2d2;.5 #c8c8c8;1 silver" focus="100%" type="gradient">
                    <o:fill v:ext="view" type="gradientUnscaled"/>
                  </v:fill>
                  <v:stroke joinstyle="miter"/>
                  <v:textbox>
                    <w:txbxContent>
                      <w:p w:rsidR="004B7553" w:rsidRPr="00F371E1" w:rsidRDefault="004B7553" w:rsidP="004B7553">
                        <w:pPr>
                          <w:jc w:val="both"/>
                          <w:rPr>
                            <w:ins w:id="45" w:author="Clare Arthur" w:date="2018-10-23T23:33:00Z"/>
                            <w:rFonts w:ascii="Times New Roman" w:hAnsi="Times New Roman" w:cs="Times New Roman"/>
                            <w:u w:val="single"/>
                            <w:rPrChange w:id="46" w:author="Clare Arthur" w:date="2018-10-23T23:33:00Z">
                              <w:rPr>
                                <w:ins w:id="47" w:author="Clare Arthur" w:date="2018-10-23T23:33:00Z"/>
                                <w:rFonts w:ascii="Times New Roman" w:hAnsi="Times New Roman" w:cs="Times New Roman"/>
                                <w:color w:val="555555"/>
                                <w:sz w:val="24"/>
                                <w:szCs w:val="24"/>
                                <w:u w:val="single"/>
                              </w:rPr>
                            </w:rPrChange>
                          </w:rPr>
                        </w:pPr>
                        <w:ins w:id="48" w:author="Clare Arthur" w:date="2018-10-23T23:32:00Z">
                          <w:r w:rsidRPr="00F371E1">
                            <w:rPr>
                              <w:rFonts w:ascii="Times New Roman" w:hAnsi="Times New Roman" w:cs="Times New Roman"/>
                              <w:b/>
                              <w:u w:val="single"/>
                              <w:rPrChange w:id="49" w:author="Clare Arthur" w:date="2018-10-23T23:32:00Z">
                                <w:rPr>
                                  <w:b/>
                                  <w:u w:val="single"/>
                                </w:rPr>
                              </w:rPrChange>
                            </w:rPr>
                            <w:t>Article 23</w:t>
                          </w:r>
                          <w:r w:rsidRPr="00F371E1">
                            <w:rPr>
                              <w:rFonts w:ascii="Times New Roman" w:hAnsi="Times New Roman" w:cs="Times New Roman"/>
                              <w:b/>
                              <w:u w:val="single"/>
                              <w:rPrChange w:id="50" w:author="Clare Arthur" w:date="2018-10-23T23:33:00Z">
                                <w:rPr>
                                  <w:b/>
                                  <w:u w:val="single"/>
                                </w:rPr>
                              </w:rPrChange>
                            </w:rPr>
                            <w:t xml:space="preserve">. </w:t>
                          </w:r>
                          <w:r w:rsidRPr="00F371E1">
                            <w:rPr>
                              <w:rFonts w:ascii="Times New Roman" w:hAnsi="Times New Roman" w:cs="Times New Roman"/>
                            </w:rPr>
                            <w:t xml:space="preserve"> </w:t>
                          </w:r>
                        </w:ins>
                        <w:ins w:id="51" w:author="Clare Arthur" w:date="2018-10-23T23:33:00Z">
                          <w:r w:rsidRPr="00F371E1">
                            <w:rPr>
                              <w:rFonts w:ascii="Times New Roman" w:hAnsi="Times New Roman" w:cs="Times New Roman"/>
                              <w:u w:val="single"/>
                              <w:rPrChange w:id="52" w:author="Clare Arthur" w:date="2018-10-23T23:33:00Z">
                                <w:rPr>
                                  <w:rFonts w:ascii="Arial" w:hAnsi="Arial" w:cs="Arial"/>
                                  <w:color w:val="555555"/>
                                  <w:sz w:val="30"/>
                                  <w:szCs w:val="30"/>
                                </w:rPr>
                              </w:rPrChange>
                            </w:rPr>
                            <w:t>If I have a disability, I have the right to special care and education.</w:t>
                          </w:r>
                          <w:r w:rsidRPr="00F371E1">
                            <w:rPr>
                              <w:rFonts w:ascii="Times New Roman" w:hAnsi="Times New Roman" w:cs="Times New Roman"/>
                              <w:u w:val="single"/>
                            </w:rPr>
                            <w:t xml:space="preserve"> (</w:t>
                          </w:r>
                        </w:ins>
                        <w:ins w:id="53" w:author="Clare Arthur" w:date="2018-10-23T23:34:00Z">
                          <w:r w:rsidRPr="00F371E1">
                            <w:rPr>
                              <w:rFonts w:ascii="Times New Roman" w:hAnsi="Times New Roman" w:cs="Times New Roman"/>
                              <w:u w:val="single"/>
                            </w:rPr>
                            <w:t>Children’s &amp; Young Commissioner Scotland, 2018)</w:t>
                          </w:r>
                        </w:ins>
                      </w:p>
                      <w:p w:rsidR="003916EE" w:rsidRPr="00F371E1" w:rsidRDefault="007553BB">
                        <w:pPr>
                          <w:jc w:val="both"/>
                          <w:rPr>
                            <w:rFonts w:ascii="Times New Roman" w:hAnsi="Times New Roman" w:cs="Times New Roman"/>
                          </w:rPr>
                        </w:pPr>
                        <w:r w:rsidRPr="00F371E1">
                          <w:rPr>
                            <w:rFonts w:ascii="Times New Roman" w:hAnsi="Times New Roman" w:cs="Times New Roman"/>
                          </w:rPr>
                          <w:t xml:space="preserve">The foundation phase states </w:t>
                        </w:r>
                        <w:r w:rsidR="001422C8" w:rsidRPr="00F371E1">
                          <w:rPr>
                            <w:rFonts w:ascii="Times New Roman" w:hAnsi="Times New Roman" w:cs="Times New Roman"/>
                          </w:rPr>
                          <w:t xml:space="preserve">settings that have </w:t>
                        </w:r>
                        <w:r w:rsidR="008739E6" w:rsidRPr="00F371E1">
                          <w:rPr>
                            <w:rFonts w:ascii="Times New Roman" w:hAnsi="Times New Roman" w:cs="Times New Roman"/>
                          </w:rPr>
                          <w:t xml:space="preserve">children </w:t>
                        </w:r>
                        <w:r w:rsidR="001422C8" w:rsidRPr="00F371E1">
                          <w:rPr>
                            <w:rFonts w:ascii="Times New Roman" w:hAnsi="Times New Roman" w:cs="Times New Roman"/>
                          </w:rPr>
                          <w:t xml:space="preserve">with </w:t>
                        </w:r>
                        <w:r w:rsidR="008739E6" w:rsidRPr="00F371E1">
                          <w:rPr>
                            <w:rFonts w:ascii="Times New Roman" w:hAnsi="Times New Roman" w:cs="Times New Roman"/>
                          </w:rPr>
                          <w:t>disabilitie</w:t>
                        </w:r>
                        <w:r w:rsidR="001422C8" w:rsidRPr="00F371E1">
                          <w:rPr>
                            <w:rFonts w:ascii="Times New Roman" w:hAnsi="Times New Roman" w:cs="Times New Roman"/>
                          </w:rPr>
                          <w:t>s</w:t>
                        </w:r>
                        <w:r w:rsidR="008739E6" w:rsidRPr="00F371E1">
                          <w:rPr>
                            <w:rFonts w:ascii="Times New Roman" w:hAnsi="Times New Roman" w:cs="Times New Roman"/>
                          </w:rPr>
                          <w:t xml:space="preserve"> should</w:t>
                        </w:r>
                        <w:r w:rsidR="001422C8" w:rsidRPr="00F371E1">
                          <w:rPr>
                            <w:rFonts w:ascii="Times New Roman" w:hAnsi="Times New Roman" w:cs="Times New Roman"/>
                          </w:rPr>
                          <w:t>,</w:t>
                        </w:r>
                        <w:r w:rsidR="008739E6" w:rsidRPr="00F371E1">
                          <w:rPr>
                            <w:rFonts w:ascii="Times New Roman" w:hAnsi="Times New Roman" w:cs="Times New Roman"/>
                          </w:rPr>
                          <w:t xml:space="preserve"> improve access to the curriculum</w:t>
                        </w:r>
                        <w:r w:rsidR="001422C8" w:rsidRPr="00F371E1">
                          <w:rPr>
                            <w:rFonts w:ascii="Times New Roman" w:hAnsi="Times New Roman" w:cs="Times New Roman"/>
                          </w:rPr>
                          <w:t xml:space="preserve">, </w:t>
                        </w:r>
                        <w:r w:rsidR="008739E6" w:rsidRPr="00F371E1">
                          <w:rPr>
                            <w:rFonts w:ascii="Times New Roman" w:hAnsi="Times New Roman" w:cs="Times New Roman"/>
                          </w:rPr>
                          <w:t xml:space="preserve">make physical </w:t>
                        </w:r>
                        <w:r w:rsidR="001422C8" w:rsidRPr="00F371E1">
                          <w:rPr>
                            <w:rFonts w:ascii="Times New Roman" w:hAnsi="Times New Roman" w:cs="Times New Roman"/>
                          </w:rPr>
                          <w:t>changes</w:t>
                        </w:r>
                        <w:r w:rsidR="008739E6" w:rsidRPr="00F371E1">
                          <w:rPr>
                            <w:rFonts w:ascii="Times New Roman" w:hAnsi="Times New Roman" w:cs="Times New Roman"/>
                          </w:rPr>
                          <w:t xml:space="preserve"> to </w:t>
                        </w:r>
                        <w:r w:rsidR="001422C8" w:rsidRPr="00F371E1">
                          <w:rPr>
                            <w:rFonts w:ascii="Times New Roman" w:hAnsi="Times New Roman" w:cs="Times New Roman"/>
                          </w:rPr>
                          <w:t>build on</w:t>
                        </w:r>
                        <w:r w:rsidR="008739E6" w:rsidRPr="00F371E1">
                          <w:rPr>
                            <w:rFonts w:ascii="Times New Roman" w:hAnsi="Times New Roman" w:cs="Times New Roman"/>
                          </w:rPr>
                          <w:t xml:space="preserve"> </w:t>
                        </w:r>
                        <w:r w:rsidR="001422C8" w:rsidRPr="00F371E1">
                          <w:rPr>
                            <w:rFonts w:ascii="Times New Roman" w:hAnsi="Times New Roman" w:cs="Times New Roman"/>
                          </w:rPr>
                          <w:t>their involvement</w:t>
                        </w:r>
                        <w:r w:rsidR="008739E6" w:rsidRPr="00F371E1">
                          <w:rPr>
                            <w:rFonts w:ascii="Times New Roman" w:hAnsi="Times New Roman" w:cs="Times New Roman"/>
                          </w:rPr>
                          <w:t xml:space="preserve"> in </w:t>
                        </w:r>
                        <w:r w:rsidR="001422C8" w:rsidRPr="00F371E1">
                          <w:rPr>
                            <w:rFonts w:ascii="Times New Roman" w:hAnsi="Times New Roman" w:cs="Times New Roman"/>
                          </w:rPr>
                          <w:t>the setting</w:t>
                        </w:r>
                        <w:r w:rsidR="008739E6" w:rsidRPr="00F371E1">
                          <w:rPr>
                            <w:rFonts w:ascii="Times New Roman" w:hAnsi="Times New Roman" w:cs="Times New Roman"/>
                          </w:rPr>
                          <w:t xml:space="preserve"> </w:t>
                        </w:r>
                        <w:r w:rsidR="001422C8" w:rsidRPr="00F371E1">
                          <w:rPr>
                            <w:rFonts w:ascii="Times New Roman" w:hAnsi="Times New Roman" w:cs="Times New Roman"/>
                          </w:rPr>
                          <w:t>and</w:t>
                        </w:r>
                        <w:r w:rsidR="008739E6" w:rsidRPr="00F371E1">
                          <w:rPr>
                            <w:rFonts w:ascii="Times New Roman" w:hAnsi="Times New Roman" w:cs="Times New Roman"/>
                          </w:rPr>
                          <w:t xml:space="preserve"> provide information in appropriate formats</w:t>
                        </w:r>
                        <w:r w:rsidR="001422C8" w:rsidRPr="00F371E1">
                          <w:rPr>
                            <w:rFonts w:ascii="Times New Roman" w:hAnsi="Times New Roman" w:cs="Times New Roman"/>
                          </w:rPr>
                          <w:t xml:space="preserve"> (Foundation Phase, 2015).</w:t>
                        </w:r>
                      </w:p>
                      <w:p w:rsidR="003D7ADB" w:rsidRPr="00F371E1" w:rsidRDefault="003916EE" w:rsidP="003D7ADB">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71E1">
                          <w:rPr>
                            <w:rFonts w:ascii="Times New Roman" w:hAnsi="Times New Roman" w:cs="Times New Roman"/>
                          </w:rPr>
                          <w:t xml:space="preserve"> </w:t>
                        </w:r>
                        <w:r w:rsidR="00FE0EEB" w:rsidRPr="00F371E1">
                          <w:rPr>
                            <w:rFonts w:ascii="Times New Roman" w:hAnsi="Times New Roman" w:cs="Times New Roman"/>
                          </w:rPr>
                          <w:t xml:space="preserve">The UNCRPD states </w:t>
                        </w:r>
                        <w:r w:rsidRPr="00F371E1">
                          <w:rPr>
                            <w:rFonts w:ascii="Times New Roman" w:hAnsi="Times New Roman" w:cs="Times New Roman"/>
                          </w:rPr>
                          <w:t>Article 7: Children with Disabilities: includes all necessary measures to ensure the full enjoyment by children with disabilities of all human rights and fundamental freedoms on an equal basis with other children.</w:t>
                        </w:r>
                        <w:r w:rsidR="00FE0EEB" w:rsidRPr="00F371E1">
                          <w:rPr>
                            <w:rFonts w:ascii="Times New Roman" w:hAnsi="Times New Roman" w:cs="Times New Roman"/>
                          </w:rPr>
                          <w:t xml:space="preserve"> (</w:t>
                        </w:r>
                        <w:r w:rsidR="003D7AD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Council for disabled children. No date).</w:t>
                        </w:r>
                      </w:p>
                      <w:p w:rsidR="004B7553" w:rsidRDefault="004B7553" w:rsidP="003916EE">
                        <w:pPr>
                          <w:jc w:val="both"/>
                          <w:rPr>
                            <w:rFonts w:ascii="Times New Roman" w:hAnsi="Times New Roman" w:cs="Times New Roman"/>
                            <w:sz w:val="24"/>
                            <w:szCs w:val="24"/>
                          </w:rPr>
                        </w:pPr>
                      </w:p>
                      <w:p w:rsidR="003916EE" w:rsidRPr="004B7553" w:rsidRDefault="003916EE" w:rsidP="003916EE">
                        <w:pPr>
                          <w:jc w:val="both"/>
                          <w:rPr>
                            <w:rFonts w:ascii="Times New Roman" w:hAnsi="Times New Roman" w:cs="Times New Roman"/>
                            <w:sz w:val="24"/>
                            <w:szCs w:val="24"/>
                            <w:rPrChange w:id="54" w:author="Clare Arthur" w:date="2018-10-23T23:32:00Z">
                              <w:rPr/>
                            </w:rPrChange>
                          </w:rPr>
                        </w:pPr>
                      </w:p>
                    </w:txbxContent>
                  </v:textbox>
                  <w10:wrap anchorx="margin"/>
                </v:roundrect>
              </w:pict>
            </mc:Fallback>
          </mc:AlternateContent>
        </w:r>
      </w:ins>
      <w:r>
        <w:rPr>
          <w:rFonts w:ascii="Times New Roman" w:hAnsi="Times New Roman" w:cs="Times New Roman"/>
          <w:noProof/>
          <w:sz w:val="28"/>
          <w:szCs w:val="28"/>
          <w:u w:val="single"/>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1610415</wp:posOffset>
                </wp:positionV>
                <wp:extent cx="7063105" cy="2332383"/>
                <wp:effectExtent l="0" t="0" r="4445" b="0"/>
                <wp:wrapNone/>
                <wp:docPr id="2" name="Rectangle: Top Corners Rounded 2"/>
                <wp:cNvGraphicFramePr/>
                <a:graphic xmlns:a="http://schemas.openxmlformats.org/drawingml/2006/main">
                  <a:graphicData uri="http://schemas.microsoft.com/office/word/2010/wordprocessingShape">
                    <wps:wsp>
                      <wps:cNvSpPr/>
                      <wps:spPr>
                        <a:xfrm>
                          <a:off x="0" y="0"/>
                          <a:ext cx="7063105" cy="2332383"/>
                        </a:xfrm>
                        <a:prstGeom prst="round2Same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0301A0" w:rsidRPr="00F371E1" w:rsidRDefault="000301A0" w:rsidP="000301A0">
                            <w:pPr>
                              <w:rPr>
                                <w:ins w:id="55" w:author="Clare Arthur" w:date="2018-10-23T23:24:00Z"/>
                                <w:rFonts w:ascii="Times New Roman" w:hAnsi="Times New Roman" w:cs="Times New Roman"/>
                                <w:color w:val="000000" w:themeColor="text1"/>
                                <w:u w:val="single"/>
                              </w:rPr>
                            </w:pPr>
                            <w:r w:rsidRPr="00F371E1">
                              <w:rPr>
                                <w:rFonts w:ascii="Times New Roman" w:hAnsi="Times New Roman" w:cs="Times New Roman"/>
                                <w:b/>
                                <w:color w:val="000000" w:themeColor="text1"/>
                                <w:u w:val="single"/>
                              </w:rPr>
                              <w:t>Article 16</w:t>
                            </w:r>
                            <w:r w:rsidR="001E1843" w:rsidRPr="00F371E1">
                              <w:rPr>
                                <w:rFonts w:ascii="Times New Roman" w:hAnsi="Times New Roman" w:cs="Times New Roman"/>
                                <w:b/>
                                <w:color w:val="000000" w:themeColor="text1"/>
                                <w:u w:val="single"/>
                              </w:rPr>
                              <w:t>.</w:t>
                            </w: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9525" w14:cap="flat" w14:cmpd="sng" w14:algn="ctr">
                                  <w14:solidFill>
                                    <w14:schemeClr w14:val="tx2"/>
                                  </w14:solidFill>
                                  <w14:prstDash w14:val="solid"/>
                                  <w14:round/>
                                </w14:textOutline>
                                <w:rPrChange w:id="56" w:author="Clare Arthur" w:date="2018-10-23T23:22:00Z">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9525" w14:cap="flat" w14:cmpd="sng" w14:algn="ctr">
                                      <w14:solidFill>
                                        <w14:schemeClr w14:val="tx2"/>
                                      </w14:solidFill>
                                      <w14:prstDash w14:val="solid"/>
                                      <w14:round/>
                                    </w14:textOutline>
                                  </w:rPr>
                                </w:rPrChange>
                              </w:rPr>
                              <w:t xml:space="preserve"> </w:t>
                            </w:r>
                            <w:r w:rsidRPr="00F371E1">
                              <w:rPr>
                                <w:rFonts w:ascii="Times New Roman" w:hAnsi="Times New Roman" w:cs="Times New Roman"/>
                                <w:color w:val="000000" w:themeColor="text1"/>
                                <w:u w:val="single"/>
                              </w:rPr>
                              <w:t>Children have the right to privacy.  This means that children and young people have the right to a private life and to be respected by all. (Children’s Rights Wales, 2016)</w:t>
                            </w:r>
                          </w:p>
                          <w:p w:rsidR="003916EE" w:rsidRPr="00F371E1" w:rsidRDefault="003916EE" w:rsidP="003916EE">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UK ratified the United Nations Convention on the Rights of</w:t>
                            </w:r>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with Disabilities (UNCRPD) in 2009</w:t>
                            </w:r>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UNCRPD </w:t>
                            </w:r>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states </w:t>
                            </w: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 3 sets out the general principles of the Convention, including: full and effective participation and inclusion in society; respect for the evolving capacities of children with disabilities and respect for the right of children with disabilities to preserve their identities</w:t>
                            </w:r>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57" w:name="_Hlk528273959"/>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Council for disabled children. No date</w:t>
                            </w:r>
                            <w:r w:rsidR="003D7AD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bookmarkEnd w:id="57"/>
                          <w:p w:rsidR="007D5768" w:rsidRPr="00293110" w:rsidRDefault="00293110" w:rsidP="000301A0">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311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Information sharing is essential for safeguarding the welfare of children and young people. The decisions about how much information to share, with whom and when, can have a </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huge</w:t>
                            </w:r>
                            <w:r w:rsidRPr="0029311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 on individuals’ lives.</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9311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GDPR and Data Protection Act 2018 do not prevent, or limit, the sharing of information for the purposes of keeping children and young people safe.</w:t>
                            </w:r>
                            <w:r w:rsidR="005E580C">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(HM Government, 2018, p.5)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ectangle: Top Corners Rounded 2" o:spid="_x0000_s1039" style="position:absolute;left:0;text-align:left;margin-left:0;margin-top:126.8pt;width:556.15pt;height:183.6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7063105,233238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" adj="-11796480,,5400" path="m388738,l6674367,v214694,,388738,174044,388738,388738l7063105,2332383r,l,2332383r,l,388738c,174044,174044,,388738,xe" fillcolor="#ffc000 [3207]" stroked="f">
                <v:fill opacity="32896f"/>
                <v:stroke joinstyle="miter"/>
                <v:formulas/>
                <v:path arrowok="t" o:connecttype="custom" o:connectlocs="388738,0;6674367,0;7063105,388738;7063105,2332383;7063105,2332383;0,2332383;0,2332383;0,388738;388738,0" o:connectangles="0,0,0,0,0,0,0,0,0" textboxrect="0,0,7063105,2332383"/>
                <v:textbox>
                  <w:txbxContent>
                    <w:p w:rsidR="000301A0" w:rsidRPr="00F371E1" w:rsidRDefault="000301A0" w:rsidP="000301A0">
                      <w:pPr>
                        <w:rPr>
                          <w:ins w:id="58" w:author="Clare Arthur" w:date="2018-10-23T23:24:00Z"/>
                          <w:rFonts w:ascii="Times New Roman" w:hAnsi="Times New Roman" w:cs="Times New Roman"/>
                          <w:color w:val="000000" w:themeColor="text1"/>
                          <w:u w:val="single"/>
                        </w:rPr>
                      </w:pPr>
                      <w:r w:rsidRPr="00F371E1">
                        <w:rPr>
                          <w:rFonts w:ascii="Times New Roman" w:hAnsi="Times New Roman" w:cs="Times New Roman"/>
                          <w:b/>
                          <w:color w:val="000000" w:themeColor="text1"/>
                          <w:u w:val="single"/>
                        </w:rPr>
                        <w:t>Article 16</w:t>
                      </w:r>
                      <w:r w:rsidR="001E1843" w:rsidRPr="00F371E1">
                        <w:rPr>
                          <w:rFonts w:ascii="Times New Roman" w:hAnsi="Times New Roman" w:cs="Times New Roman"/>
                          <w:b/>
                          <w:color w:val="000000" w:themeColor="text1"/>
                          <w:u w:val="single"/>
                        </w:rPr>
                        <w:t>.</w:t>
                      </w: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9525" w14:cap="flat" w14:cmpd="sng" w14:algn="ctr">
                            <w14:solidFill>
                              <w14:schemeClr w14:val="tx2"/>
                            </w14:solidFill>
                            <w14:prstDash w14:val="solid"/>
                            <w14:round/>
                          </w14:textOutline>
                          <w:rPrChange w:id="59" w:author="Clare Arthur" w:date="2018-10-23T23:22:00Z">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9525" w14:cap="flat" w14:cmpd="sng" w14:algn="ctr">
                                <w14:solidFill>
                                  <w14:schemeClr w14:val="tx2"/>
                                </w14:solidFill>
                                <w14:prstDash w14:val="solid"/>
                                <w14:round/>
                              </w14:textOutline>
                            </w:rPr>
                          </w:rPrChange>
                        </w:rPr>
                        <w:t xml:space="preserve"> </w:t>
                      </w:r>
                      <w:r w:rsidRPr="00F371E1">
                        <w:rPr>
                          <w:rFonts w:ascii="Times New Roman" w:hAnsi="Times New Roman" w:cs="Times New Roman"/>
                          <w:color w:val="000000" w:themeColor="text1"/>
                          <w:u w:val="single"/>
                        </w:rPr>
                        <w:t>Children have the right to privacy.  This means that children and young people have the right to a private life and to be respected by all. (Children’s Rights Wales, 2016)</w:t>
                      </w:r>
                    </w:p>
                    <w:p w:rsidR="003916EE" w:rsidRPr="00F371E1" w:rsidRDefault="003916EE" w:rsidP="003916EE">
                      <w:pPr>
                        <w:jc w:val="both"/>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UK ratified the United Nations Convention on the Rights of</w:t>
                      </w:r>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People with Disabilities (UNCRPD) in 2009</w:t>
                      </w:r>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UNCRPD </w:t>
                      </w:r>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states </w:t>
                      </w:r>
                      <w:r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 3 sets out the general principles of the Convention, including: full and effective participation and inclusion in society; respect for the evolving capacities of children with disabilities and respect for the right of children with disabilities to preserve their identities</w:t>
                      </w:r>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60" w:name="_Hlk528273959"/>
                      <w:r w:rsidR="00FE0EE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Council for disabled children. No date</w:t>
                      </w:r>
                      <w:r w:rsidR="003D7ADB" w:rsidRPr="00F371E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bookmarkEnd w:id="60"/>
                    <w:p w:rsidR="007D5768" w:rsidRPr="00293110" w:rsidRDefault="00293110" w:rsidP="000301A0">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311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Information sharing is essential for safeguarding the welfare of children and young people. The decisions about how much information to share, with whom and when, can have a </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huge</w:t>
                      </w:r>
                      <w:r w:rsidRPr="0029311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 on individuals’ lives.</w:t>
                      </w:r>
                      <w: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93110">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GDPR and Data Protection Act 2018 do not prevent, or limit, the sharing of information for the purposes of keeping children and young people safe.</w:t>
                      </w:r>
                      <w:r w:rsidR="005E580C">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(HM Government, 2018, p.5)</w:t>
                      </w:r>
                    </w:p>
                  </w:txbxContent>
                </v:textbox>
                <w10:wrap anchorx="margin"/>
              </v:shape>
            </w:pict>
          </mc:Fallback>
        </mc:AlternateContent>
      </w:r>
      <w:r w:rsidR="00E47478">
        <w:rPr>
          <w:rFonts w:ascii="Times New Roman" w:hAnsi="Times New Roman" w:cs="Times New Roman"/>
          <w:sz w:val="28"/>
          <w:szCs w:val="28"/>
          <w:u w:val="single"/>
        </w:rPr>
        <w:br w:type="page"/>
      </w:r>
    </w:p>
    <w:p w:rsidR="00642FE4" w:rsidRDefault="00E47478" w:rsidP="00E47478">
      <w:pPr>
        <w:jc w:val="both"/>
        <w:rPr>
          <w:rFonts w:ascii="Times New Roman" w:hAnsi="Times New Roman" w:cs="Times New Roman"/>
          <w:sz w:val="28"/>
          <w:szCs w:val="28"/>
          <w:u w:val="single"/>
        </w:rPr>
      </w:pPr>
      <w:r>
        <w:rPr>
          <w:rFonts w:ascii="Times New Roman" w:hAnsi="Times New Roman" w:cs="Times New Roman"/>
          <w:sz w:val="28"/>
          <w:szCs w:val="28"/>
          <w:u w:val="single"/>
        </w:rPr>
        <w:lastRenderedPageBreak/>
        <w:t>Reference List</w:t>
      </w:r>
    </w:p>
    <w:p w:rsidR="00531BEF" w:rsidRPr="00531BEF" w:rsidRDefault="00531BEF" w:rsidP="00F12B19">
      <w:pPr>
        <w:jc w:val="both"/>
        <w:rPr>
          <w:rFonts w:ascii="Times New Roman" w:hAnsi="Times New Roman" w:cs="Times New Roman"/>
          <w:sz w:val="28"/>
          <w:szCs w:val="28"/>
        </w:rPr>
      </w:pPr>
      <w:r>
        <w:rPr>
          <w:rFonts w:ascii="Times New Roman" w:hAnsi="Times New Roman" w:cs="Times New Roman"/>
          <w:sz w:val="28"/>
          <w:szCs w:val="28"/>
        </w:rPr>
        <w:t xml:space="preserve">Children’s Commissioner Wales (2017) </w:t>
      </w:r>
      <w:r>
        <w:rPr>
          <w:rFonts w:ascii="Times New Roman" w:hAnsi="Times New Roman" w:cs="Times New Roman"/>
          <w:i/>
          <w:sz w:val="28"/>
          <w:szCs w:val="28"/>
        </w:rPr>
        <w:t>The Right Way, A Children’s Rights Approach.</w:t>
      </w:r>
      <w:r>
        <w:rPr>
          <w:rFonts w:ascii="Times New Roman" w:hAnsi="Times New Roman" w:cs="Times New Roman"/>
          <w:sz w:val="28"/>
          <w:szCs w:val="28"/>
        </w:rPr>
        <w:t xml:space="preserve"> Available at : </w:t>
      </w:r>
      <w:hyperlink r:id="rId8" w:history="1">
        <w:r w:rsidRPr="00300D10">
          <w:rPr>
            <w:rStyle w:val="Hyperlink"/>
            <w:rFonts w:ascii="Times New Roman" w:hAnsi="Times New Roman" w:cs="Times New Roman"/>
            <w:sz w:val="28"/>
            <w:szCs w:val="28"/>
          </w:rPr>
          <w:t>https://www.childcomwales.org.uk/wp-content/uploads/2017/04/The-Right-Way.pdf</w:t>
        </w:r>
      </w:hyperlink>
      <w:r>
        <w:rPr>
          <w:rFonts w:ascii="Times New Roman" w:hAnsi="Times New Roman" w:cs="Times New Roman"/>
          <w:sz w:val="28"/>
          <w:szCs w:val="28"/>
        </w:rPr>
        <w:t xml:space="preserve"> (Accessed : 26</w:t>
      </w:r>
      <w:r w:rsidRPr="00531BEF">
        <w:rPr>
          <w:rFonts w:ascii="Times New Roman" w:hAnsi="Times New Roman" w:cs="Times New Roman"/>
          <w:sz w:val="28"/>
          <w:szCs w:val="28"/>
          <w:vertAlign w:val="superscript"/>
        </w:rPr>
        <w:t>th</w:t>
      </w:r>
      <w:r>
        <w:rPr>
          <w:rFonts w:ascii="Times New Roman" w:hAnsi="Times New Roman" w:cs="Times New Roman"/>
          <w:sz w:val="28"/>
          <w:szCs w:val="28"/>
        </w:rPr>
        <w:t xml:space="preserve"> October)</w:t>
      </w:r>
    </w:p>
    <w:p w:rsidR="00F12B19" w:rsidRDefault="00953BA8" w:rsidP="00F12B19">
      <w:pPr>
        <w:jc w:val="both"/>
        <w:rPr>
          <w:rFonts w:ascii="Times New Roman" w:hAnsi="Times New Roman" w:cs="Times New Roman"/>
          <w:sz w:val="28"/>
          <w:szCs w:val="28"/>
        </w:rPr>
      </w:pPr>
      <w:r>
        <w:rPr>
          <w:rFonts w:ascii="Times New Roman" w:hAnsi="Times New Roman" w:cs="Times New Roman"/>
          <w:sz w:val="28"/>
          <w:szCs w:val="28"/>
        </w:rPr>
        <w:t xml:space="preserve">Children in Wales (2014) </w:t>
      </w:r>
      <w:r>
        <w:rPr>
          <w:rFonts w:ascii="Times New Roman" w:hAnsi="Times New Roman" w:cs="Times New Roman"/>
          <w:i/>
          <w:sz w:val="28"/>
          <w:szCs w:val="28"/>
        </w:rPr>
        <w:t>UN Convention.</w:t>
      </w:r>
      <w:r>
        <w:rPr>
          <w:rFonts w:ascii="Times New Roman" w:hAnsi="Times New Roman" w:cs="Times New Roman"/>
          <w:sz w:val="28"/>
          <w:szCs w:val="28"/>
        </w:rPr>
        <w:t xml:space="preserve"> </w:t>
      </w:r>
      <w:r w:rsidR="00205662">
        <w:rPr>
          <w:rFonts w:ascii="Times New Roman" w:hAnsi="Times New Roman" w:cs="Times New Roman"/>
          <w:sz w:val="28"/>
          <w:szCs w:val="28"/>
        </w:rPr>
        <w:t xml:space="preserve">Available at: </w:t>
      </w:r>
      <w:hyperlink r:id="rId9" w:history="1">
        <w:r w:rsidR="00205662" w:rsidRPr="006B53BF">
          <w:rPr>
            <w:rStyle w:val="Hyperlink"/>
            <w:rFonts w:ascii="Times New Roman" w:hAnsi="Times New Roman" w:cs="Times New Roman"/>
            <w:sz w:val="28"/>
            <w:szCs w:val="28"/>
          </w:rPr>
          <w:t>http://www.childreninwales.org.uk/policy/un-convention/</w:t>
        </w:r>
      </w:hyperlink>
      <w:r w:rsidR="00205662">
        <w:rPr>
          <w:rFonts w:ascii="Times New Roman" w:hAnsi="Times New Roman" w:cs="Times New Roman"/>
          <w:sz w:val="28"/>
          <w:szCs w:val="28"/>
        </w:rPr>
        <w:t xml:space="preserve"> (Accessed : 12</w:t>
      </w:r>
      <w:r w:rsidR="00205662" w:rsidRPr="00205662">
        <w:rPr>
          <w:rFonts w:ascii="Times New Roman" w:hAnsi="Times New Roman" w:cs="Times New Roman"/>
          <w:sz w:val="28"/>
          <w:szCs w:val="28"/>
          <w:vertAlign w:val="superscript"/>
        </w:rPr>
        <w:t>th</w:t>
      </w:r>
      <w:r w:rsidR="00205662">
        <w:rPr>
          <w:rFonts w:ascii="Times New Roman" w:hAnsi="Times New Roman" w:cs="Times New Roman"/>
          <w:sz w:val="28"/>
          <w:szCs w:val="28"/>
        </w:rPr>
        <w:t xml:space="preserve"> October 2018).</w:t>
      </w:r>
    </w:p>
    <w:p w:rsidR="004B7553" w:rsidRPr="00F12B19" w:rsidRDefault="0044773C" w:rsidP="00F12B19">
      <w:pPr>
        <w:jc w:val="both"/>
        <w:rPr>
          <w:rFonts w:ascii="Times New Roman" w:hAnsi="Times New Roman" w:cs="Times New Roman"/>
          <w:sz w:val="24"/>
          <w:szCs w:val="24"/>
        </w:rPr>
      </w:pPr>
      <w:ins w:id="61" w:author="Clare Arthur" w:date="2018-10-23T23:25:00Z">
        <w:r w:rsidRPr="00F12B19">
          <w:rPr>
            <w:rFonts w:ascii="Times New Roman" w:eastAsiaTheme="minorEastAsia" w:hAnsi="Times New Roman" w:cs="Times New Roman"/>
            <w:color w:val="000000" w:themeColor="text1"/>
            <w:kern w:val="24"/>
            <w:sz w:val="24"/>
            <w:szCs w:val="24"/>
          </w:rPr>
          <w:t xml:space="preserve">Children’s Rights Wales (2016) </w:t>
        </w:r>
        <w:r w:rsidRPr="00F12B19">
          <w:rPr>
            <w:rFonts w:ascii="Times New Roman" w:eastAsiaTheme="minorEastAsia" w:hAnsi="Times New Roman" w:cs="Times New Roman"/>
            <w:i/>
            <w:color w:val="000000" w:themeColor="text1"/>
            <w:kern w:val="24"/>
            <w:sz w:val="24"/>
            <w:szCs w:val="24"/>
          </w:rPr>
          <w:t>Children and Young People’s Best Interests.</w:t>
        </w:r>
        <w:r w:rsidRPr="00F12B19">
          <w:rPr>
            <w:rFonts w:ascii="Times New Roman" w:eastAsiaTheme="minorEastAsia" w:hAnsi="Times New Roman" w:cs="Times New Roman"/>
            <w:color w:val="000000" w:themeColor="text1"/>
            <w:kern w:val="24"/>
            <w:sz w:val="24"/>
            <w:szCs w:val="24"/>
          </w:rPr>
          <w:t xml:space="preserve"> Available at : </w:t>
        </w:r>
        <w:r w:rsidRPr="00F12B19">
          <w:rPr>
            <w:rFonts w:ascii="Times New Roman" w:eastAsiaTheme="minorEastAsia" w:hAnsi="Times New Roman" w:cs="Times New Roman"/>
            <w:color w:val="000000" w:themeColor="text1"/>
            <w:kern w:val="24"/>
            <w:sz w:val="24"/>
            <w:szCs w:val="24"/>
          </w:rPr>
          <w:fldChar w:fldCharType="begin"/>
        </w:r>
        <w:r w:rsidRPr="00F12B19">
          <w:rPr>
            <w:rFonts w:ascii="Times New Roman" w:eastAsiaTheme="minorEastAsia" w:hAnsi="Times New Roman" w:cs="Times New Roman"/>
            <w:color w:val="000000" w:themeColor="text1"/>
            <w:kern w:val="24"/>
            <w:sz w:val="24"/>
            <w:szCs w:val="24"/>
          </w:rPr>
          <w:instrText xml:space="preserve"> HYPERLINK "http://childrensrights.wales/index.php/children-and-young-people-s-best-interests" </w:instrText>
        </w:r>
        <w:r w:rsidRPr="00F12B19">
          <w:rPr>
            <w:rFonts w:ascii="Times New Roman" w:eastAsiaTheme="minorEastAsia" w:hAnsi="Times New Roman" w:cs="Times New Roman"/>
            <w:color w:val="000000" w:themeColor="text1"/>
            <w:kern w:val="24"/>
            <w:sz w:val="24"/>
            <w:szCs w:val="24"/>
          </w:rPr>
          <w:fldChar w:fldCharType="separate"/>
        </w:r>
        <w:r w:rsidRPr="00F12B19">
          <w:rPr>
            <w:rStyle w:val="Hyperlink"/>
            <w:rFonts w:ascii="Times New Roman" w:eastAsiaTheme="minorEastAsia" w:hAnsi="Times New Roman" w:cs="Times New Roman"/>
            <w:kern w:val="24"/>
            <w:sz w:val="24"/>
            <w:szCs w:val="24"/>
          </w:rPr>
          <w:t>http://childrensrights.wales/index.php/children-and-young-people-s-best-interests</w:t>
        </w:r>
        <w:r w:rsidRPr="00F12B19">
          <w:rPr>
            <w:rFonts w:ascii="Times New Roman" w:eastAsiaTheme="minorEastAsia" w:hAnsi="Times New Roman" w:cs="Times New Roman"/>
            <w:color w:val="000000" w:themeColor="text1"/>
            <w:kern w:val="24"/>
            <w:sz w:val="24"/>
            <w:szCs w:val="24"/>
          </w:rPr>
          <w:fldChar w:fldCharType="end"/>
        </w:r>
        <w:r w:rsidRPr="00F12B19">
          <w:rPr>
            <w:rFonts w:ascii="Times New Roman" w:eastAsiaTheme="minorEastAsia" w:hAnsi="Times New Roman" w:cs="Times New Roman"/>
            <w:color w:val="000000" w:themeColor="text1"/>
            <w:kern w:val="24"/>
            <w:sz w:val="24"/>
            <w:szCs w:val="24"/>
          </w:rPr>
          <w:t xml:space="preserve"> (Accessed : 14</w:t>
        </w:r>
        <w:r w:rsidRPr="00F12B19">
          <w:rPr>
            <w:rFonts w:ascii="Times New Roman" w:eastAsiaTheme="minorEastAsia" w:hAnsi="Times New Roman" w:cs="Times New Roman"/>
            <w:color w:val="000000" w:themeColor="text1"/>
            <w:kern w:val="24"/>
            <w:sz w:val="24"/>
            <w:szCs w:val="24"/>
            <w:vertAlign w:val="superscript"/>
          </w:rPr>
          <w:t>th</w:t>
        </w:r>
        <w:r w:rsidRPr="00F12B19">
          <w:rPr>
            <w:rFonts w:ascii="Times New Roman" w:eastAsiaTheme="minorEastAsia" w:hAnsi="Times New Roman" w:cs="Times New Roman"/>
            <w:color w:val="000000" w:themeColor="text1"/>
            <w:kern w:val="24"/>
            <w:sz w:val="24"/>
            <w:szCs w:val="24"/>
          </w:rPr>
          <w:t xml:space="preserve"> October 2018).</w:t>
        </w:r>
      </w:ins>
    </w:p>
    <w:p w:rsidR="004B7553" w:rsidRPr="0044773C" w:rsidRDefault="0044773C" w:rsidP="00E47478">
      <w:pPr>
        <w:jc w:val="both"/>
        <w:rPr>
          <w:ins w:id="62" w:author="Clare Arthur" w:date="2018-10-23T23:28:00Z"/>
          <w:rFonts w:ascii="Times New Roman" w:eastAsiaTheme="minorEastAsia" w:hAnsi="Times New Roman" w:cs="Times New Roman"/>
          <w:kern w:val="24"/>
          <w:sz w:val="24"/>
          <w:szCs w:val="24"/>
        </w:rPr>
      </w:pPr>
      <w:ins w:id="63" w:author="Clare Arthur" w:date="2018-10-23T23:25:00Z">
        <w:r w:rsidRPr="0044773C">
          <w:rPr>
            <w:rFonts w:ascii="Times New Roman" w:eastAsiaTheme="minorEastAsia" w:hAnsi="Times New Roman" w:cs="Times New Roman"/>
            <w:kern w:val="24"/>
            <w:sz w:val="24"/>
            <w:szCs w:val="24"/>
            <w:rPrChange w:id="64" w:author="Clare Arthur" w:date="2018-10-23T23:28:00Z">
              <w:rPr>
                <w:rFonts w:eastAsiaTheme="minorEastAsia"/>
                <w:color w:val="000000" w:themeColor="text1"/>
                <w:kern w:val="24"/>
              </w:rPr>
            </w:rPrChange>
          </w:rPr>
          <w:t>Children’s</w:t>
        </w:r>
      </w:ins>
      <w:ins w:id="65" w:author="Clare Arthur" w:date="2018-10-23T23:28:00Z">
        <w:r w:rsidRPr="0044773C">
          <w:rPr>
            <w:rFonts w:ascii="Times New Roman" w:eastAsiaTheme="minorEastAsia" w:hAnsi="Times New Roman" w:cs="Times New Roman"/>
            <w:kern w:val="24"/>
            <w:sz w:val="24"/>
            <w:szCs w:val="24"/>
          </w:rPr>
          <w:t xml:space="preserve"> </w:t>
        </w:r>
      </w:ins>
      <w:ins w:id="66" w:author="Clare Arthur" w:date="2018-10-23T23:25:00Z">
        <w:r w:rsidRPr="0044773C">
          <w:rPr>
            <w:rFonts w:ascii="Times New Roman" w:eastAsiaTheme="minorEastAsia" w:hAnsi="Times New Roman" w:cs="Times New Roman"/>
            <w:kern w:val="24"/>
            <w:sz w:val="24"/>
            <w:szCs w:val="24"/>
            <w:rPrChange w:id="67" w:author="Clare Arthur" w:date="2018-10-23T23:28:00Z">
              <w:rPr>
                <w:rFonts w:eastAsiaTheme="minorEastAsia"/>
                <w:color w:val="000000" w:themeColor="text1"/>
                <w:kern w:val="24"/>
              </w:rPr>
            </w:rPrChange>
          </w:rPr>
          <w:t>Rights</w:t>
        </w:r>
      </w:ins>
      <w:ins w:id="68" w:author="Clare Arthur" w:date="2018-10-23T23:28:00Z">
        <w:r w:rsidRPr="0044773C">
          <w:rPr>
            <w:rFonts w:ascii="Times New Roman" w:eastAsiaTheme="minorEastAsia" w:hAnsi="Times New Roman" w:cs="Times New Roman"/>
            <w:kern w:val="24"/>
            <w:sz w:val="24"/>
            <w:szCs w:val="24"/>
          </w:rPr>
          <w:t xml:space="preserve"> </w:t>
        </w:r>
      </w:ins>
      <w:ins w:id="69" w:author="Clare Arthur" w:date="2018-10-23T23:25:00Z">
        <w:r w:rsidRPr="0044773C">
          <w:rPr>
            <w:rFonts w:ascii="Times New Roman" w:eastAsiaTheme="minorEastAsia" w:hAnsi="Times New Roman" w:cs="Times New Roman"/>
            <w:kern w:val="24"/>
            <w:sz w:val="24"/>
            <w:szCs w:val="24"/>
            <w:rPrChange w:id="70" w:author="Clare Arthur" w:date="2018-10-23T23:28:00Z">
              <w:rPr>
                <w:rFonts w:eastAsiaTheme="minorEastAsia"/>
                <w:color w:val="000000" w:themeColor="text1"/>
                <w:kern w:val="24"/>
              </w:rPr>
            </w:rPrChange>
          </w:rPr>
          <w:t>Wales</w:t>
        </w:r>
      </w:ins>
      <w:ins w:id="71" w:author="Clare Arthur" w:date="2018-10-23T23:28:00Z">
        <w:r w:rsidRPr="0044773C">
          <w:rPr>
            <w:rFonts w:ascii="Times New Roman" w:eastAsiaTheme="minorEastAsia" w:hAnsi="Times New Roman" w:cs="Times New Roman"/>
            <w:kern w:val="24"/>
            <w:sz w:val="24"/>
            <w:szCs w:val="24"/>
          </w:rPr>
          <w:t xml:space="preserve"> </w:t>
        </w:r>
      </w:ins>
      <w:ins w:id="72" w:author="Clare Arthur" w:date="2018-10-23T23:25:00Z">
        <w:r w:rsidRPr="0044773C">
          <w:rPr>
            <w:rFonts w:ascii="Times New Roman" w:eastAsiaTheme="minorEastAsia" w:hAnsi="Times New Roman" w:cs="Times New Roman"/>
            <w:kern w:val="24"/>
            <w:sz w:val="24"/>
            <w:szCs w:val="24"/>
            <w:rPrChange w:id="73" w:author="Clare Arthur" w:date="2018-10-23T23:28:00Z">
              <w:rPr>
                <w:rFonts w:eastAsiaTheme="minorEastAsia"/>
                <w:color w:val="000000" w:themeColor="text1"/>
                <w:kern w:val="24"/>
              </w:rPr>
            </w:rPrChange>
          </w:rPr>
          <w:t>(2016</w:t>
        </w:r>
        <w:r w:rsidRPr="0044773C">
          <w:rPr>
            <w:rFonts w:ascii="Times New Roman" w:eastAsiaTheme="minorEastAsia" w:hAnsi="Times New Roman" w:cs="Times New Roman"/>
            <w:i/>
            <w:kern w:val="24"/>
            <w:sz w:val="24"/>
            <w:szCs w:val="24"/>
            <w:rPrChange w:id="74" w:author="Clare Arthur" w:date="2018-10-23T23:28:00Z">
              <w:rPr>
                <w:rFonts w:eastAsiaTheme="minorEastAsia"/>
                <w:i/>
                <w:color w:val="000000" w:themeColor="text1"/>
                <w:kern w:val="24"/>
              </w:rPr>
            </w:rPrChange>
          </w:rPr>
          <w:t>)</w:t>
        </w:r>
      </w:ins>
      <w:ins w:id="75" w:author="Clare Arthur" w:date="2018-10-23T23:28:00Z">
        <w:r w:rsidRPr="0044773C">
          <w:rPr>
            <w:rFonts w:ascii="Times New Roman" w:eastAsiaTheme="minorEastAsia" w:hAnsi="Times New Roman" w:cs="Times New Roman"/>
            <w:i/>
            <w:kern w:val="24"/>
            <w:sz w:val="24"/>
            <w:szCs w:val="24"/>
          </w:rPr>
          <w:t xml:space="preserve"> </w:t>
        </w:r>
      </w:ins>
      <w:ins w:id="76" w:author="Clare Arthur" w:date="2018-10-23T23:25:00Z">
        <w:r w:rsidRPr="0044773C">
          <w:rPr>
            <w:rFonts w:ascii="Times New Roman" w:eastAsiaTheme="minorEastAsia" w:hAnsi="Times New Roman" w:cs="Times New Roman"/>
            <w:i/>
            <w:kern w:val="24"/>
            <w:sz w:val="24"/>
            <w:szCs w:val="24"/>
            <w:rPrChange w:id="77" w:author="Clare Arthur" w:date="2018-10-23T23:28:00Z">
              <w:rPr>
                <w:rFonts w:eastAsiaTheme="minorEastAsia"/>
                <w:i/>
                <w:color w:val="000000" w:themeColor="text1"/>
                <w:kern w:val="24"/>
              </w:rPr>
            </w:rPrChange>
          </w:rPr>
          <w:t>Discrimination</w:t>
        </w:r>
        <w:r w:rsidRPr="0044773C">
          <w:rPr>
            <w:rFonts w:ascii="Times New Roman" w:eastAsiaTheme="minorEastAsia" w:hAnsi="Times New Roman" w:cs="Times New Roman"/>
            <w:kern w:val="24"/>
            <w:sz w:val="24"/>
            <w:szCs w:val="24"/>
            <w:rPrChange w:id="78" w:author="Clare Arthur" w:date="2018-10-23T23:28:00Z">
              <w:rPr>
                <w:rFonts w:eastAsiaTheme="minorEastAsia"/>
                <w:color w:val="000000" w:themeColor="text1"/>
                <w:kern w:val="24"/>
              </w:rPr>
            </w:rPrChange>
          </w:rPr>
          <w:t>.</w:t>
        </w:r>
      </w:ins>
      <w:ins w:id="79" w:author="Clare Arthur" w:date="2018-10-23T23:28:00Z">
        <w:r w:rsidRPr="0044773C">
          <w:rPr>
            <w:rFonts w:ascii="Times New Roman" w:eastAsiaTheme="minorEastAsia" w:hAnsi="Times New Roman" w:cs="Times New Roman"/>
            <w:kern w:val="24"/>
            <w:sz w:val="24"/>
            <w:szCs w:val="24"/>
          </w:rPr>
          <w:t xml:space="preserve"> </w:t>
        </w:r>
      </w:ins>
      <w:ins w:id="80" w:author="Clare Arthur" w:date="2018-10-23T23:25:00Z">
        <w:r w:rsidRPr="0044773C">
          <w:rPr>
            <w:rFonts w:ascii="Times New Roman" w:eastAsiaTheme="minorEastAsia" w:hAnsi="Times New Roman" w:cs="Times New Roman"/>
            <w:kern w:val="24"/>
            <w:sz w:val="24"/>
            <w:szCs w:val="24"/>
            <w:rPrChange w:id="81" w:author="Clare Arthur" w:date="2018-10-23T23:28:00Z">
              <w:rPr>
                <w:rFonts w:eastAsiaTheme="minorEastAsia"/>
                <w:color w:val="000000" w:themeColor="text1"/>
                <w:kern w:val="24"/>
              </w:rPr>
            </w:rPrChange>
          </w:rPr>
          <w:t>Available at : http://</w:t>
        </w:r>
        <w:r w:rsidRPr="0044773C">
          <w:rPr>
            <w:rStyle w:val="Hyperlink"/>
            <w:rFonts w:ascii="Times New Roman" w:eastAsiaTheme="minorEastAsia" w:hAnsi="Times New Roman" w:cs="Times New Roman"/>
            <w:color w:val="auto"/>
            <w:kern w:val="24"/>
            <w:sz w:val="24"/>
            <w:szCs w:val="24"/>
            <w:rPrChange w:id="82" w:author="Clare Arthur" w:date="2018-10-23T23:28:00Z">
              <w:rPr>
                <w:rStyle w:val="Hyperlink"/>
                <w:rFonts w:eastAsiaTheme="minorEastAsia"/>
                <w:kern w:val="24"/>
              </w:rPr>
            </w:rPrChange>
          </w:rPr>
          <w:fldChar w:fldCharType="begin"/>
        </w:r>
        <w:r w:rsidRPr="0044773C">
          <w:rPr>
            <w:rStyle w:val="Hyperlink"/>
            <w:rFonts w:ascii="Times New Roman" w:eastAsiaTheme="minorEastAsia" w:hAnsi="Times New Roman" w:cs="Times New Roman"/>
            <w:color w:val="auto"/>
            <w:kern w:val="24"/>
            <w:sz w:val="24"/>
            <w:szCs w:val="24"/>
            <w:rPrChange w:id="83" w:author="Clare Arthur" w:date="2018-10-23T23:28:00Z">
              <w:rPr>
                <w:rStyle w:val="Hyperlink"/>
                <w:rFonts w:eastAsiaTheme="minorEastAsia"/>
                <w:kern w:val="24"/>
              </w:rPr>
            </w:rPrChange>
          </w:rPr>
          <w:instrText xml:space="preserve"> HYPERLINK "http://</w:instrText>
        </w:r>
        <w:r w:rsidRPr="0044773C">
          <w:rPr>
            <w:rStyle w:val="Hyperlink"/>
            <w:rFonts w:ascii="Times New Roman" w:hAnsi="Times New Roman" w:cs="Times New Roman"/>
            <w:color w:val="auto"/>
            <w:kern w:val="24"/>
            <w:sz w:val="24"/>
            <w:szCs w:val="24"/>
            <w:rPrChange w:id="84" w:author="Clare Arthur" w:date="2018-10-23T23:28:00Z">
              <w:rPr>
                <w:rStyle w:val="Hyperlink"/>
                <w:kern w:val="24"/>
              </w:rPr>
            </w:rPrChange>
          </w:rPr>
          <w:instrText>www.childrensrights.wales/index.php/discrimination</w:instrText>
        </w:r>
        <w:r w:rsidRPr="0044773C">
          <w:rPr>
            <w:rStyle w:val="Hyperlink"/>
            <w:rFonts w:ascii="Times New Roman" w:eastAsiaTheme="minorEastAsia" w:hAnsi="Times New Roman" w:cs="Times New Roman"/>
            <w:color w:val="auto"/>
            <w:kern w:val="24"/>
            <w:sz w:val="24"/>
            <w:szCs w:val="24"/>
            <w:rPrChange w:id="85" w:author="Clare Arthur" w:date="2018-10-23T23:28:00Z">
              <w:rPr>
                <w:rStyle w:val="Hyperlink"/>
                <w:rFonts w:eastAsiaTheme="minorEastAsia"/>
                <w:kern w:val="24"/>
              </w:rPr>
            </w:rPrChange>
          </w:rPr>
          <w:instrText xml:space="preserve">" </w:instrText>
        </w:r>
        <w:r w:rsidRPr="0044773C">
          <w:rPr>
            <w:rStyle w:val="Hyperlink"/>
            <w:rFonts w:ascii="Times New Roman" w:eastAsiaTheme="minorEastAsia" w:hAnsi="Times New Roman" w:cs="Times New Roman"/>
            <w:color w:val="auto"/>
            <w:kern w:val="24"/>
            <w:sz w:val="24"/>
            <w:szCs w:val="24"/>
            <w:rPrChange w:id="86" w:author="Clare Arthur" w:date="2018-10-23T23:28:00Z">
              <w:rPr>
                <w:rStyle w:val="Hyperlink"/>
                <w:rFonts w:eastAsiaTheme="minorEastAsia"/>
                <w:kern w:val="24"/>
              </w:rPr>
            </w:rPrChange>
          </w:rPr>
          <w:fldChar w:fldCharType="separate"/>
        </w:r>
        <w:r w:rsidRPr="0044773C">
          <w:rPr>
            <w:rStyle w:val="Hyperlink"/>
            <w:rFonts w:ascii="Times New Roman" w:hAnsi="Times New Roman" w:cs="Times New Roman"/>
            <w:color w:val="auto"/>
            <w:kern w:val="24"/>
            <w:sz w:val="24"/>
            <w:szCs w:val="24"/>
            <w:rPrChange w:id="87" w:author="Clare Arthur" w:date="2018-10-23T23:28:00Z">
              <w:rPr>
                <w:rStyle w:val="Hyperlink"/>
                <w:kern w:val="24"/>
              </w:rPr>
            </w:rPrChange>
          </w:rPr>
          <w:t>www.childrensrights.wales/index.php/discrimination</w:t>
        </w:r>
        <w:r w:rsidRPr="0044773C">
          <w:rPr>
            <w:rStyle w:val="Hyperlink"/>
            <w:rFonts w:ascii="Times New Roman" w:eastAsiaTheme="minorEastAsia" w:hAnsi="Times New Roman" w:cs="Times New Roman"/>
            <w:color w:val="auto"/>
            <w:kern w:val="24"/>
            <w:sz w:val="24"/>
            <w:szCs w:val="24"/>
            <w:rPrChange w:id="88" w:author="Clare Arthur" w:date="2018-10-23T23:28:00Z">
              <w:rPr>
                <w:rStyle w:val="Hyperlink"/>
                <w:rFonts w:eastAsiaTheme="minorEastAsia"/>
                <w:kern w:val="24"/>
              </w:rPr>
            </w:rPrChange>
          </w:rPr>
          <w:fldChar w:fldCharType="end"/>
        </w:r>
        <w:r w:rsidRPr="0044773C">
          <w:rPr>
            <w:rFonts w:ascii="Times New Roman" w:eastAsiaTheme="minorEastAsia" w:hAnsi="Times New Roman" w:cs="Times New Roman"/>
            <w:kern w:val="24"/>
            <w:sz w:val="24"/>
            <w:szCs w:val="24"/>
            <w:rPrChange w:id="89" w:author="Clare Arthur" w:date="2018-10-23T23:28:00Z">
              <w:rPr>
                <w:rFonts w:eastAsiaTheme="minorEastAsia"/>
                <w:color w:val="000000" w:themeColor="text1"/>
                <w:kern w:val="24"/>
              </w:rPr>
            </w:rPrChange>
          </w:rPr>
          <w:t xml:space="preserve"> (Accessed : 14th October 2018).</w:t>
        </w:r>
      </w:ins>
    </w:p>
    <w:p w:rsidR="004B7553" w:rsidRDefault="004B7553" w:rsidP="004B7553">
      <w:pPr>
        <w:rPr>
          <w:ins w:id="90" w:author="Clare Arthur" w:date="2018-10-23T23:29:00Z"/>
          <w:rFonts w:ascii="Times New Roman" w:hAnsi="Times New Roman" w:cs="Times New Roman"/>
          <w:sz w:val="24"/>
          <w:szCs w:val="24"/>
        </w:rPr>
      </w:pPr>
      <w:ins w:id="91" w:author="Clare Arthur" w:date="2018-10-23T23:29:00Z">
        <w:r>
          <w:rPr>
            <w:rFonts w:ascii="Times New Roman" w:hAnsi="Times New Roman" w:cs="Times New Roman"/>
            <w:sz w:val="24"/>
            <w:szCs w:val="24"/>
          </w:rPr>
          <w:t xml:space="preserve">Children’s Rights Wales (2016) </w:t>
        </w:r>
        <w:r>
          <w:rPr>
            <w:rFonts w:ascii="Times New Roman" w:hAnsi="Times New Roman" w:cs="Times New Roman"/>
            <w:i/>
            <w:sz w:val="24"/>
            <w:szCs w:val="24"/>
          </w:rPr>
          <w:t>Right to Privacy.</w:t>
        </w:r>
        <w:r>
          <w:rPr>
            <w:rFonts w:ascii="Times New Roman" w:hAnsi="Times New Roman" w:cs="Times New Roman"/>
            <w:sz w:val="24"/>
            <w:szCs w:val="24"/>
          </w:rPr>
          <w:t xml:space="preserve"> Available at :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"http://www.childrensrights.wales/index.php/right-to-privacy" </w:instrText>
        </w:r>
        <w:r>
          <w:rPr>
            <w:rFonts w:ascii="Times New Roman" w:hAnsi="Times New Roman" w:cs="Times New Roman"/>
            <w:sz w:val="24"/>
            <w:szCs w:val="24"/>
          </w:rPr>
          <w:fldChar w:fldCharType="separate"/>
        </w:r>
        <w:r w:rsidRPr="008E14B6">
          <w:rPr>
            <w:rStyle w:val="Hyperlink"/>
            <w:rFonts w:ascii="Times New Roman" w:hAnsi="Times New Roman" w:cs="Times New Roman"/>
            <w:sz w:val="24"/>
            <w:szCs w:val="24"/>
          </w:rPr>
          <w:t>http://www.childrensrights.wales/index.php/right-to-privacy</w:t>
        </w:r>
        <w:r>
          <w:rPr>
            <w:rFonts w:ascii="Times New Roman" w:hAnsi="Times New Roman" w:cs="Times New Roman"/>
            <w:sz w:val="24"/>
            <w:szCs w:val="24"/>
          </w:rPr>
          <w:fldChar w:fldCharType="end"/>
        </w:r>
        <w:r>
          <w:rPr>
            <w:rFonts w:ascii="Times New Roman" w:hAnsi="Times New Roman" w:cs="Times New Roman"/>
            <w:sz w:val="24"/>
            <w:szCs w:val="24"/>
          </w:rPr>
          <w:t xml:space="preserve"> (Accessed : 14</w:t>
        </w:r>
        <w:r w:rsidRPr="00B65EC4">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ins>
    </w:p>
    <w:p w:rsidR="0044773C" w:rsidRDefault="004B7553" w:rsidP="00E47478">
      <w:pPr>
        <w:jc w:val="both"/>
        <w:rPr>
          <w:rFonts w:ascii="Times New Roman" w:hAnsi="Times New Roman" w:cs="Times New Roman"/>
          <w:sz w:val="24"/>
          <w:szCs w:val="24"/>
        </w:rPr>
      </w:pPr>
      <w:ins w:id="92" w:author="Clare Arthur" w:date="2018-10-23T23:30:00Z">
        <w:r>
          <w:rPr>
            <w:rFonts w:ascii="Times New Roman" w:hAnsi="Times New Roman" w:cs="Times New Roman"/>
            <w:sz w:val="24"/>
            <w:szCs w:val="24"/>
          </w:rPr>
          <w:t xml:space="preserve">Children &amp; Young People’s Commissioner Scotland (2018) </w:t>
        </w:r>
        <w:r>
          <w:rPr>
            <w:rFonts w:ascii="Times New Roman" w:hAnsi="Times New Roman" w:cs="Times New Roman"/>
            <w:i/>
            <w:sz w:val="24"/>
            <w:szCs w:val="24"/>
          </w:rPr>
          <w:t xml:space="preserve">Article 23. </w:t>
        </w:r>
        <w:r>
          <w:rPr>
            <w:rFonts w:ascii="Times New Roman" w:hAnsi="Times New Roman" w:cs="Times New Roman"/>
            <w:sz w:val="24"/>
            <w:szCs w:val="24"/>
          </w:rPr>
          <w:t xml:space="preserve">Available at :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3A4556">
          <w:rPr>
            <w:rFonts w:ascii="Times New Roman" w:hAnsi="Times New Roman" w:cs="Times New Roman"/>
            <w:sz w:val="24"/>
            <w:szCs w:val="24"/>
          </w:rPr>
          <w:instrText>https://www.cypcs.org.uk/rights/uncrcarticles/article-23</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8E14B6">
          <w:rPr>
            <w:rStyle w:val="Hyperlink"/>
            <w:rFonts w:ascii="Times New Roman" w:hAnsi="Times New Roman" w:cs="Times New Roman"/>
            <w:sz w:val="24"/>
            <w:szCs w:val="24"/>
          </w:rPr>
          <w:t>https://www.cypcs.org.uk/rights/uncrcarticles/article-23</w:t>
        </w:r>
        <w:r>
          <w:rPr>
            <w:rFonts w:ascii="Times New Roman" w:hAnsi="Times New Roman" w:cs="Times New Roman"/>
            <w:sz w:val="24"/>
            <w:szCs w:val="24"/>
          </w:rPr>
          <w:fldChar w:fldCharType="end"/>
        </w:r>
        <w:r>
          <w:rPr>
            <w:rFonts w:ascii="Times New Roman" w:hAnsi="Times New Roman" w:cs="Times New Roman"/>
            <w:sz w:val="24"/>
            <w:szCs w:val="24"/>
          </w:rPr>
          <w:t xml:space="preserve"> (Accessed : 20</w:t>
        </w:r>
        <w:r w:rsidRPr="003A4556">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ins>
    </w:p>
    <w:p w:rsidR="003D7ADB" w:rsidRDefault="003D7ADB" w:rsidP="00E47478">
      <w:pPr>
        <w:jc w:val="both"/>
        <w:rPr>
          <w:rFonts w:ascii="Times New Roman" w:hAnsi="Times New Roman" w:cs="Times New Roman"/>
          <w:sz w:val="24"/>
          <w:szCs w:val="24"/>
        </w:rPr>
      </w:pPr>
      <w:r>
        <w:rPr>
          <w:rFonts w:ascii="Times New Roman" w:hAnsi="Times New Roman" w:cs="Times New Roman"/>
          <w:sz w:val="24"/>
          <w:szCs w:val="24"/>
        </w:rPr>
        <w:t xml:space="preserve">Council for disabled children (no date) </w:t>
      </w:r>
      <w:r>
        <w:rPr>
          <w:rFonts w:ascii="Times New Roman" w:hAnsi="Times New Roman" w:cs="Times New Roman"/>
          <w:i/>
          <w:sz w:val="24"/>
          <w:szCs w:val="24"/>
        </w:rPr>
        <w:t>SEN and disability in the early years: A toolkit 4 children.</w:t>
      </w:r>
      <w:r>
        <w:rPr>
          <w:rFonts w:ascii="Times New Roman" w:hAnsi="Times New Roman" w:cs="Times New Roman"/>
          <w:sz w:val="24"/>
          <w:szCs w:val="24"/>
        </w:rPr>
        <w:t xml:space="preserve"> Available at : </w:t>
      </w:r>
      <w:hyperlink r:id="rId10" w:history="1">
        <w:r w:rsidRPr="00A910A7">
          <w:rPr>
            <w:rStyle w:val="Hyperlink"/>
            <w:rFonts w:ascii="Times New Roman" w:hAnsi="Times New Roman" w:cs="Times New Roman"/>
            <w:sz w:val="24"/>
            <w:szCs w:val="24"/>
          </w:rPr>
          <w:t>https://www.foundationyears.org.uk/files/2015/06/Section-2-Statutory-requirements.pdf</w:t>
        </w:r>
      </w:hyperlink>
      <w:r>
        <w:rPr>
          <w:rFonts w:ascii="Times New Roman" w:hAnsi="Times New Roman" w:cs="Times New Roman"/>
          <w:sz w:val="24"/>
          <w:szCs w:val="24"/>
        </w:rPr>
        <w:t xml:space="preserve"> (Accessed : 24</w:t>
      </w:r>
      <w:r w:rsidRPr="003D7ADB">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rsidR="00517F64" w:rsidRDefault="00517F64" w:rsidP="00E47478">
      <w:pPr>
        <w:jc w:val="both"/>
        <w:rPr>
          <w:rFonts w:ascii="Times New Roman" w:hAnsi="Times New Roman" w:cs="Times New Roman"/>
          <w:sz w:val="24"/>
          <w:szCs w:val="24"/>
        </w:rPr>
      </w:pPr>
      <w:r>
        <w:rPr>
          <w:rFonts w:ascii="Times New Roman" w:hAnsi="Times New Roman" w:cs="Times New Roman"/>
          <w:sz w:val="24"/>
          <w:szCs w:val="24"/>
        </w:rPr>
        <w:t xml:space="preserve">Gov.uk (2015) </w:t>
      </w:r>
      <w:r>
        <w:rPr>
          <w:rFonts w:ascii="Times New Roman" w:hAnsi="Times New Roman" w:cs="Times New Roman"/>
          <w:i/>
          <w:sz w:val="24"/>
          <w:szCs w:val="24"/>
        </w:rPr>
        <w:t xml:space="preserve">Special educational needs and disability code of practice : 0 to 25 years. </w:t>
      </w:r>
      <w:r>
        <w:rPr>
          <w:rFonts w:ascii="Times New Roman" w:hAnsi="Times New Roman" w:cs="Times New Roman"/>
          <w:sz w:val="24"/>
          <w:szCs w:val="24"/>
        </w:rPr>
        <w:t xml:space="preserve">Available at : </w:t>
      </w:r>
      <w:r w:rsidRPr="00517F64">
        <w:t xml:space="preserve"> </w:t>
      </w:r>
      <w:hyperlink r:id="rId11" w:history="1">
        <w:r w:rsidRPr="00300D10">
          <w:rPr>
            <w:rStyle w:val="Hyperlink"/>
            <w:rFonts w:ascii="Times New Roman" w:hAnsi="Times New Roman" w:cs="Times New Roman"/>
            <w:sz w:val="24"/>
            <w:szCs w:val="24"/>
          </w:rPr>
          <w:t>https://assets.publishing.service.gov.uk/government/uploads/system/uploads/attachment_data/file/398815/SEND_Code_of_Practice_January_2015.pdf</w:t>
        </w:r>
      </w:hyperlink>
      <w:r>
        <w:rPr>
          <w:rFonts w:ascii="Times New Roman" w:hAnsi="Times New Roman" w:cs="Times New Roman"/>
          <w:sz w:val="24"/>
          <w:szCs w:val="24"/>
        </w:rPr>
        <w:t xml:space="preserve"> (Accessed : 26</w:t>
      </w:r>
      <w:r w:rsidRPr="00517F64">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 </w:t>
      </w:r>
    </w:p>
    <w:p w:rsidR="006E44E4" w:rsidRPr="006E44E4" w:rsidRDefault="006E44E4" w:rsidP="00E47478">
      <w:pPr>
        <w:jc w:val="both"/>
        <w:rPr>
          <w:rFonts w:ascii="Times New Roman" w:hAnsi="Times New Roman" w:cs="Times New Roman"/>
          <w:sz w:val="24"/>
          <w:szCs w:val="24"/>
          <w:rPrChange w:id="93" w:author="Clare Arthur" w:date="2018-10-23T23:27:00Z">
            <w:rPr>
              <w:rFonts w:ascii="Times New Roman" w:hAnsi="Times New Roman" w:cs="Times New Roman"/>
              <w:sz w:val="28"/>
              <w:szCs w:val="28"/>
              <w:u w:val="single"/>
            </w:rPr>
          </w:rPrChange>
        </w:rPr>
      </w:pPr>
      <w:r>
        <w:rPr>
          <w:rFonts w:ascii="Times New Roman" w:hAnsi="Times New Roman" w:cs="Times New Roman"/>
          <w:sz w:val="24"/>
          <w:szCs w:val="24"/>
        </w:rPr>
        <w:t xml:space="preserve">HM Government (2018) </w:t>
      </w:r>
      <w:r>
        <w:rPr>
          <w:rFonts w:ascii="Times New Roman" w:hAnsi="Times New Roman" w:cs="Times New Roman"/>
          <w:i/>
          <w:sz w:val="24"/>
          <w:szCs w:val="24"/>
        </w:rPr>
        <w:t xml:space="preserve">Information sharing. </w:t>
      </w:r>
      <w:r>
        <w:rPr>
          <w:rFonts w:ascii="Times New Roman" w:hAnsi="Times New Roman" w:cs="Times New Roman"/>
          <w:sz w:val="24"/>
          <w:szCs w:val="24"/>
        </w:rPr>
        <w:t>Available at :</w:t>
      </w:r>
      <w:r w:rsidRPr="006E44E4">
        <w:t xml:space="preserve"> </w:t>
      </w:r>
      <w:hyperlink r:id="rId12" w:history="1">
        <w:r w:rsidRPr="00300D10">
          <w:rPr>
            <w:rStyle w:val="Hyperlink"/>
            <w:rFonts w:ascii="Times New Roman" w:hAnsi="Times New Roman" w:cs="Times New Roman"/>
            <w:sz w:val="24"/>
            <w:szCs w:val="24"/>
          </w:rPr>
          <w:t>https://assets.publishing.service.gov.uk/government/uploads/system/uploads/attachment_data/file/721581/Information_sharing_advice_practitioners_safeguarding_services.pdf</w:t>
        </w:r>
      </w:hyperlink>
      <w:r>
        <w:rPr>
          <w:rFonts w:ascii="Times New Roman" w:hAnsi="Times New Roman" w:cs="Times New Roman"/>
          <w:sz w:val="24"/>
          <w:szCs w:val="24"/>
        </w:rPr>
        <w:t xml:space="preserve"> (Accessed : 26</w:t>
      </w:r>
      <w:r w:rsidRPr="006E44E4">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 </w:t>
      </w:r>
    </w:p>
    <w:p w:rsidR="00E47478" w:rsidRDefault="00E47478" w:rsidP="00E47478">
      <w:pPr>
        <w:jc w:val="both"/>
        <w:rPr>
          <w:rFonts w:ascii="Times New Roman" w:hAnsi="Times New Roman" w:cs="Times New Roman"/>
          <w:sz w:val="28"/>
          <w:szCs w:val="28"/>
        </w:rPr>
      </w:pPr>
      <w:r>
        <w:rPr>
          <w:rFonts w:ascii="Times New Roman" w:hAnsi="Times New Roman" w:cs="Times New Roman"/>
          <w:sz w:val="28"/>
          <w:szCs w:val="28"/>
        </w:rPr>
        <w:t xml:space="preserve">Maynard, T and Thomas, N. (2009) </w:t>
      </w:r>
      <w:r>
        <w:rPr>
          <w:rFonts w:ascii="Times New Roman" w:hAnsi="Times New Roman" w:cs="Times New Roman"/>
          <w:i/>
          <w:sz w:val="28"/>
          <w:szCs w:val="28"/>
        </w:rPr>
        <w:t>An Introduction to Early Childhood Studies.</w:t>
      </w:r>
      <w:r>
        <w:rPr>
          <w:rFonts w:ascii="Times New Roman" w:hAnsi="Times New Roman" w:cs="Times New Roman"/>
          <w:sz w:val="28"/>
          <w:szCs w:val="28"/>
        </w:rPr>
        <w:t xml:space="preserve"> 2</w:t>
      </w:r>
      <w:r w:rsidRPr="00E47478">
        <w:rPr>
          <w:rFonts w:ascii="Times New Roman" w:hAnsi="Times New Roman" w:cs="Times New Roman"/>
          <w:sz w:val="28"/>
          <w:szCs w:val="28"/>
          <w:vertAlign w:val="superscript"/>
        </w:rPr>
        <w:t>nd</w:t>
      </w:r>
      <w:r>
        <w:rPr>
          <w:rFonts w:ascii="Times New Roman" w:hAnsi="Times New Roman" w:cs="Times New Roman"/>
          <w:sz w:val="28"/>
          <w:szCs w:val="28"/>
        </w:rPr>
        <w:t xml:space="preserve"> Ed. London : Sage Publications</w:t>
      </w:r>
    </w:p>
    <w:p w:rsidR="00D82321" w:rsidRPr="00CB3E6B" w:rsidRDefault="00D82321" w:rsidP="00E47478">
      <w:pPr>
        <w:jc w:val="both"/>
        <w:rPr>
          <w:rFonts w:ascii="Times New Roman" w:hAnsi="Times New Roman" w:cs="Times New Roman"/>
          <w:sz w:val="28"/>
          <w:szCs w:val="28"/>
        </w:rPr>
      </w:pPr>
      <w:r>
        <w:rPr>
          <w:rFonts w:ascii="Times New Roman" w:hAnsi="Times New Roman" w:cs="Times New Roman"/>
          <w:sz w:val="28"/>
          <w:szCs w:val="28"/>
        </w:rPr>
        <w:t xml:space="preserve">Save the Children (no date) </w:t>
      </w:r>
      <w:r w:rsidR="00CB3E6B">
        <w:rPr>
          <w:rFonts w:ascii="Times New Roman" w:hAnsi="Times New Roman" w:cs="Times New Roman"/>
          <w:i/>
          <w:sz w:val="28"/>
          <w:szCs w:val="28"/>
        </w:rPr>
        <w:t>UN Convention on the Rights of the Child (UNCRC) An International agreement for the child.</w:t>
      </w:r>
      <w:r w:rsidR="00CB3E6B">
        <w:rPr>
          <w:rFonts w:ascii="Times New Roman" w:hAnsi="Times New Roman" w:cs="Times New Roman"/>
          <w:sz w:val="28"/>
          <w:szCs w:val="28"/>
        </w:rPr>
        <w:t xml:space="preserve"> Available at : </w:t>
      </w:r>
      <w:hyperlink r:id="rId13" w:history="1">
        <w:r w:rsidR="00CB3E6B" w:rsidRPr="00A910A7">
          <w:rPr>
            <w:rStyle w:val="Hyperlink"/>
            <w:rFonts w:ascii="Times New Roman" w:hAnsi="Times New Roman" w:cs="Times New Roman"/>
            <w:sz w:val="28"/>
            <w:szCs w:val="28"/>
          </w:rPr>
          <w:t>https://www.savethechildren.org.uk/what-we-do/childrens-rights/united-nations-convention-of-the-rights-of-the-child</w:t>
        </w:r>
      </w:hyperlink>
      <w:r w:rsidR="00CB3E6B">
        <w:rPr>
          <w:rFonts w:ascii="Times New Roman" w:hAnsi="Times New Roman" w:cs="Times New Roman"/>
          <w:sz w:val="28"/>
          <w:szCs w:val="28"/>
        </w:rPr>
        <w:t xml:space="preserve"> (Accessed : 12</w:t>
      </w:r>
      <w:r w:rsidR="00CB3E6B" w:rsidRPr="00CB3E6B">
        <w:rPr>
          <w:rFonts w:ascii="Times New Roman" w:hAnsi="Times New Roman" w:cs="Times New Roman"/>
          <w:sz w:val="28"/>
          <w:szCs w:val="28"/>
          <w:vertAlign w:val="superscript"/>
        </w:rPr>
        <w:t>th</w:t>
      </w:r>
      <w:r w:rsidR="00CB3E6B">
        <w:rPr>
          <w:rFonts w:ascii="Times New Roman" w:hAnsi="Times New Roman" w:cs="Times New Roman"/>
          <w:sz w:val="28"/>
          <w:szCs w:val="28"/>
        </w:rPr>
        <w:t xml:space="preserve"> October 2018).</w:t>
      </w:r>
    </w:p>
    <w:p w:rsidR="00205662" w:rsidRDefault="00205662" w:rsidP="00E47478">
      <w:pPr>
        <w:jc w:val="both"/>
        <w:rPr>
          <w:rFonts w:ascii="Times New Roman" w:hAnsi="Times New Roman" w:cs="Times New Roman"/>
          <w:sz w:val="28"/>
          <w:szCs w:val="28"/>
        </w:rPr>
      </w:pPr>
      <w:r>
        <w:rPr>
          <w:rFonts w:ascii="Times New Roman" w:hAnsi="Times New Roman" w:cs="Times New Roman"/>
          <w:sz w:val="28"/>
          <w:szCs w:val="28"/>
        </w:rPr>
        <w:t xml:space="preserve">Welsh Government (2015) </w:t>
      </w:r>
      <w:r>
        <w:rPr>
          <w:rFonts w:ascii="Times New Roman" w:hAnsi="Times New Roman" w:cs="Times New Roman"/>
          <w:i/>
          <w:sz w:val="28"/>
          <w:szCs w:val="28"/>
        </w:rPr>
        <w:t xml:space="preserve">Foundation Phase Framework. </w:t>
      </w:r>
      <w:r>
        <w:rPr>
          <w:rFonts w:ascii="Times New Roman" w:hAnsi="Times New Roman" w:cs="Times New Roman"/>
          <w:sz w:val="28"/>
          <w:szCs w:val="28"/>
        </w:rPr>
        <w:t xml:space="preserve">Available at : </w:t>
      </w:r>
      <w:hyperlink r:id="rId14" w:history="1">
        <w:r w:rsidRPr="006B53BF">
          <w:rPr>
            <w:rStyle w:val="Hyperlink"/>
            <w:rFonts w:ascii="Times New Roman" w:hAnsi="Times New Roman" w:cs="Times New Roman"/>
            <w:sz w:val="28"/>
            <w:szCs w:val="28"/>
          </w:rPr>
          <w:t>https://beta.gov.wales/sites/default/files/publications/2018-02/foundation-phase-framework-revised-2015.pdf</w:t>
        </w:r>
      </w:hyperlink>
      <w:r>
        <w:rPr>
          <w:rFonts w:ascii="Times New Roman" w:hAnsi="Times New Roman" w:cs="Times New Roman"/>
          <w:sz w:val="28"/>
          <w:szCs w:val="28"/>
        </w:rPr>
        <w:t xml:space="preserve"> (Accessed : 13</w:t>
      </w:r>
      <w:r w:rsidRPr="00205662">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rsidR="006B07C1" w:rsidRPr="006B07C1" w:rsidRDefault="006B07C1" w:rsidP="00E47478">
      <w:pPr>
        <w:jc w:val="both"/>
        <w:rPr>
          <w:rFonts w:ascii="Times New Roman" w:hAnsi="Times New Roman" w:cs="Times New Roman"/>
          <w:sz w:val="28"/>
          <w:szCs w:val="28"/>
        </w:rPr>
      </w:pPr>
      <w:r>
        <w:rPr>
          <w:rFonts w:ascii="Times New Roman" w:hAnsi="Times New Roman" w:cs="Times New Roman"/>
          <w:sz w:val="28"/>
          <w:szCs w:val="28"/>
        </w:rPr>
        <w:lastRenderedPageBreak/>
        <w:t xml:space="preserve">Welsh Government (2016) </w:t>
      </w:r>
      <w:r>
        <w:rPr>
          <w:rFonts w:ascii="Times New Roman" w:hAnsi="Times New Roman" w:cs="Times New Roman"/>
          <w:i/>
          <w:sz w:val="28"/>
          <w:szCs w:val="28"/>
        </w:rPr>
        <w:t>Inclusion and pupil support Guidance.</w:t>
      </w:r>
      <w:r>
        <w:rPr>
          <w:rFonts w:ascii="Times New Roman" w:hAnsi="Times New Roman" w:cs="Times New Roman"/>
          <w:sz w:val="28"/>
          <w:szCs w:val="28"/>
        </w:rPr>
        <w:t xml:space="preserve"> Available at : </w:t>
      </w:r>
      <w:hyperlink r:id="rId15" w:history="1">
        <w:r w:rsidRPr="00A910A7">
          <w:rPr>
            <w:rStyle w:val="Hyperlink"/>
            <w:rFonts w:ascii="Times New Roman" w:hAnsi="Times New Roman" w:cs="Times New Roman"/>
            <w:sz w:val="28"/>
            <w:szCs w:val="28"/>
          </w:rPr>
          <w:t>https://beta.gov.wales/sites/default/files/publications/2018-05/guidance-inclusion-and-pupil-support_0.pdf</w:t>
        </w:r>
      </w:hyperlink>
      <w:r>
        <w:rPr>
          <w:rFonts w:ascii="Times New Roman" w:hAnsi="Times New Roman" w:cs="Times New Roman"/>
          <w:sz w:val="28"/>
          <w:szCs w:val="28"/>
        </w:rPr>
        <w:t xml:space="preserve"> (Accessed at : 25</w:t>
      </w:r>
      <w:r w:rsidRPr="006B07C1">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p>
    <w:p w:rsidR="00531BEF" w:rsidRDefault="00D14AB0" w:rsidP="00E47478">
      <w:pPr>
        <w:jc w:val="both"/>
        <w:rPr>
          <w:rFonts w:ascii="Times New Roman" w:hAnsi="Times New Roman" w:cs="Times New Roman"/>
          <w:sz w:val="28"/>
          <w:szCs w:val="28"/>
        </w:rPr>
      </w:pPr>
      <w:r>
        <w:rPr>
          <w:rFonts w:ascii="Times New Roman" w:hAnsi="Times New Roman" w:cs="Times New Roman"/>
          <w:sz w:val="28"/>
          <w:szCs w:val="28"/>
        </w:rPr>
        <w:t xml:space="preserve">Welsh Government (2015) </w:t>
      </w:r>
      <w:r>
        <w:rPr>
          <w:rFonts w:ascii="Times New Roman" w:hAnsi="Times New Roman" w:cs="Times New Roman"/>
          <w:i/>
          <w:sz w:val="28"/>
          <w:szCs w:val="28"/>
        </w:rPr>
        <w:t xml:space="preserve">Programme for Children and Young People. </w:t>
      </w:r>
      <w:r>
        <w:rPr>
          <w:rFonts w:ascii="Times New Roman" w:hAnsi="Times New Roman" w:cs="Times New Roman"/>
          <w:sz w:val="28"/>
          <w:szCs w:val="28"/>
        </w:rPr>
        <w:t xml:space="preserve">Available at: </w:t>
      </w:r>
      <w:hyperlink r:id="rId16" w:history="1">
        <w:r w:rsidRPr="00BD39FA">
          <w:rPr>
            <w:rStyle w:val="Hyperlink"/>
            <w:rFonts w:ascii="Times New Roman" w:hAnsi="Times New Roman" w:cs="Times New Roman"/>
            <w:sz w:val="28"/>
            <w:szCs w:val="28"/>
          </w:rPr>
          <w:t>https://gov.wales/docs/dsjlg/publications/cyp/151106-core-aims-comprehensive-version-en.pdf</w:t>
        </w:r>
      </w:hyperlink>
      <w:r>
        <w:rPr>
          <w:rFonts w:ascii="Times New Roman" w:hAnsi="Times New Roman" w:cs="Times New Roman"/>
          <w:sz w:val="28"/>
          <w:szCs w:val="28"/>
        </w:rPr>
        <w:t xml:space="preserve"> (Accessed : 24</w:t>
      </w:r>
      <w:r w:rsidRPr="00D14AB0">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bookmarkStart w:id="94" w:name="_GoBack"/>
      <w:bookmarkEnd w:id="94"/>
    </w:p>
    <w:p w:rsidR="00D14AB0" w:rsidRPr="00D14AB0" w:rsidRDefault="00F12B19" w:rsidP="00E47478">
      <w:pPr>
        <w:jc w:val="both"/>
        <w:rPr>
          <w:rFonts w:ascii="Times New Roman" w:hAnsi="Times New Roman" w:cs="Times New Roman"/>
          <w:sz w:val="28"/>
          <w:szCs w:val="28"/>
        </w:rPr>
      </w:pPr>
      <w:r>
        <w:rPr>
          <w:rFonts w:ascii="Times New Roman" w:hAnsi="Times New Roman" w:cs="Times New Roman"/>
          <w:sz w:val="28"/>
          <w:szCs w:val="28"/>
        </w:rPr>
        <w:t xml:space="preserve">Wales Pre-school Providers Association (no date) </w:t>
      </w:r>
      <w:r>
        <w:rPr>
          <w:rFonts w:ascii="Times New Roman" w:hAnsi="Times New Roman" w:cs="Times New Roman"/>
          <w:i/>
          <w:sz w:val="28"/>
          <w:szCs w:val="28"/>
        </w:rPr>
        <w:t>The purpose of the foundation phase profile (FPP).</w:t>
      </w:r>
      <w:r>
        <w:rPr>
          <w:rFonts w:ascii="Times New Roman" w:hAnsi="Times New Roman" w:cs="Times New Roman"/>
          <w:sz w:val="28"/>
          <w:szCs w:val="28"/>
        </w:rPr>
        <w:t xml:space="preserve"> Available at : </w:t>
      </w:r>
      <w:r w:rsidR="00D14AB0">
        <w:rPr>
          <w:rFonts w:ascii="Times New Roman" w:hAnsi="Times New Roman" w:cs="Times New Roman"/>
          <w:sz w:val="28"/>
          <w:szCs w:val="28"/>
        </w:rPr>
        <w:t xml:space="preserve"> </w:t>
      </w:r>
      <w:hyperlink r:id="rId17" w:history="1">
        <w:r w:rsidRPr="00300D10">
          <w:rPr>
            <w:rStyle w:val="Hyperlink"/>
            <w:rFonts w:ascii="Times New Roman" w:hAnsi="Times New Roman" w:cs="Times New Roman"/>
            <w:sz w:val="28"/>
            <w:szCs w:val="28"/>
          </w:rPr>
          <w:t>https://walesppa.org/foundation-phase-profile-fpp/</w:t>
        </w:r>
      </w:hyperlink>
      <w:r>
        <w:rPr>
          <w:rFonts w:ascii="Times New Roman" w:hAnsi="Times New Roman" w:cs="Times New Roman"/>
          <w:sz w:val="28"/>
          <w:szCs w:val="28"/>
        </w:rPr>
        <w:t xml:space="preserve"> (Accessed : 26</w:t>
      </w:r>
      <w:r w:rsidRPr="00F12B19">
        <w:rPr>
          <w:rFonts w:ascii="Times New Roman" w:hAnsi="Times New Roman" w:cs="Times New Roman"/>
          <w:sz w:val="28"/>
          <w:szCs w:val="28"/>
          <w:vertAlign w:val="superscript"/>
        </w:rPr>
        <w:t>th</w:t>
      </w:r>
      <w:r>
        <w:rPr>
          <w:rFonts w:ascii="Times New Roman" w:hAnsi="Times New Roman" w:cs="Times New Roman"/>
          <w:sz w:val="28"/>
          <w:szCs w:val="28"/>
        </w:rPr>
        <w:t xml:space="preserve"> October 2018).</w:t>
      </w:r>
      <w:r w:rsidRPr="00F12B19">
        <w:rPr>
          <w:rFonts w:ascii="Times New Roman" w:hAnsi="Times New Roman" w:cs="Times New Roman"/>
          <w:sz w:val="28"/>
          <w:szCs w:val="28"/>
        </w:rPr>
        <w:cr/>
      </w:r>
    </w:p>
    <w:sectPr w:rsidR="00D14AB0" w:rsidRPr="00D14AB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5DFF" w:rsidRDefault="00D25DFF" w:rsidP="00E14635">
      <w:pPr>
        <w:spacing w:after="0" w:line="240" w:lineRule="auto"/>
      </w:pPr>
      <w:r>
        <w:separator/>
      </w:r>
    </w:p>
  </w:endnote>
  <w:endnote w:type="continuationSeparator" w:id="0">
    <w:p w:rsidR="00D25DFF" w:rsidRDefault="00D25DFF" w:rsidP="00E14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948504"/>
      <w:docPartObj>
        <w:docPartGallery w:val="Page Numbers (Bottom of Page)"/>
        <w:docPartUnique/>
      </w:docPartObj>
    </w:sdtPr>
    <w:sdtEndPr>
      <w:rPr>
        <w:noProof/>
      </w:rPr>
    </w:sdtEndPr>
    <w:sdtContent>
      <w:p w:rsidR="00E14635" w:rsidRDefault="00E146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14635" w:rsidRDefault="00E146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5DFF" w:rsidRDefault="00D25DFF" w:rsidP="00E14635">
      <w:pPr>
        <w:spacing w:after="0" w:line="240" w:lineRule="auto"/>
      </w:pPr>
      <w:r>
        <w:separator/>
      </w:r>
    </w:p>
  </w:footnote>
  <w:footnote w:type="continuationSeparator" w:id="0">
    <w:p w:rsidR="00D25DFF" w:rsidRDefault="00D25DFF" w:rsidP="00E146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14635" w:rsidRDefault="00E14635">
    <w:pPr>
      <w:pStyle w:val="Header"/>
    </w:pPr>
    <w:r>
      <w:t>EAEE4002</w:t>
    </w:r>
    <w:r>
      <w:tab/>
    </w:r>
    <w:r>
      <w:tab/>
      <w:t>0801566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5E525D"/>
    <w:multiLevelType w:val="hybridMultilevel"/>
    <w:tmpl w:val="EF067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lare Arthur">
    <w15:presenceInfo w15:providerId="Windows Live" w15:userId="f3e8237362bc003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511"/>
    <w:rsid w:val="00007306"/>
    <w:rsid w:val="000301A0"/>
    <w:rsid w:val="00035957"/>
    <w:rsid w:val="000552E5"/>
    <w:rsid w:val="000D0196"/>
    <w:rsid w:val="000D6D0C"/>
    <w:rsid w:val="000F0E18"/>
    <w:rsid w:val="001422C8"/>
    <w:rsid w:val="001772CD"/>
    <w:rsid w:val="001A7FD5"/>
    <w:rsid w:val="001C2CE7"/>
    <w:rsid w:val="001E1843"/>
    <w:rsid w:val="00205662"/>
    <w:rsid w:val="00226095"/>
    <w:rsid w:val="00242CCD"/>
    <w:rsid w:val="00293110"/>
    <w:rsid w:val="00293B66"/>
    <w:rsid w:val="002A1742"/>
    <w:rsid w:val="002F4FBD"/>
    <w:rsid w:val="00337BB8"/>
    <w:rsid w:val="003528BF"/>
    <w:rsid w:val="003916EE"/>
    <w:rsid w:val="003D3CD2"/>
    <w:rsid w:val="003D7ADB"/>
    <w:rsid w:val="0042175B"/>
    <w:rsid w:val="00440D9F"/>
    <w:rsid w:val="00446B4A"/>
    <w:rsid w:val="0044773C"/>
    <w:rsid w:val="004644E7"/>
    <w:rsid w:val="00470F3E"/>
    <w:rsid w:val="004B164F"/>
    <w:rsid w:val="004B7553"/>
    <w:rsid w:val="00517F64"/>
    <w:rsid w:val="005300B7"/>
    <w:rsid w:val="00531BEF"/>
    <w:rsid w:val="00585A87"/>
    <w:rsid w:val="00586FE8"/>
    <w:rsid w:val="005E580C"/>
    <w:rsid w:val="00642FE4"/>
    <w:rsid w:val="00677627"/>
    <w:rsid w:val="006B07C1"/>
    <w:rsid w:val="006E44E4"/>
    <w:rsid w:val="00705EE6"/>
    <w:rsid w:val="0073185E"/>
    <w:rsid w:val="0074165B"/>
    <w:rsid w:val="007553BB"/>
    <w:rsid w:val="007B00DE"/>
    <w:rsid w:val="007B13EA"/>
    <w:rsid w:val="007D2CCC"/>
    <w:rsid w:val="007D5768"/>
    <w:rsid w:val="00837EBD"/>
    <w:rsid w:val="008739E6"/>
    <w:rsid w:val="008762BF"/>
    <w:rsid w:val="00876D70"/>
    <w:rsid w:val="00877A68"/>
    <w:rsid w:val="008A1044"/>
    <w:rsid w:val="008C2511"/>
    <w:rsid w:val="00953BA8"/>
    <w:rsid w:val="009E0B45"/>
    <w:rsid w:val="00A47C5C"/>
    <w:rsid w:val="00A953EA"/>
    <w:rsid w:val="00AA1864"/>
    <w:rsid w:val="00AC6812"/>
    <w:rsid w:val="00B0595C"/>
    <w:rsid w:val="00BE7680"/>
    <w:rsid w:val="00BF0376"/>
    <w:rsid w:val="00BF2384"/>
    <w:rsid w:val="00BF2933"/>
    <w:rsid w:val="00C102BF"/>
    <w:rsid w:val="00C15869"/>
    <w:rsid w:val="00C351A0"/>
    <w:rsid w:val="00C365DE"/>
    <w:rsid w:val="00C63F82"/>
    <w:rsid w:val="00C953D4"/>
    <w:rsid w:val="00CB3E6B"/>
    <w:rsid w:val="00CB6B29"/>
    <w:rsid w:val="00D11514"/>
    <w:rsid w:val="00D14AB0"/>
    <w:rsid w:val="00D22C1B"/>
    <w:rsid w:val="00D25DFF"/>
    <w:rsid w:val="00D634DB"/>
    <w:rsid w:val="00D81E7C"/>
    <w:rsid w:val="00D82321"/>
    <w:rsid w:val="00D97309"/>
    <w:rsid w:val="00E050D2"/>
    <w:rsid w:val="00E14635"/>
    <w:rsid w:val="00E32134"/>
    <w:rsid w:val="00E47478"/>
    <w:rsid w:val="00E75B80"/>
    <w:rsid w:val="00F12B19"/>
    <w:rsid w:val="00F371E1"/>
    <w:rsid w:val="00F702F5"/>
    <w:rsid w:val="00FA562F"/>
    <w:rsid w:val="00FA590A"/>
    <w:rsid w:val="00FE0BA4"/>
    <w:rsid w:val="00FE0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F799F"/>
  <w15:chartTrackingRefBased/>
  <w15:docId w15:val="{C9F6BCE6-FB88-4342-A959-C2F1612FF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4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635"/>
  </w:style>
  <w:style w:type="paragraph" w:styleId="Footer">
    <w:name w:val="footer"/>
    <w:basedOn w:val="Normal"/>
    <w:link w:val="FooterChar"/>
    <w:uiPriority w:val="99"/>
    <w:unhideWhenUsed/>
    <w:rsid w:val="00E14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635"/>
  </w:style>
  <w:style w:type="paragraph" w:styleId="ListParagraph">
    <w:name w:val="List Paragraph"/>
    <w:basedOn w:val="Normal"/>
    <w:uiPriority w:val="34"/>
    <w:qFormat/>
    <w:rsid w:val="00007306"/>
    <w:pPr>
      <w:ind w:left="720"/>
      <w:contextualSpacing/>
    </w:pPr>
  </w:style>
  <w:style w:type="paragraph" w:styleId="BalloonText">
    <w:name w:val="Balloon Text"/>
    <w:basedOn w:val="Normal"/>
    <w:link w:val="BalloonTextChar"/>
    <w:uiPriority w:val="99"/>
    <w:semiHidden/>
    <w:unhideWhenUsed/>
    <w:rsid w:val="001E18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1843"/>
    <w:rPr>
      <w:rFonts w:ascii="Segoe UI" w:hAnsi="Segoe UI" w:cs="Segoe UI"/>
      <w:sz w:val="18"/>
      <w:szCs w:val="18"/>
    </w:rPr>
  </w:style>
  <w:style w:type="paragraph" w:styleId="NormalWeb">
    <w:name w:val="Normal (Web)"/>
    <w:basedOn w:val="Normal"/>
    <w:uiPriority w:val="99"/>
    <w:unhideWhenUsed/>
    <w:rsid w:val="004477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4773C"/>
    <w:rPr>
      <w:color w:val="0563C1" w:themeColor="hyperlink"/>
      <w:u w:val="single"/>
    </w:rPr>
  </w:style>
  <w:style w:type="character" w:styleId="UnresolvedMention">
    <w:name w:val="Unresolved Mention"/>
    <w:basedOn w:val="DefaultParagraphFont"/>
    <w:uiPriority w:val="99"/>
    <w:semiHidden/>
    <w:unhideWhenUsed/>
    <w:rsid w:val="00D14A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489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wp-content/uploads/2017/04/The-Right-Way.pdf" TargetMode="External"/><Relationship Id="rId13" Type="http://schemas.openxmlformats.org/officeDocument/2006/relationships/hyperlink" Target="https://www.savethechildren.org.uk/what-we-do/childrens-rights/united-nations-convention-of-the-rights-of-the-child" TargetMode="External"/><Relationship Id="rId18" Type="http://schemas.openxmlformats.org/officeDocument/2006/relationships/header" Target="header1.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721581/Information_sharing_advice_practitioners_safeguarding_services.pdf" TargetMode="External"/><Relationship Id="rId17" Type="http://schemas.openxmlformats.org/officeDocument/2006/relationships/hyperlink" Target="https://walesppa.org/foundation-phase-profile-fpp/" TargetMode="External"/><Relationship Id="rId2" Type="http://schemas.openxmlformats.org/officeDocument/2006/relationships/numbering" Target="numbering.xml"/><Relationship Id="rId16" Type="http://schemas.openxmlformats.org/officeDocument/2006/relationships/hyperlink" Target="https://gov.wales/docs/dsjlg/publications/cyp/151106-core-aims-comprehensive-version-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398815/SEND_Code_of_Practice_January_2015.pdf" TargetMode="External"/><Relationship Id="rId5" Type="http://schemas.openxmlformats.org/officeDocument/2006/relationships/webSettings" Target="webSettings.xml"/><Relationship Id="rId15" Type="http://schemas.openxmlformats.org/officeDocument/2006/relationships/hyperlink" Target="https://beta.gov.wales/sites/default/files/publications/2018-05/guidance-inclusion-and-pupil-support_0.pdf" TargetMode="External"/><Relationship Id="rId10" Type="http://schemas.openxmlformats.org/officeDocument/2006/relationships/hyperlink" Target="https://www.foundationyears.org.uk/files/2015/06/Section-2-Statutory-requirements.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childreninwales.org.uk/policy/un-convention/" TargetMode="External"/><Relationship Id="rId14" Type="http://schemas.openxmlformats.org/officeDocument/2006/relationships/hyperlink" Target="https://beta.gov.wales/sites/default/files/publications/2018-02/foundation-phase-framework-revised-201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E7D90-0E10-4A2C-B72B-5BDC5ECF3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4</Pages>
  <Words>685</Words>
  <Characters>3907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Arthur</dc:creator>
  <cp:keywords/>
  <dc:description/>
  <cp:lastModifiedBy>Clare Arthur</cp:lastModifiedBy>
  <cp:revision>38</cp:revision>
  <dcterms:created xsi:type="dcterms:W3CDTF">2018-10-13T11:07:00Z</dcterms:created>
  <dcterms:modified xsi:type="dcterms:W3CDTF">2018-10-26T23:07:00Z</dcterms:modified>
</cp:coreProperties>
</file>