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20B0B" w14:textId="77777777" w:rsidR="000F00D0" w:rsidRPr="000F00D0" w:rsidRDefault="000F00D0" w:rsidP="000F00D0">
      <w:pPr>
        <w:spacing w:after="0" w:line="240" w:lineRule="auto"/>
        <w:jc w:val="center"/>
        <w:rPr>
          <w:rFonts w:ascii="Times New Roman" w:hAnsi="Times New Roman" w:cs="Times New Roman"/>
          <w:b/>
          <w:bCs/>
          <w:kern w:val="0"/>
          <w:sz w:val="32"/>
          <w:szCs w:val="32"/>
          <w14:ligatures w14:val="none"/>
        </w:rPr>
      </w:pPr>
      <w:r w:rsidRPr="000F00D0">
        <w:rPr>
          <w:rFonts w:ascii="Times New Roman" w:hAnsi="Times New Roman" w:cs="Times New Roman"/>
          <w:b/>
          <w:bCs/>
          <w:kern w:val="0"/>
          <w:sz w:val="32"/>
          <w:szCs w:val="32"/>
          <w14:ligatures w14:val="none"/>
        </w:rPr>
        <w:t>Marketing Essentials BMIH4005</w:t>
      </w:r>
    </w:p>
    <w:p w14:paraId="7EA10E1D" w14:textId="77777777" w:rsidR="000F00D0" w:rsidRDefault="000F00D0" w:rsidP="000F00D0">
      <w:pPr>
        <w:jc w:val="center"/>
        <w:rPr>
          <w:rFonts w:ascii="Times New Roman" w:hAnsi="Times New Roman" w:cs="Times New Roman"/>
          <w:b/>
          <w:bCs/>
          <w:sz w:val="28"/>
          <w:szCs w:val="28"/>
        </w:rPr>
      </w:pPr>
    </w:p>
    <w:p w14:paraId="496CD91D" w14:textId="77777777" w:rsidR="000F00D0" w:rsidRDefault="000F00D0" w:rsidP="000F00D0">
      <w:pPr>
        <w:jc w:val="center"/>
        <w:rPr>
          <w:rFonts w:ascii="Times New Roman" w:hAnsi="Times New Roman" w:cs="Times New Roman"/>
          <w:b/>
          <w:bCs/>
          <w:sz w:val="28"/>
          <w:szCs w:val="28"/>
        </w:rPr>
      </w:pPr>
    </w:p>
    <w:p w14:paraId="67EFC51E" w14:textId="03A76F7E" w:rsidR="00B151A8" w:rsidRPr="000F00D0" w:rsidRDefault="000F00D0" w:rsidP="000F00D0">
      <w:pPr>
        <w:jc w:val="center"/>
        <w:rPr>
          <w:rFonts w:ascii="Times New Roman" w:hAnsi="Times New Roman" w:cs="Times New Roman"/>
          <w:b/>
          <w:bCs/>
          <w:sz w:val="28"/>
          <w:szCs w:val="28"/>
        </w:rPr>
      </w:pPr>
      <w:r w:rsidRPr="000F00D0">
        <w:rPr>
          <w:rFonts w:ascii="Times New Roman" w:hAnsi="Times New Roman" w:cs="Times New Roman"/>
          <w:b/>
          <w:bCs/>
          <w:sz w:val="28"/>
          <w:szCs w:val="28"/>
        </w:rPr>
        <w:t>Marketing plan written for</w:t>
      </w:r>
    </w:p>
    <w:p w14:paraId="7230C67C" w14:textId="0E20B7A4" w:rsidR="000F00D0" w:rsidRPr="000F00D0" w:rsidRDefault="000F00D0" w:rsidP="000F00D0">
      <w:pPr>
        <w:jc w:val="center"/>
        <w:rPr>
          <w:rFonts w:ascii="Times New Roman" w:hAnsi="Times New Roman" w:cs="Times New Roman"/>
          <w:b/>
          <w:bCs/>
          <w:color w:val="FF0000"/>
          <w:sz w:val="28"/>
          <w:szCs w:val="28"/>
        </w:rPr>
      </w:pPr>
      <w:r w:rsidRPr="000F00D0">
        <w:rPr>
          <w:rFonts w:ascii="Times New Roman" w:hAnsi="Times New Roman" w:cs="Times New Roman"/>
          <w:b/>
          <w:bCs/>
          <w:color w:val="FF0000"/>
          <w:sz w:val="28"/>
          <w:szCs w:val="28"/>
        </w:rPr>
        <w:t>Premier Inn</w:t>
      </w:r>
    </w:p>
    <w:p w14:paraId="1831D53D" w14:textId="4ACE43A6" w:rsidR="000F00D0" w:rsidRDefault="000F00D0" w:rsidP="000F00D0">
      <w:pPr>
        <w:jc w:val="center"/>
        <w:rPr>
          <w:rFonts w:ascii="Times New Roman" w:hAnsi="Times New Roman" w:cs="Times New Roman"/>
          <w:b/>
          <w:bCs/>
          <w:sz w:val="28"/>
          <w:szCs w:val="28"/>
        </w:rPr>
      </w:pPr>
    </w:p>
    <w:p w14:paraId="660623E0" w14:textId="2AB6D065" w:rsidR="000F00D0" w:rsidRDefault="000F00D0" w:rsidP="000F00D0">
      <w:pPr>
        <w:jc w:val="center"/>
        <w:rPr>
          <w:rFonts w:ascii="Times New Roman" w:hAnsi="Times New Roman" w:cs="Times New Roman"/>
          <w:b/>
          <w:bCs/>
          <w:sz w:val="28"/>
          <w:szCs w:val="28"/>
        </w:rPr>
      </w:pPr>
      <w:r>
        <w:rPr>
          <w:rFonts w:ascii="Times New Roman" w:hAnsi="Times New Roman" w:cs="Times New Roman"/>
          <w:b/>
          <w:bCs/>
          <w:sz w:val="28"/>
          <w:szCs w:val="28"/>
        </w:rPr>
        <w:t>Student name:</w:t>
      </w:r>
      <w:r w:rsidR="000B35CD">
        <w:rPr>
          <w:rFonts w:ascii="Times New Roman" w:hAnsi="Times New Roman" w:cs="Times New Roman"/>
          <w:b/>
          <w:bCs/>
          <w:sz w:val="28"/>
          <w:szCs w:val="28"/>
        </w:rPr>
        <w:t xml:space="preserve"> Georgiana Cucu</w:t>
      </w:r>
    </w:p>
    <w:p w14:paraId="00E6D135" w14:textId="31F4A224" w:rsidR="000F00D0" w:rsidRDefault="000F00D0" w:rsidP="000F00D0">
      <w:pPr>
        <w:jc w:val="center"/>
        <w:rPr>
          <w:rFonts w:ascii="Times New Roman" w:hAnsi="Times New Roman" w:cs="Times New Roman"/>
          <w:b/>
          <w:bCs/>
          <w:sz w:val="28"/>
          <w:szCs w:val="28"/>
        </w:rPr>
      </w:pPr>
    </w:p>
    <w:p w14:paraId="10FD084A" w14:textId="4C186F74" w:rsidR="000F00D0" w:rsidRDefault="000F00D0" w:rsidP="000F00D0">
      <w:pPr>
        <w:jc w:val="center"/>
        <w:rPr>
          <w:rFonts w:ascii="Times New Roman" w:hAnsi="Times New Roman" w:cs="Times New Roman"/>
          <w:b/>
          <w:bCs/>
          <w:sz w:val="28"/>
          <w:szCs w:val="28"/>
        </w:rPr>
      </w:pPr>
      <w:r>
        <w:rPr>
          <w:rFonts w:ascii="Times New Roman" w:hAnsi="Times New Roman" w:cs="Times New Roman"/>
          <w:b/>
          <w:bCs/>
          <w:sz w:val="28"/>
          <w:szCs w:val="28"/>
        </w:rPr>
        <w:t>Student id:</w:t>
      </w:r>
      <w:r w:rsidR="000B35CD">
        <w:rPr>
          <w:rFonts w:ascii="Times New Roman" w:hAnsi="Times New Roman" w:cs="Times New Roman"/>
          <w:b/>
          <w:bCs/>
          <w:sz w:val="28"/>
          <w:szCs w:val="28"/>
        </w:rPr>
        <w:t>2213957</w:t>
      </w:r>
    </w:p>
    <w:p w14:paraId="4F66D2F7" w14:textId="36B828D8" w:rsidR="000F00D0" w:rsidRDefault="000F00D0" w:rsidP="000F00D0">
      <w:pPr>
        <w:jc w:val="center"/>
        <w:rPr>
          <w:rFonts w:ascii="Times New Roman" w:hAnsi="Times New Roman" w:cs="Times New Roman"/>
          <w:b/>
          <w:bCs/>
          <w:sz w:val="28"/>
          <w:szCs w:val="28"/>
        </w:rPr>
      </w:pPr>
    </w:p>
    <w:p w14:paraId="5203BB83" w14:textId="68D64613" w:rsidR="000F00D0" w:rsidRDefault="000F00D0" w:rsidP="000F00D0">
      <w:pPr>
        <w:jc w:val="center"/>
        <w:rPr>
          <w:rFonts w:ascii="Times New Roman" w:hAnsi="Times New Roman" w:cs="Times New Roman"/>
          <w:b/>
          <w:bCs/>
          <w:sz w:val="28"/>
          <w:szCs w:val="28"/>
        </w:rPr>
      </w:pPr>
      <w:r>
        <w:rPr>
          <w:rFonts w:ascii="Times New Roman" w:hAnsi="Times New Roman" w:cs="Times New Roman"/>
          <w:b/>
          <w:bCs/>
          <w:sz w:val="28"/>
          <w:szCs w:val="28"/>
        </w:rPr>
        <w:t>Lecturer name: Chris Wil</w:t>
      </w:r>
      <w:r w:rsidR="00F67EE5">
        <w:rPr>
          <w:rFonts w:ascii="Times New Roman" w:hAnsi="Times New Roman" w:cs="Times New Roman"/>
          <w:b/>
          <w:bCs/>
          <w:sz w:val="28"/>
          <w:szCs w:val="28"/>
        </w:rPr>
        <w:t>k</w:t>
      </w:r>
      <w:r>
        <w:rPr>
          <w:rFonts w:ascii="Times New Roman" w:hAnsi="Times New Roman" w:cs="Times New Roman"/>
          <w:b/>
          <w:bCs/>
          <w:sz w:val="28"/>
          <w:szCs w:val="28"/>
        </w:rPr>
        <w:t>in</w:t>
      </w:r>
    </w:p>
    <w:p w14:paraId="77D83E1D" w14:textId="3DD3CA0F" w:rsidR="000F00D0" w:rsidRDefault="000F00D0" w:rsidP="000F00D0">
      <w:pPr>
        <w:jc w:val="center"/>
        <w:rPr>
          <w:rFonts w:ascii="Times New Roman" w:hAnsi="Times New Roman" w:cs="Times New Roman"/>
          <w:b/>
          <w:bCs/>
          <w:sz w:val="28"/>
          <w:szCs w:val="28"/>
        </w:rPr>
      </w:pPr>
    </w:p>
    <w:p w14:paraId="02D48C70" w14:textId="2F1C5278" w:rsidR="00FF0622" w:rsidRDefault="00FF0622" w:rsidP="000F00D0">
      <w:pPr>
        <w:jc w:val="center"/>
        <w:rPr>
          <w:rFonts w:ascii="Times New Roman" w:hAnsi="Times New Roman" w:cs="Times New Roman"/>
          <w:b/>
          <w:bCs/>
          <w:sz w:val="28"/>
          <w:szCs w:val="28"/>
        </w:rPr>
      </w:pPr>
    </w:p>
    <w:p w14:paraId="6C949EC2" w14:textId="1C9B6F2A" w:rsidR="00FF0622" w:rsidRDefault="00FF0622" w:rsidP="000F00D0">
      <w:pPr>
        <w:jc w:val="center"/>
        <w:rPr>
          <w:rFonts w:ascii="Times New Roman" w:hAnsi="Times New Roman" w:cs="Times New Roman"/>
          <w:b/>
          <w:bCs/>
          <w:sz w:val="28"/>
          <w:szCs w:val="28"/>
        </w:rPr>
      </w:pPr>
    </w:p>
    <w:p w14:paraId="12046D4F" w14:textId="4EE23B60" w:rsidR="00FF0622" w:rsidRDefault="00FF0622" w:rsidP="000F00D0">
      <w:pPr>
        <w:jc w:val="center"/>
        <w:rPr>
          <w:rFonts w:ascii="Times New Roman" w:hAnsi="Times New Roman" w:cs="Times New Roman"/>
          <w:b/>
          <w:bCs/>
          <w:sz w:val="28"/>
          <w:szCs w:val="28"/>
        </w:rPr>
      </w:pPr>
    </w:p>
    <w:p w14:paraId="580CBD3F" w14:textId="7BC4FEE3" w:rsidR="00FF0622" w:rsidRDefault="00FF0622" w:rsidP="000F00D0">
      <w:pPr>
        <w:jc w:val="center"/>
        <w:rPr>
          <w:rFonts w:ascii="Times New Roman" w:hAnsi="Times New Roman" w:cs="Times New Roman"/>
          <w:b/>
          <w:bCs/>
          <w:sz w:val="28"/>
          <w:szCs w:val="28"/>
        </w:rPr>
      </w:pPr>
    </w:p>
    <w:p w14:paraId="4F7344F9" w14:textId="1429DDB3" w:rsidR="00FF0622" w:rsidRDefault="00FF0622" w:rsidP="000F00D0">
      <w:pPr>
        <w:jc w:val="center"/>
        <w:rPr>
          <w:rFonts w:ascii="Times New Roman" w:hAnsi="Times New Roman" w:cs="Times New Roman"/>
          <w:b/>
          <w:bCs/>
          <w:sz w:val="28"/>
          <w:szCs w:val="28"/>
        </w:rPr>
      </w:pPr>
    </w:p>
    <w:p w14:paraId="252ADC51" w14:textId="7852E36B" w:rsidR="00FF0622" w:rsidRDefault="00FF0622" w:rsidP="000F00D0">
      <w:pPr>
        <w:jc w:val="center"/>
        <w:rPr>
          <w:rFonts w:ascii="Times New Roman" w:hAnsi="Times New Roman" w:cs="Times New Roman"/>
          <w:b/>
          <w:bCs/>
          <w:sz w:val="28"/>
          <w:szCs w:val="28"/>
        </w:rPr>
      </w:pPr>
    </w:p>
    <w:p w14:paraId="1EEB7177" w14:textId="496CA3CB" w:rsidR="00FF0622" w:rsidRDefault="00FF0622" w:rsidP="000F00D0">
      <w:pPr>
        <w:jc w:val="center"/>
        <w:rPr>
          <w:rFonts w:ascii="Times New Roman" w:hAnsi="Times New Roman" w:cs="Times New Roman"/>
          <w:b/>
          <w:bCs/>
          <w:sz w:val="28"/>
          <w:szCs w:val="28"/>
        </w:rPr>
      </w:pPr>
    </w:p>
    <w:p w14:paraId="67D47A1C" w14:textId="5D5D7C6E" w:rsidR="00FF0622" w:rsidRDefault="00FF0622" w:rsidP="000F00D0">
      <w:pPr>
        <w:jc w:val="center"/>
        <w:rPr>
          <w:rFonts w:ascii="Times New Roman" w:hAnsi="Times New Roman" w:cs="Times New Roman"/>
          <w:b/>
          <w:bCs/>
          <w:sz w:val="28"/>
          <w:szCs w:val="28"/>
        </w:rPr>
      </w:pPr>
    </w:p>
    <w:p w14:paraId="667B7641" w14:textId="297483D7" w:rsidR="00FF0622" w:rsidRDefault="00FF0622" w:rsidP="000F00D0">
      <w:pPr>
        <w:jc w:val="center"/>
        <w:rPr>
          <w:rFonts w:ascii="Times New Roman" w:hAnsi="Times New Roman" w:cs="Times New Roman"/>
          <w:b/>
          <w:bCs/>
          <w:sz w:val="28"/>
          <w:szCs w:val="28"/>
        </w:rPr>
      </w:pPr>
    </w:p>
    <w:p w14:paraId="75F29BFB" w14:textId="7756D3F5" w:rsidR="00FF0622" w:rsidRDefault="00FF0622" w:rsidP="000F00D0">
      <w:pPr>
        <w:jc w:val="center"/>
        <w:rPr>
          <w:rFonts w:ascii="Times New Roman" w:hAnsi="Times New Roman" w:cs="Times New Roman"/>
          <w:b/>
          <w:bCs/>
          <w:sz w:val="28"/>
          <w:szCs w:val="28"/>
        </w:rPr>
      </w:pPr>
    </w:p>
    <w:p w14:paraId="590E4DDF" w14:textId="14CE4532" w:rsidR="00FF0622" w:rsidRDefault="00FF0622" w:rsidP="000F00D0">
      <w:pPr>
        <w:jc w:val="center"/>
        <w:rPr>
          <w:rFonts w:ascii="Times New Roman" w:hAnsi="Times New Roman" w:cs="Times New Roman"/>
          <w:b/>
          <w:bCs/>
          <w:sz w:val="28"/>
          <w:szCs w:val="28"/>
        </w:rPr>
      </w:pPr>
    </w:p>
    <w:p w14:paraId="48415931" w14:textId="0E079854" w:rsidR="00FF0622" w:rsidRDefault="00FF0622" w:rsidP="000F00D0">
      <w:pPr>
        <w:jc w:val="center"/>
        <w:rPr>
          <w:rFonts w:ascii="Times New Roman" w:hAnsi="Times New Roman" w:cs="Times New Roman"/>
          <w:b/>
          <w:bCs/>
          <w:sz w:val="28"/>
          <w:szCs w:val="28"/>
        </w:rPr>
      </w:pPr>
    </w:p>
    <w:p w14:paraId="546B74BA" w14:textId="3969F5D6" w:rsidR="00FF0622" w:rsidRDefault="00FF0622" w:rsidP="000F00D0">
      <w:pPr>
        <w:jc w:val="center"/>
        <w:rPr>
          <w:rFonts w:ascii="Times New Roman" w:hAnsi="Times New Roman" w:cs="Times New Roman"/>
          <w:b/>
          <w:bCs/>
          <w:sz w:val="28"/>
          <w:szCs w:val="28"/>
        </w:rPr>
      </w:pPr>
    </w:p>
    <w:p w14:paraId="3108ECA8" w14:textId="3803E514" w:rsidR="00FF0622" w:rsidRDefault="00FF0622" w:rsidP="000F00D0">
      <w:pPr>
        <w:jc w:val="center"/>
        <w:rPr>
          <w:rFonts w:ascii="Times New Roman" w:hAnsi="Times New Roman" w:cs="Times New Roman"/>
          <w:b/>
          <w:bCs/>
          <w:sz w:val="28"/>
          <w:szCs w:val="28"/>
        </w:rPr>
      </w:pPr>
    </w:p>
    <w:p w14:paraId="47EA53DC" w14:textId="5161A863" w:rsidR="00301107" w:rsidRDefault="00301107" w:rsidP="004C15E3">
      <w:pPr>
        <w:spacing w:line="360" w:lineRule="auto"/>
        <w:rPr>
          <w:rFonts w:ascii="Times New Roman" w:hAnsi="Times New Roman" w:cs="Times New Roman"/>
          <w:sz w:val="24"/>
          <w:szCs w:val="24"/>
        </w:rPr>
      </w:pPr>
    </w:p>
    <w:p w14:paraId="2A85B688" w14:textId="77777777" w:rsidR="004C15E3" w:rsidRDefault="004C15E3" w:rsidP="004C15E3">
      <w:pPr>
        <w:spacing w:line="360" w:lineRule="auto"/>
        <w:rPr>
          <w:rFonts w:ascii="Times New Roman" w:hAnsi="Times New Roman" w:cs="Times New Roman"/>
          <w:sz w:val="24"/>
          <w:szCs w:val="24"/>
        </w:rPr>
      </w:pPr>
    </w:p>
    <w:p w14:paraId="2BE33955" w14:textId="407BE66C" w:rsidR="00301107" w:rsidRPr="00A340C0" w:rsidRDefault="00301107" w:rsidP="00301107">
      <w:pPr>
        <w:spacing w:line="360" w:lineRule="auto"/>
        <w:jc w:val="center"/>
        <w:rPr>
          <w:rFonts w:ascii="Times New Roman" w:hAnsi="Times New Roman" w:cs="Times New Roman"/>
          <w:b/>
          <w:bCs/>
          <w:sz w:val="24"/>
          <w:szCs w:val="24"/>
        </w:rPr>
      </w:pPr>
      <w:r w:rsidRPr="00A340C0">
        <w:rPr>
          <w:rFonts w:ascii="Times New Roman" w:hAnsi="Times New Roman" w:cs="Times New Roman"/>
          <w:b/>
          <w:bCs/>
          <w:sz w:val="24"/>
          <w:szCs w:val="24"/>
        </w:rPr>
        <w:lastRenderedPageBreak/>
        <w:t>Premier Inn</w:t>
      </w:r>
    </w:p>
    <w:p w14:paraId="6C4384DD" w14:textId="77777777" w:rsidR="00301107" w:rsidRPr="00A340C0" w:rsidRDefault="00301107" w:rsidP="00301107">
      <w:pPr>
        <w:spacing w:line="360" w:lineRule="auto"/>
        <w:jc w:val="center"/>
        <w:rPr>
          <w:rFonts w:ascii="Times New Roman" w:hAnsi="Times New Roman" w:cs="Times New Roman"/>
          <w:b/>
          <w:bCs/>
          <w:color w:val="4472C4" w:themeColor="accent1"/>
          <w:sz w:val="24"/>
          <w:szCs w:val="24"/>
        </w:rPr>
      </w:pPr>
    </w:p>
    <w:p w14:paraId="17D20B74" w14:textId="0F392648" w:rsidR="001D2997" w:rsidRDefault="001D2997" w:rsidP="001D2997">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Within this paper will be prepared the marketing </w:t>
      </w:r>
      <w:r w:rsidR="004E2D1C">
        <w:rPr>
          <w:rFonts w:ascii="Times New Roman" w:hAnsi="Times New Roman" w:cs="Times New Roman"/>
          <w:sz w:val="24"/>
          <w:szCs w:val="24"/>
        </w:rPr>
        <w:t xml:space="preserve">plan for the hotel Premier Inn. </w:t>
      </w:r>
      <w:r w:rsidR="00843330" w:rsidRPr="00843330">
        <w:rPr>
          <w:rFonts w:ascii="Times New Roman" w:hAnsi="Times New Roman" w:cs="Times New Roman"/>
          <w:sz w:val="24"/>
          <w:szCs w:val="24"/>
        </w:rPr>
        <w:t>Premier Inn is a hotel chain based in the United Kingdom that is well-known for providing affordable accommodations in comfortable rooms with a focus on customer service. Premier Inn, which has over 800 hotels in the United Kingdom, Ireland, and Germany, is a popular option for both business and leisure travellers</w:t>
      </w:r>
      <w:r w:rsidR="00F32F7E">
        <w:rPr>
          <w:rFonts w:ascii="Times New Roman" w:hAnsi="Times New Roman" w:cs="Times New Roman"/>
          <w:sz w:val="24"/>
          <w:szCs w:val="24"/>
        </w:rPr>
        <w:t xml:space="preserve"> (Premier Inn, 2021),</w:t>
      </w:r>
      <w:r w:rsidR="00897243">
        <w:rPr>
          <w:rFonts w:ascii="Times New Roman" w:hAnsi="Times New Roman" w:cs="Times New Roman"/>
          <w:sz w:val="24"/>
          <w:szCs w:val="24"/>
        </w:rPr>
        <w:t xml:space="preserve"> Within the marketing plan will be included </w:t>
      </w:r>
      <w:r w:rsidR="00420F90">
        <w:rPr>
          <w:rFonts w:ascii="Times New Roman" w:hAnsi="Times New Roman" w:cs="Times New Roman"/>
          <w:sz w:val="24"/>
          <w:szCs w:val="24"/>
        </w:rPr>
        <w:t>S</w:t>
      </w:r>
      <w:r w:rsidR="002521D7">
        <w:rPr>
          <w:rFonts w:ascii="Times New Roman" w:hAnsi="Times New Roman" w:cs="Times New Roman"/>
          <w:sz w:val="24"/>
          <w:szCs w:val="24"/>
        </w:rPr>
        <w:t>WOT and PESTLE</w:t>
      </w:r>
      <w:r w:rsidR="00420F90">
        <w:rPr>
          <w:rFonts w:ascii="Times New Roman" w:hAnsi="Times New Roman" w:cs="Times New Roman"/>
          <w:sz w:val="24"/>
          <w:szCs w:val="24"/>
        </w:rPr>
        <w:t xml:space="preserve"> analysis of the company</w:t>
      </w:r>
      <w:r w:rsidR="00321C53">
        <w:rPr>
          <w:rFonts w:ascii="Times New Roman" w:hAnsi="Times New Roman" w:cs="Times New Roman"/>
          <w:sz w:val="24"/>
          <w:szCs w:val="24"/>
        </w:rPr>
        <w:t xml:space="preserve"> and </w:t>
      </w:r>
      <w:r w:rsidR="006039B4">
        <w:rPr>
          <w:rFonts w:ascii="Times New Roman" w:hAnsi="Times New Roman" w:cs="Times New Roman"/>
          <w:sz w:val="24"/>
          <w:szCs w:val="24"/>
        </w:rPr>
        <w:t xml:space="preserve">Porter Five Forces. Also, </w:t>
      </w:r>
      <w:r w:rsidR="001876A5">
        <w:rPr>
          <w:rFonts w:ascii="Times New Roman" w:hAnsi="Times New Roman" w:cs="Times New Roman"/>
          <w:sz w:val="24"/>
          <w:szCs w:val="24"/>
        </w:rPr>
        <w:t>the paper will contain the USP</w:t>
      </w:r>
      <w:r w:rsidR="00162070">
        <w:rPr>
          <w:rFonts w:ascii="Times New Roman" w:hAnsi="Times New Roman" w:cs="Times New Roman"/>
          <w:sz w:val="24"/>
          <w:szCs w:val="24"/>
        </w:rPr>
        <w:t xml:space="preserve">, marketing </w:t>
      </w:r>
      <w:r w:rsidR="00690C35">
        <w:rPr>
          <w:rFonts w:ascii="Times New Roman" w:hAnsi="Times New Roman" w:cs="Times New Roman"/>
          <w:sz w:val="24"/>
          <w:szCs w:val="24"/>
        </w:rPr>
        <w:t>c</w:t>
      </w:r>
      <w:r w:rsidR="00162070">
        <w:rPr>
          <w:rFonts w:ascii="Times New Roman" w:hAnsi="Times New Roman" w:cs="Times New Roman"/>
          <w:sz w:val="24"/>
          <w:szCs w:val="24"/>
        </w:rPr>
        <w:t xml:space="preserve">hannels, </w:t>
      </w:r>
      <w:r w:rsidR="00690C35">
        <w:rPr>
          <w:rFonts w:ascii="Times New Roman" w:hAnsi="Times New Roman" w:cs="Times New Roman"/>
          <w:sz w:val="24"/>
          <w:szCs w:val="24"/>
        </w:rPr>
        <w:t>segmentation,</w:t>
      </w:r>
      <w:r w:rsidR="00162070">
        <w:rPr>
          <w:rFonts w:ascii="Times New Roman" w:hAnsi="Times New Roman" w:cs="Times New Roman"/>
          <w:sz w:val="24"/>
          <w:szCs w:val="24"/>
        </w:rPr>
        <w:t xml:space="preserve"> </w:t>
      </w:r>
      <w:r w:rsidR="0049326C">
        <w:rPr>
          <w:rFonts w:ascii="Times New Roman" w:hAnsi="Times New Roman" w:cs="Times New Roman"/>
          <w:sz w:val="24"/>
          <w:szCs w:val="24"/>
        </w:rPr>
        <w:t xml:space="preserve">and the </w:t>
      </w:r>
      <w:r w:rsidR="00690C35">
        <w:rPr>
          <w:rFonts w:ascii="Times New Roman" w:hAnsi="Times New Roman" w:cs="Times New Roman"/>
          <w:sz w:val="24"/>
          <w:szCs w:val="24"/>
        </w:rPr>
        <w:t>m</w:t>
      </w:r>
      <w:r w:rsidR="0049326C">
        <w:rPr>
          <w:rFonts w:ascii="Times New Roman" w:hAnsi="Times New Roman" w:cs="Times New Roman"/>
          <w:sz w:val="24"/>
          <w:szCs w:val="24"/>
        </w:rPr>
        <w:t>arketing mix of Premier Inn.</w:t>
      </w:r>
    </w:p>
    <w:p w14:paraId="5BE52D58" w14:textId="6181E86F" w:rsidR="00A340C0" w:rsidRPr="00667BE6" w:rsidRDefault="00A340C0" w:rsidP="00667BE6">
      <w:pPr>
        <w:shd w:val="clear" w:color="auto" w:fill="BDD6EE" w:themeFill="accent5" w:themeFillTint="66"/>
        <w:spacing w:line="360" w:lineRule="auto"/>
        <w:jc w:val="center"/>
        <w:rPr>
          <w:rFonts w:ascii="Times New Roman" w:hAnsi="Times New Roman" w:cs="Times New Roman"/>
          <w:sz w:val="24"/>
          <w:szCs w:val="24"/>
        </w:rPr>
      </w:pPr>
      <w:r w:rsidRPr="00667BE6">
        <w:rPr>
          <w:rFonts w:ascii="Times New Roman" w:hAnsi="Times New Roman" w:cs="Times New Roman"/>
          <w:sz w:val="24"/>
          <w:szCs w:val="24"/>
        </w:rPr>
        <w:t>SWOT analysis</w:t>
      </w:r>
    </w:p>
    <w:tbl>
      <w:tblPr>
        <w:tblStyle w:val="TableGrid"/>
        <w:tblW w:w="0" w:type="auto"/>
        <w:tblInd w:w="-147" w:type="dxa"/>
        <w:tblLook w:val="04A0" w:firstRow="1" w:lastRow="0" w:firstColumn="1" w:lastColumn="0" w:noHBand="0" w:noVBand="1"/>
      </w:tblPr>
      <w:tblGrid>
        <w:gridCol w:w="4678"/>
        <w:gridCol w:w="4485"/>
      </w:tblGrid>
      <w:tr w:rsidR="00613C74" w14:paraId="76897DF2" w14:textId="77777777" w:rsidTr="000875FC">
        <w:tc>
          <w:tcPr>
            <w:tcW w:w="4678" w:type="dxa"/>
            <w:shd w:val="clear" w:color="auto" w:fill="BDD6EE" w:themeFill="accent5" w:themeFillTint="66"/>
          </w:tcPr>
          <w:p w14:paraId="1C156340" w14:textId="421532E9" w:rsidR="00A340C0" w:rsidRPr="00A340C0" w:rsidRDefault="00A340C0" w:rsidP="00A340C0">
            <w:pPr>
              <w:pStyle w:val="ListParagraph"/>
              <w:spacing w:line="360" w:lineRule="auto"/>
              <w:ind w:left="0"/>
              <w:jc w:val="center"/>
              <w:rPr>
                <w:rFonts w:ascii="Times New Roman" w:hAnsi="Times New Roman" w:cs="Times New Roman"/>
                <w:b/>
                <w:bCs/>
                <w:sz w:val="24"/>
                <w:szCs w:val="24"/>
              </w:rPr>
            </w:pPr>
            <w:r w:rsidRPr="00A340C0">
              <w:rPr>
                <w:rFonts w:ascii="Times New Roman" w:hAnsi="Times New Roman" w:cs="Times New Roman"/>
                <w:b/>
                <w:bCs/>
                <w:sz w:val="24"/>
                <w:szCs w:val="24"/>
              </w:rPr>
              <w:t>Strengths</w:t>
            </w:r>
          </w:p>
        </w:tc>
        <w:tc>
          <w:tcPr>
            <w:tcW w:w="4485" w:type="dxa"/>
            <w:shd w:val="clear" w:color="auto" w:fill="BDD6EE" w:themeFill="accent5" w:themeFillTint="66"/>
          </w:tcPr>
          <w:p w14:paraId="7B8D4B2A" w14:textId="2C5F14A3" w:rsidR="00A340C0" w:rsidRPr="00A340C0" w:rsidRDefault="00A340C0" w:rsidP="00A340C0">
            <w:pPr>
              <w:pStyle w:val="ListParagraph"/>
              <w:spacing w:line="360" w:lineRule="auto"/>
              <w:ind w:left="0"/>
              <w:jc w:val="center"/>
              <w:rPr>
                <w:rFonts w:ascii="Times New Roman" w:hAnsi="Times New Roman" w:cs="Times New Roman"/>
                <w:b/>
                <w:bCs/>
                <w:sz w:val="24"/>
                <w:szCs w:val="24"/>
              </w:rPr>
            </w:pPr>
            <w:r w:rsidRPr="00A340C0">
              <w:rPr>
                <w:rFonts w:ascii="Times New Roman" w:hAnsi="Times New Roman" w:cs="Times New Roman"/>
                <w:b/>
                <w:bCs/>
                <w:sz w:val="24"/>
                <w:szCs w:val="24"/>
              </w:rPr>
              <w:t>Weaknesses</w:t>
            </w:r>
          </w:p>
        </w:tc>
      </w:tr>
      <w:tr w:rsidR="00613C74" w14:paraId="1B85ADEB" w14:textId="77777777" w:rsidTr="000875FC">
        <w:tc>
          <w:tcPr>
            <w:tcW w:w="4678" w:type="dxa"/>
          </w:tcPr>
          <w:p w14:paraId="12065A2C" w14:textId="5E2A8914" w:rsidR="003E6251" w:rsidRPr="003E6251" w:rsidRDefault="003E6251" w:rsidP="003E6251">
            <w:pPr>
              <w:pStyle w:val="ListParagraph"/>
              <w:numPr>
                <w:ilvl w:val="0"/>
                <w:numId w:val="4"/>
              </w:numPr>
              <w:spacing w:line="360" w:lineRule="auto"/>
              <w:jc w:val="both"/>
              <w:rPr>
                <w:rFonts w:ascii="Times New Roman" w:hAnsi="Times New Roman" w:cs="Times New Roman"/>
                <w:sz w:val="24"/>
                <w:szCs w:val="24"/>
              </w:rPr>
            </w:pPr>
            <w:r w:rsidRPr="003E6251">
              <w:rPr>
                <w:rFonts w:ascii="Times New Roman" w:hAnsi="Times New Roman" w:cs="Times New Roman"/>
                <w:sz w:val="24"/>
                <w:szCs w:val="24"/>
              </w:rPr>
              <w:t>Strong brand recognition and reputation for providing quality lodgings.</w:t>
            </w:r>
          </w:p>
          <w:p w14:paraId="30A24F39" w14:textId="77777777" w:rsidR="00A340C0" w:rsidRPr="00613C74" w:rsidRDefault="003E6251" w:rsidP="003E6251">
            <w:pPr>
              <w:pStyle w:val="ListParagraph"/>
              <w:numPr>
                <w:ilvl w:val="0"/>
                <w:numId w:val="4"/>
              </w:numPr>
              <w:spacing w:line="360" w:lineRule="auto"/>
              <w:jc w:val="both"/>
              <w:rPr>
                <w:rFonts w:ascii="Times New Roman" w:hAnsi="Times New Roman" w:cs="Times New Roman"/>
                <w:b/>
                <w:bCs/>
                <w:sz w:val="24"/>
                <w:szCs w:val="24"/>
              </w:rPr>
            </w:pPr>
            <w:r w:rsidRPr="003E6251">
              <w:rPr>
                <w:rFonts w:ascii="Times New Roman" w:hAnsi="Times New Roman" w:cs="Times New Roman"/>
                <w:sz w:val="24"/>
                <w:szCs w:val="24"/>
              </w:rPr>
              <w:t>Extensive and expanding hotel network in the United Kingdom, Ireland, and Germany.</w:t>
            </w:r>
          </w:p>
          <w:p w14:paraId="05D2F47A" w14:textId="77777777" w:rsidR="00613C74" w:rsidRDefault="00613C74" w:rsidP="003E6251">
            <w:pPr>
              <w:pStyle w:val="ListParagraph"/>
              <w:numPr>
                <w:ilvl w:val="0"/>
                <w:numId w:val="4"/>
              </w:numPr>
              <w:spacing w:line="360" w:lineRule="auto"/>
              <w:jc w:val="both"/>
              <w:rPr>
                <w:rFonts w:ascii="Times New Roman" w:hAnsi="Times New Roman" w:cs="Times New Roman"/>
                <w:sz w:val="24"/>
                <w:szCs w:val="24"/>
              </w:rPr>
            </w:pPr>
            <w:r w:rsidRPr="00613C74">
              <w:rPr>
                <w:rFonts w:ascii="Times New Roman" w:hAnsi="Times New Roman" w:cs="Times New Roman"/>
                <w:sz w:val="24"/>
                <w:szCs w:val="24"/>
              </w:rPr>
              <w:t>Concentrate on customer service and satisfaction and provide a "Good Night Guarantee."</w:t>
            </w:r>
            <w:r>
              <w:rPr>
                <w:rFonts w:ascii="Times New Roman" w:hAnsi="Times New Roman" w:cs="Times New Roman"/>
                <w:sz w:val="24"/>
                <w:szCs w:val="24"/>
              </w:rPr>
              <w:t>(Premier Inn, 2021).</w:t>
            </w:r>
          </w:p>
          <w:p w14:paraId="401BCC4F" w14:textId="77777777" w:rsidR="00AE3DC9" w:rsidRDefault="00AE3DC9" w:rsidP="003E6251">
            <w:pPr>
              <w:pStyle w:val="ListParagraph"/>
              <w:numPr>
                <w:ilvl w:val="0"/>
                <w:numId w:val="4"/>
              </w:numPr>
              <w:spacing w:line="360" w:lineRule="auto"/>
              <w:jc w:val="both"/>
              <w:rPr>
                <w:rFonts w:ascii="Times New Roman" w:hAnsi="Times New Roman" w:cs="Times New Roman"/>
                <w:sz w:val="24"/>
                <w:szCs w:val="24"/>
              </w:rPr>
            </w:pPr>
            <w:r w:rsidRPr="00AE3DC9">
              <w:rPr>
                <w:rFonts w:ascii="Times New Roman" w:hAnsi="Times New Roman" w:cs="Times New Roman"/>
                <w:sz w:val="24"/>
                <w:szCs w:val="24"/>
              </w:rPr>
              <w:t>Competitive pricing and cost-effectiveness</w:t>
            </w:r>
          </w:p>
          <w:p w14:paraId="13B19824" w14:textId="1A250860" w:rsidR="000875FC" w:rsidRPr="00613C74" w:rsidRDefault="000875FC" w:rsidP="003E6251">
            <w:pPr>
              <w:pStyle w:val="ListParagraph"/>
              <w:numPr>
                <w:ilvl w:val="0"/>
                <w:numId w:val="4"/>
              </w:numPr>
              <w:spacing w:line="360" w:lineRule="auto"/>
              <w:jc w:val="both"/>
              <w:rPr>
                <w:rFonts w:ascii="Times New Roman" w:hAnsi="Times New Roman" w:cs="Times New Roman"/>
                <w:sz w:val="24"/>
                <w:szCs w:val="24"/>
              </w:rPr>
            </w:pPr>
            <w:r w:rsidRPr="000875FC">
              <w:rPr>
                <w:rFonts w:ascii="Times New Roman" w:hAnsi="Times New Roman" w:cs="Times New Roman"/>
                <w:sz w:val="24"/>
                <w:szCs w:val="24"/>
              </w:rPr>
              <w:t>Strong financial performance supported by the parent company Whitbread PLC</w:t>
            </w:r>
            <w:r w:rsidR="00C26F02">
              <w:rPr>
                <w:rFonts w:ascii="Times New Roman" w:hAnsi="Times New Roman" w:cs="Times New Roman"/>
                <w:sz w:val="24"/>
                <w:szCs w:val="24"/>
              </w:rPr>
              <w:t xml:space="preserve"> (Premier Inn Annual Report 2022).</w:t>
            </w:r>
          </w:p>
        </w:tc>
        <w:tc>
          <w:tcPr>
            <w:tcW w:w="4485" w:type="dxa"/>
          </w:tcPr>
          <w:p w14:paraId="1F324AA7" w14:textId="77777777" w:rsidR="00EA5773" w:rsidRPr="00EA5773" w:rsidRDefault="00EA5773" w:rsidP="00EA5773">
            <w:pPr>
              <w:pStyle w:val="ListParagraph"/>
              <w:numPr>
                <w:ilvl w:val="0"/>
                <w:numId w:val="4"/>
              </w:numPr>
              <w:spacing w:line="360" w:lineRule="auto"/>
              <w:jc w:val="both"/>
              <w:rPr>
                <w:rFonts w:ascii="Times New Roman" w:hAnsi="Times New Roman" w:cs="Times New Roman"/>
                <w:sz w:val="24"/>
                <w:szCs w:val="24"/>
              </w:rPr>
            </w:pPr>
            <w:r w:rsidRPr="00EA5773">
              <w:rPr>
                <w:rFonts w:ascii="Times New Roman" w:hAnsi="Times New Roman" w:cs="Times New Roman"/>
                <w:sz w:val="24"/>
                <w:szCs w:val="24"/>
              </w:rPr>
              <w:t>Long-term growth opportunities may be constrained by the company's reliance on the UK market and its limited international presence, which may have an impact on brand awareness and global reach.</w:t>
            </w:r>
          </w:p>
          <w:p w14:paraId="1F264DDC" w14:textId="564F2B67" w:rsidR="00A340C0" w:rsidRPr="00A340C0" w:rsidRDefault="00EA5773" w:rsidP="00EA5773">
            <w:pPr>
              <w:pStyle w:val="ListParagraph"/>
              <w:numPr>
                <w:ilvl w:val="0"/>
                <w:numId w:val="4"/>
              </w:numPr>
              <w:spacing w:line="360" w:lineRule="auto"/>
              <w:jc w:val="both"/>
              <w:rPr>
                <w:rFonts w:ascii="Times New Roman" w:hAnsi="Times New Roman" w:cs="Times New Roman"/>
                <w:b/>
                <w:bCs/>
                <w:sz w:val="24"/>
                <w:szCs w:val="24"/>
              </w:rPr>
            </w:pPr>
            <w:r w:rsidRPr="00EA5773">
              <w:rPr>
                <w:rFonts w:ascii="Times New Roman" w:hAnsi="Times New Roman" w:cs="Times New Roman"/>
                <w:sz w:val="24"/>
                <w:szCs w:val="24"/>
              </w:rPr>
              <w:t>Standardised hotel design and decor may lack distinction and originality</w:t>
            </w:r>
            <w:r>
              <w:rPr>
                <w:rFonts w:ascii="Times New Roman" w:hAnsi="Times New Roman" w:cs="Times New Roman"/>
                <w:sz w:val="24"/>
                <w:szCs w:val="24"/>
              </w:rPr>
              <w:t>.</w:t>
            </w:r>
          </w:p>
        </w:tc>
      </w:tr>
      <w:tr w:rsidR="00613C74" w14:paraId="3326EB58" w14:textId="77777777" w:rsidTr="000875FC">
        <w:tc>
          <w:tcPr>
            <w:tcW w:w="4678" w:type="dxa"/>
            <w:shd w:val="clear" w:color="auto" w:fill="BDD6EE" w:themeFill="accent5" w:themeFillTint="66"/>
          </w:tcPr>
          <w:p w14:paraId="726DBE4D" w14:textId="424EEE2F" w:rsidR="00A340C0" w:rsidRPr="00A340C0" w:rsidRDefault="00A340C0" w:rsidP="00A340C0">
            <w:pPr>
              <w:pStyle w:val="ListParagraph"/>
              <w:spacing w:line="360" w:lineRule="auto"/>
              <w:ind w:left="0"/>
              <w:jc w:val="center"/>
              <w:rPr>
                <w:rFonts w:ascii="Times New Roman" w:hAnsi="Times New Roman" w:cs="Times New Roman"/>
                <w:b/>
                <w:bCs/>
                <w:sz w:val="24"/>
                <w:szCs w:val="24"/>
              </w:rPr>
            </w:pPr>
            <w:r w:rsidRPr="00A340C0">
              <w:rPr>
                <w:rFonts w:ascii="Times New Roman" w:hAnsi="Times New Roman" w:cs="Times New Roman"/>
                <w:b/>
                <w:bCs/>
                <w:sz w:val="24"/>
                <w:szCs w:val="24"/>
              </w:rPr>
              <w:t>Opportunities</w:t>
            </w:r>
          </w:p>
        </w:tc>
        <w:tc>
          <w:tcPr>
            <w:tcW w:w="4485" w:type="dxa"/>
            <w:shd w:val="clear" w:color="auto" w:fill="BDD6EE" w:themeFill="accent5" w:themeFillTint="66"/>
          </w:tcPr>
          <w:p w14:paraId="772A7712" w14:textId="18EE5624" w:rsidR="00A340C0" w:rsidRPr="00A340C0" w:rsidRDefault="00A340C0" w:rsidP="00A340C0">
            <w:pPr>
              <w:pStyle w:val="ListParagraph"/>
              <w:spacing w:line="360" w:lineRule="auto"/>
              <w:ind w:left="0"/>
              <w:jc w:val="center"/>
              <w:rPr>
                <w:rFonts w:ascii="Times New Roman" w:hAnsi="Times New Roman" w:cs="Times New Roman"/>
                <w:b/>
                <w:bCs/>
                <w:sz w:val="24"/>
                <w:szCs w:val="24"/>
              </w:rPr>
            </w:pPr>
            <w:r w:rsidRPr="00A340C0">
              <w:rPr>
                <w:rFonts w:ascii="Times New Roman" w:hAnsi="Times New Roman" w:cs="Times New Roman"/>
                <w:b/>
                <w:bCs/>
                <w:sz w:val="24"/>
                <w:szCs w:val="24"/>
              </w:rPr>
              <w:t>Threats</w:t>
            </w:r>
          </w:p>
        </w:tc>
      </w:tr>
      <w:tr w:rsidR="00613C74" w14:paraId="2002B3DE" w14:textId="77777777" w:rsidTr="000875FC">
        <w:tc>
          <w:tcPr>
            <w:tcW w:w="4678" w:type="dxa"/>
          </w:tcPr>
          <w:p w14:paraId="5DDE5C9D" w14:textId="243DA7DE" w:rsidR="0035299C" w:rsidRPr="0035299C" w:rsidRDefault="0035299C" w:rsidP="0035299C">
            <w:pPr>
              <w:pStyle w:val="ListParagraph"/>
              <w:numPr>
                <w:ilvl w:val="0"/>
                <w:numId w:val="5"/>
              </w:numPr>
              <w:spacing w:line="360" w:lineRule="auto"/>
              <w:jc w:val="both"/>
              <w:rPr>
                <w:rFonts w:ascii="Times New Roman" w:hAnsi="Times New Roman" w:cs="Times New Roman"/>
                <w:sz w:val="24"/>
                <w:szCs w:val="24"/>
              </w:rPr>
            </w:pPr>
            <w:r w:rsidRPr="0035299C">
              <w:rPr>
                <w:rFonts w:ascii="Times New Roman" w:hAnsi="Times New Roman" w:cs="Times New Roman"/>
                <w:sz w:val="24"/>
                <w:szCs w:val="24"/>
              </w:rPr>
              <w:t>Expansion into both domestic and international new markets</w:t>
            </w:r>
            <w:r w:rsidR="00907368">
              <w:rPr>
                <w:rFonts w:ascii="Times New Roman" w:hAnsi="Times New Roman" w:cs="Times New Roman"/>
                <w:sz w:val="24"/>
                <w:szCs w:val="24"/>
              </w:rPr>
              <w:t xml:space="preserve"> (Bowie et al., 2017).</w:t>
            </w:r>
          </w:p>
          <w:p w14:paraId="3693CDC6" w14:textId="49CF05D3" w:rsidR="0035299C" w:rsidRPr="0035299C" w:rsidRDefault="0035299C" w:rsidP="0035299C">
            <w:pPr>
              <w:pStyle w:val="ListParagraph"/>
              <w:numPr>
                <w:ilvl w:val="0"/>
                <w:numId w:val="5"/>
              </w:numPr>
              <w:spacing w:line="360" w:lineRule="auto"/>
              <w:jc w:val="both"/>
              <w:rPr>
                <w:rFonts w:ascii="Times New Roman" w:hAnsi="Times New Roman" w:cs="Times New Roman"/>
                <w:sz w:val="24"/>
                <w:szCs w:val="24"/>
              </w:rPr>
            </w:pPr>
            <w:r w:rsidRPr="0035299C">
              <w:rPr>
                <w:rFonts w:ascii="Times New Roman" w:hAnsi="Times New Roman" w:cs="Times New Roman"/>
                <w:sz w:val="24"/>
                <w:szCs w:val="24"/>
              </w:rPr>
              <w:lastRenderedPageBreak/>
              <w:t>Creating new hotel concepts that appeal to various customer segments</w:t>
            </w:r>
            <w:r w:rsidR="002B22E7">
              <w:rPr>
                <w:rFonts w:ascii="Times New Roman" w:hAnsi="Times New Roman" w:cs="Times New Roman"/>
                <w:sz w:val="24"/>
                <w:szCs w:val="24"/>
              </w:rPr>
              <w:t xml:space="preserve"> (Kotler et al., 2020). </w:t>
            </w:r>
          </w:p>
          <w:p w14:paraId="5F49FD7E" w14:textId="77777777" w:rsidR="0035299C" w:rsidRPr="0035299C" w:rsidRDefault="0035299C" w:rsidP="0035299C">
            <w:pPr>
              <w:pStyle w:val="ListParagraph"/>
              <w:numPr>
                <w:ilvl w:val="0"/>
                <w:numId w:val="5"/>
              </w:numPr>
              <w:spacing w:line="360" w:lineRule="auto"/>
              <w:jc w:val="both"/>
              <w:rPr>
                <w:rFonts w:ascii="Times New Roman" w:hAnsi="Times New Roman" w:cs="Times New Roman"/>
                <w:sz w:val="24"/>
                <w:szCs w:val="24"/>
              </w:rPr>
            </w:pPr>
            <w:r w:rsidRPr="0035299C">
              <w:rPr>
                <w:rFonts w:ascii="Times New Roman" w:hAnsi="Times New Roman" w:cs="Times New Roman"/>
                <w:sz w:val="24"/>
                <w:szCs w:val="24"/>
              </w:rPr>
              <w:t>Technology investments to improve the customer experience and streamline operations.</w:t>
            </w:r>
          </w:p>
          <w:p w14:paraId="771F67E8" w14:textId="348EBF70" w:rsidR="00A340C0" w:rsidRDefault="0035299C" w:rsidP="0035299C">
            <w:pPr>
              <w:pStyle w:val="ListParagraph"/>
              <w:numPr>
                <w:ilvl w:val="0"/>
                <w:numId w:val="5"/>
              </w:numPr>
              <w:spacing w:line="360" w:lineRule="auto"/>
              <w:jc w:val="both"/>
              <w:rPr>
                <w:rFonts w:ascii="Times New Roman" w:hAnsi="Times New Roman" w:cs="Times New Roman"/>
                <w:sz w:val="24"/>
                <w:szCs w:val="24"/>
              </w:rPr>
            </w:pPr>
            <w:r w:rsidRPr="0035299C">
              <w:rPr>
                <w:rFonts w:ascii="Times New Roman" w:hAnsi="Times New Roman" w:cs="Times New Roman"/>
                <w:sz w:val="24"/>
                <w:szCs w:val="24"/>
              </w:rPr>
              <w:t>Diversification into related industries like restaurants or travel services.</w:t>
            </w:r>
          </w:p>
        </w:tc>
        <w:tc>
          <w:tcPr>
            <w:tcW w:w="4485" w:type="dxa"/>
          </w:tcPr>
          <w:p w14:paraId="6C5B8D87" w14:textId="45541E5C" w:rsidR="001864E0" w:rsidRPr="001864E0" w:rsidRDefault="001864E0" w:rsidP="000C3467">
            <w:pPr>
              <w:pStyle w:val="ListParagraph"/>
              <w:numPr>
                <w:ilvl w:val="0"/>
                <w:numId w:val="5"/>
              </w:numPr>
              <w:spacing w:line="360" w:lineRule="auto"/>
              <w:jc w:val="both"/>
              <w:rPr>
                <w:rFonts w:ascii="Times New Roman" w:hAnsi="Times New Roman" w:cs="Times New Roman"/>
                <w:sz w:val="24"/>
                <w:szCs w:val="24"/>
              </w:rPr>
            </w:pPr>
            <w:r w:rsidRPr="001864E0">
              <w:rPr>
                <w:rFonts w:ascii="Times New Roman" w:hAnsi="Times New Roman" w:cs="Times New Roman"/>
                <w:sz w:val="24"/>
                <w:szCs w:val="24"/>
              </w:rPr>
              <w:lastRenderedPageBreak/>
              <w:t xml:space="preserve">Intense </w:t>
            </w:r>
            <w:r>
              <w:rPr>
                <w:rFonts w:ascii="Times New Roman" w:hAnsi="Times New Roman" w:cs="Times New Roman"/>
                <w:sz w:val="24"/>
                <w:szCs w:val="24"/>
              </w:rPr>
              <w:t>rivalry</w:t>
            </w:r>
            <w:r w:rsidRPr="001864E0">
              <w:rPr>
                <w:rFonts w:ascii="Times New Roman" w:hAnsi="Times New Roman" w:cs="Times New Roman"/>
                <w:sz w:val="24"/>
                <w:szCs w:val="24"/>
              </w:rPr>
              <w:t xml:space="preserve"> from alternative lodging options such as Airbnb and other hotel chains.</w:t>
            </w:r>
          </w:p>
          <w:p w14:paraId="0F517273" w14:textId="77777777" w:rsidR="001864E0" w:rsidRPr="001864E0" w:rsidRDefault="001864E0" w:rsidP="000C3467">
            <w:pPr>
              <w:pStyle w:val="ListParagraph"/>
              <w:numPr>
                <w:ilvl w:val="0"/>
                <w:numId w:val="5"/>
              </w:numPr>
              <w:spacing w:line="360" w:lineRule="auto"/>
              <w:jc w:val="both"/>
              <w:rPr>
                <w:rFonts w:ascii="Times New Roman" w:hAnsi="Times New Roman" w:cs="Times New Roman"/>
                <w:sz w:val="24"/>
                <w:szCs w:val="24"/>
              </w:rPr>
            </w:pPr>
            <w:r w:rsidRPr="001864E0">
              <w:rPr>
                <w:rFonts w:ascii="Times New Roman" w:hAnsi="Times New Roman" w:cs="Times New Roman"/>
                <w:sz w:val="24"/>
                <w:szCs w:val="24"/>
              </w:rPr>
              <w:lastRenderedPageBreak/>
              <w:t>Uncertainty and volatility in the economy may have an effect on travel demand and consumer spending.</w:t>
            </w:r>
          </w:p>
          <w:p w14:paraId="42A069BD" w14:textId="77777777" w:rsidR="001864E0" w:rsidRPr="001864E0" w:rsidRDefault="001864E0" w:rsidP="000C3467">
            <w:pPr>
              <w:pStyle w:val="ListParagraph"/>
              <w:numPr>
                <w:ilvl w:val="0"/>
                <w:numId w:val="5"/>
              </w:numPr>
              <w:spacing w:line="360" w:lineRule="auto"/>
              <w:jc w:val="both"/>
              <w:rPr>
                <w:rFonts w:ascii="Times New Roman" w:hAnsi="Times New Roman" w:cs="Times New Roman"/>
                <w:sz w:val="24"/>
                <w:szCs w:val="24"/>
              </w:rPr>
            </w:pPr>
            <w:r w:rsidRPr="001864E0">
              <w:rPr>
                <w:rFonts w:ascii="Times New Roman" w:hAnsi="Times New Roman" w:cs="Times New Roman"/>
                <w:sz w:val="24"/>
                <w:szCs w:val="24"/>
              </w:rPr>
              <w:t>Altering consumer preferences and evolving hospitality industry trends</w:t>
            </w:r>
          </w:p>
          <w:p w14:paraId="0AE2206D" w14:textId="1F0547D6" w:rsidR="00A340C0" w:rsidRDefault="001864E0" w:rsidP="000C3467">
            <w:pPr>
              <w:pStyle w:val="ListParagraph"/>
              <w:numPr>
                <w:ilvl w:val="0"/>
                <w:numId w:val="5"/>
              </w:numPr>
              <w:spacing w:line="360" w:lineRule="auto"/>
              <w:jc w:val="both"/>
              <w:rPr>
                <w:rFonts w:ascii="Times New Roman" w:hAnsi="Times New Roman" w:cs="Times New Roman"/>
                <w:sz w:val="24"/>
                <w:szCs w:val="24"/>
              </w:rPr>
            </w:pPr>
            <w:r w:rsidRPr="001864E0">
              <w:rPr>
                <w:rFonts w:ascii="Times New Roman" w:hAnsi="Times New Roman" w:cs="Times New Roman"/>
                <w:sz w:val="24"/>
                <w:szCs w:val="24"/>
              </w:rPr>
              <w:t>Regulatory difficulties and potential effects of Brexit on the British market.</w:t>
            </w:r>
          </w:p>
        </w:tc>
      </w:tr>
    </w:tbl>
    <w:p w14:paraId="4FBEC80F" w14:textId="77777777" w:rsidR="00A340C0" w:rsidRDefault="00A340C0" w:rsidP="00A340C0">
      <w:pPr>
        <w:pStyle w:val="ListParagraph"/>
        <w:spacing w:line="360" w:lineRule="auto"/>
        <w:ind w:left="1440"/>
        <w:jc w:val="both"/>
        <w:rPr>
          <w:rFonts w:ascii="Times New Roman" w:hAnsi="Times New Roman" w:cs="Times New Roman"/>
          <w:sz w:val="24"/>
          <w:szCs w:val="24"/>
        </w:rPr>
      </w:pPr>
    </w:p>
    <w:p w14:paraId="07782F71" w14:textId="6294EF00" w:rsidR="002E2F1C" w:rsidRPr="00667BE6" w:rsidRDefault="00A45FC6" w:rsidP="00667BE6">
      <w:pPr>
        <w:spacing w:line="360" w:lineRule="auto"/>
        <w:jc w:val="both"/>
        <w:rPr>
          <w:rFonts w:ascii="Times New Roman" w:hAnsi="Times New Roman" w:cs="Times New Roman"/>
          <w:sz w:val="24"/>
          <w:szCs w:val="24"/>
        </w:rPr>
      </w:pPr>
      <w:r w:rsidRPr="00667BE6">
        <w:rPr>
          <w:rFonts w:ascii="Times New Roman" w:hAnsi="Times New Roman" w:cs="Times New Roman"/>
          <w:sz w:val="24"/>
          <w:szCs w:val="24"/>
        </w:rPr>
        <w:t>Premier Inn segments its customers based on their travel purposes and requirements, such as</w:t>
      </w:r>
      <w:r w:rsidR="00E80EBC" w:rsidRPr="00667BE6">
        <w:rPr>
          <w:rFonts w:ascii="Times New Roman" w:hAnsi="Times New Roman" w:cs="Times New Roman"/>
          <w:sz w:val="24"/>
          <w:szCs w:val="24"/>
        </w:rPr>
        <w:t xml:space="preserve"> business traveller, leisure travellers, </w:t>
      </w:r>
      <w:r w:rsidR="00AB1CDC" w:rsidRPr="00667BE6">
        <w:rPr>
          <w:rFonts w:ascii="Times New Roman" w:hAnsi="Times New Roman" w:cs="Times New Roman"/>
          <w:sz w:val="24"/>
          <w:szCs w:val="24"/>
        </w:rPr>
        <w:t xml:space="preserve">events and conferences, </w:t>
      </w:r>
      <w:r w:rsidR="008247E5" w:rsidRPr="00667BE6">
        <w:rPr>
          <w:rFonts w:ascii="Times New Roman" w:hAnsi="Times New Roman" w:cs="Times New Roman"/>
          <w:sz w:val="24"/>
          <w:szCs w:val="24"/>
        </w:rPr>
        <w:t>and long-stay visitors.</w:t>
      </w:r>
      <w:r w:rsidR="001A5E32" w:rsidRPr="00667BE6">
        <w:rPr>
          <w:rFonts w:ascii="Times New Roman" w:hAnsi="Times New Roman" w:cs="Times New Roman"/>
          <w:sz w:val="24"/>
          <w:szCs w:val="24"/>
        </w:rPr>
        <w:t xml:space="preserve"> Therefore, Premier Inn caters to business travellers who require reasonably priced and comfortable accommodations. They offer corporate rates, meeting rooms, and business-friendly amenities including complimentary Wi-Fi, workspaces, and a 24-hour front desk</w:t>
      </w:r>
      <w:r w:rsidR="00954871">
        <w:rPr>
          <w:rFonts w:ascii="Times New Roman" w:hAnsi="Times New Roman" w:cs="Times New Roman"/>
          <w:sz w:val="24"/>
          <w:szCs w:val="24"/>
        </w:rPr>
        <w:t xml:space="preserve"> (Premier Inn Annual Report , 2022). </w:t>
      </w:r>
      <w:r w:rsidR="001A5E32" w:rsidRPr="00667BE6">
        <w:rPr>
          <w:rFonts w:ascii="Times New Roman" w:hAnsi="Times New Roman" w:cs="Times New Roman"/>
          <w:sz w:val="24"/>
          <w:szCs w:val="24"/>
        </w:rPr>
        <w:t xml:space="preserve">Furthermore, </w:t>
      </w:r>
      <w:r w:rsidR="00797928" w:rsidRPr="00667BE6">
        <w:rPr>
          <w:rFonts w:ascii="Times New Roman" w:hAnsi="Times New Roman" w:cs="Times New Roman"/>
          <w:sz w:val="24"/>
          <w:szCs w:val="24"/>
        </w:rPr>
        <w:t>families, couples, and groups of friends seeking budget-friendly and convenient accommodations for leisure travel are also targeted by the hotel chain. Premier Inn provides family rooms, flexible booking options, and complimentary accommodations and breakfast for children under the age of 16.</w:t>
      </w:r>
      <w:r w:rsidR="0009497D" w:rsidRPr="00667BE6">
        <w:rPr>
          <w:rFonts w:ascii="Times New Roman" w:hAnsi="Times New Roman" w:cs="Times New Roman"/>
          <w:sz w:val="24"/>
          <w:szCs w:val="24"/>
        </w:rPr>
        <w:t xml:space="preserve"> Moreover, </w:t>
      </w:r>
      <w:r w:rsidR="00757D24" w:rsidRPr="00667BE6">
        <w:rPr>
          <w:rFonts w:ascii="Times New Roman" w:hAnsi="Times New Roman" w:cs="Times New Roman"/>
          <w:sz w:val="24"/>
          <w:szCs w:val="24"/>
        </w:rPr>
        <w:t>Premier Inn targets customers who will be attending events or conferences at their hotels or nearby. For event attendees, they offer group rates, pre-booked meals, and special packages</w:t>
      </w:r>
      <w:r w:rsidR="00FE6EDB">
        <w:rPr>
          <w:rFonts w:ascii="Times New Roman" w:hAnsi="Times New Roman" w:cs="Times New Roman"/>
          <w:sz w:val="24"/>
          <w:szCs w:val="24"/>
        </w:rPr>
        <w:t xml:space="preserve"> (Premier Inn, 2021). </w:t>
      </w:r>
      <w:r w:rsidR="00757D24" w:rsidRPr="00667BE6">
        <w:rPr>
          <w:rFonts w:ascii="Times New Roman" w:hAnsi="Times New Roman" w:cs="Times New Roman"/>
          <w:sz w:val="24"/>
          <w:szCs w:val="24"/>
        </w:rPr>
        <w:t xml:space="preserve">Additionally, </w:t>
      </w:r>
      <w:r w:rsidR="002E2F1C" w:rsidRPr="00667BE6">
        <w:rPr>
          <w:rFonts w:ascii="Times New Roman" w:hAnsi="Times New Roman" w:cs="Times New Roman"/>
          <w:sz w:val="24"/>
          <w:szCs w:val="24"/>
        </w:rPr>
        <w:t>Premier Inn targets customers who require extended stays, such as those on work assignments or who are relocating. They provide rates for extended stays, fully furnished kitchens, and laundry facilities.</w:t>
      </w:r>
    </w:p>
    <w:tbl>
      <w:tblPr>
        <w:tblStyle w:val="TableGrid"/>
        <w:tblW w:w="0" w:type="auto"/>
        <w:tblLook w:val="04A0" w:firstRow="1" w:lastRow="0" w:firstColumn="1" w:lastColumn="0" w:noHBand="0" w:noVBand="1"/>
      </w:tblPr>
      <w:tblGrid>
        <w:gridCol w:w="3256"/>
        <w:gridCol w:w="5760"/>
      </w:tblGrid>
      <w:tr w:rsidR="00D8662A" w14:paraId="0D78A3B9" w14:textId="77777777" w:rsidTr="00CA22CA">
        <w:tc>
          <w:tcPr>
            <w:tcW w:w="3256" w:type="dxa"/>
            <w:shd w:val="clear" w:color="auto" w:fill="BDD6EE" w:themeFill="accent5" w:themeFillTint="66"/>
          </w:tcPr>
          <w:p w14:paraId="36A90F50" w14:textId="4DAF4941" w:rsidR="00D8662A" w:rsidRPr="00E17106" w:rsidRDefault="00D8662A" w:rsidP="00E17106">
            <w:pPr>
              <w:spacing w:line="360" w:lineRule="auto"/>
              <w:jc w:val="both"/>
              <w:rPr>
                <w:rFonts w:ascii="Times New Roman" w:hAnsi="Times New Roman" w:cs="Times New Roman"/>
                <w:sz w:val="24"/>
                <w:szCs w:val="24"/>
              </w:rPr>
            </w:pPr>
            <w:r w:rsidRPr="00E17106">
              <w:rPr>
                <w:rFonts w:ascii="Times New Roman" w:hAnsi="Times New Roman" w:cs="Times New Roman"/>
                <w:sz w:val="24"/>
                <w:szCs w:val="24"/>
              </w:rPr>
              <w:t>Threat of new entrants</w:t>
            </w:r>
            <w:r w:rsidR="00CA22CA">
              <w:rPr>
                <w:rFonts w:ascii="Times New Roman" w:hAnsi="Times New Roman" w:cs="Times New Roman"/>
                <w:sz w:val="24"/>
                <w:szCs w:val="24"/>
              </w:rPr>
              <w:t>:</w:t>
            </w:r>
          </w:p>
        </w:tc>
        <w:tc>
          <w:tcPr>
            <w:tcW w:w="5760" w:type="dxa"/>
          </w:tcPr>
          <w:p w14:paraId="0EBD4123" w14:textId="3A4950AD" w:rsidR="00D8662A" w:rsidRPr="006146E0" w:rsidRDefault="006146E0" w:rsidP="00D8662A">
            <w:pPr>
              <w:spacing w:line="360" w:lineRule="auto"/>
              <w:jc w:val="both"/>
              <w:rPr>
                <w:rFonts w:ascii="Times New Roman" w:hAnsi="Times New Roman" w:cs="Times New Roman"/>
                <w:sz w:val="24"/>
                <w:szCs w:val="24"/>
              </w:rPr>
            </w:pPr>
            <w:r w:rsidRPr="0016613F">
              <w:rPr>
                <w:rFonts w:ascii="Times New Roman" w:hAnsi="Times New Roman" w:cs="Times New Roman"/>
                <w:i/>
                <w:iCs/>
                <w:sz w:val="24"/>
                <w:szCs w:val="24"/>
              </w:rPr>
              <w:t>Moderate to minimal</w:t>
            </w:r>
            <w:r w:rsidRPr="006146E0">
              <w:rPr>
                <w:rFonts w:ascii="Times New Roman" w:hAnsi="Times New Roman" w:cs="Times New Roman"/>
                <w:sz w:val="24"/>
                <w:szCs w:val="24"/>
              </w:rPr>
              <w:t>. Although there are no significant entry barriers in the hotel industry, the high initial investment required to build a large network of hotels and the requirement for established brand recognition may discourage new entrants</w:t>
            </w:r>
            <w:r w:rsidR="00C34FA8">
              <w:rPr>
                <w:rFonts w:ascii="Times New Roman" w:hAnsi="Times New Roman" w:cs="Times New Roman"/>
                <w:sz w:val="24"/>
                <w:szCs w:val="24"/>
              </w:rPr>
              <w:t xml:space="preserve"> (Smith and Zook, 2020).</w:t>
            </w:r>
            <w:r w:rsidRPr="006146E0">
              <w:rPr>
                <w:rFonts w:ascii="Times New Roman" w:hAnsi="Times New Roman" w:cs="Times New Roman"/>
                <w:sz w:val="24"/>
                <w:szCs w:val="24"/>
              </w:rPr>
              <w:t xml:space="preserve"> However, Premier Inn faces competition from several other established hotel chains and alternative lodging options.</w:t>
            </w:r>
          </w:p>
        </w:tc>
      </w:tr>
      <w:tr w:rsidR="00D8662A" w14:paraId="2277271E" w14:textId="77777777" w:rsidTr="00CA22CA">
        <w:tc>
          <w:tcPr>
            <w:tcW w:w="3256" w:type="dxa"/>
            <w:shd w:val="clear" w:color="auto" w:fill="BDD6EE" w:themeFill="accent5" w:themeFillTint="66"/>
          </w:tcPr>
          <w:p w14:paraId="682DB909" w14:textId="589A19AE" w:rsidR="00D8662A" w:rsidRPr="00E17106" w:rsidRDefault="00E17106" w:rsidP="00E17106">
            <w:pPr>
              <w:spacing w:line="360" w:lineRule="auto"/>
              <w:jc w:val="both"/>
              <w:rPr>
                <w:rFonts w:ascii="Times New Roman" w:hAnsi="Times New Roman" w:cs="Times New Roman"/>
                <w:sz w:val="24"/>
                <w:szCs w:val="24"/>
              </w:rPr>
            </w:pPr>
            <w:r w:rsidRPr="00E17106">
              <w:rPr>
                <w:rFonts w:ascii="Times New Roman" w:hAnsi="Times New Roman" w:cs="Times New Roman"/>
                <w:sz w:val="24"/>
                <w:szCs w:val="24"/>
              </w:rPr>
              <w:lastRenderedPageBreak/>
              <w:t xml:space="preserve">Bargaining </w:t>
            </w:r>
            <w:r w:rsidR="00913142">
              <w:rPr>
                <w:rFonts w:ascii="Times New Roman" w:hAnsi="Times New Roman" w:cs="Times New Roman"/>
                <w:sz w:val="24"/>
                <w:szCs w:val="24"/>
              </w:rPr>
              <w:t>p</w:t>
            </w:r>
            <w:r w:rsidRPr="00E17106">
              <w:rPr>
                <w:rFonts w:ascii="Times New Roman" w:hAnsi="Times New Roman" w:cs="Times New Roman"/>
                <w:sz w:val="24"/>
                <w:szCs w:val="24"/>
              </w:rPr>
              <w:t>ower of suppliers</w:t>
            </w:r>
            <w:r w:rsidR="00CA22CA">
              <w:rPr>
                <w:rFonts w:ascii="Times New Roman" w:hAnsi="Times New Roman" w:cs="Times New Roman"/>
                <w:sz w:val="24"/>
                <w:szCs w:val="24"/>
              </w:rPr>
              <w:t>:</w:t>
            </w:r>
          </w:p>
        </w:tc>
        <w:tc>
          <w:tcPr>
            <w:tcW w:w="5760" w:type="dxa"/>
          </w:tcPr>
          <w:p w14:paraId="3D207D64" w14:textId="64C4154D" w:rsidR="00D8662A" w:rsidRPr="00A93FC0" w:rsidRDefault="00A93FC0" w:rsidP="00D8662A">
            <w:pPr>
              <w:spacing w:line="360" w:lineRule="auto"/>
              <w:jc w:val="both"/>
              <w:rPr>
                <w:rFonts w:ascii="Times New Roman" w:hAnsi="Times New Roman" w:cs="Times New Roman"/>
                <w:sz w:val="24"/>
                <w:szCs w:val="24"/>
              </w:rPr>
            </w:pPr>
            <w:r w:rsidRPr="0016613F">
              <w:rPr>
                <w:rFonts w:ascii="Times New Roman" w:hAnsi="Times New Roman" w:cs="Times New Roman"/>
                <w:i/>
                <w:iCs/>
                <w:sz w:val="24"/>
                <w:szCs w:val="24"/>
              </w:rPr>
              <w:t>Low</w:t>
            </w:r>
            <w:r w:rsidRPr="00A93FC0">
              <w:rPr>
                <w:rFonts w:ascii="Times New Roman" w:hAnsi="Times New Roman" w:cs="Times New Roman"/>
                <w:sz w:val="24"/>
                <w:szCs w:val="24"/>
              </w:rPr>
              <w:t>. Premier Inn has considerable negotiating leverage with its suppliers, including those who provide furniture, equipment, and supplies</w:t>
            </w:r>
            <w:r w:rsidR="00725285">
              <w:rPr>
                <w:rFonts w:ascii="Times New Roman" w:hAnsi="Times New Roman" w:cs="Times New Roman"/>
                <w:sz w:val="24"/>
                <w:szCs w:val="24"/>
              </w:rPr>
              <w:t xml:space="preserve"> (Kotler et al., </w:t>
            </w:r>
            <w:r w:rsidR="008A421A">
              <w:rPr>
                <w:rFonts w:ascii="Times New Roman" w:hAnsi="Times New Roman" w:cs="Times New Roman"/>
                <w:sz w:val="24"/>
                <w:szCs w:val="24"/>
              </w:rPr>
              <w:t>2020).</w:t>
            </w:r>
            <w:r w:rsidRPr="00A93FC0">
              <w:rPr>
                <w:rFonts w:ascii="Times New Roman" w:hAnsi="Times New Roman" w:cs="Times New Roman"/>
                <w:sz w:val="24"/>
                <w:szCs w:val="24"/>
              </w:rPr>
              <w:t xml:space="preserve"> Additionally, economies of scale allow the hotel chain to negotiate better prices and terms.</w:t>
            </w:r>
          </w:p>
        </w:tc>
      </w:tr>
      <w:tr w:rsidR="00D8662A" w14:paraId="1D9B7E5B" w14:textId="77777777" w:rsidTr="00CA22CA">
        <w:tc>
          <w:tcPr>
            <w:tcW w:w="3256" w:type="dxa"/>
            <w:shd w:val="clear" w:color="auto" w:fill="BDD6EE" w:themeFill="accent5" w:themeFillTint="66"/>
          </w:tcPr>
          <w:p w14:paraId="50246FCE" w14:textId="2AD80499" w:rsidR="00D8662A" w:rsidRPr="00913142" w:rsidRDefault="00913142" w:rsidP="00D8662A">
            <w:pPr>
              <w:spacing w:line="360" w:lineRule="auto"/>
              <w:jc w:val="both"/>
              <w:rPr>
                <w:rFonts w:ascii="Times New Roman" w:hAnsi="Times New Roman" w:cs="Times New Roman"/>
                <w:sz w:val="24"/>
                <w:szCs w:val="24"/>
              </w:rPr>
            </w:pPr>
            <w:r w:rsidRPr="00913142">
              <w:rPr>
                <w:rFonts w:ascii="Times New Roman" w:hAnsi="Times New Roman" w:cs="Times New Roman"/>
                <w:sz w:val="24"/>
                <w:szCs w:val="24"/>
              </w:rPr>
              <w:t>Bargaining power of buyers</w:t>
            </w:r>
            <w:r w:rsidR="00CA22CA">
              <w:rPr>
                <w:rFonts w:ascii="Times New Roman" w:hAnsi="Times New Roman" w:cs="Times New Roman"/>
                <w:sz w:val="24"/>
                <w:szCs w:val="24"/>
              </w:rPr>
              <w:t>:</w:t>
            </w:r>
          </w:p>
        </w:tc>
        <w:tc>
          <w:tcPr>
            <w:tcW w:w="5760" w:type="dxa"/>
          </w:tcPr>
          <w:p w14:paraId="20E21DBC" w14:textId="729B15EB" w:rsidR="00D8662A" w:rsidRPr="006E2F9F" w:rsidRDefault="006E2F9F" w:rsidP="00D8662A">
            <w:pPr>
              <w:spacing w:line="360" w:lineRule="auto"/>
              <w:jc w:val="both"/>
              <w:rPr>
                <w:rFonts w:ascii="Times New Roman" w:hAnsi="Times New Roman" w:cs="Times New Roman"/>
                <w:sz w:val="24"/>
                <w:szCs w:val="24"/>
              </w:rPr>
            </w:pPr>
            <w:r w:rsidRPr="006E2F9F">
              <w:rPr>
                <w:rFonts w:ascii="Times New Roman" w:hAnsi="Times New Roman" w:cs="Times New Roman"/>
                <w:i/>
                <w:iCs/>
                <w:sz w:val="24"/>
                <w:szCs w:val="24"/>
              </w:rPr>
              <w:t>Moderate to elevated.</w:t>
            </w:r>
            <w:r w:rsidRPr="006E2F9F">
              <w:rPr>
                <w:rFonts w:ascii="Times New Roman" w:hAnsi="Times New Roman" w:cs="Times New Roman"/>
                <w:sz w:val="24"/>
                <w:szCs w:val="24"/>
              </w:rPr>
              <w:t xml:space="preserve"> Customers of Premier Inn have access to a variety of hotels and can easily switch to other hotels or alternative accommodations. However, the hotel chain focus on customer service and satisfaction, competitive pricing, and loyalty programs can help mitigate this threat</w:t>
            </w:r>
            <w:r w:rsidR="00365BB0">
              <w:rPr>
                <w:rFonts w:ascii="Times New Roman" w:hAnsi="Times New Roman" w:cs="Times New Roman"/>
                <w:sz w:val="24"/>
                <w:szCs w:val="24"/>
              </w:rPr>
              <w:t xml:space="preserve"> (Bowie et al., 2017).</w:t>
            </w:r>
          </w:p>
        </w:tc>
      </w:tr>
      <w:tr w:rsidR="00D8662A" w14:paraId="2D1D31F1" w14:textId="77777777" w:rsidTr="00CA22CA">
        <w:tc>
          <w:tcPr>
            <w:tcW w:w="3256" w:type="dxa"/>
            <w:shd w:val="clear" w:color="auto" w:fill="BDD6EE" w:themeFill="accent5" w:themeFillTint="66"/>
          </w:tcPr>
          <w:p w14:paraId="714B205A" w14:textId="3C3539FF" w:rsidR="00D8662A" w:rsidRPr="00913142" w:rsidRDefault="00913142" w:rsidP="00D8662A">
            <w:pPr>
              <w:spacing w:line="360" w:lineRule="auto"/>
              <w:jc w:val="both"/>
              <w:rPr>
                <w:rFonts w:ascii="Times New Roman" w:hAnsi="Times New Roman" w:cs="Times New Roman"/>
                <w:sz w:val="24"/>
                <w:szCs w:val="24"/>
              </w:rPr>
            </w:pPr>
            <w:r w:rsidRPr="00913142">
              <w:rPr>
                <w:rFonts w:ascii="Times New Roman" w:hAnsi="Times New Roman" w:cs="Times New Roman"/>
                <w:sz w:val="24"/>
                <w:szCs w:val="24"/>
              </w:rPr>
              <w:t>Threat of substitute</w:t>
            </w:r>
            <w:r w:rsidR="00CA22CA">
              <w:rPr>
                <w:rFonts w:ascii="Times New Roman" w:hAnsi="Times New Roman" w:cs="Times New Roman"/>
                <w:sz w:val="24"/>
                <w:szCs w:val="24"/>
              </w:rPr>
              <w:t>s:</w:t>
            </w:r>
          </w:p>
        </w:tc>
        <w:tc>
          <w:tcPr>
            <w:tcW w:w="5760" w:type="dxa"/>
          </w:tcPr>
          <w:p w14:paraId="6A251ED8" w14:textId="4DBB8F89" w:rsidR="00D8662A" w:rsidRPr="00494996" w:rsidRDefault="00494996" w:rsidP="00D8662A">
            <w:pPr>
              <w:spacing w:line="360" w:lineRule="auto"/>
              <w:jc w:val="both"/>
              <w:rPr>
                <w:rFonts w:ascii="Times New Roman" w:hAnsi="Times New Roman" w:cs="Times New Roman"/>
                <w:sz w:val="24"/>
                <w:szCs w:val="24"/>
              </w:rPr>
            </w:pPr>
            <w:r w:rsidRPr="00494996">
              <w:rPr>
                <w:rFonts w:ascii="Times New Roman" w:hAnsi="Times New Roman" w:cs="Times New Roman"/>
                <w:i/>
                <w:iCs/>
                <w:sz w:val="24"/>
                <w:szCs w:val="24"/>
              </w:rPr>
              <w:t>High.</w:t>
            </w:r>
            <w:r w:rsidRPr="00494996">
              <w:rPr>
                <w:rFonts w:ascii="Times New Roman" w:hAnsi="Times New Roman" w:cs="Times New Roman"/>
                <w:sz w:val="24"/>
                <w:szCs w:val="24"/>
              </w:rPr>
              <w:t xml:space="preserve"> Premier Inn faces competition from alternative lodging options such as vacation rentals, home-sharing platforms, and hostels, which are gaining in popularity.</w:t>
            </w:r>
          </w:p>
        </w:tc>
      </w:tr>
      <w:tr w:rsidR="00D8662A" w14:paraId="06A3A046" w14:textId="77777777" w:rsidTr="00CA22CA">
        <w:tc>
          <w:tcPr>
            <w:tcW w:w="3256" w:type="dxa"/>
            <w:shd w:val="clear" w:color="auto" w:fill="BDD6EE" w:themeFill="accent5" w:themeFillTint="66"/>
          </w:tcPr>
          <w:p w14:paraId="5411AC7D" w14:textId="60FED25D" w:rsidR="00D8662A" w:rsidRPr="00CA22CA" w:rsidRDefault="00CA22CA" w:rsidP="00D8662A">
            <w:pPr>
              <w:spacing w:line="360" w:lineRule="auto"/>
              <w:jc w:val="both"/>
              <w:rPr>
                <w:rFonts w:ascii="Times New Roman" w:hAnsi="Times New Roman" w:cs="Times New Roman"/>
                <w:sz w:val="24"/>
                <w:szCs w:val="24"/>
              </w:rPr>
            </w:pPr>
            <w:r w:rsidRPr="00CA22CA">
              <w:rPr>
                <w:rFonts w:ascii="Times New Roman" w:hAnsi="Times New Roman" w:cs="Times New Roman"/>
                <w:sz w:val="24"/>
                <w:szCs w:val="24"/>
              </w:rPr>
              <w:t>Intensity of competitive rivalry</w:t>
            </w:r>
            <w:r>
              <w:rPr>
                <w:rFonts w:ascii="Times New Roman" w:hAnsi="Times New Roman" w:cs="Times New Roman"/>
                <w:sz w:val="24"/>
                <w:szCs w:val="24"/>
              </w:rPr>
              <w:t>:</w:t>
            </w:r>
          </w:p>
        </w:tc>
        <w:tc>
          <w:tcPr>
            <w:tcW w:w="5760" w:type="dxa"/>
          </w:tcPr>
          <w:p w14:paraId="45130B41" w14:textId="4BC9EDDD" w:rsidR="00D8662A" w:rsidRPr="0015145A" w:rsidRDefault="0015145A" w:rsidP="00D8662A">
            <w:pPr>
              <w:spacing w:line="360" w:lineRule="auto"/>
              <w:jc w:val="both"/>
              <w:rPr>
                <w:rFonts w:ascii="Times New Roman" w:hAnsi="Times New Roman" w:cs="Times New Roman"/>
                <w:sz w:val="24"/>
                <w:szCs w:val="24"/>
              </w:rPr>
            </w:pPr>
            <w:r w:rsidRPr="0015145A">
              <w:rPr>
                <w:rFonts w:ascii="Times New Roman" w:hAnsi="Times New Roman" w:cs="Times New Roman"/>
                <w:i/>
                <w:iCs/>
                <w:sz w:val="24"/>
                <w:szCs w:val="24"/>
              </w:rPr>
              <w:t>High</w:t>
            </w:r>
            <w:r w:rsidRPr="0015145A">
              <w:rPr>
                <w:rFonts w:ascii="Times New Roman" w:hAnsi="Times New Roman" w:cs="Times New Roman"/>
                <w:sz w:val="24"/>
                <w:szCs w:val="24"/>
              </w:rPr>
              <w:t>. Premier Inn faces intense competition from well-established hotel chains like Travelodge and Holiday Inn, as well as alternative lodging options like Airbnb. It is difficult for Premier Inn to maintain its market share because the hotel industry is highly fragmented and price competition is fierce</w:t>
            </w:r>
            <w:r w:rsidR="00365BB0">
              <w:rPr>
                <w:rFonts w:ascii="Times New Roman" w:hAnsi="Times New Roman" w:cs="Times New Roman"/>
                <w:sz w:val="24"/>
                <w:szCs w:val="24"/>
              </w:rPr>
              <w:t xml:space="preserve"> </w:t>
            </w:r>
            <w:r w:rsidR="00460689">
              <w:rPr>
                <w:rFonts w:ascii="Times New Roman" w:hAnsi="Times New Roman" w:cs="Times New Roman"/>
                <w:sz w:val="24"/>
                <w:szCs w:val="24"/>
              </w:rPr>
              <w:t>(Clow and Baack, 2013).</w:t>
            </w:r>
            <w:r w:rsidRPr="0015145A">
              <w:rPr>
                <w:rFonts w:ascii="Times New Roman" w:hAnsi="Times New Roman" w:cs="Times New Roman"/>
                <w:sz w:val="24"/>
                <w:szCs w:val="24"/>
              </w:rPr>
              <w:t xml:space="preserve"> However, the hotel chain strong brand recognition, consistent quality, and emphasis on customer service can help distinguish it from its rivals.</w:t>
            </w:r>
          </w:p>
        </w:tc>
      </w:tr>
    </w:tbl>
    <w:p w14:paraId="3865C9A7" w14:textId="3F19B420" w:rsidR="00D8662A" w:rsidRDefault="00D8662A" w:rsidP="00D8662A">
      <w:pPr>
        <w:spacing w:line="360" w:lineRule="auto"/>
        <w:jc w:val="both"/>
        <w:rPr>
          <w:rFonts w:ascii="Times New Roman" w:hAnsi="Times New Roman" w:cs="Times New Roman"/>
          <w:sz w:val="24"/>
          <w:szCs w:val="24"/>
          <w:u w:val="single"/>
        </w:rPr>
      </w:pPr>
    </w:p>
    <w:p w14:paraId="580C0BF6" w14:textId="3764D2C7" w:rsidR="00B61E80" w:rsidRDefault="00536A2D" w:rsidP="00B61E80">
      <w:pPr>
        <w:spacing w:line="360" w:lineRule="auto"/>
        <w:jc w:val="both"/>
        <w:rPr>
          <w:rFonts w:ascii="Times New Roman" w:hAnsi="Times New Roman" w:cs="Times New Roman"/>
          <w:sz w:val="24"/>
          <w:szCs w:val="24"/>
        </w:rPr>
      </w:pPr>
      <w:r w:rsidRPr="00536A2D">
        <w:rPr>
          <w:rFonts w:ascii="Times New Roman" w:hAnsi="Times New Roman" w:cs="Times New Roman"/>
          <w:sz w:val="24"/>
          <w:szCs w:val="24"/>
        </w:rPr>
        <w:t>Premier Inn collaborates with a variety of B2B partners, franchises, and suppliers to enhance the customer experience and grow its network.</w:t>
      </w:r>
      <w:r w:rsidR="000D6529">
        <w:rPr>
          <w:rFonts w:ascii="Times New Roman" w:hAnsi="Times New Roman" w:cs="Times New Roman"/>
          <w:sz w:val="24"/>
          <w:szCs w:val="24"/>
        </w:rPr>
        <w:t xml:space="preserve"> Firstly, </w:t>
      </w:r>
      <w:r w:rsidR="000D6529" w:rsidRPr="000D6529">
        <w:rPr>
          <w:rFonts w:ascii="Times New Roman" w:hAnsi="Times New Roman" w:cs="Times New Roman"/>
          <w:sz w:val="24"/>
          <w:szCs w:val="24"/>
        </w:rPr>
        <w:t>Premier Inn is a subsidiary of Whitbread PLC, a multinational hospitality company that also owns and operates the Costa Coffee and Beefeater brand</w:t>
      </w:r>
      <w:r w:rsidR="00CC63B5">
        <w:rPr>
          <w:rFonts w:ascii="Times New Roman" w:hAnsi="Times New Roman" w:cs="Times New Roman"/>
          <w:sz w:val="24"/>
          <w:szCs w:val="24"/>
        </w:rPr>
        <w:t xml:space="preserve">s (Premier Inn, n.d.). </w:t>
      </w:r>
      <w:r w:rsidR="000D6529" w:rsidRPr="000D6529">
        <w:rPr>
          <w:rFonts w:ascii="Times New Roman" w:hAnsi="Times New Roman" w:cs="Times New Roman"/>
          <w:sz w:val="24"/>
          <w:szCs w:val="24"/>
        </w:rPr>
        <w:t>Premier Inn benefits from the financial stability, resources, and hospitality management expertise of its parent company.</w:t>
      </w:r>
      <w:r w:rsidR="00BE6E13">
        <w:rPr>
          <w:rFonts w:ascii="Times New Roman" w:hAnsi="Times New Roman" w:cs="Times New Roman"/>
          <w:sz w:val="24"/>
          <w:szCs w:val="24"/>
        </w:rPr>
        <w:t xml:space="preserve"> Secondly, </w:t>
      </w:r>
      <w:r w:rsidR="00884C8A" w:rsidRPr="00884C8A">
        <w:rPr>
          <w:rFonts w:ascii="Times New Roman" w:hAnsi="Times New Roman" w:cs="Times New Roman"/>
          <w:sz w:val="24"/>
          <w:szCs w:val="24"/>
        </w:rPr>
        <w:t>Premier Inn partners with Booking.com and Expedia in order to increase its customer base and bookings. Customers can reserve rooms at Premier Inn through these platforms, which offer a convenient and straightforward booking process</w:t>
      </w:r>
      <w:r w:rsidR="00907C2D">
        <w:rPr>
          <w:rFonts w:ascii="Times New Roman" w:hAnsi="Times New Roman" w:cs="Times New Roman"/>
          <w:sz w:val="24"/>
          <w:szCs w:val="24"/>
        </w:rPr>
        <w:t xml:space="preserve"> ( Chaffey and </w:t>
      </w:r>
      <w:r w:rsidR="007C149A">
        <w:rPr>
          <w:rFonts w:ascii="Times New Roman" w:hAnsi="Times New Roman" w:cs="Times New Roman"/>
          <w:sz w:val="24"/>
          <w:szCs w:val="24"/>
        </w:rPr>
        <w:t xml:space="preserve">Ellis-Chadwick, 2019). </w:t>
      </w:r>
      <w:r w:rsidR="00392292">
        <w:rPr>
          <w:rFonts w:ascii="Times New Roman" w:hAnsi="Times New Roman" w:cs="Times New Roman"/>
          <w:sz w:val="24"/>
          <w:szCs w:val="24"/>
        </w:rPr>
        <w:t xml:space="preserve"> Moreover, </w:t>
      </w:r>
      <w:r w:rsidR="00392292" w:rsidRPr="00392292">
        <w:rPr>
          <w:rFonts w:ascii="Times New Roman" w:hAnsi="Times New Roman" w:cs="Times New Roman"/>
          <w:sz w:val="24"/>
          <w:szCs w:val="24"/>
        </w:rPr>
        <w:t xml:space="preserve">Premier Inn has a franchise agreement with OYO, a global company specialising in budget </w:t>
      </w:r>
      <w:r w:rsidR="00392292" w:rsidRPr="00392292">
        <w:rPr>
          <w:rFonts w:ascii="Times New Roman" w:hAnsi="Times New Roman" w:cs="Times New Roman"/>
          <w:sz w:val="24"/>
          <w:szCs w:val="24"/>
        </w:rPr>
        <w:lastRenderedPageBreak/>
        <w:t>accommodations. Under the terms of this agreement, OYO operates multiple Premier Inn hotels in India.</w:t>
      </w:r>
      <w:r w:rsidR="000F1481">
        <w:rPr>
          <w:rFonts w:ascii="Times New Roman" w:hAnsi="Times New Roman" w:cs="Times New Roman"/>
          <w:sz w:val="24"/>
          <w:szCs w:val="24"/>
        </w:rPr>
        <w:t xml:space="preserve"> Lastly, </w:t>
      </w:r>
      <w:r w:rsidR="000F1481" w:rsidRPr="000F1481">
        <w:rPr>
          <w:rFonts w:ascii="Times New Roman" w:hAnsi="Times New Roman" w:cs="Times New Roman"/>
          <w:sz w:val="24"/>
          <w:szCs w:val="24"/>
        </w:rPr>
        <w:t>Premier Inn joined forces with a number of restaurant brands, including Beefeater, Table Table, and Thyme, to provide a variety of dining options to its guests. These restaurant partners are frequently located within or nearby Premier Inn hotels, providing customers with added convenience.</w:t>
      </w:r>
      <w:r w:rsidR="000F1481">
        <w:rPr>
          <w:rFonts w:ascii="Times New Roman" w:hAnsi="Times New Roman" w:cs="Times New Roman"/>
          <w:sz w:val="24"/>
          <w:szCs w:val="24"/>
        </w:rPr>
        <w:t xml:space="preserve"> </w:t>
      </w:r>
    </w:p>
    <w:p w14:paraId="0CC133C2" w14:textId="7B5DC99A" w:rsidR="002F07A7" w:rsidRPr="00B61E80" w:rsidRDefault="002F07A7" w:rsidP="00B61E80">
      <w:pPr>
        <w:shd w:val="clear" w:color="auto" w:fill="BDD6EE" w:themeFill="accent5" w:themeFillTint="66"/>
        <w:spacing w:line="360" w:lineRule="auto"/>
        <w:jc w:val="both"/>
        <w:rPr>
          <w:rFonts w:ascii="Times New Roman" w:hAnsi="Times New Roman" w:cs="Times New Roman"/>
          <w:sz w:val="24"/>
          <w:szCs w:val="24"/>
        </w:rPr>
      </w:pPr>
      <w:r w:rsidRPr="00B61E80">
        <w:rPr>
          <w:rFonts w:ascii="Times New Roman" w:hAnsi="Times New Roman" w:cs="Times New Roman"/>
          <w:sz w:val="24"/>
          <w:szCs w:val="24"/>
        </w:rPr>
        <w:t>PESTLE analysis</w:t>
      </w:r>
    </w:p>
    <w:tbl>
      <w:tblPr>
        <w:tblStyle w:val="TableGrid"/>
        <w:tblW w:w="0" w:type="auto"/>
        <w:tblLook w:val="04A0" w:firstRow="1" w:lastRow="0" w:firstColumn="1" w:lastColumn="0" w:noHBand="0" w:noVBand="1"/>
      </w:tblPr>
      <w:tblGrid>
        <w:gridCol w:w="1838"/>
        <w:gridCol w:w="7178"/>
      </w:tblGrid>
      <w:tr w:rsidR="002F07A7" w14:paraId="4ABE9C54" w14:textId="77777777" w:rsidTr="00371DDE">
        <w:tc>
          <w:tcPr>
            <w:tcW w:w="1838" w:type="dxa"/>
            <w:shd w:val="clear" w:color="auto" w:fill="BDD6EE" w:themeFill="accent5" w:themeFillTint="66"/>
          </w:tcPr>
          <w:p w14:paraId="4F358B01" w14:textId="731299A3" w:rsidR="002F07A7" w:rsidRPr="00371DDE" w:rsidRDefault="002F07A7" w:rsidP="002F07A7">
            <w:pPr>
              <w:spacing w:line="360" w:lineRule="auto"/>
              <w:jc w:val="both"/>
              <w:rPr>
                <w:rFonts w:ascii="Times New Roman" w:hAnsi="Times New Roman" w:cs="Times New Roman"/>
                <w:b/>
                <w:bCs/>
                <w:i/>
                <w:iCs/>
                <w:sz w:val="24"/>
                <w:szCs w:val="24"/>
              </w:rPr>
            </w:pPr>
            <w:r w:rsidRPr="00371DDE">
              <w:rPr>
                <w:rFonts w:ascii="Times New Roman" w:hAnsi="Times New Roman" w:cs="Times New Roman"/>
                <w:b/>
                <w:bCs/>
                <w:i/>
                <w:iCs/>
                <w:sz w:val="24"/>
                <w:szCs w:val="24"/>
              </w:rPr>
              <w:t>Political</w:t>
            </w:r>
          </w:p>
        </w:tc>
        <w:tc>
          <w:tcPr>
            <w:tcW w:w="7178" w:type="dxa"/>
          </w:tcPr>
          <w:p w14:paraId="7E29617F" w14:textId="09900FEC" w:rsidR="0045762B" w:rsidRPr="0045762B" w:rsidRDefault="0045762B" w:rsidP="0045762B">
            <w:pPr>
              <w:pStyle w:val="ListParagraph"/>
              <w:numPr>
                <w:ilvl w:val="0"/>
                <w:numId w:val="6"/>
              </w:numPr>
              <w:spacing w:line="360" w:lineRule="auto"/>
              <w:jc w:val="both"/>
              <w:rPr>
                <w:rFonts w:ascii="Times New Roman" w:hAnsi="Times New Roman" w:cs="Times New Roman"/>
                <w:sz w:val="24"/>
                <w:szCs w:val="24"/>
              </w:rPr>
            </w:pPr>
            <w:r w:rsidRPr="0045762B">
              <w:rPr>
                <w:rFonts w:ascii="Times New Roman" w:hAnsi="Times New Roman" w:cs="Times New Roman"/>
                <w:sz w:val="24"/>
                <w:szCs w:val="24"/>
              </w:rPr>
              <w:t>Changes in tax policies or government regulations can have an effect on the hotel industry, such as a change in the value-added tax (VAT) rate or tourism taxes, which could affect hotel room prices and demand</w:t>
            </w:r>
            <w:r w:rsidR="00C04DC9">
              <w:rPr>
                <w:rFonts w:ascii="Times New Roman" w:hAnsi="Times New Roman" w:cs="Times New Roman"/>
                <w:sz w:val="24"/>
                <w:szCs w:val="24"/>
              </w:rPr>
              <w:t xml:space="preserve"> (Kotler et al., 2020).</w:t>
            </w:r>
          </w:p>
          <w:p w14:paraId="54228113" w14:textId="148E3B00" w:rsidR="002F07A7" w:rsidRPr="0045762B" w:rsidRDefault="0045762B" w:rsidP="0045762B">
            <w:pPr>
              <w:pStyle w:val="ListParagraph"/>
              <w:numPr>
                <w:ilvl w:val="0"/>
                <w:numId w:val="6"/>
              </w:numPr>
              <w:spacing w:line="360" w:lineRule="auto"/>
              <w:jc w:val="both"/>
              <w:rPr>
                <w:rFonts w:ascii="Times New Roman" w:hAnsi="Times New Roman" w:cs="Times New Roman"/>
                <w:sz w:val="24"/>
                <w:szCs w:val="24"/>
              </w:rPr>
            </w:pPr>
            <w:r w:rsidRPr="0045762B">
              <w:rPr>
                <w:rFonts w:ascii="Times New Roman" w:hAnsi="Times New Roman" w:cs="Times New Roman"/>
                <w:sz w:val="24"/>
                <w:szCs w:val="24"/>
              </w:rPr>
              <w:t>Changes to visa requirements and travel regulations could have an effect on Premier Inn's ability to attract international customers, source supplies, and recruit talent.</w:t>
            </w:r>
          </w:p>
        </w:tc>
      </w:tr>
      <w:tr w:rsidR="002F07A7" w14:paraId="37E11C60" w14:textId="77777777" w:rsidTr="00371DDE">
        <w:tc>
          <w:tcPr>
            <w:tcW w:w="1838" w:type="dxa"/>
            <w:shd w:val="clear" w:color="auto" w:fill="BDD6EE" w:themeFill="accent5" w:themeFillTint="66"/>
          </w:tcPr>
          <w:p w14:paraId="0D8027F9" w14:textId="712837AB" w:rsidR="002F07A7" w:rsidRPr="00371DDE" w:rsidRDefault="002F07A7" w:rsidP="002F07A7">
            <w:pPr>
              <w:spacing w:line="360" w:lineRule="auto"/>
              <w:jc w:val="both"/>
              <w:rPr>
                <w:rFonts w:ascii="Times New Roman" w:hAnsi="Times New Roman" w:cs="Times New Roman"/>
                <w:b/>
                <w:bCs/>
                <w:i/>
                <w:iCs/>
                <w:sz w:val="24"/>
                <w:szCs w:val="24"/>
              </w:rPr>
            </w:pPr>
            <w:r w:rsidRPr="00371DDE">
              <w:rPr>
                <w:rFonts w:ascii="Times New Roman" w:hAnsi="Times New Roman" w:cs="Times New Roman"/>
                <w:b/>
                <w:bCs/>
                <w:i/>
                <w:iCs/>
                <w:sz w:val="24"/>
                <w:szCs w:val="24"/>
              </w:rPr>
              <w:t>Economic</w:t>
            </w:r>
          </w:p>
        </w:tc>
        <w:tc>
          <w:tcPr>
            <w:tcW w:w="7178" w:type="dxa"/>
          </w:tcPr>
          <w:p w14:paraId="3DF1F00A" w14:textId="281B609F" w:rsidR="00B10EEC" w:rsidRPr="00D86EA2" w:rsidRDefault="00B10EEC" w:rsidP="00D86EA2">
            <w:pPr>
              <w:pStyle w:val="ListParagraph"/>
              <w:numPr>
                <w:ilvl w:val="0"/>
                <w:numId w:val="7"/>
              </w:numPr>
              <w:spacing w:line="360" w:lineRule="auto"/>
              <w:jc w:val="both"/>
              <w:rPr>
                <w:rFonts w:ascii="Times New Roman" w:hAnsi="Times New Roman" w:cs="Times New Roman"/>
                <w:sz w:val="24"/>
                <w:szCs w:val="24"/>
              </w:rPr>
            </w:pPr>
            <w:r w:rsidRPr="00D86EA2">
              <w:rPr>
                <w:rFonts w:ascii="Times New Roman" w:hAnsi="Times New Roman" w:cs="Times New Roman"/>
                <w:sz w:val="24"/>
                <w:szCs w:val="24"/>
              </w:rPr>
              <w:t>Economic unpredictability, such as the COVID-19 pandemic and the current inflation, could reduce consumer spending and travel demand, resulting in lower occupancy rates and income for Premier Inn.</w:t>
            </w:r>
          </w:p>
          <w:p w14:paraId="088A2CB0" w14:textId="0592838E" w:rsidR="002F07A7" w:rsidRPr="00D86EA2" w:rsidRDefault="00B10EEC" w:rsidP="00D86EA2">
            <w:pPr>
              <w:pStyle w:val="ListParagraph"/>
              <w:numPr>
                <w:ilvl w:val="0"/>
                <w:numId w:val="7"/>
              </w:numPr>
              <w:spacing w:line="360" w:lineRule="auto"/>
              <w:jc w:val="both"/>
              <w:rPr>
                <w:rFonts w:ascii="Times New Roman" w:hAnsi="Times New Roman" w:cs="Times New Roman"/>
                <w:sz w:val="24"/>
                <w:szCs w:val="24"/>
              </w:rPr>
            </w:pPr>
            <w:r w:rsidRPr="00D86EA2">
              <w:rPr>
                <w:rFonts w:ascii="Times New Roman" w:hAnsi="Times New Roman" w:cs="Times New Roman"/>
                <w:sz w:val="24"/>
                <w:szCs w:val="24"/>
              </w:rPr>
              <w:t>Changes in interest rates could impact Premier Inn's borrowing costs and profitability, thereby influencing investment and expansion decisions.</w:t>
            </w:r>
          </w:p>
        </w:tc>
      </w:tr>
      <w:tr w:rsidR="002F07A7" w14:paraId="288D8BC0" w14:textId="77777777" w:rsidTr="00371DDE">
        <w:tc>
          <w:tcPr>
            <w:tcW w:w="1838" w:type="dxa"/>
            <w:shd w:val="clear" w:color="auto" w:fill="BDD6EE" w:themeFill="accent5" w:themeFillTint="66"/>
          </w:tcPr>
          <w:p w14:paraId="520A70CE" w14:textId="64B97732" w:rsidR="002F07A7" w:rsidRPr="00371DDE" w:rsidRDefault="002F07A7" w:rsidP="002F07A7">
            <w:pPr>
              <w:spacing w:line="360" w:lineRule="auto"/>
              <w:jc w:val="both"/>
              <w:rPr>
                <w:rFonts w:ascii="Times New Roman" w:hAnsi="Times New Roman" w:cs="Times New Roman"/>
                <w:b/>
                <w:bCs/>
                <w:i/>
                <w:iCs/>
                <w:sz w:val="24"/>
                <w:szCs w:val="24"/>
              </w:rPr>
            </w:pPr>
            <w:r w:rsidRPr="00371DDE">
              <w:rPr>
                <w:rFonts w:ascii="Times New Roman" w:hAnsi="Times New Roman" w:cs="Times New Roman"/>
                <w:b/>
                <w:bCs/>
                <w:i/>
                <w:iCs/>
                <w:sz w:val="24"/>
                <w:szCs w:val="24"/>
              </w:rPr>
              <w:t>Social</w:t>
            </w:r>
          </w:p>
        </w:tc>
        <w:tc>
          <w:tcPr>
            <w:tcW w:w="7178" w:type="dxa"/>
          </w:tcPr>
          <w:p w14:paraId="79BB6C15" w14:textId="2EF282EA" w:rsidR="0035407A" w:rsidRPr="0035407A" w:rsidRDefault="0035407A" w:rsidP="0035407A">
            <w:pPr>
              <w:pStyle w:val="ListParagraph"/>
              <w:numPr>
                <w:ilvl w:val="0"/>
                <w:numId w:val="8"/>
              </w:numPr>
              <w:spacing w:line="360" w:lineRule="auto"/>
              <w:jc w:val="both"/>
              <w:rPr>
                <w:rFonts w:ascii="Times New Roman" w:hAnsi="Times New Roman" w:cs="Times New Roman"/>
                <w:sz w:val="24"/>
                <w:szCs w:val="24"/>
              </w:rPr>
            </w:pPr>
            <w:r w:rsidRPr="0035407A">
              <w:rPr>
                <w:rFonts w:ascii="Times New Roman" w:hAnsi="Times New Roman" w:cs="Times New Roman"/>
                <w:sz w:val="24"/>
                <w:szCs w:val="24"/>
              </w:rPr>
              <w:t>Altering demographic trends, such as an ageing population or a growing middle class, could have an impact on the demand for hotel rooms and the services and amenities that customers expect</w:t>
            </w:r>
            <w:r w:rsidR="00257DC1">
              <w:rPr>
                <w:rFonts w:ascii="Times New Roman" w:hAnsi="Times New Roman" w:cs="Times New Roman"/>
                <w:sz w:val="24"/>
                <w:szCs w:val="24"/>
              </w:rPr>
              <w:t xml:space="preserve"> (Kotler et al., 2020).</w:t>
            </w:r>
          </w:p>
          <w:p w14:paraId="7596782F" w14:textId="72727200" w:rsidR="002F07A7" w:rsidRPr="0035407A" w:rsidRDefault="0035407A" w:rsidP="0035407A">
            <w:pPr>
              <w:pStyle w:val="ListParagraph"/>
              <w:numPr>
                <w:ilvl w:val="0"/>
                <w:numId w:val="8"/>
              </w:numPr>
              <w:spacing w:line="360" w:lineRule="auto"/>
              <w:jc w:val="both"/>
              <w:rPr>
                <w:rFonts w:ascii="Times New Roman" w:hAnsi="Times New Roman" w:cs="Times New Roman"/>
                <w:sz w:val="24"/>
                <w:szCs w:val="24"/>
              </w:rPr>
            </w:pPr>
            <w:r w:rsidRPr="0035407A">
              <w:rPr>
                <w:rFonts w:ascii="Times New Roman" w:hAnsi="Times New Roman" w:cs="Times New Roman"/>
                <w:sz w:val="24"/>
                <w:szCs w:val="24"/>
              </w:rPr>
              <w:t>Premier Inn's reputation and profitability may be affected by the growing ecotourism and sustainability movement, as customers may choose environmentally responsible hotels over those that are not</w:t>
            </w:r>
            <w:r w:rsidR="00A148DC">
              <w:rPr>
                <w:rFonts w:ascii="Times New Roman" w:hAnsi="Times New Roman" w:cs="Times New Roman"/>
                <w:sz w:val="24"/>
                <w:szCs w:val="24"/>
              </w:rPr>
              <w:t xml:space="preserve"> (Smith and Zook, </w:t>
            </w:r>
            <w:r w:rsidR="0003693A">
              <w:rPr>
                <w:rFonts w:ascii="Times New Roman" w:hAnsi="Times New Roman" w:cs="Times New Roman"/>
                <w:sz w:val="24"/>
                <w:szCs w:val="24"/>
              </w:rPr>
              <w:t>2020).</w:t>
            </w:r>
          </w:p>
        </w:tc>
      </w:tr>
      <w:tr w:rsidR="002F07A7" w14:paraId="12B1EE36" w14:textId="77777777" w:rsidTr="00371DDE">
        <w:tc>
          <w:tcPr>
            <w:tcW w:w="1838" w:type="dxa"/>
            <w:shd w:val="clear" w:color="auto" w:fill="BDD6EE" w:themeFill="accent5" w:themeFillTint="66"/>
          </w:tcPr>
          <w:p w14:paraId="59371526" w14:textId="794ECFED" w:rsidR="002F07A7" w:rsidRPr="00371DDE" w:rsidRDefault="00371DDE" w:rsidP="002F07A7">
            <w:pPr>
              <w:spacing w:line="360" w:lineRule="auto"/>
              <w:jc w:val="both"/>
              <w:rPr>
                <w:rFonts w:ascii="Times New Roman" w:hAnsi="Times New Roman" w:cs="Times New Roman"/>
                <w:b/>
                <w:bCs/>
                <w:i/>
                <w:iCs/>
                <w:sz w:val="24"/>
                <w:szCs w:val="24"/>
              </w:rPr>
            </w:pPr>
            <w:r w:rsidRPr="00371DDE">
              <w:rPr>
                <w:rFonts w:ascii="Times New Roman" w:hAnsi="Times New Roman" w:cs="Times New Roman"/>
                <w:b/>
                <w:bCs/>
                <w:i/>
                <w:iCs/>
                <w:sz w:val="24"/>
                <w:szCs w:val="24"/>
              </w:rPr>
              <w:t>Technological</w:t>
            </w:r>
          </w:p>
        </w:tc>
        <w:tc>
          <w:tcPr>
            <w:tcW w:w="7178" w:type="dxa"/>
          </w:tcPr>
          <w:p w14:paraId="74D6319B" w14:textId="1960411C" w:rsidR="00496028" w:rsidRPr="00496028" w:rsidRDefault="00496028" w:rsidP="00496028">
            <w:pPr>
              <w:pStyle w:val="ListParagraph"/>
              <w:numPr>
                <w:ilvl w:val="0"/>
                <w:numId w:val="9"/>
              </w:numPr>
              <w:spacing w:line="360" w:lineRule="auto"/>
              <w:jc w:val="both"/>
              <w:rPr>
                <w:rFonts w:ascii="Times New Roman" w:hAnsi="Times New Roman" w:cs="Times New Roman"/>
                <w:sz w:val="24"/>
                <w:szCs w:val="24"/>
              </w:rPr>
            </w:pPr>
            <w:r w:rsidRPr="00496028">
              <w:rPr>
                <w:rFonts w:ascii="Times New Roman" w:hAnsi="Times New Roman" w:cs="Times New Roman"/>
                <w:sz w:val="24"/>
                <w:szCs w:val="24"/>
              </w:rPr>
              <w:t>The rise of online booking platforms and social media may have an effect on Premier Inn's customer acquisition and retention strategies, necessitating that the hotel chain adapt its marketing and communication efforts accordingly</w:t>
            </w:r>
            <w:r w:rsidR="0003693A">
              <w:rPr>
                <w:rFonts w:ascii="Times New Roman" w:hAnsi="Times New Roman" w:cs="Times New Roman"/>
                <w:sz w:val="24"/>
                <w:szCs w:val="24"/>
              </w:rPr>
              <w:t xml:space="preserve"> (Bowie et al., </w:t>
            </w:r>
            <w:r w:rsidR="003A2FFA">
              <w:rPr>
                <w:rFonts w:ascii="Times New Roman" w:hAnsi="Times New Roman" w:cs="Times New Roman"/>
                <w:sz w:val="24"/>
                <w:szCs w:val="24"/>
              </w:rPr>
              <w:t>2017).</w:t>
            </w:r>
          </w:p>
          <w:p w14:paraId="313328D3" w14:textId="583A0D94" w:rsidR="002F07A7" w:rsidRPr="001B37A6" w:rsidRDefault="00496028" w:rsidP="001B37A6">
            <w:pPr>
              <w:pStyle w:val="ListParagraph"/>
              <w:numPr>
                <w:ilvl w:val="0"/>
                <w:numId w:val="9"/>
              </w:numPr>
              <w:spacing w:line="360" w:lineRule="auto"/>
              <w:jc w:val="both"/>
              <w:rPr>
                <w:rFonts w:ascii="Times New Roman" w:hAnsi="Times New Roman" w:cs="Times New Roman"/>
                <w:sz w:val="24"/>
                <w:szCs w:val="24"/>
              </w:rPr>
            </w:pPr>
            <w:r w:rsidRPr="001B37A6">
              <w:rPr>
                <w:rFonts w:ascii="Times New Roman" w:hAnsi="Times New Roman" w:cs="Times New Roman"/>
                <w:sz w:val="24"/>
                <w:szCs w:val="24"/>
              </w:rPr>
              <w:lastRenderedPageBreak/>
              <w:t>The use of digital technologies, such as mobile applications and self-service kiosks, could enhance the customer experience and improve operational efficiencies, but may necessitate substantial investment and expertise.</w:t>
            </w:r>
          </w:p>
        </w:tc>
      </w:tr>
      <w:tr w:rsidR="002F07A7" w14:paraId="6F273C95" w14:textId="77777777" w:rsidTr="00371DDE">
        <w:tc>
          <w:tcPr>
            <w:tcW w:w="1838" w:type="dxa"/>
            <w:shd w:val="clear" w:color="auto" w:fill="BDD6EE" w:themeFill="accent5" w:themeFillTint="66"/>
          </w:tcPr>
          <w:p w14:paraId="4F0C5300" w14:textId="71E62869" w:rsidR="002F07A7" w:rsidRPr="00371DDE" w:rsidRDefault="00371DDE" w:rsidP="002F07A7">
            <w:pPr>
              <w:spacing w:line="360" w:lineRule="auto"/>
              <w:jc w:val="both"/>
              <w:rPr>
                <w:rFonts w:ascii="Times New Roman" w:hAnsi="Times New Roman" w:cs="Times New Roman"/>
                <w:b/>
                <w:bCs/>
                <w:i/>
                <w:iCs/>
                <w:sz w:val="24"/>
                <w:szCs w:val="24"/>
              </w:rPr>
            </w:pPr>
            <w:r w:rsidRPr="00371DDE">
              <w:rPr>
                <w:rFonts w:ascii="Times New Roman" w:hAnsi="Times New Roman" w:cs="Times New Roman"/>
                <w:b/>
                <w:bCs/>
                <w:i/>
                <w:iCs/>
                <w:sz w:val="24"/>
                <w:szCs w:val="24"/>
              </w:rPr>
              <w:lastRenderedPageBreak/>
              <w:t>Legal</w:t>
            </w:r>
          </w:p>
        </w:tc>
        <w:tc>
          <w:tcPr>
            <w:tcW w:w="7178" w:type="dxa"/>
          </w:tcPr>
          <w:p w14:paraId="76D348E2" w14:textId="77777777" w:rsidR="00FE092F" w:rsidRPr="00FE092F" w:rsidRDefault="00FE092F" w:rsidP="00FE092F">
            <w:pPr>
              <w:pStyle w:val="ListParagraph"/>
              <w:numPr>
                <w:ilvl w:val="0"/>
                <w:numId w:val="10"/>
              </w:numPr>
              <w:spacing w:line="360" w:lineRule="auto"/>
              <w:jc w:val="both"/>
              <w:rPr>
                <w:rFonts w:ascii="Times New Roman" w:hAnsi="Times New Roman" w:cs="Times New Roman"/>
                <w:sz w:val="24"/>
                <w:szCs w:val="24"/>
              </w:rPr>
            </w:pPr>
            <w:r w:rsidRPr="00FE092F">
              <w:rPr>
                <w:rFonts w:ascii="Times New Roman" w:hAnsi="Times New Roman" w:cs="Times New Roman"/>
                <w:sz w:val="24"/>
                <w:szCs w:val="24"/>
              </w:rPr>
              <w:t>Premier Inn must comply with health and safety regulations and data protection laws to maintain its reputation and customer trust.</w:t>
            </w:r>
          </w:p>
          <w:p w14:paraId="26D9087C" w14:textId="4BB8D5B6" w:rsidR="002F07A7" w:rsidRPr="00FE092F" w:rsidRDefault="00FE092F" w:rsidP="00FE092F">
            <w:pPr>
              <w:pStyle w:val="ListParagraph"/>
              <w:numPr>
                <w:ilvl w:val="0"/>
                <w:numId w:val="10"/>
              </w:numPr>
              <w:spacing w:line="360" w:lineRule="auto"/>
              <w:jc w:val="both"/>
              <w:rPr>
                <w:rFonts w:ascii="Times New Roman" w:hAnsi="Times New Roman" w:cs="Times New Roman"/>
                <w:sz w:val="24"/>
                <w:szCs w:val="24"/>
              </w:rPr>
            </w:pPr>
            <w:r w:rsidRPr="00FE092F">
              <w:rPr>
                <w:rFonts w:ascii="Times New Roman" w:hAnsi="Times New Roman" w:cs="Times New Roman"/>
                <w:sz w:val="24"/>
                <w:szCs w:val="24"/>
              </w:rPr>
              <w:t>Modifications to employment laws or immigration policies may impact Premier Inn's ability to hire and retain employees from outside the United Kingdom.</w:t>
            </w:r>
          </w:p>
        </w:tc>
      </w:tr>
      <w:tr w:rsidR="002F07A7" w14:paraId="794D2EBB" w14:textId="77777777" w:rsidTr="00371DDE">
        <w:tc>
          <w:tcPr>
            <w:tcW w:w="1838" w:type="dxa"/>
            <w:shd w:val="clear" w:color="auto" w:fill="BDD6EE" w:themeFill="accent5" w:themeFillTint="66"/>
          </w:tcPr>
          <w:p w14:paraId="4F4C2188" w14:textId="3285ED37" w:rsidR="002F07A7" w:rsidRPr="00371DDE" w:rsidRDefault="00371DDE" w:rsidP="002F07A7">
            <w:pPr>
              <w:spacing w:line="360" w:lineRule="auto"/>
              <w:jc w:val="both"/>
              <w:rPr>
                <w:rFonts w:ascii="Times New Roman" w:hAnsi="Times New Roman" w:cs="Times New Roman"/>
                <w:b/>
                <w:bCs/>
                <w:i/>
                <w:iCs/>
                <w:sz w:val="24"/>
                <w:szCs w:val="24"/>
              </w:rPr>
            </w:pPr>
            <w:r w:rsidRPr="00371DDE">
              <w:rPr>
                <w:rFonts w:ascii="Times New Roman" w:hAnsi="Times New Roman" w:cs="Times New Roman"/>
                <w:b/>
                <w:bCs/>
                <w:i/>
                <w:iCs/>
                <w:sz w:val="24"/>
                <w:szCs w:val="24"/>
              </w:rPr>
              <w:t>Environmental</w:t>
            </w:r>
          </w:p>
        </w:tc>
        <w:tc>
          <w:tcPr>
            <w:tcW w:w="7178" w:type="dxa"/>
          </w:tcPr>
          <w:p w14:paraId="0AE9387D" w14:textId="77777777" w:rsidR="008245AB" w:rsidRPr="008245AB" w:rsidRDefault="008245AB" w:rsidP="008245AB">
            <w:pPr>
              <w:pStyle w:val="ListParagraph"/>
              <w:numPr>
                <w:ilvl w:val="0"/>
                <w:numId w:val="11"/>
              </w:numPr>
              <w:spacing w:line="360" w:lineRule="auto"/>
              <w:jc w:val="both"/>
              <w:rPr>
                <w:rFonts w:ascii="Times New Roman" w:hAnsi="Times New Roman" w:cs="Times New Roman"/>
                <w:sz w:val="24"/>
                <w:szCs w:val="24"/>
              </w:rPr>
            </w:pPr>
            <w:r w:rsidRPr="008245AB">
              <w:rPr>
                <w:rFonts w:ascii="Times New Roman" w:hAnsi="Times New Roman" w:cs="Times New Roman"/>
                <w:sz w:val="24"/>
                <w:szCs w:val="24"/>
              </w:rPr>
              <w:t>Increasing concerns over climate change and sustainability may have an impact on the operations and reputation of Premier Inn, as customers and stakeholders demand more environmentally responsible practises.</w:t>
            </w:r>
          </w:p>
          <w:p w14:paraId="36AF2C8F" w14:textId="5D277490" w:rsidR="002F07A7" w:rsidRPr="008245AB" w:rsidRDefault="008245AB" w:rsidP="008245AB">
            <w:pPr>
              <w:pStyle w:val="ListParagraph"/>
              <w:numPr>
                <w:ilvl w:val="0"/>
                <w:numId w:val="11"/>
              </w:numPr>
              <w:spacing w:line="360" w:lineRule="auto"/>
              <w:jc w:val="both"/>
              <w:rPr>
                <w:rFonts w:ascii="Times New Roman" w:hAnsi="Times New Roman" w:cs="Times New Roman"/>
                <w:sz w:val="24"/>
                <w:szCs w:val="24"/>
              </w:rPr>
            </w:pPr>
            <w:r w:rsidRPr="008245AB">
              <w:rPr>
                <w:rFonts w:ascii="Times New Roman" w:hAnsi="Times New Roman" w:cs="Times New Roman"/>
                <w:sz w:val="24"/>
                <w:szCs w:val="24"/>
              </w:rPr>
              <w:t>Amendments to environmental policies or carbon pricing regulations could increase Premier Inn's costs and impact its profitability. For instance, building energy efficiency regulations could necessitate that the hotel chain retrofit or upgrade its existing properties to meet new standards</w:t>
            </w:r>
            <w:r w:rsidR="005D7DE7">
              <w:rPr>
                <w:rFonts w:ascii="Times New Roman" w:hAnsi="Times New Roman" w:cs="Times New Roman"/>
                <w:sz w:val="24"/>
                <w:szCs w:val="24"/>
              </w:rPr>
              <w:t xml:space="preserve"> (Housden, 2008). </w:t>
            </w:r>
          </w:p>
        </w:tc>
      </w:tr>
    </w:tbl>
    <w:p w14:paraId="2F9FBE53" w14:textId="108BDE68" w:rsidR="00F32F7E" w:rsidRDefault="00F32F7E" w:rsidP="002F07A7">
      <w:pPr>
        <w:spacing w:line="360" w:lineRule="auto"/>
        <w:jc w:val="both"/>
        <w:rPr>
          <w:rFonts w:ascii="Times New Roman" w:hAnsi="Times New Roman" w:cs="Times New Roman"/>
          <w:sz w:val="24"/>
          <w:szCs w:val="24"/>
        </w:rPr>
      </w:pPr>
    </w:p>
    <w:p w14:paraId="0CEFEDA0" w14:textId="48C18E06" w:rsidR="00725972" w:rsidRDefault="0094453E" w:rsidP="00725972">
      <w:pPr>
        <w:spacing w:line="360" w:lineRule="auto"/>
        <w:jc w:val="both"/>
        <w:rPr>
          <w:rFonts w:ascii="Times New Roman" w:hAnsi="Times New Roman" w:cs="Times New Roman"/>
          <w:sz w:val="24"/>
          <w:szCs w:val="24"/>
        </w:rPr>
      </w:pPr>
      <w:r w:rsidRPr="0094453E">
        <w:rPr>
          <w:rFonts w:ascii="Times New Roman" w:hAnsi="Times New Roman" w:cs="Times New Roman"/>
          <w:i/>
          <w:iCs/>
          <w:sz w:val="24"/>
          <w:szCs w:val="24"/>
        </w:rPr>
        <w:t xml:space="preserve">Smart target: </w:t>
      </w:r>
      <w:r w:rsidR="008301EB" w:rsidRPr="008301EB">
        <w:rPr>
          <w:rFonts w:ascii="Times New Roman" w:hAnsi="Times New Roman" w:cs="Times New Roman"/>
          <w:sz w:val="24"/>
          <w:szCs w:val="24"/>
        </w:rPr>
        <w:t xml:space="preserve">The objective of this marketing strategy is to elevate occupancy rates by 14% over the next 12 months through targeted marketing campaigns and initiatives </w:t>
      </w:r>
      <w:r w:rsidR="008D2AA6">
        <w:rPr>
          <w:rFonts w:ascii="Times New Roman" w:hAnsi="Times New Roman" w:cs="Times New Roman"/>
          <w:sz w:val="24"/>
          <w:szCs w:val="24"/>
        </w:rPr>
        <w:t>in order to</w:t>
      </w:r>
      <w:r w:rsidR="008301EB" w:rsidRPr="008301EB">
        <w:rPr>
          <w:rFonts w:ascii="Times New Roman" w:hAnsi="Times New Roman" w:cs="Times New Roman"/>
          <w:sz w:val="24"/>
          <w:szCs w:val="24"/>
        </w:rPr>
        <w:t xml:space="preserve"> improve the customer experience, by leveraging the competitive pricing, convenient locations, and emphasis on quality and customer service</w:t>
      </w:r>
      <w:r w:rsidR="00F354FF">
        <w:rPr>
          <w:rFonts w:ascii="Times New Roman" w:hAnsi="Times New Roman" w:cs="Times New Roman"/>
          <w:sz w:val="24"/>
          <w:szCs w:val="24"/>
        </w:rPr>
        <w:t xml:space="preserve"> (Bowie et al., 2017).</w:t>
      </w:r>
    </w:p>
    <w:p w14:paraId="51CE3931" w14:textId="6E64D718" w:rsidR="00752941" w:rsidRDefault="00DA5643" w:rsidP="00DA5643">
      <w:pPr>
        <w:spacing w:line="360" w:lineRule="auto"/>
        <w:jc w:val="both"/>
        <w:rPr>
          <w:rFonts w:ascii="Times New Roman" w:hAnsi="Times New Roman" w:cs="Times New Roman"/>
          <w:sz w:val="24"/>
          <w:szCs w:val="24"/>
        </w:rPr>
      </w:pPr>
      <w:r w:rsidRPr="00DA5643">
        <w:rPr>
          <w:rFonts w:ascii="Times New Roman" w:hAnsi="Times New Roman" w:cs="Times New Roman"/>
          <w:sz w:val="24"/>
          <w:szCs w:val="24"/>
        </w:rPr>
        <w:t>The value proposition of Premier Inn is centred on providing comfortable and affordable accommodations with a focus on quality and customer service. The hotel chain distinguishes itself by maintaining consistent quality across its hotel network, ensuring that customers can expect a good night's sleep at a reasonable price. The value proposition of Premier Inn also includes convenient locations, flexible booking options, and a commitment to sustainability.</w:t>
      </w:r>
      <w:r>
        <w:rPr>
          <w:rFonts w:ascii="Times New Roman" w:hAnsi="Times New Roman" w:cs="Times New Roman"/>
          <w:sz w:val="24"/>
          <w:szCs w:val="24"/>
        </w:rPr>
        <w:t xml:space="preserve"> Furthermore, </w:t>
      </w:r>
      <w:r w:rsidRPr="00DA5643">
        <w:rPr>
          <w:rFonts w:ascii="Times New Roman" w:hAnsi="Times New Roman" w:cs="Times New Roman"/>
          <w:sz w:val="24"/>
          <w:szCs w:val="24"/>
        </w:rPr>
        <w:t>Premier Inn communicates this value proposition through a variety of marketing channels, including its website, social media, advertising, and loyalty programmes</w:t>
      </w:r>
      <w:r w:rsidR="004E449F">
        <w:rPr>
          <w:rFonts w:ascii="Times New Roman" w:hAnsi="Times New Roman" w:cs="Times New Roman"/>
          <w:sz w:val="24"/>
          <w:szCs w:val="24"/>
        </w:rPr>
        <w:t xml:space="preserve"> (jones, 2014). </w:t>
      </w:r>
      <w:r w:rsidRPr="00DA5643">
        <w:rPr>
          <w:rFonts w:ascii="Times New Roman" w:hAnsi="Times New Roman" w:cs="Times New Roman"/>
          <w:sz w:val="24"/>
          <w:szCs w:val="24"/>
        </w:rPr>
        <w:t xml:space="preserve"> To improve the customer journey, the hotel chain also invests in customer experience initiatives such as improving its mobile app and introducing self-check-in kiosks.</w:t>
      </w:r>
      <w:r w:rsidR="00715801">
        <w:rPr>
          <w:rFonts w:ascii="Times New Roman" w:hAnsi="Times New Roman" w:cs="Times New Roman"/>
          <w:sz w:val="24"/>
          <w:szCs w:val="24"/>
        </w:rPr>
        <w:t xml:space="preserve"> Moreover,  </w:t>
      </w:r>
      <w:r w:rsidRPr="00DA5643">
        <w:rPr>
          <w:rFonts w:ascii="Times New Roman" w:hAnsi="Times New Roman" w:cs="Times New Roman"/>
          <w:sz w:val="24"/>
          <w:szCs w:val="24"/>
        </w:rPr>
        <w:lastRenderedPageBreak/>
        <w:t>Premier Inn focuses on operational excellence to deliver its value proposition, ensuring that its hotels are clean, well-maintained, and staffed with friendly and helpful employees. In addition, the hotel chain invests in employee training and development to ensure that its employees are prepared to provide excellent customer service.</w:t>
      </w:r>
      <w:r w:rsidR="00715801">
        <w:rPr>
          <w:rFonts w:ascii="Times New Roman" w:hAnsi="Times New Roman" w:cs="Times New Roman"/>
          <w:sz w:val="24"/>
          <w:szCs w:val="24"/>
        </w:rPr>
        <w:t xml:space="preserve"> Therefore, t</w:t>
      </w:r>
      <w:r w:rsidRPr="00DA5643">
        <w:rPr>
          <w:rFonts w:ascii="Times New Roman" w:hAnsi="Times New Roman" w:cs="Times New Roman"/>
          <w:sz w:val="24"/>
          <w:szCs w:val="24"/>
        </w:rPr>
        <w:t xml:space="preserve">he value proposition of Premier Inn is aimed at middle-class individuals and families who are price-conscious but value quality and comfort. Premier Inn positions itself as a reliable and trustworthy option for customers looking </w:t>
      </w:r>
      <w:r w:rsidRPr="00BF315B">
        <w:rPr>
          <w:rFonts w:ascii="Times New Roman" w:hAnsi="Times New Roman" w:cs="Times New Roman"/>
          <w:sz w:val="24"/>
          <w:szCs w:val="24"/>
        </w:rPr>
        <w:t>for a good night's sleep at a competitive price by offering affordable accommodations with a focus on quality and convenience</w:t>
      </w:r>
      <w:r w:rsidR="00544850" w:rsidRPr="00BF315B">
        <w:rPr>
          <w:rFonts w:ascii="Times New Roman" w:hAnsi="Times New Roman" w:cs="Times New Roman"/>
          <w:sz w:val="24"/>
          <w:szCs w:val="24"/>
        </w:rPr>
        <w:t xml:space="preserve"> (Bowie et al., 2017).</w:t>
      </w:r>
      <w:r w:rsidR="00154ACD" w:rsidRPr="00BF315B">
        <w:rPr>
          <w:rFonts w:ascii="Times New Roman" w:hAnsi="Times New Roman" w:cs="Times New Roman"/>
          <w:sz w:val="24"/>
          <w:szCs w:val="24"/>
        </w:rPr>
        <w:t xml:space="preserve"> At the same time, </w:t>
      </w:r>
      <w:r w:rsidRPr="00BF315B">
        <w:rPr>
          <w:rFonts w:ascii="Times New Roman" w:hAnsi="Times New Roman" w:cs="Times New Roman"/>
          <w:sz w:val="24"/>
          <w:szCs w:val="24"/>
        </w:rPr>
        <w:t>Premier Inn can be positioned as a "Hybrid" or "Focused Differentiation" strategy using Bowman's Strategy Clock</w:t>
      </w:r>
      <w:r w:rsidR="00BF315B" w:rsidRPr="00BF315B">
        <w:rPr>
          <w:rFonts w:ascii="Times New Roman" w:hAnsi="Times New Roman" w:cs="Times New Roman"/>
          <w:sz w:val="24"/>
          <w:szCs w:val="24"/>
        </w:rPr>
        <w:t xml:space="preserve"> </w:t>
      </w:r>
      <w:r w:rsidR="00BF315B" w:rsidRPr="00BF315B">
        <w:rPr>
          <w:rFonts w:ascii="Times New Roman" w:hAnsi="Times New Roman" w:cs="Times New Roman"/>
          <w:sz w:val="24"/>
          <w:szCs w:val="24"/>
          <w:shd w:val="clear" w:color="auto" w:fill="FFFFFF"/>
        </w:rPr>
        <w:t>(Kartajaya, Kotler and Setiawan, 2016)</w:t>
      </w:r>
      <w:r w:rsidR="00BF315B" w:rsidRPr="00BF315B">
        <w:rPr>
          <w:rFonts w:ascii="Times New Roman" w:hAnsi="Times New Roman" w:cs="Times New Roman"/>
          <w:sz w:val="24"/>
          <w:szCs w:val="24"/>
        </w:rPr>
        <w:t xml:space="preserve"> </w:t>
      </w:r>
      <w:r w:rsidRPr="00BF315B">
        <w:rPr>
          <w:rFonts w:ascii="Times New Roman" w:hAnsi="Times New Roman" w:cs="Times New Roman"/>
          <w:sz w:val="24"/>
          <w:szCs w:val="24"/>
        </w:rPr>
        <w:t>The hotel chain's value proposition of providing affordable and comfortable accommodations with a focus on quality and convenience allows it to distinguish itself from competitors in terms of both cost and quality.</w:t>
      </w:r>
      <w:r w:rsidR="008A5F4A" w:rsidRPr="00BF315B">
        <w:rPr>
          <w:rFonts w:ascii="Times New Roman" w:hAnsi="Times New Roman" w:cs="Times New Roman"/>
          <w:sz w:val="24"/>
          <w:szCs w:val="24"/>
        </w:rPr>
        <w:t xml:space="preserve"> However, </w:t>
      </w:r>
      <w:r w:rsidRPr="00BF315B">
        <w:rPr>
          <w:rFonts w:ascii="Times New Roman" w:hAnsi="Times New Roman" w:cs="Times New Roman"/>
          <w:sz w:val="24"/>
          <w:szCs w:val="24"/>
        </w:rPr>
        <w:t xml:space="preserve"> Premier Inn can</w:t>
      </w:r>
      <w:r w:rsidR="008A5F4A" w:rsidRPr="00BF315B">
        <w:rPr>
          <w:rFonts w:ascii="Times New Roman" w:hAnsi="Times New Roman" w:cs="Times New Roman"/>
          <w:sz w:val="24"/>
          <w:szCs w:val="24"/>
        </w:rPr>
        <w:t xml:space="preserve"> also</w:t>
      </w:r>
      <w:r w:rsidRPr="00BF315B">
        <w:rPr>
          <w:rFonts w:ascii="Times New Roman" w:hAnsi="Times New Roman" w:cs="Times New Roman"/>
          <w:sz w:val="24"/>
          <w:szCs w:val="24"/>
        </w:rPr>
        <w:t xml:space="preserve"> deliver its value proposition and position itself as a reliable and trustworthy option for its target customer segments by focusing on operational excellence and customer service.</w:t>
      </w:r>
    </w:p>
    <w:p w14:paraId="1F7BB764" w14:textId="49D7482C" w:rsidR="007F113B" w:rsidRDefault="007F113B" w:rsidP="00B61E80">
      <w:pPr>
        <w:shd w:val="clear" w:color="auto" w:fill="BDD6EE" w:themeFill="accent5" w:themeFillTint="66"/>
        <w:spacing w:line="360" w:lineRule="auto"/>
        <w:jc w:val="both"/>
        <w:rPr>
          <w:rFonts w:ascii="Times New Roman" w:hAnsi="Times New Roman" w:cs="Times New Roman"/>
          <w:i/>
          <w:iCs/>
          <w:sz w:val="24"/>
          <w:szCs w:val="24"/>
        </w:rPr>
      </w:pPr>
      <w:r w:rsidRPr="007F113B">
        <w:rPr>
          <w:rFonts w:ascii="Times New Roman" w:hAnsi="Times New Roman" w:cs="Times New Roman"/>
          <w:i/>
          <w:iCs/>
          <w:sz w:val="24"/>
          <w:szCs w:val="24"/>
        </w:rPr>
        <w:t>Marketing mix</w:t>
      </w:r>
    </w:p>
    <w:p w14:paraId="62F8A5BC" w14:textId="0089D006" w:rsidR="007F113B" w:rsidRPr="00B61E80" w:rsidRDefault="006A017A" w:rsidP="007F113B">
      <w:pPr>
        <w:spacing w:line="360" w:lineRule="auto"/>
        <w:jc w:val="both"/>
        <w:rPr>
          <w:rFonts w:ascii="Times New Roman" w:hAnsi="Times New Roman" w:cs="Times New Roman"/>
          <w:sz w:val="24"/>
          <w:szCs w:val="24"/>
        </w:rPr>
      </w:pPr>
      <w:r w:rsidRPr="009B6CA2">
        <w:rPr>
          <w:rFonts w:ascii="Times New Roman" w:hAnsi="Times New Roman" w:cs="Times New Roman"/>
          <w:b/>
          <w:bCs/>
          <w:i/>
          <w:iCs/>
          <w:sz w:val="24"/>
          <w:szCs w:val="24"/>
        </w:rPr>
        <w:t>Product</w:t>
      </w:r>
      <w:r w:rsidRPr="00B61E80">
        <w:rPr>
          <w:rFonts w:ascii="Times New Roman" w:hAnsi="Times New Roman" w:cs="Times New Roman"/>
          <w:sz w:val="24"/>
          <w:szCs w:val="24"/>
        </w:rPr>
        <w:t>:</w:t>
      </w:r>
      <w:r w:rsidR="009B6CA2" w:rsidRPr="00B61E80">
        <w:t xml:space="preserve"> </w:t>
      </w:r>
      <w:r w:rsidR="009B6CA2" w:rsidRPr="00B61E80">
        <w:rPr>
          <w:rFonts w:ascii="Times New Roman" w:hAnsi="Times New Roman" w:cs="Times New Roman"/>
          <w:sz w:val="24"/>
          <w:szCs w:val="24"/>
        </w:rPr>
        <w:t>Premier Inn provides affordable and comfortable lodging with an emphasis on quality and customer service. The hotel chain has a standard room design across its network of hotels, but different room types, such as family rooms and executive rooms, are available to cater to different customer segments</w:t>
      </w:r>
      <w:r w:rsidR="00DE3086">
        <w:rPr>
          <w:rFonts w:ascii="Times New Roman" w:hAnsi="Times New Roman" w:cs="Times New Roman"/>
          <w:sz w:val="24"/>
          <w:szCs w:val="24"/>
        </w:rPr>
        <w:t xml:space="preserve"> (Premier Inn, 2021). </w:t>
      </w:r>
      <w:r w:rsidR="009B6CA2" w:rsidRPr="00B61E80">
        <w:rPr>
          <w:rFonts w:ascii="Times New Roman" w:hAnsi="Times New Roman" w:cs="Times New Roman"/>
          <w:sz w:val="24"/>
          <w:szCs w:val="24"/>
        </w:rPr>
        <w:t>To meet the needs of its customers, Premier Inn also provides meeting rooms, event spaces, and flexible booking options.</w:t>
      </w:r>
    </w:p>
    <w:p w14:paraId="251FF40A" w14:textId="0BC44D18" w:rsidR="006A017A" w:rsidRPr="00B61E80" w:rsidRDefault="006A017A" w:rsidP="007F113B">
      <w:pPr>
        <w:spacing w:line="360" w:lineRule="auto"/>
        <w:jc w:val="both"/>
        <w:rPr>
          <w:rFonts w:ascii="Times New Roman" w:hAnsi="Times New Roman" w:cs="Times New Roman"/>
          <w:sz w:val="24"/>
          <w:szCs w:val="24"/>
        </w:rPr>
      </w:pPr>
      <w:r w:rsidRPr="009B6CA2">
        <w:rPr>
          <w:rFonts w:ascii="Times New Roman" w:hAnsi="Times New Roman" w:cs="Times New Roman"/>
          <w:b/>
          <w:bCs/>
          <w:i/>
          <w:iCs/>
          <w:sz w:val="24"/>
          <w:szCs w:val="24"/>
        </w:rPr>
        <w:t>P</w:t>
      </w:r>
      <w:r w:rsidR="00066CDE">
        <w:rPr>
          <w:rFonts w:ascii="Times New Roman" w:hAnsi="Times New Roman" w:cs="Times New Roman"/>
          <w:b/>
          <w:bCs/>
          <w:i/>
          <w:iCs/>
          <w:sz w:val="24"/>
          <w:szCs w:val="24"/>
        </w:rPr>
        <w:t>lace</w:t>
      </w:r>
      <w:r>
        <w:rPr>
          <w:rFonts w:ascii="Times New Roman" w:hAnsi="Times New Roman" w:cs="Times New Roman"/>
          <w:i/>
          <w:iCs/>
          <w:sz w:val="24"/>
          <w:szCs w:val="24"/>
        </w:rPr>
        <w:t xml:space="preserve"> </w:t>
      </w:r>
      <w:r w:rsidR="0051067A" w:rsidRPr="00B61E80">
        <w:rPr>
          <w:rFonts w:ascii="Times New Roman" w:hAnsi="Times New Roman" w:cs="Times New Roman"/>
          <w:sz w:val="24"/>
          <w:szCs w:val="24"/>
        </w:rPr>
        <w:t>Premier Inn has a large network of hotels across the United Kingdom, Ireland, and Germany, with a focus on convenient and accessible locations such as city centres, airports, and business districts</w:t>
      </w:r>
      <w:r w:rsidR="00082D3E">
        <w:rPr>
          <w:rFonts w:ascii="Times New Roman" w:hAnsi="Times New Roman" w:cs="Times New Roman"/>
          <w:sz w:val="24"/>
          <w:szCs w:val="24"/>
        </w:rPr>
        <w:t xml:space="preserve"> (Premier Inn </w:t>
      </w:r>
      <w:r w:rsidR="00DC7005">
        <w:rPr>
          <w:rFonts w:ascii="Times New Roman" w:hAnsi="Times New Roman" w:cs="Times New Roman"/>
          <w:sz w:val="24"/>
          <w:szCs w:val="24"/>
        </w:rPr>
        <w:t>A</w:t>
      </w:r>
      <w:r w:rsidR="00082D3E">
        <w:rPr>
          <w:rFonts w:ascii="Times New Roman" w:hAnsi="Times New Roman" w:cs="Times New Roman"/>
          <w:sz w:val="24"/>
          <w:szCs w:val="24"/>
        </w:rPr>
        <w:t>nnual Report, 2022).</w:t>
      </w:r>
      <w:r w:rsidR="0051067A" w:rsidRPr="00B61E80">
        <w:rPr>
          <w:rFonts w:ascii="Times New Roman" w:hAnsi="Times New Roman" w:cs="Times New Roman"/>
          <w:sz w:val="24"/>
          <w:szCs w:val="24"/>
        </w:rPr>
        <w:t xml:space="preserve"> The hotel chain communicates with its customers through a variety of channels, including its website, mobile app, and third-party booking platforms such as Booking.com and Expedia.</w:t>
      </w:r>
    </w:p>
    <w:p w14:paraId="6263CE37" w14:textId="217B4449" w:rsidR="006A017A" w:rsidRPr="00B61E80" w:rsidRDefault="006A017A" w:rsidP="007F113B">
      <w:pPr>
        <w:spacing w:line="360" w:lineRule="auto"/>
        <w:jc w:val="both"/>
        <w:rPr>
          <w:rFonts w:ascii="Times New Roman" w:hAnsi="Times New Roman" w:cs="Times New Roman"/>
          <w:sz w:val="24"/>
          <w:szCs w:val="24"/>
        </w:rPr>
      </w:pPr>
      <w:r w:rsidRPr="009B6CA2">
        <w:rPr>
          <w:rFonts w:ascii="Times New Roman" w:hAnsi="Times New Roman" w:cs="Times New Roman"/>
          <w:b/>
          <w:bCs/>
          <w:i/>
          <w:iCs/>
          <w:sz w:val="24"/>
          <w:szCs w:val="24"/>
        </w:rPr>
        <w:t>P</w:t>
      </w:r>
      <w:r w:rsidR="00066CDE">
        <w:rPr>
          <w:rFonts w:ascii="Times New Roman" w:hAnsi="Times New Roman" w:cs="Times New Roman"/>
          <w:b/>
          <w:bCs/>
          <w:i/>
          <w:iCs/>
          <w:sz w:val="24"/>
          <w:szCs w:val="24"/>
        </w:rPr>
        <w:t>rice</w:t>
      </w:r>
      <w:r w:rsidRPr="00B61E80">
        <w:rPr>
          <w:rFonts w:ascii="Times New Roman" w:hAnsi="Times New Roman" w:cs="Times New Roman"/>
          <w:sz w:val="24"/>
          <w:szCs w:val="24"/>
        </w:rPr>
        <w:t>:</w:t>
      </w:r>
      <w:r w:rsidR="0051067A" w:rsidRPr="00B61E80">
        <w:t xml:space="preserve"> </w:t>
      </w:r>
      <w:r w:rsidR="0051067A" w:rsidRPr="00B61E80">
        <w:rPr>
          <w:rFonts w:ascii="Times New Roman" w:hAnsi="Times New Roman" w:cs="Times New Roman"/>
          <w:sz w:val="24"/>
          <w:szCs w:val="24"/>
        </w:rPr>
        <w:t>Premier Inn's pricing strategy focuses on providing affordable accommodations with a value for money focus. Dynamic pricing is used by the hotel chain to adjust room rates based on demand, seasonality, and other factors. Premier Inn also provides a variety of packages and deals to meet the needs and budgets of its customers, such as meal deals, corporate rates, and early bird discounts.</w:t>
      </w:r>
    </w:p>
    <w:p w14:paraId="7346FE60" w14:textId="2CC58AF6" w:rsidR="006A017A" w:rsidRPr="00B61E80" w:rsidRDefault="006A017A" w:rsidP="007F113B">
      <w:pPr>
        <w:spacing w:line="360" w:lineRule="auto"/>
        <w:jc w:val="both"/>
        <w:rPr>
          <w:rFonts w:ascii="Times New Roman" w:hAnsi="Times New Roman" w:cs="Times New Roman"/>
          <w:sz w:val="24"/>
          <w:szCs w:val="24"/>
        </w:rPr>
      </w:pPr>
      <w:r w:rsidRPr="009B6CA2">
        <w:rPr>
          <w:rFonts w:ascii="Times New Roman" w:hAnsi="Times New Roman" w:cs="Times New Roman"/>
          <w:b/>
          <w:bCs/>
          <w:i/>
          <w:iCs/>
          <w:sz w:val="24"/>
          <w:szCs w:val="24"/>
        </w:rPr>
        <w:t>Promotion</w:t>
      </w:r>
      <w:r>
        <w:rPr>
          <w:rFonts w:ascii="Times New Roman" w:hAnsi="Times New Roman" w:cs="Times New Roman"/>
          <w:i/>
          <w:iCs/>
          <w:sz w:val="24"/>
          <w:szCs w:val="24"/>
        </w:rPr>
        <w:t>:</w:t>
      </w:r>
      <w:r w:rsidR="00057AAC" w:rsidRPr="00057AAC">
        <w:t xml:space="preserve"> </w:t>
      </w:r>
      <w:r w:rsidR="00057AAC" w:rsidRPr="00B61E80">
        <w:rPr>
          <w:rFonts w:ascii="Times New Roman" w:hAnsi="Times New Roman" w:cs="Times New Roman"/>
          <w:sz w:val="24"/>
          <w:szCs w:val="24"/>
        </w:rPr>
        <w:t>To promote its brand and offerings, Premier Inn employs a variety of marketing strategies, including advertising, public relations, content marketing, and social media</w:t>
      </w:r>
      <w:r w:rsidR="0028392A">
        <w:rPr>
          <w:rFonts w:ascii="Times New Roman" w:hAnsi="Times New Roman" w:cs="Times New Roman"/>
          <w:sz w:val="24"/>
          <w:szCs w:val="24"/>
        </w:rPr>
        <w:t xml:space="preserve"> (Clow </w:t>
      </w:r>
      <w:r w:rsidR="0028392A">
        <w:rPr>
          <w:rFonts w:ascii="Times New Roman" w:hAnsi="Times New Roman" w:cs="Times New Roman"/>
          <w:sz w:val="24"/>
          <w:szCs w:val="24"/>
        </w:rPr>
        <w:lastRenderedPageBreak/>
        <w:t xml:space="preserve">and Baack, </w:t>
      </w:r>
      <w:r w:rsidR="0010299B">
        <w:rPr>
          <w:rFonts w:ascii="Times New Roman" w:hAnsi="Times New Roman" w:cs="Times New Roman"/>
          <w:sz w:val="24"/>
          <w:szCs w:val="24"/>
        </w:rPr>
        <w:t>2013).</w:t>
      </w:r>
      <w:r w:rsidR="00057AAC" w:rsidRPr="00B61E80">
        <w:rPr>
          <w:rFonts w:ascii="Times New Roman" w:hAnsi="Times New Roman" w:cs="Times New Roman"/>
          <w:sz w:val="24"/>
          <w:szCs w:val="24"/>
        </w:rPr>
        <w:t xml:space="preserve"> The RACE (Reach, Act, Convert, Engage) model is also used by the hotel chain to guide its communication and marketing efforts</w:t>
      </w:r>
      <w:r w:rsidR="00776954">
        <w:rPr>
          <w:rFonts w:ascii="Times New Roman" w:hAnsi="Times New Roman" w:cs="Times New Roman"/>
          <w:sz w:val="24"/>
          <w:szCs w:val="24"/>
        </w:rPr>
        <w:t xml:space="preserve"> (Ryan, 2012).</w:t>
      </w:r>
      <w:r w:rsidR="00057AAC" w:rsidRPr="00B61E80">
        <w:rPr>
          <w:rFonts w:ascii="Times New Roman" w:hAnsi="Times New Roman" w:cs="Times New Roman"/>
          <w:sz w:val="24"/>
          <w:szCs w:val="24"/>
        </w:rPr>
        <w:t xml:space="preserve"> Premier Inn's marketing messages are targeted at its customer segments such as business travellers and leisure travellers and focus on its value proposition of affordable and comfortable accommodations with a focus on quality and customer service</w:t>
      </w:r>
      <w:r w:rsidR="00EC4118">
        <w:rPr>
          <w:rFonts w:ascii="Times New Roman" w:hAnsi="Times New Roman" w:cs="Times New Roman"/>
          <w:sz w:val="24"/>
          <w:szCs w:val="24"/>
        </w:rPr>
        <w:t xml:space="preserve"> (Bowie et al., 2017). </w:t>
      </w:r>
      <w:r w:rsidR="00057AAC" w:rsidRPr="00B61E80">
        <w:rPr>
          <w:rFonts w:ascii="Times New Roman" w:hAnsi="Times New Roman" w:cs="Times New Roman"/>
          <w:sz w:val="24"/>
          <w:szCs w:val="24"/>
        </w:rPr>
        <w:t>The hotel chain also uses loyalty programmes to reward and retain customers, such as its "Premier Plus" programme.</w:t>
      </w:r>
    </w:p>
    <w:p w14:paraId="1B0F34FE" w14:textId="4A225D64" w:rsidR="00FB0B41" w:rsidRDefault="00FB0B41" w:rsidP="00B61E80">
      <w:pPr>
        <w:spacing w:line="360" w:lineRule="auto"/>
        <w:jc w:val="both"/>
        <w:rPr>
          <w:rFonts w:ascii="Times New Roman" w:hAnsi="Times New Roman" w:cs="Times New Roman"/>
          <w:b/>
          <w:bCs/>
          <w:i/>
          <w:iCs/>
          <w:sz w:val="24"/>
          <w:szCs w:val="24"/>
        </w:rPr>
      </w:pPr>
    </w:p>
    <w:p w14:paraId="2365A52A" w14:textId="77777777" w:rsidR="00B61E80" w:rsidRPr="00B61E80" w:rsidRDefault="00B61E80" w:rsidP="00B61E80">
      <w:pPr>
        <w:spacing w:line="360" w:lineRule="auto"/>
        <w:jc w:val="both"/>
        <w:rPr>
          <w:rFonts w:ascii="Times New Roman" w:hAnsi="Times New Roman" w:cs="Times New Roman"/>
          <w:b/>
          <w:bCs/>
          <w:i/>
          <w:iCs/>
          <w:sz w:val="24"/>
          <w:szCs w:val="24"/>
        </w:rPr>
      </w:pPr>
    </w:p>
    <w:tbl>
      <w:tblPr>
        <w:tblStyle w:val="TableGrid"/>
        <w:tblW w:w="0" w:type="auto"/>
        <w:tblInd w:w="360" w:type="dxa"/>
        <w:tblLook w:val="04A0" w:firstRow="1" w:lastRow="0" w:firstColumn="1" w:lastColumn="0" w:noHBand="0" w:noVBand="1"/>
      </w:tblPr>
      <w:tblGrid>
        <w:gridCol w:w="2190"/>
        <w:gridCol w:w="2162"/>
        <w:gridCol w:w="2162"/>
        <w:gridCol w:w="2142"/>
      </w:tblGrid>
      <w:tr w:rsidR="00062F85" w14:paraId="6EDC1131" w14:textId="77777777" w:rsidTr="00062F85">
        <w:tc>
          <w:tcPr>
            <w:tcW w:w="2254" w:type="dxa"/>
            <w:shd w:val="clear" w:color="auto" w:fill="BDD6EE" w:themeFill="accent5" w:themeFillTint="66"/>
          </w:tcPr>
          <w:p w14:paraId="71FB2FF8" w14:textId="37D53DD5" w:rsidR="00EE52CA" w:rsidRDefault="00062F85" w:rsidP="00062F85">
            <w:pPr>
              <w:spacing w:line="360" w:lineRule="auto"/>
              <w:jc w:val="center"/>
              <w:rPr>
                <w:rFonts w:ascii="Times New Roman" w:hAnsi="Times New Roman" w:cs="Times New Roman"/>
                <w:sz w:val="24"/>
                <w:szCs w:val="24"/>
              </w:rPr>
            </w:pPr>
            <w:r>
              <w:rPr>
                <w:rFonts w:ascii="Times New Roman" w:hAnsi="Times New Roman" w:cs="Times New Roman"/>
                <w:sz w:val="24"/>
                <w:szCs w:val="24"/>
              </w:rPr>
              <w:t>Activities</w:t>
            </w:r>
          </w:p>
        </w:tc>
        <w:tc>
          <w:tcPr>
            <w:tcW w:w="2254" w:type="dxa"/>
            <w:shd w:val="clear" w:color="auto" w:fill="BDD6EE" w:themeFill="accent5" w:themeFillTint="66"/>
          </w:tcPr>
          <w:p w14:paraId="4C6C2EE9" w14:textId="0AB1E947" w:rsidR="00EE52CA" w:rsidRDefault="00062F85" w:rsidP="00062F85">
            <w:pPr>
              <w:spacing w:line="360" w:lineRule="auto"/>
              <w:jc w:val="center"/>
              <w:rPr>
                <w:rFonts w:ascii="Times New Roman" w:hAnsi="Times New Roman" w:cs="Times New Roman"/>
                <w:sz w:val="24"/>
                <w:szCs w:val="24"/>
              </w:rPr>
            </w:pPr>
            <w:r>
              <w:rPr>
                <w:rFonts w:ascii="Times New Roman" w:hAnsi="Times New Roman" w:cs="Times New Roman"/>
                <w:sz w:val="24"/>
                <w:szCs w:val="24"/>
              </w:rPr>
              <w:t>Start Date</w:t>
            </w:r>
          </w:p>
        </w:tc>
        <w:tc>
          <w:tcPr>
            <w:tcW w:w="2254" w:type="dxa"/>
            <w:shd w:val="clear" w:color="auto" w:fill="BDD6EE" w:themeFill="accent5" w:themeFillTint="66"/>
          </w:tcPr>
          <w:p w14:paraId="6D50772F" w14:textId="5FF8CC36" w:rsidR="00EE52CA" w:rsidRDefault="00062F85" w:rsidP="00062F85">
            <w:pPr>
              <w:spacing w:line="360" w:lineRule="auto"/>
              <w:jc w:val="center"/>
              <w:rPr>
                <w:rFonts w:ascii="Times New Roman" w:hAnsi="Times New Roman" w:cs="Times New Roman"/>
                <w:sz w:val="24"/>
                <w:szCs w:val="24"/>
              </w:rPr>
            </w:pPr>
            <w:r>
              <w:rPr>
                <w:rFonts w:ascii="Times New Roman" w:hAnsi="Times New Roman" w:cs="Times New Roman"/>
                <w:sz w:val="24"/>
                <w:szCs w:val="24"/>
              </w:rPr>
              <w:t>Ending Date</w:t>
            </w:r>
          </w:p>
        </w:tc>
        <w:tc>
          <w:tcPr>
            <w:tcW w:w="2254" w:type="dxa"/>
            <w:shd w:val="clear" w:color="auto" w:fill="BDD6EE" w:themeFill="accent5" w:themeFillTint="66"/>
          </w:tcPr>
          <w:p w14:paraId="42F93E69" w14:textId="6F686C3D" w:rsidR="00EE52CA" w:rsidRDefault="00062F85" w:rsidP="00062F85">
            <w:pPr>
              <w:spacing w:line="360" w:lineRule="auto"/>
              <w:jc w:val="center"/>
              <w:rPr>
                <w:rFonts w:ascii="Times New Roman" w:hAnsi="Times New Roman" w:cs="Times New Roman"/>
                <w:sz w:val="24"/>
                <w:szCs w:val="24"/>
              </w:rPr>
            </w:pPr>
            <w:r>
              <w:rPr>
                <w:rFonts w:ascii="Times New Roman" w:hAnsi="Times New Roman" w:cs="Times New Roman"/>
                <w:sz w:val="24"/>
                <w:szCs w:val="24"/>
              </w:rPr>
              <w:t>Time frame</w:t>
            </w:r>
          </w:p>
        </w:tc>
      </w:tr>
      <w:tr w:rsidR="00ED1108" w14:paraId="7209EB40" w14:textId="77777777" w:rsidTr="00EE52CA">
        <w:tc>
          <w:tcPr>
            <w:tcW w:w="2254" w:type="dxa"/>
          </w:tcPr>
          <w:p w14:paraId="0B8C76D8" w14:textId="12F7F57F" w:rsidR="00EE52CA" w:rsidRPr="00022981" w:rsidRDefault="00ED1108" w:rsidP="001D2997">
            <w:pPr>
              <w:spacing w:line="360" w:lineRule="auto"/>
              <w:jc w:val="both"/>
              <w:rPr>
                <w:rFonts w:ascii="Times New Roman" w:hAnsi="Times New Roman" w:cs="Times New Roman"/>
                <w:i/>
                <w:iCs/>
                <w:sz w:val="24"/>
                <w:szCs w:val="24"/>
              </w:rPr>
            </w:pPr>
            <w:r w:rsidRPr="00022981">
              <w:rPr>
                <w:rFonts w:ascii="Times New Roman" w:hAnsi="Times New Roman" w:cs="Times New Roman"/>
                <w:i/>
                <w:iCs/>
                <w:sz w:val="24"/>
                <w:szCs w:val="24"/>
              </w:rPr>
              <w:t>Formulation</w:t>
            </w:r>
          </w:p>
        </w:tc>
        <w:tc>
          <w:tcPr>
            <w:tcW w:w="2254" w:type="dxa"/>
          </w:tcPr>
          <w:p w14:paraId="26B801A1" w14:textId="0F25BC37" w:rsidR="00EE52CA" w:rsidRDefault="00B22811" w:rsidP="00B22811">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r w:rsidRPr="00B22811">
              <w:rPr>
                <w:rFonts w:ascii="Times New Roman" w:hAnsi="Times New Roman" w:cs="Times New Roman"/>
                <w:sz w:val="24"/>
                <w:szCs w:val="24"/>
                <w:vertAlign w:val="superscript"/>
              </w:rPr>
              <w:t>st</w:t>
            </w:r>
            <w:r>
              <w:rPr>
                <w:rFonts w:ascii="Times New Roman" w:hAnsi="Times New Roman" w:cs="Times New Roman"/>
                <w:sz w:val="24"/>
                <w:szCs w:val="24"/>
              </w:rPr>
              <w:t xml:space="preserve"> of February</w:t>
            </w:r>
          </w:p>
        </w:tc>
        <w:tc>
          <w:tcPr>
            <w:tcW w:w="2254" w:type="dxa"/>
          </w:tcPr>
          <w:p w14:paraId="7C234A10" w14:textId="35B2446D" w:rsidR="00EE52CA" w:rsidRDefault="00B22811" w:rsidP="00B22811">
            <w:pPr>
              <w:spacing w:line="360" w:lineRule="auto"/>
              <w:jc w:val="center"/>
              <w:rPr>
                <w:rFonts w:ascii="Times New Roman" w:hAnsi="Times New Roman" w:cs="Times New Roman"/>
                <w:sz w:val="24"/>
                <w:szCs w:val="24"/>
              </w:rPr>
            </w:pPr>
            <w:r>
              <w:rPr>
                <w:rFonts w:ascii="Times New Roman" w:hAnsi="Times New Roman" w:cs="Times New Roman"/>
                <w:sz w:val="24"/>
                <w:szCs w:val="24"/>
              </w:rPr>
              <w:t>14</w:t>
            </w:r>
            <w:r w:rsidRPr="00B22811">
              <w:rPr>
                <w:rFonts w:ascii="Times New Roman" w:hAnsi="Times New Roman" w:cs="Times New Roman"/>
                <w:sz w:val="24"/>
                <w:szCs w:val="24"/>
                <w:vertAlign w:val="superscript"/>
              </w:rPr>
              <w:t>th</w:t>
            </w:r>
            <w:r>
              <w:rPr>
                <w:rFonts w:ascii="Times New Roman" w:hAnsi="Times New Roman" w:cs="Times New Roman"/>
                <w:sz w:val="24"/>
                <w:szCs w:val="24"/>
              </w:rPr>
              <w:t xml:space="preserve"> of February</w:t>
            </w:r>
          </w:p>
        </w:tc>
        <w:tc>
          <w:tcPr>
            <w:tcW w:w="2254" w:type="dxa"/>
          </w:tcPr>
          <w:p w14:paraId="70DD3A13" w14:textId="18D3C47D" w:rsidR="00EE52CA" w:rsidRDefault="00B22811" w:rsidP="00B22811">
            <w:pPr>
              <w:spacing w:line="360" w:lineRule="auto"/>
              <w:jc w:val="center"/>
              <w:rPr>
                <w:rFonts w:ascii="Times New Roman" w:hAnsi="Times New Roman" w:cs="Times New Roman"/>
                <w:sz w:val="24"/>
                <w:szCs w:val="24"/>
              </w:rPr>
            </w:pPr>
            <w:r>
              <w:rPr>
                <w:rFonts w:ascii="Times New Roman" w:hAnsi="Times New Roman" w:cs="Times New Roman"/>
                <w:sz w:val="24"/>
                <w:szCs w:val="24"/>
              </w:rPr>
              <w:t>2 weeks</w:t>
            </w:r>
          </w:p>
        </w:tc>
      </w:tr>
      <w:tr w:rsidR="00ED1108" w14:paraId="7D00CA77" w14:textId="77777777" w:rsidTr="00EE52CA">
        <w:tc>
          <w:tcPr>
            <w:tcW w:w="2254" w:type="dxa"/>
          </w:tcPr>
          <w:p w14:paraId="0192FC4D" w14:textId="1254786E" w:rsidR="00EE52CA" w:rsidRPr="00022981" w:rsidRDefault="00ED1108" w:rsidP="001D2997">
            <w:pPr>
              <w:spacing w:line="360" w:lineRule="auto"/>
              <w:jc w:val="both"/>
              <w:rPr>
                <w:rFonts w:ascii="Times New Roman" w:hAnsi="Times New Roman" w:cs="Times New Roman"/>
                <w:i/>
                <w:iCs/>
                <w:sz w:val="24"/>
                <w:szCs w:val="24"/>
              </w:rPr>
            </w:pPr>
            <w:r w:rsidRPr="00022981">
              <w:rPr>
                <w:rFonts w:ascii="Times New Roman" w:hAnsi="Times New Roman" w:cs="Times New Roman"/>
                <w:i/>
                <w:iCs/>
                <w:sz w:val="24"/>
                <w:szCs w:val="24"/>
              </w:rPr>
              <w:t>Market research</w:t>
            </w:r>
          </w:p>
        </w:tc>
        <w:tc>
          <w:tcPr>
            <w:tcW w:w="2254" w:type="dxa"/>
          </w:tcPr>
          <w:p w14:paraId="7EE5C7CC" w14:textId="29481954" w:rsidR="00EE52CA" w:rsidRDefault="003A55F1" w:rsidP="00AC3843">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r w:rsidRPr="003A55F1">
              <w:rPr>
                <w:rFonts w:ascii="Times New Roman" w:hAnsi="Times New Roman" w:cs="Times New Roman"/>
                <w:sz w:val="24"/>
                <w:szCs w:val="24"/>
                <w:vertAlign w:val="superscript"/>
              </w:rPr>
              <w:t>th</w:t>
            </w:r>
            <w:r>
              <w:rPr>
                <w:rFonts w:ascii="Times New Roman" w:hAnsi="Times New Roman" w:cs="Times New Roman"/>
                <w:sz w:val="24"/>
                <w:szCs w:val="24"/>
              </w:rPr>
              <w:t xml:space="preserve"> of February</w:t>
            </w:r>
          </w:p>
        </w:tc>
        <w:tc>
          <w:tcPr>
            <w:tcW w:w="2254" w:type="dxa"/>
          </w:tcPr>
          <w:p w14:paraId="502ED54B" w14:textId="46C03D1E" w:rsidR="00EE52CA" w:rsidRDefault="00AC3843" w:rsidP="00AC3843">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r w:rsidRPr="00AC3843">
              <w:rPr>
                <w:rFonts w:ascii="Times New Roman" w:hAnsi="Times New Roman" w:cs="Times New Roman"/>
                <w:sz w:val="24"/>
                <w:szCs w:val="24"/>
                <w:vertAlign w:val="superscript"/>
              </w:rPr>
              <w:t>th</w:t>
            </w:r>
            <w:r>
              <w:rPr>
                <w:rFonts w:ascii="Times New Roman" w:hAnsi="Times New Roman" w:cs="Times New Roman"/>
                <w:sz w:val="24"/>
                <w:szCs w:val="24"/>
              </w:rPr>
              <w:t xml:space="preserve"> of March</w:t>
            </w:r>
          </w:p>
        </w:tc>
        <w:tc>
          <w:tcPr>
            <w:tcW w:w="2254" w:type="dxa"/>
          </w:tcPr>
          <w:p w14:paraId="2FB9911D" w14:textId="57F58EC6" w:rsidR="00EE52CA" w:rsidRDefault="00AC3843" w:rsidP="00AC3843">
            <w:pPr>
              <w:spacing w:line="360" w:lineRule="auto"/>
              <w:jc w:val="center"/>
              <w:rPr>
                <w:rFonts w:ascii="Times New Roman" w:hAnsi="Times New Roman" w:cs="Times New Roman"/>
                <w:sz w:val="24"/>
                <w:szCs w:val="24"/>
              </w:rPr>
            </w:pPr>
            <w:r>
              <w:rPr>
                <w:rFonts w:ascii="Times New Roman" w:hAnsi="Times New Roman" w:cs="Times New Roman"/>
                <w:sz w:val="24"/>
                <w:szCs w:val="24"/>
              </w:rPr>
              <w:t>1 month</w:t>
            </w:r>
          </w:p>
        </w:tc>
      </w:tr>
      <w:tr w:rsidR="00ED1108" w14:paraId="0A546601" w14:textId="77777777" w:rsidTr="00EE52CA">
        <w:tc>
          <w:tcPr>
            <w:tcW w:w="2254" w:type="dxa"/>
          </w:tcPr>
          <w:p w14:paraId="22643BA2" w14:textId="32542182" w:rsidR="00EE52CA" w:rsidRPr="00022981" w:rsidRDefault="00ED1108" w:rsidP="001D2997">
            <w:pPr>
              <w:spacing w:line="360" w:lineRule="auto"/>
              <w:jc w:val="both"/>
              <w:rPr>
                <w:rFonts w:ascii="Times New Roman" w:hAnsi="Times New Roman" w:cs="Times New Roman"/>
                <w:i/>
                <w:iCs/>
                <w:sz w:val="24"/>
                <w:szCs w:val="24"/>
              </w:rPr>
            </w:pPr>
            <w:r w:rsidRPr="00022981">
              <w:rPr>
                <w:rFonts w:ascii="Times New Roman" w:hAnsi="Times New Roman" w:cs="Times New Roman"/>
                <w:i/>
                <w:iCs/>
                <w:sz w:val="24"/>
                <w:szCs w:val="24"/>
              </w:rPr>
              <w:t>Marketing channels program</w:t>
            </w:r>
          </w:p>
        </w:tc>
        <w:tc>
          <w:tcPr>
            <w:tcW w:w="2254" w:type="dxa"/>
          </w:tcPr>
          <w:p w14:paraId="7A5067D3" w14:textId="3DF94963" w:rsidR="00EE52CA" w:rsidRDefault="00AC3843" w:rsidP="00E6007F">
            <w:pPr>
              <w:spacing w:line="360" w:lineRule="auto"/>
              <w:jc w:val="center"/>
              <w:rPr>
                <w:rFonts w:ascii="Times New Roman" w:hAnsi="Times New Roman" w:cs="Times New Roman"/>
                <w:sz w:val="24"/>
                <w:szCs w:val="24"/>
              </w:rPr>
            </w:pPr>
            <w:r>
              <w:rPr>
                <w:rFonts w:ascii="Times New Roman" w:hAnsi="Times New Roman" w:cs="Times New Roman"/>
                <w:sz w:val="24"/>
                <w:szCs w:val="24"/>
              </w:rPr>
              <w:t>16</w:t>
            </w:r>
            <w:r w:rsidRPr="00AC3843">
              <w:rPr>
                <w:rFonts w:ascii="Times New Roman" w:hAnsi="Times New Roman" w:cs="Times New Roman"/>
                <w:sz w:val="24"/>
                <w:szCs w:val="24"/>
                <w:vertAlign w:val="superscript"/>
              </w:rPr>
              <w:t>th</w:t>
            </w:r>
            <w:r>
              <w:rPr>
                <w:rFonts w:ascii="Times New Roman" w:hAnsi="Times New Roman" w:cs="Times New Roman"/>
                <w:sz w:val="24"/>
                <w:szCs w:val="24"/>
              </w:rPr>
              <w:t xml:space="preserve"> of March</w:t>
            </w:r>
          </w:p>
        </w:tc>
        <w:tc>
          <w:tcPr>
            <w:tcW w:w="2254" w:type="dxa"/>
          </w:tcPr>
          <w:p w14:paraId="79AC0FC5" w14:textId="3B49C9F7" w:rsidR="00EE52CA" w:rsidRDefault="00E6007F" w:rsidP="00E6007F">
            <w:pPr>
              <w:spacing w:line="360" w:lineRule="auto"/>
              <w:jc w:val="center"/>
              <w:rPr>
                <w:rFonts w:ascii="Times New Roman" w:hAnsi="Times New Roman" w:cs="Times New Roman"/>
                <w:sz w:val="24"/>
                <w:szCs w:val="24"/>
              </w:rPr>
            </w:pPr>
            <w:r>
              <w:rPr>
                <w:rFonts w:ascii="Times New Roman" w:hAnsi="Times New Roman" w:cs="Times New Roman"/>
                <w:sz w:val="24"/>
                <w:szCs w:val="24"/>
              </w:rPr>
              <w:t>17</w:t>
            </w:r>
            <w:r w:rsidRPr="00E6007F">
              <w:rPr>
                <w:rFonts w:ascii="Times New Roman" w:hAnsi="Times New Roman" w:cs="Times New Roman"/>
                <w:sz w:val="24"/>
                <w:szCs w:val="24"/>
                <w:vertAlign w:val="superscript"/>
              </w:rPr>
              <w:t>th</w:t>
            </w:r>
            <w:r>
              <w:rPr>
                <w:rFonts w:ascii="Times New Roman" w:hAnsi="Times New Roman" w:cs="Times New Roman"/>
                <w:sz w:val="24"/>
                <w:szCs w:val="24"/>
              </w:rPr>
              <w:t xml:space="preserve"> of April</w:t>
            </w:r>
          </w:p>
        </w:tc>
        <w:tc>
          <w:tcPr>
            <w:tcW w:w="2254" w:type="dxa"/>
          </w:tcPr>
          <w:p w14:paraId="58E5FE2A" w14:textId="2F07168F" w:rsidR="00EE52CA" w:rsidRDefault="00E6007F" w:rsidP="00E6007F">
            <w:pPr>
              <w:spacing w:line="360" w:lineRule="auto"/>
              <w:jc w:val="center"/>
              <w:rPr>
                <w:rFonts w:ascii="Times New Roman" w:hAnsi="Times New Roman" w:cs="Times New Roman"/>
                <w:sz w:val="24"/>
                <w:szCs w:val="24"/>
              </w:rPr>
            </w:pPr>
            <w:r>
              <w:rPr>
                <w:rFonts w:ascii="Times New Roman" w:hAnsi="Times New Roman" w:cs="Times New Roman"/>
                <w:sz w:val="24"/>
                <w:szCs w:val="24"/>
              </w:rPr>
              <w:t>1 month</w:t>
            </w:r>
          </w:p>
        </w:tc>
      </w:tr>
      <w:tr w:rsidR="00ED1108" w14:paraId="54FDB183" w14:textId="77777777" w:rsidTr="00EE52CA">
        <w:tc>
          <w:tcPr>
            <w:tcW w:w="2254" w:type="dxa"/>
          </w:tcPr>
          <w:p w14:paraId="62D9F88C" w14:textId="6E1AE2D4" w:rsidR="00EE52CA" w:rsidRPr="00022981" w:rsidRDefault="00ED1108" w:rsidP="001D2997">
            <w:pPr>
              <w:spacing w:line="360" w:lineRule="auto"/>
              <w:jc w:val="both"/>
              <w:rPr>
                <w:rFonts w:ascii="Times New Roman" w:hAnsi="Times New Roman" w:cs="Times New Roman"/>
                <w:i/>
                <w:iCs/>
                <w:sz w:val="24"/>
                <w:szCs w:val="24"/>
              </w:rPr>
            </w:pPr>
            <w:r w:rsidRPr="00022981">
              <w:rPr>
                <w:rFonts w:ascii="Times New Roman" w:hAnsi="Times New Roman" w:cs="Times New Roman"/>
                <w:i/>
                <w:iCs/>
                <w:sz w:val="24"/>
                <w:szCs w:val="24"/>
              </w:rPr>
              <w:t xml:space="preserve">Collecting feedback </w:t>
            </w:r>
          </w:p>
        </w:tc>
        <w:tc>
          <w:tcPr>
            <w:tcW w:w="2254" w:type="dxa"/>
          </w:tcPr>
          <w:p w14:paraId="5F20F7F0" w14:textId="44EBEEC9" w:rsidR="00EE52CA" w:rsidRDefault="00022981" w:rsidP="00022981">
            <w:pPr>
              <w:spacing w:line="360" w:lineRule="auto"/>
              <w:jc w:val="center"/>
              <w:rPr>
                <w:rFonts w:ascii="Times New Roman" w:hAnsi="Times New Roman" w:cs="Times New Roman"/>
                <w:sz w:val="24"/>
                <w:szCs w:val="24"/>
              </w:rPr>
            </w:pPr>
            <w:r>
              <w:rPr>
                <w:rFonts w:ascii="Times New Roman" w:hAnsi="Times New Roman" w:cs="Times New Roman"/>
                <w:sz w:val="24"/>
                <w:szCs w:val="24"/>
              </w:rPr>
              <w:t>18</w:t>
            </w:r>
            <w:r w:rsidRPr="00022981">
              <w:rPr>
                <w:rFonts w:ascii="Times New Roman" w:hAnsi="Times New Roman" w:cs="Times New Roman"/>
                <w:sz w:val="24"/>
                <w:szCs w:val="24"/>
                <w:vertAlign w:val="superscript"/>
              </w:rPr>
              <w:t>th</w:t>
            </w:r>
            <w:r>
              <w:rPr>
                <w:rFonts w:ascii="Times New Roman" w:hAnsi="Times New Roman" w:cs="Times New Roman"/>
                <w:sz w:val="24"/>
                <w:szCs w:val="24"/>
              </w:rPr>
              <w:t xml:space="preserve"> of April</w:t>
            </w:r>
          </w:p>
        </w:tc>
        <w:tc>
          <w:tcPr>
            <w:tcW w:w="2254" w:type="dxa"/>
          </w:tcPr>
          <w:p w14:paraId="0ED48D4E" w14:textId="09525823" w:rsidR="00EE52CA" w:rsidRDefault="00022981" w:rsidP="00022981">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r w:rsidRPr="00022981">
              <w:rPr>
                <w:rFonts w:ascii="Times New Roman" w:hAnsi="Times New Roman" w:cs="Times New Roman"/>
                <w:sz w:val="24"/>
                <w:szCs w:val="24"/>
                <w:vertAlign w:val="superscript"/>
              </w:rPr>
              <w:t>nd</w:t>
            </w:r>
            <w:r>
              <w:rPr>
                <w:rFonts w:ascii="Times New Roman" w:hAnsi="Times New Roman" w:cs="Times New Roman"/>
                <w:sz w:val="24"/>
                <w:szCs w:val="24"/>
              </w:rPr>
              <w:t xml:space="preserve"> of May</w:t>
            </w:r>
          </w:p>
        </w:tc>
        <w:tc>
          <w:tcPr>
            <w:tcW w:w="2254" w:type="dxa"/>
          </w:tcPr>
          <w:p w14:paraId="0B3D9805" w14:textId="1037BA1F" w:rsidR="00EE52CA" w:rsidRDefault="00022981" w:rsidP="00022981">
            <w:pPr>
              <w:spacing w:line="360" w:lineRule="auto"/>
              <w:jc w:val="center"/>
              <w:rPr>
                <w:rFonts w:ascii="Times New Roman" w:hAnsi="Times New Roman" w:cs="Times New Roman"/>
                <w:sz w:val="24"/>
                <w:szCs w:val="24"/>
              </w:rPr>
            </w:pPr>
            <w:r>
              <w:rPr>
                <w:rFonts w:ascii="Times New Roman" w:hAnsi="Times New Roman" w:cs="Times New Roman"/>
                <w:sz w:val="24"/>
                <w:szCs w:val="24"/>
              </w:rPr>
              <w:t>2 weeks</w:t>
            </w:r>
          </w:p>
        </w:tc>
      </w:tr>
    </w:tbl>
    <w:p w14:paraId="47C2ADC7" w14:textId="1291764D" w:rsidR="00F32F7E" w:rsidRDefault="00F32F7E" w:rsidP="001D2997">
      <w:pPr>
        <w:spacing w:line="360" w:lineRule="auto"/>
        <w:ind w:left="360"/>
        <w:jc w:val="both"/>
        <w:rPr>
          <w:rFonts w:ascii="Times New Roman" w:hAnsi="Times New Roman" w:cs="Times New Roman"/>
          <w:sz w:val="24"/>
          <w:szCs w:val="24"/>
        </w:rPr>
      </w:pPr>
    </w:p>
    <w:p w14:paraId="110D7BAC" w14:textId="3B8048C2" w:rsidR="00B61E80" w:rsidRPr="00B76AFC" w:rsidRDefault="00665323" w:rsidP="00B61E80">
      <w:pPr>
        <w:spacing w:line="360" w:lineRule="auto"/>
        <w:jc w:val="both"/>
        <w:rPr>
          <w:rFonts w:ascii="Times New Roman" w:hAnsi="Times New Roman" w:cs="Times New Roman"/>
          <w:sz w:val="24"/>
          <w:szCs w:val="24"/>
        </w:rPr>
      </w:pPr>
      <w:r w:rsidRPr="00B76AFC">
        <w:rPr>
          <w:rFonts w:ascii="Times New Roman" w:hAnsi="Times New Roman" w:cs="Times New Roman"/>
          <w:sz w:val="24"/>
          <w:szCs w:val="24"/>
        </w:rPr>
        <w:t>Firstly, the marketing team will review the company overall marketing goals, identify target customer segments, and develop marketing strategies and tactics to meet those goals during the formulation phase. Secondly,</w:t>
      </w:r>
      <w:r w:rsidR="00C9733B" w:rsidRPr="00B76AFC">
        <w:rPr>
          <w:rFonts w:ascii="Times New Roman" w:hAnsi="Times New Roman" w:cs="Times New Roman"/>
          <w:sz w:val="24"/>
          <w:szCs w:val="24"/>
        </w:rPr>
        <w:t xml:space="preserve"> </w:t>
      </w:r>
      <w:r w:rsidR="009908CF" w:rsidRPr="00B76AFC">
        <w:rPr>
          <w:rFonts w:ascii="Times New Roman" w:hAnsi="Times New Roman" w:cs="Times New Roman"/>
          <w:sz w:val="24"/>
          <w:szCs w:val="24"/>
        </w:rPr>
        <w:t>the market research phase, will be conducted to gain insights into customer needs, preferences, and behaviour</w:t>
      </w:r>
      <w:r w:rsidR="00CB7B5F" w:rsidRPr="00B76AFC">
        <w:rPr>
          <w:rFonts w:ascii="Times New Roman" w:hAnsi="Times New Roman" w:cs="Times New Roman"/>
          <w:sz w:val="24"/>
          <w:szCs w:val="24"/>
        </w:rPr>
        <w:t xml:space="preserve"> (Palombarini and Martinez, 2022). </w:t>
      </w:r>
      <w:r w:rsidR="009908CF" w:rsidRPr="00B76AFC">
        <w:rPr>
          <w:rFonts w:ascii="Times New Roman" w:hAnsi="Times New Roman" w:cs="Times New Roman"/>
          <w:sz w:val="24"/>
          <w:szCs w:val="24"/>
        </w:rPr>
        <w:t xml:space="preserve"> To inform their marketing decisions, the team will conduct a variety of research methods such as surveys, focus groups, and data analysis.</w:t>
      </w:r>
      <w:r w:rsidR="002868D8" w:rsidRPr="00B76AFC">
        <w:rPr>
          <w:rFonts w:ascii="Times New Roman" w:hAnsi="Times New Roman" w:cs="Times New Roman"/>
          <w:sz w:val="24"/>
          <w:szCs w:val="24"/>
        </w:rPr>
        <w:t xml:space="preserve"> Furthermore, based on market research findings, the marketing team will create a schedule for their marketing channels, which include the website, social media, email marketing, advertising, and public relations. The team will determine which channels are the most effective for reaching their target customer segments and will create content and campaigns for each channel</w:t>
      </w:r>
      <w:r w:rsidR="00396DF7" w:rsidRPr="00B76AFC">
        <w:rPr>
          <w:rFonts w:ascii="Times New Roman" w:hAnsi="Times New Roman" w:cs="Times New Roman"/>
          <w:sz w:val="24"/>
          <w:szCs w:val="24"/>
        </w:rPr>
        <w:t xml:space="preserve"> (Stephenson, 2018). </w:t>
      </w:r>
      <w:r w:rsidR="00ED4D13" w:rsidRPr="00B76AFC">
        <w:rPr>
          <w:rFonts w:ascii="Times New Roman" w:hAnsi="Times New Roman" w:cs="Times New Roman"/>
          <w:sz w:val="24"/>
          <w:szCs w:val="24"/>
        </w:rPr>
        <w:t>Lastly, the final phase will include gathering feedback from customers and assessing the effectiveness of marketing strategies and tactics. This feedback will be used by the team to improve their marketing strategy and customer satisfaction.</w:t>
      </w:r>
      <w:r w:rsidR="00366510" w:rsidRPr="00B76AFC">
        <w:rPr>
          <w:rFonts w:ascii="Times New Roman" w:hAnsi="Times New Roman" w:cs="Times New Roman"/>
          <w:sz w:val="24"/>
          <w:szCs w:val="24"/>
        </w:rPr>
        <w:t xml:space="preserve"> </w:t>
      </w:r>
    </w:p>
    <w:p w14:paraId="7108ED3C" w14:textId="06E0A507" w:rsidR="00F14527" w:rsidRPr="00B76AFC" w:rsidRDefault="009D1353" w:rsidP="00B61E80">
      <w:pPr>
        <w:spacing w:line="360" w:lineRule="auto"/>
        <w:jc w:val="both"/>
        <w:rPr>
          <w:rFonts w:ascii="Times New Roman" w:hAnsi="Times New Roman" w:cs="Times New Roman"/>
          <w:sz w:val="24"/>
          <w:szCs w:val="24"/>
        </w:rPr>
      </w:pPr>
      <w:r w:rsidRPr="00B76AFC">
        <w:rPr>
          <w:rFonts w:ascii="Times New Roman" w:hAnsi="Times New Roman" w:cs="Times New Roman"/>
          <w:sz w:val="24"/>
          <w:szCs w:val="24"/>
        </w:rPr>
        <w:t xml:space="preserve">Premier Inn's USP is its commitment to providing </w:t>
      </w:r>
      <w:r w:rsidR="00B61E80" w:rsidRPr="00B76AFC">
        <w:rPr>
          <w:rFonts w:ascii="Times New Roman" w:hAnsi="Times New Roman" w:cs="Times New Roman"/>
          <w:sz w:val="24"/>
          <w:szCs w:val="24"/>
        </w:rPr>
        <w:t>reasonably priced</w:t>
      </w:r>
      <w:r w:rsidRPr="00B76AFC">
        <w:rPr>
          <w:rFonts w:ascii="Times New Roman" w:hAnsi="Times New Roman" w:cs="Times New Roman"/>
          <w:sz w:val="24"/>
          <w:szCs w:val="24"/>
        </w:rPr>
        <w:t xml:space="preserve">, comfortable lodgings with an emphasis on quality and customer service. The hotel chain is known for providing consistent quality throughout its network of hotels and for its comfortable beds, clean rooms, </w:t>
      </w:r>
      <w:r w:rsidRPr="00B76AFC">
        <w:rPr>
          <w:rFonts w:ascii="Times New Roman" w:hAnsi="Times New Roman" w:cs="Times New Roman"/>
          <w:sz w:val="24"/>
          <w:szCs w:val="24"/>
        </w:rPr>
        <w:lastRenderedPageBreak/>
        <w:t>and accommodating staff</w:t>
      </w:r>
      <w:r w:rsidR="0003166B" w:rsidRPr="00B76AFC">
        <w:rPr>
          <w:rFonts w:ascii="Times New Roman" w:hAnsi="Times New Roman" w:cs="Times New Roman"/>
          <w:sz w:val="24"/>
          <w:szCs w:val="24"/>
        </w:rPr>
        <w:t xml:space="preserve"> </w:t>
      </w:r>
      <w:r w:rsidR="0003166B" w:rsidRPr="00B76AFC">
        <w:rPr>
          <w:rFonts w:ascii="Times New Roman" w:hAnsi="Times New Roman" w:cs="Times New Roman"/>
          <w:sz w:val="24"/>
          <w:szCs w:val="24"/>
          <w:shd w:val="clear" w:color="auto" w:fill="FFFFFF"/>
        </w:rPr>
        <w:t> (Almeyda-Ibanez and George, 2017).</w:t>
      </w:r>
      <w:r w:rsidR="00D31E3F" w:rsidRPr="00B76AFC">
        <w:rPr>
          <w:rFonts w:ascii="Times New Roman" w:hAnsi="Times New Roman" w:cs="Times New Roman"/>
          <w:sz w:val="24"/>
          <w:szCs w:val="24"/>
        </w:rPr>
        <w:t xml:space="preserve"> Furthermore, in terms of features, Premier Inn offers standard room layouts and amenities such as complimentary Wi-Fi, workspaces, and a 24-hour front desk. The hotel chain also offers a variety of room types to meet the varying needs of its guests, including family rooms and executive rooms. Premier Inn's locations in city centres, airports, and business districts make it easy for customers to locate and book through multiple channels</w:t>
      </w:r>
      <w:r w:rsidR="00A11BD7" w:rsidRPr="00B76AFC">
        <w:rPr>
          <w:rFonts w:ascii="Times New Roman" w:hAnsi="Times New Roman" w:cs="Times New Roman"/>
          <w:sz w:val="24"/>
          <w:szCs w:val="24"/>
        </w:rPr>
        <w:t xml:space="preserve"> (Premier Inn, 2021).</w:t>
      </w:r>
      <w:r w:rsidR="00EA45F6" w:rsidRPr="00B76AFC">
        <w:rPr>
          <w:rFonts w:ascii="Times New Roman" w:hAnsi="Times New Roman" w:cs="Times New Roman"/>
          <w:sz w:val="24"/>
          <w:szCs w:val="24"/>
        </w:rPr>
        <w:t xml:space="preserve"> Moreover, when looking at benefits, Premier Inn offers reasonably priced and comfortable accommodations, consistent quality, and convenient locations. In addition to flexible booking options, meeting rooms, and event spaces, the hotel chain is committed to sustainability</w:t>
      </w:r>
      <w:r w:rsidR="00D2667A" w:rsidRPr="00B76AFC">
        <w:rPr>
          <w:rFonts w:ascii="Times New Roman" w:hAnsi="Times New Roman" w:cs="Times New Roman"/>
          <w:sz w:val="24"/>
          <w:szCs w:val="24"/>
        </w:rPr>
        <w:t xml:space="preserve"> </w:t>
      </w:r>
      <w:r w:rsidR="00D2667A" w:rsidRPr="00B76AFC">
        <w:rPr>
          <w:rFonts w:ascii="Times New Roman" w:hAnsi="Times New Roman" w:cs="Times New Roman"/>
          <w:sz w:val="24"/>
          <w:szCs w:val="24"/>
          <w:shd w:val="clear" w:color="auto" w:fill="FFFFFF"/>
        </w:rPr>
        <w:t>(Ghandour, Bilal and Mudassar, 2015).</w:t>
      </w:r>
      <w:r w:rsidR="00F85FC8" w:rsidRPr="00B76AFC">
        <w:rPr>
          <w:rFonts w:ascii="Times New Roman" w:hAnsi="Times New Roman" w:cs="Times New Roman"/>
          <w:sz w:val="24"/>
          <w:szCs w:val="24"/>
        </w:rPr>
        <w:t xml:space="preserve"> Additionally, Premier Inn can use metrics such as new customer acquisition, customer retention, and revenue growth to determine the effectiveness of its marketing strategy. Customer satisfaction and loyalty are crucial success indicators for the hospitality industry. Positive brand attitudes, as reflected in online reviews and customer feedback, can also indicate the success of Premier Inn's marketing initiatives. In addition, an increase in profits can be a measure of success, as it demonstrates the efficacy of marketing strategies and tactics in generating bookings and revenue. By monitoring and analysing these metrics on a regular basis, Premier Inn can optimise its marketing strategy and improve the customer experience.</w:t>
      </w:r>
    </w:p>
    <w:p w14:paraId="5A3A7617" w14:textId="1ADA063D" w:rsidR="002B2D16" w:rsidRPr="00B76AFC" w:rsidRDefault="00B61E80" w:rsidP="002B2D16">
      <w:pPr>
        <w:spacing w:line="360" w:lineRule="auto"/>
        <w:jc w:val="both"/>
        <w:rPr>
          <w:rFonts w:ascii="Times New Roman" w:hAnsi="Times New Roman" w:cs="Times New Roman"/>
          <w:sz w:val="24"/>
          <w:szCs w:val="24"/>
        </w:rPr>
      </w:pPr>
      <w:r w:rsidRPr="00B76AFC">
        <w:rPr>
          <w:rFonts w:ascii="Times New Roman" w:hAnsi="Times New Roman" w:cs="Times New Roman"/>
          <w:sz w:val="24"/>
          <w:szCs w:val="24"/>
        </w:rPr>
        <w:t xml:space="preserve">In conclusion, </w:t>
      </w:r>
      <w:r w:rsidR="009C407B" w:rsidRPr="00B76AFC">
        <w:rPr>
          <w:rFonts w:ascii="Times New Roman" w:hAnsi="Times New Roman" w:cs="Times New Roman"/>
          <w:sz w:val="24"/>
          <w:szCs w:val="24"/>
        </w:rPr>
        <w:t>Premier Inn's marketing strategy faces a number of challenges and opportunities. The hotel chain must contend with intense competition from well-established hotel chains and other lodging options. In addition, economic uncertainty and volatility may influence travel demand and consumer spending. Premier Inn can mitigate these challenges, however, by focusing on its strengths, such as its strong brand recognition, extensive hotel network, and customer service-oriented approach. Premier Inn should consider diversifying into related industries such as restaurants or travel services and investing in technology to enhance the customer experience in order to remain competitive. In addition, the hotel chain should continue to effectively target its customer segments by providing services and amenities that are tailored to their specific requirements.</w:t>
      </w:r>
    </w:p>
    <w:p w14:paraId="6CEA5EAD" w14:textId="392E1D9D" w:rsidR="00366510" w:rsidRDefault="00366510" w:rsidP="009C407B">
      <w:pPr>
        <w:spacing w:line="360" w:lineRule="auto"/>
        <w:jc w:val="both"/>
        <w:rPr>
          <w:rFonts w:ascii="Times New Roman" w:hAnsi="Times New Roman" w:cs="Times New Roman"/>
          <w:sz w:val="24"/>
          <w:szCs w:val="24"/>
        </w:rPr>
      </w:pPr>
    </w:p>
    <w:p w14:paraId="3932E681" w14:textId="70C1ADDD" w:rsidR="00B61E80" w:rsidRDefault="00B61E80" w:rsidP="009C407B">
      <w:pPr>
        <w:spacing w:line="360" w:lineRule="auto"/>
        <w:jc w:val="both"/>
        <w:rPr>
          <w:rFonts w:ascii="Times New Roman" w:hAnsi="Times New Roman" w:cs="Times New Roman"/>
          <w:sz w:val="24"/>
          <w:szCs w:val="24"/>
        </w:rPr>
      </w:pPr>
    </w:p>
    <w:p w14:paraId="5137F0AB" w14:textId="6A18B3D9" w:rsidR="00B61E80" w:rsidRDefault="00B61E80" w:rsidP="009C407B">
      <w:pPr>
        <w:spacing w:line="360" w:lineRule="auto"/>
        <w:jc w:val="both"/>
        <w:rPr>
          <w:rFonts w:ascii="Times New Roman" w:hAnsi="Times New Roman" w:cs="Times New Roman"/>
          <w:sz w:val="24"/>
          <w:szCs w:val="24"/>
        </w:rPr>
      </w:pPr>
    </w:p>
    <w:p w14:paraId="7D7A940E" w14:textId="77777777" w:rsidR="00B61E80" w:rsidRDefault="00B61E80" w:rsidP="009C407B">
      <w:pPr>
        <w:spacing w:line="360" w:lineRule="auto"/>
        <w:jc w:val="both"/>
        <w:rPr>
          <w:rFonts w:ascii="Times New Roman" w:hAnsi="Times New Roman" w:cs="Times New Roman"/>
          <w:sz w:val="24"/>
          <w:szCs w:val="24"/>
        </w:rPr>
      </w:pPr>
    </w:p>
    <w:p w14:paraId="7A23D7E5" w14:textId="278C2E89" w:rsidR="00F32F7E" w:rsidRDefault="00F32F7E" w:rsidP="00B61E80">
      <w:pPr>
        <w:spacing w:line="360" w:lineRule="auto"/>
        <w:jc w:val="both"/>
        <w:rPr>
          <w:rFonts w:ascii="Times New Roman" w:hAnsi="Times New Roman" w:cs="Times New Roman"/>
          <w:b/>
          <w:bCs/>
          <w:sz w:val="24"/>
          <w:szCs w:val="24"/>
        </w:rPr>
      </w:pPr>
      <w:r w:rsidRPr="00B61E80">
        <w:rPr>
          <w:rFonts w:ascii="Times New Roman" w:hAnsi="Times New Roman" w:cs="Times New Roman"/>
          <w:b/>
          <w:bCs/>
          <w:sz w:val="24"/>
          <w:szCs w:val="24"/>
        </w:rPr>
        <w:lastRenderedPageBreak/>
        <w:t>References:</w:t>
      </w:r>
    </w:p>
    <w:p w14:paraId="47E20F97" w14:textId="3638FE75" w:rsidR="00A74EBE" w:rsidRPr="00E60E55" w:rsidRDefault="00A74EBE" w:rsidP="00A74EBE">
      <w:pPr>
        <w:pStyle w:val="NormalWeb"/>
        <w:spacing w:before="0" w:beforeAutospacing="0" w:after="0" w:afterAutospacing="0" w:line="360" w:lineRule="atLeast"/>
        <w:rPr>
          <w:color w:val="000000"/>
        </w:rPr>
      </w:pPr>
      <w:r w:rsidRPr="00E60E55">
        <w:rPr>
          <w:color w:val="000000"/>
        </w:rPr>
        <w:t xml:space="preserve">Almeyda-Ibáñez, M. and George, B.P. (2017). The Evolution of Destination Branding: A Review of Branding Literature in Tourism. [online] papers.ssrn.com. Available at: </w:t>
      </w:r>
      <w:hyperlink r:id="rId8" w:history="1">
        <w:r w:rsidRPr="00E60E55">
          <w:rPr>
            <w:rStyle w:val="Hyperlink"/>
          </w:rPr>
          <w:t>https://papers.ssrn.com/sol3/papers.cfm?abstract_id=3747691</w:t>
        </w:r>
      </w:hyperlink>
      <w:r w:rsidRPr="00E60E55">
        <w:rPr>
          <w:color w:val="000000"/>
        </w:rPr>
        <w:t>.</w:t>
      </w:r>
    </w:p>
    <w:p w14:paraId="4EFEE396" w14:textId="77777777" w:rsidR="00A74EBE" w:rsidRPr="00E60E55" w:rsidRDefault="00A74EBE" w:rsidP="00A74EBE">
      <w:pPr>
        <w:pStyle w:val="NormalWeb"/>
        <w:spacing w:before="0" w:beforeAutospacing="0" w:after="0" w:afterAutospacing="0" w:line="360" w:lineRule="atLeast"/>
        <w:rPr>
          <w:color w:val="000000"/>
        </w:rPr>
      </w:pPr>
    </w:p>
    <w:p w14:paraId="182A720C" w14:textId="48D5E3CC" w:rsidR="00DC4177" w:rsidRPr="00E60E55" w:rsidRDefault="00DC4177" w:rsidP="00B61E80">
      <w:pPr>
        <w:spacing w:line="360" w:lineRule="auto"/>
        <w:jc w:val="both"/>
        <w:rPr>
          <w:rFonts w:ascii="Times New Roman" w:hAnsi="Times New Roman" w:cs="Times New Roman"/>
          <w:sz w:val="24"/>
          <w:szCs w:val="24"/>
        </w:rPr>
      </w:pPr>
      <w:r w:rsidRPr="00E60E55">
        <w:rPr>
          <w:rFonts w:ascii="Times New Roman" w:hAnsi="Times New Roman" w:cs="Times New Roman"/>
          <w:sz w:val="24"/>
          <w:szCs w:val="24"/>
        </w:rPr>
        <w:t>Bowie, D. Buttle, F. Brookes, M &amp; Mariussen, A (2017), Hospitality Marketing. 3rd ed, Routledge, London</w:t>
      </w:r>
    </w:p>
    <w:p w14:paraId="5090D83C" w14:textId="229A3056" w:rsidR="007C149A" w:rsidRPr="00E60E55" w:rsidRDefault="007C149A" w:rsidP="00B61E80">
      <w:pPr>
        <w:spacing w:line="360" w:lineRule="auto"/>
        <w:jc w:val="both"/>
        <w:rPr>
          <w:rFonts w:ascii="Times New Roman" w:hAnsi="Times New Roman" w:cs="Times New Roman"/>
          <w:sz w:val="24"/>
          <w:szCs w:val="24"/>
        </w:rPr>
      </w:pPr>
      <w:r w:rsidRPr="00E60E55">
        <w:rPr>
          <w:rFonts w:ascii="Times New Roman" w:hAnsi="Times New Roman" w:cs="Times New Roman"/>
          <w:color w:val="343541"/>
          <w:sz w:val="24"/>
          <w:szCs w:val="24"/>
        </w:rPr>
        <w:t>Chaffey, D and Ellis- Chadwick, F. (2019) Digital Marketing. 7th ed, Pearsons, London.</w:t>
      </w:r>
    </w:p>
    <w:p w14:paraId="3518F5CF" w14:textId="7BDFA512" w:rsidR="00460689" w:rsidRPr="00E60E55" w:rsidRDefault="00460689" w:rsidP="00B61E80">
      <w:pPr>
        <w:spacing w:line="360" w:lineRule="auto"/>
        <w:jc w:val="both"/>
        <w:rPr>
          <w:rFonts w:ascii="Times New Roman" w:hAnsi="Times New Roman" w:cs="Times New Roman"/>
          <w:color w:val="343541"/>
          <w:sz w:val="24"/>
          <w:szCs w:val="24"/>
        </w:rPr>
      </w:pPr>
      <w:r w:rsidRPr="00E60E55">
        <w:rPr>
          <w:rFonts w:ascii="Times New Roman" w:hAnsi="Times New Roman" w:cs="Times New Roman"/>
          <w:color w:val="343541"/>
          <w:sz w:val="24"/>
          <w:szCs w:val="24"/>
        </w:rPr>
        <w:t>Clow, K &amp; Baack, D (2013), Integrated Advertising, Promotion and Marketing Communications. 6th ed, Pearson, London</w:t>
      </w:r>
    </w:p>
    <w:p w14:paraId="4DCC8C37" w14:textId="542D6794" w:rsidR="00E60E55" w:rsidRPr="00E60E55" w:rsidRDefault="00E60E55" w:rsidP="00E60E55">
      <w:pPr>
        <w:pStyle w:val="NormalWeb"/>
        <w:spacing w:before="0" w:beforeAutospacing="0" w:after="0" w:afterAutospacing="0" w:line="360" w:lineRule="atLeast"/>
        <w:rPr>
          <w:color w:val="000000"/>
        </w:rPr>
      </w:pPr>
      <w:r w:rsidRPr="00E60E55">
        <w:rPr>
          <w:color w:val="000000"/>
        </w:rPr>
        <w:t xml:space="preserve">Ghandour, R., Bilal, J. and Mudassar, H. (2015). Relationship between Service Quality, Customer Retention and the role of Social Media- Case study Premier Inn Hotel (UK). Journal of Organizational Studies and Innovation, [online] 2(4), pp.1–12. Available at: </w:t>
      </w:r>
      <w:hyperlink r:id="rId9" w:history="1">
        <w:r w:rsidRPr="00E60E55">
          <w:rPr>
            <w:rStyle w:val="Hyperlink"/>
          </w:rPr>
          <w:t>https://westminsterresearch.westminster.ac.uk/item/v37qz/relationship-between-service-quality-customer-retention-and-the-role-of-social-media-case-study-premier-inn-hotel-uk</w:t>
        </w:r>
      </w:hyperlink>
      <w:r w:rsidRPr="00E60E55">
        <w:rPr>
          <w:color w:val="000000"/>
        </w:rPr>
        <w:t>.</w:t>
      </w:r>
    </w:p>
    <w:p w14:paraId="65F0219C" w14:textId="77777777" w:rsidR="00E60E55" w:rsidRPr="00E60E55" w:rsidRDefault="00E60E55" w:rsidP="00E60E55">
      <w:pPr>
        <w:pStyle w:val="NormalWeb"/>
        <w:spacing w:before="0" w:beforeAutospacing="0" w:after="0" w:afterAutospacing="0" w:line="360" w:lineRule="atLeast"/>
        <w:rPr>
          <w:color w:val="000000"/>
        </w:rPr>
      </w:pPr>
    </w:p>
    <w:p w14:paraId="7D0CCB7A" w14:textId="6C0D551C" w:rsidR="0072666D" w:rsidRPr="00E60E55" w:rsidRDefault="0072666D" w:rsidP="00B61E80">
      <w:pPr>
        <w:spacing w:line="360" w:lineRule="auto"/>
        <w:jc w:val="both"/>
        <w:rPr>
          <w:rFonts w:ascii="Times New Roman" w:hAnsi="Times New Roman" w:cs="Times New Roman"/>
          <w:color w:val="343541"/>
          <w:sz w:val="24"/>
          <w:szCs w:val="24"/>
        </w:rPr>
      </w:pPr>
      <w:r w:rsidRPr="00E60E55">
        <w:rPr>
          <w:rFonts w:ascii="Times New Roman" w:hAnsi="Times New Roman" w:cs="Times New Roman"/>
          <w:color w:val="343541"/>
          <w:sz w:val="24"/>
          <w:szCs w:val="24"/>
        </w:rPr>
        <w:t>Housden M (2008), Marketing Research &amp; Information, Butterworth Heinemann, Oxford.</w:t>
      </w:r>
    </w:p>
    <w:p w14:paraId="56870A4F" w14:textId="08FB7DF4" w:rsidR="00544850" w:rsidRPr="00E60E55" w:rsidRDefault="00544850" w:rsidP="00544850">
      <w:pPr>
        <w:pStyle w:val="NormalWeb"/>
        <w:spacing w:before="0" w:beforeAutospacing="0" w:after="0" w:afterAutospacing="0" w:line="360" w:lineRule="atLeast"/>
        <w:rPr>
          <w:color w:val="000000"/>
        </w:rPr>
      </w:pPr>
      <w:r w:rsidRPr="00E60E55">
        <w:rPr>
          <w:color w:val="000000"/>
        </w:rPr>
        <w:t>Jones, W. (2014). M-commerce: Building the opportunity for banks. Journal of Payments Strategy &amp; Systems, [online] 8(3), pp.300–306. Available at: https://www.ingentaconnect.com/content/hsp/jpss/2014/00000008/00000003/art00008 [Accessed 17 Feb. 2023].</w:t>
      </w:r>
    </w:p>
    <w:p w14:paraId="331BB8BB" w14:textId="77777777" w:rsidR="006D63A6" w:rsidRPr="00E60E55" w:rsidRDefault="006D63A6" w:rsidP="00544850">
      <w:pPr>
        <w:pStyle w:val="NormalWeb"/>
        <w:spacing w:before="0" w:beforeAutospacing="0" w:after="0" w:afterAutospacing="0" w:line="360" w:lineRule="atLeast"/>
        <w:rPr>
          <w:color w:val="000000"/>
        </w:rPr>
      </w:pPr>
    </w:p>
    <w:p w14:paraId="2196366C" w14:textId="04BBD859" w:rsidR="00544850" w:rsidRPr="00E60E55" w:rsidRDefault="006D63A6" w:rsidP="006D63A6">
      <w:pPr>
        <w:pStyle w:val="NormalWeb"/>
        <w:spacing w:before="0" w:beforeAutospacing="0" w:after="0" w:afterAutospacing="0" w:line="360" w:lineRule="atLeast"/>
        <w:rPr>
          <w:color w:val="000000"/>
        </w:rPr>
      </w:pPr>
      <w:r w:rsidRPr="00E60E55">
        <w:rPr>
          <w:color w:val="000000"/>
        </w:rPr>
        <w:t>Kartajaya, H., Kotler, P. and Setiawan, I. (2016). Marketing 4.0: Moving from Traditional to Digital. [online] Google Books. John Wiley &amp; Sons. Available at: https://www.google.co.uk/books/edition/Marketing_4_0/MZyHDQAAQBAJ?hl=en&amp;gbpv=1&amp;dq=Kotler [Accessed 17 Feb. 2023].</w:t>
      </w:r>
    </w:p>
    <w:p w14:paraId="356780C2" w14:textId="77777777" w:rsidR="006D63A6" w:rsidRPr="00E60E55" w:rsidRDefault="006D63A6" w:rsidP="006D63A6">
      <w:pPr>
        <w:pStyle w:val="NormalWeb"/>
        <w:spacing w:before="0" w:beforeAutospacing="0" w:after="0" w:afterAutospacing="0" w:line="360" w:lineRule="atLeast"/>
        <w:rPr>
          <w:color w:val="000000"/>
        </w:rPr>
      </w:pPr>
    </w:p>
    <w:p w14:paraId="2133263F" w14:textId="6A990494" w:rsidR="00C811CD" w:rsidRPr="00E60E55" w:rsidRDefault="00C811CD" w:rsidP="00B61E80">
      <w:pPr>
        <w:spacing w:line="360" w:lineRule="auto"/>
        <w:jc w:val="both"/>
        <w:rPr>
          <w:rFonts w:ascii="Times New Roman" w:hAnsi="Times New Roman" w:cs="Times New Roman"/>
          <w:sz w:val="24"/>
          <w:szCs w:val="24"/>
        </w:rPr>
      </w:pPr>
      <w:r w:rsidRPr="00E60E55">
        <w:rPr>
          <w:rFonts w:ascii="Times New Roman" w:hAnsi="Times New Roman" w:cs="Times New Roman"/>
          <w:sz w:val="24"/>
          <w:szCs w:val="24"/>
        </w:rPr>
        <w:t>Kotler, P., Armstrong, G., Harris, L. and He, H., 2020. Principles of marketing. 8th European ed, London: Pearson Education Limited.</w:t>
      </w:r>
    </w:p>
    <w:p w14:paraId="0B518D4B" w14:textId="3FB78FF9" w:rsidR="00CB7B5F" w:rsidRPr="00E60E55" w:rsidRDefault="00CB7B5F" w:rsidP="00B61E80">
      <w:pPr>
        <w:spacing w:line="360" w:lineRule="auto"/>
        <w:jc w:val="both"/>
        <w:rPr>
          <w:rFonts w:ascii="Times New Roman" w:hAnsi="Times New Roman" w:cs="Times New Roman"/>
          <w:sz w:val="24"/>
          <w:szCs w:val="24"/>
        </w:rPr>
      </w:pPr>
      <w:r w:rsidRPr="00E60E55">
        <w:rPr>
          <w:rFonts w:ascii="Times New Roman" w:hAnsi="Times New Roman" w:cs="Times New Roman"/>
          <w:color w:val="222222"/>
          <w:sz w:val="24"/>
          <w:szCs w:val="24"/>
          <w:shd w:val="clear" w:color="auto" w:fill="FFFFFF"/>
        </w:rPr>
        <w:t>Palombarini, J.A. and Martínez, E.C., 2022. End-to-end on-line rescheduling from Gantt chart images using deep reinforcement learning. International Journal of Production Research, 60(14), pp.4434-4463.</w:t>
      </w:r>
    </w:p>
    <w:p w14:paraId="2171754F" w14:textId="6CD552CA" w:rsidR="00C811CD" w:rsidRPr="00E60E55" w:rsidRDefault="00CC63B5" w:rsidP="00D367D7">
      <w:pPr>
        <w:pStyle w:val="NormalWeb"/>
        <w:spacing w:before="0" w:beforeAutospacing="0" w:after="0" w:afterAutospacing="0" w:line="360" w:lineRule="atLeast"/>
        <w:rPr>
          <w:color w:val="000000"/>
        </w:rPr>
      </w:pPr>
      <w:r w:rsidRPr="00E60E55">
        <w:rPr>
          <w:color w:val="000000"/>
        </w:rPr>
        <w:lastRenderedPageBreak/>
        <w:t>Premier Inn. (n.d.). Enjoy delicious Costa Coffees, Teas, and Light Snacks in Premier Inn Hotels. [online] Available at: https://mena.premierinn.com/en/partner/costa [Accessed 1</w:t>
      </w:r>
      <w:r w:rsidR="00D367D7" w:rsidRPr="00E60E55">
        <w:rPr>
          <w:color w:val="000000"/>
        </w:rPr>
        <w:t>6</w:t>
      </w:r>
      <w:r w:rsidRPr="00E60E55">
        <w:rPr>
          <w:color w:val="000000"/>
        </w:rPr>
        <w:t xml:space="preserve"> Feb. 2023].</w:t>
      </w:r>
    </w:p>
    <w:p w14:paraId="4ED61368" w14:textId="77777777" w:rsidR="00D367D7" w:rsidRPr="00E60E55" w:rsidRDefault="00D367D7" w:rsidP="00D367D7">
      <w:pPr>
        <w:pStyle w:val="NormalWeb"/>
        <w:spacing w:before="0" w:beforeAutospacing="0" w:after="0" w:afterAutospacing="0" w:line="360" w:lineRule="atLeast"/>
        <w:rPr>
          <w:color w:val="000000"/>
        </w:rPr>
      </w:pPr>
    </w:p>
    <w:p w14:paraId="428A2084" w14:textId="7F583246" w:rsidR="00F32F7E" w:rsidRPr="00E60E55" w:rsidRDefault="00F32F7E" w:rsidP="00F32F7E">
      <w:pPr>
        <w:pStyle w:val="NormalWeb"/>
        <w:spacing w:before="0" w:beforeAutospacing="0" w:after="0" w:afterAutospacing="0" w:line="360" w:lineRule="atLeast"/>
        <w:rPr>
          <w:color w:val="000000"/>
        </w:rPr>
      </w:pPr>
      <w:r w:rsidRPr="00E60E55">
        <w:rPr>
          <w:color w:val="000000"/>
        </w:rPr>
        <w:t xml:space="preserve">Premier Inn (2021). Why We’re Premier. [online] www.premierinn.com. Available at: </w:t>
      </w:r>
      <w:hyperlink r:id="rId10" w:history="1">
        <w:r w:rsidR="006022B4" w:rsidRPr="00E60E55">
          <w:rPr>
            <w:rStyle w:val="Hyperlink"/>
          </w:rPr>
          <w:t>https://www.premierinn.com/gb/en/why.html</w:t>
        </w:r>
      </w:hyperlink>
      <w:r w:rsidRPr="00E60E55">
        <w:rPr>
          <w:color w:val="000000"/>
        </w:rPr>
        <w:t>.</w:t>
      </w:r>
    </w:p>
    <w:p w14:paraId="43701132" w14:textId="77777777" w:rsidR="006022B4" w:rsidRPr="00E60E55" w:rsidRDefault="006022B4" w:rsidP="00F32F7E">
      <w:pPr>
        <w:pStyle w:val="NormalWeb"/>
        <w:spacing w:before="0" w:beforeAutospacing="0" w:after="0" w:afterAutospacing="0" w:line="360" w:lineRule="atLeast"/>
        <w:rPr>
          <w:color w:val="000000"/>
        </w:rPr>
      </w:pPr>
    </w:p>
    <w:p w14:paraId="792DD349" w14:textId="536C6365" w:rsidR="006022B4" w:rsidRPr="00E60E55" w:rsidRDefault="00F32F7E" w:rsidP="006022B4">
      <w:pPr>
        <w:pStyle w:val="NormalWeb"/>
        <w:spacing w:before="0" w:beforeAutospacing="0" w:after="0" w:afterAutospacing="0" w:line="360" w:lineRule="atLeast"/>
        <w:rPr>
          <w:color w:val="000000"/>
        </w:rPr>
      </w:pPr>
      <w:r w:rsidRPr="00E60E55">
        <w:rPr>
          <w:color w:val="000000"/>
        </w:rPr>
        <w:t>‌</w:t>
      </w:r>
      <w:r w:rsidR="006022B4" w:rsidRPr="00E60E55">
        <w:rPr>
          <w:color w:val="000000"/>
        </w:rPr>
        <w:t xml:space="preserve">PREMIER INN Annual Report and Accounts 2022. Available at: </w:t>
      </w:r>
      <w:hyperlink r:id="rId11" w:history="1">
        <w:r w:rsidR="00C34FA8" w:rsidRPr="00E60E55">
          <w:rPr>
            <w:rStyle w:val="Hyperlink"/>
          </w:rPr>
          <w:t>https://www.annualreports.com/HostedData/AnnualReports/PDF/LSE_WTB_2022.pdf</w:t>
        </w:r>
      </w:hyperlink>
      <w:r w:rsidR="006022B4" w:rsidRPr="00E60E55">
        <w:rPr>
          <w:color w:val="000000"/>
        </w:rPr>
        <w:t>.</w:t>
      </w:r>
    </w:p>
    <w:p w14:paraId="002DF4BC" w14:textId="77777777" w:rsidR="00776954" w:rsidRPr="00E60E55" w:rsidRDefault="00776954" w:rsidP="006022B4">
      <w:pPr>
        <w:pStyle w:val="NormalWeb"/>
        <w:spacing w:before="0" w:beforeAutospacing="0" w:after="0" w:afterAutospacing="0" w:line="360" w:lineRule="atLeast"/>
        <w:rPr>
          <w:color w:val="000000"/>
        </w:rPr>
      </w:pPr>
    </w:p>
    <w:p w14:paraId="688B93AE" w14:textId="488DDB2F" w:rsidR="00776954" w:rsidRPr="00E60E55" w:rsidRDefault="00776954" w:rsidP="006022B4">
      <w:pPr>
        <w:pStyle w:val="NormalWeb"/>
        <w:spacing w:before="0" w:beforeAutospacing="0" w:after="0" w:afterAutospacing="0" w:line="360" w:lineRule="atLeast"/>
        <w:rPr>
          <w:color w:val="000000"/>
        </w:rPr>
      </w:pPr>
      <w:r w:rsidRPr="00E60E55">
        <w:rPr>
          <w:color w:val="343541"/>
        </w:rPr>
        <w:t>Ryan, D. (2012) Understanding Digital marketing: Marketing Strategies for Engaging The Digital Generation. Kogan Page, London.</w:t>
      </w:r>
    </w:p>
    <w:p w14:paraId="59065E89" w14:textId="77777777" w:rsidR="00460689" w:rsidRPr="00E60E55" w:rsidRDefault="00460689" w:rsidP="006022B4">
      <w:pPr>
        <w:pStyle w:val="NormalWeb"/>
        <w:spacing w:before="0" w:beforeAutospacing="0" w:after="0" w:afterAutospacing="0" w:line="360" w:lineRule="atLeast"/>
        <w:rPr>
          <w:color w:val="000000"/>
        </w:rPr>
      </w:pPr>
    </w:p>
    <w:p w14:paraId="4C15FD0F" w14:textId="1422C7F8" w:rsidR="00C34FA8" w:rsidRPr="00E60E55" w:rsidRDefault="00C34FA8" w:rsidP="006022B4">
      <w:pPr>
        <w:pStyle w:val="NormalWeb"/>
        <w:spacing w:before="0" w:beforeAutospacing="0" w:after="0" w:afterAutospacing="0" w:line="360" w:lineRule="atLeast"/>
        <w:rPr>
          <w:color w:val="343541"/>
        </w:rPr>
      </w:pPr>
      <w:r w:rsidRPr="00E60E55">
        <w:rPr>
          <w:color w:val="343541"/>
        </w:rPr>
        <w:t>Smith PR &amp; Zook ZE (2020) Marketing Communications. 7th ed, Kogan Page, London</w:t>
      </w:r>
    </w:p>
    <w:p w14:paraId="155E395B" w14:textId="77777777" w:rsidR="00396DF7" w:rsidRPr="00E60E55" w:rsidRDefault="00396DF7" w:rsidP="006022B4">
      <w:pPr>
        <w:pStyle w:val="NormalWeb"/>
        <w:spacing w:before="0" w:beforeAutospacing="0" w:after="0" w:afterAutospacing="0" w:line="360" w:lineRule="atLeast"/>
        <w:rPr>
          <w:color w:val="000000"/>
        </w:rPr>
      </w:pPr>
    </w:p>
    <w:p w14:paraId="7636514B" w14:textId="5ACB1DBE" w:rsidR="00396DF7" w:rsidRPr="00E60E55" w:rsidRDefault="006022B4" w:rsidP="00396DF7">
      <w:pPr>
        <w:pStyle w:val="NormalWeb"/>
        <w:spacing w:before="0" w:beforeAutospacing="0" w:after="0" w:afterAutospacing="0" w:line="360" w:lineRule="atLeast"/>
        <w:rPr>
          <w:color w:val="000000"/>
        </w:rPr>
      </w:pPr>
      <w:r w:rsidRPr="00E60E55">
        <w:rPr>
          <w:color w:val="000000"/>
        </w:rPr>
        <w:t>‌</w:t>
      </w:r>
      <w:r w:rsidR="00396DF7" w:rsidRPr="00E60E55">
        <w:rPr>
          <w:color w:val="000000"/>
        </w:rPr>
        <w:t>Stephenson, R. (2018). How to write a digital marketing plan (SOSTAC Model). [online] Digitaldimensions. Available at: https://digitaldimensions4u.com/how-to-write-a-digital-marketing-plan-sostac-model/.</w:t>
      </w:r>
    </w:p>
    <w:p w14:paraId="1CD9A7C1" w14:textId="789B30A2" w:rsidR="00396DF7" w:rsidRDefault="00396DF7" w:rsidP="00396DF7">
      <w:pPr>
        <w:pStyle w:val="NormalWeb"/>
        <w:rPr>
          <w:color w:val="000000"/>
        </w:rPr>
      </w:pPr>
      <w:r w:rsidRPr="00E60E55">
        <w:rPr>
          <w:color w:val="000000"/>
        </w:rPr>
        <w:t>‌</w:t>
      </w:r>
    </w:p>
    <w:p w14:paraId="74A5A3F2" w14:textId="118F66BD" w:rsidR="00D00B05" w:rsidRDefault="00D00B05" w:rsidP="00396DF7">
      <w:pPr>
        <w:pStyle w:val="NormalWeb"/>
        <w:rPr>
          <w:color w:val="000000"/>
        </w:rPr>
      </w:pPr>
    </w:p>
    <w:p w14:paraId="456522D2" w14:textId="53F5BB0A" w:rsidR="00D00B05" w:rsidRDefault="00D00B05" w:rsidP="00396DF7">
      <w:pPr>
        <w:pStyle w:val="NormalWeb"/>
        <w:rPr>
          <w:color w:val="000000"/>
        </w:rPr>
      </w:pPr>
    </w:p>
    <w:p w14:paraId="151545ED" w14:textId="6C286006" w:rsidR="00D00B05" w:rsidRDefault="00D00B05" w:rsidP="00396DF7">
      <w:pPr>
        <w:pStyle w:val="NormalWeb"/>
        <w:rPr>
          <w:color w:val="000000"/>
        </w:rPr>
      </w:pPr>
    </w:p>
    <w:p w14:paraId="63F8B898" w14:textId="57CE8725" w:rsidR="00D00B05" w:rsidRDefault="00D00B05" w:rsidP="00396DF7">
      <w:pPr>
        <w:pStyle w:val="NormalWeb"/>
        <w:rPr>
          <w:color w:val="000000"/>
        </w:rPr>
      </w:pPr>
    </w:p>
    <w:p w14:paraId="29236DCF" w14:textId="4F387018" w:rsidR="00D00B05" w:rsidRDefault="00D00B05" w:rsidP="00396DF7">
      <w:pPr>
        <w:pStyle w:val="NormalWeb"/>
        <w:rPr>
          <w:color w:val="000000"/>
        </w:rPr>
      </w:pPr>
    </w:p>
    <w:p w14:paraId="43313703" w14:textId="52185650" w:rsidR="00D00B05" w:rsidRDefault="00D00B05" w:rsidP="00396DF7">
      <w:pPr>
        <w:pStyle w:val="NormalWeb"/>
        <w:rPr>
          <w:color w:val="000000"/>
        </w:rPr>
      </w:pPr>
    </w:p>
    <w:p w14:paraId="0AB42E4E" w14:textId="3D6127C0" w:rsidR="00D00B05" w:rsidRDefault="00D00B05" w:rsidP="00396DF7">
      <w:pPr>
        <w:pStyle w:val="NormalWeb"/>
        <w:rPr>
          <w:color w:val="000000"/>
        </w:rPr>
      </w:pPr>
    </w:p>
    <w:p w14:paraId="533EBA2E" w14:textId="287950DA" w:rsidR="00D00B05" w:rsidRDefault="00D00B05" w:rsidP="00396DF7">
      <w:pPr>
        <w:pStyle w:val="NormalWeb"/>
        <w:rPr>
          <w:color w:val="000000"/>
        </w:rPr>
      </w:pPr>
    </w:p>
    <w:p w14:paraId="511F8260" w14:textId="40D98C25" w:rsidR="00D00B05" w:rsidRDefault="00D00B05" w:rsidP="00396DF7">
      <w:pPr>
        <w:pStyle w:val="NormalWeb"/>
        <w:rPr>
          <w:color w:val="000000"/>
        </w:rPr>
      </w:pPr>
    </w:p>
    <w:p w14:paraId="74E2372A" w14:textId="256B2A4A" w:rsidR="00D00B05" w:rsidRDefault="00D00B05" w:rsidP="00396DF7">
      <w:pPr>
        <w:pStyle w:val="NormalWeb"/>
        <w:rPr>
          <w:color w:val="000000"/>
        </w:rPr>
      </w:pPr>
    </w:p>
    <w:p w14:paraId="1B421F3E" w14:textId="52B55681" w:rsidR="00D00B05" w:rsidRDefault="00D00B05" w:rsidP="00396DF7">
      <w:pPr>
        <w:pStyle w:val="NormalWeb"/>
        <w:rPr>
          <w:color w:val="000000"/>
        </w:rPr>
      </w:pPr>
    </w:p>
    <w:p w14:paraId="38705F56" w14:textId="4A64C18C" w:rsidR="00D00B05" w:rsidRDefault="00D00B05" w:rsidP="00396DF7">
      <w:pPr>
        <w:pStyle w:val="NormalWeb"/>
        <w:rPr>
          <w:color w:val="000000"/>
        </w:rPr>
      </w:pPr>
    </w:p>
    <w:p w14:paraId="1661F05A" w14:textId="41F60043" w:rsidR="00D00B05" w:rsidRDefault="00D00B05" w:rsidP="00396DF7">
      <w:pPr>
        <w:pStyle w:val="NormalWeb"/>
        <w:rPr>
          <w:color w:val="000000"/>
        </w:rPr>
      </w:pPr>
      <w:r>
        <w:rPr>
          <w:color w:val="000000"/>
        </w:rPr>
        <w:lastRenderedPageBreak/>
        <w:t>Appendix</w:t>
      </w:r>
    </w:p>
    <w:p w14:paraId="1574E7EE" w14:textId="33E5CA91" w:rsidR="00D00B05" w:rsidRDefault="00964512" w:rsidP="00396DF7">
      <w:pPr>
        <w:pStyle w:val="NormalWeb"/>
        <w:rPr>
          <w:color w:val="000000"/>
        </w:rPr>
      </w:pPr>
      <w:r>
        <w:rPr>
          <w:noProof/>
        </w:rPr>
        <w:drawing>
          <wp:inline distT="0" distB="0" distL="0" distR="0" wp14:anchorId="0B58CDEE" wp14:editId="46F8050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198DB2B" w14:textId="4B9E2F49" w:rsidR="00964512" w:rsidRDefault="00964512" w:rsidP="00396DF7">
      <w:pPr>
        <w:pStyle w:val="NormalWeb"/>
        <w:rPr>
          <w:color w:val="000000"/>
        </w:rPr>
      </w:pPr>
      <w:r>
        <w:rPr>
          <w:noProof/>
        </w:rPr>
        <w:drawing>
          <wp:inline distT="0" distB="0" distL="0" distR="0" wp14:anchorId="7B9FA987" wp14:editId="0F264E80">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E88D27F" w14:textId="77777777" w:rsidR="00964512" w:rsidRPr="00E60E55" w:rsidRDefault="00964512" w:rsidP="00396DF7">
      <w:pPr>
        <w:pStyle w:val="NormalWeb"/>
        <w:rPr>
          <w:color w:val="000000"/>
        </w:rPr>
      </w:pPr>
    </w:p>
    <w:p w14:paraId="6E0F9AB7" w14:textId="20A90D9B" w:rsidR="006022B4" w:rsidRPr="00E60E55" w:rsidRDefault="008B59B2" w:rsidP="006022B4">
      <w:pPr>
        <w:pStyle w:val="NormalWeb"/>
        <w:rPr>
          <w:color w:val="000000"/>
        </w:rPr>
      </w:pPr>
      <w:r>
        <w:rPr>
          <w:noProof/>
        </w:rPr>
        <w:lastRenderedPageBreak/>
        <w:drawing>
          <wp:inline distT="0" distB="0" distL="0" distR="0" wp14:anchorId="107BA7D6" wp14:editId="29F7EB7E">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80E368E" w14:textId="030EDB7D" w:rsidR="00F32F7E" w:rsidRPr="00E60E55" w:rsidRDefault="008B59B2" w:rsidP="00F32F7E">
      <w:pPr>
        <w:pStyle w:val="NormalWeb"/>
        <w:rPr>
          <w:color w:val="000000"/>
        </w:rPr>
      </w:pPr>
      <w:r>
        <w:rPr>
          <w:noProof/>
        </w:rPr>
        <w:drawing>
          <wp:inline distT="0" distB="0" distL="0" distR="0" wp14:anchorId="6C06ED66" wp14:editId="02E83626">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88496A9" w14:textId="784E13BF" w:rsidR="00F32F7E" w:rsidRPr="00E60E55" w:rsidRDefault="008B59B2" w:rsidP="001D2997">
      <w:pPr>
        <w:spacing w:line="360" w:lineRule="auto"/>
        <w:ind w:left="360"/>
        <w:jc w:val="both"/>
        <w:rPr>
          <w:rFonts w:ascii="Times New Roman" w:hAnsi="Times New Roman" w:cs="Times New Roman"/>
          <w:sz w:val="24"/>
          <w:szCs w:val="24"/>
        </w:rPr>
      </w:pPr>
      <w:r>
        <w:rPr>
          <w:noProof/>
        </w:rPr>
        <w:lastRenderedPageBreak/>
        <w:drawing>
          <wp:inline distT="0" distB="0" distL="0" distR="0" wp14:anchorId="6658810B" wp14:editId="56A34CC9">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7BAEFAB" w14:textId="77777777" w:rsidR="00FF0622" w:rsidRPr="00D367D7" w:rsidRDefault="00FF0622" w:rsidP="000F00D0">
      <w:pPr>
        <w:jc w:val="center"/>
        <w:rPr>
          <w:rFonts w:ascii="Times New Roman" w:hAnsi="Times New Roman" w:cs="Times New Roman"/>
          <w:b/>
          <w:bCs/>
          <w:sz w:val="24"/>
          <w:szCs w:val="24"/>
        </w:rPr>
      </w:pPr>
    </w:p>
    <w:p w14:paraId="00AA95A3" w14:textId="678F36B9" w:rsidR="000F00D0" w:rsidRDefault="00F12916" w:rsidP="000F00D0">
      <w:pPr>
        <w:jc w:val="center"/>
        <w:rPr>
          <w:rFonts w:ascii="Times New Roman" w:hAnsi="Times New Roman" w:cs="Times New Roman"/>
          <w:b/>
          <w:bCs/>
          <w:sz w:val="28"/>
          <w:szCs w:val="28"/>
        </w:rPr>
      </w:pPr>
      <w:r>
        <w:rPr>
          <w:noProof/>
        </w:rPr>
        <w:drawing>
          <wp:inline distT="0" distB="0" distL="0" distR="0" wp14:anchorId="7C335874" wp14:editId="6E99FF33">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912D348" w14:textId="46E32B2F" w:rsidR="000F00D0" w:rsidRDefault="00F1079D" w:rsidP="000F00D0">
      <w:pPr>
        <w:jc w:val="center"/>
        <w:rPr>
          <w:rFonts w:ascii="Times New Roman" w:hAnsi="Times New Roman" w:cs="Times New Roman"/>
          <w:b/>
          <w:bCs/>
          <w:sz w:val="28"/>
          <w:szCs w:val="28"/>
        </w:rPr>
      </w:pPr>
      <w:r>
        <w:rPr>
          <w:noProof/>
        </w:rPr>
        <w:lastRenderedPageBreak/>
        <w:drawing>
          <wp:inline distT="0" distB="0" distL="0" distR="0" wp14:anchorId="13FC7D53" wp14:editId="2FF6F4B8">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3459B75" w14:textId="6F6DD6A5" w:rsidR="000F00D0" w:rsidRDefault="00F1079D" w:rsidP="000F00D0">
      <w:pPr>
        <w:jc w:val="center"/>
        <w:rPr>
          <w:rFonts w:ascii="Times New Roman" w:hAnsi="Times New Roman" w:cs="Times New Roman"/>
          <w:b/>
          <w:bCs/>
          <w:sz w:val="28"/>
          <w:szCs w:val="28"/>
        </w:rPr>
      </w:pPr>
      <w:r>
        <w:rPr>
          <w:noProof/>
        </w:rPr>
        <w:drawing>
          <wp:inline distT="0" distB="0" distL="0" distR="0" wp14:anchorId="63D05DEB" wp14:editId="51470298">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51BE3A7" w14:textId="0EB57738" w:rsidR="000F00D0" w:rsidRPr="000F00D0" w:rsidRDefault="00F1079D" w:rsidP="000F00D0">
      <w:pPr>
        <w:jc w:val="center"/>
        <w:rPr>
          <w:rFonts w:ascii="Times New Roman" w:hAnsi="Times New Roman" w:cs="Times New Roman"/>
          <w:b/>
          <w:bCs/>
          <w:sz w:val="28"/>
          <w:szCs w:val="28"/>
        </w:rPr>
      </w:pPr>
      <w:r>
        <w:rPr>
          <w:noProof/>
        </w:rPr>
        <w:lastRenderedPageBreak/>
        <w:drawing>
          <wp:inline distT="0" distB="0" distL="0" distR="0" wp14:anchorId="62AB5105" wp14:editId="69154337">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6D2308A" wp14:editId="1EBFC7C5">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sectPr w:rsidR="000F00D0" w:rsidRPr="000F00D0">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337B0" w14:textId="77777777" w:rsidR="0055433A" w:rsidRDefault="0055433A" w:rsidP="000F00D0">
      <w:pPr>
        <w:spacing w:after="0" w:line="240" w:lineRule="auto"/>
      </w:pPr>
      <w:r>
        <w:separator/>
      </w:r>
    </w:p>
  </w:endnote>
  <w:endnote w:type="continuationSeparator" w:id="0">
    <w:p w14:paraId="3186595A" w14:textId="77777777" w:rsidR="0055433A" w:rsidRDefault="0055433A" w:rsidP="000F0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Calibri Light">
    <w:panose1 w:val="020F0302020204030204"/>
    <w:charset w:val="EE"/>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9110463"/>
      <w:docPartObj>
        <w:docPartGallery w:val="Page Numbers (Bottom of Page)"/>
        <w:docPartUnique/>
      </w:docPartObj>
    </w:sdtPr>
    <w:sdtEndPr>
      <w:rPr>
        <w:noProof/>
      </w:rPr>
    </w:sdtEndPr>
    <w:sdtContent>
      <w:p w14:paraId="3E8D5B02" w14:textId="3F4BBDC6" w:rsidR="000F00D0" w:rsidRDefault="000F00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3E8E02" w14:textId="77777777" w:rsidR="000F00D0" w:rsidRDefault="000F0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093AE" w14:textId="77777777" w:rsidR="0055433A" w:rsidRDefault="0055433A" w:rsidP="000F00D0">
      <w:pPr>
        <w:spacing w:after="0" w:line="240" w:lineRule="auto"/>
      </w:pPr>
      <w:r>
        <w:separator/>
      </w:r>
    </w:p>
  </w:footnote>
  <w:footnote w:type="continuationSeparator" w:id="0">
    <w:p w14:paraId="2D1E9418" w14:textId="77777777" w:rsidR="0055433A" w:rsidRDefault="0055433A" w:rsidP="000F00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64442"/>
    <w:multiLevelType w:val="hybridMultilevel"/>
    <w:tmpl w:val="54EA2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C0D71"/>
    <w:multiLevelType w:val="hybridMultilevel"/>
    <w:tmpl w:val="1BBA1652"/>
    <w:lvl w:ilvl="0" w:tplc="08090001">
      <w:start w:val="1"/>
      <w:numFmt w:val="bullet"/>
      <w:lvlText w:val=""/>
      <w:lvlJc w:val="left"/>
      <w:pPr>
        <w:ind w:left="568" w:hanging="360"/>
      </w:pPr>
      <w:rPr>
        <w:rFonts w:ascii="Symbol" w:hAnsi="Symbol" w:hint="default"/>
      </w:rPr>
    </w:lvl>
    <w:lvl w:ilvl="1" w:tplc="08090003" w:tentative="1">
      <w:start w:val="1"/>
      <w:numFmt w:val="bullet"/>
      <w:lvlText w:val="o"/>
      <w:lvlJc w:val="left"/>
      <w:pPr>
        <w:ind w:left="1288" w:hanging="360"/>
      </w:pPr>
      <w:rPr>
        <w:rFonts w:ascii="Courier New" w:hAnsi="Courier New" w:cs="Courier New" w:hint="default"/>
      </w:rPr>
    </w:lvl>
    <w:lvl w:ilvl="2" w:tplc="08090005" w:tentative="1">
      <w:start w:val="1"/>
      <w:numFmt w:val="bullet"/>
      <w:lvlText w:val=""/>
      <w:lvlJc w:val="left"/>
      <w:pPr>
        <w:ind w:left="2008" w:hanging="360"/>
      </w:pPr>
      <w:rPr>
        <w:rFonts w:ascii="Wingdings" w:hAnsi="Wingdings" w:hint="default"/>
      </w:rPr>
    </w:lvl>
    <w:lvl w:ilvl="3" w:tplc="08090001" w:tentative="1">
      <w:start w:val="1"/>
      <w:numFmt w:val="bullet"/>
      <w:lvlText w:val=""/>
      <w:lvlJc w:val="left"/>
      <w:pPr>
        <w:ind w:left="2728" w:hanging="360"/>
      </w:pPr>
      <w:rPr>
        <w:rFonts w:ascii="Symbol" w:hAnsi="Symbol" w:hint="default"/>
      </w:rPr>
    </w:lvl>
    <w:lvl w:ilvl="4" w:tplc="08090003" w:tentative="1">
      <w:start w:val="1"/>
      <w:numFmt w:val="bullet"/>
      <w:lvlText w:val="o"/>
      <w:lvlJc w:val="left"/>
      <w:pPr>
        <w:ind w:left="3448" w:hanging="360"/>
      </w:pPr>
      <w:rPr>
        <w:rFonts w:ascii="Courier New" w:hAnsi="Courier New" w:cs="Courier New" w:hint="default"/>
      </w:rPr>
    </w:lvl>
    <w:lvl w:ilvl="5" w:tplc="08090005" w:tentative="1">
      <w:start w:val="1"/>
      <w:numFmt w:val="bullet"/>
      <w:lvlText w:val=""/>
      <w:lvlJc w:val="left"/>
      <w:pPr>
        <w:ind w:left="4168" w:hanging="360"/>
      </w:pPr>
      <w:rPr>
        <w:rFonts w:ascii="Wingdings" w:hAnsi="Wingdings" w:hint="default"/>
      </w:rPr>
    </w:lvl>
    <w:lvl w:ilvl="6" w:tplc="08090001" w:tentative="1">
      <w:start w:val="1"/>
      <w:numFmt w:val="bullet"/>
      <w:lvlText w:val=""/>
      <w:lvlJc w:val="left"/>
      <w:pPr>
        <w:ind w:left="4888" w:hanging="360"/>
      </w:pPr>
      <w:rPr>
        <w:rFonts w:ascii="Symbol" w:hAnsi="Symbol" w:hint="default"/>
      </w:rPr>
    </w:lvl>
    <w:lvl w:ilvl="7" w:tplc="08090003" w:tentative="1">
      <w:start w:val="1"/>
      <w:numFmt w:val="bullet"/>
      <w:lvlText w:val="o"/>
      <w:lvlJc w:val="left"/>
      <w:pPr>
        <w:ind w:left="5608" w:hanging="360"/>
      </w:pPr>
      <w:rPr>
        <w:rFonts w:ascii="Courier New" w:hAnsi="Courier New" w:cs="Courier New" w:hint="default"/>
      </w:rPr>
    </w:lvl>
    <w:lvl w:ilvl="8" w:tplc="08090005" w:tentative="1">
      <w:start w:val="1"/>
      <w:numFmt w:val="bullet"/>
      <w:lvlText w:val=""/>
      <w:lvlJc w:val="left"/>
      <w:pPr>
        <w:ind w:left="6328" w:hanging="360"/>
      </w:pPr>
      <w:rPr>
        <w:rFonts w:ascii="Wingdings" w:hAnsi="Wingdings" w:hint="default"/>
      </w:rPr>
    </w:lvl>
  </w:abstractNum>
  <w:abstractNum w:abstractNumId="2" w15:restartNumberingAfterBreak="0">
    <w:nsid w:val="11F87BA6"/>
    <w:multiLevelType w:val="hybridMultilevel"/>
    <w:tmpl w:val="8A541A1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6B62DC"/>
    <w:multiLevelType w:val="hybridMultilevel"/>
    <w:tmpl w:val="8F427276"/>
    <w:lvl w:ilvl="0" w:tplc="C7BE60A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64A11E6"/>
    <w:multiLevelType w:val="hybridMultilevel"/>
    <w:tmpl w:val="A13039C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2F446EC7"/>
    <w:multiLevelType w:val="hybridMultilevel"/>
    <w:tmpl w:val="C950858C"/>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6" w15:restartNumberingAfterBreak="0">
    <w:nsid w:val="44B91F8F"/>
    <w:multiLevelType w:val="hybridMultilevel"/>
    <w:tmpl w:val="32766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F56E7E"/>
    <w:multiLevelType w:val="hybridMultilevel"/>
    <w:tmpl w:val="C64A9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877154"/>
    <w:multiLevelType w:val="hybridMultilevel"/>
    <w:tmpl w:val="7908B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E071D1"/>
    <w:multiLevelType w:val="hybridMultilevel"/>
    <w:tmpl w:val="11B49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2A6290"/>
    <w:multiLevelType w:val="hybridMultilevel"/>
    <w:tmpl w:val="5E6E1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153833">
    <w:abstractNumId w:val="8"/>
  </w:num>
  <w:num w:numId="2" w16cid:durableId="531849137">
    <w:abstractNumId w:val="7"/>
  </w:num>
  <w:num w:numId="3" w16cid:durableId="1885602861">
    <w:abstractNumId w:val="3"/>
  </w:num>
  <w:num w:numId="4" w16cid:durableId="910577740">
    <w:abstractNumId w:val="5"/>
  </w:num>
  <w:num w:numId="5" w16cid:durableId="1937666052">
    <w:abstractNumId w:val="4"/>
  </w:num>
  <w:num w:numId="6" w16cid:durableId="1714040821">
    <w:abstractNumId w:val="1"/>
  </w:num>
  <w:num w:numId="7" w16cid:durableId="943926264">
    <w:abstractNumId w:val="2"/>
  </w:num>
  <w:num w:numId="8" w16cid:durableId="1127698871">
    <w:abstractNumId w:val="0"/>
  </w:num>
  <w:num w:numId="9" w16cid:durableId="386876305">
    <w:abstractNumId w:val="9"/>
  </w:num>
  <w:num w:numId="10" w16cid:durableId="1204750229">
    <w:abstractNumId w:val="10"/>
  </w:num>
  <w:num w:numId="11" w16cid:durableId="1681760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0D0"/>
    <w:rsid w:val="00022981"/>
    <w:rsid w:val="0003166B"/>
    <w:rsid w:val="0003693A"/>
    <w:rsid w:val="00057AAC"/>
    <w:rsid w:val="00062F85"/>
    <w:rsid w:val="00063B5E"/>
    <w:rsid w:val="00066CDE"/>
    <w:rsid w:val="00082D3E"/>
    <w:rsid w:val="000875FC"/>
    <w:rsid w:val="0009497D"/>
    <w:rsid w:val="000B35CD"/>
    <w:rsid w:val="000C3467"/>
    <w:rsid w:val="000D6529"/>
    <w:rsid w:val="000F00D0"/>
    <w:rsid w:val="000F1481"/>
    <w:rsid w:val="0010299B"/>
    <w:rsid w:val="0015145A"/>
    <w:rsid w:val="00154ACD"/>
    <w:rsid w:val="00162070"/>
    <w:rsid w:val="0016613F"/>
    <w:rsid w:val="001864E0"/>
    <w:rsid w:val="001876A5"/>
    <w:rsid w:val="001A5E32"/>
    <w:rsid w:val="001B37A6"/>
    <w:rsid w:val="001D2997"/>
    <w:rsid w:val="00243CA7"/>
    <w:rsid w:val="0025010D"/>
    <w:rsid w:val="002521D7"/>
    <w:rsid w:val="00257DC1"/>
    <w:rsid w:val="0028392A"/>
    <w:rsid w:val="002868D8"/>
    <w:rsid w:val="002B22E7"/>
    <w:rsid w:val="002B2D16"/>
    <w:rsid w:val="002E2F1C"/>
    <w:rsid w:val="002F07A7"/>
    <w:rsid w:val="00301107"/>
    <w:rsid w:val="00321C53"/>
    <w:rsid w:val="00332286"/>
    <w:rsid w:val="0035299C"/>
    <w:rsid w:val="0035407A"/>
    <w:rsid w:val="00365BB0"/>
    <w:rsid w:val="00366510"/>
    <w:rsid w:val="0036730C"/>
    <w:rsid w:val="00371DDE"/>
    <w:rsid w:val="00392292"/>
    <w:rsid w:val="00396DF7"/>
    <w:rsid w:val="003A2FFA"/>
    <w:rsid w:val="003A55F1"/>
    <w:rsid w:val="003E6251"/>
    <w:rsid w:val="00420F90"/>
    <w:rsid w:val="0045762B"/>
    <w:rsid w:val="00460689"/>
    <w:rsid w:val="0049326C"/>
    <w:rsid w:val="00494996"/>
    <w:rsid w:val="00496028"/>
    <w:rsid w:val="004C15E3"/>
    <w:rsid w:val="004E2D1C"/>
    <w:rsid w:val="004E449F"/>
    <w:rsid w:val="0051067A"/>
    <w:rsid w:val="00536A2D"/>
    <w:rsid w:val="00544850"/>
    <w:rsid w:val="00547D80"/>
    <w:rsid w:val="0055433A"/>
    <w:rsid w:val="00577CF5"/>
    <w:rsid w:val="005D1009"/>
    <w:rsid w:val="005D7DE7"/>
    <w:rsid w:val="006022B4"/>
    <w:rsid w:val="006039B4"/>
    <w:rsid w:val="00613C74"/>
    <w:rsid w:val="006146E0"/>
    <w:rsid w:val="00665323"/>
    <w:rsid w:val="00667BE6"/>
    <w:rsid w:val="00690C35"/>
    <w:rsid w:val="006A017A"/>
    <w:rsid w:val="006D63A6"/>
    <w:rsid w:val="006E2F9F"/>
    <w:rsid w:val="00715801"/>
    <w:rsid w:val="00725285"/>
    <w:rsid w:val="00725972"/>
    <w:rsid w:val="0072666D"/>
    <w:rsid w:val="00742EE5"/>
    <w:rsid w:val="00752941"/>
    <w:rsid w:val="00757D24"/>
    <w:rsid w:val="00776954"/>
    <w:rsid w:val="00797928"/>
    <w:rsid w:val="007C149A"/>
    <w:rsid w:val="007F113B"/>
    <w:rsid w:val="008245AB"/>
    <w:rsid w:val="008247E5"/>
    <w:rsid w:val="008301EB"/>
    <w:rsid w:val="00834814"/>
    <w:rsid w:val="00843330"/>
    <w:rsid w:val="008461E4"/>
    <w:rsid w:val="00884C8A"/>
    <w:rsid w:val="00897243"/>
    <w:rsid w:val="008A421A"/>
    <w:rsid w:val="008A5F4A"/>
    <w:rsid w:val="008B59B2"/>
    <w:rsid w:val="008D2AA6"/>
    <w:rsid w:val="00907368"/>
    <w:rsid w:val="00907C2D"/>
    <w:rsid w:val="00913142"/>
    <w:rsid w:val="0094453E"/>
    <w:rsid w:val="00954871"/>
    <w:rsid w:val="00964512"/>
    <w:rsid w:val="009908CF"/>
    <w:rsid w:val="009B6CA2"/>
    <w:rsid w:val="009C26FC"/>
    <w:rsid w:val="009C407B"/>
    <w:rsid w:val="009D1353"/>
    <w:rsid w:val="00A11BD7"/>
    <w:rsid w:val="00A148DC"/>
    <w:rsid w:val="00A340C0"/>
    <w:rsid w:val="00A45FC6"/>
    <w:rsid w:val="00A63616"/>
    <w:rsid w:val="00A74EBE"/>
    <w:rsid w:val="00A93FC0"/>
    <w:rsid w:val="00AB1CDC"/>
    <w:rsid w:val="00AC3843"/>
    <w:rsid w:val="00AE3DC9"/>
    <w:rsid w:val="00B10EEC"/>
    <w:rsid w:val="00B151A8"/>
    <w:rsid w:val="00B22811"/>
    <w:rsid w:val="00B5424B"/>
    <w:rsid w:val="00B61E80"/>
    <w:rsid w:val="00B76AFC"/>
    <w:rsid w:val="00BE6E13"/>
    <w:rsid w:val="00BF315B"/>
    <w:rsid w:val="00C04DC9"/>
    <w:rsid w:val="00C26F02"/>
    <w:rsid w:val="00C34FA8"/>
    <w:rsid w:val="00C811CD"/>
    <w:rsid w:val="00C9733B"/>
    <w:rsid w:val="00CA22CA"/>
    <w:rsid w:val="00CB7B5F"/>
    <w:rsid w:val="00CC63B5"/>
    <w:rsid w:val="00D00B05"/>
    <w:rsid w:val="00D0336F"/>
    <w:rsid w:val="00D06420"/>
    <w:rsid w:val="00D176A7"/>
    <w:rsid w:val="00D2667A"/>
    <w:rsid w:val="00D31E3F"/>
    <w:rsid w:val="00D367D7"/>
    <w:rsid w:val="00D4036F"/>
    <w:rsid w:val="00D8662A"/>
    <w:rsid w:val="00D86EA2"/>
    <w:rsid w:val="00DA5643"/>
    <w:rsid w:val="00DC4177"/>
    <w:rsid w:val="00DC7005"/>
    <w:rsid w:val="00DE3086"/>
    <w:rsid w:val="00E17106"/>
    <w:rsid w:val="00E6007F"/>
    <w:rsid w:val="00E60E55"/>
    <w:rsid w:val="00E80EBC"/>
    <w:rsid w:val="00EA45F6"/>
    <w:rsid w:val="00EA5773"/>
    <w:rsid w:val="00EC4118"/>
    <w:rsid w:val="00ED0CDF"/>
    <w:rsid w:val="00ED1108"/>
    <w:rsid w:val="00ED4D13"/>
    <w:rsid w:val="00EE52CA"/>
    <w:rsid w:val="00F1079D"/>
    <w:rsid w:val="00F12916"/>
    <w:rsid w:val="00F14527"/>
    <w:rsid w:val="00F32F7E"/>
    <w:rsid w:val="00F354FF"/>
    <w:rsid w:val="00F67EE5"/>
    <w:rsid w:val="00F85FC8"/>
    <w:rsid w:val="00FB0B41"/>
    <w:rsid w:val="00FE092F"/>
    <w:rsid w:val="00FE5081"/>
    <w:rsid w:val="00FE6EDB"/>
    <w:rsid w:val="00FF0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25236"/>
  <w15:chartTrackingRefBased/>
  <w15:docId w15:val="{58A32F7F-D988-4978-B393-151A06430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2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0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0D0"/>
  </w:style>
  <w:style w:type="paragraph" w:styleId="Footer">
    <w:name w:val="footer"/>
    <w:basedOn w:val="Normal"/>
    <w:link w:val="FooterChar"/>
    <w:uiPriority w:val="99"/>
    <w:unhideWhenUsed/>
    <w:rsid w:val="000F0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0D0"/>
  </w:style>
  <w:style w:type="paragraph" w:styleId="TOC1">
    <w:name w:val="toc 1"/>
    <w:basedOn w:val="Normal"/>
    <w:next w:val="Normal"/>
    <w:autoRedefine/>
    <w:uiPriority w:val="39"/>
    <w:unhideWhenUsed/>
    <w:rsid w:val="00D06420"/>
    <w:pPr>
      <w:spacing w:before="360" w:after="360"/>
    </w:pPr>
    <w:rPr>
      <w:rFonts w:cstheme="minorHAnsi"/>
      <w:b/>
      <w:bCs/>
      <w:caps/>
      <w:u w:val="single"/>
    </w:rPr>
  </w:style>
  <w:style w:type="paragraph" w:styleId="TOC2">
    <w:name w:val="toc 2"/>
    <w:basedOn w:val="Normal"/>
    <w:next w:val="Normal"/>
    <w:autoRedefine/>
    <w:uiPriority w:val="39"/>
    <w:unhideWhenUsed/>
    <w:rsid w:val="00D06420"/>
    <w:pPr>
      <w:spacing w:after="0"/>
    </w:pPr>
    <w:rPr>
      <w:rFonts w:cstheme="minorHAnsi"/>
      <w:b/>
      <w:bCs/>
      <w:smallCaps/>
    </w:rPr>
  </w:style>
  <w:style w:type="paragraph" w:styleId="TOC3">
    <w:name w:val="toc 3"/>
    <w:basedOn w:val="Normal"/>
    <w:next w:val="Normal"/>
    <w:autoRedefine/>
    <w:uiPriority w:val="39"/>
    <w:unhideWhenUsed/>
    <w:rsid w:val="00D06420"/>
    <w:pPr>
      <w:spacing w:after="0"/>
    </w:pPr>
    <w:rPr>
      <w:rFonts w:cstheme="minorHAnsi"/>
      <w:smallCaps/>
    </w:rPr>
  </w:style>
  <w:style w:type="paragraph" w:styleId="TOC4">
    <w:name w:val="toc 4"/>
    <w:basedOn w:val="Normal"/>
    <w:next w:val="Normal"/>
    <w:autoRedefine/>
    <w:uiPriority w:val="39"/>
    <w:unhideWhenUsed/>
    <w:rsid w:val="00D06420"/>
    <w:pPr>
      <w:spacing w:after="0"/>
    </w:pPr>
    <w:rPr>
      <w:rFonts w:cstheme="minorHAnsi"/>
    </w:rPr>
  </w:style>
  <w:style w:type="paragraph" w:styleId="TOC5">
    <w:name w:val="toc 5"/>
    <w:basedOn w:val="Normal"/>
    <w:next w:val="Normal"/>
    <w:autoRedefine/>
    <w:uiPriority w:val="39"/>
    <w:unhideWhenUsed/>
    <w:rsid w:val="00D06420"/>
    <w:pPr>
      <w:spacing w:after="0"/>
    </w:pPr>
    <w:rPr>
      <w:rFonts w:cstheme="minorHAnsi"/>
    </w:rPr>
  </w:style>
  <w:style w:type="paragraph" w:styleId="TOC6">
    <w:name w:val="toc 6"/>
    <w:basedOn w:val="Normal"/>
    <w:next w:val="Normal"/>
    <w:autoRedefine/>
    <w:uiPriority w:val="39"/>
    <w:unhideWhenUsed/>
    <w:rsid w:val="00D06420"/>
    <w:pPr>
      <w:spacing w:after="0"/>
    </w:pPr>
    <w:rPr>
      <w:rFonts w:cstheme="minorHAnsi"/>
    </w:rPr>
  </w:style>
  <w:style w:type="paragraph" w:styleId="TOC7">
    <w:name w:val="toc 7"/>
    <w:basedOn w:val="Normal"/>
    <w:next w:val="Normal"/>
    <w:autoRedefine/>
    <w:uiPriority w:val="39"/>
    <w:unhideWhenUsed/>
    <w:rsid w:val="00D06420"/>
    <w:pPr>
      <w:spacing w:after="0"/>
    </w:pPr>
    <w:rPr>
      <w:rFonts w:cstheme="minorHAnsi"/>
    </w:rPr>
  </w:style>
  <w:style w:type="paragraph" w:styleId="TOC8">
    <w:name w:val="toc 8"/>
    <w:basedOn w:val="Normal"/>
    <w:next w:val="Normal"/>
    <w:autoRedefine/>
    <w:uiPriority w:val="39"/>
    <w:unhideWhenUsed/>
    <w:rsid w:val="00D06420"/>
    <w:pPr>
      <w:spacing w:after="0"/>
    </w:pPr>
    <w:rPr>
      <w:rFonts w:cstheme="minorHAnsi"/>
    </w:rPr>
  </w:style>
  <w:style w:type="paragraph" w:styleId="TOC9">
    <w:name w:val="toc 9"/>
    <w:basedOn w:val="Normal"/>
    <w:next w:val="Normal"/>
    <w:autoRedefine/>
    <w:uiPriority w:val="39"/>
    <w:unhideWhenUsed/>
    <w:rsid w:val="00D06420"/>
    <w:pPr>
      <w:spacing w:after="0"/>
    </w:pPr>
    <w:rPr>
      <w:rFonts w:cstheme="minorHAnsi"/>
    </w:rPr>
  </w:style>
  <w:style w:type="paragraph" w:styleId="ListParagraph">
    <w:name w:val="List Paragraph"/>
    <w:basedOn w:val="Normal"/>
    <w:uiPriority w:val="34"/>
    <w:qFormat/>
    <w:rsid w:val="008461E4"/>
    <w:pPr>
      <w:ind w:left="720"/>
      <w:contextualSpacing/>
    </w:pPr>
  </w:style>
  <w:style w:type="character" w:customStyle="1" w:styleId="Heading1Char">
    <w:name w:val="Heading 1 Char"/>
    <w:basedOn w:val="DefaultParagraphFont"/>
    <w:link w:val="Heading1"/>
    <w:uiPriority w:val="9"/>
    <w:rsid w:val="003322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2286"/>
    <w:pPr>
      <w:outlineLvl w:val="9"/>
    </w:pPr>
    <w:rPr>
      <w:kern w:val="0"/>
      <w:lang w:val="en-US"/>
      <w14:ligatures w14:val="none"/>
    </w:rPr>
  </w:style>
  <w:style w:type="paragraph" w:styleId="NormalWeb">
    <w:name w:val="Normal (Web)"/>
    <w:basedOn w:val="Normal"/>
    <w:uiPriority w:val="99"/>
    <w:unhideWhenUsed/>
    <w:rsid w:val="00F32F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A340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22B4"/>
    <w:rPr>
      <w:color w:val="0563C1" w:themeColor="hyperlink"/>
      <w:u w:val="single"/>
    </w:rPr>
  </w:style>
  <w:style w:type="character" w:styleId="UnresolvedMention">
    <w:name w:val="Unresolved Mention"/>
    <w:basedOn w:val="DefaultParagraphFont"/>
    <w:uiPriority w:val="99"/>
    <w:semiHidden/>
    <w:unhideWhenUsed/>
    <w:rsid w:val="006022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68359">
      <w:bodyDiv w:val="1"/>
      <w:marLeft w:val="0"/>
      <w:marRight w:val="0"/>
      <w:marTop w:val="0"/>
      <w:marBottom w:val="0"/>
      <w:divBdr>
        <w:top w:val="none" w:sz="0" w:space="0" w:color="auto"/>
        <w:left w:val="none" w:sz="0" w:space="0" w:color="auto"/>
        <w:bottom w:val="none" w:sz="0" w:space="0" w:color="auto"/>
        <w:right w:val="none" w:sz="0" w:space="0" w:color="auto"/>
      </w:divBdr>
    </w:div>
    <w:div w:id="800345705">
      <w:bodyDiv w:val="1"/>
      <w:marLeft w:val="0"/>
      <w:marRight w:val="0"/>
      <w:marTop w:val="0"/>
      <w:marBottom w:val="0"/>
      <w:divBdr>
        <w:top w:val="none" w:sz="0" w:space="0" w:color="auto"/>
        <w:left w:val="none" w:sz="0" w:space="0" w:color="auto"/>
        <w:bottom w:val="none" w:sz="0" w:space="0" w:color="auto"/>
        <w:right w:val="none" w:sz="0" w:space="0" w:color="auto"/>
      </w:divBdr>
    </w:div>
    <w:div w:id="1152869295">
      <w:bodyDiv w:val="1"/>
      <w:marLeft w:val="0"/>
      <w:marRight w:val="0"/>
      <w:marTop w:val="0"/>
      <w:marBottom w:val="0"/>
      <w:divBdr>
        <w:top w:val="none" w:sz="0" w:space="0" w:color="auto"/>
        <w:left w:val="none" w:sz="0" w:space="0" w:color="auto"/>
        <w:bottom w:val="none" w:sz="0" w:space="0" w:color="auto"/>
        <w:right w:val="none" w:sz="0" w:space="0" w:color="auto"/>
      </w:divBdr>
    </w:div>
    <w:div w:id="1401757178">
      <w:bodyDiv w:val="1"/>
      <w:marLeft w:val="0"/>
      <w:marRight w:val="0"/>
      <w:marTop w:val="0"/>
      <w:marBottom w:val="0"/>
      <w:divBdr>
        <w:top w:val="none" w:sz="0" w:space="0" w:color="auto"/>
        <w:left w:val="none" w:sz="0" w:space="0" w:color="auto"/>
        <w:bottom w:val="none" w:sz="0" w:space="0" w:color="auto"/>
        <w:right w:val="none" w:sz="0" w:space="0" w:color="auto"/>
      </w:divBdr>
    </w:div>
    <w:div w:id="1934164629">
      <w:bodyDiv w:val="1"/>
      <w:marLeft w:val="0"/>
      <w:marRight w:val="0"/>
      <w:marTop w:val="0"/>
      <w:marBottom w:val="0"/>
      <w:divBdr>
        <w:top w:val="none" w:sz="0" w:space="0" w:color="auto"/>
        <w:left w:val="none" w:sz="0" w:space="0" w:color="auto"/>
        <w:bottom w:val="none" w:sz="0" w:space="0" w:color="auto"/>
        <w:right w:val="none" w:sz="0" w:space="0" w:color="auto"/>
      </w:divBdr>
    </w:div>
    <w:div w:id="2029288542">
      <w:bodyDiv w:val="1"/>
      <w:marLeft w:val="0"/>
      <w:marRight w:val="0"/>
      <w:marTop w:val="0"/>
      <w:marBottom w:val="0"/>
      <w:divBdr>
        <w:top w:val="none" w:sz="0" w:space="0" w:color="auto"/>
        <w:left w:val="none" w:sz="0" w:space="0" w:color="auto"/>
        <w:bottom w:val="none" w:sz="0" w:space="0" w:color="auto"/>
        <w:right w:val="none" w:sz="0" w:space="0" w:color="auto"/>
      </w:divBdr>
    </w:div>
    <w:div w:id="2069693196">
      <w:bodyDiv w:val="1"/>
      <w:marLeft w:val="0"/>
      <w:marRight w:val="0"/>
      <w:marTop w:val="0"/>
      <w:marBottom w:val="0"/>
      <w:divBdr>
        <w:top w:val="none" w:sz="0" w:space="0" w:color="auto"/>
        <w:left w:val="none" w:sz="0" w:space="0" w:color="auto"/>
        <w:bottom w:val="none" w:sz="0" w:space="0" w:color="auto"/>
        <w:right w:val="none" w:sz="0" w:space="0" w:color="auto"/>
      </w:divBdr>
    </w:div>
    <w:div w:id="2143107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747691" TargetMode="External"/><Relationship Id="rId13" Type="http://schemas.openxmlformats.org/officeDocument/2006/relationships/image" Target="media/image2.sv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sv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svg"/><Relationship Id="rId25" Type="http://schemas.openxmlformats.org/officeDocument/2006/relationships/image" Target="media/image14.sv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nualreports.com/HostedData/AnnualReports/PDF/LSE_WTB_2022.pdf" TargetMode="External"/><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svg"/><Relationship Id="rId23" Type="http://schemas.openxmlformats.org/officeDocument/2006/relationships/image" Target="media/image12.svg"/><Relationship Id="rId28" Type="http://schemas.openxmlformats.org/officeDocument/2006/relationships/image" Target="media/image17.png"/><Relationship Id="rId10" Type="http://schemas.openxmlformats.org/officeDocument/2006/relationships/hyperlink" Target="https://www.premierinn.com/gb/en/why.html" TargetMode="External"/><Relationship Id="rId19" Type="http://schemas.openxmlformats.org/officeDocument/2006/relationships/image" Target="media/image8.svg"/><Relationship Id="rId31" Type="http://schemas.openxmlformats.org/officeDocument/2006/relationships/image" Target="media/image20.svg"/><Relationship Id="rId4" Type="http://schemas.openxmlformats.org/officeDocument/2006/relationships/settings" Target="settings.xml"/><Relationship Id="rId9" Type="http://schemas.openxmlformats.org/officeDocument/2006/relationships/hyperlink" Target="https://westminsterresearch.westminster.ac.uk/item/v37qz/relationship-between-service-quality-customer-retention-and-the-role-of-social-media-case-study-premier-inn-hotel-uk"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svg"/><Relationship Id="rId30"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B4CE20-F0E8-4D0B-A93E-388465FB9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16</Pages>
  <Words>3062</Words>
  <Characters>17763</Characters>
  <Application>Microsoft Office Word</Application>
  <DocSecurity>0</DocSecurity>
  <Lines>148</Lines>
  <Paragraphs>41</Paragraphs>
  <ScaleCrop>false</ScaleCrop>
  <Company/>
  <LinksUpToDate>false</LinksUpToDate>
  <CharactersWithSpaces>20784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cp:lastModifiedBy>
  <cp:revision>169</cp:revision>
  <dcterms:created xsi:type="dcterms:W3CDTF">2023-02-28T18:19:00Z</dcterms:created>
  <dcterms:modified xsi:type="dcterms:W3CDTF">2023-03-01T14:28:00Z</dcterms:modified>
</cp:coreProperties>
</file>