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06767" w14:textId="77777777" w:rsidR="00BD7F4D" w:rsidRPr="008D61C6" w:rsidRDefault="00BD7F4D" w:rsidP="00BD7F4D">
      <w:pPr>
        <w:spacing w:line="480" w:lineRule="auto"/>
        <w:jc w:val="center"/>
        <w:rPr>
          <w:rFonts w:ascii="Times New Roman" w:hAnsi="Times New Roman" w:cs="Times New Roman"/>
          <w:b/>
          <w:bCs/>
          <w:u w:val="single"/>
        </w:rPr>
      </w:pPr>
      <w:r w:rsidRPr="008D61C6">
        <w:rPr>
          <w:rFonts w:ascii="Times New Roman" w:hAnsi="Times New Roman" w:cs="Times New Roman"/>
          <w:b/>
          <w:bCs/>
          <w:u w:val="single"/>
        </w:rPr>
        <w:t>Blog Submission</w:t>
      </w:r>
    </w:p>
    <w:p w14:paraId="7C6B9EAD" w14:textId="77777777" w:rsidR="00BD7F4D" w:rsidRPr="00BD7F4D" w:rsidRDefault="00BD7F4D" w:rsidP="00BD7F4D">
      <w:pPr>
        <w:spacing w:line="480" w:lineRule="auto"/>
        <w:rPr>
          <w:rFonts w:ascii="Times New Roman" w:hAnsi="Times New Roman" w:cs="Times New Roman"/>
        </w:rPr>
      </w:pPr>
    </w:p>
    <w:p w14:paraId="47B33EE5" w14:textId="62BB39BB" w:rsidR="00BD7F4D" w:rsidRPr="008D61C6" w:rsidRDefault="00BD7F4D" w:rsidP="00BD7F4D">
      <w:pPr>
        <w:spacing w:line="480" w:lineRule="auto"/>
        <w:rPr>
          <w:rFonts w:ascii="Times New Roman" w:hAnsi="Times New Roman" w:cs="Times New Roman"/>
          <w:b/>
          <w:bCs/>
        </w:rPr>
      </w:pPr>
      <w:r w:rsidRPr="008D61C6">
        <w:rPr>
          <w:rFonts w:ascii="Times New Roman" w:hAnsi="Times New Roman" w:cs="Times New Roman"/>
          <w:b/>
          <w:bCs/>
        </w:rPr>
        <w:t xml:space="preserve">Student Name: </w:t>
      </w:r>
      <w:r w:rsidRPr="008D61C6">
        <w:rPr>
          <w:rFonts w:ascii="Times New Roman" w:hAnsi="Times New Roman" w:cs="Times New Roman"/>
          <w:b/>
          <w:bCs/>
        </w:rPr>
        <w:t>Emil Daniel Malutan</w:t>
      </w:r>
    </w:p>
    <w:p w14:paraId="4280AE55" w14:textId="0C3595C1" w:rsidR="00BD7F4D" w:rsidRPr="008D61C6" w:rsidRDefault="00BD7F4D" w:rsidP="00BD7F4D">
      <w:pPr>
        <w:spacing w:line="480" w:lineRule="auto"/>
        <w:rPr>
          <w:rFonts w:ascii="Times New Roman" w:hAnsi="Times New Roman" w:cs="Times New Roman"/>
          <w:b/>
          <w:bCs/>
        </w:rPr>
      </w:pPr>
      <w:r w:rsidRPr="008D61C6">
        <w:rPr>
          <w:rFonts w:ascii="Times New Roman" w:hAnsi="Times New Roman" w:cs="Times New Roman"/>
          <w:b/>
          <w:bCs/>
        </w:rPr>
        <w:t>Student ID</w:t>
      </w:r>
      <w:r w:rsidR="008D61C6" w:rsidRPr="008D61C6">
        <w:rPr>
          <w:rFonts w:ascii="Times New Roman" w:hAnsi="Times New Roman" w:cs="Times New Roman"/>
          <w:b/>
          <w:bCs/>
        </w:rPr>
        <w:t>: 2325920</w:t>
      </w:r>
    </w:p>
    <w:p w14:paraId="4AA39017" w14:textId="77777777" w:rsidR="00BD7F4D" w:rsidRPr="008D61C6" w:rsidRDefault="00BD7F4D" w:rsidP="00BD7F4D">
      <w:pPr>
        <w:spacing w:line="480" w:lineRule="auto"/>
        <w:rPr>
          <w:rFonts w:ascii="Times New Roman" w:hAnsi="Times New Roman" w:cs="Times New Roman"/>
          <w:b/>
          <w:bCs/>
        </w:rPr>
      </w:pPr>
      <w:r w:rsidRPr="008D61C6">
        <w:rPr>
          <w:rFonts w:ascii="Times New Roman" w:hAnsi="Times New Roman" w:cs="Times New Roman"/>
          <w:b/>
          <w:bCs/>
        </w:rPr>
        <w:t xml:space="preserve">Name of Students in Group: </w:t>
      </w:r>
    </w:p>
    <w:p w14:paraId="7FDBA974" w14:textId="77777777" w:rsidR="00BD7F4D" w:rsidRPr="008D61C6" w:rsidRDefault="00BD7F4D" w:rsidP="008D61C6">
      <w:pPr>
        <w:pStyle w:val="ListParagraph"/>
        <w:numPr>
          <w:ilvl w:val="0"/>
          <w:numId w:val="1"/>
        </w:numPr>
        <w:spacing w:line="480" w:lineRule="auto"/>
        <w:rPr>
          <w:rFonts w:ascii="Times New Roman" w:hAnsi="Times New Roman" w:cs="Times New Roman"/>
          <w:b/>
          <w:bCs/>
        </w:rPr>
      </w:pPr>
      <w:r w:rsidRPr="008D61C6">
        <w:rPr>
          <w:rFonts w:ascii="Times New Roman" w:hAnsi="Times New Roman" w:cs="Times New Roman"/>
          <w:b/>
          <w:bCs/>
        </w:rPr>
        <w:t>Tunde Beata Maluta</w:t>
      </w:r>
    </w:p>
    <w:p w14:paraId="2900C4F2" w14:textId="77777777" w:rsidR="00BD7F4D" w:rsidRPr="008D61C6" w:rsidRDefault="00BD7F4D" w:rsidP="008D61C6">
      <w:pPr>
        <w:pStyle w:val="ListParagraph"/>
        <w:numPr>
          <w:ilvl w:val="0"/>
          <w:numId w:val="1"/>
        </w:numPr>
        <w:spacing w:line="480" w:lineRule="auto"/>
        <w:rPr>
          <w:rFonts w:ascii="Times New Roman" w:hAnsi="Times New Roman" w:cs="Times New Roman"/>
          <w:b/>
          <w:bCs/>
        </w:rPr>
      </w:pPr>
      <w:r w:rsidRPr="008D61C6">
        <w:rPr>
          <w:rFonts w:ascii="Times New Roman" w:hAnsi="Times New Roman" w:cs="Times New Roman"/>
          <w:b/>
          <w:bCs/>
        </w:rPr>
        <w:t>Emil Daniel Malutan</w:t>
      </w:r>
    </w:p>
    <w:p w14:paraId="1D9050DB" w14:textId="77777777" w:rsidR="00BD7F4D" w:rsidRPr="008D61C6" w:rsidRDefault="00BD7F4D" w:rsidP="008D61C6">
      <w:pPr>
        <w:pStyle w:val="ListParagraph"/>
        <w:numPr>
          <w:ilvl w:val="0"/>
          <w:numId w:val="1"/>
        </w:numPr>
        <w:spacing w:line="480" w:lineRule="auto"/>
        <w:rPr>
          <w:rFonts w:ascii="Times New Roman" w:hAnsi="Times New Roman" w:cs="Times New Roman"/>
          <w:b/>
          <w:bCs/>
        </w:rPr>
      </w:pPr>
      <w:r w:rsidRPr="008D61C6">
        <w:rPr>
          <w:rFonts w:ascii="Times New Roman" w:hAnsi="Times New Roman" w:cs="Times New Roman"/>
          <w:b/>
          <w:bCs/>
        </w:rPr>
        <w:t>Emil Danut Malutan</w:t>
      </w:r>
    </w:p>
    <w:p w14:paraId="447AAC56" w14:textId="77777777" w:rsidR="00BD7F4D" w:rsidRPr="008D61C6" w:rsidRDefault="00BD7F4D" w:rsidP="008D61C6">
      <w:pPr>
        <w:pStyle w:val="ListParagraph"/>
        <w:numPr>
          <w:ilvl w:val="0"/>
          <w:numId w:val="1"/>
        </w:numPr>
        <w:spacing w:line="480" w:lineRule="auto"/>
        <w:rPr>
          <w:rFonts w:ascii="Times New Roman" w:hAnsi="Times New Roman" w:cs="Times New Roman"/>
          <w:b/>
          <w:bCs/>
        </w:rPr>
      </w:pPr>
      <w:r w:rsidRPr="008D61C6">
        <w:rPr>
          <w:rFonts w:ascii="Times New Roman" w:hAnsi="Times New Roman" w:cs="Times New Roman"/>
          <w:b/>
          <w:bCs/>
        </w:rPr>
        <w:t xml:space="preserve">Viorica Voicu </w:t>
      </w:r>
    </w:p>
    <w:p w14:paraId="51A6B21C" w14:textId="4F617B2C" w:rsidR="00BD7F4D" w:rsidRPr="00BD7F4D" w:rsidRDefault="00BD7F4D" w:rsidP="00BD7F4D">
      <w:pPr>
        <w:spacing w:line="480" w:lineRule="auto"/>
        <w:rPr>
          <w:rFonts w:ascii="Times New Roman" w:hAnsi="Times New Roman" w:cs="Times New Roman"/>
        </w:rPr>
      </w:pPr>
      <w:r w:rsidRPr="008D61C6">
        <w:rPr>
          <w:rFonts w:ascii="Times New Roman" w:hAnsi="Times New Roman" w:cs="Times New Roman"/>
          <w:b/>
          <w:bCs/>
        </w:rPr>
        <w:t>Link to Individual Blog / Social Media Site:</w:t>
      </w:r>
      <w:r w:rsidRPr="00BD7F4D">
        <w:rPr>
          <w:rFonts w:ascii="Times New Roman" w:hAnsi="Times New Roman" w:cs="Times New Roman"/>
        </w:rPr>
        <w:t xml:space="preserve"> </w:t>
      </w:r>
      <w:hyperlink r:id="rId7" w:history="1">
        <w:r w:rsidRPr="00F81EAF">
          <w:rPr>
            <w:rStyle w:val="Hyperlink"/>
            <w:rFonts w:ascii="Times New Roman" w:hAnsi="Times New Roman" w:cs="Times New Roman"/>
          </w:rPr>
          <w:t>www.emilassignment.blogspot.com</w:t>
        </w:r>
      </w:hyperlink>
      <w:r>
        <w:rPr>
          <w:rFonts w:ascii="Times New Roman" w:hAnsi="Times New Roman" w:cs="Times New Roman"/>
        </w:rPr>
        <w:t xml:space="preserve"> </w:t>
      </w:r>
    </w:p>
    <w:p w14:paraId="6E0533D4" w14:textId="04994D50" w:rsidR="00BD7F4D" w:rsidRPr="001E160B" w:rsidRDefault="00BD7F4D" w:rsidP="00BD7F4D">
      <w:pPr>
        <w:spacing w:line="480" w:lineRule="auto"/>
        <w:rPr>
          <w:rFonts w:ascii="Times New Roman" w:hAnsi="Times New Roman" w:cs="Times New Roman"/>
          <w:b/>
          <w:bCs/>
        </w:rPr>
      </w:pPr>
      <w:r w:rsidRPr="001E160B">
        <w:rPr>
          <w:rFonts w:ascii="Times New Roman" w:hAnsi="Times New Roman" w:cs="Times New Roman"/>
          <w:b/>
          <w:bCs/>
        </w:rPr>
        <w:t>Blog</w:t>
      </w:r>
    </w:p>
    <w:p w14:paraId="2D1DAEEC" w14:textId="38D65215" w:rsidR="00BD7F4D" w:rsidRPr="00BD7F4D" w:rsidRDefault="00BD7F4D" w:rsidP="00BD7F4D">
      <w:pPr>
        <w:spacing w:line="480" w:lineRule="auto"/>
        <w:rPr>
          <w:rFonts w:ascii="Times New Roman" w:hAnsi="Times New Roman" w:cs="Times New Roman"/>
          <w:b/>
          <w:bCs/>
          <w:i/>
          <w:iCs/>
        </w:rPr>
      </w:pPr>
      <w:r w:rsidRPr="00BD7F4D">
        <w:rPr>
          <w:rFonts w:ascii="Times New Roman" w:hAnsi="Times New Roman" w:cs="Times New Roman"/>
          <w:b/>
          <w:bCs/>
          <w:i/>
          <w:iCs/>
        </w:rPr>
        <w:t>“</w:t>
      </w:r>
      <w:r w:rsidRPr="00BD7F4D">
        <w:rPr>
          <w:rFonts w:ascii="Times New Roman" w:hAnsi="Times New Roman" w:cs="Times New Roman"/>
          <w:b/>
          <w:bCs/>
          <w:i/>
          <w:iCs/>
        </w:rPr>
        <w:t>Real People, Real Stories</w:t>
      </w:r>
      <w:r w:rsidRPr="00BD7F4D">
        <w:rPr>
          <w:rFonts w:ascii="Times New Roman" w:hAnsi="Times New Roman" w:cs="Times New Roman"/>
          <w:b/>
          <w:bCs/>
          <w:i/>
          <w:iCs/>
        </w:rPr>
        <w:t xml:space="preserve">: </w:t>
      </w:r>
      <w:r w:rsidRPr="00BD7F4D">
        <w:rPr>
          <w:rFonts w:ascii="Times New Roman" w:hAnsi="Times New Roman" w:cs="Times New Roman"/>
          <w:b/>
          <w:bCs/>
          <w:i/>
          <w:iCs/>
        </w:rPr>
        <w:t>How BHF Makes a Difference”</w:t>
      </w:r>
    </w:p>
    <w:p w14:paraId="66CC5D50"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 xml:space="preserve">It is sometimes easy to forget that every charity statistic represents a real person who has real lives changed. The British Heart Foundation is not only about research, </w:t>
      </w:r>
      <w:proofErr w:type="gramStart"/>
      <w:r w:rsidRPr="00BD7F4D">
        <w:rPr>
          <w:rFonts w:ascii="Times New Roman" w:hAnsi="Times New Roman" w:cs="Times New Roman"/>
          <w:i/>
          <w:iCs/>
        </w:rPr>
        <w:t>it is</w:t>
      </w:r>
      <w:proofErr w:type="gramEnd"/>
      <w:r w:rsidRPr="00BD7F4D">
        <w:rPr>
          <w:rFonts w:ascii="Times New Roman" w:hAnsi="Times New Roman" w:cs="Times New Roman"/>
          <w:i/>
          <w:iCs/>
        </w:rPr>
        <w:t xml:space="preserve"> about allowing people extra time with their loved ones.</w:t>
      </w:r>
    </w:p>
    <w:p w14:paraId="4924AE23"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I recently read the story of a dad called Mark on the BHF website who survived a heart attack because of research funded by donations. Now, he is back to running marathons and helping others recognise the signs of heart problems. His story and others like it remind me why charities like BHF are so important.</w:t>
      </w:r>
    </w:p>
    <w:p w14:paraId="1F395A05"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 xml:space="preserve">Every donation, regardless of size, supports the type of research that saved Mark’s life. It funds scientists who are discovering new treatments; doctors who dedicate their careers to </w:t>
      </w:r>
      <w:r w:rsidRPr="00BD7F4D">
        <w:rPr>
          <w:rFonts w:ascii="Times New Roman" w:hAnsi="Times New Roman" w:cs="Times New Roman"/>
          <w:i/>
          <w:iCs/>
        </w:rPr>
        <w:lastRenderedPageBreak/>
        <w:t>using that research to help patients; and support service for families at each stage of the process.</w:t>
      </w:r>
    </w:p>
    <w:p w14:paraId="763F3B78"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When you contribute to the BHF, you are joining that journey. You are helping someone’s mum, dad or best mate have a bit more time in life.</w:t>
      </w:r>
    </w:p>
    <w:p w14:paraId="72D959A2"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So, is heart disease part of your story or theirs? Your story might motivate someone else to get checked or seek assistance.</w:t>
      </w:r>
    </w:p>
    <w:p w14:paraId="1750A38D" w14:textId="191ED35E"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 xml:space="preserve">For additional inspiring stories, check them out here: </w:t>
      </w:r>
      <w:hyperlink r:id="rId8" w:history="1">
        <w:r w:rsidRPr="00F81EAF">
          <w:rPr>
            <w:rStyle w:val="Hyperlink"/>
            <w:rFonts w:ascii="Times New Roman" w:hAnsi="Times New Roman" w:cs="Times New Roman"/>
            <w:i/>
            <w:iCs/>
          </w:rPr>
          <w:t>https://www.bhf.org.uk/search?keyword=real%20storie&amp;run=1&amp;noscroll=tru</w:t>
        </w:r>
        <w:r w:rsidRPr="00F81EAF">
          <w:rPr>
            <w:rStyle w:val="Hyperlink"/>
            <w:rFonts w:ascii="Times New Roman" w:hAnsi="Times New Roman" w:cs="Times New Roman"/>
            <w:i/>
            <w:iCs/>
          </w:rPr>
          <w:t>e</w:t>
        </w:r>
      </w:hyperlink>
      <w:r>
        <w:rPr>
          <w:rFonts w:ascii="Times New Roman" w:hAnsi="Times New Roman" w:cs="Times New Roman"/>
          <w:i/>
          <w:iCs/>
        </w:rPr>
        <w:t xml:space="preserve"> </w:t>
      </w:r>
      <w:r w:rsidRPr="00BD7F4D">
        <w:rPr>
          <w:rFonts w:ascii="Times New Roman" w:hAnsi="Times New Roman" w:cs="Times New Roman"/>
          <w:i/>
          <w:iCs/>
        </w:rPr>
        <w:t xml:space="preserve"> </w:t>
      </w:r>
    </w:p>
    <w:p w14:paraId="0B9F09E7" w14:textId="77777777" w:rsidR="00BD7F4D" w:rsidRPr="00BD7F4D" w:rsidRDefault="00BD7F4D" w:rsidP="00BD7F4D">
      <w:pPr>
        <w:spacing w:line="480" w:lineRule="auto"/>
        <w:rPr>
          <w:rFonts w:ascii="Times New Roman" w:hAnsi="Times New Roman" w:cs="Times New Roman"/>
          <w:i/>
          <w:iCs/>
        </w:rPr>
      </w:pPr>
    </w:p>
    <w:p w14:paraId="6F4BA6CD" w14:textId="215BA547" w:rsidR="00BD7F4D" w:rsidRPr="00BD7F4D" w:rsidRDefault="00BD7F4D" w:rsidP="00BD7F4D">
      <w:pPr>
        <w:spacing w:line="480" w:lineRule="auto"/>
        <w:rPr>
          <w:rFonts w:ascii="Times New Roman" w:hAnsi="Times New Roman" w:cs="Times New Roman"/>
          <w:i/>
          <w:iCs/>
        </w:rPr>
      </w:pPr>
      <w:r>
        <w:rPr>
          <w:rFonts w:ascii="Times New Roman" w:hAnsi="Times New Roman" w:cs="Times New Roman"/>
          <w:i/>
          <w:iCs/>
        </w:rPr>
        <w:t>“</w:t>
      </w:r>
      <w:r w:rsidRPr="00BD7F4D">
        <w:rPr>
          <w:rFonts w:ascii="Times New Roman" w:hAnsi="Times New Roman" w:cs="Times New Roman"/>
          <w:i/>
          <w:iCs/>
        </w:rPr>
        <w:t>The Importance of Focusing on Heart Health"</w:t>
      </w:r>
    </w:p>
    <w:p w14:paraId="5C1F0BC4" w14:textId="77777777" w:rsidR="00BD7F4D" w:rsidRDefault="00BD7F4D" w:rsidP="00BD7F4D">
      <w:pPr>
        <w:spacing w:line="480" w:lineRule="auto"/>
        <w:rPr>
          <w:rFonts w:ascii="Times New Roman" w:hAnsi="Times New Roman" w:cs="Times New Roman"/>
          <w:i/>
          <w:iCs/>
        </w:rPr>
      </w:pPr>
      <w:r>
        <w:rPr>
          <w:rFonts w:ascii="Times New Roman" w:hAnsi="Times New Roman" w:cs="Times New Roman"/>
          <w:i/>
          <w:iCs/>
        </w:rPr>
        <w:t xml:space="preserve"> </w:t>
      </w:r>
      <w:r w:rsidRPr="00BD7F4D">
        <w:rPr>
          <w:rFonts w:ascii="Times New Roman" w:hAnsi="Times New Roman" w:cs="Times New Roman"/>
          <w:i/>
          <w:iCs/>
        </w:rPr>
        <w:t>When we are younger, it is easy to understand heart issues as events in a distant future. However, heart health is something that begins with choices we make here and now. The British Heart Foundation (BHF) has taught me that small daily habits, like diet, physical activity, and stress management, play a key role in our overall health as we continue in age.</w:t>
      </w:r>
    </w:p>
    <w:p w14:paraId="66B0BB9A" w14:textId="37B2A98B"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Cardiac symptoms can be elusive; therefore, prevention is paramount. As mentioned before, walk more, consume less salt, quit smoking, and check your blood pressure. They seem simple, but they are worth it, as it gives you your best chance of life.</w:t>
      </w:r>
    </w:p>
    <w:p w14:paraId="2519F570"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The BHF funds life-changing research and raises awareness, leading to fewer families suffering the loss of a loved one too early. They are more than just a charity and hope to create a movement of people focusing on heart health for improvement overall.</w:t>
      </w:r>
    </w:p>
    <w:p w14:paraId="6FE99224"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If you have not already, take five minutes to visit their website and review the resources for healthy living. There are lots of easy tips around food, fitness, and stress management.</w:t>
      </w:r>
    </w:p>
    <w:p w14:paraId="6E9861B7" w14:textId="77777777"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lastRenderedPageBreak/>
        <w:t>What is one small thing you have done recently towards taking care of your heart? Let's share ideas, as change can begin with one step.</w:t>
      </w:r>
    </w:p>
    <w:p w14:paraId="66E9A662" w14:textId="55B4B39F"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 xml:space="preserve">Learn more: </w:t>
      </w:r>
      <w:hyperlink r:id="rId9" w:history="1">
        <w:r w:rsidRPr="00F81EAF">
          <w:rPr>
            <w:rStyle w:val="Hyperlink"/>
            <w:rFonts w:ascii="Times New Roman" w:hAnsi="Times New Roman" w:cs="Times New Roman"/>
            <w:i/>
            <w:iCs/>
          </w:rPr>
          <w:t>https://www.bhf.org.uk</w:t>
        </w:r>
      </w:hyperlink>
      <w:r>
        <w:rPr>
          <w:rFonts w:ascii="Times New Roman" w:hAnsi="Times New Roman" w:cs="Times New Roman"/>
          <w:i/>
          <w:iCs/>
        </w:rPr>
        <w:t xml:space="preserve"> </w:t>
      </w:r>
    </w:p>
    <w:p w14:paraId="1FB195E8" w14:textId="2CA0F603" w:rsidR="00BD7F4D" w:rsidRPr="00BD7F4D" w:rsidRDefault="00BD7F4D" w:rsidP="00BD7F4D">
      <w:pPr>
        <w:spacing w:line="480" w:lineRule="auto"/>
        <w:rPr>
          <w:rFonts w:ascii="Times New Roman" w:hAnsi="Times New Roman" w:cs="Times New Roman"/>
          <w:i/>
          <w:iCs/>
        </w:rPr>
      </w:pPr>
      <w:r w:rsidRPr="00BD7F4D">
        <w:rPr>
          <w:rFonts w:ascii="Times New Roman" w:hAnsi="Times New Roman" w:cs="Times New Roman"/>
          <w:i/>
          <w:iCs/>
        </w:rPr>
        <w:t>#HeartHealth #BritishHeartFoundation #HealthyHabits #BeatHeartbreakForever</w:t>
      </w:r>
    </w:p>
    <w:p w14:paraId="58A24FF7" w14:textId="77777777" w:rsidR="00BD7F4D" w:rsidRPr="00BD7F4D" w:rsidRDefault="00BD7F4D" w:rsidP="00BD7F4D">
      <w:pPr>
        <w:spacing w:line="480" w:lineRule="auto"/>
        <w:rPr>
          <w:rFonts w:ascii="Times New Roman" w:hAnsi="Times New Roman" w:cs="Times New Roman"/>
          <w:i/>
          <w:iCs/>
        </w:rPr>
      </w:pPr>
    </w:p>
    <w:p w14:paraId="65E28B9F" w14:textId="77777777" w:rsidR="00BD7F4D" w:rsidRPr="00BD7F4D" w:rsidRDefault="00BD7F4D" w:rsidP="00BD7F4D">
      <w:pPr>
        <w:spacing w:line="480" w:lineRule="auto"/>
        <w:rPr>
          <w:rFonts w:ascii="Times New Roman" w:hAnsi="Times New Roman" w:cs="Times New Roman"/>
        </w:rPr>
      </w:pPr>
    </w:p>
    <w:p w14:paraId="3F134B3F" w14:textId="77777777" w:rsidR="00BD7F4D" w:rsidRPr="00BD7F4D" w:rsidRDefault="00BD7F4D" w:rsidP="00BD7F4D">
      <w:pPr>
        <w:spacing w:line="480" w:lineRule="auto"/>
        <w:rPr>
          <w:rFonts w:ascii="Times New Roman" w:hAnsi="Times New Roman" w:cs="Times New Roman"/>
        </w:rPr>
      </w:pPr>
    </w:p>
    <w:p w14:paraId="7D58952C" w14:textId="77777777" w:rsidR="00BD7F4D" w:rsidRDefault="00BD7F4D" w:rsidP="00BD7F4D">
      <w:pPr>
        <w:spacing w:line="480" w:lineRule="auto"/>
        <w:rPr>
          <w:rFonts w:ascii="Times New Roman" w:hAnsi="Times New Roman" w:cs="Times New Roman"/>
        </w:rPr>
      </w:pPr>
    </w:p>
    <w:p w14:paraId="55F9D0A1" w14:textId="77777777" w:rsidR="00BD7F4D" w:rsidRDefault="00BD7F4D" w:rsidP="00BD7F4D">
      <w:pPr>
        <w:spacing w:line="480" w:lineRule="auto"/>
        <w:rPr>
          <w:rFonts w:ascii="Times New Roman" w:hAnsi="Times New Roman" w:cs="Times New Roman"/>
        </w:rPr>
      </w:pPr>
    </w:p>
    <w:p w14:paraId="146CA949" w14:textId="77777777" w:rsidR="00BD7F4D" w:rsidRDefault="00BD7F4D" w:rsidP="00BD7F4D">
      <w:pPr>
        <w:spacing w:line="480" w:lineRule="auto"/>
        <w:rPr>
          <w:rFonts w:ascii="Times New Roman" w:hAnsi="Times New Roman" w:cs="Times New Roman"/>
        </w:rPr>
      </w:pPr>
    </w:p>
    <w:p w14:paraId="4F6FA088" w14:textId="77777777" w:rsidR="00BD7F4D" w:rsidRDefault="00BD7F4D" w:rsidP="00BD7F4D">
      <w:pPr>
        <w:spacing w:line="480" w:lineRule="auto"/>
        <w:rPr>
          <w:rFonts w:ascii="Times New Roman" w:hAnsi="Times New Roman" w:cs="Times New Roman"/>
        </w:rPr>
      </w:pPr>
    </w:p>
    <w:p w14:paraId="0C02D952" w14:textId="77777777" w:rsidR="00BD7F4D" w:rsidRDefault="00BD7F4D" w:rsidP="00BD7F4D">
      <w:pPr>
        <w:spacing w:line="480" w:lineRule="auto"/>
        <w:rPr>
          <w:rFonts w:ascii="Times New Roman" w:hAnsi="Times New Roman" w:cs="Times New Roman"/>
        </w:rPr>
      </w:pPr>
    </w:p>
    <w:p w14:paraId="1AA86FAB" w14:textId="77777777" w:rsidR="00BD7F4D" w:rsidRDefault="00BD7F4D" w:rsidP="00BD7F4D">
      <w:pPr>
        <w:spacing w:line="480" w:lineRule="auto"/>
        <w:rPr>
          <w:rFonts w:ascii="Times New Roman" w:hAnsi="Times New Roman" w:cs="Times New Roman"/>
        </w:rPr>
      </w:pPr>
    </w:p>
    <w:p w14:paraId="34E37271" w14:textId="77777777" w:rsidR="00BD7F4D" w:rsidRDefault="00BD7F4D" w:rsidP="00BD7F4D">
      <w:pPr>
        <w:spacing w:line="480" w:lineRule="auto"/>
        <w:rPr>
          <w:rFonts w:ascii="Times New Roman" w:hAnsi="Times New Roman" w:cs="Times New Roman"/>
        </w:rPr>
      </w:pPr>
    </w:p>
    <w:p w14:paraId="5EC5B9A3" w14:textId="77777777" w:rsidR="00BD7F4D" w:rsidRDefault="00BD7F4D" w:rsidP="00BD7F4D">
      <w:pPr>
        <w:spacing w:line="480" w:lineRule="auto"/>
        <w:rPr>
          <w:rFonts w:ascii="Times New Roman" w:hAnsi="Times New Roman" w:cs="Times New Roman"/>
        </w:rPr>
      </w:pPr>
    </w:p>
    <w:p w14:paraId="6F0FFC0B" w14:textId="77777777" w:rsidR="00BD7F4D" w:rsidRDefault="00BD7F4D" w:rsidP="00BD7F4D">
      <w:pPr>
        <w:spacing w:line="480" w:lineRule="auto"/>
        <w:rPr>
          <w:rFonts w:ascii="Times New Roman" w:hAnsi="Times New Roman" w:cs="Times New Roman"/>
        </w:rPr>
      </w:pPr>
    </w:p>
    <w:p w14:paraId="1C25D402" w14:textId="77777777" w:rsidR="00BD7F4D" w:rsidRDefault="00BD7F4D" w:rsidP="00BD7F4D">
      <w:pPr>
        <w:spacing w:line="480" w:lineRule="auto"/>
        <w:rPr>
          <w:rFonts w:ascii="Times New Roman" w:hAnsi="Times New Roman" w:cs="Times New Roman"/>
        </w:rPr>
      </w:pPr>
    </w:p>
    <w:p w14:paraId="10D12762" w14:textId="77777777" w:rsidR="00BD7F4D" w:rsidRDefault="00BD7F4D" w:rsidP="00BD7F4D">
      <w:pPr>
        <w:spacing w:line="480" w:lineRule="auto"/>
        <w:rPr>
          <w:rFonts w:ascii="Times New Roman" w:hAnsi="Times New Roman" w:cs="Times New Roman"/>
        </w:rPr>
      </w:pPr>
    </w:p>
    <w:p w14:paraId="7E5331CC" w14:textId="77777777" w:rsidR="008D61C6" w:rsidRDefault="008D61C6" w:rsidP="00BD7F4D">
      <w:pPr>
        <w:spacing w:line="480" w:lineRule="auto"/>
        <w:rPr>
          <w:rFonts w:ascii="Times New Roman" w:hAnsi="Times New Roman" w:cs="Times New Roman"/>
        </w:rPr>
      </w:pPr>
    </w:p>
    <w:p w14:paraId="1A81D889" w14:textId="77777777" w:rsidR="008D61C6" w:rsidRDefault="008D61C6" w:rsidP="00BD7F4D">
      <w:pPr>
        <w:spacing w:line="480" w:lineRule="auto"/>
        <w:rPr>
          <w:rFonts w:ascii="Times New Roman" w:hAnsi="Times New Roman" w:cs="Times New Roman"/>
        </w:rPr>
      </w:pPr>
    </w:p>
    <w:p w14:paraId="4C3F8D8A" w14:textId="58AA5B6A" w:rsidR="00BD7F4D" w:rsidRPr="001E160B" w:rsidRDefault="00BD7F4D" w:rsidP="00BD7F4D">
      <w:pPr>
        <w:spacing w:line="480" w:lineRule="auto"/>
        <w:rPr>
          <w:rFonts w:ascii="Times New Roman" w:hAnsi="Times New Roman" w:cs="Times New Roman"/>
          <w:b/>
          <w:bCs/>
        </w:rPr>
      </w:pPr>
      <w:r w:rsidRPr="001E160B">
        <w:rPr>
          <w:rFonts w:ascii="Times New Roman" w:hAnsi="Times New Roman" w:cs="Times New Roman"/>
          <w:b/>
          <w:bCs/>
        </w:rPr>
        <w:lastRenderedPageBreak/>
        <w:t xml:space="preserve">Evaluation </w:t>
      </w:r>
    </w:p>
    <w:p w14:paraId="29179C54"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The blog is centred around important concepts associated with content marketing, storytelling, and relationship marketing which are avenues to help charities convey their worth and connect with audiences on an emotional level. Content marketing, in a broad sense, is about creating useful, interesting information that encourages people to engage and pay attention, and this was evident in both blog posts through the incorporation of real stories and health suggestions (</w:t>
      </w:r>
      <w:proofErr w:type="spellStart"/>
      <w:r w:rsidRPr="00BD7F4D">
        <w:rPr>
          <w:rFonts w:ascii="Times New Roman" w:hAnsi="Times New Roman" w:cs="Times New Roman"/>
        </w:rPr>
        <w:t>Abrorovich</w:t>
      </w:r>
      <w:proofErr w:type="spellEnd"/>
      <w:r w:rsidRPr="00BD7F4D">
        <w:rPr>
          <w:rFonts w:ascii="Times New Roman" w:hAnsi="Times New Roman" w:cs="Times New Roman"/>
        </w:rPr>
        <w:t>, 2023). Stories have several purposes in modern marketing, particularly for Non-Profits, because they help customers reali</w:t>
      </w:r>
      <w:r w:rsidR="008D61C6">
        <w:rPr>
          <w:rFonts w:ascii="Times New Roman" w:hAnsi="Times New Roman" w:cs="Times New Roman"/>
        </w:rPr>
        <w:t>s</w:t>
      </w:r>
      <w:r w:rsidRPr="00BD7F4D">
        <w:rPr>
          <w:rFonts w:ascii="Times New Roman" w:hAnsi="Times New Roman" w:cs="Times New Roman"/>
        </w:rPr>
        <w:t>e the difference charities make (Pulizzi, 2012). In the first blog post, Mark’s telling of his experience of surviving a heart attack also served this purpose by humani</w:t>
      </w:r>
      <w:r w:rsidR="008D61C6">
        <w:rPr>
          <w:rFonts w:ascii="Times New Roman" w:hAnsi="Times New Roman" w:cs="Times New Roman"/>
        </w:rPr>
        <w:t>s</w:t>
      </w:r>
      <w:r w:rsidRPr="00BD7F4D">
        <w:rPr>
          <w:rFonts w:ascii="Times New Roman" w:hAnsi="Times New Roman" w:cs="Times New Roman"/>
        </w:rPr>
        <w:t>ing the British Heart Foundation (BHF) and highlighting real lives impacted through charitable donations (Korzh &amp; Estima, 2022). This is a valuable tool as emotional engagement is important for charities which must rely on public support (Rachman et al., 2024).</w:t>
      </w:r>
    </w:p>
    <w:p w14:paraId="7117F259"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The blog illustrates the critical nature of leading or supporting content that provides some value to audiences which consequently produces trust. Good content online is relevant, provides information, and is relevant to what the reader needs, and the blog was successful in providing both detailed suggestions of heart health and potential lifestyle changes (Siren, 2024). The posts were also in line with BHF’s mission of promoting better heart health and awareness of </w:t>
      </w:r>
      <w:r w:rsidR="00C32D1D" w:rsidRPr="00BD7F4D">
        <w:rPr>
          <w:rFonts w:ascii="Times New Roman" w:hAnsi="Times New Roman" w:cs="Times New Roman"/>
        </w:rPr>
        <w:t>preventable</w:t>
      </w:r>
      <w:r w:rsidRPr="00BD7F4D">
        <w:rPr>
          <w:rFonts w:ascii="Times New Roman" w:hAnsi="Times New Roman" w:cs="Times New Roman"/>
        </w:rPr>
        <w:t xml:space="preserve"> heart conditions. Modern content marketing principles recommend that nonprofits charities should promote helpful and educational communication (Jacob &amp; Johnson, 2021).</w:t>
      </w:r>
    </w:p>
    <w:p w14:paraId="6E7AE688"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The blog offers evidence of representing market segmentation and targeting as the focus was on adults who are interested in health, wellbeing, or a charity issue. Segmentation assists organisations in delivering their messages to specific audiences, which the blog accomplishes </w:t>
      </w:r>
      <w:r w:rsidRPr="00BD7F4D">
        <w:rPr>
          <w:rFonts w:ascii="Times New Roman" w:hAnsi="Times New Roman" w:cs="Times New Roman"/>
        </w:rPr>
        <w:lastRenderedPageBreak/>
        <w:t>using an appropriate, relatable, and digestible writing style for a universal adult audience (Smith, 1995). Contemporary marketing principles show that organisations must align their messages with target audience characteristics, needs, and motivations; and they can do this by writing about topics such as lifestyle choices, prevention, and real-world narratives that appeal to many people (Kapoor, 2021). This approach is consistent with how effective marketing should connect with customers' needs and wants (Kumar, 2023).</w:t>
      </w:r>
    </w:p>
    <w:p w14:paraId="6BB8FBAD"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Each blog post's objectives are </w:t>
      </w:r>
      <w:proofErr w:type="gramStart"/>
      <w:r w:rsidRPr="00BD7F4D">
        <w:rPr>
          <w:rFonts w:ascii="Times New Roman" w:hAnsi="Times New Roman" w:cs="Times New Roman"/>
        </w:rPr>
        <w:t>clear, and</w:t>
      </w:r>
      <w:proofErr w:type="gramEnd"/>
      <w:r w:rsidRPr="00BD7F4D">
        <w:rPr>
          <w:rFonts w:ascii="Times New Roman" w:hAnsi="Times New Roman" w:cs="Times New Roman"/>
        </w:rPr>
        <w:t xml:space="preserve"> reflect the promotion mix used in marketing communications. The first blog focuses on building emotional connection and demonstrating the charity's impact by sharing one person's real-life experience of benefit from BHF's work (Bagus, 2023). This supports BHF's goal to prompt people to donate, help fund research, or to share the message on. The second blog focuses on prompting behaviour change by encouraging readers to adopt healthy lifestyle choices that will help reduce the risk of heart disease. This approach is aligned with the principles of social marketing, to promote behaviour that is beneficial to the individual and society (Kotler &amp; Lee, 2008</w:t>
      </w:r>
      <w:r w:rsidR="00C32D1D" w:rsidRPr="00BD7F4D">
        <w:rPr>
          <w:rFonts w:ascii="Times New Roman" w:hAnsi="Times New Roman" w:cs="Times New Roman"/>
        </w:rPr>
        <w:t>). Social</w:t>
      </w:r>
      <w:r w:rsidRPr="00BD7F4D">
        <w:rPr>
          <w:rFonts w:ascii="Times New Roman" w:hAnsi="Times New Roman" w:cs="Times New Roman"/>
        </w:rPr>
        <w:t xml:space="preserve"> marketing is often used in health campaigns, and the blog takes advantage of this by providing actionable steps and suggestions for heart health (Pop et al., 2021). </w:t>
      </w:r>
    </w:p>
    <w:p w14:paraId="590A6ABB"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The blog additionally applies relationship marketing through its purpose of creating long-lasting relationships with the audience. Relationship marketing focuses on long-term engagement based on trust, value, and emotional connection. The blog creates relationship marketing using a friendly tone and asking the readers reflective questions with the intentionality of keeping them engaged (</w:t>
      </w:r>
      <w:proofErr w:type="spellStart"/>
      <w:r w:rsidRPr="00BD7F4D">
        <w:rPr>
          <w:rFonts w:ascii="Times New Roman" w:hAnsi="Times New Roman" w:cs="Times New Roman"/>
        </w:rPr>
        <w:t>Ravald</w:t>
      </w:r>
      <w:proofErr w:type="spellEnd"/>
      <w:r w:rsidRPr="00BD7F4D">
        <w:rPr>
          <w:rFonts w:ascii="Times New Roman" w:hAnsi="Times New Roman" w:cs="Times New Roman"/>
        </w:rPr>
        <w:t xml:space="preserve"> &amp; Grönroos, 1996). Providing a sense of communication and community helps form a strong relationship between the readers and BHF, which is imperative, as charities rely on strong emotional ties to supporters (Christopher, Payne &amp; Ballantyne, 2013). The content also exhibits human-to-human (H2H) </w:t>
      </w:r>
      <w:r w:rsidRPr="00BD7F4D">
        <w:rPr>
          <w:rFonts w:ascii="Times New Roman" w:hAnsi="Times New Roman" w:cs="Times New Roman"/>
        </w:rPr>
        <w:lastRenderedPageBreak/>
        <w:t xml:space="preserve">marketing, focusing on meaningful, authentic, and empathetic lines of communication to foster meaningful connections with the audience (Kotler, </w:t>
      </w:r>
      <w:proofErr w:type="spellStart"/>
      <w:r w:rsidRPr="00BD7F4D">
        <w:rPr>
          <w:rFonts w:ascii="Times New Roman" w:hAnsi="Times New Roman" w:cs="Times New Roman"/>
        </w:rPr>
        <w:t>Pfoertsch</w:t>
      </w:r>
      <w:proofErr w:type="spellEnd"/>
      <w:r w:rsidRPr="00BD7F4D">
        <w:rPr>
          <w:rFonts w:ascii="Times New Roman" w:hAnsi="Times New Roman" w:cs="Times New Roman"/>
        </w:rPr>
        <w:t xml:space="preserve"> &amp; Sponholz, 2021). </w:t>
      </w:r>
    </w:p>
    <w:p w14:paraId="27567CF1"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Using the storytelling technique allows for competitive advantage, as it helps BHF to differentiate itself from other charities. In fact, storytelling is regarded as a strong marketing tactic because it makes messages memorable, meaningful and allows the organisation a strong brand identity (Rachman et al., 2024). Through charities using real stories, they provide insights to the audience about their impact, which can build trust and support (Darmawan &amp; Grenier, 2021). It also helps by increasing marketing performance and sustaining a competitive advantage (Juju &amp; Supriadi, 2024). </w:t>
      </w:r>
    </w:p>
    <w:p w14:paraId="1A86AB80"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Finally, the blog posts are grounded in digital marketing theory used to engage with larger audiences at little or no cost, engaging. To achieve this, digital marketing requires engaged content that encourages sharing, interaction, or reflection. The blog provides engaged and value-based topics while using accessible language for engagement (Chaffey &amp; Ellis-Chadwick, 2019). Conversely, socially centred marketing theory recogni</w:t>
      </w:r>
      <w:r w:rsidR="00C32D1D">
        <w:rPr>
          <w:rFonts w:ascii="Times New Roman" w:hAnsi="Times New Roman" w:cs="Times New Roman"/>
        </w:rPr>
        <w:t>s</w:t>
      </w:r>
      <w:r w:rsidRPr="00BD7F4D">
        <w:rPr>
          <w:rFonts w:ascii="Times New Roman" w:hAnsi="Times New Roman" w:cs="Times New Roman"/>
        </w:rPr>
        <w:t xml:space="preserve">es engagement in social interactions, and the blog supports this engagement by encouraging readers to reflect on their own habits and share ideas (Li, </w:t>
      </w:r>
      <w:proofErr w:type="spellStart"/>
      <w:r w:rsidRPr="00BD7F4D">
        <w:rPr>
          <w:rFonts w:ascii="Times New Roman" w:hAnsi="Times New Roman" w:cs="Times New Roman"/>
        </w:rPr>
        <w:t>Larimo</w:t>
      </w:r>
      <w:proofErr w:type="spellEnd"/>
      <w:r w:rsidRPr="00BD7F4D">
        <w:rPr>
          <w:rFonts w:ascii="Times New Roman" w:hAnsi="Times New Roman" w:cs="Times New Roman"/>
        </w:rPr>
        <w:t xml:space="preserve"> &amp; </w:t>
      </w:r>
      <w:proofErr w:type="spellStart"/>
      <w:r w:rsidRPr="00BD7F4D">
        <w:rPr>
          <w:rFonts w:ascii="Times New Roman" w:hAnsi="Times New Roman" w:cs="Times New Roman"/>
        </w:rPr>
        <w:t>Leonidou</w:t>
      </w:r>
      <w:proofErr w:type="spellEnd"/>
      <w:r w:rsidRPr="00BD7F4D">
        <w:rPr>
          <w:rFonts w:ascii="Times New Roman" w:hAnsi="Times New Roman" w:cs="Times New Roman"/>
        </w:rPr>
        <w:t>, 2021). In addition, engagement metrics such as likes, comments, and shares are a great way to measure overall effectiveness of digital content produce effectiveness for the blog posts, and social media measures would evaluate effectiveness (</w:t>
      </w:r>
      <w:proofErr w:type="spellStart"/>
      <w:r w:rsidRPr="00BD7F4D">
        <w:rPr>
          <w:rFonts w:ascii="Times New Roman" w:hAnsi="Times New Roman" w:cs="Times New Roman"/>
        </w:rPr>
        <w:t>Vinerean</w:t>
      </w:r>
      <w:proofErr w:type="spellEnd"/>
      <w:r w:rsidRPr="00BD7F4D">
        <w:rPr>
          <w:rFonts w:ascii="Times New Roman" w:hAnsi="Times New Roman" w:cs="Times New Roman"/>
        </w:rPr>
        <w:t xml:space="preserve"> &amp; </w:t>
      </w:r>
      <w:proofErr w:type="spellStart"/>
      <w:r w:rsidRPr="00BD7F4D">
        <w:rPr>
          <w:rFonts w:ascii="Times New Roman" w:hAnsi="Times New Roman" w:cs="Times New Roman"/>
        </w:rPr>
        <w:t>Opreana</w:t>
      </w:r>
      <w:proofErr w:type="spellEnd"/>
      <w:r w:rsidRPr="00BD7F4D">
        <w:rPr>
          <w:rFonts w:ascii="Times New Roman" w:hAnsi="Times New Roman" w:cs="Times New Roman"/>
        </w:rPr>
        <w:t xml:space="preserve">, 2021. </w:t>
      </w:r>
    </w:p>
    <w:p w14:paraId="3E16BA59" w14:textId="77777777" w:rsidR="00C32D1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The effectiveness of blog post content can also be evaluated by </w:t>
      </w:r>
      <w:proofErr w:type="gramStart"/>
      <w:r w:rsidRPr="00BD7F4D">
        <w:rPr>
          <w:rFonts w:ascii="Times New Roman" w:hAnsi="Times New Roman" w:cs="Times New Roman"/>
        </w:rPr>
        <w:t>a number of</w:t>
      </w:r>
      <w:proofErr w:type="gramEnd"/>
      <w:r w:rsidRPr="00BD7F4D">
        <w:rPr>
          <w:rFonts w:ascii="Times New Roman" w:hAnsi="Times New Roman" w:cs="Times New Roman"/>
        </w:rPr>
        <w:t xml:space="preserve"> different marketing measures. Basic website analytics such as page views, read time, and click through rates are metrics that can indicate some level of interaction (Chaffey &amp; Ellis-Chadwick, 2019). The inclusion of social share statistics can measure content engagement strength (</w:t>
      </w:r>
      <w:proofErr w:type="spellStart"/>
      <w:r w:rsidRPr="00BD7F4D">
        <w:rPr>
          <w:rFonts w:ascii="Times New Roman" w:hAnsi="Times New Roman" w:cs="Times New Roman"/>
        </w:rPr>
        <w:t>Vinerean</w:t>
      </w:r>
      <w:proofErr w:type="spellEnd"/>
      <w:r w:rsidRPr="00BD7F4D">
        <w:rPr>
          <w:rFonts w:ascii="Times New Roman" w:hAnsi="Times New Roman" w:cs="Times New Roman"/>
        </w:rPr>
        <w:t xml:space="preserve"> &amp; </w:t>
      </w:r>
      <w:proofErr w:type="spellStart"/>
      <w:r w:rsidRPr="00BD7F4D">
        <w:rPr>
          <w:rFonts w:ascii="Times New Roman" w:hAnsi="Times New Roman" w:cs="Times New Roman"/>
        </w:rPr>
        <w:t>Opreana</w:t>
      </w:r>
      <w:proofErr w:type="spellEnd"/>
      <w:r w:rsidRPr="00BD7F4D">
        <w:rPr>
          <w:rFonts w:ascii="Times New Roman" w:hAnsi="Times New Roman" w:cs="Times New Roman"/>
        </w:rPr>
        <w:t xml:space="preserve">, 2021). In the first blog case metrics that could measure success are </w:t>
      </w:r>
      <w:r w:rsidRPr="00BD7F4D">
        <w:rPr>
          <w:rFonts w:ascii="Times New Roman" w:hAnsi="Times New Roman" w:cs="Times New Roman"/>
        </w:rPr>
        <w:lastRenderedPageBreak/>
        <w:t xml:space="preserve">links clicks as the BHF website, or the BHF impact related story pages. For the second blog, behaviour-based measure such as downloading heart health resource or reading new health tips could be measure of in the previous case a social marketing goal (Kotler &amp; Lee, 2008). </w:t>
      </w:r>
    </w:p>
    <w:p w14:paraId="6B9B1821" w14:textId="34A53C3D" w:rsidR="00BD7F4D" w:rsidRDefault="00BD7F4D" w:rsidP="00BD7F4D">
      <w:pPr>
        <w:spacing w:line="480" w:lineRule="auto"/>
        <w:rPr>
          <w:rFonts w:ascii="Times New Roman" w:hAnsi="Times New Roman" w:cs="Times New Roman"/>
        </w:rPr>
      </w:pPr>
      <w:r w:rsidRPr="00BD7F4D">
        <w:rPr>
          <w:rFonts w:ascii="Times New Roman" w:hAnsi="Times New Roman" w:cs="Times New Roman"/>
        </w:rPr>
        <w:t xml:space="preserve">In conclusion, the blog is relatively supported by marketing theory and applied theory in a variety of potential measure </w:t>
      </w:r>
      <w:r w:rsidR="00C32D1D" w:rsidRPr="00BD7F4D">
        <w:rPr>
          <w:rFonts w:ascii="Times New Roman" w:hAnsi="Times New Roman" w:cs="Times New Roman"/>
        </w:rPr>
        <w:t>i.e.</w:t>
      </w:r>
      <w:r w:rsidRPr="00BD7F4D">
        <w:rPr>
          <w:rFonts w:ascii="Times New Roman" w:hAnsi="Times New Roman" w:cs="Times New Roman"/>
        </w:rPr>
        <w:t>, storytelling, content marketing, social marketing, building relationships, and digital marketing. Generally, collectively these theories demonstrate the ways in which the BHF can market the organisation and support audiences' emotional and behaviour activities in engagement.</w:t>
      </w:r>
    </w:p>
    <w:p w14:paraId="4A00339D" w14:textId="77777777" w:rsidR="00C32D1D" w:rsidRDefault="00C32D1D" w:rsidP="00BD7F4D">
      <w:pPr>
        <w:spacing w:line="480" w:lineRule="auto"/>
        <w:rPr>
          <w:rFonts w:ascii="Times New Roman" w:hAnsi="Times New Roman" w:cs="Times New Roman"/>
        </w:rPr>
      </w:pPr>
    </w:p>
    <w:p w14:paraId="2D73CB85" w14:textId="77777777" w:rsidR="00C32D1D" w:rsidRDefault="00C32D1D" w:rsidP="00BD7F4D">
      <w:pPr>
        <w:spacing w:line="480" w:lineRule="auto"/>
        <w:rPr>
          <w:rFonts w:ascii="Times New Roman" w:hAnsi="Times New Roman" w:cs="Times New Roman"/>
        </w:rPr>
      </w:pPr>
    </w:p>
    <w:p w14:paraId="7178691C" w14:textId="77777777" w:rsidR="00C32D1D" w:rsidRDefault="00C32D1D" w:rsidP="00BD7F4D">
      <w:pPr>
        <w:spacing w:line="480" w:lineRule="auto"/>
        <w:rPr>
          <w:rFonts w:ascii="Times New Roman" w:hAnsi="Times New Roman" w:cs="Times New Roman"/>
        </w:rPr>
      </w:pPr>
    </w:p>
    <w:p w14:paraId="528AE78C" w14:textId="77777777" w:rsidR="00C32D1D" w:rsidRDefault="00C32D1D" w:rsidP="00BD7F4D">
      <w:pPr>
        <w:spacing w:line="480" w:lineRule="auto"/>
        <w:rPr>
          <w:rFonts w:ascii="Times New Roman" w:hAnsi="Times New Roman" w:cs="Times New Roman"/>
        </w:rPr>
      </w:pPr>
    </w:p>
    <w:p w14:paraId="33DF8108" w14:textId="77777777" w:rsidR="00C32D1D" w:rsidRDefault="00C32D1D" w:rsidP="00BD7F4D">
      <w:pPr>
        <w:spacing w:line="480" w:lineRule="auto"/>
        <w:rPr>
          <w:rFonts w:ascii="Times New Roman" w:hAnsi="Times New Roman" w:cs="Times New Roman"/>
        </w:rPr>
      </w:pPr>
    </w:p>
    <w:p w14:paraId="00047EBA" w14:textId="77777777" w:rsidR="00C32D1D" w:rsidRDefault="00C32D1D" w:rsidP="00BD7F4D">
      <w:pPr>
        <w:spacing w:line="480" w:lineRule="auto"/>
        <w:rPr>
          <w:rFonts w:ascii="Times New Roman" w:hAnsi="Times New Roman" w:cs="Times New Roman"/>
        </w:rPr>
      </w:pPr>
    </w:p>
    <w:p w14:paraId="563C06BF" w14:textId="77777777" w:rsidR="00C32D1D" w:rsidRDefault="00C32D1D" w:rsidP="00BD7F4D">
      <w:pPr>
        <w:spacing w:line="480" w:lineRule="auto"/>
        <w:rPr>
          <w:rFonts w:ascii="Times New Roman" w:hAnsi="Times New Roman" w:cs="Times New Roman"/>
        </w:rPr>
      </w:pPr>
    </w:p>
    <w:p w14:paraId="217FE42D" w14:textId="77777777" w:rsidR="00C32D1D" w:rsidRDefault="00C32D1D" w:rsidP="00BD7F4D">
      <w:pPr>
        <w:spacing w:line="480" w:lineRule="auto"/>
        <w:rPr>
          <w:rFonts w:ascii="Times New Roman" w:hAnsi="Times New Roman" w:cs="Times New Roman"/>
        </w:rPr>
      </w:pPr>
    </w:p>
    <w:p w14:paraId="28F9FEBD" w14:textId="77777777" w:rsidR="00C32D1D" w:rsidRDefault="00C32D1D" w:rsidP="00BD7F4D">
      <w:pPr>
        <w:spacing w:line="480" w:lineRule="auto"/>
        <w:rPr>
          <w:rFonts w:ascii="Times New Roman" w:hAnsi="Times New Roman" w:cs="Times New Roman"/>
        </w:rPr>
      </w:pPr>
    </w:p>
    <w:p w14:paraId="537FB4C7" w14:textId="77777777" w:rsidR="00C32D1D" w:rsidRDefault="00C32D1D" w:rsidP="00BD7F4D">
      <w:pPr>
        <w:spacing w:line="480" w:lineRule="auto"/>
        <w:rPr>
          <w:rFonts w:ascii="Times New Roman" w:hAnsi="Times New Roman" w:cs="Times New Roman"/>
        </w:rPr>
      </w:pPr>
    </w:p>
    <w:p w14:paraId="7117C778" w14:textId="77777777" w:rsidR="00C32D1D" w:rsidRDefault="00C32D1D" w:rsidP="00BD7F4D">
      <w:pPr>
        <w:spacing w:line="480" w:lineRule="auto"/>
        <w:rPr>
          <w:rFonts w:ascii="Times New Roman" w:hAnsi="Times New Roman" w:cs="Times New Roman"/>
        </w:rPr>
      </w:pPr>
    </w:p>
    <w:p w14:paraId="62308740" w14:textId="77777777" w:rsidR="00C32D1D" w:rsidRDefault="00C32D1D" w:rsidP="00BD7F4D">
      <w:pPr>
        <w:spacing w:line="480" w:lineRule="auto"/>
        <w:rPr>
          <w:rFonts w:ascii="Times New Roman" w:hAnsi="Times New Roman" w:cs="Times New Roman"/>
        </w:rPr>
      </w:pPr>
    </w:p>
    <w:p w14:paraId="6DD61819" w14:textId="77777777" w:rsidR="00C32D1D" w:rsidRDefault="00C32D1D" w:rsidP="00BD7F4D">
      <w:pPr>
        <w:spacing w:line="480" w:lineRule="auto"/>
        <w:rPr>
          <w:rFonts w:ascii="Times New Roman" w:hAnsi="Times New Roman" w:cs="Times New Roman"/>
        </w:rPr>
      </w:pPr>
    </w:p>
    <w:p w14:paraId="22047582" w14:textId="117934F2" w:rsidR="00C32D1D" w:rsidRPr="001E160B" w:rsidRDefault="00C32D1D" w:rsidP="00BD7F4D">
      <w:pPr>
        <w:spacing w:line="480" w:lineRule="auto"/>
        <w:rPr>
          <w:rFonts w:ascii="Times New Roman" w:hAnsi="Times New Roman" w:cs="Times New Roman"/>
          <w:b/>
          <w:bCs/>
        </w:rPr>
      </w:pPr>
      <w:r w:rsidRPr="001E160B">
        <w:rPr>
          <w:rFonts w:ascii="Times New Roman" w:hAnsi="Times New Roman" w:cs="Times New Roman"/>
          <w:b/>
          <w:bCs/>
        </w:rPr>
        <w:lastRenderedPageBreak/>
        <w:t xml:space="preserve">References </w:t>
      </w:r>
    </w:p>
    <w:p w14:paraId="1DAD2153" w14:textId="77777777" w:rsidR="00A02DD1" w:rsidRDefault="00A02DD1" w:rsidP="00A02DD1">
      <w:pPr>
        <w:spacing w:line="480" w:lineRule="auto"/>
        <w:rPr>
          <w:rFonts w:ascii="Times New Roman" w:hAnsi="Times New Roman" w:cs="Times New Roman"/>
        </w:rPr>
      </w:pPr>
      <w:proofErr w:type="spellStart"/>
      <w:r w:rsidRPr="00A02DD1">
        <w:rPr>
          <w:rFonts w:ascii="Times New Roman" w:hAnsi="Times New Roman" w:cs="Times New Roman"/>
        </w:rPr>
        <w:t>Abrorovich</w:t>
      </w:r>
      <w:proofErr w:type="spellEnd"/>
      <w:r w:rsidRPr="00A02DD1">
        <w:rPr>
          <w:rFonts w:ascii="Times New Roman" w:hAnsi="Times New Roman" w:cs="Times New Roman"/>
        </w:rPr>
        <w:t xml:space="preserve">, J.A., 2023. The Evolution of Content Marketing: From Traditional Advertising to Storytelling and Brand Narratives. Web of Discoveries: </w:t>
      </w:r>
      <w:r w:rsidRPr="00A02DD1">
        <w:rPr>
          <w:rFonts w:ascii="Times New Roman" w:hAnsi="Times New Roman" w:cs="Times New Roman"/>
          <w:i/>
          <w:iCs/>
        </w:rPr>
        <w:t>Journal of Analysis and Inventions</w:t>
      </w:r>
      <w:r w:rsidRPr="00A02DD1">
        <w:rPr>
          <w:rFonts w:ascii="Times New Roman" w:hAnsi="Times New Roman" w:cs="Times New Roman"/>
        </w:rPr>
        <w:t>, 1(6), pp.18-21.</w:t>
      </w:r>
    </w:p>
    <w:p w14:paraId="7A4D1A95" w14:textId="04070DE8"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Bagus, A.A.G., 2023, March. Communication strategy through the promotion mix in product marketing. In </w:t>
      </w:r>
      <w:r w:rsidRPr="00A02DD1">
        <w:rPr>
          <w:rFonts w:ascii="Times New Roman" w:hAnsi="Times New Roman" w:cs="Times New Roman"/>
          <w:i/>
          <w:iCs/>
        </w:rPr>
        <w:t>Proceedings of The International Conference on Multi-Disciplines Approaches for The Sustainable Development</w:t>
      </w:r>
      <w:r w:rsidRPr="00A02DD1">
        <w:rPr>
          <w:rFonts w:ascii="Times New Roman" w:hAnsi="Times New Roman" w:cs="Times New Roman"/>
        </w:rPr>
        <w:t xml:space="preserve"> (pp. 515-520).</w:t>
      </w:r>
    </w:p>
    <w:p w14:paraId="5924359E" w14:textId="77777777" w:rsid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Chaffey, D. and Ellis-Chadwick, F., 2019. </w:t>
      </w:r>
      <w:r w:rsidRPr="00A02DD1">
        <w:rPr>
          <w:rFonts w:ascii="Times New Roman" w:hAnsi="Times New Roman" w:cs="Times New Roman"/>
          <w:i/>
          <w:iCs/>
        </w:rPr>
        <w:t>Digital marketing</w:t>
      </w:r>
      <w:r w:rsidRPr="00A02DD1">
        <w:rPr>
          <w:rFonts w:ascii="Times New Roman" w:hAnsi="Times New Roman" w:cs="Times New Roman"/>
        </w:rPr>
        <w:t>. Pearson UK.</w:t>
      </w:r>
    </w:p>
    <w:p w14:paraId="408A88F7" w14:textId="6DE3D9B7"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Christopher, M., Payne, A. and Ballantyne, D., 2013. </w:t>
      </w:r>
      <w:r w:rsidRPr="00A02DD1">
        <w:rPr>
          <w:rFonts w:ascii="Times New Roman" w:hAnsi="Times New Roman" w:cs="Times New Roman"/>
          <w:i/>
          <w:iCs/>
        </w:rPr>
        <w:t>Relationship marketing.</w:t>
      </w:r>
      <w:r w:rsidRPr="00A02DD1">
        <w:rPr>
          <w:rFonts w:ascii="Times New Roman" w:hAnsi="Times New Roman" w:cs="Times New Roman"/>
        </w:rPr>
        <w:t xml:space="preserve"> Routledge.</w:t>
      </w:r>
    </w:p>
    <w:p w14:paraId="505CEB23" w14:textId="77777777"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Darmawan, D. and Grenier, E., 2021. Competitive advantage and service marketing mix. </w:t>
      </w:r>
      <w:r w:rsidRPr="00A02DD1">
        <w:rPr>
          <w:rFonts w:ascii="Times New Roman" w:hAnsi="Times New Roman" w:cs="Times New Roman"/>
          <w:i/>
          <w:iCs/>
        </w:rPr>
        <w:t>Journal of Social Science Studies (JOS3),</w:t>
      </w:r>
      <w:r w:rsidRPr="00A02DD1">
        <w:rPr>
          <w:rFonts w:ascii="Times New Roman" w:hAnsi="Times New Roman" w:cs="Times New Roman"/>
        </w:rPr>
        <w:t xml:space="preserve"> 1(2), pp.75-80.</w:t>
      </w:r>
    </w:p>
    <w:p w14:paraId="2B0B2DFB" w14:textId="77777777"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Jacob, M.E. and Johnson, J., 2021. Conceptualising digital content marketing for greater consumer brand engagement. </w:t>
      </w:r>
      <w:r w:rsidRPr="00A02DD1">
        <w:rPr>
          <w:rFonts w:ascii="Times New Roman" w:hAnsi="Times New Roman" w:cs="Times New Roman"/>
          <w:i/>
          <w:iCs/>
        </w:rPr>
        <w:t>Colombo Business Journal</w:t>
      </w:r>
      <w:r w:rsidRPr="00A02DD1">
        <w:rPr>
          <w:rFonts w:ascii="Times New Roman" w:hAnsi="Times New Roman" w:cs="Times New Roman"/>
        </w:rPr>
        <w:t>, 12(2).</w:t>
      </w:r>
    </w:p>
    <w:p w14:paraId="14663D65" w14:textId="1D0CE2D2"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Juju, U. and Supriadi, T., 2024. Marketing Mix Strategy, Marketing Relationship Strategy, and Marketing Performance: </w:t>
      </w:r>
      <w:r w:rsidRPr="00A02DD1">
        <w:rPr>
          <w:rFonts w:ascii="Times New Roman" w:hAnsi="Times New Roman" w:cs="Times New Roman"/>
        </w:rPr>
        <w:t>The</w:t>
      </w:r>
      <w:r w:rsidRPr="00A02DD1">
        <w:rPr>
          <w:rFonts w:ascii="Times New Roman" w:hAnsi="Times New Roman" w:cs="Times New Roman"/>
        </w:rPr>
        <w:t xml:space="preserve"> Mediating Role of Competitive Advantage. </w:t>
      </w:r>
      <w:r w:rsidRPr="00A02DD1">
        <w:rPr>
          <w:rFonts w:ascii="Times New Roman" w:hAnsi="Times New Roman" w:cs="Times New Roman"/>
          <w:i/>
          <w:iCs/>
        </w:rPr>
        <w:t>Journal</w:t>
      </w:r>
      <w:r w:rsidRPr="00A02DD1">
        <w:rPr>
          <w:rFonts w:ascii="Times New Roman" w:hAnsi="Times New Roman" w:cs="Times New Roman"/>
          <w:i/>
          <w:iCs/>
        </w:rPr>
        <w:t xml:space="preserve"> Riset </w:t>
      </w:r>
      <w:proofErr w:type="spellStart"/>
      <w:r w:rsidRPr="00A02DD1">
        <w:rPr>
          <w:rFonts w:ascii="Times New Roman" w:hAnsi="Times New Roman" w:cs="Times New Roman"/>
          <w:i/>
          <w:iCs/>
        </w:rPr>
        <w:t>Bisnis</w:t>
      </w:r>
      <w:proofErr w:type="spellEnd"/>
      <w:r w:rsidRPr="00A02DD1">
        <w:rPr>
          <w:rFonts w:ascii="Times New Roman" w:hAnsi="Times New Roman" w:cs="Times New Roman"/>
          <w:i/>
          <w:iCs/>
        </w:rPr>
        <w:t xml:space="preserve"> Dan Manajemen,</w:t>
      </w:r>
      <w:r w:rsidRPr="00A02DD1">
        <w:rPr>
          <w:rFonts w:ascii="Times New Roman" w:hAnsi="Times New Roman" w:cs="Times New Roman"/>
        </w:rPr>
        <w:t xml:space="preserve"> 17(1), pp.29-40.</w:t>
      </w:r>
    </w:p>
    <w:p w14:paraId="5FCD8FE1" w14:textId="77777777" w:rsid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Kapoor, N., 2021. </w:t>
      </w:r>
      <w:r w:rsidRPr="00A02DD1">
        <w:rPr>
          <w:rFonts w:ascii="Times New Roman" w:hAnsi="Times New Roman" w:cs="Times New Roman"/>
          <w:i/>
          <w:iCs/>
        </w:rPr>
        <w:t>Principles of Marketing</w:t>
      </w:r>
      <w:r w:rsidRPr="00A02DD1">
        <w:rPr>
          <w:rFonts w:ascii="Times New Roman" w:hAnsi="Times New Roman" w:cs="Times New Roman"/>
        </w:rPr>
        <w:t xml:space="preserve">. PHI Learning </w:t>
      </w:r>
      <w:proofErr w:type="spellStart"/>
      <w:r w:rsidRPr="00A02DD1">
        <w:rPr>
          <w:rFonts w:ascii="Times New Roman" w:hAnsi="Times New Roman" w:cs="Times New Roman"/>
        </w:rPr>
        <w:t>Pvt.</w:t>
      </w:r>
      <w:proofErr w:type="spellEnd"/>
      <w:r w:rsidRPr="00A02DD1">
        <w:rPr>
          <w:rFonts w:ascii="Times New Roman" w:hAnsi="Times New Roman" w:cs="Times New Roman"/>
        </w:rPr>
        <w:t xml:space="preserve"> Ltd.</w:t>
      </w:r>
    </w:p>
    <w:p w14:paraId="650CA56B" w14:textId="77777777" w:rsid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Korzh, A. and Estima, A., 2022. The Power of Storytelling as a marketing tool in personal branding. </w:t>
      </w:r>
      <w:r w:rsidRPr="00A02DD1">
        <w:rPr>
          <w:rFonts w:ascii="Times New Roman" w:hAnsi="Times New Roman" w:cs="Times New Roman"/>
          <w:i/>
          <w:iCs/>
        </w:rPr>
        <w:t>International Journal of Business Innovation</w:t>
      </w:r>
      <w:r w:rsidRPr="00A02DD1">
        <w:rPr>
          <w:rFonts w:ascii="Times New Roman" w:hAnsi="Times New Roman" w:cs="Times New Roman"/>
        </w:rPr>
        <w:t xml:space="preserve">, </w:t>
      </w:r>
      <w:r w:rsidRPr="00A02DD1">
        <w:rPr>
          <w:rFonts w:ascii="Times New Roman" w:hAnsi="Times New Roman" w:cs="Times New Roman"/>
        </w:rPr>
        <w:t>pp. e</w:t>
      </w:r>
      <w:r w:rsidRPr="00A02DD1">
        <w:rPr>
          <w:rFonts w:ascii="Times New Roman" w:hAnsi="Times New Roman" w:cs="Times New Roman"/>
        </w:rPr>
        <w:t>28957-e28957.</w:t>
      </w:r>
    </w:p>
    <w:p w14:paraId="627488BC" w14:textId="4B2EFF80"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Kotler, P. and Lee, N., 2008. </w:t>
      </w:r>
      <w:r w:rsidRPr="00A02DD1">
        <w:rPr>
          <w:rFonts w:ascii="Times New Roman" w:hAnsi="Times New Roman" w:cs="Times New Roman"/>
          <w:i/>
          <w:iCs/>
        </w:rPr>
        <w:t>Social marketing: Influencing behaviours for good</w:t>
      </w:r>
      <w:r w:rsidRPr="00A02DD1">
        <w:rPr>
          <w:rFonts w:ascii="Times New Roman" w:hAnsi="Times New Roman" w:cs="Times New Roman"/>
        </w:rPr>
        <w:t>. Sage.</w:t>
      </w:r>
    </w:p>
    <w:p w14:paraId="7D70CC47" w14:textId="77777777" w:rsid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Kotler, P., </w:t>
      </w:r>
      <w:proofErr w:type="spellStart"/>
      <w:r w:rsidRPr="00A02DD1">
        <w:rPr>
          <w:rFonts w:ascii="Times New Roman" w:hAnsi="Times New Roman" w:cs="Times New Roman"/>
        </w:rPr>
        <w:t>Pfoertsch</w:t>
      </w:r>
      <w:proofErr w:type="spellEnd"/>
      <w:r w:rsidRPr="00A02DD1">
        <w:rPr>
          <w:rFonts w:ascii="Times New Roman" w:hAnsi="Times New Roman" w:cs="Times New Roman"/>
        </w:rPr>
        <w:t xml:space="preserve">, W. and Sponholz, U., 2021. </w:t>
      </w:r>
      <w:r w:rsidRPr="00A02DD1">
        <w:rPr>
          <w:rFonts w:ascii="Times New Roman" w:hAnsi="Times New Roman" w:cs="Times New Roman"/>
          <w:i/>
          <w:iCs/>
        </w:rPr>
        <w:t>H2H Marketing</w:t>
      </w:r>
      <w:r w:rsidRPr="00A02DD1">
        <w:rPr>
          <w:rFonts w:ascii="Times New Roman" w:hAnsi="Times New Roman" w:cs="Times New Roman"/>
        </w:rPr>
        <w:t>. Cham: Springer International Publishing.</w:t>
      </w:r>
    </w:p>
    <w:p w14:paraId="7C513B26" w14:textId="0874A1D3"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lastRenderedPageBreak/>
        <w:t xml:space="preserve">Kumar, P., 2023. </w:t>
      </w:r>
      <w:r w:rsidRPr="00A02DD1">
        <w:rPr>
          <w:rFonts w:ascii="Times New Roman" w:hAnsi="Times New Roman" w:cs="Times New Roman"/>
          <w:i/>
          <w:iCs/>
        </w:rPr>
        <w:t>Principles of Marketing</w:t>
      </w:r>
      <w:r w:rsidRPr="00A02DD1">
        <w:rPr>
          <w:rFonts w:ascii="Times New Roman" w:hAnsi="Times New Roman" w:cs="Times New Roman"/>
        </w:rPr>
        <w:t>. Sultan Chand &amp; Sons.</w:t>
      </w:r>
    </w:p>
    <w:p w14:paraId="4DC89BDC" w14:textId="77777777"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Li, F., </w:t>
      </w:r>
      <w:proofErr w:type="spellStart"/>
      <w:r w:rsidRPr="00A02DD1">
        <w:rPr>
          <w:rFonts w:ascii="Times New Roman" w:hAnsi="Times New Roman" w:cs="Times New Roman"/>
        </w:rPr>
        <w:t>Larimo</w:t>
      </w:r>
      <w:proofErr w:type="spellEnd"/>
      <w:r w:rsidRPr="00A02DD1">
        <w:rPr>
          <w:rFonts w:ascii="Times New Roman" w:hAnsi="Times New Roman" w:cs="Times New Roman"/>
        </w:rPr>
        <w:t xml:space="preserve">, J. and </w:t>
      </w:r>
      <w:proofErr w:type="spellStart"/>
      <w:r w:rsidRPr="00A02DD1">
        <w:rPr>
          <w:rFonts w:ascii="Times New Roman" w:hAnsi="Times New Roman" w:cs="Times New Roman"/>
        </w:rPr>
        <w:t>Leonidou</w:t>
      </w:r>
      <w:proofErr w:type="spellEnd"/>
      <w:r w:rsidRPr="00A02DD1">
        <w:rPr>
          <w:rFonts w:ascii="Times New Roman" w:hAnsi="Times New Roman" w:cs="Times New Roman"/>
        </w:rPr>
        <w:t xml:space="preserve">, L.C., 2021. Social media marketing strategy: definition, conceptualization, taxonomy, validation, and future agenda. </w:t>
      </w:r>
      <w:r w:rsidRPr="00A02DD1">
        <w:rPr>
          <w:rFonts w:ascii="Times New Roman" w:hAnsi="Times New Roman" w:cs="Times New Roman"/>
          <w:i/>
          <w:iCs/>
        </w:rPr>
        <w:t>Journal of the Academy of Marketing Science,</w:t>
      </w:r>
      <w:r w:rsidRPr="00A02DD1">
        <w:rPr>
          <w:rFonts w:ascii="Times New Roman" w:hAnsi="Times New Roman" w:cs="Times New Roman"/>
        </w:rPr>
        <w:t xml:space="preserve"> 49(1), pp.51-70.</w:t>
      </w:r>
    </w:p>
    <w:p w14:paraId="3212279E" w14:textId="77777777" w:rsid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Pop, L., Stenczel, N., </w:t>
      </w:r>
      <w:proofErr w:type="spellStart"/>
      <w:r w:rsidRPr="00A02DD1">
        <w:rPr>
          <w:rFonts w:ascii="Times New Roman" w:hAnsi="Times New Roman" w:cs="Times New Roman"/>
        </w:rPr>
        <w:t>Purcarea</w:t>
      </w:r>
      <w:proofErr w:type="spellEnd"/>
      <w:r w:rsidRPr="00A02DD1">
        <w:rPr>
          <w:rFonts w:ascii="Times New Roman" w:hAnsi="Times New Roman" w:cs="Times New Roman"/>
        </w:rPr>
        <w:t xml:space="preserve">, V., Gheorghe, I., </w:t>
      </w:r>
      <w:proofErr w:type="spellStart"/>
      <w:r w:rsidRPr="00A02DD1">
        <w:rPr>
          <w:rFonts w:ascii="Times New Roman" w:hAnsi="Times New Roman" w:cs="Times New Roman"/>
        </w:rPr>
        <w:t>Tribus</w:t>
      </w:r>
      <w:proofErr w:type="spellEnd"/>
      <w:r w:rsidRPr="00A02DD1">
        <w:rPr>
          <w:rFonts w:ascii="Times New Roman" w:hAnsi="Times New Roman" w:cs="Times New Roman"/>
        </w:rPr>
        <w:t xml:space="preserve">, L. and Oniga, G., 2021. </w:t>
      </w:r>
      <w:r w:rsidRPr="00A02DD1">
        <w:rPr>
          <w:rFonts w:ascii="Times New Roman" w:hAnsi="Times New Roman" w:cs="Times New Roman"/>
          <w:i/>
          <w:iCs/>
        </w:rPr>
        <w:t xml:space="preserve">The application of social marketing principles in health care campaigns. </w:t>
      </w:r>
      <w:r w:rsidRPr="00A02DD1">
        <w:rPr>
          <w:rFonts w:ascii="Times New Roman" w:hAnsi="Times New Roman" w:cs="Times New Roman"/>
        </w:rPr>
        <w:t>Rom. J. Mil. Med, 124(3), pp.328-333.</w:t>
      </w:r>
    </w:p>
    <w:p w14:paraId="765B6256" w14:textId="6C7DD2F0"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Pulizzi, J., 2012. The rise of storytelling as the new marketing. </w:t>
      </w:r>
      <w:r w:rsidRPr="00A02DD1">
        <w:rPr>
          <w:rFonts w:ascii="Times New Roman" w:hAnsi="Times New Roman" w:cs="Times New Roman"/>
          <w:i/>
          <w:iCs/>
        </w:rPr>
        <w:t>Publishing Research Quarterly,</w:t>
      </w:r>
      <w:r w:rsidRPr="00A02DD1">
        <w:rPr>
          <w:rFonts w:ascii="Times New Roman" w:hAnsi="Times New Roman" w:cs="Times New Roman"/>
        </w:rPr>
        <w:t xml:space="preserve"> 28(2), pp.116-123.</w:t>
      </w:r>
    </w:p>
    <w:p w14:paraId="4DE6F505" w14:textId="28C546D8"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Rachman, R., Hamid, M.A., Wijaya, B.K., Wibowo, S.E. and Intan, D.N., 2024. Brand storytelling in the digital age: challenges and opportunities in online marketing. </w:t>
      </w:r>
      <w:r w:rsidRPr="00A02DD1">
        <w:rPr>
          <w:rFonts w:ascii="Times New Roman" w:hAnsi="Times New Roman" w:cs="Times New Roman"/>
          <w:i/>
          <w:iCs/>
        </w:rPr>
        <w:t>Journal</w:t>
      </w:r>
      <w:r w:rsidRPr="00A02DD1">
        <w:rPr>
          <w:rFonts w:ascii="Times New Roman" w:hAnsi="Times New Roman" w:cs="Times New Roman"/>
          <w:i/>
          <w:iCs/>
        </w:rPr>
        <w:t xml:space="preserve"> Ekonomi,</w:t>
      </w:r>
      <w:r w:rsidRPr="00A02DD1">
        <w:rPr>
          <w:rFonts w:ascii="Times New Roman" w:hAnsi="Times New Roman" w:cs="Times New Roman"/>
        </w:rPr>
        <w:t xml:space="preserve"> 13(01), pp.355-364.</w:t>
      </w:r>
    </w:p>
    <w:p w14:paraId="04D6DED4" w14:textId="77777777" w:rsidR="00A02DD1" w:rsidRDefault="00A02DD1" w:rsidP="00A02DD1">
      <w:pPr>
        <w:spacing w:line="480" w:lineRule="auto"/>
        <w:rPr>
          <w:rFonts w:ascii="Times New Roman" w:hAnsi="Times New Roman" w:cs="Times New Roman"/>
          <w:i/>
          <w:iCs/>
        </w:rPr>
      </w:pPr>
      <w:proofErr w:type="spellStart"/>
      <w:r w:rsidRPr="00A02DD1">
        <w:rPr>
          <w:rFonts w:ascii="Times New Roman" w:hAnsi="Times New Roman" w:cs="Times New Roman"/>
        </w:rPr>
        <w:t>Rachmad</w:t>
      </w:r>
      <w:proofErr w:type="spellEnd"/>
      <w:r w:rsidRPr="00A02DD1">
        <w:rPr>
          <w:rFonts w:ascii="Times New Roman" w:hAnsi="Times New Roman" w:cs="Times New Roman"/>
        </w:rPr>
        <w:t xml:space="preserve">, Y.E., 2024. </w:t>
      </w:r>
      <w:r w:rsidRPr="00A02DD1">
        <w:rPr>
          <w:rFonts w:ascii="Times New Roman" w:hAnsi="Times New Roman" w:cs="Times New Roman"/>
          <w:i/>
          <w:iCs/>
        </w:rPr>
        <w:t xml:space="preserve">Effective Marketing </w:t>
      </w:r>
      <w:proofErr w:type="gramStart"/>
      <w:r w:rsidRPr="00A02DD1">
        <w:rPr>
          <w:rFonts w:ascii="Times New Roman" w:hAnsi="Times New Roman" w:cs="Times New Roman"/>
          <w:i/>
          <w:iCs/>
        </w:rPr>
        <w:t>In</w:t>
      </w:r>
      <w:proofErr w:type="gramEnd"/>
      <w:r w:rsidRPr="00A02DD1">
        <w:rPr>
          <w:rFonts w:ascii="Times New Roman" w:hAnsi="Times New Roman" w:cs="Times New Roman"/>
          <w:i/>
          <w:iCs/>
        </w:rPr>
        <w:t xml:space="preserve"> </w:t>
      </w:r>
      <w:r w:rsidRPr="00A02DD1">
        <w:rPr>
          <w:rFonts w:ascii="Times New Roman" w:hAnsi="Times New Roman" w:cs="Times New Roman"/>
          <w:i/>
          <w:iCs/>
        </w:rPr>
        <w:t>the</w:t>
      </w:r>
      <w:r w:rsidRPr="00A02DD1">
        <w:rPr>
          <w:rFonts w:ascii="Times New Roman" w:hAnsi="Times New Roman" w:cs="Times New Roman"/>
          <w:i/>
          <w:iCs/>
        </w:rPr>
        <w:t xml:space="preserve"> Digital Age: Integrating 7p </w:t>
      </w:r>
      <w:proofErr w:type="gramStart"/>
      <w:r w:rsidRPr="00A02DD1">
        <w:rPr>
          <w:rFonts w:ascii="Times New Roman" w:hAnsi="Times New Roman" w:cs="Times New Roman"/>
          <w:i/>
          <w:iCs/>
        </w:rPr>
        <w:t>And</w:t>
      </w:r>
      <w:proofErr w:type="gramEnd"/>
      <w:r w:rsidRPr="00A02DD1">
        <w:rPr>
          <w:rFonts w:ascii="Times New Roman" w:hAnsi="Times New Roman" w:cs="Times New Roman"/>
          <w:i/>
          <w:iCs/>
        </w:rPr>
        <w:t xml:space="preserve"> 4p Concepts </w:t>
      </w:r>
      <w:r w:rsidRPr="00A02DD1">
        <w:rPr>
          <w:rFonts w:ascii="Times New Roman" w:hAnsi="Times New Roman" w:cs="Times New Roman"/>
          <w:i/>
          <w:iCs/>
        </w:rPr>
        <w:t>with</w:t>
      </w:r>
      <w:r w:rsidRPr="00A02DD1">
        <w:rPr>
          <w:rFonts w:ascii="Times New Roman" w:hAnsi="Times New Roman" w:cs="Times New Roman"/>
          <w:i/>
          <w:iCs/>
        </w:rPr>
        <w:t xml:space="preserve"> Modern Theories.</w:t>
      </w:r>
    </w:p>
    <w:p w14:paraId="6A553E0B" w14:textId="77777777" w:rsidR="00A02DD1" w:rsidRDefault="00A02DD1" w:rsidP="00A02DD1">
      <w:pPr>
        <w:spacing w:line="480" w:lineRule="auto"/>
        <w:rPr>
          <w:rFonts w:ascii="Times New Roman" w:hAnsi="Times New Roman" w:cs="Times New Roman"/>
          <w:i/>
          <w:iCs/>
        </w:rPr>
      </w:pPr>
      <w:proofErr w:type="spellStart"/>
      <w:r w:rsidRPr="00A02DD1">
        <w:rPr>
          <w:rFonts w:ascii="Times New Roman" w:hAnsi="Times New Roman" w:cs="Times New Roman"/>
        </w:rPr>
        <w:t>Ravald</w:t>
      </w:r>
      <w:proofErr w:type="spellEnd"/>
      <w:r w:rsidRPr="00A02DD1">
        <w:rPr>
          <w:rFonts w:ascii="Times New Roman" w:hAnsi="Times New Roman" w:cs="Times New Roman"/>
        </w:rPr>
        <w:t xml:space="preserve">, A. and Grönroos, C., 1996. The value concept and relationship marketing. </w:t>
      </w:r>
      <w:r w:rsidRPr="00A02DD1">
        <w:rPr>
          <w:rFonts w:ascii="Times New Roman" w:hAnsi="Times New Roman" w:cs="Times New Roman"/>
          <w:i/>
          <w:iCs/>
        </w:rPr>
        <w:t>European Journal of Marketing,</w:t>
      </w:r>
      <w:r w:rsidRPr="00A02DD1">
        <w:rPr>
          <w:rFonts w:ascii="Times New Roman" w:hAnsi="Times New Roman" w:cs="Times New Roman"/>
        </w:rPr>
        <w:t xml:space="preserve"> 30(2), pp.19-30.</w:t>
      </w:r>
    </w:p>
    <w:p w14:paraId="444E27E9" w14:textId="21FFB87C" w:rsidR="00A02DD1" w:rsidRPr="00A02DD1" w:rsidRDefault="00A02DD1" w:rsidP="00A02DD1">
      <w:pPr>
        <w:spacing w:line="480" w:lineRule="auto"/>
        <w:rPr>
          <w:rFonts w:ascii="Times New Roman" w:hAnsi="Times New Roman" w:cs="Times New Roman"/>
          <w:i/>
          <w:iCs/>
        </w:rPr>
      </w:pPr>
      <w:r w:rsidRPr="00A02DD1">
        <w:rPr>
          <w:rFonts w:ascii="Times New Roman" w:hAnsi="Times New Roman" w:cs="Times New Roman"/>
        </w:rPr>
        <w:t>Siren, M., 2024</w:t>
      </w:r>
      <w:r w:rsidRPr="00A02DD1">
        <w:rPr>
          <w:rFonts w:ascii="Times New Roman" w:hAnsi="Times New Roman" w:cs="Times New Roman"/>
          <w:i/>
          <w:iCs/>
        </w:rPr>
        <w:t>. Leading website content marketing: business-to-business customer perspective.</w:t>
      </w:r>
    </w:p>
    <w:p w14:paraId="01AA8359" w14:textId="77777777" w:rsidR="00A02DD1" w:rsidRPr="00A02DD1" w:rsidRDefault="00A02DD1" w:rsidP="00A02DD1">
      <w:pPr>
        <w:spacing w:line="480" w:lineRule="auto"/>
        <w:rPr>
          <w:rFonts w:ascii="Times New Roman" w:hAnsi="Times New Roman" w:cs="Times New Roman"/>
        </w:rPr>
      </w:pPr>
      <w:r w:rsidRPr="00A02DD1">
        <w:rPr>
          <w:rFonts w:ascii="Times New Roman" w:hAnsi="Times New Roman" w:cs="Times New Roman"/>
        </w:rPr>
        <w:t xml:space="preserve">Smith, W.R., 1995. Product differentiation and market segmentation as alternative marketing strategies. </w:t>
      </w:r>
      <w:r w:rsidRPr="00A02DD1">
        <w:rPr>
          <w:rFonts w:ascii="Times New Roman" w:hAnsi="Times New Roman" w:cs="Times New Roman"/>
          <w:i/>
          <w:iCs/>
        </w:rPr>
        <w:t>Marketing Management</w:t>
      </w:r>
      <w:r w:rsidRPr="00A02DD1">
        <w:rPr>
          <w:rFonts w:ascii="Times New Roman" w:hAnsi="Times New Roman" w:cs="Times New Roman"/>
        </w:rPr>
        <w:t>, 4(3), p.63.</w:t>
      </w:r>
    </w:p>
    <w:p w14:paraId="42C3BE7B" w14:textId="41E1FC1A" w:rsidR="00C32D1D" w:rsidRPr="00BD7F4D" w:rsidRDefault="00A02DD1" w:rsidP="00A02DD1">
      <w:pPr>
        <w:spacing w:line="480" w:lineRule="auto"/>
        <w:rPr>
          <w:rFonts w:ascii="Times New Roman" w:hAnsi="Times New Roman" w:cs="Times New Roman"/>
        </w:rPr>
      </w:pPr>
      <w:proofErr w:type="spellStart"/>
      <w:r w:rsidRPr="00A02DD1">
        <w:rPr>
          <w:rFonts w:ascii="Times New Roman" w:hAnsi="Times New Roman" w:cs="Times New Roman"/>
        </w:rPr>
        <w:t>Vinerean</w:t>
      </w:r>
      <w:proofErr w:type="spellEnd"/>
      <w:r w:rsidRPr="00A02DD1">
        <w:rPr>
          <w:rFonts w:ascii="Times New Roman" w:hAnsi="Times New Roman" w:cs="Times New Roman"/>
        </w:rPr>
        <w:t xml:space="preserve">, S. and </w:t>
      </w:r>
      <w:proofErr w:type="spellStart"/>
      <w:r w:rsidRPr="00A02DD1">
        <w:rPr>
          <w:rFonts w:ascii="Times New Roman" w:hAnsi="Times New Roman" w:cs="Times New Roman"/>
        </w:rPr>
        <w:t>Opreana</w:t>
      </w:r>
      <w:proofErr w:type="spellEnd"/>
      <w:r w:rsidRPr="00A02DD1">
        <w:rPr>
          <w:rFonts w:ascii="Times New Roman" w:hAnsi="Times New Roman" w:cs="Times New Roman"/>
        </w:rPr>
        <w:t xml:space="preserve">, A., 2021. Measuring customer engagement in social media marketing: A higher-order model. </w:t>
      </w:r>
      <w:r w:rsidRPr="00867886">
        <w:rPr>
          <w:rFonts w:ascii="Times New Roman" w:hAnsi="Times New Roman" w:cs="Times New Roman"/>
          <w:i/>
          <w:iCs/>
        </w:rPr>
        <w:t>Journal of Theoretical and Applied Electronic Commerce Research,</w:t>
      </w:r>
      <w:r w:rsidRPr="00A02DD1">
        <w:rPr>
          <w:rFonts w:ascii="Times New Roman" w:hAnsi="Times New Roman" w:cs="Times New Roman"/>
        </w:rPr>
        <w:t xml:space="preserve"> 16(7), pp.2633-2654.</w:t>
      </w:r>
    </w:p>
    <w:p w14:paraId="3D25C46B" w14:textId="48E0B4D8" w:rsidR="00BD7F4D" w:rsidRDefault="0006022D" w:rsidP="00BD7F4D">
      <w:pPr>
        <w:spacing w:line="480" w:lineRule="auto"/>
        <w:rPr>
          <w:rFonts w:ascii="Times New Roman" w:hAnsi="Times New Roman" w:cs="Times New Roman"/>
        </w:rPr>
      </w:pPr>
      <w:hyperlink r:id="rId10" w:history="1">
        <w:r w:rsidRPr="00F81EAF">
          <w:rPr>
            <w:rStyle w:val="Hyperlink"/>
            <w:rFonts w:ascii="Times New Roman" w:hAnsi="Times New Roman" w:cs="Times New Roman"/>
          </w:rPr>
          <w:t>https://www.bhf.org.uk/</w:t>
        </w:r>
      </w:hyperlink>
      <w:r>
        <w:rPr>
          <w:rFonts w:ascii="Times New Roman" w:hAnsi="Times New Roman" w:cs="Times New Roman"/>
        </w:rPr>
        <w:t xml:space="preserve"> </w:t>
      </w:r>
    </w:p>
    <w:p w14:paraId="33B0F194" w14:textId="2939D8CD" w:rsidR="0006022D" w:rsidRDefault="0006022D" w:rsidP="00BD7F4D">
      <w:pPr>
        <w:spacing w:line="480" w:lineRule="auto"/>
        <w:rPr>
          <w:rFonts w:ascii="Times New Roman" w:hAnsi="Times New Roman" w:cs="Times New Roman"/>
        </w:rPr>
      </w:pPr>
      <w:hyperlink r:id="rId11" w:history="1">
        <w:r w:rsidRPr="00F81EAF">
          <w:rPr>
            <w:rStyle w:val="Hyperlink"/>
            <w:rFonts w:ascii="Times New Roman" w:hAnsi="Times New Roman" w:cs="Times New Roman"/>
          </w:rPr>
          <w:t>https://www.bhf.org.uk/informationsupport</w:t>
        </w:r>
      </w:hyperlink>
      <w:r>
        <w:rPr>
          <w:rFonts w:ascii="Times New Roman" w:hAnsi="Times New Roman" w:cs="Times New Roman"/>
        </w:rPr>
        <w:t xml:space="preserve"> </w:t>
      </w:r>
    </w:p>
    <w:p w14:paraId="5249B40B" w14:textId="6CB447E4" w:rsidR="0006022D" w:rsidRDefault="0006022D" w:rsidP="00BD7F4D">
      <w:pPr>
        <w:spacing w:line="480" w:lineRule="auto"/>
        <w:rPr>
          <w:rFonts w:ascii="Times New Roman" w:hAnsi="Times New Roman" w:cs="Times New Roman"/>
        </w:rPr>
      </w:pPr>
      <w:hyperlink r:id="rId12" w:history="1">
        <w:r w:rsidRPr="00F81EAF">
          <w:rPr>
            <w:rStyle w:val="Hyperlink"/>
            <w:rFonts w:ascii="Times New Roman" w:hAnsi="Times New Roman" w:cs="Times New Roman"/>
          </w:rPr>
          <w:t>https://www.bhf.org.uk/how-you-can-help/donate</w:t>
        </w:r>
      </w:hyperlink>
      <w:r>
        <w:rPr>
          <w:rFonts w:ascii="Times New Roman" w:hAnsi="Times New Roman" w:cs="Times New Roman"/>
        </w:rPr>
        <w:t xml:space="preserve"> </w:t>
      </w:r>
    </w:p>
    <w:p w14:paraId="67F5E9D1" w14:textId="453B4AF3" w:rsidR="0006022D" w:rsidRPr="00BD7F4D" w:rsidRDefault="0006022D" w:rsidP="00BD7F4D">
      <w:pPr>
        <w:spacing w:line="480" w:lineRule="auto"/>
        <w:rPr>
          <w:rFonts w:ascii="Times New Roman" w:hAnsi="Times New Roman" w:cs="Times New Roman"/>
        </w:rPr>
      </w:pPr>
      <w:hyperlink r:id="rId13" w:history="1">
        <w:r w:rsidRPr="00F81EAF">
          <w:rPr>
            <w:rStyle w:val="Hyperlink"/>
            <w:rFonts w:ascii="Times New Roman" w:hAnsi="Times New Roman" w:cs="Times New Roman"/>
          </w:rPr>
          <w:t>https://www.bhf.org.uk/how-you-can-help/volunteer</w:t>
        </w:r>
      </w:hyperlink>
      <w:r>
        <w:rPr>
          <w:rFonts w:ascii="Times New Roman" w:hAnsi="Times New Roman" w:cs="Times New Roman"/>
        </w:rPr>
        <w:t xml:space="preserve"> </w:t>
      </w:r>
    </w:p>
    <w:p w14:paraId="6CED1C2D" w14:textId="77777777" w:rsidR="00BD7F4D" w:rsidRPr="00BD7F4D" w:rsidRDefault="00BD7F4D" w:rsidP="00BD7F4D">
      <w:pPr>
        <w:spacing w:line="480" w:lineRule="auto"/>
        <w:rPr>
          <w:rFonts w:ascii="Times New Roman" w:hAnsi="Times New Roman" w:cs="Times New Roman"/>
        </w:rPr>
      </w:pPr>
    </w:p>
    <w:p w14:paraId="5F5EEC59" w14:textId="77777777" w:rsidR="00BD7F4D" w:rsidRPr="00BD7F4D" w:rsidRDefault="00BD7F4D" w:rsidP="00BD7F4D">
      <w:pPr>
        <w:spacing w:line="480" w:lineRule="auto"/>
        <w:rPr>
          <w:rFonts w:ascii="Times New Roman" w:hAnsi="Times New Roman" w:cs="Times New Roman"/>
        </w:rPr>
      </w:pPr>
    </w:p>
    <w:p w14:paraId="579DF1DD" w14:textId="77777777" w:rsidR="00BD7F4D" w:rsidRPr="00BD7F4D" w:rsidRDefault="00BD7F4D" w:rsidP="00BD7F4D">
      <w:pPr>
        <w:spacing w:line="480" w:lineRule="auto"/>
        <w:rPr>
          <w:rFonts w:ascii="Times New Roman" w:hAnsi="Times New Roman" w:cs="Times New Roman"/>
        </w:rPr>
      </w:pPr>
    </w:p>
    <w:p w14:paraId="7CC85A60" w14:textId="77777777" w:rsidR="00BD7F4D" w:rsidRPr="00BD7F4D" w:rsidRDefault="00BD7F4D" w:rsidP="00BD7F4D">
      <w:pPr>
        <w:spacing w:line="480" w:lineRule="auto"/>
        <w:rPr>
          <w:rFonts w:ascii="Times New Roman" w:hAnsi="Times New Roman" w:cs="Times New Roman"/>
        </w:rPr>
      </w:pPr>
    </w:p>
    <w:sectPr w:rsidR="00BD7F4D" w:rsidRPr="00BD7F4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4431F" w14:textId="77777777" w:rsidR="00B8704C" w:rsidRDefault="00B8704C" w:rsidP="00BD7F4D">
      <w:pPr>
        <w:spacing w:after="0" w:line="240" w:lineRule="auto"/>
      </w:pPr>
      <w:r>
        <w:separator/>
      </w:r>
    </w:p>
  </w:endnote>
  <w:endnote w:type="continuationSeparator" w:id="0">
    <w:p w14:paraId="292C7E7D" w14:textId="77777777" w:rsidR="00B8704C" w:rsidRDefault="00B8704C" w:rsidP="00BD7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A5FBB" w14:textId="43B86D42" w:rsidR="00BD7F4D" w:rsidRDefault="00BD7F4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15446162" wp14:editId="7B58AF5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20977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458D3" w14:textId="77777777" w:rsidR="00B8704C" w:rsidRDefault="00B8704C" w:rsidP="00BD7F4D">
      <w:pPr>
        <w:spacing w:after="0" w:line="240" w:lineRule="auto"/>
      </w:pPr>
      <w:r>
        <w:separator/>
      </w:r>
    </w:p>
  </w:footnote>
  <w:footnote w:type="continuationSeparator" w:id="0">
    <w:p w14:paraId="76699230" w14:textId="77777777" w:rsidR="00B8704C" w:rsidRDefault="00B8704C" w:rsidP="00BD7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DF07BA"/>
    <w:multiLevelType w:val="hybridMultilevel"/>
    <w:tmpl w:val="26DE76A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2126346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F4D"/>
    <w:rsid w:val="0006022D"/>
    <w:rsid w:val="001E160B"/>
    <w:rsid w:val="006F4420"/>
    <w:rsid w:val="00867886"/>
    <w:rsid w:val="008D61C6"/>
    <w:rsid w:val="0096598B"/>
    <w:rsid w:val="00A02DD1"/>
    <w:rsid w:val="00B8704C"/>
    <w:rsid w:val="00BD7F4D"/>
    <w:rsid w:val="00C32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85A9B"/>
  <w15:chartTrackingRefBased/>
  <w15:docId w15:val="{DB237F17-2197-45F3-AE23-BD101CAB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F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F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F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F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F4D"/>
    <w:rPr>
      <w:rFonts w:eastAsiaTheme="majorEastAsia" w:cstheme="majorBidi"/>
      <w:color w:val="272727" w:themeColor="text1" w:themeTint="D8"/>
    </w:rPr>
  </w:style>
  <w:style w:type="paragraph" w:styleId="Title">
    <w:name w:val="Title"/>
    <w:basedOn w:val="Normal"/>
    <w:next w:val="Normal"/>
    <w:link w:val="TitleChar"/>
    <w:uiPriority w:val="10"/>
    <w:qFormat/>
    <w:rsid w:val="00BD7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F4D"/>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BD7F4D"/>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BD7F4D"/>
    <w:pPr>
      <w:spacing w:before="160"/>
      <w:jc w:val="center"/>
    </w:pPr>
    <w:rPr>
      <w:i/>
      <w:iCs/>
      <w:color w:val="000000" w:themeColor="text1"/>
    </w:rPr>
  </w:style>
  <w:style w:type="character" w:customStyle="1" w:styleId="QuoteChar">
    <w:name w:val="Quote Char"/>
    <w:basedOn w:val="DefaultParagraphFont"/>
    <w:link w:val="Quote"/>
    <w:uiPriority w:val="29"/>
    <w:rsid w:val="00BD7F4D"/>
    <w:rPr>
      <w:i/>
      <w:iCs/>
      <w:color w:val="000000" w:themeColor="text1"/>
    </w:rPr>
  </w:style>
  <w:style w:type="paragraph" w:styleId="ListParagraph">
    <w:name w:val="List Paragraph"/>
    <w:basedOn w:val="Normal"/>
    <w:uiPriority w:val="34"/>
    <w:qFormat/>
    <w:rsid w:val="00BD7F4D"/>
    <w:pPr>
      <w:ind w:left="720"/>
      <w:contextualSpacing/>
    </w:pPr>
  </w:style>
  <w:style w:type="character" w:styleId="IntenseEmphasis">
    <w:name w:val="Intense Emphasis"/>
    <w:basedOn w:val="DefaultParagraphFont"/>
    <w:uiPriority w:val="21"/>
    <w:qFormat/>
    <w:rsid w:val="00BD7F4D"/>
    <w:rPr>
      <w:i/>
      <w:iCs/>
      <w:color w:val="0F4761" w:themeColor="accent1" w:themeShade="BF"/>
    </w:rPr>
  </w:style>
  <w:style w:type="paragraph" w:styleId="IntenseQuote">
    <w:name w:val="Intense Quote"/>
    <w:basedOn w:val="Normal"/>
    <w:next w:val="Normal"/>
    <w:link w:val="IntenseQuoteChar"/>
    <w:uiPriority w:val="30"/>
    <w:qFormat/>
    <w:rsid w:val="00BD7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F4D"/>
    <w:rPr>
      <w:i/>
      <w:iCs/>
      <w:color w:val="0F4761" w:themeColor="accent1" w:themeShade="BF"/>
    </w:rPr>
  </w:style>
  <w:style w:type="character" w:styleId="IntenseReference">
    <w:name w:val="Intense Reference"/>
    <w:basedOn w:val="DefaultParagraphFont"/>
    <w:uiPriority w:val="32"/>
    <w:qFormat/>
    <w:rsid w:val="00BD7F4D"/>
    <w:rPr>
      <w:b/>
      <w:bCs/>
      <w:smallCaps/>
      <w:color w:val="0F4761" w:themeColor="accent1" w:themeShade="BF"/>
      <w:spacing w:val="5"/>
    </w:rPr>
  </w:style>
  <w:style w:type="character" w:styleId="Hyperlink">
    <w:name w:val="Hyperlink"/>
    <w:basedOn w:val="DefaultParagraphFont"/>
    <w:uiPriority w:val="99"/>
    <w:unhideWhenUsed/>
    <w:rsid w:val="00BD7F4D"/>
    <w:rPr>
      <w:color w:val="467886" w:themeColor="hyperlink"/>
      <w:u w:val="single"/>
    </w:rPr>
  </w:style>
  <w:style w:type="character" w:styleId="UnresolvedMention">
    <w:name w:val="Unresolved Mention"/>
    <w:basedOn w:val="DefaultParagraphFont"/>
    <w:uiPriority w:val="99"/>
    <w:semiHidden/>
    <w:unhideWhenUsed/>
    <w:rsid w:val="00BD7F4D"/>
    <w:rPr>
      <w:color w:val="605E5C"/>
      <w:shd w:val="clear" w:color="auto" w:fill="E1DFDD"/>
    </w:rPr>
  </w:style>
  <w:style w:type="paragraph" w:styleId="Header">
    <w:name w:val="header"/>
    <w:basedOn w:val="Normal"/>
    <w:link w:val="HeaderChar"/>
    <w:uiPriority w:val="99"/>
    <w:unhideWhenUsed/>
    <w:rsid w:val="00BD7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F4D"/>
  </w:style>
  <w:style w:type="paragraph" w:styleId="Footer">
    <w:name w:val="footer"/>
    <w:basedOn w:val="Normal"/>
    <w:link w:val="FooterChar"/>
    <w:uiPriority w:val="99"/>
    <w:unhideWhenUsed/>
    <w:rsid w:val="00BD7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search?keyword=real%20storie&amp;run=1&amp;noscroll=true" TargetMode="External"/><Relationship Id="rId13" Type="http://schemas.openxmlformats.org/officeDocument/2006/relationships/hyperlink" Target="https://www.bhf.org.uk/how-you-can-help/volunteer" TargetMode="External"/><Relationship Id="rId3" Type="http://schemas.openxmlformats.org/officeDocument/2006/relationships/settings" Target="settings.xml"/><Relationship Id="rId7" Type="http://schemas.openxmlformats.org/officeDocument/2006/relationships/hyperlink" Target="http://www.emilassignment.blogspot.com" TargetMode="External"/><Relationship Id="rId12" Type="http://schemas.openxmlformats.org/officeDocument/2006/relationships/hyperlink" Target="https://www.bhf.org.uk/how-you-can-help/donat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f.org.uk/informationsuppor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hf.org.uk/" TargetMode="External"/><Relationship Id="rId4" Type="http://schemas.openxmlformats.org/officeDocument/2006/relationships/webSettings" Target="webSettings.xml"/><Relationship Id="rId9" Type="http://schemas.openxmlformats.org/officeDocument/2006/relationships/hyperlink" Target="https://www.bhf.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TotalTime>
  <Pages>10</Pages>
  <Words>1983</Words>
  <Characters>11306</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2025-11-13T13:44:00Z</dcterms:created>
  <dcterms:modified xsi:type="dcterms:W3CDTF">2025-11-13T15:17:00Z</dcterms:modified>
</cp:coreProperties>
</file>