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22475554"/>
        <w:docPartObj>
          <w:docPartGallery w:val="Cover Pages"/>
          <w:docPartUnique/>
        </w:docPartObj>
      </w:sdtPr>
      <w:sdtEndPr>
        <w:rPr>
          <w:rFonts w:ascii="Times New Roman" w:hAnsi="Times New Roman" w:cs="Times New Roman"/>
          <w:sz w:val="24"/>
          <w:szCs w:val="24"/>
        </w:rPr>
      </w:sdtEndPr>
      <w:sdtContent>
        <w:p w14:paraId="5384490A" w14:textId="77777777" w:rsidR="007D1947" w:rsidRPr="00D14E7A" w:rsidRDefault="007D1947">
          <w:pPr>
            <w:pStyle w:val="NoSpacing"/>
            <w:spacing w:before="1540" w:after="240"/>
            <w:jc w:val="center"/>
          </w:pPr>
          <w:r w:rsidRPr="00D14E7A">
            <w:rPr>
              <w:noProof/>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4E246DD4" w:rsidR="007D1947" w:rsidRPr="00D14E7A" w:rsidRDefault="00653E3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sz w:val="80"/>
              <w:szCs w:val="80"/>
            </w:rPr>
          </w:pPr>
          <w:sdt>
            <w:sdtPr>
              <w:rPr>
                <w:rFonts w:asciiTheme="majorHAnsi" w:eastAsiaTheme="majorEastAsia" w:hAnsiTheme="majorHAnsi" w:cstheme="majorBidi"/>
                <w:caps/>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457C8E" w:rsidRPr="00D14E7A">
                <w:rPr>
                  <w:rFonts w:asciiTheme="majorHAnsi" w:eastAsiaTheme="majorEastAsia" w:hAnsiTheme="majorHAnsi" w:cstheme="majorBidi"/>
                  <w:caps/>
                  <w:sz w:val="72"/>
                  <w:szCs w:val="72"/>
                </w:rPr>
                <w:t>ANALYSIS AND eVALUATION</w:t>
              </w:r>
            </w:sdtContent>
          </w:sdt>
          <w:r w:rsidR="00457C8E" w:rsidRPr="00D14E7A">
            <w:rPr>
              <w:rFonts w:asciiTheme="majorHAnsi" w:eastAsiaTheme="majorEastAsia" w:hAnsiTheme="majorHAnsi" w:cstheme="majorBidi"/>
              <w:caps/>
              <w:sz w:val="80"/>
              <w:szCs w:val="80"/>
            </w:rPr>
            <w:t xml:space="preserve"> OF ORGANISATIONAL CHANGE</w:t>
          </w:r>
        </w:p>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66EB80AA" w:rsidR="007D1947" w:rsidRPr="00D14E7A" w:rsidRDefault="00457C8E">
              <w:pPr>
                <w:pStyle w:val="NoSpacing"/>
                <w:jc w:val="center"/>
                <w:rPr>
                  <w:sz w:val="28"/>
                  <w:szCs w:val="28"/>
                </w:rPr>
              </w:pPr>
              <w:r w:rsidRPr="00D14E7A">
                <w:rPr>
                  <w:sz w:val="28"/>
                  <w:szCs w:val="28"/>
                </w:rPr>
                <w:t>TWITTER: WORKING FROM HOME</w:t>
              </w:r>
            </w:p>
          </w:sdtContent>
        </w:sdt>
        <w:p w14:paraId="1ADC1124" w14:textId="77777777" w:rsidR="007D1947" w:rsidRPr="00D14E7A" w:rsidRDefault="007D1947">
          <w:pPr>
            <w:pStyle w:val="NoSpacing"/>
            <w:spacing w:before="480"/>
            <w:jc w:val="center"/>
          </w:pPr>
          <w:r w:rsidRPr="00D14E7A">
            <w:rPr>
              <w:noProof/>
              <w:lang w:val="en-GB" w:eastAsia="en-GB"/>
            </w:rPr>
            <mc:AlternateContent>
              <mc:Choice Requires="wps">
                <w:drawing>
                  <wp:anchor distT="0" distB="0" distL="114300" distR="114300" simplePos="0" relativeHeight="25166080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52BAF8D9" w14:textId="70C99357" w:rsidR="007D1947" w:rsidRDefault="00911A47">
                                    <w:pPr>
                                      <w:pStyle w:val="NoSpacing"/>
                                      <w:spacing w:after="40"/>
                                      <w:jc w:val="center"/>
                                      <w:rPr>
                                        <w:caps/>
                                        <w:color w:val="5B9BD5" w:themeColor="accent1"/>
                                        <w:sz w:val="28"/>
                                        <w:szCs w:val="28"/>
                                      </w:rPr>
                                    </w:pPr>
                                    <w:r>
                                      <w:rPr>
                                        <w:caps/>
                                        <w:color w:val="5B9BD5" w:themeColor="accent1"/>
                                        <w:sz w:val="28"/>
                                        <w:szCs w:val="28"/>
                                      </w:rPr>
                                      <w:t>March 18, 2022</w:t>
                                    </w:r>
                                  </w:p>
                                </w:sdtContent>
                              </w:sdt>
                              <w:p w14:paraId="69E98CB3" w14:textId="77777777" w:rsidR="007D1947" w:rsidRDefault="00653E3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53E3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608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52BAF8D9" w14:textId="70C99357" w:rsidR="007D1947" w:rsidRDefault="00911A47">
                              <w:pPr>
                                <w:pStyle w:val="NoSpacing"/>
                                <w:spacing w:after="40"/>
                                <w:jc w:val="center"/>
                                <w:rPr>
                                  <w:caps/>
                                  <w:color w:val="5B9BD5" w:themeColor="accent1"/>
                                  <w:sz w:val="28"/>
                                  <w:szCs w:val="28"/>
                                </w:rPr>
                              </w:pPr>
                              <w:r>
                                <w:rPr>
                                  <w:caps/>
                                  <w:color w:val="5B9BD5" w:themeColor="accent1"/>
                                  <w:sz w:val="28"/>
                                  <w:szCs w:val="28"/>
                                </w:rPr>
                                <w:t>March 18, 2022</w:t>
                              </w:r>
                            </w:p>
                          </w:sdtContent>
                        </w:sdt>
                        <w:p w14:paraId="69E98CB3" w14:textId="77777777" w:rsidR="007D1947" w:rsidRDefault="00653E3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53E3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D14E7A">
            <w:rPr>
              <w:noProof/>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32361CF" w:rsidR="007D1947" w:rsidRDefault="007D1947" w:rsidP="007D1947">
          <w:pPr>
            <w:pStyle w:val="Heading1"/>
            <w:rPr>
              <w:rFonts w:ascii="Times New Roman" w:hAnsi="Times New Roman" w:cs="Times New Roman"/>
              <w:color w:val="auto"/>
              <w:sz w:val="24"/>
              <w:szCs w:val="24"/>
            </w:rPr>
          </w:pPr>
          <w:r w:rsidRPr="00D14E7A">
            <w:rPr>
              <w:color w:val="auto"/>
            </w:rPr>
            <w:br w:type="page"/>
          </w:r>
          <w:bookmarkStart w:id="0" w:name="_Toc98499943"/>
          <w:r w:rsidRPr="00653E32">
            <w:rPr>
              <w:rFonts w:ascii="Times New Roman" w:hAnsi="Times New Roman" w:cs="Times New Roman"/>
              <w:color w:val="auto"/>
              <w:sz w:val="24"/>
              <w:szCs w:val="24"/>
            </w:rPr>
            <w:lastRenderedPageBreak/>
            <w:t>Executive Summary</w:t>
          </w:r>
          <w:bookmarkEnd w:id="0"/>
        </w:p>
        <w:p w14:paraId="4F6BED22" w14:textId="77777777" w:rsidR="00D14E7A" w:rsidRPr="00D14E7A" w:rsidRDefault="00D14E7A" w:rsidP="00D14E7A">
          <w:pPr>
            <w:rPr>
              <w:rFonts w:ascii="Times New Roman" w:hAnsi="Times New Roman" w:cs="Times New Roman"/>
            </w:rPr>
          </w:pPr>
        </w:p>
        <w:p w14:paraId="62AB7F7D" w14:textId="3960A430" w:rsidR="007D1947" w:rsidRDefault="0049607F">
          <w:pPr>
            <w:rPr>
              <w:rFonts w:ascii="Times New Roman" w:hAnsi="Times New Roman" w:cs="Times New Roman"/>
              <w:sz w:val="24"/>
              <w:szCs w:val="24"/>
            </w:rPr>
          </w:pPr>
          <w:r>
            <w:rPr>
              <w:rFonts w:ascii="Times New Roman" w:hAnsi="Times New Roman" w:cs="Times New Roman"/>
              <w:sz w:val="24"/>
              <w:szCs w:val="24"/>
            </w:rPr>
            <w:t xml:space="preserve">The purpose of the report is to analyse and evaluate the organisational change, Twitter mandating employees to work from home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 pandemic health and safety regulations, an event that has forced the majority of the workforce to work remotely on a global scale.</w:t>
          </w:r>
        </w:p>
        <w:p w14:paraId="4B878B32" w14:textId="680630B7" w:rsidR="0049607F" w:rsidRDefault="0049607F">
          <w:pPr>
            <w:rPr>
              <w:rFonts w:ascii="Times New Roman" w:hAnsi="Times New Roman" w:cs="Times New Roman"/>
              <w:sz w:val="24"/>
              <w:szCs w:val="24"/>
            </w:rPr>
          </w:pPr>
          <w:r>
            <w:rPr>
              <w:rFonts w:ascii="Times New Roman" w:hAnsi="Times New Roman" w:cs="Times New Roman"/>
              <w:sz w:val="24"/>
              <w:szCs w:val="24"/>
            </w:rPr>
            <w:t xml:space="preserve">Twitter is the first major organisations in the Unites States that made a public announcement regarding the permanent work practice, a change that began two years prior the pandemic with the organisation’s strategy of providing flexibility for its </w:t>
          </w:r>
          <w:r w:rsidR="001023F6">
            <w:rPr>
              <w:rFonts w:ascii="Times New Roman" w:hAnsi="Times New Roman" w:cs="Times New Roman"/>
              <w:sz w:val="24"/>
              <w:szCs w:val="24"/>
            </w:rPr>
            <w:t>employees and attracting and retaining talented individuals.</w:t>
          </w:r>
        </w:p>
        <w:p w14:paraId="7044A2E5" w14:textId="4722970E" w:rsidR="001023F6" w:rsidRDefault="001023F6">
          <w:pPr>
            <w:rPr>
              <w:rFonts w:ascii="Times New Roman" w:hAnsi="Times New Roman" w:cs="Times New Roman"/>
              <w:sz w:val="24"/>
              <w:szCs w:val="24"/>
            </w:rPr>
          </w:pPr>
          <w:r w:rsidRPr="001023F6">
            <w:rPr>
              <w:rFonts w:ascii="Times New Roman" w:hAnsi="Times New Roman" w:cs="Times New Roman"/>
              <w:sz w:val="24"/>
              <w:szCs w:val="24"/>
            </w:rPr>
            <w:t xml:space="preserve">The involvement of leadership in the process of change has proven to be critical, with the CEO of the organisation </w:t>
          </w:r>
          <w:r>
            <w:rPr>
              <w:rFonts w:ascii="Times New Roman" w:hAnsi="Times New Roman" w:cs="Times New Roman"/>
              <w:sz w:val="24"/>
              <w:szCs w:val="24"/>
            </w:rPr>
            <w:t xml:space="preserve">allowing employees to continue working remotely after the lockdown if they wish, and the frontline managers proven essential in the event of a major transition, managing employees remotely and monitoring their performance and wellbeing, information that allowed them to communicate to the senior members of staff the employee and organisational progress and the resources needed, Twitter providing targeted training and online resources for the frontline managers </w:t>
          </w:r>
          <w:r w:rsidR="00E737E8">
            <w:rPr>
              <w:rFonts w:ascii="Times New Roman" w:hAnsi="Times New Roman" w:cs="Times New Roman"/>
              <w:sz w:val="24"/>
              <w:szCs w:val="24"/>
            </w:rPr>
            <w:t>regarding the engagement and benefits provided, the flexible schedules for their teams, and the appropriate workloads for employees.</w:t>
          </w:r>
        </w:p>
        <w:p w14:paraId="1700A81A" w14:textId="12CA0F48" w:rsidR="00E737E8" w:rsidRDefault="00E737E8">
          <w:pPr>
            <w:rPr>
              <w:rFonts w:ascii="Times New Roman" w:hAnsi="Times New Roman" w:cs="Times New Roman"/>
              <w:sz w:val="24"/>
              <w:szCs w:val="24"/>
            </w:rPr>
          </w:pPr>
          <w:r>
            <w:rPr>
              <w:rFonts w:ascii="Times New Roman" w:hAnsi="Times New Roman" w:cs="Times New Roman"/>
              <w:sz w:val="24"/>
              <w:szCs w:val="24"/>
            </w:rPr>
            <w:t xml:space="preserve">Mandating employees to work remotely had a great impact on organisation’s real estate, salaries, and workplace culture, facing several challenges including employee difficulty to schedule across time zones and executives having to reduce the number of online meetings, however, having its employees working from home, Twitter has created a new strategy of attracting and retaining talented individuals based on values including flexibility, </w:t>
          </w:r>
          <w:r w:rsidR="00B33A4C">
            <w:rPr>
              <w:rFonts w:ascii="Times New Roman" w:hAnsi="Times New Roman" w:cs="Times New Roman"/>
              <w:sz w:val="24"/>
              <w:szCs w:val="24"/>
            </w:rPr>
            <w:t>autonomy,</w:t>
          </w:r>
          <w:r>
            <w:rPr>
              <w:rFonts w:ascii="Times New Roman" w:hAnsi="Times New Roman" w:cs="Times New Roman"/>
              <w:sz w:val="24"/>
              <w:szCs w:val="24"/>
            </w:rPr>
            <w:t xml:space="preserve"> and </w:t>
          </w:r>
          <w:r w:rsidR="00B33A4C">
            <w:rPr>
              <w:rFonts w:ascii="Times New Roman" w:hAnsi="Times New Roman" w:cs="Times New Roman"/>
              <w:sz w:val="24"/>
              <w:szCs w:val="24"/>
            </w:rPr>
            <w:t>employee satisfaction.</w:t>
          </w:r>
        </w:p>
        <w:p w14:paraId="011E5CE1" w14:textId="55A63C4F" w:rsidR="00B33A4C" w:rsidRDefault="00B33A4C">
          <w:pPr>
            <w:rPr>
              <w:rFonts w:ascii="Times New Roman" w:hAnsi="Times New Roman" w:cs="Times New Roman"/>
              <w:sz w:val="24"/>
              <w:szCs w:val="24"/>
            </w:rPr>
          </w:pPr>
          <w:r>
            <w:rPr>
              <w:rFonts w:ascii="Times New Roman" w:hAnsi="Times New Roman" w:cs="Times New Roman"/>
              <w:sz w:val="24"/>
              <w:szCs w:val="24"/>
            </w:rPr>
            <w:t xml:space="preserve">In response to Covid-19 Tweeter launched the Tweep Exchange program where teams that are overloaded can group with teams that have less work to complete, involving quick training programs for individuals within the organisation to learn additional lines of work that allowed them support other departments, provided a clinical psychologist to run Twitter’s global wellness program, and </w:t>
          </w:r>
          <w:r w:rsidR="009521C7">
            <w:rPr>
              <w:rFonts w:ascii="Times New Roman" w:hAnsi="Times New Roman" w:cs="Times New Roman"/>
              <w:sz w:val="24"/>
              <w:szCs w:val="24"/>
            </w:rPr>
            <w:t>health benefits that offered sessions of counselling for employees.</w:t>
          </w:r>
        </w:p>
        <w:p w14:paraId="65648E12" w14:textId="02ABF80B" w:rsidR="009521C7" w:rsidRDefault="009521C7">
          <w:pPr>
            <w:rPr>
              <w:rFonts w:ascii="Times New Roman" w:hAnsi="Times New Roman" w:cs="Times New Roman"/>
              <w:sz w:val="24"/>
              <w:szCs w:val="24"/>
            </w:rPr>
          </w:pPr>
          <w:r>
            <w:rPr>
              <w:rFonts w:ascii="Times New Roman" w:hAnsi="Times New Roman" w:cs="Times New Roman"/>
              <w:sz w:val="24"/>
              <w:szCs w:val="24"/>
            </w:rPr>
            <w:t>The influence of the organisational culture on the change process has been highlighted by the employee performance in six months after they started working remotely, employees starting to become aware of their capabilities, managers becoming more comfortable with managing people remotely, and the HR department being involved in employee private lives more than ever before</w:t>
          </w:r>
          <w:r w:rsidR="002A2DF0">
            <w:rPr>
              <w:rFonts w:ascii="Times New Roman" w:hAnsi="Times New Roman" w:cs="Times New Roman"/>
              <w:sz w:val="24"/>
              <w:szCs w:val="24"/>
            </w:rPr>
            <w:t xml:space="preserve"> providing physical, emotional and mental support, and virtual camps for Twitter parents in the summer to maintain children engaged.</w:t>
          </w:r>
        </w:p>
        <w:p w14:paraId="0EAD00A7" w14:textId="10CA8F6F" w:rsidR="007D1947" w:rsidRPr="00694D63" w:rsidRDefault="000B1A49">
          <w:pPr>
            <w:rPr>
              <w:rFonts w:ascii="Times New Roman" w:hAnsi="Times New Roman" w:cs="Times New Roman"/>
              <w:sz w:val="24"/>
              <w:szCs w:val="24"/>
            </w:rPr>
          </w:pPr>
          <w:r>
            <w:rPr>
              <w:rFonts w:ascii="Times New Roman" w:hAnsi="Times New Roman" w:cs="Times New Roman"/>
              <w:sz w:val="24"/>
              <w:szCs w:val="24"/>
            </w:rPr>
            <w:t>During the lockdown Twitter has recreated the recruitment process and the onboarding program to provide an experience similar to the experience prior to pandemic, and searched for the best way to reconfigure its office for both social distancing and the new way employees will perform at work when they will return, a reconfiguration that ultimately depends on the percentage of individuals willing to return to the premises, Twitter experiencing a growing appetite from</w:t>
          </w:r>
          <w:r w:rsidR="00694D63">
            <w:rPr>
              <w:rFonts w:ascii="Times New Roman" w:hAnsi="Times New Roman" w:cs="Times New Roman"/>
              <w:sz w:val="24"/>
              <w:szCs w:val="24"/>
            </w:rPr>
            <w:t xml:space="preserve"> employees who prefer to work from home permanently after the lockdown.</w:t>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D14E7A" w:rsidRDefault="007D1947">
              <w:pPr>
                <w:pStyle w:val="TOCHeading"/>
                <w:rPr>
                  <w:color w:val="auto"/>
                </w:rPr>
              </w:pPr>
              <w:r w:rsidRPr="00D14E7A">
                <w:rPr>
                  <w:color w:val="auto"/>
                </w:rPr>
                <w:t>Table of Contents</w:t>
              </w:r>
            </w:p>
            <w:p w14:paraId="4DB07A5F" w14:textId="77777777" w:rsidR="008A25E6" w:rsidRDefault="008A25E6">
              <w:pPr>
                <w:pStyle w:val="TOC1"/>
                <w:tabs>
                  <w:tab w:val="right" w:leader="dot" w:pos="9016"/>
                </w:tabs>
              </w:pPr>
            </w:p>
            <w:p w14:paraId="1DA131E5" w14:textId="0C319A96" w:rsidR="00653E32" w:rsidRDefault="007D1947">
              <w:pPr>
                <w:pStyle w:val="TOC1"/>
                <w:tabs>
                  <w:tab w:val="right" w:leader="dot" w:pos="9016"/>
                </w:tabs>
                <w:rPr>
                  <w:rFonts w:eastAsiaTheme="minorEastAsia"/>
                  <w:noProof/>
                  <w:lang w:eastAsia="en-GB"/>
                </w:rPr>
              </w:pPr>
              <w:r w:rsidRPr="00D14E7A">
                <w:fldChar w:fldCharType="begin"/>
              </w:r>
              <w:r w:rsidRPr="00D14E7A">
                <w:instrText xml:space="preserve"> TOC \o "1-3" \h \z \u </w:instrText>
              </w:r>
              <w:r w:rsidRPr="00D14E7A">
                <w:fldChar w:fldCharType="separate"/>
              </w:r>
              <w:hyperlink w:anchor="_Toc98499943" w:history="1">
                <w:r w:rsidR="00653E32" w:rsidRPr="0051392E">
                  <w:rPr>
                    <w:rStyle w:val="Hyperlink"/>
                    <w:rFonts w:ascii="Times New Roman" w:hAnsi="Times New Roman" w:cs="Times New Roman"/>
                    <w:noProof/>
                  </w:rPr>
                  <w:t>Executive Summary</w:t>
                </w:r>
                <w:r w:rsidR="00653E32">
                  <w:rPr>
                    <w:noProof/>
                    <w:webHidden/>
                  </w:rPr>
                  <w:tab/>
                </w:r>
                <w:r w:rsidR="00653E32">
                  <w:rPr>
                    <w:noProof/>
                    <w:webHidden/>
                  </w:rPr>
                  <w:fldChar w:fldCharType="begin"/>
                </w:r>
                <w:r w:rsidR="00653E32">
                  <w:rPr>
                    <w:noProof/>
                    <w:webHidden/>
                  </w:rPr>
                  <w:instrText xml:space="preserve"> PAGEREF _Toc98499943 \h </w:instrText>
                </w:r>
                <w:r w:rsidR="00653E32">
                  <w:rPr>
                    <w:noProof/>
                    <w:webHidden/>
                  </w:rPr>
                </w:r>
                <w:r w:rsidR="00653E32">
                  <w:rPr>
                    <w:noProof/>
                    <w:webHidden/>
                  </w:rPr>
                  <w:fldChar w:fldCharType="separate"/>
                </w:r>
                <w:r w:rsidR="00653E32">
                  <w:rPr>
                    <w:noProof/>
                    <w:webHidden/>
                  </w:rPr>
                  <w:t>1</w:t>
                </w:r>
                <w:r w:rsidR="00653E32">
                  <w:rPr>
                    <w:noProof/>
                    <w:webHidden/>
                  </w:rPr>
                  <w:fldChar w:fldCharType="end"/>
                </w:r>
              </w:hyperlink>
            </w:p>
            <w:p w14:paraId="4C03F09D" w14:textId="1DD6EA61" w:rsidR="00653E32" w:rsidRDefault="00653E32">
              <w:pPr>
                <w:pStyle w:val="TOC1"/>
                <w:tabs>
                  <w:tab w:val="right" w:leader="dot" w:pos="9016"/>
                </w:tabs>
                <w:rPr>
                  <w:rFonts w:eastAsiaTheme="minorEastAsia"/>
                  <w:noProof/>
                  <w:lang w:eastAsia="en-GB"/>
                </w:rPr>
              </w:pPr>
              <w:hyperlink w:anchor="_Toc98499944" w:history="1">
                <w:r w:rsidRPr="0051392E">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_Toc98499944 \h </w:instrText>
                </w:r>
                <w:r>
                  <w:rPr>
                    <w:noProof/>
                    <w:webHidden/>
                  </w:rPr>
                </w:r>
                <w:r>
                  <w:rPr>
                    <w:noProof/>
                    <w:webHidden/>
                  </w:rPr>
                  <w:fldChar w:fldCharType="separate"/>
                </w:r>
                <w:r>
                  <w:rPr>
                    <w:noProof/>
                    <w:webHidden/>
                  </w:rPr>
                  <w:t>3</w:t>
                </w:r>
                <w:r>
                  <w:rPr>
                    <w:noProof/>
                    <w:webHidden/>
                  </w:rPr>
                  <w:fldChar w:fldCharType="end"/>
                </w:r>
              </w:hyperlink>
            </w:p>
            <w:p w14:paraId="4E328961" w14:textId="285D9EB9" w:rsidR="00653E32" w:rsidRDefault="00653E32">
              <w:pPr>
                <w:pStyle w:val="TOC1"/>
                <w:tabs>
                  <w:tab w:val="right" w:leader="dot" w:pos="9016"/>
                </w:tabs>
                <w:rPr>
                  <w:rFonts w:eastAsiaTheme="minorEastAsia"/>
                  <w:noProof/>
                  <w:lang w:eastAsia="en-GB"/>
                </w:rPr>
              </w:pPr>
              <w:hyperlink w:anchor="_Toc98499945" w:history="1">
                <w:r w:rsidRPr="0051392E">
                  <w:rPr>
                    <w:rStyle w:val="Hyperlink"/>
                    <w:rFonts w:ascii="Times New Roman" w:hAnsi="Times New Roman" w:cs="Times New Roman"/>
                    <w:noProof/>
                  </w:rPr>
                  <w:t>2.0 Main Findings</w:t>
                </w:r>
                <w:r>
                  <w:rPr>
                    <w:noProof/>
                    <w:webHidden/>
                  </w:rPr>
                  <w:tab/>
                </w:r>
                <w:r>
                  <w:rPr>
                    <w:noProof/>
                    <w:webHidden/>
                  </w:rPr>
                  <w:fldChar w:fldCharType="begin"/>
                </w:r>
                <w:r>
                  <w:rPr>
                    <w:noProof/>
                    <w:webHidden/>
                  </w:rPr>
                  <w:instrText xml:space="preserve"> PAGEREF _Toc98499945 \h </w:instrText>
                </w:r>
                <w:r>
                  <w:rPr>
                    <w:noProof/>
                    <w:webHidden/>
                  </w:rPr>
                </w:r>
                <w:r>
                  <w:rPr>
                    <w:noProof/>
                    <w:webHidden/>
                  </w:rPr>
                  <w:fldChar w:fldCharType="separate"/>
                </w:r>
                <w:r>
                  <w:rPr>
                    <w:noProof/>
                    <w:webHidden/>
                  </w:rPr>
                  <w:t>4</w:t>
                </w:r>
                <w:r>
                  <w:rPr>
                    <w:noProof/>
                    <w:webHidden/>
                  </w:rPr>
                  <w:fldChar w:fldCharType="end"/>
                </w:r>
              </w:hyperlink>
            </w:p>
            <w:p w14:paraId="03CD3FFC" w14:textId="08894BC9" w:rsidR="00653E32" w:rsidRDefault="00653E32">
              <w:pPr>
                <w:pStyle w:val="TOC1"/>
                <w:tabs>
                  <w:tab w:val="right" w:leader="dot" w:pos="9016"/>
                </w:tabs>
                <w:rPr>
                  <w:rFonts w:eastAsiaTheme="minorEastAsia"/>
                  <w:noProof/>
                  <w:lang w:eastAsia="en-GB"/>
                </w:rPr>
              </w:pPr>
              <w:hyperlink w:anchor="_Toc98499946" w:history="1">
                <w:r w:rsidRPr="0051392E">
                  <w:rPr>
                    <w:rStyle w:val="Hyperlink"/>
                    <w:rFonts w:ascii="Times New Roman" w:hAnsi="Times New Roman" w:cs="Times New Roman"/>
                    <w:noProof/>
                  </w:rPr>
                  <w:t>2.1 Organisational background and change</w:t>
                </w:r>
                <w:r>
                  <w:rPr>
                    <w:noProof/>
                    <w:webHidden/>
                  </w:rPr>
                  <w:tab/>
                </w:r>
                <w:r>
                  <w:rPr>
                    <w:noProof/>
                    <w:webHidden/>
                  </w:rPr>
                  <w:fldChar w:fldCharType="begin"/>
                </w:r>
                <w:r>
                  <w:rPr>
                    <w:noProof/>
                    <w:webHidden/>
                  </w:rPr>
                  <w:instrText xml:space="preserve"> PAGEREF _Toc98499946 \h </w:instrText>
                </w:r>
                <w:r>
                  <w:rPr>
                    <w:noProof/>
                    <w:webHidden/>
                  </w:rPr>
                </w:r>
                <w:r>
                  <w:rPr>
                    <w:noProof/>
                    <w:webHidden/>
                  </w:rPr>
                  <w:fldChar w:fldCharType="separate"/>
                </w:r>
                <w:r>
                  <w:rPr>
                    <w:noProof/>
                    <w:webHidden/>
                  </w:rPr>
                  <w:t>4</w:t>
                </w:r>
                <w:r>
                  <w:rPr>
                    <w:noProof/>
                    <w:webHidden/>
                  </w:rPr>
                  <w:fldChar w:fldCharType="end"/>
                </w:r>
              </w:hyperlink>
            </w:p>
            <w:p w14:paraId="741C4FAE" w14:textId="1F54C812" w:rsidR="00653E32" w:rsidRDefault="00653E32">
              <w:pPr>
                <w:pStyle w:val="TOC1"/>
                <w:tabs>
                  <w:tab w:val="right" w:leader="dot" w:pos="9016"/>
                </w:tabs>
                <w:rPr>
                  <w:rFonts w:eastAsiaTheme="minorEastAsia"/>
                  <w:noProof/>
                  <w:lang w:eastAsia="en-GB"/>
                </w:rPr>
              </w:pPr>
              <w:hyperlink w:anchor="_Toc98499947" w:history="1">
                <w:r w:rsidRPr="0051392E">
                  <w:rPr>
                    <w:rStyle w:val="Hyperlink"/>
                    <w:rFonts w:ascii="Times New Roman" w:hAnsi="Times New Roman" w:cs="Times New Roman"/>
                    <w:noProof/>
                  </w:rPr>
                  <w:t>2.2 Analysis of the nature of change</w:t>
                </w:r>
                <w:r>
                  <w:rPr>
                    <w:noProof/>
                    <w:webHidden/>
                  </w:rPr>
                  <w:tab/>
                </w:r>
                <w:r>
                  <w:rPr>
                    <w:noProof/>
                    <w:webHidden/>
                  </w:rPr>
                  <w:fldChar w:fldCharType="begin"/>
                </w:r>
                <w:r>
                  <w:rPr>
                    <w:noProof/>
                    <w:webHidden/>
                  </w:rPr>
                  <w:instrText xml:space="preserve"> PAGEREF _Toc98499947 \h </w:instrText>
                </w:r>
                <w:r>
                  <w:rPr>
                    <w:noProof/>
                    <w:webHidden/>
                  </w:rPr>
                </w:r>
                <w:r>
                  <w:rPr>
                    <w:noProof/>
                    <w:webHidden/>
                  </w:rPr>
                  <w:fldChar w:fldCharType="separate"/>
                </w:r>
                <w:r>
                  <w:rPr>
                    <w:noProof/>
                    <w:webHidden/>
                  </w:rPr>
                  <w:t>5</w:t>
                </w:r>
                <w:r>
                  <w:rPr>
                    <w:noProof/>
                    <w:webHidden/>
                  </w:rPr>
                  <w:fldChar w:fldCharType="end"/>
                </w:r>
              </w:hyperlink>
            </w:p>
            <w:p w14:paraId="7D29BBB2" w14:textId="203FE78B" w:rsidR="00653E32" w:rsidRDefault="00653E32">
              <w:pPr>
                <w:pStyle w:val="TOC1"/>
                <w:tabs>
                  <w:tab w:val="right" w:leader="dot" w:pos="9016"/>
                </w:tabs>
                <w:rPr>
                  <w:rFonts w:eastAsiaTheme="minorEastAsia"/>
                  <w:noProof/>
                  <w:lang w:eastAsia="en-GB"/>
                </w:rPr>
              </w:pPr>
              <w:hyperlink w:anchor="_Toc98499948" w:history="1">
                <w:r w:rsidRPr="0051392E">
                  <w:rPr>
                    <w:rStyle w:val="Hyperlink"/>
                    <w:rFonts w:ascii="Times New Roman" w:hAnsi="Times New Roman" w:cs="Times New Roman"/>
                    <w:noProof/>
                  </w:rPr>
                  <w:t>2.3 Leadership involvement in the process of change</w:t>
                </w:r>
                <w:r>
                  <w:rPr>
                    <w:noProof/>
                    <w:webHidden/>
                  </w:rPr>
                  <w:tab/>
                </w:r>
                <w:r>
                  <w:rPr>
                    <w:noProof/>
                    <w:webHidden/>
                  </w:rPr>
                  <w:fldChar w:fldCharType="begin"/>
                </w:r>
                <w:r>
                  <w:rPr>
                    <w:noProof/>
                    <w:webHidden/>
                  </w:rPr>
                  <w:instrText xml:space="preserve"> PAGEREF _Toc98499948 \h </w:instrText>
                </w:r>
                <w:r>
                  <w:rPr>
                    <w:noProof/>
                    <w:webHidden/>
                  </w:rPr>
                </w:r>
                <w:r>
                  <w:rPr>
                    <w:noProof/>
                    <w:webHidden/>
                  </w:rPr>
                  <w:fldChar w:fldCharType="separate"/>
                </w:r>
                <w:r>
                  <w:rPr>
                    <w:noProof/>
                    <w:webHidden/>
                  </w:rPr>
                  <w:t>7</w:t>
                </w:r>
                <w:r>
                  <w:rPr>
                    <w:noProof/>
                    <w:webHidden/>
                  </w:rPr>
                  <w:fldChar w:fldCharType="end"/>
                </w:r>
              </w:hyperlink>
            </w:p>
            <w:p w14:paraId="451294AC" w14:textId="1ACEB0BB" w:rsidR="00653E32" w:rsidRDefault="00653E32">
              <w:pPr>
                <w:pStyle w:val="TOC1"/>
                <w:tabs>
                  <w:tab w:val="right" w:leader="dot" w:pos="9016"/>
                </w:tabs>
                <w:rPr>
                  <w:rFonts w:eastAsiaTheme="minorEastAsia"/>
                  <w:noProof/>
                  <w:lang w:eastAsia="en-GB"/>
                </w:rPr>
              </w:pPr>
              <w:hyperlink w:anchor="_Toc98499949" w:history="1">
                <w:r w:rsidRPr="0051392E">
                  <w:rPr>
                    <w:rStyle w:val="Hyperlink"/>
                    <w:rFonts w:ascii="Times New Roman" w:hAnsi="Times New Roman" w:cs="Times New Roman"/>
                    <w:noProof/>
                  </w:rPr>
                  <w:t>2.4 The influence of organisational culture on the change process</w:t>
                </w:r>
                <w:r>
                  <w:rPr>
                    <w:noProof/>
                    <w:webHidden/>
                  </w:rPr>
                  <w:tab/>
                </w:r>
                <w:r>
                  <w:rPr>
                    <w:noProof/>
                    <w:webHidden/>
                  </w:rPr>
                  <w:fldChar w:fldCharType="begin"/>
                </w:r>
                <w:r>
                  <w:rPr>
                    <w:noProof/>
                    <w:webHidden/>
                  </w:rPr>
                  <w:instrText xml:space="preserve"> PAGEREF _Toc98499949 \h </w:instrText>
                </w:r>
                <w:r>
                  <w:rPr>
                    <w:noProof/>
                    <w:webHidden/>
                  </w:rPr>
                </w:r>
                <w:r>
                  <w:rPr>
                    <w:noProof/>
                    <w:webHidden/>
                  </w:rPr>
                  <w:fldChar w:fldCharType="separate"/>
                </w:r>
                <w:r>
                  <w:rPr>
                    <w:noProof/>
                    <w:webHidden/>
                  </w:rPr>
                  <w:t>8</w:t>
                </w:r>
                <w:r>
                  <w:rPr>
                    <w:noProof/>
                    <w:webHidden/>
                  </w:rPr>
                  <w:fldChar w:fldCharType="end"/>
                </w:r>
              </w:hyperlink>
            </w:p>
            <w:p w14:paraId="74DE71CF" w14:textId="59510E0C" w:rsidR="00653E32" w:rsidRDefault="00653E32">
              <w:pPr>
                <w:pStyle w:val="TOC1"/>
                <w:tabs>
                  <w:tab w:val="right" w:leader="dot" w:pos="9016"/>
                </w:tabs>
                <w:rPr>
                  <w:rFonts w:eastAsiaTheme="minorEastAsia"/>
                  <w:noProof/>
                  <w:lang w:eastAsia="en-GB"/>
                </w:rPr>
              </w:pPr>
              <w:hyperlink w:anchor="_Toc98499950" w:history="1">
                <w:r w:rsidRPr="0051392E">
                  <w:rPr>
                    <w:rStyle w:val="Hyperlink"/>
                    <w:rFonts w:ascii="Times New Roman" w:hAnsi="Times New Roman" w:cs="Times New Roman"/>
                    <w:noProof/>
                  </w:rPr>
                  <w:t>2.5 Factors influencing the change process</w:t>
                </w:r>
                <w:r>
                  <w:rPr>
                    <w:noProof/>
                    <w:webHidden/>
                  </w:rPr>
                  <w:tab/>
                </w:r>
                <w:r>
                  <w:rPr>
                    <w:noProof/>
                    <w:webHidden/>
                  </w:rPr>
                  <w:fldChar w:fldCharType="begin"/>
                </w:r>
                <w:r>
                  <w:rPr>
                    <w:noProof/>
                    <w:webHidden/>
                  </w:rPr>
                  <w:instrText xml:space="preserve"> PAGEREF _Toc98499950 \h </w:instrText>
                </w:r>
                <w:r>
                  <w:rPr>
                    <w:noProof/>
                    <w:webHidden/>
                  </w:rPr>
                </w:r>
                <w:r>
                  <w:rPr>
                    <w:noProof/>
                    <w:webHidden/>
                  </w:rPr>
                  <w:fldChar w:fldCharType="separate"/>
                </w:r>
                <w:r>
                  <w:rPr>
                    <w:noProof/>
                    <w:webHidden/>
                  </w:rPr>
                  <w:t>9</w:t>
                </w:r>
                <w:r>
                  <w:rPr>
                    <w:noProof/>
                    <w:webHidden/>
                  </w:rPr>
                  <w:fldChar w:fldCharType="end"/>
                </w:r>
              </w:hyperlink>
            </w:p>
            <w:p w14:paraId="14C0FE8C" w14:textId="0FBC300E" w:rsidR="00653E32" w:rsidRDefault="00653E32">
              <w:pPr>
                <w:pStyle w:val="TOC1"/>
                <w:tabs>
                  <w:tab w:val="right" w:leader="dot" w:pos="9016"/>
                </w:tabs>
                <w:rPr>
                  <w:rFonts w:eastAsiaTheme="minorEastAsia"/>
                  <w:noProof/>
                  <w:lang w:eastAsia="en-GB"/>
                </w:rPr>
              </w:pPr>
              <w:hyperlink w:anchor="_Toc98499951" w:history="1">
                <w:r w:rsidRPr="0051392E">
                  <w:rPr>
                    <w:rStyle w:val="Hyperlink"/>
                    <w:rFonts w:ascii="Times New Roman" w:hAnsi="Times New Roman" w:cs="Times New Roman"/>
                    <w:noProof/>
                  </w:rPr>
                  <w:t>2.6 Models and Theories impacting the organisational change process</w:t>
                </w:r>
                <w:r>
                  <w:rPr>
                    <w:noProof/>
                    <w:webHidden/>
                  </w:rPr>
                  <w:tab/>
                </w:r>
                <w:r>
                  <w:rPr>
                    <w:noProof/>
                    <w:webHidden/>
                  </w:rPr>
                  <w:fldChar w:fldCharType="begin"/>
                </w:r>
                <w:r>
                  <w:rPr>
                    <w:noProof/>
                    <w:webHidden/>
                  </w:rPr>
                  <w:instrText xml:space="preserve"> PAGEREF _Toc98499951 \h </w:instrText>
                </w:r>
                <w:r>
                  <w:rPr>
                    <w:noProof/>
                    <w:webHidden/>
                  </w:rPr>
                </w:r>
                <w:r>
                  <w:rPr>
                    <w:noProof/>
                    <w:webHidden/>
                  </w:rPr>
                  <w:fldChar w:fldCharType="separate"/>
                </w:r>
                <w:r>
                  <w:rPr>
                    <w:noProof/>
                    <w:webHidden/>
                  </w:rPr>
                  <w:t>9</w:t>
                </w:r>
                <w:r>
                  <w:rPr>
                    <w:noProof/>
                    <w:webHidden/>
                  </w:rPr>
                  <w:fldChar w:fldCharType="end"/>
                </w:r>
              </w:hyperlink>
            </w:p>
            <w:p w14:paraId="4AF20D83" w14:textId="056A0C8A" w:rsidR="00653E32" w:rsidRDefault="00653E32">
              <w:pPr>
                <w:pStyle w:val="TOC1"/>
                <w:tabs>
                  <w:tab w:val="right" w:leader="dot" w:pos="9016"/>
                </w:tabs>
                <w:rPr>
                  <w:rFonts w:eastAsiaTheme="minorEastAsia"/>
                  <w:noProof/>
                  <w:lang w:eastAsia="en-GB"/>
                </w:rPr>
              </w:pPr>
              <w:hyperlink w:anchor="_Toc98499952" w:history="1">
                <w:r w:rsidRPr="0051392E">
                  <w:rPr>
                    <w:rStyle w:val="Hyperlink"/>
                    <w:rFonts w:ascii="Times New Roman" w:hAnsi="Times New Roman" w:cs="Times New Roman"/>
                    <w:noProof/>
                  </w:rPr>
                  <w:t>3.0 Conclusion</w:t>
                </w:r>
                <w:r>
                  <w:rPr>
                    <w:noProof/>
                    <w:webHidden/>
                  </w:rPr>
                  <w:tab/>
                </w:r>
                <w:r>
                  <w:rPr>
                    <w:noProof/>
                    <w:webHidden/>
                  </w:rPr>
                  <w:fldChar w:fldCharType="begin"/>
                </w:r>
                <w:r>
                  <w:rPr>
                    <w:noProof/>
                    <w:webHidden/>
                  </w:rPr>
                  <w:instrText xml:space="preserve"> PAGEREF _Toc98499952 \h </w:instrText>
                </w:r>
                <w:r>
                  <w:rPr>
                    <w:noProof/>
                    <w:webHidden/>
                  </w:rPr>
                </w:r>
                <w:r>
                  <w:rPr>
                    <w:noProof/>
                    <w:webHidden/>
                  </w:rPr>
                  <w:fldChar w:fldCharType="separate"/>
                </w:r>
                <w:r>
                  <w:rPr>
                    <w:noProof/>
                    <w:webHidden/>
                  </w:rPr>
                  <w:t>11</w:t>
                </w:r>
                <w:r>
                  <w:rPr>
                    <w:noProof/>
                    <w:webHidden/>
                  </w:rPr>
                  <w:fldChar w:fldCharType="end"/>
                </w:r>
              </w:hyperlink>
            </w:p>
            <w:p w14:paraId="42FD2D76" w14:textId="38CFA563" w:rsidR="00653E32" w:rsidRDefault="00653E32">
              <w:pPr>
                <w:pStyle w:val="TOC1"/>
                <w:tabs>
                  <w:tab w:val="right" w:leader="dot" w:pos="9016"/>
                </w:tabs>
                <w:rPr>
                  <w:rFonts w:eastAsiaTheme="minorEastAsia"/>
                  <w:noProof/>
                  <w:lang w:eastAsia="en-GB"/>
                </w:rPr>
              </w:pPr>
              <w:hyperlink w:anchor="_Toc98499953" w:history="1">
                <w:r w:rsidRPr="0051392E">
                  <w:rPr>
                    <w:rStyle w:val="Hyperlink"/>
                    <w:rFonts w:ascii="Times New Roman" w:hAnsi="Times New Roman" w:cs="Times New Roman"/>
                    <w:noProof/>
                  </w:rPr>
                  <w:t>4.0 Bibliography</w:t>
                </w:r>
                <w:r>
                  <w:rPr>
                    <w:noProof/>
                    <w:webHidden/>
                  </w:rPr>
                  <w:tab/>
                </w:r>
                <w:r>
                  <w:rPr>
                    <w:noProof/>
                    <w:webHidden/>
                  </w:rPr>
                  <w:fldChar w:fldCharType="begin"/>
                </w:r>
                <w:r>
                  <w:rPr>
                    <w:noProof/>
                    <w:webHidden/>
                  </w:rPr>
                  <w:instrText xml:space="preserve"> PAGEREF _Toc98499953 \h </w:instrText>
                </w:r>
                <w:r>
                  <w:rPr>
                    <w:noProof/>
                    <w:webHidden/>
                  </w:rPr>
                </w:r>
                <w:r>
                  <w:rPr>
                    <w:noProof/>
                    <w:webHidden/>
                  </w:rPr>
                  <w:fldChar w:fldCharType="separate"/>
                </w:r>
                <w:r>
                  <w:rPr>
                    <w:noProof/>
                    <w:webHidden/>
                  </w:rPr>
                  <w:t>12</w:t>
                </w:r>
                <w:r>
                  <w:rPr>
                    <w:noProof/>
                    <w:webHidden/>
                  </w:rPr>
                  <w:fldChar w:fldCharType="end"/>
                </w:r>
              </w:hyperlink>
            </w:p>
            <w:p w14:paraId="05C5DDAA" w14:textId="1E6AF697" w:rsidR="00653E32" w:rsidRDefault="00653E32">
              <w:pPr>
                <w:pStyle w:val="TOC1"/>
                <w:tabs>
                  <w:tab w:val="right" w:leader="dot" w:pos="9016"/>
                </w:tabs>
                <w:rPr>
                  <w:rFonts w:eastAsiaTheme="minorEastAsia"/>
                  <w:noProof/>
                  <w:lang w:eastAsia="en-GB"/>
                </w:rPr>
              </w:pPr>
              <w:hyperlink w:anchor="_Toc98499954" w:history="1">
                <w:r w:rsidRPr="0051392E">
                  <w:rPr>
                    <w:rStyle w:val="Hyperlink"/>
                    <w:rFonts w:ascii="Times New Roman" w:hAnsi="Times New Roman" w:cs="Times New Roman"/>
                    <w:noProof/>
                  </w:rPr>
                  <w:t>5.0 Appendix</w:t>
                </w:r>
                <w:r>
                  <w:rPr>
                    <w:noProof/>
                    <w:webHidden/>
                  </w:rPr>
                  <w:tab/>
                </w:r>
                <w:r>
                  <w:rPr>
                    <w:noProof/>
                    <w:webHidden/>
                  </w:rPr>
                  <w:fldChar w:fldCharType="begin"/>
                </w:r>
                <w:r>
                  <w:rPr>
                    <w:noProof/>
                    <w:webHidden/>
                  </w:rPr>
                  <w:instrText xml:space="preserve"> PAGEREF _Toc98499954 \h </w:instrText>
                </w:r>
                <w:r>
                  <w:rPr>
                    <w:noProof/>
                    <w:webHidden/>
                  </w:rPr>
                </w:r>
                <w:r>
                  <w:rPr>
                    <w:noProof/>
                    <w:webHidden/>
                  </w:rPr>
                  <w:fldChar w:fldCharType="separate"/>
                </w:r>
                <w:r>
                  <w:rPr>
                    <w:noProof/>
                    <w:webHidden/>
                  </w:rPr>
                  <w:t>14</w:t>
                </w:r>
                <w:r>
                  <w:rPr>
                    <w:noProof/>
                    <w:webHidden/>
                  </w:rPr>
                  <w:fldChar w:fldCharType="end"/>
                </w:r>
              </w:hyperlink>
            </w:p>
            <w:p w14:paraId="05194699" w14:textId="12D5756A" w:rsidR="007D1947" w:rsidRPr="00D14E7A" w:rsidRDefault="007D1947">
              <w:r w:rsidRPr="00D14E7A">
                <w:rPr>
                  <w:b/>
                  <w:bCs/>
                  <w:noProof/>
                </w:rPr>
                <w:fldChar w:fldCharType="end"/>
              </w:r>
              <w:r w:rsidR="00596BB5">
                <w:rPr>
                  <w:b/>
                  <w:bCs/>
                  <w:noProof/>
                </w:rPr>
                <w:t xml:space="preserve"> </w:t>
              </w:r>
            </w:p>
          </w:sdtContent>
        </w:sdt>
        <w:p w14:paraId="35B6052B" w14:textId="77777777" w:rsidR="007D1947" w:rsidRPr="00D14E7A" w:rsidRDefault="007D1947"/>
        <w:p w14:paraId="22F11532" w14:textId="77777777" w:rsidR="007D1947" w:rsidRPr="00D14E7A" w:rsidRDefault="007D1947"/>
        <w:p w14:paraId="15C6D916" w14:textId="77777777" w:rsidR="007D1947" w:rsidRPr="00D14E7A" w:rsidRDefault="007D1947"/>
        <w:p w14:paraId="0882E422" w14:textId="77777777" w:rsidR="007D1947" w:rsidRPr="00D14E7A" w:rsidRDefault="007D1947"/>
        <w:p w14:paraId="2076963D" w14:textId="77777777" w:rsidR="007D1947" w:rsidRPr="00D14E7A" w:rsidRDefault="007D1947"/>
        <w:p w14:paraId="006E6A3F" w14:textId="77777777" w:rsidR="007D1947" w:rsidRPr="00D14E7A" w:rsidRDefault="007D1947"/>
        <w:p w14:paraId="26EE9C53" w14:textId="77777777" w:rsidR="007D1947" w:rsidRPr="00D14E7A" w:rsidRDefault="007D1947"/>
        <w:p w14:paraId="2AEFE0CA" w14:textId="77777777" w:rsidR="007D1947" w:rsidRPr="00D14E7A" w:rsidRDefault="007D1947"/>
        <w:p w14:paraId="4F8F730C" w14:textId="77777777" w:rsidR="007D1947" w:rsidRPr="00D14E7A" w:rsidRDefault="007D1947"/>
        <w:p w14:paraId="4D3D6465" w14:textId="77777777" w:rsidR="007D1947" w:rsidRPr="00D14E7A" w:rsidRDefault="007D1947"/>
        <w:p w14:paraId="47414E5B" w14:textId="77777777" w:rsidR="007D1947" w:rsidRPr="00D14E7A" w:rsidRDefault="007D1947"/>
        <w:p w14:paraId="2F67E6D4" w14:textId="77777777" w:rsidR="007D1947" w:rsidRPr="00D14E7A" w:rsidRDefault="007D1947"/>
        <w:p w14:paraId="400F30D3" w14:textId="77777777" w:rsidR="007D1947" w:rsidRPr="00D14E7A" w:rsidRDefault="007D1947"/>
        <w:p w14:paraId="21D0F861" w14:textId="77777777" w:rsidR="007D1947" w:rsidRPr="00D14E7A" w:rsidRDefault="007D1947"/>
        <w:p w14:paraId="68D56007" w14:textId="77777777" w:rsidR="007D1947" w:rsidRPr="00D14E7A" w:rsidRDefault="007D1947"/>
        <w:p w14:paraId="5CD1CE9F" w14:textId="77777777" w:rsidR="007D1947" w:rsidRPr="00D14E7A" w:rsidRDefault="007D1947"/>
        <w:p w14:paraId="77F0A10B" w14:textId="2709E50C" w:rsidR="007D1947" w:rsidRPr="00D14E7A" w:rsidRDefault="007D1947"/>
        <w:p w14:paraId="655F29CA" w14:textId="77777777" w:rsidR="007D1947" w:rsidRPr="00D14E7A" w:rsidRDefault="007D1947"/>
        <w:p w14:paraId="0ED321E6" w14:textId="1CF63F2E" w:rsidR="007D1947" w:rsidRPr="00127888" w:rsidRDefault="00457C8E" w:rsidP="00A12B58">
          <w:pPr>
            <w:pStyle w:val="Heading1"/>
            <w:rPr>
              <w:rFonts w:ascii="Times New Roman" w:hAnsi="Times New Roman" w:cs="Times New Roman"/>
              <w:color w:val="auto"/>
              <w:sz w:val="24"/>
              <w:szCs w:val="24"/>
            </w:rPr>
          </w:pPr>
          <w:bookmarkStart w:id="1" w:name="_Toc98499944"/>
          <w:r w:rsidRPr="00127888">
            <w:rPr>
              <w:rFonts w:ascii="Times New Roman" w:hAnsi="Times New Roman" w:cs="Times New Roman"/>
              <w:color w:val="auto"/>
              <w:sz w:val="24"/>
              <w:szCs w:val="24"/>
            </w:rPr>
            <w:lastRenderedPageBreak/>
            <w:t xml:space="preserve">1.0 </w:t>
          </w:r>
          <w:r w:rsidR="007D1947" w:rsidRPr="00127888">
            <w:rPr>
              <w:rFonts w:ascii="Times New Roman" w:hAnsi="Times New Roman" w:cs="Times New Roman"/>
              <w:color w:val="auto"/>
              <w:sz w:val="24"/>
              <w:szCs w:val="24"/>
            </w:rPr>
            <w:t>Introduction</w:t>
          </w:r>
          <w:bookmarkEnd w:id="1"/>
        </w:p>
        <w:p w14:paraId="54C81D2A" w14:textId="77777777" w:rsidR="007D1947" w:rsidRPr="00D14E7A" w:rsidRDefault="007D1947" w:rsidP="007D1947">
          <w:pPr>
            <w:rPr>
              <w:rFonts w:ascii="Times New Roman" w:hAnsi="Times New Roman" w:cs="Times New Roman"/>
              <w:sz w:val="24"/>
              <w:szCs w:val="24"/>
            </w:rPr>
          </w:pPr>
        </w:p>
        <w:p w14:paraId="3183813F" w14:textId="3FD6C849" w:rsidR="009078B4" w:rsidRDefault="002023A3" w:rsidP="007D1947">
          <w:pPr>
            <w:rPr>
              <w:rFonts w:ascii="Times New Roman" w:hAnsi="Times New Roman" w:cs="Times New Roman"/>
              <w:sz w:val="24"/>
              <w:szCs w:val="24"/>
            </w:rPr>
          </w:pPr>
          <w:r>
            <w:rPr>
              <w:rFonts w:ascii="Times New Roman" w:hAnsi="Times New Roman" w:cs="Times New Roman"/>
              <w:sz w:val="24"/>
              <w:szCs w:val="24"/>
            </w:rPr>
            <w:t xml:space="preserve">Change is major factor that influences the organisational </w:t>
          </w:r>
          <w:r w:rsidR="0021028E">
            <w:rPr>
              <w:rFonts w:ascii="Times New Roman" w:hAnsi="Times New Roman" w:cs="Times New Roman"/>
              <w:sz w:val="24"/>
              <w:szCs w:val="24"/>
            </w:rPr>
            <w:t>progress and</w:t>
          </w:r>
          <w:r>
            <w:rPr>
              <w:rFonts w:ascii="Times New Roman" w:hAnsi="Times New Roman" w:cs="Times New Roman"/>
              <w:sz w:val="24"/>
              <w:szCs w:val="24"/>
            </w:rPr>
            <w:t xml:space="preserve"> managed well it can lead to a competitive advantage and organisational success.</w:t>
          </w:r>
        </w:p>
        <w:p w14:paraId="52971F56" w14:textId="64B06026" w:rsidR="002023A3" w:rsidRDefault="002023A3" w:rsidP="007D1947">
          <w:pPr>
            <w:rPr>
              <w:rFonts w:ascii="Times New Roman" w:hAnsi="Times New Roman" w:cs="Times New Roman"/>
              <w:sz w:val="24"/>
              <w:szCs w:val="24"/>
            </w:rPr>
          </w:pPr>
          <w:r>
            <w:rPr>
              <w:rFonts w:ascii="Times New Roman" w:hAnsi="Times New Roman" w:cs="Times New Roman"/>
              <w:sz w:val="24"/>
              <w:szCs w:val="24"/>
            </w:rPr>
            <w:t xml:space="preserve">The pandemic has affected businesses and </w:t>
          </w:r>
          <w:r w:rsidR="0021028E">
            <w:rPr>
              <w:rFonts w:ascii="Times New Roman" w:hAnsi="Times New Roman" w:cs="Times New Roman"/>
              <w:sz w:val="24"/>
              <w:szCs w:val="24"/>
            </w:rPr>
            <w:t>people’s</w:t>
          </w:r>
          <w:r>
            <w:rPr>
              <w:rFonts w:ascii="Times New Roman" w:hAnsi="Times New Roman" w:cs="Times New Roman"/>
              <w:sz w:val="24"/>
              <w:szCs w:val="24"/>
            </w:rPr>
            <w:t xml:space="preserve"> live</w:t>
          </w:r>
          <w:r w:rsidR="0021028E">
            <w:rPr>
              <w:rFonts w:ascii="Times New Roman" w:hAnsi="Times New Roman" w:cs="Times New Roman"/>
              <w:sz w:val="24"/>
              <w:szCs w:val="24"/>
            </w:rPr>
            <w:t>s</w:t>
          </w:r>
          <w:r>
            <w:rPr>
              <w:rFonts w:ascii="Times New Roman" w:hAnsi="Times New Roman" w:cs="Times New Roman"/>
              <w:sz w:val="24"/>
              <w:szCs w:val="24"/>
            </w:rPr>
            <w:t xml:space="preserve"> on a global scale, </w:t>
          </w:r>
          <w:r w:rsidR="0021028E">
            <w:rPr>
              <w:rFonts w:ascii="Times New Roman" w:hAnsi="Times New Roman" w:cs="Times New Roman"/>
              <w:sz w:val="24"/>
              <w:szCs w:val="24"/>
            </w:rPr>
            <w:t xml:space="preserve">forcing most companies to bring forward their adaptability, </w:t>
          </w:r>
          <w:r w:rsidR="00AD3075">
            <w:rPr>
              <w:rFonts w:ascii="Times New Roman" w:hAnsi="Times New Roman" w:cs="Times New Roman"/>
              <w:sz w:val="24"/>
              <w:szCs w:val="24"/>
            </w:rPr>
            <w:t>creativity,</w:t>
          </w:r>
          <w:r w:rsidR="0021028E">
            <w:rPr>
              <w:rFonts w:ascii="Times New Roman" w:hAnsi="Times New Roman" w:cs="Times New Roman"/>
              <w:sz w:val="24"/>
              <w:szCs w:val="24"/>
            </w:rPr>
            <w:t xml:space="preserve"> and compromise in the process of change, creating a new normal that aligns with organisational values, </w:t>
          </w:r>
          <w:r w:rsidR="00E01D73">
            <w:rPr>
              <w:rFonts w:ascii="Times New Roman" w:hAnsi="Times New Roman" w:cs="Times New Roman"/>
              <w:sz w:val="24"/>
              <w:szCs w:val="24"/>
            </w:rPr>
            <w:t>beliefs,</w:t>
          </w:r>
          <w:r w:rsidR="0021028E">
            <w:rPr>
              <w:rFonts w:ascii="Times New Roman" w:hAnsi="Times New Roman" w:cs="Times New Roman"/>
              <w:sz w:val="24"/>
              <w:szCs w:val="24"/>
            </w:rPr>
            <w:t xml:space="preserve"> and goals, and ensuring flexibility for the workforce.</w:t>
          </w:r>
        </w:p>
        <w:p w14:paraId="5787F3DD" w14:textId="50BF2683" w:rsidR="0021028E" w:rsidRDefault="0021028E" w:rsidP="007D1947">
          <w:pPr>
            <w:rPr>
              <w:rFonts w:ascii="Times New Roman" w:hAnsi="Times New Roman" w:cs="Times New Roman"/>
              <w:sz w:val="24"/>
              <w:szCs w:val="24"/>
            </w:rPr>
          </w:pPr>
          <w:r>
            <w:rPr>
              <w:rFonts w:ascii="Times New Roman" w:hAnsi="Times New Roman" w:cs="Times New Roman"/>
              <w:sz w:val="24"/>
              <w:szCs w:val="24"/>
            </w:rPr>
            <w:t xml:space="preserve">Covid-19 involved organisations in employee personal lives more than ever before, companies providing physical, </w:t>
          </w:r>
          <w:r w:rsidR="005238AB">
            <w:rPr>
              <w:rFonts w:ascii="Times New Roman" w:hAnsi="Times New Roman" w:cs="Times New Roman"/>
              <w:sz w:val="24"/>
              <w:szCs w:val="24"/>
            </w:rPr>
            <w:t>emotional,</w:t>
          </w:r>
          <w:r>
            <w:rPr>
              <w:rFonts w:ascii="Times New Roman" w:hAnsi="Times New Roman" w:cs="Times New Roman"/>
              <w:sz w:val="24"/>
              <w:szCs w:val="24"/>
            </w:rPr>
            <w:t xml:space="preserve"> and mental support for employees, ensuring that the changes implemented offer a similar experience for current and future employees, including the recruitment process and meetings.</w:t>
          </w:r>
        </w:p>
        <w:p w14:paraId="50354E73" w14:textId="59311355" w:rsidR="005238AB" w:rsidRDefault="005238AB" w:rsidP="007D1947">
          <w:pPr>
            <w:rPr>
              <w:rFonts w:ascii="Times New Roman" w:hAnsi="Times New Roman" w:cs="Times New Roman"/>
              <w:sz w:val="24"/>
              <w:szCs w:val="24"/>
            </w:rPr>
          </w:pPr>
          <w:r>
            <w:rPr>
              <w:rFonts w:ascii="Times New Roman" w:hAnsi="Times New Roman" w:cs="Times New Roman"/>
              <w:sz w:val="24"/>
              <w:szCs w:val="24"/>
            </w:rPr>
            <w:t>Twitter is one of many companies that faced a series of challenges along the way, learning to adapt and develop new way of benefiting from its resources</w:t>
          </w:r>
          <w:r w:rsidR="00AD3075">
            <w:rPr>
              <w:rFonts w:ascii="Times New Roman" w:hAnsi="Times New Roman" w:cs="Times New Roman"/>
              <w:sz w:val="24"/>
              <w:szCs w:val="24"/>
            </w:rPr>
            <w:t>, challenges that have proven constructive and have driven employees on a path that led to increase productivity, lower employee turnover, reduced office operation costs, and protect the environment.</w:t>
          </w:r>
        </w:p>
        <w:p w14:paraId="4ABF904D" w14:textId="253BD936" w:rsidR="00127888" w:rsidRPr="00D14E7A" w:rsidRDefault="00127888" w:rsidP="007D1947">
          <w:pPr>
            <w:rPr>
              <w:rFonts w:ascii="Times New Roman" w:hAnsi="Times New Roman" w:cs="Times New Roman"/>
              <w:sz w:val="24"/>
              <w:szCs w:val="24"/>
            </w:rPr>
          </w:pPr>
          <w:r>
            <w:rPr>
              <w:rFonts w:ascii="Times New Roman" w:hAnsi="Times New Roman" w:cs="Times New Roman"/>
              <w:sz w:val="24"/>
              <w:szCs w:val="24"/>
            </w:rPr>
            <w:t>The involvement of leadership in the process of change has proven essential from the frontline manager to the CEO, getting more involved in the lives of employees than ever before, with individuals improving their current skills, developing new skills that improved workplace culture and increased productivity, and considering working remotely permanently, turning a major transition that nobody was prepared for in an opportunity to rediscover themselves as an organisation as well as human beings.</w:t>
          </w:r>
        </w:p>
        <w:p w14:paraId="4999262A" w14:textId="73698AC6" w:rsidR="004A11F6" w:rsidRDefault="004A11F6" w:rsidP="007D1947">
          <w:pPr>
            <w:rPr>
              <w:rFonts w:ascii="Times New Roman" w:hAnsi="Times New Roman" w:cs="Times New Roman"/>
              <w:sz w:val="24"/>
              <w:szCs w:val="24"/>
            </w:rPr>
          </w:pPr>
        </w:p>
        <w:p w14:paraId="32FDCF1B" w14:textId="4DFF1E57" w:rsidR="00694D63" w:rsidRDefault="00694D63" w:rsidP="007D1947">
          <w:pPr>
            <w:rPr>
              <w:rFonts w:ascii="Times New Roman" w:hAnsi="Times New Roman" w:cs="Times New Roman"/>
              <w:sz w:val="24"/>
              <w:szCs w:val="24"/>
            </w:rPr>
          </w:pPr>
        </w:p>
        <w:p w14:paraId="4F3BE026" w14:textId="60022843" w:rsidR="00694D63" w:rsidRDefault="00694D63" w:rsidP="007D1947">
          <w:pPr>
            <w:rPr>
              <w:rFonts w:ascii="Times New Roman" w:hAnsi="Times New Roman" w:cs="Times New Roman"/>
              <w:sz w:val="24"/>
              <w:szCs w:val="24"/>
            </w:rPr>
          </w:pPr>
        </w:p>
        <w:p w14:paraId="4DCF8B93" w14:textId="1F8F8D76" w:rsidR="00694D63" w:rsidRDefault="00694D63" w:rsidP="007D1947">
          <w:pPr>
            <w:rPr>
              <w:rFonts w:ascii="Times New Roman" w:hAnsi="Times New Roman" w:cs="Times New Roman"/>
              <w:sz w:val="24"/>
              <w:szCs w:val="24"/>
            </w:rPr>
          </w:pPr>
        </w:p>
        <w:p w14:paraId="6132A1DC" w14:textId="0DFE45F7" w:rsidR="00694D63" w:rsidRDefault="00694D63" w:rsidP="007D1947">
          <w:pPr>
            <w:rPr>
              <w:rFonts w:ascii="Times New Roman" w:hAnsi="Times New Roman" w:cs="Times New Roman"/>
              <w:sz w:val="24"/>
              <w:szCs w:val="24"/>
            </w:rPr>
          </w:pPr>
        </w:p>
        <w:p w14:paraId="6ECEBAA4" w14:textId="375DB7CE" w:rsidR="00694D63" w:rsidRDefault="00694D63" w:rsidP="007D1947">
          <w:pPr>
            <w:rPr>
              <w:rFonts w:ascii="Times New Roman" w:hAnsi="Times New Roman" w:cs="Times New Roman"/>
              <w:sz w:val="24"/>
              <w:szCs w:val="24"/>
            </w:rPr>
          </w:pPr>
        </w:p>
        <w:p w14:paraId="21613912" w14:textId="0E7FF495" w:rsidR="00694D63" w:rsidRDefault="00694D63" w:rsidP="007D1947">
          <w:pPr>
            <w:rPr>
              <w:rFonts w:ascii="Times New Roman" w:hAnsi="Times New Roman" w:cs="Times New Roman"/>
              <w:sz w:val="24"/>
              <w:szCs w:val="24"/>
            </w:rPr>
          </w:pPr>
        </w:p>
        <w:p w14:paraId="5DD6AC81" w14:textId="3DC47010" w:rsidR="00694D63" w:rsidRDefault="00694D63" w:rsidP="007D1947">
          <w:pPr>
            <w:rPr>
              <w:rFonts w:ascii="Times New Roman" w:hAnsi="Times New Roman" w:cs="Times New Roman"/>
              <w:sz w:val="24"/>
              <w:szCs w:val="24"/>
            </w:rPr>
          </w:pPr>
        </w:p>
        <w:p w14:paraId="340BDDAB" w14:textId="70BD3132" w:rsidR="00694D63" w:rsidRDefault="00694D63" w:rsidP="007D1947">
          <w:pPr>
            <w:rPr>
              <w:rFonts w:ascii="Times New Roman" w:hAnsi="Times New Roman" w:cs="Times New Roman"/>
              <w:sz w:val="24"/>
              <w:szCs w:val="24"/>
            </w:rPr>
          </w:pPr>
        </w:p>
        <w:p w14:paraId="25153E7B" w14:textId="6FF3AB73" w:rsidR="00694D63" w:rsidRDefault="00694D63" w:rsidP="007D1947">
          <w:pPr>
            <w:rPr>
              <w:rFonts w:ascii="Times New Roman" w:hAnsi="Times New Roman" w:cs="Times New Roman"/>
              <w:sz w:val="24"/>
              <w:szCs w:val="24"/>
            </w:rPr>
          </w:pPr>
        </w:p>
        <w:p w14:paraId="57DC7409" w14:textId="339130F1" w:rsidR="00694D63" w:rsidRDefault="00694D63" w:rsidP="007D1947">
          <w:pPr>
            <w:rPr>
              <w:rFonts w:ascii="Times New Roman" w:hAnsi="Times New Roman" w:cs="Times New Roman"/>
              <w:sz w:val="24"/>
              <w:szCs w:val="24"/>
            </w:rPr>
          </w:pPr>
        </w:p>
        <w:p w14:paraId="640F5A0D" w14:textId="77777777" w:rsidR="00694D63" w:rsidRPr="00D14E7A" w:rsidRDefault="00694D63" w:rsidP="007D1947">
          <w:pPr>
            <w:rPr>
              <w:rFonts w:ascii="Times New Roman" w:hAnsi="Times New Roman" w:cs="Times New Roman"/>
              <w:sz w:val="24"/>
              <w:szCs w:val="24"/>
            </w:rPr>
          </w:pPr>
        </w:p>
        <w:p w14:paraId="4422E67D" w14:textId="0EDE7CF5" w:rsidR="0098307C" w:rsidRPr="00D14E7A" w:rsidRDefault="00805F5D" w:rsidP="0098307C">
          <w:pPr>
            <w:pStyle w:val="Heading1"/>
            <w:rPr>
              <w:rFonts w:ascii="Times New Roman" w:hAnsi="Times New Roman" w:cs="Times New Roman"/>
              <w:color w:val="auto"/>
              <w:sz w:val="24"/>
              <w:szCs w:val="24"/>
            </w:rPr>
          </w:pPr>
          <w:bookmarkStart w:id="2" w:name="_Toc98499945"/>
          <w:r w:rsidRPr="00D14E7A">
            <w:rPr>
              <w:rFonts w:ascii="Times New Roman" w:hAnsi="Times New Roman" w:cs="Times New Roman"/>
              <w:color w:val="auto"/>
              <w:sz w:val="24"/>
              <w:szCs w:val="24"/>
            </w:rPr>
            <w:lastRenderedPageBreak/>
            <w:t>2</w:t>
          </w:r>
          <w:r w:rsidR="00457C8E" w:rsidRPr="00D14E7A">
            <w:rPr>
              <w:rFonts w:ascii="Times New Roman" w:hAnsi="Times New Roman" w:cs="Times New Roman"/>
              <w:color w:val="auto"/>
              <w:sz w:val="24"/>
              <w:szCs w:val="24"/>
            </w:rPr>
            <w:t xml:space="preserve">.0 </w:t>
          </w:r>
          <w:r w:rsidR="00480872" w:rsidRPr="00D14E7A">
            <w:rPr>
              <w:rFonts w:ascii="Times New Roman" w:hAnsi="Times New Roman" w:cs="Times New Roman"/>
              <w:color w:val="auto"/>
              <w:sz w:val="24"/>
              <w:szCs w:val="24"/>
            </w:rPr>
            <w:t>Main Findings</w:t>
          </w:r>
          <w:bookmarkEnd w:id="2"/>
        </w:p>
        <w:p w14:paraId="56436909" w14:textId="4FACB1B5" w:rsidR="00E4477E" w:rsidRDefault="00E4477E" w:rsidP="00156871">
          <w:pPr>
            <w:pStyle w:val="Heading1"/>
            <w:rPr>
              <w:rFonts w:ascii="Times New Roman" w:hAnsi="Times New Roman" w:cs="Times New Roman"/>
              <w:color w:val="auto"/>
              <w:sz w:val="24"/>
              <w:szCs w:val="24"/>
            </w:rPr>
          </w:pPr>
          <w:bookmarkStart w:id="3" w:name="_Toc98499946"/>
          <w:r w:rsidRPr="00D14E7A">
            <w:rPr>
              <w:rFonts w:ascii="Times New Roman" w:hAnsi="Times New Roman" w:cs="Times New Roman"/>
              <w:color w:val="auto"/>
              <w:sz w:val="24"/>
              <w:szCs w:val="24"/>
            </w:rPr>
            <w:t>2.1 Organisational background and change</w:t>
          </w:r>
          <w:bookmarkEnd w:id="3"/>
        </w:p>
        <w:p w14:paraId="2F2A4E16" w14:textId="050279F6" w:rsidR="009D6F4C" w:rsidRDefault="009D6F4C" w:rsidP="009D6F4C"/>
        <w:p w14:paraId="4B0D8F49" w14:textId="5E0CB718" w:rsidR="009D6F4C" w:rsidRDefault="009D6F4C" w:rsidP="009D6F4C">
          <w:pPr>
            <w:rPr>
              <w:rFonts w:ascii="Times New Roman" w:hAnsi="Times New Roman" w:cs="Times New Roman"/>
              <w:sz w:val="24"/>
              <w:szCs w:val="24"/>
            </w:rPr>
          </w:pPr>
          <w:r>
            <w:rPr>
              <w:rFonts w:ascii="Times New Roman" w:hAnsi="Times New Roman" w:cs="Times New Roman"/>
              <w:sz w:val="24"/>
              <w:szCs w:val="24"/>
            </w:rPr>
            <w:t>Twitter is an online news and social networking website that allows individuals to communicate through messages called tweets, tweeting meaning that people are posting short messages for anyone who follows them on Twitter, hoping that their ideas are interesting to individuals in their audience (Gil, 2021).</w:t>
          </w:r>
        </w:p>
        <w:p w14:paraId="28D8F906" w14:textId="5A501FD3" w:rsidR="009D6F4C" w:rsidRDefault="009D6F4C" w:rsidP="009D6F4C">
          <w:pPr>
            <w:rPr>
              <w:rFonts w:ascii="Times New Roman" w:hAnsi="Times New Roman" w:cs="Times New Roman"/>
              <w:sz w:val="24"/>
              <w:szCs w:val="24"/>
            </w:rPr>
          </w:pPr>
          <w:r>
            <w:rPr>
              <w:rFonts w:ascii="Times New Roman" w:hAnsi="Times New Roman" w:cs="Times New Roman"/>
              <w:sz w:val="24"/>
              <w:szCs w:val="24"/>
            </w:rPr>
            <w:t>It is an open service with headquarters in San Francisco, being home to a wide range of individuals, perspectives, ideas and information, that made its first Global Impact Report public in 2021 in its pursue of sharing its work with the individuals it serves, and being managed and developed under a set of principles including promoting health through the freedom of speech</w:t>
          </w:r>
          <w:r w:rsidR="00B5571E">
            <w:rPr>
              <w:rFonts w:ascii="Times New Roman" w:hAnsi="Times New Roman" w:cs="Times New Roman"/>
              <w:sz w:val="24"/>
              <w:szCs w:val="24"/>
            </w:rPr>
            <w:t>, earning people’s trust in order to stay reliable and credible, being transparent in regard to their product, behaviour and work ethic, uniting profit and purpose, and being fast, free and fun (Twitter, 2020).</w:t>
          </w:r>
        </w:p>
        <w:p w14:paraId="4EE1C502" w14:textId="0540EA3C" w:rsidR="00B5571E" w:rsidRDefault="00B5571E" w:rsidP="009D6F4C">
          <w:pPr>
            <w:rPr>
              <w:rFonts w:ascii="Times New Roman" w:hAnsi="Times New Roman" w:cs="Times New Roman"/>
              <w:sz w:val="24"/>
              <w:szCs w:val="24"/>
            </w:rPr>
          </w:pPr>
          <w:r>
            <w:rPr>
              <w:rFonts w:ascii="Times New Roman" w:hAnsi="Times New Roman" w:cs="Times New Roman"/>
              <w:sz w:val="24"/>
              <w:szCs w:val="24"/>
            </w:rPr>
            <w:t>The idea of creating Twitter started in 2006, when Jack Dorsey imagined an SMS-based communication platform where groups of friends could be aware of each other’s actions by checking each other’s status update (MacArthur, 2020).</w:t>
          </w:r>
        </w:p>
        <w:p w14:paraId="2666A44A" w14:textId="5AFC8234" w:rsidR="00B5571E" w:rsidRDefault="00B5571E" w:rsidP="009D6F4C">
          <w:pPr>
            <w:rPr>
              <w:rFonts w:ascii="Times New Roman" w:hAnsi="Times New Roman" w:cs="Times New Roman"/>
              <w:sz w:val="24"/>
              <w:szCs w:val="24"/>
            </w:rPr>
          </w:pPr>
          <w:r>
            <w:rPr>
              <w:rFonts w:ascii="Times New Roman" w:hAnsi="Times New Roman" w:cs="Times New Roman"/>
              <w:sz w:val="24"/>
              <w:szCs w:val="24"/>
            </w:rPr>
            <w:t xml:space="preserve">The communication platform was proposed during a brainstorm session at </w:t>
          </w:r>
          <w:proofErr w:type="spellStart"/>
          <w:r>
            <w:rPr>
              <w:rFonts w:ascii="Times New Roman" w:hAnsi="Times New Roman" w:cs="Times New Roman"/>
              <w:sz w:val="24"/>
              <w:szCs w:val="24"/>
            </w:rPr>
            <w:t>Odeo</w:t>
          </w:r>
          <w:proofErr w:type="spellEnd"/>
          <w:r>
            <w:rPr>
              <w:rFonts w:ascii="Times New Roman" w:hAnsi="Times New Roman" w:cs="Times New Roman"/>
              <w:sz w:val="24"/>
              <w:szCs w:val="24"/>
            </w:rPr>
            <w:t xml:space="preserve"> podcasting organisation’s Evan Williams and Biz Stone who encouraged Dorsey to dedicate and develop his project, the first message being send on Twitter on March 21</w:t>
          </w:r>
          <w:r w:rsidRPr="00B5571E">
            <w:rPr>
              <w:rFonts w:ascii="Times New Roman" w:hAnsi="Times New Roman" w:cs="Times New Roman"/>
              <w:sz w:val="24"/>
              <w:szCs w:val="24"/>
              <w:vertAlign w:val="superscript"/>
            </w:rPr>
            <w:t>st</w:t>
          </w:r>
          <w:r>
            <w:rPr>
              <w:rFonts w:ascii="Times New Roman" w:hAnsi="Times New Roman" w:cs="Times New Roman"/>
              <w:sz w:val="24"/>
              <w:szCs w:val="24"/>
            </w:rPr>
            <w:t>, 2006, and during its development the team spent thousands of dollars in SMS charges to personal phone bills (MacArthur, 2020).</w:t>
          </w:r>
        </w:p>
        <w:p w14:paraId="241BE9AC" w14:textId="23361E54" w:rsidR="00B5571E" w:rsidRDefault="00B5571E" w:rsidP="009D6F4C">
          <w:pPr>
            <w:rPr>
              <w:rFonts w:ascii="Times New Roman" w:hAnsi="Times New Roman" w:cs="Times New Roman"/>
              <w:sz w:val="24"/>
              <w:szCs w:val="24"/>
            </w:rPr>
          </w:pPr>
          <w:r>
            <w:rPr>
              <w:rFonts w:ascii="Times New Roman" w:hAnsi="Times New Roman" w:cs="Times New Roman"/>
              <w:sz w:val="24"/>
              <w:szCs w:val="24"/>
            </w:rPr>
            <w:t xml:space="preserve">Twitter platform was tested at </w:t>
          </w:r>
          <w:proofErr w:type="spellStart"/>
          <w:r>
            <w:rPr>
              <w:rFonts w:ascii="Times New Roman" w:hAnsi="Times New Roman" w:cs="Times New Roman"/>
              <w:sz w:val="24"/>
              <w:szCs w:val="24"/>
            </w:rPr>
            <w:t>Odeo</w:t>
          </w:r>
          <w:proofErr w:type="spellEnd"/>
          <w:r>
            <w:rPr>
              <w:rFonts w:ascii="Times New Roman" w:hAnsi="Times New Roman" w:cs="Times New Roman"/>
              <w:sz w:val="24"/>
              <w:szCs w:val="24"/>
            </w:rPr>
            <w:t xml:space="preserve"> company and facing Apple’ s release of its own podcasting platform threatening </w:t>
          </w:r>
          <w:proofErr w:type="spellStart"/>
          <w:r>
            <w:rPr>
              <w:rFonts w:ascii="Times New Roman" w:hAnsi="Times New Roman" w:cs="Times New Roman"/>
              <w:sz w:val="24"/>
              <w:szCs w:val="24"/>
            </w:rPr>
            <w:t>Odeo’s</w:t>
          </w:r>
          <w:proofErr w:type="spellEnd"/>
          <w:r>
            <w:rPr>
              <w:rFonts w:ascii="Times New Roman" w:hAnsi="Times New Roman" w:cs="Times New Roman"/>
              <w:sz w:val="24"/>
              <w:szCs w:val="24"/>
            </w:rPr>
            <w:t xml:space="preserve"> business model, the founders agreed to buy their company back from their investors and acquired the full rights </w:t>
          </w:r>
          <w:r w:rsidR="00CC4E30">
            <w:rPr>
              <w:rFonts w:ascii="Times New Roman" w:hAnsi="Times New Roman" w:cs="Times New Roman"/>
              <w:sz w:val="24"/>
              <w:szCs w:val="24"/>
            </w:rPr>
            <w:t>of Twitter platform (MacArthur, 2020).</w:t>
          </w:r>
        </w:p>
        <w:p w14:paraId="6E364E69" w14:textId="3E4C1253" w:rsidR="00CC4E30" w:rsidRDefault="00CC4E30" w:rsidP="009D6F4C">
          <w:pPr>
            <w:rPr>
              <w:rFonts w:ascii="Times New Roman" w:hAnsi="Times New Roman" w:cs="Times New Roman"/>
              <w:sz w:val="24"/>
              <w:szCs w:val="24"/>
            </w:rPr>
          </w:pPr>
          <w:r>
            <w:rPr>
              <w:rFonts w:ascii="Times New Roman" w:hAnsi="Times New Roman" w:cs="Times New Roman"/>
              <w:sz w:val="24"/>
              <w:szCs w:val="24"/>
            </w:rPr>
            <w:t xml:space="preserve">According to MacArthur (2020) in 2007 South by Southwest Interactive conference experienced and explosion of Twitter usage with over </w:t>
          </w:r>
          <w:r w:rsidR="00E018E8">
            <w:rPr>
              <w:rFonts w:ascii="Times New Roman" w:hAnsi="Times New Roman" w:cs="Times New Roman"/>
              <w:sz w:val="24"/>
              <w:szCs w:val="24"/>
            </w:rPr>
            <w:t>60</w:t>
          </w:r>
          <w:r>
            <w:rPr>
              <w:rFonts w:ascii="Times New Roman" w:hAnsi="Times New Roman" w:cs="Times New Roman"/>
              <w:sz w:val="24"/>
              <w:szCs w:val="24"/>
            </w:rPr>
            <w:t xml:space="preserve"> </w:t>
          </w:r>
          <w:r w:rsidR="00E018E8">
            <w:rPr>
              <w:rFonts w:ascii="Times New Roman" w:hAnsi="Times New Roman" w:cs="Times New Roman"/>
              <w:sz w:val="24"/>
              <w:szCs w:val="24"/>
            </w:rPr>
            <w:t>thousand</w:t>
          </w:r>
          <w:r>
            <w:rPr>
              <w:rFonts w:ascii="Times New Roman" w:hAnsi="Times New Roman" w:cs="Times New Roman"/>
              <w:sz w:val="24"/>
              <w:szCs w:val="24"/>
            </w:rPr>
            <w:t xml:space="preserve"> messages sent per day during the event, Twitter having its fair share of issues during the formative years and going over its capacity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very high user rates.</w:t>
          </w:r>
        </w:p>
        <w:p w14:paraId="4D536512" w14:textId="2431A91E" w:rsidR="00CC4E30" w:rsidRDefault="00CC4E30" w:rsidP="009D6F4C">
          <w:pPr>
            <w:rPr>
              <w:rFonts w:ascii="Times New Roman" w:hAnsi="Times New Roman" w:cs="Times New Roman"/>
              <w:sz w:val="24"/>
              <w:szCs w:val="24"/>
            </w:rPr>
          </w:pPr>
          <w:r>
            <w:rPr>
              <w:rFonts w:ascii="Times New Roman" w:hAnsi="Times New Roman" w:cs="Times New Roman"/>
              <w:sz w:val="24"/>
              <w:szCs w:val="24"/>
            </w:rPr>
            <w:t xml:space="preserve">Before the idea of Twitter crossed Jack Dorsey’s mind, he was working in a coffee shop creating basic code for a ticketing company, which was the time when he first met Evan Williams, the co-founder of </w:t>
          </w:r>
          <w:proofErr w:type="spellStart"/>
          <w:r>
            <w:rPr>
              <w:rFonts w:ascii="Times New Roman" w:hAnsi="Times New Roman" w:cs="Times New Roman"/>
              <w:sz w:val="24"/>
              <w:szCs w:val="24"/>
            </w:rPr>
            <w:t>Odeo</w:t>
          </w:r>
          <w:proofErr w:type="spellEnd"/>
          <w:r>
            <w:rPr>
              <w:rFonts w:ascii="Times New Roman" w:hAnsi="Times New Roman" w:cs="Times New Roman"/>
              <w:sz w:val="24"/>
              <w:szCs w:val="24"/>
            </w:rPr>
            <w:t xml:space="preserve"> podcasting company, and in his pursue of a more interesting line of work, Dorsey found Williams’ contact details and becoming part of </w:t>
          </w:r>
          <w:proofErr w:type="spellStart"/>
          <w:r>
            <w:rPr>
              <w:rFonts w:ascii="Times New Roman" w:hAnsi="Times New Roman" w:cs="Times New Roman"/>
              <w:sz w:val="24"/>
              <w:szCs w:val="24"/>
            </w:rPr>
            <w:t>Odeo</w:t>
          </w:r>
          <w:proofErr w:type="spellEnd"/>
          <w:r>
            <w:rPr>
              <w:rFonts w:ascii="Times New Roman" w:hAnsi="Times New Roman" w:cs="Times New Roman"/>
              <w:sz w:val="24"/>
              <w:szCs w:val="24"/>
            </w:rPr>
            <w:t xml:space="preserve"> team one interview later (Meyer, 2020).</w:t>
          </w:r>
        </w:p>
        <w:p w14:paraId="2031AE87" w14:textId="2AC411F8" w:rsidR="00CC4E30" w:rsidRDefault="00363929" w:rsidP="009D6F4C">
          <w:pPr>
            <w:rPr>
              <w:rFonts w:ascii="Times New Roman" w:hAnsi="Times New Roman" w:cs="Times New Roman"/>
              <w:sz w:val="24"/>
              <w:szCs w:val="24"/>
            </w:rPr>
          </w:pPr>
          <w:r>
            <w:rPr>
              <w:rFonts w:ascii="Times New Roman" w:hAnsi="Times New Roman" w:cs="Times New Roman"/>
              <w:sz w:val="24"/>
              <w:szCs w:val="24"/>
            </w:rPr>
            <w:t>Twitter truly established itself as a promising platform for the distribution of information during the Iranian presidential election in June 2009, where three days after the election the platform delayed a ninety minutes maintenance at the request of the U.S. State Department, rescheduling it for the next day, to prevent any interference with the flow of information within and from Iran, foreign journalists being banned for covering opposite rallies and the void being filled by Twitter and other social networking sites (Britannica, 2021).</w:t>
          </w:r>
        </w:p>
        <w:p w14:paraId="3EF21296" w14:textId="10528AD7" w:rsidR="00363929" w:rsidRDefault="00363929" w:rsidP="009D6F4C">
          <w:pPr>
            <w:rPr>
              <w:rFonts w:ascii="Times New Roman" w:hAnsi="Times New Roman" w:cs="Times New Roman"/>
              <w:sz w:val="24"/>
              <w:szCs w:val="24"/>
            </w:rPr>
          </w:pPr>
          <w:r>
            <w:rPr>
              <w:rFonts w:ascii="Times New Roman" w:hAnsi="Times New Roman" w:cs="Times New Roman"/>
              <w:sz w:val="24"/>
              <w:szCs w:val="24"/>
            </w:rPr>
            <w:lastRenderedPageBreak/>
            <w:t>According to Britannica (2021), after the earthquake that struck Haiti in January 2010, Twitter once again displayed its role as a powerful for distributing information</w:t>
          </w:r>
          <w:r w:rsidR="00E018E8">
            <w:rPr>
              <w:rFonts w:ascii="Times New Roman" w:hAnsi="Times New Roman" w:cs="Times New Roman"/>
              <w:sz w:val="24"/>
              <w:szCs w:val="24"/>
            </w:rPr>
            <w:t xml:space="preserve"> and became an efficient fund-raising tool during the time when the Red Cross launched a mobile giving campaign, having its users messaging about their determination to help people of the earthquake and raising over 8 million dollars through text messaging within 48 hours.</w:t>
          </w:r>
        </w:p>
        <w:p w14:paraId="49A50A49" w14:textId="1E389DEF" w:rsidR="00E018E8" w:rsidRDefault="00E018E8" w:rsidP="009D6F4C">
          <w:pPr>
            <w:rPr>
              <w:rFonts w:ascii="Times New Roman" w:hAnsi="Times New Roman" w:cs="Times New Roman"/>
              <w:sz w:val="24"/>
              <w:szCs w:val="24"/>
            </w:rPr>
          </w:pPr>
          <w:r>
            <w:rPr>
              <w:rFonts w:ascii="Times New Roman" w:hAnsi="Times New Roman" w:cs="Times New Roman"/>
              <w:sz w:val="24"/>
              <w:szCs w:val="24"/>
            </w:rPr>
            <w:t xml:space="preserve">In September 2013 Twitter </w:t>
          </w:r>
          <w:r w:rsidR="009C40A0">
            <w:rPr>
              <w:rFonts w:ascii="Times New Roman" w:hAnsi="Times New Roman" w:cs="Times New Roman"/>
              <w:sz w:val="24"/>
              <w:szCs w:val="24"/>
            </w:rPr>
            <w:t>decided</w:t>
          </w:r>
          <w:r>
            <w:rPr>
              <w:rFonts w:ascii="Times New Roman" w:hAnsi="Times New Roman" w:cs="Times New Roman"/>
              <w:sz w:val="24"/>
              <w:szCs w:val="24"/>
            </w:rPr>
            <w:t xml:space="preserve"> to become a public organisation, its initial public offering raising close to 2 billion dollars in November, giving it a market value of over 31 billion dollars (Britannica, 2021).</w:t>
          </w:r>
        </w:p>
        <w:p w14:paraId="226E9B4C" w14:textId="0D958465" w:rsidR="003E633F" w:rsidRDefault="00EF2608" w:rsidP="009D6F4C">
          <w:pPr>
            <w:rPr>
              <w:rFonts w:ascii="Times New Roman" w:hAnsi="Times New Roman" w:cs="Times New Roman"/>
              <w:sz w:val="24"/>
              <w:szCs w:val="24"/>
            </w:rPr>
          </w:pPr>
          <w:r>
            <w:rPr>
              <w:rFonts w:ascii="Times New Roman" w:hAnsi="Times New Roman" w:cs="Times New Roman"/>
              <w:sz w:val="24"/>
              <w:szCs w:val="24"/>
            </w:rPr>
            <w:t>On 2</w:t>
          </w:r>
          <w:r w:rsidRPr="00EF2608">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2020,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 pandemic health and safety regulations awaiting to be implemented, Twitter started encouraging employees to work from home where possible, mandating employees to </w:t>
          </w:r>
          <w:r w:rsidR="00B27F23">
            <w:rPr>
              <w:rFonts w:ascii="Times New Roman" w:hAnsi="Times New Roman" w:cs="Times New Roman"/>
              <w:sz w:val="24"/>
              <w:szCs w:val="24"/>
            </w:rPr>
            <w:t>work from home</w:t>
          </w:r>
          <w:r>
            <w:rPr>
              <w:rFonts w:ascii="Times New Roman" w:hAnsi="Times New Roman" w:cs="Times New Roman"/>
              <w:sz w:val="24"/>
              <w:szCs w:val="24"/>
            </w:rPr>
            <w:t xml:space="preserve"> starting 11</w:t>
          </w:r>
          <w:r w:rsidRPr="00EF2608">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2020</w:t>
          </w:r>
          <w:r w:rsidR="00B27F23">
            <w:rPr>
              <w:rFonts w:ascii="Times New Roman" w:hAnsi="Times New Roman" w:cs="Times New Roman"/>
              <w:sz w:val="24"/>
              <w:szCs w:val="24"/>
            </w:rPr>
            <w:t>, individuals having the opportunity to permanently work from home, suspending all employee business travel and in-person events, and offering increased allowances for buying home office supplies including desks and desk chairs (Paul, 2020).</w:t>
          </w:r>
          <w:r>
            <w:rPr>
              <w:rFonts w:ascii="Times New Roman" w:hAnsi="Times New Roman" w:cs="Times New Roman"/>
              <w:sz w:val="24"/>
              <w:szCs w:val="24"/>
            </w:rPr>
            <w:t xml:space="preserve"> </w:t>
          </w:r>
        </w:p>
        <w:p w14:paraId="21778C3F" w14:textId="77777777" w:rsidR="00E018E8" w:rsidRPr="009D6F4C" w:rsidRDefault="00E018E8" w:rsidP="009D6F4C">
          <w:pPr>
            <w:rPr>
              <w:rFonts w:ascii="Times New Roman" w:hAnsi="Times New Roman" w:cs="Times New Roman"/>
              <w:sz w:val="24"/>
              <w:szCs w:val="24"/>
            </w:rPr>
          </w:pPr>
        </w:p>
        <w:p w14:paraId="5CD6616B" w14:textId="4023A724" w:rsidR="00E4477E" w:rsidRDefault="00DD0A71" w:rsidP="00156871">
          <w:pPr>
            <w:pStyle w:val="Heading1"/>
            <w:rPr>
              <w:rFonts w:ascii="Times New Roman" w:hAnsi="Times New Roman" w:cs="Times New Roman"/>
              <w:color w:val="auto"/>
              <w:sz w:val="24"/>
              <w:szCs w:val="24"/>
            </w:rPr>
          </w:pPr>
          <w:bookmarkStart w:id="4" w:name="_Toc98499947"/>
          <w:r w:rsidRPr="00D14E7A">
            <w:rPr>
              <w:rFonts w:ascii="Times New Roman" w:hAnsi="Times New Roman" w:cs="Times New Roman"/>
              <w:color w:val="auto"/>
              <w:sz w:val="24"/>
              <w:szCs w:val="24"/>
            </w:rPr>
            <w:t>2.2 Analysis</w:t>
          </w:r>
          <w:r w:rsidR="00E4477E" w:rsidRPr="00D14E7A">
            <w:rPr>
              <w:rFonts w:ascii="Times New Roman" w:hAnsi="Times New Roman" w:cs="Times New Roman"/>
              <w:color w:val="auto"/>
              <w:sz w:val="24"/>
              <w:szCs w:val="24"/>
            </w:rPr>
            <w:t xml:space="preserve"> of the nature of change</w:t>
          </w:r>
          <w:bookmarkEnd w:id="4"/>
        </w:p>
        <w:p w14:paraId="3D2ECDFC" w14:textId="20A58AE4" w:rsidR="00E018E8" w:rsidRDefault="00E018E8" w:rsidP="00E018E8">
          <w:pPr>
            <w:rPr>
              <w:rFonts w:ascii="Times New Roman" w:hAnsi="Times New Roman" w:cs="Times New Roman"/>
              <w:sz w:val="24"/>
              <w:szCs w:val="24"/>
            </w:rPr>
          </w:pPr>
        </w:p>
        <w:p w14:paraId="09CE0CF8" w14:textId="1403006A" w:rsidR="00E018E8" w:rsidRDefault="00E018E8" w:rsidP="00E018E8">
          <w:pPr>
            <w:rPr>
              <w:rFonts w:ascii="Times New Roman" w:hAnsi="Times New Roman" w:cs="Times New Roman"/>
              <w:sz w:val="24"/>
              <w:szCs w:val="24"/>
            </w:rPr>
          </w:pPr>
          <w:r>
            <w:rPr>
              <w:rFonts w:ascii="Times New Roman" w:hAnsi="Times New Roman" w:cs="Times New Roman"/>
              <w:sz w:val="24"/>
              <w:szCs w:val="24"/>
            </w:rPr>
            <w:t>Before lockdown, working from home was not a</w:t>
          </w:r>
          <w:r w:rsidR="000949AC">
            <w:rPr>
              <w:rFonts w:ascii="Times New Roman" w:hAnsi="Times New Roman" w:cs="Times New Roman"/>
              <w:sz w:val="24"/>
              <w:szCs w:val="24"/>
            </w:rPr>
            <w:t xml:space="preserve"> common</w:t>
          </w:r>
          <w:r>
            <w:rPr>
              <w:rFonts w:ascii="Times New Roman" w:hAnsi="Times New Roman" w:cs="Times New Roman"/>
              <w:sz w:val="24"/>
              <w:szCs w:val="24"/>
            </w:rPr>
            <w:t xml:space="preserve"> practice for employees, differing significantly between employed and self-employed workers, with self-employed accounting for almost 65 percent of remote workers in 2014, as well as the sector, </w:t>
          </w:r>
          <w:proofErr w:type="gramStart"/>
          <w:r>
            <w:rPr>
              <w:rFonts w:ascii="Times New Roman" w:hAnsi="Times New Roman" w:cs="Times New Roman"/>
              <w:sz w:val="24"/>
              <w:szCs w:val="24"/>
            </w:rPr>
            <w:t>occupation</w:t>
          </w:r>
          <w:proofErr w:type="gramEnd"/>
          <w:r>
            <w:rPr>
              <w:rFonts w:ascii="Times New Roman" w:hAnsi="Times New Roman" w:cs="Times New Roman"/>
              <w:sz w:val="24"/>
              <w:szCs w:val="24"/>
            </w:rPr>
            <w:t xml:space="preserve"> and region of workers (Hobbs, 2021).</w:t>
          </w:r>
        </w:p>
        <w:p w14:paraId="62E4604B" w14:textId="1755782C" w:rsidR="00E018E8" w:rsidRDefault="00E018E8" w:rsidP="00E018E8">
          <w:pPr>
            <w:rPr>
              <w:rFonts w:ascii="Times New Roman" w:hAnsi="Times New Roman" w:cs="Times New Roman"/>
              <w:sz w:val="24"/>
              <w:szCs w:val="24"/>
            </w:rPr>
          </w:pPr>
          <w:r>
            <w:rPr>
              <w:rFonts w:ascii="Times New Roman" w:hAnsi="Times New Roman" w:cs="Times New Roman"/>
              <w:sz w:val="24"/>
              <w:szCs w:val="24"/>
            </w:rPr>
            <w:t>According to Hobbs (2021)</w:t>
          </w:r>
          <w:r w:rsidR="00A067C8">
            <w:rPr>
              <w:rFonts w:ascii="Times New Roman" w:hAnsi="Times New Roman" w:cs="Times New Roman"/>
              <w:sz w:val="24"/>
              <w:szCs w:val="24"/>
            </w:rPr>
            <w:t xml:space="preserve"> in 2019 only 10 percent of workers in transportation and storage sectors, and accommodation and food service industry was working from home, compared to 50 percent </w:t>
          </w:r>
          <w:proofErr w:type="spellStart"/>
          <w:r w:rsidR="00A067C8">
            <w:rPr>
              <w:rFonts w:ascii="Times New Roman" w:hAnsi="Times New Roman" w:cs="Times New Roman"/>
              <w:sz w:val="24"/>
              <w:szCs w:val="24"/>
            </w:rPr>
            <w:t>od</w:t>
          </w:r>
          <w:proofErr w:type="spellEnd"/>
          <w:r w:rsidR="00A067C8">
            <w:rPr>
              <w:rFonts w:ascii="Times New Roman" w:hAnsi="Times New Roman" w:cs="Times New Roman"/>
              <w:sz w:val="24"/>
              <w:szCs w:val="24"/>
            </w:rPr>
            <w:t xml:space="preserve"> individuals in information and communication, and scientific sectors, individuals with higher skilled occupation having a greater chance of working from home compared to individuals with lower skilled occupations.</w:t>
          </w:r>
        </w:p>
        <w:p w14:paraId="44EFDB71" w14:textId="1A93891E" w:rsidR="00A067C8" w:rsidRDefault="00A067C8" w:rsidP="00E018E8">
          <w:pPr>
            <w:rPr>
              <w:rFonts w:ascii="Times New Roman" w:hAnsi="Times New Roman" w:cs="Times New Roman"/>
              <w:sz w:val="24"/>
              <w:szCs w:val="24"/>
            </w:rPr>
          </w:pPr>
          <w:r>
            <w:rPr>
              <w:rFonts w:ascii="Times New Roman" w:hAnsi="Times New Roman" w:cs="Times New Roman"/>
              <w:sz w:val="24"/>
              <w:szCs w:val="24"/>
            </w:rPr>
            <w:t xml:space="preserve">Vessel (2021) states that the pandemic has forced a significant part of global workforce to experience a remote work experiment on a very large scale. During the lockdown individuals were expected to work remotely where possible, the ability to work from home depending on requirements such as physical environment, </w:t>
          </w:r>
          <w:proofErr w:type="gramStart"/>
          <w:r>
            <w:rPr>
              <w:rFonts w:ascii="Times New Roman" w:hAnsi="Times New Roman" w:cs="Times New Roman"/>
              <w:sz w:val="24"/>
              <w:szCs w:val="24"/>
            </w:rPr>
            <w:t>tools</w:t>
          </w:r>
          <w:proofErr w:type="gramEnd"/>
          <w:r>
            <w:rPr>
              <w:rFonts w:ascii="Times New Roman" w:hAnsi="Times New Roman" w:cs="Times New Roman"/>
              <w:sz w:val="24"/>
              <w:szCs w:val="24"/>
            </w:rPr>
            <w:t xml:space="preserve"> or proximity to other individuals (Hobbs, 2021).</w:t>
          </w:r>
        </w:p>
        <w:p w14:paraId="29001533" w14:textId="7BC0223B" w:rsidR="00A067C8" w:rsidRDefault="007A4A1A" w:rsidP="00E018E8">
          <w:pPr>
            <w:rPr>
              <w:rFonts w:ascii="Times New Roman" w:hAnsi="Times New Roman" w:cs="Times New Roman"/>
              <w:sz w:val="24"/>
              <w:szCs w:val="24"/>
            </w:rPr>
          </w:pPr>
          <w:r>
            <w:rPr>
              <w:rFonts w:ascii="Times New Roman" w:hAnsi="Times New Roman" w:cs="Times New Roman"/>
              <w:sz w:val="24"/>
              <w:szCs w:val="24"/>
            </w:rPr>
            <w:t xml:space="preserve">In the present, remote work has become more common in certain sectors and the possibility of the practice to become permanent depends on the perception of workforce productivity, however, </w:t>
          </w:r>
          <w:r w:rsidR="00167E81">
            <w:rPr>
              <w:rFonts w:ascii="Times New Roman" w:hAnsi="Times New Roman" w:cs="Times New Roman"/>
              <w:sz w:val="24"/>
              <w:szCs w:val="24"/>
            </w:rPr>
            <w:t>overall it has led to increased productivity, high morale, lower employee turnover, reduce office operation costs, and the reduced car travel has led to fewer car accidents and less air pollution, which harms human health and has a significant contribution to global warming (</w:t>
          </w:r>
          <w:proofErr w:type="spellStart"/>
          <w:r w:rsidR="00167E81">
            <w:rPr>
              <w:rFonts w:ascii="Times New Roman" w:hAnsi="Times New Roman" w:cs="Times New Roman"/>
              <w:sz w:val="24"/>
              <w:szCs w:val="24"/>
            </w:rPr>
            <w:t>Casale</w:t>
          </w:r>
          <w:proofErr w:type="spellEnd"/>
          <w:r w:rsidR="00167E81">
            <w:rPr>
              <w:rFonts w:ascii="Times New Roman" w:hAnsi="Times New Roman" w:cs="Times New Roman"/>
              <w:sz w:val="24"/>
              <w:szCs w:val="24"/>
            </w:rPr>
            <w:t>, 2020).</w:t>
          </w:r>
        </w:p>
        <w:p w14:paraId="14EE1B63" w14:textId="7767F89F" w:rsidR="00167E81" w:rsidRDefault="00167E81" w:rsidP="00E018E8">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Dwoski</w:t>
          </w:r>
          <w:proofErr w:type="spellEnd"/>
          <w:r>
            <w:rPr>
              <w:rFonts w:ascii="Times New Roman" w:hAnsi="Times New Roman" w:cs="Times New Roman"/>
              <w:sz w:val="24"/>
              <w:szCs w:val="24"/>
            </w:rPr>
            <w:t xml:space="preserve"> (2020) Twitter </w:t>
          </w:r>
          <w:r w:rsidR="00651844">
            <w:rPr>
              <w:rFonts w:ascii="Times New Roman" w:hAnsi="Times New Roman" w:cs="Times New Roman"/>
              <w:sz w:val="24"/>
              <w:szCs w:val="24"/>
            </w:rPr>
            <w:t>is</w:t>
          </w:r>
          <w:r>
            <w:rPr>
              <w:rFonts w:ascii="Times New Roman" w:hAnsi="Times New Roman" w:cs="Times New Roman"/>
              <w:sz w:val="24"/>
              <w:szCs w:val="24"/>
            </w:rPr>
            <w:t xml:space="preserve"> the </w:t>
          </w:r>
          <w:r w:rsidR="00E80F2F">
            <w:rPr>
              <w:rFonts w:ascii="Times New Roman" w:hAnsi="Times New Roman" w:cs="Times New Roman"/>
              <w:sz w:val="24"/>
              <w:szCs w:val="24"/>
            </w:rPr>
            <w:t>first</w:t>
          </w:r>
          <w:r>
            <w:rPr>
              <w:rFonts w:ascii="Times New Roman" w:hAnsi="Times New Roman" w:cs="Times New Roman"/>
              <w:sz w:val="24"/>
              <w:szCs w:val="24"/>
            </w:rPr>
            <w:t xml:space="preserve"> U.S. major company t</w:t>
          </w:r>
          <w:r w:rsidR="00651844">
            <w:rPr>
              <w:rFonts w:ascii="Times New Roman" w:hAnsi="Times New Roman" w:cs="Times New Roman"/>
              <w:sz w:val="24"/>
              <w:szCs w:val="24"/>
            </w:rPr>
            <w:t>hat</w:t>
          </w:r>
          <w:r>
            <w:rPr>
              <w:rFonts w:ascii="Times New Roman" w:hAnsi="Times New Roman" w:cs="Times New Roman"/>
              <w:sz w:val="24"/>
              <w:szCs w:val="24"/>
            </w:rPr>
            <w:t xml:space="preserve"> ma</w:t>
          </w:r>
          <w:r w:rsidR="00651844">
            <w:rPr>
              <w:rFonts w:ascii="Times New Roman" w:hAnsi="Times New Roman" w:cs="Times New Roman"/>
              <w:sz w:val="24"/>
              <w:szCs w:val="24"/>
            </w:rPr>
            <w:t>de</w:t>
          </w:r>
          <w:r>
            <w:rPr>
              <w:rFonts w:ascii="Times New Roman" w:hAnsi="Times New Roman" w:cs="Times New Roman"/>
              <w:sz w:val="24"/>
              <w:szCs w:val="24"/>
            </w:rPr>
            <w:t xml:space="preserve"> a public announcement in regard to the permanent remote working plans and had a significant early start in identifying the advantages of working from home , a change that began two years before the pandemic with an experiment consisting in sending individuals working in the </w:t>
          </w:r>
          <w:r>
            <w:rPr>
              <w:rFonts w:ascii="Times New Roman" w:hAnsi="Times New Roman" w:cs="Times New Roman"/>
              <w:sz w:val="24"/>
              <w:szCs w:val="24"/>
            </w:rPr>
            <w:lastRenderedPageBreak/>
            <w:t xml:space="preserve">same building in different rooms to test virtual meeting, create sign language systems and rules for virtual conference standards </w:t>
          </w:r>
          <w:r w:rsidR="00120976">
            <w:rPr>
              <w:rFonts w:ascii="Times New Roman" w:hAnsi="Times New Roman" w:cs="Times New Roman"/>
              <w:sz w:val="24"/>
              <w:szCs w:val="24"/>
            </w:rPr>
            <w:t>and prepare for a future when the organisation may have its employees permanently working remotely.</w:t>
          </w:r>
        </w:p>
        <w:p w14:paraId="6AB9D64F" w14:textId="602318C1" w:rsidR="00660CF3" w:rsidRDefault="00660CF3" w:rsidP="00E018E8">
          <w:pPr>
            <w:rPr>
              <w:rFonts w:ascii="Times New Roman" w:hAnsi="Times New Roman" w:cs="Times New Roman"/>
              <w:sz w:val="24"/>
              <w:szCs w:val="24"/>
            </w:rPr>
          </w:pPr>
        </w:p>
        <w:p w14:paraId="3D7992DC" w14:textId="6C99630D" w:rsidR="00660CF3" w:rsidRDefault="00660CF3" w:rsidP="00E018E8">
          <w:pPr>
            <w:rPr>
              <w:rFonts w:ascii="Times New Roman" w:hAnsi="Times New Roman" w:cs="Times New Roman"/>
              <w:sz w:val="24"/>
              <w:szCs w:val="24"/>
            </w:rPr>
          </w:pPr>
          <w:r>
            <w:rPr>
              <w:rFonts w:ascii="Times New Roman" w:hAnsi="Times New Roman" w:cs="Times New Roman"/>
              <w:sz w:val="24"/>
              <w:szCs w:val="24"/>
            </w:rPr>
            <w:t>SWOT analysis of the business:</w:t>
          </w:r>
        </w:p>
        <w:p w14:paraId="5379D0F9" w14:textId="77777777" w:rsidR="00B87BB1" w:rsidRDefault="00B87BB1" w:rsidP="00E018E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466"/>
            <w:gridCol w:w="4466"/>
          </w:tblGrid>
          <w:tr w:rsidR="0094476E" w14:paraId="64F3DEA9" w14:textId="77777777" w:rsidTr="00B87BB1">
            <w:trPr>
              <w:trHeight w:val="388"/>
            </w:trPr>
            <w:tc>
              <w:tcPr>
                <w:tcW w:w="4466" w:type="dxa"/>
              </w:tcPr>
              <w:p w14:paraId="6B8EA177" w14:textId="742FDC27" w:rsidR="0094476E" w:rsidRDefault="0094476E" w:rsidP="0094476E">
                <w:pPr>
                  <w:jc w:val="center"/>
                  <w:rPr>
                    <w:rFonts w:ascii="Times New Roman" w:hAnsi="Times New Roman" w:cs="Times New Roman"/>
                    <w:sz w:val="24"/>
                    <w:szCs w:val="24"/>
                  </w:rPr>
                </w:pPr>
                <w:r>
                  <w:rPr>
                    <w:rFonts w:ascii="Times New Roman" w:hAnsi="Times New Roman" w:cs="Times New Roman"/>
                    <w:sz w:val="24"/>
                    <w:szCs w:val="24"/>
                  </w:rPr>
                  <w:t>Strengths</w:t>
                </w:r>
              </w:p>
            </w:tc>
            <w:tc>
              <w:tcPr>
                <w:tcW w:w="4466" w:type="dxa"/>
              </w:tcPr>
              <w:p w14:paraId="59D53F8D" w14:textId="0A921216" w:rsidR="0094476E" w:rsidRDefault="0094476E" w:rsidP="0094476E">
                <w:pPr>
                  <w:jc w:val="center"/>
                  <w:rPr>
                    <w:rFonts w:ascii="Times New Roman" w:hAnsi="Times New Roman" w:cs="Times New Roman"/>
                    <w:sz w:val="24"/>
                    <w:szCs w:val="24"/>
                  </w:rPr>
                </w:pPr>
                <w:r>
                  <w:rPr>
                    <w:rFonts w:ascii="Times New Roman" w:hAnsi="Times New Roman" w:cs="Times New Roman"/>
                    <w:sz w:val="24"/>
                    <w:szCs w:val="24"/>
                  </w:rPr>
                  <w:t>Weaknesses</w:t>
                </w:r>
              </w:p>
            </w:tc>
          </w:tr>
          <w:tr w:rsidR="0094476E" w14:paraId="35FF939C" w14:textId="77777777" w:rsidTr="00B87BB1">
            <w:trPr>
              <w:trHeight w:val="1640"/>
            </w:trPr>
            <w:tc>
              <w:tcPr>
                <w:tcW w:w="4466" w:type="dxa"/>
              </w:tcPr>
              <w:p w14:paraId="3933DAC9" w14:textId="77777777" w:rsidR="0094476E" w:rsidRDefault="0094476E" w:rsidP="0094476E">
                <w:pPr>
                  <w:pStyle w:val="ListParagraph"/>
                  <w:numPr>
                    <w:ilvl w:val="0"/>
                    <w:numId w:val="1"/>
                  </w:numPr>
                  <w:rPr>
                    <w:rFonts w:ascii="Times New Roman" w:hAnsi="Times New Roman" w:cs="Times New Roman"/>
                    <w:sz w:val="24"/>
                    <w:szCs w:val="24"/>
                  </w:rPr>
                </w:pPr>
                <w:r w:rsidRPr="0094476E">
                  <w:rPr>
                    <w:rFonts w:ascii="Times New Roman" w:hAnsi="Times New Roman" w:cs="Times New Roman"/>
                    <w:sz w:val="24"/>
                    <w:szCs w:val="24"/>
                  </w:rPr>
                  <w:t>Market share</w:t>
                </w:r>
              </w:p>
              <w:p w14:paraId="63D33AB2" w14:textId="77777777" w:rsidR="0094476E" w:rsidRDefault="0094476E" w:rsidP="0094476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News and marketing</w:t>
                </w:r>
              </w:p>
              <w:p w14:paraId="1503D0B3" w14:textId="35488535" w:rsidR="0094476E" w:rsidRDefault="0094476E" w:rsidP="0094476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Well-known brand</w:t>
                </w:r>
              </w:p>
              <w:p w14:paraId="7AB1DC72" w14:textId="7630307B" w:rsidR="0094476E" w:rsidRPr="0094476E" w:rsidRDefault="0094476E" w:rsidP="0094476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Great influence</w:t>
                </w:r>
              </w:p>
            </w:tc>
            <w:tc>
              <w:tcPr>
                <w:tcW w:w="4466" w:type="dxa"/>
              </w:tcPr>
              <w:p w14:paraId="5CCA44BE" w14:textId="77777777" w:rsidR="0094476E" w:rsidRDefault="0094476E" w:rsidP="0094476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Limited number of characters in a tweet</w:t>
                </w:r>
              </w:p>
              <w:p w14:paraId="23BCB409" w14:textId="77777777" w:rsidR="0094476E" w:rsidRDefault="0094476E" w:rsidP="0094476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Targeted for possible cyber crime</w:t>
                </w:r>
              </w:p>
              <w:p w14:paraId="14630691" w14:textId="4CA7B4E2" w:rsidR="0094476E" w:rsidRPr="0094476E" w:rsidRDefault="0094476E" w:rsidP="0094476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platform can be misused</w:t>
                </w:r>
              </w:p>
            </w:tc>
          </w:tr>
          <w:tr w:rsidR="0094476E" w14:paraId="26530940" w14:textId="77777777" w:rsidTr="00B87BB1">
            <w:trPr>
              <w:trHeight w:val="388"/>
            </w:trPr>
            <w:tc>
              <w:tcPr>
                <w:tcW w:w="4466" w:type="dxa"/>
              </w:tcPr>
              <w:p w14:paraId="28CEA496" w14:textId="3A33B118" w:rsidR="0094476E" w:rsidRDefault="0094476E" w:rsidP="0094476E">
                <w:pPr>
                  <w:jc w:val="center"/>
                  <w:rPr>
                    <w:rFonts w:ascii="Times New Roman" w:hAnsi="Times New Roman" w:cs="Times New Roman"/>
                    <w:sz w:val="24"/>
                    <w:szCs w:val="24"/>
                  </w:rPr>
                </w:pPr>
                <w:r>
                  <w:rPr>
                    <w:rFonts w:ascii="Times New Roman" w:hAnsi="Times New Roman" w:cs="Times New Roman"/>
                    <w:sz w:val="24"/>
                    <w:szCs w:val="24"/>
                  </w:rPr>
                  <w:t>Opportunities</w:t>
                </w:r>
              </w:p>
            </w:tc>
            <w:tc>
              <w:tcPr>
                <w:tcW w:w="4466" w:type="dxa"/>
              </w:tcPr>
              <w:p w14:paraId="1A8CCAF6" w14:textId="141C2645" w:rsidR="0094476E" w:rsidRDefault="0094476E" w:rsidP="0094476E">
                <w:pPr>
                  <w:jc w:val="center"/>
                  <w:rPr>
                    <w:rFonts w:ascii="Times New Roman" w:hAnsi="Times New Roman" w:cs="Times New Roman"/>
                    <w:sz w:val="24"/>
                    <w:szCs w:val="24"/>
                  </w:rPr>
                </w:pPr>
                <w:r>
                  <w:rPr>
                    <w:rFonts w:ascii="Times New Roman" w:hAnsi="Times New Roman" w:cs="Times New Roman"/>
                    <w:sz w:val="24"/>
                    <w:szCs w:val="24"/>
                  </w:rPr>
                  <w:t>Threats</w:t>
                </w:r>
              </w:p>
            </w:tc>
          </w:tr>
          <w:tr w:rsidR="0094476E" w14:paraId="05AE6673" w14:textId="77777777" w:rsidTr="00B87BB1">
            <w:trPr>
              <w:trHeight w:val="1234"/>
            </w:trPr>
            <w:tc>
              <w:tcPr>
                <w:tcW w:w="4466" w:type="dxa"/>
              </w:tcPr>
              <w:p w14:paraId="31EE4CF8" w14:textId="77777777" w:rsidR="0094476E" w:rsidRDefault="00B87BB1" w:rsidP="0094476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Inspiration from competitors</w:t>
                </w:r>
              </w:p>
              <w:p w14:paraId="1269C757" w14:textId="77777777" w:rsidR="00B87BB1" w:rsidRDefault="00B87BB1" w:rsidP="0094476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Can target new areas of development</w:t>
                </w:r>
              </w:p>
              <w:p w14:paraId="5A969379" w14:textId="23ACCE07" w:rsidR="00B87BB1" w:rsidRPr="0094476E" w:rsidRDefault="00B87BB1" w:rsidP="0094476E">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Advertising revenue</w:t>
                </w:r>
              </w:p>
            </w:tc>
            <w:tc>
              <w:tcPr>
                <w:tcW w:w="4466" w:type="dxa"/>
              </w:tcPr>
              <w:p w14:paraId="46D5873A" w14:textId="77777777" w:rsidR="0094476E" w:rsidRDefault="00B87BB1" w:rsidP="00B87BB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Competition</w:t>
                </w:r>
              </w:p>
              <w:p w14:paraId="5DA45DC6" w14:textId="162650F2" w:rsidR="00B87BB1" w:rsidRPr="00B87BB1" w:rsidRDefault="00B87BB1" w:rsidP="00B87BB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Pressure of government regulations and investors</w:t>
                </w:r>
              </w:p>
            </w:tc>
          </w:tr>
        </w:tbl>
        <w:p w14:paraId="3AD97082" w14:textId="51CA3422" w:rsidR="00660CF3" w:rsidRDefault="00660CF3" w:rsidP="00E018E8">
          <w:pPr>
            <w:rPr>
              <w:rFonts w:ascii="Times New Roman" w:hAnsi="Times New Roman" w:cs="Times New Roman"/>
              <w:sz w:val="24"/>
              <w:szCs w:val="24"/>
            </w:rPr>
          </w:pPr>
        </w:p>
        <w:p w14:paraId="553EEDB8" w14:textId="6A327EDD" w:rsidR="00B87BB1" w:rsidRDefault="00B87BB1" w:rsidP="00E018E8">
          <w:pPr>
            <w:rPr>
              <w:rFonts w:ascii="Times New Roman" w:hAnsi="Times New Roman" w:cs="Times New Roman"/>
              <w:sz w:val="24"/>
              <w:szCs w:val="24"/>
            </w:rPr>
          </w:pPr>
        </w:p>
        <w:p w14:paraId="2E39C804" w14:textId="45EF4788" w:rsidR="00B87BB1" w:rsidRDefault="00B87BB1" w:rsidP="00E018E8">
          <w:pPr>
            <w:rPr>
              <w:rFonts w:ascii="Times New Roman" w:hAnsi="Times New Roman" w:cs="Times New Roman"/>
              <w:sz w:val="24"/>
              <w:szCs w:val="24"/>
            </w:rPr>
          </w:pPr>
          <w:r>
            <w:rPr>
              <w:rFonts w:ascii="Times New Roman" w:hAnsi="Times New Roman" w:cs="Times New Roman"/>
              <w:sz w:val="24"/>
              <w:szCs w:val="24"/>
            </w:rPr>
            <w:t>PESTEL analysis of the business:</w:t>
          </w:r>
        </w:p>
        <w:p w14:paraId="0797FB89" w14:textId="0352C5FD" w:rsidR="00B87BB1" w:rsidRDefault="00B87BB1" w:rsidP="00E018E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466"/>
            <w:gridCol w:w="4466"/>
          </w:tblGrid>
          <w:tr w:rsidR="00B87BB1" w14:paraId="72BB8FDE" w14:textId="77777777" w:rsidTr="00B864B4">
            <w:trPr>
              <w:trHeight w:val="372"/>
            </w:trPr>
            <w:tc>
              <w:tcPr>
                <w:tcW w:w="4466" w:type="dxa"/>
              </w:tcPr>
              <w:p w14:paraId="5ED91108" w14:textId="263D33B8" w:rsidR="00B87BB1" w:rsidRDefault="00B87BB1" w:rsidP="00B87BB1">
                <w:pPr>
                  <w:jc w:val="center"/>
                  <w:rPr>
                    <w:rFonts w:ascii="Times New Roman" w:hAnsi="Times New Roman" w:cs="Times New Roman"/>
                    <w:sz w:val="24"/>
                    <w:szCs w:val="24"/>
                  </w:rPr>
                </w:pPr>
                <w:r>
                  <w:rPr>
                    <w:rFonts w:ascii="Times New Roman" w:hAnsi="Times New Roman" w:cs="Times New Roman"/>
                    <w:sz w:val="24"/>
                    <w:szCs w:val="24"/>
                  </w:rPr>
                  <w:t>Political</w:t>
                </w:r>
              </w:p>
            </w:tc>
            <w:tc>
              <w:tcPr>
                <w:tcW w:w="4466" w:type="dxa"/>
              </w:tcPr>
              <w:p w14:paraId="486F5924" w14:textId="0B09BCCC" w:rsidR="00B87BB1" w:rsidRDefault="00B87BB1" w:rsidP="00B87BB1">
                <w:pPr>
                  <w:jc w:val="center"/>
                  <w:rPr>
                    <w:rFonts w:ascii="Times New Roman" w:hAnsi="Times New Roman" w:cs="Times New Roman"/>
                    <w:sz w:val="24"/>
                    <w:szCs w:val="24"/>
                  </w:rPr>
                </w:pPr>
                <w:r>
                  <w:rPr>
                    <w:rFonts w:ascii="Times New Roman" w:hAnsi="Times New Roman" w:cs="Times New Roman"/>
                    <w:sz w:val="24"/>
                    <w:szCs w:val="24"/>
                  </w:rPr>
                  <w:t>Economical</w:t>
                </w:r>
              </w:p>
            </w:tc>
          </w:tr>
          <w:tr w:rsidR="00B87BB1" w14:paraId="5BFECC3D" w14:textId="77777777" w:rsidTr="00B864B4">
            <w:trPr>
              <w:trHeight w:val="1536"/>
            </w:trPr>
            <w:tc>
              <w:tcPr>
                <w:tcW w:w="4466" w:type="dxa"/>
              </w:tcPr>
              <w:p w14:paraId="65ACEC8C" w14:textId="77777777" w:rsidR="00B87BB1" w:rsidRDefault="00DF2EB7" w:rsidP="00DF2EB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Involvement of social media in the political area</w:t>
                </w:r>
              </w:p>
              <w:p w14:paraId="208B3707" w14:textId="4D4DCAC7" w:rsidR="00DF2EB7" w:rsidRPr="00DF2EB7" w:rsidRDefault="00DF2EB7" w:rsidP="00DF2EB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Government laws and regulations</w:t>
                </w:r>
              </w:p>
            </w:tc>
            <w:tc>
              <w:tcPr>
                <w:tcW w:w="4466" w:type="dxa"/>
              </w:tcPr>
              <w:p w14:paraId="0BE9B156" w14:textId="77777777" w:rsidR="00DF2EB7" w:rsidRDefault="00DF2EB7" w:rsidP="00DF2EB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Development of e-commerce may increase competition</w:t>
                </w:r>
              </w:p>
              <w:p w14:paraId="17CAD94B" w14:textId="5B4BF458" w:rsidR="00B87BB1" w:rsidRPr="00DF2EB7" w:rsidRDefault="00DF2EB7" w:rsidP="00DF2EB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 </w:t>
                </w:r>
              </w:p>
            </w:tc>
          </w:tr>
          <w:tr w:rsidR="00B87BB1" w14:paraId="6F09E1DA" w14:textId="77777777" w:rsidTr="00B864B4">
            <w:trPr>
              <w:trHeight w:val="355"/>
            </w:trPr>
            <w:tc>
              <w:tcPr>
                <w:tcW w:w="4466" w:type="dxa"/>
              </w:tcPr>
              <w:p w14:paraId="58EE30A0" w14:textId="4182165E" w:rsidR="00B87BB1" w:rsidRDefault="00DF2EB7" w:rsidP="00DF2EB7">
                <w:pPr>
                  <w:jc w:val="center"/>
                  <w:rPr>
                    <w:rFonts w:ascii="Times New Roman" w:hAnsi="Times New Roman" w:cs="Times New Roman"/>
                    <w:sz w:val="24"/>
                    <w:szCs w:val="24"/>
                  </w:rPr>
                </w:pPr>
                <w:r>
                  <w:rPr>
                    <w:rFonts w:ascii="Times New Roman" w:hAnsi="Times New Roman" w:cs="Times New Roman"/>
                    <w:sz w:val="24"/>
                    <w:szCs w:val="24"/>
                  </w:rPr>
                  <w:t>Social</w:t>
                </w:r>
              </w:p>
            </w:tc>
            <w:tc>
              <w:tcPr>
                <w:tcW w:w="4466" w:type="dxa"/>
              </w:tcPr>
              <w:p w14:paraId="44CC5C9E" w14:textId="19BD12B8" w:rsidR="00B87BB1" w:rsidRDefault="00DF2EB7" w:rsidP="00DF2EB7">
                <w:pPr>
                  <w:jc w:val="center"/>
                  <w:rPr>
                    <w:rFonts w:ascii="Times New Roman" w:hAnsi="Times New Roman" w:cs="Times New Roman"/>
                    <w:sz w:val="24"/>
                    <w:szCs w:val="24"/>
                  </w:rPr>
                </w:pPr>
                <w:r>
                  <w:rPr>
                    <w:rFonts w:ascii="Times New Roman" w:hAnsi="Times New Roman" w:cs="Times New Roman"/>
                    <w:sz w:val="24"/>
                    <w:szCs w:val="24"/>
                  </w:rPr>
                  <w:t>Technological</w:t>
                </w:r>
              </w:p>
            </w:tc>
          </w:tr>
          <w:tr w:rsidR="00B87BB1" w14:paraId="218AB47E" w14:textId="77777777" w:rsidTr="00B864B4">
            <w:trPr>
              <w:trHeight w:val="776"/>
            </w:trPr>
            <w:tc>
              <w:tcPr>
                <w:tcW w:w="4466" w:type="dxa"/>
              </w:tcPr>
              <w:p w14:paraId="692A5AD5" w14:textId="646ECC36" w:rsidR="00B87BB1" w:rsidRPr="00DF2EB7" w:rsidRDefault="00DF2EB7" w:rsidP="00DF2EB7">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Social media involvement in communications channels</w:t>
                </w:r>
              </w:p>
            </w:tc>
            <w:tc>
              <w:tcPr>
                <w:tcW w:w="4466" w:type="dxa"/>
              </w:tcPr>
              <w:p w14:paraId="18EB9A49" w14:textId="7B8C1ACA" w:rsidR="00B87BB1" w:rsidRPr="00B864B4" w:rsidRDefault="00B864B4" w:rsidP="00B864B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Increase in the demand of mobile applications</w:t>
                </w:r>
              </w:p>
            </w:tc>
          </w:tr>
          <w:tr w:rsidR="00B87BB1" w14:paraId="1691E41C" w14:textId="77777777" w:rsidTr="00B864B4">
            <w:trPr>
              <w:trHeight w:val="355"/>
            </w:trPr>
            <w:tc>
              <w:tcPr>
                <w:tcW w:w="4466" w:type="dxa"/>
              </w:tcPr>
              <w:p w14:paraId="613B14AC" w14:textId="78AF0E22" w:rsidR="00B87BB1" w:rsidRDefault="00DF2EB7" w:rsidP="00DF2EB7">
                <w:pPr>
                  <w:jc w:val="center"/>
                  <w:rPr>
                    <w:rFonts w:ascii="Times New Roman" w:hAnsi="Times New Roman" w:cs="Times New Roman"/>
                    <w:sz w:val="24"/>
                    <w:szCs w:val="24"/>
                  </w:rPr>
                </w:pPr>
                <w:r>
                  <w:rPr>
                    <w:rFonts w:ascii="Times New Roman" w:hAnsi="Times New Roman" w:cs="Times New Roman"/>
                    <w:sz w:val="24"/>
                    <w:szCs w:val="24"/>
                  </w:rPr>
                  <w:t>Legal</w:t>
                </w:r>
              </w:p>
            </w:tc>
            <w:tc>
              <w:tcPr>
                <w:tcW w:w="4466" w:type="dxa"/>
              </w:tcPr>
              <w:p w14:paraId="3294EE97" w14:textId="3EE8C188" w:rsidR="00B87BB1" w:rsidRDefault="00DF2EB7" w:rsidP="00DF2EB7">
                <w:pPr>
                  <w:jc w:val="center"/>
                  <w:rPr>
                    <w:rFonts w:ascii="Times New Roman" w:hAnsi="Times New Roman" w:cs="Times New Roman"/>
                    <w:sz w:val="24"/>
                    <w:szCs w:val="24"/>
                  </w:rPr>
                </w:pPr>
                <w:r>
                  <w:rPr>
                    <w:rFonts w:ascii="Times New Roman" w:hAnsi="Times New Roman" w:cs="Times New Roman"/>
                    <w:sz w:val="24"/>
                    <w:szCs w:val="24"/>
                  </w:rPr>
                  <w:t>Environmental</w:t>
                </w:r>
              </w:p>
            </w:tc>
          </w:tr>
          <w:tr w:rsidR="00B87BB1" w14:paraId="5BB35D16" w14:textId="77777777" w:rsidTr="00B864B4">
            <w:trPr>
              <w:trHeight w:val="877"/>
            </w:trPr>
            <w:tc>
              <w:tcPr>
                <w:tcW w:w="4466" w:type="dxa"/>
              </w:tcPr>
              <w:p w14:paraId="75E8C40F" w14:textId="7B0F0FAF" w:rsidR="00B87BB1" w:rsidRPr="00B864B4" w:rsidRDefault="00B864B4" w:rsidP="00B864B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Defamations or malicious tweets</w:t>
                </w:r>
              </w:p>
            </w:tc>
            <w:tc>
              <w:tcPr>
                <w:tcW w:w="4466" w:type="dxa"/>
              </w:tcPr>
              <w:p w14:paraId="7DB674FF" w14:textId="245C6E48" w:rsidR="00B864B4" w:rsidRPr="00B864B4" w:rsidRDefault="00B864B4" w:rsidP="00B864B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Promotion of environmental programs and campaigns</w:t>
                </w:r>
              </w:p>
            </w:tc>
          </w:tr>
        </w:tbl>
        <w:p w14:paraId="1982331C" w14:textId="77777777" w:rsidR="00B87BB1" w:rsidRDefault="00B87BB1" w:rsidP="00E018E8">
          <w:pPr>
            <w:rPr>
              <w:rFonts w:ascii="Times New Roman" w:hAnsi="Times New Roman" w:cs="Times New Roman"/>
              <w:sz w:val="24"/>
              <w:szCs w:val="24"/>
            </w:rPr>
          </w:pPr>
        </w:p>
        <w:p w14:paraId="61B82412" w14:textId="18B6BF2B" w:rsidR="009E4271" w:rsidRDefault="009E4271" w:rsidP="00E018E8">
          <w:pPr>
            <w:rPr>
              <w:rFonts w:ascii="Times New Roman" w:hAnsi="Times New Roman" w:cs="Times New Roman"/>
              <w:sz w:val="24"/>
              <w:szCs w:val="24"/>
            </w:rPr>
          </w:pPr>
        </w:p>
        <w:p w14:paraId="35D09DE7" w14:textId="77777777" w:rsidR="00B864B4" w:rsidRDefault="00B864B4" w:rsidP="00E018E8">
          <w:pPr>
            <w:rPr>
              <w:rFonts w:ascii="Times New Roman" w:hAnsi="Times New Roman" w:cs="Times New Roman"/>
              <w:sz w:val="24"/>
              <w:szCs w:val="24"/>
            </w:rPr>
          </w:pPr>
        </w:p>
        <w:p w14:paraId="3646B5FC" w14:textId="77EDB83A" w:rsidR="00E4477E" w:rsidRDefault="00E4477E" w:rsidP="00156871">
          <w:pPr>
            <w:pStyle w:val="Heading1"/>
            <w:rPr>
              <w:rFonts w:ascii="Times New Roman" w:hAnsi="Times New Roman" w:cs="Times New Roman"/>
              <w:color w:val="FF0000"/>
              <w:sz w:val="24"/>
              <w:szCs w:val="24"/>
            </w:rPr>
          </w:pPr>
          <w:bookmarkStart w:id="5" w:name="_Toc98499948"/>
          <w:r w:rsidRPr="009E4271">
            <w:rPr>
              <w:rFonts w:ascii="Times New Roman" w:hAnsi="Times New Roman" w:cs="Times New Roman"/>
              <w:color w:val="auto"/>
              <w:sz w:val="24"/>
              <w:szCs w:val="24"/>
            </w:rPr>
            <w:lastRenderedPageBreak/>
            <w:t>2.3 Leadership involvement in the process of change</w:t>
          </w:r>
          <w:bookmarkEnd w:id="5"/>
        </w:p>
        <w:p w14:paraId="7A9F25FE" w14:textId="77777777" w:rsidR="00416AA4" w:rsidRDefault="00416AA4" w:rsidP="00AA6D20">
          <w:pPr>
            <w:rPr>
              <w:rFonts w:ascii="Times New Roman" w:hAnsi="Times New Roman" w:cs="Times New Roman"/>
              <w:sz w:val="24"/>
              <w:szCs w:val="24"/>
            </w:rPr>
          </w:pPr>
        </w:p>
        <w:p w14:paraId="46195AA9" w14:textId="243DF233" w:rsidR="00F41FBF" w:rsidRDefault="00EB2F8D" w:rsidP="00AA6D20">
          <w:pPr>
            <w:rPr>
              <w:rFonts w:ascii="Times New Roman" w:hAnsi="Times New Roman" w:cs="Times New Roman"/>
              <w:sz w:val="24"/>
              <w:szCs w:val="24"/>
            </w:rPr>
          </w:pPr>
          <w:r>
            <w:rPr>
              <w:rFonts w:ascii="Times New Roman" w:hAnsi="Times New Roman" w:cs="Times New Roman"/>
              <w:sz w:val="24"/>
              <w:szCs w:val="24"/>
            </w:rPr>
            <w:t>C</w:t>
          </w:r>
          <w:r w:rsidR="006228F4">
            <w:rPr>
              <w:rFonts w:ascii="Times New Roman" w:hAnsi="Times New Roman" w:cs="Times New Roman"/>
              <w:sz w:val="24"/>
              <w:szCs w:val="24"/>
            </w:rPr>
            <w:t>anales</w:t>
          </w:r>
          <w:r>
            <w:rPr>
              <w:rFonts w:ascii="Times New Roman" w:hAnsi="Times New Roman" w:cs="Times New Roman"/>
              <w:sz w:val="24"/>
              <w:szCs w:val="24"/>
            </w:rPr>
            <w:t xml:space="preserve"> (2021) states that in 2019 Twitter hired Dantley Davies, </w:t>
          </w:r>
          <w:r w:rsidR="00F9227E">
            <w:rPr>
              <w:rFonts w:ascii="Times New Roman" w:hAnsi="Times New Roman" w:cs="Times New Roman"/>
              <w:sz w:val="24"/>
              <w:szCs w:val="24"/>
            </w:rPr>
            <w:t>former Facebook and Netflix executive, to help the organisation progress faster and promote diversity</w:t>
          </w:r>
          <w:r w:rsidR="00880A1B">
            <w:rPr>
              <w:rFonts w:ascii="Times New Roman" w:hAnsi="Times New Roman" w:cs="Times New Roman"/>
              <w:sz w:val="24"/>
              <w:szCs w:val="24"/>
            </w:rPr>
            <w:t>, who sta</w:t>
          </w:r>
          <w:r w:rsidR="00D47DC4">
            <w:rPr>
              <w:rFonts w:ascii="Times New Roman" w:hAnsi="Times New Roman" w:cs="Times New Roman"/>
              <w:sz w:val="24"/>
              <w:szCs w:val="24"/>
            </w:rPr>
            <w:t xml:space="preserve">rted the change by asking employees to complement and critique one another, think that </w:t>
          </w:r>
          <w:r w:rsidR="00050F10">
            <w:rPr>
              <w:rFonts w:ascii="Times New Roman" w:hAnsi="Times New Roman" w:cs="Times New Roman"/>
              <w:sz w:val="24"/>
              <w:szCs w:val="24"/>
            </w:rPr>
            <w:t>tough criticism will help Twitter improve, and according to C</w:t>
          </w:r>
          <w:r w:rsidR="004758B1">
            <w:rPr>
              <w:rFonts w:ascii="Times New Roman" w:hAnsi="Times New Roman" w:cs="Times New Roman"/>
              <w:sz w:val="24"/>
              <w:szCs w:val="24"/>
            </w:rPr>
            <w:t>anales</w:t>
          </w:r>
          <w:r w:rsidR="00050F10">
            <w:rPr>
              <w:rFonts w:ascii="Times New Roman" w:hAnsi="Times New Roman" w:cs="Times New Roman"/>
              <w:sz w:val="24"/>
              <w:szCs w:val="24"/>
            </w:rPr>
            <w:t xml:space="preserve"> (2021) the opposite happened, </w:t>
          </w:r>
          <w:r w:rsidR="004E7194">
            <w:rPr>
              <w:rFonts w:ascii="Times New Roman" w:hAnsi="Times New Roman" w:cs="Times New Roman"/>
              <w:sz w:val="24"/>
              <w:szCs w:val="24"/>
            </w:rPr>
            <w:t>several employees crying during Dantley Davies’ meeting</w:t>
          </w:r>
          <w:r w:rsidR="003221C5">
            <w:rPr>
              <w:rFonts w:ascii="Times New Roman" w:hAnsi="Times New Roman" w:cs="Times New Roman"/>
              <w:sz w:val="24"/>
              <w:szCs w:val="24"/>
            </w:rPr>
            <w:t xml:space="preserve">, his attitude toward employees being subject to a series of investigations </w:t>
          </w:r>
          <w:r w:rsidR="008F6F3F">
            <w:rPr>
              <w:rFonts w:ascii="Times New Roman" w:hAnsi="Times New Roman" w:cs="Times New Roman"/>
              <w:sz w:val="24"/>
              <w:szCs w:val="24"/>
            </w:rPr>
            <w:t>by Twitter employee relations department as a result of a high number of individuals leaving the organisation</w:t>
          </w:r>
          <w:r w:rsidR="004F3ED4">
            <w:rPr>
              <w:rFonts w:ascii="Times New Roman" w:hAnsi="Times New Roman" w:cs="Times New Roman"/>
              <w:sz w:val="24"/>
              <w:szCs w:val="24"/>
            </w:rPr>
            <w:t xml:space="preserve">, however, </w:t>
          </w:r>
          <w:r w:rsidR="00FB096D">
            <w:rPr>
              <w:rFonts w:ascii="Times New Roman" w:hAnsi="Times New Roman" w:cs="Times New Roman"/>
              <w:sz w:val="24"/>
              <w:szCs w:val="24"/>
            </w:rPr>
            <w:t xml:space="preserve">according to Conger (2021) </w:t>
          </w:r>
          <w:r w:rsidR="004F3ED4">
            <w:rPr>
              <w:rFonts w:ascii="Times New Roman" w:hAnsi="Times New Roman" w:cs="Times New Roman"/>
              <w:sz w:val="24"/>
              <w:szCs w:val="24"/>
            </w:rPr>
            <w:t xml:space="preserve">the company officials </w:t>
          </w:r>
          <w:r w:rsidR="001960AD">
            <w:rPr>
              <w:rFonts w:ascii="Times New Roman" w:hAnsi="Times New Roman" w:cs="Times New Roman"/>
              <w:sz w:val="24"/>
              <w:szCs w:val="24"/>
            </w:rPr>
            <w:t xml:space="preserve">offered Dantley Davies’ a higher job title and stated that </w:t>
          </w:r>
          <w:r w:rsidR="004C21A1">
            <w:rPr>
              <w:rFonts w:ascii="Times New Roman" w:hAnsi="Times New Roman" w:cs="Times New Roman"/>
              <w:sz w:val="24"/>
              <w:szCs w:val="24"/>
            </w:rPr>
            <w:t>employee dissatisfaction is often a result of organisational change.</w:t>
          </w:r>
        </w:p>
        <w:p w14:paraId="7182DAA7" w14:textId="47B13329" w:rsidR="00AA6D20" w:rsidRDefault="00416AA4" w:rsidP="00AA6D20">
          <w:pPr>
            <w:rPr>
              <w:rFonts w:ascii="Times New Roman" w:hAnsi="Times New Roman" w:cs="Times New Roman"/>
              <w:sz w:val="24"/>
              <w:szCs w:val="24"/>
            </w:rPr>
          </w:pPr>
          <w:r>
            <w:rPr>
              <w:rFonts w:ascii="Times New Roman" w:hAnsi="Times New Roman" w:cs="Times New Roman"/>
              <w:sz w:val="24"/>
              <w:szCs w:val="24"/>
            </w:rPr>
            <w:t>Hutchinson (2021) states that</w:t>
          </w:r>
          <w:r w:rsidR="006F2D13">
            <w:rPr>
              <w:rFonts w:ascii="Times New Roman" w:hAnsi="Times New Roman" w:cs="Times New Roman"/>
              <w:sz w:val="24"/>
              <w:szCs w:val="24"/>
            </w:rPr>
            <w:t xml:space="preserve"> in 2020</w:t>
          </w:r>
          <w:r>
            <w:rPr>
              <w:rFonts w:ascii="Times New Roman" w:hAnsi="Times New Roman" w:cs="Times New Roman"/>
              <w:sz w:val="24"/>
              <w:szCs w:val="24"/>
            </w:rPr>
            <w:t xml:space="preserve"> Twitter has provided new insights in regard to its product and growth plans, having new projects working on such as developing various new subscription-based features that will allow creators to monetize their Twitter following, including its recent acquisition news later maker ‘Revenue’ that will be included in Twitter profiles with new ‘Subscribe’ buttons to attract sign-ups, the new ‘Super Follower’ option that will allow Twitter users to directly monetize their activities by providing exclusive content to paying members, allowing its users to offer content for ‘Super Followers’ only with sessions that only ‘Super Followers’ can attend, messages that only ‘Super Followers’ can view and react to, and exclusive ‘Fleets’ for paying members.</w:t>
          </w:r>
        </w:p>
        <w:p w14:paraId="1C1B7825" w14:textId="77777777" w:rsidR="009E4271" w:rsidRDefault="009E4271" w:rsidP="009E4271">
          <w:pPr>
            <w:rPr>
              <w:rFonts w:ascii="Times New Roman" w:hAnsi="Times New Roman" w:cs="Times New Roman"/>
              <w:sz w:val="24"/>
              <w:szCs w:val="24"/>
            </w:rPr>
          </w:pPr>
          <w:r>
            <w:rPr>
              <w:rFonts w:ascii="Times New Roman" w:hAnsi="Times New Roman" w:cs="Times New Roman"/>
              <w:sz w:val="24"/>
              <w:szCs w:val="24"/>
            </w:rPr>
            <w:t>Over the years Twitter saw four people having the head of the organisation position, starting with Jack Dorsey who led the business from 2006 to 2008, Evan Williams who served as CEO from 2008 to 2010, Dick Costolo who led from2010 to 2015, Jack Dorsey again leading from 2015 to 2021, and the new CEO, Parag Agrawal, who has replaced Jack Dorsey in 2021 (</w:t>
          </w:r>
          <w:proofErr w:type="spellStart"/>
          <w:r>
            <w:rPr>
              <w:rFonts w:ascii="Times New Roman" w:hAnsi="Times New Roman" w:cs="Times New Roman"/>
              <w:sz w:val="24"/>
              <w:szCs w:val="24"/>
            </w:rPr>
            <w:t>Gartenberg</w:t>
          </w:r>
          <w:proofErr w:type="spellEnd"/>
          <w:r>
            <w:rPr>
              <w:rFonts w:ascii="Times New Roman" w:hAnsi="Times New Roman" w:cs="Times New Roman"/>
              <w:sz w:val="24"/>
              <w:szCs w:val="24"/>
            </w:rPr>
            <w:t>, 2021).</w:t>
          </w:r>
        </w:p>
        <w:p w14:paraId="64DCE8F9" w14:textId="77777777" w:rsidR="009E4271" w:rsidRDefault="009E4271" w:rsidP="009E4271">
          <w:pPr>
            <w:rPr>
              <w:rFonts w:ascii="Times New Roman" w:hAnsi="Times New Roman" w:cs="Times New Roman"/>
              <w:sz w:val="24"/>
              <w:szCs w:val="24"/>
            </w:rPr>
          </w:pPr>
          <w:r>
            <w:rPr>
              <w:rFonts w:ascii="Times New Roman" w:hAnsi="Times New Roman" w:cs="Times New Roman"/>
              <w:sz w:val="24"/>
              <w:szCs w:val="24"/>
            </w:rPr>
            <w:t>Paul (2021) stated that Parag Agrawal is an immigrant from India who is expected to continue Jack Dorsey’s work, ensuring users are not being lured by competitors such as TikTok and Instagram. He started working at Twitter in 2011 and was the first person to receive the ‘Distinguished Engineer’ title, becoming chief technology officer (CTO) in October 2017 addressing high-profile issues such as password security (</w:t>
          </w:r>
          <w:proofErr w:type="spellStart"/>
          <w:r>
            <w:rPr>
              <w:rFonts w:ascii="Times New Roman" w:hAnsi="Times New Roman" w:cs="Times New Roman"/>
              <w:sz w:val="24"/>
              <w:szCs w:val="24"/>
            </w:rPr>
            <w:t>Gartenberg</w:t>
          </w:r>
          <w:proofErr w:type="spellEnd"/>
          <w:r>
            <w:rPr>
              <w:rFonts w:ascii="Times New Roman" w:hAnsi="Times New Roman" w:cs="Times New Roman"/>
              <w:sz w:val="24"/>
              <w:szCs w:val="24"/>
            </w:rPr>
            <w:t>, 2021).</w:t>
          </w:r>
        </w:p>
        <w:p w14:paraId="74048D73" w14:textId="1E49AB9D" w:rsidR="009E4271" w:rsidRDefault="009E4271" w:rsidP="00AA6D20">
          <w:pPr>
            <w:rPr>
              <w:rFonts w:ascii="Times New Roman" w:hAnsi="Times New Roman" w:cs="Times New Roman"/>
              <w:sz w:val="24"/>
              <w:szCs w:val="24"/>
            </w:rPr>
          </w:pPr>
          <w:r>
            <w:rPr>
              <w:rFonts w:ascii="Times New Roman" w:hAnsi="Times New Roman" w:cs="Times New Roman"/>
              <w:sz w:val="24"/>
              <w:szCs w:val="24"/>
            </w:rPr>
            <w:t>Soon after moving to the CEO position</w:t>
          </w:r>
          <w:r w:rsidR="00057FEF">
            <w:rPr>
              <w:rFonts w:ascii="Times New Roman" w:hAnsi="Times New Roman" w:cs="Times New Roman"/>
              <w:sz w:val="24"/>
              <w:szCs w:val="24"/>
            </w:rPr>
            <w:t xml:space="preserve"> in 2021</w:t>
          </w:r>
          <w:r>
            <w:rPr>
              <w:rFonts w:ascii="Times New Roman" w:hAnsi="Times New Roman" w:cs="Times New Roman"/>
              <w:sz w:val="24"/>
              <w:szCs w:val="24"/>
            </w:rPr>
            <w:t xml:space="preserve">, he started reorganising the nosiness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Customer Revenue and Core Tech, having a general manager coordinating each division, increasing accountability, improving operations, ensuring a faster decision-making process and a clearer ownership (Health, 2021).</w:t>
          </w:r>
        </w:p>
        <w:p w14:paraId="40909E69" w14:textId="028439C8" w:rsidR="009E4271" w:rsidRDefault="009E4271" w:rsidP="009E4271">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Dwoski</w:t>
          </w:r>
          <w:proofErr w:type="spellEnd"/>
          <w:r>
            <w:rPr>
              <w:rFonts w:ascii="Times New Roman" w:hAnsi="Times New Roman" w:cs="Times New Roman"/>
              <w:sz w:val="24"/>
              <w:szCs w:val="24"/>
            </w:rPr>
            <w:t xml:space="preserve"> (2020) in May 2020 former CEO Jack Dorsey communicated that employees may work from home ‘forever’, however, Kelly (2022) states that the new CEO of Twitter, Parag Agrawal, communicated that he will continue Dorsey’s policy but warned that “distributed working will be much, much harder”, pointing the issue where individuals join online meetings while others are in a conference room, and encouraged workers to be proactive, intentional, learn and adapt.</w:t>
          </w:r>
        </w:p>
        <w:p w14:paraId="25A95957" w14:textId="0AF6A948" w:rsidR="00B864D1" w:rsidRPr="00120976" w:rsidRDefault="00B864D1" w:rsidP="009E4271">
          <w:pPr>
            <w:rPr>
              <w:rFonts w:ascii="Times New Roman" w:hAnsi="Times New Roman" w:cs="Times New Roman"/>
              <w:sz w:val="24"/>
              <w:szCs w:val="24"/>
            </w:rPr>
          </w:pPr>
          <w:r>
            <w:rPr>
              <w:rFonts w:ascii="Times New Roman" w:hAnsi="Times New Roman" w:cs="Times New Roman"/>
              <w:sz w:val="24"/>
              <w:szCs w:val="24"/>
            </w:rPr>
            <w:t xml:space="preserve">One of Twitter’s biggest lessons during the first year of pandemic was the importance of frontline managers to organisational success in the event of a major transition, including their ability to manage remote employees as well as monitoring employee wellbeing, allowing </w:t>
          </w:r>
          <w:r>
            <w:rPr>
              <w:rFonts w:ascii="Times New Roman" w:hAnsi="Times New Roman" w:cs="Times New Roman"/>
              <w:sz w:val="24"/>
              <w:szCs w:val="24"/>
            </w:rPr>
            <w:lastRenderedPageBreak/>
            <w:t xml:space="preserve">managers to inform the organisation in regard to the employee and organisational </w:t>
          </w:r>
          <w:r w:rsidR="005F38F7">
            <w:rPr>
              <w:rFonts w:ascii="Times New Roman" w:hAnsi="Times New Roman" w:cs="Times New Roman"/>
              <w:sz w:val="24"/>
              <w:szCs w:val="24"/>
            </w:rPr>
            <w:t>progress</w:t>
          </w:r>
          <w:r>
            <w:rPr>
              <w:rFonts w:ascii="Times New Roman" w:hAnsi="Times New Roman" w:cs="Times New Roman"/>
              <w:sz w:val="24"/>
              <w:szCs w:val="24"/>
            </w:rPr>
            <w:t xml:space="preserve"> and the resources needed, and as a result Twitter provided targeted training and online resources for the frontline managers around managing distributed teams, how to engage and use the resources and benefits Twitter provided, how to think about their flexible schedules for their teams, and how to ensure they are managing appropriate workloads with their teams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2020).</w:t>
          </w:r>
        </w:p>
        <w:p w14:paraId="029637F7" w14:textId="071A0757" w:rsidR="007F68E0" w:rsidRPr="00AA6D20" w:rsidRDefault="007F68E0" w:rsidP="00AA6D20">
          <w:pPr>
            <w:rPr>
              <w:rFonts w:ascii="Times New Roman" w:hAnsi="Times New Roman" w:cs="Times New Roman"/>
              <w:sz w:val="24"/>
              <w:szCs w:val="24"/>
            </w:rPr>
          </w:pPr>
        </w:p>
        <w:p w14:paraId="094B036F" w14:textId="54791D3F" w:rsidR="00E4477E" w:rsidRPr="00160944" w:rsidRDefault="00E4477E" w:rsidP="00156871">
          <w:pPr>
            <w:pStyle w:val="Heading1"/>
            <w:rPr>
              <w:rFonts w:ascii="Times New Roman" w:hAnsi="Times New Roman" w:cs="Times New Roman"/>
              <w:color w:val="auto"/>
              <w:sz w:val="24"/>
              <w:szCs w:val="24"/>
            </w:rPr>
          </w:pPr>
          <w:bookmarkStart w:id="6" w:name="_Toc98499949"/>
          <w:r w:rsidRPr="00160944">
            <w:rPr>
              <w:rFonts w:ascii="Times New Roman" w:hAnsi="Times New Roman" w:cs="Times New Roman"/>
              <w:color w:val="auto"/>
              <w:sz w:val="24"/>
              <w:szCs w:val="24"/>
            </w:rPr>
            <w:t>2.4 The influence of organisational culture on the change process</w:t>
          </w:r>
          <w:bookmarkEnd w:id="6"/>
        </w:p>
        <w:p w14:paraId="7BB742A7" w14:textId="77777777" w:rsidR="00057FEF" w:rsidRDefault="00057FEF" w:rsidP="00120976">
          <w:pPr>
            <w:rPr>
              <w:rFonts w:ascii="Times New Roman" w:hAnsi="Times New Roman" w:cs="Times New Roman"/>
              <w:sz w:val="24"/>
              <w:szCs w:val="24"/>
            </w:rPr>
          </w:pPr>
        </w:p>
        <w:p w14:paraId="1465193D" w14:textId="5A77E800" w:rsidR="00120976" w:rsidRDefault="00120976" w:rsidP="00120976">
          <w:pPr>
            <w:rPr>
              <w:rFonts w:ascii="Times New Roman" w:hAnsi="Times New Roman" w:cs="Times New Roman"/>
              <w:sz w:val="24"/>
              <w:szCs w:val="24"/>
            </w:rPr>
          </w:pPr>
          <w:r>
            <w:rPr>
              <w:rFonts w:ascii="Times New Roman" w:hAnsi="Times New Roman" w:cs="Times New Roman"/>
              <w:sz w:val="24"/>
              <w:szCs w:val="24"/>
            </w:rPr>
            <w:t>With Twitter’s decision of having 5.200 primarily San Francisco-based employees work</w:t>
          </w:r>
          <w:r w:rsidR="009F54CA">
            <w:rPr>
              <w:rFonts w:ascii="Times New Roman" w:hAnsi="Times New Roman" w:cs="Times New Roman"/>
              <w:sz w:val="24"/>
              <w:szCs w:val="24"/>
            </w:rPr>
            <w:t>ing</w:t>
          </w:r>
          <w:r>
            <w:rPr>
              <w:rFonts w:ascii="Times New Roman" w:hAnsi="Times New Roman" w:cs="Times New Roman"/>
              <w:sz w:val="24"/>
              <w:szCs w:val="24"/>
            </w:rPr>
            <w:t xml:space="preserve"> from home came major implications from its real estate to salaries and workplace culture, the organisation creating a brand new model for attracting and retaining talented individuals based on values such as flexibility, autonomy and </w:t>
          </w:r>
          <w:r w:rsidR="00B33A4C">
            <w:rPr>
              <w:rFonts w:ascii="Times New Roman" w:hAnsi="Times New Roman" w:cs="Times New Roman"/>
              <w:sz w:val="24"/>
              <w:szCs w:val="24"/>
            </w:rPr>
            <w:t xml:space="preserve">employee </w:t>
          </w:r>
          <w:r>
            <w:rPr>
              <w:rFonts w:ascii="Times New Roman" w:hAnsi="Times New Roman" w:cs="Times New Roman"/>
              <w:sz w:val="24"/>
              <w:szCs w:val="24"/>
            </w:rPr>
            <w:t xml:space="preserve">satisfaction, however, having its employees working remotely Twitter faced several challenges along the way with employees finding it difficult to schedule across </w:t>
          </w:r>
          <w:r w:rsidR="00AA6D20">
            <w:rPr>
              <w:rFonts w:ascii="Times New Roman" w:hAnsi="Times New Roman" w:cs="Times New Roman"/>
              <w:sz w:val="24"/>
              <w:szCs w:val="24"/>
            </w:rPr>
            <w:t>time zones, and executives having to reduce the number of video meetings</w:t>
          </w:r>
          <w:r>
            <w:rPr>
              <w:rFonts w:ascii="Times New Roman" w:hAnsi="Times New Roman" w:cs="Times New Roman"/>
              <w:sz w:val="24"/>
              <w:szCs w:val="24"/>
            </w:rPr>
            <w:t xml:space="preserve"> (</w:t>
          </w:r>
          <w:proofErr w:type="spellStart"/>
          <w:r>
            <w:rPr>
              <w:rFonts w:ascii="Times New Roman" w:hAnsi="Times New Roman" w:cs="Times New Roman"/>
              <w:sz w:val="24"/>
              <w:szCs w:val="24"/>
            </w:rPr>
            <w:t>Dwoski</w:t>
          </w:r>
          <w:proofErr w:type="spellEnd"/>
          <w:r>
            <w:rPr>
              <w:rFonts w:ascii="Times New Roman" w:hAnsi="Times New Roman" w:cs="Times New Roman"/>
              <w:sz w:val="24"/>
              <w:szCs w:val="24"/>
            </w:rPr>
            <w:t>, 2020).</w:t>
          </w:r>
        </w:p>
        <w:p w14:paraId="6DC93B24" w14:textId="6E780C81" w:rsidR="009F54CA" w:rsidRDefault="008A47CB" w:rsidP="00120976">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xml:space="preserve"> (2020), Jennifer Christie, Twitter’s Chief HR officer, stated that six months after they started working remotely, individuals were starting to become aware of their capabilities, managers became more comfortable managing people from distance, and the HR department was more involved in employee personal lives than ever before, including physical, emotional, and mental health, and providing virtual camps for Twitter parents in the summer to ensure their children </w:t>
          </w:r>
          <w:r w:rsidR="005706A1">
            <w:rPr>
              <w:rFonts w:ascii="Times New Roman" w:hAnsi="Times New Roman" w:cs="Times New Roman"/>
              <w:sz w:val="24"/>
              <w:szCs w:val="24"/>
            </w:rPr>
            <w:t>remain engaged. As the demands of employees have changed over the years, Twitter started preparing for remote work two years before the pandemic to deliver an organisation with purpose where individuals are treated well and to ensure flexibility, employees being able to have the careers they want without compromising too much in their personal lives (</w:t>
          </w:r>
          <w:proofErr w:type="spellStart"/>
          <w:r w:rsidR="005706A1">
            <w:rPr>
              <w:rFonts w:ascii="Times New Roman" w:hAnsi="Times New Roman" w:cs="Times New Roman"/>
              <w:sz w:val="24"/>
              <w:szCs w:val="24"/>
            </w:rPr>
            <w:t>Khabbaz</w:t>
          </w:r>
          <w:proofErr w:type="spellEnd"/>
          <w:r w:rsidR="005706A1">
            <w:rPr>
              <w:rFonts w:ascii="Times New Roman" w:hAnsi="Times New Roman" w:cs="Times New Roman"/>
              <w:sz w:val="24"/>
              <w:szCs w:val="24"/>
            </w:rPr>
            <w:t>, 2020).</w:t>
          </w:r>
        </w:p>
        <w:p w14:paraId="4D4EA594" w14:textId="34666197" w:rsidR="00DC5152" w:rsidRDefault="00DC5152" w:rsidP="00120976">
          <w:pPr>
            <w:rPr>
              <w:rFonts w:ascii="Times New Roman" w:hAnsi="Times New Roman" w:cs="Times New Roman"/>
              <w:sz w:val="24"/>
              <w:szCs w:val="24"/>
            </w:rPr>
          </w:pPr>
          <w:r>
            <w:rPr>
              <w:rFonts w:ascii="Times New Roman" w:hAnsi="Times New Roman" w:cs="Times New Roman"/>
              <w:sz w:val="24"/>
              <w:szCs w:val="24"/>
            </w:rPr>
            <w:t>In response to Covid-19</w:t>
          </w:r>
          <w:r w:rsidR="00E227E5">
            <w:rPr>
              <w:rFonts w:ascii="Times New Roman" w:hAnsi="Times New Roman" w:cs="Times New Roman"/>
              <w:sz w:val="24"/>
              <w:szCs w:val="24"/>
            </w:rPr>
            <w:t xml:space="preserve"> Twitter launched Tweep Exchange, where teams that are overloaded can group with teams that have less targets to achieve, managers implemented quick training programs for individuals within the organisation to learn another type of work, allowing employees to support more than one area of the business, provided a clinical psychologist to run Twitter’s global wellness program, and health benefits that provided sessions of counselling for all employees (</w:t>
          </w:r>
          <w:proofErr w:type="spellStart"/>
          <w:r w:rsidR="00E227E5">
            <w:rPr>
              <w:rFonts w:ascii="Times New Roman" w:hAnsi="Times New Roman" w:cs="Times New Roman"/>
              <w:sz w:val="24"/>
              <w:szCs w:val="24"/>
            </w:rPr>
            <w:t>Khabbaz</w:t>
          </w:r>
          <w:proofErr w:type="spellEnd"/>
          <w:r w:rsidR="00E227E5">
            <w:rPr>
              <w:rFonts w:ascii="Times New Roman" w:hAnsi="Times New Roman" w:cs="Times New Roman"/>
              <w:sz w:val="24"/>
              <w:szCs w:val="24"/>
            </w:rPr>
            <w:t>, 2020)</w:t>
          </w:r>
          <w:r w:rsidR="001423F1">
            <w:rPr>
              <w:rFonts w:ascii="Times New Roman" w:hAnsi="Times New Roman" w:cs="Times New Roman"/>
              <w:sz w:val="24"/>
              <w:szCs w:val="24"/>
            </w:rPr>
            <w:t>.</w:t>
          </w:r>
        </w:p>
        <w:p w14:paraId="56BAB359" w14:textId="606A85BD" w:rsidR="001423F1" w:rsidRDefault="001423F1" w:rsidP="00120976">
          <w:pPr>
            <w:rPr>
              <w:rFonts w:ascii="Times New Roman" w:hAnsi="Times New Roman" w:cs="Times New Roman"/>
              <w:sz w:val="24"/>
              <w:szCs w:val="24"/>
            </w:rPr>
          </w:pPr>
          <w:r>
            <w:rPr>
              <w:rFonts w:ascii="Times New Roman" w:hAnsi="Times New Roman" w:cs="Times New Roman"/>
              <w:sz w:val="24"/>
              <w:szCs w:val="24"/>
            </w:rPr>
            <w:t xml:space="preserve">Twitter has also released a @TwitterParents Business </w:t>
          </w:r>
          <w:r w:rsidR="00F2635E">
            <w:rPr>
              <w:rFonts w:ascii="Times New Roman" w:hAnsi="Times New Roman" w:cs="Times New Roman"/>
              <w:sz w:val="24"/>
              <w:szCs w:val="24"/>
            </w:rPr>
            <w:t>Resource Group for its working parents, providing services that flag issues and listening sessions that highlight challenges individuals were facing when schools started sending children home, ensuring as much management flexibility as possible when working with parents (</w:t>
          </w:r>
          <w:proofErr w:type="spellStart"/>
          <w:r w:rsidR="00F2635E">
            <w:rPr>
              <w:rFonts w:ascii="Times New Roman" w:hAnsi="Times New Roman" w:cs="Times New Roman"/>
              <w:sz w:val="24"/>
              <w:szCs w:val="24"/>
            </w:rPr>
            <w:t>Khabbaz</w:t>
          </w:r>
          <w:proofErr w:type="spellEnd"/>
          <w:r w:rsidR="00F2635E">
            <w:rPr>
              <w:rFonts w:ascii="Times New Roman" w:hAnsi="Times New Roman" w:cs="Times New Roman"/>
              <w:sz w:val="24"/>
              <w:szCs w:val="24"/>
            </w:rPr>
            <w:t>, 2020).</w:t>
          </w:r>
        </w:p>
        <w:p w14:paraId="719990FA" w14:textId="19EC0AC5" w:rsidR="00F2635E" w:rsidRDefault="00F2635E" w:rsidP="00120976">
          <w:pPr>
            <w:rPr>
              <w:rFonts w:ascii="Times New Roman" w:hAnsi="Times New Roman" w:cs="Times New Roman"/>
              <w:sz w:val="24"/>
              <w:szCs w:val="24"/>
            </w:rPr>
          </w:pPr>
          <w:r>
            <w:rPr>
              <w:rFonts w:ascii="Times New Roman" w:hAnsi="Times New Roman" w:cs="Times New Roman"/>
              <w:sz w:val="24"/>
              <w:szCs w:val="24"/>
            </w:rPr>
            <w:t>For the first year of the pandemic Twitter suspended performance ratings to ensure that, as hard as individuals are working and as stressed as they are, they will be able to prioritise their health and well being over every other aspect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2020).</w:t>
          </w:r>
        </w:p>
        <w:p w14:paraId="0F65E11D" w14:textId="77777777" w:rsidR="00160944" w:rsidRDefault="00160944" w:rsidP="00120976">
          <w:pPr>
            <w:rPr>
              <w:rFonts w:ascii="Times New Roman" w:hAnsi="Times New Roman" w:cs="Times New Roman"/>
              <w:sz w:val="24"/>
              <w:szCs w:val="24"/>
            </w:rPr>
          </w:pPr>
        </w:p>
        <w:p w14:paraId="52C83594" w14:textId="3BBE44F4" w:rsidR="00E4477E" w:rsidRDefault="00E4477E" w:rsidP="00156871">
          <w:pPr>
            <w:pStyle w:val="Heading1"/>
            <w:rPr>
              <w:rFonts w:ascii="Times New Roman" w:hAnsi="Times New Roman" w:cs="Times New Roman"/>
              <w:color w:val="auto"/>
              <w:sz w:val="24"/>
              <w:szCs w:val="24"/>
            </w:rPr>
          </w:pPr>
          <w:bookmarkStart w:id="7" w:name="_Toc98499950"/>
          <w:r w:rsidRPr="00D14E7A">
            <w:rPr>
              <w:rFonts w:ascii="Times New Roman" w:hAnsi="Times New Roman" w:cs="Times New Roman"/>
              <w:color w:val="auto"/>
              <w:sz w:val="24"/>
              <w:szCs w:val="24"/>
            </w:rPr>
            <w:lastRenderedPageBreak/>
            <w:t>2.5 Factors influencing the change process</w:t>
          </w:r>
          <w:bookmarkEnd w:id="7"/>
        </w:p>
        <w:p w14:paraId="5032CB61" w14:textId="67E8028D" w:rsidR="009E4271" w:rsidRDefault="009E4271" w:rsidP="00F15A68">
          <w:pPr>
            <w:rPr>
              <w:rFonts w:ascii="Times New Roman" w:hAnsi="Times New Roman" w:cs="Times New Roman"/>
              <w:sz w:val="24"/>
              <w:szCs w:val="24"/>
            </w:rPr>
          </w:pPr>
        </w:p>
        <w:p w14:paraId="2DA17A6F" w14:textId="77777777" w:rsidR="002023A3" w:rsidRDefault="00A35B79" w:rsidP="002023A3">
          <w:pPr>
            <w:rPr>
              <w:rFonts w:ascii="Times New Roman" w:hAnsi="Times New Roman" w:cs="Times New Roman"/>
              <w:sz w:val="24"/>
              <w:szCs w:val="24"/>
            </w:rPr>
          </w:pPr>
          <w:r>
            <w:rPr>
              <w:rFonts w:ascii="Times New Roman" w:hAnsi="Times New Roman" w:cs="Times New Roman"/>
              <w:sz w:val="24"/>
              <w:szCs w:val="24"/>
            </w:rPr>
            <w:t>During the lockdown Twitter was searching for the best way to reconfigure its office for both social distancing purposes and the new and different ways employees may want to use the office in after the lockdown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2020).</w:t>
          </w:r>
        </w:p>
        <w:p w14:paraId="038886EB" w14:textId="7972367E" w:rsidR="002023A3" w:rsidRDefault="002023A3" w:rsidP="002023A3">
          <w:pPr>
            <w:rPr>
              <w:rFonts w:ascii="Times New Roman" w:hAnsi="Times New Roman" w:cs="Times New Roman"/>
              <w:sz w:val="24"/>
              <w:szCs w:val="24"/>
            </w:rPr>
          </w:pP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xml:space="preserve"> (2020) stated that, being a people-focused organisation, prior to pandemic Twitter’s hiring process was office based with very social environments, and to ensure a similar experience for the future employees, during pandemic they shared videos of the offices with the candidates, greeting them online and providing the technological support needed, making sure individuals are well looked after. Another important area that went through a similar change was onboarding, where individuals were brought to San Francisco for a week to learn about the organisational culture and processes, and the meaning of being part of Twitter company, which during pandemic change to a great remote onboarding experience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2020).</w:t>
          </w:r>
        </w:p>
        <w:p w14:paraId="27ACA07E" w14:textId="77777777" w:rsidR="002023A3" w:rsidRDefault="002023A3" w:rsidP="002023A3">
          <w:pPr>
            <w:rPr>
              <w:rFonts w:ascii="Times New Roman" w:hAnsi="Times New Roman" w:cs="Times New Roman"/>
              <w:sz w:val="24"/>
              <w:szCs w:val="24"/>
            </w:rPr>
          </w:pPr>
          <w:r>
            <w:rPr>
              <w:rFonts w:ascii="Times New Roman" w:hAnsi="Times New Roman" w:cs="Times New Roman"/>
              <w:sz w:val="24"/>
              <w:szCs w:val="24"/>
            </w:rPr>
            <w:t>The full-company meetings that Twitter ensures every month were previously hosted in- person by someone moving from San Francisco to another office location and broadcast to other offices, changing during pandemic to virtual full-company meetings, resulting in an experience so engaging, including raising accountability and transparency, that made individuals consider not going back to in-person practice after the pandemic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2020).</w:t>
          </w:r>
        </w:p>
        <w:p w14:paraId="4AB6C086" w14:textId="2495C151" w:rsidR="00A35B79" w:rsidRDefault="00A35B79" w:rsidP="00F15A68">
          <w:pPr>
            <w:rPr>
              <w:rFonts w:ascii="Times New Roman" w:hAnsi="Times New Roman" w:cs="Times New Roman"/>
              <w:sz w:val="24"/>
              <w:szCs w:val="24"/>
            </w:rPr>
          </w:pPr>
        </w:p>
        <w:p w14:paraId="4799634B" w14:textId="3561EB81" w:rsidR="00A35B79" w:rsidRDefault="00A35B79" w:rsidP="00F15A68">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xml:space="preserve"> (2020) by getting the information across employees in an appropriate manner and receiving continuous feedback, Twitter has acknowledged a growing appetite f</w:t>
          </w:r>
          <w:r w:rsidR="0072030E">
            <w:rPr>
              <w:rFonts w:ascii="Times New Roman" w:hAnsi="Times New Roman" w:cs="Times New Roman"/>
              <w:sz w:val="24"/>
              <w:szCs w:val="24"/>
            </w:rPr>
            <w:t>rom</w:t>
          </w:r>
          <w:r>
            <w:rPr>
              <w:rFonts w:ascii="Times New Roman" w:hAnsi="Times New Roman" w:cs="Times New Roman"/>
              <w:sz w:val="24"/>
              <w:szCs w:val="24"/>
            </w:rPr>
            <w:t xml:space="preserve"> individuals who prefer to permanently work from home, the reconfiguration of Twitter’s office ultimately depending on the percentage of employees </w:t>
          </w:r>
          <w:r w:rsidR="00A862F6">
            <w:rPr>
              <w:rFonts w:ascii="Times New Roman" w:hAnsi="Times New Roman" w:cs="Times New Roman"/>
              <w:sz w:val="24"/>
              <w:szCs w:val="24"/>
            </w:rPr>
            <w:t>that want to return to the premises and the percentage of employees that prefer to divide their working time between office and working from home.</w:t>
          </w:r>
        </w:p>
        <w:p w14:paraId="0ADCA777" w14:textId="77777777" w:rsidR="00F15A68" w:rsidRPr="00F15A68" w:rsidRDefault="00F15A68" w:rsidP="00F15A68">
          <w:pPr>
            <w:rPr>
              <w:rFonts w:ascii="Times New Roman" w:hAnsi="Times New Roman" w:cs="Times New Roman"/>
              <w:sz w:val="24"/>
              <w:szCs w:val="24"/>
            </w:rPr>
          </w:pPr>
        </w:p>
        <w:p w14:paraId="6DF73EDF" w14:textId="2A443CA8" w:rsidR="00480872" w:rsidRDefault="00E4477E" w:rsidP="00156871">
          <w:pPr>
            <w:pStyle w:val="Heading1"/>
            <w:rPr>
              <w:rFonts w:ascii="Times New Roman" w:hAnsi="Times New Roman" w:cs="Times New Roman"/>
              <w:color w:val="auto"/>
              <w:sz w:val="24"/>
              <w:szCs w:val="24"/>
            </w:rPr>
          </w:pPr>
          <w:bookmarkStart w:id="8" w:name="_Toc98499951"/>
          <w:r w:rsidRPr="00D14E7A">
            <w:rPr>
              <w:rFonts w:ascii="Times New Roman" w:hAnsi="Times New Roman" w:cs="Times New Roman"/>
              <w:color w:val="auto"/>
              <w:sz w:val="24"/>
              <w:szCs w:val="24"/>
            </w:rPr>
            <w:t>2.6 Models and Theories impacting the organisational change process</w:t>
          </w:r>
          <w:bookmarkEnd w:id="8"/>
        </w:p>
        <w:p w14:paraId="16D7B20E" w14:textId="372D32F4" w:rsidR="00A862F6" w:rsidRDefault="00A862F6" w:rsidP="00A862F6">
          <w:pPr>
            <w:rPr>
              <w:rFonts w:ascii="Times New Roman" w:hAnsi="Times New Roman" w:cs="Times New Roman"/>
              <w:sz w:val="24"/>
              <w:szCs w:val="24"/>
            </w:rPr>
          </w:pPr>
        </w:p>
        <w:p w14:paraId="5C087DA0" w14:textId="5C79FEC7" w:rsidR="00A862F6" w:rsidRDefault="00E21914" w:rsidP="00A862F6">
          <w:pPr>
            <w:rPr>
              <w:rFonts w:ascii="Times New Roman" w:hAnsi="Times New Roman" w:cs="Times New Roman"/>
              <w:sz w:val="24"/>
              <w:szCs w:val="24"/>
            </w:rPr>
          </w:pPr>
          <w:r>
            <w:rPr>
              <w:rFonts w:ascii="Times New Roman" w:hAnsi="Times New Roman" w:cs="Times New Roman"/>
              <w:sz w:val="24"/>
              <w:szCs w:val="24"/>
            </w:rPr>
            <w:t>Regardless of their size, industry or age, change is a well know concept in most businesses in the present and managed well it can separate businesses from the competition and lead them to success (MindTools, 2022).</w:t>
          </w:r>
        </w:p>
        <w:p w14:paraId="313680CF" w14:textId="721B4B0B" w:rsidR="00E21914" w:rsidRDefault="00E21914" w:rsidP="00A862F6">
          <w:pPr>
            <w:rPr>
              <w:rFonts w:ascii="Times New Roman" w:hAnsi="Times New Roman" w:cs="Times New Roman"/>
              <w:sz w:val="24"/>
              <w:szCs w:val="24"/>
            </w:rPr>
          </w:pPr>
          <w:r>
            <w:rPr>
              <w:rFonts w:ascii="Times New Roman" w:hAnsi="Times New Roman" w:cs="Times New Roman"/>
              <w:sz w:val="24"/>
              <w:szCs w:val="24"/>
            </w:rPr>
            <w:t>One of the main models for understanding organisational change was created by Kurt Lewin in 1940s and involves three stages in the process of change called “Unfreeze”, “Change” and “Freeze” (Study, 2021).</w:t>
          </w:r>
        </w:p>
        <w:p w14:paraId="1C1AD8D6" w14:textId="03FA3E12" w:rsidR="00E21914" w:rsidRDefault="00E21914" w:rsidP="00A862F6">
          <w:pPr>
            <w:rPr>
              <w:rFonts w:ascii="Times New Roman" w:hAnsi="Times New Roman" w:cs="Times New Roman"/>
              <w:sz w:val="24"/>
              <w:szCs w:val="24"/>
            </w:rPr>
          </w:pPr>
          <w:r>
            <w:rPr>
              <w:rFonts w:ascii="Times New Roman" w:hAnsi="Times New Roman" w:cs="Times New Roman"/>
              <w:sz w:val="24"/>
              <w:szCs w:val="24"/>
            </w:rPr>
            <w:t xml:space="preserve">The fist stage, called “Unfreeze”, </w:t>
          </w:r>
          <w:r w:rsidR="007A12FA">
            <w:rPr>
              <w:rFonts w:ascii="Times New Roman" w:hAnsi="Times New Roman" w:cs="Times New Roman"/>
              <w:sz w:val="24"/>
              <w:szCs w:val="24"/>
            </w:rPr>
            <w:t>consists in preparing the business to understand that change is necessary by showing employees how it can benefit them and how it can create or maintain competitive advantage (MindTools, 2022).</w:t>
          </w:r>
        </w:p>
        <w:p w14:paraId="322BE5A6" w14:textId="40A4D5C6" w:rsidR="007A12FA" w:rsidRDefault="007A12FA" w:rsidP="00A862F6">
          <w:pPr>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xml:space="preserve"> (2020) Twitter started preparing its employees for remote work two years prior to pandemic to provide flexibility for its employees, allowing them to pursue their dream careers with minimal sacrifice in their personal lives, and deliver a company with purpose where employees are well looked after</w:t>
          </w:r>
          <w:r w:rsidR="00047DD6">
            <w:rPr>
              <w:rFonts w:ascii="Times New Roman" w:hAnsi="Times New Roman" w:cs="Times New Roman"/>
              <w:sz w:val="24"/>
              <w:szCs w:val="24"/>
            </w:rPr>
            <w:t>.</w:t>
          </w:r>
        </w:p>
        <w:p w14:paraId="0EA9F0BD" w14:textId="75A11DDB" w:rsidR="00047DD6" w:rsidRDefault="00047DD6" w:rsidP="00A862F6">
          <w:pPr>
            <w:rPr>
              <w:rFonts w:ascii="Times New Roman" w:hAnsi="Times New Roman" w:cs="Times New Roman"/>
              <w:sz w:val="24"/>
              <w:szCs w:val="24"/>
            </w:rPr>
          </w:pPr>
          <w:r>
            <w:rPr>
              <w:rFonts w:ascii="Times New Roman" w:hAnsi="Times New Roman" w:cs="Times New Roman"/>
              <w:sz w:val="24"/>
              <w:szCs w:val="24"/>
            </w:rPr>
            <w:t xml:space="preserve">Having over 5.000 employees working from home had a significant impact on the organisation from its real estate to workplace culture, the organisation creating a new strategy of attracting and retaining talented people based on flexibility, </w:t>
          </w:r>
          <w:proofErr w:type="gramStart"/>
          <w:r>
            <w:rPr>
              <w:rFonts w:ascii="Times New Roman" w:hAnsi="Times New Roman" w:cs="Times New Roman"/>
              <w:sz w:val="24"/>
              <w:szCs w:val="24"/>
            </w:rPr>
            <w:t>autonomy</w:t>
          </w:r>
          <w:proofErr w:type="gramEnd"/>
          <w:r>
            <w:rPr>
              <w:rFonts w:ascii="Times New Roman" w:hAnsi="Times New Roman" w:cs="Times New Roman"/>
              <w:sz w:val="24"/>
              <w:szCs w:val="24"/>
            </w:rPr>
            <w:t xml:space="preserve"> and satisfaction (</w:t>
          </w:r>
          <w:proofErr w:type="spellStart"/>
          <w:r>
            <w:rPr>
              <w:rFonts w:ascii="Times New Roman" w:hAnsi="Times New Roman" w:cs="Times New Roman"/>
              <w:sz w:val="24"/>
              <w:szCs w:val="24"/>
            </w:rPr>
            <w:t>Dwoski</w:t>
          </w:r>
          <w:proofErr w:type="spellEnd"/>
          <w:r>
            <w:rPr>
              <w:rFonts w:ascii="Times New Roman" w:hAnsi="Times New Roman" w:cs="Times New Roman"/>
              <w:sz w:val="24"/>
              <w:szCs w:val="24"/>
            </w:rPr>
            <w:t>, 2020).</w:t>
          </w:r>
        </w:p>
        <w:p w14:paraId="41034CF9" w14:textId="077B76AA" w:rsidR="00047DD6" w:rsidRDefault="00047DD6" w:rsidP="00A862F6">
          <w:pPr>
            <w:rPr>
              <w:rFonts w:ascii="Times New Roman" w:hAnsi="Times New Roman" w:cs="Times New Roman"/>
              <w:sz w:val="24"/>
              <w:szCs w:val="24"/>
            </w:rPr>
          </w:pPr>
          <w:r>
            <w:rPr>
              <w:rFonts w:ascii="Times New Roman" w:hAnsi="Times New Roman" w:cs="Times New Roman"/>
              <w:sz w:val="24"/>
              <w:szCs w:val="24"/>
            </w:rPr>
            <w:t xml:space="preserve">The second stage of Lewin’s management model, called “Change”, consists in clearing people’s uncertainty created in the first stage and finding new ways of operating, employees starting to support the change and learn new behaviours and procedures, education, communication, </w:t>
          </w:r>
          <w:r w:rsidR="004B1687">
            <w:rPr>
              <w:rFonts w:ascii="Times New Roman" w:hAnsi="Times New Roman" w:cs="Times New Roman"/>
              <w:sz w:val="24"/>
              <w:szCs w:val="24"/>
            </w:rPr>
            <w:t>support,</w:t>
          </w:r>
          <w:r>
            <w:rPr>
              <w:rFonts w:ascii="Times New Roman" w:hAnsi="Times New Roman" w:cs="Times New Roman"/>
              <w:sz w:val="24"/>
              <w:szCs w:val="24"/>
            </w:rPr>
            <w:t xml:space="preserve"> and time being critical for them</w:t>
          </w:r>
          <w:r w:rsidR="004B1687">
            <w:rPr>
              <w:rFonts w:ascii="Times New Roman" w:hAnsi="Times New Roman" w:cs="Times New Roman"/>
              <w:sz w:val="24"/>
              <w:szCs w:val="24"/>
            </w:rPr>
            <w:t xml:space="preserve"> (Study, 2021).</w:t>
          </w:r>
        </w:p>
        <w:p w14:paraId="2B65C5BF" w14:textId="6C7523B7" w:rsidR="004B1687" w:rsidRDefault="004B1687" w:rsidP="00A862F6">
          <w:pPr>
            <w:rPr>
              <w:rFonts w:ascii="Times New Roman" w:hAnsi="Times New Roman" w:cs="Times New Roman"/>
              <w:sz w:val="24"/>
              <w:szCs w:val="24"/>
            </w:rPr>
          </w:pPr>
          <w:r>
            <w:rPr>
              <w:rFonts w:ascii="Times New Roman" w:hAnsi="Times New Roman" w:cs="Times New Roman"/>
              <w:sz w:val="24"/>
              <w:szCs w:val="24"/>
            </w:rPr>
            <w:t>Maintaining continuous communication with its employees and asking for feedback, Twitter has noticed an increase in the number of individuals who prefer to work remotely and with the full-company meetings changing from in-person hosting to virtual hosting Twitter has raised accountability, transparency, and a level of engagement that made employees consider not going back to in-person meetings after the lockdown (</w:t>
          </w: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2020).</w:t>
          </w:r>
        </w:p>
        <w:p w14:paraId="64E80662" w14:textId="28626E7E" w:rsidR="004B1687" w:rsidRDefault="004B1687" w:rsidP="00A862F6">
          <w:pPr>
            <w:rPr>
              <w:rFonts w:ascii="Times New Roman" w:hAnsi="Times New Roman" w:cs="Times New Roman"/>
              <w:sz w:val="24"/>
              <w:szCs w:val="24"/>
            </w:rPr>
          </w:pPr>
          <w:r>
            <w:rPr>
              <w:rFonts w:ascii="Times New Roman" w:hAnsi="Times New Roman" w:cs="Times New Roman"/>
              <w:sz w:val="24"/>
              <w:szCs w:val="24"/>
            </w:rPr>
            <w:t xml:space="preserve">Six months after starting to work from home, Twitter employees </w:t>
          </w:r>
          <w:r w:rsidR="00BE2D12">
            <w:rPr>
              <w:rFonts w:ascii="Times New Roman" w:hAnsi="Times New Roman" w:cs="Times New Roman"/>
              <w:sz w:val="24"/>
              <w:szCs w:val="24"/>
            </w:rPr>
            <w:t xml:space="preserve">began to acknowledge their capabilities, managers became more comfortable coordinating people remotely, and the organisation’s involvement in the physical, </w:t>
          </w:r>
          <w:r w:rsidR="005207AC">
            <w:rPr>
              <w:rFonts w:ascii="Times New Roman" w:hAnsi="Times New Roman" w:cs="Times New Roman"/>
              <w:sz w:val="24"/>
              <w:szCs w:val="24"/>
            </w:rPr>
            <w:t>emotional,</w:t>
          </w:r>
          <w:r w:rsidR="00BE2D12">
            <w:rPr>
              <w:rFonts w:ascii="Times New Roman" w:hAnsi="Times New Roman" w:cs="Times New Roman"/>
              <w:sz w:val="24"/>
              <w:szCs w:val="24"/>
            </w:rPr>
            <w:t xml:space="preserve"> and mental health of employees was increasing (</w:t>
          </w:r>
          <w:proofErr w:type="spellStart"/>
          <w:r w:rsidR="00BE2D12">
            <w:rPr>
              <w:rFonts w:ascii="Times New Roman" w:hAnsi="Times New Roman" w:cs="Times New Roman"/>
              <w:sz w:val="24"/>
              <w:szCs w:val="24"/>
            </w:rPr>
            <w:t>Khabbaz</w:t>
          </w:r>
          <w:proofErr w:type="spellEnd"/>
          <w:r w:rsidR="00BE2D12">
            <w:rPr>
              <w:rFonts w:ascii="Times New Roman" w:hAnsi="Times New Roman" w:cs="Times New Roman"/>
              <w:sz w:val="24"/>
              <w:szCs w:val="24"/>
            </w:rPr>
            <w:t>, 2020).</w:t>
          </w:r>
        </w:p>
        <w:p w14:paraId="7A9B3A0E" w14:textId="274D6394" w:rsidR="00BE2D12" w:rsidRDefault="00BE2D12" w:rsidP="00A862F6">
          <w:pPr>
            <w:rPr>
              <w:rFonts w:ascii="Times New Roman" w:hAnsi="Times New Roman" w:cs="Times New Roman"/>
              <w:sz w:val="24"/>
              <w:szCs w:val="24"/>
            </w:rPr>
          </w:pPr>
          <w:r>
            <w:rPr>
              <w:rFonts w:ascii="Times New Roman" w:hAnsi="Times New Roman" w:cs="Times New Roman"/>
              <w:sz w:val="24"/>
              <w:szCs w:val="24"/>
            </w:rPr>
            <w:t xml:space="preserve">The third and final stage of Lewin’s management model, called “Refreeze”, is the stage where people have embraced the new behaviours and procedures, solidifying the new way of work after the change, including new organisational processes, new structure, and new goals, and </w:t>
          </w:r>
          <w:r w:rsidR="005207AC">
            <w:rPr>
              <w:rFonts w:ascii="Times New Roman" w:hAnsi="Times New Roman" w:cs="Times New Roman"/>
              <w:sz w:val="24"/>
              <w:szCs w:val="24"/>
            </w:rPr>
            <w:t>is an</w:t>
          </w:r>
          <w:r>
            <w:rPr>
              <w:rFonts w:ascii="Times New Roman" w:hAnsi="Times New Roman" w:cs="Times New Roman"/>
              <w:sz w:val="24"/>
              <w:szCs w:val="24"/>
            </w:rPr>
            <w:t xml:space="preserve"> important stage where the organisation ensures that individuals will not return </w:t>
          </w:r>
          <w:r w:rsidR="005207AC">
            <w:rPr>
              <w:rFonts w:ascii="Times New Roman" w:hAnsi="Times New Roman" w:cs="Times New Roman"/>
              <w:sz w:val="24"/>
              <w:szCs w:val="24"/>
            </w:rPr>
            <w:t>to the</w:t>
          </w:r>
          <w:r>
            <w:rPr>
              <w:rFonts w:ascii="Times New Roman" w:hAnsi="Times New Roman" w:cs="Times New Roman"/>
              <w:sz w:val="24"/>
              <w:szCs w:val="24"/>
            </w:rPr>
            <w:t xml:space="preserve"> old ways </w:t>
          </w:r>
          <w:r w:rsidR="005207AC">
            <w:rPr>
              <w:rFonts w:ascii="Times New Roman" w:hAnsi="Times New Roman" w:cs="Times New Roman"/>
              <w:sz w:val="24"/>
              <w:szCs w:val="24"/>
            </w:rPr>
            <w:t>of working, being complimented by positive rewards and acknowledgement (Study, 2021).</w:t>
          </w:r>
        </w:p>
        <w:p w14:paraId="56B9613B" w14:textId="4BBBB7DF" w:rsidR="005207AC" w:rsidRDefault="005207AC" w:rsidP="00A862F6">
          <w:pPr>
            <w:rPr>
              <w:rFonts w:ascii="Times New Roman" w:hAnsi="Times New Roman" w:cs="Times New Roman"/>
              <w:sz w:val="24"/>
              <w:szCs w:val="24"/>
            </w:rPr>
          </w:pP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xml:space="preserve"> (2020) stated that during the lockdown Twitter was planning to redesign its home office for the new and different ways that it will be used by sone of its employees when they will return to the premises.</w:t>
          </w:r>
        </w:p>
        <w:p w14:paraId="34835B89" w14:textId="3BFE9005" w:rsidR="00E21914" w:rsidRDefault="00E21914" w:rsidP="00A862F6">
          <w:pPr>
            <w:rPr>
              <w:rFonts w:ascii="Times New Roman" w:hAnsi="Times New Roman" w:cs="Times New Roman"/>
              <w:sz w:val="24"/>
              <w:szCs w:val="24"/>
            </w:rPr>
          </w:pPr>
        </w:p>
        <w:p w14:paraId="2FE7EDDA" w14:textId="22699750" w:rsidR="00694D63" w:rsidRDefault="00694D63" w:rsidP="00A862F6">
          <w:pPr>
            <w:rPr>
              <w:rFonts w:ascii="Times New Roman" w:hAnsi="Times New Roman" w:cs="Times New Roman"/>
              <w:sz w:val="24"/>
              <w:szCs w:val="24"/>
            </w:rPr>
          </w:pPr>
        </w:p>
        <w:p w14:paraId="47DEA563" w14:textId="1F46731F" w:rsidR="00694D63" w:rsidRDefault="00694D63" w:rsidP="00A862F6">
          <w:pPr>
            <w:rPr>
              <w:rFonts w:ascii="Times New Roman" w:hAnsi="Times New Roman" w:cs="Times New Roman"/>
              <w:sz w:val="24"/>
              <w:szCs w:val="24"/>
            </w:rPr>
          </w:pPr>
        </w:p>
        <w:p w14:paraId="6CBB3BAF" w14:textId="799B3DCA" w:rsidR="00B864B4" w:rsidRDefault="00B864B4" w:rsidP="00A862F6">
          <w:pPr>
            <w:rPr>
              <w:rFonts w:ascii="Times New Roman" w:hAnsi="Times New Roman" w:cs="Times New Roman"/>
              <w:sz w:val="24"/>
              <w:szCs w:val="24"/>
            </w:rPr>
          </w:pPr>
        </w:p>
        <w:p w14:paraId="539E7986" w14:textId="01A8EF5D" w:rsidR="00B864B4" w:rsidRDefault="00B864B4" w:rsidP="00A862F6">
          <w:pPr>
            <w:rPr>
              <w:rFonts w:ascii="Times New Roman" w:hAnsi="Times New Roman" w:cs="Times New Roman"/>
              <w:sz w:val="24"/>
              <w:szCs w:val="24"/>
            </w:rPr>
          </w:pPr>
        </w:p>
        <w:p w14:paraId="48F3628E" w14:textId="77777777" w:rsidR="00B864B4" w:rsidRDefault="00B864B4" w:rsidP="00A862F6">
          <w:pPr>
            <w:rPr>
              <w:rFonts w:ascii="Times New Roman" w:hAnsi="Times New Roman" w:cs="Times New Roman"/>
              <w:sz w:val="24"/>
              <w:szCs w:val="24"/>
            </w:rPr>
          </w:pPr>
        </w:p>
        <w:p w14:paraId="6C2AFEBD" w14:textId="76AD9066" w:rsidR="00694D63" w:rsidRDefault="00694D63" w:rsidP="00A862F6">
          <w:pPr>
            <w:rPr>
              <w:rFonts w:ascii="Times New Roman" w:hAnsi="Times New Roman" w:cs="Times New Roman"/>
              <w:sz w:val="24"/>
              <w:szCs w:val="24"/>
            </w:rPr>
          </w:pPr>
        </w:p>
        <w:p w14:paraId="7B897DD4" w14:textId="77777777" w:rsidR="00694D63" w:rsidRPr="00A862F6" w:rsidRDefault="00694D63" w:rsidP="00A862F6">
          <w:pPr>
            <w:rPr>
              <w:rFonts w:ascii="Times New Roman" w:hAnsi="Times New Roman" w:cs="Times New Roman"/>
              <w:sz w:val="24"/>
              <w:szCs w:val="24"/>
            </w:rPr>
          </w:pPr>
        </w:p>
        <w:p w14:paraId="5C67928C" w14:textId="2F6FFFF7" w:rsidR="00AA2A91" w:rsidRPr="00D14E7A" w:rsidRDefault="00457C8E" w:rsidP="00AA2A91">
          <w:pPr>
            <w:pStyle w:val="Heading1"/>
            <w:rPr>
              <w:rFonts w:ascii="Times New Roman" w:hAnsi="Times New Roman" w:cs="Times New Roman"/>
              <w:color w:val="auto"/>
              <w:sz w:val="24"/>
              <w:szCs w:val="24"/>
            </w:rPr>
          </w:pPr>
          <w:bookmarkStart w:id="9" w:name="_Toc98499952"/>
          <w:r w:rsidRPr="00D14E7A">
            <w:rPr>
              <w:rFonts w:ascii="Times New Roman" w:hAnsi="Times New Roman" w:cs="Times New Roman"/>
              <w:color w:val="auto"/>
              <w:sz w:val="24"/>
              <w:szCs w:val="24"/>
            </w:rPr>
            <w:lastRenderedPageBreak/>
            <w:t xml:space="preserve">3.0 </w:t>
          </w:r>
          <w:r w:rsidR="00AA2A91" w:rsidRPr="00D14E7A">
            <w:rPr>
              <w:rFonts w:ascii="Times New Roman" w:hAnsi="Times New Roman" w:cs="Times New Roman"/>
              <w:color w:val="auto"/>
              <w:sz w:val="24"/>
              <w:szCs w:val="24"/>
            </w:rPr>
            <w:t>Conclusion</w:t>
          </w:r>
          <w:bookmarkEnd w:id="9"/>
          <w:r w:rsidR="00D854A5" w:rsidRPr="00D14E7A">
            <w:rPr>
              <w:rFonts w:ascii="Times New Roman" w:hAnsi="Times New Roman" w:cs="Times New Roman"/>
              <w:color w:val="auto"/>
              <w:sz w:val="24"/>
              <w:szCs w:val="24"/>
            </w:rPr>
            <w:t xml:space="preserve"> </w:t>
          </w:r>
        </w:p>
        <w:p w14:paraId="0ABC39D3" w14:textId="02631637" w:rsidR="00AA2A91" w:rsidRDefault="00AA2A91" w:rsidP="00AA2A91">
          <w:pPr>
            <w:rPr>
              <w:rFonts w:ascii="Times New Roman" w:hAnsi="Times New Roman" w:cs="Times New Roman"/>
              <w:sz w:val="24"/>
              <w:szCs w:val="24"/>
            </w:rPr>
          </w:pPr>
        </w:p>
        <w:p w14:paraId="2E57F9DF" w14:textId="6F73423B" w:rsidR="00B544C5" w:rsidRDefault="001B3F60" w:rsidP="00AA2A91">
          <w:pPr>
            <w:rPr>
              <w:rFonts w:ascii="Times New Roman" w:hAnsi="Times New Roman" w:cs="Times New Roman"/>
              <w:sz w:val="24"/>
              <w:szCs w:val="24"/>
            </w:rPr>
          </w:pPr>
          <w:r>
            <w:rPr>
              <w:rFonts w:ascii="Times New Roman" w:hAnsi="Times New Roman" w:cs="Times New Roman"/>
              <w:sz w:val="24"/>
              <w:szCs w:val="24"/>
            </w:rPr>
            <w:t xml:space="preserve">Twitter is a communication platform that helps individuals socialize online and a great tool for distributing information </w:t>
          </w:r>
        </w:p>
        <w:p w14:paraId="33C0B89C" w14:textId="242DDE94" w:rsidR="001B3F60" w:rsidRDefault="001B3F60" w:rsidP="00AA2A91">
          <w:pPr>
            <w:rPr>
              <w:rFonts w:ascii="Times New Roman" w:hAnsi="Times New Roman" w:cs="Times New Roman"/>
              <w:sz w:val="24"/>
              <w:szCs w:val="24"/>
            </w:rPr>
          </w:pPr>
          <w:r>
            <w:rPr>
              <w:rFonts w:ascii="Times New Roman" w:hAnsi="Times New Roman" w:cs="Times New Roman"/>
              <w:sz w:val="24"/>
              <w:szCs w:val="24"/>
            </w:rPr>
            <w:t>Starting as an idea in 2006, Twitter has faced many challenges over the years and proved very useful during significant events such as the Iranian presidential election in June 2009, the earthquake that struck Haiti in January 2010, and the Red Cross campaign, its market value growing exponentially over the time.</w:t>
          </w:r>
        </w:p>
        <w:p w14:paraId="0EC0A537" w14:textId="6E6BDA77" w:rsidR="001B3F60" w:rsidRDefault="001B3F60" w:rsidP="00AA2A91">
          <w:pPr>
            <w:rPr>
              <w:rFonts w:ascii="Times New Roman" w:hAnsi="Times New Roman" w:cs="Times New Roman"/>
              <w:sz w:val="24"/>
              <w:szCs w:val="24"/>
            </w:rPr>
          </w:pPr>
          <w:r>
            <w:rPr>
              <w:rFonts w:ascii="Times New Roman" w:hAnsi="Times New Roman" w:cs="Times New Roman"/>
              <w:sz w:val="24"/>
              <w:szCs w:val="24"/>
            </w:rPr>
            <w:t>Before the pandemic working from home was not a common practice for employees</w:t>
          </w:r>
          <w:r w:rsidR="00B949DD">
            <w:rPr>
              <w:rFonts w:ascii="Times New Roman" w:hAnsi="Times New Roman" w:cs="Times New Roman"/>
              <w:sz w:val="24"/>
              <w:szCs w:val="24"/>
            </w:rPr>
            <w:t>, differing considerably between employed and self-employed workers, individuals with higher skilled occupations having a greater chance of working from home compared to individuals with lower skilled occupations.</w:t>
          </w:r>
        </w:p>
        <w:p w14:paraId="09A0871B" w14:textId="62E3AD7E" w:rsidR="00B949DD" w:rsidRDefault="00B949DD" w:rsidP="00AA2A91">
          <w:pPr>
            <w:rPr>
              <w:rFonts w:ascii="Times New Roman" w:hAnsi="Times New Roman" w:cs="Times New Roman"/>
              <w:sz w:val="24"/>
              <w:szCs w:val="24"/>
            </w:rPr>
          </w:pPr>
          <w:r>
            <w:rPr>
              <w:rFonts w:ascii="Times New Roman" w:hAnsi="Times New Roman" w:cs="Times New Roman"/>
              <w:sz w:val="24"/>
              <w:szCs w:val="24"/>
            </w:rPr>
            <w:t>The pandemic has forced the majority of global workforce to experience a remote experiment on a very large scale, leading to increased productivity, higher employee morale, lower employee turnover, reduce office operation costs, and the reduced car travel has led to fewer accidents and less air pollution which has a great impact on global warming.</w:t>
          </w:r>
        </w:p>
        <w:p w14:paraId="53839A29" w14:textId="631F31BA" w:rsidR="00E80F2F" w:rsidRDefault="00E80F2F" w:rsidP="00AA2A91">
          <w:pPr>
            <w:rPr>
              <w:rFonts w:ascii="Times New Roman" w:hAnsi="Times New Roman" w:cs="Times New Roman"/>
              <w:sz w:val="24"/>
              <w:szCs w:val="24"/>
            </w:rPr>
          </w:pPr>
          <w:r>
            <w:rPr>
              <w:rFonts w:ascii="Times New Roman" w:hAnsi="Times New Roman" w:cs="Times New Roman"/>
              <w:sz w:val="24"/>
              <w:szCs w:val="24"/>
            </w:rPr>
            <w:t>As a result of the pandemic health and safety regulations, Twitter encouraged employees to work remotely, mandating them to work from home starting the 11</w:t>
          </w:r>
          <w:r w:rsidRPr="00E80F2F">
            <w:rPr>
              <w:rFonts w:ascii="Times New Roman" w:hAnsi="Times New Roman" w:cs="Times New Roman"/>
              <w:sz w:val="24"/>
              <w:szCs w:val="24"/>
              <w:vertAlign w:val="superscript"/>
            </w:rPr>
            <w:t>th</w:t>
          </w:r>
          <w:r>
            <w:rPr>
              <w:rFonts w:ascii="Times New Roman" w:hAnsi="Times New Roman" w:cs="Times New Roman"/>
              <w:sz w:val="24"/>
              <w:szCs w:val="24"/>
            </w:rPr>
            <w:t xml:space="preserve"> of March 2020</w:t>
          </w:r>
          <w:r w:rsidR="00B8367D">
            <w:rPr>
              <w:rFonts w:ascii="Times New Roman" w:hAnsi="Times New Roman" w:cs="Times New Roman"/>
              <w:sz w:val="24"/>
              <w:szCs w:val="24"/>
            </w:rPr>
            <w:t>, giving them the opportunity to work from home permanently if they find it convenient, and offering increased allowances for buying home office supplies including desks and desk chairs.</w:t>
          </w:r>
        </w:p>
        <w:p w14:paraId="3EC386EF" w14:textId="720909F6" w:rsidR="000F15F1" w:rsidRDefault="000F15F1" w:rsidP="00AA2A91">
          <w:pPr>
            <w:rPr>
              <w:rFonts w:ascii="Times New Roman" w:hAnsi="Times New Roman" w:cs="Times New Roman"/>
              <w:sz w:val="24"/>
              <w:szCs w:val="24"/>
            </w:rPr>
          </w:pPr>
          <w:r>
            <w:rPr>
              <w:rFonts w:ascii="Times New Roman" w:hAnsi="Times New Roman" w:cs="Times New Roman"/>
              <w:sz w:val="24"/>
              <w:szCs w:val="24"/>
            </w:rPr>
            <w:t xml:space="preserve">Facing a major change, Twitter has learnt to adapt to the new working practices in order to create and maintain a competitive advantage, developing a brand new model for attracting and retaining talented individuals based on values such as flexibility, autonomy, and satisfaction, being the first U.S. major company that had an early start in identifying the advantages of working from home </w:t>
          </w:r>
          <w:r w:rsidR="00EB4134">
            <w:rPr>
              <w:rFonts w:ascii="Times New Roman" w:hAnsi="Times New Roman" w:cs="Times New Roman"/>
              <w:sz w:val="24"/>
              <w:szCs w:val="24"/>
            </w:rPr>
            <w:t>by starting an experiment consisting in having its employees working remotely two years prior to the pandemic.</w:t>
          </w:r>
        </w:p>
        <w:p w14:paraId="5FD01BC0" w14:textId="04AE0385" w:rsidR="005819F8" w:rsidRDefault="009078B4" w:rsidP="00AA2A91">
          <w:pPr>
            <w:rPr>
              <w:rFonts w:ascii="Times New Roman" w:hAnsi="Times New Roman" w:cs="Times New Roman"/>
              <w:sz w:val="24"/>
              <w:szCs w:val="24"/>
            </w:rPr>
          </w:pPr>
          <w:r>
            <w:rPr>
              <w:rFonts w:ascii="Times New Roman" w:hAnsi="Times New Roman" w:cs="Times New Roman"/>
              <w:sz w:val="24"/>
              <w:szCs w:val="24"/>
            </w:rPr>
            <w:t>Being aware that consistency and the ability to adapt play a significant role in organisational success, d</w:t>
          </w:r>
          <w:r w:rsidR="005819F8">
            <w:rPr>
              <w:rFonts w:ascii="Times New Roman" w:hAnsi="Times New Roman" w:cs="Times New Roman"/>
              <w:sz w:val="24"/>
              <w:szCs w:val="24"/>
            </w:rPr>
            <w:t xml:space="preserve">uring the lockdown Twitter was searching for the best way to reconfigure its office, taking in consideration the social distancing the new and different ways the employees may work in after the lockdown, the reconfiguration ultimately depending on the percentage of employees willing to return to the premises as Twitter has faced a growing appetite </w:t>
          </w:r>
          <w:r w:rsidR="0072030E">
            <w:rPr>
              <w:rFonts w:ascii="Times New Roman" w:hAnsi="Times New Roman" w:cs="Times New Roman"/>
              <w:sz w:val="24"/>
              <w:szCs w:val="24"/>
            </w:rPr>
            <w:t>from individuals who prefer to permanently work from home.</w:t>
          </w:r>
        </w:p>
        <w:p w14:paraId="7C06D978" w14:textId="602D6970" w:rsidR="00B8367D" w:rsidRDefault="00B8367D" w:rsidP="00AA2A91">
          <w:pPr>
            <w:rPr>
              <w:rFonts w:ascii="Times New Roman" w:hAnsi="Times New Roman" w:cs="Times New Roman"/>
              <w:sz w:val="24"/>
              <w:szCs w:val="24"/>
            </w:rPr>
          </w:pPr>
        </w:p>
        <w:p w14:paraId="4932CC9F" w14:textId="1896E707" w:rsidR="00694D63" w:rsidRDefault="00694D63" w:rsidP="00AA2A91">
          <w:pPr>
            <w:rPr>
              <w:rFonts w:ascii="Times New Roman" w:hAnsi="Times New Roman" w:cs="Times New Roman"/>
              <w:sz w:val="24"/>
              <w:szCs w:val="24"/>
            </w:rPr>
          </w:pPr>
        </w:p>
        <w:p w14:paraId="7029BA00" w14:textId="595CE2FE" w:rsidR="00694D63" w:rsidRDefault="00694D63" w:rsidP="00AA2A91">
          <w:pPr>
            <w:rPr>
              <w:rFonts w:ascii="Times New Roman" w:hAnsi="Times New Roman" w:cs="Times New Roman"/>
              <w:sz w:val="24"/>
              <w:szCs w:val="24"/>
            </w:rPr>
          </w:pPr>
        </w:p>
        <w:p w14:paraId="5B7D065C" w14:textId="2C1E5AAF" w:rsidR="00694D63" w:rsidRDefault="00694D63" w:rsidP="00AA2A91">
          <w:pPr>
            <w:rPr>
              <w:rFonts w:ascii="Times New Roman" w:hAnsi="Times New Roman" w:cs="Times New Roman"/>
              <w:sz w:val="24"/>
              <w:szCs w:val="24"/>
            </w:rPr>
          </w:pPr>
        </w:p>
        <w:p w14:paraId="2389C0B2" w14:textId="08AF2A0D" w:rsidR="00694D63" w:rsidRDefault="00694D63" w:rsidP="00AA2A91">
          <w:pPr>
            <w:rPr>
              <w:rFonts w:ascii="Times New Roman" w:hAnsi="Times New Roman" w:cs="Times New Roman"/>
              <w:sz w:val="24"/>
              <w:szCs w:val="24"/>
            </w:rPr>
          </w:pPr>
        </w:p>
        <w:p w14:paraId="42ECDFBB" w14:textId="77777777" w:rsidR="00694D63" w:rsidRPr="00D14E7A" w:rsidRDefault="00694D63" w:rsidP="00AA2A91">
          <w:pPr>
            <w:rPr>
              <w:rFonts w:ascii="Times New Roman" w:hAnsi="Times New Roman" w:cs="Times New Roman"/>
              <w:sz w:val="24"/>
              <w:szCs w:val="24"/>
            </w:rPr>
          </w:pPr>
        </w:p>
        <w:p w14:paraId="7202FDFC" w14:textId="4681782F" w:rsidR="00AA2A91" w:rsidRDefault="00457C8E" w:rsidP="00AA2A91">
          <w:pPr>
            <w:pStyle w:val="Heading1"/>
            <w:rPr>
              <w:rFonts w:ascii="Times New Roman" w:hAnsi="Times New Roman" w:cs="Times New Roman"/>
              <w:color w:val="auto"/>
              <w:sz w:val="24"/>
              <w:szCs w:val="24"/>
            </w:rPr>
          </w:pPr>
          <w:bookmarkStart w:id="10" w:name="_Toc98499953"/>
          <w:r w:rsidRPr="00D14E7A">
            <w:rPr>
              <w:rFonts w:ascii="Times New Roman" w:hAnsi="Times New Roman" w:cs="Times New Roman"/>
              <w:color w:val="auto"/>
              <w:sz w:val="24"/>
              <w:szCs w:val="24"/>
            </w:rPr>
            <w:lastRenderedPageBreak/>
            <w:t xml:space="preserve">4.0 </w:t>
          </w:r>
          <w:r w:rsidR="00AA2A91" w:rsidRPr="00D14E7A">
            <w:rPr>
              <w:rFonts w:ascii="Times New Roman" w:hAnsi="Times New Roman" w:cs="Times New Roman"/>
              <w:color w:val="auto"/>
              <w:sz w:val="24"/>
              <w:szCs w:val="24"/>
            </w:rPr>
            <w:t>Bibliography</w:t>
          </w:r>
          <w:bookmarkEnd w:id="10"/>
        </w:p>
        <w:p w14:paraId="28B9A3E2" w14:textId="77777777" w:rsidR="00416AA4" w:rsidRPr="00416AA4" w:rsidRDefault="00416AA4" w:rsidP="00416AA4">
          <w:pPr>
            <w:rPr>
              <w:rFonts w:ascii="Times New Roman" w:hAnsi="Times New Roman" w:cs="Times New Roman"/>
              <w:sz w:val="24"/>
              <w:szCs w:val="24"/>
            </w:rPr>
          </w:pPr>
        </w:p>
        <w:p w14:paraId="15D23BBC"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BBC (May 13</w:t>
          </w:r>
          <w:r w:rsidRPr="000A374C">
            <w:rPr>
              <w:rFonts w:ascii="Times New Roman" w:hAnsi="Times New Roman" w:cs="Times New Roman"/>
              <w:sz w:val="24"/>
              <w:szCs w:val="24"/>
              <w:vertAlign w:val="superscript"/>
            </w:rPr>
            <w:t>th</w:t>
          </w:r>
          <w:r>
            <w:rPr>
              <w:rFonts w:ascii="Times New Roman" w:hAnsi="Times New Roman" w:cs="Times New Roman"/>
              <w:sz w:val="24"/>
              <w:szCs w:val="24"/>
            </w:rPr>
            <w:t xml:space="preserve">, 2020), </w:t>
          </w:r>
          <w:r w:rsidRPr="008547F8">
            <w:rPr>
              <w:rFonts w:ascii="Times New Roman" w:hAnsi="Times New Roman" w:cs="Times New Roman"/>
              <w:i/>
              <w:iCs/>
              <w:sz w:val="24"/>
              <w:szCs w:val="24"/>
            </w:rPr>
            <w:t>Coronavirus: Twitter allows staff to work from home ‘forever’</w:t>
          </w:r>
          <w:r>
            <w:rPr>
              <w:rFonts w:ascii="Times New Roman" w:hAnsi="Times New Roman" w:cs="Times New Roman"/>
              <w:sz w:val="24"/>
              <w:szCs w:val="24"/>
            </w:rPr>
            <w:t xml:space="preserve">. Available at: </w:t>
          </w:r>
          <w:hyperlink r:id="rId11" w:history="1">
            <w:r w:rsidRPr="00483F40">
              <w:rPr>
                <w:rStyle w:val="Hyperlink"/>
                <w:rFonts w:ascii="Times New Roman" w:hAnsi="Times New Roman" w:cs="Times New Roman"/>
                <w:sz w:val="24"/>
                <w:szCs w:val="24"/>
              </w:rPr>
              <w:t>https://www.bbc.co.uk/news/technology-52628119</w:t>
            </w:r>
          </w:hyperlink>
          <w:r>
            <w:rPr>
              <w:rFonts w:ascii="Times New Roman" w:hAnsi="Times New Roman" w:cs="Times New Roman"/>
              <w:sz w:val="24"/>
              <w:szCs w:val="24"/>
            </w:rPr>
            <w:t xml:space="preserve"> (Accessed 23 January 2022)</w:t>
          </w:r>
        </w:p>
        <w:p w14:paraId="3D4A4B2D"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Britannica (Nov 18</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2021), </w:t>
          </w:r>
          <w:r w:rsidRPr="00D67D5B">
            <w:rPr>
              <w:rFonts w:ascii="Times New Roman" w:hAnsi="Times New Roman" w:cs="Times New Roman"/>
              <w:i/>
              <w:iCs/>
              <w:sz w:val="24"/>
              <w:szCs w:val="24"/>
            </w:rPr>
            <w:t>Twitter</w:t>
          </w:r>
          <w:r w:rsidRPr="00D67D5B">
            <w:rPr>
              <w:rFonts w:ascii="Times New Roman" w:hAnsi="Times New Roman" w:cs="Times New Roman"/>
              <w:sz w:val="24"/>
              <w:szCs w:val="24"/>
            </w:rPr>
            <w:t xml:space="preserve">. Available at: </w:t>
          </w:r>
          <w:hyperlink r:id="rId12" w:history="1">
            <w:r w:rsidRPr="00483F40">
              <w:rPr>
                <w:rStyle w:val="Hyperlink"/>
                <w:rFonts w:ascii="Times New Roman" w:hAnsi="Times New Roman" w:cs="Times New Roman"/>
                <w:sz w:val="24"/>
                <w:szCs w:val="24"/>
              </w:rPr>
              <w:t>https://www.britannica.com/topic/Twitter</w:t>
            </w:r>
          </w:hyperlink>
          <w:r w:rsidRPr="00D67D5B">
            <w:rPr>
              <w:rFonts w:ascii="Times New Roman" w:hAnsi="Times New Roman" w:cs="Times New Roman"/>
              <w:sz w:val="24"/>
              <w:szCs w:val="24"/>
            </w:rPr>
            <w:t xml:space="preserve"> (Accessed on: 22 January 2022)</w:t>
          </w:r>
        </w:p>
        <w:p w14:paraId="6632D9CF"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Britannica, (Feb 17</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2022), </w:t>
          </w:r>
          <w:r w:rsidRPr="00D67D5B">
            <w:rPr>
              <w:rFonts w:ascii="Times New Roman" w:hAnsi="Times New Roman" w:cs="Times New Roman"/>
              <w:i/>
              <w:iCs/>
              <w:sz w:val="24"/>
              <w:szCs w:val="24"/>
            </w:rPr>
            <w:t>Twitter</w:t>
          </w:r>
          <w:r w:rsidRPr="00D67D5B">
            <w:rPr>
              <w:rFonts w:ascii="Times New Roman" w:hAnsi="Times New Roman" w:cs="Times New Roman"/>
              <w:sz w:val="24"/>
              <w:szCs w:val="24"/>
            </w:rPr>
            <w:t xml:space="preserve">. Available at </w:t>
          </w:r>
          <w:hyperlink r:id="rId13" w:history="1">
            <w:r w:rsidRPr="00483F40">
              <w:rPr>
                <w:rStyle w:val="Hyperlink"/>
                <w:rFonts w:ascii="Times New Roman" w:hAnsi="Times New Roman" w:cs="Times New Roman"/>
                <w:sz w:val="24"/>
                <w:szCs w:val="24"/>
              </w:rPr>
              <w:t>https://www.britannica.com/topic/Twitter</w:t>
            </w:r>
          </w:hyperlink>
          <w:r w:rsidRPr="00D67D5B">
            <w:rPr>
              <w:rFonts w:ascii="Times New Roman" w:hAnsi="Times New Roman" w:cs="Times New Roman"/>
              <w:sz w:val="24"/>
              <w:szCs w:val="24"/>
            </w:rPr>
            <w:t xml:space="preserve"> (Accessed on: 22 January 2022)</w:t>
          </w:r>
        </w:p>
        <w:p w14:paraId="47DAB995"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Canales, K. (Aug 16</w:t>
          </w:r>
          <w:r w:rsidRPr="00AA2C1B">
            <w:rPr>
              <w:rFonts w:ascii="Times New Roman" w:hAnsi="Times New Roman" w:cs="Times New Roman"/>
              <w:sz w:val="24"/>
              <w:szCs w:val="24"/>
              <w:vertAlign w:val="superscript"/>
            </w:rPr>
            <w:t>th</w:t>
          </w:r>
          <w:r>
            <w:rPr>
              <w:rFonts w:ascii="Times New Roman" w:hAnsi="Times New Roman" w:cs="Times New Roman"/>
              <w:sz w:val="24"/>
              <w:szCs w:val="24"/>
            </w:rPr>
            <w:t xml:space="preserve">, 2021), </w:t>
          </w:r>
          <w:r w:rsidRPr="003A001D">
            <w:rPr>
              <w:rFonts w:ascii="Times New Roman" w:hAnsi="Times New Roman" w:cs="Times New Roman"/>
              <w:i/>
              <w:iCs/>
              <w:sz w:val="24"/>
              <w:szCs w:val="24"/>
            </w:rPr>
            <w:t>A Twitter exec told an Asian-American employee she could pass as white if she wore sunglasses after she spoke out about the company’s lack of diversity, a report says</w:t>
          </w:r>
          <w:r>
            <w:rPr>
              <w:rFonts w:ascii="Times New Roman" w:hAnsi="Times New Roman" w:cs="Times New Roman"/>
              <w:sz w:val="24"/>
              <w:szCs w:val="24"/>
            </w:rPr>
            <w:t xml:space="preserve">. </w:t>
          </w:r>
          <w:hyperlink r:id="rId14" w:history="1">
            <w:r w:rsidRPr="00483F40">
              <w:rPr>
                <w:rStyle w:val="Hyperlink"/>
                <w:rFonts w:ascii="Times New Roman" w:hAnsi="Times New Roman" w:cs="Times New Roman"/>
                <w:sz w:val="24"/>
                <w:szCs w:val="24"/>
              </w:rPr>
              <w:t>https://www.businessinsider.com/twitter-head-design-dantley-davis-leadership-company-culture-too-nice-2021-8?r=US&amp;IR=T</w:t>
            </w:r>
          </w:hyperlink>
          <w:r>
            <w:rPr>
              <w:rFonts w:ascii="Times New Roman" w:hAnsi="Times New Roman" w:cs="Times New Roman"/>
              <w:sz w:val="24"/>
              <w:szCs w:val="24"/>
            </w:rPr>
            <w:t xml:space="preserve"> (Accessed on: 12 March 2022)</w:t>
          </w:r>
        </w:p>
        <w:p w14:paraId="2D0E6BBC" w14:textId="77777777" w:rsidR="00B864B4" w:rsidRPr="00D67D5B" w:rsidRDefault="00B864B4" w:rsidP="00416AA4">
          <w:pPr>
            <w:rPr>
              <w:rFonts w:ascii="Times New Roman" w:hAnsi="Times New Roman" w:cs="Times New Roman"/>
              <w:sz w:val="24"/>
              <w:szCs w:val="24"/>
            </w:rPr>
          </w:pPr>
          <w:proofErr w:type="spellStart"/>
          <w:r w:rsidRPr="00D67D5B">
            <w:rPr>
              <w:rFonts w:ascii="Times New Roman" w:hAnsi="Times New Roman" w:cs="Times New Roman"/>
              <w:sz w:val="24"/>
              <w:szCs w:val="24"/>
            </w:rPr>
            <w:t>Casale</w:t>
          </w:r>
          <w:proofErr w:type="spellEnd"/>
          <w:r w:rsidRPr="00D67D5B">
            <w:rPr>
              <w:rFonts w:ascii="Times New Roman" w:hAnsi="Times New Roman" w:cs="Times New Roman"/>
              <w:sz w:val="24"/>
              <w:szCs w:val="24"/>
            </w:rPr>
            <w:t>, M. (May 18</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2020), </w:t>
          </w:r>
          <w:r w:rsidRPr="00D67D5B">
            <w:rPr>
              <w:rFonts w:ascii="Times New Roman" w:hAnsi="Times New Roman" w:cs="Times New Roman"/>
              <w:i/>
              <w:iCs/>
              <w:sz w:val="24"/>
              <w:szCs w:val="24"/>
            </w:rPr>
            <w:t xml:space="preserve">Working </w:t>
          </w:r>
          <w:proofErr w:type="gramStart"/>
          <w:r w:rsidRPr="00D67D5B">
            <w:rPr>
              <w:rFonts w:ascii="Times New Roman" w:hAnsi="Times New Roman" w:cs="Times New Roman"/>
              <w:i/>
              <w:iCs/>
              <w:sz w:val="24"/>
              <w:szCs w:val="24"/>
            </w:rPr>
            <w:t>From</w:t>
          </w:r>
          <w:proofErr w:type="gramEnd"/>
          <w:r w:rsidRPr="00D67D5B">
            <w:rPr>
              <w:rFonts w:ascii="Times New Roman" w:hAnsi="Times New Roman" w:cs="Times New Roman"/>
              <w:i/>
              <w:iCs/>
              <w:sz w:val="24"/>
              <w:szCs w:val="24"/>
            </w:rPr>
            <w:t xml:space="preserve"> Home During the Pandemic Has Environmental Benefits-But We Can Do Even Better</w:t>
          </w:r>
          <w:r w:rsidRPr="00D67D5B">
            <w:rPr>
              <w:rFonts w:ascii="Times New Roman" w:hAnsi="Times New Roman" w:cs="Times New Roman"/>
              <w:sz w:val="24"/>
              <w:szCs w:val="24"/>
            </w:rPr>
            <w:t xml:space="preserve">. Available at: </w:t>
          </w:r>
          <w:hyperlink r:id="rId15" w:history="1">
            <w:r w:rsidRPr="00483F40">
              <w:rPr>
                <w:rStyle w:val="Hyperlink"/>
                <w:rFonts w:ascii="Times New Roman" w:hAnsi="Times New Roman" w:cs="Times New Roman"/>
                <w:sz w:val="24"/>
                <w:szCs w:val="24"/>
              </w:rPr>
              <w:t>https://therevelator.org/telework-environmental-benefits/</w:t>
            </w:r>
          </w:hyperlink>
          <w:r w:rsidRPr="00D67D5B">
            <w:rPr>
              <w:rFonts w:ascii="Times New Roman" w:hAnsi="Times New Roman" w:cs="Times New Roman"/>
              <w:sz w:val="24"/>
              <w:szCs w:val="24"/>
            </w:rPr>
            <w:t xml:space="preserve"> (Accessed on: 24 January 2022)</w:t>
          </w:r>
        </w:p>
        <w:p w14:paraId="1D47E6A3"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Christie, J. (Aug 11</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2021), </w:t>
          </w:r>
          <w:r w:rsidRPr="00D67D5B">
            <w:rPr>
              <w:rFonts w:ascii="Times New Roman" w:hAnsi="Times New Roman" w:cs="Times New Roman"/>
              <w:i/>
              <w:iCs/>
              <w:sz w:val="24"/>
              <w:szCs w:val="24"/>
            </w:rPr>
            <w:t>Twitter Isn’t Stopping at Hybrid Working. Here’s How Tech Firms Like Ours Can Evolve Beyond the Workplace</w:t>
          </w:r>
          <w:r w:rsidRPr="00D67D5B">
            <w:rPr>
              <w:rFonts w:ascii="Times New Roman" w:hAnsi="Times New Roman" w:cs="Times New Roman"/>
              <w:sz w:val="24"/>
              <w:szCs w:val="24"/>
            </w:rPr>
            <w:t xml:space="preserve">. Available at: </w:t>
          </w:r>
          <w:hyperlink r:id="rId16" w:history="1">
            <w:r w:rsidRPr="00483F40">
              <w:rPr>
                <w:rStyle w:val="Hyperlink"/>
                <w:rFonts w:ascii="Times New Roman" w:hAnsi="Times New Roman" w:cs="Times New Roman"/>
                <w:sz w:val="24"/>
                <w:szCs w:val="24"/>
              </w:rPr>
              <w:t>https://time.com/6084350/twitter-beyond-hybrid-working/</w:t>
            </w:r>
          </w:hyperlink>
          <w:r w:rsidRPr="00D67D5B">
            <w:rPr>
              <w:rFonts w:ascii="Times New Roman" w:hAnsi="Times New Roman" w:cs="Times New Roman"/>
              <w:sz w:val="24"/>
              <w:szCs w:val="24"/>
            </w:rPr>
            <w:t xml:space="preserve"> (Accessed on: 27 January 2022)</w:t>
          </w:r>
        </w:p>
        <w:p w14:paraId="6A67BECC"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Conger, K. (Aug 16</w:t>
          </w:r>
          <w:r w:rsidRPr="00CB1E4E">
            <w:rPr>
              <w:rFonts w:ascii="Times New Roman" w:hAnsi="Times New Roman" w:cs="Times New Roman"/>
              <w:sz w:val="24"/>
              <w:szCs w:val="24"/>
              <w:vertAlign w:val="superscript"/>
            </w:rPr>
            <w:t>th</w:t>
          </w:r>
          <w:r>
            <w:rPr>
              <w:rFonts w:ascii="Times New Roman" w:hAnsi="Times New Roman" w:cs="Times New Roman"/>
              <w:sz w:val="24"/>
              <w:szCs w:val="24"/>
            </w:rPr>
            <w:t xml:space="preserve">, 2021), </w:t>
          </w:r>
          <w:r w:rsidRPr="00CB1E4E">
            <w:rPr>
              <w:rFonts w:ascii="Times New Roman" w:hAnsi="Times New Roman" w:cs="Times New Roman"/>
              <w:i/>
              <w:iCs/>
              <w:sz w:val="24"/>
              <w:szCs w:val="24"/>
            </w:rPr>
            <w:t>Culture Change and Conflict at Twitter</w:t>
          </w:r>
          <w:r>
            <w:rPr>
              <w:rFonts w:ascii="Times New Roman" w:hAnsi="Times New Roman" w:cs="Times New Roman"/>
              <w:sz w:val="24"/>
              <w:szCs w:val="24"/>
            </w:rPr>
            <w:t xml:space="preserve">. Available at: </w:t>
          </w:r>
          <w:hyperlink r:id="rId17" w:history="1">
            <w:r w:rsidRPr="00483F40">
              <w:rPr>
                <w:rStyle w:val="Hyperlink"/>
                <w:rFonts w:ascii="Times New Roman" w:hAnsi="Times New Roman" w:cs="Times New Roman"/>
                <w:sz w:val="24"/>
                <w:szCs w:val="24"/>
              </w:rPr>
              <w:t>https://www.nytimes.com/2021/08/16/technology/twitter-culture-change-conflict.html</w:t>
            </w:r>
          </w:hyperlink>
          <w:r>
            <w:rPr>
              <w:rFonts w:ascii="Times New Roman" w:hAnsi="Times New Roman" w:cs="Times New Roman"/>
              <w:sz w:val="24"/>
              <w:szCs w:val="24"/>
            </w:rPr>
            <w:t xml:space="preserve"> (Accessed on: 12 March 2022)</w:t>
          </w:r>
        </w:p>
        <w:p w14:paraId="290F922B" w14:textId="77777777" w:rsidR="00B864B4" w:rsidRPr="00D67D5B" w:rsidRDefault="00B864B4" w:rsidP="00416AA4">
          <w:pPr>
            <w:rPr>
              <w:rFonts w:ascii="Times New Roman" w:hAnsi="Times New Roman" w:cs="Times New Roman"/>
              <w:sz w:val="24"/>
              <w:szCs w:val="24"/>
            </w:rPr>
          </w:pPr>
          <w:proofErr w:type="spellStart"/>
          <w:r w:rsidRPr="00D67D5B">
            <w:rPr>
              <w:rFonts w:ascii="Times New Roman" w:hAnsi="Times New Roman" w:cs="Times New Roman"/>
              <w:sz w:val="24"/>
              <w:szCs w:val="24"/>
            </w:rPr>
            <w:t>Dwoskin</w:t>
          </w:r>
          <w:proofErr w:type="spellEnd"/>
          <w:r w:rsidRPr="00D67D5B">
            <w:rPr>
              <w:rFonts w:ascii="Times New Roman" w:hAnsi="Times New Roman" w:cs="Times New Roman"/>
              <w:sz w:val="24"/>
              <w:szCs w:val="24"/>
            </w:rPr>
            <w:t>, E. (Oct 1</w:t>
          </w:r>
          <w:r w:rsidRPr="00D67D5B">
            <w:rPr>
              <w:rFonts w:ascii="Times New Roman" w:hAnsi="Times New Roman" w:cs="Times New Roman"/>
              <w:sz w:val="24"/>
              <w:szCs w:val="24"/>
              <w:vertAlign w:val="superscript"/>
            </w:rPr>
            <w:t>st</w:t>
          </w:r>
          <w:r w:rsidRPr="00D67D5B">
            <w:rPr>
              <w:rFonts w:ascii="Times New Roman" w:hAnsi="Times New Roman" w:cs="Times New Roman"/>
              <w:sz w:val="24"/>
              <w:szCs w:val="24"/>
            </w:rPr>
            <w:t xml:space="preserve">, 2020), </w:t>
          </w:r>
          <w:r w:rsidRPr="00D67D5B">
            <w:rPr>
              <w:rFonts w:ascii="Times New Roman" w:hAnsi="Times New Roman" w:cs="Times New Roman"/>
              <w:i/>
              <w:iCs/>
              <w:sz w:val="24"/>
              <w:szCs w:val="24"/>
            </w:rPr>
            <w:t>Americans might never come back to the office, and Twitter is leading the charge</w:t>
          </w:r>
          <w:r w:rsidRPr="00D67D5B">
            <w:rPr>
              <w:rFonts w:ascii="Times New Roman" w:hAnsi="Times New Roman" w:cs="Times New Roman"/>
              <w:sz w:val="24"/>
              <w:szCs w:val="24"/>
            </w:rPr>
            <w:t xml:space="preserve">. Available at: </w:t>
          </w:r>
          <w:hyperlink r:id="rId18" w:history="1">
            <w:r w:rsidRPr="00483F40">
              <w:rPr>
                <w:rStyle w:val="Hyperlink"/>
                <w:rFonts w:ascii="Times New Roman" w:hAnsi="Times New Roman" w:cs="Times New Roman"/>
                <w:sz w:val="24"/>
                <w:szCs w:val="24"/>
              </w:rPr>
              <w:t>https://www.washingtonpost.com/technology/20</w:t>
            </w:r>
            <w:r w:rsidRPr="00483F40">
              <w:rPr>
                <w:rStyle w:val="Hyperlink"/>
                <w:rFonts w:ascii="Times New Roman" w:hAnsi="Times New Roman" w:cs="Times New Roman"/>
                <w:sz w:val="24"/>
                <w:szCs w:val="24"/>
              </w:rPr>
              <w:tab/>
              <w:t>20/10/01/twitter-work-from-home/</w:t>
            </w:r>
          </w:hyperlink>
          <w:r w:rsidRPr="00D67D5B">
            <w:rPr>
              <w:rFonts w:ascii="Times New Roman" w:hAnsi="Times New Roman" w:cs="Times New Roman"/>
              <w:sz w:val="24"/>
              <w:szCs w:val="24"/>
            </w:rPr>
            <w:t xml:space="preserve"> (Accessed on: 26 January 2022)</w:t>
          </w:r>
        </w:p>
        <w:p w14:paraId="55675157" w14:textId="77777777" w:rsidR="00B864B4" w:rsidRDefault="00B864B4" w:rsidP="00416AA4">
          <w:pPr>
            <w:rPr>
              <w:rFonts w:ascii="Times New Roman" w:hAnsi="Times New Roman" w:cs="Times New Roman"/>
              <w:sz w:val="24"/>
              <w:szCs w:val="24"/>
            </w:rPr>
          </w:pPr>
          <w:proofErr w:type="spellStart"/>
          <w:r>
            <w:rPr>
              <w:rFonts w:ascii="Times New Roman" w:hAnsi="Times New Roman" w:cs="Times New Roman"/>
              <w:sz w:val="24"/>
              <w:szCs w:val="24"/>
            </w:rPr>
            <w:t>Gartenberg</w:t>
          </w:r>
          <w:proofErr w:type="spellEnd"/>
          <w:r>
            <w:rPr>
              <w:rFonts w:ascii="Times New Roman" w:hAnsi="Times New Roman" w:cs="Times New Roman"/>
              <w:sz w:val="24"/>
              <w:szCs w:val="24"/>
            </w:rPr>
            <w:t>, C. (Nov 29</w:t>
          </w:r>
          <w:r w:rsidRPr="00F6339D">
            <w:rPr>
              <w:rFonts w:ascii="Times New Roman" w:hAnsi="Times New Roman" w:cs="Times New Roman"/>
              <w:sz w:val="24"/>
              <w:szCs w:val="24"/>
              <w:vertAlign w:val="superscript"/>
            </w:rPr>
            <w:t>th</w:t>
          </w:r>
          <w:r>
            <w:rPr>
              <w:rFonts w:ascii="Times New Roman" w:hAnsi="Times New Roman" w:cs="Times New Roman"/>
              <w:sz w:val="24"/>
              <w:szCs w:val="24"/>
            </w:rPr>
            <w:t xml:space="preserve">, 2021) </w:t>
          </w:r>
          <w:r w:rsidRPr="00F6339D">
            <w:rPr>
              <w:rFonts w:ascii="Times New Roman" w:hAnsi="Times New Roman" w:cs="Times New Roman"/>
              <w:i/>
              <w:iCs/>
              <w:sz w:val="24"/>
              <w:szCs w:val="24"/>
            </w:rPr>
            <w:t>An introduction to Parag Agrawal, Twitter’s new CEO</w:t>
          </w:r>
          <w:r>
            <w:rPr>
              <w:rFonts w:ascii="Times New Roman" w:hAnsi="Times New Roman" w:cs="Times New Roman"/>
              <w:sz w:val="24"/>
              <w:szCs w:val="24"/>
            </w:rPr>
            <w:t xml:space="preserve">. Available at: </w:t>
          </w:r>
          <w:hyperlink r:id="rId19" w:history="1">
            <w:r w:rsidRPr="00483F40">
              <w:rPr>
                <w:rStyle w:val="Hyperlink"/>
                <w:rFonts w:ascii="Times New Roman" w:hAnsi="Times New Roman" w:cs="Times New Roman"/>
                <w:sz w:val="24"/>
                <w:szCs w:val="24"/>
              </w:rPr>
              <w:t>https://www.theverge.com/2021/11/29/22808756/twitter-ceo-parag-agrawal-jack-dorsey-bluesky-moderation</w:t>
            </w:r>
          </w:hyperlink>
          <w:r>
            <w:rPr>
              <w:rFonts w:ascii="Times New Roman" w:hAnsi="Times New Roman" w:cs="Times New Roman"/>
              <w:sz w:val="24"/>
              <w:szCs w:val="24"/>
            </w:rPr>
            <w:t xml:space="preserve"> (Accessed on: 14 March 2022)</w:t>
          </w:r>
        </w:p>
        <w:p w14:paraId="77A848A6"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Gil, P (Aug 29</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2021), </w:t>
          </w:r>
          <w:r w:rsidRPr="00D67D5B">
            <w:rPr>
              <w:rFonts w:ascii="Times New Roman" w:hAnsi="Times New Roman" w:cs="Times New Roman"/>
              <w:i/>
              <w:iCs/>
              <w:sz w:val="24"/>
              <w:szCs w:val="24"/>
            </w:rPr>
            <w:t>What Is Twitter &amp; How Does It Work</w:t>
          </w:r>
          <w:r w:rsidRPr="00D67D5B">
            <w:rPr>
              <w:rFonts w:ascii="Times New Roman" w:hAnsi="Times New Roman" w:cs="Times New Roman"/>
              <w:sz w:val="24"/>
              <w:szCs w:val="24"/>
            </w:rPr>
            <w:t xml:space="preserve">. Available at: </w:t>
          </w:r>
          <w:hyperlink r:id="rId20" w:history="1">
            <w:r w:rsidRPr="00483F40">
              <w:rPr>
                <w:rStyle w:val="Hyperlink"/>
                <w:rFonts w:ascii="Times New Roman" w:hAnsi="Times New Roman" w:cs="Times New Roman"/>
                <w:sz w:val="24"/>
                <w:szCs w:val="24"/>
              </w:rPr>
              <w:t>https://www.lifewire.com/what-exactly-is-twitter-2483331</w:t>
            </w:r>
          </w:hyperlink>
          <w:r w:rsidRPr="00D67D5B">
            <w:rPr>
              <w:rFonts w:ascii="Times New Roman" w:hAnsi="Times New Roman" w:cs="Times New Roman"/>
              <w:sz w:val="24"/>
              <w:szCs w:val="24"/>
            </w:rPr>
            <w:t xml:space="preserve"> (Accessed on: 28 January 2022)</w:t>
          </w:r>
        </w:p>
        <w:p w14:paraId="0DF8048A" w14:textId="77777777" w:rsidR="00B864B4" w:rsidRPr="00D67D5B" w:rsidRDefault="00B864B4" w:rsidP="00416AA4">
          <w:pPr>
            <w:rPr>
              <w:rFonts w:ascii="Times New Roman" w:hAnsi="Times New Roman" w:cs="Times New Roman"/>
              <w:sz w:val="24"/>
              <w:szCs w:val="24"/>
            </w:rPr>
          </w:pPr>
          <w:proofErr w:type="spellStart"/>
          <w:r w:rsidRPr="00D67D5B">
            <w:rPr>
              <w:rFonts w:ascii="Times New Roman" w:hAnsi="Times New Roman" w:cs="Times New Roman"/>
              <w:sz w:val="24"/>
              <w:szCs w:val="24"/>
            </w:rPr>
            <w:t>Haskel</w:t>
          </w:r>
          <w:proofErr w:type="spellEnd"/>
          <w:r w:rsidRPr="00D67D5B">
            <w:rPr>
              <w:rFonts w:ascii="Times New Roman" w:hAnsi="Times New Roman" w:cs="Times New Roman"/>
              <w:sz w:val="24"/>
              <w:szCs w:val="24"/>
            </w:rPr>
            <w:t>, J. (Apr 20</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2021), </w:t>
          </w:r>
          <w:r w:rsidRPr="00D67D5B">
            <w:rPr>
              <w:rFonts w:ascii="Times New Roman" w:hAnsi="Times New Roman" w:cs="Times New Roman"/>
              <w:i/>
              <w:iCs/>
              <w:sz w:val="24"/>
              <w:szCs w:val="24"/>
            </w:rPr>
            <w:t xml:space="preserve">What is the future of working from </w:t>
          </w:r>
          <w:proofErr w:type="gramStart"/>
          <w:r w:rsidRPr="00D67D5B">
            <w:rPr>
              <w:rFonts w:ascii="Times New Roman" w:hAnsi="Times New Roman" w:cs="Times New Roman"/>
              <w:i/>
              <w:iCs/>
              <w:sz w:val="24"/>
              <w:szCs w:val="24"/>
            </w:rPr>
            <w:t>home?</w:t>
          </w:r>
          <w:r w:rsidRPr="00D67D5B">
            <w:rPr>
              <w:rFonts w:ascii="Times New Roman" w:hAnsi="Times New Roman" w:cs="Times New Roman"/>
              <w:sz w:val="24"/>
              <w:szCs w:val="24"/>
            </w:rPr>
            <w:t>.</w:t>
          </w:r>
          <w:proofErr w:type="gramEnd"/>
          <w:r w:rsidRPr="00D67D5B">
            <w:rPr>
              <w:rFonts w:ascii="Times New Roman" w:hAnsi="Times New Roman" w:cs="Times New Roman"/>
              <w:sz w:val="24"/>
              <w:szCs w:val="24"/>
            </w:rPr>
            <w:t xml:space="preserve"> Available at: </w:t>
          </w:r>
          <w:hyperlink r:id="rId21" w:history="1">
            <w:r w:rsidRPr="00483F40">
              <w:rPr>
                <w:rStyle w:val="Hyperlink"/>
                <w:rFonts w:ascii="Times New Roman" w:hAnsi="Times New Roman" w:cs="Times New Roman"/>
                <w:sz w:val="24"/>
                <w:szCs w:val="24"/>
              </w:rPr>
              <w:t>https://www.economicsobservatory.com/what-is-the-future-of-working-from-home</w:t>
            </w:r>
          </w:hyperlink>
          <w:r w:rsidRPr="00D67D5B">
            <w:rPr>
              <w:rFonts w:ascii="Times New Roman" w:hAnsi="Times New Roman" w:cs="Times New Roman"/>
              <w:sz w:val="24"/>
              <w:szCs w:val="24"/>
            </w:rPr>
            <w:t xml:space="preserve"> (Accessed on: 24 January 2022)</w:t>
          </w:r>
        </w:p>
        <w:p w14:paraId="7ED2DBE6"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Health, A. (Dec 7</w:t>
          </w:r>
          <w:r w:rsidRPr="004B01BC">
            <w:rPr>
              <w:rFonts w:ascii="Times New Roman" w:hAnsi="Times New Roman" w:cs="Times New Roman"/>
              <w:sz w:val="24"/>
              <w:szCs w:val="24"/>
              <w:vertAlign w:val="superscript"/>
            </w:rPr>
            <w:t>th</w:t>
          </w:r>
          <w:r>
            <w:rPr>
              <w:rFonts w:ascii="Times New Roman" w:hAnsi="Times New Roman" w:cs="Times New Roman"/>
              <w:sz w:val="24"/>
              <w:szCs w:val="24"/>
            </w:rPr>
            <w:t xml:space="preserve">, 2021) </w:t>
          </w:r>
          <w:r w:rsidRPr="004B01BC">
            <w:rPr>
              <w:rFonts w:ascii="Times New Roman" w:hAnsi="Times New Roman" w:cs="Times New Roman"/>
              <w:i/>
              <w:iCs/>
              <w:sz w:val="24"/>
              <w:szCs w:val="24"/>
            </w:rPr>
            <w:t>Twitter’s new CEO wants the company to move a lot faster</w:t>
          </w:r>
          <w:r>
            <w:rPr>
              <w:rFonts w:ascii="Times New Roman" w:hAnsi="Times New Roman" w:cs="Times New Roman"/>
              <w:sz w:val="24"/>
              <w:szCs w:val="24"/>
            </w:rPr>
            <w:t xml:space="preserve">. Available at: </w:t>
          </w:r>
          <w:hyperlink r:id="rId22" w:history="1">
            <w:r w:rsidRPr="00483F40">
              <w:rPr>
                <w:rStyle w:val="Hyperlink"/>
                <w:rFonts w:ascii="Times New Roman" w:hAnsi="Times New Roman" w:cs="Times New Roman"/>
                <w:sz w:val="24"/>
                <w:szCs w:val="24"/>
              </w:rPr>
              <w:t>https://www.theverge.com/2021/12/7/22823093/twitter-new-ceo-parag-agrawal-move-faster-interview</w:t>
            </w:r>
          </w:hyperlink>
          <w:r>
            <w:rPr>
              <w:rFonts w:ascii="Times New Roman" w:hAnsi="Times New Roman" w:cs="Times New Roman"/>
              <w:sz w:val="24"/>
              <w:szCs w:val="24"/>
            </w:rPr>
            <w:t xml:space="preserve"> (Accessed on: 15 March 2022)</w:t>
          </w:r>
        </w:p>
        <w:p w14:paraId="7A4B087A"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Hobbs, A. (Apr 29</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2021), </w:t>
          </w:r>
          <w:r w:rsidRPr="00D67D5B">
            <w:rPr>
              <w:rFonts w:ascii="Times New Roman" w:hAnsi="Times New Roman" w:cs="Times New Roman"/>
              <w:i/>
              <w:iCs/>
              <w:sz w:val="24"/>
              <w:szCs w:val="24"/>
            </w:rPr>
            <w:t>The impact of remote and flexible working arrangements</w:t>
          </w:r>
          <w:r w:rsidRPr="00D67D5B">
            <w:rPr>
              <w:rFonts w:ascii="Times New Roman" w:hAnsi="Times New Roman" w:cs="Times New Roman"/>
              <w:sz w:val="24"/>
              <w:szCs w:val="24"/>
            </w:rPr>
            <w:t xml:space="preserve">. Available at: </w:t>
          </w:r>
          <w:hyperlink r:id="rId23" w:history="1">
            <w:r w:rsidRPr="00483F40">
              <w:rPr>
                <w:rStyle w:val="Hyperlink"/>
                <w:rFonts w:ascii="Times New Roman" w:hAnsi="Times New Roman" w:cs="Times New Roman"/>
                <w:sz w:val="24"/>
                <w:szCs w:val="24"/>
              </w:rPr>
              <w:t>https://post.parliament.uk/the-impact-of-remote-and-flexible-working-arrangements/</w:t>
            </w:r>
          </w:hyperlink>
          <w:r w:rsidRPr="00D67D5B">
            <w:rPr>
              <w:rFonts w:ascii="Times New Roman" w:hAnsi="Times New Roman" w:cs="Times New Roman"/>
              <w:sz w:val="24"/>
              <w:szCs w:val="24"/>
            </w:rPr>
            <w:t xml:space="preserve"> (Accessed on: 24</w:t>
          </w:r>
          <w:r w:rsidRPr="00D67D5B">
            <w:rPr>
              <w:rFonts w:ascii="Times New Roman" w:hAnsi="Times New Roman" w:cs="Times New Roman"/>
              <w:sz w:val="24"/>
              <w:szCs w:val="24"/>
              <w:vertAlign w:val="superscript"/>
            </w:rPr>
            <w:t xml:space="preserve"> </w:t>
          </w:r>
          <w:r w:rsidRPr="00D67D5B">
            <w:rPr>
              <w:rFonts w:ascii="Times New Roman" w:hAnsi="Times New Roman" w:cs="Times New Roman"/>
              <w:sz w:val="24"/>
              <w:szCs w:val="24"/>
            </w:rPr>
            <w:t>January 2022)</w:t>
          </w:r>
        </w:p>
        <w:p w14:paraId="2B912F53"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lastRenderedPageBreak/>
            <w:t>Hutchinson, A. (Feb 25</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2021), </w:t>
          </w:r>
          <w:r w:rsidRPr="00D67D5B">
            <w:rPr>
              <w:rFonts w:ascii="Times New Roman" w:hAnsi="Times New Roman" w:cs="Times New Roman"/>
              <w:i/>
              <w:iCs/>
              <w:sz w:val="24"/>
              <w:szCs w:val="24"/>
            </w:rPr>
            <w:t>Twitter Outlines Growth and Product Strategies in Analyst Overview</w:t>
          </w:r>
          <w:r w:rsidRPr="00D67D5B">
            <w:rPr>
              <w:rFonts w:ascii="Times New Roman" w:hAnsi="Times New Roman" w:cs="Times New Roman"/>
              <w:sz w:val="24"/>
              <w:szCs w:val="24"/>
            </w:rPr>
            <w:t xml:space="preserve">. Available at: </w:t>
          </w:r>
          <w:hyperlink r:id="rId24" w:history="1">
            <w:r w:rsidRPr="00483F40">
              <w:rPr>
                <w:rStyle w:val="Hyperlink"/>
                <w:rFonts w:ascii="Times New Roman" w:hAnsi="Times New Roman" w:cs="Times New Roman"/>
                <w:sz w:val="24"/>
                <w:szCs w:val="24"/>
              </w:rPr>
              <w:t>https://www.socialmediatoday.com/news/twitter-outlines-growth-and-product-strategies-in-analyst-overview/595740/</w:t>
            </w:r>
          </w:hyperlink>
          <w:r w:rsidRPr="00D67D5B">
            <w:rPr>
              <w:rFonts w:ascii="Times New Roman" w:hAnsi="Times New Roman" w:cs="Times New Roman"/>
              <w:sz w:val="24"/>
              <w:szCs w:val="24"/>
            </w:rPr>
            <w:t xml:space="preserve"> (Accessed on: 26 January 2022)</w:t>
          </w:r>
        </w:p>
        <w:p w14:paraId="7BD1587E"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Kari, P. (May 12</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2020), </w:t>
          </w:r>
          <w:r w:rsidRPr="00D67D5B">
            <w:rPr>
              <w:rFonts w:ascii="Times New Roman" w:hAnsi="Times New Roman" w:cs="Times New Roman"/>
              <w:i/>
              <w:iCs/>
              <w:sz w:val="24"/>
              <w:szCs w:val="24"/>
            </w:rPr>
            <w:t>Twitter announces employees will be allowed to work from home ‘forever’</w:t>
          </w:r>
          <w:r w:rsidRPr="00D67D5B">
            <w:rPr>
              <w:rFonts w:ascii="Times New Roman" w:hAnsi="Times New Roman" w:cs="Times New Roman"/>
              <w:sz w:val="24"/>
              <w:szCs w:val="24"/>
            </w:rPr>
            <w:t xml:space="preserve">. Available at: </w:t>
          </w:r>
          <w:hyperlink r:id="rId25" w:history="1">
            <w:r w:rsidRPr="00483F40">
              <w:rPr>
                <w:rStyle w:val="Hyperlink"/>
                <w:rFonts w:ascii="Times New Roman" w:hAnsi="Times New Roman" w:cs="Times New Roman"/>
                <w:sz w:val="24"/>
                <w:szCs w:val="24"/>
              </w:rPr>
              <w:t>https://www.theguardian.com/technology/2020/may/12/twitter-coronavirus-covid19-work-from-home</w:t>
            </w:r>
          </w:hyperlink>
          <w:r w:rsidRPr="00D67D5B">
            <w:rPr>
              <w:rFonts w:ascii="Times New Roman" w:hAnsi="Times New Roman" w:cs="Times New Roman"/>
              <w:sz w:val="24"/>
              <w:szCs w:val="24"/>
            </w:rPr>
            <w:t xml:space="preserve"> (Accessed on: 26 January 2022)</w:t>
          </w:r>
        </w:p>
        <w:p w14:paraId="293CD5B5"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Kelly, J. (May 5</w:t>
          </w:r>
          <w:r w:rsidRPr="003867E9">
            <w:rPr>
              <w:rFonts w:ascii="Times New Roman" w:hAnsi="Times New Roman" w:cs="Times New Roman"/>
              <w:sz w:val="24"/>
              <w:szCs w:val="24"/>
              <w:vertAlign w:val="superscript"/>
            </w:rPr>
            <w:t>th</w:t>
          </w:r>
          <w:r>
            <w:rPr>
              <w:rFonts w:ascii="Times New Roman" w:hAnsi="Times New Roman" w:cs="Times New Roman"/>
              <w:sz w:val="24"/>
              <w:szCs w:val="24"/>
            </w:rPr>
            <w:t xml:space="preserve">, 2022), </w:t>
          </w:r>
          <w:r w:rsidRPr="00B330B6">
            <w:rPr>
              <w:rFonts w:ascii="Times New Roman" w:hAnsi="Times New Roman" w:cs="Times New Roman"/>
              <w:i/>
              <w:iCs/>
              <w:sz w:val="24"/>
              <w:szCs w:val="24"/>
            </w:rPr>
            <w:t xml:space="preserve">Twitter Employees Can Work </w:t>
          </w:r>
          <w:proofErr w:type="gramStart"/>
          <w:r w:rsidRPr="00B330B6">
            <w:rPr>
              <w:rFonts w:ascii="Times New Roman" w:hAnsi="Times New Roman" w:cs="Times New Roman"/>
              <w:i/>
              <w:iCs/>
              <w:sz w:val="24"/>
              <w:szCs w:val="24"/>
            </w:rPr>
            <w:t>From</w:t>
          </w:r>
          <w:proofErr w:type="gramEnd"/>
          <w:r w:rsidRPr="00B330B6">
            <w:rPr>
              <w:rFonts w:ascii="Times New Roman" w:hAnsi="Times New Roman" w:cs="Times New Roman"/>
              <w:i/>
              <w:iCs/>
              <w:sz w:val="24"/>
              <w:szCs w:val="24"/>
            </w:rPr>
            <w:t xml:space="preserve"> Home ‘Forever’ Or ‘Wherever You Feel Most Productive And Creative’</w:t>
          </w:r>
          <w:r>
            <w:rPr>
              <w:rFonts w:ascii="Times New Roman" w:hAnsi="Times New Roman" w:cs="Times New Roman"/>
              <w:sz w:val="24"/>
              <w:szCs w:val="24"/>
            </w:rPr>
            <w:t xml:space="preserve">. Available at: </w:t>
          </w:r>
          <w:hyperlink r:id="rId26" w:history="1">
            <w:r w:rsidRPr="00483F40">
              <w:rPr>
                <w:rStyle w:val="Hyperlink"/>
                <w:rFonts w:ascii="Times New Roman" w:hAnsi="Times New Roman" w:cs="Times New Roman"/>
                <w:sz w:val="24"/>
                <w:szCs w:val="24"/>
              </w:rPr>
              <w:t>https://www.forbes.com/sites/jackkelly/2022/03/05/twitter-employees-can-work-from-home-forever-or-wherever-you-feel-most-productive-and-creative/?sh=d65cfa315e44</w:t>
            </w:r>
          </w:hyperlink>
          <w:r>
            <w:rPr>
              <w:rFonts w:ascii="Times New Roman" w:hAnsi="Times New Roman" w:cs="Times New Roman"/>
              <w:sz w:val="24"/>
              <w:szCs w:val="24"/>
            </w:rPr>
            <w:t xml:space="preserve"> (Accessed on: 12 March 2022)</w:t>
          </w:r>
        </w:p>
        <w:p w14:paraId="1DDF4504" w14:textId="77777777" w:rsidR="00B864B4" w:rsidRDefault="00B864B4" w:rsidP="00416AA4">
          <w:pPr>
            <w:rPr>
              <w:rFonts w:ascii="Times New Roman" w:hAnsi="Times New Roman" w:cs="Times New Roman"/>
              <w:sz w:val="24"/>
              <w:szCs w:val="24"/>
            </w:rPr>
          </w:pPr>
          <w:proofErr w:type="spellStart"/>
          <w:r>
            <w:rPr>
              <w:rFonts w:ascii="Times New Roman" w:hAnsi="Times New Roman" w:cs="Times New Roman"/>
              <w:sz w:val="24"/>
              <w:szCs w:val="24"/>
            </w:rPr>
            <w:t>Khabbaz</w:t>
          </w:r>
          <w:proofErr w:type="spellEnd"/>
          <w:r>
            <w:rPr>
              <w:rFonts w:ascii="Times New Roman" w:hAnsi="Times New Roman" w:cs="Times New Roman"/>
              <w:sz w:val="24"/>
              <w:szCs w:val="24"/>
            </w:rPr>
            <w:t>, R. (Sep 10</w:t>
          </w:r>
          <w:r w:rsidRPr="00256794">
            <w:rPr>
              <w:rFonts w:ascii="Times New Roman" w:hAnsi="Times New Roman" w:cs="Times New Roman"/>
              <w:sz w:val="24"/>
              <w:szCs w:val="24"/>
              <w:vertAlign w:val="superscript"/>
            </w:rPr>
            <w:t>th</w:t>
          </w:r>
          <w:r>
            <w:rPr>
              <w:rFonts w:ascii="Times New Roman" w:hAnsi="Times New Roman" w:cs="Times New Roman"/>
              <w:sz w:val="24"/>
              <w:szCs w:val="24"/>
            </w:rPr>
            <w:t xml:space="preserve">, 2020) </w:t>
          </w:r>
          <w:r w:rsidRPr="00256794">
            <w:rPr>
              <w:rFonts w:ascii="Times New Roman" w:hAnsi="Times New Roman" w:cs="Times New Roman"/>
              <w:i/>
              <w:iCs/>
              <w:sz w:val="24"/>
              <w:szCs w:val="24"/>
            </w:rPr>
            <w:t>Inside Twitter’s Response to the Covid-19 Crisis</w:t>
          </w:r>
          <w:r>
            <w:rPr>
              <w:rFonts w:ascii="Times New Roman" w:hAnsi="Times New Roman" w:cs="Times New Roman"/>
              <w:sz w:val="24"/>
              <w:szCs w:val="24"/>
            </w:rPr>
            <w:t xml:space="preserve">. Available at: </w:t>
          </w:r>
          <w:hyperlink r:id="rId27" w:history="1">
            <w:r w:rsidRPr="00483F40">
              <w:rPr>
                <w:rStyle w:val="Hyperlink"/>
                <w:rFonts w:ascii="Times New Roman" w:hAnsi="Times New Roman" w:cs="Times New Roman"/>
                <w:sz w:val="24"/>
                <w:szCs w:val="24"/>
              </w:rPr>
              <w:t>https://hbr.org/2020/09/inside-twitters-response-to-the-covid-19-crisis</w:t>
            </w:r>
          </w:hyperlink>
          <w:r>
            <w:rPr>
              <w:rFonts w:ascii="Times New Roman" w:hAnsi="Times New Roman" w:cs="Times New Roman"/>
              <w:sz w:val="24"/>
              <w:szCs w:val="24"/>
            </w:rPr>
            <w:t xml:space="preserve"> (Accessed on: 15 March 2022)</w:t>
          </w:r>
        </w:p>
        <w:p w14:paraId="19677024"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MacArthur, A. (Nov 25</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2020), </w:t>
          </w:r>
          <w:r w:rsidRPr="00D67D5B">
            <w:rPr>
              <w:rFonts w:ascii="Times New Roman" w:hAnsi="Times New Roman" w:cs="Times New Roman"/>
              <w:i/>
              <w:iCs/>
              <w:sz w:val="24"/>
              <w:szCs w:val="24"/>
            </w:rPr>
            <w:t>The Real History of Twitter, in Brief</w:t>
          </w:r>
          <w:r w:rsidRPr="00D67D5B">
            <w:rPr>
              <w:rFonts w:ascii="Times New Roman" w:hAnsi="Times New Roman" w:cs="Times New Roman"/>
              <w:sz w:val="24"/>
              <w:szCs w:val="24"/>
            </w:rPr>
            <w:t xml:space="preserve">. Available at: </w:t>
          </w:r>
          <w:hyperlink r:id="rId28" w:history="1">
            <w:r w:rsidRPr="00483F40">
              <w:rPr>
                <w:rStyle w:val="Hyperlink"/>
                <w:rFonts w:ascii="Times New Roman" w:hAnsi="Times New Roman" w:cs="Times New Roman"/>
                <w:sz w:val="24"/>
                <w:szCs w:val="24"/>
              </w:rPr>
              <w:t>https://www.lifewire.com/history-of-twitter-3288854</w:t>
            </w:r>
          </w:hyperlink>
          <w:r w:rsidRPr="00D67D5B">
            <w:rPr>
              <w:rFonts w:ascii="Times New Roman" w:hAnsi="Times New Roman" w:cs="Times New Roman"/>
              <w:sz w:val="24"/>
              <w:szCs w:val="24"/>
            </w:rPr>
            <w:t xml:space="preserve"> (Accessed on: 22 January 2022)</w:t>
          </w:r>
        </w:p>
        <w:p w14:paraId="3045C5B5"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Meyer, J. (Jan 2</w:t>
          </w:r>
          <w:r w:rsidRPr="00D67D5B">
            <w:rPr>
              <w:rFonts w:ascii="Times New Roman" w:hAnsi="Times New Roman" w:cs="Times New Roman"/>
              <w:sz w:val="24"/>
              <w:szCs w:val="24"/>
              <w:vertAlign w:val="superscript"/>
            </w:rPr>
            <w:t>nd</w:t>
          </w:r>
          <w:r w:rsidRPr="00D67D5B">
            <w:rPr>
              <w:rFonts w:ascii="Times New Roman" w:hAnsi="Times New Roman" w:cs="Times New Roman"/>
              <w:sz w:val="24"/>
              <w:szCs w:val="24"/>
            </w:rPr>
            <w:t xml:space="preserve">, 2020) </w:t>
          </w:r>
          <w:r w:rsidRPr="00D67D5B">
            <w:rPr>
              <w:rFonts w:ascii="Times New Roman" w:hAnsi="Times New Roman" w:cs="Times New Roman"/>
              <w:i/>
              <w:iCs/>
              <w:sz w:val="24"/>
              <w:szCs w:val="24"/>
            </w:rPr>
            <w:t xml:space="preserve">History of Twitter: Jack Dorsey and The </w:t>
          </w:r>
          <w:proofErr w:type="gramStart"/>
          <w:r w:rsidRPr="00D67D5B">
            <w:rPr>
              <w:rFonts w:ascii="Times New Roman" w:hAnsi="Times New Roman" w:cs="Times New Roman"/>
              <w:i/>
              <w:iCs/>
              <w:sz w:val="24"/>
              <w:szCs w:val="24"/>
            </w:rPr>
            <w:t>Social Media Giant</w:t>
          </w:r>
          <w:proofErr w:type="gramEnd"/>
          <w:r w:rsidRPr="00D67D5B">
            <w:rPr>
              <w:rFonts w:ascii="Times New Roman" w:hAnsi="Times New Roman" w:cs="Times New Roman"/>
              <w:sz w:val="24"/>
              <w:szCs w:val="24"/>
            </w:rPr>
            <w:t xml:space="preserve">. Available at: </w:t>
          </w:r>
          <w:hyperlink r:id="rId29" w:history="1">
            <w:r w:rsidRPr="00483F40">
              <w:rPr>
                <w:rStyle w:val="Hyperlink"/>
                <w:rFonts w:ascii="Times New Roman" w:hAnsi="Times New Roman" w:cs="Times New Roman"/>
                <w:sz w:val="24"/>
                <w:szCs w:val="24"/>
              </w:rPr>
              <w:t>https://www.thestreet.com/technology/history-of-twitter-facts-what-s-happening-in-2019-14995056</w:t>
            </w:r>
          </w:hyperlink>
          <w:r w:rsidRPr="00D67D5B">
            <w:rPr>
              <w:rFonts w:ascii="Times New Roman" w:hAnsi="Times New Roman" w:cs="Times New Roman"/>
              <w:sz w:val="24"/>
              <w:szCs w:val="24"/>
            </w:rPr>
            <w:t xml:space="preserve"> (Accessed on: 25 January 2022)</w:t>
          </w:r>
        </w:p>
        <w:p w14:paraId="7FBE862B"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 xml:space="preserve">MindTools (2022) </w:t>
          </w:r>
          <w:r w:rsidRPr="00BD6215">
            <w:rPr>
              <w:rFonts w:ascii="Times New Roman" w:hAnsi="Times New Roman" w:cs="Times New Roman"/>
              <w:i/>
              <w:iCs/>
              <w:sz w:val="24"/>
              <w:szCs w:val="24"/>
            </w:rPr>
            <w:t>Lewin’s Change Management Model</w:t>
          </w:r>
          <w:r>
            <w:rPr>
              <w:rFonts w:ascii="Times New Roman" w:hAnsi="Times New Roman" w:cs="Times New Roman"/>
              <w:sz w:val="24"/>
              <w:szCs w:val="24"/>
            </w:rPr>
            <w:t xml:space="preserve">. Available at: </w:t>
          </w:r>
          <w:hyperlink r:id="rId30" w:history="1">
            <w:r w:rsidRPr="00483F40">
              <w:rPr>
                <w:rStyle w:val="Hyperlink"/>
                <w:rFonts w:ascii="Times New Roman" w:hAnsi="Times New Roman" w:cs="Times New Roman"/>
                <w:sz w:val="24"/>
                <w:szCs w:val="24"/>
              </w:rPr>
              <w:t>https://www.mindtools.com/pages/article/newPPM_94.htm</w:t>
            </w:r>
          </w:hyperlink>
          <w:r>
            <w:rPr>
              <w:rFonts w:ascii="Times New Roman" w:hAnsi="Times New Roman" w:cs="Times New Roman"/>
              <w:sz w:val="24"/>
              <w:szCs w:val="24"/>
            </w:rPr>
            <w:t xml:space="preserve"> (Accessed on: 15 March 2022)</w:t>
          </w:r>
        </w:p>
        <w:p w14:paraId="4B2E2285"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Paul, K. (May 12</w:t>
          </w:r>
          <w:r w:rsidRPr="00EF2608">
            <w:rPr>
              <w:rFonts w:ascii="Times New Roman" w:hAnsi="Times New Roman" w:cs="Times New Roman"/>
              <w:sz w:val="24"/>
              <w:szCs w:val="24"/>
              <w:vertAlign w:val="superscript"/>
            </w:rPr>
            <w:t>th</w:t>
          </w:r>
          <w:r>
            <w:rPr>
              <w:rFonts w:ascii="Times New Roman" w:hAnsi="Times New Roman" w:cs="Times New Roman"/>
              <w:sz w:val="24"/>
              <w:szCs w:val="24"/>
            </w:rPr>
            <w:t xml:space="preserve">, 2020) </w:t>
          </w:r>
          <w:r w:rsidRPr="00EF2608">
            <w:rPr>
              <w:rFonts w:ascii="Times New Roman" w:hAnsi="Times New Roman" w:cs="Times New Roman"/>
              <w:i/>
              <w:iCs/>
              <w:sz w:val="24"/>
              <w:szCs w:val="24"/>
            </w:rPr>
            <w:t>Twitter announces employees will be allowed to work from home ‘forever’</w:t>
          </w:r>
          <w:r>
            <w:rPr>
              <w:rFonts w:ascii="Times New Roman" w:hAnsi="Times New Roman" w:cs="Times New Roman"/>
              <w:sz w:val="24"/>
              <w:szCs w:val="24"/>
            </w:rPr>
            <w:t xml:space="preserve">. Available at: </w:t>
          </w:r>
          <w:hyperlink r:id="rId31" w:history="1">
            <w:r w:rsidRPr="00483F40">
              <w:rPr>
                <w:rStyle w:val="Hyperlink"/>
                <w:rFonts w:ascii="Times New Roman" w:hAnsi="Times New Roman" w:cs="Times New Roman"/>
                <w:sz w:val="24"/>
                <w:szCs w:val="24"/>
              </w:rPr>
              <w:t>https://www.theguardian.com/technology/2020/may/12/twitter-coronavirus-covid19-work-from-home</w:t>
            </w:r>
          </w:hyperlink>
          <w:r>
            <w:rPr>
              <w:rFonts w:ascii="Times New Roman" w:hAnsi="Times New Roman" w:cs="Times New Roman"/>
              <w:sz w:val="24"/>
              <w:szCs w:val="24"/>
            </w:rPr>
            <w:t xml:space="preserve"> (Accessed on: 15 March 2022)</w:t>
          </w:r>
        </w:p>
        <w:p w14:paraId="43EF2EBE"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Paul, K. (Nov 30</w:t>
          </w:r>
          <w:r w:rsidRPr="002F4240">
            <w:rPr>
              <w:rFonts w:ascii="Times New Roman" w:hAnsi="Times New Roman" w:cs="Times New Roman"/>
              <w:sz w:val="24"/>
              <w:szCs w:val="24"/>
              <w:vertAlign w:val="superscript"/>
            </w:rPr>
            <w:t>th</w:t>
          </w:r>
          <w:r>
            <w:rPr>
              <w:rFonts w:ascii="Times New Roman" w:hAnsi="Times New Roman" w:cs="Times New Roman"/>
              <w:sz w:val="24"/>
              <w:szCs w:val="24"/>
            </w:rPr>
            <w:t xml:space="preserve">, 2021) </w:t>
          </w:r>
          <w:r w:rsidRPr="002F4240">
            <w:rPr>
              <w:rFonts w:ascii="Times New Roman" w:hAnsi="Times New Roman" w:cs="Times New Roman"/>
              <w:i/>
              <w:iCs/>
              <w:sz w:val="24"/>
              <w:szCs w:val="24"/>
            </w:rPr>
            <w:t>Who is Parag Agrawal? The new Twitter CEO replacing Jack Dorsey</w:t>
          </w:r>
          <w:r>
            <w:rPr>
              <w:rFonts w:ascii="Times New Roman" w:hAnsi="Times New Roman" w:cs="Times New Roman"/>
              <w:sz w:val="24"/>
              <w:szCs w:val="24"/>
            </w:rPr>
            <w:t xml:space="preserve">. Available at: </w:t>
          </w:r>
          <w:hyperlink r:id="rId32" w:history="1">
            <w:r w:rsidRPr="00483F40">
              <w:rPr>
                <w:rStyle w:val="Hyperlink"/>
                <w:rFonts w:ascii="Times New Roman" w:hAnsi="Times New Roman" w:cs="Times New Roman"/>
                <w:sz w:val="24"/>
                <w:szCs w:val="24"/>
              </w:rPr>
              <w:t>https://www.theguardian.com/technology/2021/nov/29/who-is-parag-agrawal-new-twitter-ceo</w:t>
            </w:r>
          </w:hyperlink>
          <w:r>
            <w:rPr>
              <w:rFonts w:ascii="Times New Roman" w:hAnsi="Times New Roman" w:cs="Times New Roman"/>
              <w:sz w:val="24"/>
              <w:szCs w:val="24"/>
            </w:rPr>
            <w:t xml:space="preserve"> (Accessed on: 14 March 2022)</w:t>
          </w:r>
        </w:p>
        <w:p w14:paraId="49E1147A" w14:textId="77777777" w:rsidR="00B864B4" w:rsidRDefault="00B864B4" w:rsidP="00416AA4">
          <w:pPr>
            <w:rPr>
              <w:rFonts w:ascii="Times New Roman" w:hAnsi="Times New Roman" w:cs="Times New Roman"/>
              <w:sz w:val="24"/>
              <w:szCs w:val="24"/>
            </w:rPr>
          </w:pPr>
          <w:r>
            <w:rPr>
              <w:rFonts w:ascii="Times New Roman" w:hAnsi="Times New Roman" w:cs="Times New Roman"/>
              <w:sz w:val="24"/>
              <w:szCs w:val="24"/>
            </w:rPr>
            <w:t>Study (Aug 13</w:t>
          </w:r>
          <w:r w:rsidRPr="00BD6215">
            <w:rPr>
              <w:rFonts w:ascii="Times New Roman" w:hAnsi="Times New Roman" w:cs="Times New Roman"/>
              <w:sz w:val="24"/>
              <w:szCs w:val="24"/>
              <w:vertAlign w:val="superscript"/>
            </w:rPr>
            <w:t>th</w:t>
          </w:r>
          <w:r>
            <w:rPr>
              <w:rFonts w:ascii="Times New Roman" w:hAnsi="Times New Roman" w:cs="Times New Roman"/>
              <w:sz w:val="24"/>
              <w:szCs w:val="24"/>
            </w:rPr>
            <w:t xml:space="preserve">, 2021) </w:t>
          </w:r>
          <w:r w:rsidRPr="00BD6215">
            <w:rPr>
              <w:rFonts w:ascii="Times New Roman" w:hAnsi="Times New Roman" w:cs="Times New Roman"/>
              <w:i/>
              <w:iCs/>
              <w:sz w:val="24"/>
              <w:szCs w:val="24"/>
            </w:rPr>
            <w:t>Lewin’s 3-Stage Model of Change: Unfreezing, Changing &amp; Refreezing</w:t>
          </w:r>
          <w:r>
            <w:rPr>
              <w:rFonts w:ascii="Times New Roman" w:hAnsi="Times New Roman" w:cs="Times New Roman"/>
              <w:sz w:val="24"/>
              <w:szCs w:val="24"/>
            </w:rPr>
            <w:t xml:space="preserve">. Available at: </w:t>
          </w:r>
          <w:hyperlink r:id="rId33" w:history="1">
            <w:r w:rsidRPr="00483F40">
              <w:rPr>
                <w:rStyle w:val="Hyperlink"/>
                <w:rFonts w:ascii="Times New Roman" w:hAnsi="Times New Roman" w:cs="Times New Roman"/>
                <w:sz w:val="24"/>
                <w:szCs w:val="24"/>
              </w:rPr>
              <w:t>https://study.com/academy/lesson/lewins-3-stage-model-of-change-unfreezing-changing-refreezing.html</w:t>
            </w:r>
          </w:hyperlink>
          <w:r>
            <w:rPr>
              <w:rFonts w:ascii="Times New Roman" w:hAnsi="Times New Roman" w:cs="Times New Roman"/>
              <w:sz w:val="24"/>
              <w:szCs w:val="24"/>
            </w:rPr>
            <w:t xml:space="preserve"> (Accessed on: 15 March 2022)</w:t>
          </w:r>
        </w:p>
        <w:p w14:paraId="5ADB63E9" w14:textId="77777777" w:rsidR="00B864B4" w:rsidRPr="00D67D5B"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 xml:space="preserve">Twitter (2022), </w:t>
          </w:r>
          <w:r w:rsidRPr="00D67D5B">
            <w:rPr>
              <w:rFonts w:ascii="Times New Roman" w:hAnsi="Times New Roman" w:cs="Times New Roman"/>
              <w:i/>
              <w:iCs/>
              <w:sz w:val="24"/>
              <w:szCs w:val="24"/>
            </w:rPr>
            <w:t>Our company</w:t>
          </w:r>
          <w:r w:rsidRPr="00D67D5B">
            <w:rPr>
              <w:rFonts w:ascii="Times New Roman" w:hAnsi="Times New Roman" w:cs="Times New Roman"/>
              <w:sz w:val="24"/>
              <w:szCs w:val="24"/>
            </w:rPr>
            <w:t xml:space="preserve">. Available at: </w:t>
          </w:r>
          <w:hyperlink r:id="rId34" w:history="1">
            <w:r w:rsidRPr="00483F40">
              <w:rPr>
                <w:rStyle w:val="Hyperlink"/>
                <w:rFonts w:ascii="Times New Roman" w:hAnsi="Times New Roman" w:cs="Times New Roman"/>
                <w:sz w:val="24"/>
                <w:szCs w:val="24"/>
              </w:rPr>
              <w:t>https://about.twitter.com/en/who-we-are/our-company</w:t>
            </w:r>
          </w:hyperlink>
          <w:r w:rsidRPr="00D67D5B">
            <w:rPr>
              <w:rFonts w:ascii="Times New Roman" w:hAnsi="Times New Roman" w:cs="Times New Roman"/>
              <w:sz w:val="24"/>
              <w:szCs w:val="24"/>
            </w:rPr>
            <w:t xml:space="preserve"> (Accessed on: 22 January 2022)</w:t>
          </w:r>
        </w:p>
        <w:p w14:paraId="2D94C873" w14:textId="77777777" w:rsidR="00B864B4" w:rsidRDefault="00B864B4" w:rsidP="00416AA4">
          <w:pPr>
            <w:rPr>
              <w:rFonts w:ascii="Times New Roman" w:hAnsi="Times New Roman" w:cs="Times New Roman"/>
              <w:sz w:val="24"/>
              <w:szCs w:val="24"/>
            </w:rPr>
          </w:pPr>
          <w:r w:rsidRPr="00D67D5B">
            <w:rPr>
              <w:rFonts w:ascii="Times New Roman" w:hAnsi="Times New Roman" w:cs="Times New Roman"/>
              <w:sz w:val="24"/>
              <w:szCs w:val="24"/>
            </w:rPr>
            <w:t>Vessel, K. (Mar 11</w:t>
          </w:r>
          <w:r w:rsidRPr="00D67D5B">
            <w:rPr>
              <w:rFonts w:ascii="Times New Roman" w:hAnsi="Times New Roman" w:cs="Times New Roman"/>
              <w:sz w:val="24"/>
              <w:szCs w:val="24"/>
              <w:vertAlign w:val="superscript"/>
            </w:rPr>
            <w:t>th</w:t>
          </w:r>
          <w:r w:rsidRPr="00D67D5B">
            <w:rPr>
              <w:rFonts w:ascii="Times New Roman" w:hAnsi="Times New Roman" w:cs="Times New Roman"/>
              <w:sz w:val="24"/>
              <w:szCs w:val="24"/>
            </w:rPr>
            <w:t xml:space="preserve">, 2021), </w:t>
          </w:r>
          <w:r w:rsidRPr="00D67D5B">
            <w:rPr>
              <w:rFonts w:ascii="Times New Roman" w:hAnsi="Times New Roman" w:cs="Times New Roman"/>
              <w:i/>
              <w:iCs/>
              <w:sz w:val="24"/>
              <w:szCs w:val="24"/>
            </w:rPr>
            <w:t>The pandemic forced a massive remote-work experiment. Now comes the hard part</w:t>
          </w:r>
          <w:r w:rsidRPr="00D67D5B">
            <w:rPr>
              <w:rFonts w:ascii="Times New Roman" w:hAnsi="Times New Roman" w:cs="Times New Roman"/>
              <w:sz w:val="24"/>
              <w:szCs w:val="24"/>
            </w:rPr>
            <w:t xml:space="preserve">. Available at: </w:t>
          </w:r>
          <w:hyperlink r:id="rId35" w:history="1">
            <w:r w:rsidRPr="00483F40">
              <w:rPr>
                <w:rStyle w:val="Hyperlink"/>
                <w:rFonts w:ascii="Times New Roman" w:hAnsi="Times New Roman" w:cs="Times New Roman"/>
                <w:sz w:val="24"/>
                <w:szCs w:val="24"/>
              </w:rPr>
              <w:t>https://edition.cnn.com/2021/03/09/success/remote-work-covid-pandemic-one-year-later/index.html</w:t>
            </w:r>
          </w:hyperlink>
          <w:r w:rsidRPr="00D67D5B">
            <w:rPr>
              <w:rFonts w:ascii="Times New Roman" w:hAnsi="Times New Roman" w:cs="Times New Roman"/>
              <w:sz w:val="24"/>
              <w:szCs w:val="24"/>
            </w:rPr>
            <w:t xml:space="preserve"> (Accessed on: 24 January 2022)</w:t>
          </w:r>
        </w:p>
        <w:p w14:paraId="76B91553" w14:textId="77777777" w:rsidR="00BD6215" w:rsidRPr="00BD6215" w:rsidRDefault="00BD6215" w:rsidP="00416AA4">
          <w:pPr>
            <w:rPr>
              <w:rFonts w:ascii="Times New Roman" w:hAnsi="Times New Roman" w:cs="Times New Roman"/>
              <w:sz w:val="24"/>
              <w:szCs w:val="24"/>
            </w:rPr>
          </w:pPr>
        </w:p>
        <w:p w14:paraId="100B54A4" w14:textId="77777777" w:rsidR="00694D63" w:rsidRDefault="00694D63">
          <w:pPr>
            <w:rPr>
              <w:rFonts w:ascii="Times New Roman" w:hAnsi="Times New Roman" w:cs="Times New Roman"/>
              <w:sz w:val="24"/>
              <w:szCs w:val="24"/>
            </w:rPr>
          </w:pPr>
        </w:p>
        <w:p w14:paraId="6DEB4734" w14:textId="0B8F35B0" w:rsidR="00F85C45" w:rsidRPr="00D14E7A" w:rsidRDefault="00653E32">
          <w:pPr>
            <w:rPr>
              <w:rFonts w:ascii="Times New Roman" w:hAnsi="Times New Roman" w:cs="Times New Roman"/>
              <w:sz w:val="24"/>
              <w:szCs w:val="24"/>
            </w:rPr>
          </w:pPr>
        </w:p>
      </w:sdtContent>
    </w:sdt>
    <w:p w14:paraId="00FFF2D1" w14:textId="14260AB3" w:rsidR="00F85C45" w:rsidRDefault="00457C8E" w:rsidP="00F85C45">
      <w:pPr>
        <w:pStyle w:val="Heading1"/>
        <w:rPr>
          <w:rFonts w:ascii="Times New Roman" w:hAnsi="Times New Roman" w:cs="Times New Roman"/>
          <w:color w:val="auto"/>
          <w:sz w:val="24"/>
          <w:szCs w:val="24"/>
        </w:rPr>
      </w:pPr>
      <w:bookmarkStart w:id="11" w:name="_Toc98499954"/>
      <w:r w:rsidRPr="00D14E7A">
        <w:rPr>
          <w:rFonts w:ascii="Times New Roman" w:hAnsi="Times New Roman" w:cs="Times New Roman"/>
          <w:color w:val="auto"/>
          <w:sz w:val="24"/>
          <w:szCs w:val="24"/>
        </w:rPr>
        <w:lastRenderedPageBreak/>
        <w:t xml:space="preserve">5.0 </w:t>
      </w:r>
      <w:r w:rsidR="00F85C45" w:rsidRPr="00D14E7A">
        <w:rPr>
          <w:rFonts w:ascii="Times New Roman" w:hAnsi="Times New Roman" w:cs="Times New Roman"/>
          <w:color w:val="auto"/>
          <w:sz w:val="24"/>
          <w:szCs w:val="24"/>
        </w:rPr>
        <w:t>Appendix</w:t>
      </w:r>
      <w:bookmarkEnd w:id="11"/>
    </w:p>
    <w:p w14:paraId="12753D1D" w14:textId="36B62AF9" w:rsidR="000D54AC" w:rsidRDefault="000D54AC" w:rsidP="000D54AC"/>
    <w:p w14:paraId="059B5718" w14:textId="45AD2AA7" w:rsidR="000D54AC" w:rsidRPr="000D54AC" w:rsidRDefault="000D54AC" w:rsidP="000D54AC">
      <w:pPr>
        <w:rPr>
          <w:sz w:val="24"/>
          <w:szCs w:val="24"/>
        </w:rPr>
      </w:pPr>
      <w:r w:rsidRPr="000D54AC">
        <w:rPr>
          <w:sz w:val="24"/>
          <w:szCs w:val="24"/>
        </w:rPr>
        <w:t xml:space="preserve">Fig. 1.0 </w:t>
      </w:r>
      <w:r>
        <w:rPr>
          <w:sz w:val="24"/>
          <w:szCs w:val="24"/>
        </w:rPr>
        <w:t xml:space="preserve">Business </w:t>
      </w:r>
      <w:r w:rsidRPr="000D54AC">
        <w:rPr>
          <w:sz w:val="24"/>
          <w:szCs w:val="24"/>
        </w:rPr>
        <w:t>Development Plan</w:t>
      </w:r>
    </w:p>
    <w:p w14:paraId="4AD9D9FE" w14:textId="228CBA65" w:rsidR="009F226A" w:rsidRDefault="009F226A" w:rsidP="009F226A"/>
    <w:tbl>
      <w:tblPr>
        <w:tblStyle w:val="TableGrid"/>
        <w:tblW w:w="0" w:type="auto"/>
        <w:tblLayout w:type="fixed"/>
        <w:tblLook w:val="04A0" w:firstRow="1" w:lastRow="0" w:firstColumn="1" w:lastColumn="0" w:noHBand="0" w:noVBand="1"/>
      </w:tblPr>
      <w:tblGrid>
        <w:gridCol w:w="1413"/>
        <w:gridCol w:w="1559"/>
        <w:gridCol w:w="1418"/>
        <w:gridCol w:w="1984"/>
        <w:gridCol w:w="1276"/>
        <w:gridCol w:w="1366"/>
      </w:tblGrid>
      <w:tr w:rsidR="003B0AF3" w14:paraId="3F680942" w14:textId="77777777" w:rsidTr="00B80500">
        <w:tc>
          <w:tcPr>
            <w:tcW w:w="1413" w:type="dxa"/>
          </w:tcPr>
          <w:p w14:paraId="7DA1941E" w14:textId="1E5564E6" w:rsidR="003B0AF3" w:rsidRPr="00B80500" w:rsidRDefault="003B0AF3" w:rsidP="003B0AF3">
            <w:r w:rsidRPr="00B80500">
              <w:rPr>
                <w:rFonts w:ascii="Times New Roman" w:eastAsia="Calibri" w:hAnsi="Times New Roman" w:cs="Times New Roman"/>
                <w:lang w:val="en-US"/>
              </w:rPr>
              <w:br w:type="page"/>
            </w:r>
            <w:r w:rsidRPr="00B80500">
              <w:rPr>
                <w:rFonts w:ascii="Times New Roman" w:eastAsia="Calibri" w:hAnsi="Times New Roman" w:cs="Times New Roman"/>
                <w:b/>
                <w:lang w:val="en-US"/>
              </w:rPr>
              <w:t>Area of Development to improve Change Planning and Implementation</w:t>
            </w:r>
          </w:p>
        </w:tc>
        <w:tc>
          <w:tcPr>
            <w:tcW w:w="1559" w:type="dxa"/>
          </w:tcPr>
          <w:p w14:paraId="3ABC4D98" w14:textId="1194D8BA" w:rsidR="003B0AF3" w:rsidRPr="00B80500" w:rsidRDefault="003B0AF3" w:rsidP="003B0AF3">
            <w:r w:rsidRPr="00B80500">
              <w:rPr>
                <w:rFonts w:ascii="Times New Roman" w:eastAsia="Calibri" w:hAnsi="Times New Roman" w:cs="Times New Roman"/>
                <w:b/>
                <w:lang w:val="en-US"/>
              </w:rPr>
              <w:t xml:space="preserve">Actions to be undertaken </w:t>
            </w:r>
            <w:proofErr w:type="gramStart"/>
            <w:r w:rsidRPr="00B80500">
              <w:rPr>
                <w:rFonts w:ascii="Times New Roman" w:eastAsia="Calibri" w:hAnsi="Times New Roman" w:cs="Times New Roman"/>
                <w:b/>
                <w:lang w:val="en-US"/>
              </w:rPr>
              <w:t>i.e.</w:t>
            </w:r>
            <w:proofErr w:type="gramEnd"/>
            <w:r w:rsidRPr="00B80500">
              <w:rPr>
                <w:rFonts w:ascii="Times New Roman" w:eastAsia="Calibri" w:hAnsi="Times New Roman" w:cs="Times New Roman"/>
                <w:b/>
                <w:lang w:val="en-US"/>
              </w:rPr>
              <w:t xml:space="preserve"> training</w:t>
            </w:r>
          </w:p>
        </w:tc>
        <w:tc>
          <w:tcPr>
            <w:tcW w:w="1418" w:type="dxa"/>
          </w:tcPr>
          <w:p w14:paraId="21548457" w14:textId="77777777" w:rsidR="003B0AF3" w:rsidRPr="00B80500" w:rsidRDefault="003B0AF3" w:rsidP="003B0AF3">
            <w:pPr>
              <w:spacing w:line="256" w:lineRule="auto"/>
              <w:rPr>
                <w:rFonts w:ascii="Times New Roman" w:eastAsia="Calibri" w:hAnsi="Times New Roman" w:cs="Times New Roman"/>
                <w:b/>
                <w:lang w:val="en-US"/>
              </w:rPr>
            </w:pPr>
            <w:r w:rsidRPr="00B80500">
              <w:rPr>
                <w:rFonts w:ascii="Times New Roman" w:eastAsia="Calibri" w:hAnsi="Times New Roman" w:cs="Times New Roman"/>
                <w:b/>
                <w:lang w:val="en-US"/>
              </w:rPr>
              <w:t>Priority</w:t>
            </w:r>
          </w:p>
          <w:p w14:paraId="4265C96F" w14:textId="77777777" w:rsidR="003B0AF3" w:rsidRPr="00B80500" w:rsidRDefault="003B0AF3" w:rsidP="003B0AF3">
            <w:pPr>
              <w:spacing w:line="256" w:lineRule="auto"/>
              <w:rPr>
                <w:rFonts w:ascii="Times New Roman" w:eastAsia="Calibri" w:hAnsi="Times New Roman" w:cs="Times New Roman"/>
                <w:b/>
                <w:lang w:val="en-US"/>
              </w:rPr>
            </w:pPr>
            <w:r w:rsidRPr="00B80500">
              <w:rPr>
                <w:rFonts w:ascii="Times New Roman" w:eastAsia="Calibri" w:hAnsi="Times New Roman" w:cs="Times New Roman"/>
                <w:b/>
                <w:lang w:val="en-US"/>
              </w:rPr>
              <w:t>Low/Medium/High</w:t>
            </w:r>
          </w:p>
          <w:p w14:paraId="64F99303" w14:textId="55ED7A45" w:rsidR="003B0AF3" w:rsidRPr="00B80500" w:rsidRDefault="003B0AF3" w:rsidP="003B0AF3">
            <w:r w:rsidRPr="00B80500">
              <w:rPr>
                <w:rFonts w:ascii="Times New Roman" w:eastAsia="Calibri" w:hAnsi="Times New Roman" w:cs="Times New Roman"/>
                <w:b/>
                <w:lang w:val="en-US"/>
              </w:rPr>
              <w:t>Why-Explain your decision</w:t>
            </w:r>
          </w:p>
        </w:tc>
        <w:tc>
          <w:tcPr>
            <w:tcW w:w="1984" w:type="dxa"/>
          </w:tcPr>
          <w:p w14:paraId="575DBB93" w14:textId="77777777" w:rsidR="003B0AF3" w:rsidRPr="00B80500" w:rsidRDefault="003B0AF3" w:rsidP="003B0AF3">
            <w:pPr>
              <w:spacing w:line="256" w:lineRule="auto"/>
              <w:rPr>
                <w:rFonts w:ascii="Times New Roman" w:eastAsia="Calibri" w:hAnsi="Times New Roman" w:cs="Times New Roman"/>
                <w:b/>
                <w:lang w:val="en-US"/>
              </w:rPr>
            </w:pPr>
            <w:r w:rsidRPr="00B80500">
              <w:rPr>
                <w:rFonts w:ascii="Times New Roman" w:eastAsia="Calibri" w:hAnsi="Times New Roman" w:cs="Times New Roman"/>
                <w:b/>
                <w:lang w:val="en-US"/>
              </w:rPr>
              <w:t>Support and Development.</w:t>
            </w:r>
          </w:p>
          <w:p w14:paraId="41F1CE4B" w14:textId="77777777" w:rsidR="003B0AF3" w:rsidRPr="00B80500" w:rsidRDefault="003B0AF3" w:rsidP="003B0AF3">
            <w:pPr>
              <w:spacing w:line="256" w:lineRule="auto"/>
              <w:rPr>
                <w:rFonts w:ascii="Times New Roman" w:eastAsia="Calibri" w:hAnsi="Times New Roman" w:cs="Times New Roman"/>
                <w:b/>
                <w:lang w:val="en-US"/>
              </w:rPr>
            </w:pPr>
            <w:r w:rsidRPr="00B80500">
              <w:rPr>
                <w:rFonts w:ascii="Times New Roman" w:eastAsia="Calibri" w:hAnsi="Times New Roman" w:cs="Times New Roman"/>
                <w:b/>
                <w:lang w:val="en-US"/>
              </w:rPr>
              <w:t>Internal/External</w:t>
            </w:r>
          </w:p>
          <w:p w14:paraId="7483EF8E" w14:textId="77777777" w:rsidR="003B0AF3" w:rsidRPr="00B80500" w:rsidRDefault="003B0AF3" w:rsidP="003B0AF3">
            <w:pPr>
              <w:spacing w:line="256" w:lineRule="auto"/>
              <w:rPr>
                <w:rFonts w:ascii="Times New Roman" w:eastAsia="Calibri" w:hAnsi="Times New Roman" w:cs="Times New Roman"/>
                <w:b/>
                <w:lang w:val="en-US"/>
              </w:rPr>
            </w:pPr>
            <w:r w:rsidRPr="00B80500">
              <w:rPr>
                <w:rFonts w:ascii="Times New Roman" w:eastAsia="Calibri" w:hAnsi="Times New Roman" w:cs="Times New Roman"/>
                <w:b/>
                <w:lang w:val="en-US"/>
              </w:rPr>
              <w:t>From People, Financial, Physical</w:t>
            </w:r>
          </w:p>
          <w:p w14:paraId="5589CF47" w14:textId="048A1266" w:rsidR="003B0AF3" w:rsidRPr="00B80500" w:rsidRDefault="003B0AF3" w:rsidP="003B0AF3">
            <w:r w:rsidRPr="00B80500">
              <w:rPr>
                <w:rFonts w:ascii="Times New Roman" w:eastAsia="Calibri" w:hAnsi="Times New Roman" w:cs="Times New Roman"/>
                <w:b/>
                <w:lang w:val="en-US"/>
              </w:rPr>
              <w:t>Resources.</w:t>
            </w:r>
          </w:p>
        </w:tc>
        <w:tc>
          <w:tcPr>
            <w:tcW w:w="1276" w:type="dxa"/>
          </w:tcPr>
          <w:p w14:paraId="5AD8345E" w14:textId="77777777" w:rsidR="003B0AF3" w:rsidRPr="00B80500" w:rsidRDefault="003B0AF3" w:rsidP="003B0AF3">
            <w:pPr>
              <w:spacing w:line="256" w:lineRule="auto"/>
              <w:rPr>
                <w:rFonts w:ascii="Times New Roman" w:eastAsia="Calibri" w:hAnsi="Times New Roman" w:cs="Times New Roman"/>
                <w:b/>
                <w:lang w:val="en-US"/>
              </w:rPr>
            </w:pPr>
            <w:r w:rsidRPr="00B80500">
              <w:rPr>
                <w:rFonts w:ascii="Times New Roman" w:eastAsia="Calibri" w:hAnsi="Times New Roman" w:cs="Times New Roman"/>
                <w:b/>
                <w:lang w:val="en-US"/>
              </w:rPr>
              <w:t>Review Dates</w:t>
            </w:r>
          </w:p>
          <w:p w14:paraId="22E1B3EE" w14:textId="335DD783" w:rsidR="003B0AF3" w:rsidRPr="00B80500" w:rsidRDefault="003B0AF3" w:rsidP="003B0AF3">
            <w:r w:rsidRPr="00B80500">
              <w:rPr>
                <w:rFonts w:ascii="Times New Roman" w:eastAsia="Calibri" w:hAnsi="Times New Roman" w:cs="Times New Roman"/>
                <w:b/>
                <w:lang w:val="en-US"/>
              </w:rPr>
              <w:t>Set review date and explain your decision</w:t>
            </w:r>
          </w:p>
        </w:tc>
        <w:tc>
          <w:tcPr>
            <w:tcW w:w="1366" w:type="dxa"/>
          </w:tcPr>
          <w:p w14:paraId="437A9336" w14:textId="77777777" w:rsidR="003B0AF3" w:rsidRPr="00B80500" w:rsidRDefault="003B0AF3" w:rsidP="003B0AF3">
            <w:pPr>
              <w:spacing w:line="256" w:lineRule="auto"/>
              <w:rPr>
                <w:rFonts w:ascii="Times New Roman" w:eastAsia="Calibri" w:hAnsi="Times New Roman" w:cs="Times New Roman"/>
                <w:b/>
                <w:lang w:val="en-US"/>
              </w:rPr>
            </w:pPr>
            <w:r w:rsidRPr="00B80500">
              <w:rPr>
                <w:rFonts w:ascii="Times New Roman" w:eastAsia="Calibri" w:hAnsi="Times New Roman" w:cs="Times New Roman"/>
                <w:b/>
                <w:lang w:val="en-US"/>
              </w:rPr>
              <w:t>Other comments</w:t>
            </w:r>
          </w:p>
          <w:p w14:paraId="47C082D5" w14:textId="506E638B" w:rsidR="003B0AF3" w:rsidRPr="00B80500" w:rsidRDefault="003B0AF3" w:rsidP="003B0AF3">
            <w:r w:rsidRPr="00B80500">
              <w:rPr>
                <w:rFonts w:ascii="Times New Roman" w:eastAsia="Calibri" w:hAnsi="Times New Roman" w:cs="Times New Roman"/>
                <w:b/>
                <w:lang w:val="en-US"/>
              </w:rPr>
              <w:t>Will you set ‘interim’ review dates-why might they be necessary?</w:t>
            </w:r>
          </w:p>
        </w:tc>
      </w:tr>
      <w:tr w:rsidR="00B80500" w14:paraId="036EE8B3" w14:textId="77777777" w:rsidTr="00B80500">
        <w:tc>
          <w:tcPr>
            <w:tcW w:w="1413" w:type="dxa"/>
          </w:tcPr>
          <w:p w14:paraId="153807B0" w14:textId="7F7BE864" w:rsidR="00B80500" w:rsidRPr="00B80500" w:rsidRDefault="00B80500" w:rsidP="00B80500">
            <w:r w:rsidRPr="00B80500">
              <w:rPr>
                <w:rFonts w:ascii="Times New Roman" w:eastAsia="Calibri" w:hAnsi="Times New Roman" w:cs="Times New Roman"/>
                <w:lang w:val="en-US"/>
              </w:rPr>
              <w:t>-Employee satisfaction</w:t>
            </w:r>
          </w:p>
        </w:tc>
        <w:tc>
          <w:tcPr>
            <w:tcW w:w="1559" w:type="dxa"/>
          </w:tcPr>
          <w:p w14:paraId="2370D00A"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Rewards</w:t>
            </w:r>
            <w:r w:rsidRPr="00B80500">
              <w:rPr>
                <w:rFonts w:ascii="Times New Roman" w:eastAsia="Calibri" w:hAnsi="Times New Roman" w:cs="Times New Roman"/>
                <w:lang w:val="en-US"/>
              </w:rPr>
              <w:br/>
              <w:t>-Payment increase</w:t>
            </w:r>
          </w:p>
          <w:p w14:paraId="218BB532" w14:textId="39E9E234" w:rsidR="00B80500" w:rsidRPr="00B80500" w:rsidRDefault="00B80500" w:rsidP="00B80500">
            <w:r w:rsidRPr="00B80500">
              <w:rPr>
                <w:rFonts w:ascii="Times New Roman" w:eastAsia="Calibri" w:hAnsi="Times New Roman" w:cs="Times New Roman"/>
                <w:lang w:val="en-US"/>
              </w:rPr>
              <w:t>-Training</w:t>
            </w:r>
          </w:p>
        </w:tc>
        <w:tc>
          <w:tcPr>
            <w:tcW w:w="1418" w:type="dxa"/>
          </w:tcPr>
          <w:p w14:paraId="07B2F2DE" w14:textId="69C6A728" w:rsidR="00B80500" w:rsidRPr="00B80500" w:rsidRDefault="00B80500" w:rsidP="00B80500">
            <w:r w:rsidRPr="00B80500">
              <w:rPr>
                <w:rFonts w:ascii="Times New Roman" w:eastAsia="Calibri" w:hAnsi="Times New Roman" w:cs="Times New Roman"/>
                <w:lang w:val="en-US"/>
              </w:rPr>
              <w:t>-High: may help avoid employee turnover, may reduce costs, may increase workplace culture, may increase productivity</w:t>
            </w:r>
          </w:p>
        </w:tc>
        <w:tc>
          <w:tcPr>
            <w:tcW w:w="1984" w:type="dxa"/>
          </w:tcPr>
          <w:p w14:paraId="144ECB33"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Internal- individuals from other departments within the organization may offer support</w:t>
            </w:r>
          </w:p>
          <w:p w14:paraId="771BEEDC" w14:textId="2DD623AB" w:rsidR="00B80500" w:rsidRPr="00B80500" w:rsidRDefault="00B80500" w:rsidP="00B80500">
            <w:r w:rsidRPr="00B80500">
              <w:rPr>
                <w:rFonts w:ascii="Times New Roman" w:eastAsia="Calibri" w:hAnsi="Times New Roman" w:cs="Times New Roman"/>
                <w:lang w:val="en-US"/>
              </w:rPr>
              <w:t>External- specialists from outside the organization may provide support through their expertise</w:t>
            </w:r>
          </w:p>
        </w:tc>
        <w:tc>
          <w:tcPr>
            <w:tcW w:w="1276" w:type="dxa"/>
          </w:tcPr>
          <w:p w14:paraId="18A3F173"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-Monthly review- to ensure employee engagement in training programs</w:t>
            </w:r>
          </w:p>
          <w:p w14:paraId="05A76151" w14:textId="6472877E" w:rsidR="00B80500" w:rsidRPr="00B80500" w:rsidRDefault="00B80500" w:rsidP="00B80500">
            <w:r w:rsidRPr="00B80500">
              <w:rPr>
                <w:rFonts w:ascii="Times New Roman" w:eastAsia="Calibri" w:hAnsi="Times New Roman" w:cs="Times New Roman"/>
                <w:lang w:val="en-US"/>
              </w:rPr>
              <w:t>-Yearly review- to measure employee and organizational progress</w:t>
            </w:r>
          </w:p>
        </w:tc>
        <w:tc>
          <w:tcPr>
            <w:tcW w:w="1366" w:type="dxa"/>
          </w:tcPr>
          <w:p w14:paraId="014D096A" w14:textId="6538BED1" w:rsidR="00B80500" w:rsidRPr="00B80500" w:rsidRDefault="00B80500" w:rsidP="00B80500">
            <w:r w:rsidRPr="00B80500">
              <w:rPr>
                <w:rFonts w:ascii="Times New Roman" w:eastAsia="Calibri" w:hAnsi="Times New Roman" w:cs="Times New Roman"/>
                <w:lang w:val="en-US"/>
              </w:rPr>
              <w:t xml:space="preserve">Yes- technological resources may change, rules and procedures may change (Legislation, </w:t>
            </w:r>
            <w:proofErr w:type="gramStart"/>
            <w:r w:rsidRPr="00B80500">
              <w:rPr>
                <w:rFonts w:ascii="Times New Roman" w:eastAsia="Calibri" w:hAnsi="Times New Roman" w:cs="Times New Roman"/>
                <w:lang w:val="en-US"/>
              </w:rPr>
              <w:t>Health</w:t>
            </w:r>
            <w:proofErr w:type="gramEnd"/>
            <w:r w:rsidRPr="00B80500">
              <w:rPr>
                <w:rFonts w:ascii="Times New Roman" w:eastAsia="Calibri" w:hAnsi="Times New Roman" w:cs="Times New Roman"/>
                <w:lang w:val="en-US"/>
              </w:rPr>
              <w:t xml:space="preserve"> and Safety)</w:t>
            </w:r>
          </w:p>
        </w:tc>
      </w:tr>
      <w:tr w:rsidR="00B80500" w14:paraId="1F1E7EC7" w14:textId="77777777" w:rsidTr="00B80500">
        <w:tc>
          <w:tcPr>
            <w:tcW w:w="1413" w:type="dxa"/>
          </w:tcPr>
          <w:p w14:paraId="50E1CF8D" w14:textId="4DC7CF12" w:rsidR="00B80500" w:rsidRPr="00B80500" w:rsidRDefault="00B80500" w:rsidP="00B80500">
            <w:r w:rsidRPr="00B80500">
              <w:rPr>
                <w:rFonts w:ascii="Times New Roman" w:eastAsia="Calibri" w:hAnsi="Times New Roman" w:cs="Times New Roman"/>
                <w:lang w:val="en-US"/>
              </w:rPr>
              <w:t>-Communication</w:t>
            </w:r>
          </w:p>
        </w:tc>
        <w:tc>
          <w:tcPr>
            <w:tcW w:w="1559" w:type="dxa"/>
          </w:tcPr>
          <w:p w14:paraId="66A90DE1"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-Review of Management Responsibilities (Frontline managers proved to be essential)</w:t>
            </w:r>
          </w:p>
          <w:p w14:paraId="7E8659EF"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-Training</w:t>
            </w:r>
          </w:p>
          <w:p w14:paraId="033526EE"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-Recruitment of individuals</w:t>
            </w:r>
          </w:p>
          <w:p w14:paraId="01E4463A" w14:textId="77777777" w:rsidR="00B80500" w:rsidRPr="00B80500" w:rsidRDefault="00B80500" w:rsidP="00B80500"/>
        </w:tc>
        <w:tc>
          <w:tcPr>
            <w:tcW w:w="1418" w:type="dxa"/>
          </w:tcPr>
          <w:p w14:paraId="28CF9174"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 xml:space="preserve">-High- may increase employee awareness </w:t>
            </w:r>
          </w:p>
          <w:p w14:paraId="2D66C5CF" w14:textId="3E0BCCCF" w:rsidR="00B80500" w:rsidRPr="00B80500" w:rsidRDefault="00B80500" w:rsidP="00B80500">
            <w:r w:rsidRPr="00B80500">
              <w:rPr>
                <w:rFonts w:ascii="Times New Roman" w:eastAsia="Calibri" w:hAnsi="Times New Roman" w:cs="Times New Roman"/>
                <w:lang w:val="en-US"/>
              </w:rPr>
              <w:t>-may increase the productivity of employees and senior members of staff</w:t>
            </w:r>
          </w:p>
        </w:tc>
        <w:tc>
          <w:tcPr>
            <w:tcW w:w="1984" w:type="dxa"/>
          </w:tcPr>
          <w:p w14:paraId="3ECAB914"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-Internal- senior members of staff may offer support</w:t>
            </w:r>
          </w:p>
          <w:p w14:paraId="5ABF6C85" w14:textId="022B044B" w:rsidR="00B80500" w:rsidRPr="00B80500" w:rsidRDefault="00B80500" w:rsidP="00B80500">
            <w:r w:rsidRPr="00B80500">
              <w:rPr>
                <w:rFonts w:ascii="Times New Roman" w:eastAsia="Calibri" w:hAnsi="Times New Roman" w:cs="Times New Roman"/>
                <w:lang w:val="en-US"/>
              </w:rPr>
              <w:t>-External- specialist from outside the organization may provide support through their expertise</w:t>
            </w:r>
          </w:p>
        </w:tc>
        <w:tc>
          <w:tcPr>
            <w:tcW w:w="1276" w:type="dxa"/>
          </w:tcPr>
          <w:p w14:paraId="1A7644A5" w14:textId="77777777" w:rsidR="00B80500" w:rsidRPr="00B80500" w:rsidRDefault="00B80500" w:rsidP="00B80500">
            <w:pPr>
              <w:spacing w:line="256" w:lineRule="auto"/>
              <w:ind w:left="-30"/>
              <w:rPr>
                <w:rFonts w:ascii="Times New Roman" w:eastAsia="Calibri" w:hAnsi="Times New Roman" w:cs="Times New Roman"/>
                <w:lang w:val="en-US"/>
              </w:rPr>
            </w:pPr>
            <w:r w:rsidRPr="00B80500">
              <w:rPr>
                <w:rFonts w:ascii="Times New Roman" w:eastAsia="Calibri" w:hAnsi="Times New Roman" w:cs="Times New Roman"/>
                <w:lang w:val="en-US"/>
              </w:rPr>
              <w:t>-Monthly review- to ensure employee engagement in training programs</w:t>
            </w:r>
          </w:p>
          <w:p w14:paraId="7CB2FE62" w14:textId="463421A4" w:rsidR="00B80500" w:rsidRPr="00B80500" w:rsidRDefault="00B80500" w:rsidP="00B80500">
            <w:r w:rsidRPr="00B80500">
              <w:rPr>
                <w:rFonts w:ascii="Times New Roman" w:eastAsia="Calibri" w:hAnsi="Times New Roman" w:cs="Times New Roman"/>
                <w:lang w:val="en-US"/>
              </w:rPr>
              <w:t>-Yearly review- to measure employee and organizational progress</w:t>
            </w:r>
          </w:p>
        </w:tc>
        <w:tc>
          <w:tcPr>
            <w:tcW w:w="1366" w:type="dxa"/>
          </w:tcPr>
          <w:p w14:paraId="79D5EE28" w14:textId="59851422" w:rsidR="00B80500" w:rsidRPr="00B80500" w:rsidRDefault="00B80500" w:rsidP="00B80500">
            <w:r w:rsidRPr="00B80500">
              <w:rPr>
                <w:rFonts w:ascii="Times New Roman" w:eastAsia="Calibri" w:hAnsi="Times New Roman" w:cs="Times New Roman"/>
                <w:lang w:val="en-US"/>
              </w:rPr>
              <w:t>Yes- certain circumstances may require a different approach</w:t>
            </w:r>
            <w:r w:rsidR="00B864B4">
              <w:rPr>
                <w:rFonts w:ascii="Times New Roman" w:eastAsia="Calibri" w:hAnsi="Times New Roman" w:cs="Times New Roman"/>
                <w:lang w:val="en-US"/>
              </w:rPr>
              <w:t xml:space="preserve"> (facing </w:t>
            </w:r>
            <w:r w:rsidR="00C45FA8">
              <w:rPr>
                <w:rFonts w:ascii="Times New Roman" w:eastAsia="Calibri" w:hAnsi="Times New Roman" w:cs="Times New Roman"/>
                <w:lang w:val="en-US"/>
              </w:rPr>
              <w:t>unexpected situations</w:t>
            </w:r>
            <w:r w:rsidR="00B864B4">
              <w:rPr>
                <w:rFonts w:ascii="Times New Roman" w:eastAsia="Calibri" w:hAnsi="Times New Roman" w:cs="Times New Roman"/>
                <w:lang w:val="en-US"/>
              </w:rPr>
              <w:t>)</w:t>
            </w:r>
          </w:p>
        </w:tc>
      </w:tr>
    </w:tbl>
    <w:p w14:paraId="0BD7755C" w14:textId="77777777" w:rsidR="009F226A" w:rsidRPr="009F226A" w:rsidRDefault="009F226A" w:rsidP="009F226A"/>
    <w:sectPr w:rsidR="009F226A" w:rsidRPr="009F226A"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AC4A4" w14:textId="77777777" w:rsidR="00FD1D6A" w:rsidRDefault="00FD1D6A" w:rsidP="004E4DA3">
      <w:pPr>
        <w:spacing w:after="0" w:line="240" w:lineRule="auto"/>
      </w:pPr>
      <w:r>
        <w:separator/>
      </w:r>
    </w:p>
  </w:endnote>
  <w:endnote w:type="continuationSeparator" w:id="0">
    <w:p w14:paraId="1E7B9A0F" w14:textId="77777777" w:rsidR="00FD1D6A" w:rsidRDefault="00FD1D6A" w:rsidP="004E4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1735B" w14:textId="77777777" w:rsidR="00FD1D6A" w:rsidRDefault="00FD1D6A" w:rsidP="004E4DA3">
      <w:pPr>
        <w:spacing w:after="0" w:line="240" w:lineRule="auto"/>
      </w:pPr>
      <w:r>
        <w:separator/>
      </w:r>
    </w:p>
  </w:footnote>
  <w:footnote w:type="continuationSeparator" w:id="0">
    <w:p w14:paraId="060B8420" w14:textId="77777777" w:rsidR="00FD1D6A" w:rsidRDefault="00FD1D6A" w:rsidP="004E4D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1F12"/>
    <w:multiLevelType w:val="hybridMultilevel"/>
    <w:tmpl w:val="76204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17A1D"/>
    <w:multiLevelType w:val="hybridMultilevel"/>
    <w:tmpl w:val="78D046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443070"/>
    <w:multiLevelType w:val="hybridMultilevel"/>
    <w:tmpl w:val="10C6E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A21AA"/>
    <w:multiLevelType w:val="hybridMultilevel"/>
    <w:tmpl w:val="6ED08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C390C"/>
    <w:multiLevelType w:val="hybridMultilevel"/>
    <w:tmpl w:val="13920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B0D8C"/>
    <w:multiLevelType w:val="hybridMultilevel"/>
    <w:tmpl w:val="63809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2A73"/>
    <w:rsid w:val="00047DD6"/>
    <w:rsid w:val="00050F10"/>
    <w:rsid w:val="00057FEF"/>
    <w:rsid w:val="00062388"/>
    <w:rsid w:val="00092B82"/>
    <w:rsid w:val="000949AC"/>
    <w:rsid w:val="000A374C"/>
    <w:rsid w:val="000B1A49"/>
    <w:rsid w:val="000C40D8"/>
    <w:rsid w:val="000C6068"/>
    <w:rsid w:val="000D54AC"/>
    <w:rsid w:val="000F15F1"/>
    <w:rsid w:val="001023F6"/>
    <w:rsid w:val="00107936"/>
    <w:rsid w:val="00115B96"/>
    <w:rsid w:val="00120976"/>
    <w:rsid w:val="00127888"/>
    <w:rsid w:val="001423F1"/>
    <w:rsid w:val="00156871"/>
    <w:rsid w:val="00160944"/>
    <w:rsid w:val="00167E81"/>
    <w:rsid w:val="001960AD"/>
    <w:rsid w:val="001B3F60"/>
    <w:rsid w:val="002023A3"/>
    <w:rsid w:val="0021028E"/>
    <w:rsid w:val="00256794"/>
    <w:rsid w:val="002A2DF0"/>
    <w:rsid w:val="002F0C82"/>
    <w:rsid w:val="002F4240"/>
    <w:rsid w:val="003221C5"/>
    <w:rsid w:val="00324CCD"/>
    <w:rsid w:val="00363929"/>
    <w:rsid w:val="00384931"/>
    <w:rsid w:val="003867E9"/>
    <w:rsid w:val="0039609F"/>
    <w:rsid w:val="003A001D"/>
    <w:rsid w:val="003B0AF3"/>
    <w:rsid w:val="003E633F"/>
    <w:rsid w:val="00416AA4"/>
    <w:rsid w:val="00457C8E"/>
    <w:rsid w:val="00464E15"/>
    <w:rsid w:val="004758B1"/>
    <w:rsid w:val="00480872"/>
    <w:rsid w:val="0049607F"/>
    <w:rsid w:val="004A11F6"/>
    <w:rsid w:val="004B01BC"/>
    <w:rsid w:val="004B1687"/>
    <w:rsid w:val="004C21A1"/>
    <w:rsid w:val="004D519C"/>
    <w:rsid w:val="004D67F4"/>
    <w:rsid w:val="004E4DA3"/>
    <w:rsid w:val="004E7194"/>
    <w:rsid w:val="004F3ED4"/>
    <w:rsid w:val="0050549B"/>
    <w:rsid w:val="005207AC"/>
    <w:rsid w:val="005238AB"/>
    <w:rsid w:val="00533276"/>
    <w:rsid w:val="005706A1"/>
    <w:rsid w:val="005819F8"/>
    <w:rsid w:val="00596BB5"/>
    <w:rsid w:val="005A256F"/>
    <w:rsid w:val="005C1700"/>
    <w:rsid w:val="005E63DE"/>
    <w:rsid w:val="005F38F7"/>
    <w:rsid w:val="006228F4"/>
    <w:rsid w:val="00651844"/>
    <w:rsid w:val="00653E32"/>
    <w:rsid w:val="00660CF3"/>
    <w:rsid w:val="00694D63"/>
    <w:rsid w:val="006F2D13"/>
    <w:rsid w:val="00717B20"/>
    <w:rsid w:val="0072030E"/>
    <w:rsid w:val="00730B4D"/>
    <w:rsid w:val="007A12FA"/>
    <w:rsid w:val="007A4A1A"/>
    <w:rsid w:val="007D1947"/>
    <w:rsid w:val="007F68E0"/>
    <w:rsid w:val="0080445D"/>
    <w:rsid w:val="00805F5D"/>
    <w:rsid w:val="00837DE1"/>
    <w:rsid w:val="00843723"/>
    <w:rsid w:val="008547F8"/>
    <w:rsid w:val="00880A1B"/>
    <w:rsid w:val="008846C6"/>
    <w:rsid w:val="008A25E6"/>
    <w:rsid w:val="008A47CB"/>
    <w:rsid w:val="008F607A"/>
    <w:rsid w:val="008F6F3F"/>
    <w:rsid w:val="009078B4"/>
    <w:rsid w:val="00911872"/>
    <w:rsid w:val="00911A47"/>
    <w:rsid w:val="00931CAA"/>
    <w:rsid w:val="00932DD0"/>
    <w:rsid w:val="0094476E"/>
    <w:rsid w:val="009521C7"/>
    <w:rsid w:val="009649D2"/>
    <w:rsid w:val="0098307C"/>
    <w:rsid w:val="009C40A0"/>
    <w:rsid w:val="009C69B9"/>
    <w:rsid w:val="009D6F4C"/>
    <w:rsid w:val="009E4271"/>
    <w:rsid w:val="009E5B8A"/>
    <w:rsid w:val="009F226A"/>
    <w:rsid w:val="009F54CA"/>
    <w:rsid w:val="00A067C8"/>
    <w:rsid w:val="00A12B58"/>
    <w:rsid w:val="00A30495"/>
    <w:rsid w:val="00A35B79"/>
    <w:rsid w:val="00A862F6"/>
    <w:rsid w:val="00AA2A91"/>
    <w:rsid w:val="00AA2C1B"/>
    <w:rsid w:val="00AA6D20"/>
    <w:rsid w:val="00AD3075"/>
    <w:rsid w:val="00B27F23"/>
    <w:rsid w:val="00B330B6"/>
    <w:rsid w:val="00B33A4C"/>
    <w:rsid w:val="00B426B2"/>
    <w:rsid w:val="00B441B1"/>
    <w:rsid w:val="00B544C5"/>
    <w:rsid w:val="00B5571E"/>
    <w:rsid w:val="00B80500"/>
    <w:rsid w:val="00B8367D"/>
    <w:rsid w:val="00B864B4"/>
    <w:rsid w:val="00B864D1"/>
    <w:rsid w:val="00B87BB1"/>
    <w:rsid w:val="00B91EC8"/>
    <w:rsid w:val="00B949DD"/>
    <w:rsid w:val="00BB4FA4"/>
    <w:rsid w:val="00BD6215"/>
    <w:rsid w:val="00BE2D12"/>
    <w:rsid w:val="00C45FA8"/>
    <w:rsid w:val="00CA09F3"/>
    <w:rsid w:val="00CB1E4E"/>
    <w:rsid w:val="00CC4E30"/>
    <w:rsid w:val="00D14E7A"/>
    <w:rsid w:val="00D47DC4"/>
    <w:rsid w:val="00D854A5"/>
    <w:rsid w:val="00DA76D4"/>
    <w:rsid w:val="00DC5152"/>
    <w:rsid w:val="00DD0A71"/>
    <w:rsid w:val="00DF2EB7"/>
    <w:rsid w:val="00E018E8"/>
    <w:rsid w:val="00E01D73"/>
    <w:rsid w:val="00E21914"/>
    <w:rsid w:val="00E227E5"/>
    <w:rsid w:val="00E4477E"/>
    <w:rsid w:val="00E47497"/>
    <w:rsid w:val="00E737E8"/>
    <w:rsid w:val="00E80F2F"/>
    <w:rsid w:val="00EB2F8D"/>
    <w:rsid w:val="00EB3F76"/>
    <w:rsid w:val="00EB4134"/>
    <w:rsid w:val="00EF2608"/>
    <w:rsid w:val="00F15A68"/>
    <w:rsid w:val="00F2635E"/>
    <w:rsid w:val="00F41FBF"/>
    <w:rsid w:val="00F6339D"/>
    <w:rsid w:val="00F648F5"/>
    <w:rsid w:val="00F85C45"/>
    <w:rsid w:val="00F9227E"/>
    <w:rsid w:val="00FB096D"/>
    <w:rsid w:val="00FC5381"/>
    <w:rsid w:val="00FD1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4E4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DA3"/>
  </w:style>
  <w:style w:type="paragraph" w:styleId="Footer">
    <w:name w:val="footer"/>
    <w:basedOn w:val="Normal"/>
    <w:link w:val="FooterChar"/>
    <w:uiPriority w:val="99"/>
    <w:unhideWhenUsed/>
    <w:rsid w:val="004E4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DA3"/>
  </w:style>
  <w:style w:type="character" w:styleId="FollowedHyperlink">
    <w:name w:val="FollowedHyperlink"/>
    <w:basedOn w:val="DefaultParagraphFont"/>
    <w:uiPriority w:val="99"/>
    <w:semiHidden/>
    <w:unhideWhenUsed/>
    <w:rsid w:val="00416AA4"/>
    <w:rPr>
      <w:color w:val="954F72" w:themeColor="followedHyperlink"/>
      <w:u w:val="single"/>
    </w:rPr>
  </w:style>
  <w:style w:type="character" w:styleId="UnresolvedMention">
    <w:name w:val="Unresolved Mention"/>
    <w:basedOn w:val="DefaultParagraphFont"/>
    <w:uiPriority w:val="99"/>
    <w:semiHidden/>
    <w:unhideWhenUsed/>
    <w:rsid w:val="009E5B8A"/>
    <w:rPr>
      <w:color w:val="605E5C"/>
      <w:shd w:val="clear" w:color="auto" w:fill="E1DFDD"/>
    </w:rPr>
  </w:style>
  <w:style w:type="table" w:styleId="TableGrid">
    <w:name w:val="Table Grid"/>
    <w:basedOn w:val="TableNormal"/>
    <w:uiPriority w:val="39"/>
    <w:rsid w:val="003B0A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47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ritannica.com/topic/Twitter" TargetMode="External"/><Relationship Id="rId18" Type="http://schemas.openxmlformats.org/officeDocument/2006/relationships/hyperlink" Target="https://www.washingtonpost.com/technology/20%0920/10/01/twitter-work-from-home/" TargetMode="External"/><Relationship Id="rId26" Type="http://schemas.openxmlformats.org/officeDocument/2006/relationships/hyperlink" Target="https://www.forbes.com/sites/jackkelly/2022/03/05/twitter-employees-can-work-from-home-forever-or-wherever-you-feel-most-productive-and-creative/?sh=d65cfa315e44" TargetMode="External"/><Relationship Id="rId3" Type="http://schemas.openxmlformats.org/officeDocument/2006/relationships/numbering" Target="numbering.xml"/><Relationship Id="rId21" Type="http://schemas.openxmlformats.org/officeDocument/2006/relationships/hyperlink" Target="https://www.economicsobservatory.com/what-is-the-future-of-working-from-home" TargetMode="External"/><Relationship Id="rId34" Type="http://schemas.openxmlformats.org/officeDocument/2006/relationships/hyperlink" Target="https://about.twitter.com/en/who-we-are/our-company" TargetMode="External"/><Relationship Id="rId7" Type="http://schemas.openxmlformats.org/officeDocument/2006/relationships/footnotes" Target="footnotes.xml"/><Relationship Id="rId12" Type="http://schemas.openxmlformats.org/officeDocument/2006/relationships/hyperlink" Target="https://www.britannica.com/topic/Twitter" TargetMode="External"/><Relationship Id="rId17" Type="http://schemas.openxmlformats.org/officeDocument/2006/relationships/hyperlink" Target="https://www.nytimes.com/2021/08/16/technology/twitter-culture-change-conflict.html" TargetMode="External"/><Relationship Id="rId25" Type="http://schemas.openxmlformats.org/officeDocument/2006/relationships/hyperlink" Target="https://www.theguardian.com/technology/2020/may/12/twitter-coronavirus-covid19-work-from-home" TargetMode="External"/><Relationship Id="rId33" Type="http://schemas.openxmlformats.org/officeDocument/2006/relationships/hyperlink" Target="https://study.com/academy/lesson/lewins-3-stage-model-of-change-unfreezing-changing-refreezing.html"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time.com/6084350/twitter-beyond-hybrid-working/" TargetMode="External"/><Relationship Id="rId20" Type="http://schemas.openxmlformats.org/officeDocument/2006/relationships/hyperlink" Target="https://www.lifewire.com/what-exactly-is-twitter-2483331" TargetMode="External"/><Relationship Id="rId29" Type="http://schemas.openxmlformats.org/officeDocument/2006/relationships/hyperlink" Target="https://www.thestreet.com/technology/history-of-twitter-facts-what-s-happening-in-2019-1499505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technology-52628119" TargetMode="External"/><Relationship Id="rId24" Type="http://schemas.openxmlformats.org/officeDocument/2006/relationships/hyperlink" Target="https://www.socialmediatoday.com/news/twitter-outlines-growth-and-product-strategies-in-analyst-overview/595740/" TargetMode="External"/><Relationship Id="rId32" Type="http://schemas.openxmlformats.org/officeDocument/2006/relationships/hyperlink" Target="https://www.theguardian.com/technology/2021/nov/29/who-is-parag-agrawal-new-twitter-ceo"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therevelator.org/telework-environmental-benefits/" TargetMode="External"/><Relationship Id="rId23" Type="http://schemas.openxmlformats.org/officeDocument/2006/relationships/hyperlink" Target="https://post.parliament.uk/the-impact-of-remote-and-flexible-working-arrangements/" TargetMode="External"/><Relationship Id="rId28" Type="http://schemas.openxmlformats.org/officeDocument/2006/relationships/hyperlink" Target="https://www.lifewire.com/history-of-twitter-3288854"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theverge.com/2021/11/29/22808756/twitter-ceo-parag-agrawal-jack-dorsey-bluesky-moderation" TargetMode="External"/><Relationship Id="rId31" Type="http://schemas.openxmlformats.org/officeDocument/2006/relationships/hyperlink" Target="https://www.theguardian.com/technology/2020/may/12/twitter-coronavirus-covid19-work-from-hom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usinessinsider.com/twitter-head-design-dantley-davis-leadership-company-culture-too-nice-2021-8?r=US&amp;IR=T" TargetMode="External"/><Relationship Id="rId22" Type="http://schemas.openxmlformats.org/officeDocument/2006/relationships/hyperlink" Target="https://www.theverge.com/2021/12/7/22823093/twitter-new-ceo-parag-agrawal-move-faster-interview" TargetMode="External"/><Relationship Id="rId27" Type="http://schemas.openxmlformats.org/officeDocument/2006/relationships/hyperlink" Target="https://hbr.org/2020/09/inside-twitters-response-to-the-covid-19-crisis" TargetMode="External"/><Relationship Id="rId30" Type="http://schemas.openxmlformats.org/officeDocument/2006/relationships/hyperlink" Target="https://www.mindtools.com/pages/article/newPPM_94.htm" TargetMode="External"/><Relationship Id="rId35" Type="http://schemas.openxmlformats.org/officeDocument/2006/relationships/hyperlink" Target="https://edition.cnn.com/2021/03/09/success/remote-work-covid-pandemic-one-year-later/index.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30079"/>
    <w:rsid w:val="00145AD8"/>
    <w:rsid w:val="00242260"/>
    <w:rsid w:val="002450A7"/>
    <w:rsid w:val="003203C2"/>
    <w:rsid w:val="0044069F"/>
    <w:rsid w:val="004D25D2"/>
    <w:rsid w:val="008523EB"/>
    <w:rsid w:val="00A34C42"/>
    <w:rsid w:val="00BC1251"/>
    <w:rsid w:val="00C67429"/>
    <w:rsid w:val="00F75A79"/>
    <w:rsid w:val="00F96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03B954-6B25-7C4F-92E3-F81AD8FF6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8041</TotalTime>
  <Pages>15</Pages>
  <Words>5509</Words>
  <Characters>31403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ANALYSIS AND eVALUATION</vt:lpstr>
    </vt:vector>
  </TitlesOfParts>
  <Company>University of Wales Trinity Saint David</Company>
  <LinksUpToDate>false</LinksUpToDate>
  <CharactersWithSpaces>36839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eVALUATION</dc:title>
  <dc:subject>TWITTER: WORKING FROM HOME</dc:subject>
  <dc:creator>Marie Pitson</dc:creator>
  <cp:keywords/>
  <dc:description/>
  <cp:lastModifiedBy> </cp:lastModifiedBy>
  <cp:revision>64</cp:revision>
  <dcterms:created xsi:type="dcterms:W3CDTF">2022-03-10T19:49:00Z</dcterms:created>
  <dcterms:modified xsi:type="dcterms:W3CDTF">2022-03-18T12:46:00Z</dcterms:modified>
</cp:coreProperties>
</file>