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48D" w:rsidRDefault="0078248D" w:rsidP="0078248D">
      <w:pPr>
        <w:pStyle w:val="Heading1"/>
        <w:jc w:val="both"/>
        <w:rPr>
          <w:b/>
          <w:bCs/>
          <w:color w:val="2E74B5"/>
        </w:rPr>
      </w:pPr>
      <w:r>
        <w:rPr>
          <w:b/>
          <w:bCs/>
          <w:lang w:val="cy-GB"/>
        </w:rPr>
        <w:t>Cynllun Mentora’r Brifysgol</w:t>
      </w:r>
    </w:p>
    <w:p w:rsidR="0078248D" w:rsidRDefault="0078248D" w:rsidP="0078248D">
      <w:pPr>
        <w:jc w:val="both"/>
        <w:rPr>
          <w:sz w:val="22"/>
          <w:szCs w:val="22"/>
        </w:rPr>
      </w:pPr>
      <w:r>
        <w:rPr>
          <w:sz w:val="22"/>
          <w:szCs w:val="22"/>
          <w:lang w:val="cy-GB"/>
        </w:rPr>
        <w:t>Nod y cynllun mentora yw annog a chefnogi staff i archwilio eu potensial fel arweinwyr o fewn gyrfa academaidd neu wasanaethau proffesiynol yn y Brifysgol.</w:t>
      </w:r>
      <w:r>
        <w:rPr>
          <w:sz w:val="22"/>
          <w:szCs w:val="22"/>
        </w:rPr>
        <w:t xml:space="preserve">  </w:t>
      </w:r>
      <w:r w:rsidR="00574892">
        <w:rPr>
          <w:sz w:val="22"/>
          <w:szCs w:val="22"/>
          <w:lang w:val="cy-GB"/>
        </w:rPr>
        <w:t>Er enghraifft;</w:t>
      </w:r>
      <w:r>
        <w:rPr>
          <w:sz w:val="22"/>
          <w:szCs w:val="22"/>
          <w:lang w:val="cy-GB"/>
        </w:rPr>
        <w:t xml:space="preserve"> fel arweinwyr pobl, prosiectau neu wasanae</w:t>
      </w:r>
      <w:r w:rsidR="00574892">
        <w:rPr>
          <w:sz w:val="22"/>
          <w:szCs w:val="22"/>
          <w:lang w:val="cy-GB"/>
        </w:rPr>
        <w:t>thau mewn swyddi o wahanol lefelau a gradd</w:t>
      </w:r>
      <w:r>
        <w:rPr>
          <w:sz w:val="22"/>
          <w:szCs w:val="22"/>
          <w:lang w:val="cy-GB"/>
        </w:rPr>
        <w:t>.</w:t>
      </w:r>
    </w:p>
    <w:p w:rsidR="0078248D" w:rsidRDefault="0078248D" w:rsidP="0078248D">
      <w:pPr>
        <w:pStyle w:val="Heading2"/>
        <w:jc w:val="both"/>
        <w:rPr>
          <w:color w:val="2E74B5"/>
        </w:rPr>
      </w:pPr>
      <w:r>
        <w:rPr>
          <w:lang w:val="cy-GB"/>
        </w:rPr>
        <w:t>Beth yw Mentora?</w:t>
      </w:r>
    </w:p>
    <w:p w:rsidR="0078248D" w:rsidRDefault="0078248D" w:rsidP="0078248D">
      <w:pPr>
        <w:jc w:val="both"/>
        <w:rPr>
          <w:sz w:val="22"/>
          <w:szCs w:val="22"/>
        </w:rPr>
      </w:pPr>
      <w:r>
        <w:rPr>
          <w:sz w:val="22"/>
          <w:szCs w:val="22"/>
          <w:lang w:val="cy-GB"/>
        </w:rPr>
        <w:t>Mae mentora yn weithgaredd datblygu gwerthfawr iawn.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cy-GB"/>
        </w:rPr>
        <w:t>Wrth wraidd y gweithgaredd mae’r</w:t>
      </w:r>
      <w:r w:rsidR="0041501B">
        <w:rPr>
          <w:sz w:val="22"/>
          <w:szCs w:val="22"/>
          <w:lang w:val="cy-GB"/>
        </w:rPr>
        <w:t xml:space="preserve"> berthynas rhwng y mentor a’r </w:t>
      </w:r>
      <w:proofErr w:type="spellStart"/>
      <w:r w:rsidR="0041501B">
        <w:rPr>
          <w:sz w:val="22"/>
          <w:szCs w:val="22"/>
          <w:lang w:val="cy-GB"/>
        </w:rPr>
        <w:t>m</w:t>
      </w:r>
      <w:r>
        <w:rPr>
          <w:sz w:val="22"/>
          <w:szCs w:val="22"/>
          <w:lang w:val="cy-GB"/>
        </w:rPr>
        <w:t>entai</w:t>
      </w:r>
      <w:proofErr w:type="spellEnd"/>
      <w:r>
        <w:rPr>
          <w:sz w:val="22"/>
          <w:szCs w:val="22"/>
          <w:lang w:val="cy-GB"/>
        </w:rPr>
        <w:t xml:space="preserve">, lle mai datblygiad y </w:t>
      </w:r>
      <w:proofErr w:type="spellStart"/>
      <w:r>
        <w:rPr>
          <w:sz w:val="22"/>
          <w:szCs w:val="22"/>
          <w:lang w:val="cy-GB"/>
        </w:rPr>
        <w:t>mentai</w:t>
      </w:r>
      <w:proofErr w:type="spellEnd"/>
      <w:r>
        <w:rPr>
          <w:sz w:val="22"/>
          <w:szCs w:val="22"/>
          <w:lang w:val="cy-GB"/>
        </w:rPr>
        <w:t xml:space="preserve"> yw’r prif ffocws.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cy-GB"/>
        </w:rPr>
        <w:t xml:space="preserve">Nid yw’r mentor yno i ddarparu’r ‘holl atebion’, ond yn hytrach, i dywys y </w:t>
      </w:r>
      <w:proofErr w:type="spellStart"/>
      <w:r>
        <w:rPr>
          <w:sz w:val="22"/>
          <w:szCs w:val="22"/>
          <w:lang w:val="cy-GB"/>
        </w:rPr>
        <w:t>mentai</w:t>
      </w:r>
      <w:proofErr w:type="spellEnd"/>
      <w:r>
        <w:rPr>
          <w:sz w:val="22"/>
          <w:szCs w:val="22"/>
          <w:lang w:val="cy-GB"/>
        </w:rPr>
        <w:t xml:space="preserve"> tuag at ‘yr atebion’ sy’n iawn iddyn nhw.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cy-GB"/>
        </w:rPr>
        <w:t xml:space="preserve">Y nod yw galluogi’r </w:t>
      </w:r>
      <w:proofErr w:type="spellStart"/>
      <w:r>
        <w:rPr>
          <w:sz w:val="22"/>
          <w:szCs w:val="22"/>
          <w:lang w:val="cy-GB"/>
        </w:rPr>
        <w:t>mentai</w:t>
      </w:r>
      <w:proofErr w:type="spellEnd"/>
      <w:r>
        <w:rPr>
          <w:sz w:val="22"/>
          <w:szCs w:val="22"/>
          <w:lang w:val="cy-GB"/>
        </w:rPr>
        <w:t xml:space="preserve"> i ddatblygu eu sgiliau, strategaethau a medrau ei hun fel y </w:t>
      </w:r>
      <w:proofErr w:type="spellStart"/>
      <w:r>
        <w:rPr>
          <w:sz w:val="22"/>
          <w:szCs w:val="22"/>
          <w:lang w:val="cy-GB"/>
        </w:rPr>
        <w:t>gallant</w:t>
      </w:r>
      <w:proofErr w:type="spellEnd"/>
      <w:r>
        <w:rPr>
          <w:sz w:val="22"/>
          <w:szCs w:val="22"/>
          <w:lang w:val="cy-GB"/>
        </w:rPr>
        <w:t xml:space="preserve"> fynd i’r afael â’r rhwystr nesaf yn fwy effeithiol, gyda neu heb bresenoldeb y mentor.</w:t>
      </w:r>
      <w:r>
        <w:rPr>
          <w:sz w:val="22"/>
          <w:szCs w:val="22"/>
        </w:rPr>
        <w:t xml:space="preserve">  </w:t>
      </w:r>
      <w:r>
        <w:rPr>
          <w:sz w:val="22"/>
          <w:szCs w:val="22"/>
          <w:lang w:val="cy-GB"/>
        </w:rPr>
        <w:t>At ddibenion y cynllun hwn, diffiniad mentora yw ‘</w:t>
      </w:r>
      <w:r>
        <w:rPr>
          <w:i/>
          <w:iCs/>
          <w:sz w:val="22"/>
          <w:szCs w:val="22"/>
          <w:lang w:val="cy-GB"/>
        </w:rPr>
        <w:t xml:space="preserve">perthynas broffesiynol lle mae person profiadol (y mentor) yn cynorthwyo un arall (y </w:t>
      </w:r>
      <w:proofErr w:type="spellStart"/>
      <w:r>
        <w:rPr>
          <w:i/>
          <w:iCs/>
          <w:sz w:val="22"/>
          <w:szCs w:val="22"/>
          <w:lang w:val="cy-GB"/>
        </w:rPr>
        <w:t>mentai</w:t>
      </w:r>
      <w:proofErr w:type="spellEnd"/>
      <w:r>
        <w:rPr>
          <w:i/>
          <w:iCs/>
          <w:sz w:val="22"/>
          <w:szCs w:val="22"/>
          <w:lang w:val="cy-GB"/>
        </w:rPr>
        <w:t xml:space="preserve">) wrth ddatblygu sgiliau a gwybodaeth benodol a fydd yn cyfoethogi gyrfa a thwf personol y </w:t>
      </w:r>
      <w:proofErr w:type="spellStart"/>
      <w:r>
        <w:rPr>
          <w:i/>
          <w:iCs/>
          <w:sz w:val="22"/>
          <w:szCs w:val="22"/>
          <w:lang w:val="cy-GB"/>
        </w:rPr>
        <w:t>mentai</w:t>
      </w:r>
      <w:proofErr w:type="spellEnd"/>
      <w:r>
        <w:rPr>
          <w:i/>
          <w:iCs/>
          <w:sz w:val="22"/>
          <w:szCs w:val="22"/>
          <w:lang w:val="cy-GB"/>
        </w:rPr>
        <w:t>’</w:t>
      </w:r>
      <w:r>
        <w:rPr>
          <w:sz w:val="22"/>
          <w:szCs w:val="22"/>
          <w:lang w:val="cy-GB"/>
        </w:rPr>
        <w:t>.</w:t>
      </w:r>
      <w:r>
        <w:rPr>
          <w:sz w:val="22"/>
          <w:szCs w:val="22"/>
        </w:rPr>
        <w:t xml:space="preserve">  </w:t>
      </w:r>
    </w:p>
    <w:p w:rsidR="0078248D" w:rsidRDefault="0078248D" w:rsidP="0078248D">
      <w:pPr>
        <w:pStyle w:val="Heading2"/>
        <w:jc w:val="both"/>
        <w:rPr>
          <w:color w:val="2E74B5"/>
        </w:rPr>
      </w:pPr>
      <w:r>
        <w:rPr>
          <w:lang w:val="cy-GB"/>
        </w:rPr>
        <w:t>Manteision Mentora</w:t>
      </w:r>
    </w:p>
    <w:p w:rsidR="0078248D" w:rsidRDefault="0078248D" w:rsidP="0078248D">
      <w:pPr>
        <w:jc w:val="both"/>
        <w:rPr>
          <w:sz w:val="22"/>
          <w:szCs w:val="22"/>
        </w:rPr>
      </w:pPr>
      <w:r>
        <w:rPr>
          <w:sz w:val="22"/>
          <w:szCs w:val="22"/>
          <w:lang w:val="cy-GB"/>
        </w:rPr>
        <w:t xml:space="preserve">Mae llawer o fanteision yn perthyn i berthnasau mentora da, a hynny i’r </w:t>
      </w:r>
      <w:proofErr w:type="spellStart"/>
      <w:r>
        <w:rPr>
          <w:sz w:val="22"/>
          <w:szCs w:val="22"/>
          <w:lang w:val="cy-GB"/>
        </w:rPr>
        <w:t>mentai</w:t>
      </w:r>
      <w:proofErr w:type="spellEnd"/>
      <w:r>
        <w:rPr>
          <w:sz w:val="22"/>
          <w:szCs w:val="22"/>
          <w:lang w:val="cy-GB"/>
        </w:rPr>
        <w:t xml:space="preserve"> a’r mentor.</w:t>
      </w:r>
      <w:r>
        <w:rPr>
          <w:sz w:val="22"/>
          <w:szCs w:val="22"/>
        </w:rPr>
        <w:t xml:space="preserve"> </w:t>
      </w:r>
    </w:p>
    <w:p w:rsidR="0078248D" w:rsidRDefault="0078248D" w:rsidP="0078248D">
      <w:pPr>
        <w:jc w:val="both"/>
        <w:rPr>
          <w:sz w:val="22"/>
          <w:szCs w:val="22"/>
        </w:rPr>
      </w:pPr>
      <w:r>
        <w:rPr>
          <w:sz w:val="22"/>
          <w:szCs w:val="22"/>
          <w:lang w:val="cy-GB"/>
        </w:rPr>
        <w:t xml:space="preserve">Ymhlith y manteision i’r </w:t>
      </w:r>
      <w:proofErr w:type="spellStart"/>
      <w:r>
        <w:rPr>
          <w:sz w:val="22"/>
          <w:szCs w:val="22"/>
          <w:lang w:val="cy-GB"/>
        </w:rPr>
        <w:t>mentai</w:t>
      </w:r>
      <w:proofErr w:type="spellEnd"/>
      <w:r>
        <w:rPr>
          <w:sz w:val="22"/>
          <w:szCs w:val="22"/>
          <w:lang w:val="cy-GB"/>
        </w:rPr>
        <w:t>, mae: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Gwell hyder, a hunan ymwybyddiaeth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Gwell cyflogadwyedd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Ffordd i ddylanwadu ar ddatblygiad gyrfa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Gwell dealltwriaeth o sut y mae’r sefydliad yn gweithio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Strategaethau i oresgyn anawsterau a rhwystrau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 xml:space="preserve">Help i adnabod a phennu camau cyraeddadwy bach tuag at </w:t>
      </w:r>
      <w:proofErr w:type="spellStart"/>
      <w:r>
        <w:rPr>
          <w:sz w:val="22"/>
          <w:szCs w:val="22"/>
          <w:lang w:val="cy-GB"/>
        </w:rPr>
        <w:t>oliau</w:t>
      </w:r>
      <w:proofErr w:type="spellEnd"/>
      <w:r>
        <w:rPr>
          <w:sz w:val="22"/>
          <w:szCs w:val="22"/>
          <w:lang w:val="cy-GB"/>
        </w:rPr>
        <w:t>.</w:t>
      </w:r>
    </w:p>
    <w:p w:rsidR="0078248D" w:rsidRDefault="0078248D" w:rsidP="0078248D">
      <w:pPr>
        <w:jc w:val="both"/>
        <w:rPr>
          <w:sz w:val="22"/>
          <w:szCs w:val="22"/>
        </w:rPr>
      </w:pPr>
      <w:r>
        <w:rPr>
          <w:sz w:val="22"/>
          <w:szCs w:val="22"/>
          <w:lang w:val="cy-GB"/>
        </w:rPr>
        <w:t>Ymhlith y manteision i’r mentor, mae: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Her newydd a chyffrous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Profiad o set newydd o bobl ac amgylchiadau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Gwobr a boddhad galluogi pobl i wneud newidiadau positif a dewisiadau gwybodus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Cynnydd mewn hunanwerth, hunanhyder a hunan ymwybyddiaeth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Ffordd o gyfoethogi eich datblygiad proffesiynol eich hun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Mynediad i hyfforddiant.</w:t>
      </w:r>
    </w:p>
    <w:p w:rsidR="0078248D" w:rsidRDefault="0078248D" w:rsidP="0078248D">
      <w:pPr>
        <w:pStyle w:val="Heading2"/>
        <w:jc w:val="both"/>
        <w:rPr>
          <w:color w:val="2E74B5"/>
        </w:rPr>
      </w:pPr>
      <w:r>
        <w:rPr>
          <w:lang w:val="cy-GB"/>
        </w:rPr>
        <w:t>Beth mae’r cynllun yn ei gynnwys?</w:t>
      </w:r>
    </w:p>
    <w:p w:rsidR="0078248D" w:rsidRDefault="0078248D" w:rsidP="0078248D">
      <w:pPr>
        <w:jc w:val="both"/>
        <w:rPr>
          <w:sz w:val="22"/>
          <w:szCs w:val="22"/>
        </w:rPr>
      </w:pPr>
      <w:r>
        <w:rPr>
          <w:sz w:val="22"/>
          <w:szCs w:val="22"/>
          <w:lang w:val="cy-GB"/>
        </w:rPr>
        <w:t xml:space="preserve">Mae’r cynllun wedi’i lunio i fod yn hyblyg ac mae’n canolbwyntio ar anghenion y </w:t>
      </w:r>
      <w:proofErr w:type="spellStart"/>
      <w:r>
        <w:rPr>
          <w:sz w:val="22"/>
          <w:szCs w:val="22"/>
          <w:lang w:val="cy-GB"/>
        </w:rPr>
        <w:t>mentai</w:t>
      </w:r>
      <w:proofErr w:type="spellEnd"/>
      <w:r>
        <w:rPr>
          <w:sz w:val="22"/>
          <w:szCs w:val="22"/>
          <w:lang w:val="cy-GB"/>
        </w:rPr>
        <w:t>/mentor.</w:t>
      </w:r>
      <w:r>
        <w:rPr>
          <w:sz w:val="22"/>
          <w:szCs w:val="22"/>
        </w:rPr>
        <w:t xml:space="preserve">    </w:t>
      </w:r>
      <w:r>
        <w:rPr>
          <w:sz w:val="22"/>
          <w:szCs w:val="22"/>
          <w:lang w:val="cy-GB"/>
        </w:rPr>
        <w:t>Bydd parau’n dymuno sefydlu eu rheolau eu hunain yn seiliedig ar eu perthynas o ran ymrwymiadau amser, amlder cyfarfodydd, dulliau cyfathrebu a rolau.</w:t>
      </w:r>
      <w:r>
        <w:rPr>
          <w:sz w:val="22"/>
          <w:szCs w:val="22"/>
        </w:rPr>
        <w:t xml:space="preserve">  </w:t>
      </w:r>
      <w:r>
        <w:rPr>
          <w:sz w:val="22"/>
          <w:szCs w:val="22"/>
          <w:lang w:val="cy-GB"/>
        </w:rPr>
        <w:t>Fodd bynnag, rhagwelir y bydd y cynllun, i’r rhan fwyaf o barau, yn cynnwys cyfarfod cychwynnol i bennu rhai rheolau sylfaenol a threfnu cyfarfodydd dilynol, e.e.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cy-GB"/>
        </w:rPr>
        <w:t>1 awr y mis, yn amodol ar ofynion y sefyllfa mentora.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cy-GB"/>
        </w:rPr>
        <w:t>Y disgwyl yw y bydd mentor</w:t>
      </w:r>
      <w:r>
        <w:rPr>
          <w:sz w:val="22"/>
          <w:szCs w:val="22"/>
          <w:lang w:val="cy-GB"/>
        </w:rPr>
        <w:t xml:space="preserve">iaid yn ymrwymo i fentora un neu ddau o </w:t>
      </w:r>
      <w:proofErr w:type="spellStart"/>
      <w:r>
        <w:rPr>
          <w:sz w:val="22"/>
          <w:szCs w:val="22"/>
          <w:lang w:val="cy-GB"/>
        </w:rPr>
        <w:t>fenteion</w:t>
      </w:r>
      <w:proofErr w:type="spellEnd"/>
      <w:r>
        <w:rPr>
          <w:sz w:val="22"/>
          <w:szCs w:val="22"/>
          <w:lang w:val="cy-GB"/>
        </w:rPr>
        <w:t xml:space="preserve"> dros gyfnod o</w:t>
      </w:r>
      <w:r>
        <w:rPr>
          <w:sz w:val="22"/>
          <w:szCs w:val="22"/>
          <w:lang w:val="cy-GB"/>
        </w:rPr>
        <w:t xml:space="preserve"> un flwyddyn academaidd.</w:t>
      </w:r>
    </w:p>
    <w:p w:rsidR="0078248D" w:rsidRDefault="0078248D" w:rsidP="0078248D">
      <w:pPr>
        <w:jc w:val="both"/>
        <w:rPr>
          <w:sz w:val="22"/>
          <w:szCs w:val="22"/>
        </w:rPr>
      </w:pPr>
    </w:p>
    <w:p w:rsidR="0078248D" w:rsidRDefault="0078248D" w:rsidP="0078248D">
      <w:pPr>
        <w:pStyle w:val="Heading2"/>
        <w:jc w:val="both"/>
        <w:rPr>
          <w:color w:val="2E74B5"/>
        </w:rPr>
      </w:pPr>
      <w:r>
        <w:rPr>
          <w:lang w:val="cy-GB"/>
        </w:rPr>
        <w:t>Egwyddorion sylfaenol y cynllun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Mae’r berthynas fentora yn gyfrinachol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Mae natur y bersonoliaeth yn un oedolyn i oedolyn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 xml:space="preserve">Ni ddylai’r mentor fod yn rheolwr nac yn oruchwyliwr ar y </w:t>
      </w:r>
      <w:proofErr w:type="spellStart"/>
      <w:r>
        <w:rPr>
          <w:sz w:val="22"/>
          <w:szCs w:val="22"/>
          <w:lang w:val="cy-GB"/>
        </w:rPr>
        <w:t>mentai</w:t>
      </w:r>
      <w:proofErr w:type="spellEnd"/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Mae cyfranogiad - y naill unigolyn a’r llall -  yn wirfoddol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 xml:space="preserve">Bydd Cydlynydd y Cynllun yn rhoi’r </w:t>
      </w:r>
      <w:proofErr w:type="spellStart"/>
      <w:r>
        <w:rPr>
          <w:sz w:val="22"/>
          <w:szCs w:val="22"/>
          <w:lang w:val="cy-GB"/>
        </w:rPr>
        <w:t>mentai</w:t>
      </w:r>
      <w:proofErr w:type="spellEnd"/>
      <w:r>
        <w:rPr>
          <w:sz w:val="22"/>
          <w:szCs w:val="22"/>
          <w:lang w:val="cy-GB"/>
        </w:rPr>
        <w:t xml:space="preserve"> mewn cysylltiad â’r mentor, gan wirio eu bod ill </w:t>
      </w:r>
      <w:proofErr w:type="spellStart"/>
      <w:r>
        <w:rPr>
          <w:sz w:val="22"/>
          <w:szCs w:val="22"/>
          <w:lang w:val="cy-GB"/>
        </w:rPr>
        <w:t>dau’n</w:t>
      </w:r>
      <w:proofErr w:type="spellEnd"/>
      <w:r>
        <w:rPr>
          <w:sz w:val="22"/>
          <w:szCs w:val="22"/>
          <w:lang w:val="cy-GB"/>
        </w:rPr>
        <w:t xml:space="preserve"> hapus gyda’r paru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Gall y naill barti neu’r llall dorri’r berthynas os ydynt yn teimlo nad yw’n gweithio a gellir dod o hyd i fentor/</w:t>
      </w:r>
      <w:proofErr w:type="spellStart"/>
      <w:r>
        <w:rPr>
          <w:sz w:val="22"/>
          <w:szCs w:val="22"/>
          <w:lang w:val="cy-GB"/>
        </w:rPr>
        <w:t>mentai</w:t>
      </w:r>
      <w:proofErr w:type="spellEnd"/>
      <w:r>
        <w:rPr>
          <w:sz w:val="22"/>
          <w:szCs w:val="22"/>
          <w:lang w:val="cy-GB"/>
        </w:rPr>
        <w:t xml:space="preserve"> newydd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Bydd y ddau barti’n parchu amser a chyfrifoldebau ei gilydd, gan sicrhau nad ydynt yn mynd yn faich afresymol.</w:t>
      </w:r>
      <w:r>
        <w:rPr>
          <w:sz w:val="22"/>
          <w:szCs w:val="22"/>
        </w:rPr>
        <w:t xml:space="preserve"> </w:t>
      </w:r>
    </w:p>
    <w:p w:rsidR="0078248D" w:rsidRDefault="0078248D" w:rsidP="0078248D">
      <w:pPr>
        <w:pStyle w:val="Heading2"/>
        <w:jc w:val="both"/>
        <w:rPr>
          <w:color w:val="2E74B5"/>
        </w:rPr>
      </w:pPr>
      <w:r>
        <w:rPr>
          <w:lang w:val="cy-GB"/>
        </w:rPr>
        <w:t xml:space="preserve">Sut caiff </w:t>
      </w:r>
      <w:proofErr w:type="spellStart"/>
      <w:r>
        <w:rPr>
          <w:lang w:val="cy-GB"/>
        </w:rPr>
        <w:t>menteion</w:t>
      </w:r>
      <w:proofErr w:type="spellEnd"/>
      <w:r>
        <w:rPr>
          <w:lang w:val="cy-GB"/>
        </w:rPr>
        <w:t xml:space="preserve"> eu paru gyda mentoriaid?</w:t>
      </w:r>
    </w:p>
    <w:p w:rsidR="0078248D" w:rsidRDefault="0078248D" w:rsidP="0078248D">
      <w:pPr>
        <w:jc w:val="both"/>
        <w:rPr>
          <w:sz w:val="22"/>
          <w:szCs w:val="22"/>
        </w:rPr>
      </w:pPr>
      <w:r>
        <w:rPr>
          <w:sz w:val="22"/>
          <w:szCs w:val="22"/>
          <w:lang w:val="cy-GB"/>
        </w:rPr>
        <w:t xml:space="preserve">Caiff </w:t>
      </w:r>
      <w:proofErr w:type="spellStart"/>
      <w:r>
        <w:rPr>
          <w:sz w:val="22"/>
          <w:szCs w:val="22"/>
          <w:lang w:val="cy-GB"/>
        </w:rPr>
        <w:t>menteion</w:t>
      </w:r>
      <w:proofErr w:type="spellEnd"/>
      <w:r>
        <w:rPr>
          <w:sz w:val="22"/>
          <w:szCs w:val="22"/>
          <w:lang w:val="cy-GB"/>
        </w:rPr>
        <w:t xml:space="preserve"> a mentoriaid eu paru drwy bro</w:t>
      </w:r>
      <w:r w:rsidR="00165CD5">
        <w:rPr>
          <w:sz w:val="22"/>
          <w:szCs w:val="22"/>
          <w:lang w:val="cy-GB"/>
        </w:rPr>
        <w:t>ses a gynhelir gan y tîm AD, sy’n</w:t>
      </w:r>
      <w:r>
        <w:rPr>
          <w:sz w:val="22"/>
          <w:szCs w:val="22"/>
          <w:lang w:val="cy-GB"/>
        </w:rPr>
        <w:t xml:space="preserve"> ystyried uchelgeisiau neu anghenion datblygu’r </w:t>
      </w:r>
      <w:proofErr w:type="spellStart"/>
      <w:r>
        <w:rPr>
          <w:sz w:val="22"/>
          <w:szCs w:val="22"/>
          <w:lang w:val="cy-GB"/>
        </w:rPr>
        <w:t>mentai</w:t>
      </w:r>
      <w:proofErr w:type="spellEnd"/>
      <w:r>
        <w:rPr>
          <w:sz w:val="22"/>
          <w:szCs w:val="22"/>
          <w:lang w:val="cy-GB"/>
        </w:rPr>
        <w:t xml:space="preserve"> mewn perthynas â thaflwybr gyrfa a rôl presennol y mentor.</w:t>
      </w:r>
      <w:r>
        <w:rPr>
          <w:sz w:val="22"/>
          <w:szCs w:val="22"/>
        </w:rPr>
        <w:t xml:space="preserve">  </w:t>
      </w:r>
      <w:r>
        <w:rPr>
          <w:sz w:val="22"/>
          <w:szCs w:val="22"/>
          <w:lang w:val="cy-GB"/>
        </w:rPr>
        <w:t>Hefyd, bydd manteision ac anfanteision gweithio mewn meysydd tebyg a gwahanol yn cael eu hystyried.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cy-GB"/>
        </w:rPr>
        <w:t xml:space="preserve">Bydd pob </w:t>
      </w:r>
      <w:proofErr w:type="spellStart"/>
      <w:r>
        <w:rPr>
          <w:sz w:val="22"/>
          <w:szCs w:val="22"/>
          <w:lang w:val="cy-GB"/>
        </w:rPr>
        <w:t>mentai</w:t>
      </w:r>
      <w:proofErr w:type="spellEnd"/>
      <w:r>
        <w:rPr>
          <w:sz w:val="22"/>
          <w:szCs w:val="22"/>
          <w:lang w:val="cy-GB"/>
        </w:rPr>
        <w:t xml:space="preserve"> yn cael cyfarfod briffio cychwynnol am y cynllun er mwyn iddynt ddeall eu rôl a’r hyn a ddisgwylir yn y berthynas fentora.</w:t>
      </w:r>
      <w:r>
        <w:rPr>
          <w:sz w:val="22"/>
          <w:szCs w:val="22"/>
        </w:rPr>
        <w:t xml:space="preserve">  </w:t>
      </w:r>
    </w:p>
    <w:p w:rsidR="0078248D" w:rsidRDefault="0078248D" w:rsidP="0078248D">
      <w:pPr>
        <w:pStyle w:val="Heading2"/>
        <w:jc w:val="both"/>
        <w:rPr>
          <w:color w:val="2E74B5"/>
        </w:rPr>
      </w:pPr>
      <w:r>
        <w:rPr>
          <w:lang w:val="cy-GB"/>
        </w:rPr>
        <w:t>Sut i gymryd rhan yn y cynllun?</w:t>
      </w:r>
    </w:p>
    <w:p w:rsidR="0078248D" w:rsidRDefault="0078248D" w:rsidP="0078248D">
      <w:pPr>
        <w:jc w:val="both"/>
        <w:rPr>
          <w:sz w:val="22"/>
          <w:szCs w:val="22"/>
        </w:rPr>
      </w:pPr>
      <w:r>
        <w:rPr>
          <w:sz w:val="22"/>
          <w:szCs w:val="22"/>
          <w:lang w:val="cy-GB"/>
        </w:rPr>
        <w:t>Bydd y cynllun mentora ar agor i gyfranogion bob blwyddyn academaidd ac fe</w:t>
      </w:r>
      <w:r w:rsidR="00165CD5">
        <w:rPr>
          <w:sz w:val="22"/>
          <w:szCs w:val="22"/>
          <w:lang w:val="cy-GB"/>
        </w:rPr>
        <w:t>l</w:t>
      </w:r>
      <w:r>
        <w:rPr>
          <w:sz w:val="22"/>
          <w:szCs w:val="22"/>
          <w:lang w:val="cy-GB"/>
        </w:rPr>
        <w:t xml:space="preserve"> arfer fe fydd yn rhedeg rhwng mis Medi a mis Mai, gyda gwerthusiad o’r cynllun yn cael ei gynnal dros fisoedd yr haf.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cy-GB"/>
        </w:rPr>
        <w:t>Mae’r holl staff yn gymwys i wneud cais i’r cynllun mentora, waeth beth fo’u gradd neu lefel.</w:t>
      </w:r>
      <w:r>
        <w:rPr>
          <w:sz w:val="22"/>
          <w:szCs w:val="22"/>
        </w:rPr>
        <w:t xml:space="preserve"> </w:t>
      </w:r>
      <w:r w:rsidR="00165CD5">
        <w:rPr>
          <w:sz w:val="22"/>
          <w:szCs w:val="22"/>
          <w:lang w:val="cy-GB"/>
        </w:rPr>
        <w:t xml:space="preserve">Rhaid i’r </w:t>
      </w:r>
      <w:proofErr w:type="spellStart"/>
      <w:r w:rsidR="00165CD5">
        <w:rPr>
          <w:sz w:val="22"/>
          <w:szCs w:val="22"/>
          <w:lang w:val="cy-GB"/>
        </w:rPr>
        <w:t>menteion</w:t>
      </w:r>
      <w:proofErr w:type="spellEnd"/>
      <w:r>
        <w:rPr>
          <w:sz w:val="22"/>
          <w:szCs w:val="22"/>
          <w:lang w:val="cy-GB"/>
        </w:rPr>
        <w:t xml:space="preserve"> fod yn ymrwymedig i’w ddatblygiad </w:t>
      </w:r>
      <w:r w:rsidR="00165CD5">
        <w:rPr>
          <w:sz w:val="22"/>
          <w:szCs w:val="22"/>
          <w:lang w:val="cy-GB"/>
        </w:rPr>
        <w:t>personol a phroffesiynol hwythau</w:t>
      </w:r>
      <w:r>
        <w:rPr>
          <w:sz w:val="22"/>
          <w:szCs w:val="22"/>
          <w:lang w:val="cy-GB"/>
        </w:rPr>
        <w:t xml:space="preserve"> a bod yn fodlon archwilio i gyfleoedd datblygu gyrfa yn y Brifysgol.</w:t>
      </w:r>
      <w:r>
        <w:rPr>
          <w:sz w:val="22"/>
          <w:szCs w:val="22"/>
        </w:rPr>
        <w:t xml:space="preserve">  </w:t>
      </w:r>
      <w:r>
        <w:rPr>
          <w:sz w:val="22"/>
          <w:szCs w:val="22"/>
          <w:lang w:val="cy-GB"/>
        </w:rPr>
        <w:t>Gall mentoriaid bod yn gweithio mewn rolau academaidd neu wasanaethau proffesiynol a dylent fod yn weithwyr proffesiynol profiadol.</w:t>
      </w:r>
      <w:r>
        <w:rPr>
          <w:sz w:val="22"/>
          <w:szCs w:val="22"/>
        </w:rPr>
        <w:t xml:space="preserve">  </w:t>
      </w:r>
      <w:r>
        <w:rPr>
          <w:sz w:val="22"/>
          <w:szCs w:val="22"/>
          <w:lang w:val="cy-GB"/>
        </w:rPr>
        <w:t>Nid oes raid i fentoriaid feddu ar brofiad o fentora gan y bydd hyffor</w:t>
      </w:r>
      <w:r w:rsidR="00165CD5">
        <w:rPr>
          <w:sz w:val="22"/>
          <w:szCs w:val="22"/>
          <w:lang w:val="cy-GB"/>
        </w:rPr>
        <w:t xml:space="preserve">ddiant ac arweiniad yn cael eu </w:t>
      </w:r>
      <w:r>
        <w:rPr>
          <w:sz w:val="22"/>
          <w:szCs w:val="22"/>
          <w:lang w:val="cy-GB"/>
        </w:rPr>
        <w:t>darparu.</w:t>
      </w:r>
      <w:r>
        <w:rPr>
          <w:sz w:val="22"/>
          <w:szCs w:val="22"/>
        </w:rPr>
        <w:t xml:space="preserve">  </w:t>
      </w:r>
      <w:r>
        <w:rPr>
          <w:sz w:val="22"/>
          <w:szCs w:val="22"/>
          <w:lang w:val="cy-GB"/>
        </w:rPr>
        <w:t>Hefyd, dylai mentoriaid fod mewn sefyllfa i allu ymrwymo amser i’r berthynas fentora.</w:t>
      </w:r>
    </w:p>
    <w:p w:rsidR="0078248D" w:rsidRDefault="0078248D" w:rsidP="0078248D">
      <w:pPr>
        <w:jc w:val="both"/>
        <w:rPr>
          <w:sz w:val="22"/>
          <w:szCs w:val="22"/>
        </w:rPr>
      </w:pPr>
      <w:r>
        <w:rPr>
          <w:sz w:val="22"/>
          <w:szCs w:val="22"/>
          <w:lang w:val="cy-GB"/>
        </w:rPr>
        <w:t>Dylai staff sydd â diddordeb mewn cael mentor neu mewn bod yn fentor i rywun arall siarad gyda’u Rheolwr Llinell yn gyntaf.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cy-GB"/>
        </w:rPr>
        <w:t>Mae’r sgwrs hon yn debygol o archwilio i faterion fel y rhesymau dros eisiau bod yn rhan o’r cynllun, y goblygiadau o ran amser a sut y gallai’r rheolwr gefnogi’r cais.</w:t>
      </w:r>
      <w:r>
        <w:rPr>
          <w:sz w:val="22"/>
          <w:szCs w:val="22"/>
        </w:rPr>
        <w:t xml:space="preserve">  </w:t>
      </w:r>
      <w:r>
        <w:rPr>
          <w:sz w:val="22"/>
          <w:szCs w:val="22"/>
          <w:lang w:val="cy-GB"/>
        </w:rPr>
        <w:t xml:space="preserve">Gan dybio bod cydsyniad, y cam nesaf yw cwblhau a dychwelyd y </w:t>
      </w:r>
      <w:r>
        <w:rPr>
          <w:b/>
          <w:bCs/>
          <w:sz w:val="22"/>
          <w:szCs w:val="22"/>
          <w:u w:val="single"/>
          <w:lang w:val="cy-GB"/>
        </w:rPr>
        <w:t>Ffurflen Gais Mentora.</w:t>
      </w:r>
      <w:r>
        <w:rPr>
          <w:sz w:val="22"/>
          <w:szCs w:val="22"/>
          <w:lang w:val="cy-GB"/>
        </w:rPr>
        <w:t xml:space="preserve"> </w:t>
      </w:r>
    </w:p>
    <w:p w:rsidR="0078248D" w:rsidRDefault="0078248D" w:rsidP="0078248D">
      <w:pPr>
        <w:pStyle w:val="Heading2"/>
        <w:jc w:val="both"/>
        <w:rPr>
          <w:color w:val="2E74B5"/>
        </w:rPr>
      </w:pPr>
      <w:r>
        <w:rPr>
          <w:lang w:val="cy-GB"/>
        </w:rPr>
        <w:t>Sut y bydd y cynllun yn cael ei werthuso?</w:t>
      </w:r>
    </w:p>
    <w:p w:rsidR="0078248D" w:rsidRDefault="0078248D" w:rsidP="0078248D">
      <w:pPr>
        <w:jc w:val="both"/>
        <w:rPr>
          <w:sz w:val="22"/>
          <w:szCs w:val="22"/>
        </w:rPr>
      </w:pPr>
      <w:r>
        <w:rPr>
          <w:sz w:val="22"/>
          <w:szCs w:val="22"/>
          <w:lang w:val="cy-GB"/>
        </w:rPr>
        <w:t>Bydd adborth ar brofiadau’r cyfranogion o’r cynllun yn cael ei gasglu drwy gydol y cyfnod i sicrhau bod y cynllun yn gweithredu’n effeithiol ac i ddatrys unrhyw faterion ymarferol.</w:t>
      </w:r>
      <w:r>
        <w:rPr>
          <w:sz w:val="22"/>
          <w:szCs w:val="22"/>
        </w:rPr>
        <w:t xml:space="preserve">  </w:t>
      </w:r>
      <w:r>
        <w:rPr>
          <w:sz w:val="22"/>
          <w:szCs w:val="22"/>
          <w:lang w:val="cy-GB"/>
        </w:rPr>
        <w:t>Yn fwy hir dymor, bydd y cynllun yn cael ei werthuso yn erbyn y meini prawf a ganlyn: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I ba raddau y mae’n cefnogi a chyfrannu at ei nod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Materion ymarferol e.e. prosesau paru</w:t>
      </w:r>
    </w:p>
    <w:p w:rsidR="0078248D" w:rsidRDefault="0078248D" w:rsidP="0078248D">
      <w:pPr>
        <w:ind w:left="720" w:hanging="360"/>
        <w:jc w:val="both"/>
        <w:rPr>
          <w:sz w:val="22"/>
          <w:szCs w:val="22"/>
        </w:rPr>
      </w:pPr>
      <w:r>
        <w:rPr>
          <w:rFonts w:ascii="Symbol" w:hAnsi="Symbol" w:cs="Symbol"/>
          <w:sz w:val="22"/>
          <w:szCs w:val="22"/>
          <w:lang w:val="cy-GB"/>
        </w:rPr>
        <w:t></w:t>
      </w:r>
      <w:r>
        <w:rPr>
          <w:rFonts w:ascii="Symbol" w:hAnsi="Symbol" w:cs="Symbol"/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>Pa mor llwyddiannus a fu’r  berthynas fentora</w:t>
      </w:r>
    </w:p>
    <w:p w:rsidR="00E448D7" w:rsidRPr="0078248D" w:rsidRDefault="0078248D" w:rsidP="0078248D">
      <w:r>
        <w:rPr>
          <w:sz w:val="22"/>
          <w:szCs w:val="22"/>
          <w:lang w:val="cy-GB"/>
        </w:rPr>
        <w:t xml:space="preserve">Mae manylion yr hyn a drafodwyd yn y sesiynau mentora yn gyfrinachol rhwng y mentor a’r </w:t>
      </w:r>
      <w:proofErr w:type="spellStart"/>
      <w:r>
        <w:rPr>
          <w:sz w:val="22"/>
          <w:szCs w:val="22"/>
          <w:lang w:val="cy-GB"/>
        </w:rPr>
        <w:t>mentai</w:t>
      </w:r>
      <w:proofErr w:type="spellEnd"/>
      <w:r>
        <w:rPr>
          <w:sz w:val="22"/>
          <w:szCs w:val="22"/>
          <w:lang w:val="cy-GB"/>
        </w:rPr>
        <w:t xml:space="preserve"> ac ni fydd hyn yn rhan o’r broses fonitro na gwerthuso</w:t>
      </w:r>
      <w:r w:rsidR="00A54AB3">
        <w:rPr>
          <w:sz w:val="22"/>
          <w:szCs w:val="22"/>
          <w:lang w:val="cy-GB"/>
        </w:rPr>
        <w:t>.</w:t>
      </w:r>
      <w:bookmarkStart w:id="0" w:name="_GoBack"/>
      <w:bookmarkEnd w:id="0"/>
    </w:p>
    <w:sectPr w:rsidR="00E448D7" w:rsidRPr="0078248D">
      <w:headerReference w:type="even" r:id="rId7"/>
      <w:head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EFE" w:rsidRDefault="00554EFE" w:rsidP="009B0FC9">
      <w:pPr>
        <w:spacing w:after="0" w:line="240" w:lineRule="auto"/>
      </w:pPr>
      <w:r>
        <w:separator/>
      </w:r>
    </w:p>
  </w:endnote>
  <w:endnote w:type="continuationSeparator" w:id="0">
    <w:p w:rsidR="00554EFE" w:rsidRDefault="00554EFE" w:rsidP="009B0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EFE" w:rsidRDefault="00554EFE" w:rsidP="009B0FC9">
      <w:pPr>
        <w:spacing w:after="0" w:line="240" w:lineRule="auto"/>
      </w:pPr>
      <w:r>
        <w:separator/>
      </w:r>
    </w:p>
  </w:footnote>
  <w:footnote w:type="continuationSeparator" w:id="0">
    <w:p w:rsidR="00554EFE" w:rsidRDefault="00554EFE" w:rsidP="009B0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EFE" w:rsidRDefault="00554EFE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0985985" o:spid="_x0000_s2050" type="#_x0000_t136" style="position:absolute;margin-left:0;margin-top:0;width:397.65pt;height:238.6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EFE" w:rsidRDefault="00554EFE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0985986" o:spid="_x0000_s2051" type="#_x0000_t136" style="position:absolute;margin-left:0;margin-top:0;width:397.65pt;height:238.6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  <w:r w:rsidRPr="001C6577">
      <w:rPr>
        <w:noProof/>
        <w:lang w:val="cy-GB" w:eastAsia="cy-GB"/>
      </w:rPr>
      <w:drawing>
        <wp:inline distT="0" distB="0" distL="0" distR="0" wp14:anchorId="3277BD09" wp14:editId="369BCDCC">
          <wp:extent cx="1771650" cy="707723"/>
          <wp:effectExtent l="0" t="0" r="0" b="0"/>
          <wp:docPr id="1" name="Picture 1" descr="C:\Users\bus-sm2\Documents\new job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us-sm2\Documents\new job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7599" cy="7220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EFE" w:rsidRDefault="00554EFE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0985984" o:spid="_x0000_s2049" type="#_x0000_t136" style="position:absolute;margin-left:0;margin-top:0;width:397.65pt;height:238.6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007A2"/>
    <w:multiLevelType w:val="multilevel"/>
    <w:tmpl w:val="29A4D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3211D2"/>
    <w:multiLevelType w:val="hybridMultilevel"/>
    <w:tmpl w:val="97E81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A64EE"/>
    <w:multiLevelType w:val="multilevel"/>
    <w:tmpl w:val="95CC42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CD60CF"/>
    <w:multiLevelType w:val="multilevel"/>
    <w:tmpl w:val="78D874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ED65C7"/>
    <w:multiLevelType w:val="hybridMultilevel"/>
    <w:tmpl w:val="904C4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6A289C"/>
    <w:multiLevelType w:val="hybridMultilevel"/>
    <w:tmpl w:val="67045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65274A"/>
    <w:multiLevelType w:val="hybridMultilevel"/>
    <w:tmpl w:val="0D167556"/>
    <w:lvl w:ilvl="0" w:tplc="DD88238C">
      <w:start w:val="1"/>
      <w:numFmt w:val="bullet"/>
      <w:pStyle w:val="TDCBullet"/>
      <w:lvlText w:val=""/>
      <w:lvlJc w:val="left"/>
      <w:pPr>
        <w:ind w:left="720" w:hanging="360"/>
      </w:pPr>
      <w:rPr>
        <w:rFonts w:ascii="Symbol" w:hAnsi="Symbol" w:hint="default"/>
        <w:color w:val="F6821F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C67501"/>
    <w:multiLevelType w:val="multilevel"/>
    <w:tmpl w:val="CFC68D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74602E"/>
    <w:multiLevelType w:val="hybridMultilevel"/>
    <w:tmpl w:val="0D5CD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881DCB"/>
    <w:multiLevelType w:val="hybridMultilevel"/>
    <w:tmpl w:val="581CC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10E93"/>
    <w:multiLevelType w:val="hybridMultilevel"/>
    <w:tmpl w:val="9A7AE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722B69"/>
    <w:multiLevelType w:val="hybridMultilevel"/>
    <w:tmpl w:val="33A00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14ED7"/>
    <w:multiLevelType w:val="hybridMultilevel"/>
    <w:tmpl w:val="9CF4ABE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2A2227"/>
    <w:multiLevelType w:val="hybridMultilevel"/>
    <w:tmpl w:val="CE18F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F43EE1"/>
    <w:multiLevelType w:val="hybridMultilevel"/>
    <w:tmpl w:val="043CC4A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000F70"/>
    <w:multiLevelType w:val="hybridMultilevel"/>
    <w:tmpl w:val="FDB0E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9453A"/>
    <w:multiLevelType w:val="hybridMultilevel"/>
    <w:tmpl w:val="1A849168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7" w15:restartNumberingAfterBreak="0">
    <w:nsid w:val="458708A8"/>
    <w:multiLevelType w:val="hybridMultilevel"/>
    <w:tmpl w:val="81F86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0D31B6"/>
    <w:multiLevelType w:val="multilevel"/>
    <w:tmpl w:val="BAFCE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8C44E6D"/>
    <w:multiLevelType w:val="hybridMultilevel"/>
    <w:tmpl w:val="BDE8F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0A4099"/>
    <w:multiLevelType w:val="hybridMultilevel"/>
    <w:tmpl w:val="D046A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3402BA"/>
    <w:multiLevelType w:val="hybridMultilevel"/>
    <w:tmpl w:val="6B9823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E30646"/>
    <w:multiLevelType w:val="hybridMultilevel"/>
    <w:tmpl w:val="DA92A42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DE5B03"/>
    <w:multiLevelType w:val="hybridMultilevel"/>
    <w:tmpl w:val="758AC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725F9D"/>
    <w:multiLevelType w:val="hybridMultilevel"/>
    <w:tmpl w:val="C99864E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CC7049"/>
    <w:multiLevelType w:val="hybridMultilevel"/>
    <w:tmpl w:val="FF005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75339"/>
    <w:multiLevelType w:val="hybridMultilevel"/>
    <w:tmpl w:val="13E2089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1E3E84"/>
    <w:multiLevelType w:val="hybridMultilevel"/>
    <w:tmpl w:val="2E16882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61EA1FF9"/>
    <w:multiLevelType w:val="hybridMultilevel"/>
    <w:tmpl w:val="8B109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50266B"/>
    <w:multiLevelType w:val="hybridMultilevel"/>
    <w:tmpl w:val="17461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C04CDE"/>
    <w:multiLevelType w:val="hybridMultilevel"/>
    <w:tmpl w:val="46F0DA2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1B199A"/>
    <w:multiLevelType w:val="multilevel"/>
    <w:tmpl w:val="9D5C3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7A97095"/>
    <w:multiLevelType w:val="hybridMultilevel"/>
    <w:tmpl w:val="8DC68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352747"/>
    <w:multiLevelType w:val="hybridMultilevel"/>
    <w:tmpl w:val="1D886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A96613"/>
    <w:multiLevelType w:val="hybridMultilevel"/>
    <w:tmpl w:val="552A8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34"/>
  </w:num>
  <w:num w:numId="4">
    <w:abstractNumId w:val="17"/>
  </w:num>
  <w:num w:numId="5">
    <w:abstractNumId w:val="16"/>
  </w:num>
  <w:num w:numId="6">
    <w:abstractNumId w:val="25"/>
  </w:num>
  <w:num w:numId="7">
    <w:abstractNumId w:val="23"/>
  </w:num>
  <w:num w:numId="8">
    <w:abstractNumId w:val="4"/>
  </w:num>
  <w:num w:numId="9">
    <w:abstractNumId w:val="15"/>
  </w:num>
  <w:num w:numId="10">
    <w:abstractNumId w:val="28"/>
  </w:num>
  <w:num w:numId="11">
    <w:abstractNumId w:val="0"/>
  </w:num>
  <w:num w:numId="12">
    <w:abstractNumId w:val="18"/>
  </w:num>
  <w:num w:numId="13">
    <w:abstractNumId w:val="31"/>
  </w:num>
  <w:num w:numId="14">
    <w:abstractNumId w:val="11"/>
  </w:num>
  <w:num w:numId="15">
    <w:abstractNumId w:val="32"/>
  </w:num>
  <w:num w:numId="16">
    <w:abstractNumId w:val="10"/>
  </w:num>
  <w:num w:numId="17">
    <w:abstractNumId w:val="6"/>
  </w:num>
  <w:num w:numId="18">
    <w:abstractNumId w:val="20"/>
  </w:num>
  <w:num w:numId="19">
    <w:abstractNumId w:val="12"/>
  </w:num>
  <w:num w:numId="20">
    <w:abstractNumId w:val="30"/>
  </w:num>
  <w:num w:numId="21">
    <w:abstractNumId w:val="26"/>
  </w:num>
  <w:num w:numId="22">
    <w:abstractNumId w:val="14"/>
  </w:num>
  <w:num w:numId="23">
    <w:abstractNumId w:val="22"/>
  </w:num>
  <w:num w:numId="24">
    <w:abstractNumId w:val="24"/>
  </w:num>
  <w:num w:numId="25">
    <w:abstractNumId w:val="27"/>
  </w:num>
  <w:num w:numId="26">
    <w:abstractNumId w:val="13"/>
  </w:num>
  <w:num w:numId="27">
    <w:abstractNumId w:val="29"/>
  </w:num>
  <w:num w:numId="28">
    <w:abstractNumId w:val="21"/>
  </w:num>
  <w:num w:numId="29">
    <w:abstractNumId w:val="27"/>
  </w:num>
  <w:num w:numId="30">
    <w:abstractNumId w:val="3"/>
  </w:num>
  <w:num w:numId="31">
    <w:abstractNumId w:val="7"/>
  </w:num>
  <w:num w:numId="32">
    <w:abstractNumId w:val="2"/>
  </w:num>
  <w:num w:numId="33">
    <w:abstractNumId w:val="8"/>
  </w:num>
  <w:num w:numId="34">
    <w:abstractNumId w:val="5"/>
  </w:num>
  <w:num w:numId="35">
    <w:abstractNumId w:val="33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9E4"/>
    <w:rsid w:val="000052A1"/>
    <w:rsid w:val="000261CD"/>
    <w:rsid w:val="000459E4"/>
    <w:rsid w:val="000A3D0A"/>
    <w:rsid w:val="000C34ED"/>
    <w:rsid w:val="000D29B1"/>
    <w:rsid w:val="000F1937"/>
    <w:rsid w:val="0011488F"/>
    <w:rsid w:val="00121968"/>
    <w:rsid w:val="00147444"/>
    <w:rsid w:val="00147F96"/>
    <w:rsid w:val="00165CD5"/>
    <w:rsid w:val="00192872"/>
    <w:rsid w:val="001A6D2C"/>
    <w:rsid w:val="001C6577"/>
    <w:rsid w:val="001D2629"/>
    <w:rsid w:val="0024039E"/>
    <w:rsid w:val="00243840"/>
    <w:rsid w:val="00255E95"/>
    <w:rsid w:val="00256CB7"/>
    <w:rsid w:val="00260416"/>
    <w:rsid w:val="00261FD7"/>
    <w:rsid w:val="00262C16"/>
    <w:rsid w:val="00275306"/>
    <w:rsid w:val="00290AB1"/>
    <w:rsid w:val="002B68DB"/>
    <w:rsid w:val="002C01DE"/>
    <w:rsid w:val="002E1041"/>
    <w:rsid w:val="002E2EE5"/>
    <w:rsid w:val="00320AB5"/>
    <w:rsid w:val="00327E50"/>
    <w:rsid w:val="0035103C"/>
    <w:rsid w:val="0037297D"/>
    <w:rsid w:val="00380750"/>
    <w:rsid w:val="00383BAD"/>
    <w:rsid w:val="003B5684"/>
    <w:rsid w:val="003C6FF1"/>
    <w:rsid w:val="003D2ADC"/>
    <w:rsid w:val="004107B1"/>
    <w:rsid w:val="0041501B"/>
    <w:rsid w:val="00435ADC"/>
    <w:rsid w:val="00436178"/>
    <w:rsid w:val="00452012"/>
    <w:rsid w:val="0045307D"/>
    <w:rsid w:val="00454454"/>
    <w:rsid w:val="0049766D"/>
    <w:rsid w:val="004A2CC2"/>
    <w:rsid w:val="004D1580"/>
    <w:rsid w:val="00505588"/>
    <w:rsid w:val="00521A57"/>
    <w:rsid w:val="00532B6C"/>
    <w:rsid w:val="005421EA"/>
    <w:rsid w:val="00551FF7"/>
    <w:rsid w:val="00554EFE"/>
    <w:rsid w:val="00561382"/>
    <w:rsid w:val="00574892"/>
    <w:rsid w:val="005B142B"/>
    <w:rsid w:val="005C74CA"/>
    <w:rsid w:val="005D7968"/>
    <w:rsid w:val="005E41F0"/>
    <w:rsid w:val="005F05D2"/>
    <w:rsid w:val="005F320C"/>
    <w:rsid w:val="0060077C"/>
    <w:rsid w:val="00633E0A"/>
    <w:rsid w:val="00640517"/>
    <w:rsid w:val="00643B18"/>
    <w:rsid w:val="00692F2F"/>
    <w:rsid w:val="006A2A1F"/>
    <w:rsid w:val="006A5904"/>
    <w:rsid w:val="006E4CD4"/>
    <w:rsid w:val="007003BE"/>
    <w:rsid w:val="0074705F"/>
    <w:rsid w:val="0075248F"/>
    <w:rsid w:val="0078248D"/>
    <w:rsid w:val="00787EF4"/>
    <w:rsid w:val="007A370B"/>
    <w:rsid w:val="007B0ED2"/>
    <w:rsid w:val="007E191B"/>
    <w:rsid w:val="0081479D"/>
    <w:rsid w:val="008150DB"/>
    <w:rsid w:val="008618A0"/>
    <w:rsid w:val="00862783"/>
    <w:rsid w:val="00886BE0"/>
    <w:rsid w:val="00894B93"/>
    <w:rsid w:val="008A151F"/>
    <w:rsid w:val="008A6663"/>
    <w:rsid w:val="008A68D1"/>
    <w:rsid w:val="008D43E9"/>
    <w:rsid w:val="00910A8B"/>
    <w:rsid w:val="00926FDD"/>
    <w:rsid w:val="00927177"/>
    <w:rsid w:val="00933578"/>
    <w:rsid w:val="00934B07"/>
    <w:rsid w:val="009360D4"/>
    <w:rsid w:val="00941F13"/>
    <w:rsid w:val="00951B1B"/>
    <w:rsid w:val="009725C5"/>
    <w:rsid w:val="0097393C"/>
    <w:rsid w:val="00987331"/>
    <w:rsid w:val="009B0FC9"/>
    <w:rsid w:val="00A1116F"/>
    <w:rsid w:val="00A477F2"/>
    <w:rsid w:val="00A54AB3"/>
    <w:rsid w:val="00A6581E"/>
    <w:rsid w:val="00A76234"/>
    <w:rsid w:val="00A907A7"/>
    <w:rsid w:val="00AA4370"/>
    <w:rsid w:val="00AA50FC"/>
    <w:rsid w:val="00AB2D95"/>
    <w:rsid w:val="00AC745C"/>
    <w:rsid w:val="00AE1182"/>
    <w:rsid w:val="00AE571F"/>
    <w:rsid w:val="00B111FD"/>
    <w:rsid w:val="00B11607"/>
    <w:rsid w:val="00B23342"/>
    <w:rsid w:val="00B361DB"/>
    <w:rsid w:val="00B46DBD"/>
    <w:rsid w:val="00B5202C"/>
    <w:rsid w:val="00B6382A"/>
    <w:rsid w:val="00B66974"/>
    <w:rsid w:val="00B678DE"/>
    <w:rsid w:val="00B72BFE"/>
    <w:rsid w:val="00B733F3"/>
    <w:rsid w:val="00B87EB8"/>
    <w:rsid w:val="00BC1EC2"/>
    <w:rsid w:val="00BE44B3"/>
    <w:rsid w:val="00C16E37"/>
    <w:rsid w:val="00C467D0"/>
    <w:rsid w:val="00C53012"/>
    <w:rsid w:val="00C809A0"/>
    <w:rsid w:val="00CC41D8"/>
    <w:rsid w:val="00CE5C9E"/>
    <w:rsid w:val="00CF5BB1"/>
    <w:rsid w:val="00D2718D"/>
    <w:rsid w:val="00D35673"/>
    <w:rsid w:val="00D744DC"/>
    <w:rsid w:val="00D74D1D"/>
    <w:rsid w:val="00D84F16"/>
    <w:rsid w:val="00D8721D"/>
    <w:rsid w:val="00DC100C"/>
    <w:rsid w:val="00DC1C7D"/>
    <w:rsid w:val="00DC437D"/>
    <w:rsid w:val="00DE704C"/>
    <w:rsid w:val="00E05A6E"/>
    <w:rsid w:val="00E15385"/>
    <w:rsid w:val="00E15E31"/>
    <w:rsid w:val="00E448D7"/>
    <w:rsid w:val="00E7429D"/>
    <w:rsid w:val="00E84036"/>
    <w:rsid w:val="00ED0EEA"/>
    <w:rsid w:val="00F00F33"/>
    <w:rsid w:val="00F0589F"/>
    <w:rsid w:val="00F141BF"/>
    <w:rsid w:val="00F31ADB"/>
    <w:rsid w:val="00F92874"/>
    <w:rsid w:val="00FF3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9680E4B"/>
  <w15:chartTrackingRefBased/>
  <w15:docId w15:val="{DE533EDD-32F4-430D-976C-10599F63E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2012"/>
  </w:style>
  <w:style w:type="paragraph" w:styleId="Heading1">
    <w:name w:val="heading 1"/>
    <w:basedOn w:val="Normal"/>
    <w:next w:val="Normal"/>
    <w:link w:val="Heading1Char"/>
    <w:uiPriority w:val="9"/>
    <w:qFormat/>
    <w:rsid w:val="00452012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2012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52012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012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012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012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012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012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012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0F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0FC9"/>
  </w:style>
  <w:style w:type="paragraph" w:styleId="Footer">
    <w:name w:val="footer"/>
    <w:basedOn w:val="Normal"/>
    <w:link w:val="FooterChar"/>
    <w:uiPriority w:val="99"/>
    <w:unhideWhenUsed/>
    <w:rsid w:val="009B0F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0FC9"/>
  </w:style>
  <w:style w:type="paragraph" w:styleId="ListParagraph">
    <w:name w:val="List Paragraph"/>
    <w:basedOn w:val="Normal"/>
    <w:uiPriority w:val="34"/>
    <w:qFormat/>
    <w:rsid w:val="00192872"/>
    <w:pPr>
      <w:ind w:left="720"/>
      <w:contextualSpacing/>
    </w:pPr>
  </w:style>
  <w:style w:type="table" w:styleId="TableGrid">
    <w:name w:val="Table Grid"/>
    <w:basedOn w:val="TableNormal"/>
    <w:uiPriority w:val="39"/>
    <w:rsid w:val="00192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618A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7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7A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E704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B6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s-rtefontsize-2">
    <w:name w:val="ms-rtefontsize-2"/>
    <w:basedOn w:val="DefaultParagraphFont"/>
    <w:rsid w:val="002B68DB"/>
  </w:style>
  <w:style w:type="character" w:customStyle="1" w:styleId="Heading3Char">
    <w:name w:val="Heading 3 Char"/>
    <w:basedOn w:val="DefaultParagraphFont"/>
    <w:link w:val="Heading3"/>
    <w:uiPriority w:val="9"/>
    <w:rsid w:val="00452012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customStyle="1" w:styleId="TDCBullet">
    <w:name w:val="TDC Bullet"/>
    <w:basedOn w:val="Normal"/>
    <w:uiPriority w:val="99"/>
    <w:rsid w:val="008150DB"/>
    <w:pPr>
      <w:numPr>
        <w:numId w:val="17"/>
      </w:numPr>
      <w:spacing w:after="0" w:line="360" w:lineRule="auto"/>
    </w:pPr>
    <w:rPr>
      <w:rFonts w:ascii="Tahoma" w:eastAsia="Arial" w:hAnsi="Tahoma" w:cs="Times New Roman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5201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452012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452012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012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012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012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012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012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012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52012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452012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452012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012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452012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Emphasis">
    <w:name w:val="Emphasis"/>
    <w:basedOn w:val="DefaultParagraphFont"/>
    <w:uiPriority w:val="20"/>
    <w:qFormat/>
    <w:rsid w:val="00452012"/>
    <w:rPr>
      <w:i/>
      <w:iCs/>
    </w:rPr>
  </w:style>
  <w:style w:type="paragraph" w:styleId="NoSpacing">
    <w:name w:val="No Spacing"/>
    <w:uiPriority w:val="1"/>
    <w:qFormat/>
    <w:rsid w:val="0045201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52012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45201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012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012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45201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52012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452012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452012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452012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5201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2272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4136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86385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18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01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07532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082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101207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263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8104586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247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4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Mills</dc:creator>
  <cp:keywords/>
  <dc:description/>
  <cp:lastModifiedBy>Sioned Pugh</cp:lastModifiedBy>
  <cp:revision>8</cp:revision>
  <cp:lastPrinted>2018-01-17T12:04:00Z</cp:lastPrinted>
  <dcterms:created xsi:type="dcterms:W3CDTF">2019-04-11T11:40:00Z</dcterms:created>
  <dcterms:modified xsi:type="dcterms:W3CDTF">2019-04-11T14:47:00Z</dcterms:modified>
</cp:coreProperties>
</file>