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856" w:rsidRDefault="002F1856" w:rsidP="002F1856">
      <w:pPr>
        <w:spacing w:after="0" w:line="360" w:lineRule="auto"/>
        <w:jc w:val="center"/>
        <w:rPr>
          <w:rFonts w:cstheme="minorHAnsi"/>
          <w:b/>
          <w:bCs/>
          <w:sz w:val="40"/>
          <w:szCs w:val="40"/>
        </w:rPr>
      </w:pPr>
    </w:p>
    <w:p w:rsidR="002F1856" w:rsidRPr="002F1856" w:rsidRDefault="002F1856" w:rsidP="002F1856">
      <w:pPr>
        <w:spacing w:after="0" w:line="360" w:lineRule="auto"/>
        <w:jc w:val="center"/>
        <w:rPr>
          <w:rFonts w:cstheme="minorHAnsi"/>
          <w:b/>
          <w:bCs/>
          <w:sz w:val="40"/>
          <w:szCs w:val="40"/>
        </w:rPr>
      </w:pPr>
      <w:r w:rsidRPr="002F1856">
        <w:rPr>
          <w:rFonts w:cstheme="minorHAnsi"/>
          <w:b/>
          <w:bCs/>
          <w:sz w:val="40"/>
          <w:szCs w:val="40"/>
        </w:rPr>
        <w:t>Module code: BMSW4002</w:t>
      </w:r>
    </w:p>
    <w:p w:rsidR="00FF615A" w:rsidRPr="002F1856" w:rsidRDefault="002F1856" w:rsidP="002F1856">
      <w:pPr>
        <w:spacing w:after="0" w:line="360" w:lineRule="auto"/>
        <w:jc w:val="center"/>
        <w:rPr>
          <w:rFonts w:cstheme="minorHAnsi"/>
          <w:b/>
          <w:bCs/>
          <w:sz w:val="40"/>
          <w:szCs w:val="40"/>
        </w:rPr>
      </w:pPr>
      <w:r w:rsidRPr="002F1856">
        <w:rPr>
          <w:rFonts w:cstheme="minorHAnsi"/>
          <w:b/>
          <w:bCs/>
          <w:sz w:val="40"/>
          <w:szCs w:val="40"/>
        </w:rPr>
        <w:t xml:space="preserve">Module title: </w:t>
      </w:r>
      <w:bookmarkStart w:id="0" w:name="_GoBack"/>
      <w:r w:rsidRPr="002F1856">
        <w:rPr>
          <w:rFonts w:cstheme="minorHAnsi"/>
          <w:b/>
          <w:bCs/>
          <w:sz w:val="40"/>
          <w:szCs w:val="40"/>
        </w:rPr>
        <w:t>Effective Teamwork and Communication</w:t>
      </w:r>
      <w:bookmarkEnd w:id="0"/>
    </w:p>
    <w:p w:rsidR="002F1856" w:rsidRDefault="002F1856" w:rsidP="00F6379B">
      <w:pPr>
        <w:jc w:val="center"/>
        <w:rPr>
          <w:b/>
          <w:bCs/>
          <w:sz w:val="36"/>
          <w:szCs w:val="36"/>
        </w:rPr>
      </w:pPr>
    </w:p>
    <w:p w:rsidR="00FF615A" w:rsidRPr="00F6379B" w:rsidRDefault="002F1856" w:rsidP="00F6379B">
      <w:pPr>
        <w:jc w:val="center"/>
        <w:rPr>
          <w:b/>
          <w:bCs/>
          <w:sz w:val="36"/>
          <w:szCs w:val="36"/>
        </w:rPr>
      </w:pPr>
      <w:r w:rsidRPr="002F1856">
        <w:rPr>
          <w:b/>
          <w:bCs/>
          <w:sz w:val="36"/>
          <w:szCs w:val="36"/>
        </w:rPr>
        <w:t>Assignment Title:</w:t>
      </w:r>
      <w:r>
        <w:rPr>
          <w:b/>
          <w:bCs/>
          <w:sz w:val="36"/>
          <w:szCs w:val="36"/>
        </w:rPr>
        <w:t xml:space="preserve"> </w:t>
      </w:r>
      <w:r w:rsidR="00FF615A" w:rsidRPr="00F6379B">
        <w:rPr>
          <w:b/>
          <w:bCs/>
          <w:sz w:val="36"/>
          <w:szCs w:val="36"/>
        </w:rPr>
        <w:t>Reflective Report</w:t>
      </w:r>
    </w:p>
    <w:p w:rsidR="00FF615A" w:rsidRPr="00F6379B" w:rsidRDefault="00FF615A" w:rsidP="00F6379B">
      <w:pPr>
        <w:jc w:val="center"/>
        <w:rPr>
          <w:b/>
          <w:bCs/>
          <w:sz w:val="36"/>
          <w:szCs w:val="36"/>
        </w:rPr>
      </w:pPr>
    </w:p>
    <w:p w:rsidR="00FF615A" w:rsidRDefault="00FF615A" w:rsidP="00F6379B">
      <w:pPr>
        <w:jc w:val="center"/>
        <w:rPr>
          <w:b/>
          <w:bCs/>
          <w:sz w:val="36"/>
          <w:szCs w:val="36"/>
        </w:rPr>
      </w:pPr>
    </w:p>
    <w:p w:rsidR="002F1856" w:rsidRDefault="002F1856" w:rsidP="00F6379B">
      <w:pPr>
        <w:jc w:val="center"/>
        <w:rPr>
          <w:b/>
          <w:bCs/>
          <w:sz w:val="36"/>
          <w:szCs w:val="36"/>
        </w:rPr>
      </w:pPr>
    </w:p>
    <w:p w:rsidR="002F1856" w:rsidRDefault="002F1856" w:rsidP="00F6379B">
      <w:pPr>
        <w:jc w:val="center"/>
        <w:rPr>
          <w:b/>
          <w:bCs/>
          <w:sz w:val="36"/>
          <w:szCs w:val="36"/>
        </w:rPr>
      </w:pPr>
    </w:p>
    <w:p w:rsidR="002F1856" w:rsidRDefault="002F1856" w:rsidP="00F6379B">
      <w:pPr>
        <w:jc w:val="center"/>
        <w:rPr>
          <w:b/>
          <w:bCs/>
          <w:sz w:val="36"/>
          <w:szCs w:val="36"/>
        </w:rPr>
      </w:pPr>
    </w:p>
    <w:p w:rsidR="002F1856" w:rsidRDefault="002F1856" w:rsidP="00F6379B">
      <w:pPr>
        <w:jc w:val="center"/>
        <w:rPr>
          <w:b/>
          <w:bCs/>
          <w:sz w:val="36"/>
          <w:szCs w:val="36"/>
        </w:rPr>
      </w:pPr>
    </w:p>
    <w:p w:rsidR="002F1856" w:rsidRPr="00F6379B" w:rsidRDefault="002F1856" w:rsidP="00F6379B">
      <w:pPr>
        <w:jc w:val="center"/>
        <w:rPr>
          <w:b/>
          <w:bCs/>
          <w:sz w:val="36"/>
          <w:szCs w:val="36"/>
        </w:rPr>
      </w:pPr>
    </w:p>
    <w:p w:rsidR="002F1856" w:rsidRPr="002F1856" w:rsidRDefault="002F1856" w:rsidP="002F1856">
      <w:pPr>
        <w:spacing w:line="360" w:lineRule="auto"/>
        <w:jc w:val="center"/>
        <w:rPr>
          <w:b/>
          <w:bCs/>
          <w:sz w:val="36"/>
          <w:szCs w:val="36"/>
        </w:rPr>
      </w:pPr>
      <w:r w:rsidRPr="002F1856">
        <w:rPr>
          <w:b/>
          <w:bCs/>
          <w:sz w:val="36"/>
          <w:szCs w:val="36"/>
        </w:rPr>
        <w:t>Student name: Oliver Tabala</w:t>
      </w:r>
    </w:p>
    <w:p w:rsidR="00FF615A" w:rsidRDefault="002F1856" w:rsidP="002F1856">
      <w:pPr>
        <w:spacing w:line="360" w:lineRule="auto"/>
        <w:jc w:val="center"/>
        <w:rPr>
          <w:rFonts w:ascii="Arial" w:hAnsi="Arial" w:cs="Arial"/>
          <w:b/>
          <w:bCs/>
        </w:rPr>
      </w:pPr>
      <w:r w:rsidRPr="002F1856">
        <w:rPr>
          <w:b/>
          <w:bCs/>
          <w:sz w:val="36"/>
          <w:szCs w:val="36"/>
        </w:rPr>
        <w:t>Student Id: 2111307</w:t>
      </w:r>
    </w:p>
    <w:p w:rsidR="00FF615A" w:rsidRDefault="00FF615A" w:rsidP="00AD0816">
      <w:pPr>
        <w:spacing w:line="360" w:lineRule="auto"/>
        <w:jc w:val="both"/>
        <w:rPr>
          <w:rFonts w:ascii="Arial" w:hAnsi="Arial" w:cs="Arial"/>
          <w:b/>
          <w:bCs/>
        </w:rPr>
      </w:pPr>
    </w:p>
    <w:p w:rsidR="00FF615A" w:rsidRDefault="00FF615A" w:rsidP="00AD0816">
      <w:pPr>
        <w:spacing w:line="360" w:lineRule="auto"/>
        <w:jc w:val="both"/>
        <w:rPr>
          <w:rFonts w:ascii="Arial" w:hAnsi="Arial" w:cs="Arial"/>
          <w:b/>
          <w:bCs/>
        </w:rPr>
      </w:pPr>
    </w:p>
    <w:p w:rsidR="00FF615A" w:rsidRDefault="00FF615A" w:rsidP="00AD0816">
      <w:pPr>
        <w:spacing w:line="360" w:lineRule="auto"/>
        <w:jc w:val="both"/>
        <w:rPr>
          <w:rFonts w:ascii="Arial" w:hAnsi="Arial" w:cs="Arial"/>
          <w:b/>
          <w:bCs/>
        </w:rPr>
      </w:pPr>
    </w:p>
    <w:p w:rsidR="00AB4C14" w:rsidRDefault="00AB4C14" w:rsidP="00AD0816">
      <w:pPr>
        <w:spacing w:line="360" w:lineRule="auto"/>
        <w:jc w:val="both"/>
        <w:rPr>
          <w:rFonts w:ascii="Arial" w:hAnsi="Arial" w:cs="Arial"/>
          <w:b/>
          <w:bCs/>
        </w:rPr>
      </w:pPr>
    </w:p>
    <w:sdt>
      <w:sdtPr>
        <w:rPr>
          <w:rFonts w:asciiTheme="minorHAnsi" w:eastAsiaTheme="minorHAnsi" w:hAnsiTheme="minorHAnsi" w:cstheme="minorBidi"/>
          <w:b w:val="0"/>
          <w:bCs w:val="0"/>
          <w:color w:val="auto"/>
          <w:sz w:val="22"/>
          <w:szCs w:val="22"/>
        </w:rPr>
        <w:id w:val="890961615"/>
        <w:docPartObj>
          <w:docPartGallery w:val="Table of Contents"/>
          <w:docPartUnique/>
        </w:docPartObj>
      </w:sdtPr>
      <w:sdtEndPr/>
      <w:sdtContent>
        <w:p w:rsidR="00AB4C14" w:rsidRDefault="00AB4C14">
          <w:pPr>
            <w:pStyle w:val="TOCHeading"/>
          </w:pPr>
          <w:r w:rsidRPr="00AB4C14">
            <w:rPr>
              <w:color w:val="000000" w:themeColor="text1"/>
            </w:rPr>
            <w:t>Table of Contents</w:t>
          </w:r>
        </w:p>
        <w:p w:rsidR="00AB4C14" w:rsidRPr="00AB4C14" w:rsidRDefault="00A247C4">
          <w:pPr>
            <w:pStyle w:val="TOC1"/>
            <w:tabs>
              <w:tab w:val="right" w:leader="dot" w:pos="9350"/>
            </w:tabs>
            <w:rPr>
              <w:rFonts w:eastAsiaTheme="minorEastAsia"/>
              <w:b/>
              <w:bCs/>
              <w:noProof/>
            </w:rPr>
          </w:pPr>
          <w:hyperlink w:anchor="_Toc111753412" w:history="1">
            <w:r w:rsidR="00AB4C14" w:rsidRPr="00AB4C14">
              <w:rPr>
                <w:rStyle w:val="Hyperlink"/>
                <w:b/>
                <w:bCs/>
                <w:noProof/>
              </w:rPr>
              <w:t>Introduction</w:t>
            </w:r>
            <w:r w:rsidR="00AB4C14" w:rsidRPr="00AB4C14">
              <w:rPr>
                <w:b/>
                <w:bCs/>
                <w:noProof/>
                <w:webHidden/>
              </w:rPr>
              <w:tab/>
            </w:r>
            <w:r w:rsidR="00AB4C14" w:rsidRPr="00AB4C14">
              <w:rPr>
                <w:b/>
                <w:bCs/>
                <w:noProof/>
                <w:webHidden/>
              </w:rPr>
              <w:fldChar w:fldCharType="begin"/>
            </w:r>
            <w:r w:rsidR="00AB4C14" w:rsidRPr="00AB4C14">
              <w:rPr>
                <w:b/>
                <w:bCs/>
                <w:noProof/>
                <w:webHidden/>
              </w:rPr>
              <w:instrText xml:space="preserve"> PAGEREF _Toc111753412 \h </w:instrText>
            </w:r>
            <w:r w:rsidR="00AB4C14" w:rsidRPr="00AB4C14">
              <w:rPr>
                <w:b/>
                <w:bCs/>
                <w:noProof/>
                <w:webHidden/>
              </w:rPr>
            </w:r>
            <w:r w:rsidR="00AB4C14" w:rsidRPr="00AB4C14">
              <w:rPr>
                <w:b/>
                <w:bCs/>
                <w:noProof/>
                <w:webHidden/>
              </w:rPr>
              <w:fldChar w:fldCharType="separate"/>
            </w:r>
            <w:r w:rsidR="00AB4C14" w:rsidRPr="00AB4C14">
              <w:rPr>
                <w:b/>
                <w:bCs/>
                <w:noProof/>
                <w:webHidden/>
              </w:rPr>
              <w:t>4</w:t>
            </w:r>
            <w:r w:rsidR="00AB4C14" w:rsidRPr="00AB4C14">
              <w:rPr>
                <w:b/>
                <w:bCs/>
                <w:noProof/>
                <w:webHidden/>
              </w:rPr>
              <w:fldChar w:fldCharType="end"/>
            </w:r>
          </w:hyperlink>
        </w:p>
        <w:p w:rsidR="00AB4C14" w:rsidRPr="00AB4C14" w:rsidRDefault="00A247C4">
          <w:pPr>
            <w:pStyle w:val="TOC1"/>
            <w:tabs>
              <w:tab w:val="right" w:leader="dot" w:pos="9350"/>
            </w:tabs>
            <w:rPr>
              <w:rFonts w:eastAsiaTheme="minorEastAsia"/>
              <w:b/>
              <w:bCs/>
              <w:noProof/>
            </w:rPr>
          </w:pPr>
          <w:hyperlink w:anchor="_Toc111753413" w:history="1">
            <w:r w:rsidR="00AB4C14" w:rsidRPr="00AB4C14">
              <w:rPr>
                <w:rStyle w:val="Hyperlink"/>
                <w:b/>
                <w:bCs/>
                <w:noProof/>
              </w:rPr>
              <w:t>Gibb’s Reflective Cycle</w:t>
            </w:r>
            <w:r w:rsidR="00AB4C14" w:rsidRPr="00AB4C14">
              <w:rPr>
                <w:b/>
                <w:bCs/>
                <w:noProof/>
                <w:webHidden/>
              </w:rPr>
              <w:tab/>
              <w:t>4</w:t>
            </w:r>
          </w:hyperlink>
        </w:p>
        <w:p w:rsidR="00AB4C14" w:rsidRPr="00AB4C14" w:rsidRDefault="00A247C4">
          <w:pPr>
            <w:pStyle w:val="TOC1"/>
            <w:tabs>
              <w:tab w:val="right" w:leader="dot" w:pos="9350"/>
            </w:tabs>
            <w:rPr>
              <w:rFonts w:eastAsiaTheme="minorEastAsia"/>
              <w:b/>
              <w:bCs/>
              <w:noProof/>
            </w:rPr>
          </w:pPr>
          <w:hyperlink w:anchor="_Toc111753414" w:history="1">
            <w:r w:rsidR="00AB4C14" w:rsidRPr="00AB4C14">
              <w:rPr>
                <w:rStyle w:val="Hyperlink"/>
                <w:rFonts w:eastAsia="Times New Roman"/>
                <w:b/>
                <w:bCs/>
                <w:noProof/>
              </w:rPr>
              <w:t>1. Academic Writing</w:t>
            </w:r>
            <w:r w:rsidR="00AB4C14" w:rsidRPr="00AB4C14">
              <w:rPr>
                <w:b/>
                <w:bCs/>
                <w:noProof/>
                <w:webHidden/>
              </w:rPr>
              <w:tab/>
              <w:t>5</w:t>
            </w:r>
          </w:hyperlink>
        </w:p>
        <w:p w:rsidR="00AB4C14" w:rsidRPr="00AB4C14" w:rsidRDefault="00A247C4">
          <w:pPr>
            <w:pStyle w:val="TOC2"/>
            <w:tabs>
              <w:tab w:val="right" w:leader="dot" w:pos="9350"/>
            </w:tabs>
            <w:rPr>
              <w:rFonts w:eastAsiaTheme="minorEastAsia"/>
              <w:b/>
              <w:bCs/>
              <w:noProof/>
            </w:rPr>
          </w:pPr>
          <w:hyperlink w:anchor="_Toc111753415" w:history="1">
            <w:r w:rsidR="00AB4C14" w:rsidRPr="00AB4C14">
              <w:rPr>
                <w:rStyle w:val="Hyperlink"/>
                <w:b/>
                <w:bCs/>
                <w:noProof/>
              </w:rPr>
              <w:t>Description:</w:t>
            </w:r>
            <w:r w:rsidR="00AB4C14" w:rsidRPr="00AB4C14">
              <w:rPr>
                <w:b/>
                <w:bCs/>
                <w:noProof/>
                <w:webHidden/>
              </w:rPr>
              <w:tab/>
              <w:t>5</w:t>
            </w:r>
          </w:hyperlink>
        </w:p>
        <w:p w:rsidR="00AB4C14" w:rsidRPr="00AB4C14" w:rsidRDefault="00A247C4">
          <w:pPr>
            <w:pStyle w:val="TOC2"/>
            <w:tabs>
              <w:tab w:val="right" w:leader="dot" w:pos="9350"/>
            </w:tabs>
            <w:rPr>
              <w:rFonts w:eastAsiaTheme="minorEastAsia"/>
              <w:b/>
              <w:bCs/>
              <w:noProof/>
            </w:rPr>
          </w:pPr>
          <w:hyperlink w:anchor="_Toc111753416" w:history="1">
            <w:r w:rsidR="00AB4C14" w:rsidRPr="00AB4C14">
              <w:rPr>
                <w:rStyle w:val="Hyperlink"/>
                <w:b/>
                <w:bCs/>
                <w:noProof/>
              </w:rPr>
              <w:t>Feelings:</w:t>
            </w:r>
            <w:r w:rsidR="00AB4C14" w:rsidRPr="00AB4C14">
              <w:rPr>
                <w:b/>
                <w:bCs/>
                <w:noProof/>
                <w:webHidden/>
              </w:rPr>
              <w:tab/>
              <w:t>5</w:t>
            </w:r>
          </w:hyperlink>
        </w:p>
        <w:p w:rsidR="00AB4C14" w:rsidRPr="00AB4C14" w:rsidRDefault="00A247C4">
          <w:pPr>
            <w:pStyle w:val="TOC2"/>
            <w:tabs>
              <w:tab w:val="right" w:leader="dot" w:pos="9350"/>
            </w:tabs>
            <w:rPr>
              <w:rFonts w:eastAsiaTheme="minorEastAsia"/>
              <w:b/>
              <w:bCs/>
              <w:noProof/>
            </w:rPr>
          </w:pPr>
          <w:hyperlink w:anchor="_Toc111753417" w:history="1">
            <w:r w:rsidR="00AB4C14" w:rsidRPr="00AB4C14">
              <w:rPr>
                <w:rStyle w:val="Hyperlink"/>
                <w:b/>
                <w:bCs/>
                <w:noProof/>
              </w:rPr>
              <w:t>Evaluation:</w:t>
            </w:r>
            <w:r w:rsidR="00AB4C14" w:rsidRPr="00AB4C14">
              <w:rPr>
                <w:b/>
                <w:bCs/>
                <w:noProof/>
                <w:webHidden/>
              </w:rPr>
              <w:tab/>
              <w:t>5</w:t>
            </w:r>
          </w:hyperlink>
        </w:p>
        <w:p w:rsidR="00AB4C14" w:rsidRPr="00AB4C14" w:rsidRDefault="00A247C4">
          <w:pPr>
            <w:pStyle w:val="TOC2"/>
            <w:tabs>
              <w:tab w:val="right" w:leader="dot" w:pos="9350"/>
            </w:tabs>
            <w:rPr>
              <w:rFonts w:eastAsiaTheme="minorEastAsia"/>
              <w:b/>
              <w:bCs/>
              <w:noProof/>
            </w:rPr>
          </w:pPr>
          <w:hyperlink w:anchor="_Toc111753418" w:history="1">
            <w:r w:rsidR="00AB4C14" w:rsidRPr="00AB4C14">
              <w:rPr>
                <w:rStyle w:val="Hyperlink"/>
                <w:b/>
                <w:bCs/>
                <w:noProof/>
              </w:rPr>
              <w:t>Analysis:</w:t>
            </w:r>
            <w:r w:rsidR="00AB4C14" w:rsidRPr="00AB4C14">
              <w:rPr>
                <w:b/>
                <w:bCs/>
                <w:noProof/>
                <w:webHidden/>
              </w:rPr>
              <w:tab/>
              <w:t>5</w:t>
            </w:r>
          </w:hyperlink>
        </w:p>
        <w:p w:rsidR="00AB4C14" w:rsidRPr="00AB4C14" w:rsidRDefault="00A247C4">
          <w:pPr>
            <w:pStyle w:val="TOC2"/>
            <w:tabs>
              <w:tab w:val="right" w:leader="dot" w:pos="9350"/>
            </w:tabs>
            <w:rPr>
              <w:rFonts w:eastAsiaTheme="minorEastAsia"/>
              <w:b/>
              <w:bCs/>
              <w:noProof/>
            </w:rPr>
          </w:pPr>
          <w:hyperlink w:anchor="_Toc111753419" w:history="1">
            <w:r w:rsidR="00AB4C14" w:rsidRPr="00AB4C14">
              <w:rPr>
                <w:rStyle w:val="Hyperlink"/>
                <w:b/>
                <w:bCs/>
                <w:noProof/>
              </w:rPr>
              <w:t>Conclusion:</w:t>
            </w:r>
            <w:r w:rsidR="00AB4C14" w:rsidRPr="00AB4C14">
              <w:rPr>
                <w:b/>
                <w:bCs/>
                <w:noProof/>
                <w:webHidden/>
              </w:rPr>
              <w:tab/>
              <w:t>6</w:t>
            </w:r>
          </w:hyperlink>
        </w:p>
        <w:p w:rsidR="00AB4C14" w:rsidRPr="00AB4C14" w:rsidRDefault="00A247C4">
          <w:pPr>
            <w:pStyle w:val="TOC2"/>
            <w:tabs>
              <w:tab w:val="right" w:leader="dot" w:pos="9350"/>
            </w:tabs>
            <w:rPr>
              <w:rFonts w:eastAsiaTheme="minorEastAsia"/>
              <w:b/>
              <w:bCs/>
              <w:noProof/>
            </w:rPr>
          </w:pPr>
          <w:hyperlink w:anchor="_Toc111753420" w:history="1">
            <w:r w:rsidR="00AB4C14" w:rsidRPr="00AB4C14">
              <w:rPr>
                <w:rStyle w:val="Hyperlink"/>
                <w:b/>
                <w:bCs/>
                <w:noProof/>
              </w:rPr>
              <w:t>Action plan:</w:t>
            </w:r>
            <w:r w:rsidR="00AB4C14" w:rsidRPr="00AB4C14">
              <w:rPr>
                <w:b/>
                <w:bCs/>
                <w:noProof/>
                <w:webHidden/>
              </w:rPr>
              <w:tab/>
              <w:t>6</w:t>
            </w:r>
          </w:hyperlink>
        </w:p>
        <w:p w:rsidR="00AB4C14" w:rsidRPr="00AB4C14" w:rsidRDefault="00A247C4">
          <w:pPr>
            <w:pStyle w:val="TOC1"/>
            <w:tabs>
              <w:tab w:val="right" w:leader="dot" w:pos="9350"/>
            </w:tabs>
            <w:rPr>
              <w:rFonts w:eastAsiaTheme="minorEastAsia"/>
              <w:b/>
              <w:bCs/>
              <w:noProof/>
            </w:rPr>
          </w:pPr>
          <w:hyperlink w:anchor="_Toc111753421" w:history="1">
            <w:r w:rsidR="00AB4C14" w:rsidRPr="00AB4C14">
              <w:rPr>
                <w:rStyle w:val="Hyperlink"/>
                <w:rFonts w:eastAsia="Times New Roman"/>
                <w:b/>
                <w:bCs/>
                <w:noProof/>
              </w:rPr>
              <w:t xml:space="preserve">2. </w:t>
            </w:r>
            <w:r w:rsidR="00AB4C14" w:rsidRPr="00AB4C14">
              <w:rPr>
                <w:rStyle w:val="Hyperlink"/>
                <w:b/>
                <w:bCs/>
                <w:noProof/>
              </w:rPr>
              <w:t>Summarising</w:t>
            </w:r>
            <w:r w:rsidR="00AB4C14" w:rsidRPr="00AB4C14">
              <w:rPr>
                <w:b/>
                <w:bCs/>
                <w:noProof/>
                <w:webHidden/>
              </w:rPr>
              <w:tab/>
              <w:t>6</w:t>
            </w:r>
          </w:hyperlink>
        </w:p>
        <w:p w:rsidR="00AB4C14" w:rsidRPr="00AB4C14" w:rsidRDefault="00A247C4">
          <w:pPr>
            <w:pStyle w:val="TOC2"/>
            <w:tabs>
              <w:tab w:val="right" w:leader="dot" w:pos="9350"/>
            </w:tabs>
            <w:rPr>
              <w:rFonts w:eastAsiaTheme="minorEastAsia"/>
              <w:b/>
              <w:bCs/>
              <w:noProof/>
            </w:rPr>
          </w:pPr>
          <w:hyperlink w:anchor="_Toc111753422" w:history="1">
            <w:r w:rsidR="00AB4C14" w:rsidRPr="00AB4C14">
              <w:rPr>
                <w:rStyle w:val="Hyperlink"/>
                <w:b/>
                <w:bCs/>
                <w:noProof/>
              </w:rPr>
              <w:t>Description:</w:t>
            </w:r>
            <w:r w:rsidR="00AB4C14" w:rsidRPr="00AB4C14">
              <w:rPr>
                <w:b/>
                <w:bCs/>
                <w:noProof/>
                <w:webHidden/>
              </w:rPr>
              <w:tab/>
              <w:t>6</w:t>
            </w:r>
          </w:hyperlink>
        </w:p>
        <w:p w:rsidR="00AB4C14" w:rsidRPr="00AB4C14" w:rsidRDefault="00A247C4">
          <w:pPr>
            <w:pStyle w:val="TOC2"/>
            <w:tabs>
              <w:tab w:val="right" w:leader="dot" w:pos="9350"/>
            </w:tabs>
            <w:rPr>
              <w:rFonts w:eastAsiaTheme="minorEastAsia"/>
              <w:b/>
              <w:bCs/>
              <w:noProof/>
            </w:rPr>
          </w:pPr>
          <w:hyperlink w:anchor="_Toc111753423" w:history="1">
            <w:r w:rsidR="00AB4C14" w:rsidRPr="00AB4C14">
              <w:rPr>
                <w:rStyle w:val="Hyperlink"/>
                <w:b/>
                <w:bCs/>
                <w:noProof/>
              </w:rPr>
              <w:t>Feelings and thoughts:</w:t>
            </w:r>
            <w:r w:rsidR="00AB4C14" w:rsidRPr="00AB4C14">
              <w:rPr>
                <w:b/>
                <w:bCs/>
                <w:noProof/>
                <w:webHidden/>
              </w:rPr>
              <w:tab/>
              <w:t>7</w:t>
            </w:r>
          </w:hyperlink>
        </w:p>
        <w:p w:rsidR="00AB4C14" w:rsidRPr="00AB4C14" w:rsidRDefault="00A247C4">
          <w:pPr>
            <w:pStyle w:val="TOC2"/>
            <w:tabs>
              <w:tab w:val="right" w:leader="dot" w:pos="9350"/>
            </w:tabs>
            <w:rPr>
              <w:rFonts w:eastAsiaTheme="minorEastAsia"/>
              <w:b/>
              <w:bCs/>
              <w:noProof/>
            </w:rPr>
          </w:pPr>
          <w:hyperlink w:anchor="_Toc111753424" w:history="1">
            <w:r w:rsidR="00AB4C14" w:rsidRPr="00AB4C14">
              <w:rPr>
                <w:rStyle w:val="Hyperlink"/>
                <w:b/>
                <w:bCs/>
                <w:noProof/>
              </w:rPr>
              <w:t>Evaluation:</w:t>
            </w:r>
            <w:r w:rsidR="00AB4C14" w:rsidRPr="00AB4C14">
              <w:rPr>
                <w:b/>
                <w:bCs/>
                <w:noProof/>
                <w:webHidden/>
              </w:rPr>
              <w:tab/>
              <w:t>7</w:t>
            </w:r>
          </w:hyperlink>
        </w:p>
        <w:p w:rsidR="00AB4C14" w:rsidRPr="00AB4C14" w:rsidRDefault="00A247C4">
          <w:pPr>
            <w:pStyle w:val="TOC2"/>
            <w:tabs>
              <w:tab w:val="right" w:leader="dot" w:pos="9350"/>
            </w:tabs>
            <w:rPr>
              <w:rFonts w:eastAsiaTheme="minorEastAsia"/>
              <w:b/>
              <w:bCs/>
              <w:noProof/>
            </w:rPr>
          </w:pPr>
          <w:hyperlink w:anchor="_Toc111753425" w:history="1">
            <w:r w:rsidR="00AB4C14" w:rsidRPr="00AB4C14">
              <w:rPr>
                <w:rStyle w:val="Hyperlink"/>
                <w:b/>
                <w:bCs/>
                <w:noProof/>
              </w:rPr>
              <w:t>Analysis:</w:t>
            </w:r>
            <w:r w:rsidR="00AB4C14" w:rsidRPr="00AB4C14">
              <w:rPr>
                <w:b/>
                <w:bCs/>
                <w:noProof/>
                <w:webHidden/>
              </w:rPr>
              <w:tab/>
              <w:t>7</w:t>
            </w:r>
          </w:hyperlink>
        </w:p>
        <w:p w:rsidR="00AB4C14" w:rsidRPr="00AB4C14" w:rsidRDefault="00A247C4">
          <w:pPr>
            <w:pStyle w:val="TOC2"/>
            <w:tabs>
              <w:tab w:val="right" w:leader="dot" w:pos="9350"/>
            </w:tabs>
            <w:rPr>
              <w:rFonts w:eastAsiaTheme="minorEastAsia"/>
              <w:b/>
              <w:bCs/>
              <w:noProof/>
            </w:rPr>
          </w:pPr>
          <w:hyperlink w:anchor="_Toc111753426" w:history="1">
            <w:r w:rsidR="00AB4C14" w:rsidRPr="00AB4C14">
              <w:rPr>
                <w:rStyle w:val="Hyperlink"/>
                <w:b/>
                <w:bCs/>
                <w:noProof/>
              </w:rPr>
              <w:t>Conclusion:</w:t>
            </w:r>
            <w:r w:rsidR="00AB4C14" w:rsidRPr="00AB4C14">
              <w:rPr>
                <w:b/>
                <w:bCs/>
                <w:noProof/>
                <w:webHidden/>
              </w:rPr>
              <w:tab/>
              <w:t>7</w:t>
            </w:r>
          </w:hyperlink>
        </w:p>
        <w:p w:rsidR="00AB4C14" w:rsidRPr="00AB4C14" w:rsidRDefault="00A247C4">
          <w:pPr>
            <w:pStyle w:val="TOC2"/>
            <w:tabs>
              <w:tab w:val="right" w:leader="dot" w:pos="9350"/>
            </w:tabs>
            <w:rPr>
              <w:rFonts w:eastAsiaTheme="minorEastAsia"/>
              <w:b/>
              <w:bCs/>
              <w:noProof/>
            </w:rPr>
          </w:pPr>
          <w:hyperlink w:anchor="_Toc111753427" w:history="1">
            <w:r w:rsidR="00AB4C14" w:rsidRPr="00AB4C14">
              <w:rPr>
                <w:rStyle w:val="Hyperlink"/>
                <w:b/>
                <w:bCs/>
                <w:noProof/>
              </w:rPr>
              <w:t>Action plan:</w:t>
            </w:r>
            <w:r w:rsidR="00AB4C14" w:rsidRPr="00AB4C14">
              <w:rPr>
                <w:b/>
                <w:bCs/>
                <w:noProof/>
                <w:webHidden/>
              </w:rPr>
              <w:tab/>
              <w:t>7</w:t>
            </w:r>
          </w:hyperlink>
        </w:p>
        <w:p w:rsidR="00AB4C14" w:rsidRPr="00AB4C14" w:rsidRDefault="00A247C4">
          <w:pPr>
            <w:pStyle w:val="TOC1"/>
            <w:tabs>
              <w:tab w:val="right" w:leader="dot" w:pos="9350"/>
            </w:tabs>
            <w:rPr>
              <w:rFonts w:eastAsiaTheme="minorEastAsia"/>
              <w:b/>
              <w:bCs/>
              <w:noProof/>
            </w:rPr>
          </w:pPr>
          <w:hyperlink w:anchor="_Toc111753428" w:history="1">
            <w:r w:rsidR="00AB4C14" w:rsidRPr="00AB4C14">
              <w:rPr>
                <w:rStyle w:val="Hyperlink"/>
                <w:b/>
                <w:bCs/>
                <w:noProof/>
              </w:rPr>
              <w:t>3.  Referencing</w:t>
            </w:r>
            <w:r w:rsidR="00AB4C14" w:rsidRPr="00AB4C14">
              <w:rPr>
                <w:b/>
                <w:bCs/>
                <w:noProof/>
                <w:webHidden/>
              </w:rPr>
              <w:tab/>
              <w:t>7</w:t>
            </w:r>
          </w:hyperlink>
        </w:p>
        <w:p w:rsidR="00AB4C14" w:rsidRPr="00AB4C14" w:rsidRDefault="00A247C4">
          <w:pPr>
            <w:pStyle w:val="TOC2"/>
            <w:tabs>
              <w:tab w:val="right" w:leader="dot" w:pos="9350"/>
            </w:tabs>
            <w:rPr>
              <w:rFonts w:eastAsiaTheme="minorEastAsia"/>
              <w:b/>
              <w:bCs/>
              <w:noProof/>
            </w:rPr>
          </w:pPr>
          <w:hyperlink w:anchor="_Toc111753429" w:history="1">
            <w:r w:rsidR="00AB4C14" w:rsidRPr="00AB4C14">
              <w:rPr>
                <w:rStyle w:val="Hyperlink"/>
                <w:b/>
                <w:bCs/>
                <w:noProof/>
              </w:rPr>
              <w:t>Feelings:</w:t>
            </w:r>
            <w:r w:rsidR="00AB4C14" w:rsidRPr="00AB4C14">
              <w:rPr>
                <w:b/>
                <w:bCs/>
                <w:noProof/>
                <w:webHidden/>
              </w:rPr>
              <w:tab/>
              <w:t>8</w:t>
            </w:r>
          </w:hyperlink>
        </w:p>
        <w:p w:rsidR="00AB4C14" w:rsidRPr="00AB4C14" w:rsidRDefault="00A247C4">
          <w:pPr>
            <w:pStyle w:val="TOC2"/>
            <w:tabs>
              <w:tab w:val="right" w:leader="dot" w:pos="9350"/>
            </w:tabs>
            <w:rPr>
              <w:rFonts w:eastAsiaTheme="minorEastAsia"/>
              <w:b/>
              <w:bCs/>
              <w:noProof/>
            </w:rPr>
          </w:pPr>
          <w:hyperlink w:anchor="_Toc111753430" w:history="1">
            <w:r w:rsidR="00AB4C14" w:rsidRPr="00AB4C14">
              <w:rPr>
                <w:rStyle w:val="Hyperlink"/>
                <w:b/>
                <w:bCs/>
                <w:noProof/>
              </w:rPr>
              <w:t>Evaluation:</w:t>
            </w:r>
            <w:r w:rsidR="00AB4C14" w:rsidRPr="00AB4C14">
              <w:rPr>
                <w:b/>
                <w:bCs/>
                <w:noProof/>
                <w:webHidden/>
              </w:rPr>
              <w:tab/>
              <w:t>8</w:t>
            </w:r>
          </w:hyperlink>
        </w:p>
        <w:p w:rsidR="00AB4C14" w:rsidRPr="00AB4C14" w:rsidRDefault="00A247C4">
          <w:pPr>
            <w:pStyle w:val="TOC2"/>
            <w:tabs>
              <w:tab w:val="right" w:leader="dot" w:pos="9350"/>
            </w:tabs>
            <w:rPr>
              <w:rFonts w:eastAsiaTheme="minorEastAsia"/>
              <w:b/>
              <w:bCs/>
              <w:noProof/>
            </w:rPr>
          </w:pPr>
          <w:hyperlink w:anchor="_Toc111753431" w:history="1">
            <w:r w:rsidR="00AB4C14" w:rsidRPr="00AB4C14">
              <w:rPr>
                <w:rStyle w:val="Hyperlink"/>
                <w:b/>
                <w:bCs/>
                <w:noProof/>
              </w:rPr>
              <w:t>Analysis:</w:t>
            </w:r>
            <w:r w:rsidR="00AB4C14" w:rsidRPr="00AB4C14">
              <w:rPr>
                <w:b/>
                <w:bCs/>
                <w:noProof/>
                <w:webHidden/>
              </w:rPr>
              <w:tab/>
              <w:t>8</w:t>
            </w:r>
          </w:hyperlink>
        </w:p>
        <w:p w:rsidR="00AB4C14" w:rsidRPr="00AB4C14" w:rsidRDefault="00A247C4">
          <w:pPr>
            <w:pStyle w:val="TOC2"/>
            <w:tabs>
              <w:tab w:val="right" w:leader="dot" w:pos="9350"/>
            </w:tabs>
            <w:rPr>
              <w:rFonts w:eastAsiaTheme="minorEastAsia"/>
              <w:b/>
              <w:bCs/>
              <w:noProof/>
            </w:rPr>
          </w:pPr>
          <w:hyperlink w:anchor="_Toc111753432" w:history="1">
            <w:r w:rsidR="00AB4C14" w:rsidRPr="00AB4C14">
              <w:rPr>
                <w:rStyle w:val="Hyperlink"/>
                <w:b/>
                <w:bCs/>
                <w:noProof/>
              </w:rPr>
              <w:t>Conclusion:</w:t>
            </w:r>
            <w:r w:rsidR="00AB4C14" w:rsidRPr="00AB4C14">
              <w:rPr>
                <w:b/>
                <w:bCs/>
                <w:noProof/>
                <w:webHidden/>
              </w:rPr>
              <w:tab/>
              <w:t>8</w:t>
            </w:r>
          </w:hyperlink>
        </w:p>
        <w:p w:rsidR="00AB4C14" w:rsidRPr="00AB4C14" w:rsidRDefault="00A247C4">
          <w:pPr>
            <w:pStyle w:val="TOC2"/>
            <w:tabs>
              <w:tab w:val="right" w:leader="dot" w:pos="9350"/>
            </w:tabs>
            <w:rPr>
              <w:rFonts w:eastAsiaTheme="minorEastAsia"/>
              <w:b/>
              <w:bCs/>
              <w:noProof/>
            </w:rPr>
          </w:pPr>
          <w:hyperlink w:anchor="_Toc111753433" w:history="1">
            <w:r w:rsidR="00AB4C14" w:rsidRPr="00AB4C14">
              <w:rPr>
                <w:rStyle w:val="Hyperlink"/>
                <w:b/>
                <w:bCs/>
                <w:noProof/>
              </w:rPr>
              <w:t>Action plan:</w:t>
            </w:r>
            <w:r w:rsidR="00AB4C14" w:rsidRPr="00AB4C14">
              <w:rPr>
                <w:b/>
                <w:bCs/>
                <w:noProof/>
                <w:webHidden/>
              </w:rPr>
              <w:tab/>
              <w:t>8</w:t>
            </w:r>
          </w:hyperlink>
        </w:p>
        <w:p w:rsidR="00AB4C14" w:rsidRPr="00AB4C14" w:rsidRDefault="00A247C4">
          <w:pPr>
            <w:pStyle w:val="TOC1"/>
            <w:tabs>
              <w:tab w:val="right" w:leader="dot" w:pos="9350"/>
            </w:tabs>
            <w:rPr>
              <w:rFonts w:eastAsiaTheme="minorEastAsia"/>
              <w:b/>
              <w:bCs/>
              <w:noProof/>
            </w:rPr>
          </w:pPr>
          <w:hyperlink w:anchor="_Toc111753434" w:history="1">
            <w:r w:rsidR="00AB4C14" w:rsidRPr="00AB4C14">
              <w:rPr>
                <w:rStyle w:val="Hyperlink"/>
                <w:b/>
                <w:bCs/>
                <w:noProof/>
              </w:rPr>
              <w:t>4. Public speaking and presentations</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35" w:history="1">
            <w:r w:rsidR="00AB4C14" w:rsidRPr="00AB4C14">
              <w:rPr>
                <w:rStyle w:val="Hyperlink"/>
                <w:b/>
                <w:bCs/>
                <w:noProof/>
              </w:rPr>
              <w:t>Description:</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36" w:history="1">
            <w:r w:rsidR="00AB4C14" w:rsidRPr="00AB4C14">
              <w:rPr>
                <w:rStyle w:val="Hyperlink"/>
                <w:b/>
                <w:bCs/>
                <w:noProof/>
              </w:rPr>
              <w:t>Feelings:</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37" w:history="1">
            <w:r w:rsidR="00AB4C14" w:rsidRPr="00AB4C14">
              <w:rPr>
                <w:rStyle w:val="Hyperlink"/>
                <w:b/>
                <w:bCs/>
                <w:noProof/>
              </w:rPr>
              <w:t>Evaluation:</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38" w:history="1">
            <w:r w:rsidR="00AB4C14" w:rsidRPr="00AB4C14">
              <w:rPr>
                <w:rStyle w:val="Hyperlink"/>
                <w:b/>
                <w:bCs/>
                <w:noProof/>
              </w:rPr>
              <w:t>Analysis:</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39" w:history="1">
            <w:r w:rsidR="00AB4C14" w:rsidRPr="00AB4C14">
              <w:rPr>
                <w:rStyle w:val="Hyperlink"/>
                <w:b/>
                <w:bCs/>
                <w:noProof/>
              </w:rPr>
              <w:t>Conclusion:</w:t>
            </w:r>
            <w:r w:rsidR="00AB4C14" w:rsidRPr="00AB4C14">
              <w:rPr>
                <w:b/>
                <w:bCs/>
                <w:noProof/>
                <w:webHidden/>
              </w:rPr>
              <w:tab/>
              <w:t>9</w:t>
            </w:r>
          </w:hyperlink>
        </w:p>
        <w:p w:rsidR="00AB4C14" w:rsidRPr="00AB4C14" w:rsidRDefault="00A247C4">
          <w:pPr>
            <w:pStyle w:val="TOC2"/>
            <w:tabs>
              <w:tab w:val="right" w:leader="dot" w:pos="9350"/>
            </w:tabs>
            <w:rPr>
              <w:rFonts w:eastAsiaTheme="minorEastAsia"/>
              <w:b/>
              <w:bCs/>
              <w:noProof/>
            </w:rPr>
          </w:pPr>
          <w:hyperlink w:anchor="_Toc111753440" w:history="1">
            <w:r w:rsidR="00AB4C14" w:rsidRPr="00AB4C14">
              <w:rPr>
                <w:rStyle w:val="Hyperlink"/>
                <w:b/>
                <w:bCs/>
                <w:noProof/>
              </w:rPr>
              <w:t>Action Plan:</w:t>
            </w:r>
            <w:r w:rsidR="00AB4C14" w:rsidRPr="00AB4C14">
              <w:rPr>
                <w:b/>
                <w:bCs/>
                <w:noProof/>
                <w:webHidden/>
              </w:rPr>
              <w:tab/>
              <w:t>10</w:t>
            </w:r>
          </w:hyperlink>
        </w:p>
        <w:p w:rsidR="00AB4C14" w:rsidRPr="00AB4C14" w:rsidRDefault="00A247C4">
          <w:pPr>
            <w:pStyle w:val="TOC1"/>
            <w:tabs>
              <w:tab w:val="right" w:leader="dot" w:pos="9350"/>
            </w:tabs>
            <w:rPr>
              <w:rFonts w:eastAsiaTheme="minorEastAsia"/>
              <w:b/>
              <w:bCs/>
              <w:noProof/>
            </w:rPr>
          </w:pPr>
          <w:hyperlink w:anchor="_Toc111753441" w:history="1">
            <w:r w:rsidR="00AB4C14" w:rsidRPr="00AB4C14">
              <w:rPr>
                <w:rStyle w:val="Hyperlink"/>
                <w:rFonts w:eastAsia="Times New Roman"/>
                <w:b/>
                <w:bCs/>
                <w:noProof/>
              </w:rPr>
              <w:t>5. Conclusion</w:t>
            </w:r>
            <w:r w:rsidR="00AB4C14" w:rsidRPr="00AB4C14">
              <w:rPr>
                <w:b/>
                <w:bCs/>
                <w:noProof/>
                <w:webHidden/>
              </w:rPr>
              <w:tab/>
              <w:t>10</w:t>
            </w:r>
          </w:hyperlink>
        </w:p>
        <w:p w:rsidR="00F6379B" w:rsidRPr="002F1856" w:rsidRDefault="00A247C4" w:rsidP="002F1856">
          <w:pPr>
            <w:pStyle w:val="TOC1"/>
            <w:tabs>
              <w:tab w:val="right" w:leader="dot" w:pos="9350"/>
            </w:tabs>
            <w:rPr>
              <w:rFonts w:eastAsiaTheme="minorEastAsia"/>
              <w:b/>
              <w:bCs/>
              <w:noProof/>
            </w:rPr>
          </w:pPr>
          <w:hyperlink w:anchor="_Toc111753442" w:history="1">
            <w:r w:rsidR="00AB4C14" w:rsidRPr="00AB4C14">
              <w:rPr>
                <w:rStyle w:val="Hyperlink"/>
                <w:b/>
                <w:bCs/>
                <w:noProof/>
              </w:rPr>
              <w:t>References</w:t>
            </w:r>
            <w:r w:rsidR="00AB4C14" w:rsidRPr="00AB4C14">
              <w:rPr>
                <w:b/>
                <w:bCs/>
                <w:noProof/>
                <w:webHidden/>
              </w:rPr>
              <w:tab/>
              <w:t>11</w:t>
            </w:r>
          </w:hyperlink>
        </w:p>
      </w:sdtContent>
    </w:sdt>
    <w:p w:rsidR="002F1856" w:rsidRDefault="002F1856" w:rsidP="00F6379B">
      <w:pPr>
        <w:pStyle w:val="Heading1"/>
        <w:rPr>
          <w:color w:val="000000" w:themeColor="text1"/>
        </w:rPr>
      </w:pPr>
      <w:bookmarkStart w:id="1" w:name="_Toc111753412"/>
    </w:p>
    <w:p w:rsidR="0019500D" w:rsidRDefault="0019500D" w:rsidP="00F6379B">
      <w:pPr>
        <w:pStyle w:val="Heading1"/>
        <w:rPr>
          <w:color w:val="000000" w:themeColor="text1"/>
        </w:rPr>
      </w:pPr>
      <w:r w:rsidRPr="00F6379B">
        <w:rPr>
          <w:color w:val="000000" w:themeColor="text1"/>
        </w:rPr>
        <w:t>Introduction</w:t>
      </w:r>
      <w:bookmarkEnd w:id="1"/>
      <w:r w:rsidRPr="00F6379B">
        <w:rPr>
          <w:color w:val="000000" w:themeColor="text1"/>
        </w:rPr>
        <w:t xml:space="preserve"> </w:t>
      </w:r>
    </w:p>
    <w:p w:rsidR="00F6379B" w:rsidRPr="00F6379B" w:rsidRDefault="00F6379B" w:rsidP="00F6379B"/>
    <w:p w:rsidR="00F34514" w:rsidRPr="00AD0816" w:rsidRDefault="0019500D" w:rsidP="0034588C">
      <w:pPr>
        <w:spacing w:line="360" w:lineRule="auto"/>
        <w:jc w:val="both"/>
        <w:rPr>
          <w:rFonts w:ascii="Arial" w:hAnsi="Arial" w:cs="Arial"/>
        </w:rPr>
      </w:pPr>
      <w:r w:rsidRPr="00AD0816">
        <w:rPr>
          <w:rFonts w:ascii="Arial" w:hAnsi="Arial" w:cs="Arial"/>
        </w:rPr>
        <w:t>Reflection is the process of self-examination, or a state of introspection. Often, it is used in conjunction with goal-setting. It is an opportunity for the individual to see whether or not they are achieving their</w:t>
      </w:r>
      <w:r w:rsidR="00F34514" w:rsidRPr="00AD0816">
        <w:rPr>
          <w:rFonts w:ascii="Arial" w:hAnsi="Arial" w:cs="Arial"/>
        </w:rPr>
        <w:t xml:space="preserve"> desired results</w:t>
      </w:r>
      <w:r w:rsidR="0034588C">
        <w:rPr>
          <w:rFonts w:ascii="Arial" w:hAnsi="Arial" w:cs="Arial"/>
        </w:rPr>
        <w:t xml:space="preserve"> (</w:t>
      </w:r>
      <w:r w:rsidR="0034588C">
        <w:rPr>
          <w:rFonts w:ascii="Arial" w:hAnsi="Arial" w:cs="Arial"/>
          <w:color w:val="222222"/>
          <w:shd w:val="clear" w:color="auto" w:fill="FFFFFF"/>
        </w:rPr>
        <w:t>Hamilton</w:t>
      </w:r>
      <w:r w:rsidR="0034588C" w:rsidRPr="002700F0">
        <w:rPr>
          <w:rFonts w:ascii="Arial" w:hAnsi="Arial" w:cs="Arial"/>
          <w:color w:val="222222"/>
          <w:shd w:val="clear" w:color="auto" w:fill="FFFFFF"/>
        </w:rPr>
        <w:t>, 2013</w:t>
      </w:r>
      <w:r w:rsidR="0034588C">
        <w:rPr>
          <w:rFonts w:ascii="Arial" w:hAnsi="Arial" w:cs="Arial"/>
          <w:color w:val="222222"/>
          <w:shd w:val="clear" w:color="auto" w:fill="FFFFFF"/>
        </w:rPr>
        <w:t>)</w:t>
      </w:r>
      <w:r w:rsidR="00F34514" w:rsidRPr="00AD0816">
        <w:rPr>
          <w:rFonts w:ascii="Arial" w:hAnsi="Arial" w:cs="Arial"/>
        </w:rPr>
        <w:t>. I am a university</w:t>
      </w:r>
      <w:r w:rsidRPr="00AD0816">
        <w:rPr>
          <w:rFonts w:ascii="Arial" w:hAnsi="Arial" w:cs="Arial"/>
        </w:rPr>
        <w:t xml:space="preserve"> student studying writing, summaries, referencing, and public speaking, so I can be successful. I have been educated on these topics before, but I've also learned a lot on my own. I've read books, articles, watched videos, and listened to podcasts. My job and other pursuits have given me many opportunities to sharpen these skills. For example, I worked as the editor-in-chief at our school newspaper last year. To be an editor of academic texts, one must be able to produce quality written communication and know a great deal about types of essays and research papers</w:t>
      </w:r>
      <w:r w:rsidR="0034588C">
        <w:rPr>
          <w:rFonts w:ascii="Arial" w:hAnsi="Arial" w:cs="Arial"/>
        </w:rPr>
        <w:t xml:space="preserve"> (</w:t>
      </w:r>
      <w:r w:rsidR="0034588C">
        <w:rPr>
          <w:rFonts w:ascii="Arial" w:hAnsi="Arial" w:cs="Arial"/>
          <w:color w:val="222222"/>
          <w:shd w:val="clear" w:color="auto" w:fill="FFFFFF"/>
        </w:rPr>
        <w:t>Nguyen et al., 2022)</w:t>
      </w:r>
      <w:r w:rsidR="00F34514" w:rsidRPr="00AD0816">
        <w:rPr>
          <w:rFonts w:ascii="Arial" w:hAnsi="Arial" w:cs="Arial"/>
        </w:rPr>
        <w:t xml:space="preserve">. In this </w:t>
      </w:r>
      <w:r w:rsidR="0034588C">
        <w:rPr>
          <w:rFonts w:ascii="Arial" w:hAnsi="Arial" w:cs="Arial"/>
        </w:rPr>
        <w:t>report</w:t>
      </w:r>
      <w:r w:rsidR="00F34514" w:rsidRPr="00AD0816">
        <w:rPr>
          <w:rFonts w:ascii="Arial" w:hAnsi="Arial" w:cs="Arial"/>
        </w:rPr>
        <w:t xml:space="preserve"> we will discuss the reflective writing based on Gibb’s Reflective Cycle</w:t>
      </w:r>
      <w:r w:rsidR="00C75CC6">
        <w:rPr>
          <w:rFonts w:ascii="Arial" w:hAnsi="Arial" w:cs="Arial"/>
        </w:rPr>
        <w:t xml:space="preserve">. </w:t>
      </w:r>
    </w:p>
    <w:p w:rsidR="00F34514" w:rsidRPr="00AD0816" w:rsidRDefault="00F34514" w:rsidP="00AD0816">
      <w:pPr>
        <w:spacing w:line="360" w:lineRule="auto"/>
        <w:jc w:val="both"/>
        <w:rPr>
          <w:rFonts w:ascii="Arial" w:hAnsi="Arial" w:cs="Arial"/>
        </w:rPr>
      </w:pPr>
      <w:r w:rsidRPr="00AD0816">
        <w:rPr>
          <w:rFonts w:ascii="Arial" w:hAnsi="Arial" w:cs="Arial"/>
        </w:rPr>
        <w:t xml:space="preserve"> . </w:t>
      </w:r>
    </w:p>
    <w:p w:rsidR="0019500D" w:rsidRDefault="00E2073A" w:rsidP="00F6379B">
      <w:pPr>
        <w:pStyle w:val="Heading1"/>
        <w:rPr>
          <w:color w:val="000000" w:themeColor="text1"/>
        </w:rPr>
      </w:pPr>
      <w:bookmarkStart w:id="2" w:name="_Toc111753413"/>
      <w:r w:rsidRPr="00F6379B">
        <w:rPr>
          <w:color w:val="000000" w:themeColor="text1"/>
        </w:rPr>
        <w:t>Gibb’s Reflective Cycle</w:t>
      </w:r>
      <w:bookmarkEnd w:id="2"/>
    </w:p>
    <w:p w:rsidR="00F6379B" w:rsidRPr="00F6379B" w:rsidRDefault="00F6379B" w:rsidP="00F6379B"/>
    <w:p w:rsidR="00E2073A" w:rsidRPr="00E2073A" w:rsidRDefault="00E2073A" w:rsidP="00AD0816">
      <w:pPr>
        <w:spacing w:after="0" w:line="360" w:lineRule="auto"/>
        <w:jc w:val="both"/>
        <w:rPr>
          <w:rFonts w:ascii="Arial" w:eastAsia="Times New Roman" w:hAnsi="Arial" w:cs="Arial"/>
        </w:rPr>
      </w:pPr>
      <w:r w:rsidRPr="00E2073A">
        <w:rPr>
          <w:rFonts w:ascii="Arial" w:eastAsia="Times New Roman" w:hAnsi="Arial" w:cs="Arial"/>
        </w:rPr>
        <w:t>In order to give structure to learning from events, Graham Gibbs created the Gibbs Reflective Cycle in 1988. It provides a framework for analyzing events and, given that it is cyclical, lends itself particularly well to r</w:t>
      </w:r>
      <w:r w:rsidR="00F34514" w:rsidRPr="00AD0816">
        <w:rPr>
          <w:rFonts w:ascii="Arial" w:eastAsia="Times New Roman" w:hAnsi="Arial" w:cs="Arial"/>
        </w:rPr>
        <w:t>epeated encounters, allowing us</w:t>
      </w:r>
      <w:r w:rsidRPr="00E2073A">
        <w:rPr>
          <w:rFonts w:ascii="Arial" w:eastAsia="Times New Roman" w:hAnsi="Arial" w:cs="Arial"/>
        </w:rPr>
        <w:t xml:space="preserve"> to draw lessons and make plans from both good and bad situations</w:t>
      </w:r>
      <w:r w:rsidR="008B4CB1">
        <w:rPr>
          <w:rFonts w:ascii="Arial" w:eastAsia="Times New Roman" w:hAnsi="Arial" w:cs="Arial"/>
        </w:rPr>
        <w:t xml:space="preserve"> (</w:t>
      </w:r>
      <w:r w:rsidR="008B4CB1">
        <w:rPr>
          <w:rFonts w:ascii="Arial" w:hAnsi="Arial" w:cs="Arial"/>
          <w:color w:val="222222"/>
          <w:shd w:val="clear" w:color="auto" w:fill="FFFFFF"/>
        </w:rPr>
        <w:t>Delves-Yates, 2021)</w:t>
      </w:r>
      <w:r w:rsidRPr="00E2073A">
        <w:rPr>
          <w:rFonts w:ascii="Arial" w:eastAsia="Times New Roman" w:hAnsi="Arial" w:cs="Arial"/>
        </w:rPr>
        <w:t>. It has six stages:</w:t>
      </w:r>
    </w:p>
    <w:p w:rsidR="00E2073A" w:rsidRPr="00AD0816" w:rsidRDefault="00E2073A" w:rsidP="00AD0816">
      <w:pPr>
        <w:spacing w:after="0" w:line="360" w:lineRule="auto"/>
        <w:jc w:val="both"/>
        <w:rPr>
          <w:rFonts w:ascii="Arial" w:eastAsia="Times New Roman" w:hAnsi="Arial" w:cs="Arial"/>
        </w:rPr>
      </w:pPr>
    </w:p>
    <w:p w:rsidR="00E2073A" w:rsidRPr="00AD0816" w:rsidRDefault="00E2073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Description </w:t>
      </w:r>
    </w:p>
    <w:p w:rsidR="00E2073A" w:rsidRPr="00AD0816" w:rsidRDefault="00E2073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Feelings </w:t>
      </w:r>
    </w:p>
    <w:p w:rsidR="00E2073A" w:rsidRPr="00AD0816" w:rsidRDefault="00E2073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Evaluation </w:t>
      </w:r>
    </w:p>
    <w:p w:rsidR="00E2073A" w:rsidRPr="00AD0816" w:rsidRDefault="00E2073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Analysis </w:t>
      </w:r>
    </w:p>
    <w:p w:rsidR="00F34514" w:rsidRPr="00AD0816" w:rsidRDefault="00E2073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Conclusion </w:t>
      </w:r>
    </w:p>
    <w:p w:rsidR="00E2073A" w:rsidRPr="00AD0816" w:rsidRDefault="00BB115A" w:rsidP="00AD0816">
      <w:pPr>
        <w:pStyle w:val="ListParagraph"/>
        <w:numPr>
          <w:ilvl w:val="0"/>
          <w:numId w:val="1"/>
        </w:numPr>
        <w:spacing w:after="0" w:line="360" w:lineRule="auto"/>
        <w:jc w:val="both"/>
        <w:rPr>
          <w:rFonts w:ascii="Arial" w:eastAsia="Times New Roman" w:hAnsi="Arial" w:cs="Arial"/>
        </w:rPr>
      </w:pPr>
      <w:r w:rsidRPr="00AD0816">
        <w:rPr>
          <w:rFonts w:ascii="Arial" w:eastAsia="Times New Roman" w:hAnsi="Arial" w:cs="Arial"/>
        </w:rPr>
        <w:t xml:space="preserve">Action plan </w:t>
      </w:r>
    </w:p>
    <w:p w:rsidR="00E2073A" w:rsidRPr="00AD0816" w:rsidRDefault="00E2073A" w:rsidP="00AD0816">
      <w:pPr>
        <w:spacing w:after="0" w:line="360" w:lineRule="auto"/>
        <w:jc w:val="both"/>
        <w:rPr>
          <w:rFonts w:ascii="Arial" w:eastAsia="Times New Roman" w:hAnsi="Arial" w:cs="Arial"/>
        </w:rPr>
      </w:pPr>
    </w:p>
    <w:p w:rsidR="00E2073A" w:rsidRPr="00F6379B" w:rsidRDefault="00AB4C14" w:rsidP="00F6379B">
      <w:pPr>
        <w:pStyle w:val="Heading1"/>
        <w:rPr>
          <w:rFonts w:eastAsia="Times New Roman"/>
          <w:color w:val="000000" w:themeColor="text1"/>
        </w:rPr>
      </w:pPr>
      <w:bookmarkStart w:id="3" w:name="_Toc111753414"/>
      <w:r>
        <w:rPr>
          <w:rFonts w:eastAsia="Times New Roman"/>
          <w:color w:val="000000" w:themeColor="text1"/>
        </w:rPr>
        <w:lastRenderedPageBreak/>
        <w:t xml:space="preserve">1 </w:t>
      </w:r>
      <w:r w:rsidR="00E2073A" w:rsidRPr="00F6379B">
        <w:rPr>
          <w:rFonts w:eastAsia="Times New Roman"/>
          <w:color w:val="000000" w:themeColor="text1"/>
        </w:rPr>
        <w:t>Academic Writing</w:t>
      </w:r>
      <w:bookmarkEnd w:id="3"/>
      <w:r w:rsidR="00F6379B">
        <w:rPr>
          <w:rFonts w:eastAsia="Times New Roman"/>
          <w:color w:val="000000" w:themeColor="text1"/>
        </w:rPr>
        <w:t xml:space="preserve"> </w:t>
      </w:r>
    </w:p>
    <w:p w:rsidR="00E2073A" w:rsidRPr="00AD0816" w:rsidRDefault="00E2073A" w:rsidP="00AD0816">
      <w:pPr>
        <w:spacing w:after="0" w:line="360" w:lineRule="auto"/>
        <w:jc w:val="both"/>
        <w:rPr>
          <w:rFonts w:ascii="Arial" w:eastAsia="Times New Roman" w:hAnsi="Arial" w:cs="Arial"/>
        </w:rPr>
      </w:pPr>
    </w:p>
    <w:p w:rsidR="00E2073A" w:rsidRPr="00AD0816" w:rsidRDefault="00E2073A" w:rsidP="00AD0816">
      <w:pPr>
        <w:spacing w:after="0" w:line="360" w:lineRule="auto"/>
        <w:jc w:val="both"/>
        <w:rPr>
          <w:rFonts w:ascii="Arial" w:hAnsi="Arial" w:cs="Arial"/>
        </w:rPr>
      </w:pPr>
      <w:bookmarkStart w:id="4" w:name="_Toc111753415"/>
      <w:r w:rsidRPr="00F6379B">
        <w:rPr>
          <w:rStyle w:val="Heading2Char"/>
          <w:color w:val="000000" w:themeColor="text1"/>
        </w:rPr>
        <w:t>Description:</w:t>
      </w:r>
      <w:bookmarkEnd w:id="4"/>
      <w:r w:rsidRPr="00AD0816">
        <w:rPr>
          <w:rFonts w:ascii="Arial" w:eastAsia="Times New Roman" w:hAnsi="Arial" w:cs="Arial"/>
        </w:rPr>
        <w:t xml:space="preserve"> </w:t>
      </w:r>
      <w:r w:rsidRPr="00AD0816">
        <w:rPr>
          <w:rFonts w:ascii="Arial" w:hAnsi="Arial" w:cs="Arial"/>
        </w:rPr>
        <w:t>There are many different types of academic writing, each with its own purpose and audience. The most common types are essays, research papers, and reports.  Essays are usually based on a personal experience or opinion about a topic and written for an undergraduate-level course such as English 101. Research papers may be written to answer a question or solve a problem and should be based on factual evidence from scholarly sources such as textbooks, peer-reviewed journals, etc. Reports are often written to inform others about something that happened in history or what is happening in society today; these can also be called proposals</w:t>
      </w:r>
      <w:r w:rsidR="008B4CB1">
        <w:rPr>
          <w:rFonts w:ascii="Arial" w:hAnsi="Arial" w:cs="Arial"/>
        </w:rPr>
        <w:t xml:space="preserve"> (</w:t>
      </w:r>
      <w:r w:rsidR="008B4CB1">
        <w:rPr>
          <w:rFonts w:ascii="Arial" w:hAnsi="Arial" w:cs="Arial"/>
          <w:color w:val="222222"/>
          <w:shd w:val="clear" w:color="auto" w:fill="FFFFFF"/>
        </w:rPr>
        <w:t>Leavy</w:t>
      </w:r>
      <w:r w:rsidR="008B4CB1" w:rsidRPr="006534F7">
        <w:rPr>
          <w:rFonts w:ascii="Arial" w:hAnsi="Arial" w:cs="Arial"/>
          <w:color w:val="222222"/>
          <w:shd w:val="clear" w:color="auto" w:fill="FFFFFF"/>
        </w:rPr>
        <w:t>, 2017</w:t>
      </w:r>
      <w:r w:rsidR="008B4CB1">
        <w:rPr>
          <w:rFonts w:ascii="Arial" w:hAnsi="Arial" w:cs="Arial"/>
          <w:color w:val="222222"/>
          <w:shd w:val="clear" w:color="auto" w:fill="FFFFFF"/>
        </w:rPr>
        <w:t>)</w:t>
      </w:r>
      <w:r w:rsidRPr="00AD0816">
        <w:rPr>
          <w:rFonts w:ascii="Arial" w:hAnsi="Arial" w:cs="Arial"/>
        </w:rPr>
        <w:t xml:space="preserve">. </w:t>
      </w:r>
    </w:p>
    <w:p w:rsidR="00A23E3E" w:rsidRPr="00AD0816" w:rsidRDefault="00A23E3E" w:rsidP="00AD0816">
      <w:pPr>
        <w:spacing w:after="0" w:line="360" w:lineRule="auto"/>
        <w:jc w:val="both"/>
        <w:rPr>
          <w:rFonts w:ascii="Arial" w:eastAsia="Times New Roman" w:hAnsi="Arial" w:cs="Arial"/>
        </w:rPr>
      </w:pPr>
    </w:p>
    <w:p w:rsidR="00A23E3E" w:rsidRPr="00AD0816" w:rsidRDefault="00F34514" w:rsidP="00AD0816">
      <w:pPr>
        <w:spacing w:after="0" w:line="360" w:lineRule="auto"/>
        <w:jc w:val="both"/>
        <w:rPr>
          <w:rFonts w:ascii="Arial" w:hAnsi="Arial" w:cs="Arial"/>
        </w:rPr>
      </w:pPr>
      <w:bookmarkStart w:id="5" w:name="_Toc111753416"/>
      <w:r w:rsidRPr="00F6379B">
        <w:rPr>
          <w:rStyle w:val="Heading2Char"/>
          <w:color w:val="000000" w:themeColor="text1"/>
        </w:rPr>
        <w:t>Feelings</w:t>
      </w:r>
      <w:r w:rsidR="00A23E3E" w:rsidRPr="00F6379B">
        <w:rPr>
          <w:rStyle w:val="Heading2Char"/>
          <w:color w:val="000000" w:themeColor="text1"/>
        </w:rPr>
        <w:t>:</w:t>
      </w:r>
      <w:bookmarkEnd w:id="5"/>
      <w:r w:rsidR="00A23E3E" w:rsidRPr="00AD0816">
        <w:rPr>
          <w:rFonts w:ascii="Arial" w:hAnsi="Arial" w:cs="Arial"/>
        </w:rPr>
        <w:t xml:space="preserve"> I enjoy spending my time using computer because most of jobs in university department is done on computer. I know how to use Microsoft Word which is used as a soft ware in making a very quality document. Also I can summarise any document or book so much better than others because it's my skill and interest that brought me to learn summary writing.</w:t>
      </w:r>
    </w:p>
    <w:p w:rsidR="00A23E3E" w:rsidRPr="00AD0816" w:rsidRDefault="00A23E3E" w:rsidP="00AD0816">
      <w:pPr>
        <w:spacing w:after="0" w:line="360" w:lineRule="auto"/>
        <w:jc w:val="both"/>
        <w:rPr>
          <w:rFonts w:ascii="Arial" w:hAnsi="Arial" w:cs="Arial"/>
        </w:rPr>
      </w:pPr>
    </w:p>
    <w:p w:rsidR="00A23E3E" w:rsidRPr="00AD0816" w:rsidRDefault="00A23E3E" w:rsidP="00AD0816">
      <w:pPr>
        <w:spacing w:after="0" w:line="360" w:lineRule="auto"/>
        <w:jc w:val="both"/>
        <w:rPr>
          <w:rFonts w:ascii="Arial" w:hAnsi="Arial" w:cs="Arial"/>
        </w:rPr>
      </w:pPr>
      <w:bookmarkStart w:id="6" w:name="_Toc111753417"/>
      <w:r w:rsidRPr="00F6379B">
        <w:rPr>
          <w:rStyle w:val="Heading2Char"/>
          <w:color w:val="000000" w:themeColor="text1"/>
        </w:rPr>
        <w:t>Evaluation:</w:t>
      </w:r>
      <w:bookmarkEnd w:id="6"/>
      <w:r w:rsidRPr="00AD0816">
        <w:rPr>
          <w:rFonts w:ascii="Arial" w:hAnsi="Arial" w:cs="Arial"/>
        </w:rPr>
        <w:t xml:space="preserve">  I've learned a lot about academic writing through my experiences outside the classroom. I've had to write essays for scholarships and college applications</w:t>
      </w:r>
      <w:r w:rsidR="00F34514" w:rsidRPr="00AD0816">
        <w:rPr>
          <w:rFonts w:ascii="Arial" w:hAnsi="Arial" w:cs="Arial"/>
        </w:rPr>
        <w:t>.</w:t>
      </w:r>
      <w:r w:rsidRPr="00AD0816">
        <w:rPr>
          <w:rFonts w:ascii="Arial" w:hAnsi="Arial" w:cs="Arial"/>
        </w:rPr>
        <w:t xml:space="preserve"> </w:t>
      </w:r>
      <w:r w:rsidR="00F34514" w:rsidRPr="00AD0816">
        <w:rPr>
          <w:rFonts w:ascii="Arial" w:hAnsi="Arial" w:cs="Arial"/>
        </w:rPr>
        <w:t>This experience has</w:t>
      </w:r>
      <w:r w:rsidRPr="00AD0816">
        <w:rPr>
          <w:rFonts w:ascii="Arial" w:hAnsi="Arial" w:cs="Arial"/>
        </w:rPr>
        <w:t xml:space="preserve"> helped me develop my writing skills and become a better writer, speaker and presenter.  My favorite experience was when I won first place at the regional level for an essay competition. It's been exciting to see how </w:t>
      </w:r>
      <w:r w:rsidR="00BB115A" w:rsidRPr="00AD0816">
        <w:rPr>
          <w:rFonts w:ascii="Arial" w:hAnsi="Arial" w:cs="Arial"/>
        </w:rPr>
        <w:t>this skill has</w:t>
      </w:r>
      <w:r w:rsidRPr="00AD0816">
        <w:rPr>
          <w:rFonts w:ascii="Arial" w:hAnsi="Arial" w:cs="Arial"/>
        </w:rPr>
        <w:t xml:space="preserve"> improved over time as well as see its importance firsthand</w:t>
      </w:r>
      <w:r w:rsidR="002A266E">
        <w:rPr>
          <w:rFonts w:ascii="Arial" w:hAnsi="Arial" w:cs="Arial"/>
        </w:rPr>
        <w:t xml:space="preserve"> (</w:t>
      </w:r>
      <w:r w:rsidR="002A266E">
        <w:rPr>
          <w:rFonts w:ascii="Arial" w:hAnsi="Arial" w:cs="Arial"/>
          <w:color w:val="222222"/>
          <w:shd w:val="clear" w:color="auto" w:fill="FFFFFF"/>
        </w:rPr>
        <w:t>Stefani et al</w:t>
      </w:r>
      <w:r w:rsidR="002A266E" w:rsidRPr="006534F7">
        <w:rPr>
          <w:rFonts w:ascii="Arial" w:hAnsi="Arial" w:cs="Arial"/>
          <w:color w:val="222222"/>
          <w:shd w:val="clear" w:color="auto" w:fill="FFFFFF"/>
        </w:rPr>
        <w:t>., 2018</w:t>
      </w:r>
      <w:r w:rsidR="002A266E">
        <w:rPr>
          <w:rFonts w:ascii="Arial" w:hAnsi="Arial" w:cs="Arial"/>
          <w:color w:val="222222"/>
          <w:shd w:val="clear" w:color="auto" w:fill="FFFFFF"/>
        </w:rPr>
        <w:t>)</w:t>
      </w:r>
      <w:r w:rsidRPr="00AD0816">
        <w:rPr>
          <w:rFonts w:ascii="Arial" w:hAnsi="Arial" w:cs="Arial"/>
        </w:rPr>
        <w:t xml:space="preserve">. </w:t>
      </w:r>
    </w:p>
    <w:p w:rsidR="00623233" w:rsidRPr="00AD0816" w:rsidRDefault="00623233" w:rsidP="00AD0816">
      <w:pPr>
        <w:spacing w:after="0" w:line="360" w:lineRule="auto"/>
        <w:jc w:val="both"/>
        <w:rPr>
          <w:rFonts w:ascii="Arial" w:hAnsi="Arial" w:cs="Arial"/>
        </w:rPr>
      </w:pPr>
    </w:p>
    <w:p w:rsidR="00623233" w:rsidRPr="00AD0816" w:rsidRDefault="00623233" w:rsidP="00256152">
      <w:pPr>
        <w:spacing w:line="360" w:lineRule="auto"/>
        <w:jc w:val="both"/>
        <w:rPr>
          <w:rFonts w:ascii="Arial" w:eastAsia="Times New Roman" w:hAnsi="Arial" w:cs="Arial"/>
        </w:rPr>
      </w:pPr>
      <w:bookmarkStart w:id="7" w:name="_Toc111753418"/>
      <w:r w:rsidRPr="00F6379B">
        <w:rPr>
          <w:rStyle w:val="Heading2Char"/>
          <w:color w:val="000000" w:themeColor="text1"/>
        </w:rPr>
        <w:t>Analysis:</w:t>
      </w:r>
      <w:bookmarkEnd w:id="7"/>
      <w:r w:rsidRPr="00AD0816">
        <w:rPr>
          <w:rFonts w:ascii="Arial" w:hAnsi="Arial" w:cs="Arial"/>
        </w:rPr>
        <w:t xml:space="preserve"> </w:t>
      </w:r>
      <w:r w:rsidRPr="00AD0816">
        <w:rPr>
          <w:rFonts w:ascii="Arial" w:eastAsia="Times New Roman" w:hAnsi="Arial" w:cs="Arial"/>
        </w:rPr>
        <w:t>Whether we're a student, working professional or a business owner, academic writing is an essential skill that we need to know. Good academic writing can help communicate our ideas clearly and effectively, and can make complex topics easier to understand</w:t>
      </w:r>
      <w:r w:rsidR="00256152">
        <w:rPr>
          <w:rFonts w:ascii="Arial" w:eastAsia="Times New Roman" w:hAnsi="Arial" w:cs="Arial"/>
        </w:rPr>
        <w:t xml:space="preserve"> (</w:t>
      </w:r>
      <w:r w:rsidR="00256152" w:rsidRPr="006534F7">
        <w:rPr>
          <w:rFonts w:ascii="Arial" w:hAnsi="Arial" w:cs="Arial"/>
          <w:color w:val="222222"/>
          <w:shd w:val="clear" w:color="auto" w:fill="FFFFFF"/>
        </w:rPr>
        <w:t>P</w:t>
      </w:r>
      <w:r w:rsidR="00256152">
        <w:rPr>
          <w:rFonts w:ascii="Arial" w:hAnsi="Arial" w:cs="Arial"/>
          <w:color w:val="222222"/>
          <w:shd w:val="clear" w:color="auto" w:fill="FFFFFF"/>
        </w:rPr>
        <w:t>ickett and McDonnell</w:t>
      </w:r>
      <w:r w:rsidR="00256152" w:rsidRPr="006534F7">
        <w:rPr>
          <w:rFonts w:ascii="Arial" w:hAnsi="Arial" w:cs="Arial"/>
          <w:color w:val="222222"/>
          <w:shd w:val="clear" w:color="auto" w:fill="FFFFFF"/>
        </w:rPr>
        <w:t>, 2017</w:t>
      </w:r>
      <w:r w:rsidR="00256152">
        <w:rPr>
          <w:rFonts w:ascii="Arial" w:hAnsi="Arial" w:cs="Arial"/>
          <w:color w:val="222222"/>
          <w:shd w:val="clear" w:color="auto" w:fill="FFFFFF"/>
        </w:rPr>
        <w:t>)</w:t>
      </w:r>
      <w:r w:rsidRPr="00AD0816">
        <w:rPr>
          <w:rFonts w:ascii="Arial" w:eastAsia="Times New Roman" w:hAnsi="Arial" w:cs="Arial"/>
        </w:rPr>
        <w:t>. Here are four tips to improve our academic writing</w:t>
      </w:r>
      <w:r w:rsidR="002A266E">
        <w:rPr>
          <w:rFonts w:ascii="Arial" w:eastAsia="Times New Roman" w:hAnsi="Arial" w:cs="Arial"/>
        </w:rPr>
        <w:t>:</w:t>
      </w:r>
      <w:r w:rsidRPr="00AD0816">
        <w:rPr>
          <w:rFonts w:ascii="Arial" w:eastAsia="Times New Roman" w:hAnsi="Arial" w:cs="Arial"/>
        </w:rPr>
        <w:t xml:space="preserve"> </w:t>
      </w:r>
    </w:p>
    <w:p w:rsidR="00623233" w:rsidRPr="00C75CC6" w:rsidRDefault="00623233" w:rsidP="00C75CC6">
      <w:pPr>
        <w:pStyle w:val="ListParagraph"/>
        <w:numPr>
          <w:ilvl w:val="0"/>
          <w:numId w:val="4"/>
        </w:numPr>
        <w:spacing w:after="0" w:line="360" w:lineRule="auto"/>
        <w:jc w:val="both"/>
        <w:rPr>
          <w:rFonts w:ascii="Arial" w:eastAsia="Times New Roman" w:hAnsi="Arial" w:cs="Arial"/>
        </w:rPr>
      </w:pPr>
      <w:r w:rsidRPr="00C75CC6">
        <w:rPr>
          <w:rFonts w:ascii="Arial" w:eastAsia="Times New Roman" w:hAnsi="Arial" w:cs="Arial"/>
        </w:rPr>
        <w:t xml:space="preserve">Use correct punctuation and grammar </w:t>
      </w:r>
    </w:p>
    <w:p w:rsidR="00E362B7" w:rsidRPr="00C75CC6" w:rsidRDefault="00623233" w:rsidP="00C75CC6">
      <w:pPr>
        <w:pStyle w:val="ListParagraph"/>
        <w:numPr>
          <w:ilvl w:val="0"/>
          <w:numId w:val="4"/>
        </w:numPr>
        <w:spacing w:after="0" w:line="360" w:lineRule="auto"/>
        <w:jc w:val="both"/>
        <w:rPr>
          <w:rFonts w:ascii="Arial" w:eastAsia="Times New Roman" w:hAnsi="Arial" w:cs="Arial"/>
        </w:rPr>
      </w:pPr>
      <w:r w:rsidRPr="00C75CC6">
        <w:rPr>
          <w:rFonts w:ascii="Arial" w:eastAsia="Times New Roman" w:hAnsi="Arial" w:cs="Arial"/>
        </w:rPr>
        <w:t xml:space="preserve">Proofread carefully for mistakes in spelling, sentence structure, grammar, punctuation </w:t>
      </w:r>
    </w:p>
    <w:p w:rsidR="00623233" w:rsidRPr="00C75CC6" w:rsidRDefault="00623233" w:rsidP="00C75CC6">
      <w:pPr>
        <w:pStyle w:val="ListParagraph"/>
        <w:numPr>
          <w:ilvl w:val="0"/>
          <w:numId w:val="4"/>
        </w:numPr>
        <w:spacing w:after="0" w:line="360" w:lineRule="auto"/>
        <w:jc w:val="both"/>
        <w:rPr>
          <w:rFonts w:ascii="Arial" w:eastAsia="Times New Roman" w:hAnsi="Arial" w:cs="Arial"/>
        </w:rPr>
      </w:pPr>
      <w:r w:rsidRPr="00C75CC6">
        <w:rPr>
          <w:rFonts w:ascii="Arial" w:eastAsia="Times New Roman" w:hAnsi="Arial" w:cs="Arial"/>
        </w:rPr>
        <w:t xml:space="preserve">Make sure you present only one idea per paragraph </w:t>
      </w:r>
    </w:p>
    <w:p w:rsidR="00623233" w:rsidRPr="00C75CC6" w:rsidRDefault="00623233" w:rsidP="00C75CC6">
      <w:pPr>
        <w:pStyle w:val="ListParagraph"/>
        <w:numPr>
          <w:ilvl w:val="0"/>
          <w:numId w:val="4"/>
        </w:numPr>
        <w:spacing w:after="0" w:line="360" w:lineRule="auto"/>
        <w:jc w:val="both"/>
        <w:rPr>
          <w:rFonts w:ascii="Arial" w:eastAsia="Times New Roman" w:hAnsi="Arial" w:cs="Arial"/>
        </w:rPr>
      </w:pPr>
      <w:r w:rsidRPr="00C75CC6">
        <w:rPr>
          <w:rFonts w:ascii="Arial" w:eastAsia="Times New Roman" w:hAnsi="Arial" w:cs="Arial"/>
        </w:rPr>
        <w:t>Write in complete sentences (i.e., statements which include subjects and verbs).</w:t>
      </w:r>
    </w:p>
    <w:p w:rsidR="00623233" w:rsidRPr="00C75CC6" w:rsidRDefault="00623233" w:rsidP="00C75CC6">
      <w:pPr>
        <w:pStyle w:val="ListParagraph"/>
        <w:numPr>
          <w:ilvl w:val="0"/>
          <w:numId w:val="4"/>
        </w:numPr>
        <w:spacing w:after="0" w:line="360" w:lineRule="auto"/>
        <w:jc w:val="both"/>
        <w:rPr>
          <w:rFonts w:ascii="Arial" w:eastAsia="Times New Roman" w:hAnsi="Arial" w:cs="Arial"/>
        </w:rPr>
      </w:pPr>
      <w:r w:rsidRPr="00C75CC6">
        <w:rPr>
          <w:rFonts w:ascii="Arial" w:eastAsia="Times New Roman" w:hAnsi="Arial" w:cs="Arial"/>
        </w:rPr>
        <w:lastRenderedPageBreak/>
        <w:t xml:space="preserve">With each of these steps, we'll learn how to organize our thoughts more efficiently and how to get out any frustrations </w:t>
      </w:r>
      <w:r w:rsidR="007E254E" w:rsidRPr="00C75CC6">
        <w:rPr>
          <w:rFonts w:ascii="Arial" w:eastAsia="Times New Roman" w:hAnsi="Arial" w:cs="Arial"/>
        </w:rPr>
        <w:t>we</w:t>
      </w:r>
      <w:r w:rsidRPr="00C75CC6">
        <w:rPr>
          <w:rFonts w:ascii="Arial" w:eastAsia="Times New Roman" w:hAnsi="Arial" w:cs="Arial"/>
        </w:rPr>
        <w:t xml:space="preserve"> might have with academic writing in general. </w:t>
      </w:r>
    </w:p>
    <w:p w:rsidR="00623233" w:rsidRPr="00AD0816" w:rsidRDefault="00623233" w:rsidP="00AD0816">
      <w:pPr>
        <w:spacing w:after="0" w:line="360" w:lineRule="auto"/>
        <w:jc w:val="both"/>
        <w:rPr>
          <w:rFonts w:ascii="Arial" w:eastAsia="Times New Roman" w:hAnsi="Arial" w:cs="Arial"/>
        </w:rPr>
      </w:pPr>
    </w:p>
    <w:p w:rsidR="00BB115A" w:rsidRPr="00AD0816" w:rsidRDefault="00BB115A" w:rsidP="00AD0816">
      <w:pPr>
        <w:spacing w:after="0" w:line="360" w:lineRule="auto"/>
        <w:jc w:val="both"/>
        <w:rPr>
          <w:rFonts w:ascii="Arial" w:hAnsi="Arial" w:cs="Arial"/>
        </w:rPr>
      </w:pPr>
      <w:bookmarkStart w:id="8" w:name="_Toc111753419"/>
      <w:r w:rsidRPr="00F6379B">
        <w:rPr>
          <w:rStyle w:val="Heading2Char"/>
          <w:color w:val="000000" w:themeColor="text1"/>
        </w:rPr>
        <w:t>Conclusion:</w:t>
      </w:r>
      <w:bookmarkEnd w:id="8"/>
      <w:r w:rsidRPr="00AD0816">
        <w:rPr>
          <w:rFonts w:ascii="Arial" w:hAnsi="Arial" w:cs="Arial"/>
        </w:rPr>
        <w:t xml:space="preserve">  </w:t>
      </w:r>
      <w:r w:rsidR="007E254E" w:rsidRPr="00AD0816">
        <w:rPr>
          <w:rFonts w:ascii="Arial" w:hAnsi="Arial" w:cs="Arial"/>
        </w:rPr>
        <w:t>In conclusion part we can mention</w:t>
      </w:r>
      <w:r w:rsidRPr="00AD0816">
        <w:rPr>
          <w:rFonts w:ascii="Arial" w:hAnsi="Arial" w:cs="Arial"/>
        </w:rPr>
        <w:t xml:space="preserve"> academic writing is a complex skill that requires knowledge of grammar, syntax and style. It also requires the ability to research and cite sources correctly. While it can be challenging, it is also rewarding. I have found that by taking the time to learn about academic writing, I have been able to improve my own writing skills</w:t>
      </w:r>
      <w:r w:rsidR="007E254E" w:rsidRPr="00AD0816">
        <w:rPr>
          <w:rFonts w:ascii="Arial" w:hAnsi="Arial" w:cs="Arial"/>
        </w:rPr>
        <w:t xml:space="preserve">. </w:t>
      </w:r>
    </w:p>
    <w:p w:rsidR="007E254E" w:rsidRPr="00AD0816" w:rsidRDefault="007E254E" w:rsidP="00AD0816">
      <w:pPr>
        <w:spacing w:line="360" w:lineRule="auto"/>
        <w:jc w:val="both"/>
        <w:rPr>
          <w:rFonts w:ascii="Arial" w:hAnsi="Arial" w:cs="Arial"/>
        </w:rPr>
      </w:pPr>
    </w:p>
    <w:p w:rsidR="007E254E" w:rsidRPr="00AD0816" w:rsidRDefault="00BB115A" w:rsidP="00AD0816">
      <w:pPr>
        <w:spacing w:line="360" w:lineRule="auto"/>
        <w:jc w:val="both"/>
        <w:rPr>
          <w:rFonts w:ascii="Arial" w:eastAsia="Times New Roman" w:hAnsi="Arial" w:cs="Arial"/>
        </w:rPr>
      </w:pPr>
      <w:bookmarkStart w:id="9" w:name="_Toc111753420"/>
      <w:r w:rsidRPr="00F6379B">
        <w:rPr>
          <w:rStyle w:val="Heading2Char"/>
          <w:color w:val="000000" w:themeColor="text1"/>
        </w:rPr>
        <w:t>Action plan:</w:t>
      </w:r>
      <w:bookmarkEnd w:id="9"/>
      <w:r w:rsidRPr="00AD0816">
        <w:rPr>
          <w:rFonts w:ascii="Arial" w:hAnsi="Arial" w:cs="Arial"/>
        </w:rPr>
        <w:t xml:space="preserve"> </w:t>
      </w:r>
      <w:r w:rsidRPr="00AD0816">
        <w:rPr>
          <w:rFonts w:ascii="Arial" w:eastAsia="Times New Roman" w:hAnsi="Arial" w:cs="Arial"/>
        </w:rPr>
        <w:t>To improve my academic writing, I will:</w:t>
      </w:r>
    </w:p>
    <w:p w:rsidR="00BB115A" w:rsidRPr="00AD0816" w:rsidRDefault="00BB115A" w:rsidP="00AD0816">
      <w:pPr>
        <w:pStyle w:val="ListParagraph"/>
        <w:numPr>
          <w:ilvl w:val="0"/>
          <w:numId w:val="2"/>
        </w:numPr>
        <w:spacing w:line="360" w:lineRule="auto"/>
        <w:jc w:val="both"/>
        <w:rPr>
          <w:rFonts w:ascii="Arial" w:eastAsia="Times New Roman" w:hAnsi="Arial" w:cs="Arial"/>
        </w:rPr>
      </w:pPr>
      <w:r w:rsidRPr="00AD0816">
        <w:rPr>
          <w:rFonts w:ascii="Arial" w:eastAsia="Times New Roman" w:hAnsi="Arial" w:cs="Arial"/>
        </w:rPr>
        <w:t>Make a plan before I start writing. This will help me organize my thoughts and make sure I don't forget anything important.</w:t>
      </w:r>
    </w:p>
    <w:p w:rsidR="00BB115A" w:rsidRPr="00AD0816" w:rsidRDefault="00BB115A" w:rsidP="00AD0816">
      <w:pPr>
        <w:pStyle w:val="ListParagraph"/>
        <w:numPr>
          <w:ilvl w:val="0"/>
          <w:numId w:val="2"/>
        </w:numPr>
        <w:spacing w:after="0" w:line="360" w:lineRule="auto"/>
        <w:jc w:val="both"/>
        <w:rPr>
          <w:rFonts w:ascii="Arial" w:eastAsia="Times New Roman" w:hAnsi="Arial" w:cs="Arial"/>
        </w:rPr>
      </w:pPr>
      <w:r w:rsidRPr="00AD0816">
        <w:rPr>
          <w:rFonts w:ascii="Arial" w:eastAsia="Times New Roman" w:hAnsi="Arial" w:cs="Arial"/>
        </w:rPr>
        <w:t>Do some research on the topic I'm writing about. This will help me understand it better and give me something to refer to in my writing.</w:t>
      </w:r>
    </w:p>
    <w:p w:rsidR="007E254E" w:rsidRPr="00AD0816" w:rsidRDefault="007E254E" w:rsidP="00AD0816">
      <w:pPr>
        <w:spacing w:after="0" w:line="360" w:lineRule="auto"/>
        <w:jc w:val="both"/>
        <w:rPr>
          <w:rFonts w:ascii="Arial" w:eastAsia="Times New Roman" w:hAnsi="Arial" w:cs="Arial"/>
        </w:rPr>
      </w:pPr>
    </w:p>
    <w:p w:rsidR="00BB115A" w:rsidRPr="00AD0816" w:rsidRDefault="00BB115A" w:rsidP="00AD0816">
      <w:pPr>
        <w:pStyle w:val="ListParagraph"/>
        <w:numPr>
          <w:ilvl w:val="0"/>
          <w:numId w:val="2"/>
        </w:numPr>
        <w:spacing w:after="0" w:line="360" w:lineRule="auto"/>
        <w:jc w:val="both"/>
        <w:rPr>
          <w:rFonts w:ascii="Arial" w:eastAsia="Times New Roman" w:hAnsi="Arial" w:cs="Arial"/>
        </w:rPr>
      </w:pPr>
      <w:r w:rsidRPr="00AD0816">
        <w:rPr>
          <w:rFonts w:ascii="Arial" w:eastAsia="Times New Roman" w:hAnsi="Arial" w:cs="Arial"/>
        </w:rPr>
        <w:t>Write a draft of my paper. This will help me get my ideas down on paper and start getting feedback from others.</w:t>
      </w:r>
    </w:p>
    <w:p w:rsidR="007E254E" w:rsidRPr="00AD0816" w:rsidRDefault="007E254E" w:rsidP="00AD0816">
      <w:pPr>
        <w:spacing w:after="0" w:line="360" w:lineRule="auto"/>
        <w:jc w:val="both"/>
        <w:rPr>
          <w:rFonts w:ascii="Arial" w:eastAsia="Times New Roman" w:hAnsi="Arial" w:cs="Arial"/>
        </w:rPr>
      </w:pPr>
    </w:p>
    <w:p w:rsidR="00BB115A" w:rsidRPr="00AD0816" w:rsidRDefault="00BB115A" w:rsidP="00AD0816">
      <w:pPr>
        <w:pStyle w:val="ListParagraph"/>
        <w:numPr>
          <w:ilvl w:val="0"/>
          <w:numId w:val="2"/>
        </w:numPr>
        <w:spacing w:after="0" w:line="360" w:lineRule="auto"/>
        <w:jc w:val="both"/>
        <w:rPr>
          <w:rFonts w:ascii="Arial" w:eastAsia="Times New Roman" w:hAnsi="Arial" w:cs="Arial"/>
        </w:rPr>
      </w:pPr>
      <w:r w:rsidRPr="00AD0816">
        <w:rPr>
          <w:rFonts w:ascii="Arial" w:eastAsia="Times New Roman" w:hAnsi="Arial" w:cs="Arial"/>
        </w:rPr>
        <w:t>Get feedback from others on my draft. This will help me improve my paper before I submit it for grading.</w:t>
      </w:r>
    </w:p>
    <w:p w:rsidR="00AD0816" w:rsidRDefault="00AD0816" w:rsidP="00AD0816">
      <w:pPr>
        <w:spacing w:after="0" w:line="360" w:lineRule="auto"/>
        <w:jc w:val="both"/>
        <w:rPr>
          <w:rFonts w:ascii="Arial" w:eastAsia="Times New Roman" w:hAnsi="Arial" w:cs="Arial"/>
        </w:rPr>
      </w:pPr>
    </w:p>
    <w:p w:rsidR="00BB115A" w:rsidRPr="00AD0816" w:rsidRDefault="007E254E" w:rsidP="00AD0816">
      <w:pPr>
        <w:pStyle w:val="ListParagraph"/>
        <w:numPr>
          <w:ilvl w:val="0"/>
          <w:numId w:val="2"/>
        </w:numPr>
        <w:spacing w:after="0" w:line="360" w:lineRule="auto"/>
        <w:jc w:val="both"/>
        <w:rPr>
          <w:rFonts w:ascii="Arial" w:eastAsia="Times New Roman" w:hAnsi="Arial" w:cs="Arial"/>
        </w:rPr>
      </w:pPr>
      <w:r w:rsidRPr="00AD0816">
        <w:rPr>
          <w:rFonts w:ascii="Arial" w:eastAsia="Times New Roman" w:hAnsi="Arial" w:cs="Arial"/>
        </w:rPr>
        <w:t>R</w:t>
      </w:r>
      <w:r w:rsidR="00BB115A" w:rsidRPr="00AD0816">
        <w:rPr>
          <w:rFonts w:ascii="Arial" w:eastAsia="Times New Roman" w:hAnsi="Arial" w:cs="Arial"/>
        </w:rPr>
        <w:t>evise my paper based on the feedback I received. This will help me make sure my paper is as good as it can be before I turn it in.</w:t>
      </w:r>
    </w:p>
    <w:p w:rsidR="00BB115A" w:rsidRPr="00AD0816" w:rsidRDefault="00BB115A" w:rsidP="00AD0816">
      <w:pPr>
        <w:spacing w:after="0" w:line="360" w:lineRule="auto"/>
        <w:jc w:val="both"/>
        <w:rPr>
          <w:rFonts w:ascii="Arial" w:hAnsi="Arial" w:cs="Arial"/>
        </w:rPr>
      </w:pPr>
    </w:p>
    <w:p w:rsidR="00BB115A" w:rsidRPr="00F6379B" w:rsidRDefault="00AB4C14" w:rsidP="00F6379B">
      <w:pPr>
        <w:pStyle w:val="Heading1"/>
        <w:rPr>
          <w:color w:val="000000" w:themeColor="text1"/>
        </w:rPr>
      </w:pPr>
      <w:bookmarkStart w:id="10" w:name="_Toc111753421"/>
      <w:r>
        <w:rPr>
          <w:rFonts w:eastAsia="Times New Roman"/>
          <w:color w:val="000000" w:themeColor="text1"/>
        </w:rPr>
        <w:t xml:space="preserve">2 </w:t>
      </w:r>
      <w:r w:rsidR="005E42C9" w:rsidRPr="00F6379B">
        <w:rPr>
          <w:rFonts w:eastAsia="Times New Roman"/>
          <w:color w:val="000000" w:themeColor="text1"/>
        </w:rPr>
        <w:t xml:space="preserve"> </w:t>
      </w:r>
      <w:r w:rsidR="005E42C9" w:rsidRPr="00F6379B">
        <w:rPr>
          <w:color w:val="000000" w:themeColor="text1"/>
        </w:rPr>
        <w:t>Summarising</w:t>
      </w:r>
      <w:bookmarkEnd w:id="10"/>
    </w:p>
    <w:p w:rsidR="007E254E" w:rsidRPr="00AD0816" w:rsidRDefault="007E254E" w:rsidP="00AD0816">
      <w:pPr>
        <w:spacing w:after="0" w:line="360" w:lineRule="auto"/>
        <w:jc w:val="both"/>
        <w:rPr>
          <w:rFonts w:ascii="Arial" w:hAnsi="Arial" w:cs="Arial"/>
          <w:b/>
          <w:bCs/>
        </w:rPr>
      </w:pPr>
    </w:p>
    <w:p w:rsidR="00175146" w:rsidRPr="00AD0816" w:rsidRDefault="00175146" w:rsidP="00AD0816">
      <w:pPr>
        <w:spacing w:after="0" w:line="360" w:lineRule="auto"/>
        <w:jc w:val="both"/>
        <w:rPr>
          <w:rFonts w:ascii="Arial" w:hAnsi="Arial" w:cs="Arial"/>
        </w:rPr>
      </w:pPr>
      <w:bookmarkStart w:id="11" w:name="_Toc111753422"/>
      <w:r w:rsidRPr="00F6379B">
        <w:rPr>
          <w:rStyle w:val="Heading2Char"/>
          <w:color w:val="000000" w:themeColor="text1"/>
        </w:rPr>
        <w:t>Description:</w:t>
      </w:r>
      <w:bookmarkEnd w:id="11"/>
      <w:r w:rsidRPr="00AD0816">
        <w:rPr>
          <w:rFonts w:ascii="Arial" w:hAnsi="Arial" w:cs="Arial"/>
        </w:rPr>
        <w:t xml:space="preserve"> Summarising is a quick way to learn a piece of information or an idea at first glance. It can be beneficial for catching up with what our lecturer has been covering in lectures, if we missed them or were late. Summarising can be done on paper or via technology. Usually most are by hand, however there are various apps that include summarising into a mobile device. With so many different tools available to us today it is a good idea to find one that you personally prefer to use</w:t>
      </w:r>
      <w:r w:rsidR="00256152">
        <w:rPr>
          <w:rFonts w:ascii="Arial" w:hAnsi="Arial" w:cs="Arial"/>
        </w:rPr>
        <w:t xml:space="preserve"> (</w:t>
      </w:r>
      <w:r w:rsidR="00256152">
        <w:rPr>
          <w:rFonts w:ascii="Arial" w:hAnsi="Arial" w:cs="Arial"/>
          <w:color w:val="222222"/>
          <w:shd w:val="clear" w:color="auto" w:fill="FFFFFF"/>
        </w:rPr>
        <w:t>Coca and Sliško, 2017)</w:t>
      </w:r>
      <w:r w:rsidRPr="00AD0816">
        <w:rPr>
          <w:rFonts w:ascii="Arial" w:hAnsi="Arial" w:cs="Arial"/>
        </w:rPr>
        <w:t xml:space="preserve">.  A few examples of these types of apps would </w:t>
      </w:r>
      <w:r w:rsidRPr="00AD0816">
        <w:rPr>
          <w:rFonts w:ascii="Arial" w:hAnsi="Arial" w:cs="Arial"/>
        </w:rPr>
        <w:lastRenderedPageBreak/>
        <w:t>be Evernote, OneNote and Google Keep. All three are free, easy to use and handy for note taking during lectures.</w:t>
      </w:r>
    </w:p>
    <w:p w:rsidR="00175146" w:rsidRPr="00AD0816" w:rsidRDefault="00175146" w:rsidP="00AD0816">
      <w:pPr>
        <w:spacing w:after="0" w:line="360" w:lineRule="auto"/>
        <w:jc w:val="both"/>
        <w:rPr>
          <w:rFonts w:ascii="Arial" w:hAnsi="Arial" w:cs="Arial"/>
        </w:rPr>
      </w:pPr>
    </w:p>
    <w:p w:rsidR="00175146" w:rsidRPr="00AD0816" w:rsidRDefault="00175146" w:rsidP="00AD0816">
      <w:pPr>
        <w:spacing w:after="0" w:line="360" w:lineRule="auto"/>
        <w:jc w:val="both"/>
        <w:rPr>
          <w:rFonts w:ascii="Arial" w:hAnsi="Arial" w:cs="Arial"/>
        </w:rPr>
      </w:pPr>
      <w:bookmarkStart w:id="12" w:name="_Toc111753423"/>
      <w:r w:rsidRPr="00F6379B">
        <w:rPr>
          <w:rStyle w:val="Heading2Char"/>
          <w:color w:val="000000" w:themeColor="text1"/>
        </w:rPr>
        <w:t>Feelings and thoughts:</w:t>
      </w:r>
      <w:bookmarkEnd w:id="12"/>
      <w:r w:rsidRPr="00AD0816">
        <w:rPr>
          <w:rFonts w:ascii="Arial" w:hAnsi="Arial" w:cs="Arial"/>
          <w:b/>
          <w:bCs/>
        </w:rPr>
        <w:t xml:space="preserve">  </w:t>
      </w:r>
      <w:r w:rsidRPr="00AD0816">
        <w:rPr>
          <w:rFonts w:ascii="Arial" w:hAnsi="Arial" w:cs="Arial"/>
        </w:rPr>
        <w:t xml:space="preserve">When I first started learning about academic writing, summarizing, referencing and public speaking, I was overwhelmed. There was so much to learn and I felt like I would never be able to catch up. But as I kept learning and practicing, I slowly started to feel more confident. Now, I really enjoy summarising articles and papers and giving presentations. </w:t>
      </w:r>
    </w:p>
    <w:p w:rsidR="007E254E" w:rsidRPr="00623233" w:rsidRDefault="007E254E" w:rsidP="00AD0816">
      <w:pPr>
        <w:spacing w:after="0" w:line="360" w:lineRule="auto"/>
        <w:jc w:val="both"/>
        <w:rPr>
          <w:rFonts w:ascii="Arial" w:eastAsia="Times New Roman" w:hAnsi="Arial" w:cs="Arial"/>
        </w:rPr>
      </w:pPr>
    </w:p>
    <w:p w:rsidR="00E2073A" w:rsidRPr="00AD0816" w:rsidRDefault="00175146" w:rsidP="00AD0816">
      <w:pPr>
        <w:spacing w:after="0" w:line="360" w:lineRule="auto"/>
        <w:jc w:val="both"/>
        <w:rPr>
          <w:rFonts w:ascii="Arial" w:hAnsi="Arial" w:cs="Arial"/>
        </w:rPr>
      </w:pPr>
      <w:bookmarkStart w:id="13" w:name="_Toc111753424"/>
      <w:r w:rsidRPr="00F6379B">
        <w:rPr>
          <w:rStyle w:val="Heading2Char"/>
          <w:color w:val="000000" w:themeColor="text1"/>
        </w:rPr>
        <w:t>Evaluation:</w:t>
      </w:r>
      <w:bookmarkEnd w:id="13"/>
      <w:r w:rsidRPr="00AD0816">
        <w:rPr>
          <w:rFonts w:ascii="Arial" w:hAnsi="Arial" w:cs="Arial"/>
        </w:rPr>
        <w:t xml:space="preserve"> </w:t>
      </w:r>
      <w:r w:rsidR="001F2444" w:rsidRPr="00AD0816">
        <w:rPr>
          <w:rFonts w:ascii="Arial" w:hAnsi="Arial" w:cs="Arial"/>
        </w:rPr>
        <w:t xml:space="preserve"> Summarising is a skill that is useful in many different contexts. I have used it to write papers for school, to communicate with professors, and to synthesize information from readings. I have also used it to create presentations for class and to summarise information for group projects. Overall, I have found summarising is a valuable tool for helping me to express my ideas clearly and concisely.  </w:t>
      </w:r>
    </w:p>
    <w:p w:rsidR="007E254E" w:rsidRPr="00E2073A" w:rsidRDefault="007E254E" w:rsidP="00AD0816">
      <w:pPr>
        <w:spacing w:after="0" w:line="360" w:lineRule="auto"/>
        <w:jc w:val="both"/>
        <w:rPr>
          <w:rFonts w:ascii="Arial" w:eastAsia="Times New Roman" w:hAnsi="Arial" w:cs="Arial"/>
        </w:rPr>
      </w:pPr>
    </w:p>
    <w:p w:rsidR="001F2444" w:rsidRPr="00AD0816" w:rsidRDefault="001F2444" w:rsidP="00AD0816">
      <w:pPr>
        <w:spacing w:line="360" w:lineRule="auto"/>
        <w:jc w:val="both"/>
        <w:rPr>
          <w:rFonts w:ascii="Arial" w:eastAsia="Times New Roman" w:hAnsi="Arial" w:cs="Arial"/>
        </w:rPr>
      </w:pPr>
      <w:bookmarkStart w:id="14" w:name="_Toc111753425"/>
      <w:r w:rsidRPr="00F6379B">
        <w:rPr>
          <w:rStyle w:val="Heading2Char"/>
          <w:color w:val="000000" w:themeColor="text1"/>
        </w:rPr>
        <w:t>Analysis:</w:t>
      </w:r>
      <w:bookmarkEnd w:id="14"/>
      <w:r w:rsidRPr="00AD0816">
        <w:rPr>
          <w:rFonts w:ascii="Arial" w:hAnsi="Arial" w:cs="Arial"/>
        </w:rPr>
        <w:t xml:space="preserve"> </w:t>
      </w:r>
      <w:r w:rsidRPr="00AD0816">
        <w:rPr>
          <w:rFonts w:ascii="Arial" w:eastAsia="Times New Roman" w:hAnsi="Arial" w:cs="Arial"/>
        </w:rPr>
        <w:t xml:space="preserve">When I summarise something, I first read it through and identify the main points. I then put these points down in my own words. I make sure to reference the original source so that my reader knows where I got my information from. Finally, I proofread my work to check for errors. If there are any mistakes, I fix them before submitting my summary. </w:t>
      </w:r>
      <w:r w:rsidRPr="001F2444">
        <w:rPr>
          <w:rFonts w:ascii="Arial" w:eastAsia="Times New Roman" w:hAnsi="Arial" w:cs="Arial"/>
        </w:rPr>
        <w:t xml:space="preserve">When I write a summary of my own, I break it down into key points. If there are two or more key points in a paragraph, I separate them with bullet points so that readers can see them easily. </w:t>
      </w:r>
    </w:p>
    <w:p w:rsidR="00AD0816" w:rsidRDefault="001F2444" w:rsidP="00AD0816">
      <w:pPr>
        <w:spacing w:line="360" w:lineRule="auto"/>
        <w:jc w:val="both"/>
        <w:rPr>
          <w:rFonts w:ascii="Arial" w:eastAsia="Times New Roman" w:hAnsi="Arial" w:cs="Arial"/>
        </w:rPr>
      </w:pPr>
      <w:bookmarkStart w:id="15" w:name="_Toc111753426"/>
      <w:r w:rsidRPr="00F6379B">
        <w:rPr>
          <w:rStyle w:val="Heading2Char"/>
          <w:color w:val="000000" w:themeColor="text1"/>
        </w:rPr>
        <w:t>Conclusion:</w:t>
      </w:r>
      <w:bookmarkEnd w:id="15"/>
      <w:r w:rsidRPr="00AD0816">
        <w:rPr>
          <w:rFonts w:ascii="Arial" w:eastAsia="Times New Roman" w:hAnsi="Arial" w:cs="Arial"/>
        </w:rPr>
        <w:t xml:space="preserve"> When we summarise something, we need to come to a conclusion. This is important for a number of reasons. First, it allows us to take what you have learnt and apply it to other situations. Secon</w:t>
      </w:r>
      <w:r w:rsidR="00AD0816">
        <w:rPr>
          <w:rFonts w:ascii="Arial" w:eastAsia="Times New Roman" w:hAnsi="Arial" w:cs="Arial"/>
        </w:rPr>
        <w:t xml:space="preserve">d, it allows us to demonstrate </w:t>
      </w:r>
      <w:r w:rsidRPr="00AD0816">
        <w:rPr>
          <w:rFonts w:ascii="Arial" w:eastAsia="Times New Roman" w:hAnsi="Arial" w:cs="Arial"/>
        </w:rPr>
        <w:t>our understanding of the material. Third, it allows us to communicate our understanding to others</w:t>
      </w:r>
      <w:r w:rsidR="00761554">
        <w:rPr>
          <w:rFonts w:ascii="Arial" w:eastAsia="Times New Roman" w:hAnsi="Arial" w:cs="Arial"/>
        </w:rPr>
        <w:t xml:space="preserve"> (</w:t>
      </w:r>
      <w:r w:rsidR="00761554">
        <w:rPr>
          <w:rFonts w:ascii="Arial" w:hAnsi="Arial" w:cs="Arial"/>
          <w:color w:val="222222"/>
          <w:shd w:val="clear" w:color="auto" w:fill="FFFFFF"/>
        </w:rPr>
        <w:t xml:space="preserve">Coca and Sliško, </w:t>
      </w:r>
      <w:r w:rsidR="00761554" w:rsidRPr="00344FA4">
        <w:rPr>
          <w:rFonts w:ascii="Arial" w:hAnsi="Arial" w:cs="Arial"/>
          <w:color w:val="222222"/>
          <w:shd w:val="clear" w:color="auto" w:fill="FFFFFF"/>
        </w:rPr>
        <w:t>2017</w:t>
      </w:r>
      <w:r w:rsidR="00761554">
        <w:rPr>
          <w:rFonts w:ascii="Arial" w:hAnsi="Arial" w:cs="Arial"/>
          <w:color w:val="222222"/>
          <w:shd w:val="clear" w:color="auto" w:fill="FFFFFF"/>
        </w:rPr>
        <w:t>)</w:t>
      </w:r>
      <w:r w:rsidRPr="00AD0816">
        <w:rPr>
          <w:rFonts w:ascii="Arial" w:eastAsia="Times New Roman" w:hAnsi="Arial" w:cs="Arial"/>
        </w:rPr>
        <w:t xml:space="preserve">. </w:t>
      </w:r>
    </w:p>
    <w:p w:rsidR="001F2444" w:rsidRDefault="001F2444" w:rsidP="00AD0816">
      <w:pPr>
        <w:spacing w:line="360" w:lineRule="auto"/>
        <w:jc w:val="both"/>
        <w:rPr>
          <w:rFonts w:ascii="Arial" w:hAnsi="Arial" w:cs="Arial"/>
        </w:rPr>
      </w:pPr>
      <w:bookmarkStart w:id="16" w:name="_Toc111753427"/>
      <w:r w:rsidRPr="00F6379B">
        <w:rPr>
          <w:rStyle w:val="Heading2Char"/>
          <w:color w:val="000000" w:themeColor="text1"/>
        </w:rPr>
        <w:t>Action plan:</w:t>
      </w:r>
      <w:bookmarkEnd w:id="16"/>
      <w:r w:rsidRPr="00AD0816">
        <w:rPr>
          <w:rFonts w:ascii="Arial" w:hAnsi="Arial" w:cs="Arial"/>
        </w:rPr>
        <w:t xml:space="preserve"> </w:t>
      </w:r>
      <w:r w:rsidR="00F7532C" w:rsidRPr="00AD0816">
        <w:rPr>
          <w:rFonts w:ascii="Arial" w:hAnsi="Arial" w:cs="Arial"/>
        </w:rPr>
        <w:t>Summarising helps to clear</w:t>
      </w:r>
      <w:r w:rsidRPr="00AD0816">
        <w:rPr>
          <w:rFonts w:ascii="Arial" w:hAnsi="Arial" w:cs="Arial"/>
        </w:rPr>
        <w:t xml:space="preserve"> information accurately and concisely. This is a skill that I have developed through my studies, and which I use on a daily basis. When I am reading an academic text, I make sure to identify the main points and write them down in my own words. This helps me to understand the material better and also allows me to remember it more easily.</w:t>
      </w:r>
      <w:r w:rsidR="00F7532C" w:rsidRPr="00AD0816">
        <w:rPr>
          <w:rFonts w:ascii="Arial" w:hAnsi="Arial" w:cs="Arial"/>
        </w:rPr>
        <w:t xml:space="preserve"> </w:t>
      </w:r>
    </w:p>
    <w:p w:rsidR="002F1856" w:rsidRPr="00AD0816" w:rsidRDefault="002F1856" w:rsidP="00AD0816">
      <w:pPr>
        <w:spacing w:line="360" w:lineRule="auto"/>
        <w:jc w:val="both"/>
        <w:rPr>
          <w:rFonts w:ascii="Arial" w:hAnsi="Arial" w:cs="Arial"/>
        </w:rPr>
      </w:pPr>
    </w:p>
    <w:p w:rsidR="00E2073A" w:rsidRDefault="00AB4C14" w:rsidP="00F6379B">
      <w:pPr>
        <w:pStyle w:val="Heading1"/>
        <w:rPr>
          <w:color w:val="000000" w:themeColor="text1"/>
        </w:rPr>
      </w:pPr>
      <w:bookmarkStart w:id="17" w:name="_Toc111753428"/>
      <w:r>
        <w:rPr>
          <w:color w:val="000000" w:themeColor="text1"/>
        </w:rPr>
        <w:lastRenderedPageBreak/>
        <w:t xml:space="preserve">3 </w:t>
      </w:r>
      <w:r w:rsidR="00590CEF" w:rsidRPr="00F6379B">
        <w:rPr>
          <w:color w:val="000000" w:themeColor="text1"/>
        </w:rPr>
        <w:t>Referencing</w:t>
      </w:r>
      <w:bookmarkEnd w:id="17"/>
      <w:r w:rsidR="00590CEF" w:rsidRPr="00F6379B">
        <w:rPr>
          <w:color w:val="000000" w:themeColor="text1"/>
        </w:rPr>
        <w:t xml:space="preserve"> </w:t>
      </w:r>
    </w:p>
    <w:p w:rsidR="00F6379B" w:rsidRPr="00F6379B" w:rsidRDefault="00F6379B" w:rsidP="00F6379B"/>
    <w:p w:rsidR="00590CEF" w:rsidRPr="00AD0816" w:rsidRDefault="00590CEF" w:rsidP="00AD0816">
      <w:pPr>
        <w:spacing w:line="360" w:lineRule="auto"/>
        <w:jc w:val="both"/>
        <w:rPr>
          <w:rFonts w:ascii="Arial" w:hAnsi="Arial" w:cs="Arial"/>
        </w:rPr>
      </w:pPr>
      <w:r w:rsidRPr="00AD0816">
        <w:rPr>
          <w:rFonts w:ascii="Arial" w:hAnsi="Arial" w:cs="Arial"/>
          <w:b/>
          <w:bCs/>
        </w:rPr>
        <w:t>Description:</w:t>
      </w:r>
      <w:r w:rsidRPr="00AD0816">
        <w:rPr>
          <w:rFonts w:ascii="Arial" w:hAnsi="Arial" w:cs="Arial"/>
        </w:rPr>
        <w:t xml:space="preserve">  When I started my first year of university, I had no idea how to reference correctly or what was required of me in terms of academic writing. I quickly learned that referencing is an important part of any academic paper and is something that should be taken seriously. I also learned that there are different ways to reference, depending on the style guide you are using. For example, MLA (Modern Language Association) style uses parenthetica</w:t>
      </w:r>
      <w:r w:rsidR="00AD0816">
        <w:rPr>
          <w:rFonts w:ascii="Arial" w:hAnsi="Arial" w:cs="Arial"/>
        </w:rPr>
        <w:t xml:space="preserve">l citations within the text of </w:t>
      </w:r>
      <w:r w:rsidRPr="00AD0816">
        <w:rPr>
          <w:rFonts w:ascii="Arial" w:hAnsi="Arial" w:cs="Arial"/>
        </w:rPr>
        <w:t xml:space="preserve">our paper, while APA (American Psychological Association) style uses in-text citations.  When I write a paper for class, I use whichever style is specified by my professor.  </w:t>
      </w:r>
    </w:p>
    <w:p w:rsidR="00590CEF" w:rsidRPr="00AD0816" w:rsidRDefault="009D74A9" w:rsidP="00AD0816">
      <w:pPr>
        <w:spacing w:line="360" w:lineRule="auto"/>
        <w:jc w:val="both"/>
        <w:rPr>
          <w:rFonts w:ascii="Arial" w:hAnsi="Arial" w:cs="Arial"/>
        </w:rPr>
      </w:pPr>
      <w:bookmarkStart w:id="18" w:name="_Toc111753429"/>
      <w:r w:rsidRPr="00F6379B">
        <w:rPr>
          <w:rStyle w:val="Heading2Char"/>
          <w:color w:val="000000" w:themeColor="text1"/>
        </w:rPr>
        <w:t>Feelings:</w:t>
      </w:r>
      <w:bookmarkEnd w:id="18"/>
      <w:r w:rsidRPr="00AD0816">
        <w:rPr>
          <w:rFonts w:ascii="Arial" w:hAnsi="Arial" w:cs="Arial"/>
        </w:rPr>
        <w:t xml:space="preserve">  Overall, I feel that referencing is a very important skill to have when it comes to academic writing. It not only shows that we have done our research, but it also allows us to give credit to the sources that we have used. I feel that this skill is essential in order to be successful in academia. </w:t>
      </w:r>
      <w:r w:rsidR="00C1064A" w:rsidRPr="00AD0816">
        <w:rPr>
          <w:rFonts w:ascii="Arial" w:hAnsi="Arial" w:cs="Arial"/>
        </w:rPr>
        <w:t xml:space="preserve"> </w:t>
      </w:r>
    </w:p>
    <w:p w:rsidR="00761554" w:rsidRDefault="00227A26" w:rsidP="00206F94">
      <w:pPr>
        <w:spacing w:line="360" w:lineRule="auto"/>
        <w:jc w:val="both"/>
        <w:rPr>
          <w:rFonts w:ascii="Arial" w:hAnsi="Arial" w:cs="Arial"/>
        </w:rPr>
      </w:pPr>
      <w:bookmarkStart w:id="19" w:name="_Toc111753430"/>
      <w:r w:rsidRPr="00F6379B">
        <w:rPr>
          <w:rStyle w:val="Heading2Char"/>
          <w:color w:val="000000" w:themeColor="text1"/>
        </w:rPr>
        <w:t>Evaluation:</w:t>
      </w:r>
      <w:bookmarkEnd w:id="19"/>
      <w:r w:rsidRPr="00AD0816">
        <w:rPr>
          <w:rFonts w:ascii="Arial" w:hAnsi="Arial" w:cs="Arial"/>
        </w:rPr>
        <w:t xml:space="preserve">  </w:t>
      </w:r>
      <w:r w:rsidR="00AD0816" w:rsidRPr="00AD0816">
        <w:rPr>
          <w:rFonts w:ascii="Arial" w:hAnsi="Arial" w:cs="Arial"/>
        </w:rPr>
        <w:t>Proper referencing is an important skill to have in order to produce quality work.</w:t>
      </w:r>
      <w:r w:rsidR="00AD0816">
        <w:rPr>
          <w:rFonts w:ascii="Arial" w:hAnsi="Arial" w:cs="Arial"/>
        </w:rPr>
        <w:t xml:space="preserve"> </w:t>
      </w:r>
      <w:r w:rsidRPr="00AD0816">
        <w:rPr>
          <w:rFonts w:ascii="Arial" w:hAnsi="Arial" w:cs="Arial"/>
        </w:rPr>
        <w:t>I had to learn quickly how to cite my sources correctly in order to avoid plagiarism. The process of learning how to reference properly was difficult at first, but I eventually got the hang of it. Now, I feel confident when referencing my sources in academic papers</w:t>
      </w:r>
      <w:r w:rsidR="00206F94">
        <w:rPr>
          <w:rFonts w:ascii="Arial" w:hAnsi="Arial" w:cs="Arial"/>
        </w:rPr>
        <w:t xml:space="preserve"> (</w:t>
      </w:r>
      <w:r w:rsidR="00206F94" w:rsidRPr="00E312C2">
        <w:rPr>
          <w:rFonts w:ascii="Arial" w:hAnsi="Arial" w:cs="Arial"/>
          <w:color w:val="222222"/>
          <w:shd w:val="clear" w:color="auto" w:fill="FFFFFF"/>
        </w:rPr>
        <w:t>Pab</w:t>
      </w:r>
      <w:r w:rsidR="00206F94">
        <w:rPr>
          <w:rFonts w:ascii="Arial" w:hAnsi="Arial" w:cs="Arial"/>
          <w:color w:val="222222"/>
          <w:shd w:val="clear" w:color="auto" w:fill="FFFFFF"/>
        </w:rPr>
        <w:t xml:space="preserve">lo and Lasaten, </w:t>
      </w:r>
      <w:r w:rsidR="00206F94" w:rsidRPr="00E312C2">
        <w:rPr>
          <w:rFonts w:ascii="Arial" w:hAnsi="Arial" w:cs="Arial"/>
          <w:color w:val="222222"/>
          <w:shd w:val="clear" w:color="auto" w:fill="FFFFFF"/>
        </w:rPr>
        <w:t>2018</w:t>
      </w:r>
      <w:r w:rsidR="00206F94">
        <w:rPr>
          <w:rFonts w:ascii="Arial" w:hAnsi="Arial" w:cs="Arial"/>
          <w:color w:val="222222"/>
          <w:shd w:val="clear" w:color="auto" w:fill="FFFFFF"/>
        </w:rPr>
        <w:t>)</w:t>
      </w:r>
      <w:r w:rsidRPr="00AD0816">
        <w:rPr>
          <w:rFonts w:ascii="Arial" w:hAnsi="Arial" w:cs="Arial"/>
        </w:rPr>
        <w:t xml:space="preserve">. </w:t>
      </w:r>
    </w:p>
    <w:p w:rsidR="00227A26" w:rsidRPr="00AD0816" w:rsidRDefault="00227A26" w:rsidP="00AD0816">
      <w:pPr>
        <w:spacing w:line="360" w:lineRule="auto"/>
        <w:jc w:val="both"/>
        <w:rPr>
          <w:rFonts w:ascii="Arial" w:hAnsi="Arial" w:cs="Arial"/>
        </w:rPr>
      </w:pPr>
      <w:bookmarkStart w:id="20" w:name="_Toc111753431"/>
      <w:r w:rsidRPr="00F6379B">
        <w:rPr>
          <w:rStyle w:val="Heading2Char"/>
          <w:color w:val="000000" w:themeColor="text1"/>
        </w:rPr>
        <w:t>Analysis:</w:t>
      </w:r>
      <w:bookmarkEnd w:id="20"/>
      <w:r w:rsidRPr="00AD0816">
        <w:rPr>
          <w:rFonts w:ascii="Arial" w:hAnsi="Arial" w:cs="Arial"/>
        </w:rPr>
        <w:t xml:space="preserve">  When I started my first job after college, I quickly realized that the real world is very different from academia. In the real world, things move fast and there is little time for extensive research or detailed analysis. However, I was able to transfer my academic skills of summarizing and referencing to my new job. I was able to take complex topics and distill them down to their key points. I was also able to find relevant data and statistics to support my points. My ability to reference quickly and accurately was a valuable skill in the fast-paced environment of my new job. </w:t>
      </w:r>
    </w:p>
    <w:p w:rsidR="00227A26" w:rsidRPr="00AD0816" w:rsidRDefault="00775865" w:rsidP="00206F94">
      <w:pPr>
        <w:spacing w:line="360" w:lineRule="auto"/>
        <w:jc w:val="both"/>
        <w:rPr>
          <w:rFonts w:ascii="Arial" w:hAnsi="Arial" w:cs="Arial"/>
        </w:rPr>
      </w:pPr>
      <w:bookmarkStart w:id="21" w:name="_Toc111753432"/>
      <w:r w:rsidRPr="00F6379B">
        <w:rPr>
          <w:rStyle w:val="Heading2Char"/>
          <w:color w:val="000000" w:themeColor="text1"/>
        </w:rPr>
        <w:t>C</w:t>
      </w:r>
      <w:r w:rsidR="00227A26" w:rsidRPr="00F6379B">
        <w:rPr>
          <w:rStyle w:val="Heading2Char"/>
          <w:color w:val="000000" w:themeColor="text1"/>
        </w:rPr>
        <w:t>onclusion</w:t>
      </w:r>
      <w:r w:rsidRPr="00F6379B">
        <w:rPr>
          <w:rStyle w:val="Heading2Char"/>
          <w:color w:val="000000" w:themeColor="text1"/>
        </w:rPr>
        <w:t>:</w:t>
      </w:r>
      <w:bookmarkEnd w:id="21"/>
      <w:r w:rsidRPr="00AD0816">
        <w:rPr>
          <w:rFonts w:ascii="Arial" w:hAnsi="Arial" w:cs="Arial"/>
          <w:b/>
          <w:bCs/>
        </w:rPr>
        <w:t xml:space="preserve">  </w:t>
      </w:r>
      <w:r w:rsidRPr="00AD0816">
        <w:rPr>
          <w:rFonts w:ascii="Arial" w:hAnsi="Arial" w:cs="Arial"/>
        </w:rPr>
        <w:t xml:space="preserve">Concluding the reference correctly is important for two reasons. First, it allows </w:t>
      </w:r>
      <w:r w:rsidR="00206F94" w:rsidRPr="00AD0816">
        <w:rPr>
          <w:rFonts w:ascii="Arial" w:hAnsi="Arial" w:cs="Arial"/>
        </w:rPr>
        <w:t>showing</w:t>
      </w:r>
      <w:r w:rsidRPr="00AD0816">
        <w:rPr>
          <w:rFonts w:ascii="Arial" w:hAnsi="Arial" w:cs="Arial"/>
        </w:rPr>
        <w:t xml:space="preserve"> that we have read and understood the source material. Second, it allows us to demonstrate our critical thinking skills by evaluating the information in the source and synthesizing it with other information to form your own conclusion</w:t>
      </w:r>
      <w:r w:rsidR="00206F94">
        <w:rPr>
          <w:rFonts w:ascii="Arial" w:hAnsi="Arial" w:cs="Arial"/>
        </w:rPr>
        <w:t xml:space="preserve"> (</w:t>
      </w:r>
      <w:r w:rsidR="00206F94" w:rsidRPr="00E312C2">
        <w:rPr>
          <w:rFonts w:ascii="Arial" w:hAnsi="Arial" w:cs="Arial"/>
          <w:color w:val="222222"/>
          <w:shd w:val="clear" w:color="auto" w:fill="FFFFFF"/>
        </w:rPr>
        <w:t>Pintelas</w:t>
      </w:r>
      <w:r w:rsidR="00206F94">
        <w:rPr>
          <w:rFonts w:ascii="Arial" w:hAnsi="Arial" w:cs="Arial"/>
          <w:color w:val="222222"/>
          <w:shd w:val="clear" w:color="auto" w:fill="FFFFFF"/>
        </w:rPr>
        <w:t xml:space="preserve"> et al</w:t>
      </w:r>
      <w:r w:rsidR="00206F94" w:rsidRPr="00E312C2">
        <w:rPr>
          <w:rFonts w:ascii="Arial" w:hAnsi="Arial" w:cs="Arial"/>
          <w:color w:val="222222"/>
          <w:shd w:val="clear" w:color="auto" w:fill="FFFFFF"/>
        </w:rPr>
        <w:t>., 2020</w:t>
      </w:r>
      <w:r w:rsidR="00206F94">
        <w:rPr>
          <w:rFonts w:ascii="Arial" w:hAnsi="Arial" w:cs="Arial"/>
          <w:color w:val="222222"/>
          <w:shd w:val="clear" w:color="auto" w:fill="FFFFFF"/>
        </w:rPr>
        <w:t>)</w:t>
      </w:r>
      <w:r w:rsidRPr="00AD0816">
        <w:rPr>
          <w:rFonts w:ascii="Arial" w:hAnsi="Arial" w:cs="Arial"/>
        </w:rPr>
        <w:t>.</w:t>
      </w:r>
    </w:p>
    <w:p w:rsidR="00775865" w:rsidRPr="00AD0816" w:rsidRDefault="00775865" w:rsidP="00AD0816">
      <w:pPr>
        <w:spacing w:line="360" w:lineRule="auto"/>
        <w:jc w:val="both"/>
        <w:rPr>
          <w:rFonts w:ascii="Arial" w:hAnsi="Arial" w:cs="Arial"/>
        </w:rPr>
      </w:pPr>
      <w:bookmarkStart w:id="22" w:name="_Toc111753433"/>
      <w:r w:rsidRPr="00F6379B">
        <w:rPr>
          <w:rStyle w:val="Heading2Char"/>
          <w:color w:val="000000" w:themeColor="text1"/>
        </w:rPr>
        <w:lastRenderedPageBreak/>
        <w:t>Action plan:</w:t>
      </w:r>
      <w:bookmarkEnd w:id="22"/>
      <w:r w:rsidRPr="00AD0816">
        <w:rPr>
          <w:rFonts w:ascii="Arial" w:hAnsi="Arial" w:cs="Arial"/>
        </w:rPr>
        <w:t xml:space="preserve"> The importance of an action plan for referencing </w:t>
      </w:r>
      <w:r w:rsidR="00FD0A8C" w:rsidRPr="00AD0816">
        <w:rPr>
          <w:rFonts w:ascii="Arial" w:hAnsi="Arial" w:cs="Arial"/>
        </w:rPr>
        <w:t>cannot</w:t>
      </w:r>
      <w:r w:rsidRPr="00AD0816">
        <w:rPr>
          <w:rFonts w:ascii="Arial" w:hAnsi="Arial" w:cs="Arial"/>
        </w:rPr>
        <w:t xml:space="preserve"> be understated. By having a plan, we can be sure that we are correctly citing our sources, which is essential for academic integrity. Additionally, a plan can help you keep track of our sources so that we can easily find them again when we need to. Plus, if we ever have any questions about how to reference something, our action plan will be a handy resource to consult. </w:t>
      </w:r>
    </w:p>
    <w:p w:rsidR="00FD0A8C" w:rsidRDefault="00AB4C14" w:rsidP="00F6379B">
      <w:pPr>
        <w:pStyle w:val="Heading1"/>
        <w:rPr>
          <w:color w:val="000000" w:themeColor="text1"/>
        </w:rPr>
      </w:pPr>
      <w:bookmarkStart w:id="23" w:name="_Toc111753434"/>
      <w:r>
        <w:rPr>
          <w:color w:val="000000" w:themeColor="text1"/>
        </w:rPr>
        <w:t>4</w:t>
      </w:r>
      <w:r w:rsidR="00FD0A8C" w:rsidRPr="00F6379B">
        <w:rPr>
          <w:color w:val="000000" w:themeColor="text1"/>
        </w:rPr>
        <w:t xml:space="preserve"> Public speaking and presentations</w:t>
      </w:r>
      <w:bookmarkEnd w:id="23"/>
    </w:p>
    <w:p w:rsidR="00F6379B" w:rsidRPr="00F6379B" w:rsidRDefault="00F6379B" w:rsidP="00F6379B"/>
    <w:p w:rsidR="005D3B5E" w:rsidRPr="00AD0816" w:rsidRDefault="005D3B5E" w:rsidP="00AD0816">
      <w:pPr>
        <w:spacing w:line="360" w:lineRule="auto"/>
        <w:jc w:val="both"/>
        <w:rPr>
          <w:rFonts w:ascii="Arial" w:hAnsi="Arial" w:cs="Arial"/>
        </w:rPr>
      </w:pPr>
      <w:bookmarkStart w:id="24" w:name="_Toc111753435"/>
      <w:r w:rsidRPr="00F6379B">
        <w:rPr>
          <w:rStyle w:val="Heading2Char"/>
          <w:color w:val="000000" w:themeColor="text1"/>
        </w:rPr>
        <w:t>Description:</w:t>
      </w:r>
      <w:bookmarkEnd w:id="24"/>
      <w:r w:rsidRPr="00AD0816">
        <w:rPr>
          <w:rFonts w:ascii="Arial" w:hAnsi="Arial" w:cs="Arial"/>
          <w:b/>
          <w:bCs/>
        </w:rPr>
        <w:t xml:space="preserve"> </w:t>
      </w:r>
      <w:r w:rsidRPr="00AD0816">
        <w:rPr>
          <w:rFonts w:ascii="Arial" w:hAnsi="Arial" w:cs="Arial"/>
        </w:rPr>
        <w:t>I have always been interested in public speaking and presentations. I remember when I was in high school; I used to give speeches in front of my classmates. I was always nervous, but I loved the feeling of being in front of a crowd and sharing my ideas. After college, I decided to pursue this interest further and took a few courses on public speaking and presentations. These courses taught me how to structure a presentation, how to engage with an audience, and how to delivery my message effectively.</w:t>
      </w:r>
    </w:p>
    <w:p w:rsidR="005D3B5E" w:rsidRPr="00AD0816" w:rsidRDefault="005D3B5E" w:rsidP="00AD0816">
      <w:pPr>
        <w:spacing w:line="360" w:lineRule="auto"/>
        <w:jc w:val="both"/>
        <w:rPr>
          <w:rFonts w:ascii="Arial" w:hAnsi="Arial" w:cs="Arial"/>
        </w:rPr>
      </w:pPr>
      <w:bookmarkStart w:id="25" w:name="_Toc111753436"/>
      <w:r w:rsidRPr="00F6379B">
        <w:rPr>
          <w:rStyle w:val="Heading2Char"/>
          <w:color w:val="000000" w:themeColor="text1"/>
        </w:rPr>
        <w:t>Feelings:</w:t>
      </w:r>
      <w:bookmarkEnd w:id="25"/>
      <w:r w:rsidRPr="00AD0816">
        <w:rPr>
          <w:rFonts w:ascii="Arial" w:hAnsi="Arial" w:cs="Arial"/>
        </w:rPr>
        <w:t xml:space="preserve"> I feel confident and prepared whenever I have to give a speech or presentation.  My ability to articulate my thoughts is improved when I write them down in short paragraphs before giving a speech or presentation. The knowledge of how to organize an effective outline is another thing that helped me improve my public speaking skills outside the classroom.  One thing that has also helped me become more comfortable with public speaking is working on presentations for projects in class. When I am forced to present my work in front of classmates it helps me become more comfortable with presenting to larger audiences like at career fairs. </w:t>
      </w:r>
    </w:p>
    <w:p w:rsidR="005D3B5E" w:rsidRPr="00AD0816" w:rsidRDefault="005D3B5E" w:rsidP="00AD0816">
      <w:pPr>
        <w:spacing w:line="360" w:lineRule="auto"/>
        <w:jc w:val="both"/>
        <w:rPr>
          <w:rFonts w:ascii="Arial" w:hAnsi="Arial" w:cs="Arial"/>
        </w:rPr>
      </w:pPr>
      <w:bookmarkStart w:id="26" w:name="_Toc111753437"/>
      <w:r w:rsidRPr="00F6379B">
        <w:rPr>
          <w:rStyle w:val="Heading2Char"/>
          <w:color w:val="000000" w:themeColor="text1"/>
        </w:rPr>
        <w:t>Evaluation:</w:t>
      </w:r>
      <w:bookmarkEnd w:id="26"/>
      <w:r w:rsidRPr="00AD0816">
        <w:rPr>
          <w:rFonts w:ascii="Arial" w:hAnsi="Arial" w:cs="Arial"/>
        </w:rPr>
        <w:t xml:space="preserve">  Evaluating the public speaking and presentation skills is important for several reasons. First, it allows identifying areas that need improvement. Second, it provides with feedback that can help you fine-tune the delivery. Third, it gives us practice in making self-assessments, which is a valuable skill in itself. Fourth, it helps build our confidence by showing us what we're doing well</w:t>
      </w:r>
      <w:r w:rsidR="00206F94">
        <w:rPr>
          <w:rFonts w:ascii="Arial" w:hAnsi="Arial" w:cs="Arial"/>
        </w:rPr>
        <w:t xml:space="preserve"> (</w:t>
      </w:r>
      <w:r w:rsidR="00206F94">
        <w:rPr>
          <w:rFonts w:ascii="Arial" w:hAnsi="Arial" w:cs="Arial"/>
          <w:color w:val="222222"/>
          <w:shd w:val="clear" w:color="auto" w:fill="FFFFFF"/>
        </w:rPr>
        <w:t xml:space="preserve">Kalra and Siribud, </w:t>
      </w:r>
      <w:r w:rsidR="00206F94" w:rsidRPr="00E312C2">
        <w:rPr>
          <w:rFonts w:ascii="Arial" w:hAnsi="Arial" w:cs="Arial"/>
          <w:color w:val="222222"/>
          <w:shd w:val="clear" w:color="auto" w:fill="FFFFFF"/>
        </w:rPr>
        <w:t>2020</w:t>
      </w:r>
      <w:r w:rsidR="00206F94">
        <w:rPr>
          <w:rFonts w:ascii="Arial" w:hAnsi="Arial" w:cs="Arial"/>
          <w:color w:val="222222"/>
          <w:shd w:val="clear" w:color="auto" w:fill="FFFFFF"/>
        </w:rPr>
        <w:t>)</w:t>
      </w:r>
      <w:r w:rsidRPr="00AD0816">
        <w:rPr>
          <w:rFonts w:ascii="Arial" w:hAnsi="Arial" w:cs="Arial"/>
        </w:rPr>
        <w:t xml:space="preserve">. </w:t>
      </w:r>
    </w:p>
    <w:p w:rsidR="00B558D0" w:rsidRPr="00AD0816" w:rsidRDefault="00B558D0" w:rsidP="00AD0816">
      <w:pPr>
        <w:spacing w:line="360" w:lineRule="auto"/>
        <w:jc w:val="both"/>
        <w:rPr>
          <w:rFonts w:ascii="Arial" w:hAnsi="Arial" w:cs="Arial"/>
        </w:rPr>
      </w:pPr>
      <w:bookmarkStart w:id="27" w:name="_Toc111753438"/>
      <w:r w:rsidRPr="00F6379B">
        <w:rPr>
          <w:rStyle w:val="Heading2Char"/>
          <w:color w:val="000000" w:themeColor="text1"/>
        </w:rPr>
        <w:t>Analysis:</w:t>
      </w:r>
      <w:bookmarkEnd w:id="27"/>
      <w:r w:rsidRPr="00AD0816">
        <w:rPr>
          <w:rFonts w:ascii="Arial" w:hAnsi="Arial" w:cs="Arial"/>
        </w:rPr>
        <w:t xml:space="preserve">  Public speaking and presentations are important for a number of reasons. T</w:t>
      </w:r>
      <w:r w:rsidR="00206F94">
        <w:rPr>
          <w:rFonts w:ascii="Arial" w:hAnsi="Arial" w:cs="Arial"/>
        </w:rPr>
        <w:t>hey can help us communicate the</w:t>
      </w:r>
      <w:r w:rsidRPr="00AD0816">
        <w:rPr>
          <w:rFonts w:ascii="Arial" w:hAnsi="Arial" w:cs="Arial"/>
        </w:rPr>
        <w:t xml:space="preserve"> ideas clearly, persuasively, and confidently. They can also </w:t>
      </w:r>
      <w:r w:rsidR="007E254E" w:rsidRPr="00AD0816">
        <w:rPr>
          <w:rFonts w:ascii="Arial" w:hAnsi="Arial" w:cs="Arial"/>
        </w:rPr>
        <w:t>help build</w:t>
      </w:r>
      <w:r w:rsidRPr="00AD0816">
        <w:rPr>
          <w:rFonts w:ascii="Arial" w:hAnsi="Arial" w:cs="Arial"/>
        </w:rPr>
        <w:t xml:space="preserve"> relationships, gain visibility, and boost your career. But perhaps most importantly, public speaking and presentations can help us change the world. When we</w:t>
      </w:r>
      <w:r w:rsidR="00CE5459" w:rsidRPr="00AD0816">
        <w:rPr>
          <w:rFonts w:ascii="Arial" w:hAnsi="Arial" w:cs="Arial"/>
        </w:rPr>
        <w:t xml:space="preserve"> </w:t>
      </w:r>
      <w:r w:rsidRPr="00AD0816">
        <w:rPr>
          <w:rFonts w:ascii="Arial" w:hAnsi="Arial" w:cs="Arial"/>
        </w:rPr>
        <w:t>speak in public, we can have an opportunity to change minds, improve lives, and bring about social change.</w:t>
      </w:r>
    </w:p>
    <w:p w:rsidR="00CE5459" w:rsidRPr="00AD0816" w:rsidRDefault="00CE5459" w:rsidP="00AD0816">
      <w:pPr>
        <w:spacing w:line="360" w:lineRule="auto"/>
        <w:jc w:val="both"/>
        <w:rPr>
          <w:rFonts w:ascii="Arial" w:hAnsi="Arial" w:cs="Arial"/>
        </w:rPr>
      </w:pPr>
      <w:bookmarkStart w:id="28" w:name="_Toc111753439"/>
      <w:r w:rsidRPr="00F6379B">
        <w:rPr>
          <w:rStyle w:val="Heading2Char"/>
          <w:color w:val="000000" w:themeColor="text1"/>
        </w:rPr>
        <w:lastRenderedPageBreak/>
        <w:t>Conclusion:</w:t>
      </w:r>
      <w:bookmarkEnd w:id="28"/>
      <w:r w:rsidRPr="00AD0816">
        <w:rPr>
          <w:rFonts w:ascii="Arial" w:hAnsi="Arial" w:cs="Arial"/>
          <w:b/>
          <w:bCs/>
        </w:rPr>
        <w:t xml:space="preserve">  </w:t>
      </w:r>
      <w:r w:rsidRPr="00AD0816">
        <w:rPr>
          <w:rFonts w:ascii="Arial" w:hAnsi="Arial" w:cs="Arial"/>
        </w:rPr>
        <w:t>The conclusio</w:t>
      </w:r>
      <w:r w:rsidR="00206F94">
        <w:rPr>
          <w:rFonts w:ascii="Arial" w:hAnsi="Arial" w:cs="Arial"/>
        </w:rPr>
        <w:t>n of the</w:t>
      </w:r>
      <w:r w:rsidRPr="00AD0816">
        <w:rPr>
          <w:rFonts w:ascii="Arial" w:hAnsi="Arial" w:cs="Arial"/>
        </w:rPr>
        <w:t xml:space="preserve"> public speaking or presentation is important for a few reasons. First, it's the last chance to make an impression on the audience. Second, the conclusion is a good opportunity to summarize the main points of our talk. Finally, the conclusion is a good time to leave </w:t>
      </w:r>
      <w:r w:rsidR="00206F94" w:rsidRPr="00AD0816">
        <w:rPr>
          <w:rFonts w:ascii="Arial" w:hAnsi="Arial" w:cs="Arial"/>
        </w:rPr>
        <w:t>their</w:t>
      </w:r>
      <w:r w:rsidRPr="00AD0816">
        <w:rPr>
          <w:rFonts w:ascii="Arial" w:hAnsi="Arial" w:cs="Arial"/>
        </w:rPr>
        <w:t xml:space="preserve"> audience with a call to action or something to think about</w:t>
      </w:r>
      <w:r w:rsidR="00337B9B">
        <w:rPr>
          <w:rFonts w:ascii="Arial" w:hAnsi="Arial" w:cs="Arial"/>
        </w:rPr>
        <w:t xml:space="preserve"> (</w:t>
      </w:r>
      <w:r w:rsidR="00337B9B">
        <w:rPr>
          <w:rFonts w:ascii="Arial" w:hAnsi="Arial" w:cs="Arial"/>
          <w:color w:val="222222"/>
          <w:shd w:val="clear" w:color="auto" w:fill="FFFFFF"/>
        </w:rPr>
        <w:t xml:space="preserve">Raja, </w:t>
      </w:r>
      <w:r w:rsidR="00337B9B" w:rsidRPr="00E312C2">
        <w:rPr>
          <w:rFonts w:ascii="Arial" w:hAnsi="Arial" w:cs="Arial"/>
          <w:color w:val="222222"/>
          <w:shd w:val="clear" w:color="auto" w:fill="FFFFFF"/>
        </w:rPr>
        <w:t>2017</w:t>
      </w:r>
      <w:r w:rsidR="00337B9B">
        <w:rPr>
          <w:rFonts w:ascii="Arial" w:hAnsi="Arial" w:cs="Arial"/>
          <w:color w:val="222222"/>
          <w:shd w:val="clear" w:color="auto" w:fill="FFFFFF"/>
        </w:rPr>
        <w:t>)</w:t>
      </w:r>
      <w:r w:rsidRPr="00AD0816">
        <w:rPr>
          <w:rFonts w:ascii="Arial" w:hAnsi="Arial" w:cs="Arial"/>
        </w:rPr>
        <w:t>.</w:t>
      </w:r>
    </w:p>
    <w:p w:rsidR="00CE5459" w:rsidRPr="00AD0816" w:rsidRDefault="00CE5459" w:rsidP="00AD0816">
      <w:pPr>
        <w:spacing w:line="360" w:lineRule="auto"/>
        <w:jc w:val="both"/>
        <w:rPr>
          <w:rFonts w:ascii="Arial" w:eastAsia="Times New Roman" w:hAnsi="Arial" w:cs="Arial"/>
        </w:rPr>
      </w:pPr>
      <w:bookmarkStart w:id="29" w:name="_Toc111753440"/>
      <w:r w:rsidRPr="00F6379B">
        <w:rPr>
          <w:rStyle w:val="Heading2Char"/>
          <w:color w:val="000000" w:themeColor="text1"/>
        </w:rPr>
        <w:t>Action Plan:</w:t>
      </w:r>
      <w:bookmarkEnd w:id="29"/>
      <w:r w:rsidRPr="00AD0816">
        <w:rPr>
          <w:rFonts w:ascii="Arial" w:hAnsi="Arial" w:cs="Arial"/>
          <w:b/>
          <w:bCs/>
        </w:rPr>
        <w:t xml:space="preserve">  </w:t>
      </w:r>
      <w:r w:rsidRPr="00AD0816">
        <w:rPr>
          <w:rFonts w:ascii="Arial" w:eastAsia="Times New Roman" w:hAnsi="Arial" w:cs="Arial"/>
        </w:rPr>
        <w:t xml:space="preserve">Action plan of public Speaking and presentations are important because: </w:t>
      </w:r>
    </w:p>
    <w:p w:rsidR="00CE5459" w:rsidRPr="00AD0816" w:rsidRDefault="00CE5459" w:rsidP="00AD0816">
      <w:pPr>
        <w:pStyle w:val="ListParagraph"/>
        <w:numPr>
          <w:ilvl w:val="0"/>
          <w:numId w:val="3"/>
        </w:numPr>
        <w:spacing w:after="0" w:line="360" w:lineRule="auto"/>
        <w:jc w:val="both"/>
        <w:rPr>
          <w:rFonts w:ascii="Arial" w:eastAsia="Times New Roman" w:hAnsi="Arial" w:cs="Arial"/>
        </w:rPr>
      </w:pPr>
      <w:r w:rsidRPr="00AD0816">
        <w:rPr>
          <w:rFonts w:ascii="Arial" w:eastAsia="Times New Roman" w:hAnsi="Arial" w:cs="Arial"/>
        </w:rPr>
        <w:t xml:space="preserve">They can help overcome nervousness and anxiety about speaking in front of others. </w:t>
      </w:r>
    </w:p>
    <w:p w:rsidR="00AD0816" w:rsidRDefault="00AD0816" w:rsidP="00AD0816">
      <w:pPr>
        <w:spacing w:after="0" w:line="360" w:lineRule="auto"/>
        <w:jc w:val="both"/>
        <w:rPr>
          <w:rFonts w:ascii="Arial" w:eastAsia="Times New Roman" w:hAnsi="Arial" w:cs="Arial"/>
        </w:rPr>
      </w:pPr>
    </w:p>
    <w:p w:rsidR="00CE5459" w:rsidRPr="00AD0816" w:rsidRDefault="00CE5459" w:rsidP="00AD0816">
      <w:pPr>
        <w:pStyle w:val="ListParagraph"/>
        <w:numPr>
          <w:ilvl w:val="0"/>
          <w:numId w:val="3"/>
        </w:numPr>
        <w:spacing w:after="0" w:line="360" w:lineRule="auto"/>
        <w:jc w:val="both"/>
        <w:rPr>
          <w:rFonts w:ascii="Arial" w:eastAsia="Times New Roman" w:hAnsi="Arial" w:cs="Arial"/>
        </w:rPr>
      </w:pPr>
      <w:r w:rsidRPr="00AD0816">
        <w:rPr>
          <w:rFonts w:ascii="Arial" w:eastAsia="Times New Roman" w:hAnsi="Arial" w:cs="Arial"/>
        </w:rPr>
        <w:t xml:space="preserve">By having a plan, we can focus your thoughts and be more organized when delivering our presentation. </w:t>
      </w:r>
    </w:p>
    <w:p w:rsidR="007E254E" w:rsidRPr="00AD0816" w:rsidRDefault="007E254E" w:rsidP="00AD0816">
      <w:pPr>
        <w:spacing w:after="0" w:line="360" w:lineRule="auto"/>
        <w:jc w:val="both"/>
        <w:rPr>
          <w:rFonts w:ascii="Arial" w:eastAsia="Times New Roman" w:hAnsi="Arial" w:cs="Arial"/>
        </w:rPr>
      </w:pPr>
    </w:p>
    <w:p w:rsidR="00CE5459" w:rsidRPr="00AD0816" w:rsidRDefault="00CE5459" w:rsidP="00AD0816">
      <w:pPr>
        <w:pStyle w:val="ListParagraph"/>
        <w:numPr>
          <w:ilvl w:val="0"/>
          <w:numId w:val="3"/>
        </w:numPr>
        <w:spacing w:after="0" w:line="360" w:lineRule="auto"/>
        <w:jc w:val="both"/>
        <w:rPr>
          <w:rFonts w:ascii="Arial" w:eastAsia="Times New Roman" w:hAnsi="Arial" w:cs="Arial"/>
        </w:rPr>
      </w:pPr>
      <w:r w:rsidRPr="00AD0816">
        <w:rPr>
          <w:rFonts w:ascii="Arial" w:eastAsia="Times New Roman" w:hAnsi="Arial" w:cs="Arial"/>
        </w:rPr>
        <w:t>A plan can also help to ensure that we cover all the important points we want to make during our talk.</w:t>
      </w:r>
    </w:p>
    <w:p w:rsidR="00CE5459" w:rsidRPr="00AD0816" w:rsidRDefault="00CE5459" w:rsidP="00AD0816">
      <w:pPr>
        <w:pStyle w:val="ListParagraph"/>
        <w:numPr>
          <w:ilvl w:val="0"/>
          <w:numId w:val="3"/>
        </w:numPr>
        <w:spacing w:after="0" w:line="360" w:lineRule="auto"/>
        <w:jc w:val="both"/>
        <w:rPr>
          <w:rFonts w:ascii="Arial" w:eastAsia="Times New Roman" w:hAnsi="Arial" w:cs="Arial"/>
        </w:rPr>
      </w:pPr>
      <w:r w:rsidRPr="00AD0816">
        <w:rPr>
          <w:rFonts w:ascii="Arial" w:eastAsia="Times New Roman" w:hAnsi="Arial" w:cs="Arial"/>
        </w:rPr>
        <w:t>By having a plan, we are more likely to stay on track during our presentation.</w:t>
      </w:r>
    </w:p>
    <w:p w:rsidR="00CE5459" w:rsidRPr="00AD0816" w:rsidRDefault="00CE5459" w:rsidP="00AD0816">
      <w:pPr>
        <w:spacing w:after="0" w:line="360" w:lineRule="auto"/>
        <w:jc w:val="both"/>
        <w:rPr>
          <w:rFonts w:ascii="Arial" w:eastAsia="Times New Roman" w:hAnsi="Arial" w:cs="Arial"/>
        </w:rPr>
      </w:pPr>
    </w:p>
    <w:p w:rsidR="00261D69" w:rsidRPr="00AB4C14" w:rsidRDefault="00AB4C14" w:rsidP="00AB4C14">
      <w:pPr>
        <w:pStyle w:val="Heading1"/>
        <w:rPr>
          <w:rFonts w:eastAsia="Times New Roman"/>
          <w:color w:val="000000" w:themeColor="text1"/>
        </w:rPr>
      </w:pPr>
      <w:bookmarkStart w:id="30" w:name="_Toc111753441"/>
      <w:r>
        <w:rPr>
          <w:rFonts w:eastAsia="Times New Roman"/>
          <w:color w:val="000000" w:themeColor="text1"/>
        </w:rPr>
        <w:t>5</w:t>
      </w:r>
      <w:r w:rsidRPr="00AB4C14">
        <w:rPr>
          <w:rFonts w:eastAsia="Times New Roman"/>
          <w:color w:val="000000" w:themeColor="text1"/>
        </w:rPr>
        <w:t xml:space="preserve"> </w:t>
      </w:r>
      <w:r w:rsidR="00261D69" w:rsidRPr="00AB4C14">
        <w:rPr>
          <w:rFonts w:eastAsia="Times New Roman"/>
          <w:color w:val="000000" w:themeColor="text1"/>
        </w:rPr>
        <w:t>Conclusion</w:t>
      </w:r>
      <w:bookmarkEnd w:id="30"/>
    </w:p>
    <w:p w:rsidR="00F6379B" w:rsidRPr="00F6379B" w:rsidRDefault="00F6379B" w:rsidP="00F6379B"/>
    <w:p w:rsidR="00CE5459" w:rsidRPr="00CE5459" w:rsidRDefault="00261D69" w:rsidP="00AD0816">
      <w:pPr>
        <w:spacing w:after="0" w:line="360" w:lineRule="auto"/>
        <w:jc w:val="both"/>
        <w:rPr>
          <w:rFonts w:ascii="Arial" w:eastAsia="Times New Roman" w:hAnsi="Arial" w:cs="Arial"/>
        </w:rPr>
      </w:pPr>
      <w:r w:rsidRPr="00AD0816">
        <w:rPr>
          <w:rFonts w:ascii="Arial" w:hAnsi="Arial" w:cs="Arial"/>
        </w:rPr>
        <w:t xml:space="preserve">Reflection is an important part of the goal-setting process. It allows us to step back and assess our progress, which can help us make necessary changes along the way. Additionally, it can help us celebrate our successes and learn from our failures. The ability to pause and examine what has happened in the past will give us more insight into what we need to do in order to accomplish our future goals. Overall, reflection is a key tool that can help reach our goals. </w:t>
      </w:r>
    </w:p>
    <w:p w:rsidR="00CE5459" w:rsidRPr="00AD0816" w:rsidRDefault="00CE5459" w:rsidP="00AD0816">
      <w:pPr>
        <w:spacing w:line="360" w:lineRule="auto"/>
        <w:jc w:val="both"/>
        <w:rPr>
          <w:rFonts w:ascii="Arial" w:hAnsi="Arial" w:cs="Arial"/>
          <w:b/>
          <w:bCs/>
        </w:rPr>
      </w:pPr>
    </w:p>
    <w:p w:rsidR="00CE5459" w:rsidRPr="00AD0816" w:rsidRDefault="00CE5459" w:rsidP="00AD0816">
      <w:pPr>
        <w:spacing w:line="360" w:lineRule="auto"/>
        <w:jc w:val="both"/>
        <w:rPr>
          <w:rFonts w:ascii="Arial" w:hAnsi="Arial" w:cs="Arial"/>
          <w:b/>
          <w:bCs/>
        </w:rPr>
      </w:pPr>
    </w:p>
    <w:p w:rsidR="00775865" w:rsidRDefault="00775865" w:rsidP="00AD0816">
      <w:pPr>
        <w:spacing w:line="360" w:lineRule="auto"/>
        <w:jc w:val="both"/>
        <w:rPr>
          <w:rFonts w:ascii="Arial" w:hAnsi="Arial" w:cs="Arial"/>
          <w:b/>
          <w:bCs/>
        </w:rPr>
      </w:pPr>
    </w:p>
    <w:p w:rsidR="00FF615A" w:rsidRDefault="00FF615A" w:rsidP="00AD0816">
      <w:pPr>
        <w:spacing w:line="360" w:lineRule="auto"/>
        <w:jc w:val="both"/>
        <w:rPr>
          <w:rFonts w:ascii="Arial" w:hAnsi="Arial" w:cs="Arial"/>
          <w:b/>
          <w:bCs/>
        </w:rPr>
      </w:pPr>
    </w:p>
    <w:p w:rsidR="00FF615A" w:rsidRDefault="00FF615A" w:rsidP="00AD0816">
      <w:pPr>
        <w:spacing w:line="360" w:lineRule="auto"/>
        <w:jc w:val="both"/>
        <w:rPr>
          <w:rFonts w:ascii="Arial" w:hAnsi="Arial" w:cs="Arial"/>
          <w:b/>
          <w:bCs/>
        </w:rPr>
      </w:pPr>
    </w:p>
    <w:p w:rsidR="00FF615A" w:rsidRDefault="00FF615A" w:rsidP="00AD0816">
      <w:pPr>
        <w:spacing w:line="360" w:lineRule="auto"/>
        <w:jc w:val="both"/>
        <w:rPr>
          <w:rFonts w:ascii="Arial" w:hAnsi="Arial" w:cs="Arial"/>
          <w:b/>
          <w:bCs/>
        </w:rPr>
      </w:pPr>
    </w:p>
    <w:p w:rsidR="00FF615A" w:rsidRPr="00F6379B" w:rsidRDefault="00FF615A" w:rsidP="00F6379B">
      <w:pPr>
        <w:pStyle w:val="Heading1"/>
        <w:rPr>
          <w:color w:val="000000" w:themeColor="text1"/>
        </w:rPr>
      </w:pPr>
      <w:bookmarkStart w:id="31" w:name="_Toc111753442"/>
      <w:r w:rsidRPr="00F6379B">
        <w:rPr>
          <w:color w:val="000000" w:themeColor="text1"/>
        </w:rPr>
        <w:lastRenderedPageBreak/>
        <w:t>References</w:t>
      </w:r>
      <w:bookmarkEnd w:id="31"/>
    </w:p>
    <w:p w:rsidR="00FF615A" w:rsidRPr="006534F7" w:rsidRDefault="00FF615A" w:rsidP="00FF615A">
      <w:pPr>
        <w:jc w:val="both"/>
        <w:rPr>
          <w:rFonts w:ascii="Arial" w:hAnsi="Arial" w:cs="Arial"/>
        </w:rPr>
      </w:pP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Coca, D.M. and Sliško, J., 2017. Software Socrative and smartphones as tools for implementation of basic processes of active physics learning in classroom: An initial feasibility study with prospective teachers. </w:t>
      </w:r>
      <w:r w:rsidRPr="00E312C2">
        <w:rPr>
          <w:rFonts w:ascii="Arial" w:hAnsi="Arial" w:cs="Arial"/>
          <w:i/>
          <w:iCs/>
          <w:color w:val="222222"/>
          <w:shd w:val="clear" w:color="auto" w:fill="FFFFFF"/>
        </w:rPr>
        <w:t>European Journal of Physics Education</w:t>
      </w:r>
      <w:r w:rsidRPr="00E312C2">
        <w:rPr>
          <w:rFonts w:ascii="Arial" w:hAnsi="Arial" w:cs="Arial"/>
          <w:color w:val="222222"/>
          <w:shd w:val="clear" w:color="auto" w:fill="FFFFFF"/>
        </w:rPr>
        <w:t>, </w:t>
      </w:r>
      <w:r w:rsidRPr="00E312C2">
        <w:rPr>
          <w:rFonts w:ascii="Arial" w:hAnsi="Arial" w:cs="Arial"/>
          <w:i/>
          <w:iCs/>
          <w:color w:val="222222"/>
          <w:shd w:val="clear" w:color="auto" w:fill="FFFFFF"/>
        </w:rPr>
        <w:t>4</w:t>
      </w:r>
      <w:r w:rsidRPr="00E312C2">
        <w:rPr>
          <w:rFonts w:ascii="Arial" w:hAnsi="Arial" w:cs="Arial"/>
          <w:color w:val="222222"/>
          <w:shd w:val="clear" w:color="auto" w:fill="FFFFFF"/>
        </w:rPr>
        <w:t>(2), pp.17-24.</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Coca, D.M. and Sliško, J., 2017. Software Socrative and smartphones as tools for implementation of basic processes of active physics learning in classroom: An initial feasibility study with prospective teachers. </w:t>
      </w:r>
      <w:r w:rsidRPr="00E312C2">
        <w:rPr>
          <w:rFonts w:ascii="Arial" w:hAnsi="Arial" w:cs="Arial"/>
          <w:i/>
          <w:iCs/>
          <w:color w:val="222222"/>
          <w:shd w:val="clear" w:color="auto" w:fill="FFFFFF"/>
        </w:rPr>
        <w:t>European Journal of Physics Education</w:t>
      </w:r>
      <w:r w:rsidRPr="00E312C2">
        <w:rPr>
          <w:rFonts w:ascii="Arial" w:hAnsi="Arial" w:cs="Arial"/>
          <w:color w:val="222222"/>
          <w:shd w:val="clear" w:color="auto" w:fill="FFFFFF"/>
        </w:rPr>
        <w:t>, </w:t>
      </w:r>
      <w:r w:rsidRPr="00E312C2">
        <w:rPr>
          <w:rFonts w:ascii="Arial" w:hAnsi="Arial" w:cs="Arial"/>
          <w:i/>
          <w:iCs/>
          <w:color w:val="222222"/>
          <w:shd w:val="clear" w:color="auto" w:fill="FFFFFF"/>
        </w:rPr>
        <w:t>4</w:t>
      </w:r>
      <w:r w:rsidRPr="00E312C2">
        <w:rPr>
          <w:rFonts w:ascii="Arial" w:hAnsi="Arial" w:cs="Arial"/>
          <w:color w:val="222222"/>
          <w:shd w:val="clear" w:color="auto" w:fill="FFFFFF"/>
        </w:rPr>
        <w:t>(2), pp.17-24.</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Delves-Yates, C., 2021. So Many Models... 10. </w:t>
      </w:r>
      <w:r w:rsidRPr="00E312C2">
        <w:rPr>
          <w:rFonts w:ascii="Arial" w:hAnsi="Arial" w:cs="Arial"/>
          <w:i/>
          <w:iCs/>
          <w:color w:val="222222"/>
          <w:shd w:val="clear" w:color="auto" w:fill="FFFFFF"/>
        </w:rPr>
        <w:t>Beginner′ s Guide to Reflective Practice in Nursing</w:t>
      </w:r>
      <w:r w:rsidRPr="00E312C2">
        <w:rPr>
          <w:rFonts w:ascii="Arial" w:hAnsi="Arial" w:cs="Arial"/>
          <w:color w:val="222222"/>
          <w:shd w:val="clear" w:color="auto" w:fill="FFFFFF"/>
        </w:rPr>
        <w:t>, p.177.</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Hamilton, E.R., 2013. His ideas are in my head: Peer-to-peer teacher observations as professional development. </w:t>
      </w:r>
      <w:r w:rsidRPr="00E312C2">
        <w:rPr>
          <w:rFonts w:ascii="Arial" w:hAnsi="Arial" w:cs="Arial"/>
          <w:i/>
          <w:iCs/>
          <w:color w:val="222222"/>
          <w:shd w:val="clear" w:color="auto" w:fill="FFFFFF"/>
        </w:rPr>
        <w:t>Professional Development in Education</w:t>
      </w:r>
      <w:r w:rsidRPr="00E312C2">
        <w:rPr>
          <w:rFonts w:ascii="Arial" w:hAnsi="Arial" w:cs="Arial"/>
          <w:color w:val="222222"/>
          <w:shd w:val="clear" w:color="auto" w:fill="FFFFFF"/>
        </w:rPr>
        <w:t>, </w:t>
      </w:r>
      <w:r w:rsidRPr="00E312C2">
        <w:rPr>
          <w:rFonts w:ascii="Arial" w:hAnsi="Arial" w:cs="Arial"/>
          <w:i/>
          <w:iCs/>
          <w:color w:val="222222"/>
          <w:shd w:val="clear" w:color="auto" w:fill="FFFFFF"/>
        </w:rPr>
        <w:t>39</w:t>
      </w:r>
      <w:r w:rsidRPr="00E312C2">
        <w:rPr>
          <w:rFonts w:ascii="Arial" w:hAnsi="Arial" w:cs="Arial"/>
          <w:color w:val="222222"/>
          <w:shd w:val="clear" w:color="auto" w:fill="FFFFFF"/>
        </w:rPr>
        <w:t>(1), pp.42-64.</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Kalra, R. and Siribud, S., 2020. Public speaking anxiety in the Thai EFL context. </w:t>
      </w:r>
      <w:r w:rsidRPr="00E312C2">
        <w:rPr>
          <w:rFonts w:ascii="Arial" w:hAnsi="Arial" w:cs="Arial"/>
          <w:i/>
          <w:iCs/>
          <w:color w:val="222222"/>
          <w:shd w:val="clear" w:color="auto" w:fill="FFFFFF"/>
        </w:rPr>
        <w:t>LEARN Journal: Language Education and Acquisition Research Network</w:t>
      </w:r>
      <w:r w:rsidRPr="00E312C2">
        <w:rPr>
          <w:rFonts w:ascii="Arial" w:hAnsi="Arial" w:cs="Arial"/>
          <w:color w:val="222222"/>
          <w:shd w:val="clear" w:color="auto" w:fill="FFFFFF"/>
        </w:rPr>
        <w:t>, </w:t>
      </w:r>
      <w:r w:rsidRPr="00E312C2">
        <w:rPr>
          <w:rFonts w:ascii="Arial" w:hAnsi="Arial" w:cs="Arial"/>
          <w:i/>
          <w:iCs/>
          <w:color w:val="222222"/>
          <w:shd w:val="clear" w:color="auto" w:fill="FFFFFF"/>
        </w:rPr>
        <w:t>13</w:t>
      </w:r>
      <w:r w:rsidRPr="00E312C2">
        <w:rPr>
          <w:rFonts w:ascii="Arial" w:hAnsi="Arial" w:cs="Arial"/>
          <w:color w:val="222222"/>
          <w:shd w:val="clear" w:color="auto" w:fill="FFFFFF"/>
        </w:rPr>
        <w:t>(1), pp.195-209.</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Leavy, P., 2017. </w:t>
      </w:r>
      <w:r w:rsidRPr="00E312C2">
        <w:rPr>
          <w:rFonts w:ascii="Arial" w:hAnsi="Arial" w:cs="Arial"/>
          <w:i/>
          <w:iCs/>
          <w:color w:val="222222"/>
          <w:shd w:val="clear" w:color="auto" w:fill="FFFFFF"/>
        </w:rPr>
        <w:t>Research design: Quantitative, qualitative, mixed methods, arts-based, and community-based participatory research approaches</w:t>
      </w:r>
      <w:r w:rsidRPr="00E312C2">
        <w:rPr>
          <w:rFonts w:ascii="Arial" w:hAnsi="Arial" w:cs="Arial"/>
          <w:color w:val="222222"/>
          <w:shd w:val="clear" w:color="auto" w:fill="FFFFFF"/>
        </w:rPr>
        <w:t>. Guilford Publications.</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Nguyen, T.H., Hwang, W.Y., Pham, X.L. and Pham, T., 2022. Self-experienced storytelling in an authentic context to facilitate EFL writing. </w:t>
      </w:r>
      <w:r w:rsidRPr="00E312C2">
        <w:rPr>
          <w:rFonts w:ascii="Arial" w:hAnsi="Arial" w:cs="Arial"/>
          <w:i/>
          <w:iCs/>
          <w:color w:val="222222"/>
          <w:shd w:val="clear" w:color="auto" w:fill="FFFFFF"/>
        </w:rPr>
        <w:t>Computer Assisted Language Learning</w:t>
      </w:r>
      <w:r w:rsidRPr="00E312C2">
        <w:rPr>
          <w:rFonts w:ascii="Arial" w:hAnsi="Arial" w:cs="Arial"/>
          <w:color w:val="222222"/>
          <w:shd w:val="clear" w:color="auto" w:fill="FFFFFF"/>
        </w:rPr>
        <w:t>, </w:t>
      </w:r>
      <w:r w:rsidRPr="00E312C2">
        <w:rPr>
          <w:rFonts w:ascii="Arial" w:hAnsi="Arial" w:cs="Arial"/>
          <w:i/>
          <w:iCs/>
          <w:color w:val="222222"/>
          <w:shd w:val="clear" w:color="auto" w:fill="FFFFFF"/>
        </w:rPr>
        <w:t>35</w:t>
      </w:r>
      <w:r w:rsidRPr="00E312C2">
        <w:rPr>
          <w:rFonts w:ascii="Arial" w:hAnsi="Arial" w:cs="Arial"/>
          <w:color w:val="222222"/>
          <w:shd w:val="clear" w:color="auto" w:fill="FFFFFF"/>
        </w:rPr>
        <w:t>(4), pp.666-695.</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Pablo, J.C.I. and Lasaten, R.C.S., 2018. Writing difficulties and quality of academic essays of senior high school students. </w:t>
      </w:r>
      <w:r w:rsidRPr="00E312C2">
        <w:rPr>
          <w:rFonts w:ascii="Arial" w:hAnsi="Arial" w:cs="Arial"/>
          <w:i/>
          <w:iCs/>
          <w:color w:val="222222"/>
          <w:shd w:val="clear" w:color="auto" w:fill="FFFFFF"/>
        </w:rPr>
        <w:t>Asia Pacific Journal of Multidisciplinary Research</w:t>
      </w:r>
      <w:r w:rsidRPr="00E312C2">
        <w:rPr>
          <w:rFonts w:ascii="Arial" w:hAnsi="Arial" w:cs="Arial"/>
          <w:color w:val="222222"/>
          <w:shd w:val="clear" w:color="auto" w:fill="FFFFFF"/>
        </w:rPr>
        <w:t>, </w:t>
      </w:r>
      <w:r w:rsidRPr="00E312C2">
        <w:rPr>
          <w:rFonts w:ascii="Arial" w:hAnsi="Arial" w:cs="Arial"/>
          <w:i/>
          <w:iCs/>
          <w:color w:val="222222"/>
          <w:shd w:val="clear" w:color="auto" w:fill="FFFFFF"/>
        </w:rPr>
        <w:t>6</w:t>
      </w:r>
      <w:r w:rsidRPr="00E312C2">
        <w:rPr>
          <w:rFonts w:ascii="Arial" w:hAnsi="Arial" w:cs="Arial"/>
          <w:color w:val="222222"/>
          <w:shd w:val="clear" w:color="auto" w:fill="FFFFFF"/>
        </w:rPr>
        <w:t>(4), pp.46-57.</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Pickett, S.T. and McDonnell, M.J., 2017. The art and science of writing a publishable article. </w:t>
      </w:r>
      <w:r w:rsidRPr="00E312C2">
        <w:rPr>
          <w:rFonts w:ascii="Arial" w:hAnsi="Arial" w:cs="Arial"/>
          <w:i/>
          <w:iCs/>
          <w:color w:val="222222"/>
          <w:shd w:val="clear" w:color="auto" w:fill="FFFFFF"/>
        </w:rPr>
        <w:t>Journal of Urban Ecology</w:t>
      </w:r>
      <w:r w:rsidRPr="00E312C2">
        <w:rPr>
          <w:rFonts w:ascii="Arial" w:hAnsi="Arial" w:cs="Arial"/>
          <w:color w:val="222222"/>
          <w:shd w:val="clear" w:color="auto" w:fill="FFFFFF"/>
        </w:rPr>
        <w:t>, </w:t>
      </w:r>
      <w:r w:rsidRPr="00E312C2">
        <w:rPr>
          <w:rFonts w:ascii="Arial" w:hAnsi="Arial" w:cs="Arial"/>
          <w:i/>
          <w:iCs/>
          <w:color w:val="222222"/>
          <w:shd w:val="clear" w:color="auto" w:fill="FFFFFF"/>
        </w:rPr>
        <w:t>3</w:t>
      </w:r>
      <w:r w:rsidRPr="00E312C2">
        <w:rPr>
          <w:rFonts w:ascii="Arial" w:hAnsi="Arial" w:cs="Arial"/>
          <w:color w:val="222222"/>
          <w:shd w:val="clear" w:color="auto" w:fill="FFFFFF"/>
        </w:rPr>
        <w:t>(1), p.jux018.</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Pintelas, E., Livieris, I.E., Stavroyiannis, S., Kotsilieris, T. and Pintelas, P., 2020, June. Investigating the problem of cryptocurrency price prediction: a deep learning approach. In </w:t>
      </w:r>
      <w:r w:rsidRPr="00E312C2">
        <w:rPr>
          <w:rFonts w:ascii="Arial" w:hAnsi="Arial" w:cs="Arial"/>
          <w:i/>
          <w:iCs/>
          <w:color w:val="222222"/>
          <w:shd w:val="clear" w:color="auto" w:fill="FFFFFF"/>
        </w:rPr>
        <w:t>IFIP International conference on artificial intelligence applications and innovations</w:t>
      </w:r>
      <w:r w:rsidRPr="00E312C2">
        <w:rPr>
          <w:rFonts w:ascii="Arial" w:hAnsi="Arial" w:cs="Arial"/>
          <w:color w:val="222222"/>
          <w:shd w:val="clear" w:color="auto" w:fill="FFFFFF"/>
        </w:rPr>
        <w:t> (pp. 99-110). Springer, Cham.</w:t>
      </w:r>
    </w:p>
    <w:p w:rsidR="00FF615A" w:rsidRPr="00E312C2" w:rsidRDefault="00FF615A" w:rsidP="00FF615A">
      <w:pPr>
        <w:pStyle w:val="ListParagraph"/>
        <w:numPr>
          <w:ilvl w:val="0"/>
          <w:numId w:val="5"/>
        </w:numPr>
        <w:jc w:val="both"/>
        <w:rPr>
          <w:rFonts w:ascii="Arial" w:hAnsi="Arial" w:cs="Arial"/>
        </w:rPr>
      </w:pPr>
      <w:r w:rsidRPr="00E312C2">
        <w:rPr>
          <w:rFonts w:ascii="Arial" w:hAnsi="Arial" w:cs="Arial"/>
          <w:color w:val="222222"/>
          <w:shd w:val="clear" w:color="auto" w:fill="FFFFFF"/>
        </w:rPr>
        <w:t>Raja, F., 2017. Anxiety level in students of public speaking: Causes and remedies. </w:t>
      </w:r>
      <w:r w:rsidRPr="00E312C2">
        <w:rPr>
          <w:rFonts w:ascii="Arial" w:hAnsi="Arial" w:cs="Arial"/>
          <w:i/>
          <w:iCs/>
          <w:color w:val="222222"/>
          <w:shd w:val="clear" w:color="auto" w:fill="FFFFFF"/>
        </w:rPr>
        <w:t>Journal of education and educational development</w:t>
      </w:r>
      <w:r w:rsidRPr="00E312C2">
        <w:rPr>
          <w:rFonts w:ascii="Arial" w:hAnsi="Arial" w:cs="Arial"/>
          <w:color w:val="222222"/>
          <w:shd w:val="clear" w:color="auto" w:fill="FFFFFF"/>
        </w:rPr>
        <w:t>, </w:t>
      </w:r>
      <w:r w:rsidRPr="00E312C2">
        <w:rPr>
          <w:rFonts w:ascii="Arial" w:hAnsi="Arial" w:cs="Arial"/>
          <w:i/>
          <w:iCs/>
          <w:color w:val="222222"/>
          <w:shd w:val="clear" w:color="auto" w:fill="FFFFFF"/>
        </w:rPr>
        <w:t>4</w:t>
      </w:r>
      <w:r w:rsidRPr="00E312C2">
        <w:rPr>
          <w:rFonts w:ascii="Arial" w:hAnsi="Arial" w:cs="Arial"/>
          <w:color w:val="222222"/>
          <w:shd w:val="clear" w:color="auto" w:fill="FFFFFF"/>
        </w:rPr>
        <w:t>(1).</w:t>
      </w:r>
    </w:p>
    <w:p w:rsidR="00FF615A" w:rsidRPr="00E312C2" w:rsidRDefault="00FF615A" w:rsidP="00FF615A">
      <w:pPr>
        <w:pStyle w:val="ListParagraph"/>
        <w:numPr>
          <w:ilvl w:val="0"/>
          <w:numId w:val="5"/>
        </w:numPr>
        <w:jc w:val="both"/>
        <w:rPr>
          <w:rFonts w:ascii="Arial" w:hAnsi="Arial" w:cs="Arial"/>
          <w:color w:val="222222"/>
          <w:shd w:val="clear" w:color="auto" w:fill="FFFFFF"/>
        </w:rPr>
      </w:pPr>
      <w:r w:rsidRPr="00E312C2">
        <w:rPr>
          <w:rFonts w:ascii="Arial" w:hAnsi="Arial" w:cs="Arial"/>
          <w:color w:val="222222"/>
          <w:shd w:val="clear" w:color="auto" w:fill="FFFFFF"/>
        </w:rPr>
        <w:t>Stefani, C., Lacy-Hulbert, A. and Skillman, T., 2018. ConfocalVR: immersive visualization for confocal microscopy. </w:t>
      </w:r>
      <w:r w:rsidRPr="00E312C2">
        <w:rPr>
          <w:rFonts w:ascii="Arial" w:hAnsi="Arial" w:cs="Arial"/>
          <w:i/>
          <w:iCs/>
          <w:color w:val="222222"/>
          <w:shd w:val="clear" w:color="auto" w:fill="FFFFFF"/>
        </w:rPr>
        <w:t>Journal of molecular biology</w:t>
      </w:r>
      <w:r w:rsidRPr="00E312C2">
        <w:rPr>
          <w:rFonts w:ascii="Arial" w:hAnsi="Arial" w:cs="Arial"/>
          <w:color w:val="222222"/>
          <w:shd w:val="clear" w:color="auto" w:fill="FFFFFF"/>
        </w:rPr>
        <w:t>, </w:t>
      </w:r>
      <w:r w:rsidRPr="00E312C2">
        <w:rPr>
          <w:rFonts w:ascii="Arial" w:hAnsi="Arial" w:cs="Arial"/>
          <w:i/>
          <w:iCs/>
          <w:color w:val="222222"/>
          <w:shd w:val="clear" w:color="auto" w:fill="FFFFFF"/>
        </w:rPr>
        <w:t>430</w:t>
      </w:r>
      <w:r w:rsidRPr="00E312C2">
        <w:rPr>
          <w:rFonts w:ascii="Arial" w:hAnsi="Arial" w:cs="Arial"/>
          <w:color w:val="222222"/>
          <w:shd w:val="clear" w:color="auto" w:fill="FFFFFF"/>
        </w:rPr>
        <w:t>(21), pp.4028-4035.</w:t>
      </w:r>
    </w:p>
    <w:p w:rsidR="00FF615A" w:rsidRPr="00AD0816" w:rsidRDefault="00FF615A" w:rsidP="00AD0816">
      <w:pPr>
        <w:spacing w:line="360" w:lineRule="auto"/>
        <w:jc w:val="both"/>
        <w:rPr>
          <w:rFonts w:ascii="Arial" w:hAnsi="Arial" w:cs="Arial"/>
          <w:b/>
          <w:bCs/>
        </w:rPr>
      </w:pPr>
    </w:p>
    <w:sectPr w:rsidR="00FF615A" w:rsidRPr="00AD0816" w:rsidSect="00DD0DB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7C4" w:rsidRDefault="00A247C4" w:rsidP="00AB4C14">
      <w:pPr>
        <w:spacing w:after="0" w:line="240" w:lineRule="auto"/>
      </w:pPr>
      <w:r>
        <w:separator/>
      </w:r>
    </w:p>
  </w:endnote>
  <w:endnote w:type="continuationSeparator" w:id="0">
    <w:p w:rsidR="00A247C4" w:rsidRDefault="00A247C4" w:rsidP="00AB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961618"/>
      <w:docPartObj>
        <w:docPartGallery w:val="Page Numbers (Bottom of Page)"/>
        <w:docPartUnique/>
      </w:docPartObj>
    </w:sdtPr>
    <w:sdtEndPr/>
    <w:sdtContent>
      <w:p w:rsidR="00AB4C14" w:rsidRDefault="00A247C4">
        <w:pPr>
          <w:pStyle w:val="Footer"/>
          <w:jc w:val="right"/>
        </w:pPr>
        <w:r>
          <w:fldChar w:fldCharType="begin"/>
        </w:r>
        <w:r>
          <w:instrText xml:space="preserve"> PAGE   \* MERGEFORMAT </w:instrText>
        </w:r>
        <w:r>
          <w:fldChar w:fldCharType="separate"/>
        </w:r>
        <w:r w:rsidR="002F1856">
          <w:rPr>
            <w:noProof/>
          </w:rPr>
          <w:t>1</w:t>
        </w:r>
        <w:r>
          <w:rPr>
            <w:noProof/>
          </w:rPr>
          <w:fldChar w:fldCharType="end"/>
        </w:r>
      </w:p>
    </w:sdtContent>
  </w:sdt>
  <w:p w:rsidR="00AB4C14" w:rsidRDefault="00AB4C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7C4" w:rsidRDefault="00A247C4" w:rsidP="00AB4C14">
      <w:pPr>
        <w:spacing w:after="0" w:line="240" w:lineRule="auto"/>
      </w:pPr>
      <w:r>
        <w:separator/>
      </w:r>
    </w:p>
  </w:footnote>
  <w:footnote w:type="continuationSeparator" w:id="0">
    <w:p w:rsidR="00A247C4" w:rsidRDefault="00A247C4" w:rsidP="00AB4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488F"/>
    <w:multiLevelType w:val="hybridMultilevel"/>
    <w:tmpl w:val="9B84A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36454"/>
    <w:multiLevelType w:val="hybridMultilevel"/>
    <w:tmpl w:val="7CD8D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DA50FB"/>
    <w:multiLevelType w:val="hybridMultilevel"/>
    <w:tmpl w:val="08F648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A045E"/>
    <w:multiLevelType w:val="hybridMultilevel"/>
    <w:tmpl w:val="7944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E639CD"/>
    <w:multiLevelType w:val="hybridMultilevel"/>
    <w:tmpl w:val="6624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500D"/>
    <w:rsid w:val="0016596E"/>
    <w:rsid w:val="00175146"/>
    <w:rsid w:val="0019500D"/>
    <w:rsid w:val="001F2444"/>
    <w:rsid w:val="00206F94"/>
    <w:rsid w:val="00227A26"/>
    <w:rsid w:val="00256152"/>
    <w:rsid w:val="00261D69"/>
    <w:rsid w:val="002A266E"/>
    <w:rsid w:val="002F1856"/>
    <w:rsid w:val="00337B9B"/>
    <w:rsid w:val="0034588C"/>
    <w:rsid w:val="00590CEF"/>
    <w:rsid w:val="005D3B5E"/>
    <w:rsid w:val="005E42C9"/>
    <w:rsid w:val="005E62C1"/>
    <w:rsid w:val="00623233"/>
    <w:rsid w:val="00761554"/>
    <w:rsid w:val="00775865"/>
    <w:rsid w:val="007E254E"/>
    <w:rsid w:val="00870970"/>
    <w:rsid w:val="008B4CB1"/>
    <w:rsid w:val="009D74A9"/>
    <w:rsid w:val="00A23E3E"/>
    <w:rsid w:val="00A247C4"/>
    <w:rsid w:val="00A85C41"/>
    <w:rsid w:val="00AB4C14"/>
    <w:rsid w:val="00AD0816"/>
    <w:rsid w:val="00B558D0"/>
    <w:rsid w:val="00BB115A"/>
    <w:rsid w:val="00C02F38"/>
    <w:rsid w:val="00C1064A"/>
    <w:rsid w:val="00C75CC6"/>
    <w:rsid w:val="00CE5459"/>
    <w:rsid w:val="00DD0DB8"/>
    <w:rsid w:val="00E2073A"/>
    <w:rsid w:val="00E362B7"/>
    <w:rsid w:val="00EB5463"/>
    <w:rsid w:val="00F34514"/>
    <w:rsid w:val="00F6379B"/>
    <w:rsid w:val="00F7532C"/>
    <w:rsid w:val="00FD0A8C"/>
    <w:rsid w:val="00FF615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C4C22"/>
  <w15:docId w15:val="{AE8FD442-E093-4C23-930F-282C656C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DB8"/>
  </w:style>
  <w:style w:type="paragraph" w:styleId="Heading1">
    <w:name w:val="heading 1"/>
    <w:basedOn w:val="Normal"/>
    <w:next w:val="Normal"/>
    <w:link w:val="Heading1Char"/>
    <w:uiPriority w:val="9"/>
    <w:qFormat/>
    <w:rsid w:val="00F637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637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816"/>
    <w:pPr>
      <w:ind w:left="720"/>
      <w:contextualSpacing/>
    </w:pPr>
  </w:style>
  <w:style w:type="character" w:customStyle="1" w:styleId="Heading1Char">
    <w:name w:val="Heading 1 Char"/>
    <w:basedOn w:val="DefaultParagraphFont"/>
    <w:link w:val="Heading1"/>
    <w:uiPriority w:val="9"/>
    <w:rsid w:val="00F6379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6379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B4C14"/>
    <w:pPr>
      <w:outlineLvl w:val="9"/>
    </w:pPr>
  </w:style>
  <w:style w:type="paragraph" w:styleId="TOC1">
    <w:name w:val="toc 1"/>
    <w:basedOn w:val="Normal"/>
    <w:next w:val="Normal"/>
    <w:autoRedefine/>
    <w:uiPriority w:val="39"/>
    <w:unhideWhenUsed/>
    <w:rsid w:val="00AB4C14"/>
    <w:pPr>
      <w:spacing w:after="100"/>
    </w:pPr>
  </w:style>
  <w:style w:type="paragraph" w:styleId="TOC2">
    <w:name w:val="toc 2"/>
    <w:basedOn w:val="Normal"/>
    <w:next w:val="Normal"/>
    <w:autoRedefine/>
    <w:uiPriority w:val="39"/>
    <w:unhideWhenUsed/>
    <w:rsid w:val="00AB4C14"/>
    <w:pPr>
      <w:spacing w:after="100"/>
      <w:ind w:left="220"/>
    </w:pPr>
  </w:style>
  <w:style w:type="character" w:styleId="Hyperlink">
    <w:name w:val="Hyperlink"/>
    <w:basedOn w:val="DefaultParagraphFont"/>
    <w:uiPriority w:val="99"/>
    <w:unhideWhenUsed/>
    <w:rsid w:val="00AB4C14"/>
    <w:rPr>
      <w:color w:val="0000FF" w:themeColor="hyperlink"/>
      <w:u w:val="single"/>
    </w:rPr>
  </w:style>
  <w:style w:type="paragraph" w:styleId="BalloonText">
    <w:name w:val="Balloon Text"/>
    <w:basedOn w:val="Normal"/>
    <w:link w:val="BalloonTextChar"/>
    <w:uiPriority w:val="99"/>
    <w:semiHidden/>
    <w:unhideWhenUsed/>
    <w:rsid w:val="00AB4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C14"/>
    <w:rPr>
      <w:rFonts w:ascii="Tahoma" w:hAnsi="Tahoma" w:cs="Tahoma"/>
      <w:sz w:val="16"/>
      <w:szCs w:val="16"/>
    </w:rPr>
  </w:style>
  <w:style w:type="paragraph" w:styleId="Header">
    <w:name w:val="header"/>
    <w:basedOn w:val="Normal"/>
    <w:link w:val="HeaderChar"/>
    <w:uiPriority w:val="99"/>
    <w:semiHidden/>
    <w:unhideWhenUsed/>
    <w:rsid w:val="00AB4C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4C14"/>
  </w:style>
  <w:style w:type="paragraph" w:styleId="Footer">
    <w:name w:val="footer"/>
    <w:basedOn w:val="Normal"/>
    <w:link w:val="FooterChar"/>
    <w:uiPriority w:val="99"/>
    <w:unhideWhenUsed/>
    <w:rsid w:val="00AB4C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4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057045">
      <w:bodyDiv w:val="1"/>
      <w:marLeft w:val="0"/>
      <w:marRight w:val="0"/>
      <w:marTop w:val="0"/>
      <w:marBottom w:val="0"/>
      <w:divBdr>
        <w:top w:val="none" w:sz="0" w:space="0" w:color="auto"/>
        <w:left w:val="none" w:sz="0" w:space="0" w:color="auto"/>
        <w:bottom w:val="none" w:sz="0" w:space="0" w:color="auto"/>
        <w:right w:val="none" w:sz="0" w:space="0" w:color="auto"/>
      </w:divBdr>
      <w:divsChild>
        <w:div w:id="339627450">
          <w:marLeft w:val="0"/>
          <w:marRight w:val="0"/>
          <w:marTop w:val="0"/>
          <w:marBottom w:val="0"/>
          <w:divBdr>
            <w:top w:val="none" w:sz="0" w:space="0" w:color="auto"/>
            <w:left w:val="none" w:sz="0" w:space="0" w:color="auto"/>
            <w:bottom w:val="none" w:sz="0" w:space="0" w:color="auto"/>
            <w:right w:val="none" w:sz="0" w:space="0" w:color="auto"/>
          </w:divBdr>
        </w:div>
        <w:div w:id="1933394282">
          <w:marLeft w:val="0"/>
          <w:marRight w:val="0"/>
          <w:marTop w:val="0"/>
          <w:marBottom w:val="0"/>
          <w:divBdr>
            <w:top w:val="none" w:sz="0" w:space="0" w:color="auto"/>
            <w:left w:val="none" w:sz="0" w:space="0" w:color="auto"/>
            <w:bottom w:val="none" w:sz="0" w:space="0" w:color="auto"/>
            <w:right w:val="none" w:sz="0" w:space="0" w:color="auto"/>
          </w:divBdr>
        </w:div>
        <w:div w:id="266546116">
          <w:marLeft w:val="0"/>
          <w:marRight w:val="0"/>
          <w:marTop w:val="0"/>
          <w:marBottom w:val="0"/>
          <w:divBdr>
            <w:top w:val="none" w:sz="0" w:space="0" w:color="auto"/>
            <w:left w:val="none" w:sz="0" w:space="0" w:color="auto"/>
            <w:bottom w:val="none" w:sz="0" w:space="0" w:color="auto"/>
            <w:right w:val="none" w:sz="0" w:space="0" w:color="auto"/>
          </w:divBdr>
        </w:div>
        <w:div w:id="517693961">
          <w:marLeft w:val="0"/>
          <w:marRight w:val="0"/>
          <w:marTop w:val="0"/>
          <w:marBottom w:val="0"/>
          <w:divBdr>
            <w:top w:val="none" w:sz="0" w:space="0" w:color="auto"/>
            <w:left w:val="none" w:sz="0" w:space="0" w:color="auto"/>
            <w:bottom w:val="none" w:sz="0" w:space="0" w:color="auto"/>
            <w:right w:val="none" w:sz="0" w:space="0" w:color="auto"/>
          </w:divBdr>
        </w:div>
        <w:div w:id="138306277">
          <w:marLeft w:val="0"/>
          <w:marRight w:val="0"/>
          <w:marTop w:val="0"/>
          <w:marBottom w:val="0"/>
          <w:divBdr>
            <w:top w:val="none" w:sz="0" w:space="0" w:color="auto"/>
            <w:left w:val="none" w:sz="0" w:space="0" w:color="auto"/>
            <w:bottom w:val="none" w:sz="0" w:space="0" w:color="auto"/>
            <w:right w:val="none" w:sz="0" w:space="0" w:color="auto"/>
          </w:divBdr>
        </w:div>
        <w:div w:id="138422841">
          <w:marLeft w:val="0"/>
          <w:marRight w:val="0"/>
          <w:marTop w:val="0"/>
          <w:marBottom w:val="0"/>
          <w:divBdr>
            <w:top w:val="none" w:sz="0" w:space="0" w:color="auto"/>
            <w:left w:val="none" w:sz="0" w:space="0" w:color="auto"/>
            <w:bottom w:val="none" w:sz="0" w:space="0" w:color="auto"/>
            <w:right w:val="none" w:sz="0" w:space="0" w:color="auto"/>
          </w:divBdr>
        </w:div>
        <w:div w:id="1891915610">
          <w:marLeft w:val="0"/>
          <w:marRight w:val="0"/>
          <w:marTop w:val="0"/>
          <w:marBottom w:val="0"/>
          <w:divBdr>
            <w:top w:val="none" w:sz="0" w:space="0" w:color="auto"/>
            <w:left w:val="none" w:sz="0" w:space="0" w:color="auto"/>
            <w:bottom w:val="none" w:sz="0" w:space="0" w:color="auto"/>
            <w:right w:val="none" w:sz="0" w:space="0" w:color="auto"/>
          </w:divBdr>
        </w:div>
      </w:divsChild>
    </w:div>
    <w:div w:id="1128932647">
      <w:bodyDiv w:val="1"/>
      <w:marLeft w:val="0"/>
      <w:marRight w:val="0"/>
      <w:marTop w:val="0"/>
      <w:marBottom w:val="0"/>
      <w:divBdr>
        <w:top w:val="none" w:sz="0" w:space="0" w:color="auto"/>
        <w:left w:val="none" w:sz="0" w:space="0" w:color="auto"/>
        <w:bottom w:val="none" w:sz="0" w:space="0" w:color="auto"/>
        <w:right w:val="none" w:sz="0" w:space="0" w:color="auto"/>
      </w:divBdr>
      <w:divsChild>
        <w:div w:id="1565023568">
          <w:marLeft w:val="0"/>
          <w:marRight w:val="0"/>
          <w:marTop w:val="0"/>
          <w:marBottom w:val="0"/>
          <w:divBdr>
            <w:top w:val="none" w:sz="0" w:space="0" w:color="auto"/>
            <w:left w:val="none" w:sz="0" w:space="0" w:color="auto"/>
            <w:bottom w:val="none" w:sz="0" w:space="0" w:color="auto"/>
            <w:right w:val="none" w:sz="0" w:space="0" w:color="auto"/>
          </w:divBdr>
        </w:div>
        <w:div w:id="1990552629">
          <w:marLeft w:val="0"/>
          <w:marRight w:val="0"/>
          <w:marTop w:val="0"/>
          <w:marBottom w:val="0"/>
          <w:divBdr>
            <w:top w:val="none" w:sz="0" w:space="0" w:color="auto"/>
            <w:left w:val="none" w:sz="0" w:space="0" w:color="auto"/>
            <w:bottom w:val="none" w:sz="0" w:space="0" w:color="auto"/>
            <w:right w:val="none" w:sz="0" w:space="0" w:color="auto"/>
          </w:divBdr>
        </w:div>
        <w:div w:id="1279025473">
          <w:marLeft w:val="0"/>
          <w:marRight w:val="0"/>
          <w:marTop w:val="0"/>
          <w:marBottom w:val="0"/>
          <w:divBdr>
            <w:top w:val="none" w:sz="0" w:space="0" w:color="auto"/>
            <w:left w:val="none" w:sz="0" w:space="0" w:color="auto"/>
            <w:bottom w:val="none" w:sz="0" w:space="0" w:color="auto"/>
            <w:right w:val="none" w:sz="0" w:space="0" w:color="auto"/>
          </w:divBdr>
        </w:div>
        <w:div w:id="211581556">
          <w:marLeft w:val="0"/>
          <w:marRight w:val="0"/>
          <w:marTop w:val="0"/>
          <w:marBottom w:val="0"/>
          <w:divBdr>
            <w:top w:val="none" w:sz="0" w:space="0" w:color="auto"/>
            <w:left w:val="none" w:sz="0" w:space="0" w:color="auto"/>
            <w:bottom w:val="none" w:sz="0" w:space="0" w:color="auto"/>
            <w:right w:val="none" w:sz="0" w:space="0" w:color="auto"/>
          </w:divBdr>
        </w:div>
        <w:div w:id="1671180508">
          <w:marLeft w:val="0"/>
          <w:marRight w:val="0"/>
          <w:marTop w:val="0"/>
          <w:marBottom w:val="0"/>
          <w:divBdr>
            <w:top w:val="none" w:sz="0" w:space="0" w:color="auto"/>
            <w:left w:val="none" w:sz="0" w:space="0" w:color="auto"/>
            <w:bottom w:val="none" w:sz="0" w:space="0" w:color="auto"/>
            <w:right w:val="none" w:sz="0" w:space="0" w:color="auto"/>
          </w:divBdr>
        </w:div>
        <w:div w:id="1820657452">
          <w:marLeft w:val="0"/>
          <w:marRight w:val="0"/>
          <w:marTop w:val="0"/>
          <w:marBottom w:val="0"/>
          <w:divBdr>
            <w:top w:val="none" w:sz="0" w:space="0" w:color="auto"/>
            <w:left w:val="none" w:sz="0" w:space="0" w:color="auto"/>
            <w:bottom w:val="none" w:sz="0" w:space="0" w:color="auto"/>
            <w:right w:val="none" w:sz="0" w:space="0" w:color="auto"/>
          </w:divBdr>
        </w:div>
        <w:div w:id="910968482">
          <w:marLeft w:val="0"/>
          <w:marRight w:val="0"/>
          <w:marTop w:val="0"/>
          <w:marBottom w:val="0"/>
          <w:divBdr>
            <w:top w:val="none" w:sz="0" w:space="0" w:color="auto"/>
            <w:left w:val="none" w:sz="0" w:space="0" w:color="auto"/>
            <w:bottom w:val="none" w:sz="0" w:space="0" w:color="auto"/>
            <w:right w:val="none" w:sz="0" w:space="0" w:color="auto"/>
          </w:divBdr>
        </w:div>
      </w:divsChild>
    </w:div>
    <w:div w:id="1336616679">
      <w:bodyDiv w:val="1"/>
      <w:marLeft w:val="0"/>
      <w:marRight w:val="0"/>
      <w:marTop w:val="0"/>
      <w:marBottom w:val="0"/>
      <w:divBdr>
        <w:top w:val="none" w:sz="0" w:space="0" w:color="auto"/>
        <w:left w:val="none" w:sz="0" w:space="0" w:color="auto"/>
        <w:bottom w:val="none" w:sz="0" w:space="0" w:color="auto"/>
        <w:right w:val="none" w:sz="0" w:space="0" w:color="auto"/>
      </w:divBdr>
      <w:divsChild>
        <w:div w:id="202838085">
          <w:marLeft w:val="0"/>
          <w:marRight w:val="0"/>
          <w:marTop w:val="0"/>
          <w:marBottom w:val="0"/>
          <w:divBdr>
            <w:top w:val="none" w:sz="0" w:space="0" w:color="auto"/>
            <w:left w:val="none" w:sz="0" w:space="0" w:color="auto"/>
            <w:bottom w:val="none" w:sz="0" w:space="0" w:color="auto"/>
            <w:right w:val="none" w:sz="0" w:space="0" w:color="auto"/>
          </w:divBdr>
        </w:div>
        <w:div w:id="948857402">
          <w:marLeft w:val="0"/>
          <w:marRight w:val="0"/>
          <w:marTop w:val="0"/>
          <w:marBottom w:val="0"/>
          <w:divBdr>
            <w:top w:val="none" w:sz="0" w:space="0" w:color="auto"/>
            <w:left w:val="none" w:sz="0" w:space="0" w:color="auto"/>
            <w:bottom w:val="none" w:sz="0" w:space="0" w:color="auto"/>
            <w:right w:val="none" w:sz="0" w:space="0" w:color="auto"/>
          </w:divBdr>
        </w:div>
        <w:div w:id="1283801723">
          <w:marLeft w:val="0"/>
          <w:marRight w:val="0"/>
          <w:marTop w:val="0"/>
          <w:marBottom w:val="0"/>
          <w:divBdr>
            <w:top w:val="none" w:sz="0" w:space="0" w:color="auto"/>
            <w:left w:val="none" w:sz="0" w:space="0" w:color="auto"/>
            <w:bottom w:val="none" w:sz="0" w:space="0" w:color="auto"/>
            <w:right w:val="none" w:sz="0" w:space="0" w:color="auto"/>
          </w:divBdr>
        </w:div>
        <w:div w:id="37630283">
          <w:marLeft w:val="0"/>
          <w:marRight w:val="0"/>
          <w:marTop w:val="0"/>
          <w:marBottom w:val="0"/>
          <w:divBdr>
            <w:top w:val="none" w:sz="0" w:space="0" w:color="auto"/>
            <w:left w:val="none" w:sz="0" w:space="0" w:color="auto"/>
            <w:bottom w:val="none" w:sz="0" w:space="0" w:color="auto"/>
            <w:right w:val="none" w:sz="0" w:space="0" w:color="auto"/>
          </w:divBdr>
        </w:div>
        <w:div w:id="558713449">
          <w:marLeft w:val="0"/>
          <w:marRight w:val="0"/>
          <w:marTop w:val="0"/>
          <w:marBottom w:val="0"/>
          <w:divBdr>
            <w:top w:val="none" w:sz="0" w:space="0" w:color="auto"/>
            <w:left w:val="none" w:sz="0" w:space="0" w:color="auto"/>
            <w:bottom w:val="none" w:sz="0" w:space="0" w:color="auto"/>
            <w:right w:val="none" w:sz="0" w:space="0" w:color="auto"/>
          </w:divBdr>
        </w:div>
        <w:div w:id="1010333680">
          <w:marLeft w:val="0"/>
          <w:marRight w:val="0"/>
          <w:marTop w:val="0"/>
          <w:marBottom w:val="0"/>
          <w:divBdr>
            <w:top w:val="none" w:sz="0" w:space="0" w:color="auto"/>
            <w:left w:val="none" w:sz="0" w:space="0" w:color="auto"/>
            <w:bottom w:val="none" w:sz="0" w:space="0" w:color="auto"/>
            <w:right w:val="none" w:sz="0" w:space="0" w:color="auto"/>
          </w:divBdr>
        </w:div>
      </w:divsChild>
    </w:div>
    <w:div w:id="1372420688">
      <w:bodyDiv w:val="1"/>
      <w:marLeft w:val="0"/>
      <w:marRight w:val="0"/>
      <w:marTop w:val="0"/>
      <w:marBottom w:val="0"/>
      <w:divBdr>
        <w:top w:val="none" w:sz="0" w:space="0" w:color="auto"/>
        <w:left w:val="none" w:sz="0" w:space="0" w:color="auto"/>
        <w:bottom w:val="none" w:sz="0" w:space="0" w:color="auto"/>
        <w:right w:val="none" w:sz="0" w:space="0" w:color="auto"/>
      </w:divBdr>
      <w:divsChild>
        <w:div w:id="1388454814">
          <w:marLeft w:val="0"/>
          <w:marRight w:val="0"/>
          <w:marTop w:val="0"/>
          <w:marBottom w:val="0"/>
          <w:divBdr>
            <w:top w:val="none" w:sz="0" w:space="0" w:color="auto"/>
            <w:left w:val="none" w:sz="0" w:space="0" w:color="auto"/>
            <w:bottom w:val="none" w:sz="0" w:space="0" w:color="auto"/>
            <w:right w:val="none" w:sz="0" w:space="0" w:color="auto"/>
          </w:divBdr>
        </w:div>
        <w:div w:id="1705206548">
          <w:marLeft w:val="0"/>
          <w:marRight w:val="0"/>
          <w:marTop w:val="0"/>
          <w:marBottom w:val="0"/>
          <w:divBdr>
            <w:top w:val="none" w:sz="0" w:space="0" w:color="auto"/>
            <w:left w:val="none" w:sz="0" w:space="0" w:color="auto"/>
            <w:bottom w:val="none" w:sz="0" w:space="0" w:color="auto"/>
            <w:right w:val="none" w:sz="0" w:space="0" w:color="auto"/>
          </w:divBdr>
        </w:div>
        <w:div w:id="199628909">
          <w:marLeft w:val="0"/>
          <w:marRight w:val="0"/>
          <w:marTop w:val="0"/>
          <w:marBottom w:val="0"/>
          <w:divBdr>
            <w:top w:val="none" w:sz="0" w:space="0" w:color="auto"/>
            <w:left w:val="none" w:sz="0" w:space="0" w:color="auto"/>
            <w:bottom w:val="none" w:sz="0" w:space="0" w:color="auto"/>
            <w:right w:val="none" w:sz="0" w:space="0" w:color="auto"/>
          </w:divBdr>
        </w:div>
        <w:div w:id="528491032">
          <w:marLeft w:val="0"/>
          <w:marRight w:val="0"/>
          <w:marTop w:val="0"/>
          <w:marBottom w:val="0"/>
          <w:divBdr>
            <w:top w:val="none" w:sz="0" w:space="0" w:color="auto"/>
            <w:left w:val="none" w:sz="0" w:space="0" w:color="auto"/>
            <w:bottom w:val="none" w:sz="0" w:space="0" w:color="auto"/>
            <w:right w:val="none" w:sz="0" w:space="0" w:color="auto"/>
          </w:divBdr>
        </w:div>
        <w:div w:id="343435010">
          <w:marLeft w:val="0"/>
          <w:marRight w:val="0"/>
          <w:marTop w:val="0"/>
          <w:marBottom w:val="0"/>
          <w:divBdr>
            <w:top w:val="none" w:sz="0" w:space="0" w:color="auto"/>
            <w:left w:val="none" w:sz="0" w:space="0" w:color="auto"/>
            <w:bottom w:val="none" w:sz="0" w:space="0" w:color="auto"/>
            <w:right w:val="none" w:sz="0" w:space="0" w:color="auto"/>
          </w:divBdr>
        </w:div>
      </w:divsChild>
    </w:div>
    <w:div w:id="1426993136">
      <w:bodyDiv w:val="1"/>
      <w:marLeft w:val="0"/>
      <w:marRight w:val="0"/>
      <w:marTop w:val="0"/>
      <w:marBottom w:val="0"/>
      <w:divBdr>
        <w:top w:val="none" w:sz="0" w:space="0" w:color="auto"/>
        <w:left w:val="none" w:sz="0" w:space="0" w:color="auto"/>
        <w:bottom w:val="none" w:sz="0" w:space="0" w:color="auto"/>
        <w:right w:val="none" w:sz="0" w:space="0" w:color="auto"/>
      </w:divBdr>
      <w:divsChild>
        <w:div w:id="457797175">
          <w:marLeft w:val="0"/>
          <w:marRight w:val="0"/>
          <w:marTop w:val="0"/>
          <w:marBottom w:val="0"/>
          <w:divBdr>
            <w:top w:val="none" w:sz="0" w:space="0" w:color="auto"/>
            <w:left w:val="none" w:sz="0" w:space="0" w:color="auto"/>
            <w:bottom w:val="none" w:sz="0" w:space="0" w:color="auto"/>
            <w:right w:val="none" w:sz="0" w:space="0" w:color="auto"/>
          </w:divBdr>
        </w:div>
        <w:div w:id="1602299485">
          <w:marLeft w:val="0"/>
          <w:marRight w:val="0"/>
          <w:marTop w:val="0"/>
          <w:marBottom w:val="0"/>
          <w:divBdr>
            <w:top w:val="none" w:sz="0" w:space="0" w:color="auto"/>
            <w:left w:val="none" w:sz="0" w:space="0" w:color="auto"/>
            <w:bottom w:val="none" w:sz="0" w:space="0" w:color="auto"/>
            <w:right w:val="none" w:sz="0" w:space="0" w:color="auto"/>
          </w:divBdr>
        </w:div>
      </w:divsChild>
    </w:div>
    <w:div w:id="1641181066">
      <w:bodyDiv w:val="1"/>
      <w:marLeft w:val="0"/>
      <w:marRight w:val="0"/>
      <w:marTop w:val="0"/>
      <w:marBottom w:val="0"/>
      <w:divBdr>
        <w:top w:val="none" w:sz="0" w:space="0" w:color="auto"/>
        <w:left w:val="none" w:sz="0" w:space="0" w:color="auto"/>
        <w:bottom w:val="none" w:sz="0" w:space="0" w:color="auto"/>
        <w:right w:val="none" w:sz="0" w:space="0" w:color="auto"/>
      </w:divBdr>
      <w:divsChild>
        <w:div w:id="286084392">
          <w:marLeft w:val="0"/>
          <w:marRight w:val="0"/>
          <w:marTop w:val="0"/>
          <w:marBottom w:val="0"/>
          <w:divBdr>
            <w:top w:val="none" w:sz="0" w:space="0" w:color="auto"/>
            <w:left w:val="none" w:sz="0" w:space="0" w:color="auto"/>
            <w:bottom w:val="none" w:sz="0" w:space="0" w:color="auto"/>
            <w:right w:val="none" w:sz="0" w:space="0" w:color="auto"/>
          </w:divBdr>
        </w:div>
        <w:div w:id="412045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C5600EB-58A8-4AE3-92B3-C4CE8F187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10</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LENEVO</dc:creator>
  <cp:lastModifiedBy>Windows User</cp:lastModifiedBy>
  <cp:revision>12</cp:revision>
  <dcterms:created xsi:type="dcterms:W3CDTF">2022-08-18T02:01:00Z</dcterms:created>
  <dcterms:modified xsi:type="dcterms:W3CDTF">2022-08-19T18:05:00Z</dcterms:modified>
</cp:coreProperties>
</file>