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C2201" w14:textId="51F1B946" w:rsidR="00444E5A" w:rsidRDefault="00444E5A" w:rsidP="00444E5A">
      <w:pPr>
        <w:jc w:val="center"/>
        <w:rPr>
          <w:b/>
          <w:bCs/>
          <w:sz w:val="76"/>
          <w:szCs w:val="76"/>
        </w:rPr>
      </w:pPr>
      <w:r w:rsidRPr="00444E5A">
        <w:rPr>
          <w:b/>
          <w:bCs/>
          <w:sz w:val="76"/>
          <w:szCs w:val="76"/>
        </w:rPr>
        <w:t xml:space="preserve">Effective </w:t>
      </w:r>
      <w:proofErr w:type="gramStart"/>
      <w:r w:rsidRPr="00444E5A">
        <w:rPr>
          <w:b/>
          <w:bCs/>
          <w:sz w:val="76"/>
          <w:szCs w:val="76"/>
        </w:rPr>
        <w:t>Team Work</w:t>
      </w:r>
      <w:proofErr w:type="gramEnd"/>
      <w:r w:rsidRPr="00444E5A">
        <w:rPr>
          <w:b/>
          <w:bCs/>
          <w:sz w:val="76"/>
          <w:szCs w:val="76"/>
        </w:rPr>
        <w:t xml:space="preserve"> and Communication</w:t>
      </w:r>
    </w:p>
    <w:p w14:paraId="415D9F4D" w14:textId="4555DF1F" w:rsidR="00444E5A" w:rsidRDefault="00444E5A" w:rsidP="00444E5A">
      <w:pPr>
        <w:jc w:val="center"/>
        <w:rPr>
          <w:b/>
          <w:bCs/>
          <w:sz w:val="76"/>
          <w:szCs w:val="76"/>
        </w:rPr>
      </w:pPr>
      <w:r>
        <w:rPr>
          <w:b/>
          <w:bCs/>
          <w:sz w:val="76"/>
          <w:szCs w:val="76"/>
        </w:rPr>
        <w:t>(</w:t>
      </w:r>
      <w:r w:rsidRPr="00444E5A">
        <w:rPr>
          <w:b/>
          <w:bCs/>
          <w:sz w:val="76"/>
          <w:szCs w:val="76"/>
        </w:rPr>
        <w:t>BMSW4002</w:t>
      </w:r>
      <w:r>
        <w:rPr>
          <w:b/>
          <w:bCs/>
          <w:sz w:val="76"/>
          <w:szCs w:val="76"/>
        </w:rPr>
        <w:t>)</w:t>
      </w:r>
    </w:p>
    <w:p w14:paraId="326119A1" w14:textId="77777777" w:rsidR="00444E5A" w:rsidRDefault="00444E5A" w:rsidP="00444E5A">
      <w:pPr>
        <w:jc w:val="center"/>
        <w:rPr>
          <w:b/>
          <w:bCs/>
          <w:sz w:val="76"/>
          <w:szCs w:val="76"/>
        </w:rPr>
      </w:pPr>
    </w:p>
    <w:p w14:paraId="0EE48C2C" w14:textId="77777777" w:rsidR="00444E5A" w:rsidRPr="005E0C4D" w:rsidRDefault="00444E5A" w:rsidP="00444E5A">
      <w:pPr>
        <w:jc w:val="center"/>
        <w:rPr>
          <w:sz w:val="72"/>
          <w:szCs w:val="72"/>
        </w:rPr>
      </w:pPr>
    </w:p>
    <w:p w14:paraId="70E232EC" w14:textId="77777777" w:rsidR="00444E5A" w:rsidRDefault="00444E5A" w:rsidP="00444E5A">
      <w:pPr>
        <w:jc w:val="center"/>
        <w:rPr>
          <w:sz w:val="28"/>
          <w:szCs w:val="28"/>
        </w:rPr>
      </w:pPr>
    </w:p>
    <w:p w14:paraId="30C877C1" w14:textId="77777777" w:rsidR="00444E5A" w:rsidRDefault="00444E5A" w:rsidP="00444E5A">
      <w:pPr>
        <w:jc w:val="center"/>
        <w:rPr>
          <w:sz w:val="28"/>
          <w:szCs w:val="28"/>
        </w:rPr>
      </w:pPr>
    </w:p>
    <w:p w14:paraId="15A6EFDF" w14:textId="77777777" w:rsidR="00444E5A" w:rsidRPr="005E0C4D" w:rsidRDefault="00444E5A" w:rsidP="00444E5A">
      <w:pPr>
        <w:jc w:val="center"/>
        <w:rPr>
          <w:sz w:val="44"/>
          <w:szCs w:val="44"/>
        </w:rPr>
      </w:pPr>
    </w:p>
    <w:p w14:paraId="404CFFCD" w14:textId="77777777" w:rsidR="00444E5A" w:rsidRPr="005E0C4D" w:rsidRDefault="00444E5A" w:rsidP="00444E5A">
      <w:pPr>
        <w:jc w:val="center"/>
        <w:rPr>
          <w:b/>
          <w:bCs/>
          <w:i/>
          <w:iCs/>
          <w:sz w:val="46"/>
          <w:szCs w:val="46"/>
        </w:rPr>
      </w:pPr>
      <w:r w:rsidRPr="005E0C4D">
        <w:rPr>
          <w:b/>
          <w:bCs/>
          <w:i/>
          <w:iCs/>
          <w:sz w:val="46"/>
          <w:szCs w:val="46"/>
        </w:rPr>
        <w:t>University of Wales trinity Saint David (London Campus)</w:t>
      </w:r>
    </w:p>
    <w:p w14:paraId="64FE2161" w14:textId="77777777" w:rsidR="00444E5A" w:rsidRDefault="00444E5A" w:rsidP="00444E5A">
      <w:pPr>
        <w:jc w:val="center"/>
        <w:rPr>
          <w:sz w:val="44"/>
          <w:szCs w:val="44"/>
        </w:rPr>
      </w:pPr>
    </w:p>
    <w:p w14:paraId="04537224" w14:textId="77777777" w:rsidR="00444E5A" w:rsidRDefault="00444E5A" w:rsidP="00444E5A">
      <w:pPr>
        <w:jc w:val="center"/>
        <w:rPr>
          <w:sz w:val="44"/>
          <w:szCs w:val="44"/>
        </w:rPr>
      </w:pPr>
    </w:p>
    <w:p w14:paraId="104E71C6" w14:textId="77777777" w:rsidR="00444E5A" w:rsidRDefault="00444E5A" w:rsidP="00444E5A">
      <w:pPr>
        <w:jc w:val="center"/>
        <w:rPr>
          <w:sz w:val="44"/>
          <w:szCs w:val="44"/>
        </w:rPr>
      </w:pPr>
    </w:p>
    <w:p w14:paraId="2C6F703A" w14:textId="77777777" w:rsidR="00444E5A" w:rsidRPr="005E0C4D" w:rsidRDefault="00444E5A" w:rsidP="00444E5A">
      <w:pPr>
        <w:jc w:val="center"/>
        <w:rPr>
          <w:i/>
          <w:iCs/>
          <w:sz w:val="56"/>
          <w:szCs w:val="56"/>
        </w:rPr>
      </w:pPr>
    </w:p>
    <w:p w14:paraId="4A313CDB" w14:textId="77777777" w:rsidR="00444E5A" w:rsidRDefault="00444E5A" w:rsidP="00444E5A">
      <w:pPr>
        <w:jc w:val="center"/>
        <w:rPr>
          <w:b/>
          <w:bCs/>
          <w:i/>
          <w:iCs/>
          <w:sz w:val="72"/>
          <w:szCs w:val="72"/>
        </w:rPr>
      </w:pPr>
      <w:r>
        <w:rPr>
          <w:b/>
          <w:bCs/>
          <w:i/>
          <w:iCs/>
          <w:sz w:val="72"/>
          <w:szCs w:val="72"/>
        </w:rPr>
        <w:t xml:space="preserve">By </w:t>
      </w:r>
    </w:p>
    <w:p w14:paraId="5DF88AF4" w14:textId="77777777" w:rsidR="00444E5A" w:rsidRDefault="00444E5A" w:rsidP="00444E5A">
      <w:pPr>
        <w:jc w:val="center"/>
        <w:rPr>
          <w:b/>
          <w:bCs/>
          <w:i/>
          <w:iCs/>
          <w:sz w:val="72"/>
          <w:szCs w:val="72"/>
        </w:rPr>
      </w:pPr>
    </w:p>
    <w:p w14:paraId="22F793F9" w14:textId="09B360FA" w:rsidR="00444E5A" w:rsidRDefault="00444E5A" w:rsidP="000D64A0">
      <w:pPr>
        <w:jc w:val="center"/>
        <w:rPr>
          <w:b/>
          <w:bCs/>
          <w:i/>
          <w:iCs/>
          <w:sz w:val="72"/>
          <w:szCs w:val="72"/>
        </w:rPr>
      </w:pPr>
      <w:proofErr w:type="spellStart"/>
      <w:r>
        <w:rPr>
          <w:b/>
          <w:bCs/>
          <w:i/>
          <w:iCs/>
          <w:sz w:val="72"/>
          <w:szCs w:val="72"/>
        </w:rPr>
        <w:t>Nosa</w:t>
      </w:r>
      <w:proofErr w:type="spellEnd"/>
      <w:r>
        <w:rPr>
          <w:b/>
          <w:bCs/>
          <w:i/>
          <w:iCs/>
          <w:sz w:val="72"/>
          <w:szCs w:val="72"/>
        </w:rPr>
        <w:t xml:space="preserve"> </w:t>
      </w:r>
      <w:proofErr w:type="spellStart"/>
      <w:r>
        <w:rPr>
          <w:b/>
          <w:bCs/>
          <w:i/>
          <w:iCs/>
          <w:sz w:val="72"/>
          <w:szCs w:val="72"/>
        </w:rPr>
        <w:t>Erhahon</w:t>
      </w:r>
      <w:proofErr w:type="spellEnd"/>
      <w:r>
        <w:rPr>
          <w:b/>
          <w:bCs/>
          <w:i/>
          <w:iCs/>
          <w:sz w:val="72"/>
          <w:szCs w:val="72"/>
        </w:rPr>
        <w:t xml:space="preserve"> </w:t>
      </w:r>
      <w:proofErr w:type="spellStart"/>
      <w:r>
        <w:rPr>
          <w:b/>
          <w:bCs/>
          <w:i/>
          <w:iCs/>
          <w:sz w:val="72"/>
          <w:szCs w:val="72"/>
        </w:rPr>
        <w:t>Omokaro</w:t>
      </w:r>
      <w:proofErr w:type="spellEnd"/>
    </w:p>
    <w:p w14:paraId="419C1277" w14:textId="38468B9B" w:rsidR="000D64A0" w:rsidRPr="000D64A0" w:rsidRDefault="000D64A0" w:rsidP="000D64A0">
      <w:pPr>
        <w:jc w:val="center"/>
        <w:rPr>
          <w:b/>
          <w:bCs/>
          <w:i/>
          <w:iCs/>
          <w:sz w:val="54"/>
          <w:szCs w:val="54"/>
        </w:rPr>
      </w:pPr>
      <w:r w:rsidRPr="000D64A0">
        <w:rPr>
          <w:b/>
          <w:bCs/>
          <w:i/>
          <w:iCs/>
          <w:sz w:val="54"/>
          <w:szCs w:val="54"/>
        </w:rPr>
        <w:t>(2018241)</w:t>
      </w:r>
    </w:p>
    <w:p w14:paraId="0BB18F2F" w14:textId="77777777" w:rsidR="00624FE0" w:rsidRDefault="00624FE0" w:rsidP="000D64A0">
      <w:pPr>
        <w:rPr>
          <w:b/>
          <w:bCs/>
          <w:i/>
          <w:iCs/>
          <w:sz w:val="72"/>
          <w:szCs w:val="72"/>
        </w:rPr>
      </w:pPr>
    </w:p>
    <w:p w14:paraId="4A562AEC" w14:textId="77777777" w:rsidR="000D64A0" w:rsidRDefault="000D64A0" w:rsidP="00624FE0">
      <w:pPr>
        <w:ind w:left="2880"/>
        <w:rPr>
          <w:sz w:val="46"/>
          <w:szCs w:val="46"/>
        </w:rPr>
      </w:pPr>
    </w:p>
    <w:p w14:paraId="28EF495F" w14:textId="77777777" w:rsidR="000D64A0" w:rsidRDefault="000D64A0" w:rsidP="000D64A0">
      <w:pPr>
        <w:ind w:left="4320" w:firstLine="720"/>
        <w:rPr>
          <w:sz w:val="26"/>
          <w:szCs w:val="26"/>
        </w:rPr>
      </w:pPr>
    </w:p>
    <w:p w14:paraId="4FCFE532" w14:textId="515B0415" w:rsidR="005A03E0" w:rsidRPr="005A03E0" w:rsidRDefault="00624FE0" w:rsidP="005A03E0">
      <w:pPr>
        <w:ind w:left="4320" w:firstLine="720"/>
        <w:rPr>
          <w:sz w:val="26"/>
          <w:szCs w:val="26"/>
        </w:rPr>
      </w:pPr>
      <w:r w:rsidRPr="000D64A0">
        <w:rPr>
          <w:sz w:val="26"/>
          <w:szCs w:val="26"/>
        </w:rPr>
        <w:t>Module Leader: Lloyd Beharry</w:t>
      </w:r>
      <w:r w:rsidR="00D61F7D" w:rsidRPr="002C3D3A">
        <w:rPr>
          <w:rFonts w:ascii="Arial" w:hAnsi="Arial" w:cs="Arial"/>
        </w:rPr>
        <w:br w:type="page"/>
      </w:r>
    </w:p>
    <w:sdt>
      <w:sdtPr>
        <w:id w:val="-166632105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598961D" w14:textId="3EEE12E0" w:rsidR="005A03E0" w:rsidRDefault="005A03E0">
          <w:pPr>
            <w:pStyle w:val="TOCHeading"/>
          </w:pPr>
          <w:r>
            <w:t>Table of Contents</w:t>
          </w:r>
        </w:p>
        <w:p w14:paraId="2A7A4B83" w14:textId="6E7A48DC" w:rsidR="005A03E0" w:rsidRDefault="005A03E0">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0901575" w:history="1">
            <w:r w:rsidRPr="00D70F5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_Toc80901575 \h </w:instrText>
            </w:r>
            <w:r>
              <w:rPr>
                <w:noProof/>
                <w:webHidden/>
              </w:rPr>
            </w:r>
            <w:r>
              <w:rPr>
                <w:noProof/>
                <w:webHidden/>
              </w:rPr>
              <w:fldChar w:fldCharType="separate"/>
            </w:r>
            <w:r>
              <w:rPr>
                <w:noProof/>
                <w:webHidden/>
              </w:rPr>
              <w:t>3</w:t>
            </w:r>
            <w:r>
              <w:rPr>
                <w:noProof/>
                <w:webHidden/>
              </w:rPr>
              <w:fldChar w:fldCharType="end"/>
            </w:r>
          </w:hyperlink>
        </w:p>
        <w:p w14:paraId="30AFA23A" w14:textId="65186D72" w:rsidR="005A03E0" w:rsidRDefault="005A03E0">
          <w:pPr>
            <w:pStyle w:val="TOC1"/>
            <w:tabs>
              <w:tab w:val="right" w:leader="dot" w:pos="9016"/>
            </w:tabs>
            <w:rPr>
              <w:rFonts w:eastAsiaTheme="minorEastAsia" w:cstheme="minorBidi"/>
              <w:b w:val="0"/>
              <w:bCs w:val="0"/>
              <w:i w:val="0"/>
              <w:iCs w:val="0"/>
              <w:noProof/>
            </w:rPr>
          </w:pPr>
          <w:hyperlink w:anchor="_Toc80901576" w:history="1">
            <w:r w:rsidRPr="00D70F57">
              <w:rPr>
                <w:rStyle w:val="Hyperlink"/>
                <w:rFonts w:ascii="Arial" w:hAnsi="Arial" w:cs="Arial"/>
                <w:noProof/>
                <w:spacing w:val="-10"/>
                <w:kern w:val="28"/>
              </w:rPr>
              <w:t>2.0 Model</w:t>
            </w:r>
            <w:r w:rsidRPr="00D70F57">
              <w:rPr>
                <w:rStyle w:val="Hyperlink"/>
                <w:rFonts w:ascii="Arial" w:hAnsi="Arial" w:cs="Arial"/>
                <w:noProof/>
                <w:lang w:val="en-US" w:eastAsia="zh-CN"/>
              </w:rPr>
              <w:t xml:space="preserve"> of Communication</w:t>
            </w:r>
            <w:r>
              <w:rPr>
                <w:noProof/>
                <w:webHidden/>
              </w:rPr>
              <w:tab/>
            </w:r>
            <w:r>
              <w:rPr>
                <w:noProof/>
                <w:webHidden/>
              </w:rPr>
              <w:fldChar w:fldCharType="begin"/>
            </w:r>
            <w:r>
              <w:rPr>
                <w:noProof/>
                <w:webHidden/>
              </w:rPr>
              <w:instrText xml:space="preserve"> PAGEREF _Toc80901576 \h </w:instrText>
            </w:r>
            <w:r>
              <w:rPr>
                <w:noProof/>
                <w:webHidden/>
              </w:rPr>
            </w:r>
            <w:r>
              <w:rPr>
                <w:noProof/>
                <w:webHidden/>
              </w:rPr>
              <w:fldChar w:fldCharType="separate"/>
            </w:r>
            <w:r>
              <w:rPr>
                <w:noProof/>
                <w:webHidden/>
              </w:rPr>
              <w:t>3</w:t>
            </w:r>
            <w:r>
              <w:rPr>
                <w:noProof/>
                <w:webHidden/>
              </w:rPr>
              <w:fldChar w:fldCharType="end"/>
            </w:r>
          </w:hyperlink>
        </w:p>
        <w:p w14:paraId="5CEF6967" w14:textId="6D63E1C2" w:rsidR="005A03E0" w:rsidRDefault="005A03E0">
          <w:pPr>
            <w:pStyle w:val="TOC1"/>
            <w:tabs>
              <w:tab w:val="right" w:leader="dot" w:pos="9016"/>
            </w:tabs>
            <w:rPr>
              <w:rFonts w:eastAsiaTheme="minorEastAsia" w:cstheme="minorBidi"/>
              <w:b w:val="0"/>
              <w:bCs w:val="0"/>
              <w:i w:val="0"/>
              <w:iCs w:val="0"/>
              <w:noProof/>
            </w:rPr>
          </w:pPr>
          <w:hyperlink w:anchor="_Toc80901577" w:history="1">
            <w:r w:rsidRPr="00D70F57">
              <w:rPr>
                <w:rStyle w:val="Hyperlink"/>
                <w:rFonts w:ascii="Arial" w:hAnsi="Arial" w:cs="Arial"/>
                <w:noProof/>
              </w:rPr>
              <w:t>2.1 Shanno</w:t>
            </w:r>
            <w:r w:rsidRPr="00D70F57">
              <w:rPr>
                <w:rStyle w:val="Hyperlink"/>
                <w:rFonts w:ascii="Arial" w:hAnsi="Arial" w:cs="Arial"/>
                <w:noProof/>
              </w:rPr>
              <w:t>n</w:t>
            </w:r>
            <w:r w:rsidRPr="00D70F57">
              <w:rPr>
                <w:rStyle w:val="Hyperlink"/>
                <w:rFonts w:ascii="Arial" w:hAnsi="Arial" w:cs="Arial"/>
                <w:noProof/>
              </w:rPr>
              <w:t xml:space="preserve"> and Weaver Model:</w:t>
            </w:r>
            <w:r>
              <w:rPr>
                <w:noProof/>
                <w:webHidden/>
              </w:rPr>
              <w:tab/>
            </w:r>
            <w:r>
              <w:rPr>
                <w:noProof/>
                <w:webHidden/>
              </w:rPr>
              <w:fldChar w:fldCharType="begin"/>
            </w:r>
            <w:r>
              <w:rPr>
                <w:noProof/>
                <w:webHidden/>
              </w:rPr>
              <w:instrText xml:space="preserve"> PAGEREF _Toc80901577 \h </w:instrText>
            </w:r>
            <w:r>
              <w:rPr>
                <w:noProof/>
                <w:webHidden/>
              </w:rPr>
            </w:r>
            <w:r>
              <w:rPr>
                <w:noProof/>
                <w:webHidden/>
              </w:rPr>
              <w:fldChar w:fldCharType="separate"/>
            </w:r>
            <w:r>
              <w:rPr>
                <w:noProof/>
                <w:webHidden/>
              </w:rPr>
              <w:t>3</w:t>
            </w:r>
            <w:r>
              <w:rPr>
                <w:noProof/>
                <w:webHidden/>
              </w:rPr>
              <w:fldChar w:fldCharType="end"/>
            </w:r>
          </w:hyperlink>
        </w:p>
        <w:p w14:paraId="67AB888E" w14:textId="6040927F" w:rsidR="005A03E0" w:rsidRDefault="005A03E0">
          <w:pPr>
            <w:pStyle w:val="TOC1"/>
            <w:tabs>
              <w:tab w:val="right" w:leader="dot" w:pos="9016"/>
            </w:tabs>
            <w:rPr>
              <w:rFonts w:eastAsiaTheme="minorEastAsia" w:cstheme="minorBidi"/>
              <w:b w:val="0"/>
              <w:bCs w:val="0"/>
              <w:i w:val="0"/>
              <w:iCs w:val="0"/>
              <w:noProof/>
            </w:rPr>
          </w:pPr>
          <w:hyperlink w:anchor="_Toc80901578" w:history="1">
            <w:r w:rsidRPr="00D70F57">
              <w:rPr>
                <w:rStyle w:val="Hyperlink"/>
                <w:rFonts w:ascii="Arial" w:hAnsi="Arial" w:cs="Arial"/>
                <w:noProof/>
              </w:rPr>
              <w:t>2.2 Schramm Models:</w:t>
            </w:r>
            <w:r>
              <w:rPr>
                <w:noProof/>
                <w:webHidden/>
              </w:rPr>
              <w:tab/>
            </w:r>
            <w:r>
              <w:rPr>
                <w:noProof/>
                <w:webHidden/>
              </w:rPr>
              <w:fldChar w:fldCharType="begin"/>
            </w:r>
            <w:r>
              <w:rPr>
                <w:noProof/>
                <w:webHidden/>
              </w:rPr>
              <w:instrText xml:space="preserve"> PAGEREF _Toc80901578 \h </w:instrText>
            </w:r>
            <w:r>
              <w:rPr>
                <w:noProof/>
                <w:webHidden/>
              </w:rPr>
            </w:r>
            <w:r>
              <w:rPr>
                <w:noProof/>
                <w:webHidden/>
              </w:rPr>
              <w:fldChar w:fldCharType="separate"/>
            </w:r>
            <w:r>
              <w:rPr>
                <w:noProof/>
                <w:webHidden/>
              </w:rPr>
              <w:t>4</w:t>
            </w:r>
            <w:r>
              <w:rPr>
                <w:noProof/>
                <w:webHidden/>
              </w:rPr>
              <w:fldChar w:fldCharType="end"/>
            </w:r>
          </w:hyperlink>
        </w:p>
        <w:p w14:paraId="3AA29E41" w14:textId="1079C560" w:rsidR="005A03E0" w:rsidRDefault="005A03E0">
          <w:pPr>
            <w:pStyle w:val="TOC1"/>
            <w:tabs>
              <w:tab w:val="right" w:leader="dot" w:pos="9016"/>
            </w:tabs>
            <w:rPr>
              <w:rFonts w:eastAsiaTheme="minorEastAsia" w:cstheme="minorBidi"/>
              <w:b w:val="0"/>
              <w:bCs w:val="0"/>
              <w:i w:val="0"/>
              <w:iCs w:val="0"/>
              <w:noProof/>
            </w:rPr>
          </w:pPr>
          <w:hyperlink w:anchor="_Toc80901579" w:history="1">
            <w:r w:rsidRPr="00D70F57">
              <w:rPr>
                <w:rStyle w:val="Hyperlink"/>
                <w:rFonts w:ascii="Arial" w:hAnsi="Arial" w:cs="Arial"/>
                <w:noProof/>
              </w:rPr>
              <w:t>2.3 Berlo’s SMCR Model:</w:t>
            </w:r>
            <w:r>
              <w:rPr>
                <w:noProof/>
                <w:webHidden/>
              </w:rPr>
              <w:tab/>
            </w:r>
            <w:r>
              <w:rPr>
                <w:noProof/>
                <w:webHidden/>
              </w:rPr>
              <w:fldChar w:fldCharType="begin"/>
            </w:r>
            <w:r>
              <w:rPr>
                <w:noProof/>
                <w:webHidden/>
              </w:rPr>
              <w:instrText xml:space="preserve"> PAGEREF _Toc80901579 \h </w:instrText>
            </w:r>
            <w:r>
              <w:rPr>
                <w:noProof/>
                <w:webHidden/>
              </w:rPr>
            </w:r>
            <w:r>
              <w:rPr>
                <w:noProof/>
                <w:webHidden/>
              </w:rPr>
              <w:fldChar w:fldCharType="separate"/>
            </w:r>
            <w:r>
              <w:rPr>
                <w:noProof/>
                <w:webHidden/>
              </w:rPr>
              <w:t>6</w:t>
            </w:r>
            <w:r>
              <w:rPr>
                <w:noProof/>
                <w:webHidden/>
              </w:rPr>
              <w:fldChar w:fldCharType="end"/>
            </w:r>
          </w:hyperlink>
        </w:p>
        <w:p w14:paraId="0B9E0852" w14:textId="2E6CC4F2" w:rsidR="005A03E0" w:rsidRDefault="005A03E0">
          <w:pPr>
            <w:pStyle w:val="TOC1"/>
            <w:tabs>
              <w:tab w:val="right" w:leader="dot" w:pos="9016"/>
            </w:tabs>
            <w:rPr>
              <w:rFonts w:eastAsiaTheme="minorEastAsia" w:cstheme="minorBidi"/>
              <w:b w:val="0"/>
              <w:bCs w:val="0"/>
              <w:i w:val="0"/>
              <w:iCs w:val="0"/>
              <w:noProof/>
            </w:rPr>
          </w:pPr>
          <w:hyperlink w:anchor="_Toc80901580" w:history="1">
            <w:r w:rsidRPr="00D70F57">
              <w:rPr>
                <w:rStyle w:val="Hyperlink"/>
                <w:rFonts w:ascii="Arial" w:hAnsi="Arial" w:cs="Arial"/>
                <w:noProof/>
              </w:rPr>
              <w:t>Reference:</w:t>
            </w:r>
            <w:r>
              <w:rPr>
                <w:noProof/>
                <w:webHidden/>
              </w:rPr>
              <w:tab/>
            </w:r>
            <w:r>
              <w:rPr>
                <w:noProof/>
                <w:webHidden/>
              </w:rPr>
              <w:fldChar w:fldCharType="begin"/>
            </w:r>
            <w:r>
              <w:rPr>
                <w:noProof/>
                <w:webHidden/>
              </w:rPr>
              <w:instrText xml:space="preserve"> PAGEREF _Toc80901580 \h </w:instrText>
            </w:r>
            <w:r>
              <w:rPr>
                <w:noProof/>
                <w:webHidden/>
              </w:rPr>
            </w:r>
            <w:r>
              <w:rPr>
                <w:noProof/>
                <w:webHidden/>
              </w:rPr>
              <w:fldChar w:fldCharType="separate"/>
            </w:r>
            <w:r>
              <w:rPr>
                <w:noProof/>
                <w:webHidden/>
              </w:rPr>
              <w:t>8</w:t>
            </w:r>
            <w:r>
              <w:rPr>
                <w:noProof/>
                <w:webHidden/>
              </w:rPr>
              <w:fldChar w:fldCharType="end"/>
            </w:r>
          </w:hyperlink>
        </w:p>
        <w:p w14:paraId="79C3C666" w14:textId="1DCC3A87" w:rsidR="005A03E0" w:rsidRDefault="005A03E0">
          <w:r>
            <w:rPr>
              <w:b/>
              <w:bCs/>
              <w:noProof/>
            </w:rPr>
            <w:fldChar w:fldCharType="end"/>
          </w:r>
        </w:p>
      </w:sdtContent>
    </w:sdt>
    <w:p w14:paraId="7223E8F9" w14:textId="5DF9B635" w:rsidR="00D61F7D" w:rsidRPr="002C3D3A" w:rsidRDefault="00D61F7D">
      <w:pPr>
        <w:rPr>
          <w:rFonts w:ascii="Arial" w:hAnsi="Arial" w:cs="Arial"/>
        </w:rPr>
      </w:pPr>
    </w:p>
    <w:p w14:paraId="7D62C20C" w14:textId="52E2E7E0" w:rsidR="005A03E0" w:rsidRDefault="005A03E0">
      <w:pPr>
        <w:rPr>
          <w:rFonts w:ascii="Arial" w:hAnsi="Arial" w:cs="Arial"/>
        </w:rPr>
      </w:pPr>
      <w:r>
        <w:rPr>
          <w:rFonts w:ascii="Arial" w:hAnsi="Arial" w:cs="Arial"/>
        </w:rPr>
        <w:br w:type="page"/>
      </w:r>
    </w:p>
    <w:p w14:paraId="65E65BC2" w14:textId="77777777" w:rsidR="000D64A0" w:rsidRPr="002C3D3A" w:rsidRDefault="000D64A0" w:rsidP="000D64A0">
      <w:pPr>
        <w:ind w:left="4320" w:firstLine="720"/>
        <w:rPr>
          <w:rFonts w:ascii="Arial" w:hAnsi="Arial" w:cs="Arial"/>
        </w:rPr>
      </w:pPr>
    </w:p>
    <w:p w14:paraId="0EF48F6D" w14:textId="368687C1" w:rsidR="00444E5A" w:rsidRPr="002C3D3A" w:rsidRDefault="00444E5A" w:rsidP="00444E5A">
      <w:pPr>
        <w:rPr>
          <w:rFonts w:ascii="Arial" w:hAnsi="Arial" w:cs="Arial"/>
        </w:rPr>
      </w:pPr>
    </w:p>
    <w:p w14:paraId="572F0583" w14:textId="65691C22" w:rsidR="00444E5A" w:rsidRPr="006829B3" w:rsidRDefault="00D61F7D" w:rsidP="00757C2D">
      <w:pPr>
        <w:pStyle w:val="Heading1"/>
        <w:rPr>
          <w:rFonts w:ascii="Arial" w:hAnsi="Arial" w:cs="Arial"/>
          <w:sz w:val="24"/>
          <w:szCs w:val="24"/>
        </w:rPr>
      </w:pPr>
      <w:r w:rsidRPr="006829B3">
        <w:rPr>
          <w:rFonts w:ascii="Arial" w:hAnsi="Arial" w:cs="Arial"/>
          <w:sz w:val="24"/>
          <w:szCs w:val="24"/>
        </w:rPr>
        <w:t xml:space="preserve"> </w:t>
      </w:r>
      <w:bookmarkStart w:id="0" w:name="_Toc80901575"/>
      <w:r w:rsidR="00444E5A" w:rsidRPr="006829B3">
        <w:rPr>
          <w:rFonts w:ascii="Arial" w:hAnsi="Arial" w:cs="Arial"/>
          <w:sz w:val="24"/>
          <w:szCs w:val="24"/>
        </w:rPr>
        <w:t>Introduction</w:t>
      </w:r>
      <w:bookmarkEnd w:id="0"/>
      <w:r w:rsidR="00444E5A" w:rsidRPr="006829B3">
        <w:rPr>
          <w:rFonts w:ascii="Arial" w:hAnsi="Arial" w:cs="Arial"/>
          <w:sz w:val="24"/>
          <w:szCs w:val="24"/>
        </w:rPr>
        <w:t xml:space="preserve"> </w:t>
      </w:r>
    </w:p>
    <w:p w14:paraId="41F36648" w14:textId="77777777" w:rsidR="00444E5A" w:rsidRPr="006829B3" w:rsidRDefault="00444E5A" w:rsidP="00444E5A">
      <w:pPr>
        <w:pStyle w:val="ListParagraph"/>
        <w:jc w:val="both"/>
        <w:rPr>
          <w:rFonts w:ascii="Arial" w:hAnsi="Arial" w:cs="Arial"/>
          <w:b/>
          <w:bCs/>
          <w:sz w:val="24"/>
          <w:szCs w:val="24"/>
        </w:rPr>
      </w:pPr>
    </w:p>
    <w:p w14:paraId="31A79D04" w14:textId="77777777" w:rsidR="00444E5A" w:rsidRPr="006829B3" w:rsidRDefault="00444E5A" w:rsidP="00444E5A">
      <w:pPr>
        <w:pStyle w:val="ListParagraph"/>
        <w:jc w:val="both"/>
        <w:rPr>
          <w:rFonts w:ascii="Arial" w:hAnsi="Arial" w:cs="Arial"/>
          <w:sz w:val="24"/>
          <w:szCs w:val="24"/>
        </w:rPr>
      </w:pPr>
      <w:r w:rsidRPr="006829B3">
        <w:rPr>
          <w:rFonts w:ascii="Arial" w:hAnsi="Arial" w:cs="Arial"/>
          <w:b/>
          <w:bCs/>
          <w:color w:val="303336"/>
          <w:spacing w:val="3"/>
          <w:sz w:val="24"/>
          <w:szCs w:val="24"/>
          <w:bdr w:val="none" w:sz="0" w:space="0" w:color="auto" w:frame="1"/>
          <w:shd w:val="clear" w:color="auto" w:fill="FFFFFF"/>
        </w:rPr>
        <w:t>Communication: is a</w:t>
      </w:r>
      <w:r w:rsidRPr="006829B3">
        <w:rPr>
          <w:rFonts w:ascii="Arial" w:hAnsi="Arial" w:cs="Arial"/>
          <w:color w:val="303336"/>
          <w:spacing w:val="3"/>
          <w:sz w:val="24"/>
          <w:szCs w:val="24"/>
          <w:shd w:val="clear" w:color="auto" w:fill="FFFFFF"/>
        </w:rPr>
        <w:t xml:space="preserve"> process of passing information from one individual to another through a means such as symbols, signs, or behavior. </w:t>
      </w:r>
      <w:r w:rsidRPr="006829B3">
        <w:rPr>
          <w:rFonts w:ascii="Arial" w:hAnsi="Arial" w:cs="Arial"/>
          <w:sz w:val="24"/>
          <w:szCs w:val="24"/>
        </w:rPr>
        <w:t xml:space="preserve">Communication is interaction with our surroundings. It helps to create a connection with our internal and external environment. In order to fulfill the purpose of the message, effective communication is required. Sometimes the way of communication adopted by the persons is vague and fails to fulfill the purpose.  There are many ways through which people communicate with each other. The message can be verbal, non-verbal, or visionary. Furthermore, there are some cultural as well which also affect the overall power of the message. The body language that is adopted by the communicator also plays a vital role in designing the overall message. </w:t>
      </w:r>
    </w:p>
    <w:p w14:paraId="063F7986" w14:textId="77777777" w:rsidR="00444E5A" w:rsidRPr="006829B3" w:rsidRDefault="00444E5A" w:rsidP="00444E5A">
      <w:pPr>
        <w:jc w:val="both"/>
        <w:rPr>
          <w:rFonts w:ascii="Arial" w:hAnsi="Arial" w:cs="Arial"/>
          <w:b/>
          <w:bCs/>
        </w:rPr>
      </w:pPr>
    </w:p>
    <w:p w14:paraId="48C857A0" w14:textId="48D65FFA" w:rsidR="00757C2D" w:rsidRPr="006829B3" w:rsidRDefault="00757C2D" w:rsidP="00757C2D">
      <w:pPr>
        <w:pStyle w:val="Heading1"/>
        <w:rPr>
          <w:rFonts w:ascii="Arial" w:eastAsiaTheme="minorEastAsia" w:hAnsi="Arial" w:cs="Arial"/>
          <w:sz w:val="24"/>
          <w:szCs w:val="24"/>
          <w:lang w:val="en-US" w:eastAsia="zh-CN"/>
        </w:rPr>
      </w:pPr>
      <w:bookmarkStart w:id="1" w:name="_Toc80901576"/>
      <w:r w:rsidRPr="006829B3">
        <w:rPr>
          <w:rStyle w:val="TitleChar"/>
          <w:rFonts w:ascii="Arial" w:hAnsi="Arial" w:cs="Arial"/>
          <w:sz w:val="24"/>
          <w:szCs w:val="24"/>
        </w:rPr>
        <w:t>2.0 Model</w:t>
      </w:r>
      <w:r w:rsidR="00444E5A" w:rsidRPr="006829B3">
        <w:rPr>
          <w:rStyle w:val="NoSpacingChar"/>
          <w:rFonts w:ascii="Arial" w:hAnsi="Arial" w:cs="Arial"/>
          <w:sz w:val="24"/>
          <w:szCs w:val="24"/>
        </w:rPr>
        <w:t xml:space="preserve"> of Communication</w:t>
      </w:r>
      <w:bookmarkEnd w:id="1"/>
    </w:p>
    <w:p w14:paraId="6FFD04CD" w14:textId="77777777" w:rsidR="00757C2D" w:rsidRPr="006829B3" w:rsidRDefault="00757C2D" w:rsidP="00757C2D">
      <w:pPr>
        <w:pStyle w:val="ListParagraph"/>
        <w:ind w:left="360"/>
        <w:jc w:val="both"/>
        <w:rPr>
          <w:rStyle w:val="NoSpacingChar"/>
          <w:rFonts w:ascii="Arial" w:hAnsi="Arial" w:cs="Arial"/>
          <w:sz w:val="24"/>
          <w:szCs w:val="24"/>
        </w:rPr>
      </w:pPr>
    </w:p>
    <w:p w14:paraId="4C25BFB4" w14:textId="7DFD0D88" w:rsidR="00444E5A" w:rsidRPr="006829B3" w:rsidRDefault="00444E5A" w:rsidP="00757C2D">
      <w:pPr>
        <w:pStyle w:val="ListParagraph"/>
        <w:ind w:left="360"/>
        <w:jc w:val="both"/>
        <w:rPr>
          <w:rFonts w:ascii="Arial" w:hAnsi="Arial" w:cs="Arial"/>
          <w:b/>
          <w:bCs/>
          <w:sz w:val="24"/>
          <w:szCs w:val="24"/>
        </w:rPr>
      </w:pPr>
      <w:r w:rsidRPr="006829B3">
        <w:rPr>
          <w:rStyle w:val="TitleChar"/>
          <w:rFonts w:ascii="Arial" w:hAnsi="Arial" w:cs="Arial"/>
          <w:sz w:val="24"/>
          <w:szCs w:val="24"/>
        </w:rPr>
        <w:t xml:space="preserve"> </w:t>
      </w:r>
      <w:r w:rsidRPr="006829B3">
        <w:rPr>
          <w:rFonts w:ascii="Arial" w:hAnsi="Arial" w:cs="Arial"/>
          <w:b/>
          <w:bCs/>
          <w:sz w:val="24"/>
          <w:szCs w:val="24"/>
        </w:rPr>
        <w:fldChar w:fldCharType="begin" w:fldLock="1"/>
      </w:r>
      <w:r w:rsidRPr="006829B3">
        <w:rPr>
          <w:rFonts w:ascii="Arial" w:hAnsi="Arial" w:cs="Arial"/>
          <w:b/>
          <w:bCs/>
          <w:sz w:val="24"/>
          <w:szCs w:val="24"/>
        </w:rPr>
        <w:instrText>ADDIN CSL_CITATION {"citationItems":[{"id":"ITEM-1","itemData":{"ISBN":"8126906766","author":[{"dropping-particle":"","family":"Narula","given":"Uma","non-dropping-particle":"","parse-names":false,"suffix":""}],"id":"ITEM-1","issued":{"date-parts":[["2006"]]},"publisher":"Atlantic Publishers &amp; Dist","title":"Communication models","type":"book"},"uris":["http://www.mendeley.com/documents/?uuid=96c25f07-f969-4392-ac06-792da1417fcb"]}],"mendeley":{"formattedCitation":"(Narula, 2006)","plainTextFormattedCitation":"(Narula, 2006)","previouslyFormattedCitation":"(Narula, 2006)"},"properties":{"noteIndex":0},"schema":"https://github.com/citation-style-language/schema/raw/master/csl-citation.json"}</w:instrText>
      </w:r>
      <w:r w:rsidRPr="006829B3">
        <w:rPr>
          <w:rFonts w:ascii="Arial" w:hAnsi="Arial" w:cs="Arial"/>
          <w:b/>
          <w:bCs/>
          <w:sz w:val="24"/>
          <w:szCs w:val="24"/>
        </w:rPr>
        <w:fldChar w:fldCharType="separate"/>
      </w:r>
      <w:r w:rsidRPr="006829B3">
        <w:rPr>
          <w:rFonts w:ascii="Arial" w:hAnsi="Arial" w:cs="Arial"/>
          <w:bCs/>
          <w:noProof/>
          <w:sz w:val="24"/>
          <w:szCs w:val="24"/>
        </w:rPr>
        <w:t>(Narula, 2006)</w:t>
      </w:r>
      <w:r w:rsidRPr="006829B3">
        <w:rPr>
          <w:rFonts w:ascii="Arial" w:hAnsi="Arial" w:cs="Arial"/>
          <w:b/>
          <w:bCs/>
          <w:sz w:val="24"/>
          <w:szCs w:val="24"/>
        </w:rPr>
        <w:fldChar w:fldCharType="end"/>
      </w:r>
      <w:r w:rsidRPr="006829B3">
        <w:rPr>
          <w:rFonts w:ascii="Arial" w:hAnsi="Arial" w:cs="Arial"/>
          <w:b/>
          <w:bCs/>
          <w:sz w:val="24"/>
          <w:szCs w:val="24"/>
        </w:rPr>
        <w:t>:</w:t>
      </w:r>
      <w:sdt>
        <w:sdtPr>
          <w:rPr>
            <w:rFonts w:ascii="Arial" w:hAnsi="Arial" w:cs="Arial"/>
            <w:sz w:val="24"/>
            <w:szCs w:val="24"/>
          </w:rPr>
          <w:id w:val="2002849141"/>
          <w:citation/>
        </w:sdtPr>
        <w:sdtEndPr/>
        <w:sdtContent>
          <w:r w:rsidRPr="006829B3">
            <w:rPr>
              <w:rFonts w:ascii="Arial" w:hAnsi="Arial" w:cs="Arial"/>
              <w:b/>
              <w:bCs/>
              <w:sz w:val="24"/>
              <w:szCs w:val="24"/>
            </w:rPr>
            <w:fldChar w:fldCharType="begin"/>
          </w:r>
          <w:r w:rsidRPr="006829B3">
            <w:rPr>
              <w:rFonts w:ascii="Arial" w:hAnsi="Arial" w:cs="Arial"/>
              <w:b/>
              <w:bCs/>
              <w:sz w:val="24"/>
              <w:szCs w:val="24"/>
            </w:rPr>
            <w:instrText xml:space="preserve"> CITATION Web \l 1033 </w:instrText>
          </w:r>
          <w:r w:rsidRPr="006829B3">
            <w:rPr>
              <w:rFonts w:ascii="Arial" w:hAnsi="Arial" w:cs="Arial"/>
              <w:b/>
              <w:bCs/>
              <w:sz w:val="24"/>
              <w:szCs w:val="24"/>
            </w:rPr>
            <w:fldChar w:fldCharType="separate"/>
          </w:r>
          <w:r w:rsidRPr="006829B3">
            <w:rPr>
              <w:rFonts w:ascii="Arial" w:hAnsi="Arial" w:cs="Arial"/>
              <w:b/>
              <w:bCs/>
              <w:noProof/>
              <w:sz w:val="24"/>
              <w:szCs w:val="24"/>
            </w:rPr>
            <w:t xml:space="preserve"> </w:t>
          </w:r>
          <w:r w:rsidRPr="006829B3">
            <w:rPr>
              <w:rFonts w:ascii="Arial" w:hAnsi="Arial" w:cs="Arial"/>
              <w:noProof/>
              <w:sz w:val="24"/>
              <w:szCs w:val="24"/>
            </w:rPr>
            <w:t>(Website, n.d.)</w:t>
          </w:r>
          <w:r w:rsidRPr="006829B3">
            <w:rPr>
              <w:rFonts w:ascii="Arial" w:hAnsi="Arial" w:cs="Arial"/>
              <w:b/>
              <w:bCs/>
              <w:sz w:val="24"/>
              <w:szCs w:val="24"/>
            </w:rPr>
            <w:fldChar w:fldCharType="end"/>
          </w:r>
        </w:sdtContent>
      </w:sdt>
      <w:sdt>
        <w:sdtPr>
          <w:rPr>
            <w:rFonts w:ascii="Arial" w:hAnsi="Arial" w:cs="Arial"/>
            <w:sz w:val="24"/>
            <w:szCs w:val="24"/>
          </w:rPr>
          <w:id w:val="-1900124095"/>
          <w:citation/>
        </w:sdtPr>
        <w:sdtEndPr/>
        <w:sdtContent>
          <w:r w:rsidRPr="006829B3">
            <w:rPr>
              <w:rFonts w:ascii="Arial" w:hAnsi="Arial" w:cs="Arial"/>
              <w:b/>
              <w:bCs/>
              <w:sz w:val="24"/>
              <w:szCs w:val="24"/>
            </w:rPr>
            <w:fldChar w:fldCharType="begin"/>
          </w:r>
          <w:r w:rsidRPr="006829B3">
            <w:rPr>
              <w:rFonts w:ascii="Arial" w:hAnsi="Arial" w:cs="Arial"/>
              <w:b/>
              <w:bCs/>
              <w:sz w:val="24"/>
              <w:szCs w:val="24"/>
            </w:rPr>
            <w:instrText xml:space="preserve"> CITATION IVY \l 1033 </w:instrText>
          </w:r>
          <w:r w:rsidRPr="006829B3">
            <w:rPr>
              <w:rFonts w:ascii="Arial" w:hAnsi="Arial" w:cs="Arial"/>
              <w:b/>
              <w:bCs/>
              <w:sz w:val="24"/>
              <w:szCs w:val="24"/>
            </w:rPr>
            <w:fldChar w:fldCharType="separate"/>
          </w:r>
          <w:r w:rsidRPr="006829B3">
            <w:rPr>
              <w:rFonts w:ascii="Arial" w:hAnsi="Arial" w:cs="Arial"/>
              <w:b/>
              <w:bCs/>
              <w:noProof/>
              <w:sz w:val="24"/>
              <w:szCs w:val="24"/>
            </w:rPr>
            <w:t xml:space="preserve"> </w:t>
          </w:r>
          <w:r w:rsidRPr="006829B3">
            <w:rPr>
              <w:rFonts w:ascii="Arial" w:hAnsi="Arial" w:cs="Arial"/>
              <w:noProof/>
              <w:sz w:val="24"/>
              <w:szCs w:val="24"/>
            </w:rPr>
            <w:t>(IVY Panda, n.d.)</w:t>
          </w:r>
          <w:r w:rsidRPr="006829B3">
            <w:rPr>
              <w:rFonts w:ascii="Arial" w:hAnsi="Arial" w:cs="Arial"/>
              <w:b/>
              <w:bCs/>
              <w:sz w:val="24"/>
              <w:szCs w:val="24"/>
            </w:rPr>
            <w:fldChar w:fldCharType="end"/>
          </w:r>
        </w:sdtContent>
      </w:sdt>
      <w:r w:rsidRPr="006829B3">
        <w:rPr>
          <w:rFonts w:ascii="Arial" w:hAnsi="Arial" w:cs="Arial"/>
          <w:sz w:val="24"/>
          <w:szCs w:val="24"/>
        </w:rPr>
        <w:t xml:space="preserve"> The complexity of communication by the rapidly changing technologies or modes of communication has created a hurdle for transfer of an effective message. The models of communication help to create a simplified and effective way for the communication</w:t>
      </w:r>
      <w:sdt>
        <w:sdtPr>
          <w:rPr>
            <w:rFonts w:ascii="Arial" w:hAnsi="Arial" w:cs="Arial"/>
            <w:sz w:val="24"/>
            <w:szCs w:val="24"/>
          </w:rPr>
          <w:id w:val="1968002075"/>
          <w:citation/>
        </w:sdtPr>
        <w:sdtEndPr/>
        <w:sdtContent>
          <w:r w:rsidRPr="006829B3">
            <w:rPr>
              <w:rFonts w:ascii="Arial" w:hAnsi="Arial" w:cs="Arial"/>
              <w:sz w:val="24"/>
              <w:szCs w:val="24"/>
            </w:rPr>
            <w:fldChar w:fldCharType="begin"/>
          </w:r>
          <w:r w:rsidRPr="006829B3">
            <w:rPr>
              <w:rFonts w:ascii="Arial" w:hAnsi="Arial" w:cs="Arial"/>
              <w:sz w:val="24"/>
              <w:szCs w:val="24"/>
            </w:rPr>
            <w:instrText xml:space="preserve"> CITATION Stu \l 1033 </w:instrText>
          </w:r>
          <w:r w:rsidRPr="006829B3">
            <w:rPr>
              <w:rFonts w:ascii="Arial" w:hAnsi="Arial" w:cs="Arial"/>
              <w:sz w:val="24"/>
              <w:szCs w:val="24"/>
            </w:rPr>
            <w:fldChar w:fldCharType="separate"/>
          </w:r>
          <w:r w:rsidRPr="006829B3">
            <w:rPr>
              <w:rFonts w:ascii="Arial" w:hAnsi="Arial" w:cs="Arial"/>
              <w:noProof/>
              <w:sz w:val="24"/>
              <w:szCs w:val="24"/>
            </w:rPr>
            <w:t xml:space="preserve"> (Study Mode, n.d.)</w:t>
          </w:r>
          <w:r w:rsidRPr="006829B3">
            <w:rPr>
              <w:rFonts w:ascii="Arial" w:hAnsi="Arial" w:cs="Arial"/>
              <w:sz w:val="24"/>
              <w:szCs w:val="24"/>
            </w:rPr>
            <w:fldChar w:fldCharType="end"/>
          </w:r>
        </w:sdtContent>
      </w:sdt>
      <w:r w:rsidRPr="006829B3">
        <w:rPr>
          <w:rFonts w:ascii="Arial" w:hAnsi="Arial" w:cs="Arial"/>
          <w:sz w:val="24"/>
          <w:szCs w:val="24"/>
        </w:rPr>
        <w:t xml:space="preserve">. There are three main modules models of communication as discussed in class in creating an effective communication. They are named as Shannon and Weaver, Schramm Models and </w:t>
      </w:r>
      <w:proofErr w:type="spellStart"/>
      <w:proofErr w:type="gramStart"/>
      <w:r w:rsidRPr="006829B3">
        <w:rPr>
          <w:rFonts w:ascii="Arial" w:hAnsi="Arial" w:cs="Arial"/>
          <w:sz w:val="24"/>
          <w:szCs w:val="24"/>
        </w:rPr>
        <w:t>Berlos’s</w:t>
      </w:r>
      <w:proofErr w:type="spellEnd"/>
      <w:r w:rsidRPr="006829B3">
        <w:rPr>
          <w:rFonts w:ascii="Arial" w:hAnsi="Arial" w:cs="Arial"/>
          <w:sz w:val="24"/>
          <w:szCs w:val="24"/>
        </w:rPr>
        <w:t xml:space="preserve">  SMCR</w:t>
      </w:r>
      <w:proofErr w:type="gramEnd"/>
      <w:r w:rsidRPr="006829B3">
        <w:rPr>
          <w:rFonts w:ascii="Arial" w:hAnsi="Arial" w:cs="Arial"/>
          <w:sz w:val="24"/>
          <w:szCs w:val="24"/>
        </w:rPr>
        <w:t>.</w:t>
      </w:r>
    </w:p>
    <w:p w14:paraId="5F3834CE" w14:textId="77777777" w:rsidR="00444E5A" w:rsidRPr="006829B3" w:rsidRDefault="00444E5A" w:rsidP="00444E5A">
      <w:pPr>
        <w:jc w:val="both"/>
        <w:rPr>
          <w:rFonts w:ascii="Arial" w:hAnsi="Arial" w:cs="Arial"/>
        </w:rPr>
      </w:pPr>
    </w:p>
    <w:p w14:paraId="7B536772" w14:textId="2AABD6AF" w:rsidR="00D61F7D" w:rsidRPr="006829B3" w:rsidRDefault="00D61F7D" w:rsidP="00757C2D">
      <w:pPr>
        <w:pStyle w:val="Heading1"/>
        <w:rPr>
          <w:rFonts w:ascii="Arial" w:hAnsi="Arial" w:cs="Arial"/>
          <w:sz w:val="24"/>
          <w:szCs w:val="24"/>
        </w:rPr>
      </w:pPr>
      <w:bookmarkStart w:id="2" w:name="_Toc80901577"/>
      <w:r w:rsidRPr="006829B3">
        <w:rPr>
          <w:rFonts w:ascii="Arial" w:hAnsi="Arial" w:cs="Arial"/>
          <w:sz w:val="24"/>
          <w:szCs w:val="24"/>
        </w:rPr>
        <w:t xml:space="preserve">2.1 </w:t>
      </w:r>
      <w:r w:rsidR="00444E5A" w:rsidRPr="006829B3">
        <w:rPr>
          <w:rFonts w:ascii="Arial" w:hAnsi="Arial" w:cs="Arial"/>
          <w:sz w:val="24"/>
          <w:szCs w:val="24"/>
        </w:rPr>
        <w:t>Shannon and Weaver Model</w:t>
      </w:r>
      <w:r w:rsidRPr="006829B3">
        <w:rPr>
          <w:rFonts w:ascii="Arial" w:hAnsi="Arial" w:cs="Arial"/>
          <w:sz w:val="24"/>
          <w:szCs w:val="24"/>
        </w:rPr>
        <w:t>:</w:t>
      </w:r>
      <w:bookmarkEnd w:id="2"/>
    </w:p>
    <w:p w14:paraId="06CBD447" w14:textId="77777777" w:rsidR="00444E5A" w:rsidRPr="006829B3" w:rsidRDefault="00444E5A" w:rsidP="00444E5A">
      <w:pPr>
        <w:pStyle w:val="ListParagraph"/>
        <w:jc w:val="both"/>
        <w:rPr>
          <w:rFonts w:ascii="Arial" w:hAnsi="Arial" w:cs="Arial"/>
          <w:b/>
          <w:bCs/>
          <w:sz w:val="24"/>
          <w:szCs w:val="24"/>
        </w:rPr>
      </w:pPr>
    </w:p>
    <w:p w14:paraId="549B6EE6" w14:textId="77777777" w:rsidR="00444E5A" w:rsidRPr="006829B3" w:rsidRDefault="00444E5A" w:rsidP="00444E5A">
      <w:pPr>
        <w:pStyle w:val="ListParagraph"/>
        <w:jc w:val="both"/>
        <w:rPr>
          <w:rFonts w:ascii="Arial" w:hAnsi="Arial" w:cs="Arial"/>
          <w:sz w:val="24"/>
          <w:szCs w:val="24"/>
        </w:rPr>
      </w:pPr>
      <w:r w:rsidRPr="006829B3">
        <w:rPr>
          <w:rFonts w:ascii="Arial" w:hAnsi="Arial" w:cs="Arial"/>
          <w:sz w:val="24"/>
          <w:szCs w:val="24"/>
        </w:rPr>
        <w:t>This model of communication is also known as the mother of all models because is it the most common of all. It’s the model of communication that provides a framework of breaking down on how messages are being transmitted. Weaver was a scientist and Shannon was an American mathematician. The mathematical theory was eventually dubbed the "mother of all models" or Shannon Weaver model of communication.</w:t>
      </w:r>
    </w:p>
    <w:p w14:paraId="69FA55DA" w14:textId="77777777" w:rsidR="00444E5A" w:rsidRPr="006829B3" w:rsidRDefault="00444E5A" w:rsidP="00444E5A">
      <w:pPr>
        <w:pStyle w:val="ListParagraph"/>
        <w:jc w:val="both"/>
        <w:rPr>
          <w:rFonts w:ascii="Arial" w:hAnsi="Arial" w:cs="Arial"/>
          <w:sz w:val="24"/>
          <w:szCs w:val="24"/>
        </w:rPr>
      </w:pPr>
      <w:r w:rsidRPr="006829B3">
        <w:rPr>
          <w:rFonts w:ascii="Arial" w:eastAsia="Times New Roman" w:hAnsi="Arial" w:cs="Arial"/>
          <w:noProof/>
          <w:sz w:val="24"/>
          <w:szCs w:val="24"/>
          <w:lang w:val="en-GB" w:eastAsia="en-GB"/>
        </w:rPr>
        <w:drawing>
          <wp:anchor distT="0" distB="0" distL="114300" distR="114300" simplePos="0" relativeHeight="251659264" behindDoc="0" locked="0" layoutInCell="1" allowOverlap="1" wp14:anchorId="1391199D" wp14:editId="40905F8C">
            <wp:simplePos x="0" y="0"/>
            <wp:positionH relativeFrom="column">
              <wp:posOffset>941705</wp:posOffset>
            </wp:positionH>
            <wp:positionV relativeFrom="paragraph">
              <wp:posOffset>118110</wp:posOffset>
            </wp:positionV>
            <wp:extent cx="4264716" cy="1389600"/>
            <wp:effectExtent l="0" t="0" r="254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4716" cy="1389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BC8667" w14:textId="77777777" w:rsidR="00444E5A" w:rsidRPr="006829B3" w:rsidRDefault="00444E5A" w:rsidP="00444E5A">
      <w:pPr>
        <w:pStyle w:val="ListParagraph"/>
        <w:jc w:val="both"/>
        <w:rPr>
          <w:rFonts w:ascii="Arial" w:hAnsi="Arial" w:cs="Arial"/>
          <w:sz w:val="24"/>
          <w:szCs w:val="24"/>
        </w:rPr>
      </w:pPr>
    </w:p>
    <w:p w14:paraId="327D0113" w14:textId="77777777" w:rsidR="00444E5A" w:rsidRPr="006829B3" w:rsidRDefault="00444E5A" w:rsidP="00444E5A">
      <w:pPr>
        <w:pStyle w:val="ListParagraph"/>
        <w:jc w:val="both"/>
        <w:rPr>
          <w:rFonts w:ascii="Arial" w:hAnsi="Arial" w:cs="Arial"/>
          <w:sz w:val="24"/>
          <w:szCs w:val="24"/>
        </w:rPr>
      </w:pPr>
    </w:p>
    <w:p w14:paraId="009EFFB6" w14:textId="77777777" w:rsidR="00444E5A" w:rsidRPr="006829B3" w:rsidRDefault="00444E5A" w:rsidP="00444E5A">
      <w:pPr>
        <w:pStyle w:val="ListParagraph"/>
        <w:jc w:val="both"/>
        <w:rPr>
          <w:rFonts w:ascii="Arial" w:hAnsi="Arial" w:cs="Arial"/>
          <w:sz w:val="24"/>
          <w:szCs w:val="24"/>
        </w:rPr>
      </w:pPr>
    </w:p>
    <w:p w14:paraId="6EC4995E" w14:textId="77777777" w:rsidR="00444E5A" w:rsidRPr="006829B3" w:rsidRDefault="00444E5A" w:rsidP="00444E5A">
      <w:pPr>
        <w:jc w:val="both"/>
        <w:rPr>
          <w:rFonts w:ascii="Arial" w:hAnsi="Arial" w:cs="Arial"/>
        </w:rPr>
      </w:pPr>
      <w:r w:rsidRPr="006829B3">
        <w:rPr>
          <w:rFonts w:ascii="Arial" w:hAnsi="Arial" w:cs="Arial"/>
        </w:rPr>
        <w:fldChar w:fldCharType="begin"/>
      </w:r>
      <w:r w:rsidRPr="006829B3">
        <w:rPr>
          <w:rFonts w:ascii="Arial" w:hAnsi="Arial" w:cs="Arial"/>
        </w:rPr>
        <w:instrText xml:space="preserve"> INCLUDEPICTURE "/var/folders/q_/8qbrbb0s1858w_bj1zzkq9h00000gn/T/com.microsoft.Word/WebArchiveCopyPasteTempFiles/shannonweavermodel.png?resize=768%2C250" \* MERGEFORMATINET </w:instrText>
      </w:r>
      <w:r w:rsidR="00EF6777" w:rsidRPr="006829B3">
        <w:rPr>
          <w:rFonts w:ascii="Arial" w:hAnsi="Arial" w:cs="Arial"/>
        </w:rPr>
        <w:fldChar w:fldCharType="separate"/>
      </w:r>
      <w:r w:rsidRPr="006829B3">
        <w:rPr>
          <w:rFonts w:ascii="Arial" w:hAnsi="Arial" w:cs="Arial"/>
        </w:rPr>
        <w:fldChar w:fldCharType="end"/>
      </w:r>
    </w:p>
    <w:p w14:paraId="073CAA75" w14:textId="77777777" w:rsidR="00444E5A" w:rsidRPr="006829B3" w:rsidRDefault="00444E5A" w:rsidP="00444E5A">
      <w:pPr>
        <w:pStyle w:val="ListParagraph"/>
        <w:jc w:val="both"/>
        <w:rPr>
          <w:rFonts w:ascii="Arial" w:hAnsi="Arial" w:cs="Arial"/>
          <w:sz w:val="24"/>
          <w:szCs w:val="24"/>
        </w:rPr>
      </w:pPr>
    </w:p>
    <w:p w14:paraId="3D63FA89" w14:textId="77777777" w:rsidR="00444E5A" w:rsidRPr="006829B3" w:rsidRDefault="00444E5A" w:rsidP="00444E5A">
      <w:pPr>
        <w:pStyle w:val="ListParagraph"/>
        <w:jc w:val="both"/>
        <w:rPr>
          <w:rFonts w:ascii="Arial" w:hAnsi="Arial" w:cs="Arial"/>
          <w:sz w:val="24"/>
          <w:szCs w:val="24"/>
        </w:rPr>
      </w:pPr>
    </w:p>
    <w:p w14:paraId="3F8F1DCE" w14:textId="77777777" w:rsidR="00444E5A" w:rsidRPr="006829B3" w:rsidRDefault="00444E5A" w:rsidP="00444E5A">
      <w:pPr>
        <w:pStyle w:val="ListParagraph"/>
        <w:jc w:val="both"/>
        <w:rPr>
          <w:rFonts w:ascii="Arial" w:hAnsi="Arial" w:cs="Arial"/>
          <w:sz w:val="24"/>
          <w:szCs w:val="24"/>
        </w:rPr>
      </w:pPr>
    </w:p>
    <w:p w14:paraId="70773EFA" w14:textId="77777777" w:rsidR="00444E5A" w:rsidRPr="006829B3" w:rsidRDefault="00444E5A" w:rsidP="00444E5A">
      <w:pPr>
        <w:pStyle w:val="ListParagraph"/>
        <w:jc w:val="both"/>
        <w:rPr>
          <w:rFonts w:ascii="Arial" w:hAnsi="Arial" w:cs="Arial"/>
          <w:sz w:val="24"/>
          <w:szCs w:val="24"/>
        </w:rPr>
      </w:pPr>
    </w:p>
    <w:p w14:paraId="29B7E02D"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lastRenderedPageBreak/>
        <w:t>Sender (Information source): The sender creates the message, selects the channel, and sends the message.</w:t>
      </w:r>
    </w:p>
    <w:p w14:paraId="0E1FF2CC"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t>Encoder (Transmitter) - An encoder is a sender who utilizes a machine to turn a message into binary data or signals. It could also be a direct reference to the machine.</w:t>
      </w:r>
    </w:p>
    <w:p w14:paraId="7AB2246B"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t>The means through which a communication is sent is referred to as a channel.</w:t>
      </w:r>
    </w:p>
    <w:p w14:paraId="1F2C1270"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t>Decoder (Receiver) — A decoder is a machine that converts signals or binary data into messages, or a receiver that converts signals into messages.</w:t>
      </w:r>
    </w:p>
    <w:p w14:paraId="78CC0603"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t>Receiver (Destination) - The recipient is the person who receives the communication or the location to which the message must be delivered. The receiver responds to the communication by providing feedback.</w:t>
      </w:r>
    </w:p>
    <w:p w14:paraId="460F8B30" w14:textId="77777777" w:rsidR="00444E5A" w:rsidRPr="006829B3" w:rsidRDefault="00444E5A" w:rsidP="00444E5A">
      <w:pPr>
        <w:pStyle w:val="ListParagraph"/>
        <w:numPr>
          <w:ilvl w:val="0"/>
          <w:numId w:val="2"/>
        </w:numPr>
        <w:jc w:val="both"/>
        <w:rPr>
          <w:rFonts w:ascii="Arial" w:hAnsi="Arial" w:cs="Arial"/>
          <w:sz w:val="24"/>
          <w:szCs w:val="24"/>
        </w:rPr>
      </w:pPr>
      <w:r w:rsidRPr="006829B3">
        <w:rPr>
          <w:rFonts w:ascii="Arial" w:hAnsi="Arial" w:cs="Arial"/>
          <w:sz w:val="24"/>
          <w:szCs w:val="24"/>
        </w:rPr>
        <w:t>Noise - Noise refers to physical disturbances such as the environment, people, and other factors that prevent the message from reaching the intended recipient.</w:t>
      </w:r>
    </w:p>
    <w:p w14:paraId="5D5B9211" w14:textId="77777777" w:rsidR="00444E5A" w:rsidRPr="006829B3" w:rsidRDefault="00444E5A" w:rsidP="00444E5A">
      <w:pPr>
        <w:ind w:left="1080"/>
        <w:jc w:val="both"/>
        <w:rPr>
          <w:rFonts w:ascii="Arial" w:hAnsi="Arial" w:cs="Arial"/>
        </w:rPr>
      </w:pPr>
      <w:r w:rsidRPr="006829B3">
        <w:rPr>
          <w:rFonts w:ascii="Arial" w:hAnsi="Arial" w:cs="Arial"/>
        </w:rPr>
        <w:t>However, critics argue that it is better suitable for interpersonal communication than for group or mass communication. The receiver is a passive participant in the communication process, while the sender is the one who transmits the messages. In comparison to the messages sent by the sender, feedback is considered less important. Because human communication is not mathematical in nature, some critics see the model as a "misleading distortion of the nature of human communication."</w:t>
      </w:r>
    </w:p>
    <w:p w14:paraId="1CFF8A04" w14:textId="77777777" w:rsidR="00444E5A" w:rsidRPr="006829B3" w:rsidRDefault="00444E5A" w:rsidP="00444E5A">
      <w:pPr>
        <w:jc w:val="both"/>
        <w:rPr>
          <w:rFonts w:ascii="Arial" w:hAnsi="Arial" w:cs="Arial"/>
        </w:rPr>
      </w:pPr>
    </w:p>
    <w:p w14:paraId="125E8E41" w14:textId="77777777" w:rsidR="00444E5A" w:rsidRPr="006829B3" w:rsidRDefault="00444E5A" w:rsidP="006829B3">
      <w:pPr>
        <w:pStyle w:val="Subtitle"/>
        <w:rPr>
          <w:rFonts w:ascii="Arial" w:hAnsi="Arial" w:cs="Arial"/>
          <w:sz w:val="24"/>
          <w:szCs w:val="24"/>
        </w:rPr>
      </w:pPr>
      <w:r w:rsidRPr="006829B3">
        <w:rPr>
          <w:rFonts w:ascii="Arial" w:hAnsi="Arial" w:cs="Arial"/>
          <w:sz w:val="24"/>
          <w:szCs w:val="24"/>
        </w:rPr>
        <w:t xml:space="preserve">Case Study: </w:t>
      </w:r>
    </w:p>
    <w:p w14:paraId="5083FC13" w14:textId="77777777" w:rsidR="00444E5A" w:rsidRPr="006829B3" w:rsidRDefault="00444E5A" w:rsidP="00444E5A">
      <w:pPr>
        <w:jc w:val="both"/>
        <w:rPr>
          <w:rFonts w:ascii="Arial" w:hAnsi="Arial" w:cs="Arial"/>
        </w:rPr>
      </w:pPr>
      <w:r w:rsidRPr="006829B3">
        <w:rPr>
          <w:rFonts w:ascii="Arial" w:hAnsi="Arial" w:cs="Arial"/>
        </w:rPr>
        <w:t xml:space="preserve">MARIA and PEDRO </w:t>
      </w:r>
    </w:p>
    <w:p w14:paraId="726A4209" w14:textId="77777777" w:rsidR="00444E5A" w:rsidRPr="006829B3" w:rsidRDefault="00444E5A" w:rsidP="00444E5A">
      <w:pPr>
        <w:jc w:val="both"/>
        <w:rPr>
          <w:rFonts w:ascii="Arial" w:hAnsi="Arial" w:cs="Arial"/>
        </w:rPr>
      </w:pPr>
    </w:p>
    <w:p w14:paraId="71744B01" w14:textId="77777777" w:rsidR="00444E5A" w:rsidRPr="006829B3" w:rsidRDefault="00444E5A" w:rsidP="00444E5A">
      <w:pPr>
        <w:jc w:val="both"/>
        <w:rPr>
          <w:rFonts w:ascii="Arial" w:hAnsi="Arial" w:cs="Arial"/>
        </w:rPr>
      </w:pPr>
      <w:r w:rsidRPr="006829B3">
        <w:rPr>
          <w:rFonts w:ascii="Arial" w:hAnsi="Arial" w:cs="Arial"/>
        </w:rPr>
        <w:t xml:space="preserve">Pedro works on a building site and Maria is his wife.  One day Maria phoned Pedro.  ‘Hello, Pedro, when you’re coming home, see if you can get me a chicken.’  ‘Okay,’ replied Pedro.  When he got home, Pedro took off his boots and coat and went into the kitchen.  ‘Maria, where are you?’ He </w:t>
      </w:r>
      <w:proofErr w:type="gramStart"/>
      <w:r w:rsidRPr="006829B3">
        <w:rPr>
          <w:rFonts w:ascii="Arial" w:hAnsi="Arial" w:cs="Arial"/>
        </w:rPr>
        <w:t>said</w:t>
      </w:r>
      <w:proofErr w:type="gramEnd"/>
      <w:r w:rsidRPr="006829B3">
        <w:rPr>
          <w:rFonts w:ascii="Arial" w:hAnsi="Arial" w:cs="Arial"/>
        </w:rPr>
        <w:t>.  ‘Here – in the sitting room,’ she said.  When Pedro went into the sitting room, Maria said, ‘Where is the chicken?’  ‘What Chicken?’ Asked Pedro.  The one I asked you to get on your way home.’  Oh, no! I thought you said when I come home, I will see you in the kitchen!</w:t>
      </w:r>
    </w:p>
    <w:p w14:paraId="156E4965" w14:textId="77777777" w:rsidR="00444E5A" w:rsidRPr="006829B3" w:rsidRDefault="00444E5A" w:rsidP="00444E5A">
      <w:pPr>
        <w:jc w:val="both"/>
        <w:rPr>
          <w:rFonts w:ascii="Arial" w:hAnsi="Arial" w:cs="Arial"/>
        </w:rPr>
      </w:pPr>
    </w:p>
    <w:p w14:paraId="43026E0D" w14:textId="77777777" w:rsidR="00444E5A" w:rsidRPr="006829B3" w:rsidRDefault="00444E5A" w:rsidP="00444E5A">
      <w:pPr>
        <w:jc w:val="both"/>
        <w:rPr>
          <w:rFonts w:ascii="Arial" w:hAnsi="Arial" w:cs="Arial"/>
        </w:rPr>
      </w:pPr>
    </w:p>
    <w:p w14:paraId="572FF56A" w14:textId="2300724B" w:rsidR="00D61F7D" w:rsidRPr="006829B3" w:rsidRDefault="00D61F7D" w:rsidP="00F556AB">
      <w:pPr>
        <w:pStyle w:val="Heading1"/>
        <w:rPr>
          <w:rFonts w:ascii="Arial" w:hAnsi="Arial" w:cs="Arial"/>
          <w:sz w:val="24"/>
          <w:szCs w:val="24"/>
        </w:rPr>
      </w:pPr>
      <w:bookmarkStart w:id="3" w:name="_Toc80901578"/>
      <w:r w:rsidRPr="006829B3">
        <w:rPr>
          <w:rFonts w:ascii="Arial" w:hAnsi="Arial" w:cs="Arial"/>
          <w:sz w:val="24"/>
          <w:szCs w:val="24"/>
        </w:rPr>
        <w:t xml:space="preserve">2.2 </w:t>
      </w:r>
      <w:r w:rsidR="00444E5A" w:rsidRPr="006829B3">
        <w:rPr>
          <w:rFonts w:ascii="Arial" w:hAnsi="Arial" w:cs="Arial"/>
          <w:sz w:val="24"/>
          <w:szCs w:val="24"/>
        </w:rPr>
        <w:t>Schramm Models</w:t>
      </w:r>
      <w:r w:rsidRPr="006829B3">
        <w:rPr>
          <w:rFonts w:ascii="Arial" w:hAnsi="Arial" w:cs="Arial"/>
          <w:sz w:val="24"/>
          <w:szCs w:val="24"/>
        </w:rPr>
        <w:t>:</w:t>
      </w:r>
      <w:bookmarkEnd w:id="3"/>
      <w:r w:rsidRPr="006829B3">
        <w:rPr>
          <w:rFonts w:ascii="Arial" w:hAnsi="Arial" w:cs="Arial"/>
          <w:sz w:val="24"/>
          <w:szCs w:val="24"/>
        </w:rPr>
        <w:t xml:space="preserve"> </w:t>
      </w:r>
    </w:p>
    <w:p w14:paraId="19621D16" w14:textId="77777777" w:rsidR="00444E5A" w:rsidRPr="006829B3" w:rsidRDefault="00444E5A" w:rsidP="00D61F7D">
      <w:pPr>
        <w:jc w:val="both"/>
        <w:rPr>
          <w:rFonts w:ascii="Arial" w:hAnsi="Arial" w:cs="Arial"/>
        </w:rPr>
      </w:pPr>
    </w:p>
    <w:p w14:paraId="64028E89" w14:textId="77777777" w:rsidR="00444E5A" w:rsidRPr="006829B3" w:rsidRDefault="00444E5A" w:rsidP="00444E5A">
      <w:pPr>
        <w:pStyle w:val="ListParagraph"/>
        <w:ind w:left="760"/>
        <w:jc w:val="both"/>
        <w:rPr>
          <w:rFonts w:ascii="Arial" w:hAnsi="Arial" w:cs="Arial"/>
          <w:sz w:val="24"/>
          <w:szCs w:val="24"/>
        </w:rPr>
      </w:pPr>
      <w:r w:rsidRPr="006829B3">
        <w:rPr>
          <w:rFonts w:ascii="Arial" w:hAnsi="Arial" w:cs="Arial"/>
          <w:sz w:val="24"/>
          <w:szCs w:val="24"/>
        </w:rPr>
        <w:t xml:space="preserve">After learning about the other model of communication, lets discuss about Schramm model. </w:t>
      </w:r>
      <w:r w:rsidRPr="006829B3">
        <w:rPr>
          <w:rFonts w:ascii="Arial" w:hAnsi="Arial" w:cs="Arial"/>
          <w:color w:val="252424"/>
          <w:sz w:val="24"/>
          <w:szCs w:val="24"/>
        </w:rPr>
        <w:t>This model of communication was proposed by Wilber Schramm in 1954. This model of communication involves the encoding and decoding of information between two individuals in other to make sure the information is received correctly. In this model the receivers may have a method to confirm to the sender that the message was received correctly but the noise and interference will affect both understanding.</w:t>
      </w:r>
    </w:p>
    <w:p w14:paraId="51230ACA" w14:textId="77777777" w:rsidR="00444E5A" w:rsidRPr="006829B3" w:rsidRDefault="00444E5A" w:rsidP="00444E5A">
      <w:pPr>
        <w:jc w:val="both"/>
        <w:rPr>
          <w:rFonts w:ascii="Arial" w:hAnsi="Arial" w:cs="Arial"/>
          <w:color w:val="252424"/>
        </w:rPr>
      </w:pPr>
    </w:p>
    <w:p w14:paraId="4861CC3C" w14:textId="77777777" w:rsidR="00444E5A" w:rsidRPr="006829B3" w:rsidRDefault="00444E5A" w:rsidP="00444E5A">
      <w:pPr>
        <w:pStyle w:val="ListParagraph"/>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lastRenderedPageBreak/>
        <w:t>Schramm Model of communication.</w:t>
      </w:r>
    </w:p>
    <w:p w14:paraId="6AE5065E" w14:textId="77777777" w:rsidR="00444E5A" w:rsidRPr="006829B3" w:rsidRDefault="00444E5A" w:rsidP="00444E5A">
      <w:pPr>
        <w:pStyle w:val="ListParagraph"/>
        <w:jc w:val="both"/>
        <w:rPr>
          <w:rFonts w:ascii="Arial" w:eastAsia="Times New Roman" w:hAnsi="Arial" w:cs="Arial"/>
          <w:color w:val="252424"/>
          <w:sz w:val="24"/>
          <w:szCs w:val="24"/>
          <w:lang w:eastAsia="en-GB"/>
        </w:rPr>
      </w:pPr>
      <w:r w:rsidRPr="006829B3">
        <w:rPr>
          <w:rFonts w:ascii="Arial" w:hAnsi="Arial" w:cs="Arial"/>
          <w:noProof/>
          <w:sz w:val="24"/>
          <w:szCs w:val="24"/>
        </w:rPr>
        <w:drawing>
          <wp:anchor distT="0" distB="0" distL="114300" distR="114300" simplePos="0" relativeHeight="251661312" behindDoc="1" locked="0" layoutInCell="1" allowOverlap="1" wp14:anchorId="7DAE4A95" wp14:editId="22703655">
            <wp:simplePos x="0" y="0"/>
            <wp:positionH relativeFrom="column">
              <wp:posOffset>464820</wp:posOffset>
            </wp:positionH>
            <wp:positionV relativeFrom="paragraph">
              <wp:posOffset>30480</wp:posOffset>
            </wp:positionV>
            <wp:extent cx="4049354" cy="2026920"/>
            <wp:effectExtent l="0" t="0" r="2540" b="5080"/>
            <wp:wrapNone/>
            <wp:docPr id="3" name="Picture 3" descr="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ramm’s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9354" cy="202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32258D"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71D79784"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76DCA88C"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0A3AFDF8"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142DD75B"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3DAB83BE"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77E9E703"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635059DF"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1C949C8D"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0C468D37"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09A42F1B" w14:textId="77777777" w:rsidR="00444E5A" w:rsidRPr="006829B3" w:rsidRDefault="00444E5A" w:rsidP="00444E5A">
      <w:pPr>
        <w:pStyle w:val="ListParagraph"/>
        <w:jc w:val="both"/>
        <w:rPr>
          <w:rFonts w:ascii="Arial" w:eastAsia="Times New Roman" w:hAnsi="Arial" w:cs="Arial"/>
          <w:color w:val="252424"/>
          <w:sz w:val="24"/>
          <w:szCs w:val="24"/>
          <w:lang w:eastAsia="en-GB"/>
        </w:rPr>
      </w:pPr>
    </w:p>
    <w:p w14:paraId="7AAFD427" w14:textId="77777777" w:rsidR="00444E5A" w:rsidRPr="006829B3" w:rsidRDefault="00444E5A" w:rsidP="00444E5A">
      <w:pPr>
        <w:pStyle w:val="ListParagraph"/>
        <w:numPr>
          <w:ilvl w:val="0"/>
          <w:numId w:val="4"/>
        </w:numPr>
        <w:jc w:val="both"/>
        <w:rPr>
          <w:rFonts w:ascii="Arial" w:hAnsi="Arial" w:cs="Arial"/>
          <w:color w:val="252424"/>
          <w:sz w:val="24"/>
          <w:szCs w:val="24"/>
        </w:rPr>
      </w:pPr>
      <w:r w:rsidRPr="006829B3">
        <w:rPr>
          <w:rFonts w:ascii="Arial" w:hAnsi="Arial" w:cs="Arial"/>
          <w:color w:val="252424"/>
          <w:sz w:val="24"/>
          <w:szCs w:val="24"/>
        </w:rPr>
        <w:t>The Sender: The sender is the person who sent the message</w:t>
      </w:r>
    </w:p>
    <w:p w14:paraId="466AE8F5"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The encoder: The encoder happens to be the person convert the messages to be sent into code</w:t>
      </w:r>
    </w:p>
    <w:p w14:paraId="0E77E489"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The Decoder: the decoder is the person who received the message that was sent to the encoder and then convert the messages into what the person understands.  When the receiver receives the message, he/ she then use his/ her ability of understanding to then decode the messages.</w:t>
      </w:r>
    </w:p>
    <w:p w14:paraId="288713F8"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The interpreter:  This happen to be the person who works to understand the message. While the message is received after the interpretation. Note that the interpreter and the received are the same person. One person may understand the message differently than the other or they both may not understand the message the same way as the encoder. That means they have both misinterpret the message.</w:t>
      </w:r>
    </w:p>
    <w:p w14:paraId="6115CD69"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The Receiver: This happen to be the person who receives the message that was passed. He or she decodes and interpret the message that was processed.</w:t>
      </w:r>
    </w:p>
    <w:p w14:paraId="1C761774"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The message: this is the actual message/ data that was sent by the sender and the information received by the receiver.</w:t>
      </w:r>
    </w:p>
    <w:p w14:paraId="796E7C9A" w14:textId="77777777" w:rsidR="00444E5A" w:rsidRPr="006829B3" w:rsidRDefault="00444E5A" w:rsidP="00444E5A">
      <w:pPr>
        <w:pStyle w:val="ListParagraph"/>
        <w:numPr>
          <w:ilvl w:val="0"/>
          <w:numId w:val="4"/>
        </w:numPr>
        <w:jc w:val="both"/>
        <w:rPr>
          <w:rFonts w:ascii="Arial" w:eastAsia="Times New Roman" w:hAnsi="Arial" w:cs="Arial"/>
          <w:color w:val="252424"/>
          <w:sz w:val="24"/>
          <w:szCs w:val="24"/>
          <w:lang w:eastAsia="en-GB"/>
        </w:rPr>
      </w:pPr>
      <w:r w:rsidRPr="006829B3">
        <w:rPr>
          <w:rFonts w:ascii="Arial" w:eastAsia="Times New Roman" w:hAnsi="Arial" w:cs="Arial"/>
          <w:color w:val="252424"/>
          <w:sz w:val="24"/>
          <w:szCs w:val="24"/>
          <w:lang w:eastAsia="en-GB"/>
        </w:rPr>
        <w:t>Feedback: This is the acknowledgement of the received message from the receiver.</w:t>
      </w:r>
    </w:p>
    <w:p w14:paraId="1EAF1A61" w14:textId="77777777" w:rsidR="00444E5A" w:rsidRPr="006829B3" w:rsidRDefault="00444E5A" w:rsidP="006829B3">
      <w:pPr>
        <w:pStyle w:val="Subtitle"/>
        <w:rPr>
          <w:rFonts w:ascii="Arial" w:hAnsi="Arial" w:cs="Arial"/>
          <w:sz w:val="24"/>
          <w:szCs w:val="24"/>
        </w:rPr>
      </w:pPr>
      <w:r w:rsidRPr="006829B3">
        <w:rPr>
          <w:rFonts w:ascii="Arial" w:hAnsi="Arial" w:cs="Arial"/>
          <w:sz w:val="24"/>
          <w:szCs w:val="24"/>
        </w:rPr>
        <w:t xml:space="preserve">Case Study: </w:t>
      </w:r>
    </w:p>
    <w:p w14:paraId="3E93CD96" w14:textId="77777777" w:rsidR="00444E5A" w:rsidRPr="006829B3" w:rsidRDefault="00444E5A" w:rsidP="00444E5A">
      <w:pPr>
        <w:jc w:val="both"/>
        <w:rPr>
          <w:rFonts w:ascii="Arial" w:hAnsi="Arial" w:cs="Arial"/>
          <w:b/>
          <w:bCs/>
          <w:u w:val="single"/>
        </w:rPr>
      </w:pPr>
    </w:p>
    <w:p w14:paraId="4742BEDF" w14:textId="77777777" w:rsidR="00444E5A" w:rsidRPr="006829B3" w:rsidRDefault="00444E5A" w:rsidP="00444E5A">
      <w:pPr>
        <w:jc w:val="both"/>
        <w:rPr>
          <w:rFonts w:ascii="Arial" w:hAnsi="Arial" w:cs="Arial"/>
        </w:rPr>
      </w:pPr>
      <w:r w:rsidRPr="006829B3">
        <w:rPr>
          <w:rFonts w:ascii="Arial" w:hAnsi="Arial" w:cs="Arial"/>
        </w:rPr>
        <w:t xml:space="preserve">MARIA and PEDRO </w:t>
      </w:r>
    </w:p>
    <w:p w14:paraId="66A14082" w14:textId="77777777" w:rsidR="00444E5A" w:rsidRPr="006829B3" w:rsidRDefault="00444E5A" w:rsidP="00444E5A">
      <w:pPr>
        <w:jc w:val="both"/>
        <w:rPr>
          <w:rFonts w:ascii="Arial" w:hAnsi="Arial" w:cs="Arial"/>
        </w:rPr>
      </w:pPr>
    </w:p>
    <w:p w14:paraId="5334B0B7" w14:textId="77777777" w:rsidR="00444E5A" w:rsidRPr="006829B3" w:rsidRDefault="00444E5A" w:rsidP="00444E5A">
      <w:pPr>
        <w:jc w:val="both"/>
        <w:rPr>
          <w:rFonts w:ascii="Arial" w:hAnsi="Arial" w:cs="Arial"/>
        </w:rPr>
      </w:pPr>
      <w:r w:rsidRPr="006829B3">
        <w:rPr>
          <w:rFonts w:ascii="Arial" w:hAnsi="Arial" w:cs="Arial"/>
        </w:rPr>
        <w:t xml:space="preserve">Pedro works on a building site and Maria is his wife.  One day Maria phoned Pedro.  ‘Hello, Pedro, when you’re coming home, see if you can get me a chicken.’  ‘Okay,’ replied Pedro.  When he got home, Pedro took off his boots and coat and went into the kitchen.  ‘Maria, where are you?’ He </w:t>
      </w:r>
      <w:proofErr w:type="gramStart"/>
      <w:r w:rsidRPr="006829B3">
        <w:rPr>
          <w:rFonts w:ascii="Arial" w:hAnsi="Arial" w:cs="Arial"/>
        </w:rPr>
        <w:t>said</w:t>
      </w:r>
      <w:proofErr w:type="gramEnd"/>
      <w:r w:rsidRPr="006829B3">
        <w:rPr>
          <w:rFonts w:ascii="Arial" w:hAnsi="Arial" w:cs="Arial"/>
        </w:rPr>
        <w:t>.  ‘Here – in the sitting room,’ she said.  When Pedro went into the sitting room, Maria said, ‘Where is the chicken?’  ‘What Chicken?’ Asked Pedro.  The one I asked you to get on your way home.’  Oh, no! I thought you said when I come home, I will see you in the kitchen.</w:t>
      </w:r>
      <w:r w:rsidRPr="006829B3">
        <w:rPr>
          <w:rFonts w:ascii="Arial" w:hAnsi="Arial" w:cs="Arial"/>
        </w:rPr>
        <w:br w:type="page"/>
      </w:r>
    </w:p>
    <w:p w14:paraId="0569C627" w14:textId="45E37E24" w:rsidR="00D61F7D" w:rsidRPr="006829B3" w:rsidRDefault="00D61F7D" w:rsidP="00885479">
      <w:pPr>
        <w:pStyle w:val="Heading1"/>
        <w:rPr>
          <w:rFonts w:ascii="Arial" w:hAnsi="Arial" w:cs="Arial"/>
          <w:sz w:val="24"/>
          <w:szCs w:val="24"/>
        </w:rPr>
      </w:pPr>
      <w:bookmarkStart w:id="4" w:name="_Toc80901579"/>
      <w:r w:rsidRPr="006829B3">
        <w:rPr>
          <w:rFonts w:ascii="Arial" w:hAnsi="Arial" w:cs="Arial"/>
          <w:sz w:val="24"/>
          <w:szCs w:val="24"/>
        </w:rPr>
        <w:lastRenderedPageBreak/>
        <w:t xml:space="preserve">2.3 </w:t>
      </w:r>
      <w:proofErr w:type="spellStart"/>
      <w:r w:rsidR="00444E5A" w:rsidRPr="006829B3">
        <w:rPr>
          <w:rFonts w:ascii="Arial" w:hAnsi="Arial" w:cs="Arial"/>
          <w:sz w:val="24"/>
          <w:szCs w:val="24"/>
        </w:rPr>
        <w:t>Berlo’s</w:t>
      </w:r>
      <w:proofErr w:type="spellEnd"/>
      <w:r w:rsidR="00444E5A" w:rsidRPr="006829B3">
        <w:rPr>
          <w:rFonts w:ascii="Arial" w:hAnsi="Arial" w:cs="Arial"/>
          <w:sz w:val="24"/>
          <w:szCs w:val="24"/>
        </w:rPr>
        <w:t xml:space="preserve"> SMCR Model:</w:t>
      </w:r>
      <w:bookmarkEnd w:id="4"/>
    </w:p>
    <w:p w14:paraId="7C58C5DF" w14:textId="77777777" w:rsidR="00444E5A" w:rsidRPr="006829B3" w:rsidRDefault="00444E5A" w:rsidP="00444E5A">
      <w:pPr>
        <w:pStyle w:val="ListParagraph"/>
        <w:jc w:val="both"/>
        <w:rPr>
          <w:rFonts w:ascii="Arial" w:hAnsi="Arial" w:cs="Arial"/>
          <w:b/>
          <w:bCs/>
          <w:sz w:val="24"/>
          <w:szCs w:val="24"/>
        </w:rPr>
      </w:pPr>
    </w:p>
    <w:p w14:paraId="74AC07C0" w14:textId="77777777" w:rsidR="00444E5A" w:rsidRPr="006829B3" w:rsidRDefault="00444E5A" w:rsidP="00444E5A">
      <w:pPr>
        <w:pStyle w:val="ListParagraph"/>
        <w:jc w:val="both"/>
        <w:rPr>
          <w:rFonts w:ascii="Arial" w:hAnsi="Arial" w:cs="Arial"/>
          <w:sz w:val="24"/>
          <w:szCs w:val="24"/>
        </w:rPr>
      </w:pPr>
      <w:r w:rsidRPr="006829B3">
        <w:rPr>
          <w:rFonts w:ascii="Arial" w:hAnsi="Arial" w:cs="Arial"/>
          <w:sz w:val="24"/>
          <w:szCs w:val="24"/>
        </w:rPr>
        <w:t xml:space="preserve">The model also considers encoding and decoding, which take place before the transmitter sends the message and before the recipient gets it. The communication process is primarily described by </w:t>
      </w:r>
      <w:proofErr w:type="spellStart"/>
      <w:r w:rsidRPr="006829B3">
        <w:rPr>
          <w:rFonts w:ascii="Arial" w:hAnsi="Arial" w:cs="Arial"/>
          <w:sz w:val="24"/>
          <w:szCs w:val="24"/>
        </w:rPr>
        <w:t>Berlo's</w:t>
      </w:r>
      <w:proofErr w:type="spellEnd"/>
      <w:r w:rsidRPr="006829B3">
        <w:rPr>
          <w:rFonts w:ascii="Arial" w:hAnsi="Arial" w:cs="Arial"/>
          <w:sz w:val="24"/>
          <w:szCs w:val="24"/>
        </w:rPr>
        <w:t xml:space="preserve"> Model, which comprises four components. Sender, message, channel, and receiver are the four components. Many factors have an impact on each component.</w:t>
      </w:r>
    </w:p>
    <w:p w14:paraId="06B247D1" w14:textId="77777777" w:rsidR="00444E5A" w:rsidRPr="006829B3" w:rsidRDefault="00444E5A" w:rsidP="00444E5A">
      <w:pPr>
        <w:pStyle w:val="ListParagraph"/>
        <w:jc w:val="both"/>
        <w:rPr>
          <w:rFonts w:ascii="Arial" w:hAnsi="Arial" w:cs="Arial"/>
          <w:sz w:val="24"/>
          <w:szCs w:val="24"/>
        </w:rPr>
      </w:pPr>
    </w:p>
    <w:p w14:paraId="0079C22B" w14:textId="77777777" w:rsidR="00444E5A" w:rsidRPr="006829B3" w:rsidRDefault="00444E5A" w:rsidP="00444E5A">
      <w:pPr>
        <w:pStyle w:val="ListParagraph"/>
        <w:jc w:val="both"/>
        <w:rPr>
          <w:rFonts w:ascii="Arial" w:hAnsi="Arial" w:cs="Arial"/>
          <w:sz w:val="24"/>
          <w:szCs w:val="24"/>
        </w:rPr>
      </w:pPr>
      <w:r w:rsidRPr="006829B3">
        <w:rPr>
          <w:rFonts w:ascii="Arial" w:hAnsi="Arial" w:cs="Arial"/>
          <w:noProof/>
          <w:sz w:val="24"/>
          <w:szCs w:val="24"/>
        </w:rPr>
        <w:drawing>
          <wp:anchor distT="0" distB="0" distL="114300" distR="114300" simplePos="0" relativeHeight="251660288" behindDoc="1" locked="0" layoutInCell="1" allowOverlap="1" wp14:anchorId="45E12CA0" wp14:editId="6A79D67B">
            <wp:simplePos x="0" y="0"/>
            <wp:positionH relativeFrom="column">
              <wp:posOffset>693420</wp:posOffset>
            </wp:positionH>
            <wp:positionV relativeFrom="paragraph">
              <wp:posOffset>50165</wp:posOffset>
            </wp:positionV>
            <wp:extent cx="4564380" cy="2228587"/>
            <wp:effectExtent l="0" t="0" r="0" b="0"/>
            <wp:wrapNone/>
            <wp:docPr id="2" name="Picture 2" descr="Solved] Berlo&amp;#39;s SMCR Model of Communication (1960) Encodes Decodes Source  Message Channel Receiver Communication Content Hearing Communication  Skill... | Course 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Solved] Berlo&amp;#39;s SMCR Model of Communication (1960) Encodes Decodes Source  Message Channel Receiver Communication Content Hearing Communication  Skill... | Course Her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4380" cy="22285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1AA9A9" w14:textId="77777777" w:rsidR="00444E5A" w:rsidRPr="006829B3" w:rsidRDefault="00444E5A" w:rsidP="00444E5A">
      <w:pPr>
        <w:pStyle w:val="ListParagraph"/>
        <w:jc w:val="both"/>
        <w:rPr>
          <w:rFonts w:ascii="Arial" w:hAnsi="Arial" w:cs="Arial"/>
          <w:sz w:val="24"/>
          <w:szCs w:val="24"/>
        </w:rPr>
      </w:pPr>
    </w:p>
    <w:p w14:paraId="4BEBA185" w14:textId="77777777" w:rsidR="00444E5A" w:rsidRPr="006829B3" w:rsidRDefault="00444E5A" w:rsidP="00444E5A">
      <w:pPr>
        <w:pStyle w:val="ListParagraph"/>
        <w:jc w:val="both"/>
        <w:rPr>
          <w:rFonts w:ascii="Arial" w:hAnsi="Arial" w:cs="Arial"/>
          <w:sz w:val="24"/>
          <w:szCs w:val="24"/>
        </w:rPr>
      </w:pPr>
    </w:p>
    <w:p w14:paraId="29A04A8D" w14:textId="77777777" w:rsidR="00444E5A" w:rsidRPr="006829B3" w:rsidRDefault="00444E5A" w:rsidP="00444E5A">
      <w:pPr>
        <w:jc w:val="both"/>
        <w:rPr>
          <w:rFonts w:ascii="Arial" w:hAnsi="Arial" w:cs="Arial"/>
        </w:rPr>
      </w:pPr>
      <w:r w:rsidRPr="006829B3">
        <w:rPr>
          <w:rFonts w:ascii="Arial" w:hAnsi="Arial" w:cs="Arial"/>
        </w:rPr>
        <w:fldChar w:fldCharType="begin"/>
      </w:r>
      <w:r w:rsidRPr="006829B3">
        <w:rPr>
          <w:rFonts w:ascii="Arial" w:hAnsi="Arial" w:cs="Arial"/>
        </w:rPr>
        <w:instrText xml:space="preserve"> INCLUDEPICTURE "/var/folders/q_/8qbrbb0s1858w_bj1zzkq9h00000gn/T/com.microsoft.Word/WebArchiveCopyPasteTempFiles/17394604" \* MERGEFORMATINET </w:instrText>
      </w:r>
      <w:r w:rsidR="00EF6777" w:rsidRPr="006829B3">
        <w:rPr>
          <w:rFonts w:ascii="Arial" w:hAnsi="Arial" w:cs="Arial"/>
        </w:rPr>
        <w:fldChar w:fldCharType="separate"/>
      </w:r>
      <w:r w:rsidRPr="006829B3">
        <w:rPr>
          <w:rFonts w:ascii="Arial" w:hAnsi="Arial" w:cs="Arial"/>
        </w:rPr>
        <w:fldChar w:fldCharType="end"/>
      </w:r>
    </w:p>
    <w:p w14:paraId="0558D7E5" w14:textId="77777777" w:rsidR="00444E5A" w:rsidRPr="006829B3" w:rsidRDefault="00444E5A" w:rsidP="00444E5A">
      <w:pPr>
        <w:pStyle w:val="ListParagraph"/>
        <w:jc w:val="both"/>
        <w:rPr>
          <w:rFonts w:ascii="Arial" w:hAnsi="Arial" w:cs="Arial"/>
          <w:sz w:val="24"/>
          <w:szCs w:val="24"/>
        </w:rPr>
      </w:pPr>
    </w:p>
    <w:p w14:paraId="3C5F2969" w14:textId="77777777" w:rsidR="00444E5A" w:rsidRPr="006829B3" w:rsidRDefault="00444E5A" w:rsidP="00444E5A">
      <w:pPr>
        <w:pStyle w:val="ListParagraph"/>
        <w:jc w:val="both"/>
        <w:rPr>
          <w:rFonts w:ascii="Arial" w:hAnsi="Arial" w:cs="Arial"/>
          <w:sz w:val="24"/>
          <w:szCs w:val="24"/>
        </w:rPr>
      </w:pPr>
    </w:p>
    <w:p w14:paraId="29C463FB" w14:textId="77777777" w:rsidR="00444E5A" w:rsidRPr="006829B3" w:rsidRDefault="00444E5A" w:rsidP="00444E5A">
      <w:pPr>
        <w:pStyle w:val="ListParagraph"/>
        <w:jc w:val="both"/>
        <w:rPr>
          <w:rFonts w:ascii="Arial" w:hAnsi="Arial" w:cs="Arial"/>
          <w:sz w:val="24"/>
          <w:szCs w:val="24"/>
        </w:rPr>
      </w:pPr>
    </w:p>
    <w:p w14:paraId="6E3C6EEB" w14:textId="77777777" w:rsidR="00444E5A" w:rsidRPr="006829B3" w:rsidRDefault="00444E5A" w:rsidP="00444E5A">
      <w:pPr>
        <w:pStyle w:val="ListParagraph"/>
        <w:jc w:val="both"/>
        <w:rPr>
          <w:rFonts w:ascii="Arial" w:hAnsi="Arial" w:cs="Arial"/>
          <w:sz w:val="24"/>
          <w:szCs w:val="24"/>
        </w:rPr>
      </w:pPr>
    </w:p>
    <w:p w14:paraId="1F782C4D" w14:textId="77777777" w:rsidR="00444E5A" w:rsidRPr="006829B3" w:rsidRDefault="00444E5A" w:rsidP="00444E5A">
      <w:pPr>
        <w:pStyle w:val="ListParagraph"/>
        <w:jc w:val="both"/>
        <w:rPr>
          <w:rFonts w:ascii="Arial" w:hAnsi="Arial" w:cs="Arial"/>
          <w:sz w:val="24"/>
          <w:szCs w:val="24"/>
        </w:rPr>
      </w:pPr>
    </w:p>
    <w:p w14:paraId="6048546C" w14:textId="77777777" w:rsidR="00444E5A" w:rsidRPr="006829B3" w:rsidRDefault="00444E5A" w:rsidP="00444E5A">
      <w:pPr>
        <w:pStyle w:val="ListParagraph"/>
        <w:jc w:val="both"/>
        <w:rPr>
          <w:rFonts w:ascii="Arial" w:hAnsi="Arial" w:cs="Arial"/>
          <w:sz w:val="24"/>
          <w:szCs w:val="24"/>
        </w:rPr>
      </w:pPr>
    </w:p>
    <w:p w14:paraId="51DB93E4" w14:textId="77777777" w:rsidR="00444E5A" w:rsidRPr="006829B3" w:rsidRDefault="00444E5A" w:rsidP="00444E5A">
      <w:pPr>
        <w:pStyle w:val="ListParagraph"/>
        <w:jc w:val="both"/>
        <w:rPr>
          <w:rFonts w:ascii="Arial" w:hAnsi="Arial" w:cs="Arial"/>
          <w:sz w:val="24"/>
          <w:szCs w:val="24"/>
        </w:rPr>
      </w:pPr>
    </w:p>
    <w:p w14:paraId="6FC577CE" w14:textId="77777777" w:rsidR="00444E5A" w:rsidRPr="006829B3" w:rsidRDefault="00444E5A" w:rsidP="00444E5A">
      <w:pPr>
        <w:pStyle w:val="ListParagraph"/>
        <w:jc w:val="both"/>
        <w:rPr>
          <w:rFonts w:ascii="Arial" w:hAnsi="Arial" w:cs="Arial"/>
          <w:sz w:val="24"/>
          <w:szCs w:val="24"/>
        </w:rPr>
      </w:pPr>
    </w:p>
    <w:p w14:paraId="0591FBD9" w14:textId="77777777" w:rsidR="00444E5A" w:rsidRPr="006829B3" w:rsidRDefault="00444E5A" w:rsidP="00444E5A">
      <w:pPr>
        <w:pStyle w:val="ListParagraph"/>
        <w:jc w:val="both"/>
        <w:rPr>
          <w:rFonts w:ascii="Arial" w:hAnsi="Arial" w:cs="Arial"/>
          <w:sz w:val="24"/>
          <w:szCs w:val="24"/>
        </w:rPr>
      </w:pPr>
    </w:p>
    <w:p w14:paraId="4C77576C" w14:textId="77777777" w:rsidR="00444E5A" w:rsidRPr="006829B3" w:rsidRDefault="00444E5A" w:rsidP="00444E5A">
      <w:pPr>
        <w:pStyle w:val="ListParagraph"/>
        <w:numPr>
          <w:ilvl w:val="0"/>
          <w:numId w:val="3"/>
        </w:numPr>
        <w:jc w:val="both"/>
        <w:rPr>
          <w:rFonts w:ascii="Arial" w:hAnsi="Arial" w:cs="Arial"/>
          <w:sz w:val="24"/>
          <w:szCs w:val="24"/>
        </w:rPr>
      </w:pPr>
      <w:r w:rsidRPr="006829B3">
        <w:rPr>
          <w:rFonts w:ascii="Arial" w:hAnsi="Arial" w:cs="Arial"/>
          <w:sz w:val="24"/>
          <w:szCs w:val="24"/>
        </w:rPr>
        <w:t>Sender: The source of the message, or the person who sends it, is known as the sender. The communication is sent to the receiver by the person or source. The following are the factors that affect the transmitter, and they are the same for the recipient. The factors affecting the sender include communication skills, attitude, knowledge, social systems, and culture.</w:t>
      </w:r>
    </w:p>
    <w:p w14:paraId="1961AECA" w14:textId="77777777" w:rsidR="00444E5A" w:rsidRPr="006829B3" w:rsidRDefault="00444E5A" w:rsidP="00444E5A">
      <w:pPr>
        <w:pStyle w:val="ListParagraph"/>
        <w:numPr>
          <w:ilvl w:val="0"/>
          <w:numId w:val="3"/>
        </w:numPr>
        <w:jc w:val="both"/>
        <w:rPr>
          <w:rFonts w:ascii="Arial" w:hAnsi="Arial" w:cs="Arial"/>
          <w:sz w:val="24"/>
          <w:szCs w:val="24"/>
        </w:rPr>
      </w:pPr>
      <w:r w:rsidRPr="006829B3">
        <w:rPr>
          <w:rFonts w:ascii="Arial" w:hAnsi="Arial" w:cs="Arial"/>
          <w:sz w:val="24"/>
          <w:szCs w:val="24"/>
        </w:rPr>
        <w:t>Message: The content that the sender sends to the receiver is referred to as a message. It could be voice, audio, text, video, or another sort of media. The following are the main aspects that influence the message, content, elements, treatment, structure, and code.</w:t>
      </w:r>
    </w:p>
    <w:p w14:paraId="537B4C14" w14:textId="77777777" w:rsidR="00444E5A" w:rsidRPr="006829B3" w:rsidRDefault="00444E5A" w:rsidP="00444E5A">
      <w:pPr>
        <w:pStyle w:val="ListParagraph"/>
        <w:numPr>
          <w:ilvl w:val="0"/>
          <w:numId w:val="3"/>
        </w:numPr>
        <w:jc w:val="both"/>
        <w:rPr>
          <w:rFonts w:ascii="Arial" w:hAnsi="Arial" w:cs="Arial"/>
          <w:sz w:val="24"/>
          <w:szCs w:val="24"/>
        </w:rPr>
      </w:pPr>
      <w:r w:rsidRPr="006829B3">
        <w:rPr>
          <w:rFonts w:ascii="Arial" w:hAnsi="Arial" w:cs="Arial"/>
          <w:sz w:val="24"/>
          <w:szCs w:val="24"/>
        </w:rPr>
        <w:t>Channel: The medium through which the communication is sent is referred to as the channel. Technical machines, such as the telephone, the internet, and other kinds of communication, may be utilized as a conduit in mass communication and other forms of communication. However, in general communication, a human being's five senses serve as the communication flow's channel, and their effectiveness is affected.</w:t>
      </w:r>
    </w:p>
    <w:p w14:paraId="3C228D28" w14:textId="77777777" w:rsidR="00444E5A" w:rsidRPr="006829B3" w:rsidRDefault="00444E5A" w:rsidP="00444E5A">
      <w:pPr>
        <w:pStyle w:val="ListParagraph"/>
        <w:numPr>
          <w:ilvl w:val="0"/>
          <w:numId w:val="3"/>
        </w:numPr>
        <w:jc w:val="both"/>
        <w:rPr>
          <w:rFonts w:ascii="Arial" w:hAnsi="Arial" w:cs="Arial"/>
          <w:sz w:val="24"/>
          <w:szCs w:val="24"/>
        </w:rPr>
      </w:pPr>
      <w:r w:rsidRPr="006829B3">
        <w:rPr>
          <w:rFonts w:ascii="Arial" w:hAnsi="Arial" w:cs="Arial"/>
          <w:sz w:val="24"/>
          <w:szCs w:val="24"/>
        </w:rPr>
        <w:t xml:space="preserve">Receiver: The individual who receives the message sent during the process is known as the receiver. For communication to be effective, this model thinks that the sender's thinking pattern, as well as </w:t>
      </w:r>
      <w:proofErr w:type="gramStart"/>
      <w:r w:rsidRPr="006829B3">
        <w:rPr>
          <w:rFonts w:ascii="Arial" w:hAnsi="Arial" w:cs="Arial"/>
          <w:sz w:val="24"/>
          <w:szCs w:val="24"/>
        </w:rPr>
        <w:t>all of</w:t>
      </w:r>
      <w:proofErr w:type="gramEnd"/>
      <w:r w:rsidRPr="006829B3">
        <w:rPr>
          <w:rFonts w:ascii="Arial" w:hAnsi="Arial" w:cs="Arial"/>
          <w:sz w:val="24"/>
          <w:szCs w:val="24"/>
        </w:rPr>
        <w:t xml:space="preserve"> the other components described above, must be coordinated. If the receiver and sender are not alike, the message may not have the desired effect. The receiver must also be an excellent listener. Other aspects are </w:t>
      </w:r>
      <w:proofErr w:type="gramStart"/>
      <w:r w:rsidRPr="006829B3">
        <w:rPr>
          <w:rFonts w:ascii="Arial" w:hAnsi="Arial" w:cs="Arial"/>
          <w:sz w:val="24"/>
          <w:szCs w:val="24"/>
        </w:rPr>
        <w:t>similar to</w:t>
      </w:r>
      <w:proofErr w:type="gramEnd"/>
      <w:r w:rsidRPr="006829B3">
        <w:rPr>
          <w:rFonts w:ascii="Arial" w:hAnsi="Arial" w:cs="Arial"/>
          <w:sz w:val="24"/>
          <w:szCs w:val="24"/>
        </w:rPr>
        <w:t xml:space="preserve"> the senders.</w:t>
      </w:r>
    </w:p>
    <w:p w14:paraId="148E14F8" w14:textId="77777777" w:rsidR="00444E5A" w:rsidRPr="006829B3" w:rsidRDefault="00444E5A" w:rsidP="00444E5A">
      <w:pPr>
        <w:ind w:left="1080"/>
        <w:jc w:val="both"/>
        <w:rPr>
          <w:rFonts w:ascii="Arial" w:hAnsi="Arial" w:cs="Arial"/>
        </w:rPr>
      </w:pPr>
    </w:p>
    <w:p w14:paraId="29C734FA" w14:textId="77777777" w:rsidR="00444E5A" w:rsidRPr="006829B3" w:rsidRDefault="00444E5A" w:rsidP="00444E5A">
      <w:pPr>
        <w:ind w:left="720"/>
        <w:jc w:val="both"/>
        <w:rPr>
          <w:rFonts w:ascii="Arial" w:hAnsi="Arial" w:cs="Arial"/>
        </w:rPr>
      </w:pPr>
      <w:r w:rsidRPr="006829B3">
        <w:rPr>
          <w:rFonts w:ascii="Arial" w:hAnsi="Arial" w:cs="Arial"/>
        </w:rPr>
        <w:lastRenderedPageBreak/>
        <w:t>However, critics argue that there is no idea of feedback, the effect is ignored, no concept of noise or any other type of barrier. There is no two-way communication in this style of communication. According to all the factors listed above, both people must be comparable.</w:t>
      </w:r>
    </w:p>
    <w:p w14:paraId="5A482E37" w14:textId="77777777" w:rsidR="00444E5A" w:rsidRPr="006829B3" w:rsidRDefault="00444E5A" w:rsidP="00444E5A">
      <w:pPr>
        <w:jc w:val="both"/>
        <w:rPr>
          <w:rFonts w:ascii="Arial" w:hAnsi="Arial" w:cs="Arial"/>
        </w:rPr>
      </w:pPr>
    </w:p>
    <w:p w14:paraId="1E21D431" w14:textId="77777777" w:rsidR="00444E5A" w:rsidRPr="006829B3" w:rsidRDefault="00444E5A" w:rsidP="00444E5A">
      <w:pPr>
        <w:jc w:val="both"/>
        <w:rPr>
          <w:rFonts w:ascii="Arial" w:hAnsi="Arial" w:cs="Arial"/>
          <w:b/>
          <w:u w:val="single"/>
        </w:rPr>
      </w:pPr>
      <w:r w:rsidRPr="006829B3">
        <w:rPr>
          <w:rFonts w:ascii="Arial" w:hAnsi="Arial" w:cs="Arial"/>
          <w:b/>
          <w:u w:val="single"/>
        </w:rPr>
        <w:t>THE PROFESSOR and THE VILLAGE PEOPLE</w:t>
      </w:r>
    </w:p>
    <w:p w14:paraId="12D617F9" w14:textId="77777777" w:rsidR="00444E5A" w:rsidRPr="006829B3" w:rsidRDefault="00444E5A" w:rsidP="00444E5A">
      <w:pPr>
        <w:jc w:val="both"/>
        <w:rPr>
          <w:rFonts w:ascii="Arial" w:hAnsi="Arial" w:cs="Arial"/>
          <w:b/>
          <w:u w:val="single"/>
        </w:rPr>
      </w:pPr>
    </w:p>
    <w:p w14:paraId="3A625977" w14:textId="77777777" w:rsidR="00444E5A" w:rsidRPr="006829B3" w:rsidRDefault="00444E5A" w:rsidP="00444E5A">
      <w:pPr>
        <w:jc w:val="both"/>
        <w:rPr>
          <w:rFonts w:ascii="Arial" w:hAnsi="Arial" w:cs="Arial"/>
          <w:b/>
          <w:bCs/>
          <w:u w:val="single"/>
        </w:rPr>
      </w:pPr>
      <w:r w:rsidRPr="006829B3">
        <w:rPr>
          <w:rFonts w:ascii="Arial" w:hAnsi="Arial" w:cs="Arial"/>
          <w:b/>
          <w:bCs/>
          <w:u w:val="single"/>
        </w:rPr>
        <w:t xml:space="preserve">Case Study: </w:t>
      </w:r>
    </w:p>
    <w:p w14:paraId="6A0EF1EF" w14:textId="77777777" w:rsidR="00444E5A" w:rsidRPr="006829B3" w:rsidRDefault="00444E5A" w:rsidP="00444E5A">
      <w:pPr>
        <w:jc w:val="both"/>
        <w:rPr>
          <w:rFonts w:ascii="Arial" w:hAnsi="Arial" w:cs="Arial"/>
          <w:b/>
          <w:bCs/>
          <w:u w:val="single"/>
        </w:rPr>
      </w:pPr>
    </w:p>
    <w:p w14:paraId="5A645782" w14:textId="77777777" w:rsidR="00444E5A" w:rsidRPr="006829B3" w:rsidRDefault="00444E5A" w:rsidP="00444E5A">
      <w:pPr>
        <w:jc w:val="both"/>
        <w:rPr>
          <w:rFonts w:ascii="Arial" w:hAnsi="Arial" w:cs="Arial"/>
        </w:rPr>
      </w:pPr>
      <w:r w:rsidRPr="006829B3">
        <w:rPr>
          <w:rFonts w:ascii="Arial" w:hAnsi="Arial" w:cs="Arial"/>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 One night, the professor fell asleep while smoking his pipe and the pipe fell onto the carpet and started a fire. When the professor awoke and saw the house on fire, he rushed into the village, screaming:</w:t>
      </w:r>
    </w:p>
    <w:p w14:paraId="567DEF77" w14:textId="77777777" w:rsidR="00444E5A" w:rsidRPr="006829B3" w:rsidRDefault="00444E5A" w:rsidP="00444E5A">
      <w:pPr>
        <w:jc w:val="both"/>
        <w:rPr>
          <w:rFonts w:ascii="Arial" w:hAnsi="Arial" w:cs="Arial"/>
        </w:rPr>
      </w:pPr>
    </w:p>
    <w:p w14:paraId="38588EE2" w14:textId="77777777" w:rsidR="00444E5A" w:rsidRPr="006829B3" w:rsidRDefault="00444E5A" w:rsidP="00444E5A">
      <w:pPr>
        <w:jc w:val="both"/>
        <w:rPr>
          <w:rFonts w:ascii="Arial" w:hAnsi="Arial" w:cs="Arial"/>
        </w:rPr>
      </w:pPr>
      <w:r w:rsidRPr="006829B3">
        <w:rPr>
          <w:rFonts w:ascii="Arial" w:hAnsi="Arial" w:cs="Arial"/>
        </w:rPr>
        <w:t>‘The edifice is being consumed by a great conflagration!’</w:t>
      </w:r>
    </w:p>
    <w:p w14:paraId="386E4819" w14:textId="77777777" w:rsidR="00444E5A" w:rsidRPr="006829B3" w:rsidRDefault="00444E5A" w:rsidP="00444E5A">
      <w:pPr>
        <w:jc w:val="both"/>
        <w:rPr>
          <w:rFonts w:ascii="Arial" w:hAnsi="Arial" w:cs="Arial"/>
        </w:rPr>
      </w:pPr>
      <w:r w:rsidRPr="006829B3">
        <w:rPr>
          <w:rFonts w:ascii="Arial" w:hAnsi="Arial" w:cs="Arial"/>
        </w:rPr>
        <w:t>‘The edifice is being consumed by a great conflagration!’</w:t>
      </w:r>
    </w:p>
    <w:p w14:paraId="79D0B24F" w14:textId="77777777" w:rsidR="00444E5A" w:rsidRPr="006829B3" w:rsidRDefault="00444E5A" w:rsidP="00444E5A">
      <w:pPr>
        <w:jc w:val="both"/>
        <w:rPr>
          <w:rFonts w:ascii="Arial" w:hAnsi="Arial" w:cs="Arial"/>
        </w:rPr>
      </w:pPr>
    </w:p>
    <w:p w14:paraId="565568A0" w14:textId="77777777" w:rsidR="00444E5A" w:rsidRPr="006829B3" w:rsidRDefault="00444E5A" w:rsidP="00444E5A">
      <w:pPr>
        <w:jc w:val="both"/>
        <w:rPr>
          <w:rFonts w:ascii="Arial" w:hAnsi="Arial" w:cs="Arial"/>
        </w:rPr>
      </w:pPr>
      <w:r w:rsidRPr="006829B3">
        <w:rPr>
          <w:rFonts w:ascii="Arial" w:hAnsi="Arial" w:cs="Arial"/>
        </w:rPr>
        <w:t>The village people looked at him and continued doing what they were doing.</w:t>
      </w:r>
    </w:p>
    <w:p w14:paraId="259B9991" w14:textId="77777777" w:rsidR="00444E5A" w:rsidRPr="006829B3" w:rsidRDefault="00444E5A" w:rsidP="00444E5A">
      <w:pPr>
        <w:jc w:val="both"/>
        <w:rPr>
          <w:rFonts w:ascii="Arial" w:hAnsi="Arial" w:cs="Arial"/>
        </w:rPr>
      </w:pPr>
      <w:r w:rsidRPr="006829B3">
        <w:rPr>
          <w:rFonts w:ascii="Arial" w:hAnsi="Arial" w:cs="Arial"/>
        </w:rPr>
        <w:t>‘Don’t you understand?’ He said, ‘‘The edifice is being consumed by a great conflagration!’</w:t>
      </w:r>
    </w:p>
    <w:p w14:paraId="5D5F288A" w14:textId="77777777" w:rsidR="00444E5A" w:rsidRPr="006829B3" w:rsidRDefault="00444E5A" w:rsidP="00444E5A">
      <w:pPr>
        <w:jc w:val="both"/>
        <w:rPr>
          <w:rFonts w:ascii="Arial" w:hAnsi="Arial" w:cs="Arial"/>
        </w:rPr>
      </w:pPr>
      <w:r w:rsidRPr="006829B3">
        <w:rPr>
          <w:rFonts w:ascii="Arial" w:hAnsi="Arial" w:cs="Arial"/>
        </w:rPr>
        <w:t>They ignored him. When the Professor returned home, he saw that his house had been destroyed. He sat down on the ground and wept. The next day, he went into the village crying. ‘Why, oh why didn’t you help me? My home has been destroyed by the fire. I came and begged you last night.’ He wept. ‘But Professor, why didn’t you say that your house was on fire? We would have helped.’</w:t>
      </w:r>
    </w:p>
    <w:p w14:paraId="26A3204F" w14:textId="77777777" w:rsidR="00444E5A" w:rsidRPr="006829B3" w:rsidRDefault="00444E5A" w:rsidP="00444E5A">
      <w:pPr>
        <w:jc w:val="both"/>
        <w:rPr>
          <w:rFonts w:ascii="Arial" w:hAnsi="Arial" w:cs="Arial"/>
        </w:rPr>
      </w:pPr>
    </w:p>
    <w:p w14:paraId="5B1B38EF" w14:textId="77777777" w:rsidR="00444E5A" w:rsidRPr="006829B3" w:rsidRDefault="00444E5A" w:rsidP="00444E5A">
      <w:pPr>
        <w:jc w:val="both"/>
        <w:rPr>
          <w:rFonts w:ascii="Arial" w:hAnsi="Arial" w:cs="Arial"/>
        </w:rPr>
      </w:pPr>
    </w:p>
    <w:p w14:paraId="3E64188B" w14:textId="38E831A5" w:rsidR="00444E5A" w:rsidRPr="006829B3" w:rsidRDefault="00444E5A" w:rsidP="002C3D3A">
      <w:pPr>
        <w:pStyle w:val="NoSpacing"/>
        <w:numPr>
          <w:ilvl w:val="0"/>
          <w:numId w:val="7"/>
        </w:numPr>
        <w:rPr>
          <w:rFonts w:ascii="Arial" w:hAnsi="Arial" w:cs="Arial"/>
          <w:sz w:val="24"/>
          <w:szCs w:val="24"/>
        </w:rPr>
      </w:pPr>
      <w:r w:rsidRPr="006829B3">
        <w:rPr>
          <w:rFonts w:ascii="Arial" w:hAnsi="Arial" w:cs="Arial"/>
          <w:sz w:val="24"/>
          <w:szCs w:val="24"/>
        </w:rPr>
        <w:t xml:space="preserve">Category of Communication </w:t>
      </w:r>
    </w:p>
    <w:p w14:paraId="47A8FC69" w14:textId="77777777" w:rsidR="002C3D3A" w:rsidRPr="006829B3" w:rsidRDefault="002C3D3A" w:rsidP="002C3D3A">
      <w:pPr>
        <w:pStyle w:val="NoSpacing"/>
        <w:ind w:left="360"/>
        <w:rPr>
          <w:rFonts w:ascii="Arial" w:hAnsi="Arial" w:cs="Arial"/>
          <w:sz w:val="24"/>
          <w:szCs w:val="24"/>
        </w:rPr>
      </w:pPr>
    </w:p>
    <w:p w14:paraId="210E5FAB" w14:textId="77777777" w:rsidR="00444E5A" w:rsidRPr="006829B3" w:rsidRDefault="00444E5A" w:rsidP="00444E5A">
      <w:pPr>
        <w:jc w:val="both"/>
        <w:rPr>
          <w:rFonts w:ascii="Arial" w:hAnsi="Arial" w:cs="Arial"/>
        </w:rPr>
      </w:pPr>
      <w:r w:rsidRPr="006829B3">
        <w:rPr>
          <w:rFonts w:ascii="Arial" w:hAnsi="Arial" w:cs="Arial"/>
        </w:rPr>
        <w:t xml:space="preserve">There </w:t>
      </w:r>
      <w:proofErr w:type="gramStart"/>
      <w:r w:rsidRPr="006829B3">
        <w:rPr>
          <w:rFonts w:ascii="Arial" w:hAnsi="Arial" w:cs="Arial"/>
        </w:rPr>
        <w:t>are</w:t>
      </w:r>
      <w:proofErr w:type="gramEnd"/>
      <w:r w:rsidRPr="006829B3">
        <w:rPr>
          <w:rFonts w:ascii="Arial" w:hAnsi="Arial" w:cs="Arial"/>
        </w:rPr>
        <w:t xml:space="preserve"> various way in which communication is convey and this may occur in at any given time.  The different category includes the following.</w:t>
      </w:r>
    </w:p>
    <w:p w14:paraId="3F78EE6D" w14:textId="77777777" w:rsidR="00444E5A" w:rsidRPr="006829B3" w:rsidRDefault="00444E5A" w:rsidP="00444E5A">
      <w:pPr>
        <w:jc w:val="both"/>
        <w:rPr>
          <w:rFonts w:ascii="Arial" w:hAnsi="Arial" w:cs="Arial"/>
        </w:rPr>
      </w:pPr>
    </w:p>
    <w:p w14:paraId="1D5F9421" w14:textId="77777777" w:rsidR="00444E5A" w:rsidRPr="006829B3" w:rsidRDefault="00444E5A" w:rsidP="00444E5A">
      <w:pPr>
        <w:pStyle w:val="ListParagraph"/>
        <w:numPr>
          <w:ilvl w:val="1"/>
          <w:numId w:val="7"/>
        </w:numPr>
        <w:jc w:val="both"/>
        <w:rPr>
          <w:rFonts w:ascii="Arial" w:hAnsi="Arial" w:cs="Arial"/>
          <w:sz w:val="24"/>
          <w:szCs w:val="24"/>
        </w:rPr>
      </w:pPr>
      <w:r w:rsidRPr="006829B3">
        <w:rPr>
          <w:rFonts w:ascii="Arial" w:hAnsi="Arial" w:cs="Arial"/>
          <w:sz w:val="24"/>
          <w:szCs w:val="24"/>
        </w:rPr>
        <w:t>Verbal Communication</w:t>
      </w:r>
    </w:p>
    <w:p w14:paraId="76C2893B" w14:textId="77777777" w:rsidR="00444E5A" w:rsidRPr="006829B3" w:rsidRDefault="00444E5A" w:rsidP="00444E5A">
      <w:pPr>
        <w:pStyle w:val="ListParagraph"/>
        <w:numPr>
          <w:ilvl w:val="1"/>
          <w:numId w:val="7"/>
        </w:numPr>
        <w:jc w:val="both"/>
        <w:rPr>
          <w:rFonts w:ascii="Arial" w:hAnsi="Arial" w:cs="Arial"/>
          <w:sz w:val="24"/>
          <w:szCs w:val="24"/>
        </w:rPr>
      </w:pPr>
      <w:r w:rsidRPr="006829B3">
        <w:rPr>
          <w:rFonts w:ascii="Arial" w:hAnsi="Arial" w:cs="Arial"/>
          <w:sz w:val="24"/>
          <w:szCs w:val="24"/>
        </w:rPr>
        <w:t>Non-Verbal communication</w:t>
      </w:r>
    </w:p>
    <w:p w14:paraId="20179512" w14:textId="77777777" w:rsidR="00444E5A" w:rsidRPr="006829B3" w:rsidRDefault="00444E5A" w:rsidP="00444E5A">
      <w:pPr>
        <w:pStyle w:val="ListParagraph"/>
        <w:numPr>
          <w:ilvl w:val="1"/>
          <w:numId w:val="7"/>
        </w:numPr>
        <w:jc w:val="both"/>
        <w:rPr>
          <w:rFonts w:ascii="Arial" w:hAnsi="Arial" w:cs="Arial"/>
          <w:sz w:val="24"/>
          <w:szCs w:val="24"/>
        </w:rPr>
      </w:pPr>
      <w:r w:rsidRPr="006829B3">
        <w:rPr>
          <w:rFonts w:ascii="Arial" w:hAnsi="Arial" w:cs="Arial"/>
          <w:sz w:val="24"/>
          <w:szCs w:val="24"/>
        </w:rPr>
        <w:t xml:space="preserve">Written communication </w:t>
      </w:r>
    </w:p>
    <w:p w14:paraId="43BE9819" w14:textId="77777777" w:rsidR="00444E5A" w:rsidRPr="006829B3" w:rsidRDefault="00444E5A" w:rsidP="00444E5A">
      <w:pPr>
        <w:jc w:val="both"/>
        <w:rPr>
          <w:rFonts w:ascii="Arial" w:hAnsi="Arial" w:cs="Arial"/>
        </w:rPr>
      </w:pPr>
    </w:p>
    <w:p w14:paraId="01DDD8A5" w14:textId="77777777" w:rsidR="00444E5A" w:rsidRPr="006829B3" w:rsidRDefault="00444E5A" w:rsidP="00444E5A">
      <w:pPr>
        <w:pStyle w:val="ListParagraph"/>
        <w:numPr>
          <w:ilvl w:val="0"/>
          <w:numId w:val="9"/>
        </w:numPr>
        <w:jc w:val="both"/>
        <w:rPr>
          <w:rFonts w:ascii="Arial" w:hAnsi="Arial" w:cs="Arial"/>
          <w:b/>
          <w:bCs/>
          <w:sz w:val="24"/>
          <w:szCs w:val="24"/>
        </w:rPr>
      </w:pPr>
      <w:r w:rsidRPr="006829B3">
        <w:rPr>
          <w:rFonts w:ascii="Arial" w:hAnsi="Arial" w:cs="Arial"/>
          <w:b/>
          <w:bCs/>
          <w:sz w:val="24"/>
          <w:szCs w:val="24"/>
        </w:rPr>
        <w:t xml:space="preserve">Verbal communication: </w:t>
      </w:r>
      <w:r w:rsidRPr="006829B3">
        <w:rPr>
          <w:rFonts w:ascii="Arial" w:hAnsi="Arial" w:cs="Arial"/>
          <w:sz w:val="24"/>
          <w:szCs w:val="24"/>
        </w:rPr>
        <w:t xml:space="preserve">Verbal communication is any communication that uses words to passes information with others. It can be both spoken </w:t>
      </w:r>
      <w:proofErr w:type="gramStart"/>
      <w:r w:rsidRPr="006829B3">
        <w:rPr>
          <w:rFonts w:ascii="Arial" w:hAnsi="Arial" w:cs="Arial"/>
          <w:sz w:val="24"/>
          <w:szCs w:val="24"/>
        </w:rPr>
        <w:t>or</w:t>
      </w:r>
      <w:proofErr w:type="gramEnd"/>
      <w:r w:rsidRPr="006829B3">
        <w:rPr>
          <w:rFonts w:ascii="Arial" w:hAnsi="Arial" w:cs="Arial"/>
          <w:sz w:val="24"/>
          <w:szCs w:val="24"/>
        </w:rPr>
        <w:t xml:space="preserve"> written words.  </w:t>
      </w:r>
    </w:p>
    <w:p w14:paraId="36CCD216" w14:textId="77777777" w:rsidR="00444E5A" w:rsidRPr="006829B3" w:rsidRDefault="00444E5A" w:rsidP="00444E5A">
      <w:pPr>
        <w:pStyle w:val="ListParagraph"/>
        <w:numPr>
          <w:ilvl w:val="0"/>
          <w:numId w:val="9"/>
        </w:numPr>
        <w:jc w:val="both"/>
        <w:rPr>
          <w:rFonts w:ascii="Arial" w:hAnsi="Arial" w:cs="Arial"/>
          <w:b/>
          <w:bCs/>
          <w:sz w:val="24"/>
          <w:szCs w:val="24"/>
        </w:rPr>
      </w:pPr>
      <w:r w:rsidRPr="006829B3">
        <w:rPr>
          <w:rFonts w:ascii="Arial" w:hAnsi="Arial" w:cs="Arial"/>
          <w:b/>
          <w:bCs/>
          <w:sz w:val="24"/>
          <w:szCs w:val="24"/>
        </w:rPr>
        <w:t xml:space="preserve">Non- verbal Communication.  </w:t>
      </w:r>
      <w:r w:rsidRPr="006829B3">
        <w:rPr>
          <w:rFonts w:ascii="Arial" w:hAnsi="Arial" w:cs="Arial"/>
          <w:sz w:val="24"/>
          <w:szCs w:val="24"/>
        </w:rPr>
        <w:t xml:space="preserve">This is the type of communication that involve the use of body language, eye contact, facial expression, gesture and so on. </w:t>
      </w:r>
    </w:p>
    <w:p w14:paraId="6AA46CE9" w14:textId="77777777" w:rsidR="00444E5A" w:rsidRPr="006829B3" w:rsidRDefault="00444E5A" w:rsidP="00444E5A">
      <w:pPr>
        <w:jc w:val="both"/>
        <w:rPr>
          <w:rFonts w:ascii="Arial" w:hAnsi="Arial" w:cs="Arial"/>
        </w:rPr>
      </w:pPr>
    </w:p>
    <w:p w14:paraId="40F30C19" w14:textId="77777777" w:rsidR="00444E5A" w:rsidRPr="006829B3" w:rsidRDefault="00444E5A" w:rsidP="00444E5A">
      <w:pPr>
        <w:pStyle w:val="ListParagraph"/>
        <w:ind w:left="1080"/>
        <w:jc w:val="both"/>
        <w:rPr>
          <w:rFonts w:ascii="Arial" w:hAnsi="Arial" w:cs="Arial"/>
          <w:sz w:val="24"/>
          <w:szCs w:val="24"/>
        </w:rPr>
      </w:pPr>
    </w:p>
    <w:p w14:paraId="4723F2AC" w14:textId="77777777" w:rsidR="00444E5A" w:rsidRPr="006829B3" w:rsidRDefault="00444E5A" w:rsidP="00444E5A">
      <w:pPr>
        <w:jc w:val="both"/>
        <w:rPr>
          <w:rFonts w:ascii="Arial" w:hAnsi="Arial" w:cs="Arial"/>
          <w:b/>
          <w:u w:val="single"/>
        </w:rPr>
      </w:pPr>
    </w:p>
    <w:p w14:paraId="49219749" w14:textId="77777777" w:rsidR="00444E5A" w:rsidRPr="006829B3" w:rsidRDefault="00444E5A" w:rsidP="00444E5A">
      <w:pPr>
        <w:ind w:left="720"/>
        <w:jc w:val="both"/>
        <w:rPr>
          <w:rFonts w:ascii="Arial" w:hAnsi="Arial" w:cs="Arial"/>
        </w:rPr>
      </w:pPr>
    </w:p>
    <w:p w14:paraId="28B5AD74" w14:textId="77777777" w:rsidR="00444E5A" w:rsidRPr="006829B3" w:rsidRDefault="00444E5A" w:rsidP="00444E5A">
      <w:pPr>
        <w:ind w:left="720"/>
        <w:jc w:val="both"/>
        <w:rPr>
          <w:rFonts w:ascii="Arial" w:hAnsi="Arial" w:cs="Arial"/>
        </w:rPr>
      </w:pPr>
    </w:p>
    <w:p w14:paraId="5CCBFE20" w14:textId="77777777" w:rsidR="00444E5A" w:rsidRPr="006829B3" w:rsidRDefault="00444E5A" w:rsidP="00444E5A">
      <w:pPr>
        <w:jc w:val="both"/>
        <w:rPr>
          <w:rFonts w:ascii="Arial" w:hAnsi="Arial" w:cs="Arial"/>
        </w:rPr>
      </w:pPr>
    </w:p>
    <w:p w14:paraId="64AEFCBE" w14:textId="77777777" w:rsidR="009B78FC" w:rsidRPr="006829B3" w:rsidRDefault="009B78FC" w:rsidP="00444E5A">
      <w:pPr>
        <w:jc w:val="both"/>
        <w:rPr>
          <w:rFonts w:ascii="Arial" w:hAnsi="Arial" w:cs="Arial"/>
          <w:b/>
          <w:bCs/>
        </w:rPr>
      </w:pPr>
    </w:p>
    <w:p w14:paraId="25ACF5F2" w14:textId="65D98422" w:rsidR="00444E5A" w:rsidRPr="006829B3" w:rsidRDefault="00444E5A" w:rsidP="006829B3">
      <w:pPr>
        <w:pStyle w:val="Heading1"/>
        <w:rPr>
          <w:rFonts w:ascii="Arial" w:hAnsi="Arial" w:cs="Arial"/>
          <w:sz w:val="24"/>
          <w:szCs w:val="24"/>
        </w:rPr>
      </w:pPr>
      <w:bookmarkStart w:id="5" w:name="_Toc80901580"/>
      <w:r w:rsidRPr="006829B3">
        <w:rPr>
          <w:rFonts w:ascii="Arial" w:hAnsi="Arial" w:cs="Arial"/>
          <w:sz w:val="24"/>
          <w:szCs w:val="24"/>
        </w:rPr>
        <w:t>Reference:</w:t>
      </w:r>
      <w:bookmarkEnd w:id="5"/>
    </w:p>
    <w:p w14:paraId="7763FE3B" w14:textId="77777777" w:rsidR="00444E5A" w:rsidRPr="006829B3" w:rsidRDefault="00444E5A" w:rsidP="00444E5A">
      <w:pPr>
        <w:jc w:val="both"/>
        <w:rPr>
          <w:rFonts w:ascii="Arial" w:hAnsi="Arial" w:cs="Arial"/>
          <w:b/>
          <w:bCs/>
        </w:rPr>
      </w:pPr>
    </w:p>
    <w:p w14:paraId="521D1BE9" w14:textId="77777777" w:rsidR="00444E5A" w:rsidRPr="006829B3" w:rsidRDefault="00EF6777" w:rsidP="00444E5A">
      <w:pPr>
        <w:jc w:val="both"/>
        <w:rPr>
          <w:rFonts w:ascii="Arial" w:hAnsi="Arial" w:cs="Arial"/>
          <w:b/>
          <w:bCs/>
        </w:rPr>
      </w:pPr>
      <w:hyperlink r:id="rId11" w:history="1">
        <w:r w:rsidR="00444E5A" w:rsidRPr="006829B3">
          <w:rPr>
            <w:rStyle w:val="Hyperlink"/>
            <w:rFonts w:ascii="Arial" w:hAnsi="Arial" w:cs="Arial"/>
            <w:b/>
            <w:bCs/>
          </w:rPr>
          <w:t>https://i0.wp.com/GarthBox.com/wp-content/uploads/2012/08/shannonweavermodel.png</w:t>
        </w:r>
      </w:hyperlink>
    </w:p>
    <w:p w14:paraId="41C4AADD" w14:textId="77777777" w:rsidR="00444E5A" w:rsidRPr="006829B3" w:rsidRDefault="00EF6777" w:rsidP="00444E5A">
      <w:pPr>
        <w:jc w:val="both"/>
        <w:rPr>
          <w:rFonts w:ascii="Arial" w:hAnsi="Arial" w:cs="Arial"/>
          <w:b/>
          <w:bCs/>
        </w:rPr>
      </w:pPr>
      <w:hyperlink r:id="rId12" w:history="1">
        <w:r w:rsidR="00444E5A" w:rsidRPr="006829B3">
          <w:rPr>
            <w:rStyle w:val="Hyperlink"/>
            <w:rFonts w:ascii="Arial" w:hAnsi="Arial" w:cs="Arial"/>
            <w:b/>
            <w:bCs/>
          </w:rPr>
          <w:t>https://www.coursehero.com/qa/attachment/17394604</w:t>
        </w:r>
      </w:hyperlink>
    </w:p>
    <w:p w14:paraId="30DBA55F" w14:textId="77777777" w:rsidR="00444E5A" w:rsidRPr="006829B3" w:rsidRDefault="00EF6777" w:rsidP="00444E5A">
      <w:pPr>
        <w:jc w:val="both"/>
        <w:rPr>
          <w:rFonts w:ascii="Arial" w:hAnsi="Arial" w:cs="Arial"/>
          <w:b/>
          <w:bCs/>
        </w:rPr>
      </w:pPr>
      <w:hyperlink r:id="rId13" w:history="1">
        <w:r w:rsidR="00444E5A" w:rsidRPr="006829B3">
          <w:rPr>
            <w:rStyle w:val="Hyperlink"/>
            <w:rFonts w:ascii="Arial" w:hAnsi="Arial" w:cs="Arial"/>
            <w:b/>
            <w:bCs/>
          </w:rPr>
          <w:t>https://qsstudy.com/wp</w:t>
        </w:r>
        <w:r w:rsidR="00444E5A" w:rsidRPr="006829B3">
          <w:rPr>
            <w:rStyle w:val="Hyperlink"/>
            <w:rFonts w:ascii="Arial" w:hAnsi="Arial" w:cs="Arial"/>
            <w:b/>
            <w:bCs/>
          </w:rPr>
          <w:t>-</w:t>
        </w:r>
        <w:r w:rsidR="00444E5A" w:rsidRPr="006829B3">
          <w:rPr>
            <w:rStyle w:val="Hyperlink"/>
            <w:rFonts w:ascii="Arial" w:hAnsi="Arial" w:cs="Arial"/>
            <w:b/>
            <w:bCs/>
          </w:rPr>
          <w:t>content/uploads/2017/11/Schramms-Model-of-communication-1.jpg</w:t>
        </w:r>
      </w:hyperlink>
    </w:p>
    <w:p w14:paraId="7563F31E" w14:textId="77777777" w:rsidR="00444E5A" w:rsidRPr="006829B3" w:rsidRDefault="00EF6777" w:rsidP="00444E5A">
      <w:pPr>
        <w:jc w:val="both"/>
        <w:rPr>
          <w:rFonts w:ascii="Arial" w:hAnsi="Arial" w:cs="Arial"/>
          <w:b/>
          <w:bCs/>
          <w:color w:val="0563C1" w:themeColor="hyperlink"/>
          <w:u w:val="single"/>
        </w:rPr>
      </w:pPr>
      <w:hyperlink r:id="rId14" w:history="1">
        <w:r w:rsidR="00444E5A" w:rsidRPr="006829B3">
          <w:rPr>
            <w:rStyle w:val="Hyperlink"/>
            <w:rFonts w:ascii="Arial" w:hAnsi="Arial" w:cs="Arial"/>
            <w:b/>
            <w:bCs/>
          </w:rPr>
          <w:t>https://www.managementstudyguide.com/schramm-model-of-communication.htm</w:t>
        </w:r>
      </w:hyperlink>
    </w:p>
    <w:p w14:paraId="1672BC4A" w14:textId="77777777" w:rsidR="00444E5A" w:rsidRPr="006829B3" w:rsidRDefault="00444E5A" w:rsidP="00444E5A">
      <w:pPr>
        <w:jc w:val="both"/>
        <w:rPr>
          <w:rFonts w:ascii="Arial" w:hAnsi="Arial" w:cs="Arial"/>
          <w:b/>
          <w:bCs/>
        </w:rPr>
      </w:pPr>
      <w:r w:rsidRPr="006829B3">
        <w:rPr>
          <w:rFonts w:ascii="Arial" w:hAnsi="Arial" w:cs="Arial"/>
          <w:b/>
          <w:bCs/>
        </w:rPr>
        <w:t>https://www.skillsyouneed.com/ips/what-is-communication.html&gt; [Accessed 26 August 2021]</w:t>
      </w:r>
    </w:p>
    <w:p w14:paraId="459F017B" w14:textId="77777777" w:rsidR="00144778" w:rsidRPr="006829B3" w:rsidRDefault="00144778" w:rsidP="00444E5A">
      <w:pPr>
        <w:rPr>
          <w:rFonts w:ascii="Arial" w:hAnsi="Arial" w:cs="Arial"/>
        </w:rPr>
      </w:pPr>
    </w:p>
    <w:sectPr w:rsidR="00144778" w:rsidRPr="006829B3" w:rsidSect="008A7378">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A31EA" w14:textId="77777777" w:rsidR="00EF6777" w:rsidRDefault="00EF6777" w:rsidP="008A7378">
      <w:r>
        <w:separator/>
      </w:r>
    </w:p>
  </w:endnote>
  <w:endnote w:type="continuationSeparator" w:id="0">
    <w:p w14:paraId="20DE4EFA" w14:textId="77777777" w:rsidR="00EF6777" w:rsidRDefault="00EF6777" w:rsidP="008A7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7471087"/>
      <w:docPartObj>
        <w:docPartGallery w:val="Page Numbers (Bottom of Page)"/>
        <w:docPartUnique/>
      </w:docPartObj>
    </w:sdtPr>
    <w:sdtEndPr>
      <w:rPr>
        <w:rStyle w:val="PageNumber"/>
      </w:rPr>
    </w:sdtEndPr>
    <w:sdtContent>
      <w:p w14:paraId="0F098C9C" w14:textId="2073D9D1" w:rsidR="008A7378" w:rsidRDefault="008A7378" w:rsidP="0091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42C198" w14:textId="77777777" w:rsidR="008A7378" w:rsidRDefault="008A7378" w:rsidP="008A73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556968"/>
      <w:docPartObj>
        <w:docPartGallery w:val="Page Numbers (Bottom of Page)"/>
        <w:docPartUnique/>
      </w:docPartObj>
    </w:sdtPr>
    <w:sdtEndPr>
      <w:rPr>
        <w:rStyle w:val="PageNumber"/>
      </w:rPr>
    </w:sdtEndPr>
    <w:sdtContent>
      <w:p w14:paraId="081D4BA2" w14:textId="5333099E" w:rsidR="008A7378" w:rsidRDefault="008A7378" w:rsidP="00911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CAB20B" w14:textId="77777777" w:rsidR="008A7378" w:rsidRDefault="008A7378" w:rsidP="008A73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ED235" w14:textId="77777777" w:rsidR="00EF6777" w:rsidRDefault="00EF6777" w:rsidP="008A7378">
      <w:r>
        <w:separator/>
      </w:r>
    </w:p>
  </w:footnote>
  <w:footnote w:type="continuationSeparator" w:id="0">
    <w:p w14:paraId="7EFF6AA1" w14:textId="77777777" w:rsidR="00EF6777" w:rsidRDefault="00EF6777" w:rsidP="008A73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65E"/>
    <w:multiLevelType w:val="hybridMultilevel"/>
    <w:tmpl w:val="C65C4D94"/>
    <w:lvl w:ilvl="0" w:tplc="EFEA745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B42189"/>
    <w:multiLevelType w:val="hybridMultilevel"/>
    <w:tmpl w:val="AA449904"/>
    <w:lvl w:ilvl="0" w:tplc="C80C1FC2">
      <w:start w:val="1"/>
      <w:numFmt w:val="lowerRoman"/>
      <w:lvlText w:val="%1."/>
      <w:lvlJc w:val="left"/>
      <w:pPr>
        <w:ind w:left="1440" w:hanging="360"/>
      </w:pPr>
      <w:rPr>
        <w:rFonts w:ascii="Arial" w:eastAsia="Times New Roman" w:hAnsi="Arial" w:cs="Arial"/>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E066D6"/>
    <w:multiLevelType w:val="multilevel"/>
    <w:tmpl w:val="F08A9ADE"/>
    <w:lvl w:ilvl="0">
      <w:start w:val="2"/>
      <w:numFmt w:val="decimal"/>
      <w:lvlText w:val="%1"/>
      <w:lvlJc w:val="left"/>
      <w:pPr>
        <w:ind w:left="360" w:hanging="360"/>
      </w:pPr>
      <w:rPr>
        <w:rFonts w:hint="default"/>
        <w:b w:val="0"/>
      </w:rPr>
    </w:lvl>
    <w:lvl w:ilvl="1">
      <w:start w:val="3"/>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 w15:restartNumberingAfterBreak="0">
    <w:nsid w:val="3D3F4E86"/>
    <w:multiLevelType w:val="multilevel"/>
    <w:tmpl w:val="5908EB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F461A7E"/>
    <w:multiLevelType w:val="multilevel"/>
    <w:tmpl w:val="61AC587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A3E0082"/>
    <w:multiLevelType w:val="multilevel"/>
    <w:tmpl w:val="5872A6F6"/>
    <w:lvl w:ilvl="0">
      <w:start w:val="2"/>
      <w:numFmt w:val="decimal"/>
      <w:lvlText w:val="%1.0"/>
      <w:lvlJc w:val="left"/>
      <w:pPr>
        <w:ind w:left="360" w:hanging="360"/>
      </w:pPr>
      <w:rPr>
        <w:rFonts w:hint="default"/>
      </w:rPr>
    </w:lvl>
    <w:lvl w:ilvl="1">
      <w:start w:val="1"/>
      <w:numFmt w:val="lowerRoman"/>
      <w:lvlText w:val="%2."/>
      <w:lvlJc w:val="left"/>
      <w:pPr>
        <w:ind w:left="1080" w:hanging="360"/>
      </w:pPr>
      <w:rPr>
        <w:rFonts w:ascii="Arial" w:eastAsia="Times New Roman" w:hAnsi="Arial" w:cs="Arial"/>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AF73797"/>
    <w:multiLevelType w:val="hybridMultilevel"/>
    <w:tmpl w:val="BD8671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714D1A"/>
    <w:multiLevelType w:val="hybridMultilevel"/>
    <w:tmpl w:val="E3002440"/>
    <w:lvl w:ilvl="0" w:tplc="31BC7E08">
      <w:start w:val="1"/>
      <w:numFmt w:val="lowerRoman"/>
      <w:lvlText w:val="%1."/>
      <w:lvlJc w:val="left"/>
      <w:pPr>
        <w:ind w:left="1440" w:hanging="360"/>
      </w:pPr>
      <w:rPr>
        <w:rFonts w:ascii="Arial" w:eastAsia="Times New Roman" w:hAnsi="Arial" w:cs="Arial"/>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32F44D6"/>
    <w:multiLevelType w:val="hybridMultilevel"/>
    <w:tmpl w:val="4D9A5AFC"/>
    <w:lvl w:ilvl="0" w:tplc="D3F4CE20">
      <w:start w:val="1"/>
      <w:numFmt w:val="lowerRoman"/>
      <w:lvlText w:val="%1."/>
      <w:lvlJc w:val="left"/>
      <w:pPr>
        <w:ind w:left="1440" w:hanging="360"/>
      </w:pPr>
      <w:rPr>
        <w:rFonts w:ascii="Arial" w:eastAsia="Times New Roman" w:hAnsi="Arial" w:cs="Arial"/>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3AB2B7B"/>
    <w:multiLevelType w:val="multilevel"/>
    <w:tmpl w:val="9D1E152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49D7D5E"/>
    <w:multiLevelType w:val="multilevel"/>
    <w:tmpl w:val="A56EE8DE"/>
    <w:lvl w:ilvl="0">
      <w:start w:val="1"/>
      <w:numFmt w:val="decimal"/>
      <w:lvlText w:val="%1"/>
      <w:lvlJc w:val="left"/>
      <w:pPr>
        <w:ind w:left="460" w:hanging="460"/>
      </w:pPr>
      <w:rPr>
        <w:rFonts w:hint="default"/>
      </w:rPr>
    </w:lvl>
    <w:lvl w:ilvl="1">
      <w:start w:val="1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
  </w:num>
  <w:num w:numId="3">
    <w:abstractNumId w:val="8"/>
  </w:num>
  <w:num w:numId="4">
    <w:abstractNumId w:val="7"/>
  </w:num>
  <w:num w:numId="5">
    <w:abstractNumId w:val="4"/>
  </w:num>
  <w:num w:numId="6">
    <w:abstractNumId w:val="10"/>
  </w:num>
  <w:num w:numId="7">
    <w:abstractNumId w:val="5"/>
  </w:num>
  <w:num w:numId="8">
    <w:abstractNumId w:val="3"/>
  </w:num>
  <w:num w:numId="9">
    <w:abstractNumId w:val="0"/>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778"/>
    <w:rsid w:val="000042F1"/>
    <w:rsid w:val="000D64A0"/>
    <w:rsid w:val="00144778"/>
    <w:rsid w:val="001920EF"/>
    <w:rsid w:val="001F42CF"/>
    <w:rsid w:val="0022584F"/>
    <w:rsid w:val="002A6B3E"/>
    <w:rsid w:val="002C3D3A"/>
    <w:rsid w:val="002C55B0"/>
    <w:rsid w:val="002F0291"/>
    <w:rsid w:val="0038495C"/>
    <w:rsid w:val="00444E5A"/>
    <w:rsid w:val="004A7D3A"/>
    <w:rsid w:val="004E2F61"/>
    <w:rsid w:val="0050192C"/>
    <w:rsid w:val="00513E8E"/>
    <w:rsid w:val="00521070"/>
    <w:rsid w:val="005A03E0"/>
    <w:rsid w:val="005D6929"/>
    <w:rsid w:val="00624FE0"/>
    <w:rsid w:val="00654D78"/>
    <w:rsid w:val="006829B3"/>
    <w:rsid w:val="006E7A3C"/>
    <w:rsid w:val="00706FEA"/>
    <w:rsid w:val="00745BA5"/>
    <w:rsid w:val="00757C2D"/>
    <w:rsid w:val="0079795B"/>
    <w:rsid w:val="007A162C"/>
    <w:rsid w:val="00867360"/>
    <w:rsid w:val="00885479"/>
    <w:rsid w:val="008A7378"/>
    <w:rsid w:val="009168BD"/>
    <w:rsid w:val="0097303D"/>
    <w:rsid w:val="009B78FC"/>
    <w:rsid w:val="009D043F"/>
    <w:rsid w:val="00A55320"/>
    <w:rsid w:val="00A9654E"/>
    <w:rsid w:val="00A97570"/>
    <w:rsid w:val="00AD05F8"/>
    <w:rsid w:val="00B96E4F"/>
    <w:rsid w:val="00CA4B51"/>
    <w:rsid w:val="00CB4272"/>
    <w:rsid w:val="00CD307E"/>
    <w:rsid w:val="00D57F56"/>
    <w:rsid w:val="00D61F7D"/>
    <w:rsid w:val="00D6496B"/>
    <w:rsid w:val="00D723D8"/>
    <w:rsid w:val="00E12801"/>
    <w:rsid w:val="00E2624D"/>
    <w:rsid w:val="00E76E13"/>
    <w:rsid w:val="00ED1505"/>
    <w:rsid w:val="00EF6777"/>
    <w:rsid w:val="00F0273D"/>
    <w:rsid w:val="00F556AB"/>
    <w:rsid w:val="00FC7E83"/>
    <w:rsid w:val="00FE59FD"/>
    <w:rsid w:val="00FF5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6BA30"/>
  <w15:chartTrackingRefBased/>
  <w15:docId w15:val="{A1261E55-4862-F04F-BC0B-EBA41DDFE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E4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61F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1F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4778"/>
    <w:pPr>
      <w:spacing w:after="160" w:line="259" w:lineRule="auto"/>
      <w:ind w:left="720"/>
      <w:contextualSpacing/>
    </w:pPr>
    <w:rPr>
      <w:rFonts w:asciiTheme="minorHAnsi" w:eastAsiaTheme="minorHAnsi" w:hAnsiTheme="minorHAnsi" w:cstheme="minorBidi"/>
      <w:sz w:val="22"/>
      <w:szCs w:val="22"/>
      <w:lang w:val="en-US" w:eastAsia="en-US"/>
    </w:rPr>
  </w:style>
  <w:style w:type="character" w:styleId="Hyperlink">
    <w:name w:val="Hyperlink"/>
    <w:basedOn w:val="DefaultParagraphFont"/>
    <w:uiPriority w:val="99"/>
    <w:unhideWhenUsed/>
    <w:rsid w:val="00B96E4F"/>
    <w:rPr>
      <w:color w:val="0563C1" w:themeColor="hyperlink"/>
      <w:u w:val="single"/>
    </w:rPr>
  </w:style>
  <w:style w:type="character" w:styleId="UnresolvedMention">
    <w:name w:val="Unresolved Mention"/>
    <w:basedOn w:val="DefaultParagraphFont"/>
    <w:uiPriority w:val="99"/>
    <w:semiHidden/>
    <w:unhideWhenUsed/>
    <w:rsid w:val="00B96E4F"/>
    <w:rPr>
      <w:color w:val="605E5C"/>
      <w:shd w:val="clear" w:color="auto" w:fill="E1DFDD"/>
    </w:rPr>
  </w:style>
  <w:style w:type="character" w:styleId="FollowedHyperlink">
    <w:name w:val="FollowedHyperlink"/>
    <w:basedOn w:val="DefaultParagraphFont"/>
    <w:uiPriority w:val="99"/>
    <w:semiHidden/>
    <w:unhideWhenUsed/>
    <w:rsid w:val="0022584F"/>
    <w:rPr>
      <w:color w:val="954F72" w:themeColor="followedHyperlink"/>
      <w:u w:val="single"/>
    </w:rPr>
  </w:style>
  <w:style w:type="character" w:customStyle="1" w:styleId="gmail-apple-converted-space">
    <w:name w:val="gmail-apple-converted-space"/>
    <w:basedOn w:val="DefaultParagraphFont"/>
    <w:rsid w:val="0097303D"/>
  </w:style>
  <w:style w:type="paragraph" w:styleId="NoSpacing">
    <w:name w:val="No Spacing"/>
    <w:link w:val="NoSpacingChar"/>
    <w:uiPriority w:val="1"/>
    <w:qFormat/>
    <w:rsid w:val="008A7378"/>
    <w:rPr>
      <w:rFonts w:eastAsiaTheme="minorEastAsia"/>
      <w:sz w:val="22"/>
      <w:szCs w:val="22"/>
      <w:lang w:val="en-US" w:eastAsia="zh-CN"/>
    </w:rPr>
  </w:style>
  <w:style w:type="character" w:customStyle="1" w:styleId="NoSpacingChar">
    <w:name w:val="No Spacing Char"/>
    <w:basedOn w:val="DefaultParagraphFont"/>
    <w:link w:val="NoSpacing"/>
    <w:uiPriority w:val="1"/>
    <w:rsid w:val="008A7378"/>
    <w:rPr>
      <w:rFonts w:eastAsiaTheme="minorEastAsia"/>
      <w:sz w:val="22"/>
      <w:szCs w:val="22"/>
      <w:lang w:val="en-US" w:eastAsia="zh-CN"/>
    </w:rPr>
  </w:style>
  <w:style w:type="paragraph" w:styleId="Footer">
    <w:name w:val="footer"/>
    <w:basedOn w:val="Normal"/>
    <w:link w:val="FooterChar"/>
    <w:uiPriority w:val="99"/>
    <w:unhideWhenUsed/>
    <w:rsid w:val="008A7378"/>
    <w:pPr>
      <w:tabs>
        <w:tab w:val="center" w:pos="4513"/>
        <w:tab w:val="right" w:pos="9026"/>
      </w:tabs>
    </w:pPr>
  </w:style>
  <w:style w:type="character" w:customStyle="1" w:styleId="FooterChar">
    <w:name w:val="Footer Char"/>
    <w:basedOn w:val="DefaultParagraphFont"/>
    <w:link w:val="Footer"/>
    <w:uiPriority w:val="99"/>
    <w:rsid w:val="008A737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A7378"/>
  </w:style>
  <w:style w:type="character" w:customStyle="1" w:styleId="Heading1Char">
    <w:name w:val="Heading 1 Char"/>
    <w:basedOn w:val="DefaultParagraphFont"/>
    <w:link w:val="Heading1"/>
    <w:uiPriority w:val="9"/>
    <w:rsid w:val="00D61F7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61F7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1F7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D61F7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61F7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61F7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61F7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61F7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61F7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61F7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61F7D"/>
    <w:pPr>
      <w:ind w:left="1920"/>
    </w:pPr>
    <w:rPr>
      <w:rFonts w:asciiTheme="minorHAnsi" w:hAnsiTheme="minorHAnsi" w:cstheme="minorHAnsi"/>
      <w:sz w:val="20"/>
      <w:szCs w:val="20"/>
    </w:rPr>
  </w:style>
  <w:style w:type="paragraph" w:styleId="Title">
    <w:name w:val="Title"/>
    <w:basedOn w:val="Normal"/>
    <w:next w:val="Normal"/>
    <w:link w:val="TitleChar"/>
    <w:uiPriority w:val="10"/>
    <w:qFormat/>
    <w:rsid w:val="00D61F7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F7D"/>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D61F7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61F7D"/>
    <w:rPr>
      <w:rFonts w:eastAsiaTheme="minorEastAsia"/>
      <w:color w:val="5A5A5A" w:themeColor="text1" w:themeTint="A5"/>
      <w:spacing w:val="15"/>
      <w:sz w:val="22"/>
      <w:szCs w:val="22"/>
      <w:lang w:eastAsia="en-GB"/>
    </w:rPr>
  </w:style>
  <w:style w:type="character" w:customStyle="1" w:styleId="Heading2Char">
    <w:name w:val="Heading 2 Char"/>
    <w:basedOn w:val="DefaultParagraphFont"/>
    <w:link w:val="Heading2"/>
    <w:uiPriority w:val="9"/>
    <w:rsid w:val="00D61F7D"/>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182275">
      <w:bodyDiv w:val="1"/>
      <w:marLeft w:val="0"/>
      <w:marRight w:val="0"/>
      <w:marTop w:val="0"/>
      <w:marBottom w:val="0"/>
      <w:divBdr>
        <w:top w:val="none" w:sz="0" w:space="0" w:color="auto"/>
        <w:left w:val="none" w:sz="0" w:space="0" w:color="auto"/>
        <w:bottom w:val="none" w:sz="0" w:space="0" w:color="auto"/>
        <w:right w:val="none" w:sz="0" w:space="0" w:color="auto"/>
      </w:divBdr>
    </w:div>
    <w:div w:id="568808059">
      <w:bodyDiv w:val="1"/>
      <w:marLeft w:val="0"/>
      <w:marRight w:val="0"/>
      <w:marTop w:val="0"/>
      <w:marBottom w:val="0"/>
      <w:divBdr>
        <w:top w:val="none" w:sz="0" w:space="0" w:color="auto"/>
        <w:left w:val="none" w:sz="0" w:space="0" w:color="auto"/>
        <w:bottom w:val="none" w:sz="0" w:space="0" w:color="auto"/>
        <w:right w:val="none" w:sz="0" w:space="0" w:color="auto"/>
      </w:divBdr>
    </w:div>
    <w:div w:id="1327904732">
      <w:bodyDiv w:val="1"/>
      <w:marLeft w:val="0"/>
      <w:marRight w:val="0"/>
      <w:marTop w:val="0"/>
      <w:marBottom w:val="0"/>
      <w:divBdr>
        <w:top w:val="none" w:sz="0" w:space="0" w:color="auto"/>
        <w:left w:val="none" w:sz="0" w:space="0" w:color="auto"/>
        <w:bottom w:val="none" w:sz="0" w:space="0" w:color="auto"/>
        <w:right w:val="none" w:sz="0" w:space="0" w:color="auto"/>
      </w:divBdr>
    </w:div>
    <w:div w:id="1534345799">
      <w:bodyDiv w:val="1"/>
      <w:marLeft w:val="0"/>
      <w:marRight w:val="0"/>
      <w:marTop w:val="0"/>
      <w:marBottom w:val="0"/>
      <w:divBdr>
        <w:top w:val="none" w:sz="0" w:space="0" w:color="auto"/>
        <w:left w:val="none" w:sz="0" w:space="0" w:color="auto"/>
        <w:bottom w:val="none" w:sz="0" w:space="0" w:color="auto"/>
        <w:right w:val="none" w:sz="0" w:space="0" w:color="auto"/>
      </w:divBdr>
    </w:div>
    <w:div w:id="1740206652">
      <w:bodyDiv w:val="1"/>
      <w:marLeft w:val="0"/>
      <w:marRight w:val="0"/>
      <w:marTop w:val="0"/>
      <w:marBottom w:val="0"/>
      <w:divBdr>
        <w:top w:val="none" w:sz="0" w:space="0" w:color="auto"/>
        <w:left w:val="none" w:sz="0" w:space="0" w:color="auto"/>
        <w:bottom w:val="none" w:sz="0" w:space="0" w:color="auto"/>
        <w:right w:val="none" w:sz="0" w:space="0" w:color="auto"/>
      </w:divBdr>
    </w:div>
    <w:div w:id="1788962631">
      <w:bodyDiv w:val="1"/>
      <w:marLeft w:val="0"/>
      <w:marRight w:val="0"/>
      <w:marTop w:val="0"/>
      <w:marBottom w:val="0"/>
      <w:divBdr>
        <w:top w:val="none" w:sz="0" w:space="0" w:color="auto"/>
        <w:left w:val="none" w:sz="0" w:space="0" w:color="auto"/>
        <w:bottom w:val="none" w:sz="0" w:space="0" w:color="auto"/>
        <w:right w:val="none" w:sz="0" w:space="0" w:color="auto"/>
      </w:divBdr>
      <w:divsChild>
        <w:div w:id="516236680">
          <w:marLeft w:val="0"/>
          <w:marRight w:val="0"/>
          <w:marTop w:val="0"/>
          <w:marBottom w:val="0"/>
          <w:divBdr>
            <w:top w:val="none" w:sz="0" w:space="0" w:color="auto"/>
            <w:left w:val="none" w:sz="0" w:space="0" w:color="auto"/>
            <w:bottom w:val="none" w:sz="0" w:space="0" w:color="auto"/>
            <w:right w:val="none" w:sz="0" w:space="0" w:color="auto"/>
          </w:divBdr>
          <w:divsChild>
            <w:div w:id="1840467204">
              <w:marLeft w:val="0"/>
              <w:marRight w:val="0"/>
              <w:marTop w:val="0"/>
              <w:marBottom w:val="0"/>
              <w:divBdr>
                <w:top w:val="none" w:sz="0" w:space="0" w:color="auto"/>
                <w:left w:val="none" w:sz="0" w:space="0" w:color="auto"/>
                <w:bottom w:val="none" w:sz="0" w:space="0" w:color="auto"/>
                <w:right w:val="none" w:sz="0" w:space="0" w:color="auto"/>
              </w:divBdr>
              <w:divsChild>
                <w:div w:id="189803993">
                  <w:marLeft w:val="0"/>
                  <w:marRight w:val="0"/>
                  <w:marTop w:val="0"/>
                  <w:marBottom w:val="0"/>
                  <w:divBdr>
                    <w:top w:val="none" w:sz="0" w:space="0" w:color="auto"/>
                    <w:left w:val="none" w:sz="0" w:space="0" w:color="auto"/>
                    <w:bottom w:val="none" w:sz="0" w:space="0" w:color="auto"/>
                    <w:right w:val="none" w:sz="0" w:space="0" w:color="auto"/>
                  </w:divBdr>
                  <w:divsChild>
                    <w:div w:id="148245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448801">
      <w:bodyDiv w:val="1"/>
      <w:marLeft w:val="0"/>
      <w:marRight w:val="0"/>
      <w:marTop w:val="0"/>
      <w:marBottom w:val="0"/>
      <w:divBdr>
        <w:top w:val="none" w:sz="0" w:space="0" w:color="auto"/>
        <w:left w:val="none" w:sz="0" w:space="0" w:color="auto"/>
        <w:bottom w:val="none" w:sz="0" w:space="0" w:color="auto"/>
        <w:right w:val="none" w:sz="0" w:space="0" w:color="auto"/>
      </w:divBdr>
    </w:div>
    <w:div w:id="1973974248">
      <w:bodyDiv w:val="1"/>
      <w:marLeft w:val="0"/>
      <w:marRight w:val="0"/>
      <w:marTop w:val="0"/>
      <w:marBottom w:val="0"/>
      <w:divBdr>
        <w:top w:val="none" w:sz="0" w:space="0" w:color="auto"/>
        <w:left w:val="none" w:sz="0" w:space="0" w:color="auto"/>
        <w:bottom w:val="none" w:sz="0" w:space="0" w:color="auto"/>
        <w:right w:val="none" w:sz="0" w:space="0" w:color="auto"/>
      </w:divBdr>
    </w:div>
    <w:div w:id="2057388655">
      <w:bodyDiv w:val="1"/>
      <w:marLeft w:val="0"/>
      <w:marRight w:val="0"/>
      <w:marTop w:val="0"/>
      <w:marBottom w:val="0"/>
      <w:divBdr>
        <w:top w:val="none" w:sz="0" w:space="0" w:color="auto"/>
        <w:left w:val="none" w:sz="0" w:space="0" w:color="auto"/>
        <w:bottom w:val="none" w:sz="0" w:space="0" w:color="auto"/>
        <w:right w:val="none" w:sz="0" w:space="0" w:color="auto"/>
      </w:divBdr>
      <w:divsChild>
        <w:div w:id="327287795">
          <w:marLeft w:val="0"/>
          <w:marRight w:val="0"/>
          <w:marTop w:val="0"/>
          <w:marBottom w:val="0"/>
          <w:divBdr>
            <w:top w:val="none" w:sz="0" w:space="0" w:color="auto"/>
            <w:left w:val="none" w:sz="0" w:space="0" w:color="auto"/>
            <w:bottom w:val="none" w:sz="0" w:space="0" w:color="auto"/>
            <w:right w:val="none" w:sz="0" w:space="0" w:color="auto"/>
          </w:divBdr>
          <w:divsChild>
            <w:div w:id="737552304">
              <w:marLeft w:val="0"/>
              <w:marRight w:val="0"/>
              <w:marTop w:val="0"/>
              <w:marBottom w:val="0"/>
              <w:divBdr>
                <w:top w:val="none" w:sz="0" w:space="0" w:color="auto"/>
                <w:left w:val="none" w:sz="0" w:space="0" w:color="auto"/>
                <w:bottom w:val="none" w:sz="0" w:space="0" w:color="auto"/>
                <w:right w:val="none" w:sz="0" w:space="0" w:color="auto"/>
              </w:divBdr>
              <w:divsChild>
                <w:div w:id="43509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qsstudy.com/wp-content/uploads/2017/11/Schramms-Model-of-communication-1.jp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ursehero.com/qa/attachment/1739460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0.wp.com/GarthBox.com/wp-content/uploads/2012/08/shannonweavermodel.p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anagementstudyguide.com/schramm-model-of-communic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b:Tag>
    <b:SourceType>InternetSite</b:SourceType>
    <b:Guid>{C089FA0A-0BF1-4BE9-AD4B-2BE261B30626}</b:Guid>
    <b:Author>
      <b:Author>
        <b:NameList>
          <b:Person>
            <b:Last>Website</b:Last>
          </b:Person>
        </b:NameList>
      </b:Author>
    </b:Author>
    <b:Title>Economics Discussion</b:Title>
    <b:URL>https://www.economicsdiscussion.net/management/communication/process-of-communication/32214</b:URL>
    <b:RefOrder>1</b:RefOrder>
  </b:Source>
  <b:Source>
    <b:Tag>IVY</b:Tag>
    <b:SourceType>InternetSite</b:SourceType>
    <b:Guid>{3216FC19-B774-4D8B-8A38-EC065D4D5D75}</b:Guid>
    <b:Title>IVY Panda</b:Title>
    <b:URL>https://ivypanda.com/essays/factors-influencing-communication-in-organizations/</b:URL>
    <b:RefOrder>2</b:RefOrder>
  </b:Source>
  <b:Source>
    <b:Tag>Stu</b:Tag>
    <b:SourceType>InternetSite</b:SourceType>
    <b:Guid>{C4B268FE-1212-466F-9031-F4E86621D484}</b:Guid>
    <b:Title>Study Mode</b:Title>
    <b:URL>https://www.studymode.com/essays/Communication-In-Organisation-165925.html</b:URL>
    <b:RefOrder>3</b:RefOrder>
  </b:Source>
</b:Sources>
</file>

<file path=customXml/itemProps1.xml><?xml version="1.0" encoding="utf-8"?>
<ds:datastoreItem xmlns:ds="http://schemas.openxmlformats.org/officeDocument/2006/customXml" ds:itemID="{5E912548-8816-1E48-9C39-B41297A67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8</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Erhahon Omokaro (2018241)</dc:creator>
  <cp:keywords/>
  <dc:description/>
  <cp:lastModifiedBy>Nosa Erhahon Omokaro (2018241)</cp:lastModifiedBy>
  <cp:revision>89</cp:revision>
  <dcterms:created xsi:type="dcterms:W3CDTF">2021-08-25T23:05:00Z</dcterms:created>
  <dcterms:modified xsi:type="dcterms:W3CDTF">2021-08-26T19:19:00Z</dcterms:modified>
</cp:coreProperties>
</file>