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52F1" w:rsidRPr="001F1DE5" w:rsidRDefault="001152F1" w:rsidP="001152F1">
      <w:pPr>
        <w:jc w:val="center"/>
        <w:rPr>
          <w:b/>
          <w:szCs w:val="24"/>
          <w:u w:val="single"/>
        </w:rPr>
      </w:pPr>
    </w:p>
    <w:p w:rsidR="001152F1" w:rsidRPr="001F1DE5" w:rsidRDefault="001152F1" w:rsidP="001152F1">
      <w:pPr>
        <w:jc w:val="center"/>
        <w:rPr>
          <w:b/>
          <w:szCs w:val="24"/>
          <w:u w:val="single"/>
        </w:rPr>
      </w:pPr>
    </w:p>
    <w:p w:rsidR="001152F1" w:rsidRPr="001F1DE5" w:rsidRDefault="001152F1" w:rsidP="001152F1">
      <w:pPr>
        <w:jc w:val="center"/>
        <w:rPr>
          <w:b/>
          <w:szCs w:val="24"/>
          <w:u w:val="single"/>
        </w:rPr>
      </w:pPr>
    </w:p>
    <w:p w:rsidR="001152F1" w:rsidRPr="001F1DE5" w:rsidRDefault="001152F1" w:rsidP="001152F1">
      <w:pPr>
        <w:jc w:val="center"/>
        <w:rPr>
          <w:b/>
          <w:szCs w:val="24"/>
          <w:u w:val="single"/>
        </w:rPr>
      </w:pPr>
    </w:p>
    <w:p w:rsidR="001152F1" w:rsidRPr="001F1DE5" w:rsidRDefault="001152F1" w:rsidP="001152F1">
      <w:pPr>
        <w:jc w:val="center"/>
        <w:rPr>
          <w:b/>
          <w:szCs w:val="24"/>
          <w:u w:val="single"/>
        </w:rPr>
      </w:pPr>
    </w:p>
    <w:p w:rsidR="001152F1" w:rsidRPr="001F1DE5" w:rsidRDefault="001152F1" w:rsidP="001152F1">
      <w:pPr>
        <w:jc w:val="center"/>
        <w:rPr>
          <w:b/>
          <w:szCs w:val="24"/>
          <w:u w:val="single"/>
        </w:rPr>
      </w:pPr>
    </w:p>
    <w:p w:rsidR="001152F1" w:rsidRDefault="001152F1" w:rsidP="009A279C">
      <w:pPr>
        <w:jc w:val="center"/>
        <w:rPr>
          <w:b/>
          <w:i/>
          <w:iCs/>
          <w:sz w:val="44"/>
          <w:szCs w:val="44"/>
        </w:rPr>
      </w:pPr>
      <w:r w:rsidRPr="009A279C">
        <w:rPr>
          <w:b/>
          <w:i/>
          <w:iCs/>
          <w:sz w:val="44"/>
          <w:szCs w:val="44"/>
        </w:rPr>
        <w:t xml:space="preserve">New business opportunities and product life </w:t>
      </w:r>
      <w:proofErr w:type="gramStart"/>
      <w:r w:rsidRPr="009A279C">
        <w:rPr>
          <w:b/>
          <w:i/>
          <w:iCs/>
          <w:sz w:val="44"/>
          <w:szCs w:val="44"/>
        </w:rPr>
        <w:t>cycle  Assessment</w:t>
      </w:r>
      <w:proofErr w:type="gramEnd"/>
      <w:r w:rsidRPr="009A279C">
        <w:rPr>
          <w:b/>
          <w:i/>
          <w:iCs/>
          <w:sz w:val="44"/>
          <w:szCs w:val="44"/>
        </w:rPr>
        <w:t xml:space="preserve"> 2</w:t>
      </w:r>
    </w:p>
    <w:p w:rsidR="009A279C" w:rsidRDefault="009A279C" w:rsidP="009A279C">
      <w:pPr>
        <w:jc w:val="center"/>
        <w:rPr>
          <w:b/>
          <w:i/>
          <w:iCs/>
          <w:sz w:val="44"/>
          <w:szCs w:val="44"/>
        </w:rPr>
      </w:pPr>
      <w:r>
        <w:rPr>
          <w:b/>
          <w:i/>
          <w:iCs/>
          <w:sz w:val="44"/>
          <w:szCs w:val="44"/>
        </w:rPr>
        <w:t>The Global Business Environment</w:t>
      </w:r>
    </w:p>
    <w:p w:rsidR="009A279C" w:rsidRDefault="009A279C" w:rsidP="009A279C">
      <w:pPr>
        <w:jc w:val="center"/>
        <w:rPr>
          <w:b/>
          <w:i/>
          <w:iCs/>
          <w:sz w:val="44"/>
          <w:szCs w:val="44"/>
        </w:rPr>
      </w:pPr>
    </w:p>
    <w:p w:rsidR="009A279C" w:rsidRDefault="009A279C" w:rsidP="009A279C">
      <w:pPr>
        <w:jc w:val="center"/>
        <w:rPr>
          <w:b/>
          <w:i/>
          <w:iCs/>
          <w:sz w:val="44"/>
          <w:szCs w:val="44"/>
        </w:rPr>
      </w:pPr>
    </w:p>
    <w:p w:rsidR="009A279C" w:rsidRDefault="009A279C" w:rsidP="009A279C">
      <w:pPr>
        <w:jc w:val="center"/>
        <w:rPr>
          <w:b/>
          <w:i/>
          <w:iCs/>
          <w:sz w:val="44"/>
          <w:szCs w:val="44"/>
        </w:rPr>
      </w:pPr>
    </w:p>
    <w:p w:rsidR="009A279C" w:rsidRDefault="009A279C" w:rsidP="009A279C">
      <w:pPr>
        <w:jc w:val="center"/>
        <w:rPr>
          <w:b/>
          <w:i/>
          <w:iCs/>
          <w:sz w:val="44"/>
          <w:szCs w:val="44"/>
        </w:rPr>
      </w:pPr>
      <w:r>
        <w:rPr>
          <w:b/>
          <w:i/>
          <w:iCs/>
          <w:sz w:val="44"/>
          <w:szCs w:val="44"/>
        </w:rPr>
        <w:t xml:space="preserve">Claudia Elena </w:t>
      </w:r>
      <w:proofErr w:type="spellStart"/>
      <w:r>
        <w:rPr>
          <w:b/>
          <w:i/>
          <w:iCs/>
          <w:sz w:val="44"/>
          <w:szCs w:val="44"/>
        </w:rPr>
        <w:t>Babadac</w:t>
      </w:r>
      <w:proofErr w:type="spellEnd"/>
      <w:r>
        <w:rPr>
          <w:b/>
          <w:i/>
          <w:iCs/>
          <w:sz w:val="44"/>
          <w:szCs w:val="44"/>
        </w:rPr>
        <w:t xml:space="preserve"> </w:t>
      </w:r>
    </w:p>
    <w:p w:rsidR="009A279C" w:rsidRDefault="009A279C" w:rsidP="009A279C">
      <w:pPr>
        <w:jc w:val="center"/>
        <w:rPr>
          <w:b/>
          <w:i/>
          <w:iCs/>
          <w:sz w:val="44"/>
          <w:szCs w:val="44"/>
        </w:rPr>
      </w:pPr>
      <w:r>
        <w:rPr>
          <w:b/>
          <w:i/>
          <w:iCs/>
          <w:sz w:val="44"/>
          <w:szCs w:val="44"/>
        </w:rPr>
        <w:t>1905902</w:t>
      </w:r>
      <w:bookmarkStart w:id="0" w:name="_GoBack"/>
      <w:bookmarkEnd w:id="0"/>
    </w:p>
    <w:p w:rsidR="009A279C" w:rsidRPr="009A279C" w:rsidRDefault="009A279C" w:rsidP="009A279C">
      <w:pPr>
        <w:jc w:val="center"/>
        <w:rPr>
          <w:b/>
          <w:i/>
          <w:iCs/>
          <w:sz w:val="44"/>
          <w:szCs w:val="44"/>
        </w:rPr>
      </w:pPr>
      <w:r>
        <w:rPr>
          <w:b/>
          <w:i/>
          <w:iCs/>
          <w:sz w:val="44"/>
          <w:szCs w:val="44"/>
        </w:rPr>
        <w:t xml:space="preserve">Lecturer: </w:t>
      </w:r>
      <w:proofErr w:type="spellStart"/>
      <w:r>
        <w:rPr>
          <w:b/>
          <w:i/>
          <w:iCs/>
          <w:sz w:val="44"/>
          <w:szCs w:val="44"/>
        </w:rPr>
        <w:t>Dr.</w:t>
      </w:r>
      <w:proofErr w:type="spellEnd"/>
      <w:r>
        <w:rPr>
          <w:b/>
          <w:i/>
          <w:iCs/>
          <w:sz w:val="44"/>
          <w:szCs w:val="44"/>
        </w:rPr>
        <w:t xml:space="preserve"> Kenny Tang</w:t>
      </w:r>
    </w:p>
    <w:p w:rsidR="001152F1" w:rsidRPr="001F1DE5" w:rsidRDefault="001152F1">
      <w:pPr>
        <w:spacing w:line="259" w:lineRule="auto"/>
        <w:jc w:val="left"/>
        <w:rPr>
          <w:b/>
          <w:szCs w:val="24"/>
          <w:u w:val="single"/>
        </w:rPr>
      </w:pPr>
      <w:r w:rsidRPr="001F1DE5">
        <w:rPr>
          <w:b/>
          <w:szCs w:val="24"/>
          <w:u w:val="single"/>
        </w:rPr>
        <w:br w:type="page"/>
      </w:r>
    </w:p>
    <w:sdt>
      <w:sdtPr>
        <w:rPr>
          <w:rFonts w:ascii="Times New Roman" w:eastAsiaTheme="minorHAnsi" w:hAnsi="Times New Roman" w:cstheme="minorBidi"/>
          <w:color w:val="auto"/>
          <w:sz w:val="24"/>
          <w:szCs w:val="24"/>
          <w:lang w:val="en-GB"/>
        </w:rPr>
        <w:id w:val="-838460932"/>
        <w:docPartObj>
          <w:docPartGallery w:val="Table of Contents"/>
          <w:docPartUnique/>
        </w:docPartObj>
      </w:sdtPr>
      <w:sdtEndPr>
        <w:rPr>
          <w:b/>
          <w:bCs/>
          <w:noProof/>
        </w:rPr>
      </w:sdtEndPr>
      <w:sdtContent>
        <w:p w:rsidR="001152F1" w:rsidRPr="001F1DE5" w:rsidRDefault="001152F1" w:rsidP="001152F1">
          <w:pPr>
            <w:pStyle w:val="TOCHeading"/>
            <w:jc w:val="center"/>
            <w:rPr>
              <w:rFonts w:ascii="Times New Roman" w:hAnsi="Times New Roman" w:cs="Times New Roman"/>
              <w:b/>
              <w:color w:val="000000" w:themeColor="text1"/>
              <w:sz w:val="24"/>
              <w:szCs w:val="24"/>
            </w:rPr>
          </w:pPr>
          <w:r w:rsidRPr="001F1DE5">
            <w:rPr>
              <w:rFonts w:ascii="Times New Roman" w:hAnsi="Times New Roman" w:cs="Times New Roman"/>
              <w:b/>
              <w:color w:val="000000" w:themeColor="text1"/>
              <w:sz w:val="24"/>
              <w:szCs w:val="24"/>
            </w:rPr>
            <w:t>Table of Contents</w:t>
          </w:r>
        </w:p>
        <w:p w:rsidR="00497E72" w:rsidRPr="001F1DE5" w:rsidRDefault="004A74BA">
          <w:pPr>
            <w:pStyle w:val="TOC1"/>
            <w:tabs>
              <w:tab w:val="right" w:leader="dot" w:pos="9016"/>
            </w:tabs>
            <w:rPr>
              <w:rFonts w:asciiTheme="minorHAnsi" w:eastAsiaTheme="minorEastAsia" w:hAnsiTheme="minorHAnsi"/>
              <w:noProof/>
              <w:szCs w:val="24"/>
              <w:lang w:eastAsia="en-GB"/>
            </w:rPr>
          </w:pPr>
          <w:r w:rsidRPr="001F1DE5">
            <w:rPr>
              <w:szCs w:val="24"/>
            </w:rPr>
            <w:fldChar w:fldCharType="begin"/>
          </w:r>
          <w:r w:rsidR="001152F1" w:rsidRPr="001F1DE5">
            <w:rPr>
              <w:szCs w:val="24"/>
            </w:rPr>
            <w:instrText xml:space="preserve"> TOC \o "1-3" \h \z \u </w:instrText>
          </w:r>
          <w:r w:rsidRPr="001F1DE5">
            <w:rPr>
              <w:szCs w:val="24"/>
            </w:rPr>
            <w:fldChar w:fldCharType="separate"/>
          </w:r>
          <w:hyperlink w:anchor="_Toc39482043" w:history="1">
            <w:r w:rsidR="00497E72" w:rsidRPr="001F1DE5">
              <w:rPr>
                <w:rStyle w:val="Hyperlink"/>
                <w:noProof/>
                <w:szCs w:val="24"/>
              </w:rPr>
              <w:t>Introduction</w:t>
            </w:r>
            <w:r w:rsidR="00497E72" w:rsidRPr="001F1DE5">
              <w:rPr>
                <w:noProof/>
                <w:webHidden/>
                <w:szCs w:val="24"/>
              </w:rPr>
              <w:tab/>
            </w:r>
            <w:r w:rsidRPr="001F1DE5">
              <w:rPr>
                <w:noProof/>
                <w:webHidden/>
                <w:szCs w:val="24"/>
              </w:rPr>
              <w:fldChar w:fldCharType="begin"/>
            </w:r>
            <w:r w:rsidR="00497E72" w:rsidRPr="001F1DE5">
              <w:rPr>
                <w:noProof/>
                <w:webHidden/>
                <w:szCs w:val="24"/>
              </w:rPr>
              <w:instrText xml:space="preserve"> PAGEREF _Toc39482043 \h </w:instrText>
            </w:r>
            <w:r w:rsidRPr="001F1DE5">
              <w:rPr>
                <w:noProof/>
                <w:webHidden/>
                <w:szCs w:val="24"/>
              </w:rPr>
            </w:r>
            <w:r w:rsidRPr="001F1DE5">
              <w:rPr>
                <w:noProof/>
                <w:webHidden/>
                <w:szCs w:val="24"/>
              </w:rPr>
              <w:fldChar w:fldCharType="separate"/>
            </w:r>
            <w:r w:rsidR="00497E72" w:rsidRPr="001F1DE5">
              <w:rPr>
                <w:noProof/>
                <w:webHidden/>
                <w:szCs w:val="24"/>
              </w:rPr>
              <w:t>3</w:t>
            </w:r>
            <w:r w:rsidRPr="001F1DE5">
              <w:rPr>
                <w:noProof/>
                <w:webHidden/>
                <w:szCs w:val="24"/>
              </w:rPr>
              <w:fldChar w:fldCharType="end"/>
            </w:r>
          </w:hyperlink>
        </w:p>
        <w:p w:rsidR="00497E72" w:rsidRPr="001F1DE5" w:rsidRDefault="00ED5450">
          <w:pPr>
            <w:pStyle w:val="TOC1"/>
            <w:tabs>
              <w:tab w:val="right" w:leader="dot" w:pos="9016"/>
            </w:tabs>
            <w:rPr>
              <w:rFonts w:asciiTheme="minorHAnsi" w:eastAsiaTheme="minorEastAsia" w:hAnsiTheme="minorHAnsi"/>
              <w:noProof/>
              <w:szCs w:val="24"/>
              <w:lang w:eastAsia="en-GB"/>
            </w:rPr>
          </w:pPr>
          <w:hyperlink w:anchor="_Toc39482044" w:history="1">
            <w:r w:rsidR="00497E72" w:rsidRPr="001F1DE5">
              <w:rPr>
                <w:rStyle w:val="Hyperlink"/>
                <w:noProof/>
                <w:szCs w:val="24"/>
              </w:rPr>
              <w:t>Main Body</w:t>
            </w:r>
            <w:r w:rsidR="00497E72" w:rsidRPr="001F1DE5">
              <w:rPr>
                <w:noProof/>
                <w:webHidden/>
                <w:szCs w:val="24"/>
              </w:rPr>
              <w:tab/>
            </w:r>
            <w:r w:rsidR="004A74BA" w:rsidRPr="001F1DE5">
              <w:rPr>
                <w:noProof/>
                <w:webHidden/>
                <w:szCs w:val="24"/>
              </w:rPr>
              <w:fldChar w:fldCharType="begin"/>
            </w:r>
            <w:r w:rsidR="00497E72" w:rsidRPr="001F1DE5">
              <w:rPr>
                <w:noProof/>
                <w:webHidden/>
                <w:szCs w:val="24"/>
              </w:rPr>
              <w:instrText xml:space="preserve"> PAGEREF _Toc39482044 \h </w:instrText>
            </w:r>
            <w:r w:rsidR="004A74BA" w:rsidRPr="001F1DE5">
              <w:rPr>
                <w:noProof/>
                <w:webHidden/>
                <w:szCs w:val="24"/>
              </w:rPr>
            </w:r>
            <w:r w:rsidR="004A74BA" w:rsidRPr="001F1DE5">
              <w:rPr>
                <w:noProof/>
                <w:webHidden/>
                <w:szCs w:val="24"/>
              </w:rPr>
              <w:fldChar w:fldCharType="separate"/>
            </w:r>
            <w:r w:rsidR="00497E72" w:rsidRPr="001F1DE5">
              <w:rPr>
                <w:noProof/>
                <w:webHidden/>
                <w:szCs w:val="24"/>
              </w:rPr>
              <w:t>4</w:t>
            </w:r>
            <w:r w:rsidR="004A74BA" w:rsidRPr="001F1DE5">
              <w:rPr>
                <w:noProof/>
                <w:webHidden/>
                <w:szCs w:val="24"/>
              </w:rPr>
              <w:fldChar w:fldCharType="end"/>
            </w:r>
          </w:hyperlink>
        </w:p>
        <w:p w:rsidR="00497E72" w:rsidRPr="001F1DE5" w:rsidRDefault="00ED5450">
          <w:pPr>
            <w:pStyle w:val="TOC1"/>
            <w:tabs>
              <w:tab w:val="right" w:leader="dot" w:pos="9016"/>
            </w:tabs>
            <w:rPr>
              <w:rFonts w:asciiTheme="minorHAnsi" w:eastAsiaTheme="minorEastAsia" w:hAnsiTheme="minorHAnsi"/>
              <w:noProof/>
              <w:szCs w:val="24"/>
              <w:lang w:eastAsia="en-GB"/>
            </w:rPr>
          </w:pPr>
          <w:hyperlink w:anchor="_Toc39482045" w:history="1">
            <w:r w:rsidR="00497E72" w:rsidRPr="001F1DE5">
              <w:rPr>
                <w:rStyle w:val="Hyperlink"/>
                <w:noProof/>
                <w:szCs w:val="24"/>
              </w:rPr>
              <w:t>Conclusion</w:t>
            </w:r>
            <w:r w:rsidR="00497E72" w:rsidRPr="001F1DE5">
              <w:rPr>
                <w:noProof/>
                <w:webHidden/>
                <w:szCs w:val="24"/>
              </w:rPr>
              <w:tab/>
            </w:r>
            <w:r w:rsidR="004A74BA" w:rsidRPr="001F1DE5">
              <w:rPr>
                <w:noProof/>
                <w:webHidden/>
                <w:szCs w:val="24"/>
              </w:rPr>
              <w:fldChar w:fldCharType="begin"/>
            </w:r>
            <w:r w:rsidR="00497E72" w:rsidRPr="001F1DE5">
              <w:rPr>
                <w:noProof/>
                <w:webHidden/>
                <w:szCs w:val="24"/>
              </w:rPr>
              <w:instrText xml:space="preserve"> PAGEREF _Toc39482045 \h </w:instrText>
            </w:r>
            <w:r w:rsidR="004A74BA" w:rsidRPr="001F1DE5">
              <w:rPr>
                <w:noProof/>
                <w:webHidden/>
                <w:szCs w:val="24"/>
              </w:rPr>
            </w:r>
            <w:r w:rsidR="004A74BA" w:rsidRPr="001F1DE5">
              <w:rPr>
                <w:noProof/>
                <w:webHidden/>
                <w:szCs w:val="24"/>
              </w:rPr>
              <w:fldChar w:fldCharType="separate"/>
            </w:r>
            <w:r w:rsidR="00497E72" w:rsidRPr="001F1DE5">
              <w:rPr>
                <w:noProof/>
                <w:webHidden/>
                <w:szCs w:val="24"/>
              </w:rPr>
              <w:t>13</w:t>
            </w:r>
            <w:r w:rsidR="004A74BA" w:rsidRPr="001F1DE5">
              <w:rPr>
                <w:noProof/>
                <w:webHidden/>
                <w:szCs w:val="24"/>
              </w:rPr>
              <w:fldChar w:fldCharType="end"/>
            </w:r>
          </w:hyperlink>
        </w:p>
        <w:p w:rsidR="00497E72" w:rsidRPr="001F1DE5" w:rsidRDefault="00ED5450">
          <w:pPr>
            <w:pStyle w:val="TOC1"/>
            <w:tabs>
              <w:tab w:val="right" w:leader="dot" w:pos="9016"/>
            </w:tabs>
            <w:rPr>
              <w:rFonts w:asciiTheme="minorHAnsi" w:eastAsiaTheme="minorEastAsia" w:hAnsiTheme="minorHAnsi"/>
              <w:noProof/>
              <w:szCs w:val="24"/>
              <w:lang w:eastAsia="en-GB"/>
            </w:rPr>
          </w:pPr>
          <w:hyperlink w:anchor="_Toc39482046" w:history="1">
            <w:r w:rsidR="00497E72" w:rsidRPr="001F1DE5">
              <w:rPr>
                <w:rStyle w:val="Hyperlink"/>
                <w:noProof/>
                <w:szCs w:val="24"/>
              </w:rPr>
              <w:t>Reference List</w:t>
            </w:r>
            <w:r w:rsidR="00497E72" w:rsidRPr="001F1DE5">
              <w:rPr>
                <w:noProof/>
                <w:webHidden/>
                <w:szCs w:val="24"/>
              </w:rPr>
              <w:tab/>
            </w:r>
            <w:r w:rsidR="004A74BA" w:rsidRPr="001F1DE5">
              <w:rPr>
                <w:noProof/>
                <w:webHidden/>
                <w:szCs w:val="24"/>
              </w:rPr>
              <w:fldChar w:fldCharType="begin"/>
            </w:r>
            <w:r w:rsidR="00497E72" w:rsidRPr="001F1DE5">
              <w:rPr>
                <w:noProof/>
                <w:webHidden/>
                <w:szCs w:val="24"/>
              </w:rPr>
              <w:instrText xml:space="preserve"> PAGEREF _Toc39482046 \h </w:instrText>
            </w:r>
            <w:r w:rsidR="004A74BA" w:rsidRPr="001F1DE5">
              <w:rPr>
                <w:noProof/>
                <w:webHidden/>
                <w:szCs w:val="24"/>
              </w:rPr>
            </w:r>
            <w:r w:rsidR="004A74BA" w:rsidRPr="001F1DE5">
              <w:rPr>
                <w:noProof/>
                <w:webHidden/>
                <w:szCs w:val="24"/>
              </w:rPr>
              <w:fldChar w:fldCharType="separate"/>
            </w:r>
            <w:r w:rsidR="00497E72" w:rsidRPr="001F1DE5">
              <w:rPr>
                <w:noProof/>
                <w:webHidden/>
                <w:szCs w:val="24"/>
              </w:rPr>
              <w:t>14</w:t>
            </w:r>
            <w:r w:rsidR="004A74BA" w:rsidRPr="001F1DE5">
              <w:rPr>
                <w:noProof/>
                <w:webHidden/>
                <w:szCs w:val="24"/>
              </w:rPr>
              <w:fldChar w:fldCharType="end"/>
            </w:r>
          </w:hyperlink>
        </w:p>
        <w:p w:rsidR="001152F1" w:rsidRPr="001F1DE5" w:rsidRDefault="004A74BA">
          <w:pPr>
            <w:rPr>
              <w:szCs w:val="24"/>
            </w:rPr>
          </w:pPr>
          <w:r w:rsidRPr="001F1DE5">
            <w:rPr>
              <w:b/>
              <w:bCs/>
              <w:noProof/>
              <w:szCs w:val="24"/>
            </w:rPr>
            <w:fldChar w:fldCharType="end"/>
          </w:r>
        </w:p>
      </w:sdtContent>
    </w:sdt>
    <w:p w:rsidR="001152F1" w:rsidRPr="001F1DE5" w:rsidRDefault="001152F1">
      <w:pPr>
        <w:spacing w:line="259" w:lineRule="auto"/>
        <w:jc w:val="left"/>
        <w:rPr>
          <w:szCs w:val="24"/>
        </w:rPr>
      </w:pPr>
      <w:r w:rsidRPr="001F1DE5">
        <w:rPr>
          <w:szCs w:val="24"/>
        </w:rPr>
        <w:br w:type="page"/>
      </w:r>
    </w:p>
    <w:p w:rsidR="00BB7F15" w:rsidRPr="001F1DE5" w:rsidRDefault="001152F1" w:rsidP="001152F1">
      <w:pPr>
        <w:pStyle w:val="Heading1"/>
        <w:rPr>
          <w:szCs w:val="24"/>
        </w:rPr>
      </w:pPr>
      <w:bookmarkStart w:id="1" w:name="_Toc39482043"/>
      <w:r w:rsidRPr="001F1DE5">
        <w:rPr>
          <w:szCs w:val="24"/>
        </w:rPr>
        <w:lastRenderedPageBreak/>
        <w:t>Introduction</w:t>
      </w:r>
      <w:bookmarkEnd w:id="1"/>
    </w:p>
    <w:p w:rsidR="00213DAE" w:rsidRPr="001F1DE5" w:rsidRDefault="00213DAE" w:rsidP="00725E63">
      <w:pPr>
        <w:rPr>
          <w:szCs w:val="24"/>
        </w:rPr>
      </w:pPr>
      <w:r w:rsidRPr="001F1DE5">
        <w:rPr>
          <w:szCs w:val="24"/>
        </w:rPr>
        <w:t>A packaged business investment, which allows the consumers of an organisation to buy their product and services, is identified as a business opportunity</w:t>
      </w:r>
      <w:r w:rsidR="00B12287" w:rsidRPr="001F1DE5">
        <w:rPr>
          <w:szCs w:val="24"/>
        </w:rPr>
        <w:t>. (McBroom</w:t>
      </w:r>
      <w:r w:rsidR="00B12287" w:rsidRPr="001F1DE5">
        <w:rPr>
          <w:i/>
          <w:szCs w:val="24"/>
        </w:rPr>
        <w:t xml:space="preserve"> et al</w:t>
      </w:r>
      <w:r w:rsidR="00B12287" w:rsidRPr="001F1DE5">
        <w:rPr>
          <w:szCs w:val="24"/>
        </w:rPr>
        <w:t>., 2016)</w:t>
      </w:r>
      <w:r w:rsidRPr="001F1DE5">
        <w:rPr>
          <w:szCs w:val="24"/>
        </w:rPr>
        <w:t>.</w:t>
      </w:r>
      <w:r w:rsidR="00CE76E9" w:rsidRPr="001F1DE5">
        <w:rPr>
          <w:szCs w:val="24"/>
        </w:rPr>
        <w:t xml:space="preserve"> It involves </w:t>
      </w:r>
      <w:r w:rsidR="00CE7184" w:rsidRPr="001F1DE5">
        <w:rPr>
          <w:szCs w:val="24"/>
        </w:rPr>
        <w:t xml:space="preserve">the process of selling that will enable the organisation to start a new product range in the economy. In this report, the identification of new emerging business opportunities for electric cars would be discussed. These discussions would critically assess and identify the other businesses that are related to the global automotive industry, which might be profitable in long run. </w:t>
      </w:r>
    </w:p>
    <w:p w:rsidR="00CE7184" w:rsidRPr="001F1DE5" w:rsidRDefault="00CE7184">
      <w:pPr>
        <w:spacing w:line="259" w:lineRule="auto"/>
        <w:jc w:val="left"/>
        <w:rPr>
          <w:rFonts w:eastAsiaTheme="majorEastAsia" w:cstheme="majorBidi"/>
          <w:b/>
          <w:color w:val="000000" w:themeColor="text1"/>
          <w:szCs w:val="24"/>
        </w:rPr>
      </w:pPr>
      <w:r w:rsidRPr="001F1DE5">
        <w:rPr>
          <w:szCs w:val="24"/>
        </w:rPr>
        <w:br w:type="page"/>
      </w:r>
    </w:p>
    <w:p w:rsidR="001152F1" w:rsidRPr="001F1DE5" w:rsidRDefault="001152F1" w:rsidP="001152F1">
      <w:pPr>
        <w:pStyle w:val="Heading1"/>
        <w:rPr>
          <w:szCs w:val="24"/>
        </w:rPr>
      </w:pPr>
      <w:bookmarkStart w:id="2" w:name="_Toc39482044"/>
      <w:r w:rsidRPr="001F1DE5">
        <w:rPr>
          <w:szCs w:val="24"/>
        </w:rPr>
        <w:lastRenderedPageBreak/>
        <w:t>Main Body</w:t>
      </w:r>
      <w:bookmarkEnd w:id="2"/>
    </w:p>
    <w:p w:rsidR="001152F1" w:rsidRPr="001F1DE5" w:rsidRDefault="001152F1" w:rsidP="00CE7184">
      <w:pPr>
        <w:rPr>
          <w:b/>
          <w:szCs w:val="24"/>
        </w:rPr>
      </w:pPr>
      <w:r w:rsidRPr="001F1DE5">
        <w:rPr>
          <w:b/>
          <w:szCs w:val="24"/>
        </w:rPr>
        <w:t xml:space="preserve">Identify new and emerging business opportunities that the production and marketing of electric cars may present to entrepreneurs and business executives.  </w:t>
      </w:r>
    </w:p>
    <w:p w:rsidR="00D17BA3" w:rsidRPr="001F1DE5" w:rsidRDefault="009B43AA" w:rsidP="00D17BA3">
      <w:pPr>
        <w:rPr>
          <w:szCs w:val="24"/>
        </w:rPr>
      </w:pPr>
      <w:r w:rsidRPr="001F1DE5">
        <w:rPr>
          <w:szCs w:val="24"/>
        </w:rPr>
        <w:t xml:space="preserve">The emerging business opportunity in Europe for electric cars </w:t>
      </w:r>
      <w:r w:rsidR="00497E72" w:rsidRPr="001F1DE5">
        <w:rPr>
          <w:szCs w:val="24"/>
        </w:rPr>
        <w:t>is immense even</w:t>
      </w:r>
      <w:r w:rsidR="00D17BA3" w:rsidRPr="001F1DE5">
        <w:rPr>
          <w:szCs w:val="24"/>
        </w:rPr>
        <w:t xml:space="preserve"> though it is entering in its initial stage with the margin of 1%. The adoption of Electric cars took place in 2013</w:t>
      </w:r>
      <w:r w:rsidR="00497E72" w:rsidRPr="001F1DE5">
        <w:rPr>
          <w:szCs w:val="24"/>
        </w:rPr>
        <w:t>(mckinsey.com, 2020)</w:t>
      </w:r>
      <w:r w:rsidR="00D17BA3" w:rsidRPr="001F1DE5">
        <w:rPr>
          <w:szCs w:val="24"/>
        </w:rPr>
        <w:t xml:space="preserve">. The government is also dedicated to </w:t>
      </w:r>
      <w:proofErr w:type="gramStart"/>
      <w:r w:rsidR="00D17BA3" w:rsidRPr="001F1DE5">
        <w:rPr>
          <w:szCs w:val="24"/>
        </w:rPr>
        <w:t>promote</w:t>
      </w:r>
      <w:proofErr w:type="gramEnd"/>
      <w:r w:rsidR="00D17BA3" w:rsidRPr="001F1DE5">
        <w:rPr>
          <w:szCs w:val="24"/>
        </w:rPr>
        <w:t xml:space="preserve"> the usage of these cars through the provision of subsidiaries along with other benefits for both demand and supply section of the society. </w:t>
      </w:r>
    </w:p>
    <w:p w:rsidR="00D17BA3" w:rsidRPr="001F1DE5" w:rsidRDefault="00D17BA3" w:rsidP="00D17BA3">
      <w:pPr>
        <w:rPr>
          <w:szCs w:val="24"/>
        </w:rPr>
      </w:pPr>
      <w:r w:rsidRPr="001F1DE5">
        <w:rPr>
          <w:szCs w:val="24"/>
        </w:rPr>
        <w:t>The electric transport or mobility refers to the electrification of powertrain with automotive features. Electric motors are the primary source for charging or running the electric vehicle (EV). It has many varieties like which are as follows.</w:t>
      </w:r>
    </w:p>
    <w:p w:rsidR="00497E72" w:rsidRPr="001F1DE5" w:rsidRDefault="00D17BA3" w:rsidP="00497E72">
      <w:pPr>
        <w:jc w:val="center"/>
        <w:rPr>
          <w:szCs w:val="24"/>
        </w:rPr>
      </w:pPr>
      <w:r w:rsidRPr="001F1DE5">
        <w:rPr>
          <w:noProof/>
          <w:szCs w:val="24"/>
          <w:lang w:val="en-US"/>
        </w:rPr>
        <w:drawing>
          <wp:inline distT="0" distB="0" distL="0" distR="0">
            <wp:extent cx="5153025" cy="3568182"/>
            <wp:effectExtent l="76200" t="76200" r="123825" b="127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66840" cy="3577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497E72" w:rsidRPr="001F1DE5">
        <w:rPr>
          <w:b/>
          <w:szCs w:val="24"/>
        </w:rPr>
        <w:t>Figure 1: Powertrain Portfolio</w:t>
      </w:r>
    </w:p>
    <w:p w:rsidR="00497E72" w:rsidRPr="001F1DE5" w:rsidRDefault="00497E72" w:rsidP="00497E72">
      <w:pPr>
        <w:jc w:val="center"/>
        <w:rPr>
          <w:szCs w:val="24"/>
        </w:rPr>
      </w:pPr>
      <w:r w:rsidRPr="001F1DE5">
        <w:rPr>
          <w:szCs w:val="24"/>
        </w:rPr>
        <w:t>(Source: mckinsey.com, 2020)</w:t>
      </w:r>
    </w:p>
    <w:p w:rsidR="00D17BA3" w:rsidRPr="001F1DE5" w:rsidRDefault="00D17BA3" w:rsidP="00D17BA3">
      <w:pPr>
        <w:rPr>
          <w:szCs w:val="24"/>
        </w:rPr>
      </w:pPr>
      <w:r w:rsidRPr="001F1DE5">
        <w:rPr>
          <w:szCs w:val="24"/>
        </w:rPr>
        <w:t>Volvo cars</w:t>
      </w:r>
      <w:r w:rsidR="008F4430" w:rsidRPr="001F1DE5">
        <w:rPr>
          <w:szCs w:val="24"/>
        </w:rPr>
        <w:t xml:space="preserve"> have announced to launch electrification of its entire production of car models to be produced with electrified </w:t>
      </w:r>
      <w:r w:rsidR="00343CEA" w:rsidRPr="001F1DE5">
        <w:rPr>
          <w:szCs w:val="24"/>
        </w:rPr>
        <w:t>power train</w:t>
      </w:r>
      <w:r w:rsidR="008F4430" w:rsidRPr="001F1DE5">
        <w:rPr>
          <w:szCs w:val="24"/>
        </w:rPr>
        <w:t xml:space="preserve"> engines from 2019. The concept of electrification is paving a way for new revolution in the automotive industry. Therefore, a PESTL</w:t>
      </w:r>
      <w:r w:rsidR="002E0DC7">
        <w:rPr>
          <w:szCs w:val="24"/>
        </w:rPr>
        <w:t xml:space="preserve">E analysis can identify the opportunities </w:t>
      </w:r>
      <w:r w:rsidR="00EE0710">
        <w:rPr>
          <w:szCs w:val="24"/>
        </w:rPr>
        <w:t>for business executives and entrepreneurs.</w:t>
      </w:r>
    </w:p>
    <w:tbl>
      <w:tblPr>
        <w:tblStyle w:val="TableGrid"/>
        <w:tblW w:w="0" w:type="auto"/>
        <w:jc w:val="center"/>
        <w:tblLook w:val="04A0" w:firstRow="1" w:lastRow="0" w:firstColumn="1" w:lastColumn="0" w:noHBand="0" w:noVBand="1"/>
      </w:tblPr>
      <w:tblGrid>
        <w:gridCol w:w="1763"/>
        <w:gridCol w:w="3240"/>
        <w:gridCol w:w="4161"/>
      </w:tblGrid>
      <w:tr w:rsidR="008F4430" w:rsidRPr="001F1DE5" w:rsidTr="00497E72">
        <w:trPr>
          <w:jc w:val="center"/>
        </w:trPr>
        <w:tc>
          <w:tcPr>
            <w:tcW w:w="1615" w:type="dxa"/>
            <w:vAlign w:val="center"/>
          </w:tcPr>
          <w:p w:rsidR="008F4430" w:rsidRPr="001F1DE5" w:rsidRDefault="008F4430" w:rsidP="00497E72">
            <w:pPr>
              <w:jc w:val="center"/>
              <w:rPr>
                <w:b/>
                <w:sz w:val="24"/>
                <w:szCs w:val="24"/>
              </w:rPr>
            </w:pPr>
            <w:r w:rsidRPr="001F1DE5">
              <w:rPr>
                <w:b/>
                <w:sz w:val="24"/>
                <w:szCs w:val="24"/>
              </w:rPr>
              <w:lastRenderedPageBreak/>
              <w:t>PESTLE</w:t>
            </w:r>
          </w:p>
        </w:tc>
        <w:tc>
          <w:tcPr>
            <w:tcW w:w="3240" w:type="dxa"/>
          </w:tcPr>
          <w:p w:rsidR="008F4430" w:rsidRPr="001F1DE5" w:rsidRDefault="008F4430" w:rsidP="009E01CB">
            <w:pPr>
              <w:rPr>
                <w:b/>
                <w:sz w:val="24"/>
                <w:szCs w:val="24"/>
              </w:rPr>
            </w:pPr>
            <w:r w:rsidRPr="001F1DE5">
              <w:rPr>
                <w:b/>
                <w:sz w:val="24"/>
                <w:szCs w:val="24"/>
              </w:rPr>
              <w:t xml:space="preserve">Sub factors </w:t>
            </w:r>
          </w:p>
        </w:tc>
        <w:tc>
          <w:tcPr>
            <w:tcW w:w="4161" w:type="dxa"/>
          </w:tcPr>
          <w:p w:rsidR="008F4430" w:rsidRPr="001F1DE5" w:rsidRDefault="008F4430" w:rsidP="00D17BA3">
            <w:pPr>
              <w:rPr>
                <w:b/>
                <w:sz w:val="24"/>
                <w:szCs w:val="24"/>
              </w:rPr>
            </w:pPr>
            <w:r w:rsidRPr="001F1DE5">
              <w:rPr>
                <w:b/>
                <w:sz w:val="24"/>
                <w:szCs w:val="24"/>
              </w:rPr>
              <w:t>Volvo international Operation for EV</w:t>
            </w:r>
          </w:p>
        </w:tc>
      </w:tr>
      <w:tr w:rsidR="008F4430" w:rsidRPr="001F1DE5" w:rsidTr="00497E72">
        <w:trPr>
          <w:jc w:val="center"/>
        </w:trPr>
        <w:tc>
          <w:tcPr>
            <w:tcW w:w="1615" w:type="dxa"/>
            <w:vAlign w:val="center"/>
          </w:tcPr>
          <w:p w:rsidR="008F4430" w:rsidRPr="001F1DE5" w:rsidRDefault="008F4430" w:rsidP="00497E72">
            <w:pPr>
              <w:jc w:val="center"/>
              <w:rPr>
                <w:b/>
                <w:sz w:val="24"/>
                <w:szCs w:val="24"/>
              </w:rPr>
            </w:pPr>
            <w:r w:rsidRPr="001F1DE5">
              <w:rPr>
                <w:b/>
                <w:sz w:val="24"/>
                <w:szCs w:val="24"/>
              </w:rPr>
              <w:t>Political</w:t>
            </w:r>
          </w:p>
        </w:tc>
        <w:tc>
          <w:tcPr>
            <w:tcW w:w="3240" w:type="dxa"/>
          </w:tcPr>
          <w:p w:rsidR="008F4430" w:rsidRPr="001F1DE5" w:rsidRDefault="00507C00" w:rsidP="00D17BA3">
            <w:pPr>
              <w:rPr>
                <w:sz w:val="24"/>
                <w:szCs w:val="24"/>
              </w:rPr>
            </w:pPr>
            <w:r w:rsidRPr="001F1DE5">
              <w:rPr>
                <w:sz w:val="24"/>
                <w:szCs w:val="24"/>
              </w:rPr>
              <w:t>Government stimulus to promote the usage of EV</w:t>
            </w:r>
          </w:p>
        </w:tc>
        <w:tc>
          <w:tcPr>
            <w:tcW w:w="4161" w:type="dxa"/>
          </w:tcPr>
          <w:p w:rsidR="008F4430" w:rsidRPr="001F1DE5" w:rsidRDefault="00C673C1" w:rsidP="00206503">
            <w:pPr>
              <w:spacing w:after="160"/>
              <w:rPr>
                <w:sz w:val="24"/>
                <w:szCs w:val="24"/>
              </w:rPr>
            </w:pPr>
            <w:r w:rsidRPr="001F1DE5">
              <w:rPr>
                <w:sz w:val="24"/>
                <w:szCs w:val="24"/>
              </w:rPr>
              <w:t xml:space="preserve">The EU government pushes its nations to reach higher independency from oil integrated transport </w:t>
            </w:r>
            <w:r w:rsidR="001A004A" w:rsidRPr="001F1DE5">
              <w:rPr>
                <w:sz w:val="24"/>
                <w:szCs w:val="24"/>
              </w:rPr>
              <w:t>sector (</w:t>
            </w:r>
            <w:r w:rsidR="00497E72" w:rsidRPr="001F1DE5">
              <w:rPr>
                <w:sz w:val="24"/>
                <w:szCs w:val="24"/>
              </w:rPr>
              <w:t>mckinsey.com, 2020)</w:t>
            </w:r>
            <w:r w:rsidRPr="001F1DE5">
              <w:rPr>
                <w:sz w:val="24"/>
                <w:szCs w:val="24"/>
              </w:rPr>
              <w:t xml:space="preserve">. Therefore, </w:t>
            </w:r>
            <w:r w:rsidR="00206503">
              <w:rPr>
                <w:sz w:val="24"/>
                <w:szCs w:val="24"/>
              </w:rPr>
              <w:t>entrepreneurs can use</w:t>
            </w:r>
            <w:r w:rsidRPr="001F1DE5">
              <w:rPr>
                <w:sz w:val="24"/>
                <w:szCs w:val="24"/>
              </w:rPr>
              <w:t xml:space="preserve"> to opportunity to expand its company across Europe as its innovation strategy are meeting this popular demand.</w:t>
            </w:r>
          </w:p>
        </w:tc>
      </w:tr>
      <w:tr w:rsidR="008F4430" w:rsidRPr="001F1DE5" w:rsidTr="00497E72">
        <w:trPr>
          <w:jc w:val="center"/>
        </w:trPr>
        <w:tc>
          <w:tcPr>
            <w:tcW w:w="1615" w:type="dxa"/>
            <w:vAlign w:val="center"/>
          </w:tcPr>
          <w:p w:rsidR="008F4430" w:rsidRPr="001F1DE5" w:rsidRDefault="008F4430" w:rsidP="00497E72">
            <w:pPr>
              <w:jc w:val="center"/>
              <w:rPr>
                <w:b/>
                <w:sz w:val="24"/>
                <w:szCs w:val="24"/>
              </w:rPr>
            </w:pPr>
            <w:r w:rsidRPr="001F1DE5">
              <w:rPr>
                <w:b/>
                <w:sz w:val="24"/>
                <w:szCs w:val="24"/>
              </w:rPr>
              <w:t>Economical</w:t>
            </w:r>
          </w:p>
        </w:tc>
        <w:tc>
          <w:tcPr>
            <w:tcW w:w="3240" w:type="dxa"/>
          </w:tcPr>
          <w:p w:rsidR="008F4430" w:rsidRPr="001F1DE5" w:rsidRDefault="00C673C1" w:rsidP="00D17BA3">
            <w:pPr>
              <w:rPr>
                <w:sz w:val="24"/>
                <w:szCs w:val="24"/>
              </w:rPr>
            </w:pPr>
            <w:r w:rsidRPr="001F1DE5">
              <w:rPr>
                <w:sz w:val="24"/>
                <w:szCs w:val="24"/>
              </w:rPr>
              <w:t>The range of costs being High and Low awareness about EV</w:t>
            </w:r>
          </w:p>
        </w:tc>
        <w:tc>
          <w:tcPr>
            <w:tcW w:w="4161" w:type="dxa"/>
          </w:tcPr>
          <w:p w:rsidR="008F4430" w:rsidRPr="001F1DE5" w:rsidRDefault="00C673C1" w:rsidP="005B381B">
            <w:pPr>
              <w:spacing w:after="160"/>
              <w:rPr>
                <w:sz w:val="24"/>
                <w:szCs w:val="24"/>
              </w:rPr>
            </w:pPr>
            <w:r w:rsidRPr="001F1DE5">
              <w:rPr>
                <w:sz w:val="24"/>
                <w:szCs w:val="24"/>
              </w:rPr>
              <w:t xml:space="preserve">The government is keen to provide subsidies </w:t>
            </w:r>
            <w:proofErr w:type="gramStart"/>
            <w:r w:rsidRPr="001F1DE5">
              <w:rPr>
                <w:sz w:val="24"/>
                <w:szCs w:val="24"/>
              </w:rPr>
              <w:t>for the production of</w:t>
            </w:r>
            <w:proofErr w:type="gramEnd"/>
            <w:r w:rsidRPr="001F1DE5">
              <w:rPr>
                <w:sz w:val="24"/>
                <w:szCs w:val="24"/>
              </w:rPr>
              <w:t xml:space="preserve"> EV as they are quite expensive than Internal combustion engine ones. </w:t>
            </w:r>
            <w:r w:rsidR="005B381B">
              <w:rPr>
                <w:sz w:val="24"/>
                <w:szCs w:val="24"/>
              </w:rPr>
              <w:t>Businesses</w:t>
            </w:r>
            <w:r w:rsidR="00310A75" w:rsidRPr="001F1DE5">
              <w:rPr>
                <w:sz w:val="24"/>
                <w:szCs w:val="24"/>
              </w:rPr>
              <w:t xml:space="preserve"> will use</w:t>
            </w:r>
            <w:r w:rsidRPr="001F1DE5">
              <w:rPr>
                <w:sz w:val="24"/>
                <w:szCs w:val="24"/>
              </w:rPr>
              <w:t xml:space="preserve"> this to set up its international operation on the grounds of persuading consumers to opt for EV as it will provide cheap fuel solutions to them for </w:t>
            </w:r>
            <w:proofErr w:type="gramStart"/>
            <w:r w:rsidRPr="001F1DE5">
              <w:rPr>
                <w:sz w:val="24"/>
                <w:szCs w:val="24"/>
              </w:rPr>
              <w:t>lifetime</w:t>
            </w:r>
            <w:r w:rsidR="00497E72" w:rsidRPr="001F1DE5">
              <w:rPr>
                <w:sz w:val="24"/>
                <w:szCs w:val="24"/>
              </w:rPr>
              <w:t>(</w:t>
            </w:r>
            <w:proofErr w:type="gramEnd"/>
            <w:r w:rsidR="00497E72" w:rsidRPr="001F1DE5">
              <w:rPr>
                <w:sz w:val="24"/>
                <w:szCs w:val="24"/>
              </w:rPr>
              <w:t>mckinsey.com, 2020)</w:t>
            </w:r>
            <w:r w:rsidRPr="001F1DE5">
              <w:rPr>
                <w:sz w:val="24"/>
                <w:szCs w:val="24"/>
              </w:rPr>
              <w:t>. Therefore, cheap mobility solution is what is greatly demanded in international market.</w:t>
            </w:r>
          </w:p>
        </w:tc>
      </w:tr>
      <w:tr w:rsidR="008F4430" w:rsidRPr="001F1DE5" w:rsidTr="00497E72">
        <w:trPr>
          <w:jc w:val="center"/>
        </w:trPr>
        <w:tc>
          <w:tcPr>
            <w:tcW w:w="1615" w:type="dxa"/>
            <w:vAlign w:val="center"/>
          </w:tcPr>
          <w:p w:rsidR="008F4430" w:rsidRPr="001F1DE5" w:rsidRDefault="008F4430" w:rsidP="00497E72">
            <w:pPr>
              <w:jc w:val="center"/>
              <w:rPr>
                <w:b/>
                <w:sz w:val="24"/>
                <w:szCs w:val="24"/>
              </w:rPr>
            </w:pPr>
            <w:r w:rsidRPr="001F1DE5">
              <w:rPr>
                <w:b/>
                <w:sz w:val="24"/>
                <w:szCs w:val="24"/>
              </w:rPr>
              <w:t>Social</w:t>
            </w:r>
          </w:p>
        </w:tc>
        <w:tc>
          <w:tcPr>
            <w:tcW w:w="3240" w:type="dxa"/>
          </w:tcPr>
          <w:p w:rsidR="008F4430" w:rsidRPr="001F1DE5" w:rsidRDefault="006C54E7" w:rsidP="00D17BA3">
            <w:pPr>
              <w:rPr>
                <w:sz w:val="24"/>
                <w:szCs w:val="24"/>
              </w:rPr>
            </w:pPr>
            <w:r w:rsidRPr="001F1DE5">
              <w:rPr>
                <w:sz w:val="24"/>
                <w:szCs w:val="24"/>
              </w:rPr>
              <w:t>In EU companies revolves around Socio technical framework to uphold and maintain stability in their production.</w:t>
            </w:r>
          </w:p>
        </w:tc>
        <w:tc>
          <w:tcPr>
            <w:tcW w:w="4161" w:type="dxa"/>
          </w:tcPr>
          <w:p w:rsidR="008F4430" w:rsidRPr="001F1DE5" w:rsidRDefault="006C54E7" w:rsidP="00EE55CB">
            <w:pPr>
              <w:rPr>
                <w:sz w:val="24"/>
                <w:szCs w:val="24"/>
              </w:rPr>
            </w:pPr>
            <w:r w:rsidRPr="001F1DE5">
              <w:rPr>
                <w:sz w:val="24"/>
                <w:szCs w:val="24"/>
              </w:rPr>
              <w:t>Cognitive thinking motivates and guides customers and organisations in the selling or buying of EV (</w:t>
            </w:r>
            <w:proofErr w:type="spellStart"/>
            <w:r w:rsidRPr="001F1DE5">
              <w:rPr>
                <w:sz w:val="24"/>
                <w:szCs w:val="24"/>
              </w:rPr>
              <w:t>Cooper</w:t>
            </w:r>
            <w:r w:rsidRPr="001F1DE5">
              <w:rPr>
                <w:i/>
                <w:sz w:val="24"/>
                <w:szCs w:val="24"/>
              </w:rPr>
              <w:t>et</w:t>
            </w:r>
            <w:proofErr w:type="spellEnd"/>
            <w:r w:rsidRPr="001F1DE5">
              <w:rPr>
                <w:i/>
                <w:sz w:val="24"/>
                <w:szCs w:val="24"/>
              </w:rPr>
              <w:t xml:space="preserve"> al</w:t>
            </w:r>
            <w:r w:rsidRPr="001F1DE5">
              <w:rPr>
                <w:sz w:val="24"/>
                <w:szCs w:val="24"/>
              </w:rPr>
              <w:t xml:space="preserve">., 2017). </w:t>
            </w:r>
            <w:r w:rsidR="00EE55CB">
              <w:rPr>
                <w:sz w:val="24"/>
                <w:szCs w:val="24"/>
              </w:rPr>
              <w:t>Businesses</w:t>
            </w:r>
            <w:r w:rsidR="00310A75" w:rsidRPr="001F1DE5">
              <w:rPr>
                <w:sz w:val="24"/>
                <w:szCs w:val="24"/>
              </w:rPr>
              <w:t xml:space="preserve"> will</w:t>
            </w:r>
            <w:r w:rsidR="00EE55CB">
              <w:rPr>
                <w:sz w:val="24"/>
                <w:szCs w:val="24"/>
              </w:rPr>
              <w:t xml:space="preserve"> maintain</w:t>
            </w:r>
            <w:r w:rsidRPr="001F1DE5">
              <w:rPr>
                <w:sz w:val="24"/>
                <w:szCs w:val="24"/>
              </w:rPr>
              <w:t xml:space="preserve"> </w:t>
            </w:r>
            <w:r w:rsidR="00310A75" w:rsidRPr="001F1DE5">
              <w:rPr>
                <w:sz w:val="24"/>
                <w:szCs w:val="24"/>
              </w:rPr>
              <w:t xml:space="preserve">its </w:t>
            </w:r>
            <w:r w:rsidRPr="001F1DE5">
              <w:rPr>
                <w:sz w:val="24"/>
                <w:szCs w:val="24"/>
              </w:rPr>
              <w:t>standards, contracts and investments transparent so the customers are persuaded to make purchase with them and perceive their products as something that will add value to their life. The company tries to meet their expectation.</w:t>
            </w:r>
          </w:p>
        </w:tc>
      </w:tr>
      <w:tr w:rsidR="008F4430" w:rsidRPr="001F1DE5" w:rsidTr="00497E72">
        <w:trPr>
          <w:jc w:val="center"/>
        </w:trPr>
        <w:tc>
          <w:tcPr>
            <w:tcW w:w="1615" w:type="dxa"/>
            <w:vAlign w:val="center"/>
          </w:tcPr>
          <w:p w:rsidR="008F4430" w:rsidRPr="001F1DE5" w:rsidRDefault="008F4430" w:rsidP="00497E72">
            <w:pPr>
              <w:jc w:val="center"/>
              <w:rPr>
                <w:b/>
                <w:sz w:val="24"/>
                <w:szCs w:val="24"/>
              </w:rPr>
            </w:pPr>
            <w:r w:rsidRPr="001F1DE5">
              <w:rPr>
                <w:b/>
                <w:sz w:val="24"/>
                <w:szCs w:val="24"/>
              </w:rPr>
              <w:t>Technological</w:t>
            </w:r>
          </w:p>
        </w:tc>
        <w:tc>
          <w:tcPr>
            <w:tcW w:w="3240" w:type="dxa"/>
          </w:tcPr>
          <w:p w:rsidR="008F4430" w:rsidRPr="001F1DE5" w:rsidRDefault="00E12321" w:rsidP="00D17BA3">
            <w:pPr>
              <w:rPr>
                <w:sz w:val="24"/>
                <w:szCs w:val="24"/>
              </w:rPr>
            </w:pPr>
            <w:r w:rsidRPr="001F1DE5">
              <w:rPr>
                <w:sz w:val="24"/>
                <w:szCs w:val="24"/>
              </w:rPr>
              <w:t xml:space="preserve">EV promotion has been scarce </w:t>
            </w:r>
            <w:r w:rsidRPr="001F1DE5">
              <w:rPr>
                <w:sz w:val="24"/>
                <w:szCs w:val="24"/>
              </w:rPr>
              <w:lastRenderedPageBreak/>
              <w:t>in Europe because they lack in their research and development department along with the lack of expertise in producing such cars.</w:t>
            </w:r>
          </w:p>
        </w:tc>
        <w:tc>
          <w:tcPr>
            <w:tcW w:w="4161" w:type="dxa"/>
          </w:tcPr>
          <w:p w:rsidR="008F4430" w:rsidRPr="001F1DE5" w:rsidRDefault="00E12321" w:rsidP="001D3A8C">
            <w:pPr>
              <w:spacing w:after="160"/>
              <w:rPr>
                <w:sz w:val="24"/>
                <w:szCs w:val="24"/>
              </w:rPr>
            </w:pPr>
            <w:r w:rsidRPr="001F1DE5">
              <w:rPr>
                <w:sz w:val="24"/>
                <w:szCs w:val="24"/>
              </w:rPr>
              <w:lastRenderedPageBreak/>
              <w:t xml:space="preserve">The government </w:t>
            </w:r>
            <w:r w:rsidR="00497E72" w:rsidRPr="001F1DE5">
              <w:rPr>
                <w:sz w:val="24"/>
                <w:szCs w:val="24"/>
              </w:rPr>
              <w:t xml:space="preserve">of EU </w:t>
            </w:r>
            <w:proofErr w:type="spellStart"/>
            <w:r w:rsidR="00497E72" w:rsidRPr="001F1DE5">
              <w:rPr>
                <w:sz w:val="24"/>
                <w:szCs w:val="24"/>
              </w:rPr>
              <w:t>aimsfor</w:t>
            </w:r>
            <w:proofErr w:type="spellEnd"/>
            <w:r w:rsidR="00497E72" w:rsidRPr="001F1DE5">
              <w:rPr>
                <w:sz w:val="24"/>
                <w:szCs w:val="24"/>
              </w:rPr>
              <w:t xml:space="preserve"> the </w:t>
            </w:r>
            <w:r w:rsidR="00497E72" w:rsidRPr="001F1DE5">
              <w:rPr>
                <w:sz w:val="24"/>
                <w:szCs w:val="24"/>
              </w:rPr>
              <w:lastRenderedPageBreak/>
              <w:t>production of</w:t>
            </w:r>
            <w:r w:rsidRPr="001F1DE5">
              <w:rPr>
                <w:sz w:val="24"/>
                <w:szCs w:val="24"/>
              </w:rPr>
              <w:t xml:space="preserve"> eighth to nine million electric car models by 2020</w:t>
            </w:r>
            <w:r w:rsidR="00497E72" w:rsidRPr="001F1DE5">
              <w:rPr>
                <w:sz w:val="24"/>
                <w:szCs w:val="24"/>
              </w:rPr>
              <w:t>(mckinsey.com, 2020)</w:t>
            </w:r>
            <w:r w:rsidRPr="001F1DE5">
              <w:rPr>
                <w:sz w:val="24"/>
                <w:szCs w:val="24"/>
              </w:rPr>
              <w:t xml:space="preserve">. </w:t>
            </w:r>
            <w:r w:rsidR="001D3A8C">
              <w:rPr>
                <w:sz w:val="24"/>
                <w:szCs w:val="24"/>
              </w:rPr>
              <w:t>Organisations</w:t>
            </w:r>
            <w:r w:rsidR="009D3BE5" w:rsidRPr="001F1DE5">
              <w:rPr>
                <w:sz w:val="24"/>
                <w:szCs w:val="24"/>
              </w:rPr>
              <w:t xml:space="preserve"> like </w:t>
            </w:r>
            <w:r w:rsidRPr="001F1DE5">
              <w:rPr>
                <w:sz w:val="24"/>
                <w:szCs w:val="24"/>
              </w:rPr>
              <w:t>Volvo utilises this opportunity to initiate their import sales within EU boundaries with their car range of PHEV and pure electric cars, for example, SUV – XC40 Recharge (volvocars.com, 2020).</w:t>
            </w:r>
            <w:r w:rsidR="0052625B">
              <w:rPr>
                <w:sz w:val="24"/>
                <w:szCs w:val="24"/>
              </w:rPr>
              <w:t xml:space="preserve"> This can </w:t>
            </w:r>
            <w:r w:rsidR="002657E7">
              <w:rPr>
                <w:sz w:val="24"/>
                <w:szCs w:val="24"/>
              </w:rPr>
              <w:t xml:space="preserve">be an opportunity for executives to come up with similar </w:t>
            </w:r>
            <w:r w:rsidR="00BA2F87">
              <w:rPr>
                <w:sz w:val="24"/>
                <w:szCs w:val="24"/>
              </w:rPr>
              <w:t>vehicles and earn sales.</w:t>
            </w:r>
          </w:p>
        </w:tc>
      </w:tr>
      <w:tr w:rsidR="008F4430" w:rsidRPr="001F1DE5" w:rsidTr="00497E72">
        <w:trPr>
          <w:jc w:val="center"/>
        </w:trPr>
        <w:tc>
          <w:tcPr>
            <w:tcW w:w="1615" w:type="dxa"/>
            <w:vAlign w:val="center"/>
          </w:tcPr>
          <w:p w:rsidR="008F4430" w:rsidRPr="001F1DE5" w:rsidRDefault="008F4430" w:rsidP="00497E72">
            <w:pPr>
              <w:jc w:val="center"/>
              <w:rPr>
                <w:b/>
                <w:sz w:val="24"/>
                <w:szCs w:val="24"/>
              </w:rPr>
            </w:pPr>
            <w:r w:rsidRPr="001F1DE5">
              <w:rPr>
                <w:b/>
                <w:sz w:val="24"/>
                <w:szCs w:val="24"/>
              </w:rPr>
              <w:lastRenderedPageBreak/>
              <w:t>Legal</w:t>
            </w:r>
          </w:p>
        </w:tc>
        <w:tc>
          <w:tcPr>
            <w:tcW w:w="3240" w:type="dxa"/>
          </w:tcPr>
          <w:p w:rsidR="008F4430" w:rsidRPr="001F1DE5" w:rsidRDefault="00A7752E" w:rsidP="00D17BA3">
            <w:pPr>
              <w:rPr>
                <w:sz w:val="24"/>
                <w:szCs w:val="24"/>
              </w:rPr>
            </w:pPr>
            <w:r w:rsidRPr="001F1DE5">
              <w:rPr>
                <w:sz w:val="24"/>
                <w:szCs w:val="24"/>
              </w:rPr>
              <w:t>The production of EV and the complexities regarding the enforcement of global regulations</w:t>
            </w:r>
          </w:p>
        </w:tc>
        <w:tc>
          <w:tcPr>
            <w:tcW w:w="4161" w:type="dxa"/>
          </w:tcPr>
          <w:p w:rsidR="008F4430" w:rsidRPr="001F1DE5" w:rsidRDefault="003B7580" w:rsidP="0087124B">
            <w:pPr>
              <w:rPr>
                <w:sz w:val="24"/>
                <w:szCs w:val="24"/>
              </w:rPr>
            </w:pPr>
            <w:r w:rsidRPr="001F1DE5">
              <w:rPr>
                <w:sz w:val="24"/>
                <w:szCs w:val="24"/>
              </w:rPr>
              <w:t xml:space="preserve">The EU Clean Fuel Directive that was proposed in 2013 has effectively set a target of 800,000 EV charging stations to be installed by 2020. This is </w:t>
            </w:r>
            <w:r w:rsidR="00310A75" w:rsidRPr="001F1DE5">
              <w:rPr>
                <w:sz w:val="24"/>
                <w:szCs w:val="24"/>
              </w:rPr>
              <w:t>an excellent opportunity</w:t>
            </w:r>
            <w:r w:rsidRPr="001F1DE5">
              <w:rPr>
                <w:sz w:val="24"/>
                <w:szCs w:val="24"/>
              </w:rPr>
              <w:t xml:space="preserve"> for </w:t>
            </w:r>
            <w:r w:rsidR="00F93BA9">
              <w:rPr>
                <w:sz w:val="24"/>
                <w:szCs w:val="24"/>
              </w:rPr>
              <w:t>businesses</w:t>
            </w:r>
            <w:r w:rsidRPr="001F1DE5">
              <w:rPr>
                <w:sz w:val="24"/>
                <w:szCs w:val="24"/>
              </w:rPr>
              <w:t xml:space="preserve"> as </w:t>
            </w:r>
            <w:r w:rsidR="00F93BA9">
              <w:rPr>
                <w:sz w:val="24"/>
                <w:szCs w:val="24"/>
              </w:rPr>
              <w:t>they can plan</w:t>
            </w:r>
            <w:r w:rsidRPr="001F1DE5">
              <w:rPr>
                <w:sz w:val="24"/>
                <w:szCs w:val="24"/>
              </w:rPr>
              <w:t xml:space="preserve"> to produce 50% of its production to be purely electrified by 2025. Therefore, availability of charging stations would make things easier in their consumer’s perception while buying EV from </w:t>
            </w:r>
            <w:r w:rsidR="009D3BE5" w:rsidRPr="001F1DE5">
              <w:rPr>
                <w:sz w:val="24"/>
                <w:szCs w:val="24"/>
              </w:rPr>
              <w:t>any giant automotive industry in an</w:t>
            </w:r>
            <w:r w:rsidRPr="001F1DE5">
              <w:rPr>
                <w:sz w:val="24"/>
                <w:szCs w:val="24"/>
              </w:rPr>
              <w:t xml:space="preserve"> international market</w:t>
            </w:r>
            <w:r w:rsidR="0087124B">
              <w:rPr>
                <w:sz w:val="24"/>
                <w:szCs w:val="24"/>
              </w:rPr>
              <w:t>.</w:t>
            </w:r>
          </w:p>
        </w:tc>
      </w:tr>
      <w:tr w:rsidR="00C673C1" w:rsidRPr="001F1DE5" w:rsidTr="00497E72">
        <w:trPr>
          <w:jc w:val="center"/>
        </w:trPr>
        <w:tc>
          <w:tcPr>
            <w:tcW w:w="1615" w:type="dxa"/>
            <w:vAlign w:val="center"/>
          </w:tcPr>
          <w:p w:rsidR="00C673C1" w:rsidRPr="001F1DE5" w:rsidRDefault="003B7580" w:rsidP="00497E72">
            <w:pPr>
              <w:jc w:val="center"/>
              <w:rPr>
                <w:b/>
                <w:sz w:val="24"/>
                <w:szCs w:val="24"/>
              </w:rPr>
            </w:pPr>
            <w:r w:rsidRPr="001F1DE5">
              <w:rPr>
                <w:b/>
                <w:sz w:val="24"/>
                <w:szCs w:val="24"/>
              </w:rPr>
              <w:t>Environmental</w:t>
            </w:r>
          </w:p>
        </w:tc>
        <w:tc>
          <w:tcPr>
            <w:tcW w:w="3240" w:type="dxa"/>
          </w:tcPr>
          <w:p w:rsidR="00C673C1" w:rsidRPr="001F1DE5" w:rsidRDefault="003B7580" w:rsidP="00D17BA3">
            <w:pPr>
              <w:rPr>
                <w:sz w:val="24"/>
                <w:szCs w:val="24"/>
              </w:rPr>
            </w:pPr>
            <w:r w:rsidRPr="001F1DE5">
              <w:rPr>
                <w:sz w:val="24"/>
                <w:szCs w:val="24"/>
              </w:rPr>
              <w:t>The major key motive for the production and promotion of EV is that it aims to reduce car</w:t>
            </w:r>
            <w:r w:rsidR="00AA19AD" w:rsidRPr="001F1DE5">
              <w:rPr>
                <w:sz w:val="24"/>
                <w:szCs w:val="24"/>
              </w:rPr>
              <w:t>bon emissions and footprints in EU</w:t>
            </w:r>
            <w:r w:rsidRPr="001F1DE5">
              <w:rPr>
                <w:sz w:val="24"/>
                <w:szCs w:val="24"/>
              </w:rPr>
              <w:t xml:space="preserve"> vastly.</w:t>
            </w:r>
          </w:p>
        </w:tc>
        <w:tc>
          <w:tcPr>
            <w:tcW w:w="4161" w:type="dxa"/>
          </w:tcPr>
          <w:p w:rsidR="00C673C1" w:rsidRPr="001F1DE5" w:rsidRDefault="00310A75" w:rsidP="000B0195">
            <w:pPr>
              <w:spacing w:after="160"/>
              <w:rPr>
                <w:sz w:val="24"/>
                <w:szCs w:val="24"/>
              </w:rPr>
            </w:pPr>
            <w:r w:rsidRPr="001F1DE5">
              <w:rPr>
                <w:sz w:val="24"/>
                <w:szCs w:val="24"/>
              </w:rPr>
              <w:t xml:space="preserve">This motive proves to be beneficial for </w:t>
            </w:r>
            <w:r w:rsidR="00155BE5">
              <w:rPr>
                <w:sz w:val="24"/>
                <w:szCs w:val="24"/>
              </w:rPr>
              <w:t xml:space="preserve">entrepreneurs </w:t>
            </w:r>
            <w:r w:rsidRPr="001F1DE5">
              <w:rPr>
                <w:sz w:val="24"/>
                <w:szCs w:val="24"/>
              </w:rPr>
              <w:t xml:space="preserve">because it is </w:t>
            </w:r>
            <w:proofErr w:type="gramStart"/>
            <w:r w:rsidRPr="001F1DE5">
              <w:rPr>
                <w:sz w:val="24"/>
                <w:szCs w:val="24"/>
              </w:rPr>
              <w:t>similar to</w:t>
            </w:r>
            <w:proofErr w:type="gramEnd"/>
            <w:r w:rsidRPr="001F1DE5">
              <w:rPr>
                <w:sz w:val="24"/>
                <w:szCs w:val="24"/>
              </w:rPr>
              <w:t xml:space="preserve"> its core strategy of committing to reduce 40% of carbon footprints per vehicle from 2018 to 2025 in future. The organisation matches the standards and objectives of the EU government regarding the production and promotion of EV in their consumer market, which gives </w:t>
            </w:r>
            <w:r w:rsidR="00D846AE">
              <w:rPr>
                <w:sz w:val="24"/>
                <w:szCs w:val="24"/>
              </w:rPr>
              <w:t>them</w:t>
            </w:r>
            <w:r w:rsidRPr="001F1DE5">
              <w:rPr>
                <w:sz w:val="24"/>
                <w:szCs w:val="24"/>
              </w:rPr>
              <w:t xml:space="preserve"> a competitive advantage. For </w:t>
            </w:r>
            <w:proofErr w:type="gramStart"/>
            <w:r w:rsidRPr="001F1DE5">
              <w:rPr>
                <w:sz w:val="24"/>
                <w:szCs w:val="24"/>
              </w:rPr>
              <w:lastRenderedPageBreak/>
              <w:t>example</w:t>
            </w:r>
            <w:proofErr w:type="gramEnd"/>
            <w:r w:rsidRPr="001F1DE5">
              <w:rPr>
                <w:sz w:val="24"/>
                <w:szCs w:val="24"/>
              </w:rPr>
              <w:t xml:space="preserve"> the launch of its all new, Recharge family (forbes.com, 2020). </w:t>
            </w:r>
            <w:r w:rsidR="00042CEA">
              <w:rPr>
                <w:sz w:val="24"/>
                <w:szCs w:val="24"/>
              </w:rPr>
              <w:t>They can also commit</w:t>
            </w:r>
            <w:r w:rsidRPr="001F1DE5">
              <w:rPr>
                <w:sz w:val="24"/>
                <w:szCs w:val="24"/>
              </w:rPr>
              <w:t xml:space="preserve"> to reduce carbon emissions in manufacturing activities as well with exploiting this opportunity.</w:t>
            </w:r>
          </w:p>
        </w:tc>
      </w:tr>
    </w:tbl>
    <w:p w:rsidR="008F4430" w:rsidRPr="001F1DE5" w:rsidRDefault="00AA19AD" w:rsidP="00AA19AD">
      <w:pPr>
        <w:jc w:val="center"/>
        <w:rPr>
          <w:b/>
          <w:szCs w:val="24"/>
        </w:rPr>
      </w:pPr>
      <w:r w:rsidRPr="001F1DE5">
        <w:rPr>
          <w:b/>
          <w:szCs w:val="24"/>
        </w:rPr>
        <w:lastRenderedPageBreak/>
        <w:t>Table 1: PESTLE Analysis</w:t>
      </w:r>
    </w:p>
    <w:p w:rsidR="00475EC0" w:rsidRPr="001F1DE5" w:rsidRDefault="00AA19AD" w:rsidP="000B0195">
      <w:pPr>
        <w:rPr>
          <w:szCs w:val="24"/>
        </w:rPr>
      </w:pPr>
      <w:r w:rsidRPr="001F1DE5">
        <w:rPr>
          <w:szCs w:val="24"/>
        </w:rPr>
        <w:t xml:space="preserve">The analysis of macro environments is giving a detailed idea about the business opportunities that is related with the production of EV by </w:t>
      </w:r>
      <w:r w:rsidR="000B0195">
        <w:rPr>
          <w:szCs w:val="24"/>
        </w:rPr>
        <w:t>businesses</w:t>
      </w:r>
      <w:r w:rsidRPr="001F1DE5">
        <w:rPr>
          <w:szCs w:val="24"/>
        </w:rPr>
        <w:t xml:space="preserve"> for its international operation across EU. Now the discussion of </w:t>
      </w:r>
      <w:r w:rsidR="00475EC0" w:rsidRPr="001F1DE5">
        <w:rPr>
          <w:szCs w:val="24"/>
        </w:rPr>
        <w:t xml:space="preserve">Porters Five Forces would provide Volvo cars a framework to assess their strategic position in the market for effective production of their regime of EV cars. The </w:t>
      </w:r>
      <w:r w:rsidR="00475EC0" w:rsidRPr="001F1DE5">
        <w:rPr>
          <w:b/>
          <w:bCs/>
          <w:i/>
          <w:iCs/>
          <w:szCs w:val="24"/>
        </w:rPr>
        <w:t>five forces</w:t>
      </w:r>
      <w:r w:rsidR="00475EC0" w:rsidRPr="001F1DE5">
        <w:rPr>
          <w:szCs w:val="24"/>
        </w:rPr>
        <w:t xml:space="preserve"> that will determine the profitability rate of automotive industry in this </w:t>
      </w:r>
      <w:proofErr w:type="gramStart"/>
      <w:r w:rsidR="00475EC0" w:rsidRPr="001F1DE5">
        <w:rPr>
          <w:szCs w:val="24"/>
        </w:rPr>
        <w:t>particular context</w:t>
      </w:r>
      <w:proofErr w:type="gramEnd"/>
      <w:r w:rsidR="00475EC0" w:rsidRPr="001F1DE5">
        <w:rPr>
          <w:szCs w:val="24"/>
        </w:rPr>
        <w:t xml:space="preserve"> are as follows.</w:t>
      </w:r>
    </w:p>
    <w:p w:rsidR="00475EC0" w:rsidRPr="001F1DE5" w:rsidRDefault="00475EC0" w:rsidP="00D17BA3">
      <w:pPr>
        <w:rPr>
          <w:b/>
          <w:szCs w:val="24"/>
        </w:rPr>
      </w:pPr>
      <w:r w:rsidRPr="001F1DE5">
        <w:rPr>
          <w:b/>
          <w:szCs w:val="24"/>
        </w:rPr>
        <w:t>Bargaining Power of Suppliers</w:t>
      </w:r>
      <w:r w:rsidR="00C05E57" w:rsidRPr="001F1DE5">
        <w:rPr>
          <w:b/>
          <w:szCs w:val="24"/>
        </w:rPr>
        <w:t xml:space="preserve"> - Moderate</w:t>
      </w:r>
    </w:p>
    <w:p w:rsidR="00965076" w:rsidRPr="001F1DE5" w:rsidRDefault="007C36B7" w:rsidP="00D17BA3">
      <w:pPr>
        <w:rPr>
          <w:szCs w:val="24"/>
        </w:rPr>
      </w:pPr>
      <w:r w:rsidRPr="001F1DE5">
        <w:rPr>
          <w:szCs w:val="24"/>
        </w:rPr>
        <w:t xml:space="preserve">This refers to the power of suppliers over organisation and its production processes. The growing demand for EV leads to the generation of new manufacturers in the economy who excel in making battery packs, charger, cell components and </w:t>
      </w:r>
      <w:proofErr w:type="gramStart"/>
      <w:r w:rsidRPr="001F1DE5">
        <w:rPr>
          <w:szCs w:val="24"/>
        </w:rPr>
        <w:t>more</w:t>
      </w:r>
      <w:r w:rsidR="00497E72" w:rsidRPr="001F1DE5">
        <w:rPr>
          <w:szCs w:val="24"/>
        </w:rPr>
        <w:t>(</w:t>
      </w:r>
      <w:proofErr w:type="gramEnd"/>
      <w:r w:rsidR="00497E72" w:rsidRPr="001F1DE5">
        <w:rPr>
          <w:szCs w:val="24"/>
        </w:rPr>
        <w:t>ehcar.net, 2020)</w:t>
      </w:r>
      <w:r w:rsidRPr="001F1DE5">
        <w:rPr>
          <w:szCs w:val="24"/>
        </w:rPr>
        <w:t>. The Volvo Cars is a well renowned company; hence, its customer base gives it immense opportunity for the creation of wealth. Therefore, the bargaining power of suppliers is moderate here as both manufacturer and automaker are sharing their combined power to become more independent.</w:t>
      </w:r>
    </w:p>
    <w:p w:rsidR="00475EC0" w:rsidRPr="001F1DE5" w:rsidRDefault="00475EC0" w:rsidP="00D17BA3">
      <w:pPr>
        <w:rPr>
          <w:b/>
          <w:szCs w:val="24"/>
        </w:rPr>
      </w:pPr>
      <w:r w:rsidRPr="001F1DE5">
        <w:rPr>
          <w:b/>
          <w:szCs w:val="24"/>
        </w:rPr>
        <w:t>Bargaining Power of Buyers</w:t>
      </w:r>
      <w:r w:rsidR="00C05E57" w:rsidRPr="001F1DE5">
        <w:rPr>
          <w:b/>
          <w:szCs w:val="24"/>
        </w:rPr>
        <w:t xml:space="preserve"> – High</w:t>
      </w:r>
    </w:p>
    <w:p w:rsidR="00965076" w:rsidRPr="001F1DE5" w:rsidRDefault="007C36B7" w:rsidP="00D17BA3">
      <w:pPr>
        <w:rPr>
          <w:szCs w:val="24"/>
        </w:rPr>
      </w:pPr>
      <w:r w:rsidRPr="001F1DE5">
        <w:rPr>
          <w:szCs w:val="24"/>
        </w:rPr>
        <w:t xml:space="preserve">This dictates the pressure that is put by consumers and their increasing demands. Their power is high </w:t>
      </w:r>
      <w:r w:rsidR="00C05E57" w:rsidRPr="001F1DE5">
        <w:rPr>
          <w:szCs w:val="24"/>
        </w:rPr>
        <w:t>because</w:t>
      </w:r>
      <w:r w:rsidRPr="001F1DE5">
        <w:rPr>
          <w:szCs w:val="24"/>
        </w:rPr>
        <w:t xml:space="preserve"> their </w:t>
      </w:r>
      <w:r w:rsidR="00C05E57" w:rsidRPr="001F1DE5">
        <w:rPr>
          <w:szCs w:val="24"/>
        </w:rPr>
        <w:t>need is what shapes</w:t>
      </w:r>
      <w:r w:rsidRPr="001F1DE5">
        <w:rPr>
          <w:szCs w:val="24"/>
        </w:rPr>
        <w:t xml:space="preserve"> the objective of Volvo C</w:t>
      </w:r>
      <w:r w:rsidR="00C05E57" w:rsidRPr="001F1DE5">
        <w:rPr>
          <w:szCs w:val="24"/>
        </w:rPr>
        <w:t>ars</w:t>
      </w:r>
      <w:r w:rsidRPr="001F1DE5">
        <w:rPr>
          <w:szCs w:val="24"/>
        </w:rPr>
        <w:t xml:space="preserve">. </w:t>
      </w:r>
      <w:r w:rsidR="00C05E57" w:rsidRPr="001F1DE5">
        <w:rPr>
          <w:szCs w:val="24"/>
        </w:rPr>
        <w:t xml:space="preserve">However, </w:t>
      </w:r>
      <w:r w:rsidR="00497E72" w:rsidRPr="001F1DE5">
        <w:rPr>
          <w:szCs w:val="24"/>
        </w:rPr>
        <w:t>consumers</w:t>
      </w:r>
      <w:r w:rsidR="00C05E57" w:rsidRPr="001F1DE5">
        <w:rPr>
          <w:szCs w:val="24"/>
        </w:rPr>
        <w:t xml:space="preserve"> of the elite group who are less sensitive to price ranges are likely to make transactions for EV in recent </w:t>
      </w:r>
      <w:proofErr w:type="gramStart"/>
      <w:r w:rsidR="00C05E57" w:rsidRPr="001F1DE5">
        <w:rPr>
          <w:szCs w:val="24"/>
        </w:rPr>
        <w:t>times</w:t>
      </w:r>
      <w:r w:rsidR="00497E72" w:rsidRPr="001F1DE5">
        <w:rPr>
          <w:szCs w:val="24"/>
        </w:rPr>
        <w:t>(</w:t>
      </w:r>
      <w:proofErr w:type="gramEnd"/>
      <w:r w:rsidR="00497E72" w:rsidRPr="001F1DE5">
        <w:rPr>
          <w:szCs w:val="24"/>
        </w:rPr>
        <w:t>ehcar.net, 2020)</w:t>
      </w:r>
      <w:r w:rsidR="00C05E57" w:rsidRPr="001F1DE5">
        <w:rPr>
          <w:szCs w:val="24"/>
        </w:rPr>
        <w:t xml:space="preserve">. Volvo aims to make it valuable to all classes by continuously forming acceptable technology within desired price range by indulging in R&amp;D widely. </w:t>
      </w:r>
    </w:p>
    <w:p w:rsidR="00475EC0" w:rsidRPr="001F1DE5" w:rsidRDefault="00475EC0" w:rsidP="00D17BA3">
      <w:pPr>
        <w:rPr>
          <w:b/>
          <w:szCs w:val="24"/>
        </w:rPr>
      </w:pPr>
      <w:r w:rsidRPr="001F1DE5">
        <w:rPr>
          <w:b/>
          <w:szCs w:val="24"/>
        </w:rPr>
        <w:t>Threat of substitutes</w:t>
      </w:r>
      <w:r w:rsidR="00A1034C" w:rsidRPr="001F1DE5">
        <w:rPr>
          <w:b/>
          <w:szCs w:val="24"/>
        </w:rPr>
        <w:t xml:space="preserve"> - Moderate</w:t>
      </w:r>
    </w:p>
    <w:p w:rsidR="00965076" w:rsidRPr="001F1DE5" w:rsidRDefault="00C05E57" w:rsidP="00D17BA3">
      <w:pPr>
        <w:rPr>
          <w:szCs w:val="24"/>
        </w:rPr>
      </w:pPr>
      <w:r w:rsidRPr="001F1DE5">
        <w:rPr>
          <w:szCs w:val="24"/>
        </w:rPr>
        <w:t xml:space="preserve">A competitive environment is constructed when there is an availability of a substitute product in the market. The major substitute for EV is </w:t>
      </w:r>
      <w:r w:rsidR="00A1034C" w:rsidRPr="001F1DE5">
        <w:rPr>
          <w:szCs w:val="24"/>
        </w:rPr>
        <w:t>Internal Combustion Engine</w:t>
      </w:r>
      <w:r w:rsidRPr="001F1DE5">
        <w:rPr>
          <w:szCs w:val="24"/>
        </w:rPr>
        <w:t xml:space="preserve">. Volvo cars </w:t>
      </w:r>
      <w:r w:rsidRPr="001F1DE5">
        <w:rPr>
          <w:szCs w:val="24"/>
        </w:rPr>
        <w:lastRenderedPageBreak/>
        <w:t>introduced EV to the world so that it could bring a revolution in the transport industry. The threat of substitutes is moderate because there are few effective fuel alternatives present other than EV in this industry. Therefore, constant indulging in R</w:t>
      </w:r>
      <w:r w:rsidR="00D00427" w:rsidRPr="001F1DE5">
        <w:rPr>
          <w:szCs w:val="24"/>
        </w:rPr>
        <w:t>&amp;</w:t>
      </w:r>
      <w:r w:rsidRPr="001F1DE5">
        <w:rPr>
          <w:szCs w:val="24"/>
        </w:rPr>
        <w:t xml:space="preserve">D, would lead to creation of electrified combustion engine at subsidised rate. </w:t>
      </w:r>
    </w:p>
    <w:p w:rsidR="00475EC0" w:rsidRPr="001F1DE5" w:rsidRDefault="00475EC0" w:rsidP="00D17BA3">
      <w:pPr>
        <w:rPr>
          <w:b/>
          <w:szCs w:val="24"/>
        </w:rPr>
      </w:pPr>
      <w:r w:rsidRPr="001F1DE5">
        <w:rPr>
          <w:b/>
          <w:szCs w:val="24"/>
        </w:rPr>
        <w:t>Threat of New Entrants</w:t>
      </w:r>
      <w:r w:rsidR="00F62415" w:rsidRPr="001F1DE5">
        <w:rPr>
          <w:b/>
          <w:szCs w:val="24"/>
        </w:rPr>
        <w:t xml:space="preserve"> - Low</w:t>
      </w:r>
    </w:p>
    <w:p w:rsidR="00965076" w:rsidRPr="001F1DE5" w:rsidRDefault="00D00427" w:rsidP="00D17BA3">
      <w:pPr>
        <w:rPr>
          <w:szCs w:val="24"/>
        </w:rPr>
      </w:pPr>
      <w:r w:rsidRPr="001F1DE5">
        <w:rPr>
          <w:szCs w:val="24"/>
        </w:rPr>
        <w:t>This reflects how ne</w:t>
      </w:r>
      <w:r w:rsidR="005428FA" w:rsidRPr="001F1DE5">
        <w:rPr>
          <w:szCs w:val="24"/>
        </w:rPr>
        <w:t>w organisations possess threat f</w:t>
      </w:r>
      <w:r w:rsidRPr="001F1DE5">
        <w:rPr>
          <w:szCs w:val="24"/>
        </w:rPr>
        <w:t>o</w:t>
      </w:r>
      <w:r w:rsidR="005428FA" w:rsidRPr="001F1DE5">
        <w:rPr>
          <w:szCs w:val="24"/>
        </w:rPr>
        <w:t>r</w:t>
      </w:r>
      <w:r w:rsidRPr="001F1DE5">
        <w:rPr>
          <w:szCs w:val="24"/>
        </w:rPr>
        <w:t xml:space="preserve"> the existing markets in the economy. </w:t>
      </w:r>
      <w:r w:rsidR="005428FA" w:rsidRPr="001F1DE5">
        <w:rPr>
          <w:szCs w:val="24"/>
        </w:rPr>
        <w:t xml:space="preserve">The automotive industry would attract a </w:t>
      </w:r>
      <w:proofErr w:type="gramStart"/>
      <w:r w:rsidR="005428FA" w:rsidRPr="001F1DE5">
        <w:rPr>
          <w:szCs w:val="24"/>
        </w:rPr>
        <w:t>numerous investors</w:t>
      </w:r>
      <w:proofErr w:type="gramEnd"/>
      <w:r w:rsidR="005428FA" w:rsidRPr="001F1DE5">
        <w:rPr>
          <w:szCs w:val="24"/>
        </w:rPr>
        <w:t xml:space="preserve"> for the development of EV in the market. T</w:t>
      </w:r>
      <w:r w:rsidR="00F62415" w:rsidRPr="001F1DE5">
        <w:rPr>
          <w:szCs w:val="24"/>
        </w:rPr>
        <w:t xml:space="preserve">hough Volvo Cars has been doing launches of its fully electric cars, companies like BMW, General Motors, Toyota and Nissan are working on their EV prototype as well, but the threat margin is still </w:t>
      </w:r>
      <w:proofErr w:type="gramStart"/>
      <w:r w:rsidR="00F62415" w:rsidRPr="001F1DE5">
        <w:rPr>
          <w:szCs w:val="24"/>
        </w:rPr>
        <w:t>low</w:t>
      </w:r>
      <w:r w:rsidR="00497E72" w:rsidRPr="001F1DE5">
        <w:rPr>
          <w:szCs w:val="24"/>
        </w:rPr>
        <w:t>(</w:t>
      </w:r>
      <w:proofErr w:type="gramEnd"/>
      <w:r w:rsidR="00497E72" w:rsidRPr="001F1DE5">
        <w:rPr>
          <w:szCs w:val="24"/>
        </w:rPr>
        <w:t>ehcar.net, 2020)</w:t>
      </w:r>
      <w:r w:rsidR="00F62415" w:rsidRPr="001F1DE5">
        <w:rPr>
          <w:szCs w:val="24"/>
        </w:rPr>
        <w:t>. It can be said that future holds the possibility of new entrants as our economy turning towards a sustainable eco system.</w:t>
      </w:r>
    </w:p>
    <w:p w:rsidR="00965076" w:rsidRPr="001F1DE5" w:rsidRDefault="00475EC0" w:rsidP="00D17BA3">
      <w:pPr>
        <w:rPr>
          <w:b/>
          <w:szCs w:val="24"/>
        </w:rPr>
      </w:pPr>
      <w:r w:rsidRPr="001F1DE5">
        <w:rPr>
          <w:b/>
          <w:szCs w:val="24"/>
        </w:rPr>
        <w:t>R</w:t>
      </w:r>
      <w:r w:rsidR="005428FA" w:rsidRPr="001F1DE5">
        <w:rPr>
          <w:b/>
          <w:szCs w:val="24"/>
        </w:rPr>
        <w:t>i</w:t>
      </w:r>
      <w:r w:rsidR="00F62415" w:rsidRPr="001F1DE5">
        <w:rPr>
          <w:b/>
          <w:szCs w:val="24"/>
        </w:rPr>
        <w:t xml:space="preserve">valry among Existing Companies – Moderate </w:t>
      </w:r>
      <w:r w:rsidR="0043643A" w:rsidRPr="001F1DE5">
        <w:rPr>
          <w:b/>
          <w:szCs w:val="24"/>
        </w:rPr>
        <w:t xml:space="preserve">to </w:t>
      </w:r>
      <w:r w:rsidR="00F62415" w:rsidRPr="001F1DE5">
        <w:rPr>
          <w:b/>
          <w:szCs w:val="24"/>
        </w:rPr>
        <w:t>High</w:t>
      </w:r>
    </w:p>
    <w:p w:rsidR="00F62415" w:rsidRPr="001F1DE5" w:rsidRDefault="00F62415" w:rsidP="00D17BA3">
      <w:pPr>
        <w:rPr>
          <w:szCs w:val="24"/>
        </w:rPr>
      </w:pPr>
      <w:r w:rsidRPr="001F1DE5">
        <w:rPr>
          <w:szCs w:val="24"/>
        </w:rPr>
        <w:t xml:space="preserve">The rate of completion faced by an organisation in the economy is identified as the force of rivalry. Volvo has few rivals </w:t>
      </w:r>
      <w:r w:rsidR="00A1034C" w:rsidRPr="001F1DE5">
        <w:rPr>
          <w:szCs w:val="24"/>
        </w:rPr>
        <w:t xml:space="preserve">like BMW, Nissan, and Toyota </w:t>
      </w:r>
      <w:r w:rsidRPr="001F1DE5">
        <w:rPr>
          <w:szCs w:val="24"/>
        </w:rPr>
        <w:t xml:space="preserve">are large </w:t>
      </w:r>
      <w:r w:rsidR="00A1034C" w:rsidRPr="001F1DE5">
        <w:rPr>
          <w:szCs w:val="24"/>
        </w:rPr>
        <w:t xml:space="preserve">enterprises </w:t>
      </w:r>
      <w:r w:rsidRPr="001F1DE5">
        <w:rPr>
          <w:szCs w:val="24"/>
        </w:rPr>
        <w:t xml:space="preserve">when it comes to their position in the market. The rivalry among existing consumers is moderately high. The industry of EV depends on technology and </w:t>
      </w:r>
      <w:r w:rsidR="00497E72" w:rsidRPr="001F1DE5">
        <w:rPr>
          <w:szCs w:val="24"/>
        </w:rPr>
        <w:t>innovation;</w:t>
      </w:r>
      <w:r w:rsidRPr="001F1DE5">
        <w:rPr>
          <w:szCs w:val="24"/>
        </w:rPr>
        <w:t xml:space="preserve"> this is leading all the market giants to adopt external technology to enhance </w:t>
      </w:r>
      <w:r w:rsidR="00497E72" w:rsidRPr="001F1DE5">
        <w:rPr>
          <w:szCs w:val="24"/>
        </w:rPr>
        <w:t>their</w:t>
      </w:r>
      <w:r w:rsidRPr="001F1DE5">
        <w:rPr>
          <w:szCs w:val="24"/>
        </w:rPr>
        <w:t xml:space="preserve"> chances to launch an electric car </w:t>
      </w:r>
      <w:proofErr w:type="gramStart"/>
      <w:r w:rsidRPr="001F1DE5">
        <w:rPr>
          <w:szCs w:val="24"/>
        </w:rPr>
        <w:t>soon</w:t>
      </w:r>
      <w:r w:rsidR="00497E72" w:rsidRPr="001F1DE5">
        <w:rPr>
          <w:szCs w:val="24"/>
        </w:rPr>
        <w:t>(</w:t>
      </w:r>
      <w:proofErr w:type="gramEnd"/>
      <w:r w:rsidR="00497E72" w:rsidRPr="001F1DE5">
        <w:rPr>
          <w:szCs w:val="24"/>
        </w:rPr>
        <w:t>ehcar.net, 2020)</w:t>
      </w:r>
      <w:r w:rsidRPr="001F1DE5">
        <w:rPr>
          <w:szCs w:val="24"/>
        </w:rPr>
        <w:t xml:space="preserve">. Volvo tries to get into alliances with strong suppliers and procure raw materials at an affordable margin. </w:t>
      </w:r>
    </w:p>
    <w:p w:rsidR="009B43AA" w:rsidRPr="001F1DE5" w:rsidRDefault="009B43AA" w:rsidP="00D17BA3">
      <w:pPr>
        <w:rPr>
          <w:szCs w:val="24"/>
        </w:rPr>
      </w:pPr>
      <w:r w:rsidRPr="001F1DE5">
        <w:rPr>
          <w:szCs w:val="24"/>
        </w:rPr>
        <w:br w:type="page"/>
      </w:r>
    </w:p>
    <w:p w:rsidR="001152F1" w:rsidRPr="001F1DE5" w:rsidRDefault="001152F1" w:rsidP="001152F1">
      <w:pPr>
        <w:rPr>
          <w:b/>
          <w:szCs w:val="24"/>
        </w:rPr>
      </w:pPr>
      <w:r w:rsidRPr="001F1DE5">
        <w:rPr>
          <w:b/>
          <w:szCs w:val="24"/>
        </w:rPr>
        <w:lastRenderedPageBreak/>
        <w:t xml:space="preserve">In your discussions, identify and critically assess other businesses currently linked to the global automotive industry that you think it may not be profitable in the long run to invest in.  </w:t>
      </w:r>
    </w:p>
    <w:p w:rsidR="00F62415" w:rsidRPr="001F1DE5" w:rsidRDefault="00C1046D" w:rsidP="001152F1">
      <w:pPr>
        <w:rPr>
          <w:szCs w:val="24"/>
        </w:rPr>
      </w:pPr>
      <w:r w:rsidRPr="001F1DE5">
        <w:rPr>
          <w:szCs w:val="24"/>
        </w:rPr>
        <w:t xml:space="preserve">In order to assess the other business opportunities linked with the development of EV the application of Porter value chain and Product Life Cycle is done. </w:t>
      </w:r>
    </w:p>
    <w:p w:rsidR="00213DAE" w:rsidRPr="001F1DE5" w:rsidRDefault="00213DAE" w:rsidP="00475EC0">
      <w:pPr>
        <w:rPr>
          <w:b/>
          <w:szCs w:val="24"/>
        </w:rPr>
      </w:pPr>
      <w:r w:rsidRPr="001F1DE5">
        <w:rPr>
          <w:b/>
          <w:szCs w:val="24"/>
        </w:rPr>
        <w:t xml:space="preserve">Porter value chain </w:t>
      </w:r>
    </w:p>
    <w:p w:rsidR="00475EC0" w:rsidRPr="001F1DE5" w:rsidRDefault="00475EC0" w:rsidP="00475EC0">
      <w:pPr>
        <w:rPr>
          <w:b/>
          <w:i/>
          <w:szCs w:val="24"/>
        </w:rPr>
      </w:pPr>
      <w:r w:rsidRPr="001F1DE5">
        <w:rPr>
          <w:b/>
          <w:i/>
          <w:szCs w:val="24"/>
        </w:rPr>
        <w:t>Support Activities</w:t>
      </w:r>
    </w:p>
    <w:p w:rsidR="00255812" w:rsidRDefault="00475EC0" w:rsidP="00475EC0">
      <w:pPr>
        <w:pStyle w:val="ListParagraph"/>
        <w:numPr>
          <w:ilvl w:val="0"/>
          <w:numId w:val="2"/>
        </w:numPr>
        <w:rPr>
          <w:szCs w:val="24"/>
        </w:rPr>
      </w:pPr>
      <w:r w:rsidRPr="00255812">
        <w:rPr>
          <w:b/>
          <w:szCs w:val="24"/>
        </w:rPr>
        <w:t>Firm infrastructure</w:t>
      </w:r>
      <w:r w:rsidR="00C1046D" w:rsidRPr="00255812">
        <w:rPr>
          <w:szCs w:val="24"/>
        </w:rPr>
        <w:t xml:space="preserve"> – This refers to the </w:t>
      </w:r>
      <w:r w:rsidR="00DE1AA5" w:rsidRPr="00255812">
        <w:rPr>
          <w:szCs w:val="24"/>
        </w:rPr>
        <w:t>activities that take</w:t>
      </w:r>
      <w:r w:rsidR="00C1046D" w:rsidRPr="00255812">
        <w:rPr>
          <w:szCs w:val="24"/>
        </w:rPr>
        <w:t xml:space="preserve"> place within Volvo’s infrastructure for the development of EV. It aims </w:t>
      </w:r>
      <w:r w:rsidR="00C1046D" w:rsidRPr="00255812">
        <w:rPr>
          <w:b/>
          <w:i/>
          <w:szCs w:val="24"/>
        </w:rPr>
        <w:t>to become a climate neutral company</w:t>
      </w:r>
      <w:r w:rsidR="00C1046D" w:rsidRPr="00255812">
        <w:rPr>
          <w:szCs w:val="24"/>
        </w:rPr>
        <w:t xml:space="preserve"> by 2040</w:t>
      </w:r>
      <w:r w:rsidR="00DE1AA5" w:rsidRPr="00255812">
        <w:rPr>
          <w:szCs w:val="24"/>
        </w:rPr>
        <w:t xml:space="preserve">. </w:t>
      </w:r>
    </w:p>
    <w:p w:rsidR="00475EC0" w:rsidRPr="00255812" w:rsidRDefault="00475EC0" w:rsidP="00475EC0">
      <w:pPr>
        <w:pStyle w:val="ListParagraph"/>
        <w:numPr>
          <w:ilvl w:val="0"/>
          <w:numId w:val="2"/>
        </w:numPr>
        <w:rPr>
          <w:szCs w:val="24"/>
        </w:rPr>
      </w:pPr>
      <w:r w:rsidRPr="00255812">
        <w:rPr>
          <w:b/>
          <w:szCs w:val="24"/>
        </w:rPr>
        <w:t>HRM</w:t>
      </w:r>
      <w:r w:rsidR="00DE1AA5" w:rsidRPr="00255812">
        <w:rPr>
          <w:b/>
          <w:szCs w:val="24"/>
        </w:rPr>
        <w:t xml:space="preserve"> –</w:t>
      </w:r>
      <w:r w:rsidR="00DE1AA5" w:rsidRPr="00255812">
        <w:rPr>
          <w:szCs w:val="24"/>
        </w:rPr>
        <w:t xml:space="preserve"> This refers to the quality of human resource management within Volvo for successful assembling of EV. The </w:t>
      </w:r>
      <w:r w:rsidR="00DE1AA5" w:rsidRPr="00255812">
        <w:rPr>
          <w:b/>
          <w:i/>
          <w:szCs w:val="24"/>
        </w:rPr>
        <w:t>company encourages diversity</w:t>
      </w:r>
      <w:r w:rsidR="00DE1AA5" w:rsidRPr="00255812">
        <w:rPr>
          <w:szCs w:val="24"/>
        </w:rPr>
        <w:t xml:space="preserve"> in its organisational culture (volvocars.com, 2020). The inclusion of the idea to </w:t>
      </w:r>
      <w:r w:rsidR="00A1034C" w:rsidRPr="00255812">
        <w:rPr>
          <w:b/>
          <w:i/>
          <w:szCs w:val="24"/>
        </w:rPr>
        <w:t xml:space="preserve">work together to create </w:t>
      </w:r>
      <w:r w:rsidR="00DE1AA5" w:rsidRPr="00255812">
        <w:rPr>
          <w:b/>
          <w:i/>
          <w:szCs w:val="24"/>
        </w:rPr>
        <w:t xml:space="preserve">inventive and profitable </w:t>
      </w:r>
      <w:r w:rsidR="00F00001" w:rsidRPr="00255812">
        <w:rPr>
          <w:b/>
          <w:i/>
          <w:szCs w:val="24"/>
        </w:rPr>
        <w:t>products</w:t>
      </w:r>
      <w:r w:rsidR="00F00001">
        <w:rPr>
          <w:b/>
          <w:i/>
          <w:szCs w:val="24"/>
        </w:rPr>
        <w:t xml:space="preserve"> is</w:t>
      </w:r>
      <w:r w:rsidR="00DE1AA5" w:rsidRPr="00255812">
        <w:rPr>
          <w:szCs w:val="24"/>
        </w:rPr>
        <w:t xml:space="preserve"> an </w:t>
      </w:r>
      <w:r w:rsidR="00DE1AA5" w:rsidRPr="00255812">
        <w:rPr>
          <w:b/>
          <w:i/>
          <w:szCs w:val="24"/>
        </w:rPr>
        <w:t>effective method</w:t>
      </w:r>
      <w:r w:rsidR="00DE1AA5" w:rsidRPr="00255812">
        <w:rPr>
          <w:szCs w:val="24"/>
        </w:rPr>
        <w:t xml:space="preserve"> to gain long-term profit from the market.</w:t>
      </w:r>
    </w:p>
    <w:p w:rsidR="00475EC0" w:rsidRPr="001F1DE5" w:rsidRDefault="00475EC0" w:rsidP="001A040F">
      <w:pPr>
        <w:pStyle w:val="ListParagraph"/>
        <w:numPr>
          <w:ilvl w:val="0"/>
          <w:numId w:val="2"/>
        </w:numPr>
        <w:rPr>
          <w:szCs w:val="24"/>
        </w:rPr>
      </w:pPr>
      <w:r w:rsidRPr="001F1DE5">
        <w:rPr>
          <w:b/>
          <w:szCs w:val="24"/>
        </w:rPr>
        <w:t>Technology Development</w:t>
      </w:r>
      <w:r w:rsidR="00DE1AA5" w:rsidRPr="001F1DE5">
        <w:rPr>
          <w:b/>
          <w:szCs w:val="24"/>
        </w:rPr>
        <w:t xml:space="preserve"> –</w:t>
      </w:r>
      <w:r w:rsidR="00DE1AA5" w:rsidRPr="001F1DE5">
        <w:rPr>
          <w:szCs w:val="24"/>
        </w:rPr>
        <w:t xml:space="preserve">Volvo Cars has been committed to </w:t>
      </w:r>
      <w:r w:rsidR="00DE1AA5" w:rsidRPr="001F1DE5">
        <w:rPr>
          <w:b/>
          <w:i/>
          <w:szCs w:val="24"/>
        </w:rPr>
        <w:t>create millions of EV</w:t>
      </w:r>
      <w:r w:rsidR="00DE1AA5" w:rsidRPr="001F1DE5">
        <w:rPr>
          <w:szCs w:val="24"/>
        </w:rPr>
        <w:t xml:space="preserve"> that lead to the emergence of </w:t>
      </w:r>
      <w:r w:rsidR="00DE1AA5" w:rsidRPr="001F1DE5">
        <w:rPr>
          <w:b/>
          <w:i/>
          <w:szCs w:val="24"/>
        </w:rPr>
        <w:t>Electric Site</w:t>
      </w:r>
      <w:r w:rsidR="00DE1AA5" w:rsidRPr="001F1DE5">
        <w:rPr>
          <w:szCs w:val="24"/>
        </w:rPr>
        <w:t xml:space="preserve"> by them, which involved the development of </w:t>
      </w:r>
      <w:r w:rsidR="00DE1AA5" w:rsidRPr="001F1DE5">
        <w:rPr>
          <w:b/>
          <w:i/>
          <w:szCs w:val="24"/>
        </w:rPr>
        <w:t>HX02</w:t>
      </w:r>
      <w:r w:rsidR="00DE1AA5" w:rsidRPr="001F1DE5">
        <w:rPr>
          <w:szCs w:val="24"/>
        </w:rPr>
        <w:t xml:space="preserve"> – an autonomous, load ca</w:t>
      </w:r>
      <w:r w:rsidR="009D3BE5" w:rsidRPr="001F1DE5">
        <w:rPr>
          <w:szCs w:val="24"/>
        </w:rPr>
        <w:t>rrier and with electric battery</w:t>
      </w:r>
      <w:r w:rsidR="00DE1AA5" w:rsidRPr="001F1DE5">
        <w:rPr>
          <w:szCs w:val="24"/>
        </w:rPr>
        <w:t xml:space="preserve">. It </w:t>
      </w:r>
      <w:r w:rsidR="00DE1AA5" w:rsidRPr="001F1DE5">
        <w:rPr>
          <w:b/>
          <w:i/>
          <w:szCs w:val="24"/>
        </w:rPr>
        <w:t>offers reduction of 98%</w:t>
      </w:r>
      <w:r w:rsidR="00DE1AA5" w:rsidRPr="001F1DE5">
        <w:rPr>
          <w:szCs w:val="24"/>
        </w:rPr>
        <w:t xml:space="preserve"> in carbon emissions</w:t>
      </w:r>
      <w:r w:rsidR="00DE1AA5" w:rsidRPr="001F1DE5">
        <w:rPr>
          <w:b/>
          <w:i/>
          <w:szCs w:val="24"/>
        </w:rPr>
        <w:t xml:space="preserve">, 40% </w:t>
      </w:r>
      <w:r w:rsidR="00DE1AA5" w:rsidRPr="001F1DE5">
        <w:rPr>
          <w:szCs w:val="24"/>
        </w:rPr>
        <w:t xml:space="preserve">in operations costs and </w:t>
      </w:r>
      <w:r w:rsidR="00DE1AA5" w:rsidRPr="001F1DE5">
        <w:rPr>
          <w:b/>
          <w:i/>
          <w:szCs w:val="24"/>
        </w:rPr>
        <w:t xml:space="preserve">70% </w:t>
      </w:r>
      <w:r w:rsidR="00DE1AA5" w:rsidRPr="001F1DE5">
        <w:rPr>
          <w:szCs w:val="24"/>
        </w:rPr>
        <w:t xml:space="preserve">in energy </w:t>
      </w:r>
      <w:proofErr w:type="gramStart"/>
      <w:r w:rsidR="00DE1AA5" w:rsidRPr="001F1DE5">
        <w:rPr>
          <w:szCs w:val="24"/>
        </w:rPr>
        <w:t>costs</w:t>
      </w:r>
      <w:r w:rsidR="004B3B14" w:rsidRPr="001F1DE5">
        <w:rPr>
          <w:szCs w:val="24"/>
        </w:rPr>
        <w:t>(</w:t>
      </w:r>
      <w:proofErr w:type="gramEnd"/>
      <w:r w:rsidR="004B3B14" w:rsidRPr="001F1DE5">
        <w:rPr>
          <w:szCs w:val="24"/>
        </w:rPr>
        <w:t>volvogroup.com, 2020)</w:t>
      </w:r>
      <w:r w:rsidR="00DE1AA5" w:rsidRPr="001F1DE5">
        <w:rPr>
          <w:szCs w:val="24"/>
        </w:rPr>
        <w:t>.</w:t>
      </w:r>
    </w:p>
    <w:p w:rsidR="00475EC0" w:rsidRPr="001F1DE5" w:rsidRDefault="00475EC0" w:rsidP="00061DD3">
      <w:pPr>
        <w:pStyle w:val="ListParagraph"/>
        <w:numPr>
          <w:ilvl w:val="0"/>
          <w:numId w:val="2"/>
        </w:numPr>
        <w:rPr>
          <w:szCs w:val="24"/>
        </w:rPr>
      </w:pPr>
      <w:r w:rsidRPr="001F1DE5">
        <w:rPr>
          <w:b/>
          <w:szCs w:val="24"/>
        </w:rPr>
        <w:t>Procurement</w:t>
      </w:r>
      <w:r w:rsidR="004B3B14" w:rsidRPr="001F1DE5">
        <w:rPr>
          <w:b/>
          <w:szCs w:val="24"/>
        </w:rPr>
        <w:t xml:space="preserve"> – </w:t>
      </w:r>
      <w:r w:rsidR="004B3B14" w:rsidRPr="001F1DE5">
        <w:rPr>
          <w:szCs w:val="24"/>
        </w:rPr>
        <w:t xml:space="preserve">The purchase of raw materials and equipment’s to assemble and create EV by Volvo Cars is identified as procurement. </w:t>
      </w:r>
      <w:r w:rsidR="00061DD3" w:rsidRPr="001F1DE5">
        <w:rPr>
          <w:szCs w:val="24"/>
        </w:rPr>
        <w:t xml:space="preserve">Volvo Group purchasing is the largest procurement unit for its EV cars and heavy machineries and trucks (automotivepurchasingandsupplychain.com, 2020). The new business opportunities like </w:t>
      </w:r>
      <w:r w:rsidR="00061DD3" w:rsidRPr="001F1DE5">
        <w:rPr>
          <w:b/>
          <w:i/>
          <w:szCs w:val="24"/>
        </w:rPr>
        <w:t xml:space="preserve">setting up of charging stations </w:t>
      </w:r>
      <w:r w:rsidR="00061DD3" w:rsidRPr="001F1DE5">
        <w:rPr>
          <w:szCs w:val="24"/>
        </w:rPr>
        <w:t>under the brand name is a profitable venture to capitalise.</w:t>
      </w:r>
    </w:p>
    <w:p w:rsidR="00965076" w:rsidRPr="001F1DE5" w:rsidRDefault="00965076" w:rsidP="00965076">
      <w:pPr>
        <w:rPr>
          <w:szCs w:val="24"/>
        </w:rPr>
      </w:pPr>
      <w:r w:rsidRPr="001F1DE5">
        <w:rPr>
          <w:noProof/>
          <w:szCs w:val="24"/>
          <w:lang w:val="en-US"/>
        </w:rPr>
        <w:lastRenderedPageBreak/>
        <w:drawing>
          <wp:inline distT="0" distB="0" distL="0" distR="0">
            <wp:extent cx="5731510" cy="2961640"/>
            <wp:effectExtent l="76200" t="76200" r="135890" b="1244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alue-Chain-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961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65076" w:rsidRPr="001F1DE5" w:rsidRDefault="00497E72" w:rsidP="00965076">
      <w:pPr>
        <w:jc w:val="center"/>
        <w:rPr>
          <w:szCs w:val="24"/>
        </w:rPr>
      </w:pPr>
      <w:r w:rsidRPr="001F1DE5">
        <w:rPr>
          <w:b/>
          <w:szCs w:val="24"/>
        </w:rPr>
        <w:t>Figure 2</w:t>
      </w:r>
      <w:r w:rsidR="00965076" w:rsidRPr="001F1DE5">
        <w:rPr>
          <w:b/>
          <w:szCs w:val="24"/>
        </w:rPr>
        <w:t xml:space="preserve">: Porter Value Chain </w:t>
      </w:r>
      <w:r w:rsidR="00965076" w:rsidRPr="001F1DE5">
        <w:rPr>
          <w:szCs w:val="24"/>
        </w:rPr>
        <w:br/>
        <w:t>(Source: business-to-you.com, 2018)</w:t>
      </w:r>
    </w:p>
    <w:p w:rsidR="00475EC0" w:rsidRPr="001F1DE5" w:rsidRDefault="00475EC0" w:rsidP="00475EC0">
      <w:pPr>
        <w:rPr>
          <w:b/>
          <w:i/>
          <w:szCs w:val="24"/>
        </w:rPr>
      </w:pPr>
      <w:r w:rsidRPr="001F1DE5">
        <w:rPr>
          <w:b/>
          <w:i/>
          <w:szCs w:val="24"/>
        </w:rPr>
        <w:t>Primary Activities</w:t>
      </w:r>
    </w:p>
    <w:p w:rsidR="00475EC0" w:rsidRPr="001F1DE5" w:rsidRDefault="00475EC0" w:rsidP="00061DD3">
      <w:pPr>
        <w:rPr>
          <w:szCs w:val="24"/>
        </w:rPr>
      </w:pPr>
      <w:r w:rsidRPr="001F1DE5">
        <w:rPr>
          <w:b/>
          <w:szCs w:val="24"/>
        </w:rPr>
        <w:t>Inbound logistics</w:t>
      </w:r>
      <w:r w:rsidR="00061DD3" w:rsidRPr="001F1DE5">
        <w:rPr>
          <w:b/>
          <w:szCs w:val="24"/>
        </w:rPr>
        <w:t xml:space="preserve"> –</w:t>
      </w:r>
      <w:r w:rsidR="00061DD3" w:rsidRPr="001F1DE5">
        <w:rPr>
          <w:szCs w:val="24"/>
        </w:rPr>
        <w:t xml:space="preserve"> Th</w:t>
      </w:r>
      <w:r w:rsidR="00662542" w:rsidRPr="001F1DE5">
        <w:rPr>
          <w:szCs w:val="24"/>
        </w:rPr>
        <w:t>i</w:t>
      </w:r>
      <w:r w:rsidR="00061DD3" w:rsidRPr="001F1DE5">
        <w:rPr>
          <w:szCs w:val="24"/>
        </w:rPr>
        <w:t xml:space="preserve">s refers to relationships with suppliers and focusing on every step of turning raw material into a finished product. </w:t>
      </w:r>
      <w:r w:rsidR="00662542" w:rsidRPr="001F1DE5">
        <w:rPr>
          <w:szCs w:val="24"/>
        </w:rPr>
        <w:t>Therefore,</w:t>
      </w:r>
      <w:r w:rsidR="00061DD3" w:rsidRPr="001F1DE5">
        <w:rPr>
          <w:szCs w:val="24"/>
        </w:rPr>
        <w:t xml:space="preserve"> the development of inbound logistic software – </w:t>
      </w:r>
      <w:r w:rsidR="00061DD3" w:rsidRPr="001F1DE5">
        <w:rPr>
          <w:b/>
          <w:i/>
          <w:szCs w:val="24"/>
        </w:rPr>
        <w:t>ATLAS (Advanced Transport Logistics FOR Automotive Supply)</w:t>
      </w:r>
      <w:r w:rsidR="00662542" w:rsidRPr="001F1DE5">
        <w:rPr>
          <w:szCs w:val="24"/>
        </w:rPr>
        <w:t xml:space="preserve"> leads them to maintain a single base of information for distributors, suppliers and transport partners </w:t>
      </w:r>
      <w:r w:rsidR="00061DD3" w:rsidRPr="001F1DE5">
        <w:rPr>
          <w:szCs w:val="24"/>
        </w:rPr>
        <w:t>(volvogroup.com, 2020)</w:t>
      </w:r>
      <w:r w:rsidR="00662542" w:rsidRPr="001F1DE5">
        <w:rPr>
          <w:szCs w:val="24"/>
        </w:rPr>
        <w:t>.</w:t>
      </w:r>
    </w:p>
    <w:p w:rsidR="00475EC0" w:rsidRPr="001F1DE5" w:rsidRDefault="00475EC0" w:rsidP="006F242A">
      <w:pPr>
        <w:rPr>
          <w:szCs w:val="24"/>
        </w:rPr>
      </w:pPr>
      <w:r w:rsidRPr="001F1DE5">
        <w:rPr>
          <w:b/>
          <w:szCs w:val="24"/>
        </w:rPr>
        <w:t>Operations</w:t>
      </w:r>
      <w:r w:rsidR="00662542" w:rsidRPr="001F1DE5">
        <w:rPr>
          <w:b/>
          <w:szCs w:val="24"/>
        </w:rPr>
        <w:t xml:space="preserve"> –</w:t>
      </w:r>
      <w:r w:rsidR="00662542" w:rsidRPr="001F1DE5">
        <w:rPr>
          <w:szCs w:val="24"/>
        </w:rPr>
        <w:t xml:space="preserve">Its development of </w:t>
      </w:r>
      <w:r w:rsidR="00662542" w:rsidRPr="001F1DE5">
        <w:rPr>
          <w:b/>
          <w:i/>
          <w:szCs w:val="24"/>
        </w:rPr>
        <w:t>ASN (Advance shipping notice)</w:t>
      </w:r>
      <w:r w:rsidR="00662542" w:rsidRPr="001F1DE5">
        <w:rPr>
          <w:szCs w:val="24"/>
        </w:rPr>
        <w:t xml:space="preserve"> has led to effective management of supply </w:t>
      </w:r>
      <w:proofErr w:type="gramStart"/>
      <w:r w:rsidR="00662542" w:rsidRPr="001F1DE5">
        <w:rPr>
          <w:szCs w:val="24"/>
        </w:rPr>
        <w:t>chain</w:t>
      </w:r>
      <w:r w:rsidR="00336C05" w:rsidRPr="001F1DE5">
        <w:rPr>
          <w:szCs w:val="24"/>
        </w:rPr>
        <w:t>(</w:t>
      </w:r>
      <w:proofErr w:type="gramEnd"/>
      <w:r w:rsidR="00336C05" w:rsidRPr="001F1DE5">
        <w:rPr>
          <w:szCs w:val="24"/>
        </w:rPr>
        <w:t>microsite.hcltech.com, 2020)</w:t>
      </w:r>
      <w:r w:rsidR="00662542" w:rsidRPr="001F1DE5">
        <w:rPr>
          <w:szCs w:val="24"/>
        </w:rPr>
        <w:t>. It focuses on providing safe and sustainable design as stated by their Traffic Accident Research Team</w:t>
      </w:r>
      <w:r w:rsidR="00343CEA" w:rsidRPr="001F1DE5">
        <w:rPr>
          <w:szCs w:val="24"/>
        </w:rPr>
        <w:t xml:space="preserve"> </w:t>
      </w:r>
      <w:r w:rsidR="00336C05" w:rsidRPr="001F1DE5">
        <w:rPr>
          <w:szCs w:val="24"/>
        </w:rPr>
        <w:t>(volvocars.com, 2020)</w:t>
      </w:r>
      <w:r w:rsidR="00662542" w:rsidRPr="001F1DE5">
        <w:rPr>
          <w:szCs w:val="24"/>
        </w:rPr>
        <w:t xml:space="preserve">. </w:t>
      </w:r>
    </w:p>
    <w:p w:rsidR="00475EC0" w:rsidRPr="001F1DE5" w:rsidRDefault="00475EC0" w:rsidP="00336C05">
      <w:pPr>
        <w:rPr>
          <w:szCs w:val="24"/>
        </w:rPr>
      </w:pPr>
      <w:r w:rsidRPr="001F1DE5">
        <w:rPr>
          <w:b/>
          <w:szCs w:val="24"/>
        </w:rPr>
        <w:t>Outbound Logistics</w:t>
      </w:r>
      <w:r w:rsidR="00336C05" w:rsidRPr="001F1DE5">
        <w:rPr>
          <w:b/>
          <w:szCs w:val="24"/>
        </w:rPr>
        <w:t xml:space="preserve"> –</w:t>
      </w:r>
      <w:r w:rsidR="00336C05" w:rsidRPr="001F1DE5">
        <w:rPr>
          <w:szCs w:val="24"/>
        </w:rPr>
        <w:t xml:space="preserve"> The activities of delivering the product to customer is identified as the core objective inbound logistic. Its creation of </w:t>
      </w:r>
      <w:r w:rsidR="00336C05" w:rsidRPr="001F1DE5">
        <w:rPr>
          <w:b/>
          <w:i/>
          <w:szCs w:val="24"/>
        </w:rPr>
        <w:t xml:space="preserve">vehicle yard in </w:t>
      </w:r>
      <w:proofErr w:type="spellStart"/>
      <w:r w:rsidR="00336C05" w:rsidRPr="001F1DE5">
        <w:rPr>
          <w:b/>
          <w:i/>
          <w:szCs w:val="24"/>
        </w:rPr>
        <w:t>Torslanda</w:t>
      </w:r>
      <w:proofErr w:type="spellEnd"/>
      <w:r w:rsidR="00336C05" w:rsidRPr="001F1DE5">
        <w:rPr>
          <w:szCs w:val="24"/>
        </w:rPr>
        <w:t xml:space="preserve"> at its headquarters is a step towards growing its logistics operation effectively</w:t>
      </w:r>
      <w:r w:rsidR="00343CEA" w:rsidRPr="001F1DE5">
        <w:rPr>
          <w:szCs w:val="24"/>
        </w:rPr>
        <w:t xml:space="preserve"> </w:t>
      </w:r>
      <w:r w:rsidR="00F43B34" w:rsidRPr="001F1DE5">
        <w:rPr>
          <w:szCs w:val="24"/>
        </w:rPr>
        <w:t>(</w:t>
      </w:r>
      <w:proofErr w:type="spellStart"/>
      <w:proofErr w:type="gramStart"/>
      <w:r w:rsidR="00F43B34" w:rsidRPr="001F1DE5">
        <w:rPr>
          <w:szCs w:val="24"/>
        </w:rPr>
        <w:t>automotivelogistics.media</w:t>
      </w:r>
      <w:proofErr w:type="spellEnd"/>
      <w:proofErr w:type="gramEnd"/>
      <w:r w:rsidR="00F43B34" w:rsidRPr="001F1DE5">
        <w:rPr>
          <w:szCs w:val="24"/>
        </w:rPr>
        <w:t>, 2018)</w:t>
      </w:r>
      <w:r w:rsidR="00336C05" w:rsidRPr="001F1DE5">
        <w:rPr>
          <w:szCs w:val="24"/>
        </w:rPr>
        <w:t>.</w:t>
      </w:r>
    </w:p>
    <w:p w:rsidR="00475EC0" w:rsidRPr="001F1DE5" w:rsidRDefault="00475EC0" w:rsidP="00336C05">
      <w:pPr>
        <w:rPr>
          <w:szCs w:val="24"/>
        </w:rPr>
      </w:pPr>
      <w:r w:rsidRPr="001F1DE5">
        <w:rPr>
          <w:b/>
          <w:szCs w:val="24"/>
        </w:rPr>
        <w:t>Marketing &amp; Sales</w:t>
      </w:r>
      <w:r w:rsidR="00F43B34" w:rsidRPr="001F1DE5">
        <w:rPr>
          <w:b/>
          <w:szCs w:val="24"/>
        </w:rPr>
        <w:t xml:space="preserve"> –</w:t>
      </w:r>
      <w:r w:rsidR="00F43B34" w:rsidRPr="001F1DE5">
        <w:rPr>
          <w:szCs w:val="24"/>
        </w:rPr>
        <w:t xml:space="preserve"> Volvo utilises this stage to highlight its benefits and differentiation factors to its customers. The development of its new strategy ‘</w:t>
      </w:r>
      <w:r w:rsidR="00F43B34" w:rsidRPr="001F1DE5">
        <w:rPr>
          <w:b/>
          <w:i/>
          <w:szCs w:val="24"/>
        </w:rPr>
        <w:t>Volvo Way to Market’</w:t>
      </w:r>
      <w:r w:rsidR="00F43B34" w:rsidRPr="001F1DE5">
        <w:rPr>
          <w:szCs w:val="24"/>
        </w:rPr>
        <w:t xml:space="preserve"> aims to focus on marketing tools, dealership, services and digital leadership (media.volvocars.com, 2020). This is a long-term plan to achieve competitive advantage.</w:t>
      </w:r>
    </w:p>
    <w:p w:rsidR="00475EC0" w:rsidRPr="001F1DE5" w:rsidRDefault="00475EC0" w:rsidP="00336C05">
      <w:pPr>
        <w:rPr>
          <w:szCs w:val="24"/>
        </w:rPr>
      </w:pPr>
      <w:r w:rsidRPr="001F1DE5">
        <w:rPr>
          <w:b/>
          <w:szCs w:val="24"/>
        </w:rPr>
        <w:lastRenderedPageBreak/>
        <w:t>Service</w:t>
      </w:r>
      <w:r w:rsidR="00F43B34" w:rsidRPr="001F1DE5">
        <w:rPr>
          <w:b/>
          <w:szCs w:val="24"/>
        </w:rPr>
        <w:t xml:space="preserve"> –</w:t>
      </w:r>
      <w:r w:rsidR="00F43B34" w:rsidRPr="001F1DE5">
        <w:rPr>
          <w:szCs w:val="24"/>
        </w:rPr>
        <w:t xml:space="preserve"> The services offered by Volvo cars related to its products can pave the way for new income channels. Business opportunities can be extracted from the creation of Electric car </w:t>
      </w:r>
      <w:r w:rsidR="00F43B34" w:rsidRPr="001F1DE5">
        <w:rPr>
          <w:b/>
          <w:i/>
          <w:szCs w:val="24"/>
        </w:rPr>
        <w:t>servicing garages, charging station management, car spaying workshops, home charging station setup workshop and training services</w:t>
      </w:r>
      <w:r w:rsidR="00F43B34" w:rsidRPr="001F1DE5">
        <w:rPr>
          <w:szCs w:val="24"/>
        </w:rPr>
        <w:t>. The inclusion of electric battery shops or repair services is also good ideas that can be profitable in future.</w:t>
      </w:r>
    </w:p>
    <w:p w:rsidR="00213DAE" w:rsidRPr="001F1DE5" w:rsidRDefault="00213DAE" w:rsidP="00475EC0">
      <w:pPr>
        <w:rPr>
          <w:b/>
          <w:szCs w:val="24"/>
        </w:rPr>
      </w:pPr>
      <w:r w:rsidRPr="001F1DE5">
        <w:rPr>
          <w:b/>
          <w:szCs w:val="24"/>
        </w:rPr>
        <w:t>Product life cycle</w:t>
      </w:r>
    </w:p>
    <w:p w:rsidR="00475EC0" w:rsidRPr="001F1DE5" w:rsidRDefault="00475EC0" w:rsidP="00475EC0">
      <w:pPr>
        <w:pStyle w:val="ListParagraph"/>
        <w:numPr>
          <w:ilvl w:val="0"/>
          <w:numId w:val="4"/>
        </w:numPr>
        <w:rPr>
          <w:szCs w:val="24"/>
        </w:rPr>
      </w:pPr>
      <w:r w:rsidRPr="001F1DE5">
        <w:rPr>
          <w:b/>
          <w:i/>
          <w:szCs w:val="24"/>
        </w:rPr>
        <w:t>Introduction</w:t>
      </w:r>
      <w:r w:rsidR="00E143C0" w:rsidRPr="001F1DE5">
        <w:rPr>
          <w:szCs w:val="24"/>
        </w:rPr>
        <w:t xml:space="preserve">– This refers to the phase where the product is being introduced to a new market for its </w:t>
      </w:r>
      <w:proofErr w:type="gramStart"/>
      <w:r w:rsidR="00E143C0" w:rsidRPr="001F1DE5">
        <w:rPr>
          <w:szCs w:val="24"/>
        </w:rPr>
        <w:t>launch</w:t>
      </w:r>
      <w:r w:rsidR="00497E72" w:rsidRPr="001F1DE5">
        <w:rPr>
          <w:szCs w:val="24"/>
        </w:rPr>
        <w:t>(</w:t>
      </w:r>
      <w:proofErr w:type="spellStart"/>
      <w:proofErr w:type="gramEnd"/>
      <w:r w:rsidR="00497E72" w:rsidRPr="001F1DE5">
        <w:rPr>
          <w:szCs w:val="24"/>
        </w:rPr>
        <w:t>Kobayashi</w:t>
      </w:r>
      <w:r w:rsidR="00497E72" w:rsidRPr="001F1DE5">
        <w:rPr>
          <w:i/>
          <w:szCs w:val="24"/>
        </w:rPr>
        <w:t>et</w:t>
      </w:r>
      <w:proofErr w:type="spellEnd"/>
      <w:r w:rsidR="00497E72" w:rsidRPr="001F1DE5">
        <w:rPr>
          <w:i/>
          <w:szCs w:val="24"/>
        </w:rPr>
        <w:t xml:space="preserve"> al</w:t>
      </w:r>
      <w:r w:rsidR="00497E72" w:rsidRPr="001F1DE5">
        <w:rPr>
          <w:szCs w:val="24"/>
        </w:rPr>
        <w:t>., 2018)</w:t>
      </w:r>
      <w:r w:rsidR="00E143C0" w:rsidRPr="001F1DE5">
        <w:rPr>
          <w:szCs w:val="24"/>
        </w:rPr>
        <w:t>. The prices are usually high in this phase as the distribution is limited and promotional activities are being carried out on a personalised note.</w:t>
      </w:r>
    </w:p>
    <w:p w:rsidR="00475EC0" w:rsidRPr="001F1DE5" w:rsidRDefault="00475EC0" w:rsidP="001F5117">
      <w:pPr>
        <w:pStyle w:val="ListParagraph"/>
        <w:numPr>
          <w:ilvl w:val="0"/>
          <w:numId w:val="4"/>
        </w:numPr>
        <w:rPr>
          <w:szCs w:val="24"/>
        </w:rPr>
      </w:pPr>
      <w:r w:rsidRPr="001F1DE5">
        <w:rPr>
          <w:b/>
          <w:i/>
          <w:szCs w:val="24"/>
        </w:rPr>
        <w:t>Growth</w:t>
      </w:r>
      <w:r w:rsidR="00E143C0" w:rsidRPr="001F1DE5">
        <w:rPr>
          <w:b/>
          <w:i/>
          <w:szCs w:val="24"/>
        </w:rPr>
        <w:t xml:space="preserve"> – </w:t>
      </w:r>
      <w:r w:rsidR="00E143C0" w:rsidRPr="001F1DE5">
        <w:rPr>
          <w:szCs w:val="24"/>
        </w:rPr>
        <w:t>Here the product</w:t>
      </w:r>
      <w:r w:rsidR="00484056">
        <w:rPr>
          <w:szCs w:val="24"/>
        </w:rPr>
        <w:t xml:space="preserve"> like electric vehicles</w:t>
      </w:r>
      <w:r w:rsidR="00E143C0" w:rsidRPr="001F1DE5">
        <w:rPr>
          <w:szCs w:val="24"/>
        </w:rPr>
        <w:t xml:space="preserve"> </w:t>
      </w:r>
      <w:r w:rsidR="00484056">
        <w:rPr>
          <w:szCs w:val="24"/>
        </w:rPr>
        <w:t>are</w:t>
      </w:r>
      <w:r w:rsidR="00E143C0" w:rsidRPr="001F1DE5">
        <w:rPr>
          <w:szCs w:val="24"/>
        </w:rPr>
        <w:t xml:space="preserve"> entering a stage where there is awareness about it in the economy. Companies focus on promoting product benefits to its customers.</w:t>
      </w:r>
    </w:p>
    <w:p w:rsidR="00475EC0" w:rsidRPr="001F1DE5" w:rsidRDefault="00475EC0" w:rsidP="00475EC0">
      <w:pPr>
        <w:rPr>
          <w:szCs w:val="24"/>
        </w:rPr>
      </w:pPr>
      <w:r w:rsidRPr="001F1DE5">
        <w:rPr>
          <w:noProof/>
          <w:szCs w:val="24"/>
          <w:lang w:val="en-US"/>
        </w:rPr>
        <w:drawing>
          <wp:inline distT="0" distB="0" distL="0" distR="0">
            <wp:extent cx="5731510" cy="2402840"/>
            <wp:effectExtent l="76200" t="76200" r="135890" b="130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02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65076" w:rsidRPr="001F1DE5" w:rsidRDefault="00497E72" w:rsidP="00965076">
      <w:pPr>
        <w:jc w:val="center"/>
        <w:rPr>
          <w:b/>
          <w:szCs w:val="24"/>
        </w:rPr>
      </w:pPr>
      <w:r w:rsidRPr="001F1DE5">
        <w:rPr>
          <w:b/>
          <w:szCs w:val="24"/>
        </w:rPr>
        <w:t>Figure 3</w:t>
      </w:r>
      <w:r w:rsidR="00965076" w:rsidRPr="001F1DE5">
        <w:rPr>
          <w:b/>
          <w:szCs w:val="24"/>
        </w:rPr>
        <w:t xml:space="preserve">: Product Life </w:t>
      </w:r>
      <w:r w:rsidRPr="001F1DE5">
        <w:rPr>
          <w:b/>
          <w:szCs w:val="24"/>
        </w:rPr>
        <w:t xml:space="preserve">Cycle </w:t>
      </w:r>
      <w:r w:rsidR="00965076" w:rsidRPr="001F1DE5">
        <w:rPr>
          <w:b/>
          <w:szCs w:val="24"/>
        </w:rPr>
        <w:br/>
      </w:r>
      <w:r w:rsidR="00965076" w:rsidRPr="001F1DE5">
        <w:rPr>
          <w:szCs w:val="24"/>
        </w:rPr>
        <w:t>(Source: thestreet.com, 2020)</w:t>
      </w:r>
    </w:p>
    <w:p w:rsidR="00475EC0" w:rsidRPr="001F1DE5" w:rsidRDefault="00475EC0" w:rsidP="00475EC0">
      <w:pPr>
        <w:pStyle w:val="ListParagraph"/>
        <w:numPr>
          <w:ilvl w:val="0"/>
          <w:numId w:val="4"/>
        </w:numPr>
        <w:rPr>
          <w:szCs w:val="24"/>
        </w:rPr>
      </w:pPr>
      <w:r w:rsidRPr="001F1DE5">
        <w:rPr>
          <w:b/>
          <w:i/>
          <w:szCs w:val="24"/>
        </w:rPr>
        <w:t>Maturity</w:t>
      </w:r>
      <w:r w:rsidR="00E143C0" w:rsidRPr="001F1DE5">
        <w:rPr>
          <w:b/>
          <w:i/>
          <w:szCs w:val="24"/>
        </w:rPr>
        <w:t xml:space="preserve"> – </w:t>
      </w:r>
      <w:r w:rsidR="00E143C0" w:rsidRPr="001F1DE5">
        <w:rPr>
          <w:szCs w:val="24"/>
        </w:rPr>
        <w:t xml:space="preserve">The competition takes place in the economy after the product has secured a solid customer base from the </w:t>
      </w:r>
      <w:proofErr w:type="gramStart"/>
      <w:r w:rsidR="00E143C0" w:rsidRPr="001F1DE5">
        <w:rPr>
          <w:szCs w:val="24"/>
        </w:rPr>
        <w:t>market</w:t>
      </w:r>
      <w:r w:rsidR="00497E72" w:rsidRPr="001F1DE5">
        <w:rPr>
          <w:szCs w:val="24"/>
        </w:rPr>
        <w:t>(</w:t>
      </w:r>
      <w:proofErr w:type="spellStart"/>
      <w:proofErr w:type="gramEnd"/>
      <w:r w:rsidR="00497E72" w:rsidRPr="001F1DE5">
        <w:rPr>
          <w:szCs w:val="24"/>
        </w:rPr>
        <w:t>Kobayashi</w:t>
      </w:r>
      <w:r w:rsidR="00497E72" w:rsidRPr="001F1DE5">
        <w:rPr>
          <w:i/>
          <w:szCs w:val="24"/>
        </w:rPr>
        <w:t>et</w:t>
      </w:r>
      <w:proofErr w:type="spellEnd"/>
      <w:r w:rsidR="00497E72" w:rsidRPr="001F1DE5">
        <w:rPr>
          <w:i/>
          <w:szCs w:val="24"/>
        </w:rPr>
        <w:t xml:space="preserve"> al</w:t>
      </w:r>
      <w:r w:rsidR="00497E72" w:rsidRPr="001F1DE5">
        <w:rPr>
          <w:szCs w:val="24"/>
        </w:rPr>
        <w:t>., 2018)</w:t>
      </w:r>
      <w:r w:rsidR="00E143C0" w:rsidRPr="001F1DE5">
        <w:rPr>
          <w:szCs w:val="24"/>
        </w:rPr>
        <w:t>. Competitive pricing is implemented with intense distribution activities and promotions are done to highlight the differences from other competitors.</w:t>
      </w:r>
    </w:p>
    <w:p w:rsidR="00475EC0" w:rsidRPr="001F1DE5" w:rsidRDefault="00475EC0" w:rsidP="00475EC0">
      <w:pPr>
        <w:pStyle w:val="ListParagraph"/>
        <w:numPr>
          <w:ilvl w:val="0"/>
          <w:numId w:val="4"/>
        </w:numPr>
        <w:rPr>
          <w:szCs w:val="24"/>
        </w:rPr>
      </w:pPr>
      <w:r w:rsidRPr="001F1DE5">
        <w:rPr>
          <w:b/>
          <w:i/>
          <w:szCs w:val="24"/>
        </w:rPr>
        <w:lastRenderedPageBreak/>
        <w:t>Decline</w:t>
      </w:r>
      <w:r w:rsidR="00E143C0" w:rsidRPr="001F1DE5">
        <w:rPr>
          <w:b/>
          <w:i/>
          <w:szCs w:val="24"/>
        </w:rPr>
        <w:t xml:space="preserve"> – </w:t>
      </w:r>
      <w:r w:rsidR="00E143C0" w:rsidRPr="001F1DE5">
        <w:rPr>
          <w:szCs w:val="24"/>
        </w:rPr>
        <w:t>In this phase the likability and need of the product decreases which leads to decline competition and small hikes in prices again. The company focuses to promote the product to remind customers of its existence.</w:t>
      </w:r>
    </w:p>
    <w:p w:rsidR="00E143C0" w:rsidRPr="001F1DE5" w:rsidRDefault="00E143C0" w:rsidP="00E143C0">
      <w:pPr>
        <w:rPr>
          <w:szCs w:val="24"/>
        </w:rPr>
      </w:pPr>
      <w:r w:rsidRPr="001F1DE5">
        <w:rPr>
          <w:szCs w:val="24"/>
        </w:rPr>
        <w:t>Therefore, the EV are at its growth stage</w:t>
      </w:r>
      <w:r w:rsidR="00A609D4" w:rsidRPr="001F1DE5">
        <w:rPr>
          <w:szCs w:val="24"/>
        </w:rPr>
        <w:t xml:space="preserve"> as it is opted by companies like </w:t>
      </w:r>
      <w:proofErr w:type="gramStart"/>
      <w:r w:rsidR="00A609D4" w:rsidRPr="001F1DE5">
        <w:rPr>
          <w:szCs w:val="24"/>
        </w:rPr>
        <w:t>Volvo ,</w:t>
      </w:r>
      <w:proofErr w:type="gramEnd"/>
      <w:r w:rsidR="00A609D4" w:rsidRPr="001F1DE5">
        <w:rPr>
          <w:szCs w:val="24"/>
        </w:rPr>
        <w:t xml:space="preserve"> Tesla, BMW, Nissan and Toyota for its development in the coming years in order to address the challenges of instilling circular economy. EV would enter its maturity by 2025 as the Volvo has the ambition to produce half of it cars as </w:t>
      </w:r>
      <w:proofErr w:type="gramStart"/>
      <w:r w:rsidR="00A609D4" w:rsidRPr="001F1DE5">
        <w:rPr>
          <w:szCs w:val="24"/>
        </w:rPr>
        <w:t>EV</w:t>
      </w:r>
      <w:r w:rsidR="00061DD3" w:rsidRPr="001F1DE5">
        <w:rPr>
          <w:szCs w:val="24"/>
        </w:rPr>
        <w:t>(</w:t>
      </w:r>
      <w:proofErr w:type="gramEnd"/>
      <w:r w:rsidR="00061DD3" w:rsidRPr="001F1DE5">
        <w:rPr>
          <w:szCs w:val="24"/>
        </w:rPr>
        <w:t>volvocars.com, 2020)</w:t>
      </w:r>
      <w:r w:rsidR="00A609D4" w:rsidRPr="001F1DE5">
        <w:rPr>
          <w:szCs w:val="24"/>
        </w:rPr>
        <w:t xml:space="preserve">. On the other hand, Tesla launched its electric Car Roadster, which achieves 245 miles in a single </w:t>
      </w:r>
      <w:proofErr w:type="gramStart"/>
      <w:r w:rsidR="00A609D4" w:rsidRPr="001F1DE5">
        <w:rPr>
          <w:szCs w:val="24"/>
        </w:rPr>
        <w:t>charge</w:t>
      </w:r>
      <w:r w:rsidR="00061DD3" w:rsidRPr="001F1DE5">
        <w:rPr>
          <w:szCs w:val="24"/>
        </w:rPr>
        <w:t>(</w:t>
      </w:r>
      <w:proofErr w:type="gramEnd"/>
      <w:r w:rsidR="00061DD3" w:rsidRPr="001F1DE5">
        <w:rPr>
          <w:szCs w:val="24"/>
        </w:rPr>
        <w:t>tesla.com, 2020)</w:t>
      </w:r>
      <w:r w:rsidR="00A609D4" w:rsidRPr="001F1DE5">
        <w:rPr>
          <w:szCs w:val="24"/>
        </w:rPr>
        <w:t xml:space="preserve">. </w:t>
      </w:r>
      <w:r w:rsidR="00061DD3" w:rsidRPr="001F1DE5">
        <w:rPr>
          <w:szCs w:val="24"/>
        </w:rPr>
        <w:t xml:space="preserve">BMW delivered more than half a million electric cars in 2019. It produces fully electric cars, hybrids, mild hybrids, plug-in hybrids and fuel cell vehicles (bmw.com, 2020). </w:t>
      </w:r>
    </w:p>
    <w:p w:rsidR="00475EC0" w:rsidRPr="001F1DE5" w:rsidRDefault="00475EC0">
      <w:pPr>
        <w:spacing w:line="259" w:lineRule="auto"/>
        <w:jc w:val="left"/>
        <w:rPr>
          <w:rFonts w:eastAsiaTheme="majorEastAsia" w:cstheme="majorBidi"/>
          <w:b/>
          <w:color w:val="000000" w:themeColor="text1"/>
          <w:szCs w:val="24"/>
        </w:rPr>
      </w:pPr>
      <w:r w:rsidRPr="001F1DE5">
        <w:rPr>
          <w:szCs w:val="24"/>
        </w:rPr>
        <w:br w:type="page"/>
      </w:r>
    </w:p>
    <w:p w:rsidR="00F43B34" w:rsidRPr="001F1DE5" w:rsidRDefault="001152F1" w:rsidP="001152F1">
      <w:pPr>
        <w:pStyle w:val="Heading1"/>
        <w:rPr>
          <w:szCs w:val="24"/>
        </w:rPr>
      </w:pPr>
      <w:bookmarkStart w:id="3" w:name="_Toc39482045"/>
      <w:r w:rsidRPr="001F1DE5">
        <w:rPr>
          <w:szCs w:val="24"/>
        </w:rPr>
        <w:lastRenderedPageBreak/>
        <w:t>Conclusion</w:t>
      </w:r>
      <w:bookmarkEnd w:id="3"/>
    </w:p>
    <w:p w:rsidR="001152F1" w:rsidRPr="001F1DE5" w:rsidRDefault="00F43B34" w:rsidP="00E84706">
      <w:pPr>
        <w:rPr>
          <w:rFonts w:eastAsiaTheme="majorEastAsia" w:cstheme="majorBidi"/>
          <w:color w:val="000000" w:themeColor="text1"/>
          <w:szCs w:val="24"/>
        </w:rPr>
      </w:pPr>
      <w:r w:rsidRPr="001F1DE5">
        <w:rPr>
          <w:szCs w:val="24"/>
        </w:rPr>
        <w:t xml:space="preserve">It can be concluded that, the concept of new business opportunity provides companies like Volvo to develop and expand its production and sales process globally. The introduction of electric cars is a revolutionary shift </w:t>
      </w:r>
      <w:proofErr w:type="gramStart"/>
      <w:r w:rsidRPr="001F1DE5">
        <w:rPr>
          <w:szCs w:val="24"/>
        </w:rPr>
        <w:t>it</w:t>
      </w:r>
      <w:proofErr w:type="gramEnd"/>
      <w:r w:rsidRPr="001F1DE5">
        <w:rPr>
          <w:szCs w:val="24"/>
        </w:rPr>
        <w:t xml:space="preserve"> car industry as it cuts down future fuel cost along with reduction in carbon emissions. It is </w:t>
      </w:r>
      <w:proofErr w:type="gramStart"/>
      <w:r w:rsidRPr="001F1DE5">
        <w:rPr>
          <w:szCs w:val="24"/>
        </w:rPr>
        <w:t>environmental</w:t>
      </w:r>
      <w:proofErr w:type="gramEnd"/>
      <w:r w:rsidRPr="001F1DE5">
        <w:rPr>
          <w:szCs w:val="24"/>
        </w:rPr>
        <w:t xml:space="preserve"> friendly and is </w:t>
      </w:r>
      <w:r w:rsidR="00E84706">
        <w:rPr>
          <w:szCs w:val="24"/>
        </w:rPr>
        <w:t>selected</w:t>
      </w:r>
      <w:r w:rsidRPr="001F1DE5">
        <w:rPr>
          <w:szCs w:val="24"/>
        </w:rPr>
        <w:t xml:space="preserve"> by many big giants in the market as well. The application of various models and theories above gives an outline of the situation and position of the product in the social economy and the value perceived for it in the minds of consumers. </w:t>
      </w:r>
      <w:r w:rsidRPr="001F1DE5">
        <w:rPr>
          <w:szCs w:val="24"/>
        </w:rPr>
        <w:br w:type="page"/>
      </w:r>
    </w:p>
    <w:p w:rsidR="001152F1" w:rsidRPr="001F1DE5" w:rsidRDefault="001152F1" w:rsidP="001152F1">
      <w:pPr>
        <w:pStyle w:val="Heading1"/>
        <w:rPr>
          <w:szCs w:val="24"/>
        </w:rPr>
      </w:pPr>
      <w:bookmarkStart w:id="4" w:name="_Toc39482046"/>
      <w:r w:rsidRPr="001F1DE5">
        <w:rPr>
          <w:szCs w:val="24"/>
        </w:rPr>
        <w:lastRenderedPageBreak/>
        <w:t>Reference List</w:t>
      </w:r>
      <w:bookmarkEnd w:id="4"/>
    </w:p>
    <w:p w:rsidR="00F00001" w:rsidRPr="001F1DE5" w:rsidRDefault="00F00001" w:rsidP="00F00001">
      <w:pPr>
        <w:rPr>
          <w:szCs w:val="24"/>
        </w:rPr>
      </w:pPr>
      <w:r w:rsidRPr="001F1DE5">
        <w:rPr>
          <w:szCs w:val="24"/>
        </w:rPr>
        <w:t>microsite.hcltech.com 2020 </w:t>
      </w:r>
      <w:r w:rsidRPr="001F1DE5">
        <w:rPr>
          <w:i/>
          <w:szCs w:val="24"/>
        </w:rPr>
        <w:t>VOLVO CAR CORPORATION Implementation Guideline for DESADV D07A</w:t>
      </w:r>
      <w:r w:rsidRPr="001F1DE5">
        <w:rPr>
          <w:szCs w:val="24"/>
        </w:rPr>
        <w:t>Available at: https://microsite.hcltech.com/EDI/cars/specification/DESADV%20D07A%20-%20Implementation%20Guideline_Batch,%20Volvo%20Cars.pdf (Accessed: 4 May 2020).</w:t>
      </w:r>
    </w:p>
    <w:p w:rsidR="00F00001" w:rsidRPr="001F1DE5" w:rsidRDefault="00F00001" w:rsidP="00F00001">
      <w:pPr>
        <w:rPr>
          <w:szCs w:val="24"/>
        </w:rPr>
      </w:pPr>
      <w:proofErr w:type="gramStart"/>
      <w:r w:rsidRPr="001F1DE5">
        <w:rPr>
          <w:szCs w:val="24"/>
        </w:rPr>
        <w:t>automotivelogistics.media</w:t>
      </w:r>
      <w:proofErr w:type="gramEnd"/>
      <w:r w:rsidRPr="001F1DE5">
        <w:rPr>
          <w:iCs/>
          <w:szCs w:val="24"/>
        </w:rPr>
        <w:t xml:space="preserve">2018 </w:t>
      </w:r>
      <w:r w:rsidRPr="001F1DE5">
        <w:rPr>
          <w:i/>
          <w:iCs/>
          <w:szCs w:val="24"/>
        </w:rPr>
        <w:t>Volvo Cars: Outbound evolutions</w:t>
      </w:r>
      <w:r w:rsidRPr="001F1DE5">
        <w:rPr>
          <w:szCs w:val="24"/>
        </w:rPr>
        <w:t> Available at: https://www.automotivelogistics.media/finished-vehicle-logistics/volvo-cars-outbound-evolutions/20536.article (Accessed: 4 May 2020).</w:t>
      </w:r>
    </w:p>
    <w:p w:rsidR="00F00001" w:rsidRPr="001F1DE5" w:rsidRDefault="00F00001" w:rsidP="00F00001">
      <w:pPr>
        <w:rPr>
          <w:szCs w:val="24"/>
        </w:rPr>
      </w:pPr>
      <w:r w:rsidRPr="001F1DE5">
        <w:rPr>
          <w:szCs w:val="24"/>
        </w:rPr>
        <w:t>automotivepurchasingandsupplychain.com</w:t>
      </w:r>
      <w:r w:rsidRPr="001F1DE5">
        <w:rPr>
          <w:iCs/>
          <w:szCs w:val="24"/>
        </w:rPr>
        <w:t xml:space="preserve">2020 </w:t>
      </w:r>
      <w:r w:rsidRPr="001F1DE5">
        <w:rPr>
          <w:i/>
          <w:iCs/>
          <w:szCs w:val="24"/>
        </w:rPr>
        <w:t>APSC-Digital-Issue11</w:t>
      </w:r>
      <w:r w:rsidRPr="001F1DE5">
        <w:rPr>
          <w:szCs w:val="24"/>
        </w:rPr>
        <w:t> Available at: https://magazine.automotivepurchasingandsupplychain.com/magazine/issue31/andrea-ruder-volvo.html (Accessed: 4 May 2020).</w:t>
      </w:r>
    </w:p>
    <w:p w:rsidR="00F00001" w:rsidRPr="001F1DE5" w:rsidRDefault="00F00001" w:rsidP="00F00001">
      <w:pPr>
        <w:rPr>
          <w:szCs w:val="24"/>
        </w:rPr>
      </w:pPr>
      <w:r w:rsidRPr="001F1DE5">
        <w:rPr>
          <w:szCs w:val="24"/>
        </w:rPr>
        <w:t>bmw.com</w:t>
      </w:r>
      <w:r w:rsidRPr="001F1DE5">
        <w:rPr>
          <w:iCs/>
          <w:szCs w:val="24"/>
        </w:rPr>
        <w:t xml:space="preserve">2020 </w:t>
      </w:r>
      <w:proofErr w:type="gramStart"/>
      <w:r w:rsidRPr="001F1DE5">
        <w:rPr>
          <w:i/>
          <w:iCs/>
          <w:szCs w:val="24"/>
        </w:rPr>
        <w:t>The</w:t>
      </w:r>
      <w:proofErr w:type="gramEnd"/>
      <w:r w:rsidRPr="001F1DE5">
        <w:rPr>
          <w:i/>
          <w:iCs/>
          <w:szCs w:val="24"/>
        </w:rPr>
        <w:t xml:space="preserve"> 4 main kinds of electric cars | </w:t>
      </w:r>
      <w:proofErr w:type="spellStart"/>
      <w:r w:rsidRPr="001F1DE5">
        <w:rPr>
          <w:i/>
          <w:iCs/>
          <w:szCs w:val="24"/>
        </w:rPr>
        <w:t>BMW.com</w:t>
      </w:r>
      <w:r w:rsidRPr="001F1DE5">
        <w:rPr>
          <w:szCs w:val="24"/>
        </w:rPr>
        <w:t>Available</w:t>
      </w:r>
      <w:proofErr w:type="spellEnd"/>
      <w:r w:rsidRPr="001F1DE5">
        <w:rPr>
          <w:szCs w:val="24"/>
        </w:rPr>
        <w:t xml:space="preserve"> at: https://www.bmw.com/en/innovation/Plug-in-hybrid-and-other-kinds-of-electric-cars.html (Accessed: 4 May 2020).</w:t>
      </w:r>
    </w:p>
    <w:p w:rsidR="00F00001" w:rsidRPr="001F1DE5" w:rsidRDefault="00F00001" w:rsidP="00F00001">
      <w:pPr>
        <w:rPr>
          <w:szCs w:val="24"/>
        </w:rPr>
      </w:pPr>
      <w:r w:rsidRPr="001F1DE5">
        <w:rPr>
          <w:szCs w:val="24"/>
        </w:rPr>
        <w:t>business-to-you.com</w:t>
      </w:r>
      <w:r w:rsidRPr="001F1DE5">
        <w:rPr>
          <w:iCs/>
          <w:szCs w:val="24"/>
        </w:rPr>
        <w:t xml:space="preserve">2018 </w:t>
      </w:r>
      <w:r w:rsidRPr="001F1DE5">
        <w:rPr>
          <w:i/>
          <w:iCs/>
          <w:szCs w:val="24"/>
        </w:rPr>
        <w:t>Value Chain Analysis EXPLAINED with EXAMPLES | B2U</w:t>
      </w:r>
      <w:r w:rsidRPr="001F1DE5">
        <w:rPr>
          <w:szCs w:val="24"/>
        </w:rPr>
        <w:t> Available at: https://www.business-to-you.com/value-chain/ (Accessed: 3 May 2020).</w:t>
      </w:r>
    </w:p>
    <w:p w:rsidR="00F00001" w:rsidRPr="001F1DE5" w:rsidRDefault="00F00001" w:rsidP="00F00001">
      <w:pPr>
        <w:rPr>
          <w:szCs w:val="24"/>
        </w:rPr>
      </w:pPr>
      <w:r w:rsidRPr="001F1DE5">
        <w:rPr>
          <w:szCs w:val="24"/>
        </w:rPr>
        <w:t>Cooper, S., Doody, B.J. and Allwood, J.M., 2017. Socio-technical factors influencing current trends in material throughput in the UK automotive industry. </w:t>
      </w:r>
      <w:r w:rsidRPr="001F1DE5">
        <w:rPr>
          <w:i/>
          <w:iCs/>
          <w:szCs w:val="24"/>
        </w:rPr>
        <w:t>Journal of Cleaner Production</w:t>
      </w:r>
      <w:r w:rsidRPr="001F1DE5">
        <w:rPr>
          <w:szCs w:val="24"/>
        </w:rPr>
        <w:t>, </w:t>
      </w:r>
      <w:r w:rsidRPr="001F1DE5">
        <w:rPr>
          <w:i/>
          <w:iCs/>
          <w:szCs w:val="24"/>
        </w:rPr>
        <w:t>156</w:t>
      </w:r>
      <w:r w:rsidRPr="001F1DE5">
        <w:rPr>
          <w:szCs w:val="24"/>
        </w:rPr>
        <w:t>, pp.817-827.</w:t>
      </w:r>
    </w:p>
    <w:p w:rsidR="00F00001" w:rsidRPr="001F1DE5" w:rsidRDefault="00F00001" w:rsidP="00F00001">
      <w:pPr>
        <w:rPr>
          <w:szCs w:val="24"/>
        </w:rPr>
      </w:pPr>
      <w:r w:rsidRPr="001F1DE5">
        <w:rPr>
          <w:szCs w:val="24"/>
        </w:rPr>
        <w:t>ehcar.net 2020 The Open Innovation Paradigm in Electric Vehicle Industry:                                                              A case study of Tesla Motors Available at: http://www.ehcar.net/library/these/these043.pdf (Accessed: 4 May 2020).</w:t>
      </w:r>
    </w:p>
    <w:p w:rsidR="00F00001" w:rsidRPr="001F1DE5" w:rsidRDefault="00F00001" w:rsidP="00F00001">
      <w:pPr>
        <w:rPr>
          <w:szCs w:val="24"/>
        </w:rPr>
      </w:pPr>
      <w:r w:rsidRPr="001F1DE5">
        <w:rPr>
          <w:szCs w:val="24"/>
        </w:rPr>
        <w:t>forbes.com 2020 </w:t>
      </w:r>
      <w:r w:rsidRPr="001F1DE5">
        <w:rPr>
          <w:i/>
          <w:iCs/>
          <w:szCs w:val="24"/>
        </w:rPr>
        <w:t xml:space="preserve">Volvo Commits </w:t>
      </w:r>
      <w:proofErr w:type="gramStart"/>
      <w:r w:rsidRPr="001F1DE5">
        <w:rPr>
          <w:i/>
          <w:iCs/>
          <w:szCs w:val="24"/>
        </w:rPr>
        <w:t>To</w:t>
      </w:r>
      <w:proofErr w:type="gramEnd"/>
      <w:r w:rsidRPr="001F1DE5">
        <w:rPr>
          <w:i/>
          <w:iCs/>
          <w:szCs w:val="24"/>
        </w:rPr>
        <w:t xml:space="preserve"> Radically Reducing Carbon Emissions Starting With The XC40 Recharge</w:t>
      </w:r>
      <w:r w:rsidRPr="001F1DE5">
        <w:rPr>
          <w:szCs w:val="24"/>
        </w:rPr>
        <w:t>, </w:t>
      </w:r>
      <w:r w:rsidRPr="001F1DE5">
        <w:rPr>
          <w:i/>
          <w:iCs/>
          <w:szCs w:val="24"/>
        </w:rPr>
        <w:t>Forbes</w:t>
      </w:r>
      <w:r w:rsidRPr="001F1DE5">
        <w:rPr>
          <w:szCs w:val="24"/>
        </w:rPr>
        <w:t>. Available at: https://www.forbes.com/sites/nargessbanks/2019/10/17/volvo-cars-emissions-plans-xc40-recharge/#1e4dccfd4447 (Accessed: 3 May 2020).</w:t>
      </w:r>
    </w:p>
    <w:p w:rsidR="00F00001" w:rsidRPr="001F1DE5" w:rsidRDefault="00F00001" w:rsidP="00F00001">
      <w:pPr>
        <w:rPr>
          <w:szCs w:val="24"/>
        </w:rPr>
      </w:pPr>
      <w:r w:rsidRPr="001F1DE5">
        <w:rPr>
          <w:szCs w:val="24"/>
        </w:rPr>
        <w:t xml:space="preserve">Kobayashi, H., Matsumoto, T. and </w:t>
      </w:r>
      <w:proofErr w:type="spellStart"/>
      <w:r w:rsidRPr="001F1DE5">
        <w:rPr>
          <w:szCs w:val="24"/>
        </w:rPr>
        <w:t>Fukushige</w:t>
      </w:r>
      <w:proofErr w:type="spellEnd"/>
      <w:r w:rsidRPr="001F1DE5">
        <w:rPr>
          <w:szCs w:val="24"/>
        </w:rPr>
        <w:t>, S., 2018.A simulation methodology for a system of product life cycle systems. </w:t>
      </w:r>
      <w:r w:rsidRPr="001F1DE5">
        <w:rPr>
          <w:i/>
          <w:iCs/>
          <w:szCs w:val="24"/>
        </w:rPr>
        <w:t>Advanced Engineering Informatics</w:t>
      </w:r>
      <w:r w:rsidRPr="001F1DE5">
        <w:rPr>
          <w:szCs w:val="24"/>
        </w:rPr>
        <w:t>, </w:t>
      </w:r>
      <w:r w:rsidRPr="001F1DE5">
        <w:rPr>
          <w:i/>
          <w:iCs/>
          <w:szCs w:val="24"/>
        </w:rPr>
        <w:t>36</w:t>
      </w:r>
      <w:r w:rsidRPr="001F1DE5">
        <w:rPr>
          <w:szCs w:val="24"/>
        </w:rPr>
        <w:t>, pp.101-111.</w:t>
      </w:r>
    </w:p>
    <w:p w:rsidR="00F00001" w:rsidRPr="001F1DE5" w:rsidRDefault="00F00001" w:rsidP="00F00001">
      <w:pPr>
        <w:rPr>
          <w:szCs w:val="24"/>
        </w:rPr>
      </w:pPr>
      <w:r w:rsidRPr="001F1DE5">
        <w:rPr>
          <w:szCs w:val="24"/>
        </w:rPr>
        <w:lastRenderedPageBreak/>
        <w:t xml:space="preserve">McBroom, J.S., </w:t>
      </w:r>
      <w:proofErr w:type="spellStart"/>
      <w:r w:rsidRPr="001F1DE5">
        <w:rPr>
          <w:szCs w:val="24"/>
        </w:rPr>
        <w:t>Metivier</w:t>
      </w:r>
      <w:proofErr w:type="spellEnd"/>
      <w:r w:rsidRPr="001F1DE5">
        <w:rPr>
          <w:szCs w:val="24"/>
        </w:rPr>
        <w:t>, L. and Miquel, P., Brain Connexion (</w:t>
      </w:r>
      <w:proofErr w:type="spellStart"/>
      <w:r w:rsidRPr="001F1DE5">
        <w:rPr>
          <w:szCs w:val="24"/>
        </w:rPr>
        <w:t>bcx</w:t>
      </w:r>
      <w:proofErr w:type="spellEnd"/>
      <w:r w:rsidRPr="001F1DE5">
        <w:rPr>
          <w:szCs w:val="24"/>
        </w:rPr>
        <w:t>) LLC, 2016. </w:t>
      </w:r>
      <w:r w:rsidRPr="001F1DE5">
        <w:rPr>
          <w:i/>
          <w:iCs/>
          <w:szCs w:val="24"/>
        </w:rPr>
        <w:t>Method and apparatus for crowd sourced business opportunity realization</w:t>
      </w:r>
      <w:r w:rsidRPr="001F1DE5">
        <w:rPr>
          <w:szCs w:val="24"/>
        </w:rPr>
        <w:t>. U.S. Patent Application 14/495,456</w:t>
      </w:r>
    </w:p>
    <w:p w:rsidR="00F00001" w:rsidRPr="001F1DE5" w:rsidRDefault="00F00001" w:rsidP="00F00001">
      <w:pPr>
        <w:rPr>
          <w:szCs w:val="24"/>
        </w:rPr>
      </w:pPr>
      <w:r w:rsidRPr="001F1DE5">
        <w:rPr>
          <w:szCs w:val="24"/>
        </w:rPr>
        <w:t xml:space="preserve">mckinsey.com 2020 </w:t>
      </w:r>
      <w:r w:rsidRPr="001F1DE5">
        <w:rPr>
          <w:i/>
          <w:szCs w:val="24"/>
        </w:rPr>
        <w:t>Electric vehicles in Europe: gearing up for a new phase?</w:t>
      </w:r>
      <w:r w:rsidRPr="001F1DE5">
        <w:rPr>
          <w:szCs w:val="24"/>
        </w:rPr>
        <w:t xml:space="preserve"> Available at: https://www.mckinsey.com/~/media/mckinsey/locations/europe%20and%20middle%20east/netherlands/our%20insights/electric%20vehicles%20in%20europe%20gearing%20up%20for%20a%20new%20phase/electric%20vehicles%20in%20europe%20gearing%20up%20for%20a%20new%20phase.ashx (Accessed: 4 May 2020).</w:t>
      </w:r>
    </w:p>
    <w:p w:rsidR="00F00001" w:rsidRPr="001F1DE5" w:rsidRDefault="00F00001" w:rsidP="00F00001">
      <w:pPr>
        <w:rPr>
          <w:szCs w:val="24"/>
        </w:rPr>
      </w:pPr>
      <w:r w:rsidRPr="001F1DE5">
        <w:rPr>
          <w:szCs w:val="24"/>
        </w:rPr>
        <w:t>media.volvocars.com</w:t>
      </w:r>
      <w:r w:rsidRPr="001F1DE5">
        <w:rPr>
          <w:iCs/>
          <w:szCs w:val="24"/>
        </w:rPr>
        <w:t xml:space="preserve"> 2020</w:t>
      </w:r>
      <w:r w:rsidRPr="001F1DE5">
        <w:rPr>
          <w:i/>
          <w:iCs/>
          <w:szCs w:val="24"/>
        </w:rPr>
        <w:t>Volvo Cars announces new global marketing strategy</w:t>
      </w:r>
      <w:r w:rsidRPr="001F1DE5">
        <w:rPr>
          <w:szCs w:val="24"/>
        </w:rPr>
        <w:t> (2020). Available at: https://www.media.volvocars.com/global/en-gb/media/pressreleases/155208/volvo-cars-announces-new-global-marketing-strategy (Accessed: 4 May 2020).</w:t>
      </w:r>
    </w:p>
    <w:p w:rsidR="00F00001" w:rsidRPr="001F1DE5" w:rsidRDefault="00F00001" w:rsidP="00F00001">
      <w:pPr>
        <w:rPr>
          <w:szCs w:val="24"/>
        </w:rPr>
      </w:pPr>
      <w:r w:rsidRPr="001F1DE5">
        <w:rPr>
          <w:szCs w:val="24"/>
        </w:rPr>
        <w:t xml:space="preserve">tesla.com 2020 </w:t>
      </w:r>
      <w:r w:rsidRPr="001F1DE5">
        <w:rPr>
          <w:i/>
          <w:szCs w:val="24"/>
        </w:rPr>
        <w:t xml:space="preserve">Tesla </w:t>
      </w:r>
      <w:proofErr w:type="spellStart"/>
      <w:r w:rsidRPr="001F1DE5">
        <w:rPr>
          <w:i/>
          <w:szCs w:val="24"/>
        </w:rPr>
        <w:t>Roadster</w:t>
      </w:r>
      <w:r w:rsidRPr="001F1DE5">
        <w:rPr>
          <w:szCs w:val="24"/>
        </w:rPr>
        <w:t>Available</w:t>
      </w:r>
      <w:proofErr w:type="spellEnd"/>
      <w:r w:rsidRPr="001F1DE5">
        <w:rPr>
          <w:szCs w:val="24"/>
        </w:rPr>
        <w:t xml:space="preserve"> at: https://www.tesla.com/roadster(Accessed: 4 May 2020).</w:t>
      </w:r>
    </w:p>
    <w:p w:rsidR="00F00001" w:rsidRPr="001F1DE5" w:rsidRDefault="00F00001" w:rsidP="00F00001">
      <w:pPr>
        <w:rPr>
          <w:szCs w:val="24"/>
        </w:rPr>
      </w:pPr>
      <w:r w:rsidRPr="001F1DE5">
        <w:rPr>
          <w:szCs w:val="24"/>
        </w:rPr>
        <w:t>thestreet.com</w:t>
      </w:r>
      <w:r w:rsidRPr="001F1DE5">
        <w:rPr>
          <w:iCs/>
          <w:szCs w:val="24"/>
        </w:rPr>
        <w:t xml:space="preserve">2020 </w:t>
      </w:r>
      <w:r w:rsidRPr="001F1DE5">
        <w:rPr>
          <w:i/>
          <w:iCs/>
          <w:szCs w:val="24"/>
        </w:rPr>
        <w:t>What Is the Product Life Cycle? Stages and Examples</w:t>
      </w:r>
      <w:r w:rsidRPr="001F1DE5">
        <w:rPr>
          <w:szCs w:val="24"/>
        </w:rPr>
        <w:t> Available at: https://www.thestreet.com/markets/commodities/product-life-cycle-14882534 (Accessed: 3 May 2020).</w:t>
      </w:r>
    </w:p>
    <w:p w:rsidR="00F00001" w:rsidRPr="001F1DE5" w:rsidRDefault="00C675FF" w:rsidP="00C675FF">
      <w:pPr>
        <w:rPr>
          <w:szCs w:val="24"/>
        </w:rPr>
      </w:pPr>
      <w:r w:rsidRPr="001F1DE5">
        <w:rPr>
          <w:szCs w:val="24"/>
        </w:rPr>
        <w:t>edi.volvogroup.com</w:t>
      </w:r>
      <w:r>
        <w:rPr>
          <w:szCs w:val="24"/>
        </w:rPr>
        <w:t xml:space="preserve"> 2020</w:t>
      </w:r>
      <w:r w:rsidR="00F00001" w:rsidRPr="001F1DE5">
        <w:rPr>
          <w:szCs w:val="24"/>
        </w:rPr>
        <w:t>.</w:t>
      </w:r>
      <w:r w:rsidRPr="00C675FF">
        <w:rPr>
          <w:i/>
          <w:iCs/>
          <w:szCs w:val="24"/>
        </w:rPr>
        <w:t xml:space="preserve"> </w:t>
      </w:r>
      <w:r w:rsidRPr="001F1DE5">
        <w:rPr>
          <w:i/>
          <w:iCs/>
          <w:szCs w:val="24"/>
        </w:rPr>
        <w:t xml:space="preserve">Transport and Distribution | Volvo </w:t>
      </w:r>
      <w:proofErr w:type="gramStart"/>
      <w:r w:rsidRPr="001F1DE5">
        <w:rPr>
          <w:i/>
          <w:iCs/>
          <w:szCs w:val="24"/>
        </w:rPr>
        <w:t>Group</w:t>
      </w:r>
      <w:r>
        <w:rPr>
          <w:szCs w:val="24"/>
        </w:rPr>
        <w:t> </w:t>
      </w:r>
      <w:r w:rsidR="00F00001" w:rsidRPr="001F1DE5">
        <w:rPr>
          <w:szCs w:val="24"/>
        </w:rPr>
        <w:t xml:space="preserve"> Available</w:t>
      </w:r>
      <w:proofErr w:type="gramEnd"/>
      <w:r w:rsidR="00F00001" w:rsidRPr="001F1DE5">
        <w:rPr>
          <w:szCs w:val="24"/>
        </w:rPr>
        <w:t xml:space="preserve"> at: https://www.</w:t>
      </w:r>
      <w:r w:rsidRPr="001F1DE5">
        <w:rPr>
          <w:szCs w:val="24"/>
        </w:rPr>
        <w:t xml:space="preserve"> </w:t>
      </w:r>
      <w:r w:rsidR="00F00001" w:rsidRPr="001F1DE5">
        <w:rPr>
          <w:szCs w:val="24"/>
        </w:rPr>
        <w:t>/</w:t>
      </w:r>
      <w:proofErr w:type="spellStart"/>
      <w:r w:rsidR="00F00001" w:rsidRPr="001F1DE5">
        <w:rPr>
          <w:szCs w:val="24"/>
        </w:rPr>
        <w:t>en-en</w:t>
      </w:r>
      <w:proofErr w:type="spellEnd"/>
      <w:r w:rsidR="00F00001" w:rsidRPr="001F1DE5">
        <w:rPr>
          <w:szCs w:val="24"/>
        </w:rPr>
        <w:t>/specifications-and-guidelines/transport-distribution.html (Accessed: 4 May 2020).</w:t>
      </w:r>
    </w:p>
    <w:p w:rsidR="00F00001" w:rsidRPr="001F1DE5" w:rsidRDefault="00F00001" w:rsidP="00F00001">
      <w:pPr>
        <w:rPr>
          <w:szCs w:val="24"/>
        </w:rPr>
      </w:pPr>
      <w:r w:rsidRPr="001F1DE5">
        <w:rPr>
          <w:szCs w:val="24"/>
        </w:rPr>
        <w:t>volvocars.com</w:t>
      </w:r>
      <w:r w:rsidRPr="001F1DE5">
        <w:rPr>
          <w:iCs/>
          <w:szCs w:val="24"/>
        </w:rPr>
        <w:t xml:space="preserve">2020 </w:t>
      </w:r>
      <w:r w:rsidRPr="001F1DE5">
        <w:rPr>
          <w:i/>
          <w:iCs/>
          <w:szCs w:val="24"/>
        </w:rPr>
        <w:t>People of Volvo Cars | Volvo Car Group</w:t>
      </w:r>
      <w:r w:rsidRPr="001F1DE5">
        <w:rPr>
          <w:szCs w:val="24"/>
        </w:rPr>
        <w:t> Available at: https://group.volvocars.com/careers/people-of-volvo-cars (Accessed: 4 May 2020).</w:t>
      </w:r>
    </w:p>
    <w:p w:rsidR="002F72ED" w:rsidRPr="001F1DE5" w:rsidRDefault="00F00001" w:rsidP="00F00001">
      <w:pPr>
        <w:rPr>
          <w:szCs w:val="24"/>
        </w:rPr>
      </w:pPr>
      <w:r w:rsidRPr="001F1DE5">
        <w:rPr>
          <w:szCs w:val="24"/>
        </w:rPr>
        <w:t>volvogroup.com</w:t>
      </w:r>
      <w:r w:rsidRPr="001F1DE5">
        <w:rPr>
          <w:iCs/>
          <w:szCs w:val="24"/>
        </w:rPr>
        <w:t xml:space="preserve">2020 </w:t>
      </w:r>
      <w:r w:rsidRPr="001F1DE5">
        <w:rPr>
          <w:i/>
          <w:iCs/>
          <w:szCs w:val="24"/>
        </w:rPr>
        <w:t>Volvo Technology Award | Volvo Group</w:t>
      </w:r>
      <w:r w:rsidRPr="001F1DE5">
        <w:rPr>
          <w:szCs w:val="24"/>
        </w:rPr>
        <w:t> Available at: https://www.volvogroup.com/en-en/innovation/volvo-technology-award.html (Accessed: 4 May 2020).</w:t>
      </w:r>
    </w:p>
    <w:sectPr w:rsidR="002F72ED" w:rsidRPr="001F1DE5" w:rsidSect="004F58DB">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5450" w:rsidRDefault="00ED5450" w:rsidP="001152F1">
      <w:pPr>
        <w:spacing w:after="0" w:line="240" w:lineRule="auto"/>
      </w:pPr>
      <w:r>
        <w:separator/>
      </w:r>
    </w:p>
  </w:endnote>
  <w:endnote w:type="continuationSeparator" w:id="0">
    <w:p w:rsidR="00ED5450" w:rsidRDefault="00ED5450" w:rsidP="001152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8828382"/>
      <w:docPartObj>
        <w:docPartGallery w:val="Page Numbers (Bottom of Page)"/>
        <w:docPartUnique/>
      </w:docPartObj>
    </w:sdtPr>
    <w:sdtEndPr>
      <w:rPr>
        <w:noProof/>
      </w:rPr>
    </w:sdtEndPr>
    <w:sdtContent>
      <w:p w:rsidR="001152F1" w:rsidRDefault="004A74BA">
        <w:pPr>
          <w:pStyle w:val="Footer"/>
          <w:jc w:val="right"/>
        </w:pPr>
        <w:r>
          <w:fldChar w:fldCharType="begin"/>
        </w:r>
        <w:r w:rsidR="001152F1">
          <w:instrText xml:space="preserve"> PAGE   \* MERGEFORMAT </w:instrText>
        </w:r>
        <w:r>
          <w:fldChar w:fldCharType="separate"/>
        </w:r>
        <w:r w:rsidR="00C675FF">
          <w:rPr>
            <w:noProof/>
          </w:rPr>
          <w:t>15</w:t>
        </w:r>
        <w:r>
          <w:rPr>
            <w:noProof/>
          </w:rPr>
          <w:fldChar w:fldCharType="end"/>
        </w:r>
      </w:p>
    </w:sdtContent>
  </w:sdt>
  <w:p w:rsidR="001152F1" w:rsidRDefault="00115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5450" w:rsidRDefault="00ED5450" w:rsidP="001152F1">
      <w:pPr>
        <w:spacing w:after="0" w:line="240" w:lineRule="auto"/>
      </w:pPr>
      <w:r>
        <w:separator/>
      </w:r>
    </w:p>
  </w:footnote>
  <w:footnote w:type="continuationSeparator" w:id="0">
    <w:p w:rsidR="00ED5450" w:rsidRDefault="00ED5450" w:rsidP="001152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80B0C"/>
    <w:multiLevelType w:val="hybridMultilevel"/>
    <w:tmpl w:val="E4DA28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8E51AE"/>
    <w:multiLevelType w:val="hybridMultilevel"/>
    <w:tmpl w:val="A788BD2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9CD493E"/>
    <w:multiLevelType w:val="hybridMultilevel"/>
    <w:tmpl w:val="02F8648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0E74E5"/>
    <w:multiLevelType w:val="hybridMultilevel"/>
    <w:tmpl w:val="B55C41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52F1"/>
    <w:rsid w:val="00034CC0"/>
    <w:rsid w:val="00042CEA"/>
    <w:rsid w:val="00061DD3"/>
    <w:rsid w:val="000663A2"/>
    <w:rsid w:val="000B0195"/>
    <w:rsid w:val="000C0C42"/>
    <w:rsid w:val="001152F1"/>
    <w:rsid w:val="00155BE5"/>
    <w:rsid w:val="001A004A"/>
    <w:rsid w:val="001A040F"/>
    <w:rsid w:val="001A599B"/>
    <w:rsid w:val="001D3A8C"/>
    <w:rsid w:val="001E334F"/>
    <w:rsid w:val="001F1DE5"/>
    <w:rsid w:val="001F5117"/>
    <w:rsid w:val="00206503"/>
    <w:rsid w:val="00213DAE"/>
    <w:rsid w:val="00253C45"/>
    <w:rsid w:val="00255812"/>
    <w:rsid w:val="002657E7"/>
    <w:rsid w:val="002E0DC7"/>
    <w:rsid w:val="002E647F"/>
    <w:rsid w:val="002F72ED"/>
    <w:rsid w:val="00310A75"/>
    <w:rsid w:val="0033432E"/>
    <w:rsid w:val="00336C05"/>
    <w:rsid w:val="00343CEA"/>
    <w:rsid w:val="003B7580"/>
    <w:rsid w:val="0043643A"/>
    <w:rsid w:val="00454283"/>
    <w:rsid w:val="00455E5E"/>
    <w:rsid w:val="00475EC0"/>
    <w:rsid w:val="00484056"/>
    <w:rsid w:val="00497E72"/>
    <w:rsid w:val="004A51E3"/>
    <w:rsid w:val="004A74BA"/>
    <w:rsid w:val="004B3B14"/>
    <w:rsid w:val="004F58DB"/>
    <w:rsid w:val="00507C00"/>
    <w:rsid w:val="00525EF4"/>
    <w:rsid w:val="0052625B"/>
    <w:rsid w:val="00534174"/>
    <w:rsid w:val="005428FA"/>
    <w:rsid w:val="0057734A"/>
    <w:rsid w:val="005B381B"/>
    <w:rsid w:val="00662542"/>
    <w:rsid w:val="006C1DB3"/>
    <w:rsid w:val="006C54E7"/>
    <w:rsid w:val="006F242A"/>
    <w:rsid w:val="00725D4F"/>
    <w:rsid w:val="00725E63"/>
    <w:rsid w:val="00764D50"/>
    <w:rsid w:val="007A1EC2"/>
    <w:rsid w:val="007C36B7"/>
    <w:rsid w:val="0087124B"/>
    <w:rsid w:val="008B74BF"/>
    <w:rsid w:val="008F4430"/>
    <w:rsid w:val="00905F64"/>
    <w:rsid w:val="00965076"/>
    <w:rsid w:val="009A279C"/>
    <w:rsid w:val="009A6699"/>
    <w:rsid w:val="009B43AA"/>
    <w:rsid w:val="009D3BE5"/>
    <w:rsid w:val="009E01CB"/>
    <w:rsid w:val="009E5CF9"/>
    <w:rsid w:val="009E6F64"/>
    <w:rsid w:val="00A1034C"/>
    <w:rsid w:val="00A609D4"/>
    <w:rsid w:val="00A7752E"/>
    <w:rsid w:val="00A876F5"/>
    <w:rsid w:val="00AA19AD"/>
    <w:rsid w:val="00AA5CCF"/>
    <w:rsid w:val="00B12287"/>
    <w:rsid w:val="00B3251E"/>
    <w:rsid w:val="00B74FF6"/>
    <w:rsid w:val="00B822B4"/>
    <w:rsid w:val="00BA2F87"/>
    <w:rsid w:val="00BB2EDB"/>
    <w:rsid w:val="00C05E57"/>
    <w:rsid w:val="00C1046D"/>
    <w:rsid w:val="00C673C1"/>
    <w:rsid w:val="00C675FF"/>
    <w:rsid w:val="00CC2336"/>
    <w:rsid w:val="00CE7184"/>
    <w:rsid w:val="00CE730A"/>
    <w:rsid w:val="00CE76E9"/>
    <w:rsid w:val="00D00427"/>
    <w:rsid w:val="00D17BA3"/>
    <w:rsid w:val="00D22490"/>
    <w:rsid w:val="00D374B6"/>
    <w:rsid w:val="00D846AE"/>
    <w:rsid w:val="00DC6E76"/>
    <w:rsid w:val="00DE1AA5"/>
    <w:rsid w:val="00DF0AC9"/>
    <w:rsid w:val="00E12321"/>
    <w:rsid w:val="00E143C0"/>
    <w:rsid w:val="00E84706"/>
    <w:rsid w:val="00ED5450"/>
    <w:rsid w:val="00EE0710"/>
    <w:rsid w:val="00EE55CB"/>
    <w:rsid w:val="00EF0D65"/>
    <w:rsid w:val="00EF5879"/>
    <w:rsid w:val="00F00001"/>
    <w:rsid w:val="00F43B34"/>
    <w:rsid w:val="00F62415"/>
    <w:rsid w:val="00F93BA9"/>
    <w:rsid w:val="00F973DB"/>
    <w:rsid w:val="00FD682B"/>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C027E"/>
  <w15:docId w15:val="{2617818B-2E53-4271-AE4C-086B8E4D0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F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52F1"/>
    <w:pPr>
      <w:keepNext/>
      <w:keepLines/>
      <w:spacing w:before="240" w:after="0"/>
      <w:outlineLvl w:val="0"/>
    </w:pPr>
    <w:rPr>
      <w:rFonts w:eastAsiaTheme="majorEastAsia" w:cstheme="majorBidi"/>
      <w:b/>
      <w:color w:val="000000" w:themeColor="text1"/>
      <w:szCs w:val="32"/>
    </w:rPr>
  </w:style>
  <w:style w:type="paragraph" w:styleId="Heading4">
    <w:name w:val="heading 4"/>
    <w:basedOn w:val="Normal"/>
    <w:next w:val="Normal"/>
    <w:link w:val="Heading4Char"/>
    <w:uiPriority w:val="9"/>
    <w:semiHidden/>
    <w:unhideWhenUsed/>
    <w:qFormat/>
    <w:rsid w:val="00CE718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2F1"/>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1152F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152F1"/>
    <w:pPr>
      <w:spacing w:after="100"/>
    </w:pPr>
  </w:style>
  <w:style w:type="character" w:styleId="Hyperlink">
    <w:name w:val="Hyperlink"/>
    <w:basedOn w:val="DefaultParagraphFont"/>
    <w:uiPriority w:val="99"/>
    <w:unhideWhenUsed/>
    <w:rsid w:val="001152F1"/>
    <w:rPr>
      <w:color w:val="0563C1" w:themeColor="hyperlink"/>
      <w:u w:val="single"/>
    </w:rPr>
  </w:style>
  <w:style w:type="paragraph" w:styleId="Header">
    <w:name w:val="header"/>
    <w:basedOn w:val="Normal"/>
    <w:link w:val="HeaderChar"/>
    <w:uiPriority w:val="99"/>
    <w:unhideWhenUsed/>
    <w:rsid w:val="001152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2F1"/>
    <w:rPr>
      <w:rFonts w:ascii="Times New Roman" w:hAnsi="Times New Roman"/>
      <w:sz w:val="24"/>
    </w:rPr>
  </w:style>
  <w:style w:type="paragraph" w:styleId="Footer">
    <w:name w:val="footer"/>
    <w:basedOn w:val="Normal"/>
    <w:link w:val="FooterChar"/>
    <w:uiPriority w:val="99"/>
    <w:unhideWhenUsed/>
    <w:rsid w:val="001152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2F1"/>
    <w:rPr>
      <w:rFonts w:ascii="Times New Roman" w:hAnsi="Times New Roman"/>
      <w:sz w:val="24"/>
    </w:rPr>
  </w:style>
  <w:style w:type="paragraph" w:styleId="ListParagraph">
    <w:name w:val="List Paragraph"/>
    <w:basedOn w:val="Normal"/>
    <w:uiPriority w:val="34"/>
    <w:qFormat/>
    <w:rsid w:val="00213DAE"/>
    <w:pPr>
      <w:ind w:left="720"/>
      <w:contextualSpacing/>
    </w:pPr>
  </w:style>
  <w:style w:type="paragraph" w:styleId="CommentText">
    <w:name w:val="annotation text"/>
    <w:basedOn w:val="Normal"/>
    <w:link w:val="CommentTextChar"/>
    <w:uiPriority w:val="99"/>
    <w:semiHidden/>
    <w:unhideWhenUsed/>
    <w:rsid w:val="00213DAE"/>
    <w:pPr>
      <w:spacing w:line="240" w:lineRule="auto"/>
    </w:pPr>
    <w:rPr>
      <w:sz w:val="20"/>
      <w:szCs w:val="20"/>
    </w:rPr>
  </w:style>
  <w:style w:type="character" w:customStyle="1" w:styleId="CommentTextChar">
    <w:name w:val="Comment Text Char"/>
    <w:basedOn w:val="DefaultParagraphFont"/>
    <w:link w:val="CommentText"/>
    <w:uiPriority w:val="99"/>
    <w:semiHidden/>
    <w:rsid w:val="00213DAE"/>
    <w:rPr>
      <w:rFonts w:ascii="Times New Roman" w:hAnsi="Times New Roman"/>
      <w:sz w:val="20"/>
      <w:szCs w:val="20"/>
    </w:rPr>
  </w:style>
  <w:style w:type="character" w:styleId="CommentReference">
    <w:name w:val="annotation reference"/>
    <w:basedOn w:val="DefaultParagraphFont"/>
    <w:uiPriority w:val="99"/>
    <w:semiHidden/>
    <w:unhideWhenUsed/>
    <w:rsid w:val="00213DAE"/>
    <w:rPr>
      <w:sz w:val="16"/>
      <w:szCs w:val="16"/>
    </w:rPr>
  </w:style>
  <w:style w:type="character" w:customStyle="1" w:styleId="Heading4Char">
    <w:name w:val="Heading 4 Char"/>
    <w:basedOn w:val="DefaultParagraphFont"/>
    <w:link w:val="Heading4"/>
    <w:uiPriority w:val="9"/>
    <w:semiHidden/>
    <w:rsid w:val="00CE7184"/>
    <w:rPr>
      <w:rFonts w:asciiTheme="majorHAnsi" w:eastAsiaTheme="majorEastAsia" w:hAnsiTheme="majorHAnsi" w:cstheme="majorBidi"/>
      <w:i/>
      <w:iCs/>
      <w:color w:val="2E74B5" w:themeColor="accent1" w:themeShade="BF"/>
      <w:sz w:val="24"/>
    </w:rPr>
  </w:style>
  <w:style w:type="table" w:styleId="TableGrid">
    <w:name w:val="Table Grid"/>
    <w:basedOn w:val="TableNormal"/>
    <w:uiPriority w:val="39"/>
    <w:rsid w:val="008F44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E01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1CB"/>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9E01CB"/>
    <w:rPr>
      <w:b/>
      <w:bCs/>
    </w:rPr>
  </w:style>
  <w:style w:type="character" w:customStyle="1" w:styleId="CommentSubjectChar">
    <w:name w:val="Comment Subject Char"/>
    <w:basedOn w:val="CommentTextChar"/>
    <w:link w:val="CommentSubject"/>
    <w:uiPriority w:val="99"/>
    <w:semiHidden/>
    <w:rsid w:val="009E01CB"/>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62424">
      <w:bodyDiv w:val="1"/>
      <w:marLeft w:val="0"/>
      <w:marRight w:val="0"/>
      <w:marTop w:val="0"/>
      <w:marBottom w:val="0"/>
      <w:divBdr>
        <w:top w:val="none" w:sz="0" w:space="0" w:color="auto"/>
        <w:left w:val="none" w:sz="0" w:space="0" w:color="auto"/>
        <w:bottom w:val="none" w:sz="0" w:space="0" w:color="auto"/>
        <w:right w:val="none" w:sz="0" w:space="0" w:color="auto"/>
      </w:divBdr>
    </w:div>
    <w:div w:id="69273185">
      <w:bodyDiv w:val="1"/>
      <w:marLeft w:val="0"/>
      <w:marRight w:val="0"/>
      <w:marTop w:val="0"/>
      <w:marBottom w:val="0"/>
      <w:divBdr>
        <w:top w:val="none" w:sz="0" w:space="0" w:color="auto"/>
        <w:left w:val="none" w:sz="0" w:space="0" w:color="auto"/>
        <w:bottom w:val="none" w:sz="0" w:space="0" w:color="auto"/>
        <w:right w:val="none" w:sz="0" w:space="0" w:color="auto"/>
      </w:divBdr>
    </w:div>
    <w:div w:id="251621355">
      <w:bodyDiv w:val="1"/>
      <w:marLeft w:val="0"/>
      <w:marRight w:val="0"/>
      <w:marTop w:val="0"/>
      <w:marBottom w:val="0"/>
      <w:divBdr>
        <w:top w:val="none" w:sz="0" w:space="0" w:color="auto"/>
        <w:left w:val="none" w:sz="0" w:space="0" w:color="auto"/>
        <w:bottom w:val="none" w:sz="0" w:space="0" w:color="auto"/>
        <w:right w:val="none" w:sz="0" w:space="0" w:color="auto"/>
      </w:divBdr>
    </w:div>
    <w:div w:id="260457441">
      <w:bodyDiv w:val="1"/>
      <w:marLeft w:val="0"/>
      <w:marRight w:val="0"/>
      <w:marTop w:val="0"/>
      <w:marBottom w:val="0"/>
      <w:divBdr>
        <w:top w:val="none" w:sz="0" w:space="0" w:color="auto"/>
        <w:left w:val="none" w:sz="0" w:space="0" w:color="auto"/>
        <w:bottom w:val="none" w:sz="0" w:space="0" w:color="auto"/>
        <w:right w:val="none" w:sz="0" w:space="0" w:color="auto"/>
      </w:divBdr>
    </w:div>
    <w:div w:id="296838696">
      <w:bodyDiv w:val="1"/>
      <w:marLeft w:val="0"/>
      <w:marRight w:val="0"/>
      <w:marTop w:val="0"/>
      <w:marBottom w:val="0"/>
      <w:divBdr>
        <w:top w:val="none" w:sz="0" w:space="0" w:color="auto"/>
        <w:left w:val="none" w:sz="0" w:space="0" w:color="auto"/>
        <w:bottom w:val="none" w:sz="0" w:space="0" w:color="auto"/>
        <w:right w:val="none" w:sz="0" w:space="0" w:color="auto"/>
      </w:divBdr>
    </w:div>
    <w:div w:id="411777362">
      <w:bodyDiv w:val="1"/>
      <w:marLeft w:val="0"/>
      <w:marRight w:val="0"/>
      <w:marTop w:val="0"/>
      <w:marBottom w:val="0"/>
      <w:divBdr>
        <w:top w:val="none" w:sz="0" w:space="0" w:color="auto"/>
        <w:left w:val="none" w:sz="0" w:space="0" w:color="auto"/>
        <w:bottom w:val="none" w:sz="0" w:space="0" w:color="auto"/>
        <w:right w:val="none" w:sz="0" w:space="0" w:color="auto"/>
      </w:divBdr>
    </w:div>
    <w:div w:id="483081659">
      <w:bodyDiv w:val="1"/>
      <w:marLeft w:val="0"/>
      <w:marRight w:val="0"/>
      <w:marTop w:val="0"/>
      <w:marBottom w:val="0"/>
      <w:divBdr>
        <w:top w:val="none" w:sz="0" w:space="0" w:color="auto"/>
        <w:left w:val="none" w:sz="0" w:space="0" w:color="auto"/>
        <w:bottom w:val="none" w:sz="0" w:space="0" w:color="auto"/>
        <w:right w:val="none" w:sz="0" w:space="0" w:color="auto"/>
      </w:divBdr>
    </w:div>
    <w:div w:id="483668747">
      <w:bodyDiv w:val="1"/>
      <w:marLeft w:val="0"/>
      <w:marRight w:val="0"/>
      <w:marTop w:val="0"/>
      <w:marBottom w:val="0"/>
      <w:divBdr>
        <w:top w:val="none" w:sz="0" w:space="0" w:color="auto"/>
        <w:left w:val="none" w:sz="0" w:space="0" w:color="auto"/>
        <w:bottom w:val="none" w:sz="0" w:space="0" w:color="auto"/>
        <w:right w:val="none" w:sz="0" w:space="0" w:color="auto"/>
      </w:divBdr>
    </w:div>
    <w:div w:id="526210965">
      <w:bodyDiv w:val="1"/>
      <w:marLeft w:val="0"/>
      <w:marRight w:val="0"/>
      <w:marTop w:val="0"/>
      <w:marBottom w:val="0"/>
      <w:divBdr>
        <w:top w:val="none" w:sz="0" w:space="0" w:color="auto"/>
        <w:left w:val="none" w:sz="0" w:space="0" w:color="auto"/>
        <w:bottom w:val="none" w:sz="0" w:space="0" w:color="auto"/>
        <w:right w:val="none" w:sz="0" w:space="0" w:color="auto"/>
      </w:divBdr>
    </w:div>
    <w:div w:id="528489137">
      <w:bodyDiv w:val="1"/>
      <w:marLeft w:val="0"/>
      <w:marRight w:val="0"/>
      <w:marTop w:val="0"/>
      <w:marBottom w:val="0"/>
      <w:divBdr>
        <w:top w:val="none" w:sz="0" w:space="0" w:color="auto"/>
        <w:left w:val="none" w:sz="0" w:space="0" w:color="auto"/>
        <w:bottom w:val="none" w:sz="0" w:space="0" w:color="auto"/>
        <w:right w:val="none" w:sz="0" w:space="0" w:color="auto"/>
      </w:divBdr>
    </w:div>
    <w:div w:id="584192132">
      <w:bodyDiv w:val="1"/>
      <w:marLeft w:val="0"/>
      <w:marRight w:val="0"/>
      <w:marTop w:val="0"/>
      <w:marBottom w:val="0"/>
      <w:divBdr>
        <w:top w:val="none" w:sz="0" w:space="0" w:color="auto"/>
        <w:left w:val="none" w:sz="0" w:space="0" w:color="auto"/>
        <w:bottom w:val="none" w:sz="0" w:space="0" w:color="auto"/>
        <w:right w:val="none" w:sz="0" w:space="0" w:color="auto"/>
      </w:divBdr>
    </w:div>
    <w:div w:id="702830530">
      <w:bodyDiv w:val="1"/>
      <w:marLeft w:val="0"/>
      <w:marRight w:val="0"/>
      <w:marTop w:val="0"/>
      <w:marBottom w:val="0"/>
      <w:divBdr>
        <w:top w:val="none" w:sz="0" w:space="0" w:color="auto"/>
        <w:left w:val="none" w:sz="0" w:space="0" w:color="auto"/>
        <w:bottom w:val="none" w:sz="0" w:space="0" w:color="auto"/>
        <w:right w:val="none" w:sz="0" w:space="0" w:color="auto"/>
      </w:divBdr>
    </w:div>
    <w:div w:id="750200453">
      <w:bodyDiv w:val="1"/>
      <w:marLeft w:val="0"/>
      <w:marRight w:val="0"/>
      <w:marTop w:val="0"/>
      <w:marBottom w:val="0"/>
      <w:divBdr>
        <w:top w:val="none" w:sz="0" w:space="0" w:color="auto"/>
        <w:left w:val="none" w:sz="0" w:space="0" w:color="auto"/>
        <w:bottom w:val="none" w:sz="0" w:space="0" w:color="auto"/>
        <w:right w:val="none" w:sz="0" w:space="0" w:color="auto"/>
      </w:divBdr>
    </w:div>
    <w:div w:id="822237398">
      <w:bodyDiv w:val="1"/>
      <w:marLeft w:val="0"/>
      <w:marRight w:val="0"/>
      <w:marTop w:val="0"/>
      <w:marBottom w:val="0"/>
      <w:divBdr>
        <w:top w:val="none" w:sz="0" w:space="0" w:color="auto"/>
        <w:left w:val="none" w:sz="0" w:space="0" w:color="auto"/>
        <w:bottom w:val="none" w:sz="0" w:space="0" w:color="auto"/>
        <w:right w:val="none" w:sz="0" w:space="0" w:color="auto"/>
      </w:divBdr>
    </w:div>
    <w:div w:id="863324168">
      <w:bodyDiv w:val="1"/>
      <w:marLeft w:val="0"/>
      <w:marRight w:val="0"/>
      <w:marTop w:val="0"/>
      <w:marBottom w:val="0"/>
      <w:divBdr>
        <w:top w:val="none" w:sz="0" w:space="0" w:color="auto"/>
        <w:left w:val="none" w:sz="0" w:space="0" w:color="auto"/>
        <w:bottom w:val="none" w:sz="0" w:space="0" w:color="auto"/>
        <w:right w:val="none" w:sz="0" w:space="0" w:color="auto"/>
      </w:divBdr>
    </w:div>
    <w:div w:id="878317237">
      <w:bodyDiv w:val="1"/>
      <w:marLeft w:val="0"/>
      <w:marRight w:val="0"/>
      <w:marTop w:val="0"/>
      <w:marBottom w:val="0"/>
      <w:divBdr>
        <w:top w:val="none" w:sz="0" w:space="0" w:color="auto"/>
        <w:left w:val="none" w:sz="0" w:space="0" w:color="auto"/>
        <w:bottom w:val="none" w:sz="0" w:space="0" w:color="auto"/>
        <w:right w:val="none" w:sz="0" w:space="0" w:color="auto"/>
      </w:divBdr>
    </w:div>
    <w:div w:id="927546091">
      <w:bodyDiv w:val="1"/>
      <w:marLeft w:val="0"/>
      <w:marRight w:val="0"/>
      <w:marTop w:val="0"/>
      <w:marBottom w:val="0"/>
      <w:divBdr>
        <w:top w:val="none" w:sz="0" w:space="0" w:color="auto"/>
        <w:left w:val="none" w:sz="0" w:space="0" w:color="auto"/>
        <w:bottom w:val="none" w:sz="0" w:space="0" w:color="auto"/>
        <w:right w:val="none" w:sz="0" w:space="0" w:color="auto"/>
      </w:divBdr>
    </w:div>
    <w:div w:id="1022978305">
      <w:bodyDiv w:val="1"/>
      <w:marLeft w:val="0"/>
      <w:marRight w:val="0"/>
      <w:marTop w:val="0"/>
      <w:marBottom w:val="0"/>
      <w:divBdr>
        <w:top w:val="none" w:sz="0" w:space="0" w:color="auto"/>
        <w:left w:val="none" w:sz="0" w:space="0" w:color="auto"/>
        <w:bottom w:val="none" w:sz="0" w:space="0" w:color="auto"/>
        <w:right w:val="none" w:sz="0" w:space="0" w:color="auto"/>
      </w:divBdr>
    </w:div>
    <w:div w:id="1079250444">
      <w:bodyDiv w:val="1"/>
      <w:marLeft w:val="0"/>
      <w:marRight w:val="0"/>
      <w:marTop w:val="0"/>
      <w:marBottom w:val="0"/>
      <w:divBdr>
        <w:top w:val="none" w:sz="0" w:space="0" w:color="auto"/>
        <w:left w:val="none" w:sz="0" w:space="0" w:color="auto"/>
        <w:bottom w:val="none" w:sz="0" w:space="0" w:color="auto"/>
        <w:right w:val="none" w:sz="0" w:space="0" w:color="auto"/>
      </w:divBdr>
    </w:div>
    <w:div w:id="1092898571">
      <w:bodyDiv w:val="1"/>
      <w:marLeft w:val="0"/>
      <w:marRight w:val="0"/>
      <w:marTop w:val="0"/>
      <w:marBottom w:val="0"/>
      <w:divBdr>
        <w:top w:val="none" w:sz="0" w:space="0" w:color="auto"/>
        <w:left w:val="none" w:sz="0" w:space="0" w:color="auto"/>
        <w:bottom w:val="none" w:sz="0" w:space="0" w:color="auto"/>
        <w:right w:val="none" w:sz="0" w:space="0" w:color="auto"/>
      </w:divBdr>
    </w:div>
    <w:div w:id="1224174997">
      <w:bodyDiv w:val="1"/>
      <w:marLeft w:val="0"/>
      <w:marRight w:val="0"/>
      <w:marTop w:val="0"/>
      <w:marBottom w:val="0"/>
      <w:divBdr>
        <w:top w:val="none" w:sz="0" w:space="0" w:color="auto"/>
        <w:left w:val="none" w:sz="0" w:space="0" w:color="auto"/>
        <w:bottom w:val="none" w:sz="0" w:space="0" w:color="auto"/>
        <w:right w:val="none" w:sz="0" w:space="0" w:color="auto"/>
      </w:divBdr>
    </w:div>
    <w:div w:id="1269003893">
      <w:bodyDiv w:val="1"/>
      <w:marLeft w:val="0"/>
      <w:marRight w:val="0"/>
      <w:marTop w:val="0"/>
      <w:marBottom w:val="0"/>
      <w:divBdr>
        <w:top w:val="none" w:sz="0" w:space="0" w:color="auto"/>
        <w:left w:val="none" w:sz="0" w:space="0" w:color="auto"/>
        <w:bottom w:val="none" w:sz="0" w:space="0" w:color="auto"/>
        <w:right w:val="none" w:sz="0" w:space="0" w:color="auto"/>
      </w:divBdr>
    </w:div>
    <w:div w:id="1313683263">
      <w:bodyDiv w:val="1"/>
      <w:marLeft w:val="0"/>
      <w:marRight w:val="0"/>
      <w:marTop w:val="0"/>
      <w:marBottom w:val="0"/>
      <w:divBdr>
        <w:top w:val="none" w:sz="0" w:space="0" w:color="auto"/>
        <w:left w:val="none" w:sz="0" w:space="0" w:color="auto"/>
        <w:bottom w:val="none" w:sz="0" w:space="0" w:color="auto"/>
        <w:right w:val="none" w:sz="0" w:space="0" w:color="auto"/>
      </w:divBdr>
    </w:div>
    <w:div w:id="1384911541">
      <w:bodyDiv w:val="1"/>
      <w:marLeft w:val="0"/>
      <w:marRight w:val="0"/>
      <w:marTop w:val="0"/>
      <w:marBottom w:val="0"/>
      <w:divBdr>
        <w:top w:val="none" w:sz="0" w:space="0" w:color="auto"/>
        <w:left w:val="none" w:sz="0" w:space="0" w:color="auto"/>
        <w:bottom w:val="none" w:sz="0" w:space="0" w:color="auto"/>
        <w:right w:val="none" w:sz="0" w:space="0" w:color="auto"/>
      </w:divBdr>
    </w:div>
    <w:div w:id="1390960462">
      <w:bodyDiv w:val="1"/>
      <w:marLeft w:val="0"/>
      <w:marRight w:val="0"/>
      <w:marTop w:val="0"/>
      <w:marBottom w:val="0"/>
      <w:divBdr>
        <w:top w:val="none" w:sz="0" w:space="0" w:color="auto"/>
        <w:left w:val="none" w:sz="0" w:space="0" w:color="auto"/>
        <w:bottom w:val="none" w:sz="0" w:space="0" w:color="auto"/>
        <w:right w:val="none" w:sz="0" w:space="0" w:color="auto"/>
      </w:divBdr>
    </w:div>
    <w:div w:id="1399206074">
      <w:bodyDiv w:val="1"/>
      <w:marLeft w:val="0"/>
      <w:marRight w:val="0"/>
      <w:marTop w:val="0"/>
      <w:marBottom w:val="0"/>
      <w:divBdr>
        <w:top w:val="none" w:sz="0" w:space="0" w:color="auto"/>
        <w:left w:val="none" w:sz="0" w:space="0" w:color="auto"/>
        <w:bottom w:val="none" w:sz="0" w:space="0" w:color="auto"/>
        <w:right w:val="none" w:sz="0" w:space="0" w:color="auto"/>
      </w:divBdr>
    </w:div>
    <w:div w:id="1496605281">
      <w:bodyDiv w:val="1"/>
      <w:marLeft w:val="0"/>
      <w:marRight w:val="0"/>
      <w:marTop w:val="0"/>
      <w:marBottom w:val="0"/>
      <w:divBdr>
        <w:top w:val="none" w:sz="0" w:space="0" w:color="auto"/>
        <w:left w:val="none" w:sz="0" w:space="0" w:color="auto"/>
        <w:bottom w:val="none" w:sz="0" w:space="0" w:color="auto"/>
        <w:right w:val="none" w:sz="0" w:space="0" w:color="auto"/>
      </w:divBdr>
    </w:div>
    <w:div w:id="1543514075">
      <w:bodyDiv w:val="1"/>
      <w:marLeft w:val="0"/>
      <w:marRight w:val="0"/>
      <w:marTop w:val="0"/>
      <w:marBottom w:val="0"/>
      <w:divBdr>
        <w:top w:val="none" w:sz="0" w:space="0" w:color="auto"/>
        <w:left w:val="none" w:sz="0" w:space="0" w:color="auto"/>
        <w:bottom w:val="none" w:sz="0" w:space="0" w:color="auto"/>
        <w:right w:val="none" w:sz="0" w:space="0" w:color="auto"/>
      </w:divBdr>
    </w:div>
    <w:div w:id="1620918916">
      <w:bodyDiv w:val="1"/>
      <w:marLeft w:val="0"/>
      <w:marRight w:val="0"/>
      <w:marTop w:val="0"/>
      <w:marBottom w:val="0"/>
      <w:divBdr>
        <w:top w:val="none" w:sz="0" w:space="0" w:color="auto"/>
        <w:left w:val="none" w:sz="0" w:space="0" w:color="auto"/>
        <w:bottom w:val="none" w:sz="0" w:space="0" w:color="auto"/>
        <w:right w:val="none" w:sz="0" w:space="0" w:color="auto"/>
      </w:divBdr>
    </w:div>
    <w:div w:id="1633173376">
      <w:bodyDiv w:val="1"/>
      <w:marLeft w:val="0"/>
      <w:marRight w:val="0"/>
      <w:marTop w:val="0"/>
      <w:marBottom w:val="0"/>
      <w:divBdr>
        <w:top w:val="none" w:sz="0" w:space="0" w:color="auto"/>
        <w:left w:val="none" w:sz="0" w:space="0" w:color="auto"/>
        <w:bottom w:val="none" w:sz="0" w:space="0" w:color="auto"/>
        <w:right w:val="none" w:sz="0" w:space="0" w:color="auto"/>
      </w:divBdr>
    </w:div>
    <w:div w:id="1703629801">
      <w:bodyDiv w:val="1"/>
      <w:marLeft w:val="0"/>
      <w:marRight w:val="0"/>
      <w:marTop w:val="0"/>
      <w:marBottom w:val="0"/>
      <w:divBdr>
        <w:top w:val="none" w:sz="0" w:space="0" w:color="auto"/>
        <w:left w:val="none" w:sz="0" w:space="0" w:color="auto"/>
        <w:bottom w:val="none" w:sz="0" w:space="0" w:color="auto"/>
        <w:right w:val="none" w:sz="0" w:space="0" w:color="auto"/>
      </w:divBdr>
    </w:div>
    <w:div w:id="1820342524">
      <w:bodyDiv w:val="1"/>
      <w:marLeft w:val="0"/>
      <w:marRight w:val="0"/>
      <w:marTop w:val="0"/>
      <w:marBottom w:val="0"/>
      <w:divBdr>
        <w:top w:val="none" w:sz="0" w:space="0" w:color="auto"/>
        <w:left w:val="none" w:sz="0" w:space="0" w:color="auto"/>
        <w:bottom w:val="none" w:sz="0" w:space="0" w:color="auto"/>
        <w:right w:val="none" w:sz="0" w:space="0" w:color="auto"/>
      </w:divBdr>
    </w:div>
    <w:div w:id="1830706747">
      <w:bodyDiv w:val="1"/>
      <w:marLeft w:val="0"/>
      <w:marRight w:val="0"/>
      <w:marTop w:val="0"/>
      <w:marBottom w:val="0"/>
      <w:divBdr>
        <w:top w:val="none" w:sz="0" w:space="0" w:color="auto"/>
        <w:left w:val="none" w:sz="0" w:space="0" w:color="auto"/>
        <w:bottom w:val="none" w:sz="0" w:space="0" w:color="auto"/>
        <w:right w:val="none" w:sz="0" w:space="0" w:color="auto"/>
      </w:divBdr>
    </w:div>
    <w:div w:id="1893152124">
      <w:bodyDiv w:val="1"/>
      <w:marLeft w:val="0"/>
      <w:marRight w:val="0"/>
      <w:marTop w:val="0"/>
      <w:marBottom w:val="0"/>
      <w:divBdr>
        <w:top w:val="none" w:sz="0" w:space="0" w:color="auto"/>
        <w:left w:val="none" w:sz="0" w:space="0" w:color="auto"/>
        <w:bottom w:val="none" w:sz="0" w:space="0" w:color="auto"/>
        <w:right w:val="none" w:sz="0" w:space="0" w:color="auto"/>
      </w:divBdr>
    </w:div>
    <w:div w:id="1993675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8DB1C-1AA4-4715-90A2-536D4CE43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15</Pages>
  <Words>2709</Words>
  <Characters>15443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account</dc:creator>
  <cp:lastModifiedBy> </cp:lastModifiedBy>
  <cp:revision>82</cp:revision>
  <dcterms:created xsi:type="dcterms:W3CDTF">2020-05-05T11:27:00Z</dcterms:created>
  <dcterms:modified xsi:type="dcterms:W3CDTF">2020-05-09T18:17:00Z</dcterms:modified>
</cp:coreProperties>
</file>