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B49" w:rsidRPr="00D72804" w:rsidRDefault="00E46B49" w:rsidP="00D72804">
      <w:pPr>
        <w:overflowPunct w:val="0"/>
        <w:autoSpaceDE w:val="0"/>
        <w:autoSpaceDN w:val="0"/>
        <w:adjustRightInd w:val="0"/>
        <w:spacing w:line="360" w:lineRule="auto"/>
        <w:jc w:val="both"/>
        <w:textAlignment w:val="baseline"/>
        <w:rPr>
          <w:rFonts w:ascii="Arial" w:hAnsi="Arial" w:cs="Arial"/>
          <w:b/>
          <w:sz w:val="22"/>
          <w:szCs w:val="22"/>
        </w:rPr>
      </w:pPr>
      <w:r w:rsidRPr="00D72804">
        <w:rPr>
          <w:rFonts w:ascii="Arial" w:hAnsi="Arial" w:cs="Arial"/>
          <w:b/>
          <w:sz w:val="22"/>
          <w:szCs w:val="22"/>
        </w:rPr>
        <w:t>Foundation Degree in Inclusive Education</w:t>
      </w:r>
    </w:p>
    <w:p w:rsidR="00B55204" w:rsidRPr="00D72804" w:rsidRDefault="00E46B49" w:rsidP="00D72804">
      <w:pPr>
        <w:overflowPunct w:val="0"/>
        <w:autoSpaceDE w:val="0"/>
        <w:autoSpaceDN w:val="0"/>
        <w:adjustRightInd w:val="0"/>
        <w:spacing w:line="360" w:lineRule="auto"/>
        <w:jc w:val="both"/>
        <w:textAlignment w:val="baseline"/>
        <w:rPr>
          <w:rFonts w:ascii="Arial" w:hAnsi="Arial" w:cs="Arial"/>
          <w:b/>
          <w:sz w:val="22"/>
          <w:szCs w:val="22"/>
        </w:rPr>
      </w:pPr>
      <w:r w:rsidRPr="00D72804">
        <w:rPr>
          <w:rFonts w:ascii="Arial" w:hAnsi="Arial" w:cs="Arial"/>
          <w:b/>
          <w:sz w:val="22"/>
          <w:szCs w:val="22"/>
        </w:rPr>
        <w:t>Exploring Behaviour and Interventions in the Learning Environment SJIE4004</w:t>
      </w:r>
    </w:p>
    <w:p w:rsidR="00FA2178" w:rsidRPr="00D72804" w:rsidRDefault="00FA2178" w:rsidP="00D72804">
      <w:pPr>
        <w:overflowPunct w:val="0"/>
        <w:autoSpaceDE w:val="0"/>
        <w:autoSpaceDN w:val="0"/>
        <w:adjustRightInd w:val="0"/>
        <w:spacing w:line="360" w:lineRule="auto"/>
        <w:jc w:val="both"/>
        <w:textAlignment w:val="baseline"/>
        <w:rPr>
          <w:rFonts w:ascii="Arial" w:hAnsi="Arial" w:cs="Arial"/>
          <w:b/>
          <w:sz w:val="22"/>
          <w:szCs w:val="22"/>
        </w:rPr>
      </w:pPr>
    </w:p>
    <w:p w:rsidR="006E035F" w:rsidRPr="00D72804" w:rsidRDefault="00E46B49" w:rsidP="00D72804">
      <w:pPr>
        <w:spacing w:line="360" w:lineRule="auto"/>
        <w:jc w:val="both"/>
        <w:rPr>
          <w:rFonts w:ascii="Arial" w:hAnsi="Arial" w:cs="Arial"/>
          <w:sz w:val="22"/>
          <w:szCs w:val="22"/>
          <w:shd w:val="clear" w:color="auto" w:fill="FFFFFF"/>
        </w:rPr>
      </w:pPr>
      <w:r w:rsidRPr="00D72804">
        <w:rPr>
          <w:rFonts w:ascii="Arial" w:hAnsi="Arial" w:cs="Arial"/>
          <w:sz w:val="22"/>
          <w:szCs w:val="22"/>
        </w:rPr>
        <w:t xml:space="preserve">This essay will explore a variety of practical interventions devised to promote positive behaviour within ones learning environment. </w:t>
      </w:r>
      <w:r w:rsidR="006E035F" w:rsidRPr="00D72804">
        <w:rPr>
          <w:rFonts w:ascii="Arial" w:hAnsi="Arial" w:cs="Arial"/>
          <w:sz w:val="22"/>
          <w:szCs w:val="22"/>
        </w:rPr>
        <w:t>It will evaluate and describe various ways that</w:t>
      </w:r>
      <w:r w:rsidR="00D72804" w:rsidRPr="00D72804">
        <w:rPr>
          <w:rFonts w:ascii="Arial" w:hAnsi="Arial" w:cs="Arial"/>
          <w:sz w:val="22"/>
          <w:szCs w:val="22"/>
        </w:rPr>
        <w:t xml:space="preserve"> </w:t>
      </w:r>
      <w:r w:rsidR="00060C9C" w:rsidRPr="00D72804">
        <w:rPr>
          <w:rFonts w:ascii="Arial" w:hAnsi="Arial" w:cs="Arial"/>
          <w:sz w:val="22"/>
          <w:szCs w:val="22"/>
          <w:shd w:val="clear" w:color="auto" w:fill="FFFFFF"/>
        </w:rPr>
        <w:t>b</w:t>
      </w:r>
      <w:r w:rsidR="006E035F" w:rsidRPr="00D72804">
        <w:rPr>
          <w:rFonts w:ascii="Arial" w:hAnsi="Arial" w:cs="Arial"/>
          <w:sz w:val="22"/>
          <w:szCs w:val="22"/>
          <w:shd w:val="clear" w:color="auto" w:fill="FFFFFF"/>
        </w:rPr>
        <w:t>ehaviour interventions are implemented</w:t>
      </w:r>
      <w:r w:rsidR="00060C9C" w:rsidRPr="00D72804">
        <w:rPr>
          <w:rFonts w:ascii="Arial" w:hAnsi="Arial" w:cs="Arial"/>
          <w:sz w:val="22"/>
          <w:szCs w:val="22"/>
          <w:shd w:val="clear" w:color="auto" w:fill="FFFFFF"/>
        </w:rPr>
        <w:t xml:space="preserve"> </w:t>
      </w:r>
      <w:r w:rsidR="00B47A67" w:rsidRPr="00D72804">
        <w:rPr>
          <w:rFonts w:ascii="Arial" w:hAnsi="Arial" w:cs="Arial"/>
          <w:sz w:val="22"/>
          <w:szCs w:val="22"/>
          <w:shd w:val="clear" w:color="auto" w:fill="FFFFFF"/>
        </w:rPr>
        <w:t xml:space="preserve">in school </w:t>
      </w:r>
      <w:r w:rsidR="00060C9C" w:rsidRPr="00D72804">
        <w:rPr>
          <w:rFonts w:ascii="Arial" w:hAnsi="Arial" w:cs="Arial"/>
          <w:sz w:val="22"/>
          <w:szCs w:val="22"/>
          <w:shd w:val="clear" w:color="auto" w:fill="FFFFFF"/>
        </w:rPr>
        <w:t>and how effective they are against a variety of behaviours that are presented by individual pupils</w:t>
      </w:r>
      <w:r w:rsidR="006E035F" w:rsidRPr="00D72804">
        <w:rPr>
          <w:rFonts w:ascii="Arial" w:hAnsi="Arial" w:cs="Arial"/>
          <w:sz w:val="22"/>
          <w:szCs w:val="22"/>
          <w:shd w:val="clear" w:color="auto" w:fill="FFFFFF"/>
        </w:rPr>
        <w:t xml:space="preserve"> </w:t>
      </w:r>
      <w:sdt>
        <w:sdtPr>
          <w:rPr>
            <w:rFonts w:ascii="Arial" w:hAnsi="Arial" w:cs="Arial"/>
            <w:sz w:val="22"/>
            <w:szCs w:val="22"/>
            <w:shd w:val="clear" w:color="auto" w:fill="FFFFFF"/>
          </w:rPr>
          <w:id w:val="2106925765"/>
          <w:citation/>
        </w:sdtPr>
        <w:sdtContent>
          <w:r w:rsidR="00060C9C" w:rsidRPr="00D72804">
            <w:rPr>
              <w:rFonts w:ascii="Arial" w:hAnsi="Arial" w:cs="Arial"/>
              <w:sz w:val="22"/>
              <w:szCs w:val="22"/>
              <w:shd w:val="clear" w:color="auto" w:fill="FFFFFF"/>
            </w:rPr>
            <w:fldChar w:fldCharType="begin"/>
          </w:r>
          <w:r w:rsidR="00060C9C" w:rsidRPr="00D72804">
            <w:rPr>
              <w:rFonts w:ascii="Arial" w:hAnsi="Arial" w:cs="Arial"/>
              <w:sz w:val="22"/>
              <w:szCs w:val="22"/>
              <w:shd w:val="clear" w:color="auto" w:fill="FFFFFF"/>
            </w:rPr>
            <w:instrText xml:space="preserve"> CITATION The18 \l 2057 </w:instrText>
          </w:r>
          <w:r w:rsidR="00060C9C" w:rsidRPr="00D72804">
            <w:rPr>
              <w:rFonts w:ascii="Arial" w:hAnsi="Arial" w:cs="Arial"/>
              <w:sz w:val="22"/>
              <w:szCs w:val="22"/>
              <w:shd w:val="clear" w:color="auto" w:fill="FFFFFF"/>
            </w:rPr>
            <w:fldChar w:fldCharType="separate"/>
          </w:r>
          <w:r w:rsidR="00060C9C" w:rsidRPr="00D72804">
            <w:rPr>
              <w:rFonts w:ascii="Arial" w:hAnsi="Arial" w:cs="Arial"/>
              <w:noProof/>
              <w:sz w:val="22"/>
              <w:szCs w:val="22"/>
              <w:shd w:val="clear" w:color="auto" w:fill="FFFFFF"/>
            </w:rPr>
            <w:t>(Foundation, 2018)</w:t>
          </w:r>
          <w:r w:rsidR="00060C9C" w:rsidRPr="00D72804">
            <w:rPr>
              <w:rFonts w:ascii="Arial" w:hAnsi="Arial" w:cs="Arial"/>
              <w:sz w:val="22"/>
              <w:szCs w:val="22"/>
              <w:shd w:val="clear" w:color="auto" w:fill="FFFFFF"/>
            </w:rPr>
            <w:fldChar w:fldCharType="end"/>
          </w:r>
        </w:sdtContent>
      </w:sdt>
      <w:r w:rsidR="00060C9C" w:rsidRPr="00D72804">
        <w:rPr>
          <w:rFonts w:ascii="Arial" w:hAnsi="Arial" w:cs="Arial"/>
          <w:sz w:val="22"/>
          <w:szCs w:val="22"/>
          <w:shd w:val="clear" w:color="auto" w:fill="FFFFFF"/>
        </w:rPr>
        <w:t>.</w:t>
      </w:r>
    </w:p>
    <w:p w:rsidR="0054130B" w:rsidRPr="00D72804" w:rsidRDefault="0054130B" w:rsidP="00D72804">
      <w:pPr>
        <w:spacing w:line="360" w:lineRule="auto"/>
        <w:jc w:val="both"/>
        <w:rPr>
          <w:rFonts w:ascii="Arial" w:hAnsi="Arial" w:cs="Arial"/>
          <w:sz w:val="22"/>
          <w:szCs w:val="22"/>
          <w:shd w:val="clear" w:color="auto" w:fill="FFFFFF"/>
        </w:rPr>
      </w:pPr>
    </w:p>
    <w:p w:rsidR="009E271B" w:rsidRPr="00D72804" w:rsidRDefault="00E722AA" w:rsidP="00D72804">
      <w:pPr>
        <w:pStyle w:val="NormalWeb"/>
        <w:shd w:val="clear" w:color="auto" w:fill="FFFFFF"/>
        <w:spacing w:before="0" w:beforeAutospacing="0" w:after="340" w:afterAutospacing="0" w:line="360" w:lineRule="auto"/>
        <w:jc w:val="both"/>
        <w:rPr>
          <w:rFonts w:ascii="Arial" w:hAnsi="Arial" w:cs="Arial"/>
          <w:sz w:val="22"/>
          <w:szCs w:val="22"/>
        </w:rPr>
      </w:pPr>
      <w:r w:rsidRPr="00D72804">
        <w:rPr>
          <w:rFonts w:ascii="Arial" w:hAnsi="Arial" w:cs="Arial"/>
          <w:sz w:val="22"/>
          <w:szCs w:val="22"/>
        </w:rPr>
        <w:t>The school that I w</w:t>
      </w:r>
      <w:r w:rsidR="00437E33" w:rsidRPr="00D72804">
        <w:rPr>
          <w:rFonts w:ascii="Arial" w:hAnsi="Arial" w:cs="Arial"/>
          <w:sz w:val="22"/>
          <w:szCs w:val="22"/>
        </w:rPr>
        <w:t xml:space="preserve">ork in has </w:t>
      </w:r>
      <w:r w:rsidR="00437E33" w:rsidRPr="00D72804">
        <w:rPr>
          <w:rFonts w:ascii="Arial" w:hAnsi="Arial" w:cs="Arial"/>
          <w:sz w:val="22"/>
          <w:szCs w:val="22"/>
          <w:shd w:val="clear" w:color="auto" w:fill="FFFFFF"/>
        </w:rPr>
        <w:t xml:space="preserve">around 49% of pupil eligible </w:t>
      </w:r>
      <w:r w:rsidR="00FA2178" w:rsidRPr="00D72804">
        <w:rPr>
          <w:rFonts w:ascii="Arial" w:hAnsi="Arial" w:cs="Arial"/>
          <w:sz w:val="22"/>
          <w:szCs w:val="22"/>
          <w:shd w:val="clear" w:color="auto" w:fill="FFFFFF"/>
        </w:rPr>
        <w:t>for free</w:t>
      </w:r>
      <w:r w:rsidR="00437E33" w:rsidRPr="00D72804">
        <w:rPr>
          <w:rFonts w:ascii="Arial" w:hAnsi="Arial" w:cs="Arial"/>
          <w:sz w:val="22"/>
          <w:szCs w:val="22"/>
          <w:shd w:val="clear" w:color="auto" w:fill="FFFFFF"/>
        </w:rPr>
        <w:t xml:space="preserve"> school meals, compared with the Welsh average of 17.4% for secondary schools. This proportion is one of the highest for all secondary schools in Wales. Around 70% of pupils live in the 20% most deprived areas </w:t>
      </w:r>
      <w:r w:rsidR="00437E33" w:rsidRPr="00D72804">
        <w:rPr>
          <w:rFonts w:ascii="Arial" w:hAnsi="Arial" w:cs="Arial"/>
          <w:sz w:val="22"/>
          <w:szCs w:val="22"/>
        </w:rPr>
        <w:t>in Wales</w:t>
      </w:r>
      <w:sdt>
        <w:sdtPr>
          <w:rPr>
            <w:rFonts w:ascii="Arial" w:hAnsi="Arial" w:cs="Arial"/>
            <w:sz w:val="22"/>
            <w:szCs w:val="22"/>
          </w:rPr>
          <w:id w:val="-658767555"/>
          <w:citation/>
        </w:sdtPr>
        <w:sdtContent>
          <w:r w:rsidR="00437E33" w:rsidRPr="00D72804">
            <w:rPr>
              <w:rFonts w:ascii="Arial" w:hAnsi="Arial" w:cs="Arial"/>
              <w:sz w:val="22"/>
              <w:szCs w:val="22"/>
            </w:rPr>
            <w:fldChar w:fldCharType="begin"/>
          </w:r>
          <w:r w:rsidR="00437E33" w:rsidRPr="00D72804">
            <w:rPr>
              <w:rFonts w:ascii="Arial" w:hAnsi="Arial" w:cs="Arial"/>
              <w:sz w:val="22"/>
              <w:szCs w:val="22"/>
            </w:rPr>
            <w:instrText xml:space="preserve"> CITATION The191 \l 2057 </w:instrText>
          </w:r>
          <w:r w:rsidR="00437E33" w:rsidRPr="00D72804">
            <w:rPr>
              <w:rFonts w:ascii="Arial" w:hAnsi="Arial" w:cs="Arial"/>
              <w:sz w:val="22"/>
              <w:szCs w:val="22"/>
            </w:rPr>
            <w:fldChar w:fldCharType="separate"/>
          </w:r>
          <w:r w:rsidR="00437E33" w:rsidRPr="00D72804">
            <w:rPr>
              <w:rFonts w:ascii="Arial" w:hAnsi="Arial" w:cs="Arial"/>
              <w:noProof/>
              <w:sz w:val="22"/>
              <w:szCs w:val="22"/>
            </w:rPr>
            <w:t xml:space="preserve"> (Guide, 2019)</w:t>
          </w:r>
          <w:r w:rsidR="00437E33" w:rsidRPr="00D72804">
            <w:rPr>
              <w:rFonts w:ascii="Arial" w:hAnsi="Arial" w:cs="Arial"/>
              <w:sz w:val="22"/>
              <w:szCs w:val="22"/>
            </w:rPr>
            <w:fldChar w:fldCharType="end"/>
          </w:r>
        </w:sdtContent>
      </w:sdt>
      <w:r w:rsidR="00437E33" w:rsidRPr="00D72804">
        <w:rPr>
          <w:rFonts w:ascii="Arial" w:hAnsi="Arial" w:cs="Arial"/>
          <w:sz w:val="22"/>
          <w:szCs w:val="22"/>
        </w:rPr>
        <w:t xml:space="preserve">. </w:t>
      </w:r>
      <w:r w:rsidRPr="00D72804">
        <w:rPr>
          <w:rFonts w:ascii="Arial" w:hAnsi="Arial" w:cs="Arial"/>
          <w:sz w:val="22"/>
          <w:szCs w:val="22"/>
        </w:rPr>
        <w:t xml:space="preserve">According to </w:t>
      </w:r>
      <w:sdt>
        <w:sdtPr>
          <w:rPr>
            <w:rFonts w:ascii="Arial" w:hAnsi="Arial" w:cs="Arial"/>
            <w:sz w:val="22"/>
            <w:szCs w:val="22"/>
          </w:rPr>
          <w:id w:val="-295919332"/>
          <w:citation/>
        </w:sdtPr>
        <w:sdtContent>
          <w:r w:rsidRPr="00D72804">
            <w:rPr>
              <w:rFonts w:ascii="Arial" w:hAnsi="Arial" w:cs="Arial"/>
              <w:sz w:val="22"/>
              <w:szCs w:val="22"/>
            </w:rPr>
            <w:fldChar w:fldCharType="begin"/>
          </w:r>
          <w:r w:rsidRPr="00D72804">
            <w:rPr>
              <w:rFonts w:ascii="Arial" w:hAnsi="Arial" w:cs="Arial"/>
              <w:sz w:val="22"/>
              <w:szCs w:val="22"/>
            </w:rPr>
            <w:instrText xml:space="preserve"> CITATION Est16 \l 2057 </w:instrText>
          </w:r>
          <w:r w:rsidRPr="00D72804">
            <w:rPr>
              <w:rFonts w:ascii="Arial" w:hAnsi="Arial" w:cs="Arial"/>
              <w:sz w:val="22"/>
              <w:szCs w:val="22"/>
            </w:rPr>
            <w:fldChar w:fldCharType="separate"/>
          </w:r>
          <w:r w:rsidRPr="00D72804">
            <w:rPr>
              <w:rFonts w:ascii="Arial" w:hAnsi="Arial" w:cs="Arial"/>
              <w:noProof/>
              <w:sz w:val="22"/>
              <w:szCs w:val="22"/>
            </w:rPr>
            <w:t>(Estyn, 2016)</w:t>
          </w:r>
          <w:r w:rsidRPr="00D72804">
            <w:rPr>
              <w:rFonts w:ascii="Arial" w:hAnsi="Arial" w:cs="Arial"/>
              <w:sz w:val="22"/>
              <w:szCs w:val="22"/>
            </w:rPr>
            <w:fldChar w:fldCharType="end"/>
          </w:r>
        </w:sdtContent>
      </w:sdt>
      <w:r w:rsidRPr="00D72804">
        <w:rPr>
          <w:rFonts w:ascii="Arial" w:hAnsi="Arial" w:cs="Arial"/>
          <w:sz w:val="22"/>
          <w:szCs w:val="22"/>
        </w:rPr>
        <w:t xml:space="preserve"> t</w:t>
      </w:r>
      <w:r w:rsidR="00CF0C29" w:rsidRPr="00D72804">
        <w:rPr>
          <w:rFonts w:ascii="Arial" w:hAnsi="Arial" w:cs="Arial"/>
          <w:sz w:val="22"/>
          <w:szCs w:val="22"/>
        </w:rPr>
        <w:t xml:space="preserve">he school has a </w:t>
      </w:r>
      <w:r w:rsidRPr="00D72804">
        <w:rPr>
          <w:rFonts w:ascii="Arial" w:hAnsi="Arial" w:cs="Arial"/>
          <w:sz w:val="22"/>
          <w:szCs w:val="22"/>
        </w:rPr>
        <w:t>significantly</w:t>
      </w:r>
      <w:r w:rsidR="00CF0C29" w:rsidRPr="00D72804">
        <w:rPr>
          <w:rFonts w:ascii="Arial" w:hAnsi="Arial" w:cs="Arial"/>
          <w:sz w:val="22"/>
          <w:szCs w:val="22"/>
        </w:rPr>
        <w:t xml:space="preserve"> higher number of pupils who are identified on the special needs register than the national average. They </w:t>
      </w:r>
      <w:r w:rsidR="009E271B" w:rsidRPr="00D72804">
        <w:rPr>
          <w:rFonts w:ascii="Arial" w:hAnsi="Arial" w:cs="Arial"/>
          <w:sz w:val="22"/>
          <w:szCs w:val="22"/>
        </w:rPr>
        <w:t xml:space="preserve">also </w:t>
      </w:r>
      <w:r w:rsidR="00CF0C29" w:rsidRPr="00D72804">
        <w:rPr>
          <w:rFonts w:ascii="Arial" w:hAnsi="Arial" w:cs="Arial"/>
          <w:sz w:val="22"/>
          <w:szCs w:val="22"/>
        </w:rPr>
        <w:t xml:space="preserve">have a higher average for Wales of </w:t>
      </w:r>
      <w:r w:rsidRPr="00D72804">
        <w:rPr>
          <w:rFonts w:ascii="Arial" w:hAnsi="Arial" w:cs="Arial"/>
          <w:sz w:val="22"/>
          <w:szCs w:val="22"/>
        </w:rPr>
        <w:t>pupils</w:t>
      </w:r>
      <w:r w:rsidR="00CF0C29" w:rsidRPr="00D72804">
        <w:rPr>
          <w:rFonts w:ascii="Arial" w:hAnsi="Arial" w:cs="Arial"/>
          <w:sz w:val="22"/>
          <w:szCs w:val="22"/>
        </w:rPr>
        <w:t xml:space="preserve"> that have statements of special educational needs.  </w:t>
      </w:r>
    </w:p>
    <w:p w:rsidR="00B9226B" w:rsidRPr="00D72804" w:rsidRDefault="00903C5F" w:rsidP="00D72804">
      <w:pPr>
        <w:pStyle w:val="NormalWeb"/>
        <w:shd w:val="clear" w:color="auto" w:fill="FFFFFF"/>
        <w:spacing w:before="0" w:beforeAutospacing="0" w:after="340" w:afterAutospacing="0" w:line="360" w:lineRule="auto"/>
        <w:jc w:val="both"/>
        <w:rPr>
          <w:rFonts w:ascii="Arial" w:hAnsi="Arial" w:cs="Arial"/>
          <w:color w:val="000000" w:themeColor="text1"/>
          <w:sz w:val="22"/>
          <w:szCs w:val="22"/>
          <w:shd w:val="clear" w:color="auto" w:fill="FFFFFF"/>
        </w:rPr>
      </w:pPr>
      <w:r w:rsidRPr="00D72804">
        <w:rPr>
          <w:rFonts w:ascii="Arial" w:hAnsi="Arial" w:cs="Arial"/>
          <w:color w:val="000000" w:themeColor="text1"/>
          <w:sz w:val="22"/>
          <w:szCs w:val="22"/>
          <w:shd w:val="clear" w:color="auto" w:fill="FFFFFF"/>
        </w:rPr>
        <w:t xml:space="preserve">In </w:t>
      </w:r>
      <w:r w:rsidR="00FA2178" w:rsidRPr="00D72804">
        <w:rPr>
          <w:rFonts w:ascii="Arial" w:hAnsi="Arial" w:cs="Arial"/>
          <w:color w:val="000000" w:themeColor="text1"/>
          <w:sz w:val="22"/>
          <w:szCs w:val="22"/>
          <w:shd w:val="clear" w:color="auto" w:fill="FFFFFF"/>
        </w:rPr>
        <w:t>2016,</w:t>
      </w:r>
      <w:r w:rsidRPr="00D72804">
        <w:rPr>
          <w:rFonts w:ascii="Arial" w:hAnsi="Arial" w:cs="Arial"/>
          <w:color w:val="000000" w:themeColor="text1"/>
          <w:sz w:val="22"/>
          <w:szCs w:val="22"/>
          <w:shd w:val="clear" w:color="auto" w:fill="FFFFFF"/>
        </w:rPr>
        <w:t xml:space="preserve"> the school decided that they would become a ‘</w:t>
      </w:r>
      <w:r w:rsidR="00D72804" w:rsidRPr="00D72804">
        <w:rPr>
          <w:rFonts w:ascii="Arial" w:hAnsi="Arial" w:cs="Arial"/>
          <w:color w:val="000000" w:themeColor="text1"/>
          <w:sz w:val="22"/>
          <w:szCs w:val="22"/>
          <w:shd w:val="clear" w:color="auto" w:fill="FFFFFF"/>
        </w:rPr>
        <w:t>Pivotal</w:t>
      </w:r>
      <w:r w:rsidRPr="00D72804">
        <w:rPr>
          <w:rFonts w:ascii="Arial" w:hAnsi="Arial" w:cs="Arial"/>
          <w:color w:val="000000" w:themeColor="text1"/>
          <w:sz w:val="22"/>
          <w:szCs w:val="22"/>
          <w:shd w:val="clear" w:color="auto" w:fill="FFFFFF"/>
        </w:rPr>
        <w:t xml:space="preserve">’ school. </w:t>
      </w:r>
      <w:sdt>
        <w:sdtPr>
          <w:rPr>
            <w:rFonts w:ascii="Arial" w:hAnsi="Arial" w:cs="Arial"/>
            <w:color w:val="000000" w:themeColor="text1"/>
            <w:sz w:val="22"/>
            <w:szCs w:val="22"/>
          </w:rPr>
          <w:id w:val="-1108350340"/>
          <w:citation/>
        </w:sdtPr>
        <w:sdtContent>
          <w:r w:rsidRPr="00D72804">
            <w:rPr>
              <w:rFonts w:ascii="Arial" w:hAnsi="Arial" w:cs="Arial"/>
              <w:color w:val="000000" w:themeColor="text1"/>
              <w:sz w:val="22"/>
              <w:szCs w:val="22"/>
            </w:rPr>
            <w:fldChar w:fldCharType="begin"/>
          </w:r>
          <w:r w:rsidRPr="00D72804">
            <w:rPr>
              <w:rFonts w:ascii="Arial" w:hAnsi="Arial" w:cs="Arial"/>
              <w:color w:val="000000" w:themeColor="text1"/>
              <w:sz w:val="22"/>
              <w:szCs w:val="22"/>
            </w:rPr>
            <w:instrText xml:space="preserve"> CITATION Piv20 \l 2057 </w:instrText>
          </w:r>
          <w:r w:rsidRPr="00D72804">
            <w:rPr>
              <w:rFonts w:ascii="Arial" w:hAnsi="Arial" w:cs="Arial"/>
              <w:color w:val="000000" w:themeColor="text1"/>
              <w:sz w:val="22"/>
              <w:szCs w:val="22"/>
            </w:rPr>
            <w:fldChar w:fldCharType="separate"/>
          </w:r>
          <w:r w:rsidRPr="00D72804">
            <w:rPr>
              <w:rFonts w:ascii="Arial" w:hAnsi="Arial" w:cs="Arial"/>
              <w:noProof/>
              <w:color w:val="000000" w:themeColor="text1"/>
              <w:sz w:val="22"/>
              <w:szCs w:val="22"/>
            </w:rPr>
            <w:t xml:space="preserve"> (Pivitol Education, 2020)</w:t>
          </w:r>
          <w:r w:rsidRPr="00D72804">
            <w:rPr>
              <w:rFonts w:ascii="Arial" w:hAnsi="Arial" w:cs="Arial"/>
              <w:color w:val="000000" w:themeColor="text1"/>
              <w:sz w:val="22"/>
              <w:szCs w:val="22"/>
            </w:rPr>
            <w:fldChar w:fldCharType="end"/>
          </w:r>
        </w:sdtContent>
      </w:sdt>
      <w:r w:rsidRPr="00D72804">
        <w:rPr>
          <w:rFonts w:ascii="Arial" w:hAnsi="Arial" w:cs="Arial"/>
          <w:color w:val="000000" w:themeColor="text1"/>
          <w:sz w:val="22"/>
          <w:szCs w:val="22"/>
          <w:shd w:val="clear" w:color="auto" w:fill="FFFFFF"/>
        </w:rPr>
        <w:t xml:space="preserve"> aim</w:t>
      </w:r>
      <w:r w:rsidR="00FA2178" w:rsidRPr="00D72804">
        <w:rPr>
          <w:rFonts w:ascii="Arial" w:hAnsi="Arial" w:cs="Arial"/>
          <w:color w:val="000000" w:themeColor="text1"/>
          <w:sz w:val="22"/>
          <w:szCs w:val="22"/>
          <w:shd w:val="clear" w:color="auto" w:fill="FFFFFF"/>
        </w:rPr>
        <w:t>s</w:t>
      </w:r>
      <w:r w:rsidRPr="00D72804">
        <w:rPr>
          <w:rFonts w:ascii="Arial" w:hAnsi="Arial" w:cs="Arial"/>
          <w:color w:val="000000" w:themeColor="text1"/>
          <w:sz w:val="22"/>
          <w:szCs w:val="22"/>
          <w:shd w:val="clear" w:color="auto" w:fill="FFFFFF"/>
        </w:rPr>
        <w:t xml:space="preserve"> to dramatically improve behaviour training for teac</w:t>
      </w:r>
      <w:r w:rsidR="00FA2178" w:rsidRPr="00D72804">
        <w:rPr>
          <w:rFonts w:ascii="Arial" w:hAnsi="Arial" w:cs="Arial"/>
          <w:color w:val="000000" w:themeColor="text1"/>
          <w:sz w:val="22"/>
          <w:szCs w:val="22"/>
          <w:shd w:val="clear" w:color="auto" w:fill="FFFFFF"/>
        </w:rPr>
        <w:t>hers across schools and</w:t>
      </w:r>
      <w:r w:rsidRPr="00D72804">
        <w:rPr>
          <w:rFonts w:ascii="Arial" w:hAnsi="Arial" w:cs="Arial"/>
          <w:color w:val="000000" w:themeColor="text1"/>
          <w:sz w:val="22"/>
          <w:szCs w:val="22"/>
          <w:shd w:val="clear" w:color="auto" w:fill="FFFFFF"/>
        </w:rPr>
        <w:t xml:space="preserve"> Pivotal Education inspires, motivates and creates measurable change in behaviour, relationships and learning. The school decided to pay for a training consultancy that specialised in leading behaviour change to adapt our behaviour policy. This action has made a positive impact, which will b</w:t>
      </w:r>
      <w:r w:rsidR="00B9226B" w:rsidRPr="00D72804">
        <w:rPr>
          <w:rFonts w:ascii="Arial" w:hAnsi="Arial" w:cs="Arial"/>
          <w:color w:val="000000" w:themeColor="text1"/>
          <w:sz w:val="22"/>
          <w:szCs w:val="22"/>
          <w:shd w:val="clear" w:color="auto" w:fill="FFFFFF"/>
        </w:rPr>
        <w:t>e explained throughout my essay.</w:t>
      </w:r>
    </w:p>
    <w:p w:rsidR="008E76ED" w:rsidRPr="00D72804" w:rsidRDefault="008E76ED" w:rsidP="00D72804">
      <w:pPr>
        <w:pStyle w:val="NormalWeb"/>
        <w:shd w:val="clear" w:color="auto" w:fill="FFFFFF"/>
        <w:spacing w:before="0" w:beforeAutospacing="0" w:after="340" w:afterAutospacing="0" w:line="360" w:lineRule="auto"/>
        <w:jc w:val="both"/>
        <w:rPr>
          <w:rFonts w:ascii="Arial" w:hAnsi="Arial" w:cs="Arial"/>
          <w:color w:val="000000" w:themeColor="text1"/>
          <w:sz w:val="22"/>
          <w:szCs w:val="22"/>
          <w:shd w:val="clear" w:color="auto" w:fill="FFFFFF"/>
        </w:rPr>
      </w:pPr>
      <w:r w:rsidRPr="00D72804">
        <w:rPr>
          <w:rFonts w:ascii="Arial" w:hAnsi="Arial" w:cs="Arial"/>
          <w:color w:val="000000" w:themeColor="text1"/>
          <w:sz w:val="22"/>
          <w:szCs w:val="22"/>
          <w:shd w:val="clear" w:color="auto" w:fill="FFFFFF"/>
        </w:rPr>
        <w:t xml:space="preserve">We use the process of </w:t>
      </w:r>
      <w:r w:rsidR="00A417E1" w:rsidRPr="00D72804">
        <w:rPr>
          <w:rFonts w:ascii="Arial" w:hAnsi="Arial" w:cs="Arial"/>
          <w:color w:val="000000" w:themeColor="text1"/>
          <w:sz w:val="22"/>
          <w:szCs w:val="22"/>
          <w:shd w:val="clear" w:color="auto" w:fill="FFFFFF"/>
        </w:rPr>
        <w:t>Pivotal</w:t>
      </w:r>
      <w:r w:rsidRPr="00D72804">
        <w:rPr>
          <w:rFonts w:ascii="Arial" w:hAnsi="Arial" w:cs="Arial"/>
          <w:color w:val="000000" w:themeColor="text1"/>
          <w:sz w:val="22"/>
          <w:szCs w:val="22"/>
          <w:shd w:val="clear" w:color="auto" w:fill="FFFFFF"/>
        </w:rPr>
        <w:t xml:space="preserve"> </w:t>
      </w:r>
      <w:r w:rsidR="00A417E1" w:rsidRPr="00D72804">
        <w:rPr>
          <w:rFonts w:ascii="Arial" w:hAnsi="Arial" w:cs="Arial"/>
          <w:color w:val="000000" w:themeColor="text1"/>
          <w:sz w:val="22"/>
          <w:szCs w:val="22"/>
          <w:shd w:val="clear" w:color="auto" w:fill="FFFFFF"/>
        </w:rPr>
        <w:t>Education</w:t>
      </w:r>
      <w:r w:rsidR="007C755A" w:rsidRPr="00D72804">
        <w:rPr>
          <w:rFonts w:ascii="Arial" w:hAnsi="Arial" w:cs="Arial"/>
          <w:color w:val="000000" w:themeColor="text1"/>
          <w:sz w:val="22"/>
          <w:szCs w:val="22"/>
          <w:shd w:val="clear" w:color="auto" w:fill="FFFFFF"/>
        </w:rPr>
        <w:t xml:space="preserve"> and have created a behaviour policy in </w:t>
      </w:r>
      <w:r w:rsidR="00A417E1" w:rsidRPr="00D72804">
        <w:rPr>
          <w:rFonts w:ascii="Arial" w:hAnsi="Arial" w:cs="Arial"/>
          <w:color w:val="000000" w:themeColor="text1"/>
          <w:sz w:val="22"/>
          <w:szCs w:val="22"/>
          <w:shd w:val="clear" w:color="auto" w:fill="FFFFFF"/>
        </w:rPr>
        <w:t>conjunction</w:t>
      </w:r>
      <w:r w:rsidR="007C755A" w:rsidRPr="00D72804">
        <w:rPr>
          <w:rFonts w:ascii="Arial" w:hAnsi="Arial" w:cs="Arial"/>
          <w:color w:val="000000" w:themeColor="text1"/>
          <w:sz w:val="22"/>
          <w:szCs w:val="22"/>
          <w:shd w:val="clear" w:color="auto" w:fill="FFFFFF"/>
        </w:rPr>
        <w:t xml:space="preserve"> with the tr</w:t>
      </w:r>
      <w:r w:rsidR="00A417E1" w:rsidRPr="00D72804">
        <w:rPr>
          <w:rFonts w:ascii="Arial" w:hAnsi="Arial" w:cs="Arial"/>
          <w:color w:val="000000" w:themeColor="text1"/>
          <w:sz w:val="22"/>
          <w:szCs w:val="22"/>
          <w:shd w:val="clear" w:color="auto" w:fill="FFFFFF"/>
        </w:rPr>
        <w:t>aining that has been received in</w:t>
      </w:r>
      <w:r w:rsidR="007C755A" w:rsidRPr="00D72804">
        <w:rPr>
          <w:rFonts w:ascii="Arial" w:hAnsi="Arial" w:cs="Arial"/>
          <w:color w:val="000000" w:themeColor="text1"/>
          <w:sz w:val="22"/>
          <w:szCs w:val="22"/>
          <w:shd w:val="clear" w:color="auto" w:fill="FFFFFF"/>
        </w:rPr>
        <w:t xml:space="preserve"> our </w:t>
      </w:r>
      <w:r w:rsidR="00A417E1" w:rsidRPr="00D72804">
        <w:rPr>
          <w:rFonts w:ascii="Arial" w:hAnsi="Arial" w:cs="Arial"/>
          <w:color w:val="000000" w:themeColor="text1"/>
          <w:sz w:val="22"/>
          <w:szCs w:val="22"/>
          <w:shd w:val="clear" w:color="auto" w:fill="FFFFFF"/>
        </w:rPr>
        <w:t>school. This</w:t>
      </w:r>
      <w:r w:rsidR="007C755A" w:rsidRPr="00D72804">
        <w:rPr>
          <w:rFonts w:ascii="Arial" w:hAnsi="Arial" w:cs="Arial"/>
          <w:color w:val="000000" w:themeColor="text1"/>
          <w:sz w:val="22"/>
          <w:szCs w:val="22"/>
          <w:shd w:val="clear" w:color="auto" w:fill="FFFFFF"/>
        </w:rPr>
        <w:t xml:space="preserve"> is used</w:t>
      </w:r>
      <w:r w:rsidRPr="00D72804">
        <w:rPr>
          <w:rFonts w:ascii="Arial" w:hAnsi="Arial" w:cs="Arial"/>
          <w:color w:val="000000" w:themeColor="text1"/>
          <w:sz w:val="22"/>
          <w:szCs w:val="22"/>
          <w:shd w:val="clear" w:color="auto" w:fill="FFFFFF"/>
        </w:rPr>
        <w:t xml:space="preserve"> throughout our school to manage behaviour</w:t>
      </w:r>
      <w:r w:rsidR="007C755A" w:rsidRPr="00D72804">
        <w:rPr>
          <w:rFonts w:ascii="Arial" w:hAnsi="Arial" w:cs="Arial"/>
          <w:color w:val="000000" w:themeColor="text1"/>
          <w:sz w:val="22"/>
          <w:szCs w:val="22"/>
          <w:shd w:val="clear" w:color="auto" w:fill="FFFFFF"/>
        </w:rPr>
        <w:t>. W</w:t>
      </w:r>
      <w:r w:rsidRPr="00D72804">
        <w:rPr>
          <w:rFonts w:ascii="Arial" w:hAnsi="Arial" w:cs="Arial"/>
          <w:color w:val="000000" w:themeColor="text1"/>
          <w:sz w:val="22"/>
          <w:szCs w:val="22"/>
          <w:shd w:val="clear" w:color="auto" w:fill="FFFFFF"/>
        </w:rPr>
        <w:t xml:space="preserve">e follow </w:t>
      </w:r>
      <w:r w:rsidR="00A417E1" w:rsidRPr="00D72804">
        <w:rPr>
          <w:rFonts w:ascii="Arial" w:hAnsi="Arial" w:cs="Arial"/>
          <w:color w:val="000000" w:themeColor="text1"/>
          <w:sz w:val="22"/>
          <w:szCs w:val="22"/>
          <w:shd w:val="clear" w:color="auto" w:fill="FFFFFF"/>
        </w:rPr>
        <w:t>five</w:t>
      </w:r>
      <w:r w:rsidRPr="00D72804">
        <w:rPr>
          <w:rFonts w:ascii="Arial" w:hAnsi="Arial" w:cs="Arial"/>
          <w:color w:val="000000" w:themeColor="text1"/>
          <w:sz w:val="22"/>
          <w:szCs w:val="22"/>
          <w:shd w:val="clear" w:color="auto" w:fill="FFFFFF"/>
        </w:rPr>
        <w:t xml:space="preserve"> sanction steps so that the whole school is </w:t>
      </w:r>
      <w:r w:rsidR="004A4F9F" w:rsidRPr="00D72804">
        <w:rPr>
          <w:rFonts w:ascii="Arial" w:hAnsi="Arial" w:cs="Arial"/>
          <w:color w:val="000000" w:themeColor="text1"/>
          <w:sz w:val="22"/>
          <w:szCs w:val="22"/>
          <w:shd w:val="clear" w:color="auto" w:fill="FFFFFF"/>
        </w:rPr>
        <w:t>consistent</w:t>
      </w:r>
      <w:r w:rsidRPr="00D72804">
        <w:rPr>
          <w:rFonts w:ascii="Arial" w:hAnsi="Arial" w:cs="Arial"/>
          <w:color w:val="000000" w:themeColor="text1"/>
          <w:sz w:val="22"/>
          <w:szCs w:val="22"/>
          <w:shd w:val="clear" w:color="auto" w:fill="FFFFFF"/>
        </w:rPr>
        <w:t xml:space="preserve"> in managing </w:t>
      </w:r>
      <w:r w:rsidR="007C755A" w:rsidRPr="00D72804">
        <w:rPr>
          <w:rFonts w:ascii="Arial" w:hAnsi="Arial" w:cs="Arial"/>
          <w:color w:val="000000" w:themeColor="text1"/>
          <w:sz w:val="22"/>
          <w:szCs w:val="22"/>
          <w:shd w:val="clear" w:color="auto" w:fill="FFFFFF"/>
        </w:rPr>
        <w:t xml:space="preserve">the </w:t>
      </w:r>
      <w:r w:rsidRPr="00D72804">
        <w:rPr>
          <w:rFonts w:ascii="Arial" w:hAnsi="Arial" w:cs="Arial"/>
          <w:color w:val="000000" w:themeColor="text1"/>
          <w:sz w:val="22"/>
          <w:szCs w:val="22"/>
          <w:shd w:val="clear" w:color="auto" w:fill="FFFFFF"/>
        </w:rPr>
        <w:t xml:space="preserve">behaviour </w:t>
      </w:r>
      <w:r w:rsidR="007C755A" w:rsidRPr="00D72804">
        <w:rPr>
          <w:rFonts w:ascii="Arial" w:hAnsi="Arial" w:cs="Arial"/>
          <w:color w:val="000000" w:themeColor="text1"/>
          <w:sz w:val="22"/>
          <w:szCs w:val="22"/>
          <w:shd w:val="clear" w:color="auto" w:fill="FFFFFF"/>
        </w:rPr>
        <w:t>inside the classroom</w:t>
      </w:r>
      <w:r w:rsidR="00A417E1" w:rsidRPr="00D72804">
        <w:rPr>
          <w:rFonts w:ascii="Arial" w:hAnsi="Arial" w:cs="Arial"/>
          <w:color w:val="000000" w:themeColor="text1"/>
          <w:sz w:val="22"/>
          <w:szCs w:val="22"/>
          <w:shd w:val="clear" w:color="auto" w:fill="FFFFFF"/>
        </w:rPr>
        <w:t>.</w:t>
      </w:r>
    </w:p>
    <w:p w:rsidR="007C755A" w:rsidRPr="00D72804" w:rsidRDefault="004A4F9F" w:rsidP="00D72804">
      <w:pPr>
        <w:pStyle w:val="NormalWeb"/>
        <w:shd w:val="clear" w:color="auto" w:fill="FFFFFF"/>
        <w:spacing w:before="0" w:beforeAutospacing="0" w:after="340" w:afterAutospacing="0" w:line="360" w:lineRule="auto"/>
        <w:jc w:val="both"/>
        <w:rPr>
          <w:rFonts w:ascii="Arial" w:hAnsi="Arial" w:cs="Arial"/>
          <w:sz w:val="22"/>
          <w:szCs w:val="22"/>
          <w:shd w:val="clear" w:color="auto" w:fill="FFFFFF"/>
        </w:rPr>
      </w:pPr>
      <w:r w:rsidRPr="00D72804">
        <w:rPr>
          <w:rFonts w:ascii="Arial" w:hAnsi="Arial" w:cs="Arial"/>
          <w:sz w:val="22"/>
          <w:szCs w:val="22"/>
          <w:shd w:val="clear" w:color="auto" w:fill="FFFFFF"/>
        </w:rPr>
        <w:t xml:space="preserve">The </w:t>
      </w:r>
      <w:r w:rsidR="006C33FB" w:rsidRPr="00D72804">
        <w:rPr>
          <w:rFonts w:ascii="Arial" w:hAnsi="Arial" w:cs="Arial"/>
          <w:sz w:val="22"/>
          <w:szCs w:val="22"/>
          <w:shd w:val="clear" w:color="auto" w:fill="FFFFFF"/>
        </w:rPr>
        <w:t xml:space="preserve">steps enable the teacher to remain calm and in control without escalating the behaviour of the pupil. </w:t>
      </w:r>
      <w:r w:rsidRPr="00D72804">
        <w:rPr>
          <w:rFonts w:ascii="Arial" w:hAnsi="Arial" w:cs="Arial"/>
          <w:sz w:val="22"/>
          <w:szCs w:val="22"/>
          <w:shd w:val="clear" w:color="auto" w:fill="FFFFFF"/>
        </w:rPr>
        <w:t>We do the praising in public (PIP) and reprimanding in private (RIP) t</w:t>
      </w:r>
      <w:r w:rsidR="006C33FB" w:rsidRPr="00D72804">
        <w:rPr>
          <w:rFonts w:ascii="Arial" w:hAnsi="Arial" w:cs="Arial"/>
          <w:sz w:val="22"/>
          <w:szCs w:val="22"/>
          <w:shd w:val="clear" w:color="auto" w:fill="FFFFFF"/>
        </w:rPr>
        <w:t xml:space="preserve">he private reprimanding puts a stop to the ‘acting up’ </w:t>
      </w:r>
      <w:r w:rsidR="007D5C0E" w:rsidRPr="00D72804">
        <w:rPr>
          <w:rFonts w:ascii="Arial" w:hAnsi="Arial" w:cs="Arial"/>
          <w:sz w:val="22"/>
          <w:szCs w:val="22"/>
          <w:shd w:val="clear" w:color="auto" w:fill="FFFFFF"/>
        </w:rPr>
        <w:t>in front</w:t>
      </w:r>
      <w:r w:rsidR="006C33FB" w:rsidRPr="00D72804">
        <w:rPr>
          <w:rFonts w:ascii="Arial" w:hAnsi="Arial" w:cs="Arial"/>
          <w:sz w:val="22"/>
          <w:szCs w:val="22"/>
          <w:shd w:val="clear" w:color="auto" w:fill="FFFFFF"/>
        </w:rPr>
        <w:t xml:space="preserve"> of peers</w:t>
      </w:r>
      <w:r w:rsidR="00EC7C94" w:rsidRPr="00D72804">
        <w:rPr>
          <w:rFonts w:ascii="Arial" w:hAnsi="Arial" w:cs="Arial"/>
          <w:sz w:val="22"/>
          <w:szCs w:val="22"/>
          <w:shd w:val="clear" w:color="auto" w:fill="FFFFFF"/>
        </w:rPr>
        <w:t xml:space="preserve"> </w:t>
      </w:r>
      <w:r w:rsidRPr="00D72804">
        <w:rPr>
          <w:rFonts w:ascii="Arial" w:hAnsi="Arial" w:cs="Arial"/>
          <w:sz w:val="22"/>
          <w:szCs w:val="22"/>
          <w:shd w:val="clear" w:color="auto" w:fill="FFFFFF"/>
        </w:rPr>
        <w:t>and prevents</w:t>
      </w:r>
      <w:r w:rsidR="00EC7C94" w:rsidRPr="00D72804">
        <w:rPr>
          <w:rFonts w:ascii="Arial" w:hAnsi="Arial" w:cs="Arial"/>
          <w:sz w:val="22"/>
          <w:szCs w:val="22"/>
          <w:shd w:val="clear" w:color="auto" w:fill="FFFFFF"/>
        </w:rPr>
        <w:t xml:space="preserve"> the public humiliation or public sanctioning of pupils</w:t>
      </w:r>
      <w:r w:rsidRPr="00D72804">
        <w:rPr>
          <w:rFonts w:ascii="Arial" w:hAnsi="Arial" w:cs="Arial"/>
          <w:sz w:val="22"/>
          <w:szCs w:val="22"/>
          <w:shd w:val="clear" w:color="auto" w:fill="FFFFFF"/>
        </w:rPr>
        <w:t>. T</w:t>
      </w:r>
      <w:r w:rsidR="00BE348A" w:rsidRPr="00D72804">
        <w:rPr>
          <w:rFonts w:ascii="Arial" w:hAnsi="Arial" w:cs="Arial"/>
          <w:sz w:val="22"/>
          <w:szCs w:val="22"/>
          <w:shd w:val="clear" w:color="auto" w:fill="FFFFFF"/>
        </w:rPr>
        <w:t>he praising in public creates recognition and learning</w:t>
      </w:r>
      <w:r w:rsidRPr="00D72804">
        <w:rPr>
          <w:rFonts w:ascii="Arial" w:hAnsi="Arial" w:cs="Arial"/>
          <w:sz w:val="22"/>
          <w:szCs w:val="22"/>
          <w:shd w:val="clear" w:color="auto" w:fill="FFFFFF"/>
        </w:rPr>
        <w:t xml:space="preserve"> and</w:t>
      </w:r>
      <w:r w:rsidR="00BE348A" w:rsidRPr="00D72804">
        <w:rPr>
          <w:rFonts w:ascii="Arial" w:hAnsi="Arial" w:cs="Arial"/>
          <w:sz w:val="22"/>
          <w:szCs w:val="22"/>
          <w:shd w:val="clear" w:color="auto" w:fill="FFFFFF"/>
        </w:rPr>
        <w:t xml:space="preserve"> enables teachers to share specifically what was great and why it was great publically. Not only does this enable the praise to have more meaning but also it helps the whole class learn what deserved the praise. When we do praise publically we ensure that the details of the act are commended not just the individual pupil</w:t>
      </w:r>
      <w:r w:rsidR="00C5430E" w:rsidRPr="00D72804">
        <w:rPr>
          <w:rFonts w:ascii="Arial" w:hAnsi="Arial" w:cs="Arial"/>
          <w:sz w:val="22"/>
          <w:szCs w:val="22"/>
          <w:shd w:val="clear" w:color="auto" w:fill="FFFFFF"/>
        </w:rPr>
        <w:t xml:space="preserve"> </w:t>
      </w:r>
      <w:sdt>
        <w:sdtPr>
          <w:rPr>
            <w:rFonts w:ascii="Arial" w:hAnsi="Arial" w:cs="Arial"/>
            <w:color w:val="000000" w:themeColor="text1"/>
            <w:sz w:val="22"/>
            <w:szCs w:val="22"/>
            <w:shd w:val="clear" w:color="auto" w:fill="FFFFFF"/>
          </w:rPr>
          <w:id w:val="800351618"/>
          <w:citation/>
        </w:sdtPr>
        <w:sdtContent>
          <w:r w:rsidR="00C5430E" w:rsidRPr="00D72804">
            <w:rPr>
              <w:rFonts w:ascii="Arial" w:hAnsi="Arial" w:cs="Arial"/>
              <w:color w:val="000000" w:themeColor="text1"/>
              <w:sz w:val="22"/>
              <w:szCs w:val="22"/>
              <w:shd w:val="clear" w:color="auto" w:fill="FFFFFF"/>
            </w:rPr>
            <w:fldChar w:fldCharType="begin"/>
          </w:r>
          <w:r w:rsidR="00C5430E" w:rsidRPr="00D72804">
            <w:rPr>
              <w:rFonts w:ascii="Arial" w:hAnsi="Arial" w:cs="Arial"/>
              <w:color w:val="000000" w:themeColor="text1"/>
              <w:sz w:val="22"/>
              <w:szCs w:val="22"/>
              <w:shd w:val="clear" w:color="auto" w:fill="FFFFFF"/>
            </w:rPr>
            <w:instrText xml:space="preserve"> CITATION Kim20 \l 2057 </w:instrText>
          </w:r>
          <w:r w:rsidR="00C5430E" w:rsidRPr="00D72804">
            <w:rPr>
              <w:rFonts w:ascii="Arial" w:hAnsi="Arial" w:cs="Arial"/>
              <w:color w:val="000000" w:themeColor="text1"/>
              <w:sz w:val="22"/>
              <w:szCs w:val="22"/>
              <w:shd w:val="clear" w:color="auto" w:fill="FFFFFF"/>
            </w:rPr>
            <w:fldChar w:fldCharType="separate"/>
          </w:r>
          <w:r w:rsidR="00C5430E" w:rsidRPr="00D72804">
            <w:rPr>
              <w:rFonts w:ascii="Arial" w:hAnsi="Arial" w:cs="Arial"/>
              <w:noProof/>
              <w:color w:val="000000" w:themeColor="text1"/>
              <w:sz w:val="22"/>
              <w:szCs w:val="22"/>
              <w:shd w:val="clear" w:color="auto" w:fill="FFFFFF"/>
            </w:rPr>
            <w:t>(Scott, 2020)</w:t>
          </w:r>
          <w:r w:rsidR="00C5430E" w:rsidRPr="00D72804">
            <w:rPr>
              <w:rFonts w:ascii="Arial" w:hAnsi="Arial" w:cs="Arial"/>
              <w:color w:val="000000" w:themeColor="text1"/>
              <w:sz w:val="22"/>
              <w:szCs w:val="22"/>
              <w:shd w:val="clear" w:color="auto" w:fill="FFFFFF"/>
            </w:rPr>
            <w:fldChar w:fldCharType="end"/>
          </w:r>
        </w:sdtContent>
      </w:sdt>
      <w:r w:rsidR="00BE348A" w:rsidRPr="00D72804">
        <w:rPr>
          <w:rFonts w:ascii="Arial" w:hAnsi="Arial" w:cs="Arial"/>
          <w:sz w:val="22"/>
          <w:szCs w:val="22"/>
          <w:shd w:val="clear" w:color="auto" w:fill="FFFFFF"/>
        </w:rPr>
        <w:t>.</w:t>
      </w:r>
    </w:p>
    <w:p w:rsidR="00EC7C94" w:rsidRPr="00D72804" w:rsidRDefault="00A417E1" w:rsidP="00D72804">
      <w:pPr>
        <w:pStyle w:val="NormalWeb"/>
        <w:shd w:val="clear" w:color="auto" w:fill="FFFFFF"/>
        <w:spacing w:before="0" w:beforeAutospacing="0" w:after="340" w:afterAutospacing="0" w:line="360" w:lineRule="auto"/>
        <w:jc w:val="both"/>
        <w:rPr>
          <w:rFonts w:ascii="Arial" w:hAnsi="Arial" w:cs="Arial"/>
          <w:sz w:val="22"/>
          <w:szCs w:val="22"/>
          <w:shd w:val="clear" w:color="auto" w:fill="FFFFFF"/>
        </w:rPr>
      </w:pPr>
      <w:r w:rsidRPr="00D72804">
        <w:rPr>
          <w:rFonts w:ascii="Arial" w:hAnsi="Arial" w:cs="Arial"/>
          <w:sz w:val="22"/>
          <w:szCs w:val="22"/>
          <w:shd w:val="clear" w:color="auto" w:fill="FFFFFF"/>
        </w:rPr>
        <w:lastRenderedPageBreak/>
        <w:t>The school has</w:t>
      </w:r>
      <w:r w:rsidR="006C33FB" w:rsidRPr="00D72804">
        <w:rPr>
          <w:rFonts w:ascii="Arial" w:hAnsi="Arial" w:cs="Arial"/>
          <w:sz w:val="22"/>
          <w:szCs w:val="22"/>
          <w:shd w:val="clear" w:color="auto" w:fill="FFFFFF"/>
        </w:rPr>
        <w:t xml:space="preserve"> found that these steps have become effective in the management of </w:t>
      </w:r>
      <w:r w:rsidR="007D5C0E" w:rsidRPr="00D72804">
        <w:rPr>
          <w:rFonts w:ascii="Arial" w:hAnsi="Arial" w:cs="Arial"/>
          <w:sz w:val="22"/>
          <w:szCs w:val="22"/>
          <w:shd w:val="clear" w:color="auto" w:fill="FFFFFF"/>
        </w:rPr>
        <w:t>behaviour,</w:t>
      </w:r>
      <w:r w:rsidR="006C33FB" w:rsidRPr="00D72804">
        <w:rPr>
          <w:rFonts w:ascii="Arial" w:hAnsi="Arial" w:cs="Arial"/>
          <w:sz w:val="22"/>
          <w:szCs w:val="22"/>
          <w:shd w:val="clear" w:color="auto" w:fill="FFFFFF"/>
        </w:rPr>
        <w:t xml:space="preserve"> as they are clear and </w:t>
      </w:r>
      <w:r w:rsidR="007D5C0E" w:rsidRPr="00D72804">
        <w:rPr>
          <w:rFonts w:ascii="Arial" w:hAnsi="Arial" w:cs="Arial"/>
          <w:sz w:val="22"/>
          <w:szCs w:val="22"/>
          <w:shd w:val="clear" w:color="auto" w:fill="FFFFFF"/>
        </w:rPr>
        <w:t>concise</w:t>
      </w:r>
      <w:r w:rsidR="006C33FB" w:rsidRPr="00D72804">
        <w:rPr>
          <w:rFonts w:ascii="Arial" w:hAnsi="Arial" w:cs="Arial"/>
          <w:sz w:val="22"/>
          <w:szCs w:val="22"/>
          <w:shd w:val="clear" w:color="auto" w:fill="FFFFFF"/>
        </w:rPr>
        <w:t xml:space="preserve"> </w:t>
      </w:r>
      <w:r w:rsidRPr="00D72804">
        <w:rPr>
          <w:rFonts w:ascii="Arial" w:hAnsi="Arial" w:cs="Arial"/>
          <w:sz w:val="22"/>
          <w:szCs w:val="22"/>
          <w:shd w:val="clear" w:color="auto" w:fill="FFFFFF"/>
        </w:rPr>
        <w:t>and there is an evident plan. T</w:t>
      </w:r>
      <w:r w:rsidR="00EC7C94" w:rsidRPr="00D72804">
        <w:rPr>
          <w:rFonts w:ascii="Arial" w:hAnsi="Arial" w:cs="Arial"/>
          <w:sz w:val="22"/>
          <w:szCs w:val="22"/>
          <w:shd w:val="clear" w:color="auto" w:fill="FFFFFF"/>
        </w:rPr>
        <w:t>eachers</w:t>
      </w:r>
      <w:r w:rsidRPr="00D72804">
        <w:rPr>
          <w:rFonts w:ascii="Arial" w:hAnsi="Arial" w:cs="Arial"/>
          <w:sz w:val="22"/>
          <w:szCs w:val="22"/>
          <w:shd w:val="clear" w:color="auto" w:fill="FFFFFF"/>
        </w:rPr>
        <w:t xml:space="preserve"> therefore</w:t>
      </w:r>
      <w:r w:rsidR="00EC7C94" w:rsidRPr="00D72804">
        <w:rPr>
          <w:rFonts w:ascii="Arial" w:hAnsi="Arial" w:cs="Arial"/>
          <w:sz w:val="22"/>
          <w:szCs w:val="22"/>
          <w:shd w:val="clear" w:color="auto" w:fill="FFFFFF"/>
        </w:rPr>
        <w:t xml:space="preserve"> know the behaviours they are trying to teach and the pupils know what behaviours they are trying to learn. One of the more effective habits that we have developed is the ‘</w:t>
      </w:r>
      <w:r w:rsidR="00EC7C94" w:rsidRPr="00D72804">
        <w:rPr>
          <w:rStyle w:val="Strong"/>
          <w:rFonts w:ascii="Arial" w:hAnsi="Arial" w:cs="Arial"/>
          <w:b w:val="0"/>
          <w:sz w:val="22"/>
          <w:szCs w:val="22"/>
          <w:shd w:val="clear" w:color="auto" w:fill="FFFFFF"/>
        </w:rPr>
        <w:t>Meet and greet at the door’</w:t>
      </w:r>
      <w:r w:rsidR="00EC7C94" w:rsidRPr="00D72804">
        <w:rPr>
          <w:rFonts w:ascii="Arial" w:hAnsi="Arial" w:cs="Arial"/>
          <w:sz w:val="22"/>
          <w:szCs w:val="22"/>
          <w:shd w:val="clear" w:color="auto" w:fill="FFFFFF"/>
        </w:rPr>
        <w:t xml:space="preserve"> – this has been very effective as we are able to intervene early in the </w:t>
      </w:r>
      <w:r w:rsidR="007D5C0E" w:rsidRPr="00D72804">
        <w:rPr>
          <w:rFonts w:ascii="Arial" w:hAnsi="Arial" w:cs="Arial"/>
          <w:sz w:val="22"/>
          <w:szCs w:val="22"/>
          <w:shd w:val="clear" w:color="auto" w:fill="FFFFFF"/>
        </w:rPr>
        <w:t>expectations</w:t>
      </w:r>
      <w:r w:rsidR="00EC7C94" w:rsidRPr="00D72804">
        <w:rPr>
          <w:rFonts w:ascii="Arial" w:hAnsi="Arial" w:cs="Arial"/>
          <w:sz w:val="22"/>
          <w:szCs w:val="22"/>
          <w:shd w:val="clear" w:color="auto" w:fill="FFFFFF"/>
        </w:rPr>
        <w:t xml:space="preserve"> of behaviour prior to pupils entering the classroom.</w:t>
      </w:r>
      <w:r w:rsidR="007D5C0E" w:rsidRPr="00D72804">
        <w:rPr>
          <w:rFonts w:ascii="Arial" w:hAnsi="Arial" w:cs="Arial"/>
          <w:sz w:val="22"/>
          <w:szCs w:val="22"/>
          <w:shd w:val="clear" w:color="auto" w:fill="FFFFFF"/>
        </w:rPr>
        <w:t xml:space="preserve"> Following up pupils after reprimands have been issued is something that is essential within the school, as teachers who follow up are the ones the children decide to behave differently for. Classroom routine is one of the most practical ways of ensuring that behavioural standards do not fall. By making sure that you stay in control, this will offer pupils a positive and calming environment, where regularly enforced boundaries are respected </w:t>
      </w:r>
      <w:sdt>
        <w:sdtPr>
          <w:rPr>
            <w:rFonts w:ascii="Arial" w:hAnsi="Arial" w:cs="Arial"/>
            <w:sz w:val="22"/>
            <w:szCs w:val="22"/>
            <w:shd w:val="clear" w:color="auto" w:fill="FFFFFF"/>
          </w:rPr>
          <w:id w:val="994073355"/>
          <w:citation/>
        </w:sdtPr>
        <w:sdtContent>
          <w:r w:rsidR="007D5C0E" w:rsidRPr="00D72804">
            <w:rPr>
              <w:rFonts w:ascii="Arial" w:hAnsi="Arial" w:cs="Arial"/>
              <w:sz w:val="22"/>
              <w:szCs w:val="22"/>
              <w:shd w:val="clear" w:color="auto" w:fill="FFFFFF"/>
            </w:rPr>
            <w:fldChar w:fldCharType="begin"/>
          </w:r>
          <w:r w:rsidR="007D5C0E" w:rsidRPr="00D72804">
            <w:rPr>
              <w:rFonts w:ascii="Arial" w:hAnsi="Arial" w:cs="Arial"/>
              <w:sz w:val="22"/>
              <w:szCs w:val="22"/>
              <w:shd w:val="clear" w:color="auto" w:fill="FFFFFF"/>
            </w:rPr>
            <w:instrText xml:space="preserve"> CITATION Piv20 \l 2057 </w:instrText>
          </w:r>
          <w:r w:rsidR="007D5C0E" w:rsidRPr="00D72804">
            <w:rPr>
              <w:rFonts w:ascii="Arial" w:hAnsi="Arial" w:cs="Arial"/>
              <w:sz w:val="22"/>
              <w:szCs w:val="22"/>
              <w:shd w:val="clear" w:color="auto" w:fill="FFFFFF"/>
            </w:rPr>
            <w:fldChar w:fldCharType="separate"/>
          </w:r>
          <w:r w:rsidR="007D5C0E" w:rsidRPr="00D72804">
            <w:rPr>
              <w:rFonts w:ascii="Arial" w:hAnsi="Arial" w:cs="Arial"/>
              <w:noProof/>
              <w:sz w:val="22"/>
              <w:szCs w:val="22"/>
              <w:shd w:val="clear" w:color="auto" w:fill="FFFFFF"/>
            </w:rPr>
            <w:t>(Pivitol Education, 2020)</w:t>
          </w:r>
          <w:r w:rsidR="007D5C0E" w:rsidRPr="00D72804">
            <w:rPr>
              <w:rFonts w:ascii="Arial" w:hAnsi="Arial" w:cs="Arial"/>
              <w:sz w:val="22"/>
              <w:szCs w:val="22"/>
              <w:shd w:val="clear" w:color="auto" w:fill="FFFFFF"/>
            </w:rPr>
            <w:fldChar w:fldCharType="end"/>
          </w:r>
        </w:sdtContent>
      </w:sdt>
      <w:r w:rsidR="007D5C0E" w:rsidRPr="00D72804">
        <w:rPr>
          <w:rFonts w:ascii="Arial" w:hAnsi="Arial" w:cs="Arial"/>
          <w:sz w:val="22"/>
          <w:szCs w:val="22"/>
          <w:shd w:val="clear" w:color="auto" w:fill="FFFFFF"/>
        </w:rPr>
        <w:t xml:space="preserve"> </w:t>
      </w:r>
      <w:sdt>
        <w:sdtPr>
          <w:rPr>
            <w:rFonts w:ascii="Arial" w:hAnsi="Arial" w:cs="Arial"/>
            <w:sz w:val="22"/>
            <w:szCs w:val="22"/>
            <w:shd w:val="clear" w:color="auto" w:fill="FFFFFF"/>
          </w:rPr>
          <w:id w:val="-817961324"/>
          <w:citation/>
        </w:sdtPr>
        <w:sdtContent>
          <w:r w:rsidR="007D5C0E" w:rsidRPr="00D72804">
            <w:rPr>
              <w:rFonts w:ascii="Arial" w:hAnsi="Arial" w:cs="Arial"/>
              <w:sz w:val="22"/>
              <w:szCs w:val="22"/>
              <w:shd w:val="clear" w:color="auto" w:fill="FFFFFF"/>
            </w:rPr>
            <w:fldChar w:fldCharType="begin"/>
          </w:r>
          <w:r w:rsidR="007D5C0E" w:rsidRPr="00D72804">
            <w:rPr>
              <w:rFonts w:ascii="Arial" w:hAnsi="Arial" w:cs="Arial"/>
              <w:sz w:val="22"/>
              <w:szCs w:val="22"/>
              <w:shd w:val="clear" w:color="auto" w:fill="FFFFFF"/>
            </w:rPr>
            <w:instrText xml:space="preserve"> CITATION Res19 \l 2057 </w:instrText>
          </w:r>
          <w:r w:rsidR="007D5C0E" w:rsidRPr="00D72804">
            <w:rPr>
              <w:rFonts w:ascii="Arial" w:hAnsi="Arial" w:cs="Arial"/>
              <w:sz w:val="22"/>
              <w:szCs w:val="22"/>
              <w:shd w:val="clear" w:color="auto" w:fill="FFFFFF"/>
            </w:rPr>
            <w:fldChar w:fldCharType="separate"/>
          </w:r>
          <w:r w:rsidR="007D5C0E" w:rsidRPr="00D72804">
            <w:rPr>
              <w:rFonts w:ascii="Arial" w:hAnsi="Arial" w:cs="Arial"/>
              <w:noProof/>
              <w:sz w:val="22"/>
              <w:szCs w:val="22"/>
              <w:shd w:val="clear" w:color="auto" w:fill="FFFFFF"/>
            </w:rPr>
            <w:t>(team, 2019)</w:t>
          </w:r>
          <w:r w:rsidR="007D5C0E" w:rsidRPr="00D72804">
            <w:rPr>
              <w:rFonts w:ascii="Arial" w:hAnsi="Arial" w:cs="Arial"/>
              <w:sz w:val="22"/>
              <w:szCs w:val="22"/>
              <w:shd w:val="clear" w:color="auto" w:fill="FFFFFF"/>
            </w:rPr>
            <w:fldChar w:fldCharType="end"/>
          </w:r>
        </w:sdtContent>
      </w:sdt>
      <w:r w:rsidR="007D5C0E" w:rsidRPr="00D72804">
        <w:rPr>
          <w:rFonts w:ascii="Arial" w:hAnsi="Arial" w:cs="Arial"/>
          <w:sz w:val="22"/>
          <w:szCs w:val="22"/>
          <w:shd w:val="clear" w:color="auto" w:fill="FFFFFF"/>
        </w:rPr>
        <w:t xml:space="preserve">. </w:t>
      </w:r>
    </w:p>
    <w:p w:rsidR="002F7224" w:rsidRPr="00D72804" w:rsidRDefault="00AD17F4" w:rsidP="00D72804">
      <w:pPr>
        <w:pStyle w:val="NormalWeb"/>
        <w:shd w:val="clear" w:color="auto" w:fill="FFFFFF"/>
        <w:spacing w:before="0" w:beforeAutospacing="0" w:after="340" w:afterAutospacing="0" w:line="360" w:lineRule="auto"/>
        <w:jc w:val="both"/>
        <w:rPr>
          <w:rFonts w:ascii="Arial" w:hAnsi="Arial" w:cs="Arial"/>
          <w:sz w:val="22"/>
          <w:szCs w:val="22"/>
        </w:rPr>
      </w:pPr>
      <w:r w:rsidRPr="00D72804">
        <w:rPr>
          <w:rFonts w:ascii="Arial" w:hAnsi="Arial" w:cs="Arial"/>
          <w:sz w:val="22"/>
          <w:szCs w:val="22"/>
          <w:shd w:val="clear" w:color="auto" w:fill="FFFFFF"/>
        </w:rPr>
        <w:t>The school</w:t>
      </w:r>
      <w:r w:rsidR="001E1C58" w:rsidRPr="00D72804">
        <w:rPr>
          <w:rFonts w:ascii="Arial" w:hAnsi="Arial" w:cs="Arial"/>
          <w:sz w:val="22"/>
          <w:szCs w:val="22"/>
          <w:shd w:val="clear" w:color="auto" w:fill="FFFFFF"/>
        </w:rPr>
        <w:t xml:space="preserve"> also</w:t>
      </w:r>
      <w:r w:rsidRPr="00D72804">
        <w:rPr>
          <w:rFonts w:ascii="Arial" w:hAnsi="Arial" w:cs="Arial"/>
          <w:sz w:val="22"/>
          <w:szCs w:val="22"/>
          <w:shd w:val="clear" w:color="auto" w:fill="FFFFFF"/>
        </w:rPr>
        <w:t xml:space="preserve"> houses a specialist teaching facility</w:t>
      </w:r>
      <w:r w:rsidR="009E271B" w:rsidRPr="00D72804">
        <w:rPr>
          <w:rFonts w:ascii="Arial" w:hAnsi="Arial" w:cs="Arial"/>
          <w:sz w:val="22"/>
          <w:szCs w:val="22"/>
          <w:shd w:val="clear" w:color="auto" w:fill="FFFFFF"/>
        </w:rPr>
        <w:t xml:space="preserve"> (STF)</w:t>
      </w:r>
      <w:r w:rsidRPr="00D72804">
        <w:rPr>
          <w:rFonts w:ascii="Arial" w:hAnsi="Arial" w:cs="Arial"/>
          <w:sz w:val="22"/>
          <w:szCs w:val="22"/>
          <w:shd w:val="clear" w:color="auto" w:fill="FFFFFF"/>
        </w:rPr>
        <w:t xml:space="preserve"> as well as a provision for learners with autistic spectrum disorder</w:t>
      </w:r>
      <w:r w:rsidR="009E271B" w:rsidRPr="00D72804">
        <w:rPr>
          <w:rFonts w:ascii="Arial" w:hAnsi="Arial" w:cs="Arial"/>
          <w:sz w:val="22"/>
          <w:szCs w:val="22"/>
          <w:shd w:val="clear" w:color="auto" w:fill="FFFFFF"/>
        </w:rPr>
        <w:t xml:space="preserve"> (DRC)</w:t>
      </w:r>
      <w:r w:rsidR="002F7224" w:rsidRPr="00D72804">
        <w:rPr>
          <w:rFonts w:ascii="Arial" w:hAnsi="Arial" w:cs="Arial"/>
          <w:sz w:val="22"/>
          <w:szCs w:val="22"/>
          <w:shd w:val="clear" w:color="auto" w:fill="FFFFFF"/>
        </w:rPr>
        <w:t xml:space="preserve">. To access these facilities </w:t>
      </w:r>
      <w:r w:rsidR="00491B37" w:rsidRPr="00D72804">
        <w:rPr>
          <w:rFonts w:ascii="Arial" w:hAnsi="Arial" w:cs="Arial"/>
          <w:sz w:val="22"/>
          <w:szCs w:val="22"/>
        </w:rPr>
        <w:t>we will admit pupils into the DRC/STF who have already been identified as having special educational needs. Some of the pupils will have been identified by their primary school and helped through School Action or School Action Plus, whilst a few may hav</w:t>
      </w:r>
      <w:r w:rsidR="00B9226B" w:rsidRPr="00D72804">
        <w:rPr>
          <w:rFonts w:ascii="Arial" w:hAnsi="Arial" w:cs="Arial"/>
          <w:sz w:val="22"/>
          <w:szCs w:val="22"/>
        </w:rPr>
        <w:t xml:space="preserve">e statements </w:t>
      </w:r>
      <w:r w:rsidR="00A417E1" w:rsidRPr="00D72804">
        <w:rPr>
          <w:rFonts w:ascii="Arial" w:hAnsi="Arial" w:cs="Arial"/>
          <w:sz w:val="22"/>
          <w:szCs w:val="22"/>
        </w:rPr>
        <w:t>before</w:t>
      </w:r>
      <w:r w:rsidR="00B9226B" w:rsidRPr="00D72804">
        <w:rPr>
          <w:rFonts w:ascii="Arial" w:hAnsi="Arial" w:cs="Arial"/>
          <w:sz w:val="22"/>
          <w:szCs w:val="22"/>
        </w:rPr>
        <w:t xml:space="preserve"> attending</w:t>
      </w:r>
      <w:r w:rsidR="00491B37" w:rsidRPr="00D72804">
        <w:rPr>
          <w:rFonts w:ascii="Arial" w:hAnsi="Arial" w:cs="Arial"/>
          <w:sz w:val="22"/>
          <w:szCs w:val="22"/>
        </w:rPr>
        <w:t xml:space="preserve"> our school. All teachers are teachers of pupils with special educational needs and teaching or dealing with the behaviours of such pupils is therefore a whole-school responsibility </w:t>
      </w:r>
      <w:sdt>
        <w:sdtPr>
          <w:rPr>
            <w:rFonts w:ascii="Arial" w:hAnsi="Arial" w:cs="Arial"/>
            <w:b/>
            <w:sz w:val="22"/>
            <w:szCs w:val="22"/>
          </w:rPr>
          <w:id w:val="1764727082"/>
          <w:citation/>
        </w:sdtPr>
        <w:sdtContent>
          <w:r w:rsidR="00491B37" w:rsidRPr="00D72804">
            <w:rPr>
              <w:rFonts w:ascii="Arial" w:hAnsi="Arial" w:cs="Arial"/>
              <w:b/>
              <w:sz w:val="22"/>
              <w:szCs w:val="22"/>
            </w:rPr>
            <w:fldChar w:fldCharType="begin"/>
          </w:r>
          <w:r w:rsidR="00491B37" w:rsidRPr="00D72804">
            <w:rPr>
              <w:rFonts w:ascii="Arial" w:hAnsi="Arial" w:cs="Arial"/>
              <w:sz w:val="22"/>
              <w:szCs w:val="22"/>
            </w:rPr>
            <w:instrText xml:space="preserve"> CITATION Wal04 \l 2057 </w:instrText>
          </w:r>
          <w:r w:rsidR="00491B37" w:rsidRPr="00D72804">
            <w:rPr>
              <w:rFonts w:ascii="Arial" w:hAnsi="Arial" w:cs="Arial"/>
              <w:b/>
              <w:sz w:val="22"/>
              <w:szCs w:val="22"/>
            </w:rPr>
            <w:fldChar w:fldCharType="separate"/>
          </w:r>
          <w:r w:rsidR="00491B37" w:rsidRPr="00D72804">
            <w:rPr>
              <w:rFonts w:ascii="Arial" w:hAnsi="Arial" w:cs="Arial"/>
              <w:noProof/>
              <w:sz w:val="22"/>
              <w:szCs w:val="22"/>
            </w:rPr>
            <w:t>(Wales, 2004)</w:t>
          </w:r>
          <w:r w:rsidR="00491B37" w:rsidRPr="00D72804">
            <w:rPr>
              <w:rFonts w:ascii="Arial" w:hAnsi="Arial" w:cs="Arial"/>
              <w:b/>
              <w:sz w:val="22"/>
              <w:szCs w:val="22"/>
            </w:rPr>
            <w:fldChar w:fldCharType="end"/>
          </w:r>
        </w:sdtContent>
      </w:sdt>
      <w:r w:rsidR="00491B37" w:rsidRPr="00D72804">
        <w:rPr>
          <w:rFonts w:ascii="Arial" w:hAnsi="Arial" w:cs="Arial"/>
          <w:sz w:val="22"/>
          <w:szCs w:val="22"/>
        </w:rPr>
        <w:t>.</w:t>
      </w:r>
    </w:p>
    <w:p w:rsidR="00797D27" w:rsidRPr="00D72804" w:rsidRDefault="001E1C58" w:rsidP="00D72804">
      <w:pPr>
        <w:pStyle w:val="Heading1"/>
        <w:shd w:val="clear" w:color="auto" w:fill="FFFFFF"/>
        <w:spacing w:before="0" w:beforeAutospacing="0" w:after="60" w:afterAutospacing="0" w:line="360" w:lineRule="auto"/>
        <w:jc w:val="both"/>
        <w:rPr>
          <w:rFonts w:ascii="Arial" w:hAnsi="Arial" w:cs="Arial"/>
          <w:b w:val="0"/>
          <w:sz w:val="22"/>
          <w:szCs w:val="22"/>
          <w:shd w:val="clear" w:color="auto" w:fill="FFFFFF"/>
        </w:rPr>
      </w:pPr>
      <w:r w:rsidRPr="00D72804">
        <w:rPr>
          <w:rFonts w:ascii="Arial" w:hAnsi="Arial" w:cs="Arial"/>
          <w:b w:val="0"/>
          <w:sz w:val="22"/>
          <w:szCs w:val="22"/>
        </w:rPr>
        <w:t>Pivotal</w:t>
      </w:r>
      <w:r w:rsidR="007D5C0E" w:rsidRPr="00D72804">
        <w:rPr>
          <w:rFonts w:ascii="Arial" w:hAnsi="Arial" w:cs="Arial"/>
          <w:b w:val="0"/>
          <w:sz w:val="22"/>
          <w:szCs w:val="22"/>
        </w:rPr>
        <w:t xml:space="preserve"> </w:t>
      </w:r>
      <w:r w:rsidR="00A417E1" w:rsidRPr="00D72804">
        <w:rPr>
          <w:rFonts w:ascii="Arial" w:hAnsi="Arial" w:cs="Arial"/>
          <w:b w:val="0"/>
          <w:sz w:val="22"/>
          <w:szCs w:val="22"/>
        </w:rPr>
        <w:t xml:space="preserve">approach </w:t>
      </w:r>
      <w:r w:rsidR="007D5C0E" w:rsidRPr="00D72804">
        <w:rPr>
          <w:rFonts w:ascii="Arial" w:hAnsi="Arial" w:cs="Arial"/>
          <w:b w:val="0"/>
          <w:sz w:val="22"/>
          <w:szCs w:val="22"/>
        </w:rPr>
        <w:t xml:space="preserve">is also used </w:t>
      </w:r>
      <w:r w:rsidR="00A417E1" w:rsidRPr="00D72804">
        <w:rPr>
          <w:rFonts w:ascii="Arial" w:hAnsi="Arial" w:cs="Arial"/>
          <w:b w:val="0"/>
          <w:sz w:val="22"/>
          <w:szCs w:val="22"/>
        </w:rPr>
        <w:t>within these facilities, but the steps are</w:t>
      </w:r>
      <w:r w:rsidR="007D5C0E" w:rsidRPr="00D72804">
        <w:rPr>
          <w:rFonts w:ascii="Arial" w:hAnsi="Arial" w:cs="Arial"/>
          <w:b w:val="0"/>
          <w:sz w:val="22"/>
          <w:szCs w:val="22"/>
        </w:rPr>
        <w:t xml:space="preserve"> adapted to each individual need </w:t>
      </w:r>
      <w:r w:rsidR="00797D27" w:rsidRPr="00D72804">
        <w:rPr>
          <w:rFonts w:ascii="Arial" w:hAnsi="Arial" w:cs="Arial"/>
          <w:b w:val="0"/>
          <w:sz w:val="22"/>
          <w:szCs w:val="22"/>
        </w:rPr>
        <w:t xml:space="preserve">as children who are diagnosed with </w:t>
      </w:r>
      <w:r w:rsidR="00797D27" w:rsidRPr="00D72804">
        <w:rPr>
          <w:rFonts w:ascii="Arial" w:hAnsi="Arial" w:cs="Arial"/>
          <w:b w:val="0"/>
          <w:sz w:val="22"/>
          <w:szCs w:val="22"/>
          <w:shd w:val="clear" w:color="auto" w:fill="FFFFFF"/>
        </w:rPr>
        <w:t xml:space="preserve">Asperger’s Syndrome, Autism (ASD) (and to some extent ADHD) view or interpret the world very differently. The behaviour </w:t>
      </w:r>
      <w:r w:rsidRPr="00D72804">
        <w:rPr>
          <w:rFonts w:ascii="Arial" w:hAnsi="Arial" w:cs="Arial"/>
          <w:b w:val="0"/>
          <w:sz w:val="22"/>
          <w:szCs w:val="22"/>
          <w:shd w:val="clear" w:color="auto" w:fill="FFFFFF"/>
        </w:rPr>
        <w:t>management</w:t>
      </w:r>
      <w:r w:rsidR="006548C3" w:rsidRPr="00D72804">
        <w:rPr>
          <w:rFonts w:ascii="Arial" w:hAnsi="Arial" w:cs="Arial"/>
          <w:b w:val="0"/>
          <w:sz w:val="22"/>
          <w:szCs w:val="22"/>
          <w:shd w:val="clear" w:color="auto" w:fill="FFFFFF"/>
        </w:rPr>
        <w:t xml:space="preserve"> at the DRC and STF is </w:t>
      </w:r>
      <w:r w:rsidR="00797D27" w:rsidRPr="00D72804">
        <w:rPr>
          <w:rFonts w:ascii="Arial" w:hAnsi="Arial" w:cs="Arial"/>
          <w:b w:val="0"/>
          <w:sz w:val="22"/>
          <w:szCs w:val="22"/>
          <w:shd w:val="clear" w:color="auto" w:fill="FFFFFF"/>
        </w:rPr>
        <w:t>adjusted for the individual, implemented with empathy and have the flexibility to be adapted for different contexts. The conditions of the</w:t>
      </w:r>
      <w:r w:rsidR="006548C3" w:rsidRPr="00D72804">
        <w:rPr>
          <w:rFonts w:ascii="Arial" w:hAnsi="Arial" w:cs="Arial"/>
          <w:b w:val="0"/>
          <w:sz w:val="22"/>
          <w:szCs w:val="22"/>
          <w:shd w:val="clear" w:color="auto" w:fill="FFFFFF"/>
        </w:rPr>
        <w:t xml:space="preserve"> said</w:t>
      </w:r>
      <w:r w:rsidR="00797D27" w:rsidRPr="00D72804">
        <w:rPr>
          <w:rFonts w:ascii="Arial" w:hAnsi="Arial" w:cs="Arial"/>
          <w:b w:val="0"/>
          <w:sz w:val="22"/>
          <w:szCs w:val="22"/>
          <w:shd w:val="clear" w:color="auto" w:fill="FFFFFF"/>
        </w:rPr>
        <w:t xml:space="preserve"> individuals affect their perception and how it merges with their own personality traits</w:t>
      </w:r>
      <w:r w:rsidR="006548C3" w:rsidRPr="00D72804">
        <w:rPr>
          <w:rFonts w:ascii="Arial" w:hAnsi="Arial" w:cs="Arial"/>
          <w:b w:val="0"/>
          <w:sz w:val="22"/>
          <w:szCs w:val="22"/>
          <w:shd w:val="clear" w:color="auto" w:fill="FFFFFF"/>
        </w:rPr>
        <w:t xml:space="preserve"> and</w:t>
      </w:r>
      <w:r w:rsidR="00797D27" w:rsidRPr="00D72804">
        <w:rPr>
          <w:rFonts w:ascii="Arial" w:hAnsi="Arial" w:cs="Arial"/>
          <w:b w:val="0"/>
          <w:sz w:val="22"/>
          <w:szCs w:val="22"/>
          <w:shd w:val="clear" w:color="auto" w:fill="FFFFFF"/>
        </w:rPr>
        <w:t xml:space="preserve"> these </w:t>
      </w:r>
      <w:r w:rsidR="00A417E1" w:rsidRPr="00D72804">
        <w:rPr>
          <w:rFonts w:ascii="Arial" w:hAnsi="Arial" w:cs="Arial"/>
          <w:b w:val="0"/>
          <w:sz w:val="22"/>
          <w:szCs w:val="22"/>
          <w:shd w:val="clear" w:color="auto" w:fill="FFFFFF"/>
        </w:rPr>
        <w:t>are</w:t>
      </w:r>
      <w:r w:rsidR="00797D27" w:rsidRPr="00D72804">
        <w:rPr>
          <w:rFonts w:ascii="Arial" w:hAnsi="Arial" w:cs="Arial"/>
          <w:b w:val="0"/>
          <w:sz w:val="22"/>
          <w:szCs w:val="22"/>
          <w:shd w:val="clear" w:color="auto" w:fill="FFFFFF"/>
        </w:rPr>
        <w:t xml:space="preserve"> understood</w:t>
      </w:r>
      <w:r w:rsidR="00A417E1" w:rsidRPr="00D72804">
        <w:rPr>
          <w:rFonts w:ascii="Arial" w:hAnsi="Arial" w:cs="Arial"/>
          <w:b w:val="0"/>
          <w:sz w:val="22"/>
          <w:szCs w:val="22"/>
          <w:shd w:val="clear" w:color="auto" w:fill="FFFFFF"/>
        </w:rPr>
        <w:t xml:space="preserve"> within this facility</w:t>
      </w:r>
      <w:r w:rsidR="00797D27" w:rsidRPr="00D72804">
        <w:rPr>
          <w:rFonts w:ascii="Arial" w:hAnsi="Arial" w:cs="Arial"/>
          <w:b w:val="0"/>
          <w:sz w:val="22"/>
          <w:szCs w:val="22"/>
          <w:shd w:val="clear" w:color="auto" w:fill="FFFFFF"/>
        </w:rPr>
        <w:t>.</w:t>
      </w:r>
      <w:r w:rsidR="008357FA" w:rsidRPr="00D72804">
        <w:rPr>
          <w:rFonts w:ascii="Arial" w:hAnsi="Arial" w:cs="Arial"/>
          <w:b w:val="0"/>
          <w:sz w:val="22"/>
          <w:szCs w:val="22"/>
          <w:shd w:val="clear" w:color="auto" w:fill="FFFFFF"/>
        </w:rPr>
        <w:t xml:space="preserve"> Communication should be precise as it may be interpreted </w:t>
      </w:r>
      <w:r w:rsidRPr="00D72804">
        <w:rPr>
          <w:rFonts w:ascii="Arial" w:hAnsi="Arial" w:cs="Arial"/>
          <w:b w:val="0"/>
          <w:sz w:val="22"/>
          <w:szCs w:val="22"/>
          <w:shd w:val="clear" w:color="auto" w:fill="FFFFFF"/>
        </w:rPr>
        <w:t>literally,</w:t>
      </w:r>
      <w:r w:rsidR="008357FA" w:rsidRPr="00D72804">
        <w:rPr>
          <w:rFonts w:ascii="Arial" w:hAnsi="Arial" w:cs="Arial"/>
          <w:b w:val="0"/>
          <w:sz w:val="22"/>
          <w:szCs w:val="22"/>
          <w:shd w:val="clear" w:color="auto" w:fill="FFFFFF"/>
        </w:rPr>
        <w:t xml:space="preserve"> as</w:t>
      </w:r>
      <w:r w:rsidR="00B61242" w:rsidRPr="00D72804">
        <w:rPr>
          <w:rFonts w:ascii="Arial" w:hAnsi="Arial" w:cs="Arial"/>
          <w:b w:val="0"/>
          <w:sz w:val="22"/>
          <w:szCs w:val="22"/>
          <w:shd w:val="clear" w:color="auto" w:fill="FFFFFF"/>
        </w:rPr>
        <w:t xml:space="preserve"> </w:t>
      </w:r>
      <w:r w:rsidR="006548C3" w:rsidRPr="00D72804">
        <w:rPr>
          <w:rFonts w:ascii="Arial" w:hAnsi="Arial" w:cs="Arial"/>
          <w:b w:val="0"/>
          <w:sz w:val="22"/>
          <w:szCs w:val="22"/>
          <w:shd w:val="clear" w:color="auto" w:fill="FFFFFF"/>
        </w:rPr>
        <w:t>a</w:t>
      </w:r>
      <w:r w:rsidR="008357FA" w:rsidRPr="00D72804">
        <w:rPr>
          <w:rFonts w:ascii="Arial" w:hAnsi="Arial" w:cs="Arial"/>
          <w:b w:val="0"/>
          <w:sz w:val="22"/>
          <w:szCs w:val="22"/>
          <w:shd w:val="clear" w:color="auto" w:fill="FFFFFF"/>
        </w:rPr>
        <w:t xml:space="preserve">utistic people, including those with Asperger syndrome, have difficulties with interpreting both verbal and non-verbal language like gestures or tone of voice. Many have a very literal understanding of language, and think people always mean exactly what they say. </w:t>
      </w:r>
      <w:r w:rsidR="006548C3" w:rsidRPr="00D72804">
        <w:rPr>
          <w:rFonts w:ascii="Arial" w:hAnsi="Arial" w:cs="Arial"/>
          <w:b w:val="0"/>
          <w:sz w:val="22"/>
          <w:szCs w:val="22"/>
          <w:shd w:val="clear" w:color="auto" w:fill="FFFFFF"/>
        </w:rPr>
        <w:t>Being c</w:t>
      </w:r>
      <w:r w:rsidR="00B61242" w:rsidRPr="00D72804">
        <w:rPr>
          <w:rFonts w:ascii="Arial" w:hAnsi="Arial" w:cs="Arial"/>
          <w:b w:val="0"/>
          <w:sz w:val="22"/>
          <w:szCs w:val="22"/>
          <w:shd w:val="clear" w:color="auto" w:fill="FFFFFF"/>
        </w:rPr>
        <w:t>onsistent and predictable with structure, interven</w:t>
      </w:r>
      <w:r w:rsidR="008357FA" w:rsidRPr="00D72804">
        <w:rPr>
          <w:rFonts w:ascii="Arial" w:hAnsi="Arial" w:cs="Arial"/>
          <w:b w:val="0"/>
          <w:sz w:val="22"/>
          <w:szCs w:val="22"/>
          <w:shd w:val="clear" w:color="auto" w:fill="FFFFFF"/>
        </w:rPr>
        <w:t>tion and</w:t>
      </w:r>
      <w:r w:rsidR="00B61242" w:rsidRPr="00D72804">
        <w:rPr>
          <w:rFonts w:ascii="Arial" w:hAnsi="Arial" w:cs="Arial"/>
          <w:b w:val="0"/>
          <w:sz w:val="22"/>
          <w:szCs w:val="22"/>
          <w:shd w:val="clear" w:color="auto" w:fill="FFFFFF"/>
        </w:rPr>
        <w:t xml:space="preserve"> response is effective</w:t>
      </w:r>
      <w:r w:rsidR="006548C3" w:rsidRPr="00D72804">
        <w:rPr>
          <w:rFonts w:ascii="Arial" w:hAnsi="Arial" w:cs="Arial"/>
          <w:b w:val="0"/>
          <w:sz w:val="22"/>
          <w:szCs w:val="22"/>
          <w:shd w:val="clear" w:color="auto" w:fill="FFFFFF"/>
        </w:rPr>
        <w:t xml:space="preserve"> within this facility and teachers are trained to </w:t>
      </w:r>
      <w:r w:rsidR="00B61242" w:rsidRPr="00D72804">
        <w:rPr>
          <w:rFonts w:ascii="Arial" w:hAnsi="Arial" w:cs="Arial"/>
          <w:b w:val="0"/>
          <w:sz w:val="22"/>
          <w:szCs w:val="22"/>
          <w:shd w:val="clear" w:color="auto" w:fill="FFFFFF"/>
        </w:rPr>
        <w:t>be in emotion</w:t>
      </w:r>
      <w:r w:rsidR="006548C3" w:rsidRPr="00D72804">
        <w:rPr>
          <w:rFonts w:ascii="Arial" w:hAnsi="Arial" w:cs="Arial"/>
          <w:b w:val="0"/>
          <w:sz w:val="22"/>
          <w:szCs w:val="22"/>
          <w:shd w:val="clear" w:color="auto" w:fill="FFFFFF"/>
        </w:rPr>
        <w:t>al control and not take what a pupil may say</w:t>
      </w:r>
      <w:r w:rsidR="00B61242" w:rsidRPr="00D72804">
        <w:rPr>
          <w:rFonts w:ascii="Arial" w:hAnsi="Arial" w:cs="Arial"/>
          <w:b w:val="0"/>
          <w:sz w:val="22"/>
          <w:szCs w:val="22"/>
          <w:shd w:val="clear" w:color="auto" w:fill="FFFFFF"/>
        </w:rPr>
        <w:t xml:space="preserve"> personal </w:t>
      </w:r>
      <w:sdt>
        <w:sdtPr>
          <w:rPr>
            <w:rFonts w:ascii="Arial" w:hAnsi="Arial" w:cs="Arial"/>
            <w:b w:val="0"/>
            <w:sz w:val="22"/>
            <w:szCs w:val="22"/>
            <w:shd w:val="clear" w:color="auto" w:fill="FFFFFF"/>
          </w:rPr>
          <w:id w:val="-1540823406"/>
          <w:citation/>
        </w:sdtPr>
        <w:sdtContent>
          <w:r w:rsidR="00B61242" w:rsidRPr="00D72804">
            <w:rPr>
              <w:rFonts w:ascii="Arial" w:hAnsi="Arial" w:cs="Arial"/>
              <w:b w:val="0"/>
              <w:sz w:val="22"/>
              <w:szCs w:val="22"/>
              <w:shd w:val="clear" w:color="auto" w:fill="FFFFFF"/>
            </w:rPr>
            <w:fldChar w:fldCharType="begin"/>
          </w:r>
          <w:r w:rsidR="00B61242" w:rsidRPr="00D72804">
            <w:rPr>
              <w:rFonts w:ascii="Arial" w:hAnsi="Arial" w:cs="Arial"/>
              <w:b w:val="0"/>
              <w:sz w:val="22"/>
              <w:szCs w:val="22"/>
              <w:shd w:val="clear" w:color="auto" w:fill="FFFFFF"/>
            </w:rPr>
            <w:instrText xml:space="preserve"> CITATION Piv20 \l 2057 </w:instrText>
          </w:r>
          <w:r w:rsidR="00B61242" w:rsidRPr="00D72804">
            <w:rPr>
              <w:rFonts w:ascii="Arial" w:hAnsi="Arial" w:cs="Arial"/>
              <w:b w:val="0"/>
              <w:sz w:val="22"/>
              <w:szCs w:val="22"/>
              <w:shd w:val="clear" w:color="auto" w:fill="FFFFFF"/>
            </w:rPr>
            <w:fldChar w:fldCharType="separate"/>
          </w:r>
          <w:r w:rsidR="00B61242" w:rsidRPr="00D72804">
            <w:rPr>
              <w:rFonts w:ascii="Arial" w:hAnsi="Arial" w:cs="Arial"/>
              <w:b w:val="0"/>
              <w:noProof/>
              <w:sz w:val="22"/>
              <w:szCs w:val="22"/>
              <w:shd w:val="clear" w:color="auto" w:fill="FFFFFF"/>
            </w:rPr>
            <w:t xml:space="preserve"> (Pivitol Education, 2020)</w:t>
          </w:r>
          <w:r w:rsidR="00B61242" w:rsidRPr="00D72804">
            <w:rPr>
              <w:rFonts w:ascii="Arial" w:hAnsi="Arial" w:cs="Arial"/>
              <w:b w:val="0"/>
              <w:sz w:val="22"/>
              <w:szCs w:val="22"/>
              <w:shd w:val="clear" w:color="auto" w:fill="FFFFFF"/>
            </w:rPr>
            <w:fldChar w:fldCharType="end"/>
          </w:r>
        </w:sdtContent>
      </w:sdt>
      <w:sdt>
        <w:sdtPr>
          <w:rPr>
            <w:rFonts w:ascii="Arial" w:hAnsi="Arial" w:cs="Arial"/>
            <w:b w:val="0"/>
            <w:sz w:val="22"/>
            <w:szCs w:val="22"/>
            <w:shd w:val="clear" w:color="auto" w:fill="FFFFFF"/>
          </w:rPr>
          <w:id w:val="2011720051"/>
          <w:citation/>
        </w:sdtPr>
        <w:sdtContent>
          <w:r w:rsidR="008357FA" w:rsidRPr="00D72804">
            <w:rPr>
              <w:rFonts w:ascii="Arial" w:hAnsi="Arial" w:cs="Arial"/>
              <w:b w:val="0"/>
              <w:sz w:val="22"/>
              <w:szCs w:val="22"/>
              <w:shd w:val="clear" w:color="auto" w:fill="FFFFFF"/>
            </w:rPr>
            <w:fldChar w:fldCharType="begin"/>
          </w:r>
          <w:r w:rsidR="008357FA" w:rsidRPr="00D72804">
            <w:rPr>
              <w:rFonts w:ascii="Arial" w:hAnsi="Arial" w:cs="Arial"/>
              <w:b w:val="0"/>
              <w:sz w:val="22"/>
              <w:szCs w:val="22"/>
              <w:shd w:val="clear" w:color="auto" w:fill="FFFFFF"/>
            </w:rPr>
            <w:instrText xml:space="preserve"> CITATION Nat16 \l 2057 </w:instrText>
          </w:r>
          <w:r w:rsidR="008357FA" w:rsidRPr="00D72804">
            <w:rPr>
              <w:rFonts w:ascii="Arial" w:hAnsi="Arial" w:cs="Arial"/>
              <w:b w:val="0"/>
              <w:sz w:val="22"/>
              <w:szCs w:val="22"/>
              <w:shd w:val="clear" w:color="auto" w:fill="FFFFFF"/>
            </w:rPr>
            <w:fldChar w:fldCharType="separate"/>
          </w:r>
          <w:r w:rsidR="008357FA" w:rsidRPr="00D72804">
            <w:rPr>
              <w:rFonts w:ascii="Arial" w:hAnsi="Arial" w:cs="Arial"/>
              <w:b w:val="0"/>
              <w:noProof/>
              <w:sz w:val="22"/>
              <w:szCs w:val="22"/>
              <w:shd w:val="clear" w:color="auto" w:fill="FFFFFF"/>
            </w:rPr>
            <w:t xml:space="preserve"> (Society, 2016)</w:t>
          </w:r>
          <w:r w:rsidR="008357FA" w:rsidRPr="00D72804">
            <w:rPr>
              <w:rFonts w:ascii="Arial" w:hAnsi="Arial" w:cs="Arial"/>
              <w:b w:val="0"/>
              <w:sz w:val="22"/>
              <w:szCs w:val="22"/>
              <w:shd w:val="clear" w:color="auto" w:fill="FFFFFF"/>
            </w:rPr>
            <w:fldChar w:fldCharType="end"/>
          </w:r>
        </w:sdtContent>
      </w:sdt>
      <w:r w:rsidR="004F39EE" w:rsidRPr="00D72804">
        <w:rPr>
          <w:rFonts w:ascii="Arial" w:hAnsi="Arial" w:cs="Arial"/>
          <w:b w:val="0"/>
          <w:sz w:val="22"/>
          <w:szCs w:val="22"/>
          <w:shd w:val="clear" w:color="auto" w:fill="FFFFFF"/>
        </w:rPr>
        <w:t>.</w:t>
      </w:r>
    </w:p>
    <w:p w:rsidR="004F39EE" w:rsidRPr="00D72804" w:rsidRDefault="004F39EE" w:rsidP="00D72804">
      <w:pPr>
        <w:pStyle w:val="Heading1"/>
        <w:shd w:val="clear" w:color="auto" w:fill="FFFFFF"/>
        <w:spacing w:before="0" w:beforeAutospacing="0" w:after="60" w:afterAutospacing="0" w:line="360" w:lineRule="auto"/>
        <w:jc w:val="both"/>
        <w:rPr>
          <w:rFonts w:ascii="Arial" w:hAnsi="Arial" w:cs="Arial"/>
          <w:b w:val="0"/>
          <w:sz w:val="22"/>
          <w:szCs w:val="22"/>
          <w:shd w:val="clear" w:color="auto" w:fill="FFFFFF"/>
        </w:rPr>
      </w:pPr>
    </w:p>
    <w:p w:rsidR="008357FA" w:rsidRPr="00D72804" w:rsidRDefault="008357FA" w:rsidP="00D72804">
      <w:pPr>
        <w:pStyle w:val="Heading1"/>
        <w:shd w:val="clear" w:color="auto" w:fill="FFFFFF"/>
        <w:spacing w:before="0" w:beforeAutospacing="0" w:after="60" w:afterAutospacing="0" w:line="360" w:lineRule="auto"/>
        <w:jc w:val="both"/>
        <w:rPr>
          <w:rFonts w:ascii="Arial" w:hAnsi="Arial" w:cs="Arial"/>
          <w:b w:val="0"/>
          <w:sz w:val="22"/>
          <w:szCs w:val="22"/>
          <w:shd w:val="clear" w:color="auto" w:fill="FFFFFF"/>
        </w:rPr>
      </w:pPr>
    </w:p>
    <w:p w:rsidR="001E1C58" w:rsidRPr="00D72804" w:rsidRDefault="001406A0" w:rsidP="00D72804">
      <w:pPr>
        <w:pStyle w:val="NormalWeb"/>
        <w:shd w:val="clear" w:color="auto" w:fill="FFFFFF"/>
        <w:spacing w:before="0" w:beforeAutospacing="0" w:after="240" w:afterAutospacing="0" w:line="360" w:lineRule="auto"/>
        <w:jc w:val="both"/>
        <w:rPr>
          <w:rFonts w:ascii="Arial" w:hAnsi="Arial" w:cs="Arial"/>
          <w:sz w:val="22"/>
          <w:szCs w:val="22"/>
        </w:rPr>
      </w:pPr>
      <w:r w:rsidRPr="00D72804">
        <w:rPr>
          <w:rFonts w:ascii="Arial" w:hAnsi="Arial" w:cs="Arial"/>
          <w:sz w:val="22"/>
          <w:szCs w:val="22"/>
        </w:rPr>
        <w:lastRenderedPageBreak/>
        <w:t xml:space="preserve">Within the DRC/STF as </w:t>
      </w:r>
      <w:r w:rsidR="001E1C58" w:rsidRPr="00D72804">
        <w:rPr>
          <w:rFonts w:ascii="Arial" w:hAnsi="Arial" w:cs="Arial"/>
          <w:sz w:val="22"/>
          <w:szCs w:val="22"/>
        </w:rPr>
        <w:t>Suggest</w:t>
      </w:r>
      <w:r w:rsidRPr="00D72804">
        <w:rPr>
          <w:rFonts w:ascii="Arial" w:hAnsi="Arial" w:cs="Arial"/>
          <w:sz w:val="22"/>
          <w:szCs w:val="22"/>
        </w:rPr>
        <w:t xml:space="preserve">ed by </w:t>
      </w:r>
      <w:sdt>
        <w:sdtPr>
          <w:rPr>
            <w:rFonts w:ascii="Arial" w:hAnsi="Arial" w:cs="Arial"/>
            <w:sz w:val="22"/>
            <w:szCs w:val="22"/>
          </w:rPr>
          <w:id w:val="1167360966"/>
          <w:citation/>
        </w:sdtPr>
        <w:sdtContent>
          <w:r w:rsidRPr="00D72804">
            <w:rPr>
              <w:rFonts w:ascii="Arial" w:hAnsi="Arial" w:cs="Arial"/>
              <w:sz w:val="22"/>
              <w:szCs w:val="22"/>
            </w:rPr>
            <w:fldChar w:fldCharType="begin"/>
          </w:r>
          <w:r w:rsidRPr="00D72804">
            <w:rPr>
              <w:rFonts w:ascii="Arial" w:hAnsi="Arial" w:cs="Arial"/>
              <w:sz w:val="22"/>
              <w:szCs w:val="22"/>
              <w:shd w:val="clear" w:color="auto" w:fill="FFFFFF"/>
            </w:rPr>
            <w:instrText xml:space="preserve"> CITATION Piv20 \l 2057 </w:instrText>
          </w:r>
          <w:r w:rsidRPr="00D72804">
            <w:rPr>
              <w:rFonts w:ascii="Arial" w:hAnsi="Arial" w:cs="Arial"/>
              <w:sz w:val="22"/>
              <w:szCs w:val="22"/>
            </w:rPr>
            <w:fldChar w:fldCharType="separate"/>
          </w:r>
          <w:r w:rsidRPr="00D72804">
            <w:rPr>
              <w:rFonts w:ascii="Arial" w:hAnsi="Arial" w:cs="Arial"/>
              <w:noProof/>
              <w:sz w:val="22"/>
              <w:szCs w:val="22"/>
              <w:shd w:val="clear" w:color="auto" w:fill="FFFFFF"/>
            </w:rPr>
            <w:t>(Pivitol Education, 2020)</w:t>
          </w:r>
          <w:r w:rsidRPr="00D72804">
            <w:rPr>
              <w:rFonts w:ascii="Arial" w:hAnsi="Arial" w:cs="Arial"/>
              <w:sz w:val="22"/>
              <w:szCs w:val="22"/>
            </w:rPr>
            <w:fldChar w:fldCharType="end"/>
          </w:r>
        </w:sdtContent>
      </w:sdt>
      <w:r w:rsidRPr="00D72804">
        <w:rPr>
          <w:rFonts w:ascii="Arial" w:hAnsi="Arial" w:cs="Arial"/>
          <w:sz w:val="22"/>
          <w:szCs w:val="22"/>
        </w:rPr>
        <w:t xml:space="preserve"> </w:t>
      </w:r>
      <w:r w:rsidR="008357FA" w:rsidRPr="00D72804">
        <w:rPr>
          <w:rFonts w:ascii="Arial" w:hAnsi="Arial" w:cs="Arial"/>
          <w:sz w:val="22"/>
          <w:szCs w:val="22"/>
        </w:rPr>
        <w:t xml:space="preserve">pupils with </w:t>
      </w:r>
      <w:r w:rsidR="008357FA" w:rsidRPr="00D72804">
        <w:rPr>
          <w:rStyle w:val="Heading1Char"/>
          <w:rFonts w:ascii="Arial" w:hAnsi="Arial" w:cs="Arial"/>
          <w:b w:val="0"/>
          <w:sz w:val="22"/>
          <w:szCs w:val="22"/>
        </w:rPr>
        <w:t>Asperger’s, Autism</w:t>
      </w:r>
      <w:r w:rsidRPr="00D72804">
        <w:rPr>
          <w:rStyle w:val="Heading1Char"/>
          <w:rFonts w:ascii="Arial" w:hAnsi="Arial" w:cs="Arial"/>
          <w:b w:val="0"/>
          <w:sz w:val="22"/>
          <w:szCs w:val="22"/>
        </w:rPr>
        <w:t xml:space="preserve"> and ADHD</w:t>
      </w:r>
      <w:r w:rsidR="008357FA" w:rsidRPr="00D72804">
        <w:rPr>
          <w:rStyle w:val="Heading1Char"/>
          <w:rFonts w:ascii="Arial" w:hAnsi="Arial" w:cs="Arial"/>
          <w:b w:val="0"/>
          <w:sz w:val="22"/>
          <w:szCs w:val="22"/>
        </w:rPr>
        <w:t xml:space="preserve"> teachers </w:t>
      </w:r>
      <w:r w:rsidR="001E1C58" w:rsidRPr="00D72804">
        <w:rPr>
          <w:rStyle w:val="Heading1Char"/>
          <w:rFonts w:ascii="Arial" w:hAnsi="Arial" w:cs="Arial"/>
          <w:b w:val="0"/>
          <w:sz w:val="22"/>
          <w:szCs w:val="22"/>
        </w:rPr>
        <w:t>m</w:t>
      </w:r>
      <w:r w:rsidR="008357FA" w:rsidRPr="00D72804">
        <w:rPr>
          <w:rStyle w:val="Heading1Char"/>
          <w:rFonts w:ascii="Arial" w:hAnsi="Arial" w:cs="Arial"/>
          <w:b w:val="0"/>
          <w:sz w:val="22"/>
          <w:szCs w:val="22"/>
        </w:rPr>
        <w:t>odel appropriate behaviour and basic routines/rules. Model for and with other children to show them how to communicate effectively.</w:t>
      </w:r>
      <w:r w:rsidRPr="00D72804">
        <w:rPr>
          <w:rStyle w:val="Heading1Char"/>
          <w:rFonts w:ascii="Arial" w:hAnsi="Arial" w:cs="Arial"/>
          <w:b w:val="0"/>
          <w:sz w:val="22"/>
          <w:szCs w:val="22"/>
        </w:rPr>
        <w:t xml:space="preserve"> Pupils from these facilities will often attend mainstream classes alongside their peers, which not only encourages effective communication but also encourages inclusion.</w:t>
      </w:r>
      <w:r w:rsidR="008357FA" w:rsidRPr="00D72804">
        <w:rPr>
          <w:rStyle w:val="Heading1Char"/>
          <w:rFonts w:ascii="Arial" w:hAnsi="Arial" w:cs="Arial"/>
          <w:b w:val="0"/>
          <w:sz w:val="22"/>
          <w:szCs w:val="22"/>
        </w:rPr>
        <w:t xml:space="preserve"> </w:t>
      </w:r>
      <w:r w:rsidRPr="00D72804">
        <w:rPr>
          <w:rStyle w:val="Heading1Char"/>
          <w:rFonts w:ascii="Arial" w:hAnsi="Arial" w:cs="Arial"/>
          <w:b w:val="0"/>
          <w:sz w:val="22"/>
          <w:szCs w:val="22"/>
        </w:rPr>
        <w:t xml:space="preserve"> It is also suggested that we m</w:t>
      </w:r>
      <w:r w:rsidR="008357FA" w:rsidRPr="00D72804">
        <w:rPr>
          <w:rStyle w:val="Heading1Char"/>
          <w:rFonts w:ascii="Arial" w:hAnsi="Arial" w:cs="Arial"/>
          <w:b w:val="0"/>
          <w:sz w:val="22"/>
          <w:szCs w:val="22"/>
        </w:rPr>
        <w:t>odel for the child with the condition to show them precisely the behaviours that you want</w:t>
      </w:r>
      <w:r w:rsidRPr="00D72804">
        <w:rPr>
          <w:rStyle w:val="Heading1Char"/>
          <w:rFonts w:ascii="Arial" w:hAnsi="Arial" w:cs="Arial"/>
          <w:b w:val="0"/>
          <w:sz w:val="22"/>
          <w:szCs w:val="22"/>
        </w:rPr>
        <w:t xml:space="preserve"> this encourages children to be aware of their surroundings and see how their peers behave</w:t>
      </w:r>
      <w:r w:rsidR="001E1C58" w:rsidRPr="00D72804">
        <w:rPr>
          <w:rStyle w:val="Heading1Char"/>
          <w:rFonts w:ascii="Arial" w:hAnsi="Arial" w:cs="Arial"/>
          <w:b w:val="0"/>
          <w:sz w:val="22"/>
          <w:szCs w:val="22"/>
        </w:rPr>
        <w:t xml:space="preserve">. This is also what </w:t>
      </w:r>
      <w:sdt>
        <w:sdtPr>
          <w:rPr>
            <w:rStyle w:val="Heading1Char"/>
            <w:rFonts w:ascii="Arial" w:hAnsi="Arial" w:cs="Arial"/>
            <w:b w:val="0"/>
            <w:sz w:val="22"/>
            <w:szCs w:val="22"/>
          </w:rPr>
          <w:id w:val="1085189145"/>
          <w:citation/>
        </w:sdtPr>
        <w:sdtEndPr>
          <w:rPr>
            <w:rStyle w:val="DefaultParagraphFont"/>
            <w:bCs w:val="0"/>
            <w:kern w:val="0"/>
            <w:shd w:val="clear" w:color="auto" w:fill="FFFFFF"/>
          </w:rPr>
        </w:sdtEndPr>
        <w:sdtContent>
          <w:r w:rsidR="001E1C58" w:rsidRPr="00D72804">
            <w:rPr>
              <w:rStyle w:val="Heading1Char"/>
              <w:rFonts w:ascii="Arial" w:hAnsi="Arial" w:cs="Arial"/>
              <w:b w:val="0"/>
              <w:sz w:val="22"/>
              <w:szCs w:val="22"/>
            </w:rPr>
            <w:fldChar w:fldCharType="begin"/>
          </w:r>
          <w:r w:rsidR="001E1C58" w:rsidRPr="00D72804">
            <w:rPr>
              <w:rStyle w:val="Heading1Char"/>
              <w:rFonts w:ascii="Arial" w:hAnsi="Arial" w:cs="Arial"/>
              <w:b w:val="0"/>
              <w:sz w:val="22"/>
              <w:szCs w:val="22"/>
            </w:rPr>
            <w:instrText xml:space="preserve"> CITATION Nat16 \l 2057 </w:instrText>
          </w:r>
          <w:r w:rsidR="001E1C58" w:rsidRPr="00D72804">
            <w:rPr>
              <w:rStyle w:val="Heading1Char"/>
              <w:rFonts w:ascii="Arial" w:hAnsi="Arial" w:cs="Arial"/>
              <w:b w:val="0"/>
              <w:sz w:val="22"/>
              <w:szCs w:val="22"/>
            </w:rPr>
            <w:fldChar w:fldCharType="separate"/>
          </w:r>
          <w:r w:rsidR="001E1C58" w:rsidRPr="00D72804">
            <w:rPr>
              <w:rStyle w:val="Heading1Char"/>
              <w:rFonts w:ascii="Arial" w:hAnsi="Arial" w:cs="Arial"/>
              <w:b w:val="0"/>
              <w:sz w:val="22"/>
              <w:szCs w:val="22"/>
            </w:rPr>
            <w:t>(Society, 2016)</w:t>
          </w:r>
          <w:r w:rsidR="001E1C58" w:rsidRPr="00D72804">
            <w:rPr>
              <w:rStyle w:val="Heading1Char"/>
              <w:rFonts w:ascii="Arial" w:hAnsi="Arial" w:cs="Arial"/>
              <w:b w:val="0"/>
              <w:sz w:val="22"/>
              <w:szCs w:val="22"/>
            </w:rPr>
            <w:fldChar w:fldCharType="end"/>
          </w:r>
        </w:sdtContent>
      </w:sdt>
      <w:r w:rsidR="001E1C58" w:rsidRPr="00D72804">
        <w:rPr>
          <w:rFonts w:ascii="Arial" w:hAnsi="Arial" w:cs="Arial"/>
          <w:sz w:val="22"/>
          <w:szCs w:val="22"/>
          <w:shd w:val="clear" w:color="auto" w:fill="FFFFFF"/>
        </w:rPr>
        <w:t xml:space="preserve"> recommend for pupils with these conditions as t</w:t>
      </w:r>
      <w:r w:rsidR="001E1C58" w:rsidRPr="00D72804">
        <w:rPr>
          <w:rFonts w:ascii="Arial" w:hAnsi="Arial" w:cs="Arial"/>
          <w:sz w:val="22"/>
          <w:szCs w:val="22"/>
        </w:rPr>
        <w:t>he world can seem a very unpredictable and confusing place to people with Asperger syndrome, who often prefer to have a daily routine so that they know wha</w:t>
      </w:r>
      <w:r w:rsidRPr="00D72804">
        <w:rPr>
          <w:rFonts w:ascii="Arial" w:hAnsi="Arial" w:cs="Arial"/>
          <w:sz w:val="22"/>
          <w:szCs w:val="22"/>
        </w:rPr>
        <w:t>t is going to happen every day and t</w:t>
      </w:r>
      <w:r w:rsidR="001E1C58" w:rsidRPr="00D72804">
        <w:rPr>
          <w:rFonts w:ascii="Arial" w:hAnsi="Arial" w:cs="Arial"/>
          <w:sz w:val="22"/>
          <w:szCs w:val="22"/>
        </w:rPr>
        <w:t xml:space="preserve">he use of rules can also be important. </w:t>
      </w:r>
      <w:r w:rsidRPr="00D72804">
        <w:rPr>
          <w:rFonts w:ascii="Arial" w:hAnsi="Arial" w:cs="Arial"/>
          <w:sz w:val="22"/>
          <w:szCs w:val="22"/>
        </w:rPr>
        <w:t xml:space="preserve">Pupils with internal conditions </w:t>
      </w:r>
      <w:r w:rsidR="001E1C58" w:rsidRPr="00D72804">
        <w:rPr>
          <w:rFonts w:ascii="Arial" w:hAnsi="Arial" w:cs="Arial"/>
          <w:sz w:val="22"/>
          <w:szCs w:val="22"/>
        </w:rPr>
        <w:t xml:space="preserve">may </w:t>
      </w:r>
      <w:r w:rsidRPr="00D72804">
        <w:rPr>
          <w:rFonts w:ascii="Arial" w:hAnsi="Arial" w:cs="Arial"/>
          <w:sz w:val="22"/>
          <w:szCs w:val="22"/>
        </w:rPr>
        <w:t xml:space="preserve">find it difficult to </w:t>
      </w:r>
      <w:r w:rsidR="001E1C58" w:rsidRPr="00D72804">
        <w:rPr>
          <w:rFonts w:ascii="Arial" w:hAnsi="Arial" w:cs="Arial"/>
          <w:sz w:val="22"/>
          <w:szCs w:val="22"/>
        </w:rPr>
        <w:t>take a different approach to something once they have been taught the 'right' way to do it. They may not be comfortable with the idea of change, but may be able to cope better if they can </w:t>
      </w:r>
      <w:hyperlink r:id="rId8" w:history="1">
        <w:r w:rsidR="001E1C58" w:rsidRPr="00D72804">
          <w:rPr>
            <w:rStyle w:val="Hyperlink"/>
            <w:rFonts w:ascii="Arial" w:hAnsi="Arial" w:cs="Arial"/>
            <w:color w:val="auto"/>
            <w:sz w:val="22"/>
            <w:szCs w:val="22"/>
            <w:u w:val="none"/>
          </w:rPr>
          <w:t>prepare for changes</w:t>
        </w:r>
      </w:hyperlink>
      <w:r w:rsidR="001E1C58" w:rsidRPr="00D72804">
        <w:rPr>
          <w:rFonts w:ascii="Arial" w:hAnsi="Arial" w:cs="Arial"/>
          <w:sz w:val="22"/>
          <w:szCs w:val="22"/>
        </w:rPr>
        <w:t> in advance.</w:t>
      </w:r>
      <w:r w:rsidRPr="00D72804">
        <w:rPr>
          <w:rFonts w:ascii="Arial" w:hAnsi="Arial" w:cs="Arial"/>
          <w:sz w:val="22"/>
          <w:szCs w:val="22"/>
        </w:rPr>
        <w:t xml:space="preserve"> </w:t>
      </w:r>
    </w:p>
    <w:p w:rsidR="001E1C58" w:rsidRPr="00D72804" w:rsidRDefault="001E1C58" w:rsidP="00D72804">
      <w:pPr>
        <w:pStyle w:val="NormalWeb"/>
        <w:shd w:val="clear" w:color="auto" w:fill="FFFFFF"/>
        <w:spacing w:before="0" w:beforeAutospacing="0" w:after="240" w:afterAutospacing="0" w:line="360" w:lineRule="auto"/>
        <w:jc w:val="both"/>
        <w:rPr>
          <w:rFonts w:ascii="Arial" w:hAnsi="Arial" w:cs="Arial"/>
          <w:color w:val="222222"/>
          <w:spacing w:val="3"/>
          <w:sz w:val="22"/>
          <w:szCs w:val="22"/>
          <w:shd w:val="clear" w:color="auto" w:fill="FFFFFF"/>
        </w:rPr>
      </w:pPr>
      <w:r w:rsidRPr="00D72804">
        <w:rPr>
          <w:rFonts w:ascii="Arial" w:hAnsi="Arial" w:cs="Arial"/>
          <w:sz w:val="22"/>
          <w:szCs w:val="22"/>
        </w:rPr>
        <w:t>The school has strengthened its arrangements to monitor and support atte</w:t>
      </w:r>
      <w:r w:rsidR="00D72804">
        <w:rPr>
          <w:rFonts w:ascii="Arial" w:hAnsi="Arial" w:cs="Arial"/>
          <w:sz w:val="22"/>
          <w:szCs w:val="22"/>
        </w:rPr>
        <w:t xml:space="preserve">ndance and behaviour. We have </w:t>
      </w:r>
      <w:r w:rsidRPr="00D72804">
        <w:rPr>
          <w:rFonts w:ascii="Arial" w:hAnsi="Arial" w:cs="Arial"/>
          <w:sz w:val="22"/>
          <w:szCs w:val="22"/>
        </w:rPr>
        <w:t>established</w:t>
      </w:r>
      <w:r w:rsidR="00D72804">
        <w:rPr>
          <w:rFonts w:ascii="Arial" w:hAnsi="Arial" w:cs="Arial"/>
          <w:sz w:val="22"/>
          <w:szCs w:val="22"/>
        </w:rPr>
        <w:t xml:space="preserve"> an</w:t>
      </w:r>
      <w:r w:rsidR="00A6798D" w:rsidRPr="00D72804">
        <w:rPr>
          <w:rFonts w:ascii="Arial" w:hAnsi="Arial" w:cs="Arial"/>
          <w:sz w:val="22"/>
          <w:szCs w:val="22"/>
        </w:rPr>
        <w:t xml:space="preserve"> ‘Other Ways of Learning’ (OWL)</w:t>
      </w:r>
      <w:r w:rsidR="00D72804">
        <w:rPr>
          <w:rFonts w:ascii="Arial" w:hAnsi="Arial" w:cs="Arial"/>
          <w:sz w:val="22"/>
          <w:szCs w:val="22"/>
        </w:rPr>
        <w:t xml:space="preserve"> centre that </w:t>
      </w:r>
      <w:r w:rsidRPr="00D72804">
        <w:rPr>
          <w:rFonts w:ascii="Arial" w:hAnsi="Arial" w:cs="Arial"/>
          <w:sz w:val="22"/>
          <w:szCs w:val="22"/>
        </w:rPr>
        <w:t>provides purposeful personalised learning programmes for pupils at risk of exclusion or serious non-attendance.</w:t>
      </w:r>
      <w:r w:rsidR="001E44C3" w:rsidRPr="00D72804">
        <w:rPr>
          <w:rFonts w:ascii="Arial" w:hAnsi="Arial" w:cs="Arial"/>
          <w:sz w:val="22"/>
          <w:szCs w:val="22"/>
        </w:rPr>
        <w:t xml:space="preserve"> This </w:t>
      </w:r>
      <w:r w:rsidR="00A6798D" w:rsidRPr="00D72804">
        <w:rPr>
          <w:rFonts w:ascii="Arial" w:hAnsi="Arial" w:cs="Arial"/>
          <w:sz w:val="22"/>
          <w:szCs w:val="22"/>
        </w:rPr>
        <w:t>facility</w:t>
      </w:r>
      <w:r w:rsidR="001E44C3" w:rsidRPr="00D72804">
        <w:rPr>
          <w:rFonts w:ascii="Arial" w:hAnsi="Arial" w:cs="Arial"/>
          <w:sz w:val="22"/>
          <w:szCs w:val="22"/>
        </w:rPr>
        <w:t xml:space="preserve"> houses pupils that </w:t>
      </w:r>
      <w:r w:rsidR="00A829C9" w:rsidRPr="00D72804">
        <w:rPr>
          <w:rFonts w:ascii="Arial" w:hAnsi="Arial" w:cs="Arial"/>
          <w:sz w:val="22"/>
          <w:szCs w:val="22"/>
        </w:rPr>
        <w:t xml:space="preserve">do not attend </w:t>
      </w:r>
      <w:r w:rsidR="00A6798D" w:rsidRPr="00D72804">
        <w:rPr>
          <w:rFonts w:ascii="Arial" w:hAnsi="Arial" w:cs="Arial"/>
          <w:sz w:val="22"/>
          <w:szCs w:val="22"/>
        </w:rPr>
        <w:t>mainstream</w:t>
      </w:r>
      <w:r w:rsidR="00A829C9" w:rsidRPr="00D72804">
        <w:rPr>
          <w:rFonts w:ascii="Arial" w:hAnsi="Arial" w:cs="Arial"/>
          <w:sz w:val="22"/>
          <w:szCs w:val="22"/>
        </w:rPr>
        <w:t xml:space="preserve"> for reasons such as exclusion, behaviour issues, </w:t>
      </w:r>
      <w:r w:rsidR="00A829C9" w:rsidRPr="00D72804">
        <w:rPr>
          <w:rFonts w:ascii="Arial" w:hAnsi="Arial" w:cs="Arial"/>
          <w:spacing w:val="3"/>
          <w:sz w:val="22"/>
          <w:szCs w:val="22"/>
          <w:shd w:val="clear" w:color="auto" w:fill="FFFFFF"/>
        </w:rPr>
        <w:t xml:space="preserve">school refusal, or short- or long-term illness. </w:t>
      </w:r>
      <w:sdt>
        <w:sdtPr>
          <w:rPr>
            <w:rFonts w:ascii="Arial" w:hAnsi="Arial" w:cs="Arial"/>
            <w:spacing w:val="3"/>
            <w:sz w:val="22"/>
            <w:szCs w:val="22"/>
            <w:shd w:val="clear" w:color="auto" w:fill="FFFFFF"/>
          </w:rPr>
          <w:id w:val="353851501"/>
          <w:citation/>
        </w:sdtPr>
        <w:sdtContent>
          <w:r w:rsidR="00A829C9" w:rsidRPr="00D72804">
            <w:rPr>
              <w:rFonts w:ascii="Arial" w:hAnsi="Arial" w:cs="Arial"/>
              <w:spacing w:val="3"/>
              <w:sz w:val="22"/>
              <w:szCs w:val="22"/>
              <w:shd w:val="clear" w:color="auto" w:fill="FFFFFF"/>
            </w:rPr>
            <w:fldChar w:fldCharType="begin"/>
          </w:r>
          <w:r w:rsidR="00A829C9" w:rsidRPr="00D72804">
            <w:rPr>
              <w:rFonts w:ascii="Arial" w:hAnsi="Arial" w:cs="Arial"/>
              <w:spacing w:val="3"/>
              <w:sz w:val="22"/>
              <w:szCs w:val="22"/>
              <w:shd w:val="clear" w:color="auto" w:fill="FFFFFF"/>
            </w:rPr>
            <w:instrText xml:space="preserve"> CITATION San18 \l 2057 </w:instrText>
          </w:r>
          <w:r w:rsidR="00A829C9" w:rsidRPr="00D72804">
            <w:rPr>
              <w:rFonts w:ascii="Arial" w:hAnsi="Arial" w:cs="Arial"/>
              <w:spacing w:val="3"/>
              <w:sz w:val="22"/>
              <w:szCs w:val="22"/>
              <w:shd w:val="clear" w:color="auto" w:fill="FFFFFF"/>
            </w:rPr>
            <w:fldChar w:fldCharType="separate"/>
          </w:r>
          <w:r w:rsidR="00A829C9" w:rsidRPr="00D72804">
            <w:rPr>
              <w:rFonts w:ascii="Arial" w:hAnsi="Arial" w:cs="Arial"/>
              <w:noProof/>
              <w:spacing w:val="3"/>
              <w:sz w:val="22"/>
              <w:szCs w:val="22"/>
              <w:shd w:val="clear" w:color="auto" w:fill="FFFFFF"/>
            </w:rPr>
            <w:t>(Santry, 2018)</w:t>
          </w:r>
          <w:r w:rsidR="00A829C9" w:rsidRPr="00D72804">
            <w:rPr>
              <w:rFonts w:ascii="Arial" w:hAnsi="Arial" w:cs="Arial"/>
              <w:spacing w:val="3"/>
              <w:sz w:val="22"/>
              <w:szCs w:val="22"/>
              <w:shd w:val="clear" w:color="auto" w:fill="FFFFFF"/>
            </w:rPr>
            <w:fldChar w:fldCharType="end"/>
          </w:r>
        </w:sdtContent>
      </w:sdt>
      <w:r w:rsidR="00A829C9" w:rsidRPr="00D72804">
        <w:rPr>
          <w:rFonts w:ascii="Arial" w:hAnsi="Arial" w:cs="Arial"/>
          <w:spacing w:val="3"/>
          <w:sz w:val="22"/>
          <w:szCs w:val="22"/>
          <w:shd w:val="clear" w:color="auto" w:fill="FFFFFF"/>
        </w:rPr>
        <w:t xml:space="preserve"> </w:t>
      </w:r>
    </w:p>
    <w:p w:rsidR="00A829C9" w:rsidRPr="00D72804" w:rsidRDefault="00EB4EE7" w:rsidP="00D72804">
      <w:pPr>
        <w:pStyle w:val="NormalWeb"/>
        <w:shd w:val="clear" w:color="auto" w:fill="FFFFFF"/>
        <w:spacing w:before="0" w:beforeAutospacing="0" w:after="240" w:afterAutospacing="0" w:line="360" w:lineRule="auto"/>
        <w:jc w:val="both"/>
        <w:rPr>
          <w:rFonts w:ascii="Arial" w:hAnsi="Arial" w:cs="Arial"/>
          <w:color w:val="222222"/>
          <w:spacing w:val="3"/>
          <w:sz w:val="22"/>
          <w:szCs w:val="22"/>
          <w:shd w:val="clear" w:color="auto" w:fill="FFFFFF"/>
        </w:rPr>
      </w:pPr>
      <w:r>
        <w:rPr>
          <w:rFonts w:ascii="Arial" w:hAnsi="Arial" w:cs="Arial"/>
          <w:color w:val="222222"/>
          <w:spacing w:val="3"/>
          <w:sz w:val="22"/>
          <w:szCs w:val="22"/>
          <w:shd w:val="clear" w:color="auto" w:fill="FFFFFF"/>
        </w:rPr>
        <w:t>Previous to attending the Owls centre o</w:t>
      </w:r>
      <w:r w:rsidR="00D72804" w:rsidRPr="00D72804">
        <w:rPr>
          <w:rFonts w:ascii="Arial" w:hAnsi="Arial" w:cs="Arial"/>
          <w:color w:val="222222"/>
          <w:spacing w:val="3"/>
          <w:sz w:val="22"/>
          <w:szCs w:val="22"/>
          <w:shd w:val="clear" w:color="auto" w:fill="FFFFFF"/>
        </w:rPr>
        <w:t>ne’s</w:t>
      </w:r>
      <w:r w:rsidR="00A829C9" w:rsidRPr="00D72804">
        <w:rPr>
          <w:rFonts w:ascii="Arial" w:hAnsi="Arial" w:cs="Arial"/>
          <w:color w:val="222222"/>
          <w:spacing w:val="3"/>
          <w:sz w:val="22"/>
          <w:szCs w:val="22"/>
          <w:shd w:val="clear" w:color="auto" w:fill="FFFFFF"/>
        </w:rPr>
        <w:t xml:space="preserve"> school identifies </w:t>
      </w:r>
      <w:r w:rsidR="00A6798D" w:rsidRPr="00D72804">
        <w:rPr>
          <w:rFonts w:ascii="Arial" w:hAnsi="Arial" w:cs="Arial"/>
          <w:color w:val="222222"/>
          <w:spacing w:val="3"/>
          <w:sz w:val="22"/>
          <w:szCs w:val="22"/>
          <w:shd w:val="clear" w:color="auto" w:fill="FFFFFF"/>
        </w:rPr>
        <w:t>pupil’s</w:t>
      </w:r>
      <w:r w:rsidR="00A829C9" w:rsidRPr="00D72804">
        <w:rPr>
          <w:rFonts w:ascii="Arial" w:hAnsi="Arial" w:cs="Arial"/>
          <w:color w:val="222222"/>
          <w:spacing w:val="3"/>
          <w:sz w:val="22"/>
          <w:szCs w:val="22"/>
          <w:shd w:val="clear" w:color="auto" w:fill="FFFFFF"/>
        </w:rPr>
        <w:t xml:space="preserve"> needs before the behaviour of such pupil deteriorates to the extent that exclusion bec</w:t>
      </w:r>
      <w:r>
        <w:rPr>
          <w:rFonts w:ascii="Arial" w:hAnsi="Arial" w:cs="Arial"/>
          <w:color w:val="222222"/>
          <w:spacing w:val="3"/>
          <w:sz w:val="22"/>
          <w:szCs w:val="22"/>
          <w:shd w:val="clear" w:color="auto" w:fill="FFFFFF"/>
        </w:rPr>
        <w:t>omes the only option to us. The centre</w:t>
      </w:r>
      <w:r w:rsidR="00A6798D" w:rsidRPr="00D72804">
        <w:rPr>
          <w:rFonts w:ascii="Arial" w:hAnsi="Arial" w:cs="Arial"/>
          <w:color w:val="222222"/>
          <w:spacing w:val="3"/>
          <w:sz w:val="22"/>
          <w:szCs w:val="22"/>
          <w:shd w:val="clear" w:color="auto" w:fill="FFFFFF"/>
        </w:rPr>
        <w:t xml:space="preserve"> has a manager that runs this facility with</w:t>
      </w:r>
      <w:r w:rsidR="00A829C9" w:rsidRPr="00D72804">
        <w:rPr>
          <w:rFonts w:ascii="Arial" w:hAnsi="Arial" w:cs="Arial"/>
          <w:color w:val="222222"/>
          <w:spacing w:val="3"/>
          <w:sz w:val="22"/>
          <w:szCs w:val="22"/>
          <w:shd w:val="clear" w:color="auto" w:fill="FFFFFF"/>
        </w:rPr>
        <w:t xml:space="preserve"> experienced staff that </w:t>
      </w:r>
      <w:r w:rsidR="00A6798D" w:rsidRPr="00D72804">
        <w:rPr>
          <w:rFonts w:ascii="Arial" w:hAnsi="Arial" w:cs="Arial"/>
          <w:color w:val="222222"/>
          <w:spacing w:val="3"/>
          <w:sz w:val="22"/>
          <w:szCs w:val="22"/>
          <w:shd w:val="clear" w:color="auto" w:fill="FFFFFF"/>
        </w:rPr>
        <w:t>support the pupils that attend there. They</w:t>
      </w:r>
      <w:r w:rsidR="00A829C9" w:rsidRPr="00D72804">
        <w:rPr>
          <w:rFonts w:ascii="Arial" w:hAnsi="Arial" w:cs="Arial"/>
          <w:color w:val="222222"/>
          <w:spacing w:val="3"/>
          <w:sz w:val="22"/>
          <w:szCs w:val="22"/>
          <w:shd w:val="clear" w:color="auto" w:fill="FFFFFF"/>
        </w:rPr>
        <w:t xml:space="preserve"> offer a bespoke </w:t>
      </w:r>
      <w:r w:rsidR="00A6798D" w:rsidRPr="00D72804">
        <w:rPr>
          <w:rFonts w:ascii="Arial" w:hAnsi="Arial" w:cs="Arial"/>
          <w:color w:val="222222"/>
          <w:spacing w:val="3"/>
          <w:sz w:val="22"/>
          <w:szCs w:val="22"/>
          <w:shd w:val="clear" w:color="auto" w:fill="FFFFFF"/>
        </w:rPr>
        <w:t>curriculum</w:t>
      </w:r>
      <w:r w:rsidR="00A829C9" w:rsidRPr="00D72804">
        <w:rPr>
          <w:rFonts w:ascii="Arial" w:hAnsi="Arial" w:cs="Arial"/>
          <w:color w:val="222222"/>
          <w:spacing w:val="3"/>
          <w:sz w:val="22"/>
          <w:szCs w:val="22"/>
          <w:shd w:val="clear" w:color="auto" w:fill="FFFFFF"/>
        </w:rPr>
        <w:t xml:space="preserve"> that complements the indiv</w:t>
      </w:r>
      <w:r w:rsidR="00A6798D" w:rsidRPr="00D72804">
        <w:rPr>
          <w:rFonts w:ascii="Arial" w:hAnsi="Arial" w:cs="Arial"/>
          <w:color w:val="222222"/>
          <w:spacing w:val="3"/>
          <w:sz w:val="22"/>
          <w:szCs w:val="22"/>
          <w:shd w:val="clear" w:color="auto" w:fill="FFFFFF"/>
        </w:rPr>
        <w:t>idual pupil’s current curriculum,</w:t>
      </w:r>
      <w:r w:rsidR="00A829C9" w:rsidRPr="00D72804">
        <w:rPr>
          <w:rFonts w:ascii="Arial" w:hAnsi="Arial" w:cs="Arial"/>
          <w:color w:val="222222"/>
          <w:spacing w:val="3"/>
          <w:sz w:val="22"/>
          <w:szCs w:val="22"/>
          <w:shd w:val="clear" w:color="auto" w:fill="FFFFFF"/>
        </w:rPr>
        <w:t xml:space="preserve"> </w:t>
      </w:r>
      <w:r w:rsidR="00A6798D" w:rsidRPr="00D72804">
        <w:rPr>
          <w:rFonts w:ascii="Arial" w:hAnsi="Arial" w:cs="Arial"/>
          <w:color w:val="222222"/>
          <w:spacing w:val="3"/>
          <w:sz w:val="22"/>
          <w:szCs w:val="22"/>
          <w:shd w:val="clear" w:color="auto" w:fill="FFFFFF"/>
        </w:rPr>
        <w:t>t</w:t>
      </w:r>
      <w:r w:rsidR="00A829C9" w:rsidRPr="00D72804">
        <w:rPr>
          <w:rFonts w:ascii="Arial" w:hAnsi="Arial" w:cs="Arial"/>
          <w:color w:val="222222"/>
          <w:spacing w:val="3"/>
          <w:sz w:val="22"/>
          <w:szCs w:val="22"/>
          <w:shd w:val="clear" w:color="auto" w:fill="FFFFFF"/>
        </w:rPr>
        <w:t xml:space="preserve">imetable and qualification route. </w:t>
      </w:r>
      <w:r w:rsidR="00A6798D" w:rsidRPr="00D72804">
        <w:rPr>
          <w:rFonts w:ascii="Arial" w:hAnsi="Arial" w:cs="Arial"/>
          <w:color w:val="222222"/>
          <w:spacing w:val="3"/>
          <w:sz w:val="22"/>
          <w:szCs w:val="22"/>
          <w:shd w:val="clear" w:color="auto" w:fill="FFFFFF"/>
        </w:rPr>
        <w:t xml:space="preserve">Qualified teachers </w:t>
      </w:r>
      <w:r w:rsidR="00A829C9" w:rsidRPr="00D72804">
        <w:rPr>
          <w:rFonts w:ascii="Arial" w:hAnsi="Arial" w:cs="Arial"/>
          <w:color w:val="222222"/>
          <w:spacing w:val="3"/>
          <w:sz w:val="22"/>
          <w:szCs w:val="22"/>
          <w:shd w:val="clear" w:color="auto" w:fill="FFFFFF"/>
        </w:rPr>
        <w:t xml:space="preserve">attend the </w:t>
      </w:r>
      <w:r w:rsidR="00A6798D" w:rsidRPr="00D72804">
        <w:rPr>
          <w:rFonts w:ascii="Arial" w:hAnsi="Arial" w:cs="Arial"/>
          <w:color w:val="222222"/>
          <w:spacing w:val="3"/>
          <w:sz w:val="22"/>
          <w:szCs w:val="22"/>
          <w:shd w:val="clear" w:color="auto" w:fill="FFFFFF"/>
        </w:rPr>
        <w:t>facility to deliver</w:t>
      </w:r>
      <w:r w:rsidR="00A829C9" w:rsidRPr="00D72804">
        <w:rPr>
          <w:rFonts w:ascii="Arial" w:hAnsi="Arial" w:cs="Arial"/>
          <w:color w:val="222222"/>
          <w:spacing w:val="3"/>
          <w:sz w:val="22"/>
          <w:szCs w:val="22"/>
          <w:shd w:val="clear" w:color="auto" w:fill="FFFFFF"/>
        </w:rPr>
        <w:t xml:space="preserve"> </w:t>
      </w:r>
      <w:r w:rsidR="00A6798D" w:rsidRPr="00D72804">
        <w:rPr>
          <w:rFonts w:ascii="Arial" w:hAnsi="Arial" w:cs="Arial"/>
          <w:color w:val="222222"/>
          <w:spacing w:val="3"/>
          <w:sz w:val="22"/>
          <w:szCs w:val="22"/>
          <w:shd w:val="clear" w:color="auto" w:fill="FFFFFF"/>
        </w:rPr>
        <w:t xml:space="preserve">core subjects such as Maths, English, Science and IT as this ensures that </w:t>
      </w:r>
      <w:r w:rsidR="00A829C9" w:rsidRPr="00D72804">
        <w:rPr>
          <w:rFonts w:ascii="Arial" w:hAnsi="Arial" w:cs="Arial"/>
          <w:color w:val="222222"/>
          <w:spacing w:val="3"/>
          <w:sz w:val="22"/>
          <w:szCs w:val="22"/>
          <w:shd w:val="clear" w:color="auto" w:fill="FFFFFF"/>
        </w:rPr>
        <w:t xml:space="preserve">the pupils </w:t>
      </w:r>
      <w:r w:rsidR="00A6798D" w:rsidRPr="00D72804">
        <w:rPr>
          <w:rFonts w:ascii="Arial" w:hAnsi="Arial" w:cs="Arial"/>
          <w:color w:val="222222"/>
          <w:spacing w:val="3"/>
          <w:sz w:val="22"/>
          <w:szCs w:val="22"/>
          <w:shd w:val="clear" w:color="auto" w:fill="FFFFFF"/>
        </w:rPr>
        <w:t xml:space="preserve">in OWLs </w:t>
      </w:r>
      <w:r w:rsidR="00A829C9" w:rsidRPr="00D72804">
        <w:rPr>
          <w:rFonts w:ascii="Arial" w:hAnsi="Arial" w:cs="Arial"/>
          <w:color w:val="222222"/>
          <w:spacing w:val="3"/>
          <w:sz w:val="22"/>
          <w:szCs w:val="22"/>
          <w:shd w:val="clear" w:color="auto" w:fill="FFFFFF"/>
        </w:rPr>
        <w:t>are on par with mainstream</w:t>
      </w:r>
      <w:r w:rsidR="00A6798D" w:rsidRPr="00D72804">
        <w:rPr>
          <w:rFonts w:ascii="Arial" w:hAnsi="Arial" w:cs="Arial"/>
          <w:color w:val="222222"/>
          <w:spacing w:val="3"/>
          <w:sz w:val="22"/>
          <w:szCs w:val="22"/>
          <w:shd w:val="clear" w:color="auto" w:fill="FFFFFF"/>
        </w:rPr>
        <w:t xml:space="preserve"> pupils </w:t>
      </w:r>
      <w:sdt>
        <w:sdtPr>
          <w:rPr>
            <w:rFonts w:ascii="Arial" w:hAnsi="Arial" w:cs="Arial"/>
            <w:color w:val="222222"/>
            <w:spacing w:val="3"/>
            <w:sz w:val="22"/>
            <w:szCs w:val="22"/>
            <w:shd w:val="clear" w:color="auto" w:fill="FFFFFF"/>
          </w:rPr>
          <w:id w:val="672766589"/>
          <w:citation/>
        </w:sdtPr>
        <w:sdtContent>
          <w:r w:rsidR="00A6798D" w:rsidRPr="00D72804">
            <w:rPr>
              <w:rFonts w:ascii="Arial" w:hAnsi="Arial" w:cs="Arial"/>
              <w:color w:val="222222"/>
              <w:spacing w:val="3"/>
              <w:sz w:val="22"/>
              <w:szCs w:val="22"/>
              <w:shd w:val="clear" w:color="auto" w:fill="FFFFFF"/>
            </w:rPr>
            <w:fldChar w:fldCharType="begin"/>
          </w:r>
          <w:r w:rsidR="00A6798D" w:rsidRPr="00D72804">
            <w:rPr>
              <w:rFonts w:ascii="Arial" w:hAnsi="Arial" w:cs="Arial"/>
              <w:color w:val="222222"/>
              <w:spacing w:val="3"/>
              <w:sz w:val="22"/>
              <w:szCs w:val="22"/>
              <w:shd w:val="clear" w:color="auto" w:fill="FFFFFF"/>
            </w:rPr>
            <w:instrText xml:space="preserve"> CITATION Edu13 \l 2057 </w:instrText>
          </w:r>
          <w:r w:rsidR="00A6798D" w:rsidRPr="00D72804">
            <w:rPr>
              <w:rFonts w:ascii="Arial" w:hAnsi="Arial" w:cs="Arial"/>
              <w:color w:val="222222"/>
              <w:spacing w:val="3"/>
              <w:sz w:val="22"/>
              <w:szCs w:val="22"/>
              <w:shd w:val="clear" w:color="auto" w:fill="FFFFFF"/>
            </w:rPr>
            <w:fldChar w:fldCharType="separate"/>
          </w:r>
          <w:r w:rsidR="00A6798D" w:rsidRPr="00D72804">
            <w:rPr>
              <w:rFonts w:ascii="Arial" w:hAnsi="Arial" w:cs="Arial"/>
              <w:noProof/>
              <w:color w:val="222222"/>
              <w:spacing w:val="3"/>
              <w:sz w:val="22"/>
              <w:szCs w:val="22"/>
              <w:shd w:val="clear" w:color="auto" w:fill="FFFFFF"/>
            </w:rPr>
            <w:t>(Education D. f., 2013)</w:t>
          </w:r>
          <w:r w:rsidR="00A6798D" w:rsidRPr="00D72804">
            <w:rPr>
              <w:rFonts w:ascii="Arial" w:hAnsi="Arial" w:cs="Arial"/>
              <w:color w:val="222222"/>
              <w:spacing w:val="3"/>
              <w:sz w:val="22"/>
              <w:szCs w:val="22"/>
              <w:shd w:val="clear" w:color="auto" w:fill="FFFFFF"/>
            </w:rPr>
            <w:fldChar w:fldCharType="end"/>
          </w:r>
        </w:sdtContent>
      </w:sdt>
      <w:r w:rsidR="001406A0" w:rsidRPr="00D72804">
        <w:rPr>
          <w:rFonts w:ascii="Arial" w:hAnsi="Arial" w:cs="Arial"/>
          <w:color w:val="222222"/>
          <w:spacing w:val="3"/>
          <w:sz w:val="22"/>
          <w:szCs w:val="22"/>
          <w:shd w:val="clear" w:color="auto" w:fill="FFFFFF"/>
        </w:rPr>
        <w:t>.</w:t>
      </w:r>
    </w:p>
    <w:p w:rsidR="00EB4EE7" w:rsidRDefault="00CC51B3" w:rsidP="00D72804">
      <w:pPr>
        <w:pStyle w:val="NormalWeb"/>
        <w:shd w:val="clear" w:color="auto" w:fill="FFFFFF"/>
        <w:spacing w:before="0" w:beforeAutospacing="0" w:after="240" w:afterAutospacing="0" w:line="360" w:lineRule="auto"/>
        <w:jc w:val="both"/>
        <w:rPr>
          <w:rFonts w:ascii="Arial" w:hAnsi="Arial" w:cs="Arial"/>
          <w:color w:val="000000" w:themeColor="text1"/>
          <w:sz w:val="22"/>
          <w:szCs w:val="22"/>
        </w:rPr>
      </w:pPr>
      <w:r w:rsidRPr="00D72804">
        <w:rPr>
          <w:rFonts w:ascii="Arial" w:hAnsi="Arial" w:cs="Arial"/>
          <w:color w:val="222222"/>
          <w:spacing w:val="3"/>
          <w:sz w:val="22"/>
          <w:szCs w:val="22"/>
          <w:shd w:val="clear" w:color="auto" w:fill="FFFFFF"/>
        </w:rPr>
        <w:t>Our school has successfully moved away from the punitive approach</w:t>
      </w:r>
      <w:r w:rsidR="001406A0" w:rsidRPr="00D72804">
        <w:rPr>
          <w:rFonts w:ascii="Arial" w:hAnsi="Arial" w:cs="Arial"/>
          <w:color w:val="222222"/>
          <w:spacing w:val="3"/>
          <w:sz w:val="22"/>
          <w:szCs w:val="22"/>
          <w:shd w:val="clear" w:color="auto" w:fill="FFFFFF"/>
        </w:rPr>
        <w:t xml:space="preserve"> that once was</w:t>
      </w:r>
      <w:r w:rsidRPr="00D72804">
        <w:rPr>
          <w:rFonts w:ascii="Arial" w:hAnsi="Arial" w:cs="Arial"/>
          <w:color w:val="222222"/>
          <w:spacing w:val="3"/>
          <w:sz w:val="22"/>
          <w:szCs w:val="22"/>
          <w:shd w:val="clear" w:color="auto" w:fill="FFFFFF"/>
        </w:rPr>
        <w:t xml:space="preserve"> and become </w:t>
      </w:r>
      <w:r w:rsidR="00BE348A" w:rsidRPr="00D72804">
        <w:rPr>
          <w:rFonts w:ascii="Arial" w:hAnsi="Arial" w:cs="Arial"/>
          <w:color w:val="222222"/>
          <w:spacing w:val="3"/>
          <w:sz w:val="22"/>
          <w:szCs w:val="22"/>
          <w:shd w:val="clear" w:color="auto" w:fill="FFFFFF"/>
        </w:rPr>
        <w:t>a restorative</w:t>
      </w:r>
      <w:r w:rsidRPr="00D72804">
        <w:rPr>
          <w:rFonts w:ascii="Arial" w:hAnsi="Arial" w:cs="Arial"/>
          <w:color w:val="222222"/>
          <w:spacing w:val="3"/>
          <w:sz w:val="22"/>
          <w:szCs w:val="22"/>
          <w:shd w:val="clear" w:color="auto" w:fill="FFFFFF"/>
        </w:rPr>
        <w:t xml:space="preserve"> school</w:t>
      </w:r>
      <w:r w:rsidR="001406A0" w:rsidRPr="00D72804">
        <w:rPr>
          <w:rFonts w:ascii="Arial" w:hAnsi="Arial" w:cs="Arial"/>
          <w:color w:val="222222"/>
          <w:spacing w:val="3"/>
          <w:sz w:val="22"/>
          <w:szCs w:val="22"/>
          <w:shd w:val="clear" w:color="auto" w:fill="FFFFFF"/>
        </w:rPr>
        <w:t xml:space="preserve"> by using</w:t>
      </w:r>
      <w:r w:rsidR="00BE348A" w:rsidRPr="00D72804">
        <w:rPr>
          <w:rFonts w:ascii="Arial" w:hAnsi="Arial" w:cs="Arial"/>
          <w:color w:val="222222"/>
          <w:spacing w:val="3"/>
          <w:sz w:val="22"/>
          <w:szCs w:val="22"/>
          <w:shd w:val="clear" w:color="auto" w:fill="FFFFFF"/>
        </w:rPr>
        <w:t xml:space="preserve"> the</w:t>
      </w:r>
      <w:r w:rsidR="001406A0" w:rsidRPr="00D72804">
        <w:rPr>
          <w:rFonts w:ascii="Arial" w:hAnsi="Arial" w:cs="Arial"/>
          <w:color w:val="222222"/>
          <w:spacing w:val="3"/>
          <w:sz w:val="22"/>
          <w:szCs w:val="22"/>
          <w:shd w:val="clear" w:color="auto" w:fill="FFFFFF"/>
        </w:rPr>
        <w:t xml:space="preserve"> </w:t>
      </w:r>
      <w:r w:rsidR="00BE348A" w:rsidRPr="00D72804">
        <w:rPr>
          <w:rFonts w:ascii="Arial" w:hAnsi="Arial" w:cs="Arial"/>
          <w:color w:val="222222"/>
          <w:spacing w:val="3"/>
          <w:sz w:val="22"/>
          <w:szCs w:val="22"/>
          <w:shd w:val="clear" w:color="auto" w:fill="FFFFFF"/>
        </w:rPr>
        <w:t>Pivotal approach</w:t>
      </w:r>
      <w:r w:rsidRPr="00D72804">
        <w:rPr>
          <w:rFonts w:ascii="Arial" w:hAnsi="Arial" w:cs="Arial"/>
          <w:color w:val="222222"/>
          <w:spacing w:val="3"/>
          <w:sz w:val="22"/>
          <w:szCs w:val="22"/>
          <w:shd w:val="clear" w:color="auto" w:fill="FFFFFF"/>
        </w:rPr>
        <w:t>. This approach has focused on building relationships between the pupil and the teacher by drawing on the strengths of the community to help pupils with behaviour issues</w:t>
      </w:r>
      <w:r w:rsidR="004A4F9F" w:rsidRPr="00D72804">
        <w:rPr>
          <w:rFonts w:ascii="Arial" w:hAnsi="Arial" w:cs="Arial"/>
          <w:color w:val="222222"/>
          <w:spacing w:val="3"/>
          <w:sz w:val="22"/>
          <w:szCs w:val="22"/>
          <w:shd w:val="clear" w:color="auto" w:fill="FFFFFF"/>
        </w:rPr>
        <w:t xml:space="preserve">; </w:t>
      </w:r>
      <w:r w:rsidRPr="00D72804">
        <w:rPr>
          <w:rFonts w:ascii="Arial" w:hAnsi="Arial" w:cs="Arial"/>
          <w:color w:val="222222"/>
          <w:spacing w:val="3"/>
          <w:sz w:val="22"/>
          <w:szCs w:val="22"/>
          <w:shd w:val="clear" w:color="auto" w:fill="FFFFFF"/>
        </w:rPr>
        <w:t xml:space="preserve">regain their footing in a nurturing environment with </w:t>
      </w:r>
      <w:r w:rsidR="00FA2178" w:rsidRPr="00D72804">
        <w:rPr>
          <w:rFonts w:ascii="Arial" w:hAnsi="Arial" w:cs="Arial"/>
          <w:color w:val="222222"/>
          <w:spacing w:val="3"/>
          <w:sz w:val="22"/>
          <w:szCs w:val="22"/>
          <w:shd w:val="clear" w:color="auto" w:fill="FFFFFF"/>
        </w:rPr>
        <w:t>consistent</w:t>
      </w:r>
      <w:r w:rsidRPr="00D72804">
        <w:rPr>
          <w:rFonts w:ascii="Arial" w:hAnsi="Arial" w:cs="Arial"/>
          <w:color w:val="222222"/>
          <w:spacing w:val="3"/>
          <w:sz w:val="22"/>
          <w:szCs w:val="22"/>
          <w:shd w:val="clear" w:color="auto" w:fill="FFFFFF"/>
        </w:rPr>
        <w:t xml:space="preserve"> classroom practices. </w:t>
      </w:r>
      <w:r w:rsidR="00FA2178" w:rsidRPr="00D72804">
        <w:rPr>
          <w:rFonts w:ascii="Arial" w:hAnsi="Arial" w:cs="Arial"/>
          <w:color w:val="222222"/>
          <w:spacing w:val="3"/>
          <w:sz w:val="22"/>
          <w:szCs w:val="22"/>
          <w:shd w:val="clear" w:color="auto" w:fill="FFFFFF"/>
        </w:rPr>
        <w:t>Restorative</w:t>
      </w:r>
      <w:r w:rsidRPr="00D72804">
        <w:rPr>
          <w:rFonts w:ascii="Arial" w:hAnsi="Arial" w:cs="Arial"/>
          <w:color w:val="222222"/>
          <w:spacing w:val="3"/>
          <w:sz w:val="22"/>
          <w:szCs w:val="22"/>
          <w:shd w:val="clear" w:color="auto" w:fill="FFFFFF"/>
        </w:rPr>
        <w:t xml:space="preserve"> practice helps pupils take ownership of their behaviour and encourage reflection. Using a punitive approach can be detrimental to children as </w:t>
      </w:r>
      <w:r w:rsidR="00EB4EE7">
        <w:rPr>
          <w:rFonts w:ascii="Arial" w:hAnsi="Arial" w:cs="Arial"/>
          <w:color w:val="212529"/>
          <w:sz w:val="22"/>
          <w:szCs w:val="22"/>
          <w:shd w:val="clear" w:color="auto" w:fill="FFFFFF"/>
        </w:rPr>
        <w:t>d</w:t>
      </w:r>
      <w:r w:rsidRPr="00D72804">
        <w:rPr>
          <w:rFonts w:ascii="Arial" w:hAnsi="Arial" w:cs="Arial"/>
          <w:color w:val="212529"/>
          <w:sz w:val="22"/>
          <w:szCs w:val="22"/>
          <w:shd w:val="clear" w:color="auto" w:fill="FFFFFF"/>
        </w:rPr>
        <w:t xml:space="preserve">isciplining children without punishment can be </w:t>
      </w:r>
      <w:r w:rsidR="00EB4EE7">
        <w:rPr>
          <w:rFonts w:ascii="Arial" w:hAnsi="Arial" w:cs="Arial"/>
          <w:color w:val="212529"/>
          <w:sz w:val="22"/>
          <w:szCs w:val="22"/>
          <w:shd w:val="clear" w:color="auto" w:fill="FFFFFF"/>
        </w:rPr>
        <w:t xml:space="preserve">achieved by keeping calm and </w:t>
      </w:r>
      <w:r w:rsidR="0049425B" w:rsidRPr="00D72804">
        <w:rPr>
          <w:rFonts w:ascii="Arial" w:hAnsi="Arial" w:cs="Arial"/>
          <w:color w:val="212529"/>
          <w:sz w:val="22"/>
          <w:szCs w:val="22"/>
          <w:shd w:val="clear" w:color="auto" w:fill="FFFFFF"/>
        </w:rPr>
        <w:t>helping children</w:t>
      </w:r>
      <w:r w:rsidR="00EB4EE7">
        <w:rPr>
          <w:rFonts w:ascii="Arial" w:hAnsi="Arial" w:cs="Arial"/>
          <w:color w:val="212529"/>
          <w:sz w:val="22"/>
          <w:szCs w:val="22"/>
          <w:shd w:val="clear" w:color="auto" w:fill="FFFFFF"/>
        </w:rPr>
        <w:t xml:space="preserve"> acknowledge </w:t>
      </w:r>
      <w:r w:rsidRPr="00D72804">
        <w:rPr>
          <w:rFonts w:ascii="Arial" w:hAnsi="Arial" w:cs="Arial"/>
          <w:color w:val="212529"/>
          <w:sz w:val="22"/>
          <w:szCs w:val="22"/>
          <w:shd w:val="clear" w:color="auto" w:fill="FFFFFF"/>
        </w:rPr>
        <w:t>they are capable and t</w:t>
      </w:r>
      <w:r w:rsidR="00EB4EE7">
        <w:rPr>
          <w:rFonts w:ascii="Arial" w:hAnsi="Arial" w:cs="Arial"/>
          <w:color w:val="212529"/>
          <w:sz w:val="22"/>
          <w:szCs w:val="22"/>
          <w:shd w:val="clear" w:color="auto" w:fill="FFFFFF"/>
        </w:rPr>
        <w:t xml:space="preserve">hat we have faith in </w:t>
      </w:r>
      <w:r w:rsidR="00EB4EE7" w:rsidRPr="0002448B">
        <w:rPr>
          <w:rFonts w:ascii="Arial" w:hAnsi="Arial" w:cs="Arial"/>
          <w:sz w:val="22"/>
          <w:szCs w:val="22"/>
          <w:shd w:val="clear" w:color="auto" w:fill="FFFFFF"/>
        </w:rPr>
        <w:lastRenderedPageBreak/>
        <w:t>them. L</w:t>
      </w:r>
      <w:r w:rsidRPr="0002448B">
        <w:rPr>
          <w:rFonts w:ascii="Arial" w:hAnsi="Arial" w:cs="Arial"/>
          <w:sz w:val="22"/>
          <w:szCs w:val="22"/>
          <w:shd w:val="clear" w:color="auto" w:fill="FFFFFF"/>
        </w:rPr>
        <w:t xml:space="preserve">etting them feel the consequences of their </w:t>
      </w:r>
      <w:r w:rsidR="00BA4D5A" w:rsidRPr="0002448B">
        <w:rPr>
          <w:rFonts w:ascii="Arial" w:hAnsi="Arial" w:cs="Arial"/>
          <w:sz w:val="22"/>
          <w:szCs w:val="22"/>
          <w:shd w:val="clear" w:color="auto" w:fill="FFFFFF"/>
        </w:rPr>
        <w:t>behaviour</w:t>
      </w:r>
      <w:r w:rsidR="00EB4EE7" w:rsidRPr="0002448B">
        <w:rPr>
          <w:rFonts w:ascii="Arial" w:hAnsi="Arial" w:cs="Arial"/>
          <w:sz w:val="22"/>
          <w:szCs w:val="22"/>
          <w:shd w:val="clear" w:color="auto" w:fill="FFFFFF"/>
        </w:rPr>
        <w:t xml:space="preserve"> are all ways that</w:t>
      </w:r>
      <w:r w:rsidR="00BE348A" w:rsidRPr="0002448B">
        <w:rPr>
          <w:rFonts w:ascii="Arial" w:hAnsi="Arial" w:cs="Arial"/>
          <w:sz w:val="22"/>
          <w:szCs w:val="22"/>
          <w:shd w:val="clear" w:color="auto" w:fill="FFFFFF"/>
        </w:rPr>
        <w:t xml:space="preserve"> work</w:t>
      </w:r>
      <w:r w:rsidR="00EB4EE7" w:rsidRPr="0002448B">
        <w:rPr>
          <w:rFonts w:ascii="Arial" w:hAnsi="Arial" w:cs="Arial"/>
          <w:sz w:val="22"/>
          <w:szCs w:val="22"/>
          <w:shd w:val="clear" w:color="auto" w:fill="FFFFFF"/>
        </w:rPr>
        <w:t xml:space="preserve"> within our school</w:t>
      </w:r>
      <w:r w:rsidRPr="0002448B">
        <w:rPr>
          <w:rFonts w:ascii="Arial" w:hAnsi="Arial" w:cs="Arial"/>
          <w:sz w:val="22"/>
          <w:szCs w:val="22"/>
          <w:shd w:val="clear" w:color="auto" w:fill="FFFFFF"/>
        </w:rPr>
        <w:t xml:space="preserve"> </w:t>
      </w:r>
      <w:sdt>
        <w:sdtPr>
          <w:rPr>
            <w:rFonts w:ascii="Arial" w:hAnsi="Arial" w:cs="Arial"/>
            <w:sz w:val="22"/>
            <w:szCs w:val="22"/>
          </w:rPr>
          <w:id w:val="1265344026"/>
          <w:citation/>
        </w:sdtPr>
        <w:sdtContent>
          <w:r w:rsidRPr="0002448B">
            <w:rPr>
              <w:rFonts w:ascii="Arial" w:hAnsi="Arial" w:cs="Arial"/>
              <w:sz w:val="22"/>
              <w:szCs w:val="22"/>
            </w:rPr>
            <w:fldChar w:fldCharType="begin"/>
          </w:r>
          <w:r w:rsidRPr="0002448B">
            <w:rPr>
              <w:rFonts w:ascii="Arial" w:hAnsi="Arial" w:cs="Arial"/>
              <w:sz w:val="22"/>
              <w:szCs w:val="22"/>
            </w:rPr>
            <w:instrText xml:space="preserve"> CITATION Piv20 \l 2057 </w:instrText>
          </w:r>
          <w:r w:rsidRPr="0002448B">
            <w:rPr>
              <w:rFonts w:ascii="Arial" w:hAnsi="Arial" w:cs="Arial"/>
              <w:sz w:val="22"/>
              <w:szCs w:val="22"/>
            </w:rPr>
            <w:fldChar w:fldCharType="separate"/>
          </w:r>
          <w:r w:rsidRPr="0002448B">
            <w:rPr>
              <w:rFonts w:ascii="Arial" w:hAnsi="Arial" w:cs="Arial"/>
              <w:noProof/>
              <w:sz w:val="22"/>
              <w:szCs w:val="22"/>
            </w:rPr>
            <w:t xml:space="preserve"> (Pivitol Education, 2020)</w:t>
          </w:r>
          <w:r w:rsidRPr="0002448B">
            <w:rPr>
              <w:rFonts w:ascii="Arial" w:hAnsi="Arial" w:cs="Arial"/>
              <w:sz w:val="22"/>
              <w:szCs w:val="22"/>
            </w:rPr>
            <w:fldChar w:fldCharType="end"/>
          </w:r>
        </w:sdtContent>
      </w:sdt>
      <w:r w:rsidR="00BE348A" w:rsidRPr="0002448B">
        <w:rPr>
          <w:rFonts w:ascii="Arial" w:hAnsi="Arial" w:cs="Arial"/>
          <w:sz w:val="22"/>
          <w:szCs w:val="22"/>
        </w:rPr>
        <w:t xml:space="preserve">. </w:t>
      </w:r>
    </w:p>
    <w:p w:rsidR="00B47A67" w:rsidRPr="00EB4EE7" w:rsidRDefault="00EB4EE7" w:rsidP="00D72804">
      <w:pPr>
        <w:pStyle w:val="NormalWeb"/>
        <w:shd w:val="clear" w:color="auto" w:fill="FFFFFF"/>
        <w:spacing w:before="0" w:beforeAutospacing="0" w:after="24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It is b</w:t>
      </w:r>
      <w:r w:rsidR="00CC51B3" w:rsidRPr="00D72804">
        <w:rPr>
          <w:rFonts w:ascii="Arial" w:hAnsi="Arial" w:cs="Arial"/>
          <w:color w:val="000000" w:themeColor="text1"/>
          <w:sz w:val="22"/>
          <w:szCs w:val="22"/>
        </w:rPr>
        <w:t>elieve</w:t>
      </w:r>
      <w:r>
        <w:rPr>
          <w:rFonts w:ascii="Arial" w:hAnsi="Arial" w:cs="Arial"/>
          <w:color w:val="000000" w:themeColor="text1"/>
          <w:sz w:val="22"/>
          <w:szCs w:val="22"/>
        </w:rPr>
        <w:t>d</w:t>
      </w:r>
      <w:r w:rsidR="00CC51B3" w:rsidRPr="00D72804">
        <w:rPr>
          <w:rFonts w:ascii="Arial" w:hAnsi="Arial" w:cs="Arial"/>
          <w:color w:val="000000" w:themeColor="text1"/>
          <w:sz w:val="22"/>
          <w:szCs w:val="22"/>
        </w:rPr>
        <w:t xml:space="preserve"> that 5% of the most troubled learners that are ‘b</w:t>
      </w:r>
      <w:bookmarkStart w:id="0" w:name="_GoBack"/>
      <w:bookmarkEnd w:id="0"/>
      <w:r w:rsidR="00CC51B3" w:rsidRPr="00D72804">
        <w:rPr>
          <w:rFonts w:ascii="Arial" w:hAnsi="Arial" w:cs="Arial"/>
          <w:color w:val="000000" w:themeColor="text1"/>
          <w:sz w:val="22"/>
          <w:szCs w:val="22"/>
        </w:rPr>
        <w:t>ehaviour problems’; need a different approach, one that is not based on a set of increasingly large sanctions and by reducing detentions, segregation rooms, physical restraints or punitive sanctions</w:t>
      </w:r>
      <w:r w:rsidR="004A4F9F" w:rsidRPr="00D72804">
        <w:rPr>
          <w:rFonts w:ascii="Arial" w:hAnsi="Arial" w:cs="Arial"/>
          <w:color w:val="000000" w:themeColor="text1"/>
          <w:sz w:val="22"/>
          <w:szCs w:val="22"/>
        </w:rPr>
        <w:t xml:space="preserve"> and that </w:t>
      </w:r>
      <w:r>
        <w:rPr>
          <w:rFonts w:ascii="Arial" w:hAnsi="Arial" w:cs="Arial"/>
          <w:color w:val="000000" w:themeColor="text1"/>
          <w:sz w:val="22"/>
          <w:szCs w:val="22"/>
        </w:rPr>
        <w:t>is ways that</w:t>
      </w:r>
      <w:r w:rsidR="004A4F9F" w:rsidRPr="00D72804">
        <w:rPr>
          <w:rFonts w:ascii="Arial" w:hAnsi="Arial" w:cs="Arial"/>
          <w:color w:val="000000" w:themeColor="text1"/>
          <w:sz w:val="22"/>
          <w:szCs w:val="22"/>
        </w:rPr>
        <w:t xml:space="preserve"> my school has</w:t>
      </w:r>
      <w:r>
        <w:rPr>
          <w:rFonts w:ascii="Arial" w:hAnsi="Arial" w:cs="Arial"/>
          <w:color w:val="000000" w:themeColor="text1"/>
          <w:sz w:val="22"/>
          <w:szCs w:val="22"/>
        </w:rPr>
        <w:t xml:space="preserve"> improved in our approach to behaviour by introducing a more restorati</w:t>
      </w:r>
      <w:r w:rsidRPr="00D72804">
        <w:rPr>
          <w:rFonts w:ascii="Arial" w:hAnsi="Arial" w:cs="Arial"/>
          <w:color w:val="000000" w:themeColor="text1"/>
          <w:sz w:val="22"/>
          <w:szCs w:val="22"/>
        </w:rPr>
        <w:t>ve</w:t>
      </w:r>
      <w:r w:rsidR="004A4F9F" w:rsidRPr="00D72804">
        <w:rPr>
          <w:rFonts w:ascii="Arial" w:hAnsi="Arial" w:cs="Arial"/>
          <w:color w:val="000000" w:themeColor="text1"/>
          <w:sz w:val="22"/>
          <w:szCs w:val="22"/>
        </w:rPr>
        <w:t xml:space="preserve"> approach</w:t>
      </w:r>
      <w:r w:rsidR="00FA2178" w:rsidRPr="00D72804">
        <w:rPr>
          <w:rFonts w:ascii="Arial" w:hAnsi="Arial" w:cs="Arial"/>
          <w:color w:val="000000" w:themeColor="text1"/>
          <w:sz w:val="22"/>
          <w:szCs w:val="22"/>
          <w:shd w:val="clear" w:color="auto" w:fill="FFFFFF"/>
        </w:rPr>
        <w:t xml:space="preserve"> </w:t>
      </w:r>
      <w:sdt>
        <w:sdtPr>
          <w:rPr>
            <w:rFonts w:ascii="Arial" w:hAnsi="Arial" w:cs="Arial"/>
            <w:color w:val="000000" w:themeColor="text1"/>
            <w:sz w:val="22"/>
            <w:szCs w:val="22"/>
            <w:shd w:val="clear" w:color="auto" w:fill="FFFFFF"/>
          </w:rPr>
          <w:id w:val="-2081663917"/>
          <w:citation/>
        </w:sdtPr>
        <w:sdtContent>
          <w:r w:rsidR="00FA2178" w:rsidRPr="00D72804">
            <w:rPr>
              <w:rFonts w:ascii="Arial" w:hAnsi="Arial" w:cs="Arial"/>
              <w:color w:val="000000" w:themeColor="text1"/>
              <w:sz w:val="22"/>
              <w:szCs w:val="22"/>
              <w:shd w:val="clear" w:color="auto" w:fill="FFFFFF"/>
            </w:rPr>
            <w:fldChar w:fldCharType="begin"/>
          </w:r>
          <w:r w:rsidR="00FA2178" w:rsidRPr="00D72804">
            <w:rPr>
              <w:rFonts w:ascii="Arial" w:hAnsi="Arial" w:cs="Arial"/>
              <w:color w:val="000000" w:themeColor="text1"/>
              <w:sz w:val="22"/>
              <w:szCs w:val="22"/>
              <w:shd w:val="clear" w:color="auto" w:fill="FFFFFF"/>
            </w:rPr>
            <w:instrText xml:space="preserve"> CITATION Adi16 \l 2057 </w:instrText>
          </w:r>
          <w:r w:rsidR="00FA2178" w:rsidRPr="00D72804">
            <w:rPr>
              <w:rFonts w:ascii="Arial" w:hAnsi="Arial" w:cs="Arial"/>
              <w:color w:val="000000" w:themeColor="text1"/>
              <w:sz w:val="22"/>
              <w:szCs w:val="22"/>
              <w:shd w:val="clear" w:color="auto" w:fill="FFFFFF"/>
            </w:rPr>
            <w:fldChar w:fldCharType="separate"/>
          </w:r>
          <w:r w:rsidR="00FA2178" w:rsidRPr="00D72804">
            <w:rPr>
              <w:rFonts w:ascii="Arial" w:hAnsi="Arial" w:cs="Arial"/>
              <w:noProof/>
              <w:color w:val="000000" w:themeColor="text1"/>
              <w:sz w:val="22"/>
              <w:szCs w:val="22"/>
              <w:shd w:val="clear" w:color="auto" w:fill="FFFFFF"/>
            </w:rPr>
            <w:t>(Soclof, 2016)</w:t>
          </w:r>
          <w:r w:rsidR="00FA2178" w:rsidRPr="00D72804">
            <w:rPr>
              <w:rFonts w:ascii="Arial" w:hAnsi="Arial" w:cs="Arial"/>
              <w:color w:val="000000" w:themeColor="text1"/>
              <w:sz w:val="22"/>
              <w:szCs w:val="22"/>
              <w:shd w:val="clear" w:color="auto" w:fill="FFFFFF"/>
            </w:rPr>
            <w:fldChar w:fldCharType="end"/>
          </w:r>
        </w:sdtContent>
      </w:sdt>
      <w:r w:rsidR="00BE348A" w:rsidRPr="00D72804">
        <w:rPr>
          <w:rFonts w:ascii="Arial" w:hAnsi="Arial" w:cs="Arial"/>
          <w:color w:val="000000" w:themeColor="text1"/>
          <w:sz w:val="22"/>
          <w:szCs w:val="22"/>
          <w:shd w:val="clear" w:color="auto" w:fill="FFFFFF"/>
        </w:rPr>
        <w:t>.</w:t>
      </w:r>
    </w:p>
    <w:p w:rsidR="0049425B" w:rsidRDefault="0049425B" w:rsidP="00EB4EE7">
      <w:pPr>
        <w:spacing w:line="360" w:lineRule="auto"/>
        <w:jc w:val="both"/>
        <w:rPr>
          <w:rFonts w:ascii="Arial" w:hAnsi="Arial" w:cs="Arial"/>
          <w:sz w:val="22"/>
          <w:szCs w:val="22"/>
          <w:shd w:val="clear" w:color="auto" w:fill="FFFFFF"/>
        </w:rPr>
      </w:pPr>
      <w:r w:rsidRPr="00D72804">
        <w:rPr>
          <w:rFonts w:ascii="Arial" w:hAnsi="Arial" w:cs="Arial"/>
          <w:sz w:val="22"/>
          <w:szCs w:val="22"/>
          <w:shd w:val="clear" w:color="auto" w:fill="FFFFFF"/>
        </w:rPr>
        <w:t>Therefore, does restorative</w:t>
      </w:r>
      <w:r w:rsidR="00BA4D5A" w:rsidRPr="00D72804">
        <w:rPr>
          <w:rFonts w:ascii="Arial" w:hAnsi="Arial" w:cs="Arial"/>
          <w:sz w:val="22"/>
          <w:szCs w:val="22"/>
          <w:shd w:val="clear" w:color="auto" w:fill="FFFFFF"/>
        </w:rPr>
        <w:t xml:space="preserve"> approach</w:t>
      </w:r>
      <w:r w:rsidRPr="00D72804">
        <w:rPr>
          <w:rFonts w:ascii="Arial" w:hAnsi="Arial" w:cs="Arial"/>
          <w:sz w:val="22"/>
          <w:szCs w:val="22"/>
          <w:shd w:val="clear" w:color="auto" w:fill="FFFFFF"/>
        </w:rPr>
        <w:t xml:space="preserve"> work or should we have </w:t>
      </w:r>
      <w:r w:rsidR="00EB4EE7">
        <w:rPr>
          <w:rFonts w:ascii="Arial" w:hAnsi="Arial" w:cs="Arial"/>
          <w:sz w:val="22"/>
          <w:szCs w:val="22"/>
          <w:shd w:val="clear" w:color="auto" w:fill="FFFFFF"/>
        </w:rPr>
        <w:t xml:space="preserve">remained with </w:t>
      </w:r>
      <w:r w:rsidRPr="00D72804">
        <w:rPr>
          <w:rFonts w:ascii="Arial" w:hAnsi="Arial" w:cs="Arial"/>
          <w:sz w:val="22"/>
          <w:szCs w:val="22"/>
          <w:shd w:val="clear" w:color="auto" w:fill="FFFFFF"/>
        </w:rPr>
        <w:t>a more punitive approach</w:t>
      </w:r>
      <w:r w:rsidR="00EB4EE7">
        <w:rPr>
          <w:rFonts w:ascii="Arial" w:hAnsi="Arial" w:cs="Arial"/>
          <w:sz w:val="22"/>
          <w:szCs w:val="22"/>
          <w:shd w:val="clear" w:color="auto" w:fill="FFFFFF"/>
        </w:rPr>
        <w:t xml:space="preserve"> to behaviour</w:t>
      </w:r>
      <w:r w:rsidRPr="00D72804">
        <w:rPr>
          <w:rFonts w:ascii="Arial" w:hAnsi="Arial" w:cs="Arial"/>
          <w:sz w:val="22"/>
          <w:szCs w:val="22"/>
          <w:shd w:val="clear" w:color="auto" w:fill="FFFFFF"/>
        </w:rPr>
        <w:t>?</w:t>
      </w:r>
      <w:r w:rsidR="004A4F9F" w:rsidRPr="00D72804">
        <w:rPr>
          <w:rFonts w:ascii="Arial" w:hAnsi="Arial" w:cs="Arial"/>
          <w:sz w:val="22"/>
          <w:szCs w:val="22"/>
          <w:shd w:val="clear" w:color="auto" w:fill="FFFFFF"/>
        </w:rPr>
        <w:t xml:space="preserve"> </w:t>
      </w:r>
      <w:r w:rsidR="00EB4EE7">
        <w:rPr>
          <w:rFonts w:ascii="Arial" w:hAnsi="Arial" w:cs="Arial"/>
          <w:sz w:val="22"/>
          <w:szCs w:val="22"/>
          <w:shd w:val="clear" w:color="auto" w:fill="FFFFFF"/>
        </w:rPr>
        <w:t xml:space="preserve">Our </w:t>
      </w:r>
      <w:r w:rsidR="00D72804" w:rsidRPr="00D72804">
        <w:rPr>
          <w:rFonts w:ascii="Arial" w:hAnsi="Arial" w:cs="Arial"/>
          <w:sz w:val="22"/>
          <w:szCs w:val="22"/>
          <w:shd w:val="clear" w:color="auto" w:fill="FFFFFF"/>
        </w:rPr>
        <w:t xml:space="preserve">approach </w:t>
      </w:r>
      <w:r w:rsidR="00EB4EE7">
        <w:rPr>
          <w:rFonts w:ascii="Arial" w:hAnsi="Arial" w:cs="Arial"/>
          <w:sz w:val="22"/>
          <w:szCs w:val="22"/>
          <w:shd w:val="clear" w:color="auto" w:fill="FFFFFF"/>
        </w:rPr>
        <w:t xml:space="preserve">with guidance from </w:t>
      </w:r>
      <w:sdt>
        <w:sdtPr>
          <w:rPr>
            <w:rFonts w:ascii="Arial" w:hAnsi="Arial" w:cs="Arial"/>
            <w:sz w:val="22"/>
            <w:szCs w:val="22"/>
            <w:shd w:val="clear" w:color="auto" w:fill="FFFFFF"/>
          </w:rPr>
          <w:id w:val="1523433995"/>
          <w:citation/>
        </w:sdtPr>
        <w:sdtContent>
          <w:r w:rsidR="00EB4EE7">
            <w:rPr>
              <w:rFonts w:ascii="Arial" w:hAnsi="Arial" w:cs="Arial"/>
              <w:sz w:val="22"/>
              <w:szCs w:val="22"/>
              <w:shd w:val="clear" w:color="auto" w:fill="FFFFFF"/>
            </w:rPr>
            <w:fldChar w:fldCharType="begin"/>
          </w:r>
          <w:r w:rsidR="00EB4EE7">
            <w:rPr>
              <w:rFonts w:ascii="Arial" w:hAnsi="Arial" w:cs="Arial"/>
              <w:sz w:val="22"/>
              <w:szCs w:val="22"/>
              <w:shd w:val="clear" w:color="auto" w:fill="FFFFFF"/>
            </w:rPr>
            <w:instrText xml:space="preserve"> CITATION Piv20 \l 2057 </w:instrText>
          </w:r>
          <w:r w:rsidR="00EB4EE7">
            <w:rPr>
              <w:rFonts w:ascii="Arial" w:hAnsi="Arial" w:cs="Arial"/>
              <w:sz w:val="22"/>
              <w:szCs w:val="22"/>
              <w:shd w:val="clear" w:color="auto" w:fill="FFFFFF"/>
            </w:rPr>
            <w:fldChar w:fldCharType="separate"/>
          </w:r>
          <w:r w:rsidR="00EB4EE7" w:rsidRPr="00EB4EE7">
            <w:rPr>
              <w:rFonts w:ascii="Arial" w:hAnsi="Arial" w:cs="Arial"/>
              <w:noProof/>
              <w:sz w:val="22"/>
              <w:szCs w:val="22"/>
              <w:shd w:val="clear" w:color="auto" w:fill="FFFFFF"/>
            </w:rPr>
            <w:t>(Pivitol Education, 2020)</w:t>
          </w:r>
          <w:r w:rsidR="00EB4EE7">
            <w:rPr>
              <w:rFonts w:ascii="Arial" w:hAnsi="Arial" w:cs="Arial"/>
              <w:sz w:val="22"/>
              <w:szCs w:val="22"/>
              <w:shd w:val="clear" w:color="auto" w:fill="FFFFFF"/>
            </w:rPr>
            <w:fldChar w:fldCharType="end"/>
          </w:r>
        </w:sdtContent>
      </w:sdt>
      <w:r w:rsidR="00EB4EE7">
        <w:rPr>
          <w:rFonts w:ascii="Arial" w:hAnsi="Arial" w:cs="Arial"/>
          <w:sz w:val="22"/>
          <w:szCs w:val="22"/>
          <w:shd w:val="clear" w:color="auto" w:fill="FFFFFF"/>
        </w:rPr>
        <w:t xml:space="preserve"> </w:t>
      </w:r>
      <w:r w:rsidR="00D72804" w:rsidRPr="00D72804">
        <w:rPr>
          <w:rFonts w:ascii="Arial" w:hAnsi="Arial" w:cs="Arial"/>
          <w:sz w:val="22"/>
          <w:szCs w:val="22"/>
          <w:shd w:val="clear" w:color="auto" w:fill="FFFFFF"/>
        </w:rPr>
        <w:t>was to dramatically reduce detentions, segregation rooms, physical restraints or punitive sanctions.</w:t>
      </w:r>
      <w:r w:rsidR="004F39EE" w:rsidRPr="00D72804">
        <w:rPr>
          <w:rFonts w:ascii="Arial" w:hAnsi="Arial" w:cs="Arial"/>
          <w:sz w:val="22"/>
          <w:szCs w:val="22"/>
          <w:shd w:val="clear" w:color="auto" w:fill="FFFFFF"/>
        </w:rPr>
        <w:t xml:space="preserve"> </w:t>
      </w:r>
      <w:r w:rsidR="00D72804" w:rsidRPr="00D72804">
        <w:rPr>
          <w:rFonts w:ascii="Arial" w:hAnsi="Arial" w:cs="Arial"/>
          <w:sz w:val="22"/>
          <w:szCs w:val="22"/>
          <w:shd w:val="clear" w:color="auto" w:fill="FFFFFF"/>
        </w:rPr>
        <w:t xml:space="preserve"> </w:t>
      </w:r>
      <w:r w:rsidR="00EB4EE7" w:rsidRPr="00D72804">
        <w:rPr>
          <w:rFonts w:ascii="Arial" w:hAnsi="Arial" w:cs="Arial"/>
          <w:sz w:val="22"/>
          <w:szCs w:val="22"/>
          <w:shd w:val="clear" w:color="auto" w:fill="FFFFFF"/>
        </w:rPr>
        <w:t xml:space="preserve">Previous to the school embedding the Pivotal approach </w:t>
      </w:r>
      <w:r w:rsidR="00EB4EE7">
        <w:rPr>
          <w:rFonts w:ascii="Arial" w:hAnsi="Arial" w:cs="Arial"/>
          <w:sz w:val="22"/>
          <w:szCs w:val="22"/>
          <w:shd w:val="clear" w:color="auto" w:fill="FFFFFF"/>
        </w:rPr>
        <w:t>w</w:t>
      </w:r>
      <w:r w:rsidR="00D72804" w:rsidRPr="00D72804">
        <w:rPr>
          <w:rFonts w:ascii="Arial" w:hAnsi="Arial" w:cs="Arial"/>
          <w:sz w:val="22"/>
          <w:szCs w:val="22"/>
          <w:shd w:val="clear" w:color="auto" w:fill="FFFFFF"/>
        </w:rPr>
        <w:t xml:space="preserve">e </w:t>
      </w:r>
      <w:r w:rsidR="004F39EE" w:rsidRPr="00D72804">
        <w:rPr>
          <w:rFonts w:ascii="Arial" w:hAnsi="Arial" w:cs="Arial"/>
          <w:sz w:val="22"/>
          <w:szCs w:val="22"/>
          <w:shd w:val="clear" w:color="auto" w:fill="FFFFFF"/>
        </w:rPr>
        <w:t>did</w:t>
      </w:r>
      <w:r w:rsidR="00C5430E" w:rsidRPr="00D72804">
        <w:rPr>
          <w:rFonts w:ascii="Arial" w:hAnsi="Arial" w:cs="Arial"/>
          <w:sz w:val="22"/>
          <w:szCs w:val="22"/>
          <w:shd w:val="clear" w:color="auto" w:fill="FFFFFF"/>
        </w:rPr>
        <w:t xml:space="preserve"> have an inclusion area, we did have detentions, </w:t>
      </w:r>
      <w:r w:rsidR="00D72804" w:rsidRPr="00D72804">
        <w:rPr>
          <w:rFonts w:ascii="Arial" w:hAnsi="Arial" w:cs="Arial"/>
          <w:sz w:val="22"/>
          <w:szCs w:val="22"/>
          <w:shd w:val="clear" w:color="auto" w:fill="FFFFFF"/>
        </w:rPr>
        <w:t>and we</w:t>
      </w:r>
      <w:r w:rsidR="00C5430E" w:rsidRPr="00D72804">
        <w:rPr>
          <w:rFonts w:ascii="Arial" w:hAnsi="Arial" w:cs="Arial"/>
          <w:sz w:val="22"/>
          <w:szCs w:val="22"/>
          <w:shd w:val="clear" w:color="auto" w:fill="FFFFFF"/>
        </w:rPr>
        <w:t xml:space="preserve"> did remove pupils from classes without reflection or continued learning. Coming away from the more punitive approach</w:t>
      </w:r>
      <w:r w:rsidR="00BA4D5A" w:rsidRPr="00D72804">
        <w:rPr>
          <w:rFonts w:ascii="Arial" w:hAnsi="Arial" w:cs="Arial"/>
          <w:sz w:val="22"/>
          <w:szCs w:val="22"/>
          <w:shd w:val="clear" w:color="auto" w:fill="FFFFFF"/>
        </w:rPr>
        <w:t xml:space="preserve"> an immediate positive response</w:t>
      </w:r>
      <w:r w:rsidR="004A4F9F" w:rsidRPr="00D72804">
        <w:rPr>
          <w:rFonts w:ascii="Arial" w:hAnsi="Arial" w:cs="Arial"/>
          <w:sz w:val="22"/>
          <w:szCs w:val="22"/>
          <w:shd w:val="clear" w:color="auto" w:fill="FFFFFF"/>
        </w:rPr>
        <w:t xml:space="preserve"> has </w:t>
      </w:r>
      <w:r w:rsidR="00D72804" w:rsidRPr="00D72804">
        <w:rPr>
          <w:rFonts w:ascii="Arial" w:hAnsi="Arial" w:cs="Arial"/>
          <w:sz w:val="22"/>
          <w:szCs w:val="22"/>
          <w:shd w:val="clear" w:color="auto" w:fill="FFFFFF"/>
        </w:rPr>
        <w:t xml:space="preserve">been </w:t>
      </w:r>
      <w:r w:rsidR="004A4F9F" w:rsidRPr="00D72804">
        <w:rPr>
          <w:rFonts w:ascii="Arial" w:hAnsi="Arial" w:cs="Arial"/>
          <w:sz w:val="22"/>
          <w:szCs w:val="22"/>
          <w:shd w:val="clear" w:color="auto" w:fill="FFFFFF"/>
        </w:rPr>
        <w:t>seen</w:t>
      </w:r>
      <w:r w:rsidR="00C5430E" w:rsidRPr="00D72804">
        <w:rPr>
          <w:rFonts w:ascii="Arial" w:hAnsi="Arial" w:cs="Arial"/>
          <w:sz w:val="22"/>
          <w:szCs w:val="22"/>
          <w:shd w:val="clear" w:color="auto" w:fill="FFFFFF"/>
        </w:rPr>
        <w:t xml:space="preserve"> </w:t>
      </w:r>
      <w:r w:rsidR="00D72804" w:rsidRPr="00D72804">
        <w:rPr>
          <w:rFonts w:ascii="Arial" w:hAnsi="Arial" w:cs="Arial"/>
          <w:sz w:val="22"/>
          <w:szCs w:val="22"/>
          <w:shd w:val="clear" w:color="auto" w:fill="FFFFFF"/>
        </w:rPr>
        <w:t xml:space="preserve">with </w:t>
      </w:r>
      <w:r w:rsidR="00C5430E" w:rsidRPr="00D72804">
        <w:rPr>
          <w:rFonts w:ascii="Arial" w:hAnsi="Arial" w:cs="Arial"/>
          <w:sz w:val="22"/>
          <w:szCs w:val="22"/>
          <w:shd w:val="clear" w:color="auto" w:fill="FFFFFF"/>
        </w:rPr>
        <w:t xml:space="preserve">exclusions drop from 228 to 47 and </w:t>
      </w:r>
      <w:r w:rsidR="004A4F9F" w:rsidRPr="00D72804">
        <w:rPr>
          <w:rFonts w:ascii="Arial" w:hAnsi="Arial" w:cs="Arial"/>
          <w:sz w:val="22"/>
          <w:szCs w:val="22"/>
          <w:shd w:val="clear" w:color="auto" w:fill="FFFFFF"/>
        </w:rPr>
        <w:t xml:space="preserve">pupil </w:t>
      </w:r>
      <w:r w:rsidR="00C5430E" w:rsidRPr="00D72804">
        <w:rPr>
          <w:rFonts w:ascii="Arial" w:hAnsi="Arial" w:cs="Arial"/>
          <w:sz w:val="22"/>
          <w:szCs w:val="22"/>
          <w:shd w:val="clear" w:color="auto" w:fill="FFFFFF"/>
        </w:rPr>
        <w:t>attendance increase from 86%</w:t>
      </w:r>
      <w:r w:rsidR="004A4F9F" w:rsidRPr="00D72804">
        <w:rPr>
          <w:rFonts w:ascii="Arial" w:hAnsi="Arial" w:cs="Arial"/>
          <w:sz w:val="22"/>
          <w:szCs w:val="22"/>
          <w:shd w:val="clear" w:color="auto" w:fill="FFFFFF"/>
        </w:rPr>
        <w:t xml:space="preserve"> to 89% within the first year. </w:t>
      </w:r>
      <w:r w:rsidR="00D72804" w:rsidRPr="00D72804">
        <w:rPr>
          <w:rFonts w:ascii="Arial" w:hAnsi="Arial" w:cs="Arial"/>
          <w:sz w:val="22"/>
          <w:szCs w:val="22"/>
          <w:shd w:val="clear" w:color="auto" w:fill="FFFFFF"/>
        </w:rPr>
        <w:t xml:space="preserve">That is a huge impact and the school is going from strength to strength to create a community that staff and pupils alike are proud to be part of </w:t>
      </w:r>
      <w:sdt>
        <w:sdtPr>
          <w:rPr>
            <w:rFonts w:ascii="Arial" w:hAnsi="Arial" w:cs="Arial"/>
            <w:sz w:val="22"/>
            <w:szCs w:val="22"/>
            <w:shd w:val="clear" w:color="auto" w:fill="FFFFFF"/>
          </w:rPr>
          <w:id w:val="974956569"/>
          <w:citation/>
        </w:sdtPr>
        <w:sdtContent>
          <w:r w:rsidR="00D72804" w:rsidRPr="00D72804">
            <w:rPr>
              <w:rFonts w:ascii="Arial" w:hAnsi="Arial" w:cs="Arial"/>
              <w:sz w:val="22"/>
              <w:szCs w:val="22"/>
              <w:shd w:val="clear" w:color="auto" w:fill="FFFFFF"/>
            </w:rPr>
            <w:fldChar w:fldCharType="begin"/>
          </w:r>
          <w:r w:rsidR="00D72804" w:rsidRPr="00D72804">
            <w:rPr>
              <w:rFonts w:ascii="Arial" w:hAnsi="Arial" w:cs="Arial"/>
              <w:sz w:val="22"/>
              <w:szCs w:val="22"/>
              <w:shd w:val="clear" w:color="auto" w:fill="FFFFFF"/>
            </w:rPr>
            <w:instrText xml:space="preserve"> CITATION Piv20 \l 2057 </w:instrText>
          </w:r>
          <w:r w:rsidR="00D72804" w:rsidRPr="00D72804">
            <w:rPr>
              <w:rFonts w:ascii="Arial" w:hAnsi="Arial" w:cs="Arial"/>
              <w:sz w:val="22"/>
              <w:szCs w:val="22"/>
              <w:shd w:val="clear" w:color="auto" w:fill="FFFFFF"/>
            </w:rPr>
            <w:fldChar w:fldCharType="separate"/>
          </w:r>
          <w:r w:rsidR="00D72804" w:rsidRPr="00D72804">
            <w:rPr>
              <w:rFonts w:ascii="Arial" w:hAnsi="Arial" w:cs="Arial"/>
              <w:noProof/>
              <w:sz w:val="22"/>
              <w:szCs w:val="22"/>
              <w:shd w:val="clear" w:color="auto" w:fill="FFFFFF"/>
            </w:rPr>
            <w:t>(Pivitol Education, 2020)</w:t>
          </w:r>
          <w:r w:rsidR="00D72804" w:rsidRPr="00D72804">
            <w:rPr>
              <w:rFonts w:ascii="Arial" w:hAnsi="Arial" w:cs="Arial"/>
              <w:sz w:val="22"/>
              <w:szCs w:val="22"/>
              <w:shd w:val="clear" w:color="auto" w:fill="FFFFFF"/>
            </w:rPr>
            <w:fldChar w:fldCharType="end"/>
          </w:r>
        </w:sdtContent>
      </w:sdt>
      <w:r w:rsidR="00D72804" w:rsidRPr="00D72804">
        <w:rPr>
          <w:rFonts w:ascii="Arial" w:hAnsi="Arial" w:cs="Arial"/>
          <w:sz w:val="22"/>
          <w:szCs w:val="22"/>
          <w:shd w:val="clear" w:color="auto" w:fill="FFFFFF"/>
        </w:rPr>
        <w:t>.</w:t>
      </w:r>
    </w:p>
    <w:p w:rsidR="00EB4EE7" w:rsidRPr="00EB4EE7" w:rsidRDefault="00EB4EE7" w:rsidP="00EB4EE7">
      <w:pPr>
        <w:spacing w:line="360" w:lineRule="auto"/>
        <w:jc w:val="both"/>
        <w:rPr>
          <w:rFonts w:ascii="Arial" w:hAnsi="Arial" w:cs="Arial"/>
          <w:sz w:val="22"/>
          <w:szCs w:val="22"/>
        </w:rPr>
      </w:pPr>
    </w:p>
    <w:p w:rsidR="00B47A67" w:rsidRDefault="00D72804" w:rsidP="00D72804">
      <w:pPr>
        <w:spacing w:line="360" w:lineRule="auto"/>
        <w:jc w:val="both"/>
        <w:rPr>
          <w:rFonts w:ascii="Arial" w:hAnsi="Arial" w:cs="Arial"/>
          <w:sz w:val="22"/>
          <w:szCs w:val="22"/>
        </w:rPr>
      </w:pPr>
      <w:r>
        <w:rPr>
          <w:rFonts w:ascii="Arial" w:hAnsi="Arial" w:cs="Arial"/>
          <w:sz w:val="22"/>
          <w:szCs w:val="22"/>
        </w:rPr>
        <w:t xml:space="preserve">Word count </w:t>
      </w:r>
      <w:r w:rsidR="00EB4EE7">
        <w:rPr>
          <w:rFonts w:ascii="Arial" w:hAnsi="Arial" w:cs="Arial"/>
          <w:sz w:val="22"/>
          <w:szCs w:val="22"/>
        </w:rPr>
        <w:t>1519</w:t>
      </w: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p>
    <w:p w:rsidR="00D72804" w:rsidRDefault="00D72804" w:rsidP="00D72804">
      <w:pPr>
        <w:spacing w:line="360" w:lineRule="auto"/>
        <w:jc w:val="both"/>
        <w:rPr>
          <w:rFonts w:ascii="Arial" w:hAnsi="Arial" w:cs="Arial"/>
          <w:sz w:val="22"/>
          <w:szCs w:val="22"/>
        </w:rPr>
      </w:pPr>
      <w:r>
        <w:rPr>
          <w:rFonts w:ascii="Arial" w:hAnsi="Arial" w:cs="Arial"/>
          <w:sz w:val="22"/>
          <w:szCs w:val="22"/>
        </w:rPr>
        <w:t>Bibliography</w:t>
      </w:r>
    </w:p>
    <w:p w:rsidR="00D72804" w:rsidRDefault="00D72804" w:rsidP="00D72804">
      <w:pPr>
        <w:spacing w:line="360" w:lineRule="auto"/>
        <w:jc w:val="both"/>
        <w:rPr>
          <w:rFonts w:ascii="Arial" w:hAnsi="Arial" w:cs="Arial"/>
          <w:sz w:val="22"/>
          <w:szCs w:val="22"/>
        </w:rPr>
      </w:pPr>
    </w:p>
    <w:p w:rsidR="00D72804" w:rsidRDefault="00D72804" w:rsidP="00D72804">
      <w:pPr>
        <w:pStyle w:val="Bibliography"/>
        <w:ind w:left="720" w:hanging="720"/>
        <w:rPr>
          <w:noProof/>
          <w:sz w:val="24"/>
          <w:szCs w:val="24"/>
        </w:rPr>
      </w:pPr>
      <w:r>
        <w:rPr>
          <w:rFonts w:ascii="Arial" w:hAnsi="Arial" w:cs="Arial"/>
          <w:sz w:val="22"/>
          <w:szCs w:val="22"/>
        </w:rPr>
        <w:fldChar w:fldCharType="begin"/>
      </w:r>
      <w:r>
        <w:rPr>
          <w:rFonts w:ascii="Arial" w:hAnsi="Arial" w:cs="Arial"/>
          <w:sz w:val="22"/>
          <w:szCs w:val="22"/>
        </w:rPr>
        <w:instrText xml:space="preserve"> BIBLIOGRAPHY  \l 2057 </w:instrText>
      </w:r>
      <w:r>
        <w:rPr>
          <w:rFonts w:ascii="Arial" w:hAnsi="Arial" w:cs="Arial"/>
          <w:sz w:val="22"/>
          <w:szCs w:val="22"/>
        </w:rPr>
        <w:fldChar w:fldCharType="separate"/>
      </w:r>
      <w:r>
        <w:rPr>
          <w:noProof/>
        </w:rPr>
        <w:t xml:space="preserve">Education, D. f. (2013). </w:t>
      </w:r>
      <w:r>
        <w:rPr>
          <w:i/>
          <w:iCs/>
          <w:noProof/>
        </w:rPr>
        <w:t>Alternative Provision Statutory guidance for local authorities.</w:t>
      </w:r>
      <w:r>
        <w:rPr>
          <w:noProof/>
        </w:rPr>
        <w:t xml:space="preserve"> Department for Education. Retrieved 03 05, 2020, from https://assets.publishing.service.gov.uk/government/uploads/system/uploads/attachment_data/file/268940/alternative_provision_statutory_guidance_pdf_version.pdf</w:t>
      </w:r>
    </w:p>
    <w:p w:rsidR="00D72804" w:rsidRDefault="00D72804" w:rsidP="00D72804">
      <w:pPr>
        <w:pStyle w:val="Bibliography"/>
        <w:ind w:left="720" w:hanging="720"/>
        <w:rPr>
          <w:noProof/>
        </w:rPr>
      </w:pPr>
      <w:r>
        <w:rPr>
          <w:noProof/>
        </w:rPr>
        <w:t xml:space="preserve">Education, P. (2015). </w:t>
      </w:r>
      <w:r>
        <w:rPr>
          <w:i/>
          <w:iCs/>
          <w:noProof/>
        </w:rPr>
        <w:t>The Pivotal Curriculum For Behaviour and Safety.</w:t>
      </w:r>
      <w:r>
        <w:rPr>
          <w:noProof/>
        </w:rPr>
        <w:t xml:space="preserve"> Retrieved 03 04, 2020, from https://pivotaleducation.com/wp-content/uploads/2016/04/PC-workbook-2-structure.c2.pdf</w:t>
      </w:r>
    </w:p>
    <w:p w:rsidR="00D72804" w:rsidRDefault="00D72804" w:rsidP="00D72804">
      <w:pPr>
        <w:pStyle w:val="Bibliography"/>
        <w:ind w:left="720" w:hanging="720"/>
        <w:rPr>
          <w:noProof/>
        </w:rPr>
      </w:pPr>
      <w:r>
        <w:rPr>
          <w:noProof/>
        </w:rPr>
        <w:t xml:space="preserve">Estyn. (2016). </w:t>
      </w:r>
      <w:r>
        <w:rPr>
          <w:i/>
          <w:iCs/>
          <w:noProof/>
        </w:rPr>
        <w:t>A report on.</w:t>
      </w:r>
      <w:r>
        <w:rPr>
          <w:noProof/>
        </w:rPr>
        <w:t xml:space="preserve"> Inspection, Her Majesty’s Inspectorate for Education and Training in Wales. Retrieved 03 02, 2020, from https://www.estyn.gov.wales/sites/www.estyn.gov.wales/files/documents/Dylan%20Thomas%20Community%20School_1.pdf</w:t>
      </w:r>
    </w:p>
    <w:p w:rsidR="00D72804" w:rsidRDefault="00D72804" w:rsidP="00D72804">
      <w:pPr>
        <w:pStyle w:val="Bibliography"/>
        <w:ind w:left="720" w:hanging="720"/>
        <w:rPr>
          <w:noProof/>
        </w:rPr>
      </w:pPr>
      <w:r>
        <w:rPr>
          <w:noProof/>
        </w:rPr>
        <w:t xml:space="preserve">Foundation, T. E. (2018). </w:t>
      </w:r>
      <w:r>
        <w:rPr>
          <w:i/>
          <w:iCs/>
          <w:noProof/>
        </w:rPr>
        <w:t>https://educationendowmentfoundation.org.uk/</w:t>
      </w:r>
      <w:r>
        <w:rPr>
          <w:noProof/>
        </w:rPr>
        <w:t>. (D. f. Education, Editor) Retrieved 02 26, 2020, from https://educationendowmentfoundation.org.uk/about/</w:t>
      </w:r>
    </w:p>
    <w:p w:rsidR="00D72804" w:rsidRDefault="00D72804" w:rsidP="00D72804">
      <w:pPr>
        <w:pStyle w:val="Bibliography"/>
        <w:ind w:left="720" w:hanging="720"/>
        <w:rPr>
          <w:noProof/>
        </w:rPr>
      </w:pPr>
      <w:r>
        <w:rPr>
          <w:noProof/>
        </w:rPr>
        <w:t xml:space="preserve">Guide, T. S. (2019). </w:t>
      </w:r>
      <w:r>
        <w:rPr>
          <w:i/>
          <w:iCs/>
          <w:noProof/>
        </w:rPr>
        <w:t>SCHOOL GUIDE RATING.</w:t>
      </w:r>
      <w:r>
        <w:rPr>
          <w:noProof/>
        </w:rPr>
        <w:t xml:space="preserve"> The school guide. Retrieved 01 08, 2020, from https://www.schoolguide.co.uk/schools/dylan-thomas-community-school-swansea</w:t>
      </w:r>
    </w:p>
    <w:p w:rsidR="00D72804" w:rsidRDefault="00D72804" w:rsidP="00D72804">
      <w:pPr>
        <w:pStyle w:val="Bibliography"/>
        <w:ind w:left="720" w:hanging="720"/>
        <w:rPr>
          <w:noProof/>
        </w:rPr>
      </w:pPr>
      <w:r>
        <w:rPr>
          <w:noProof/>
        </w:rPr>
        <w:t xml:space="preserve">Pivitol Education. (2020). </w:t>
      </w:r>
      <w:r>
        <w:rPr>
          <w:i/>
          <w:iCs/>
          <w:noProof/>
        </w:rPr>
        <w:t>https://pivotaleducation.com/behaviour-management/</w:t>
      </w:r>
      <w:r>
        <w:rPr>
          <w:noProof/>
        </w:rPr>
        <w:t>. Retrieved 03 02, 2020, from https://pivotaleducation.com/: https://pivotaleducation.com/behaviour-management/</w:t>
      </w:r>
    </w:p>
    <w:p w:rsidR="00D72804" w:rsidRDefault="00D72804" w:rsidP="00D72804">
      <w:pPr>
        <w:pStyle w:val="Bibliography"/>
        <w:ind w:left="720" w:hanging="720"/>
        <w:rPr>
          <w:noProof/>
        </w:rPr>
      </w:pPr>
      <w:r>
        <w:rPr>
          <w:noProof/>
        </w:rPr>
        <w:t xml:space="preserve">Santry, C. (2018, 02 05). </w:t>
      </w:r>
      <w:r>
        <w:rPr>
          <w:i/>
          <w:iCs/>
          <w:noProof/>
        </w:rPr>
        <w:t>www.tes.com/news/need-know-alternative-provision</w:t>
      </w:r>
      <w:r>
        <w:rPr>
          <w:noProof/>
        </w:rPr>
        <w:t>. (TES, Editor) Retrieved 03 05, 2020, from www.tes.com: https://www.tes.com/news/need-know-alternative-provision</w:t>
      </w:r>
    </w:p>
    <w:p w:rsidR="00D72804" w:rsidRDefault="00D72804" w:rsidP="00D72804">
      <w:pPr>
        <w:pStyle w:val="Bibliography"/>
        <w:ind w:left="720" w:hanging="720"/>
        <w:rPr>
          <w:noProof/>
        </w:rPr>
      </w:pPr>
      <w:r>
        <w:rPr>
          <w:noProof/>
        </w:rPr>
        <w:t xml:space="preserve">Scott, K. (2020). </w:t>
      </w:r>
      <w:r>
        <w:rPr>
          <w:i/>
          <w:iCs/>
          <w:noProof/>
        </w:rPr>
        <w:t>www.radicalcandor.com</w:t>
      </w:r>
      <w:r>
        <w:rPr>
          <w:noProof/>
        </w:rPr>
        <w:t>. Retrieved 03 06, 2020, from www.radicalcandor.com/public-praise-private-criticism/: https://www.radicalcandor.com/public-praise-private-criticism/</w:t>
      </w:r>
    </w:p>
    <w:p w:rsidR="00D72804" w:rsidRDefault="00D72804" w:rsidP="00D72804">
      <w:pPr>
        <w:pStyle w:val="Bibliography"/>
        <w:ind w:left="720" w:hanging="720"/>
        <w:rPr>
          <w:noProof/>
        </w:rPr>
      </w:pPr>
      <w:r>
        <w:rPr>
          <w:noProof/>
        </w:rPr>
        <w:t xml:space="preserve">Society, N. A. (2016, 06 08). </w:t>
      </w:r>
      <w:r>
        <w:rPr>
          <w:i/>
          <w:iCs/>
          <w:noProof/>
        </w:rPr>
        <w:t>www.autism.org.uk</w:t>
      </w:r>
      <w:r>
        <w:rPr>
          <w:noProof/>
        </w:rPr>
        <w:t>. Retrieved 03 04, 2020, from https://www.autism.org.uk/about/what-is/asperger.aspx: https://www.autism.org.uk/about/what-is/asperger.aspx</w:t>
      </w:r>
    </w:p>
    <w:p w:rsidR="00D72804" w:rsidRDefault="00D72804" w:rsidP="00D72804">
      <w:pPr>
        <w:pStyle w:val="Bibliography"/>
        <w:ind w:left="720" w:hanging="720"/>
        <w:rPr>
          <w:noProof/>
        </w:rPr>
      </w:pPr>
      <w:r>
        <w:rPr>
          <w:noProof/>
        </w:rPr>
        <w:t xml:space="preserve">Soclof, A. (2016, 03 05). </w:t>
      </w:r>
      <w:r>
        <w:rPr>
          <w:i/>
          <w:iCs/>
          <w:noProof/>
        </w:rPr>
        <w:t>www.aish.com/f/p/5-Simple-Ways-to-Discipline-without-Punishment.html</w:t>
      </w:r>
      <w:r>
        <w:rPr>
          <w:noProof/>
        </w:rPr>
        <w:t>. Retrieved 03 05, 2020, from www.aish.com: (Pivitol Education, 2020) Believe that 5% of the most troubled learners that are ‘behaviour problems’; need a different approach, one that is not based on a set of increasingly large sanctions and by reducing detentions, segregation rooms, physical restr</w:t>
      </w:r>
    </w:p>
    <w:p w:rsidR="00D72804" w:rsidRDefault="00D72804" w:rsidP="00D72804">
      <w:pPr>
        <w:pStyle w:val="Bibliography"/>
        <w:ind w:left="720" w:hanging="720"/>
        <w:rPr>
          <w:noProof/>
        </w:rPr>
      </w:pPr>
      <w:r>
        <w:rPr>
          <w:noProof/>
        </w:rPr>
        <w:t xml:space="preserve">team, R. (2019, 08 20). </w:t>
      </w:r>
      <w:r>
        <w:rPr>
          <w:i/>
          <w:iCs/>
          <w:noProof/>
        </w:rPr>
        <w:t>www.tes.com/teaching-resources/blog/implementing-routines-classroom</w:t>
      </w:r>
      <w:r>
        <w:rPr>
          <w:noProof/>
        </w:rPr>
        <w:t>. (TES, Editor) Retrieved 03 04, 2020, from www.tes.com: https://www.tes.com/teaching-resources/blog/implementing-routines-classroom</w:t>
      </w:r>
    </w:p>
    <w:p w:rsidR="00D72804" w:rsidRDefault="00D72804" w:rsidP="00D72804">
      <w:pPr>
        <w:pStyle w:val="Bibliography"/>
        <w:ind w:left="720" w:hanging="720"/>
        <w:rPr>
          <w:noProof/>
        </w:rPr>
      </w:pPr>
      <w:r>
        <w:rPr>
          <w:noProof/>
        </w:rPr>
        <w:t xml:space="preserve">Wales, N. A. (2004). </w:t>
      </w:r>
      <w:r>
        <w:rPr>
          <w:i/>
          <w:iCs/>
          <w:noProof/>
        </w:rPr>
        <w:t>Special Educational Needs Code of Practice for Wales.</w:t>
      </w:r>
      <w:r>
        <w:rPr>
          <w:noProof/>
        </w:rPr>
        <w:t xml:space="preserve"> Cardiff. Retrieved 03 03, 2020, from http://www.snapcymru.org/wp-content/uploads/2014/09/SEN-Code-of-Practice.pdf</w:t>
      </w:r>
    </w:p>
    <w:p w:rsidR="00D72804" w:rsidRDefault="00D72804" w:rsidP="00D72804">
      <w:pPr>
        <w:pStyle w:val="Bibliography"/>
        <w:ind w:left="720" w:hanging="720"/>
        <w:rPr>
          <w:noProof/>
        </w:rPr>
      </w:pPr>
      <w:r>
        <w:rPr>
          <w:noProof/>
        </w:rPr>
        <w:t xml:space="preserve">Youle, R. (2020, 01 20). Exclusions soar after smoking crackdown at Swansea's pupil referral unit. </w:t>
      </w:r>
      <w:r>
        <w:rPr>
          <w:i/>
          <w:iCs/>
          <w:noProof/>
        </w:rPr>
        <w:t>Wales Online</w:t>
      </w:r>
      <w:r>
        <w:rPr>
          <w:noProof/>
        </w:rPr>
        <w:t>. Retrieved 03 02, 2020, from https://www.walesonline.co.uk/news/wales-news/swansea-council-news-school-exclusions-17600603</w:t>
      </w:r>
    </w:p>
    <w:p w:rsidR="00D72804" w:rsidRPr="00D72804" w:rsidRDefault="00D72804" w:rsidP="00D72804">
      <w:pPr>
        <w:spacing w:line="360" w:lineRule="auto"/>
        <w:jc w:val="both"/>
        <w:rPr>
          <w:rFonts w:ascii="Arial" w:hAnsi="Arial" w:cs="Arial"/>
          <w:sz w:val="22"/>
          <w:szCs w:val="22"/>
        </w:rPr>
      </w:pPr>
      <w:r>
        <w:rPr>
          <w:rFonts w:ascii="Arial" w:hAnsi="Arial" w:cs="Arial"/>
          <w:sz w:val="22"/>
          <w:szCs w:val="22"/>
        </w:rPr>
        <w:fldChar w:fldCharType="end"/>
      </w:r>
    </w:p>
    <w:sectPr w:rsidR="00D72804" w:rsidRPr="00D72804" w:rsidSect="00060C9C">
      <w:footerReference w:type="default" r:id="rId9"/>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224" w:rsidRDefault="002F7224" w:rsidP="002F7224">
      <w:r>
        <w:separator/>
      </w:r>
    </w:p>
  </w:endnote>
  <w:endnote w:type="continuationSeparator" w:id="0">
    <w:p w:rsidR="002F7224" w:rsidRDefault="002F7224" w:rsidP="002F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299583"/>
      <w:docPartObj>
        <w:docPartGallery w:val="Page Numbers (Bottom of Page)"/>
        <w:docPartUnique/>
      </w:docPartObj>
    </w:sdtPr>
    <w:sdtEndPr>
      <w:rPr>
        <w:noProof/>
      </w:rPr>
    </w:sdtEndPr>
    <w:sdtContent>
      <w:p w:rsidR="002F7224" w:rsidRDefault="002F7224">
        <w:pPr>
          <w:pStyle w:val="Footer"/>
          <w:jc w:val="right"/>
        </w:pPr>
        <w:r>
          <w:fldChar w:fldCharType="begin"/>
        </w:r>
        <w:r>
          <w:instrText xml:space="preserve"> PAGE   \* MERGEFORMAT </w:instrText>
        </w:r>
        <w:r>
          <w:fldChar w:fldCharType="separate"/>
        </w:r>
        <w:r w:rsidR="00664CB0">
          <w:rPr>
            <w:noProof/>
          </w:rPr>
          <w:t>4</w:t>
        </w:r>
        <w:r>
          <w:rPr>
            <w:noProof/>
          </w:rPr>
          <w:fldChar w:fldCharType="end"/>
        </w:r>
      </w:p>
    </w:sdtContent>
  </w:sdt>
  <w:p w:rsidR="002F7224" w:rsidRDefault="002F7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224" w:rsidRDefault="002F7224" w:rsidP="002F7224">
      <w:r>
        <w:separator/>
      </w:r>
    </w:p>
  </w:footnote>
  <w:footnote w:type="continuationSeparator" w:id="0">
    <w:p w:rsidR="002F7224" w:rsidRDefault="002F7224" w:rsidP="002F7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80714"/>
    <w:multiLevelType w:val="hybridMultilevel"/>
    <w:tmpl w:val="C07C0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49"/>
    <w:rsid w:val="0002448B"/>
    <w:rsid w:val="00060C9C"/>
    <w:rsid w:val="00070904"/>
    <w:rsid w:val="00081DAA"/>
    <w:rsid w:val="001406A0"/>
    <w:rsid w:val="001E1C58"/>
    <w:rsid w:val="001E44C3"/>
    <w:rsid w:val="001F65D4"/>
    <w:rsid w:val="002F7224"/>
    <w:rsid w:val="003D171E"/>
    <w:rsid w:val="00414B52"/>
    <w:rsid w:val="00437E33"/>
    <w:rsid w:val="00491B37"/>
    <w:rsid w:val="0049425B"/>
    <w:rsid w:val="004A4F9F"/>
    <w:rsid w:val="004F39EE"/>
    <w:rsid w:val="005002EF"/>
    <w:rsid w:val="0054130B"/>
    <w:rsid w:val="0054161E"/>
    <w:rsid w:val="00577EDA"/>
    <w:rsid w:val="006548C3"/>
    <w:rsid w:val="00664CB0"/>
    <w:rsid w:val="006C0440"/>
    <w:rsid w:val="006C33FB"/>
    <w:rsid w:val="006E035F"/>
    <w:rsid w:val="00797D27"/>
    <w:rsid w:val="007C755A"/>
    <w:rsid w:val="007D5C0E"/>
    <w:rsid w:val="008110CF"/>
    <w:rsid w:val="008357FA"/>
    <w:rsid w:val="008C6B32"/>
    <w:rsid w:val="008E76ED"/>
    <w:rsid w:val="00903C5F"/>
    <w:rsid w:val="009E271B"/>
    <w:rsid w:val="00A417E1"/>
    <w:rsid w:val="00A6798D"/>
    <w:rsid w:val="00A829C9"/>
    <w:rsid w:val="00A86E43"/>
    <w:rsid w:val="00AC578B"/>
    <w:rsid w:val="00AD17F4"/>
    <w:rsid w:val="00B47A67"/>
    <w:rsid w:val="00B55204"/>
    <w:rsid w:val="00B61242"/>
    <w:rsid w:val="00B9226B"/>
    <w:rsid w:val="00BA4D5A"/>
    <w:rsid w:val="00BE348A"/>
    <w:rsid w:val="00C4173E"/>
    <w:rsid w:val="00C5430E"/>
    <w:rsid w:val="00CC51B3"/>
    <w:rsid w:val="00CD6519"/>
    <w:rsid w:val="00CF0C29"/>
    <w:rsid w:val="00D72804"/>
    <w:rsid w:val="00E11230"/>
    <w:rsid w:val="00E46B49"/>
    <w:rsid w:val="00E722AA"/>
    <w:rsid w:val="00EB3885"/>
    <w:rsid w:val="00EB4EE7"/>
    <w:rsid w:val="00EC7C94"/>
    <w:rsid w:val="00F31E83"/>
    <w:rsid w:val="00FA2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AACD48C-E4CF-4294-9F8D-B8DE234A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B4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2F722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0CF"/>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2F7224"/>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2F7224"/>
    <w:pPr>
      <w:tabs>
        <w:tab w:val="center" w:pos="4513"/>
        <w:tab w:val="right" w:pos="9026"/>
      </w:tabs>
    </w:pPr>
  </w:style>
  <w:style w:type="character" w:customStyle="1" w:styleId="HeaderChar">
    <w:name w:val="Header Char"/>
    <w:basedOn w:val="DefaultParagraphFont"/>
    <w:link w:val="Header"/>
    <w:uiPriority w:val="99"/>
    <w:rsid w:val="002F722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F7224"/>
    <w:pPr>
      <w:tabs>
        <w:tab w:val="center" w:pos="4513"/>
        <w:tab w:val="right" w:pos="9026"/>
      </w:tabs>
    </w:pPr>
  </w:style>
  <w:style w:type="character" w:customStyle="1" w:styleId="FooterChar">
    <w:name w:val="Footer Char"/>
    <w:basedOn w:val="DefaultParagraphFont"/>
    <w:link w:val="Footer"/>
    <w:uiPriority w:val="99"/>
    <w:rsid w:val="002F7224"/>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EC7C94"/>
    <w:rPr>
      <w:b/>
      <w:bCs/>
    </w:rPr>
  </w:style>
  <w:style w:type="character" w:styleId="Hyperlink">
    <w:name w:val="Hyperlink"/>
    <w:basedOn w:val="DefaultParagraphFont"/>
    <w:uiPriority w:val="99"/>
    <w:semiHidden/>
    <w:unhideWhenUsed/>
    <w:rsid w:val="001E1C58"/>
    <w:rPr>
      <w:color w:val="0000FF"/>
      <w:u w:val="single"/>
    </w:rPr>
  </w:style>
  <w:style w:type="paragraph" w:styleId="Bibliography">
    <w:name w:val="Bibliography"/>
    <w:basedOn w:val="Normal"/>
    <w:next w:val="Normal"/>
    <w:uiPriority w:val="37"/>
    <w:unhideWhenUsed/>
    <w:rsid w:val="00D72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65216">
      <w:bodyDiv w:val="1"/>
      <w:marLeft w:val="0"/>
      <w:marRight w:val="0"/>
      <w:marTop w:val="0"/>
      <w:marBottom w:val="0"/>
      <w:divBdr>
        <w:top w:val="none" w:sz="0" w:space="0" w:color="auto"/>
        <w:left w:val="none" w:sz="0" w:space="0" w:color="auto"/>
        <w:bottom w:val="none" w:sz="0" w:space="0" w:color="auto"/>
        <w:right w:val="none" w:sz="0" w:space="0" w:color="auto"/>
      </w:divBdr>
    </w:div>
    <w:div w:id="68776399">
      <w:bodyDiv w:val="1"/>
      <w:marLeft w:val="0"/>
      <w:marRight w:val="0"/>
      <w:marTop w:val="0"/>
      <w:marBottom w:val="0"/>
      <w:divBdr>
        <w:top w:val="none" w:sz="0" w:space="0" w:color="auto"/>
        <w:left w:val="none" w:sz="0" w:space="0" w:color="auto"/>
        <w:bottom w:val="none" w:sz="0" w:space="0" w:color="auto"/>
        <w:right w:val="none" w:sz="0" w:space="0" w:color="auto"/>
      </w:divBdr>
    </w:div>
    <w:div w:id="88428516">
      <w:bodyDiv w:val="1"/>
      <w:marLeft w:val="0"/>
      <w:marRight w:val="0"/>
      <w:marTop w:val="0"/>
      <w:marBottom w:val="0"/>
      <w:divBdr>
        <w:top w:val="none" w:sz="0" w:space="0" w:color="auto"/>
        <w:left w:val="none" w:sz="0" w:space="0" w:color="auto"/>
        <w:bottom w:val="none" w:sz="0" w:space="0" w:color="auto"/>
        <w:right w:val="none" w:sz="0" w:space="0" w:color="auto"/>
      </w:divBdr>
    </w:div>
    <w:div w:id="179900716">
      <w:bodyDiv w:val="1"/>
      <w:marLeft w:val="0"/>
      <w:marRight w:val="0"/>
      <w:marTop w:val="0"/>
      <w:marBottom w:val="0"/>
      <w:divBdr>
        <w:top w:val="none" w:sz="0" w:space="0" w:color="auto"/>
        <w:left w:val="none" w:sz="0" w:space="0" w:color="auto"/>
        <w:bottom w:val="none" w:sz="0" w:space="0" w:color="auto"/>
        <w:right w:val="none" w:sz="0" w:space="0" w:color="auto"/>
      </w:divBdr>
    </w:div>
    <w:div w:id="233783832">
      <w:bodyDiv w:val="1"/>
      <w:marLeft w:val="0"/>
      <w:marRight w:val="0"/>
      <w:marTop w:val="0"/>
      <w:marBottom w:val="0"/>
      <w:divBdr>
        <w:top w:val="none" w:sz="0" w:space="0" w:color="auto"/>
        <w:left w:val="none" w:sz="0" w:space="0" w:color="auto"/>
        <w:bottom w:val="none" w:sz="0" w:space="0" w:color="auto"/>
        <w:right w:val="none" w:sz="0" w:space="0" w:color="auto"/>
      </w:divBdr>
    </w:div>
    <w:div w:id="304048341">
      <w:bodyDiv w:val="1"/>
      <w:marLeft w:val="0"/>
      <w:marRight w:val="0"/>
      <w:marTop w:val="0"/>
      <w:marBottom w:val="0"/>
      <w:divBdr>
        <w:top w:val="none" w:sz="0" w:space="0" w:color="auto"/>
        <w:left w:val="none" w:sz="0" w:space="0" w:color="auto"/>
        <w:bottom w:val="none" w:sz="0" w:space="0" w:color="auto"/>
        <w:right w:val="none" w:sz="0" w:space="0" w:color="auto"/>
      </w:divBdr>
    </w:div>
    <w:div w:id="324553030">
      <w:bodyDiv w:val="1"/>
      <w:marLeft w:val="0"/>
      <w:marRight w:val="0"/>
      <w:marTop w:val="0"/>
      <w:marBottom w:val="0"/>
      <w:divBdr>
        <w:top w:val="none" w:sz="0" w:space="0" w:color="auto"/>
        <w:left w:val="none" w:sz="0" w:space="0" w:color="auto"/>
        <w:bottom w:val="none" w:sz="0" w:space="0" w:color="auto"/>
        <w:right w:val="none" w:sz="0" w:space="0" w:color="auto"/>
      </w:divBdr>
    </w:div>
    <w:div w:id="365955301">
      <w:bodyDiv w:val="1"/>
      <w:marLeft w:val="0"/>
      <w:marRight w:val="0"/>
      <w:marTop w:val="0"/>
      <w:marBottom w:val="0"/>
      <w:divBdr>
        <w:top w:val="none" w:sz="0" w:space="0" w:color="auto"/>
        <w:left w:val="none" w:sz="0" w:space="0" w:color="auto"/>
        <w:bottom w:val="none" w:sz="0" w:space="0" w:color="auto"/>
        <w:right w:val="none" w:sz="0" w:space="0" w:color="auto"/>
      </w:divBdr>
    </w:div>
    <w:div w:id="414782851">
      <w:bodyDiv w:val="1"/>
      <w:marLeft w:val="0"/>
      <w:marRight w:val="0"/>
      <w:marTop w:val="0"/>
      <w:marBottom w:val="0"/>
      <w:divBdr>
        <w:top w:val="none" w:sz="0" w:space="0" w:color="auto"/>
        <w:left w:val="none" w:sz="0" w:space="0" w:color="auto"/>
        <w:bottom w:val="none" w:sz="0" w:space="0" w:color="auto"/>
        <w:right w:val="none" w:sz="0" w:space="0" w:color="auto"/>
      </w:divBdr>
    </w:div>
    <w:div w:id="460340280">
      <w:bodyDiv w:val="1"/>
      <w:marLeft w:val="0"/>
      <w:marRight w:val="0"/>
      <w:marTop w:val="0"/>
      <w:marBottom w:val="0"/>
      <w:divBdr>
        <w:top w:val="none" w:sz="0" w:space="0" w:color="auto"/>
        <w:left w:val="none" w:sz="0" w:space="0" w:color="auto"/>
        <w:bottom w:val="none" w:sz="0" w:space="0" w:color="auto"/>
        <w:right w:val="none" w:sz="0" w:space="0" w:color="auto"/>
      </w:divBdr>
    </w:div>
    <w:div w:id="500584627">
      <w:bodyDiv w:val="1"/>
      <w:marLeft w:val="0"/>
      <w:marRight w:val="0"/>
      <w:marTop w:val="0"/>
      <w:marBottom w:val="0"/>
      <w:divBdr>
        <w:top w:val="none" w:sz="0" w:space="0" w:color="auto"/>
        <w:left w:val="none" w:sz="0" w:space="0" w:color="auto"/>
        <w:bottom w:val="none" w:sz="0" w:space="0" w:color="auto"/>
        <w:right w:val="none" w:sz="0" w:space="0" w:color="auto"/>
      </w:divBdr>
    </w:div>
    <w:div w:id="588345259">
      <w:bodyDiv w:val="1"/>
      <w:marLeft w:val="0"/>
      <w:marRight w:val="0"/>
      <w:marTop w:val="0"/>
      <w:marBottom w:val="0"/>
      <w:divBdr>
        <w:top w:val="none" w:sz="0" w:space="0" w:color="auto"/>
        <w:left w:val="none" w:sz="0" w:space="0" w:color="auto"/>
        <w:bottom w:val="none" w:sz="0" w:space="0" w:color="auto"/>
        <w:right w:val="none" w:sz="0" w:space="0" w:color="auto"/>
      </w:divBdr>
    </w:div>
    <w:div w:id="612252008">
      <w:bodyDiv w:val="1"/>
      <w:marLeft w:val="0"/>
      <w:marRight w:val="0"/>
      <w:marTop w:val="0"/>
      <w:marBottom w:val="0"/>
      <w:divBdr>
        <w:top w:val="none" w:sz="0" w:space="0" w:color="auto"/>
        <w:left w:val="none" w:sz="0" w:space="0" w:color="auto"/>
        <w:bottom w:val="none" w:sz="0" w:space="0" w:color="auto"/>
        <w:right w:val="none" w:sz="0" w:space="0" w:color="auto"/>
      </w:divBdr>
    </w:div>
    <w:div w:id="645744710">
      <w:bodyDiv w:val="1"/>
      <w:marLeft w:val="0"/>
      <w:marRight w:val="0"/>
      <w:marTop w:val="0"/>
      <w:marBottom w:val="0"/>
      <w:divBdr>
        <w:top w:val="none" w:sz="0" w:space="0" w:color="auto"/>
        <w:left w:val="none" w:sz="0" w:space="0" w:color="auto"/>
        <w:bottom w:val="none" w:sz="0" w:space="0" w:color="auto"/>
        <w:right w:val="none" w:sz="0" w:space="0" w:color="auto"/>
      </w:divBdr>
    </w:div>
    <w:div w:id="934895820">
      <w:bodyDiv w:val="1"/>
      <w:marLeft w:val="0"/>
      <w:marRight w:val="0"/>
      <w:marTop w:val="0"/>
      <w:marBottom w:val="0"/>
      <w:divBdr>
        <w:top w:val="none" w:sz="0" w:space="0" w:color="auto"/>
        <w:left w:val="none" w:sz="0" w:space="0" w:color="auto"/>
        <w:bottom w:val="none" w:sz="0" w:space="0" w:color="auto"/>
        <w:right w:val="none" w:sz="0" w:space="0" w:color="auto"/>
      </w:divBdr>
    </w:div>
    <w:div w:id="960188797">
      <w:bodyDiv w:val="1"/>
      <w:marLeft w:val="0"/>
      <w:marRight w:val="0"/>
      <w:marTop w:val="0"/>
      <w:marBottom w:val="0"/>
      <w:divBdr>
        <w:top w:val="none" w:sz="0" w:space="0" w:color="auto"/>
        <w:left w:val="none" w:sz="0" w:space="0" w:color="auto"/>
        <w:bottom w:val="none" w:sz="0" w:space="0" w:color="auto"/>
        <w:right w:val="none" w:sz="0" w:space="0" w:color="auto"/>
      </w:divBdr>
    </w:div>
    <w:div w:id="986981987">
      <w:bodyDiv w:val="1"/>
      <w:marLeft w:val="0"/>
      <w:marRight w:val="0"/>
      <w:marTop w:val="0"/>
      <w:marBottom w:val="0"/>
      <w:divBdr>
        <w:top w:val="none" w:sz="0" w:space="0" w:color="auto"/>
        <w:left w:val="none" w:sz="0" w:space="0" w:color="auto"/>
        <w:bottom w:val="none" w:sz="0" w:space="0" w:color="auto"/>
        <w:right w:val="none" w:sz="0" w:space="0" w:color="auto"/>
      </w:divBdr>
    </w:div>
    <w:div w:id="1224409892">
      <w:bodyDiv w:val="1"/>
      <w:marLeft w:val="0"/>
      <w:marRight w:val="0"/>
      <w:marTop w:val="0"/>
      <w:marBottom w:val="0"/>
      <w:divBdr>
        <w:top w:val="none" w:sz="0" w:space="0" w:color="auto"/>
        <w:left w:val="none" w:sz="0" w:space="0" w:color="auto"/>
        <w:bottom w:val="none" w:sz="0" w:space="0" w:color="auto"/>
        <w:right w:val="none" w:sz="0" w:space="0" w:color="auto"/>
      </w:divBdr>
    </w:div>
    <w:div w:id="1226602640">
      <w:bodyDiv w:val="1"/>
      <w:marLeft w:val="0"/>
      <w:marRight w:val="0"/>
      <w:marTop w:val="0"/>
      <w:marBottom w:val="0"/>
      <w:divBdr>
        <w:top w:val="none" w:sz="0" w:space="0" w:color="auto"/>
        <w:left w:val="none" w:sz="0" w:space="0" w:color="auto"/>
        <w:bottom w:val="none" w:sz="0" w:space="0" w:color="auto"/>
        <w:right w:val="none" w:sz="0" w:space="0" w:color="auto"/>
      </w:divBdr>
    </w:div>
    <w:div w:id="1241061052">
      <w:bodyDiv w:val="1"/>
      <w:marLeft w:val="0"/>
      <w:marRight w:val="0"/>
      <w:marTop w:val="0"/>
      <w:marBottom w:val="0"/>
      <w:divBdr>
        <w:top w:val="none" w:sz="0" w:space="0" w:color="auto"/>
        <w:left w:val="none" w:sz="0" w:space="0" w:color="auto"/>
        <w:bottom w:val="none" w:sz="0" w:space="0" w:color="auto"/>
        <w:right w:val="none" w:sz="0" w:space="0" w:color="auto"/>
      </w:divBdr>
    </w:div>
    <w:div w:id="1303467137">
      <w:bodyDiv w:val="1"/>
      <w:marLeft w:val="0"/>
      <w:marRight w:val="0"/>
      <w:marTop w:val="0"/>
      <w:marBottom w:val="0"/>
      <w:divBdr>
        <w:top w:val="none" w:sz="0" w:space="0" w:color="auto"/>
        <w:left w:val="none" w:sz="0" w:space="0" w:color="auto"/>
        <w:bottom w:val="none" w:sz="0" w:space="0" w:color="auto"/>
        <w:right w:val="none" w:sz="0" w:space="0" w:color="auto"/>
      </w:divBdr>
    </w:div>
    <w:div w:id="1352805597">
      <w:bodyDiv w:val="1"/>
      <w:marLeft w:val="0"/>
      <w:marRight w:val="0"/>
      <w:marTop w:val="0"/>
      <w:marBottom w:val="0"/>
      <w:divBdr>
        <w:top w:val="none" w:sz="0" w:space="0" w:color="auto"/>
        <w:left w:val="none" w:sz="0" w:space="0" w:color="auto"/>
        <w:bottom w:val="none" w:sz="0" w:space="0" w:color="auto"/>
        <w:right w:val="none" w:sz="0" w:space="0" w:color="auto"/>
      </w:divBdr>
    </w:div>
    <w:div w:id="1470243886">
      <w:bodyDiv w:val="1"/>
      <w:marLeft w:val="0"/>
      <w:marRight w:val="0"/>
      <w:marTop w:val="0"/>
      <w:marBottom w:val="0"/>
      <w:divBdr>
        <w:top w:val="none" w:sz="0" w:space="0" w:color="auto"/>
        <w:left w:val="none" w:sz="0" w:space="0" w:color="auto"/>
        <w:bottom w:val="none" w:sz="0" w:space="0" w:color="auto"/>
        <w:right w:val="none" w:sz="0" w:space="0" w:color="auto"/>
      </w:divBdr>
    </w:div>
    <w:div w:id="1530677800">
      <w:bodyDiv w:val="1"/>
      <w:marLeft w:val="0"/>
      <w:marRight w:val="0"/>
      <w:marTop w:val="0"/>
      <w:marBottom w:val="0"/>
      <w:divBdr>
        <w:top w:val="none" w:sz="0" w:space="0" w:color="auto"/>
        <w:left w:val="none" w:sz="0" w:space="0" w:color="auto"/>
        <w:bottom w:val="none" w:sz="0" w:space="0" w:color="auto"/>
        <w:right w:val="none" w:sz="0" w:space="0" w:color="auto"/>
      </w:divBdr>
    </w:div>
    <w:div w:id="1554855113">
      <w:bodyDiv w:val="1"/>
      <w:marLeft w:val="0"/>
      <w:marRight w:val="0"/>
      <w:marTop w:val="0"/>
      <w:marBottom w:val="0"/>
      <w:divBdr>
        <w:top w:val="none" w:sz="0" w:space="0" w:color="auto"/>
        <w:left w:val="none" w:sz="0" w:space="0" w:color="auto"/>
        <w:bottom w:val="none" w:sz="0" w:space="0" w:color="auto"/>
        <w:right w:val="none" w:sz="0" w:space="0" w:color="auto"/>
      </w:divBdr>
    </w:div>
    <w:div w:id="1621916097">
      <w:bodyDiv w:val="1"/>
      <w:marLeft w:val="0"/>
      <w:marRight w:val="0"/>
      <w:marTop w:val="0"/>
      <w:marBottom w:val="0"/>
      <w:divBdr>
        <w:top w:val="none" w:sz="0" w:space="0" w:color="auto"/>
        <w:left w:val="none" w:sz="0" w:space="0" w:color="auto"/>
        <w:bottom w:val="none" w:sz="0" w:space="0" w:color="auto"/>
        <w:right w:val="none" w:sz="0" w:space="0" w:color="auto"/>
      </w:divBdr>
    </w:div>
    <w:div w:id="1701736147">
      <w:bodyDiv w:val="1"/>
      <w:marLeft w:val="0"/>
      <w:marRight w:val="0"/>
      <w:marTop w:val="0"/>
      <w:marBottom w:val="0"/>
      <w:divBdr>
        <w:top w:val="none" w:sz="0" w:space="0" w:color="auto"/>
        <w:left w:val="none" w:sz="0" w:space="0" w:color="auto"/>
        <w:bottom w:val="none" w:sz="0" w:space="0" w:color="auto"/>
        <w:right w:val="none" w:sz="0" w:space="0" w:color="auto"/>
      </w:divBdr>
    </w:div>
    <w:div w:id="1844780419">
      <w:bodyDiv w:val="1"/>
      <w:marLeft w:val="0"/>
      <w:marRight w:val="0"/>
      <w:marTop w:val="0"/>
      <w:marBottom w:val="0"/>
      <w:divBdr>
        <w:top w:val="none" w:sz="0" w:space="0" w:color="auto"/>
        <w:left w:val="none" w:sz="0" w:space="0" w:color="auto"/>
        <w:bottom w:val="none" w:sz="0" w:space="0" w:color="auto"/>
        <w:right w:val="none" w:sz="0" w:space="0" w:color="auto"/>
      </w:divBdr>
    </w:div>
    <w:div w:id="1885213047">
      <w:bodyDiv w:val="1"/>
      <w:marLeft w:val="0"/>
      <w:marRight w:val="0"/>
      <w:marTop w:val="0"/>
      <w:marBottom w:val="0"/>
      <w:divBdr>
        <w:top w:val="none" w:sz="0" w:space="0" w:color="auto"/>
        <w:left w:val="none" w:sz="0" w:space="0" w:color="auto"/>
        <w:bottom w:val="none" w:sz="0" w:space="0" w:color="auto"/>
        <w:right w:val="none" w:sz="0" w:space="0" w:color="auto"/>
      </w:divBdr>
    </w:div>
    <w:div w:id="1898320391">
      <w:bodyDiv w:val="1"/>
      <w:marLeft w:val="0"/>
      <w:marRight w:val="0"/>
      <w:marTop w:val="0"/>
      <w:marBottom w:val="0"/>
      <w:divBdr>
        <w:top w:val="none" w:sz="0" w:space="0" w:color="auto"/>
        <w:left w:val="none" w:sz="0" w:space="0" w:color="auto"/>
        <w:bottom w:val="none" w:sz="0" w:space="0" w:color="auto"/>
        <w:right w:val="none" w:sz="0" w:space="0" w:color="auto"/>
      </w:divBdr>
    </w:div>
    <w:div w:id="1979996595">
      <w:bodyDiv w:val="1"/>
      <w:marLeft w:val="0"/>
      <w:marRight w:val="0"/>
      <w:marTop w:val="0"/>
      <w:marBottom w:val="0"/>
      <w:divBdr>
        <w:top w:val="none" w:sz="0" w:space="0" w:color="auto"/>
        <w:left w:val="none" w:sz="0" w:space="0" w:color="auto"/>
        <w:bottom w:val="none" w:sz="0" w:space="0" w:color="auto"/>
        <w:right w:val="none" w:sz="0" w:space="0" w:color="auto"/>
      </w:divBdr>
    </w:div>
    <w:div w:id="2014184844">
      <w:bodyDiv w:val="1"/>
      <w:marLeft w:val="0"/>
      <w:marRight w:val="0"/>
      <w:marTop w:val="0"/>
      <w:marBottom w:val="0"/>
      <w:divBdr>
        <w:top w:val="none" w:sz="0" w:space="0" w:color="auto"/>
        <w:left w:val="none" w:sz="0" w:space="0" w:color="auto"/>
        <w:bottom w:val="none" w:sz="0" w:space="0" w:color="auto"/>
        <w:right w:val="none" w:sz="0" w:space="0" w:color="auto"/>
      </w:divBdr>
    </w:div>
    <w:div w:id="2054038526">
      <w:bodyDiv w:val="1"/>
      <w:marLeft w:val="0"/>
      <w:marRight w:val="0"/>
      <w:marTop w:val="0"/>
      <w:marBottom w:val="0"/>
      <w:divBdr>
        <w:top w:val="none" w:sz="0" w:space="0" w:color="auto"/>
        <w:left w:val="none" w:sz="0" w:space="0" w:color="auto"/>
        <w:bottom w:val="none" w:sz="0" w:space="0" w:color="auto"/>
        <w:right w:val="none" w:sz="0" w:space="0" w:color="auto"/>
      </w:divBdr>
    </w:div>
    <w:div w:id="2055764547">
      <w:bodyDiv w:val="1"/>
      <w:marLeft w:val="0"/>
      <w:marRight w:val="0"/>
      <w:marTop w:val="0"/>
      <w:marBottom w:val="0"/>
      <w:divBdr>
        <w:top w:val="none" w:sz="0" w:space="0" w:color="auto"/>
        <w:left w:val="none" w:sz="0" w:space="0" w:color="auto"/>
        <w:bottom w:val="none" w:sz="0" w:space="0" w:color="auto"/>
        <w:right w:val="none" w:sz="0" w:space="0" w:color="auto"/>
      </w:divBdr>
    </w:div>
    <w:div w:id="214553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bout/behaviour/preparing-for-change.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The18</b:Tag>
    <b:SourceType>InternetSite</b:SourceType>
    <b:Guid>{82320F05-9440-43B4-B9E0-B05798B182A9}</b:Guid>
    <b:Title>https://educationendowmentfoundation.org.uk/</b:Title>
    <b:Year>2018</b:Year>
    <b:URL>https://educationendowmentfoundation.org.uk/about/</b:URL>
    <b:Author>
      <b:Author>
        <b:NameList>
          <b:Person>
            <b:Last>Foundation</b:Last>
            <b:First>The</b:First>
            <b:Middle>Education Endowment</b:Middle>
          </b:Person>
        </b:NameList>
      </b:Author>
      <b:Editor>
        <b:NameList>
          <b:Person>
            <b:Last>Education</b:Last>
            <b:First>Department</b:First>
            <b:Middle>for</b:Middle>
          </b:Person>
        </b:NameList>
      </b:Editor>
    </b:Author>
    <b:YearAccessed>2020</b:YearAccessed>
    <b:MonthAccessed>02</b:MonthAccessed>
    <b:DayAccessed>26</b:DayAccessed>
    <b:RefOrder>1</b:RefOrder>
  </b:Source>
  <b:Source>
    <b:Tag>Piv20</b:Tag>
    <b:SourceType>InternetSite</b:SourceType>
    <b:Guid>{F9E5231F-1C8A-47EC-ABE4-BC403C4E8CFF}</b:Guid>
    <b:Title>https://pivotaleducation.com/behaviour-management/</b:Title>
    <b:InternetSiteTitle>https://pivotaleducation.com/</b:InternetSiteTitle>
    <b:Year>2020</b:Year>
    <b:URL>https://pivotaleducation.com/behaviour-management/</b:URL>
    <b:Author>
      <b:Author>
        <b:Corporate>Pivitol Education</b:Corporate>
      </b:Author>
    </b:Author>
    <b:YearAccessed>2020</b:YearAccessed>
    <b:MonthAccessed>03</b:MonthAccessed>
    <b:DayAccessed>02</b:DayAccessed>
    <b:RefOrder>4</b:RefOrder>
  </b:Source>
  <b:Source>
    <b:Tag>The191</b:Tag>
    <b:SourceType>Report</b:SourceType>
    <b:Guid>{421A15F9-E93F-4E77-8ADB-D21121F73972}</b:Guid>
    <b:Title>SCHOOL GUIDE RATING</b:Title>
    <b:Year>2019</b:Year>
    <b:Publisher>The school guide</b:Publisher>
    <b:Author>
      <b:Author>
        <b:NameList>
          <b:Person>
            <b:Last>Guide</b:Last>
            <b:Middle>School</b:Middle>
            <b:First>The </b:First>
          </b:Person>
        </b:NameList>
      </b:Author>
    </b:Author>
    <b:YearAccessed>2020</b:YearAccessed>
    <b:MonthAccessed>01</b:MonthAccessed>
    <b:DayAccessed>08</b:DayAccessed>
    <b:URL>https://www.schoolguide.co.uk/schools/dylan-thomas-community-school-swansea</b:URL>
    <b:RefOrder>2</b:RefOrder>
  </b:Source>
  <b:Source>
    <b:Tag>Ric20</b:Tag>
    <b:SourceType>JournalArticle</b:SourceType>
    <b:Guid>{920154AC-7CE0-4502-9824-0481D2DF3290}</b:Guid>
    <b:Title>Exclusions soar after smoking crackdown at Swansea's pupil referral unit</b:Title>
    <b:Year>2020</b:Year>
    <b:Month>01</b:Month>
    <b:Day>20</b:Day>
    <b:URL>https://www.walesonline.co.uk/news/wales-news/swansea-council-news-school-exclusions-17600603</b:URL>
    <b:JournalName>Wales Online</b:JournalName>
    <b:Author>
      <b:Author>
        <b:NameList>
          <b:Person>
            <b:Last>Youle</b:Last>
            <b:First>Richard</b:First>
          </b:Person>
        </b:NameList>
      </b:Author>
    </b:Author>
    <b:City>Swansea</b:City>
    <b:YearAccessed>2020</b:YearAccessed>
    <b:MonthAccessed>03</b:MonthAccessed>
    <b:DayAccessed>02</b:DayAccessed>
    <b:RefOrder>12</b:RefOrder>
  </b:Source>
  <b:Source>
    <b:Tag>Est16</b:Tag>
    <b:SourceType>Report</b:SourceType>
    <b:Guid>{809A8B3D-806A-4215-9EAF-8F20A725A500}</b:Guid>
    <b:Title>A report on</b:Title>
    <b:Year>2016</b:Year>
    <b:Pages>23</b:Pages>
    <b:Author>
      <b:Author>
        <b:NameList>
          <b:Person>
            <b:Last>Estyn</b:Last>
          </b:Person>
        </b:NameList>
      </b:Author>
    </b:Author>
    <b:Institution>Her Majesty’s Inspectorate for Education and Training in Wales</b:Institution>
    <b:ThesisType>Inspection</b:ThesisType>
    <b:YearAccessed>2020</b:YearAccessed>
    <b:MonthAccessed>03</b:MonthAccessed>
    <b:DayAccessed>02</b:DayAccessed>
    <b:URL>https://www.estyn.gov.wales/sites/www.estyn.gov.wales/files/documents/Dylan%20Thomas%20Community%20School_1.pdf</b:URL>
    <b:RefOrder>3</b:RefOrder>
  </b:Source>
  <b:Source>
    <b:Tag>Wal04</b:Tag>
    <b:SourceType>Report</b:SourceType>
    <b:Guid>{5F249DE1-563B-4977-8442-D6E08EE32809}</b:Guid>
    <b:Author>
      <b:Author>
        <b:NameList>
          <b:Person>
            <b:Last>Wales</b:Last>
            <b:First>National</b:First>
            <b:Middle>Assembly for</b:Middle>
          </b:Person>
        </b:NameList>
      </b:Author>
    </b:Author>
    <b:Title>Special Educational Needs Code of Practice for Wales</b:Title>
    <b:Year>2004</b:Year>
    <b:City>Cardiff</b:City>
    <b:YearAccessed>2020</b:YearAccessed>
    <b:MonthAccessed>03</b:MonthAccessed>
    <b:DayAccessed>03</b:DayAccessed>
    <b:URL>http://www.snapcymru.org/wp-content/uploads/2014/09/SEN-Code-of-Practice.pdf</b:URL>
    <b:RefOrder>7</b:RefOrder>
  </b:Source>
  <b:Source>
    <b:Tag>Piv15</b:Tag>
    <b:SourceType>Report</b:SourceType>
    <b:Guid>{50CE7070-6A95-4BEA-9E30-FE322187C53C}</b:Guid>
    <b:Title>The Pivotal Curriculum For Behaviour and Safety</b:Title>
    <b:Year>2015</b:Year>
    <b:Author>
      <b:Author>
        <b:NameList>
          <b:Person>
            <b:Last>Education</b:Last>
            <b:First>Pivotal</b:First>
          </b:Person>
        </b:NameList>
      </b:Author>
    </b:Author>
    <b:Pages>13</b:Pages>
    <b:YearAccessed>2020</b:YearAccessed>
    <b:MonthAccessed>03</b:MonthAccessed>
    <b:DayAccessed>04</b:DayAccessed>
    <b:URL>https://pivotaleducation.com/wp-content/uploads/2016/04/PC-workbook-2-structure.c2.pdf</b:URL>
    <b:RefOrder>13</b:RefOrder>
  </b:Source>
  <b:Source>
    <b:Tag>Res19</b:Tag>
    <b:SourceType>InternetSite</b:SourceType>
    <b:Guid>{84BC766B-CE6A-4217-885E-F34B6DF281FD}</b:Guid>
    <b:Title>www.tes.com/teaching-resources/blog/implementing-routines-classroom</b:Title>
    <b:Year>2019</b:Year>
    <b:InternetSiteTitle>www.tes.com</b:InternetSiteTitle>
    <b:Month>08</b:Month>
    <b:Day>20</b:Day>
    <b:URL>https://www.tes.com/teaching-resources/blog/implementing-routines-classroom</b:URL>
    <b:Author>
      <b:Author>
        <b:NameList>
          <b:Person>
            <b:Last>team</b:Last>
            <b:First>Resources</b:First>
          </b:Person>
        </b:NameList>
      </b:Author>
      <b:Editor>
        <b:NameList>
          <b:Person>
            <b:Last>TES</b:Last>
          </b:Person>
        </b:NameList>
      </b:Editor>
    </b:Author>
    <b:YearAccessed>2020</b:YearAccessed>
    <b:MonthAccessed>03</b:MonthAccessed>
    <b:DayAccessed>04</b:DayAccessed>
    <b:RefOrder>6</b:RefOrder>
  </b:Source>
  <b:Source>
    <b:Tag>Nat16</b:Tag>
    <b:SourceType>InternetSite</b:SourceType>
    <b:Guid>{7A371A59-1F33-484F-8636-ADDA46A78E24}</b:Guid>
    <b:Title>www.autism.org.uk</b:Title>
    <b:InternetSiteTitle>https://www.autism.org.uk/about/what-is/asperger.aspx</b:InternetSiteTitle>
    <b:Year>2016</b:Year>
    <b:Month>06</b:Month>
    <b:Day>08</b:Day>
    <b:URL>https://www.autism.org.uk/about/what-is/asperger.aspx</b:URL>
    <b:Author>
      <b:Author>
        <b:NameList>
          <b:Person>
            <b:Last>Society</b:Last>
            <b:First>National</b:First>
            <b:Middle>Autistic</b:Middle>
          </b:Person>
        </b:NameList>
      </b:Author>
    </b:Author>
    <b:YearAccessed>2020</b:YearAccessed>
    <b:MonthAccessed>03</b:MonthAccessed>
    <b:DayAccessed>04</b:DayAccessed>
    <b:RefOrder>8</b:RefOrder>
  </b:Source>
  <b:Source>
    <b:Tag>San18</b:Tag>
    <b:SourceType>InternetSite</b:SourceType>
    <b:Guid>{BE06AFBD-53E3-4942-8116-9EE75A1A10E9}</b:Guid>
    <b:Author>
      <b:Author>
        <b:NameList>
          <b:Person>
            <b:Last>Santry</b:Last>
            <b:First>Charlotte</b:First>
          </b:Person>
        </b:NameList>
      </b:Author>
      <b:Editor>
        <b:NameList>
          <b:Person>
            <b:Last>TES</b:Last>
          </b:Person>
        </b:NameList>
      </b:Editor>
    </b:Author>
    <b:Title>www.tes.com/news/need-know-alternative-provision</b:Title>
    <b:InternetSiteTitle>www.tes.com</b:InternetSiteTitle>
    <b:Year>2018</b:Year>
    <b:Month>02</b:Month>
    <b:Day>05</b:Day>
    <b:URL>https://www.tes.com/news/need-know-alternative-provision</b:URL>
    <b:YearAccessed>2020</b:YearAccessed>
    <b:MonthAccessed>03</b:MonthAccessed>
    <b:DayAccessed>05</b:DayAccessed>
    <b:RefOrder>9</b:RefOrder>
  </b:Source>
  <b:Source>
    <b:Tag>Edu13</b:Tag>
    <b:SourceType>Report</b:SourceType>
    <b:Guid>{8A4F391A-7B47-4FC5-B2DD-947FB1E0A173}</b:Guid>
    <b:Title>Alternative Provision Statutory guidance for local authorities</b:Title>
    <b:Year>2013</b:Year>
    <b:URL>https://assets.publishing.service.gov.uk/government/uploads/system/uploads/attachment_data/file/268940/alternative_provision_statutory_guidance_pdf_version.pdf</b:URL>
    <b:Pages>14</b:Pages>
    <b:Author>
      <b:Author>
        <b:NameList>
          <b:Person>
            <b:Last>Education</b:Last>
            <b:First>Department</b:First>
            <b:Middle>for</b:Middle>
          </b:Person>
        </b:NameList>
      </b:Author>
    </b:Author>
    <b:YearAccessed>2020</b:YearAccessed>
    <b:MonthAccessed>03</b:MonthAccessed>
    <b:DayAccessed>05</b:DayAccessed>
    <b:Department>Department for Education</b:Department>
    <b:RefOrder>10</b:RefOrder>
  </b:Source>
  <b:Source>
    <b:Tag>Adi16</b:Tag>
    <b:SourceType>InternetSite</b:SourceType>
    <b:Guid>{3D274AC5-7807-4195-989E-84E4F9360FCB}</b:Guid>
    <b:Title>www.aish.com/f/p/5-Simple-Ways-to-Discipline-without-Punishment.html</b:Title>
    <b:Year>2016</b:Year>
    <b:InternetSiteTitle>www.aish.com</b:InternetSiteTitle>
    <b:Month>03</b:Month>
    <b:Day>05</b:Day>
    <b:URL> (Pivitol Education, 2020) Believe that 5% of the most troubled learners that are ‘behaviour problems’; need a different approach, one that is not based on a set of increasingly large sanctions and by reducing detentions, segregation rooms, physical restr</b:URL>
    <b:Author>
      <b:Author>
        <b:NameList>
          <b:Person>
            <b:Last>Soclof</b:Last>
            <b:First>Adina</b:First>
          </b:Person>
        </b:NameList>
      </b:Author>
    </b:Author>
    <b:YearAccessed>2020</b:YearAccessed>
    <b:MonthAccessed>03</b:MonthAccessed>
    <b:DayAccessed>05</b:DayAccessed>
    <b:RefOrder>11</b:RefOrder>
  </b:Source>
  <b:Source>
    <b:Tag>Kim20</b:Tag>
    <b:SourceType>InternetSite</b:SourceType>
    <b:Guid>{11F1C53C-AE7D-463E-9AAA-7ED26945770E}</b:Guid>
    <b:Title>www.radicalcandor.com</b:Title>
    <b:InternetSiteTitle>www.radicalcandor.com/public-praise-private-criticism/</b:InternetSiteTitle>
    <b:Year>2020</b:Year>
    <b:URL>https://www.radicalcandor.com/public-praise-private-criticism/</b:URL>
    <b:Author>
      <b:Author>
        <b:NameList>
          <b:Person>
            <b:Last>Scott</b:Last>
            <b:First>Kim</b:First>
          </b:Person>
        </b:NameList>
      </b:Author>
    </b:Author>
    <b:YearAccessed>2020</b:YearAccessed>
    <b:MonthAccessed>03</b:MonthAccessed>
    <b:DayAccessed>06</b:DayAccessed>
    <b:RefOrder>5</b:RefOrder>
  </b:Source>
</b:Sources>
</file>

<file path=customXml/itemProps1.xml><?xml version="1.0" encoding="utf-8"?>
<ds:datastoreItem xmlns:ds="http://schemas.openxmlformats.org/officeDocument/2006/customXml" ds:itemID="{842CB527-7F69-4F50-B128-C4B3E9947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5</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Simons (Dylan Thomas Community School)</dc:creator>
  <cp:keywords/>
  <dc:description/>
  <cp:lastModifiedBy>Tracy Simons</cp:lastModifiedBy>
  <cp:revision>1</cp:revision>
  <dcterms:created xsi:type="dcterms:W3CDTF">2020-02-26T14:11:00Z</dcterms:created>
  <dcterms:modified xsi:type="dcterms:W3CDTF">2020-03-08T16:41:00Z</dcterms:modified>
</cp:coreProperties>
</file>