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9A2776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524B46">
              <w:rPr>
                <w:b/>
                <w:color w:val="auto"/>
                <w:sz w:val="32"/>
              </w:rPr>
              <w:t>: Johnathon Baber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1DDAA9B9" w14:textId="77777777" w:rsidR="00133A38" w:rsidRDefault="00133A38" w:rsidP="00E6298B">
            <w:pPr>
              <w:overflowPunct/>
              <w:autoSpaceDE/>
              <w:autoSpaceDN/>
              <w:adjustRightInd/>
              <w:ind w:right="107"/>
              <w:textAlignment w:val="auto"/>
              <w:rPr>
                <w:b/>
                <w:color w:val="auto"/>
                <w:sz w:val="32"/>
              </w:rPr>
            </w:pPr>
          </w:p>
          <w:p w14:paraId="523CD454" w14:textId="24B70F82" w:rsidR="00575A8F" w:rsidRDefault="00133A38" w:rsidP="00E6298B">
            <w:pPr>
              <w:overflowPunct/>
              <w:autoSpaceDE/>
              <w:autoSpaceDN/>
              <w:adjustRightInd/>
              <w:ind w:right="107"/>
              <w:textAlignment w:val="auto"/>
              <w:rPr>
                <w:b/>
                <w:color w:val="auto"/>
                <w:sz w:val="32"/>
              </w:rPr>
            </w:pPr>
            <w:r w:rsidRPr="00133A38">
              <w:rPr>
                <w:b/>
                <w:color w:val="auto"/>
                <w:sz w:val="32"/>
              </w:rPr>
              <w:t>1922461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A05E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A05E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A05E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A05E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A05E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A05E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A05E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A05E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A05E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A05E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A05E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A05E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010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137F824" w14:textId="6181BF38" w:rsidR="0089248E" w:rsidRDefault="002132C2" w:rsidP="002132C2">
      <w:pPr>
        <w:ind w:right="107" w:firstLine="720"/>
        <w:jc w:val="both"/>
        <w:rPr>
          <w:sz w:val="24"/>
          <w:szCs w:val="24"/>
        </w:rPr>
      </w:pPr>
      <w:r>
        <w:rPr>
          <w:sz w:val="24"/>
          <w:szCs w:val="24"/>
        </w:rPr>
        <w:t xml:space="preserve">Throughout this answer I will discuss the number of coping strategies I have used during my initial 6 months of learning to help me develop, manage and minimise stress. </w:t>
      </w:r>
      <w:r w:rsidR="0089248E">
        <w:rPr>
          <w:sz w:val="24"/>
          <w:szCs w:val="24"/>
        </w:rPr>
        <w:t xml:space="preserve">In the </w:t>
      </w:r>
      <w:r w:rsidR="00E77297">
        <w:rPr>
          <w:sz w:val="24"/>
          <w:szCs w:val="24"/>
        </w:rPr>
        <w:t xml:space="preserve">article </w:t>
      </w:r>
      <w:r w:rsidR="0089248E" w:rsidRPr="0089248E">
        <w:rPr>
          <w:i/>
          <w:sz w:val="24"/>
          <w:szCs w:val="24"/>
        </w:rPr>
        <w:t>Quantifying the impact of physical activity on stress tolerance in college students</w:t>
      </w:r>
      <w:r w:rsidR="0089248E">
        <w:rPr>
          <w:sz w:val="24"/>
          <w:szCs w:val="24"/>
        </w:rPr>
        <w:t xml:space="preserve">, Authors Bland, Melton, Bigham and Welle discuss what stress tolerance is and how a person can help manage stress levels rather than completely avoiding stress altogether, </w:t>
      </w:r>
      <w:r w:rsidR="00E77297">
        <w:rPr>
          <w:sz w:val="24"/>
          <w:szCs w:val="24"/>
        </w:rPr>
        <w:t xml:space="preserve"> </w:t>
      </w:r>
    </w:p>
    <w:p w14:paraId="78CA420F" w14:textId="77777777" w:rsidR="0089248E" w:rsidRDefault="0089248E" w:rsidP="0089248E">
      <w:pPr>
        <w:ind w:right="107"/>
        <w:jc w:val="both"/>
        <w:rPr>
          <w:sz w:val="24"/>
          <w:szCs w:val="24"/>
        </w:rPr>
      </w:pPr>
    </w:p>
    <w:p w14:paraId="41DDEBAC" w14:textId="6B417E88" w:rsidR="0089248E" w:rsidRPr="00067FCE" w:rsidRDefault="00E77297" w:rsidP="0089248E">
      <w:pPr>
        <w:ind w:right="107"/>
        <w:jc w:val="both"/>
        <w:rPr>
          <w:sz w:val="24"/>
          <w:szCs w:val="24"/>
        </w:rPr>
      </w:pPr>
      <w:r w:rsidRPr="00067FCE">
        <w:rPr>
          <w:sz w:val="24"/>
          <w:szCs w:val="24"/>
        </w:rPr>
        <w:t>Stress tolerance is a phenomenon that looks at not how to avoid the numerous stressor in one's life, rather how one effectively copes with the stress present in one's life. People with high stress tolerance can handle large amount of stress without suffering from its crippling effect</w:t>
      </w:r>
    </w:p>
    <w:p w14:paraId="6058166D" w14:textId="1519890E" w:rsidR="0089248E" w:rsidRDefault="00067FCE" w:rsidP="0089248E">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(Bland et al, 2014</w:t>
      </w:r>
      <w:r w:rsidR="00547337">
        <w:rPr>
          <w:sz w:val="24"/>
          <w:szCs w:val="24"/>
        </w:rPr>
        <w:t>,</w:t>
      </w:r>
      <w:r>
        <w:rPr>
          <w:sz w:val="24"/>
          <w:szCs w:val="24"/>
        </w:rPr>
        <w:t>)</w:t>
      </w:r>
      <w:r>
        <w:rPr>
          <w:sz w:val="24"/>
          <w:szCs w:val="24"/>
        </w:rPr>
        <w:tab/>
      </w:r>
    </w:p>
    <w:p w14:paraId="42C34212" w14:textId="6FF32A6A" w:rsidR="00921117" w:rsidRDefault="0089248E" w:rsidP="0089248E">
      <w:pPr>
        <w:ind w:right="107"/>
        <w:jc w:val="both"/>
        <w:rPr>
          <w:sz w:val="24"/>
          <w:szCs w:val="24"/>
        </w:rPr>
      </w:pPr>
      <w:r>
        <w:rPr>
          <w:sz w:val="24"/>
          <w:szCs w:val="24"/>
        </w:rPr>
        <w:t>What the authors</w:t>
      </w:r>
      <w:r w:rsidR="00921117">
        <w:rPr>
          <w:sz w:val="24"/>
          <w:szCs w:val="24"/>
        </w:rPr>
        <w:t xml:space="preserve"> are saying here is that it would be vitally important for me to find ways of managing the stress levels rather than trying to eliminate the possibility of stress altogether. They also say that if I can develop resilience and develop a high stress tolerance then there is evidence to suggest that I will be able to cope with the barriers thrown at me during the initial 6 months and even further. </w:t>
      </w:r>
    </w:p>
    <w:p w14:paraId="0590AAF8" w14:textId="5BDCF7D8" w:rsidR="00FF7784" w:rsidRDefault="002132C2" w:rsidP="002132C2">
      <w:pPr>
        <w:ind w:right="107" w:firstLine="720"/>
        <w:jc w:val="both"/>
        <w:rPr>
          <w:sz w:val="24"/>
          <w:szCs w:val="24"/>
        </w:rPr>
      </w:pPr>
      <w:r>
        <w:rPr>
          <w:sz w:val="24"/>
          <w:szCs w:val="24"/>
        </w:rPr>
        <w:t>Being a DHEP student</w:t>
      </w:r>
      <w:r w:rsidR="00926076">
        <w:rPr>
          <w:sz w:val="24"/>
          <w:szCs w:val="24"/>
        </w:rPr>
        <w:t>,</w:t>
      </w:r>
      <w:r>
        <w:rPr>
          <w:sz w:val="24"/>
          <w:szCs w:val="24"/>
        </w:rPr>
        <w:t xml:space="preserve"> I have graduated before and completed </w:t>
      </w:r>
      <w:r w:rsidR="00EC5CDA">
        <w:rPr>
          <w:sz w:val="24"/>
          <w:szCs w:val="24"/>
        </w:rPr>
        <w:t>three</w:t>
      </w:r>
      <w:r>
        <w:rPr>
          <w:sz w:val="24"/>
          <w:szCs w:val="24"/>
        </w:rPr>
        <w:t xml:space="preserve"> full years of University, however this was a number of years ago, so I have not been in a learning environment for a while and t</w:t>
      </w:r>
      <w:r w:rsidR="004A4F74">
        <w:rPr>
          <w:sz w:val="24"/>
          <w:szCs w:val="24"/>
        </w:rPr>
        <w:t>his was a fear for me from day one</w:t>
      </w:r>
      <w:r>
        <w:rPr>
          <w:sz w:val="24"/>
          <w:szCs w:val="24"/>
        </w:rPr>
        <w:t xml:space="preserve"> with how I would cope and adapt to the pressures of learning again.</w:t>
      </w:r>
      <w:r w:rsidR="00926076">
        <w:rPr>
          <w:sz w:val="24"/>
          <w:szCs w:val="24"/>
        </w:rPr>
        <w:t xml:space="preserve"> Th</w:t>
      </w:r>
      <w:r w:rsidR="004A4F74">
        <w:rPr>
          <w:sz w:val="24"/>
          <w:szCs w:val="24"/>
        </w:rPr>
        <w:t>is would be a long and intense six</w:t>
      </w:r>
      <w:r w:rsidR="00926076">
        <w:rPr>
          <w:sz w:val="24"/>
          <w:szCs w:val="24"/>
        </w:rPr>
        <w:t xml:space="preserve"> months learning about subjects I had a very limited knowledge about, so it would be vitally important that I could develop resilience and minimise stress levels to keep my health and wellbeing at a good level in order to learn at the best of my ability. </w:t>
      </w:r>
    </w:p>
    <w:p w14:paraId="4E1B5FCF" w14:textId="75CB276B" w:rsidR="002132C2" w:rsidRPr="003C1F3D" w:rsidRDefault="002132C2" w:rsidP="002132C2">
      <w:pPr>
        <w:ind w:right="107" w:firstLine="720"/>
        <w:jc w:val="both"/>
        <w:rPr>
          <w:sz w:val="24"/>
          <w:szCs w:val="24"/>
        </w:rPr>
      </w:pPr>
      <w:r>
        <w:rPr>
          <w:sz w:val="24"/>
          <w:szCs w:val="24"/>
        </w:rPr>
        <w:t>The first copin</w:t>
      </w:r>
      <w:r w:rsidR="00452793">
        <w:rPr>
          <w:sz w:val="24"/>
          <w:szCs w:val="24"/>
        </w:rPr>
        <w:t xml:space="preserve">g strategy I used to help develop resilience and reduce the chances of stress was </w:t>
      </w:r>
      <w:r>
        <w:rPr>
          <w:sz w:val="24"/>
          <w:szCs w:val="24"/>
        </w:rPr>
        <w:t>simply believing in myself and having confidence in my own ability to achieve what I wanted to achieve.</w:t>
      </w:r>
      <w:r w:rsidR="004B21CB">
        <w:rPr>
          <w:sz w:val="24"/>
          <w:szCs w:val="24"/>
        </w:rPr>
        <w:t xml:space="preserve"> However</w:t>
      </w:r>
      <w:r w:rsidR="00452793">
        <w:rPr>
          <w:sz w:val="24"/>
          <w:szCs w:val="24"/>
        </w:rPr>
        <w:t>,</w:t>
      </w:r>
      <w:r w:rsidR="004B21CB">
        <w:rPr>
          <w:sz w:val="24"/>
          <w:szCs w:val="24"/>
        </w:rPr>
        <w:t xml:space="preserve"> I also knew that my behaviour during the learning would need to match my own belief in myself, without both of these correlating it may not work. </w:t>
      </w:r>
      <w:r w:rsidR="00A57672">
        <w:rPr>
          <w:sz w:val="24"/>
          <w:szCs w:val="24"/>
        </w:rPr>
        <w:t>According to “</w:t>
      </w:r>
      <w:r w:rsidR="00A57672" w:rsidRPr="00A57672">
        <w:rPr>
          <w:i/>
          <w:sz w:val="24"/>
          <w:szCs w:val="24"/>
        </w:rPr>
        <w:t>The importance of health belief models in determining self</w:t>
      </w:r>
      <w:r w:rsidR="00A57672" w:rsidRPr="00A57672">
        <w:rPr>
          <w:rFonts w:ascii="Cambria Math" w:hAnsi="Cambria Math" w:cs="Cambria Math"/>
          <w:i/>
          <w:sz w:val="24"/>
          <w:szCs w:val="24"/>
        </w:rPr>
        <w:t>‐</w:t>
      </w:r>
      <w:r w:rsidR="00A57672" w:rsidRPr="00A57672">
        <w:rPr>
          <w:i/>
          <w:sz w:val="24"/>
          <w:szCs w:val="24"/>
        </w:rPr>
        <w:t>care behaviour in diabetes</w:t>
      </w:r>
      <w:r w:rsidR="00A57672">
        <w:rPr>
          <w:sz w:val="24"/>
          <w:szCs w:val="24"/>
        </w:rPr>
        <w:t>” by J.N. Harvey and V.L. Lawson</w:t>
      </w:r>
      <w:r w:rsidR="006574E9">
        <w:rPr>
          <w:sz w:val="24"/>
          <w:szCs w:val="24"/>
        </w:rPr>
        <w:t xml:space="preserve">, </w:t>
      </w:r>
      <w:r w:rsidR="00A57672">
        <w:rPr>
          <w:sz w:val="24"/>
          <w:szCs w:val="24"/>
        </w:rPr>
        <w:t xml:space="preserve">when discussing Ajzen’s Theory of Reasoned Action (TRA)/Theory of Planned Behaviour, they say that a person’s behavioural intention is a combination of </w:t>
      </w:r>
      <w:r w:rsidR="00076DC2">
        <w:rPr>
          <w:sz w:val="24"/>
          <w:szCs w:val="24"/>
        </w:rPr>
        <w:t>“</w:t>
      </w:r>
      <w:r w:rsidR="003C1F3D">
        <w:rPr>
          <w:i/>
          <w:sz w:val="24"/>
          <w:szCs w:val="24"/>
        </w:rPr>
        <w:t xml:space="preserve">the individual’s attitude to the behaviour and evaluation of performing it” </w:t>
      </w:r>
      <w:r w:rsidR="003C1F3D">
        <w:rPr>
          <w:sz w:val="24"/>
          <w:szCs w:val="24"/>
        </w:rPr>
        <w:t>and “</w:t>
      </w:r>
      <w:r w:rsidR="003C1F3D">
        <w:rPr>
          <w:i/>
          <w:sz w:val="24"/>
          <w:szCs w:val="24"/>
        </w:rPr>
        <w:t xml:space="preserve">the individual’s perception of social pressure to perform the action (the subjective norm) and whether he/she is motivated to comply with this pressure” </w:t>
      </w:r>
      <w:r w:rsidR="003C1F3D">
        <w:rPr>
          <w:sz w:val="24"/>
          <w:szCs w:val="24"/>
        </w:rPr>
        <w:t>(Harvey and Lawson</w:t>
      </w:r>
      <w:r w:rsidR="006574E9">
        <w:rPr>
          <w:sz w:val="24"/>
          <w:szCs w:val="24"/>
        </w:rPr>
        <w:t xml:space="preserve"> 2009). What Harvey and Lawson are saying here is that to achieve the outcome I want </w:t>
      </w:r>
      <w:r w:rsidR="006574E9">
        <w:rPr>
          <w:sz w:val="24"/>
          <w:szCs w:val="24"/>
        </w:rPr>
        <w:lastRenderedPageBreak/>
        <w:t xml:space="preserve">(believing in myself to </w:t>
      </w:r>
      <w:r w:rsidR="00F86DCC">
        <w:rPr>
          <w:sz w:val="24"/>
          <w:szCs w:val="24"/>
        </w:rPr>
        <w:t xml:space="preserve">develop resilience and </w:t>
      </w:r>
      <w:r w:rsidR="006574E9">
        <w:rPr>
          <w:sz w:val="24"/>
          <w:szCs w:val="24"/>
        </w:rPr>
        <w:t xml:space="preserve">manage my stress levels in coping with a new learning stage in my life), </w:t>
      </w:r>
      <w:r w:rsidR="00077591">
        <w:rPr>
          <w:sz w:val="24"/>
          <w:szCs w:val="24"/>
        </w:rPr>
        <w:t xml:space="preserve">I must be able to combine </w:t>
      </w:r>
      <w:r w:rsidR="006574E9">
        <w:rPr>
          <w:sz w:val="24"/>
          <w:szCs w:val="24"/>
        </w:rPr>
        <w:t xml:space="preserve">my attitude to achieving what I want and my delivery in actually believing in myself </w:t>
      </w:r>
      <w:r w:rsidR="0040299A">
        <w:rPr>
          <w:sz w:val="24"/>
          <w:szCs w:val="24"/>
        </w:rPr>
        <w:t xml:space="preserve">along </w:t>
      </w:r>
      <w:r w:rsidR="00077591">
        <w:rPr>
          <w:sz w:val="24"/>
          <w:szCs w:val="24"/>
        </w:rPr>
        <w:t>with the social pressures to performing the action</w:t>
      </w:r>
      <w:r w:rsidR="009C2FE4">
        <w:rPr>
          <w:sz w:val="24"/>
          <w:szCs w:val="24"/>
        </w:rPr>
        <w:t xml:space="preserve">. An example of this would be </w:t>
      </w:r>
      <w:r w:rsidR="00077591">
        <w:rPr>
          <w:sz w:val="24"/>
          <w:szCs w:val="24"/>
        </w:rPr>
        <w:t xml:space="preserve">my family’s belief in me and also my fellow students thoughts on my skills and knowledge. </w:t>
      </w:r>
      <w:r w:rsidR="00B42141">
        <w:rPr>
          <w:sz w:val="24"/>
          <w:szCs w:val="24"/>
        </w:rPr>
        <w:t xml:space="preserve">I felt this strategy worked well, I knew the importance of not doubting my ability and throughout the initial learning period I feel I continued to believe in myself and got through all of the tests and scenario’s given to me. </w:t>
      </w:r>
    </w:p>
    <w:p w14:paraId="1B81EEBD" w14:textId="29ED2032" w:rsidR="002A0B18" w:rsidRDefault="00463D11" w:rsidP="00E6298B">
      <w:pPr>
        <w:ind w:right="107"/>
        <w:jc w:val="both"/>
        <w:rPr>
          <w:sz w:val="24"/>
          <w:szCs w:val="24"/>
        </w:rPr>
      </w:pPr>
      <w:r>
        <w:rPr>
          <w:sz w:val="24"/>
          <w:szCs w:val="24"/>
        </w:rPr>
        <w:tab/>
        <w:t>Another coping mechanism that I used, which I have used throughout</w:t>
      </w:r>
      <w:r w:rsidR="000C4C1A">
        <w:rPr>
          <w:sz w:val="24"/>
          <w:szCs w:val="24"/>
        </w:rPr>
        <w:t xml:space="preserve"> my life is exercise. However due to Covid-19,</w:t>
      </w:r>
      <w:r w:rsidR="00E072E5">
        <w:rPr>
          <w:sz w:val="24"/>
          <w:szCs w:val="24"/>
        </w:rPr>
        <w:t xml:space="preserve"> throughout the initial six</w:t>
      </w:r>
      <w:r>
        <w:rPr>
          <w:sz w:val="24"/>
          <w:szCs w:val="24"/>
        </w:rPr>
        <w:t xml:space="preserve"> months the rules on exercise and outdoor gatherings constantly changed I was unable to do my favourite sport which was playing football competitively. </w:t>
      </w:r>
      <w:r w:rsidR="00852BD8">
        <w:rPr>
          <w:sz w:val="24"/>
          <w:szCs w:val="24"/>
        </w:rPr>
        <w:t>Luckily</w:t>
      </w:r>
      <w:r w:rsidR="00ED5DD5">
        <w:rPr>
          <w:sz w:val="24"/>
          <w:szCs w:val="24"/>
        </w:rPr>
        <w:t xml:space="preserve"> </w:t>
      </w:r>
      <w:r w:rsidR="00030B48">
        <w:rPr>
          <w:sz w:val="24"/>
          <w:szCs w:val="24"/>
        </w:rPr>
        <w:t>for me however,</w:t>
      </w:r>
      <w:r w:rsidR="00ED5DD5">
        <w:rPr>
          <w:sz w:val="24"/>
          <w:szCs w:val="24"/>
        </w:rPr>
        <w:t xml:space="preserve"> the Welsh Government allowed Cricket to be played as long as strict rules were abided to. </w:t>
      </w:r>
      <w:r w:rsidR="00636AA0">
        <w:rPr>
          <w:sz w:val="24"/>
          <w:szCs w:val="24"/>
        </w:rPr>
        <w:t xml:space="preserve">Physical Activity </w:t>
      </w:r>
      <w:r w:rsidR="00ED5DD5">
        <w:rPr>
          <w:sz w:val="24"/>
          <w:szCs w:val="24"/>
        </w:rPr>
        <w:t xml:space="preserve">and Sport is a </w:t>
      </w:r>
      <w:r w:rsidR="00636AA0">
        <w:rPr>
          <w:sz w:val="24"/>
          <w:szCs w:val="24"/>
        </w:rPr>
        <w:t>well-known</w:t>
      </w:r>
      <w:r w:rsidR="00ED5DD5">
        <w:rPr>
          <w:sz w:val="24"/>
          <w:szCs w:val="24"/>
        </w:rPr>
        <w:t xml:space="preserve"> coping mechanism for managing people’s stress levels and giving people “an out” when there are lo</w:t>
      </w:r>
      <w:r w:rsidR="00636AA0">
        <w:rPr>
          <w:sz w:val="24"/>
          <w:szCs w:val="24"/>
        </w:rPr>
        <w:t xml:space="preserve">ts of things on people’s minds and it is proven to be an effective way of helping manage and reduce stress </w:t>
      </w:r>
      <w:r w:rsidR="00852BD8">
        <w:rPr>
          <w:sz w:val="24"/>
          <w:szCs w:val="24"/>
        </w:rPr>
        <w:t xml:space="preserve">levels (Baghurst and Kelley, 2013). </w:t>
      </w:r>
    </w:p>
    <w:p w14:paraId="228D8053" w14:textId="77777777" w:rsidR="002A0B18" w:rsidRDefault="002A0B18" w:rsidP="00E6298B">
      <w:pPr>
        <w:ind w:right="107"/>
        <w:jc w:val="both"/>
        <w:rPr>
          <w:sz w:val="24"/>
          <w:szCs w:val="24"/>
        </w:rPr>
      </w:pPr>
    </w:p>
    <w:p w14:paraId="328F13B1" w14:textId="540BC5D0" w:rsidR="002A0B18" w:rsidRDefault="002A0B18" w:rsidP="002A0B18">
      <w:pPr>
        <w:ind w:right="107"/>
        <w:jc w:val="both"/>
        <w:rPr>
          <w:sz w:val="24"/>
          <w:szCs w:val="24"/>
        </w:rPr>
      </w:pPr>
      <w:r w:rsidRPr="002A0B18">
        <w:rPr>
          <w:sz w:val="24"/>
          <w:szCs w:val="24"/>
        </w:rPr>
        <w:t xml:space="preserve">Exercise increases your overall health and your sense of well-being, which puts more pep in your step every day. But exercise also has some </w:t>
      </w:r>
      <w:r>
        <w:rPr>
          <w:sz w:val="24"/>
          <w:szCs w:val="24"/>
        </w:rPr>
        <w:t xml:space="preserve">direct stress-busting benefits. </w:t>
      </w:r>
      <w:r w:rsidRPr="002A0B18">
        <w:rPr>
          <w:sz w:val="24"/>
          <w:szCs w:val="24"/>
        </w:rPr>
        <w:t>It pumps up your endorphins. Physical activity may help bump up the production of your brain's feel-good neurotransmitters, called endorphins.</w:t>
      </w:r>
    </w:p>
    <w:p w14:paraId="04377B40" w14:textId="46D1DC2F" w:rsidR="002A0B18" w:rsidRDefault="002A0B18" w:rsidP="00E6298B">
      <w:pPr>
        <w:ind w:right="107"/>
        <w:jc w:val="both"/>
        <w:rPr>
          <w:sz w:val="24"/>
          <w:szCs w:val="24"/>
        </w:rPr>
      </w:pPr>
    </w:p>
    <w:p w14:paraId="7BF8CFDC" w14:textId="5244B246" w:rsidR="002A0B18" w:rsidRDefault="002A0B18" w:rsidP="00E6298B">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(Mayo Clinic, 2014)</w:t>
      </w:r>
    </w:p>
    <w:p w14:paraId="670E1FB9" w14:textId="5A75758D" w:rsidR="00FF7784" w:rsidRPr="00270EEB" w:rsidRDefault="00DC7CFB" w:rsidP="00462936">
      <w:pPr>
        <w:ind w:right="107" w:firstLine="720"/>
        <w:jc w:val="both"/>
        <w:rPr>
          <w:sz w:val="24"/>
          <w:szCs w:val="24"/>
        </w:rPr>
      </w:pPr>
      <w:r>
        <w:rPr>
          <w:sz w:val="24"/>
          <w:szCs w:val="24"/>
        </w:rPr>
        <w:t xml:space="preserve">As well as cricket I did take up the hobby of Cycling, I live in an area that has great access to trails and I was able to explore different routes and enjoy a different type of physical activity other than in a competitive mode. I felt this was very beneficial for me as being in a competitive scenario allows me to focus on the </w:t>
      </w:r>
      <w:r w:rsidR="00036361">
        <w:rPr>
          <w:sz w:val="24"/>
          <w:szCs w:val="24"/>
        </w:rPr>
        <w:t>task</w:t>
      </w:r>
      <w:r>
        <w:rPr>
          <w:sz w:val="24"/>
          <w:szCs w:val="24"/>
        </w:rPr>
        <w:t xml:space="preserve"> and allows me to build up a resilience to </w:t>
      </w:r>
      <w:r w:rsidR="00036361">
        <w:rPr>
          <w:sz w:val="24"/>
          <w:szCs w:val="24"/>
        </w:rPr>
        <w:t>stress,</w:t>
      </w:r>
      <w:r>
        <w:rPr>
          <w:sz w:val="24"/>
          <w:szCs w:val="24"/>
        </w:rPr>
        <w:t xml:space="preserve"> as competitive sit</w:t>
      </w:r>
      <w:r w:rsidR="00F34FD5">
        <w:rPr>
          <w:sz w:val="24"/>
          <w:szCs w:val="24"/>
        </w:rPr>
        <w:t>uations can be stressful. H</w:t>
      </w:r>
      <w:r>
        <w:rPr>
          <w:sz w:val="24"/>
          <w:szCs w:val="24"/>
        </w:rPr>
        <w:t>owever being able to have some alone time on the bike without the added competitive element allowed me to think over situations, reflect on what I did well on certain tasks and what I could improve on.</w:t>
      </w:r>
      <w:r w:rsidR="00F34FD5">
        <w:rPr>
          <w:sz w:val="24"/>
          <w:szCs w:val="24"/>
        </w:rPr>
        <w:t xml:space="preserve"> This benefited me as after reflecting on what went well and what I could improve on, I was able to put this into practice in future tasks. I have taken this forward now into my daily life and using cycling as a way to reflect on situations, where I can reflect on everything that has happened and use the reflection to benefit what I do on a </w:t>
      </w:r>
      <w:r w:rsidR="00161D7E">
        <w:rPr>
          <w:sz w:val="24"/>
          <w:szCs w:val="24"/>
        </w:rPr>
        <w:t>day-to-day</w:t>
      </w:r>
      <w:r w:rsidR="00F34FD5">
        <w:rPr>
          <w:sz w:val="24"/>
          <w:szCs w:val="24"/>
        </w:rPr>
        <w:t xml:space="preserve"> basis. </w:t>
      </w:r>
    </w:p>
    <w:p w14:paraId="23E3F1EC" w14:textId="69DB3BB4" w:rsidR="00FF7784" w:rsidRPr="00270EEB" w:rsidRDefault="000A5553" w:rsidP="00E6298B">
      <w:pPr>
        <w:ind w:right="107"/>
        <w:jc w:val="both"/>
        <w:rPr>
          <w:sz w:val="24"/>
          <w:szCs w:val="24"/>
        </w:rPr>
      </w:pPr>
      <w:r>
        <w:rPr>
          <w:sz w:val="24"/>
          <w:szCs w:val="24"/>
        </w:rPr>
        <w:tab/>
      </w:r>
      <w:r w:rsidR="00C02C58">
        <w:rPr>
          <w:sz w:val="24"/>
          <w:szCs w:val="24"/>
        </w:rPr>
        <w:t xml:space="preserve"> </w:t>
      </w:r>
      <w:r w:rsidR="006449A1">
        <w:rPr>
          <w:sz w:val="24"/>
          <w:szCs w:val="24"/>
        </w:rPr>
        <w:t xml:space="preserve">Overall I found this coping strategy very beneficial and probably my most enjoyable coping strategy and the one that </w:t>
      </w:r>
      <w:r w:rsidR="00E072E5">
        <w:rPr>
          <w:sz w:val="24"/>
          <w:szCs w:val="24"/>
        </w:rPr>
        <w:t>I used the most throughout the six</w:t>
      </w:r>
      <w:r w:rsidR="006449A1">
        <w:rPr>
          <w:sz w:val="24"/>
          <w:szCs w:val="24"/>
        </w:rPr>
        <w:t xml:space="preserve"> months. Being a physically active person prior to join</w:t>
      </w:r>
      <w:r w:rsidR="00E072E5">
        <w:rPr>
          <w:sz w:val="24"/>
          <w:szCs w:val="24"/>
        </w:rPr>
        <w:t>ing up and starting my initial six</w:t>
      </w:r>
      <w:r w:rsidR="006449A1">
        <w:rPr>
          <w:sz w:val="24"/>
          <w:szCs w:val="24"/>
        </w:rPr>
        <w:t xml:space="preserve"> months </w:t>
      </w:r>
      <w:r w:rsidR="00CC0CFF">
        <w:rPr>
          <w:sz w:val="24"/>
          <w:szCs w:val="24"/>
        </w:rPr>
        <w:t xml:space="preserve">this was a strategy that I was comfortable with and one that I had used before. I knew that it would allow me to forget any issues on-going and reduce </w:t>
      </w:r>
      <w:r w:rsidR="00E072E5">
        <w:rPr>
          <w:sz w:val="24"/>
          <w:szCs w:val="24"/>
        </w:rPr>
        <w:t>any stress occurred during the six</w:t>
      </w:r>
      <w:r w:rsidR="00CC0CFF">
        <w:rPr>
          <w:sz w:val="24"/>
          <w:szCs w:val="24"/>
        </w:rPr>
        <w:t xml:space="preserve"> months. </w:t>
      </w:r>
      <w:r w:rsidR="0065302A">
        <w:rPr>
          <w:sz w:val="24"/>
          <w:szCs w:val="24"/>
        </w:rPr>
        <w:t>Luckily,</w:t>
      </w:r>
      <w:r w:rsidR="00E072E5">
        <w:rPr>
          <w:sz w:val="24"/>
          <w:szCs w:val="24"/>
        </w:rPr>
        <w:t xml:space="preserve"> my six</w:t>
      </w:r>
      <w:r w:rsidR="00CC0CFF">
        <w:rPr>
          <w:sz w:val="24"/>
          <w:szCs w:val="24"/>
        </w:rPr>
        <w:t xml:space="preserve"> months in training school were predominately in the nicer weather </w:t>
      </w:r>
      <w:r w:rsidR="0065302A">
        <w:rPr>
          <w:sz w:val="24"/>
          <w:szCs w:val="24"/>
        </w:rPr>
        <w:t>seasons that</w:t>
      </w:r>
      <w:r w:rsidR="00CC0CFF">
        <w:rPr>
          <w:sz w:val="24"/>
          <w:szCs w:val="24"/>
        </w:rPr>
        <w:t xml:space="preserve"> allowed me to get </w:t>
      </w:r>
      <w:r w:rsidR="00E072E5">
        <w:rPr>
          <w:sz w:val="24"/>
          <w:szCs w:val="24"/>
        </w:rPr>
        <w:t>outside a lot more than if the six</w:t>
      </w:r>
      <w:r w:rsidR="00CC0CFF">
        <w:rPr>
          <w:sz w:val="24"/>
          <w:szCs w:val="24"/>
        </w:rPr>
        <w:t xml:space="preserve"> months had started in November for example. </w:t>
      </w:r>
    </w:p>
    <w:p w14:paraId="4A96D8C2" w14:textId="2B60E979" w:rsidR="0022776C" w:rsidRPr="00270EEB" w:rsidRDefault="0022776C" w:rsidP="00E6298B">
      <w:pPr>
        <w:ind w:right="107"/>
        <w:jc w:val="both"/>
        <w:rPr>
          <w:sz w:val="24"/>
          <w:szCs w:val="24"/>
        </w:rPr>
      </w:pPr>
      <w:r>
        <w:rPr>
          <w:sz w:val="24"/>
          <w:szCs w:val="24"/>
        </w:rPr>
        <w:tab/>
        <w:t>The final coping strategy tha</w:t>
      </w:r>
      <w:r w:rsidR="00E072E5">
        <w:rPr>
          <w:sz w:val="24"/>
          <w:szCs w:val="24"/>
        </w:rPr>
        <w:t>t I used throughout my initial six</w:t>
      </w:r>
      <w:r>
        <w:rPr>
          <w:sz w:val="24"/>
          <w:szCs w:val="24"/>
        </w:rPr>
        <w:t xml:space="preserve"> months that I am going to talk about is forming bonds with other classmates and making friends. This was very beneficial to me as I was able to discuss t</w:t>
      </w:r>
      <w:r w:rsidR="00E072E5">
        <w:rPr>
          <w:sz w:val="24"/>
          <w:szCs w:val="24"/>
        </w:rPr>
        <w:t>hings with them throughout the six</w:t>
      </w:r>
      <w:r>
        <w:rPr>
          <w:sz w:val="24"/>
          <w:szCs w:val="24"/>
        </w:rPr>
        <w:t xml:space="preserve"> months and this helped overcome problems and reduce any stress occurring where it may have otherwise if I was unable to talk about it. </w:t>
      </w:r>
      <w:r w:rsidR="004B4AB1">
        <w:rPr>
          <w:sz w:val="24"/>
          <w:szCs w:val="24"/>
        </w:rPr>
        <w:t xml:space="preserve">Using this style as a strategy was beneficial because we were all going through the same situation, this was a new experience for the majority of the class as the majority did not have any policing experience and hadn’t been in a learning environment for a period of time. One negative element of this coping strategy </w:t>
      </w:r>
      <w:r w:rsidR="004B4AB1">
        <w:rPr>
          <w:sz w:val="24"/>
          <w:szCs w:val="24"/>
        </w:rPr>
        <w:lastRenderedPageBreak/>
        <w:t xml:space="preserve">was that I did not want to add stress to another person by taking up some of their time. I understood that we were all had </w:t>
      </w:r>
      <w:r w:rsidR="00E072E5">
        <w:rPr>
          <w:sz w:val="24"/>
          <w:szCs w:val="24"/>
        </w:rPr>
        <w:t>hurdles to overcome during the six</w:t>
      </w:r>
      <w:r w:rsidR="004B4AB1">
        <w:rPr>
          <w:sz w:val="24"/>
          <w:szCs w:val="24"/>
        </w:rPr>
        <w:t xml:space="preserve"> months and speaking to a person that may have stress themselves over another issue might not be beneficial for the both of us. To</w:t>
      </w:r>
      <w:r w:rsidR="00137434">
        <w:rPr>
          <w:sz w:val="24"/>
          <w:szCs w:val="24"/>
        </w:rPr>
        <w:t xml:space="preserve"> overcome this issue I did not direct my issue to one person in particular, I would put what I was struggling with in our group chat and whoever replied to me I would talk to them. By replying to me they were showing that they were interested in what I had to say </w:t>
      </w:r>
      <w:r w:rsidR="00390D08">
        <w:rPr>
          <w:sz w:val="24"/>
          <w:szCs w:val="24"/>
        </w:rPr>
        <w:t xml:space="preserve">and were willing to help me. </w:t>
      </w:r>
    </w:p>
    <w:p w14:paraId="4FA25557" w14:textId="44B62467" w:rsidR="00FF7784" w:rsidRPr="00270EEB" w:rsidRDefault="00462936" w:rsidP="00652302">
      <w:pPr>
        <w:ind w:right="107" w:firstLine="720"/>
        <w:jc w:val="both"/>
        <w:rPr>
          <w:sz w:val="24"/>
          <w:szCs w:val="24"/>
        </w:rPr>
      </w:pPr>
      <w:r>
        <w:rPr>
          <w:sz w:val="24"/>
          <w:szCs w:val="24"/>
        </w:rPr>
        <w:t>Initially comparing believing in myself and physical activity as</w:t>
      </w:r>
      <w:r w:rsidR="00056719">
        <w:rPr>
          <w:sz w:val="24"/>
          <w:szCs w:val="24"/>
        </w:rPr>
        <w:t xml:space="preserve"> a combination of</w:t>
      </w:r>
      <w:r>
        <w:rPr>
          <w:sz w:val="24"/>
          <w:szCs w:val="24"/>
        </w:rPr>
        <w:t xml:space="preserve"> </w:t>
      </w:r>
      <w:r w:rsidR="00056719">
        <w:rPr>
          <w:sz w:val="24"/>
          <w:szCs w:val="24"/>
        </w:rPr>
        <w:t xml:space="preserve">coping strategies </w:t>
      </w:r>
      <w:r>
        <w:rPr>
          <w:sz w:val="24"/>
          <w:szCs w:val="24"/>
        </w:rPr>
        <w:t>to help build resilience and reduce stress, I would say they both correlated each other and were both very beneficial to</w:t>
      </w:r>
      <w:r w:rsidR="00E072E5">
        <w:rPr>
          <w:sz w:val="24"/>
          <w:szCs w:val="24"/>
        </w:rPr>
        <w:t xml:space="preserve"> my success during the initial six</w:t>
      </w:r>
      <w:r>
        <w:rPr>
          <w:sz w:val="24"/>
          <w:szCs w:val="24"/>
        </w:rPr>
        <w:t xml:space="preserve"> month period. I have always used physical activity as a coping measure to help reduce stress levels, however I have never put a focus on believing in myself and my own ability as I have always tended to be in a situation where I was comfortable and was confident in what I was doing. Where</w:t>
      </w:r>
      <w:r w:rsidR="00056719">
        <w:rPr>
          <w:sz w:val="24"/>
          <w:szCs w:val="24"/>
        </w:rPr>
        <w:t xml:space="preserve">as this process was completely </w:t>
      </w:r>
      <w:r>
        <w:rPr>
          <w:sz w:val="24"/>
          <w:szCs w:val="24"/>
        </w:rPr>
        <w:t xml:space="preserve">new for me and I was “entering the unknown”, so </w:t>
      </w:r>
      <w:r w:rsidR="00EA4BA2">
        <w:rPr>
          <w:sz w:val="24"/>
          <w:szCs w:val="24"/>
        </w:rPr>
        <w:t>believing in myself as a</w:t>
      </w:r>
      <w:r>
        <w:rPr>
          <w:sz w:val="24"/>
          <w:szCs w:val="24"/>
        </w:rPr>
        <w:t xml:space="preserve"> coping mechanism was probably more beneficial to me out of the two. I would add however that taking up cycling really did give me the opportunity to relax and reflect on each task and situation that I encounter</w:t>
      </w:r>
      <w:r w:rsidR="00056719">
        <w:rPr>
          <w:sz w:val="24"/>
          <w:szCs w:val="24"/>
        </w:rPr>
        <w:t>ed</w:t>
      </w:r>
      <w:r w:rsidR="00E072E5">
        <w:rPr>
          <w:sz w:val="24"/>
          <w:szCs w:val="24"/>
        </w:rPr>
        <w:t xml:space="preserve"> during the six</w:t>
      </w:r>
      <w:r>
        <w:rPr>
          <w:sz w:val="24"/>
          <w:szCs w:val="24"/>
        </w:rPr>
        <w:t xml:space="preserve"> months, which I found very beneficial.</w:t>
      </w:r>
      <w:r w:rsidR="00056719">
        <w:rPr>
          <w:sz w:val="24"/>
          <w:szCs w:val="24"/>
        </w:rPr>
        <w:t xml:space="preserve"> </w:t>
      </w:r>
      <w:r w:rsidR="00056719">
        <w:rPr>
          <w:sz w:val="24"/>
          <w:szCs w:val="24"/>
        </w:rPr>
        <w:tab/>
      </w:r>
      <w:r w:rsidR="00056719">
        <w:rPr>
          <w:sz w:val="24"/>
          <w:szCs w:val="24"/>
        </w:rPr>
        <w:tab/>
      </w:r>
      <w:r w:rsidR="00056719">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EA4BA2">
        <w:rPr>
          <w:sz w:val="24"/>
          <w:szCs w:val="24"/>
        </w:rPr>
        <w:tab/>
      </w:r>
      <w:r w:rsidR="00F17838">
        <w:rPr>
          <w:sz w:val="24"/>
          <w:szCs w:val="24"/>
        </w:rPr>
        <w:t>Looking at forming friendships to reduce stress compared to the other two coping strate</w:t>
      </w:r>
      <w:r w:rsidR="00E072E5">
        <w:rPr>
          <w:sz w:val="24"/>
          <w:szCs w:val="24"/>
        </w:rPr>
        <w:t>gies I used during the initial six</w:t>
      </w:r>
      <w:r w:rsidR="00F17838">
        <w:rPr>
          <w:sz w:val="24"/>
          <w:szCs w:val="24"/>
        </w:rPr>
        <w:t xml:space="preserve"> month period, I would say this was a strategy that I used the least</w:t>
      </w:r>
      <w:r w:rsidR="00B507BE">
        <w:rPr>
          <w:sz w:val="24"/>
          <w:szCs w:val="24"/>
        </w:rPr>
        <w:t>. The reason I would say that I used this strategy the least was because I did not</w:t>
      </w:r>
      <w:r w:rsidR="00F17838">
        <w:rPr>
          <w:sz w:val="24"/>
          <w:szCs w:val="24"/>
        </w:rPr>
        <w:t xml:space="preserve"> want to burden anybody else with my worries or issues and was something that I felt I could overcome myself by using my other </w:t>
      </w:r>
      <w:r w:rsidR="00B507BE">
        <w:rPr>
          <w:sz w:val="24"/>
          <w:szCs w:val="24"/>
        </w:rPr>
        <w:t xml:space="preserve">coping </w:t>
      </w:r>
      <w:r w:rsidR="00F17838">
        <w:rPr>
          <w:sz w:val="24"/>
          <w:szCs w:val="24"/>
        </w:rPr>
        <w:t xml:space="preserve">strategies. </w:t>
      </w:r>
    </w:p>
    <w:p w14:paraId="21B0B7A2" w14:textId="2C0B34F9" w:rsidR="00FF7784" w:rsidRPr="00270EEB" w:rsidRDefault="00136274" w:rsidP="00E6298B">
      <w:pPr>
        <w:ind w:right="107"/>
        <w:jc w:val="both"/>
        <w:rPr>
          <w:sz w:val="24"/>
          <w:szCs w:val="24"/>
        </w:rPr>
      </w:pPr>
      <w:r>
        <w:rPr>
          <w:sz w:val="24"/>
          <w:szCs w:val="24"/>
        </w:rPr>
        <w:tab/>
      </w:r>
      <w:r w:rsidR="00E072E5">
        <w:rPr>
          <w:sz w:val="24"/>
          <w:szCs w:val="24"/>
        </w:rPr>
        <w:t>Reflecting on the whole six</w:t>
      </w:r>
      <w:r>
        <w:rPr>
          <w:sz w:val="24"/>
          <w:szCs w:val="24"/>
        </w:rPr>
        <w:t xml:space="preserve"> month period and the coping strategies I have used has been very good for me personally. I have never been somebody who has suffered from stress at an extreme level as I have mostly been in situations and working environments where I felt very comfortable. This was a new experience for me and </w:t>
      </w:r>
      <w:r w:rsidR="00A26F4B">
        <w:rPr>
          <w:sz w:val="24"/>
          <w:szCs w:val="24"/>
        </w:rPr>
        <w:t>something that</w:t>
      </w:r>
      <w:r>
        <w:rPr>
          <w:sz w:val="24"/>
          <w:szCs w:val="24"/>
        </w:rPr>
        <w:t xml:space="preserve"> could have potentially given me stress if I didn’t use the coping strategies that I did. </w:t>
      </w:r>
      <w:r w:rsidR="00A26F4B">
        <w:rPr>
          <w:sz w:val="24"/>
          <w:szCs w:val="24"/>
        </w:rPr>
        <w:t xml:space="preserve">Making a conscious </w:t>
      </w:r>
      <w:r w:rsidR="00355626">
        <w:rPr>
          <w:sz w:val="24"/>
          <w:szCs w:val="24"/>
        </w:rPr>
        <w:t xml:space="preserve">effort to believe in myself is definitely something that I will take forward in my career as a police officer as I will be in many situations that will be new and potentially uncomfortable for me. If I can believe in my own ability to manage confrontations and situations then I will hopefully get the best outcome from them. </w:t>
      </w:r>
    </w:p>
    <w:p w14:paraId="13819134" w14:textId="340D2DEA" w:rsidR="00FF7784" w:rsidRDefault="00FF7784" w:rsidP="00E6298B">
      <w:pPr>
        <w:ind w:right="107"/>
        <w:jc w:val="both"/>
        <w:rPr>
          <w:sz w:val="24"/>
          <w:szCs w:val="24"/>
        </w:rPr>
      </w:pPr>
    </w:p>
    <w:p w14:paraId="78A7354F" w14:textId="3F086D20" w:rsidR="00652302" w:rsidRDefault="00652302" w:rsidP="00E6298B">
      <w:pPr>
        <w:ind w:right="107"/>
        <w:jc w:val="both"/>
        <w:rPr>
          <w:sz w:val="24"/>
          <w:szCs w:val="24"/>
        </w:rPr>
      </w:pPr>
    </w:p>
    <w:p w14:paraId="6CAC3913" w14:textId="48A73E29" w:rsidR="00FF7784" w:rsidRPr="00270EEB" w:rsidRDefault="00CF4768" w:rsidP="00E6298B">
      <w:pPr>
        <w:ind w:right="107"/>
        <w:jc w:val="both"/>
        <w:rPr>
          <w:sz w:val="24"/>
          <w:szCs w:val="24"/>
        </w:rPr>
      </w:pPr>
      <w:r>
        <w:rPr>
          <w:sz w:val="24"/>
          <w:szCs w:val="24"/>
        </w:rPr>
        <w:t xml:space="preserve">1649 words. </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076DC2">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45930D75" w:rsidR="003B2A14" w:rsidRDefault="003B2A14" w:rsidP="00E6298B">
      <w:pPr>
        <w:ind w:right="107"/>
        <w:jc w:val="both"/>
        <w:rPr>
          <w:b/>
          <w:sz w:val="24"/>
          <w:szCs w:val="24"/>
        </w:rPr>
      </w:pPr>
      <w:r w:rsidRPr="00450C83">
        <w:rPr>
          <w:b/>
          <w:sz w:val="24"/>
          <w:szCs w:val="24"/>
        </w:rPr>
        <w:t>ANSWER:</w:t>
      </w:r>
    </w:p>
    <w:p w14:paraId="35782D2D" w14:textId="3C375142" w:rsidR="0058052A" w:rsidRDefault="0058052A" w:rsidP="00E6298B">
      <w:pPr>
        <w:ind w:right="107"/>
        <w:jc w:val="both"/>
        <w:rPr>
          <w:b/>
          <w:sz w:val="24"/>
          <w:szCs w:val="24"/>
        </w:rPr>
      </w:pPr>
    </w:p>
    <w:p w14:paraId="5FFA0198" w14:textId="628CAC57" w:rsidR="000E4B96" w:rsidRDefault="00DD0F9E" w:rsidP="008F034B">
      <w:pPr>
        <w:ind w:right="107" w:firstLine="720"/>
        <w:jc w:val="both"/>
        <w:rPr>
          <w:sz w:val="24"/>
          <w:szCs w:val="24"/>
        </w:rPr>
      </w:pPr>
      <w:r>
        <w:rPr>
          <w:sz w:val="24"/>
          <w:szCs w:val="24"/>
        </w:rPr>
        <w:t xml:space="preserve">The policing incident that I am going to talk about is an incident that occurred </w:t>
      </w:r>
      <w:r w:rsidR="000E4B96">
        <w:rPr>
          <w:sz w:val="24"/>
          <w:szCs w:val="24"/>
        </w:rPr>
        <w:t>where a police officer was assaulted when taking information from an individual who was initially a reported victim of an offence</w:t>
      </w:r>
      <w:r>
        <w:rPr>
          <w:sz w:val="24"/>
          <w:szCs w:val="24"/>
        </w:rPr>
        <w:t>. I will critically assess the incident and reflect on how I used the fundamental elements of effective communication to manage the situation and reduce the chance of further conflict occurring.</w:t>
      </w:r>
      <w:r w:rsidR="002833DC">
        <w:rPr>
          <w:sz w:val="24"/>
          <w:szCs w:val="24"/>
        </w:rPr>
        <w:t xml:space="preserve"> To assist me with reflecting on the incident I am going to use Gibbs’ Reflective Cycle.</w:t>
      </w:r>
      <w:r>
        <w:rPr>
          <w:sz w:val="24"/>
          <w:szCs w:val="24"/>
        </w:rPr>
        <w:t xml:space="preserve"> I will discuss the use of force that I used in the situation to manage the conflict and I will provide an overall reflection on the outcome of the incident. </w:t>
      </w:r>
    </w:p>
    <w:p w14:paraId="65D376EA" w14:textId="702688ED" w:rsidR="00225C3F" w:rsidRDefault="00225C3F" w:rsidP="008F034B">
      <w:pPr>
        <w:ind w:right="107" w:firstLine="720"/>
        <w:jc w:val="both"/>
        <w:rPr>
          <w:sz w:val="24"/>
          <w:szCs w:val="24"/>
        </w:rPr>
      </w:pPr>
      <w:r w:rsidRPr="00225C3F">
        <w:rPr>
          <w:sz w:val="24"/>
          <w:szCs w:val="24"/>
        </w:rPr>
        <w:t>To assist me in reflecting on the incident I am going to use Gibbs’ Reflective Cycle, Gibbs’s Cycle is brakes down a reflection into six parts. The first part of the cycle is Description; explaining what happened. The second part is Feelings; this is where I will talk about what I was thinking and feeling at the time of the incident. The next part is Evaluation; this is where I will state what was good and what was bad about the experience. The next part of the reflection is Analysis; this is where I will state what sense I got out of the incident. Moving on in the cycle, the next area is Conclusion; this is where I will look at what else I could have done in the incident. The final part of the cycle is Action Plan; here I will state if I was to deal with a similar situation again, what would I do the same or differently.</w:t>
      </w:r>
    </w:p>
    <w:p w14:paraId="2B50F7C8" w14:textId="455898FE" w:rsidR="00225C3F" w:rsidRDefault="00225C3F" w:rsidP="008F034B">
      <w:pPr>
        <w:ind w:right="107" w:firstLine="720"/>
        <w:jc w:val="both"/>
        <w:rPr>
          <w:sz w:val="24"/>
          <w:szCs w:val="24"/>
        </w:rPr>
      </w:pPr>
    </w:p>
    <w:p w14:paraId="72F2330B" w14:textId="77777777" w:rsidR="00225C3F" w:rsidRDefault="00225C3F" w:rsidP="008F034B">
      <w:pPr>
        <w:ind w:right="107" w:firstLine="720"/>
        <w:jc w:val="both"/>
        <w:rPr>
          <w:sz w:val="24"/>
          <w:szCs w:val="24"/>
        </w:rPr>
      </w:pPr>
    </w:p>
    <w:p w14:paraId="6E5C6570" w14:textId="6DA81CA7" w:rsidR="0058052A" w:rsidRDefault="000E4B96" w:rsidP="00BE34EB">
      <w:pPr>
        <w:ind w:right="107" w:firstLine="720"/>
        <w:jc w:val="both"/>
        <w:rPr>
          <w:color w:val="000000" w:themeColor="text1"/>
          <w:sz w:val="24"/>
          <w:szCs w:val="24"/>
        </w:rPr>
      </w:pPr>
      <w:r>
        <w:rPr>
          <w:sz w:val="24"/>
          <w:szCs w:val="24"/>
        </w:rPr>
        <w:lastRenderedPageBreak/>
        <w:t>Firstly</w:t>
      </w:r>
      <w:r w:rsidR="00A111FA">
        <w:rPr>
          <w:sz w:val="24"/>
          <w:szCs w:val="24"/>
        </w:rPr>
        <w:t>,</w:t>
      </w:r>
      <w:r>
        <w:rPr>
          <w:sz w:val="24"/>
          <w:szCs w:val="24"/>
        </w:rPr>
        <w:t xml:space="preserve"> I am going to d</w:t>
      </w:r>
      <w:r w:rsidR="00225C3F">
        <w:rPr>
          <w:sz w:val="24"/>
          <w:szCs w:val="24"/>
        </w:rPr>
        <w:t>escribe</w:t>
      </w:r>
      <w:r>
        <w:rPr>
          <w:sz w:val="24"/>
          <w:szCs w:val="24"/>
        </w:rPr>
        <w:t xml:space="preserve"> the incident. Being a police officer can be extremely difficult going into situations that could be extremely volatile or sensitive depending on the circumstances. Steven Christopher explains these types of situations as, </w:t>
      </w:r>
      <w:r w:rsidR="0058052A" w:rsidRPr="000E4B96">
        <w:rPr>
          <w:i/>
          <w:color w:val="000000" w:themeColor="text1"/>
          <w:sz w:val="24"/>
          <w:szCs w:val="24"/>
        </w:rPr>
        <w:t xml:space="preserve">“The situations police officers attend are often ambiguous and complex, sometimes dangerous, and usually difficult to determine and decipher.” </w:t>
      </w:r>
      <w:r w:rsidR="0058052A" w:rsidRPr="000E4B96">
        <w:rPr>
          <w:color w:val="000000" w:themeColor="text1"/>
          <w:sz w:val="24"/>
          <w:szCs w:val="24"/>
        </w:rPr>
        <w:t>(Christopher 2015)</w:t>
      </w:r>
      <w:r>
        <w:rPr>
          <w:color w:val="000000" w:themeColor="text1"/>
          <w:sz w:val="24"/>
          <w:szCs w:val="24"/>
        </w:rPr>
        <w:t>, what Christopher is saying here is that every incident a police officer attends will likely be different to the previous incident they have attende</w:t>
      </w:r>
      <w:r w:rsidR="007023F0">
        <w:rPr>
          <w:color w:val="000000" w:themeColor="text1"/>
          <w:sz w:val="24"/>
          <w:szCs w:val="24"/>
        </w:rPr>
        <w:t xml:space="preserve">d. He also says that it may take a little bit of time for an officer to decide what course of action to take when at the incident. </w:t>
      </w:r>
      <w:r w:rsidR="004D2D03">
        <w:rPr>
          <w:color w:val="000000" w:themeColor="text1"/>
          <w:sz w:val="24"/>
          <w:szCs w:val="24"/>
        </w:rPr>
        <w:t xml:space="preserve">The incident that I am going to talk about is exactly what Christopher describes in his article, an incident that was very complex and difficult to determine and decipher. </w:t>
      </w:r>
    </w:p>
    <w:p w14:paraId="3F67E44D" w14:textId="77777777" w:rsidR="00FC1A9C" w:rsidRDefault="00BE34EB" w:rsidP="00477F16">
      <w:pPr>
        <w:ind w:right="107" w:firstLine="720"/>
        <w:jc w:val="both"/>
        <w:rPr>
          <w:color w:val="000000" w:themeColor="text1"/>
          <w:sz w:val="24"/>
          <w:szCs w:val="24"/>
        </w:rPr>
      </w:pPr>
      <w:r>
        <w:rPr>
          <w:color w:val="000000" w:themeColor="text1"/>
          <w:sz w:val="24"/>
          <w:szCs w:val="24"/>
        </w:rPr>
        <w:t>I reported to a sensitive call of an initial alleged sexual assault, which when I arrived at the incident deciph</w:t>
      </w:r>
      <w:r w:rsidR="00246FA4">
        <w:rPr>
          <w:color w:val="000000" w:themeColor="text1"/>
          <w:sz w:val="24"/>
          <w:szCs w:val="24"/>
        </w:rPr>
        <w:t>ered into an allegation of rape which is</w:t>
      </w:r>
      <w:r>
        <w:rPr>
          <w:color w:val="000000" w:themeColor="text1"/>
          <w:sz w:val="24"/>
          <w:szCs w:val="24"/>
        </w:rPr>
        <w:t xml:space="preserve"> </w:t>
      </w:r>
      <w:r w:rsidR="00CF7263">
        <w:rPr>
          <w:color w:val="000000" w:themeColor="text1"/>
          <w:sz w:val="24"/>
          <w:szCs w:val="24"/>
        </w:rPr>
        <w:t xml:space="preserve">contrary to </w:t>
      </w:r>
      <w:r w:rsidR="00246FA4" w:rsidRPr="00246FA4">
        <w:rPr>
          <w:color w:val="000000" w:themeColor="text1"/>
          <w:sz w:val="24"/>
          <w:szCs w:val="24"/>
        </w:rPr>
        <w:t>Section 1</w:t>
      </w:r>
      <w:r w:rsidR="00246FA4">
        <w:rPr>
          <w:color w:val="000000" w:themeColor="text1"/>
          <w:sz w:val="24"/>
          <w:szCs w:val="24"/>
        </w:rPr>
        <w:t xml:space="preserve"> of the</w:t>
      </w:r>
      <w:r w:rsidR="00246FA4" w:rsidRPr="00246FA4">
        <w:rPr>
          <w:color w:val="000000" w:themeColor="text1"/>
          <w:sz w:val="24"/>
          <w:szCs w:val="24"/>
        </w:rPr>
        <w:t xml:space="preserve"> Sexual Offences Act 2003.</w:t>
      </w:r>
      <w:r w:rsidR="00246FA4">
        <w:rPr>
          <w:color w:val="000000" w:themeColor="text1"/>
          <w:sz w:val="24"/>
          <w:szCs w:val="24"/>
        </w:rPr>
        <w:t xml:space="preserve"> </w:t>
      </w:r>
      <w:r>
        <w:rPr>
          <w:color w:val="000000" w:themeColor="text1"/>
          <w:sz w:val="24"/>
          <w:szCs w:val="24"/>
        </w:rPr>
        <w:t>This was obviously going to be a very sensitive and difficult situation to manage. Luckily for me, as a newly appointed police officer and only 3 weeks into my tutorship, a CID officer attende</w:t>
      </w:r>
      <w:r w:rsidR="00A111FA">
        <w:rPr>
          <w:color w:val="000000" w:themeColor="text1"/>
          <w:sz w:val="24"/>
          <w:szCs w:val="24"/>
        </w:rPr>
        <w:t>d alongside myself</w:t>
      </w:r>
      <w:r>
        <w:rPr>
          <w:color w:val="000000" w:themeColor="text1"/>
          <w:sz w:val="24"/>
          <w:szCs w:val="24"/>
        </w:rPr>
        <w:t xml:space="preserve"> and my col</w:t>
      </w:r>
      <w:r w:rsidR="00A111FA">
        <w:rPr>
          <w:color w:val="000000" w:themeColor="text1"/>
          <w:sz w:val="24"/>
          <w:szCs w:val="24"/>
        </w:rPr>
        <w:t xml:space="preserve">league to lead on the situation. This </w:t>
      </w:r>
      <w:r>
        <w:rPr>
          <w:color w:val="000000" w:themeColor="text1"/>
          <w:sz w:val="24"/>
          <w:szCs w:val="24"/>
        </w:rPr>
        <w:t xml:space="preserve">allowed me to observe how to manage a difficult situation like this incident. </w:t>
      </w:r>
      <w:r w:rsidR="00FC1A9C">
        <w:rPr>
          <w:color w:val="000000" w:themeColor="text1"/>
          <w:sz w:val="24"/>
          <w:szCs w:val="24"/>
        </w:rPr>
        <w:t xml:space="preserve"> </w:t>
      </w:r>
    </w:p>
    <w:p w14:paraId="63BEF42B" w14:textId="4EE05005" w:rsidR="00F411D1" w:rsidRPr="00521FA8" w:rsidRDefault="00956C53" w:rsidP="00521FA8">
      <w:pPr>
        <w:ind w:right="107" w:firstLine="720"/>
        <w:jc w:val="both"/>
        <w:rPr>
          <w:color w:val="000000" w:themeColor="text1"/>
          <w:sz w:val="24"/>
          <w:szCs w:val="24"/>
        </w:rPr>
      </w:pPr>
      <w:r>
        <w:rPr>
          <w:color w:val="000000" w:themeColor="text1"/>
          <w:sz w:val="24"/>
          <w:szCs w:val="24"/>
        </w:rPr>
        <w:t xml:space="preserve">On </w:t>
      </w:r>
      <w:r w:rsidR="00A111FA">
        <w:rPr>
          <w:color w:val="000000" w:themeColor="text1"/>
          <w:sz w:val="24"/>
          <w:szCs w:val="24"/>
        </w:rPr>
        <w:t>arrival,</w:t>
      </w:r>
      <w:r>
        <w:rPr>
          <w:color w:val="000000" w:themeColor="text1"/>
          <w:sz w:val="24"/>
          <w:szCs w:val="24"/>
        </w:rPr>
        <w:t xml:space="preserve"> </w:t>
      </w:r>
      <w:r w:rsidR="00460D45">
        <w:rPr>
          <w:color w:val="000000" w:themeColor="text1"/>
          <w:sz w:val="24"/>
          <w:szCs w:val="24"/>
        </w:rPr>
        <w:t>I introduced myself to the female and tried to build an initial rapport with the female. As a</w:t>
      </w:r>
      <w:r w:rsidR="00C823D4">
        <w:rPr>
          <w:color w:val="000000" w:themeColor="text1"/>
          <w:sz w:val="24"/>
          <w:szCs w:val="24"/>
        </w:rPr>
        <w:t>n alleged</w:t>
      </w:r>
      <w:r w:rsidR="00460D45">
        <w:rPr>
          <w:color w:val="000000" w:themeColor="text1"/>
          <w:sz w:val="24"/>
          <w:szCs w:val="24"/>
        </w:rPr>
        <w:t xml:space="preserve"> victim of a very serious offence it was important for her to feel as comfortable as possible around us so that she would be open in talking with us about what had happened. </w:t>
      </w:r>
      <w:r w:rsidR="00477F16">
        <w:rPr>
          <w:color w:val="000000" w:themeColor="text1"/>
          <w:sz w:val="24"/>
          <w:szCs w:val="24"/>
        </w:rPr>
        <w:t xml:space="preserve">I also tried to use open questions to allow her the opportunity to talk, rather than closed questions where she may not feel comfortable to expand on her answers. </w:t>
      </w:r>
      <w:r w:rsidR="00CA1DB5">
        <w:rPr>
          <w:color w:val="000000" w:themeColor="text1"/>
          <w:sz w:val="24"/>
          <w:szCs w:val="24"/>
        </w:rPr>
        <w:t>Andre Copeland gives some benefits of open styled questions in their article on</w:t>
      </w:r>
      <w:r w:rsidR="00035144">
        <w:rPr>
          <w:color w:val="000000" w:themeColor="text1"/>
          <w:sz w:val="24"/>
          <w:szCs w:val="24"/>
        </w:rPr>
        <w:t xml:space="preserve"> “</w:t>
      </w:r>
      <w:r w:rsidR="00035144" w:rsidRPr="00035144">
        <w:rPr>
          <w:i/>
          <w:color w:val="000000" w:themeColor="text1"/>
          <w:sz w:val="24"/>
          <w:szCs w:val="24"/>
        </w:rPr>
        <w:t>The Pros and Cons of Open and Closed Questions</w:t>
      </w:r>
      <w:r w:rsidR="00035144">
        <w:rPr>
          <w:color w:val="000000" w:themeColor="text1"/>
          <w:sz w:val="24"/>
          <w:szCs w:val="24"/>
        </w:rPr>
        <w:t>”, some of these benefits relevant to my incident are, “</w:t>
      </w:r>
      <w:r w:rsidR="00035144">
        <w:rPr>
          <w:i/>
          <w:color w:val="000000" w:themeColor="text1"/>
          <w:sz w:val="24"/>
          <w:szCs w:val="24"/>
        </w:rPr>
        <w:t>t</w:t>
      </w:r>
      <w:r w:rsidR="00035144" w:rsidRPr="00035144">
        <w:rPr>
          <w:i/>
          <w:color w:val="000000" w:themeColor="text1"/>
          <w:sz w:val="24"/>
          <w:szCs w:val="24"/>
        </w:rPr>
        <w:t>hey reveal a respondent’s logic, thinking process, and frame of reference</w:t>
      </w:r>
      <w:r w:rsidR="00035144">
        <w:rPr>
          <w:i/>
          <w:color w:val="000000" w:themeColor="text1"/>
          <w:sz w:val="24"/>
          <w:szCs w:val="24"/>
        </w:rPr>
        <w:t xml:space="preserve">” </w:t>
      </w:r>
      <w:r w:rsidR="00035144">
        <w:rPr>
          <w:color w:val="000000" w:themeColor="text1"/>
          <w:sz w:val="24"/>
          <w:szCs w:val="24"/>
        </w:rPr>
        <w:t xml:space="preserve">and </w:t>
      </w:r>
      <w:r w:rsidR="00035144">
        <w:rPr>
          <w:i/>
          <w:color w:val="000000" w:themeColor="text1"/>
          <w:sz w:val="24"/>
          <w:szCs w:val="24"/>
        </w:rPr>
        <w:t>“</w:t>
      </w:r>
      <w:r w:rsidR="00035144" w:rsidRPr="00035144">
        <w:rPr>
          <w:i/>
          <w:color w:val="000000" w:themeColor="text1"/>
          <w:sz w:val="24"/>
          <w:szCs w:val="24"/>
        </w:rPr>
        <w:t>They allow respondents to answer in detail and qualify, and clarify responses</w:t>
      </w:r>
      <w:r w:rsidR="00035144">
        <w:rPr>
          <w:i/>
          <w:color w:val="000000" w:themeColor="text1"/>
          <w:sz w:val="24"/>
          <w:szCs w:val="24"/>
        </w:rPr>
        <w:t xml:space="preserve">”. </w:t>
      </w:r>
      <w:r w:rsidR="00477F16">
        <w:rPr>
          <w:color w:val="000000" w:themeColor="text1"/>
          <w:sz w:val="24"/>
          <w:szCs w:val="24"/>
        </w:rPr>
        <w:t xml:space="preserve">I felt this worked really well and she opened up to me and my colleagues. I felt we had built an initial rapport and she felt comfortable to talk to us and tell us what had happened. </w:t>
      </w:r>
    </w:p>
    <w:p w14:paraId="4557CCDD" w14:textId="301F4B50" w:rsidR="008B28E7" w:rsidRPr="00EF1BE5" w:rsidRDefault="00E53093" w:rsidP="00EF1BE5">
      <w:pPr>
        <w:ind w:right="107" w:firstLine="720"/>
        <w:jc w:val="both"/>
        <w:rPr>
          <w:color w:val="FF0000"/>
          <w:sz w:val="24"/>
          <w:szCs w:val="24"/>
        </w:rPr>
      </w:pPr>
      <w:r>
        <w:rPr>
          <w:color w:val="000000" w:themeColor="text1"/>
          <w:sz w:val="24"/>
          <w:szCs w:val="24"/>
        </w:rPr>
        <w:t xml:space="preserve">The </w:t>
      </w:r>
      <w:r w:rsidR="00B508FE">
        <w:rPr>
          <w:color w:val="000000" w:themeColor="text1"/>
          <w:sz w:val="24"/>
          <w:szCs w:val="24"/>
        </w:rPr>
        <w:t xml:space="preserve">CID officer </w:t>
      </w:r>
      <w:r>
        <w:rPr>
          <w:color w:val="000000" w:themeColor="text1"/>
          <w:sz w:val="24"/>
          <w:szCs w:val="24"/>
        </w:rPr>
        <w:t xml:space="preserve">has then </w:t>
      </w:r>
      <w:r w:rsidR="00B508FE">
        <w:rPr>
          <w:color w:val="000000" w:themeColor="text1"/>
          <w:sz w:val="24"/>
          <w:szCs w:val="24"/>
        </w:rPr>
        <w:t xml:space="preserve">listened to what the female had to say about the incident and asked some questions back about the </w:t>
      </w:r>
      <w:r w:rsidR="00477F16">
        <w:rPr>
          <w:color w:val="000000" w:themeColor="text1"/>
          <w:sz w:val="24"/>
          <w:szCs w:val="24"/>
        </w:rPr>
        <w:t>incident, which</w:t>
      </w:r>
      <w:r w:rsidR="00B508FE">
        <w:rPr>
          <w:color w:val="000000" w:themeColor="text1"/>
          <w:sz w:val="24"/>
          <w:szCs w:val="24"/>
        </w:rPr>
        <w:t xml:space="preserve"> the female did not take kindly to.</w:t>
      </w:r>
      <w:r w:rsidR="00956C53">
        <w:rPr>
          <w:color w:val="000000" w:themeColor="text1"/>
          <w:sz w:val="24"/>
          <w:szCs w:val="24"/>
        </w:rPr>
        <w:t xml:space="preserve"> The female did not respond well to </w:t>
      </w:r>
      <w:r w:rsidR="00B508FE">
        <w:rPr>
          <w:color w:val="000000" w:themeColor="text1"/>
          <w:sz w:val="24"/>
          <w:szCs w:val="24"/>
        </w:rPr>
        <w:t>this, got very aggressive with the CID officer,</w:t>
      </w:r>
      <w:r w:rsidR="00956C53">
        <w:rPr>
          <w:color w:val="000000" w:themeColor="text1"/>
          <w:sz w:val="24"/>
          <w:szCs w:val="24"/>
        </w:rPr>
        <w:t xml:space="preserve"> and punched the CID office</w:t>
      </w:r>
      <w:r w:rsidR="00477F16">
        <w:rPr>
          <w:color w:val="000000" w:themeColor="text1"/>
          <w:sz w:val="24"/>
          <w:szCs w:val="24"/>
        </w:rPr>
        <w:t xml:space="preserve">r in the chest with their fist. </w:t>
      </w:r>
      <w:r w:rsidR="005558BE">
        <w:rPr>
          <w:color w:val="000000" w:themeColor="text1"/>
          <w:sz w:val="24"/>
          <w:szCs w:val="24"/>
        </w:rPr>
        <w:t xml:space="preserve">She has therefore committed Assault by Beating of an Emergency Worker, Section 1 Assaults Emergency Workers Offences Act 2018. </w:t>
      </w:r>
      <w:r w:rsidR="008F034B">
        <w:rPr>
          <w:color w:val="000000" w:themeColor="text1"/>
          <w:sz w:val="24"/>
          <w:szCs w:val="24"/>
        </w:rPr>
        <w:t>This was now a very difficult situation to manage as there was a female who believed she had been a victim of rape, however she had just assaulted a police officer</w:t>
      </w:r>
      <w:r w:rsidR="008F034B" w:rsidRPr="00EA2ECD">
        <w:rPr>
          <w:color w:val="FF0000"/>
          <w:sz w:val="24"/>
          <w:szCs w:val="24"/>
        </w:rPr>
        <w:t xml:space="preserve">. </w:t>
      </w:r>
      <w:r w:rsidR="00EF1BE5" w:rsidRPr="00EF1BE5">
        <w:rPr>
          <w:color w:val="000000" w:themeColor="text1"/>
          <w:sz w:val="24"/>
          <w:szCs w:val="24"/>
        </w:rPr>
        <w:t xml:space="preserve">I initially put the female into the escort position where I could transfer into the entangled arm lock if required. </w:t>
      </w:r>
      <w:r w:rsidR="00EF1BE5">
        <w:rPr>
          <w:color w:val="000000" w:themeColor="text1"/>
          <w:sz w:val="24"/>
          <w:szCs w:val="24"/>
        </w:rPr>
        <w:t>The female has not calmed down so I have then handcuffed her to the rear and arrested her for assaulting an emergency worker.</w:t>
      </w:r>
      <w:r w:rsidR="008F034B">
        <w:rPr>
          <w:color w:val="000000" w:themeColor="text1"/>
          <w:sz w:val="24"/>
          <w:szCs w:val="24"/>
        </w:rPr>
        <w:t xml:space="preserve"> Unfortunately on route to take the female to the van she spat at myself and the CID officer, luckily missing us both. I then took the decision to</w:t>
      </w:r>
      <w:r w:rsidR="00460D45">
        <w:rPr>
          <w:color w:val="000000" w:themeColor="text1"/>
          <w:sz w:val="24"/>
          <w:szCs w:val="24"/>
        </w:rPr>
        <w:t xml:space="preserve"> put a spit hood on the female. </w:t>
      </w:r>
    </w:p>
    <w:p w14:paraId="516EA284" w14:textId="7B4F4E1C" w:rsidR="00521FA8" w:rsidRDefault="00EA2ECD" w:rsidP="00521FA8">
      <w:pPr>
        <w:ind w:right="107" w:firstLine="720"/>
        <w:jc w:val="both"/>
        <w:rPr>
          <w:color w:val="000000" w:themeColor="text1"/>
          <w:sz w:val="24"/>
          <w:szCs w:val="24"/>
        </w:rPr>
      </w:pPr>
      <w:r>
        <w:rPr>
          <w:color w:val="000000" w:themeColor="text1"/>
          <w:sz w:val="24"/>
          <w:szCs w:val="24"/>
        </w:rPr>
        <w:t xml:space="preserve">Evaluating </w:t>
      </w:r>
      <w:r w:rsidR="006B3E7F">
        <w:rPr>
          <w:color w:val="000000" w:themeColor="text1"/>
          <w:sz w:val="24"/>
          <w:szCs w:val="24"/>
        </w:rPr>
        <w:t xml:space="preserve">my role in the incident I felt I communicated effectively with the female, I initially built up a rapport and felt that the female was made to female comfortable to talk to us about what happened. </w:t>
      </w:r>
      <w:r w:rsidR="00521FA8">
        <w:rPr>
          <w:color w:val="000000" w:themeColor="text1"/>
          <w:sz w:val="24"/>
          <w:szCs w:val="24"/>
        </w:rPr>
        <w:t xml:space="preserve">Risan et al, (2018), say in their journal on establishing and maintaining rapport that, </w:t>
      </w:r>
    </w:p>
    <w:p w14:paraId="1C5D8C47" w14:textId="77777777" w:rsidR="00521FA8" w:rsidRDefault="00521FA8" w:rsidP="00521FA8">
      <w:pPr>
        <w:ind w:right="107" w:firstLine="720"/>
        <w:jc w:val="both"/>
        <w:rPr>
          <w:color w:val="000000" w:themeColor="text1"/>
          <w:sz w:val="24"/>
          <w:szCs w:val="24"/>
        </w:rPr>
      </w:pPr>
    </w:p>
    <w:p w14:paraId="4BDB4FF7" w14:textId="77777777" w:rsidR="00521FA8" w:rsidRDefault="00521FA8" w:rsidP="00521FA8">
      <w:pPr>
        <w:ind w:right="107"/>
        <w:jc w:val="both"/>
        <w:rPr>
          <w:color w:val="000000" w:themeColor="text1"/>
          <w:sz w:val="24"/>
          <w:szCs w:val="24"/>
        </w:rPr>
      </w:pPr>
      <w:r w:rsidRPr="00F411D1">
        <w:rPr>
          <w:color w:val="000000" w:themeColor="text1"/>
          <w:sz w:val="24"/>
          <w:szCs w:val="24"/>
        </w:rPr>
        <w:t>Rapport concerns the social influence of the interviewer, how he or she approaches the interviewee to develop a relational context that makes the individual feel comfortable, maximizes his or her cognitive resources (e.g. access to memories), and provides a detailed account</w:t>
      </w:r>
    </w:p>
    <w:p w14:paraId="68DC233E" w14:textId="202A74E7" w:rsidR="00521FA8" w:rsidRDefault="00521FA8" w:rsidP="00EC480B">
      <w:pPr>
        <w:ind w:right="107" w:firstLine="720"/>
        <w:jc w:val="both"/>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(Risan et al, 2018)</w:t>
      </w:r>
    </w:p>
    <w:p w14:paraId="2E36A080" w14:textId="77777777" w:rsidR="00521FA8" w:rsidRDefault="00521FA8" w:rsidP="00EE0A4C">
      <w:pPr>
        <w:ind w:right="107" w:firstLine="720"/>
        <w:jc w:val="both"/>
        <w:rPr>
          <w:color w:val="000000" w:themeColor="text1"/>
          <w:sz w:val="24"/>
          <w:szCs w:val="24"/>
        </w:rPr>
      </w:pPr>
    </w:p>
    <w:p w14:paraId="0D8937B6" w14:textId="2137D5C4" w:rsidR="00EA2ECD" w:rsidRPr="009464EC" w:rsidRDefault="006B3E7F" w:rsidP="00521FA8">
      <w:pPr>
        <w:ind w:right="107"/>
        <w:jc w:val="both"/>
        <w:rPr>
          <w:color w:val="000000" w:themeColor="text1"/>
          <w:sz w:val="24"/>
          <w:szCs w:val="24"/>
        </w:rPr>
      </w:pPr>
      <w:r>
        <w:rPr>
          <w:color w:val="000000" w:themeColor="text1"/>
          <w:sz w:val="24"/>
          <w:szCs w:val="24"/>
        </w:rPr>
        <w:t>I understood the situation was very sensitive and managed the situation in the best way I could. When the incident became more volatile I believe that I used the appropriate method of restraining the female</w:t>
      </w:r>
      <w:r w:rsidR="003D27EA">
        <w:rPr>
          <w:color w:val="000000" w:themeColor="text1"/>
          <w:sz w:val="24"/>
          <w:szCs w:val="24"/>
        </w:rPr>
        <w:t xml:space="preserve">. </w:t>
      </w:r>
      <w:r w:rsidR="00880E7B">
        <w:rPr>
          <w:color w:val="000000" w:themeColor="text1"/>
          <w:sz w:val="24"/>
          <w:szCs w:val="24"/>
        </w:rPr>
        <w:t xml:space="preserve">One other form of communication that I could have used would be to use closed style questions, however this would have limited the amount of information that she gave me. This style of questioning is good if somebody is not willing to open up about a situation or is nervous. As an </w:t>
      </w:r>
      <w:r w:rsidR="0027235E">
        <w:rPr>
          <w:color w:val="000000" w:themeColor="text1"/>
          <w:sz w:val="24"/>
          <w:szCs w:val="24"/>
        </w:rPr>
        <w:t>officer,</w:t>
      </w:r>
      <w:r w:rsidR="00880E7B">
        <w:rPr>
          <w:color w:val="000000" w:themeColor="text1"/>
          <w:sz w:val="24"/>
          <w:szCs w:val="24"/>
        </w:rPr>
        <w:t xml:space="preserve"> I could slowly get information out of the victim by using closed style questions, however in this incident I felt open questions were better as the female was willing to give us information. </w:t>
      </w:r>
      <w:r w:rsidR="0027235E">
        <w:rPr>
          <w:color w:val="000000" w:themeColor="text1"/>
          <w:sz w:val="24"/>
          <w:szCs w:val="24"/>
        </w:rPr>
        <w:t xml:space="preserve"> </w:t>
      </w:r>
    </w:p>
    <w:p w14:paraId="0A8F1755" w14:textId="5DA27B52" w:rsidR="00A22010" w:rsidRDefault="001E4D69" w:rsidP="00A97B33">
      <w:pPr>
        <w:ind w:right="107" w:firstLine="720"/>
        <w:jc w:val="both"/>
        <w:rPr>
          <w:sz w:val="24"/>
          <w:szCs w:val="24"/>
        </w:rPr>
      </w:pPr>
      <w:r>
        <w:rPr>
          <w:sz w:val="24"/>
          <w:szCs w:val="24"/>
        </w:rPr>
        <w:t xml:space="preserve">Dealing with conflict is </w:t>
      </w:r>
      <w:r w:rsidR="008139FA">
        <w:rPr>
          <w:sz w:val="24"/>
          <w:szCs w:val="24"/>
        </w:rPr>
        <w:t>something that</w:t>
      </w:r>
      <w:r>
        <w:rPr>
          <w:sz w:val="24"/>
          <w:szCs w:val="24"/>
        </w:rPr>
        <w:t xml:space="preserve"> most police officers must deal with on each shift. </w:t>
      </w:r>
      <w:r w:rsidR="00B36D33">
        <w:rPr>
          <w:i/>
          <w:sz w:val="24"/>
          <w:szCs w:val="24"/>
        </w:rPr>
        <w:t>“</w:t>
      </w:r>
      <w:r w:rsidR="00B36D33" w:rsidRPr="00B36D33">
        <w:rPr>
          <w:i/>
          <w:sz w:val="24"/>
          <w:szCs w:val="24"/>
        </w:rPr>
        <w:t>One of the most important nowadays issue is how people manage conflict situations</w:t>
      </w:r>
      <w:r w:rsidR="00B36D33">
        <w:rPr>
          <w:i/>
          <w:sz w:val="24"/>
          <w:szCs w:val="24"/>
        </w:rPr>
        <w:t>”.</w:t>
      </w:r>
      <w:r w:rsidR="00A97B33">
        <w:rPr>
          <w:i/>
          <w:sz w:val="24"/>
          <w:szCs w:val="24"/>
        </w:rPr>
        <w:t xml:space="preserve"> </w:t>
      </w:r>
      <w:r w:rsidR="00A97B33">
        <w:rPr>
          <w:sz w:val="24"/>
          <w:szCs w:val="24"/>
        </w:rPr>
        <w:t xml:space="preserve">(Anisa Agrista, 2018). </w:t>
      </w:r>
      <w:r>
        <w:rPr>
          <w:sz w:val="24"/>
          <w:szCs w:val="24"/>
        </w:rPr>
        <w:t xml:space="preserve">There are a number of ways to manage conflict if it arises, but there are also a number of ways to try and avoid conflict arising in the </w:t>
      </w:r>
      <w:r w:rsidR="009E43B6">
        <w:rPr>
          <w:sz w:val="24"/>
          <w:szCs w:val="24"/>
        </w:rPr>
        <w:t xml:space="preserve">first place. </w:t>
      </w:r>
      <w:r w:rsidR="002F259E">
        <w:rPr>
          <w:sz w:val="24"/>
          <w:szCs w:val="24"/>
        </w:rPr>
        <w:t>O</w:t>
      </w:r>
      <w:r w:rsidR="00CE7421">
        <w:rPr>
          <w:sz w:val="24"/>
          <w:szCs w:val="24"/>
        </w:rPr>
        <w:t>ne of the mos</w:t>
      </w:r>
      <w:r w:rsidR="00377703">
        <w:rPr>
          <w:sz w:val="24"/>
          <w:szCs w:val="24"/>
        </w:rPr>
        <w:t>t common types of</w:t>
      </w:r>
      <w:r w:rsidR="00CE7421">
        <w:rPr>
          <w:sz w:val="24"/>
          <w:szCs w:val="24"/>
        </w:rPr>
        <w:t xml:space="preserve"> conflict is physical conflict.</w:t>
      </w:r>
      <w:r w:rsidR="00326B81">
        <w:rPr>
          <w:sz w:val="24"/>
          <w:szCs w:val="24"/>
        </w:rPr>
        <w:t xml:space="preserve"> Physical conflict is </w:t>
      </w:r>
      <w:r w:rsidR="00B06C90">
        <w:rPr>
          <w:sz w:val="24"/>
          <w:szCs w:val="24"/>
        </w:rPr>
        <w:t>something that</w:t>
      </w:r>
      <w:r w:rsidR="003D27EA">
        <w:rPr>
          <w:sz w:val="24"/>
          <w:szCs w:val="24"/>
        </w:rPr>
        <w:t xml:space="preserve"> police </w:t>
      </w:r>
      <w:r w:rsidR="00326B81">
        <w:rPr>
          <w:sz w:val="24"/>
          <w:szCs w:val="24"/>
        </w:rPr>
        <w:t>deal with on a daily basis</w:t>
      </w:r>
      <w:r w:rsidR="003D27EA">
        <w:rPr>
          <w:sz w:val="24"/>
          <w:szCs w:val="24"/>
        </w:rPr>
        <w:t>,</w:t>
      </w:r>
      <w:r w:rsidR="00326B81">
        <w:rPr>
          <w:sz w:val="24"/>
          <w:szCs w:val="24"/>
        </w:rPr>
        <w:t xml:space="preserve"> as when somebody </w:t>
      </w:r>
      <w:r w:rsidR="00B06C90">
        <w:rPr>
          <w:sz w:val="24"/>
          <w:szCs w:val="24"/>
        </w:rPr>
        <w:t>is</w:t>
      </w:r>
      <w:r w:rsidR="00326B81">
        <w:rPr>
          <w:sz w:val="24"/>
          <w:szCs w:val="24"/>
        </w:rPr>
        <w:t xml:space="preserve"> arrested or reprimanded they are mostly likely to be unhappy abo</w:t>
      </w:r>
      <w:r w:rsidR="003D27EA">
        <w:rPr>
          <w:sz w:val="24"/>
          <w:szCs w:val="24"/>
        </w:rPr>
        <w:t>ut it.</w:t>
      </w:r>
    </w:p>
    <w:p w14:paraId="642E6101" w14:textId="77B5EED3" w:rsidR="00757254" w:rsidRDefault="00A22010" w:rsidP="00327723">
      <w:pPr>
        <w:ind w:right="107" w:firstLine="720"/>
        <w:jc w:val="both"/>
        <w:rPr>
          <w:sz w:val="24"/>
          <w:szCs w:val="24"/>
        </w:rPr>
      </w:pPr>
      <w:r>
        <w:rPr>
          <w:sz w:val="24"/>
          <w:szCs w:val="24"/>
        </w:rPr>
        <w:t>When dealing with conflict it is firstly important to understand where the person(s) involved is on the Profiled Subject Behaviour list.</w:t>
      </w:r>
      <w:r w:rsidR="00327723">
        <w:rPr>
          <w:sz w:val="24"/>
          <w:szCs w:val="24"/>
        </w:rPr>
        <w:t xml:space="preserve"> Agrista (2018) agrees with this when she writes,</w:t>
      </w:r>
      <w:r w:rsidR="00327723" w:rsidRPr="00327723">
        <w:t xml:space="preserve"> </w:t>
      </w:r>
      <w:r w:rsidR="00327723">
        <w:t>“</w:t>
      </w:r>
      <w:r w:rsidR="00327723" w:rsidRPr="00327723">
        <w:rPr>
          <w:i/>
          <w:sz w:val="24"/>
          <w:szCs w:val="24"/>
        </w:rPr>
        <w:t>When a police officer faces with a conflict situation, the first step he must do is to comprehend deeper that situation</w:t>
      </w:r>
      <w:r w:rsidR="00327723">
        <w:rPr>
          <w:i/>
          <w:sz w:val="24"/>
          <w:szCs w:val="24"/>
        </w:rPr>
        <w:t xml:space="preserve">” </w:t>
      </w:r>
      <w:r w:rsidR="00327723">
        <w:rPr>
          <w:sz w:val="24"/>
          <w:szCs w:val="24"/>
        </w:rPr>
        <w:t xml:space="preserve">in her article </w:t>
      </w:r>
      <w:r w:rsidR="00327723" w:rsidRPr="00327723">
        <w:rPr>
          <w:sz w:val="24"/>
          <w:szCs w:val="24"/>
        </w:rPr>
        <w:t>A S</w:t>
      </w:r>
      <w:r w:rsidR="00327723">
        <w:rPr>
          <w:sz w:val="24"/>
          <w:szCs w:val="24"/>
        </w:rPr>
        <w:t xml:space="preserve">ociological Approach to Police </w:t>
      </w:r>
      <w:r w:rsidR="00327723" w:rsidRPr="00327723">
        <w:rPr>
          <w:sz w:val="24"/>
          <w:szCs w:val="24"/>
        </w:rPr>
        <w:t>Officers’ Conflict Management Tools</w:t>
      </w:r>
      <w:r w:rsidR="00327723">
        <w:rPr>
          <w:sz w:val="24"/>
          <w:szCs w:val="24"/>
        </w:rPr>
        <w:t xml:space="preserve">. </w:t>
      </w:r>
      <w:r>
        <w:rPr>
          <w:sz w:val="24"/>
          <w:szCs w:val="24"/>
        </w:rPr>
        <w:t>This list gives officers an idea of how volatile a person may be and as a result a plan of action can be implemented on how to deal with this situation (Part of the National Decision Making Model). First on the list is “Compliance”, this would tend to mean that there is no conflict or resistance from any person involved in an incident a</w:t>
      </w:r>
      <w:r w:rsidR="00EB7672">
        <w:rPr>
          <w:sz w:val="24"/>
          <w:szCs w:val="24"/>
        </w:rPr>
        <w:t>nd the person(s) involved responds</w:t>
      </w:r>
      <w:r>
        <w:rPr>
          <w:sz w:val="24"/>
          <w:szCs w:val="24"/>
        </w:rPr>
        <w:t xml:space="preserve"> to an officer’s request immediately. Next on the list “Verbal Resistance and Gestures”. </w:t>
      </w:r>
      <w:r w:rsidR="00095086">
        <w:rPr>
          <w:sz w:val="24"/>
          <w:szCs w:val="24"/>
        </w:rPr>
        <w:t xml:space="preserve">This would be where the person(s) involved shows a little bit of resistance through communication and potentially gestures with their hands or actions. If this occurs then an officer may believe that the person(s) involved are not willing to comply </w:t>
      </w:r>
      <w:r w:rsidR="006D0AD6">
        <w:rPr>
          <w:sz w:val="24"/>
          <w:szCs w:val="24"/>
        </w:rPr>
        <w:t xml:space="preserve">with the </w:t>
      </w:r>
      <w:r w:rsidR="00660629">
        <w:rPr>
          <w:sz w:val="24"/>
          <w:szCs w:val="24"/>
        </w:rPr>
        <w:t>officer’s</w:t>
      </w:r>
      <w:r w:rsidR="006D0AD6">
        <w:rPr>
          <w:sz w:val="24"/>
          <w:szCs w:val="24"/>
        </w:rPr>
        <w:t xml:space="preserve"> instructions. </w:t>
      </w:r>
      <w:r w:rsidR="00E904E1">
        <w:rPr>
          <w:sz w:val="24"/>
          <w:szCs w:val="24"/>
        </w:rPr>
        <w:t xml:space="preserve">The next stage of the list would be </w:t>
      </w:r>
      <w:r w:rsidR="008E2256">
        <w:rPr>
          <w:sz w:val="24"/>
          <w:szCs w:val="24"/>
        </w:rPr>
        <w:t>“</w:t>
      </w:r>
      <w:r w:rsidR="00E904E1">
        <w:rPr>
          <w:sz w:val="24"/>
          <w:szCs w:val="24"/>
        </w:rPr>
        <w:t>Passive Resistance</w:t>
      </w:r>
      <w:r w:rsidR="008E2256">
        <w:rPr>
          <w:sz w:val="24"/>
          <w:szCs w:val="24"/>
        </w:rPr>
        <w:t xml:space="preserve">”. </w:t>
      </w:r>
      <w:r w:rsidR="00E3301F">
        <w:rPr>
          <w:sz w:val="24"/>
          <w:szCs w:val="24"/>
        </w:rPr>
        <w:t xml:space="preserve">A good example of somebody who is showing Passive Resistance would be a protestor at a march, </w:t>
      </w:r>
      <w:r w:rsidR="00C25C25">
        <w:rPr>
          <w:sz w:val="24"/>
          <w:szCs w:val="24"/>
        </w:rPr>
        <w:t xml:space="preserve">they may not be using verbal resistance but they are choosing to </w:t>
      </w:r>
      <w:r w:rsidR="00EC45BB">
        <w:rPr>
          <w:sz w:val="24"/>
          <w:szCs w:val="24"/>
        </w:rPr>
        <w:t xml:space="preserve">remain at a place where the police are trying to move people on from a particular spot. </w:t>
      </w:r>
    </w:p>
    <w:p w14:paraId="38DC0734" w14:textId="303557EE" w:rsidR="00A8486A" w:rsidRDefault="00757254" w:rsidP="00821EBD">
      <w:pPr>
        <w:ind w:right="107" w:firstLine="720"/>
        <w:jc w:val="both"/>
        <w:rPr>
          <w:sz w:val="24"/>
          <w:szCs w:val="24"/>
        </w:rPr>
      </w:pPr>
      <w:r>
        <w:rPr>
          <w:sz w:val="24"/>
          <w:szCs w:val="24"/>
        </w:rPr>
        <w:t>Moving on from Passive Resistance, the next stage on the P</w:t>
      </w:r>
      <w:r w:rsidR="00200101">
        <w:rPr>
          <w:sz w:val="24"/>
          <w:szCs w:val="24"/>
        </w:rPr>
        <w:t>rofile Subject</w:t>
      </w:r>
      <w:r>
        <w:rPr>
          <w:sz w:val="24"/>
          <w:szCs w:val="24"/>
        </w:rPr>
        <w:t xml:space="preserve"> Behaviour List is “Active Resistance”, </w:t>
      </w:r>
      <w:r w:rsidR="003D16BF">
        <w:rPr>
          <w:sz w:val="24"/>
          <w:szCs w:val="24"/>
        </w:rPr>
        <w:t xml:space="preserve">this is where a person(s) clearly shows active resistance towards an officer. An example of a person showing active resistance would be when an officer tries to get hands on with an individual they may push away from the officer to try an escape any sort of capture. </w:t>
      </w:r>
      <w:r w:rsidR="009C0A7E">
        <w:rPr>
          <w:sz w:val="24"/>
          <w:szCs w:val="24"/>
        </w:rPr>
        <w:t xml:space="preserve">It is important to note that in this situation it is not the intention of the person(s) involved to cause physical harm to the </w:t>
      </w:r>
      <w:r w:rsidR="00A8486A">
        <w:rPr>
          <w:sz w:val="24"/>
          <w:szCs w:val="24"/>
        </w:rPr>
        <w:t>officer,</w:t>
      </w:r>
      <w:r w:rsidR="009C0A7E">
        <w:rPr>
          <w:sz w:val="24"/>
          <w:szCs w:val="24"/>
        </w:rPr>
        <w:t xml:space="preserve"> as this would be on the next stage of the P</w:t>
      </w:r>
      <w:r w:rsidR="00200101">
        <w:rPr>
          <w:sz w:val="24"/>
          <w:szCs w:val="24"/>
        </w:rPr>
        <w:t xml:space="preserve">rofile Subject Behaviour list. </w:t>
      </w:r>
      <w:r w:rsidR="00A8486A">
        <w:rPr>
          <w:sz w:val="24"/>
          <w:szCs w:val="24"/>
        </w:rPr>
        <w:t xml:space="preserve">The next stage is </w:t>
      </w:r>
      <w:r w:rsidR="00DC2DDC">
        <w:rPr>
          <w:sz w:val="24"/>
          <w:szCs w:val="24"/>
        </w:rPr>
        <w:t>“</w:t>
      </w:r>
      <w:r w:rsidR="00A8486A">
        <w:rPr>
          <w:sz w:val="24"/>
          <w:szCs w:val="24"/>
        </w:rPr>
        <w:t>Aggressive Resistance</w:t>
      </w:r>
      <w:r w:rsidR="00DC2DDC">
        <w:rPr>
          <w:sz w:val="24"/>
          <w:szCs w:val="24"/>
        </w:rPr>
        <w:t>”</w:t>
      </w:r>
      <w:r w:rsidR="00A8486A">
        <w:rPr>
          <w:sz w:val="24"/>
          <w:szCs w:val="24"/>
        </w:rPr>
        <w:t xml:space="preserve">, this is where any person(s) involved would go a step further than just showing </w:t>
      </w:r>
      <w:r w:rsidR="002766B8">
        <w:rPr>
          <w:sz w:val="24"/>
          <w:szCs w:val="24"/>
        </w:rPr>
        <w:t xml:space="preserve">active resistance. Here an individual would tend to use a higher level of force against the officer(s) involved, an example may be striking the officer(s) with a punch. Doing this kind of resistance would tend to show some sort of intent to cause physical harm to an officer(s). </w:t>
      </w:r>
    </w:p>
    <w:p w14:paraId="6EB600E5" w14:textId="6D4571A0" w:rsidR="003637EB" w:rsidRDefault="00EB7672" w:rsidP="00821EBD">
      <w:pPr>
        <w:ind w:right="107" w:firstLine="720"/>
        <w:jc w:val="both"/>
        <w:rPr>
          <w:sz w:val="24"/>
          <w:szCs w:val="24"/>
        </w:rPr>
      </w:pPr>
      <w:r>
        <w:rPr>
          <w:sz w:val="24"/>
          <w:szCs w:val="24"/>
        </w:rPr>
        <w:t>When looking at managing conflict and the profile subject behaviour list, the majority of people will come under active resistance or aggressive resistance. To help overcome this u</w:t>
      </w:r>
      <w:r w:rsidR="0010464A">
        <w:rPr>
          <w:sz w:val="24"/>
          <w:szCs w:val="24"/>
        </w:rPr>
        <w:t xml:space="preserve">sing good tactical communications is vitally important in the initial stages of dealing with this type of incident. The first benefit of using good tactical communications is that hopefully you can build a rapport with the person(s) involved and calm the situations. </w:t>
      </w:r>
    </w:p>
    <w:p w14:paraId="545B147F" w14:textId="1B10F892" w:rsidR="008B28E7" w:rsidRDefault="003637EB" w:rsidP="00821EBD">
      <w:pPr>
        <w:ind w:right="107" w:firstLine="720"/>
        <w:jc w:val="both"/>
        <w:rPr>
          <w:sz w:val="24"/>
          <w:szCs w:val="24"/>
        </w:rPr>
      </w:pPr>
      <w:r>
        <w:rPr>
          <w:sz w:val="24"/>
          <w:szCs w:val="24"/>
        </w:rPr>
        <w:lastRenderedPageBreak/>
        <w:t>Another type of conflict could be a verbal conflict. When there is verbal conflict there may not be any physical conflict to deal with. A verbal conflict situation might be where as an officer you have arrested somebody for common assault outside a pub</w:t>
      </w:r>
      <w:r w:rsidR="000F77DD">
        <w:rPr>
          <w:sz w:val="24"/>
          <w:szCs w:val="24"/>
        </w:rPr>
        <w:t>,</w:t>
      </w:r>
      <w:r>
        <w:rPr>
          <w:sz w:val="24"/>
          <w:szCs w:val="24"/>
        </w:rPr>
        <w:t xml:space="preserve"> but</w:t>
      </w:r>
      <w:r w:rsidR="000F77DD">
        <w:rPr>
          <w:sz w:val="24"/>
          <w:szCs w:val="24"/>
        </w:rPr>
        <w:t xml:space="preserve"> you</w:t>
      </w:r>
      <w:r>
        <w:rPr>
          <w:sz w:val="24"/>
          <w:szCs w:val="24"/>
        </w:rPr>
        <w:t xml:space="preserve"> do not have any evidence that the circum</w:t>
      </w:r>
      <w:r w:rsidR="000F77DD">
        <w:rPr>
          <w:sz w:val="24"/>
          <w:szCs w:val="24"/>
        </w:rPr>
        <w:t xml:space="preserve">stances substantiated to affray. </w:t>
      </w:r>
      <w:r w:rsidR="00B06C90">
        <w:rPr>
          <w:sz w:val="24"/>
          <w:szCs w:val="24"/>
        </w:rPr>
        <w:t>However,</w:t>
      </w:r>
      <w:r>
        <w:rPr>
          <w:sz w:val="24"/>
          <w:szCs w:val="24"/>
        </w:rPr>
        <w:t xml:space="preserve"> the friends of the individual who has been arrested may be shouting at the police officers as they are angry that the “victim” in the incident started the fight and feel that indi</w:t>
      </w:r>
      <w:r w:rsidR="00F70429">
        <w:rPr>
          <w:sz w:val="24"/>
          <w:szCs w:val="24"/>
        </w:rPr>
        <w:t xml:space="preserve">vidual should also be arrested. This is where as an officer using good tactical communications and ensuring you listen and try understand where the verbal aggressor(s) is coming from (within reason) could be vital to managing the situation and ensuring the incident doesn’t get any more serious and stop tensions from rising. </w:t>
      </w:r>
    </w:p>
    <w:p w14:paraId="0F124048" w14:textId="28170C8E" w:rsidR="00F32B35" w:rsidRDefault="00F32B35" w:rsidP="00821EBD">
      <w:pPr>
        <w:ind w:right="107" w:firstLine="720"/>
        <w:jc w:val="both"/>
        <w:rPr>
          <w:sz w:val="24"/>
          <w:szCs w:val="24"/>
        </w:rPr>
      </w:pPr>
      <w:r>
        <w:rPr>
          <w:sz w:val="24"/>
          <w:szCs w:val="24"/>
        </w:rPr>
        <w:t xml:space="preserve">Building rapport with the public, witnesses or victims is a massive tool that the police can use to help reduce </w:t>
      </w:r>
      <w:r w:rsidR="00184F1B">
        <w:rPr>
          <w:sz w:val="24"/>
          <w:szCs w:val="24"/>
        </w:rPr>
        <w:t xml:space="preserve">conflict </w:t>
      </w:r>
      <w:r>
        <w:rPr>
          <w:sz w:val="24"/>
          <w:szCs w:val="24"/>
        </w:rPr>
        <w:t xml:space="preserve">arising. In my limited time on the streets as a police constable I have </w:t>
      </w:r>
      <w:r w:rsidR="006C660B">
        <w:rPr>
          <w:sz w:val="24"/>
          <w:szCs w:val="24"/>
        </w:rPr>
        <w:t xml:space="preserve">already </w:t>
      </w:r>
      <w:r>
        <w:rPr>
          <w:sz w:val="24"/>
          <w:szCs w:val="24"/>
        </w:rPr>
        <w:t>s</w:t>
      </w:r>
      <w:r w:rsidR="006C660B">
        <w:rPr>
          <w:sz w:val="24"/>
          <w:szCs w:val="24"/>
        </w:rPr>
        <w:t>een the benefits of this</w:t>
      </w:r>
      <w:r w:rsidR="00E41D59">
        <w:rPr>
          <w:sz w:val="24"/>
          <w:szCs w:val="24"/>
        </w:rPr>
        <w:t xml:space="preserve">. I </w:t>
      </w:r>
      <w:r>
        <w:rPr>
          <w:sz w:val="24"/>
          <w:szCs w:val="24"/>
        </w:rPr>
        <w:t xml:space="preserve">have gone to incidents that could potentially be volatile, however </w:t>
      </w:r>
      <w:r w:rsidR="00395808">
        <w:rPr>
          <w:sz w:val="24"/>
          <w:szCs w:val="24"/>
        </w:rPr>
        <w:t xml:space="preserve">the officers who have attended the incident alongside me already have a rapport with the people involved in the incidents and </w:t>
      </w:r>
      <w:r w:rsidR="00184F1B">
        <w:rPr>
          <w:sz w:val="24"/>
          <w:szCs w:val="24"/>
        </w:rPr>
        <w:t xml:space="preserve">they </w:t>
      </w:r>
      <w:r w:rsidR="00395808">
        <w:rPr>
          <w:sz w:val="24"/>
          <w:szCs w:val="24"/>
        </w:rPr>
        <w:t xml:space="preserve">trust that the police will do all they can to help in the situation and therefore the incident becomes a lot less likely to become volatile. </w:t>
      </w:r>
      <w:r>
        <w:rPr>
          <w:sz w:val="24"/>
          <w:szCs w:val="24"/>
        </w:rPr>
        <w:t xml:space="preserve"> </w:t>
      </w:r>
    </w:p>
    <w:p w14:paraId="2401DA09" w14:textId="5DF3A5CC" w:rsidR="000E4B96" w:rsidRDefault="00881044" w:rsidP="00821EBD">
      <w:pPr>
        <w:ind w:right="107" w:firstLine="720"/>
        <w:jc w:val="both"/>
        <w:rPr>
          <w:sz w:val="24"/>
          <w:szCs w:val="24"/>
        </w:rPr>
      </w:pPr>
      <w:r>
        <w:rPr>
          <w:sz w:val="24"/>
          <w:szCs w:val="24"/>
        </w:rPr>
        <w:t>Before analysing my use of force and whether it was relevant to the incident or not</w:t>
      </w:r>
      <w:r w:rsidR="002864C6">
        <w:rPr>
          <w:sz w:val="24"/>
          <w:szCs w:val="24"/>
        </w:rPr>
        <w:t xml:space="preserve">, </w:t>
      </w:r>
      <w:r w:rsidR="000E4B96">
        <w:rPr>
          <w:sz w:val="24"/>
          <w:szCs w:val="24"/>
        </w:rPr>
        <w:t xml:space="preserve">I am going to talk through </w:t>
      </w:r>
      <w:r w:rsidR="002864C6">
        <w:rPr>
          <w:sz w:val="24"/>
          <w:szCs w:val="24"/>
        </w:rPr>
        <w:t>t</w:t>
      </w:r>
      <w:r w:rsidR="0094035F">
        <w:rPr>
          <w:sz w:val="24"/>
          <w:szCs w:val="24"/>
        </w:rPr>
        <w:t>he D</w:t>
      </w:r>
      <w:r w:rsidR="002864C6">
        <w:rPr>
          <w:sz w:val="24"/>
          <w:szCs w:val="24"/>
        </w:rPr>
        <w:t>rea</w:t>
      </w:r>
      <w:r w:rsidR="0094035F">
        <w:rPr>
          <w:sz w:val="24"/>
          <w:szCs w:val="24"/>
        </w:rPr>
        <w:t>ded Drama Triangle (DDT)</w:t>
      </w:r>
      <w:r w:rsidR="00C05852">
        <w:rPr>
          <w:sz w:val="24"/>
          <w:szCs w:val="24"/>
        </w:rPr>
        <w:t xml:space="preserve"> which can help describe the causes of conflict within a policing incident</w:t>
      </w:r>
      <w:r w:rsidR="0094035F">
        <w:rPr>
          <w:sz w:val="24"/>
          <w:szCs w:val="24"/>
        </w:rPr>
        <w:t>. Dr. Stephen Karpman first described the DDT (initially called Karpman’</w:t>
      </w:r>
      <w:r w:rsidR="008B0C4E">
        <w:rPr>
          <w:sz w:val="24"/>
          <w:szCs w:val="24"/>
        </w:rPr>
        <w:t>s Drama Triangle), the triangle consisting of three main roles. The first role in the DDT is the victim. The central role of the triangle is the victim, the victim usually feels extremely vulnerable and powerless. They usually believe that the other people involved or whatever is happening they are powerless to overcome. Victims usually take no responsibil</w:t>
      </w:r>
      <w:r w:rsidR="00FA5389">
        <w:rPr>
          <w:sz w:val="24"/>
          <w:szCs w:val="24"/>
        </w:rPr>
        <w:t>ity for the situation they are i</w:t>
      </w:r>
      <w:r w:rsidR="008B0C4E">
        <w:rPr>
          <w:sz w:val="24"/>
          <w:szCs w:val="24"/>
        </w:rPr>
        <w:t>n and whilst they are in this current role they are unable to analyse the situa</w:t>
      </w:r>
      <w:r w:rsidR="00FA5389">
        <w:rPr>
          <w:sz w:val="24"/>
          <w:szCs w:val="24"/>
        </w:rPr>
        <w:t>tion and unable to overcome it. In my incident I am reflecting on</w:t>
      </w:r>
      <w:r w:rsidR="00AA6D68">
        <w:rPr>
          <w:sz w:val="24"/>
          <w:szCs w:val="24"/>
        </w:rPr>
        <w:t>,</w:t>
      </w:r>
      <w:r w:rsidR="00FA5389">
        <w:rPr>
          <w:sz w:val="24"/>
          <w:szCs w:val="24"/>
        </w:rPr>
        <w:t xml:space="preserve"> this sums up the victim perfectly in my opinion. They felt very powerless and vulnerable and they struggled to analyse the situation. </w:t>
      </w:r>
    </w:p>
    <w:p w14:paraId="7AAEDB2C" w14:textId="21C3B8DB" w:rsidR="00C05852" w:rsidRDefault="00C05852" w:rsidP="00821EBD">
      <w:pPr>
        <w:ind w:right="107" w:firstLine="720"/>
        <w:jc w:val="both"/>
        <w:rPr>
          <w:sz w:val="24"/>
          <w:szCs w:val="24"/>
        </w:rPr>
      </w:pPr>
      <w:r>
        <w:rPr>
          <w:sz w:val="24"/>
          <w:szCs w:val="24"/>
        </w:rPr>
        <w:t xml:space="preserve">The next role in the DDT is a persecutor. This is something or someone that the victim can blame for the situation the victim is in. It is important to understand that in the DDT, the persecutor may not </w:t>
      </w:r>
      <w:r w:rsidR="00577392">
        <w:rPr>
          <w:sz w:val="24"/>
          <w:szCs w:val="24"/>
        </w:rPr>
        <w:t xml:space="preserve">be a person, or it also may not be the actual cause of the drama. </w:t>
      </w:r>
      <w:r w:rsidR="00AA6D68">
        <w:rPr>
          <w:sz w:val="24"/>
          <w:szCs w:val="24"/>
        </w:rPr>
        <w:t>However,</w:t>
      </w:r>
      <w:r w:rsidR="00577392">
        <w:rPr>
          <w:sz w:val="24"/>
          <w:szCs w:val="24"/>
        </w:rPr>
        <w:t xml:space="preserve"> it is the person or object that the victim believes is the reason for their down feeling. In my incident the persecutor was the CID officer who the female was taking her frustrations out on, and believed they were the reason that the female got aggressive because of. </w:t>
      </w:r>
    </w:p>
    <w:p w14:paraId="1B1204E7" w14:textId="4C03DAC2" w:rsidR="00577392" w:rsidRPr="00270EEB" w:rsidRDefault="00577392" w:rsidP="00821EBD">
      <w:pPr>
        <w:ind w:right="107" w:firstLine="720"/>
        <w:jc w:val="both"/>
        <w:rPr>
          <w:sz w:val="24"/>
          <w:szCs w:val="24"/>
        </w:rPr>
      </w:pPr>
      <w:r>
        <w:rPr>
          <w:sz w:val="24"/>
          <w:szCs w:val="24"/>
        </w:rPr>
        <w:t>The final role in the DDT is the rescuer. This is the person</w:t>
      </w:r>
      <w:r w:rsidR="00BE515F">
        <w:rPr>
          <w:sz w:val="24"/>
          <w:szCs w:val="24"/>
        </w:rPr>
        <w:t xml:space="preserve"> that</w:t>
      </w:r>
      <w:r>
        <w:rPr>
          <w:sz w:val="24"/>
          <w:szCs w:val="24"/>
        </w:rPr>
        <w:t xml:space="preserve"> would tend to step in and help solve the problem between the victim and the persecutor. When looking at the role of the rescuer it is important to understand that this role can sometimes play a detrimental effect on the victim and can make the victim feel like they are dependent on the rescuer to help them. </w:t>
      </w:r>
      <w:r w:rsidR="00AA6D68">
        <w:rPr>
          <w:sz w:val="24"/>
          <w:szCs w:val="24"/>
        </w:rPr>
        <w:t xml:space="preserve">This may be seen in incidents with females who feel vulnerable and they have a male who always helps them out when they get into trouble or mishap. The female may feel they cannot cope without the support of the rescuer. </w:t>
      </w:r>
      <w:r>
        <w:rPr>
          <w:sz w:val="24"/>
          <w:szCs w:val="24"/>
        </w:rPr>
        <w:t xml:space="preserve">In my incident this was not the case, </w:t>
      </w:r>
      <w:r w:rsidR="003A0410">
        <w:rPr>
          <w:sz w:val="24"/>
          <w:szCs w:val="24"/>
        </w:rPr>
        <w:t xml:space="preserve">what should have happened was that the victim would have been the female, the persecutor would have been the person who was alleged to have committed the rape and the rescuer would have been the CID officer. </w:t>
      </w:r>
      <w:r w:rsidR="00F57E64">
        <w:rPr>
          <w:sz w:val="24"/>
          <w:szCs w:val="24"/>
        </w:rPr>
        <w:t>Unfortunately,</w:t>
      </w:r>
      <w:r w:rsidR="003A0410">
        <w:rPr>
          <w:sz w:val="24"/>
          <w:szCs w:val="24"/>
        </w:rPr>
        <w:t xml:space="preserve"> it did not turn out this </w:t>
      </w:r>
      <w:r w:rsidR="00F57E64">
        <w:rPr>
          <w:sz w:val="24"/>
          <w:szCs w:val="24"/>
        </w:rPr>
        <w:t>way, as the</w:t>
      </w:r>
      <w:r w:rsidR="003A0410">
        <w:rPr>
          <w:sz w:val="24"/>
          <w:szCs w:val="24"/>
        </w:rPr>
        <w:t xml:space="preserve"> female got aggressive towards the CID officer. </w:t>
      </w:r>
    </w:p>
    <w:p w14:paraId="452E40A6" w14:textId="4BFFF578" w:rsidR="008B28E7" w:rsidRDefault="00276F5F" w:rsidP="00E6298B">
      <w:pPr>
        <w:ind w:right="107"/>
        <w:jc w:val="both"/>
        <w:rPr>
          <w:sz w:val="24"/>
          <w:szCs w:val="24"/>
        </w:rPr>
      </w:pPr>
      <w:r>
        <w:rPr>
          <w:sz w:val="24"/>
          <w:szCs w:val="24"/>
        </w:rPr>
        <w:tab/>
        <w:t xml:space="preserve">When looking at whether my use of force was necessary in the conflict situation I will review where the person was on the Profiled Subject Behaviour list and how the situation could have escalated even further if I </w:t>
      </w:r>
      <w:r w:rsidR="00290270">
        <w:rPr>
          <w:sz w:val="24"/>
          <w:szCs w:val="24"/>
        </w:rPr>
        <w:t>had not</w:t>
      </w:r>
      <w:r>
        <w:rPr>
          <w:sz w:val="24"/>
          <w:szCs w:val="24"/>
        </w:rPr>
        <w:t xml:space="preserve"> of interv</w:t>
      </w:r>
      <w:r w:rsidR="0054409C">
        <w:rPr>
          <w:sz w:val="24"/>
          <w:szCs w:val="24"/>
        </w:rPr>
        <w:t xml:space="preserve">ened and restrained the female. </w:t>
      </w:r>
      <w:r w:rsidR="0054409C">
        <w:rPr>
          <w:sz w:val="24"/>
          <w:szCs w:val="24"/>
        </w:rPr>
        <w:lastRenderedPageBreak/>
        <w:t>Despite using effective communication and trying to ensure the female felt as comfortable as possible opening up to us as police officers, the female quickly turned into aggressive resistance</w:t>
      </w:r>
      <w:r w:rsidR="00303B41">
        <w:rPr>
          <w:sz w:val="24"/>
          <w:szCs w:val="24"/>
        </w:rPr>
        <w:t xml:space="preserve"> on the profiled subject behaviour list</w:t>
      </w:r>
      <w:r w:rsidR="0054409C">
        <w:rPr>
          <w:sz w:val="24"/>
          <w:szCs w:val="24"/>
        </w:rPr>
        <w:t xml:space="preserve"> and was becoming very volatile with us. </w:t>
      </w:r>
      <w:r w:rsidR="00290270">
        <w:rPr>
          <w:sz w:val="24"/>
          <w:szCs w:val="24"/>
        </w:rPr>
        <w:t>Unfortunately,</w:t>
      </w:r>
      <w:r w:rsidR="0054409C">
        <w:rPr>
          <w:sz w:val="24"/>
          <w:szCs w:val="24"/>
        </w:rPr>
        <w:t xml:space="preserve"> for her, no matter what offence a person is a victim of, assaulting an emergency worker is not an allowed behaviour. I was therefore given no other option but to restrain the female and use handcuffs. </w:t>
      </w:r>
      <w:r w:rsidR="00E7252E">
        <w:rPr>
          <w:sz w:val="24"/>
          <w:szCs w:val="24"/>
        </w:rPr>
        <w:t xml:space="preserve">Using a </w:t>
      </w:r>
      <w:r w:rsidR="0054409C">
        <w:rPr>
          <w:sz w:val="24"/>
          <w:szCs w:val="24"/>
        </w:rPr>
        <w:t>spit guard allows officers to protect ourselves when persons begin to spit. It is not so</w:t>
      </w:r>
      <w:r w:rsidR="00303B41">
        <w:rPr>
          <w:sz w:val="24"/>
          <w:szCs w:val="24"/>
        </w:rPr>
        <w:t xml:space="preserve">mething that </w:t>
      </w:r>
      <w:r w:rsidR="0054409C">
        <w:rPr>
          <w:sz w:val="24"/>
          <w:szCs w:val="24"/>
        </w:rPr>
        <w:t xml:space="preserve">officers should use freely, they should only use it when the actions of the person involved </w:t>
      </w:r>
      <w:r w:rsidR="00E2174F">
        <w:rPr>
          <w:sz w:val="24"/>
          <w:szCs w:val="24"/>
        </w:rPr>
        <w:t xml:space="preserve">present a risk of infection to any police officers or members of the public involved. </w:t>
      </w:r>
      <w:r w:rsidR="007116FD">
        <w:rPr>
          <w:sz w:val="24"/>
          <w:szCs w:val="24"/>
        </w:rPr>
        <w:t xml:space="preserve">In this </w:t>
      </w:r>
      <w:r w:rsidR="00AA6D68">
        <w:rPr>
          <w:sz w:val="24"/>
          <w:szCs w:val="24"/>
        </w:rPr>
        <w:t>case,</w:t>
      </w:r>
      <w:r w:rsidR="007116FD">
        <w:rPr>
          <w:sz w:val="24"/>
          <w:szCs w:val="24"/>
        </w:rPr>
        <w:t xml:space="preserve"> I was in no doubt that the use of the spit guard was vital to reduce the risk of infection towards myself and my colleagues. </w:t>
      </w:r>
    </w:p>
    <w:p w14:paraId="7DBE15AC" w14:textId="77777777" w:rsidR="00EE0A4C" w:rsidRDefault="00EE0A4C" w:rsidP="00EE0A4C">
      <w:pPr>
        <w:ind w:right="107" w:firstLine="720"/>
        <w:jc w:val="both"/>
        <w:rPr>
          <w:color w:val="000000" w:themeColor="text1"/>
          <w:sz w:val="24"/>
          <w:szCs w:val="24"/>
        </w:rPr>
      </w:pPr>
      <w:r>
        <w:rPr>
          <w:color w:val="000000" w:themeColor="text1"/>
          <w:sz w:val="24"/>
          <w:szCs w:val="24"/>
        </w:rPr>
        <w:t xml:space="preserve">Concluding on the incident, </w:t>
      </w:r>
      <w:r w:rsidRPr="00415991">
        <w:rPr>
          <w:color w:val="000000" w:themeColor="text1"/>
          <w:sz w:val="24"/>
          <w:szCs w:val="24"/>
        </w:rPr>
        <w:t xml:space="preserve">I felt I managed it correctly and conducted myself according to the core principles of a police officer. I believe that my communication skills throughout the incident were good and I used the correct style of questioning for the incident. I built a rapport with the female and felt that this initially was key to get her to open up to us about what she believed had happened. I felt I used the correct method of managing conflict. I was in no doubt that the use of the spit guard was vital to minimise the chance of infection from the female. </w:t>
      </w:r>
      <w:r>
        <w:rPr>
          <w:color w:val="000000" w:themeColor="text1"/>
          <w:sz w:val="24"/>
          <w:szCs w:val="24"/>
        </w:rPr>
        <w:t xml:space="preserve">To summarise, I was happy with my role in the incident and feel it has given me a good example of how an conflict incident can be dealt with. </w:t>
      </w:r>
    </w:p>
    <w:p w14:paraId="00526871" w14:textId="77777777" w:rsidR="00EE0A4C" w:rsidRPr="009464EC" w:rsidRDefault="00EE0A4C" w:rsidP="00EE0A4C">
      <w:pPr>
        <w:ind w:right="107" w:firstLine="720"/>
        <w:jc w:val="both"/>
        <w:rPr>
          <w:color w:val="000000" w:themeColor="text1"/>
          <w:sz w:val="24"/>
          <w:szCs w:val="24"/>
        </w:rPr>
      </w:pPr>
      <w:r>
        <w:rPr>
          <w:color w:val="000000" w:themeColor="text1"/>
          <w:sz w:val="24"/>
          <w:szCs w:val="24"/>
        </w:rPr>
        <w:t xml:space="preserve">Finally when looking at an action plan if I was to deal with a similar situation in the future. I would continue to use open styled questions as I believe this was effective when getting the female to open up to officers. I would look to improve my positional stance when conveying a person to the police vehicle to avoid myself from being struck or spat at. </w:t>
      </w:r>
    </w:p>
    <w:p w14:paraId="3578D503" w14:textId="77777777" w:rsidR="00EE0A4C" w:rsidRDefault="00EE0A4C" w:rsidP="00E6298B">
      <w:pPr>
        <w:ind w:right="107"/>
        <w:jc w:val="both"/>
        <w:rPr>
          <w:sz w:val="24"/>
          <w:szCs w:val="24"/>
        </w:rPr>
      </w:pPr>
    </w:p>
    <w:p w14:paraId="638CC886" w14:textId="56672B6F" w:rsidR="003F1D7D" w:rsidRDefault="003F1D7D" w:rsidP="00E6298B">
      <w:pPr>
        <w:ind w:right="107"/>
        <w:jc w:val="both"/>
        <w:rPr>
          <w:sz w:val="24"/>
          <w:szCs w:val="24"/>
        </w:rPr>
      </w:pPr>
    </w:p>
    <w:p w14:paraId="4EFA1B2A" w14:textId="346811C0" w:rsidR="003F1D7D" w:rsidRPr="00270EEB" w:rsidRDefault="00232EE5" w:rsidP="00E6298B">
      <w:pPr>
        <w:ind w:right="107"/>
        <w:jc w:val="both"/>
        <w:rPr>
          <w:sz w:val="24"/>
          <w:szCs w:val="24"/>
        </w:rPr>
      </w:pPr>
      <w:r>
        <w:rPr>
          <w:sz w:val="24"/>
          <w:szCs w:val="24"/>
        </w:rPr>
        <w:t>2741</w:t>
      </w:r>
      <w:r w:rsidR="003F1D7D">
        <w:rPr>
          <w:sz w:val="24"/>
          <w:szCs w:val="24"/>
        </w:rPr>
        <w:t xml:space="preserve"> Words. </w:t>
      </w:r>
    </w:p>
    <w:p w14:paraId="1A730B74" w14:textId="0A3A23B7" w:rsidR="008B28E7" w:rsidRPr="00270EEB" w:rsidRDefault="00880E7B" w:rsidP="00E6298B">
      <w:pPr>
        <w:ind w:right="107"/>
        <w:jc w:val="both"/>
        <w:rPr>
          <w:sz w:val="24"/>
          <w:szCs w:val="24"/>
        </w:rPr>
      </w:pPr>
      <w:r>
        <w:rPr>
          <w:sz w:val="24"/>
          <w:szCs w:val="24"/>
        </w:rPr>
        <w:tab/>
      </w:r>
      <w:r w:rsidR="009D0A2A">
        <w:rPr>
          <w:sz w:val="24"/>
          <w:szCs w:val="24"/>
        </w:rPr>
        <w:t xml:space="preserve"> </w:t>
      </w: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3BE36CCD" w:rsidR="00025650" w:rsidRDefault="003071D7" w:rsidP="003071D7">
      <w:pPr>
        <w:ind w:right="107" w:firstLine="720"/>
        <w:jc w:val="both"/>
        <w:rPr>
          <w:sz w:val="24"/>
          <w:szCs w:val="24"/>
        </w:rPr>
      </w:pPr>
      <w:r>
        <w:rPr>
          <w:sz w:val="24"/>
          <w:szCs w:val="24"/>
        </w:rPr>
        <w:t xml:space="preserve">Throughout this answer I am going to critically assess an incident which occurred during my tutorship as a police officer. I am going to reflect on my responsibilities in line with the relevant Codes of Practice that support victims and witnesses through the criminal justice system. Throughout the whole answer I am going to illustrate how policing values were engaged through my involvement in dealing with the incident. </w:t>
      </w:r>
      <w:r w:rsidR="00B034B5">
        <w:rPr>
          <w:sz w:val="24"/>
          <w:szCs w:val="24"/>
        </w:rPr>
        <w:t xml:space="preserve">To assist me with my reflection I am going to use Gibbs’ Reflective Cycle which I have previously used. </w:t>
      </w:r>
    </w:p>
    <w:p w14:paraId="46E24ABC" w14:textId="5C798686" w:rsidR="003071D7" w:rsidRDefault="003071D7" w:rsidP="003071D7">
      <w:pPr>
        <w:ind w:right="107" w:firstLine="720"/>
        <w:jc w:val="both"/>
        <w:rPr>
          <w:sz w:val="24"/>
          <w:szCs w:val="24"/>
        </w:rPr>
      </w:pPr>
      <w:r>
        <w:rPr>
          <w:sz w:val="24"/>
          <w:szCs w:val="24"/>
        </w:rPr>
        <w:t>The incident in question was a Hate Crime where two females were targeted and victimised because of their sexuality. Firstly</w:t>
      </w:r>
      <w:r w:rsidR="00FD1371">
        <w:rPr>
          <w:sz w:val="24"/>
          <w:szCs w:val="24"/>
        </w:rPr>
        <w:t>,</w:t>
      </w:r>
      <w:r>
        <w:rPr>
          <w:sz w:val="24"/>
          <w:szCs w:val="24"/>
        </w:rPr>
        <w:t xml:space="preserve"> I am going to talk about what a Hate Crime is, and then I will go into the incident. The definition of a Hate Crime as defined by ACPO </w:t>
      </w:r>
      <w:r w:rsidR="000B3CBA">
        <w:rPr>
          <w:sz w:val="24"/>
          <w:szCs w:val="24"/>
        </w:rPr>
        <w:t>is</w:t>
      </w:r>
      <w:r>
        <w:rPr>
          <w:sz w:val="24"/>
          <w:szCs w:val="24"/>
        </w:rPr>
        <w:t xml:space="preserve">, </w:t>
      </w:r>
    </w:p>
    <w:p w14:paraId="1613349D" w14:textId="77777777" w:rsidR="003071D7" w:rsidRDefault="003071D7" w:rsidP="003071D7">
      <w:pPr>
        <w:ind w:right="107"/>
        <w:jc w:val="both"/>
        <w:rPr>
          <w:sz w:val="24"/>
          <w:szCs w:val="24"/>
        </w:rPr>
      </w:pPr>
    </w:p>
    <w:p w14:paraId="1ECC4CB9" w14:textId="1327601F" w:rsidR="003071D7" w:rsidRDefault="000B3CBA" w:rsidP="003071D7">
      <w:pPr>
        <w:ind w:right="107"/>
        <w:jc w:val="both"/>
        <w:rPr>
          <w:sz w:val="24"/>
          <w:szCs w:val="24"/>
        </w:rPr>
      </w:pPr>
      <w:r>
        <w:rPr>
          <w:sz w:val="24"/>
          <w:szCs w:val="24"/>
        </w:rPr>
        <w:t>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transgender.</w:t>
      </w:r>
    </w:p>
    <w:p w14:paraId="10787C52" w14:textId="044ACB41" w:rsidR="003071D7" w:rsidRDefault="000B3CBA" w:rsidP="00E6298B">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(ACPO)</w:t>
      </w:r>
    </w:p>
    <w:p w14:paraId="339FB852" w14:textId="77777777" w:rsidR="000B3CBA" w:rsidRDefault="000B3CBA" w:rsidP="00E6298B">
      <w:pPr>
        <w:ind w:right="107"/>
        <w:jc w:val="both"/>
        <w:rPr>
          <w:sz w:val="24"/>
          <w:szCs w:val="24"/>
        </w:rPr>
      </w:pPr>
    </w:p>
    <w:p w14:paraId="6AA82A1C" w14:textId="3991CA8F" w:rsidR="000B3CBA" w:rsidRDefault="000B3CBA" w:rsidP="00E6298B">
      <w:pPr>
        <w:ind w:right="107"/>
        <w:jc w:val="both"/>
        <w:rPr>
          <w:sz w:val="24"/>
          <w:szCs w:val="24"/>
        </w:rPr>
      </w:pPr>
      <w:r>
        <w:rPr>
          <w:sz w:val="24"/>
          <w:szCs w:val="24"/>
        </w:rPr>
        <w:t xml:space="preserve">This definition showcases that a Hate Crime can motivated by a number of different reasons, however the believed reason in my incident that I will discuss was based on a </w:t>
      </w:r>
      <w:r w:rsidR="000858A3">
        <w:rPr>
          <w:sz w:val="24"/>
          <w:szCs w:val="24"/>
        </w:rPr>
        <w:t>person’s</w:t>
      </w:r>
      <w:r>
        <w:rPr>
          <w:sz w:val="24"/>
          <w:szCs w:val="24"/>
        </w:rPr>
        <w:t xml:space="preserve"> sexual orientation or perceived sexual orientation.</w:t>
      </w:r>
      <w:r w:rsidR="00D16667">
        <w:rPr>
          <w:sz w:val="24"/>
          <w:szCs w:val="24"/>
        </w:rPr>
        <w:t xml:space="preserve"> Chakraborti (2017) says that the current </w:t>
      </w:r>
      <w:r w:rsidR="00D16667">
        <w:rPr>
          <w:sz w:val="24"/>
          <w:szCs w:val="24"/>
        </w:rPr>
        <w:lastRenderedPageBreak/>
        <w:t xml:space="preserve">response to Hate Crimes needs to be improved and that the number of Hate Crime incidents reported are increasing in the UK and beyond.  </w:t>
      </w:r>
    </w:p>
    <w:p w14:paraId="44641DBB" w14:textId="301CD089" w:rsidR="000B3CBA" w:rsidRDefault="000B3CBA" w:rsidP="000B3CBA">
      <w:pPr>
        <w:ind w:right="107" w:firstLine="720"/>
        <w:jc w:val="both"/>
        <w:rPr>
          <w:sz w:val="24"/>
          <w:szCs w:val="24"/>
        </w:rPr>
      </w:pPr>
      <w:r>
        <w:rPr>
          <w:sz w:val="24"/>
          <w:szCs w:val="24"/>
        </w:rPr>
        <w:t>Firstly when looking at prejudice in general, there can be different forms of prejudice. To help me show this I will use a model created by Gordon Allport in 1954. Allport created the Allport’s Scale, which helps showcase the different levels of prejudice that can be taken by an individual or group. The first step of Allport’s scale is Antilocution, which to put more simply is Hate Speech. This could be seen as the most common type of Hate</w:t>
      </w:r>
      <w:r w:rsidR="00B236CF">
        <w:rPr>
          <w:sz w:val="24"/>
          <w:szCs w:val="24"/>
        </w:rPr>
        <w:t xml:space="preserve"> Crime that a person could encounter. A person may not necessary be hurt by what somebody has said, however this stage could be the instigating stage for </w:t>
      </w:r>
      <w:r w:rsidR="00FD1371">
        <w:rPr>
          <w:sz w:val="24"/>
          <w:szCs w:val="24"/>
        </w:rPr>
        <w:t xml:space="preserve">something more serious to come. The next stage of Allport’s Scale is </w:t>
      </w:r>
      <w:r w:rsidR="00AA218A">
        <w:rPr>
          <w:sz w:val="24"/>
          <w:szCs w:val="24"/>
        </w:rPr>
        <w:t>Avoidance;</w:t>
      </w:r>
      <w:r w:rsidR="00FD1371">
        <w:rPr>
          <w:sz w:val="24"/>
          <w:szCs w:val="24"/>
        </w:rPr>
        <w:t xml:space="preserve"> this is where people</w:t>
      </w:r>
      <w:r w:rsidR="00AA218A">
        <w:rPr>
          <w:sz w:val="24"/>
          <w:szCs w:val="24"/>
        </w:rPr>
        <w:t xml:space="preserve"> are</w:t>
      </w:r>
      <w:r w:rsidR="009C5197">
        <w:rPr>
          <w:sz w:val="24"/>
          <w:szCs w:val="24"/>
        </w:rPr>
        <w:t xml:space="preserve"> actively</w:t>
      </w:r>
      <w:r w:rsidR="00AA218A">
        <w:rPr>
          <w:sz w:val="24"/>
          <w:szCs w:val="24"/>
        </w:rPr>
        <w:t xml:space="preserve"> not</w:t>
      </w:r>
      <w:r w:rsidR="00FD1371">
        <w:rPr>
          <w:sz w:val="24"/>
          <w:szCs w:val="24"/>
        </w:rPr>
        <w:t xml:space="preserve"> included in something </w:t>
      </w:r>
      <w:r w:rsidR="009C5197">
        <w:rPr>
          <w:sz w:val="24"/>
          <w:szCs w:val="24"/>
        </w:rPr>
        <w:t>based on one of the previously mentioned characteristics (race, religion, sexuality, sexual orientation, disability, transgender)</w:t>
      </w:r>
      <w:r w:rsidR="00402980" w:rsidRPr="00402980">
        <w:rPr>
          <w:sz w:val="24"/>
          <w:szCs w:val="24"/>
        </w:rPr>
        <w:t>.</w:t>
      </w:r>
      <w:r w:rsidR="009C5197">
        <w:rPr>
          <w:sz w:val="24"/>
          <w:szCs w:val="24"/>
        </w:rPr>
        <w:t xml:space="preserve"> The incident that I am going to discuss falls under this category. </w:t>
      </w:r>
    </w:p>
    <w:p w14:paraId="322C96EF" w14:textId="28AD93B8" w:rsidR="008D5949" w:rsidRDefault="008D5949" w:rsidP="000B3CBA">
      <w:pPr>
        <w:ind w:right="107" w:firstLine="720"/>
        <w:jc w:val="both"/>
        <w:rPr>
          <w:sz w:val="24"/>
          <w:szCs w:val="24"/>
        </w:rPr>
      </w:pPr>
      <w:r>
        <w:rPr>
          <w:sz w:val="24"/>
          <w:szCs w:val="24"/>
        </w:rPr>
        <w:t xml:space="preserve">The next stage of Allport’s Scale is Discrimination, this is where a person or group actively deny a person based on any of the characteristics mentioned previously any opportunities or </w:t>
      </w:r>
      <w:r w:rsidR="00F1640F">
        <w:rPr>
          <w:sz w:val="24"/>
          <w:szCs w:val="24"/>
        </w:rPr>
        <w:t xml:space="preserve">services </w:t>
      </w:r>
      <w:r w:rsidR="00B157AD">
        <w:rPr>
          <w:sz w:val="24"/>
          <w:szCs w:val="24"/>
        </w:rPr>
        <w:t xml:space="preserve">and as a result prevent them from achieving what they want to achieve (jobs, achieving goals etc.). </w:t>
      </w:r>
      <w:r w:rsidR="00CD5438">
        <w:rPr>
          <w:sz w:val="24"/>
          <w:szCs w:val="24"/>
        </w:rPr>
        <w:t xml:space="preserve">An example of this would be not providing a person with any of the mentioned characteristics information about a job opportunity that was given to somebody without any of the mentioned characteristics. </w:t>
      </w:r>
      <w:r w:rsidR="009C5197">
        <w:rPr>
          <w:sz w:val="24"/>
          <w:szCs w:val="24"/>
        </w:rPr>
        <w:t xml:space="preserve">The fourth stage of Allport’s Scale is Physical Attack. This is self-explanatory where a person or persons are physically attacked because of one of the characteristics previously mentioned. The final stage of Allport’s Scale is Extermination, luckily this is something we do not see in the modern world, however there are some well-known cases of extermination of people based on characteristics such as the Holocaust. </w:t>
      </w:r>
    </w:p>
    <w:p w14:paraId="6A7A8BBC" w14:textId="1F1A489C" w:rsidR="00C21869" w:rsidRDefault="00E52FD5" w:rsidP="000B3CBA">
      <w:pPr>
        <w:ind w:right="107" w:firstLine="720"/>
        <w:jc w:val="both"/>
        <w:rPr>
          <w:sz w:val="24"/>
          <w:szCs w:val="24"/>
        </w:rPr>
      </w:pPr>
      <w:r>
        <w:rPr>
          <w:sz w:val="24"/>
          <w:szCs w:val="24"/>
        </w:rPr>
        <w:t xml:space="preserve">As I have mentioned, my incident was a Hate Crime based on a person’s sexual orientation or perceived sexual </w:t>
      </w:r>
      <w:r w:rsidR="004A4F1E">
        <w:rPr>
          <w:sz w:val="24"/>
          <w:szCs w:val="24"/>
        </w:rPr>
        <w:t xml:space="preserve">orientation. </w:t>
      </w:r>
      <w:r w:rsidR="008E628C">
        <w:rPr>
          <w:sz w:val="24"/>
          <w:szCs w:val="24"/>
        </w:rPr>
        <w:t xml:space="preserve">Where I </w:t>
      </w:r>
      <w:r w:rsidR="000858A3">
        <w:rPr>
          <w:sz w:val="24"/>
          <w:szCs w:val="24"/>
        </w:rPr>
        <w:t xml:space="preserve">am a stationed as a </w:t>
      </w:r>
      <w:r w:rsidR="008E628C">
        <w:rPr>
          <w:sz w:val="24"/>
          <w:szCs w:val="24"/>
        </w:rPr>
        <w:t>police</w:t>
      </w:r>
      <w:r w:rsidR="000858A3">
        <w:rPr>
          <w:sz w:val="24"/>
          <w:szCs w:val="24"/>
        </w:rPr>
        <w:t xml:space="preserve"> officer</w:t>
      </w:r>
      <w:r w:rsidR="008E628C">
        <w:rPr>
          <w:sz w:val="24"/>
          <w:szCs w:val="24"/>
        </w:rPr>
        <w:t xml:space="preserve">, Hate </w:t>
      </w:r>
      <w:r w:rsidR="000858A3">
        <w:rPr>
          <w:sz w:val="24"/>
          <w:szCs w:val="24"/>
        </w:rPr>
        <w:t>Crimes</w:t>
      </w:r>
      <w:r w:rsidR="008E628C">
        <w:rPr>
          <w:sz w:val="24"/>
          <w:szCs w:val="24"/>
        </w:rPr>
        <w:t xml:space="preserve"> are not as common compared to some of the bigger cities in South Wales, however they are crimes that still occur. When dealing with the incident my first thought was to ensure the victims in the case were safe and well. Dealing with a person or people who have been victimised because of their characteristic is always a difficult area to look at, they victim(s) can be very sensitive, shocked, in fear, suffer with withdrawal. </w:t>
      </w:r>
      <w:r w:rsidR="00C21869">
        <w:rPr>
          <w:sz w:val="24"/>
          <w:szCs w:val="24"/>
        </w:rPr>
        <w:t xml:space="preserve">Matthew Williams and Jasmin Tregidga conducted a research project to look into the psychological and physical impacts people suffer from Hate Crimes, they say in their journal </w:t>
      </w:r>
      <w:r w:rsidR="00C21869" w:rsidRPr="00FA548A">
        <w:rPr>
          <w:i/>
          <w:sz w:val="24"/>
          <w:szCs w:val="24"/>
        </w:rPr>
        <w:t>Hate Crime Victimization in Wales: Psychological and Physical Impacts Across Seven Hate Crime Victim Types</w:t>
      </w:r>
      <w:r w:rsidR="00FA548A">
        <w:rPr>
          <w:sz w:val="24"/>
          <w:szCs w:val="24"/>
        </w:rPr>
        <w:t>,</w:t>
      </w:r>
    </w:p>
    <w:p w14:paraId="7D6251CF" w14:textId="4CB5F04B" w:rsidR="00C21869" w:rsidRDefault="00C21869" w:rsidP="00C21869">
      <w:pPr>
        <w:ind w:right="107"/>
        <w:jc w:val="both"/>
        <w:rPr>
          <w:sz w:val="24"/>
          <w:szCs w:val="24"/>
        </w:rPr>
      </w:pPr>
    </w:p>
    <w:p w14:paraId="7AD052FF" w14:textId="25B49B85" w:rsidR="00C21869" w:rsidRDefault="00C21869" w:rsidP="00C21869">
      <w:pPr>
        <w:ind w:right="107"/>
        <w:jc w:val="both"/>
        <w:rPr>
          <w:sz w:val="24"/>
          <w:szCs w:val="24"/>
        </w:rPr>
      </w:pPr>
      <w:r w:rsidRPr="00C21869">
        <w:rPr>
          <w:sz w:val="24"/>
          <w:szCs w:val="24"/>
        </w:rPr>
        <w:t>it was evident that hate crime impacts interacted with pre-existing personal or social factors (e.g. absence of a strong support network or social exclusion), producing deleterious effects that remained ‘active’ beyond the confines of the hate crime and the immediate aftermath</w:t>
      </w:r>
    </w:p>
    <w:p w14:paraId="3DACD2C9" w14:textId="347C5B08" w:rsidR="00C21869" w:rsidRDefault="00C21869" w:rsidP="000B3CBA">
      <w:pPr>
        <w:ind w:right="107"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(Williams and Tregidga, 2014)</w:t>
      </w:r>
    </w:p>
    <w:p w14:paraId="4D8E8E2F" w14:textId="77777777" w:rsidR="00C21869" w:rsidRDefault="00C21869" w:rsidP="000B3CBA">
      <w:pPr>
        <w:ind w:right="107" w:firstLine="720"/>
        <w:jc w:val="both"/>
        <w:rPr>
          <w:sz w:val="24"/>
          <w:szCs w:val="24"/>
        </w:rPr>
      </w:pPr>
    </w:p>
    <w:p w14:paraId="19284FD3" w14:textId="2DF100D7" w:rsidR="005E10E8" w:rsidRDefault="00C33370" w:rsidP="00E0496C">
      <w:pPr>
        <w:ind w:right="107"/>
        <w:jc w:val="both"/>
        <w:rPr>
          <w:sz w:val="24"/>
          <w:szCs w:val="24"/>
        </w:rPr>
      </w:pPr>
      <w:r>
        <w:rPr>
          <w:sz w:val="24"/>
          <w:szCs w:val="24"/>
        </w:rPr>
        <w:t xml:space="preserve">What Williams and Tregidga are saying here is that the impact of suffering a Hate Crime has on people last much longer than just the initial suffering immediately after the incident. </w:t>
      </w:r>
      <w:r w:rsidR="00545FCC">
        <w:rPr>
          <w:sz w:val="24"/>
          <w:szCs w:val="24"/>
        </w:rPr>
        <w:t xml:space="preserve">It is therefore vital that post incident the victims are referred to the correct </w:t>
      </w:r>
      <w:r w:rsidR="00A8745C">
        <w:rPr>
          <w:sz w:val="24"/>
          <w:szCs w:val="24"/>
        </w:rPr>
        <w:t xml:space="preserve">services and </w:t>
      </w:r>
      <w:r w:rsidR="00545FCC">
        <w:rPr>
          <w:sz w:val="24"/>
          <w:szCs w:val="24"/>
        </w:rPr>
        <w:t>groups in order to get them the support that they vitally need after</w:t>
      </w:r>
      <w:r w:rsidR="00E0496C">
        <w:rPr>
          <w:sz w:val="24"/>
          <w:szCs w:val="24"/>
        </w:rPr>
        <w:t xml:space="preserve"> being victims of a Hate Crime. </w:t>
      </w:r>
      <w:r w:rsidR="008E628C">
        <w:rPr>
          <w:sz w:val="24"/>
          <w:szCs w:val="24"/>
        </w:rPr>
        <w:t>It was vitally important in the initial stages to ensure I made the victim(s) feel safe and that I was there to help them in any way that I possibl</w:t>
      </w:r>
      <w:r w:rsidR="005E10E8">
        <w:rPr>
          <w:sz w:val="24"/>
          <w:szCs w:val="24"/>
        </w:rPr>
        <w:t xml:space="preserve">y could. Small and Loewenstein (2003) say in their journal, </w:t>
      </w:r>
      <w:r w:rsidR="005E10E8" w:rsidRPr="005E10E8">
        <w:rPr>
          <w:sz w:val="24"/>
          <w:szCs w:val="24"/>
        </w:rPr>
        <w:t>Helping a Victim or Helping the Victim: Altruism and Identifiability</w:t>
      </w:r>
      <w:r w:rsidR="005E10E8">
        <w:rPr>
          <w:sz w:val="24"/>
          <w:szCs w:val="24"/>
        </w:rPr>
        <w:t>, “</w:t>
      </w:r>
      <w:r w:rsidR="005E10E8" w:rsidRPr="005E10E8">
        <w:rPr>
          <w:i/>
          <w:sz w:val="24"/>
          <w:szCs w:val="24"/>
        </w:rPr>
        <w:t>Where a victim feels safe immediately after a crime, the evidence shows they are more likely to recover quickly than a victim who has not received that initial support.”</w:t>
      </w:r>
    </w:p>
    <w:p w14:paraId="2608B052" w14:textId="17E093FF" w:rsidR="00E52FD5" w:rsidRDefault="000858A3" w:rsidP="00E0496C">
      <w:pPr>
        <w:ind w:right="107" w:firstLine="720"/>
        <w:jc w:val="both"/>
        <w:rPr>
          <w:sz w:val="24"/>
          <w:szCs w:val="24"/>
        </w:rPr>
      </w:pPr>
      <w:r>
        <w:rPr>
          <w:sz w:val="24"/>
          <w:szCs w:val="24"/>
        </w:rPr>
        <w:lastRenderedPageBreak/>
        <w:t>After ensuring the victims were safe and had the correct support around them, the next stage was to look into the suspects of the Hate Crime and investigate if this was a Hate Crime. The reason I say</w:t>
      </w:r>
      <w:r w:rsidR="00664948">
        <w:rPr>
          <w:sz w:val="24"/>
          <w:szCs w:val="24"/>
        </w:rPr>
        <w:t>,</w:t>
      </w:r>
      <w:r>
        <w:rPr>
          <w:sz w:val="24"/>
          <w:szCs w:val="24"/>
        </w:rPr>
        <w:t xml:space="preserve"> “if this was a Hate Crime” is because sometimes a person can believe they are a victim of a Hate Crime, where in true fact the suspect may not have done what they did because of the victim’s characteristic. From my limited experience in policing, I wo</w:t>
      </w:r>
      <w:r w:rsidR="00664948">
        <w:rPr>
          <w:sz w:val="24"/>
          <w:szCs w:val="24"/>
        </w:rPr>
        <w:t>uld say this is more common in r</w:t>
      </w:r>
      <w:r w:rsidR="00591BEE">
        <w:rPr>
          <w:sz w:val="24"/>
          <w:szCs w:val="24"/>
        </w:rPr>
        <w:t>acial</w:t>
      </w:r>
      <w:r>
        <w:rPr>
          <w:sz w:val="24"/>
          <w:szCs w:val="24"/>
        </w:rPr>
        <w:t xml:space="preserve"> </w:t>
      </w:r>
      <w:r w:rsidR="00664948">
        <w:rPr>
          <w:sz w:val="24"/>
          <w:szCs w:val="24"/>
        </w:rPr>
        <w:t>or</w:t>
      </w:r>
      <w:r>
        <w:rPr>
          <w:sz w:val="24"/>
          <w:szCs w:val="24"/>
        </w:rPr>
        <w:t xml:space="preserve"> </w:t>
      </w:r>
      <w:r w:rsidR="00664948">
        <w:rPr>
          <w:sz w:val="24"/>
          <w:szCs w:val="24"/>
        </w:rPr>
        <w:t>religiously</w:t>
      </w:r>
      <w:r>
        <w:rPr>
          <w:sz w:val="24"/>
          <w:szCs w:val="24"/>
        </w:rPr>
        <w:t xml:space="preserve"> aggravated hate crimes, a victim may believe they have been targeted because of their race or religion, however after speaking to the suspect(s), they committed the crime for a completely different reason. </w:t>
      </w:r>
      <w:r w:rsidR="00E0496C">
        <w:rPr>
          <w:sz w:val="24"/>
          <w:szCs w:val="24"/>
        </w:rPr>
        <w:t xml:space="preserve">A basic example of this would be a shop owner who has something from their shop stolen from, the victim may feel it has been stolen because of their Race, however the suspect on interview may say it was because they were hungry and had no money. </w:t>
      </w:r>
    </w:p>
    <w:p w14:paraId="1D9A63C6" w14:textId="3812ED5A" w:rsidR="00591BEE" w:rsidRDefault="00591BEE" w:rsidP="00E0496C">
      <w:pPr>
        <w:ind w:right="107" w:firstLine="720"/>
        <w:jc w:val="both"/>
        <w:rPr>
          <w:sz w:val="24"/>
          <w:szCs w:val="24"/>
        </w:rPr>
      </w:pPr>
      <w:r>
        <w:rPr>
          <w:sz w:val="24"/>
          <w:szCs w:val="24"/>
        </w:rPr>
        <w:t xml:space="preserve">The incident I was involved in was started by a Road Traffic Collision, where two people crashed into a parked car on a main road, this was not the Hate Crime, however this was the origin </w:t>
      </w:r>
      <w:r w:rsidR="006F39B4">
        <w:rPr>
          <w:sz w:val="24"/>
          <w:szCs w:val="24"/>
        </w:rPr>
        <w:t xml:space="preserve">of how the Hate Crime occurred. </w:t>
      </w:r>
      <w:r>
        <w:rPr>
          <w:sz w:val="24"/>
          <w:szCs w:val="24"/>
        </w:rPr>
        <w:t xml:space="preserve">The two owners of the vehicle that was crashed into were in a lesbian relationship. On confronting the suspect who crashed their car into the victim’s car, they were met with a very aggressive response from the driver and passenger. The two female victims have then gone back into their house and called the police because they were scared </w:t>
      </w:r>
      <w:r w:rsidR="007C0665">
        <w:rPr>
          <w:sz w:val="24"/>
          <w:szCs w:val="24"/>
        </w:rPr>
        <w:t>and intimidated by</w:t>
      </w:r>
      <w:r>
        <w:rPr>
          <w:sz w:val="24"/>
          <w:szCs w:val="24"/>
        </w:rPr>
        <w:t xml:space="preserve"> the driver and passenger following their confrontation from the crash. That incident was dealt with and it was discovered that the male driver only had a provisional license and did not have an appropriate adult in the vehicle with him at the time of the crash, so he was therefore driving otherwise than in accordance</w:t>
      </w:r>
      <w:r w:rsidR="00B034B5">
        <w:rPr>
          <w:sz w:val="24"/>
          <w:szCs w:val="24"/>
        </w:rPr>
        <w:t xml:space="preserve"> </w:t>
      </w:r>
      <w:r>
        <w:rPr>
          <w:sz w:val="24"/>
          <w:szCs w:val="24"/>
        </w:rPr>
        <w:t>with a license</w:t>
      </w:r>
      <w:r w:rsidR="00B034B5" w:rsidRPr="00B034B5">
        <w:rPr>
          <w:sz w:val="24"/>
          <w:szCs w:val="24"/>
        </w:rPr>
        <w:t>, contrary to Section 87 of</w:t>
      </w:r>
      <w:r w:rsidR="00B034B5">
        <w:rPr>
          <w:sz w:val="24"/>
          <w:szCs w:val="24"/>
        </w:rPr>
        <w:t xml:space="preserve"> the Road Traffic Act 1988. He was also therefore driving without insurance, contrary to Section 147 of the Road Traffic Act 1988. </w:t>
      </w:r>
      <w:r>
        <w:rPr>
          <w:sz w:val="24"/>
          <w:szCs w:val="24"/>
        </w:rPr>
        <w:t>I</w:t>
      </w:r>
      <w:r w:rsidR="007C0665">
        <w:rPr>
          <w:sz w:val="24"/>
          <w:szCs w:val="24"/>
        </w:rPr>
        <w:t xml:space="preserve"> have therefore</w:t>
      </w:r>
      <w:r>
        <w:rPr>
          <w:sz w:val="24"/>
          <w:szCs w:val="24"/>
        </w:rPr>
        <w:t xml:space="preserve"> reported him to summons and seized his vehicle under section 165A of the Road Traffic Act 1988. </w:t>
      </w:r>
    </w:p>
    <w:p w14:paraId="21970563" w14:textId="49F90156" w:rsidR="00B65021" w:rsidRDefault="006B18F0" w:rsidP="00E0496C">
      <w:pPr>
        <w:ind w:right="107" w:firstLine="720"/>
        <w:jc w:val="both"/>
        <w:rPr>
          <w:sz w:val="24"/>
          <w:szCs w:val="24"/>
        </w:rPr>
      </w:pPr>
      <w:r>
        <w:rPr>
          <w:sz w:val="24"/>
          <w:szCs w:val="24"/>
        </w:rPr>
        <w:t>In the following weeks after this original incident</w:t>
      </w:r>
      <w:r w:rsidR="00391466">
        <w:rPr>
          <w:sz w:val="24"/>
          <w:szCs w:val="24"/>
        </w:rPr>
        <w:t>, the two victims had a brick thrown at their window, causing criminal damage</w:t>
      </w:r>
      <w:r w:rsidR="006F39B4">
        <w:rPr>
          <w:sz w:val="24"/>
          <w:szCs w:val="24"/>
        </w:rPr>
        <w:t xml:space="preserve"> contrary to Section 1 of the Criminal Damage Act 1971. </w:t>
      </w:r>
      <w:r>
        <w:rPr>
          <w:sz w:val="24"/>
          <w:szCs w:val="24"/>
        </w:rPr>
        <w:t>The brick,</w:t>
      </w:r>
      <w:r w:rsidR="00B65021">
        <w:rPr>
          <w:sz w:val="24"/>
          <w:szCs w:val="24"/>
        </w:rPr>
        <w:t xml:space="preserve"> which remained on the scene</w:t>
      </w:r>
      <w:r w:rsidR="00B67254">
        <w:rPr>
          <w:sz w:val="24"/>
          <w:szCs w:val="24"/>
        </w:rPr>
        <w:t>,</w:t>
      </w:r>
      <w:r w:rsidR="00B65021">
        <w:rPr>
          <w:sz w:val="24"/>
          <w:szCs w:val="24"/>
        </w:rPr>
        <w:t xml:space="preserve"> had a note around </w:t>
      </w:r>
      <w:r w:rsidR="00B67254">
        <w:rPr>
          <w:sz w:val="24"/>
          <w:szCs w:val="24"/>
        </w:rPr>
        <w:t>it that</w:t>
      </w:r>
      <w:r w:rsidR="00B65021">
        <w:rPr>
          <w:sz w:val="24"/>
          <w:szCs w:val="24"/>
        </w:rPr>
        <w:t xml:space="preserve"> said some </w:t>
      </w:r>
      <w:r w:rsidR="00B67254">
        <w:rPr>
          <w:sz w:val="24"/>
          <w:szCs w:val="24"/>
        </w:rPr>
        <w:t>expletives that</w:t>
      </w:r>
      <w:r w:rsidR="00B65021">
        <w:rPr>
          <w:sz w:val="24"/>
          <w:szCs w:val="24"/>
        </w:rPr>
        <w:t xml:space="preserve"> showed us the crime was </w:t>
      </w:r>
      <w:r>
        <w:rPr>
          <w:sz w:val="24"/>
          <w:szCs w:val="24"/>
        </w:rPr>
        <w:t xml:space="preserve">motivated because of the sexual orientation of the victims. It was only when investigating this incident that the two victims told us that in the first incident </w:t>
      </w:r>
      <w:r w:rsidR="00F316CB">
        <w:rPr>
          <w:sz w:val="24"/>
          <w:szCs w:val="24"/>
        </w:rPr>
        <w:t xml:space="preserve">involving the Road Traffic Collision when the two suspects and two victims have had a </w:t>
      </w:r>
      <w:r>
        <w:rPr>
          <w:sz w:val="24"/>
          <w:szCs w:val="24"/>
        </w:rPr>
        <w:t xml:space="preserve">confrontation, the two suspects said something very similar to them </w:t>
      </w:r>
      <w:r w:rsidR="00F316CB">
        <w:rPr>
          <w:sz w:val="24"/>
          <w:szCs w:val="24"/>
        </w:rPr>
        <w:t>that night,</w:t>
      </w:r>
      <w:r>
        <w:rPr>
          <w:sz w:val="24"/>
          <w:szCs w:val="24"/>
        </w:rPr>
        <w:t xml:space="preserve"> as was on the note on the brick which caused the criminal damage. </w:t>
      </w:r>
      <w:r w:rsidR="009C081F">
        <w:rPr>
          <w:sz w:val="24"/>
          <w:szCs w:val="24"/>
        </w:rPr>
        <w:t>Why the two victims did not report this on the night I am not sure, however there is evidence that suggests victims of Hate Crimes are not particularly forthcoming when reporting such crimes. Chakraborti (2017) gives an example of this, “</w:t>
      </w:r>
      <w:r w:rsidR="009C081F" w:rsidRPr="009C081F">
        <w:rPr>
          <w:i/>
          <w:sz w:val="24"/>
          <w:szCs w:val="24"/>
        </w:rPr>
        <w:t>Within the Leicester Hate Crime Project, for example, fewer than one in four survey respondents had reported their experiences of hate crime to the police</w:t>
      </w:r>
      <w:r w:rsidR="009C081F">
        <w:rPr>
          <w:i/>
          <w:sz w:val="24"/>
          <w:szCs w:val="24"/>
        </w:rPr>
        <w:t xml:space="preserve">”. </w:t>
      </w:r>
      <w:r w:rsidR="002309CC">
        <w:rPr>
          <w:sz w:val="24"/>
          <w:szCs w:val="24"/>
        </w:rPr>
        <w:t>Additionally in another project conducted in Hertfordshire, 86 per cent of survey respondents stated “</w:t>
      </w:r>
      <w:r w:rsidR="002309CC" w:rsidRPr="002309CC">
        <w:rPr>
          <w:i/>
          <w:sz w:val="24"/>
          <w:szCs w:val="24"/>
        </w:rPr>
        <w:t>they were unlikely to report verbal abuse</w:t>
      </w:r>
      <w:r w:rsidR="002309CC">
        <w:rPr>
          <w:sz w:val="24"/>
          <w:szCs w:val="24"/>
        </w:rPr>
        <w:t xml:space="preserve">” (Chakraborti, 2017). </w:t>
      </w:r>
      <w:r w:rsidR="00980361">
        <w:rPr>
          <w:sz w:val="24"/>
          <w:szCs w:val="24"/>
        </w:rPr>
        <w:t>During this research conducted by Chakraborti, the most common reason that victims of Hate Crimes did not report it to the police was because there was a,</w:t>
      </w:r>
    </w:p>
    <w:p w14:paraId="5B6CB1AD" w14:textId="062FCACC" w:rsidR="00980361" w:rsidRDefault="00980361" w:rsidP="00980361">
      <w:pPr>
        <w:ind w:right="107"/>
        <w:jc w:val="both"/>
        <w:rPr>
          <w:sz w:val="24"/>
          <w:szCs w:val="24"/>
        </w:rPr>
      </w:pPr>
    </w:p>
    <w:p w14:paraId="7283AA34" w14:textId="07BAB413" w:rsidR="00980361" w:rsidRDefault="00980361" w:rsidP="00980361">
      <w:pPr>
        <w:ind w:right="107"/>
        <w:jc w:val="both"/>
        <w:rPr>
          <w:sz w:val="24"/>
          <w:szCs w:val="24"/>
        </w:rPr>
      </w:pPr>
      <w:r>
        <w:rPr>
          <w:sz w:val="24"/>
          <w:szCs w:val="24"/>
        </w:rPr>
        <w:t>“</w:t>
      </w:r>
      <w:r w:rsidRPr="00980361">
        <w:rPr>
          <w:sz w:val="24"/>
          <w:szCs w:val="24"/>
        </w:rPr>
        <w:t>perception that reporting would simply be a waste of time, either for the victim (because the police and other partner organizations would fail to grasp the seriousness and prevalence of hate incidents)</w:t>
      </w:r>
      <w:r w:rsidR="00197826">
        <w:rPr>
          <w:sz w:val="24"/>
          <w:szCs w:val="24"/>
        </w:rPr>
        <w:t>. O</w:t>
      </w:r>
      <w:r w:rsidRPr="00980361">
        <w:rPr>
          <w:sz w:val="24"/>
          <w:szCs w:val="24"/>
        </w:rPr>
        <w:t>r for the police (because of a perceived tendency on the part of the police to prioritize other types of offence with easily identifiable perpetrators and more obvious resolutions)</w:t>
      </w:r>
      <w:r>
        <w:rPr>
          <w:sz w:val="24"/>
          <w:szCs w:val="24"/>
        </w:rPr>
        <w:t>”</w:t>
      </w:r>
    </w:p>
    <w:p w14:paraId="2A781733" w14:textId="1DA249D0" w:rsidR="00197826" w:rsidRDefault="00197826" w:rsidP="00980361">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(Chakraborti, 2017)</w:t>
      </w:r>
    </w:p>
    <w:p w14:paraId="57783702" w14:textId="6F22CB00" w:rsidR="00980361" w:rsidRDefault="00980361" w:rsidP="00E0496C">
      <w:pPr>
        <w:ind w:right="107" w:firstLine="720"/>
        <w:jc w:val="both"/>
        <w:rPr>
          <w:sz w:val="24"/>
          <w:szCs w:val="24"/>
        </w:rPr>
      </w:pPr>
    </w:p>
    <w:p w14:paraId="24D2C02E" w14:textId="77777777" w:rsidR="00980361" w:rsidRPr="002309CC" w:rsidRDefault="00980361" w:rsidP="00E0496C">
      <w:pPr>
        <w:ind w:right="107" w:firstLine="720"/>
        <w:jc w:val="both"/>
        <w:rPr>
          <w:sz w:val="24"/>
          <w:szCs w:val="24"/>
        </w:rPr>
      </w:pPr>
    </w:p>
    <w:p w14:paraId="51E71E09" w14:textId="68A1FBB5" w:rsidR="00391466" w:rsidRDefault="000A4478" w:rsidP="000A4478">
      <w:pPr>
        <w:ind w:right="107" w:firstLine="720"/>
        <w:jc w:val="both"/>
        <w:rPr>
          <w:sz w:val="24"/>
          <w:szCs w:val="24"/>
        </w:rPr>
      </w:pPr>
      <w:r>
        <w:rPr>
          <w:sz w:val="24"/>
          <w:szCs w:val="24"/>
        </w:rPr>
        <w:t>T</w:t>
      </w:r>
      <w:r w:rsidR="00391466">
        <w:rPr>
          <w:sz w:val="24"/>
          <w:szCs w:val="24"/>
        </w:rPr>
        <w:t xml:space="preserve">hen a couple of days later </w:t>
      </w:r>
      <w:r>
        <w:rPr>
          <w:sz w:val="24"/>
          <w:szCs w:val="24"/>
        </w:rPr>
        <w:t xml:space="preserve">the two females </w:t>
      </w:r>
      <w:r w:rsidR="00391466">
        <w:rPr>
          <w:sz w:val="24"/>
          <w:szCs w:val="24"/>
        </w:rPr>
        <w:t>were victims of</w:t>
      </w:r>
      <w:r>
        <w:rPr>
          <w:sz w:val="24"/>
          <w:szCs w:val="24"/>
        </w:rPr>
        <w:t xml:space="preserve"> an attempt dwelling burglary. This time no notes were left on the scene, however the house did</w:t>
      </w:r>
      <w:r w:rsidR="006F5B87">
        <w:rPr>
          <w:sz w:val="24"/>
          <w:szCs w:val="24"/>
        </w:rPr>
        <w:t xml:space="preserve"> now</w:t>
      </w:r>
      <w:r>
        <w:rPr>
          <w:sz w:val="24"/>
          <w:szCs w:val="24"/>
        </w:rPr>
        <w:t xml:space="preserve"> have CCTV (following us giving the victims crime prevention tips after the Criminal Damage) that following an investigation we were able to identify the driver and passenger from the original Road Traffic Collision</w:t>
      </w:r>
      <w:r w:rsidR="006F5B87">
        <w:rPr>
          <w:sz w:val="24"/>
          <w:szCs w:val="24"/>
        </w:rPr>
        <w:t xml:space="preserve"> as the two suspects committing the attempt dwelling burglary. The two were then arrested</w:t>
      </w:r>
      <w:r w:rsidR="006F39B4">
        <w:rPr>
          <w:sz w:val="24"/>
          <w:szCs w:val="24"/>
        </w:rPr>
        <w:t xml:space="preserve"> for Attempted Burglary contrary to Section 1 Criminal Attempts Act 1981.</w:t>
      </w:r>
      <w:r w:rsidR="006F5B87">
        <w:rPr>
          <w:sz w:val="24"/>
          <w:szCs w:val="24"/>
        </w:rPr>
        <w:t xml:space="preserve"> During the interview, the two suspects admitted both offences and admitted that they were motivated because of the sexual orientation of the two females. </w:t>
      </w:r>
      <w:r w:rsidR="00BA30BE">
        <w:rPr>
          <w:sz w:val="24"/>
          <w:szCs w:val="24"/>
        </w:rPr>
        <w:tab/>
      </w:r>
      <w:r w:rsidR="00BA30BE">
        <w:rPr>
          <w:sz w:val="24"/>
          <w:szCs w:val="24"/>
        </w:rPr>
        <w:tab/>
      </w:r>
      <w:r w:rsidR="00BA30BE">
        <w:rPr>
          <w:sz w:val="24"/>
          <w:szCs w:val="24"/>
        </w:rPr>
        <w:tab/>
      </w:r>
      <w:r w:rsidR="00BA30BE">
        <w:rPr>
          <w:sz w:val="24"/>
          <w:szCs w:val="24"/>
        </w:rPr>
        <w:tab/>
        <w:t xml:space="preserve">When looking at my feelings in regards to the incident, this was something that I do not see on the daily. It was difficult to see how the females were impacted by to the perpetrator’s “just some words”, but to the victims it meant so much more and impactful on their life. They were victimised just because of their sexual orientation, which to me is such a horrible and vile thing to do. </w:t>
      </w:r>
      <w:r w:rsidR="00201F33">
        <w:rPr>
          <w:sz w:val="24"/>
          <w:szCs w:val="24"/>
        </w:rPr>
        <w:t>By this time during my tutorship, I had seen many crimes and dealt with some not very nice people, but this incident had the biggest impact on me in regards t</w:t>
      </w:r>
      <w:r w:rsidR="002F4FCD">
        <w:rPr>
          <w:sz w:val="24"/>
          <w:szCs w:val="24"/>
        </w:rPr>
        <w:t xml:space="preserve">o how I felt about the victims. Touching on the feelings of the victims, they were impacted massively by the crime and without the correct </w:t>
      </w:r>
      <w:r w:rsidR="00DD2D8B">
        <w:rPr>
          <w:sz w:val="24"/>
          <w:szCs w:val="24"/>
        </w:rPr>
        <w:t>support, that</w:t>
      </w:r>
      <w:r w:rsidR="002F4FCD">
        <w:rPr>
          <w:sz w:val="24"/>
          <w:szCs w:val="24"/>
        </w:rPr>
        <w:t xml:space="preserve"> impact could have gone on much longer. From speaking to them post incident, they were overwhelmed by the support they received from the police and partners in helping them through the post-incident feelings. </w:t>
      </w:r>
    </w:p>
    <w:p w14:paraId="69F6F0DA" w14:textId="2E6A91AE" w:rsidR="009C5197" w:rsidRDefault="00DD2D8B" w:rsidP="000B3CBA">
      <w:pPr>
        <w:ind w:right="107" w:firstLine="720"/>
        <w:jc w:val="both"/>
        <w:rPr>
          <w:sz w:val="24"/>
          <w:szCs w:val="24"/>
        </w:rPr>
      </w:pPr>
      <w:r>
        <w:rPr>
          <w:sz w:val="24"/>
          <w:szCs w:val="24"/>
        </w:rPr>
        <w:t>I will now move on to evaluate the incident, I was very happy with my involvement in the incident. I felt that my communication with the victims was good, the two victims were open with me and I was open back, which allowed transparency between the police and vic</w:t>
      </w:r>
      <w:r w:rsidR="006D0CC4">
        <w:rPr>
          <w:sz w:val="24"/>
          <w:szCs w:val="24"/>
        </w:rPr>
        <w:t xml:space="preserve">tims. My knowledge in the Road Traffic definitions was good and I was able to quickly identify the initial offences from the RTC after conducting the relevant checks. Once the Hate Crime was </w:t>
      </w:r>
      <w:r w:rsidR="00626AE5">
        <w:rPr>
          <w:sz w:val="24"/>
          <w:szCs w:val="24"/>
        </w:rPr>
        <w:t>identified,</w:t>
      </w:r>
      <w:r w:rsidR="006D0CC4">
        <w:rPr>
          <w:sz w:val="24"/>
          <w:szCs w:val="24"/>
        </w:rPr>
        <w:t xml:space="preserve"> I felt that I put the correct support in place for the victims and</w:t>
      </w:r>
      <w:r w:rsidR="00626AE5">
        <w:rPr>
          <w:sz w:val="24"/>
          <w:szCs w:val="24"/>
        </w:rPr>
        <w:t xml:space="preserve"> I also </w:t>
      </w:r>
      <w:r w:rsidR="006D0CC4">
        <w:rPr>
          <w:sz w:val="24"/>
          <w:szCs w:val="24"/>
        </w:rPr>
        <w:t xml:space="preserve">feel that my policing skills in identifying and tracking down the perpetrator’s quickly allowed the victims more piece of mind. </w:t>
      </w:r>
      <w:r w:rsidR="00357025" w:rsidRPr="00357025">
        <w:rPr>
          <w:sz w:val="24"/>
          <w:szCs w:val="24"/>
        </w:rPr>
        <w:t>Reflecting back I felt I did a good job on this</w:t>
      </w:r>
      <w:r w:rsidR="00357025">
        <w:rPr>
          <w:sz w:val="24"/>
          <w:szCs w:val="24"/>
        </w:rPr>
        <w:t xml:space="preserve"> incident</w:t>
      </w:r>
      <w:r w:rsidR="00357025" w:rsidRPr="00357025">
        <w:rPr>
          <w:sz w:val="24"/>
          <w:szCs w:val="24"/>
        </w:rPr>
        <w:t>, I showed policing values such as respect, honesty and integrity and selflessness. I feel this was showcased in how open and forthcoming the victims were to me about this incident.</w:t>
      </w:r>
    </w:p>
    <w:p w14:paraId="2E91F131" w14:textId="273A279C" w:rsidR="00AB05A5" w:rsidRDefault="00626AE5" w:rsidP="00246760">
      <w:pPr>
        <w:ind w:right="107" w:firstLine="720"/>
        <w:jc w:val="both"/>
        <w:rPr>
          <w:sz w:val="24"/>
          <w:szCs w:val="24"/>
        </w:rPr>
      </w:pPr>
      <w:r>
        <w:rPr>
          <w:sz w:val="24"/>
          <w:szCs w:val="24"/>
        </w:rPr>
        <w:t>When analysing the incident I believe things went well because I was calm and mo</w:t>
      </w:r>
      <w:r w:rsidR="00175027">
        <w:rPr>
          <w:sz w:val="24"/>
          <w:szCs w:val="24"/>
        </w:rPr>
        <w:t>re</w:t>
      </w:r>
      <w:r>
        <w:rPr>
          <w:sz w:val="24"/>
          <w:szCs w:val="24"/>
        </w:rPr>
        <w:t xml:space="preserve"> importantly motivated in dealing with the crimes. If I had not been calm then the victims might have picked up on that and in return no</w:t>
      </w:r>
      <w:r w:rsidR="000E0D44">
        <w:rPr>
          <w:sz w:val="24"/>
          <w:szCs w:val="24"/>
        </w:rPr>
        <w:t xml:space="preserve">t felt confident in the police and thus would have had a negative impact on the transparency between police and victims. </w:t>
      </w:r>
      <w:r w:rsidR="00175027">
        <w:rPr>
          <w:sz w:val="24"/>
          <w:szCs w:val="24"/>
        </w:rPr>
        <w:t xml:space="preserve">I believe that my support and communication with the victims had a positive effect on solving the crime and the two victims felt comfortable in opening up to me on what happened. </w:t>
      </w:r>
      <w:r w:rsidR="00264A6F" w:rsidRPr="00264A6F">
        <w:rPr>
          <w:sz w:val="24"/>
          <w:szCs w:val="24"/>
        </w:rPr>
        <w:t>When initially dealing with the RTC, the victims did not disclose what the</w:t>
      </w:r>
      <w:r w:rsidR="00264A6F">
        <w:rPr>
          <w:sz w:val="24"/>
          <w:szCs w:val="24"/>
        </w:rPr>
        <w:t xml:space="preserve"> two perpetrator’s said to them, maybe I could have pushed more at the time to get something out of the victims, however at that time I had no knowledge that this would turn into an ongoing incident of Hate Crime.</w:t>
      </w:r>
      <w:r w:rsidR="00AB05A5">
        <w:rPr>
          <w:sz w:val="24"/>
          <w:szCs w:val="24"/>
        </w:rPr>
        <w:t xml:space="preserve"> </w:t>
      </w:r>
    </w:p>
    <w:p w14:paraId="7BE782E1" w14:textId="77777777" w:rsidR="002F0AB5" w:rsidRDefault="004336BA" w:rsidP="000B3CBA">
      <w:pPr>
        <w:ind w:right="107" w:firstLine="720"/>
        <w:jc w:val="both"/>
        <w:rPr>
          <w:sz w:val="24"/>
          <w:szCs w:val="24"/>
        </w:rPr>
      </w:pPr>
      <w:r>
        <w:rPr>
          <w:sz w:val="24"/>
          <w:szCs w:val="24"/>
        </w:rPr>
        <w:t xml:space="preserve">When looking at how I supported the victims through the Criminal Justice System in line with the Codes of Practice that all police officers should follow when dealing with incidents, I feel that my role in the incident was professional and sincere. </w:t>
      </w:r>
      <w:r w:rsidR="00EF5446">
        <w:rPr>
          <w:sz w:val="24"/>
          <w:szCs w:val="24"/>
        </w:rPr>
        <w:t xml:space="preserve">When first dealing with the victims I firstly explained how taking a statement works, because they had never given one before. I then explained to them the process of how court works and what would follow, following them completing the statement. I explained to the victims that they could have special measures put in place if they were not willing to be seen in court. Some of the special measures include screens, video testimonies etc. The victims in my incident were willing to attend court so I did not need to put any of these special measure in place, if I had to then I would have had to submit an MG2 form to go along with the MG11 witness </w:t>
      </w:r>
      <w:r w:rsidR="00EF5446">
        <w:rPr>
          <w:sz w:val="24"/>
          <w:szCs w:val="24"/>
        </w:rPr>
        <w:lastRenderedPageBreak/>
        <w:t xml:space="preserve">statement. </w:t>
      </w:r>
      <w:r w:rsidR="00AC79C7">
        <w:rPr>
          <w:sz w:val="24"/>
          <w:szCs w:val="24"/>
        </w:rPr>
        <w:t xml:space="preserve">I also explained to the victims the Victim Personal Statement (VPS) where they could give their own personal statement on how the crime has impacted on them. The VPS is different to the MG11, the MG11 looks to describe the incident, what happened, when, where etc. Whereas the VPS gives the victims the opportunity to read out at court how they were impacted by the crimes and how they felt post incident. </w:t>
      </w:r>
      <w:r w:rsidR="00FD1E72">
        <w:rPr>
          <w:sz w:val="24"/>
          <w:szCs w:val="24"/>
        </w:rPr>
        <w:t xml:space="preserve">The victims in this incident have decided to fill in a VPS, however this has yet to be done yet when writing this workbook. </w:t>
      </w:r>
    </w:p>
    <w:p w14:paraId="05952024" w14:textId="69927D1F" w:rsidR="004336BA" w:rsidRDefault="002F0AB5" w:rsidP="000B3CBA">
      <w:pPr>
        <w:ind w:right="107" w:firstLine="720"/>
        <w:jc w:val="both"/>
        <w:rPr>
          <w:sz w:val="24"/>
          <w:szCs w:val="24"/>
        </w:rPr>
      </w:pPr>
      <w:r>
        <w:rPr>
          <w:sz w:val="24"/>
          <w:szCs w:val="24"/>
        </w:rPr>
        <w:t xml:space="preserve">Following on from the initial statement taking and supporting the victims through that, I have then set up for local neighbourhood police team (NPT) to be aware of the incident so they can support the victims if any other incidents were to occur. They would also be doing routine checks on the victims to ensure they were okay and if they needed anything from the police then they could talk to those officers. As well as NPT, the relevant Hate Crime officers were linked to the incident so they could support the victims. The Hate Crime officers have experience in dealing with victims of Hate Crime and could provide the best support possible for the victims. </w:t>
      </w:r>
    </w:p>
    <w:p w14:paraId="67CE27A2" w14:textId="02EB803F" w:rsidR="00246760" w:rsidRPr="00246760" w:rsidRDefault="00246760" w:rsidP="00246760">
      <w:pPr>
        <w:ind w:right="107" w:firstLine="720"/>
        <w:jc w:val="both"/>
        <w:rPr>
          <w:sz w:val="24"/>
          <w:szCs w:val="24"/>
        </w:rPr>
      </w:pPr>
      <w:r w:rsidRPr="00246760">
        <w:rPr>
          <w:sz w:val="24"/>
          <w:szCs w:val="24"/>
        </w:rPr>
        <w:t xml:space="preserve">Concluding on the incident, I have learnt a lot from dealing with my first Hate Crime incident. I have learnt that openness and transparency is key to allowing the victims to open up and tell officers what has happened. I have also learnt the support available to victims of Hate Crimes, from partners associated to the police. This incident may have been more positive for the victim if we could have identified the first comment at the RTC and the two males may have been arrested for causing Distress contrary to Section 5 Public Order Act 1986 and therefore the preceding incidents may not have occurred. </w:t>
      </w:r>
    </w:p>
    <w:p w14:paraId="510E4BAF" w14:textId="563134B4" w:rsidR="000B3CBA" w:rsidRDefault="00246760" w:rsidP="00246760">
      <w:pPr>
        <w:ind w:right="107" w:firstLine="720"/>
        <w:jc w:val="both"/>
        <w:rPr>
          <w:sz w:val="24"/>
          <w:szCs w:val="24"/>
        </w:rPr>
      </w:pPr>
      <w:r w:rsidRPr="00246760">
        <w:rPr>
          <w:sz w:val="24"/>
          <w:szCs w:val="24"/>
        </w:rPr>
        <w:t xml:space="preserve">Finally looking at an Action Plan to support me when dealing with any future incidents of Hate Crimes, I would take many of the positive things I have done into them. My policing values were beneficial in building rapport with the victims, my knowledge on legislation supported me in identifying the correct crimes that had occurred and my communication with the victims was good. Looking at what I would potentially do differently, I would maybe push a bit more at the beginning to get what was said from the perpetrators, however hindsight is a wonderful thing and I had no idea what would follow.  </w:t>
      </w:r>
    </w:p>
    <w:p w14:paraId="77E03BF0" w14:textId="2B7E5361" w:rsidR="009D38DF" w:rsidRDefault="009D38DF" w:rsidP="009D38DF">
      <w:pPr>
        <w:ind w:right="107"/>
        <w:jc w:val="both"/>
        <w:rPr>
          <w:sz w:val="24"/>
          <w:szCs w:val="24"/>
        </w:rPr>
      </w:pPr>
    </w:p>
    <w:p w14:paraId="28516883" w14:textId="4CE2636F" w:rsidR="008E4F4F" w:rsidRDefault="008E4F4F" w:rsidP="009D38DF">
      <w:pPr>
        <w:ind w:right="107"/>
        <w:jc w:val="both"/>
        <w:rPr>
          <w:sz w:val="24"/>
          <w:szCs w:val="24"/>
        </w:rPr>
      </w:pPr>
    </w:p>
    <w:p w14:paraId="240D7F27" w14:textId="487FAE24" w:rsidR="008E4F4F" w:rsidRDefault="008E4F4F" w:rsidP="009D38DF">
      <w:pPr>
        <w:ind w:right="107"/>
        <w:jc w:val="both"/>
        <w:rPr>
          <w:sz w:val="24"/>
          <w:szCs w:val="24"/>
        </w:rPr>
      </w:pPr>
      <w:r>
        <w:rPr>
          <w:sz w:val="24"/>
          <w:szCs w:val="24"/>
        </w:rPr>
        <w:t>2748 words.</w:t>
      </w:r>
    </w:p>
    <w:p w14:paraId="27E66E76" w14:textId="3E6C7497" w:rsidR="009D38DF" w:rsidRDefault="009D38DF" w:rsidP="009D38DF">
      <w:pPr>
        <w:ind w:right="107"/>
        <w:jc w:val="both"/>
        <w:rPr>
          <w:sz w:val="24"/>
          <w:szCs w:val="24"/>
        </w:rPr>
      </w:pPr>
    </w:p>
    <w:p w14:paraId="61C1A3F0" w14:textId="77777777" w:rsidR="009D38DF" w:rsidRDefault="009D38DF" w:rsidP="009D38DF">
      <w:pPr>
        <w:ind w:right="107"/>
        <w:jc w:val="both"/>
        <w:rPr>
          <w:sz w:val="24"/>
          <w:szCs w:val="24"/>
        </w:rPr>
      </w:pPr>
    </w:p>
    <w:p w14:paraId="66BF26E4" w14:textId="77777777" w:rsidR="003071D7" w:rsidRDefault="003071D7" w:rsidP="00E6298B">
      <w:pPr>
        <w:ind w:right="107"/>
        <w:jc w:val="both"/>
        <w:rPr>
          <w:sz w:val="24"/>
          <w:szCs w:val="24"/>
        </w:rPr>
      </w:pPr>
    </w:p>
    <w:p w14:paraId="119453CF" w14:textId="77777777" w:rsidR="003071D7" w:rsidRPr="00270EEB" w:rsidRDefault="003071D7"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50E30AF" w14:textId="3EDFE99E" w:rsidR="00025650" w:rsidRDefault="006C7CA5" w:rsidP="00E6298B">
      <w:pPr>
        <w:ind w:right="107"/>
        <w:jc w:val="both"/>
        <w:rPr>
          <w:b/>
          <w:sz w:val="24"/>
          <w:szCs w:val="24"/>
        </w:rPr>
      </w:pPr>
      <w:r w:rsidRPr="00450C83">
        <w:rPr>
          <w:b/>
          <w:sz w:val="24"/>
          <w:szCs w:val="24"/>
        </w:rPr>
        <w:t>ANSWER:</w:t>
      </w:r>
    </w:p>
    <w:p w14:paraId="2F121D1A" w14:textId="77777777" w:rsidR="003A243A" w:rsidRDefault="003A243A" w:rsidP="00E6298B">
      <w:pPr>
        <w:ind w:right="107"/>
        <w:jc w:val="both"/>
        <w:rPr>
          <w:b/>
          <w:sz w:val="24"/>
          <w:szCs w:val="24"/>
        </w:rPr>
      </w:pPr>
    </w:p>
    <w:p w14:paraId="7C984BFC" w14:textId="52D638A2" w:rsidR="003A243A" w:rsidRDefault="003A243A" w:rsidP="003A243A">
      <w:pPr>
        <w:ind w:right="107" w:firstLine="720"/>
        <w:jc w:val="both"/>
        <w:rPr>
          <w:sz w:val="24"/>
          <w:szCs w:val="24"/>
        </w:rPr>
      </w:pPr>
      <w:r>
        <w:rPr>
          <w:sz w:val="24"/>
          <w:szCs w:val="24"/>
        </w:rPr>
        <w:t>The policing incident I am going to discuss is an incident that occurred where I played a significant part with an offender in dealing with an alleged case of Section 4 Public Order Act 1986- Fear and Provocation of Violence.  This incident was one of the first that I dealt with as a Police Constable and one of the first situations where I had to think about my use of discretion in dealing with the offender and incident. Throughout this answer I will discuss how I used the National Decision Making Model (NDM) to help me decide a course of action and assist me through resolving the issue. I will also discuss my responsibilities in line with the Criminal Procedure and Investigations Act (CPIA) 1996 when managing the offender and recording relevant information around the offence. I will also discuss how I used policing values when dealing with the incident and avoiding an issue of potential bias on the decision making process. To assist me in reflecting on this incident I wil</w:t>
      </w:r>
      <w:r>
        <w:rPr>
          <w:sz w:val="24"/>
          <w:szCs w:val="24"/>
        </w:rPr>
        <w:t xml:space="preserve">l use Gibbs’ reflective cycle. </w:t>
      </w:r>
    </w:p>
    <w:p w14:paraId="79A809A4" w14:textId="326809AD" w:rsidR="003A243A" w:rsidRDefault="003A243A" w:rsidP="003A243A">
      <w:pPr>
        <w:ind w:right="107" w:firstLine="720"/>
        <w:jc w:val="both"/>
        <w:rPr>
          <w:sz w:val="24"/>
          <w:szCs w:val="24"/>
        </w:rPr>
      </w:pPr>
      <w:r>
        <w:rPr>
          <w:sz w:val="24"/>
          <w:szCs w:val="24"/>
        </w:rPr>
        <w:t xml:space="preserve">Looking at the incident, I was not initially involved in the case, however I was put as Officer in Charge and asked to pick up the case and try to deal with it. The case was in the early stages and only initial statements had been taken from the victim. My role was to understand the incident and then deal with the offender accordingly, as well as keeping in contact with the victim to keep them updated. The suspect in the case had allegedly used towards another person threatening words, with intent to cause that person to believe that immediate unlawful violence will be used against them, which would make them guilty of Section 4 Public Order Act 1986. After looking at the incident and reading the statement from the victim, my next task was to try and </w:t>
      </w:r>
      <w:r w:rsidR="00646DE5">
        <w:rPr>
          <w:sz w:val="24"/>
          <w:szCs w:val="24"/>
        </w:rPr>
        <w:t>locate</w:t>
      </w:r>
      <w:r>
        <w:rPr>
          <w:sz w:val="24"/>
          <w:szCs w:val="24"/>
        </w:rPr>
        <w:t xml:space="preserve"> the suspect. I have gone to the home </w:t>
      </w:r>
      <w:r>
        <w:rPr>
          <w:sz w:val="24"/>
          <w:szCs w:val="24"/>
        </w:rPr>
        <w:lastRenderedPageBreak/>
        <w:t xml:space="preserve">address of the suspect and located him at the address. I have then arrested him for the above offence and </w:t>
      </w:r>
      <w:r w:rsidR="00646DE5">
        <w:rPr>
          <w:sz w:val="24"/>
          <w:szCs w:val="24"/>
        </w:rPr>
        <w:t>u</w:t>
      </w:r>
      <w:r>
        <w:rPr>
          <w:sz w:val="24"/>
          <w:szCs w:val="24"/>
        </w:rPr>
        <w:t xml:space="preserve">nder Code G of the Police and Criminal Evidence Act (PACE) 1984 given the necessity for their arrest as to prevent any physical harm and to protect a vulnerable person. I have then conveyed the suspect to custody where his detention was authorised. </w:t>
      </w:r>
    </w:p>
    <w:p w14:paraId="3E86C599" w14:textId="2B3A8878" w:rsidR="003A243A" w:rsidRDefault="003A243A" w:rsidP="003A243A">
      <w:pPr>
        <w:ind w:right="107" w:firstLine="720"/>
        <w:jc w:val="both"/>
        <w:rPr>
          <w:sz w:val="24"/>
          <w:szCs w:val="24"/>
        </w:rPr>
      </w:pPr>
      <w:r>
        <w:rPr>
          <w:sz w:val="24"/>
          <w:szCs w:val="24"/>
        </w:rPr>
        <w:t xml:space="preserve">My feelings during this incident were that I was not involved in the initial stages of the case and I wanted to ensure that I really understood what had gone on before making any arrest or speaking to the suspect. After doing </w:t>
      </w:r>
      <w:r w:rsidR="00586617">
        <w:rPr>
          <w:sz w:val="24"/>
          <w:szCs w:val="24"/>
        </w:rPr>
        <w:t xml:space="preserve">this, I felt </w:t>
      </w:r>
      <w:r>
        <w:rPr>
          <w:sz w:val="24"/>
          <w:szCs w:val="24"/>
        </w:rPr>
        <w:t xml:space="preserve">more comfortable in speaking to the suspect and dealing with the case accordingly. When speaking to the suspect they believed they had done nothing wrong and were dismayed as to the fact why they were being arrested. This was interesting to me as this was one of the first cases I dealt with where I properly understood how there are two sides to every story, however I will discuss this further on when I talk about interviewing the suspect. </w:t>
      </w:r>
    </w:p>
    <w:p w14:paraId="53576382" w14:textId="77777777" w:rsidR="003A243A" w:rsidRDefault="003A243A" w:rsidP="003A243A">
      <w:pPr>
        <w:ind w:right="107" w:firstLine="720"/>
        <w:jc w:val="both"/>
        <w:rPr>
          <w:sz w:val="24"/>
          <w:szCs w:val="24"/>
        </w:rPr>
      </w:pPr>
      <w:r>
        <w:rPr>
          <w:sz w:val="24"/>
          <w:szCs w:val="24"/>
        </w:rPr>
        <w:t>Reflecting on how I use different models and different tools in my everyday policing journey will be vitally important if I want to succeed as being a good police officer. Steve Christopher talks about how reflection has not been prominent in every day policing previously however if the police want to evolve with modern society then they must learn to do so, “</w:t>
      </w:r>
      <w:r w:rsidRPr="00BA2492">
        <w:rPr>
          <w:sz w:val="24"/>
          <w:szCs w:val="24"/>
        </w:rPr>
        <w:t>Traditionally, policing has never been considered or termed a critical reflective practice but the complexities of post-modern society dictate that officers</w:t>
      </w:r>
      <w:r>
        <w:rPr>
          <w:sz w:val="24"/>
          <w:szCs w:val="24"/>
        </w:rPr>
        <w:t xml:space="preserve"> have to be responsive thinkers” (Christopher 2015). </w:t>
      </w:r>
    </w:p>
    <w:p w14:paraId="5A9165C4" w14:textId="16A7BB47" w:rsidR="003A243A" w:rsidRDefault="003A243A" w:rsidP="003A243A">
      <w:pPr>
        <w:ind w:right="107" w:firstLine="720"/>
        <w:jc w:val="both"/>
        <w:rPr>
          <w:sz w:val="24"/>
          <w:szCs w:val="24"/>
        </w:rPr>
      </w:pPr>
      <w:r>
        <w:rPr>
          <w:sz w:val="24"/>
          <w:szCs w:val="24"/>
        </w:rPr>
        <w:t xml:space="preserve"> Reflecting on how I used the NDM to help me through resolving the incident, the first stage was to gather information and intelligence on the incide</w:t>
      </w:r>
      <w:r w:rsidR="001A0A67">
        <w:rPr>
          <w:sz w:val="24"/>
          <w:szCs w:val="24"/>
        </w:rPr>
        <w:t>nt and the offender to ensure I</w:t>
      </w:r>
      <w:r>
        <w:rPr>
          <w:sz w:val="24"/>
          <w:szCs w:val="24"/>
        </w:rPr>
        <w:t xml:space="preserve"> knew who and what kind of person </w:t>
      </w:r>
      <w:r w:rsidR="001A0A67">
        <w:rPr>
          <w:sz w:val="24"/>
          <w:szCs w:val="24"/>
        </w:rPr>
        <w:t>I was</w:t>
      </w:r>
      <w:r>
        <w:rPr>
          <w:sz w:val="24"/>
          <w:szCs w:val="24"/>
        </w:rPr>
        <w:t xml:space="preserve"> dealing with. When doing this it was important to look at any potential warning markers and any conditions (such as bail or court conditions) to be aware of. This is where I used the next stage of the NDM, which is to assess risk and threat levels. When looking at the offender there were warning markers for violence against police and self-harm. This was vitally important to know, as this was critical information when dealing with the offender to avoid any unnecessary occurrences and to ensure the safety of myself and my colleague in dealing with the situation. When considering the next stage of the NDM- Consider Police Powers, I knew that I had power under Section 24 (2) of PACE </w:t>
      </w:r>
    </w:p>
    <w:p w14:paraId="16F9ED7E" w14:textId="77777777" w:rsidR="003A243A" w:rsidRDefault="003A243A" w:rsidP="003A243A">
      <w:pPr>
        <w:ind w:right="107"/>
        <w:jc w:val="both"/>
        <w:rPr>
          <w:sz w:val="24"/>
          <w:szCs w:val="24"/>
        </w:rPr>
      </w:pPr>
    </w:p>
    <w:p w14:paraId="0D18B3B9" w14:textId="77777777" w:rsidR="003A243A" w:rsidRDefault="003A243A" w:rsidP="003A243A">
      <w:pPr>
        <w:ind w:right="107"/>
        <w:jc w:val="both"/>
        <w:rPr>
          <w:sz w:val="24"/>
          <w:szCs w:val="24"/>
        </w:rPr>
      </w:pPr>
      <w:r w:rsidRPr="00717CD0">
        <w:rPr>
          <w:sz w:val="24"/>
          <w:szCs w:val="24"/>
        </w:rPr>
        <w:t>If a constable has reasonable grounds for suspecting that an offence has been committed, he may arrest without warrant anyone whom he has reasonable grounds to suspect of being guilty of it.</w:t>
      </w:r>
    </w:p>
    <w:p w14:paraId="07B3757C" w14:textId="77777777" w:rsidR="003A243A" w:rsidRDefault="003A243A" w:rsidP="003A243A">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(ACPO)</w:t>
      </w:r>
    </w:p>
    <w:p w14:paraId="0AAECF25" w14:textId="77777777" w:rsidR="003A243A" w:rsidRDefault="003A243A" w:rsidP="003A243A">
      <w:pPr>
        <w:ind w:right="107"/>
        <w:jc w:val="both"/>
        <w:rPr>
          <w:sz w:val="24"/>
          <w:szCs w:val="24"/>
        </w:rPr>
      </w:pPr>
    </w:p>
    <w:p w14:paraId="6F4D81A6" w14:textId="1911799E" w:rsidR="003A243A" w:rsidRDefault="003A243A" w:rsidP="003A243A">
      <w:pPr>
        <w:ind w:right="107"/>
        <w:jc w:val="both"/>
        <w:rPr>
          <w:sz w:val="24"/>
          <w:szCs w:val="24"/>
        </w:rPr>
      </w:pPr>
      <w:r>
        <w:rPr>
          <w:sz w:val="24"/>
          <w:szCs w:val="24"/>
        </w:rPr>
        <w:t>To arrest the suspect as I has reasonable grounds for suspecting that an offence had tak</w:t>
      </w:r>
      <w:r w:rsidR="00B00C33">
        <w:rPr>
          <w:sz w:val="24"/>
          <w:szCs w:val="24"/>
        </w:rPr>
        <w:t>en place from the statement of</w:t>
      </w:r>
      <w:r>
        <w:rPr>
          <w:sz w:val="24"/>
          <w:szCs w:val="24"/>
        </w:rPr>
        <w:t xml:space="preserve"> the victim. I also had reasonable grounds to suspect he may be guilty of said offence because the victim named </w:t>
      </w:r>
      <w:r w:rsidR="00B00C33">
        <w:rPr>
          <w:sz w:val="24"/>
          <w:szCs w:val="24"/>
        </w:rPr>
        <w:t>them</w:t>
      </w:r>
      <w:r>
        <w:rPr>
          <w:sz w:val="24"/>
          <w:szCs w:val="24"/>
        </w:rPr>
        <w:t xml:space="preserve"> in </w:t>
      </w:r>
      <w:r w:rsidR="00B00C33">
        <w:rPr>
          <w:sz w:val="24"/>
          <w:szCs w:val="24"/>
        </w:rPr>
        <w:t>t</w:t>
      </w:r>
      <w:r>
        <w:rPr>
          <w:sz w:val="24"/>
          <w:szCs w:val="24"/>
        </w:rPr>
        <w:t>he</w:t>
      </w:r>
      <w:r w:rsidR="00B00C33">
        <w:rPr>
          <w:sz w:val="24"/>
          <w:szCs w:val="24"/>
        </w:rPr>
        <w:t>i</w:t>
      </w:r>
      <w:r>
        <w:rPr>
          <w:sz w:val="24"/>
          <w:szCs w:val="24"/>
        </w:rPr>
        <w:t xml:space="preserve">r statement as the individual responsible. </w:t>
      </w:r>
    </w:p>
    <w:p w14:paraId="0B73BAE3" w14:textId="58A06087" w:rsidR="003A243A" w:rsidRDefault="003A243A" w:rsidP="003A243A">
      <w:pPr>
        <w:ind w:right="107" w:firstLine="720"/>
        <w:jc w:val="both"/>
        <w:rPr>
          <w:sz w:val="24"/>
          <w:szCs w:val="24"/>
        </w:rPr>
      </w:pPr>
      <w:r>
        <w:rPr>
          <w:sz w:val="24"/>
          <w:szCs w:val="24"/>
        </w:rPr>
        <w:t>The next stage of the NDM was to identify options and contingencies when dealing with the incident. The incident happened six days prio</w:t>
      </w:r>
      <w:r w:rsidR="00C9157A">
        <w:rPr>
          <w:sz w:val="24"/>
          <w:szCs w:val="24"/>
        </w:rPr>
        <w:t>r to me being allocated</w:t>
      </w:r>
      <w:r>
        <w:rPr>
          <w:sz w:val="24"/>
          <w:szCs w:val="24"/>
        </w:rPr>
        <w:t xml:space="preserve"> as officer in case and the suspect had not carried out any of the threats </w:t>
      </w:r>
      <w:r w:rsidR="00416940">
        <w:rPr>
          <w:sz w:val="24"/>
          <w:szCs w:val="24"/>
        </w:rPr>
        <w:t>t</w:t>
      </w:r>
      <w:r>
        <w:rPr>
          <w:sz w:val="24"/>
          <w:szCs w:val="24"/>
        </w:rPr>
        <w:t>he</w:t>
      </w:r>
      <w:r w:rsidR="00416940">
        <w:rPr>
          <w:sz w:val="24"/>
          <w:szCs w:val="24"/>
        </w:rPr>
        <w:t>y</w:t>
      </w:r>
      <w:r>
        <w:rPr>
          <w:sz w:val="24"/>
          <w:szCs w:val="24"/>
        </w:rPr>
        <w:t xml:space="preserve"> had allegedly made to the victim. Therefore, an option that I contemplated was to ask the suspect to come in for a voluntary attendance (VA) interview. This is where a person comes into the police station of their own accord and is interviewed under caution as they would be if they were arrested, but at the end of the interview they are free to go and officers will continue to investigate the case. The other option was to arrest the </w:t>
      </w:r>
      <w:r w:rsidR="00416940">
        <w:rPr>
          <w:sz w:val="24"/>
          <w:szCs w:val="24"/>
        </w:rPr>
        <w:t>suspect.</w:t>
      </w:r>
      <w:r>
        <w:rPr>
          <w:sz w:val="24"/>
          <w:szCs w:val="24"/>
        </w:rPr>
        <w:t xml:space="preserve"> </w:t>
      </w:r>
    </w:p>
    <w:p w14:paraId="71D55A6C" w14:textId="554B9B28" w:rsidR="003A243A" w:rsidRDefault="003A243A" w:rsidP="003A243A">
      <w:pPr>
        <w:ind w:right="107" w:firstLine="720"/>
        <w:jc w:val="both"/>
        <w:rPr>
          <w:sz w:val="24"/>
          <w:szCs w:val="24"/>
        </w:rPr>
      </w:pPr>
      <w:r>
        <w:rPr>
          <w:sz w:val="24"/>
          <w:szCs w:val="24"/>
        </w:rPr>
        <w:lastRenderedPageBreak/>
        <w:t xml:space="preserve">The final stage of the NDM was to take action and then review what happened. The action I took was to arrest the </w:t>
      </w:r>
      <w:r w:rsidR="00416940">
        <w:rPr>
          <w:sz w:val="24"/>
          <w:szCs w:val="24"/>
        </w:rPr>
        <w:t>suspect</w:t>
      </w:r>
      <w:r>
        <w:rPr>
          <w:sz w:val="24"/>
          <w:szCs w:val="24"/>
        </w:rPr>
        <w:t xml:space="preserve"> as after speaking to the </w:t>
      </w:r>
      <w:r w:rsidR="00416940">
        <w:rPr>
          <w:sz w:val="24"/>
          <w:szCs w:val="24"/>
        </w:rPr>
        <w:t xml:space="preserve">them </w:t>
      </w:r>
      <w:r>
        <w:rPr>
          <w:sz w:val="24"/>
          <w:szCs w:val="24"/>
        </w:rPr>
        <w:t xml:space="preserve">over the phone and asking them to come in for a voluntary interview, they declined because they were adamant they had not committed an offence and said words to the effect of “if you want to speak to me you will need to arrest me”. </w:t>
      </w:r>
    </w:p>
    <w:p w14:paraId="20FAD7C6" w14:textId="5499E627" w:rsidR="003A243A" w:rsidRDefault="003A243A" w:rsidP="003A243A">
      <w:pPr>
        <w:ind w:right="107" w:firstLine="720"/>
        <w:jc w:val="both"/>
        <w:rPr>
          <w:sz w:val="24"/>
          <w:szCs w:val="24"/>
        </w:rPr>
      </w:pPr>
      <w:r>
        <w:rPr>
          <w:sz w:val="24"/>
          <w:szCs w:val="24"/>
        </w:rPr>
        <w:t xml:space="preserve">Reviewing the entire incident after the </w:t>
      </w:r>
      <w:r w:rsidR="00FB3C68">
        <w:rPr>
          <w:sz w:val="24"/>
          <w:szCs w:val="24"/>
        </w:rPr>
        <w:t>suspect</w:t>
      </w:r>
      <w:r>
        <w:rPr>
          <w:sz w:val="24"/>
          <w:szCs w:val="24"/>
        </w:rPr>
        <w:t xml:space="preserve"> was arrested and put into custody, I felt that I did a good job in tracking down the suspect and </w:t>
      </w:r>
      <w:r w:rsidR="00FB3C68">
        <w:rPr>
          <w:sz w:val="24"/>
          <w:szCs w:val="24"/>
        </w:rPr>
        <w:t>t</w:t>
      </w:r>
      <w:r>
        <w:rPr>
          <w:sz w:val="24"/>
          <w:szCs w:val="24"/>
        </w:rPr>
        <w:t>he</w:t>
      </w:r>
      <w:r w:rsidR="00FB3C68">
        <w:rPr>
          <w:sz w:val="24"/>
          <w:szCs w:val="24"/>
        </w:rPr>
        <w:t>y were</w:t>
      </w:r>
      <w:r>
        <w:rPr>
          <w:sz w:val="24"/>
          <w:szCs w:val="24"/>
        </w:rPr>
        <w:t xml:space="preserve"> arrested one day after I was made officer in the case. I believe that ensuring I understood the case and what had happened prior to arresting the suspect was vital into my understanding on the legislation and the reason they were being arrested for. I was able to explain to the suspect what they had allegedly done which led to their arrest. </w:t>
      </w:r>
      <w:r>
        <w:rPr>
          <w:sz w:val="24"/>
          <w:szCs w:val="24"/>
        </w:rPr>
        <w:tab/>
      </w:r>
    </w:p>
    <w:p w14:paraId="52348831" w14:textId="77777777" w:rsidR="003A243A" w:rsidRDefault="003A243A" w:rsidP="003A243A">
      <w:pPr>
        <w:ind w:right="107" w:firstLine="720"/>
        <w:jc w:val="both"/>
        <w:rPr>
          <w:sz w:val="24"/>
          <w:szCs w:val="24"/>
        </w:rPr>
      </w:pPr>
      <w:r>
        <w:rPr>
          <w:sz w:val="24"/>
          <w:szCs w:val="24"/>
        </w:rPr>
        <w:t xml:space="preserve">When looking at discretion in this situation, it is firstly important to understand what discretion means in a policing context. Discretion is not a statutory right that a police officer has, it is more of a skill with how they use their discretion in different circumstances. In certain circumstances, not arresting somebody because they have committed an offence may be the better course of action for that individual and the circumstances surrounding the incident. It may be decided that the individual who has committed an offence may get a caution instead, rather than not acting at all. A police officer can take positive action which doesn’t necessarily mean an arrest. If an officer was to fail to act totally then this could be seen by members of the public or any potential victims family and friends as discrimination or favouritism, which is something the police certainly don’t want. </w:t>
      </w:r>
    </w:p>
    <w:p w14:paraId="4459A1A8" w14:textId="77777777" w:rsidR="003A243A" w:rsidRDefault="003A243A" w:rsidP="003A243A">
      <w:pPr>
        <w:ind w:right="107" w:firstLine="720"/>
        <w:jc w:val="both"/>
        <w:rPr>
          <w:sz w:val="24"/>
          <w:szCs w:val="24"/>
        </w:rPr>
      </w:pPr>
      <w:r>
        <w:rPr>
          <w:sz w:val="24"/>
          <w:szCs w:val="24"/>
        </w:rPr>
        <w:t xml:space="preserve">It is important to note also that a certain offence may be dealt with differently depending on the individual committing the offence. A first time offender may be dealt with differently to a prolific offender. This is an example of where an officer may use their discretion and this is also an area where a member of the public may not agree with a police officer’s decision-making. It is down to an opinion of a person, should a first time offender face the same consequences as a prolific offender? A police officer must always be able to account for their actions and explain to a person why they made a certain decision, even if that person does not agree with what the police officer has done, providing they have abided with the law and the code of ethics then the police officer can justify their actions. Mastrofski (2004) talks in his journal on Controlling Street Level Police Discretion about how there should be some sort of control in officers use of discretion. </w:t>
      </w:r>
    </w:p>
    <w:p w14:paraId="3D9B8C6A" w14:textId="77777777" w:rsidR="003A243A" w:rsidRDefault="003A243A" w:rsidP="003A243A">
      <w:pPr>
        <w:ind w:right="107" w:firstLine="720"/>
        <w:jc w:val="both"/>
        <w:rPr>
          <w:sz w:val="24"/>
          <w:szCs w:val="24"/>
        </w:rPr>
      </w:pPr>
    </w:p>
    <w:p w14:paraId="136684F2" w14:textId="77777777" w:rsidR="003A243A" w:rsidRDefault="003A243A" w:rsidP="003A243A">
      <w:pPr>
        <w:ind w:right="107"/>
        <w:jc w:val="both"/>
        <w:rPr>
          <w:sz w:val="24"/>
          <w:szCs w:val="24"/>
        </w:rPr>
      </w:pPr>
      <w:r>
        <w:rPr>
          <w:sz w:val="24"/>
          <w:szCs w:val="24"/>
        </w:rPr>
        <w:t xml:space="preserve">By </w:t>
      </w:r>
      <w:r w:rsidRPr="00943C00">
        <w:rPr>
          <w:sz w:val="24"/>
          <w:szCs w:val="24"/>
        </w:rPr>
        <w:t xml:space="preserve">discretion, I mean the leeway that officers enjoy </w:t>
      </w:r>
      <w:r>
        <w:rPr>
          <w:sz w:val="24"/>
          <w:szCs w:val="24"/>
        </w:rPr>
        <w:t xml:space="preserve">in selecting from more than one </w:t>
      </w:r>
      <w:r w:rsidRPr="00943C00">
        <w:rPr>
          <w:sz w:val="24"/>
          <w:szCs w:val="24"/>
        </w:rPr>
        <w:t>choice in carrying out their work. I use control in t</w:t>
      </w:r>
      <w:r>
        <w:rPr>
          <w:sz w:val="24"/>
          <w:szCs w:val="24"/>
        </w:rPr>
        <w:t xml:space="preserve">he same way as the report. That </w:t>
      </w:r>
      <w:r w:rsidRPr="00943C00">
        <w:rPr>
          <w:sz w:val="24"/>
          <w:szCs w:val="24"/>
        </w:rPr>
        <w:t>is, I mean for it to cover a range of influence over disc</w:t>
      </w:r>
      <w:r>
        <w:rPr>
          <w:sz w:val="24"/>
          <w:szCs w:val="24"/>
        </w:rPr>
        <w:t xml:space="preserve">retion extending from little to </w:t>
      </w:r>
      <w:r w:rsidRPr="00943C00">
        <w:rPr>
          <w:sz w:val="24"/>
          <w:szCs w:val="24"/>
        </w:rPr>
        <w:t>absolute.</w:t>
      </w:r>
    </w:p>
    <w:p w14:paraId="5F06E17F" w14:textId="77777777" w:rsidR="003A243A" w:rsidRDefault="003A243A" w:rsidP="003A243A">
      <w:pPr>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(Mastrofski, 2004)</w:t>
      </w:r>
    </w:p>
    <w:p w14:paraId="2605BE13" w14:textId="77777777" w:rsidR="003A243A" w:rsidRDefault="003A243A" w:rsidP="003A243A">
      <w:pPr>
        <w:ind w:right="107"/>
        <w:jc w:val="both"/>
        <w:rPr>
          <w:sz w:val="24"/>
          <w:szCs w:val="24"/>
        </w:rPr>
      </w:pPr>
    </w:p>
    <w:p w14:paraId="455998D2" w14:textId="77777777" w:rsidR="003A243A" w:rsidRDefault="003A243A" w:rsidP="003A243A">
      <w:pPr>
        <w:ind w:right="107"/>
        <w:jc w:val="both"/>
        <w:rPr>
          <w:sz w:val="24"/>
          <w:szCs w:val="24"/>
        </w:rPr>
      </w:pPr>
      <w:r>
        <w:rPr>
          <w:sz w:val="24"/>
          <w:szCs w:val="24"/>
        </w:rPr>
        <w:t xml:space="preserve">Whilst I agree with what Mastrofski is saying to a certain degree, I feel this would be very difficult to manage. Looking at South Wales alone, the population, personalities, communities, behaviours etc. are all vastly different and all will be managed differently by the officers in each area. I believe that police officers should be allowed to use their discretion as they see fit in an incident, and as long as they can justify their decisions to their supervisors and it is legal, proportionate, necessary and ethical then I do not see the need for a control on discretion. </w:t>
      </w:r>
    </w:p>
    <w:p w14:paraId="194899CA" w14:textId="77777777" w:rsidR="003A243A" w:rsidRDefault="003A243A" w:rsidP="003A243A">
      <w:pPr>
        <w:ind w:right="107" w:firstLine="720"/>
        <w:jc w:val="both"/>
        <w:rPr>
          <w:sz w:val="24"/>
          <w:szCs w:val="24"/>
        </w:rPr>
      </w:pPr>
      <w:r>
        <w:rPr>
          <w:sz w:val="24"/>
          <w:szCs w:val="24"/>
        </w:rPr>
        <w:t xml:space="preserve">Evaluating on my use of discretion during this incident, I feel I considered all possible solutions, as per the NDM and picked the correct form of action. The suspect needed to be spoken to and as the incident happened six days prior to me being made officer in the case </w:t>
      </w:r>
      <w:r>
        <w:rPr>
          <w:sz w:val="24"/>
          <w:szCs w:val="24"/>
        </w:rPr>
        <w:lastRenderedPageBreak/>
        <w:t xml:space="preserve">I used my discretion to ask the individual to come in for a voluntary attendance interview, however they refused so I was left with no other option but to arrest the suspect. </w:t>
      </w:r>
    </w:p>
    <w:p w14:paraId="1140AAA2" w14:textId="77777777" w:rsidR="003A243A" w:rsidRDefault="003A243A" w:rsidP="003A243A">
      <w:pPr>
        <w:ind w:right="107" w:firstLine="720"/>
        <w:jc w:val="both"/>
        <w:rPr>
          <w:sz w:val="24"/>
          <w:szCs w:val="24"/>
        </w:rPr>
      </w:pPr>
      <w:r>
        <w:rPr>
          <w:sz w:val="24"/>
          <w:szCs w:val="24"/>
        </w:rPr>
        <w:t xml:space="preserve">One of the policing values that I used in the incident to avoid any issues of bias on my decision making was fairness. As a police officer, my job is not to judge a person or to assume they are guilty, my role is to investigate a case and carry out all actions reasonable in ensuring the victim and suspect have their opportunity to speak. Then depending on the alleged crime, it is down to either my supervisor or the CPS to deal with the aftermath of the investigation accordingly. </w:t>
      </w:r>
    </w:p>
    <w:p w14:paraId="78DED0EE" w14:textId="77777777" w:rsidR="003A243A" w:rsidRDefault="003A243A" w:rsidP="003A243A">
      <w:pPr>
        <w:ind w:right="107" w:firstLine="720"/>
        <w:jc w:val="both"/>
        <w:rPr>
          <w:sz w:val="24"/>
          <w:szCs w:val="24"/>
        </w:rPr>
      </w:pPr>
      <w:r>
        <w:rPr>
          <w:sz w:val="24"/>
          <w:szCs w:val="24"/>
        </w:rPr>
        <w:t xml:space="preserve">I will now discuss what happened after the arrest of the suspect and how I dealt with the investigation. On arrival at custody, the suspect was not intoxicated and was fit to be interviewed. When in custody he has told the custody sergeant that he did not want a solicitor and that he was happy to represent themselves, as he believed they had done nothing wrong. A short time later, I have interviewed the suspect and before starting the questions I have advised them of their legal right to have a solicitor or legal representative, however they have still refused. I have then gone through what they were alleged to have done, and allowed them to give their side of the story. During interview the suspect has strongly denied the allegation against them. They have said they had CCTV footage from outside their house showing that the victim who had reported the crime was shouting back at them and was not in their opinion “harassed, alarmed or distressed” and “in fear of immediate unlawful violence” as the victim said they were in their statement. The suspect has then been released under investigation for officers to continue to investigate the allegation. </w:t>
      </w:r>
    </w:p>
    <w:p w14:paraId="170230A0" w14:textId="77777777" w:rsidR="003A243A" w:rsidRDefault="003A243A" w:rsidP="003A243A">
      <w:pPr>
        <w:ind w:right="107" w:firstLine="720"/>
        <w:jc w:val="both"/>
        <w:rPr>
          <w:sz w:val="24"/>
          <w:szCs w:val="24"/>
        </w:rPr>
      </w:pPr>
      <w:r>
        <w:rPr>
          <w:sz w:val="24"/>
          <w:szCs w:val="24"/>
        </w:rPr>
        <w:t xml:space="preserve">I have then witnessed the CCTV, where it did appear that the victim was shouting back at the suspect, however it was not my role to say whether they were guilty or not. I have then completed all the relevant files required and my supervisor has then made the decision on whether the case would be sent off for CPS advice or not. </w:t>
      </w:r>
    </w:p>
    <w:p w14:paraId="4A102ED5" w14:textId="77777777" w:rsidR="003A243A" w:rsidRDefault="003A243A" w:rsidP="003A243A">
      <w:pPr>
        <w:ind w:right="107" w:firstLine="720"/>
        <w:jc w:val="both"/>
        <w:rPr>
          <w:sz w:val="24"/>
          <w:szCs w:val="24"/>
        </w:rPr>
      </w:pPr>
      <w:r>
        <w:rPr>
          <w:sz w:val="24"/>
          <w:szCs w:val="24"/>
        </w:rPr>
        <w:t xml:space="preserve">I will now look at my responsibilities as a police officer with regards to the provision of the Criminal Procedures Investigation Act (CPIA) when conducting this investigation and when dealing with the offender. Firstly when looking at the CPIA, it is split into two main parts. The first part includes information about pre-trial disclosure, detailing the responsibilities on the prosecution to disclose any material that could be considered ‘capable of undermining the case for the prosecution’ and also ‘assisting the accused within the case’ (Criminal Procedure and Investigation Act, 1996). The second part of the CPIA is a duty imposed upon the Home Secretary to have a code of practice in place that will regulate the conduct of the police in what they do with material that is considered “unused material” in regards to disclosure by the prosecution. </w:t>
      </w:r>
    </w:p>
    <w:p w14:paraId="69E190DF" w14:textId="77777777" w:rsidR="003A243A" w:rsidRDefault="003A243A" w:rsidP="003A243A">
      <w:pPr>
        <w:ind w:right="107"/>
        <w:jc w:val="both"/>
        <w:rPr>
          <w:sz w:val="24"/>
          <w:szCs w:val="24"/>
        </w:rPr>
      </w:pPr>
      <w:r>
        <w:rPr>
          <w:sz w:val="24"/>
          <w:szCs w:val="24"/>
        </w:rPr>
        <w:tab/>
        <w:t xml:space="preserve">As a police officer, I have a duty when conducting investigations to look into all reasonable lines of enquiries surrounding what has happened, regardless of whether it assists the prosecution or the defence. When conducting an investigation all relevant used material must be submitted to the CPS, however all relevant unused material should be submitted also to ensure full disclosure has been complied with. This is done to ensure a fair trial can be conducted and to ensure full transparency between the accused and the defence. </w:t>
      </w:r>
    </w:p>
    <w:p w14:paraId="0D7F9FA5" w14:textId="77777777" w:rsidR="003A243A" w:rsidRPr="00270EEB" w:rsidRDefault="003A243A" w:rsidP="003A243A">
      <w:pPr>
        <w:ind w:right="107"/>
        <w:jc w:val="both"/>
        <w:rPr>
          <w:sz w:val="24"/>
          <w:szCs w:val="24"/>
        </w:rPr>
      </w:pPr>
      <w:r>
        <w:rPr>
          <w:sz w:val="24"/>
          <w:szCs w:val="24"/>
        </w:rPr>
        <w:tab/>
        <w:t xml:space="preserve">In relation to part two of the CPIA, there is a code of practice that applies to myself as a police officer when conducting an investigation. This part of the CPIA requires me to record and retain all relevant information generated from the investigation, regardless of whether it favours the accused or the defence. An example of this would be, if there was somebody who said that they saw a male matching the description of the accused 3 miles away from the incident, at the same time the incident occurred. It is my responsibility to take note of this information and ensure it is disclosed to the CPS. I also have the advantage of </w:t>
      </w:r>
      <w:r>
        <w:rPr>
          <w:sz w:val="24"/>
          <w:szCs w:val="24"/>
        </w:rPr>
        <w:lastRenderedPageBreak/>
        <w:t xml:space="preserve">being able to use Body Worn Video to capture information when out investigating incidents. However, I need to be mindful that all personal information needs to be redacted before being sent to the CPS for data protection reasons. </w:t>
      </w:r>
    </w:p>
    <w:p w14:paraId="741C2E3E" w14:textId="77777777" w:rsidR="003A243A" w:rsidRPr="00270EEB" w:rsidRDefault="003A243A" w:rsidP="003A243A">
      <w:pPr>
        <w:ind w:right="107"/>
        <w:jc w:val="both"/>
        <w:rPr>
          <w:sz w:val="24"/>
          <w:szCs w:val="24"/>
        </w:rPr>
      </w:pPr>
      <w:r>
        <w:rPr>
          <w:sz w:val="24"/>
          <w:szCs w:val="24"/>
        </w:rPr>
        <w:tab/>
        <w:t xml:space="preserve">In regards to my incident, my supervisor believed that the case did not meet the evidential test and therefore the was no further action taken on the case. It was then my responsibility to inform the victim and the suspect in the incident that there was No Further Action to be taken in the case. </w:t>
      </w:r>
    </w:p>
    <w:p w14:paraId="7826EE4A" w14:textId="77777777" w:rsidR="003A243A" w:rsidRDefault="003A243A" w:rsidP="003A243A">
      <w:pPr>
        <w:ind w:right="107"/>
        <w:jc w:val="both"/>
        <w:rPr>
          <w:sz w:val="24"/>
          <w:szCs w:val="24"/>
        </w:rPr>
      </w:pPr>
      <w:r>
        <w:rPr>
          <w:sz w:val="24"/>
          <w:szCs w:val="24"/>
        </w:rPr>
        <w:tab/>
        <w:t xml:space="preserve">Analysing the whole incident, I felt I used policing values throughout and avoided any potential bias on the decision-making process. I believe this was a reason why it went smoothly and I avoided any conflict. I felt that I conducted the investigation into the incident with great affect and abided by the code of practice set in the CPIA. I believe that my use of discretion in the incident was successful. I used the NDM perfectly to help me manage the situation and ensure the right decision was made. I believe all of the good things I have done during the incident helped me to deal with the incident successfully. </w:t>
      </w:r>
    </w:p>
    <w:p w14:paraId="08909123" w14:textId="77777777" w:rsidR="003A243A" w:rsidRDefault="003A243A" w:rsidP="003A243A">
      <w:pPr>
        <w:ind w:right="107"/>
        <w:jc w:val="both"/>
        <w:rPr>
          <w:sz w:val="24"/>
          <w:szCs w:val="24"/>
        </w:rPr>
      </w:pPr>
      <w:r>
        <w:rPr>
          <w:sz w:val="24"/>
          <w:szCs w:val="24"/>
        </w:rPr>
        <w:tab/>
        <w:t xml:space="preserve">In conclusion, </w:t>
      </w:r>
      <w:r w:rsidRPr="00112D95">
        <w:rPr>
          <w:sz w:val="24"/>
          <w:szCs w:val="24"/>
        </w:rPr>
        <w:t>I have learnt a lot from the incident and have taken the learning from it into other incidents that I have dealt with since.</w:t>
      </w:r>
      <w:r>
        <w:rPr>
          <w:sz w:val="24"/>
          <w:szCs w:val="24"/>
        </w:rPr>
        <w:t xml:space="preserve"> Prior to dealing with this incident I did not know a lot about what happens after a suspect is interviewed. I did not know in much detail the relevant case files that needed to be submitted for different cases and how a supervisor will make the decision on whether the case gets sent off or not. </w:t>
      </w:r>
    </w:p>
    <w:p w14:paraId="2D1C8FC2" w14:textId="77777777" w:rsidR="003A243A" w:rsidRDefault="003A243A" w:rsidP="003A243A">
      <w:r>
        <w:rPr>
          <w:sz w:val="24"/>
          <w:szCs w:val="24"/>
        </w:rPr>
        <w:tab/>
        <w:t xml:space="preserve">Looking at an Action Plan to assist me with any future incidents, I would ensure that when dealing with a public order offence, that in the statements of the victim(s) are the points to prove of committing a public order offence. I did not take the victim statements in this case, however they failed to show how the victim was talking back to the suspect and could have been wrote with more detail. </w:t>
      </w:r>
      <w:bookmarkStart w:id="6" w:name="_GoBack"/>
      <w:bookmarkEnd w:id="6"/>
    </w:p>
    <w:p w14:paraId="5D4F3502" w14:textId="12CBF149" w:rsidR="00BD0326" w:rsidRDefault="00BD0326" w:rsidP="00E6298B">
      <w:pPr>
        <w:ind w:right="107"/>
        <w:jc w:val="both"/>
        <w:rPr>
          <w:b/>
          <w:sz w:val="24"/>
          <w:szCs w:val="24"/>
        </w:rPr>
      </w:pPr>
    </w:p>
    <w:p w14:paraId="44501576" w14:textId="39EDDACC" w:rsidR="003A243A" w:rsidRDefault="003A243A" w:rsidP="003A243A">
      <w:pPr>
        <w:ind w:right="107"/>
      </w:pPr>
    </w:p>
    <w:p w14:paraId="74EF86CB" w14:textId="32D077BF" w:rsidR="003A243A" w:rsidRPr="003A243A" w:rsidRDefault="003A243A" w:rsidP="003A243A">
      <w:pPr>
        <w:ind w:right="107"/>
        <w:rPr>
          <w:sz w:val="24"/>
        </w:rPr>
        <w:sectPr w:rsidR="003A243A" w:rsidRPr="003A243A" w:rsidSect="00076DC2">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sidRPr="003A243A">
        <w:rPr>
          <w:sz w:val="24"/>
        </w:rPr>
        <w:t>2738 Words</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4B494930" w14:textId="5197BEA4" w:rsidR="00575A8F" w:rsidRPr="00270EEB" w:rsidRDefault="00041BD1" w:rsidP="00E6298B">
            <w:pPr>
              <w:ind w:right="107"/>
              <w:jc w:val="both"/>
              <w:rPr>
                <w:sz w:val="24"/>
                <w:szCs w:val="24"/>
              </w:rPr>
            </w:pPr>
            <w:r>
              <w:rPr>
                <w:sz w:val="24"/>
                <w:szCs w:val="24"/>
              </w:rPr>
              <w:t>Improve Case File Building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62E2B49" w14:textId="77777777" w:rsidR="00575A8F" w:rsidRDefault="00575A8F" w:rsidP="00E6298B">
            <w:pPr>
              <w:ind w:right="107"/>
              <w:jc w:val="both"/>
              <w:rPr>
                <w:sz w:val="24"/>
                <w:szCs w:val="24"/>
              </w:rPr>
            </w:pPr>
          </w:p>
          <w:p w14:paraId="1BFCCAA1" w14:textId="77777777" w:rsidR="00041BD1" w:rsidRDefault="00041BD1" w:rsidP="00E6298B">
            <w:pPr>
              <w:ind w:right="107"/>
              <w:jc w:val="both"/>
              <w:rPr>
                <w:sz w:val="24"/>
                <w:szCs w:val="24"/>
              </w:rPr>
            </w:pPr>
          </w:p>
          <w:p w14:paraId="2C5FB852" w14:textId="7C18D5D3" w:rsidR="00041BD1" w:rsidRPr="00270EEB" w:rsidRDefault="00041BD1" w:rsidP="00E6298B">
            <w:pPr>
              <w:ind w:right="107"/>
              <w:jc w:val="both"/>
              <w:rPr>
                <w:sz w:val="24"/>
                <w:szCs w:val="24"/>
              </w:rPr>
            </w:pPr>
            <w:r>
              <w:rPr>
                <w:sz w:val="24"/>
                <w:szCs w:val="24"/>
              </w:rPr>
              <w:t>Continue to learn when dealing with incidents and on my HUB attachment</w:t>
            </w:r>
          </w:p>
        </w:tc>
        <w:tc>
          <w:tcPr>
            <w:tcW w:w="2426" w:type="dxa"/>
            <w:shd w:val="clear" w:color="auto" w:fill="auto"/>
          </w:tcPr>
          <w:p w14:paraId="59782341" w14:textId="77777777" w:rsidR="00575A8F" w:rsidRDefault="00575A8F" w:rsidP="00E6298B">
            <w:pPr>
              <w:ind w:right="107"/>
              <w:jc w:val="both"/>
              <w:rPr>
                <w:sz w:val="24"/>
                <w:szCs w:val="24"/>
              </w:rPr>
            </w:pPr>
          </w:p>
          <w:p w14:paraId="5921F068" w14:textId="77777777" w:rsidR="00041BD1" w:rsidRDefault="00041BD1" w:rsidP="00E6298B">
            <w:pPr>
              <w:ind w:right="107"/>
              <w:jc w:val="both"/>
              <w:rPr>
                <w:sz w:val="24"/>
                <w:szCs w:val="24"/>
              </w:rPr>
            </w:pPr>
          </w:p>
          <w:p w14:paraId="6F2EF39C" w14:textId="482E12C5" w:rsidR="00041BD1" w:rsidRPr="00270EEB" w:rsidRDefault="00041BD1" w:rsidP="00E6298B">
            <w:pPr>
              <w:ind w:right="107"/>
              <w:jc w:val="both"/>
              <w:rPr>
                <w:sz w:val="24"/>
                <w:szCs w:val="24"/>
              </w:rPr>
            </w:pPr>
            <w:r>
              <w:rPr>
                <w:sz w:val="24"/>
                <w:szCs w:val="24"/>
              </w:rPr>
              <w:t>Sergeant and other team members</w:t>
            </w:r>
          </w:p>
        </w:tc>
        <w:tc>
          <w:tcPr>
            <w:tcW w:w="2426" w:type="dxa"/>
            <w:shd w:val="clear" w:color="auto" w:fill="auto"/>
          </w:tcPr>
          <w:p w14:paraId="789BCAA6" w14:textId="77777777" w:rsidR="28A9B94D" w:rsidRDefault="28A9B94D" w:rsidP="28A9B94D">
            <w:pPr>
              <w:jc w:val="both"/>
              <w:rPr>
                <w:sz w:val="24"/>
                <w:szCs w:val="24"/>
              </w:rPr>
            </w:pPr>
          </w:p>
          <w:p w14:paraId="1B590873" w14:textId="77777777" w:rsidR="00041BD1" w:rsidRDefault="00041BD1" w:rsidP="28A9B94D">
            <w:pPr>
              <w:jc w:val="both"/>
              <w:rPr>
                <w:sz w:val="24"/>
                <w:szCs w:val="24"/>
              </w:rPr>
            </w:pPr>
          </w:p>
          <w:p w14:paraId="3851D535" w14:textId="3AC85E3D" w:rsidR="00041BD1" w:rsidRDefault="00B66D83" w:rsidP="28A9B94D">
            <w:pPr>
              <w:jc w:val="both"/>
              <w:rPr>
                <w:sz w:val="24"/>
                <w:szCs w:val="24"/>
              </w:rPr>
            </w:pPr>
            <w:r>
              <w:rPr>
                <w:sz w:val="24"/>
                <w:szCs w:val="24"/>
              </w:rPr>
              <w:t xml:space="preserve">12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52C24203" w14:textId="7D07C296" w:rsidR="00575A8F" w:rsidRPr="00270EEB" w:rsidRDefault="00CF420D" w:rsidP="00E6298B">
            <w:pPr>
              <w:ind w:right="107"/>
              <w:jc w:val="both"/>
              <w:rPr>
                <w:sz w:val="24"/>
                <w:szCs w:val="24"/>
              </w:rPr>
            </w:pPr>
            <w:r>
              <w:rPr>
                <w:sz w:val="24"/>
                <w:szCs w:val="24"/>
              </w:rPr>
              <w:t>Improve on my reflecting of incidents</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82C9BEA" w14:textId="77777777" w:rsidR="00575A8F" w:rsidRDefault="00575A8F" w:rsidP="00E6298B">
            <w:pPr>
              <w:ind w:right="107"/>
              <w:jc w:val="both"/>
              <w:rPr>
                <w:sz w:val="24"/>
                <w:szCs w:val="24"/>
              </w:rPr>
            </w:pPr>
          </w:p>
          <w:p w14:paraId="788517CD" w14:textId="77777777" w:rsidR="00CF420D" w:rsidRDefault="00CF420D" w:rsidP="00E6298B">
            <w:pPr>
              <w:ind w:right="107"/>
              <w:jc w:val="both"/>
              <w:rPr>
                <w:sz w:val="24"/>
                <w:szCs w:val="24"/>
              </w:rPr>
            </w:pPr>
          </w:p>
          <w:p w14:paraId="64ABEE1D" w14:textId="77777777" w:rsidR="00CF420D" w:rsidRDefault="00CF420D" w:rsidP="00E6298B">
            <w:pPr>
              <w:ind w:right="107"/>
              <w:jc w:val="both"/>
              <w:rPr>
                <w:sz w:val="24"/>
                <w:szCs w:val="24"/>
              </w:rPr>
            </w:pPr>
          </w:p>
          <w:p w14:paraId="3BD876A6" w14:textId="7C0A442E" w:rsidR="00CF420D" w:rsidRPr="00270EEB" w:rsidRDefault="00CF420D" w:rsidP="00E6298B">
            <w:pPr>
              <w:ind w:right="107"/>
              <w:jc w:val="both"/>
              <w:rPr>
                <w:sz w:val="24"/>
                <w:szCs w:val="24"/>
              </w:rPr>
            </w:pPr>
            <w:r>
              <w:rPr>
                <w:sz w:val="24"/>
                <w:szCs w:val="24"/>
              </w:rPr>
              <w:t>Reading reflective cycle tools and literature.</w:t>
            </w:r>
          </w:p>
        </w:tc>
        <w:tc>
          <w:tcPr>
            <w:tcW w:w="2426" w:type="dxa"/>
            <w:shd w:val="clear" w:color="auto" w:fill="auto"/>
          </w:tcPr>
          <w:p w14:paraId="281D1898" w14:textId="77777777" w:rsidR="00575A8F" w:rsidRDefault="00575A8F" w:rsidP="00E6298B">
            <w:pPr>
              <w:ind w:right="107"/>
              <w:jc w:val="both"/>
              <w:rPr>
                <w:sz w:val="24"/>
                <w:szCs w:val="24"/>
              </w:rPr>
            </w:pPr>
          </w:p>
          <w:p w14:paraId="7511117C" w14:textId="77777777" w:rsidR="00CF420D" w:rsidRDefault="00CF420D" w:rsidP="00E6298B">
            <w:pPr>
              <w:ind w:right="107"/>
              <w:jc w:val="both"/>
              <w:rPr>
                <w:sz w:val="24"/>
                <w:szCs w:val="24"/>
              </w:rPr>
            </w:pPr>
          </w:p>
          <w:p w14:paraId="28C8B2F3" w14:textId="77777777" w:rsidR="00CF420D" w:rsidRDefault="00CF420D" w:rsidP="00E6298B">
            <w:pPr>
              <w:ind w:right="107"/>
              <w:jc w:val="both"/>
              <w:rPr>
                <w:sz w:val="24"/>
                <w:szCs w:val="24"/>
              </w:rPr>
            </w:pPr>
          </w:p>
          <w:p w14:paraId="7A4C9A77" w14:textId="277D5DBD" w:rsidR="00CF420D" w:rsidRPr="00270EEB" w:rsidRDefault="00CF420D" w:rsidP="00E6298B">
            <w:pPr>
              <w:ind w:right="107"/>
              <w:jc w:val="both"/>
              <w:rPr>
                <w:sz w:val="24"/>
                <w:szCs w:val="24"/>
              </w:rPr>
            </w:pPr>
            <w:r>
              <w:rPr>
                <w:sz w:val="24"/>
                <w:szCs w:val="24"/>
              </w:rPr>
              <w:t>UWTSD</w:t>
            </w:r>
          </w:p>
        </w:tc>
        <w:tc>
          <w:tcPr>
            <w:tcW w:w="2426" w:type="dxa"/>
            <w:shd w:val="clear" w:color="auto" w:fill="auto"/>
          </w:tcPr>
          <w:p w14:paraId="059A62DE" w14:textId="77777777" w:rsidR="28A9B94D" w:rsidRDefault="28A9B94D" w:rsidP="28A9B94D">
            <w:pPr>
              <w:jc w:val="both"/>
              <w:rPr>
                <w:sz w:val="24"/>
                <w:szCs w:val="24"/>
              </w:rPr>
            </w:pPr>
          </w:p>
          <w:p w14:paraId="68B5A025" w14:textId="77777777" w:rsidR="00CF420D" w:rsidRDefault="00CF420D" w:rsidP="28A9B94D">
            <w:pPr>
              <w:jc w:val="both"/>
              <w:rPr>
                <w:sz w:val="24"/>
                <w:szCs w:val="24"/>
              </w:rPr>
            </w:pPr>
          </w:p>
          <w:p w14:paraId="291560D4" w14:textId="77777777" w:rsidR="00CF420D" w:rsidRDefault="00CF420D" w:rsidP="28A9B94D">
            <w:pPr>
              <w:jc w:val="both"/>
              <w:rPr>
                <w:sz w:val="24"/>
                <w:szCs w:val="24"/>
              </w:rPr>
            </w:pPr>
          </w:p>
          <w:p w14:paraId="003BC03B" w14:textId="7E3E573D" w:rsidR="00CF420D" w:rsidRDefault="00CF420D" w:rsidP="28A9B94D">
            <w:pPr>
              <w:jc w:val="both"/>
              <w:rPr>
                <w:sz w:val="24"/>
                <w:szCs w:val="24"/>
              </w:rPr>
            </w:pPr>
            <w:r>
              <w:rPr>
                <w:sz w:val="24"/>
                <w:szCs w:val="24"/>
              </w:rPr>
              <w:t>Next assignment (November)</w:t>
            </w:r>
          </w:p>
        </w:tc>
      </w:tr>
      <w:tr w:rsidR="00325CC5" w:rsidRPr="00270EEB" w14:paraId="6BB3BD84" w14:textId="77777777" w:rsidTr="28A9B94D">
        <w:tc>
          <w:tcPr>
            <w:tcW w:w="2462" w:type="dxa"/>
            <w:shd w:val="clear" w:color="auto" w:fill="auto"/>
          </w:tcPr>
          <w:p w14:paraId="23890939" w14:textId="77777777" w:rsidR="00325CC5" w:rsidRDefault="00325CC5" w:rsidP="00E6298B">
            <w:pPr>
              <w:ind w:right="107"/>
              <w:jc w:val="both"/>
              <w:rPr>
                <w:sz w:val="24"/>
                <w:szCs w:val="24"/>
              </w:rPr>
            </w:pPr>
          </w:p>
          <w:p w14:paraId="0332F399" w14:textId="77777777" w:rsidR="00325CC5" w:rsidRDefault="00325CC5" w:rsidP="00E6298B">
            <w:pPr>
              <w:ind w:right="107"/>
              <w:jc w:val="both"/>
              <w:rPr>
                <w:sz w:val="24"/>
                <w:szCs w:val="24"/>
              </w:rPr>
            </w:pPr>
          </w:p>
          <w:p w14:paraId="0DB49721" w14:textId="4D6A8D80" w:rsidR="00325CC5" w:rsidRDefault="00325CC5" w:rsidP="00E6298B">
            <w:pPr>
              <w:ind w:right="107"/>
              <w:jc w:val="both"/>
              <w:rPr>
                <w:sz w:val="24"/>
                <w:szCs w:val="24"/>
              </w:rPr>
            </w:pPr>
            <w:r>
              <w:rPr>
                <w:sz w:val="24"/>
                <w:szCs w:val="24"/>
              </w:rPr>
              <w:t>Improve on my statement taking</w:t>
            </w:r>
          </w:p>
          <w:p w14:paraId="6FB55343" w14:textId="77777777" w:rsidR="00325CC5" w:rsidRDefault="00325CC5" w:rsidP="00E6298B">
            <w:pPr>
              <w:ind w:right="107"/>
              <w:jc w:val="both"/>
              <w:rPr>
                <w:sz w:val="24"/>
                <w:szCs w:val="24"/>
              </w:rPr>
            </w:pPr>
          </w:p>
          <w:p w14:paraId="18BDFE5A" w14:textId="77777777" w:rsidR="00325CC5" w:rsidRDefault="00325CC5" w:rsidP="00E6298B">
            <w:pPr>
              <w:ind w:right="107"/>
              <w:jc w:val="both"/>
              <w:rPr>
                <w:sz w:val="24"/>
                <w:szCs w:val="24"/>
              </w:rPr>
            </w:pPr>
          </w:p>
          <w:p w14:paraId="3923858C" w14:textId="77777777" w:rsidR="00325CC5" w:rsidRDefault="00325CC5" w:rsidP="00E6298B">
            <w:pPr>
              <w:ind w:right="107"/>
              <w:jc w:val="both"/>
              <w:rPr>
                <w:sz w:val="24"/>
                <w:szCs w:val="24"/>
              </w:rPr>
            </w:pPr>
          </w:p>
          <w:p w14:paraId="480E7572" w14:textId="77777777" w:rsidR="00325CC5" w:rsidRDefault="00325CC5" w:rsidP="00E6298B">
            <w:pPr>
              <w:ind w:right="107"/>
              <w:jc w:val="both"/>
              <w:rPr>
                <w:sz w:val="24"/>
                <w:szCs w:val="24"/>
              </w:rPr>
            </w:pPr>
          </w:p>
          <w:p w14:paraId="080AD74B" w14:textId="77777777" w:rsidR="00325CC5" w:rsidRDefault="00325CC5" w:rsidP="00E6298B">
            <w:pPr>
              <w:ind w:right="107"/>
              <w:jc w:val="both"/>
              <w:rPr>
                <w:sz w:val="24"/>
                <w:szCs w:val="24"/>
              </w:rPr>
            </w:pPr>
          </w:p>
          <w:p w14:paraId="17E7F692" w14:textId="77777777" w:rsidR="00325CC5" w:rsidRDefault="00325CC5" w:rsidP="00E6298B">
            <w:pPr>
              <w:ind w:right="107"/>
              <w:jc w:val="both"/>
              <w:rPr>
                <w:sz w:val="24"/>
                <w:szCs w:val="24"/>
              </w:rPr>
            </w:pPr>
          </w:p>
          <w:p w14:paraId="0B102060" w14:textId="77777777" w:rsidR="00325CC5" w:rsidRDefault="00325CC5" w:rsidP="00E6298B">
            <w:pPr>
              <w:ind w:right="107"/>
              <w:jc w:val="both"/>
              <w:rPr>
                <w:sz w:val="24"/>
                <w:szCs w:val="24"/>
              </w:rPr>
            </w:pPr>
          </w:p>
          <w:p w14:paraId="7D3A683A" w14:textId="21F9E698" w:rsidR="00325CC5" w:rsidRPr="00270EEB" w:rsidRDefault="00325CC5" w:rsidP="00E6298B">
            <w:pPr>
              <w:ind w:right="107"/>
              <w:jc w:val="both"/>
              <w:rPr>
                <w:sz w:val="24"/>
                <w:szCs w:val="24"/>
              </w:rPr>
            </w:pPr>
          </w:p>
        </w:tc>
        <w:tc>
          <w:tcPr>
            <w:tcW w:w="2433" w:type="dxa"/>
            <w:shd w:val="clear" w:color="auto" w:fill="auto"/>
          </w:tcPr>
          <w:p w14:paraId="3C98BE0F" w14:textId="77777777" w:rsidR="00325CC5" w:rsidRDefault="00325CC5" w:rsidP="00E6298B">
            <w:pPr>
              <w:ind w:right="107"/>
              <w:jc w:val="both"/>
              <w:rPr>
                <w:sz w:val="24"/>
                <w:szCs w:val="24"/>
              </w:rPr>
            </w:pPr>
          </w:p>
          <w:p w14:paraId="64E4C008" w14:textId="77777777" w:rsidR="00325CC5" w:rsidRDefault="00325CC5" w:rsidP="00E6298B">
            <w:pPr>
              <w:ind w:right="107"/>
              <w:jc w:val="both"/>
              <w:rPr>
                <w:sz w:val="24"/>
                <w:szCs w:val="24"/>
              </w:rPr>
            </w:pPr>
          </w:p>
          <w:p w14:paraId="44BD6531" w14:textId="2F1FE53B" w:rsidR="00325CC5" w:rsidRDefault="00325CC5" w:rsidP="00E6298B">
            <w:pPr>
              <w:ind w:right="107"/>
              <w:jc w:val="both"/>
              <w:rPr>
                <w:sz w:val="24"/>
                <w:szCs w:val="24"/>
              </w:rPr>
            </w:pPr>
            <w:r>
              <w:rPr>
                <w:sz w:val="24"/>
                <w:szCs w:val="24"/>
              </w:rPr>
              <w:t>Continue to take statements when dealing with incidents and get my sergeant to review them and ask if I need to do anything better</w:t>
            </w:r>
          </w:p>
        </w:tc>
        <w:tc>
          <w:tcPr>
            <w:tcW w:w="2426" w:type="dxa"/>
            <w:shd w:val="clear" w:color="auto" w:fill="auto"/>
          </w:tcPr>
          <w:p w14:paraId="42E9A000" w14:textId="77777777" w:rsidR="00325CC5" w:rsidRDefault="00325CC5" w:rsidP="00E6298B">
            <w:pPr>
              <w:ind w:right="107"/>
              <w:jc w:val="both"/>
              <w:rPr>
                <w:sz w:val="24"/>
                <w:szCs w:val="24"/>
              </w:rPr>
            </w:pPr>
          </w:p>
          <w:p w14:paraId="27640A05" w14:textId="77777777" w:rsidR="00325CC5" w:rsidRDefault="00325CC5" w:rsidP="00E6298B">
            <w:pPr>
              <w:ind w:right="107"/>
              <w:jc w:val="both"/>
              <w:rPr>
                <w:sz w:val="24"/>
                <w:szCs w:val="24"/>
              </w:rPr>
            </w:pPr>
          </w:p>
          <w:p w14:paraId="1CBA769B" w14:textId="77777777" w:rsidR="00325CC5" w:rsidRDefault="00325CC5" w:rsidP="00E6298B">
            <w:pPr>
              <w:ind w:right="107"/>
              <w:jc w:val="both"/>
              <w:rPr>
                <w:sz w:val="24"/>
                <w:szCs w:val="24"/>
              </w:rPr>
            </w:pPr>
          </w:p>
          <w:p w14:paraId="30DFE6D6" w14:textId="7F300795" w:rsidR="00325CC5" w:rsidRDefault="00325CC5" w:rsidP="00E6298B">
            <w:pPr>
              <w:ind w:right="107"/>
              <w:jc w:val="both"/>
              <w:rPr>
                <w:sz w:val="24"/>
                <w:szCs w:val="24"/>
              </w:rPr>
            </w:pPr>
            <w:r>
              <w:rPr>
                <w:sz w:val="24"/>
                <w:szCs w:val="24"/>
              </w:rPr>
              <w:t xml:space="preserve">SWP colleagues and Sergeant </w:t>
            </w:r>
          </w:p>
        </w:tc>
        <w:tc>
          <w:tcPr>
            <w:tcW w:w="2426" w:type="dxa"/>
            <w:shd w:val="clear" w:color="auto" w:fill="auto"/>
          </w:tcPr>
          <w:p w14:paraId="794FFD88" w14:textId="77777777" w:rsidR="00325CC5" w:rsidRDefault="00325CC5" w:rsidP="28A9B94D">
            <w:pPr>
              <w:jc w:val="both"/>
              <w:rPr>
                <w:sz w:val="24"/>
                <w:szCs w:val="24"/>
              </w:rPr>
            </w:pPr>
          </w:p>
          <w:p w14:paraId="59BF3741" w14:textId="77777777" w:rsidR="00325CC5" w:rsidRDefault="00325CC5" w:rsidP="28A9B94D">
            <w:pPr>
              <w:jc w:val="both"/>
              <w:rPr>
                <w:sz w:val="24"/>
                <w:szCs w:val="24"/>
              </w:rPr>
            </w:pPr>
          </w:p>
          <w:p w14:paraId="18A77803" w14:textId="0893F3BE" w:rsidR="00325CC5" w:rsidRDefault="00325CC5" w:rsidP="28A9B94D">
            <w:pPr>
              <w:jc w:val="both"/>
              <w:rPr>
                <w:sz w:val="24"/>
                <w:szCs w:val="24"/>
              </w:rPr>
            </w:pPr>
            <w:r>
              <w:rPr>
                <w:sz w:val="24"/>
                <w:szCs w:val="24"/>
              </w:rPr>
              <w:t>3 Months</w:t>
            </w:r>
          </w:p>
        </w:tc>
      </w:tr>
    </w:tbl>
    <w:p w14:paraId="7DF140BE" w14:textId="6F4582F2" w:rsidR="00536FA9" w:rsidRDefault="00536FA9" w:rsidP="00E6298B">
      <w:pPr>
        <w:overflowPunct/>
        <w:autoSpaceDE/>
        <w:autoSpaceDN/>
        <w:adjustRightInd/>
        <w:ind w:right="107"/>
        <w:textAlignment w:val="auto"/>
        <w:rPr>
          <w:b/>
          <w:sz w:val="24"/>
          <w:szCs w:val="24"/>
        </w:rPr>
      </w:pPr>
      <w:r>
        <w:rPr>
          <w:b/>
          <w:sz w:val="24"/>
          <w:szCs w:val="24"/>
        </w:rPr>
        <w:lastRenderedPageBreak/>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C93F2EF" w14:textId="41F17A32" w:rsidR="008D2191" w:rsidRDefault="006A05E8" w:rsidP="006A05E8">
      <w:pPr>
        <w:overflowPunct/>
        <w:autoSpaceDE/>
        <w:autoSpaceDN/>
        <w:adjustRightInd/>
        <w:ind w:right="107"/>
        <w:textAlignment w:val="auto"/>
        <w:rPr>
          <w:sz w:val="24"/>
          <w:szCs w:val="24"/>
        </w:rPr>
      </w:pPr>
      <w:r>
        <w:rPr>
          <w:b/>
          <w:sz w:val="24"/>
          <w:szCs w:val="24"/>
        </w:rPr>
        <w:t>1.</w:t>
      </w:r>
      <w:r w:rsidRPr="006A05E8">
        <w:rPr>
          <w:sz w:val="24"/>
          <w:szCs w:val="24"/>
        </w:rPr>
        <w:t>J.N.</w:t>
      </w:r>
      <w:r>
        <w:rPr>
          <w:b/>
          <w:sz w:val="24"/>
          <w:szCs w:val="24"/>
        </w:rPr>
        <w:t xml:space="preserve"> </w:t>
      </w:r>
      <w:r w:rsidRPr="006A05E8">
        <w:rPr>
          <w:sz w:val="24"/>
          <w:szCs w:val="24"/>
        </w:rPr>
        <w:t>Harvey and</w:t>
      </w:r>
      <w:r>
        <w:rPr>
          <w:sz w:val="24"/>
          <w:szCs w:val="24"/>
        </w:rPr>
        <w:t xml:space="preserve"> V.L. </w:t>
      </w:r>
      <w:r w:rsidRPr="006A05E8">
        <w:rPr>
          <w:sz w:val="24"/>
          <w:szCs w:val="24"/>
        </w:rPr>
        <w:t>Lawson</w:t>
      </w:r>
      <w:r w:rsidR="008D2191" w:rsidRPr="006A05E8">
        <w:rPr>
          <w:sz w:val="24"/>
          <w:szCs w:val="24"/>
        </w:rPr>
        <w:t xml:space="preserve"> </w:t>
      </w:r>
      <w:r>
        <w:rPr>
          <w:sz w:val="24"/>
          <w:szCs w:val="24"/>
        </w:rPr>
        <w:t xml:space="preserve">(2009), </w:t>
      </w:r>
      <w:r w:rsidRPr="006A05E8">
        <w:rPr>
          <w:i/>
          <w:sz w:val="24"/>
          <w:szCs w:val="24"/>
        </w:rPr>
        <w:t>The importance of health belief models in determining self</w:t>
      </w:r>
      <w:r w:rsidRPr="006A05E8">
        <w:rPr>
          <w:rFonts w:ascii="Cambria Math" w:hAnsi="Cambria Math" w:cs="Cambria Math"/>
          <w:i/>
          <w:sz w:val="24"/>
          <w:szCs w:val="24"/>
        </w:rPr>
        <w:t>‐</w:t>
      </w:r>
      <w:r w:rsidRPr="006A05E8">
        <w:rPr>
          <w:i/>
          <w:sz w:val="24"/>
          <w:szCs w:val="24"/>
        </w:rPr>
        <w:t>care behaviour in diabetes</w:t>
      </w:r>
      <w:r>
        <w:rPr>
          <w:i/>
          <w:sz w:val="24"/>
          <w:szCs w:val="24"/>
        </w:rPr>
        <w:t xml:space="preserve">, </w:t>
      </w:r>
      <w:r>
        <w:rPr>
          <w:sz w:val="24"/>
          <w:szCs w:val="24"/>
        </w:rPr>
        <w:t xml:space="preserve">Available at: </w:t>
      </w:r>
      <w:hyperlink r:id="rId26" w:anchor=":~:text=%20The%20importance%20of%20health%20belief%20models%20in,by%20information%20from%20the%20external%20social...%20More%20" w:history="1">
        <w:r w:rsidRPr="00911CA0">
          <w:rPr>
            <w:rStyle w:val="Hyperlink"/>
            <w:sz w:val="24"/>
            <w:szCs w:val="24"/>
          </w:rPr>
          <w:t>https://onlinelibrary.wiley.com/doi/full/10.1111/j.1464-5491.2008.02628.x#:~:text=%20The%20importance%20of%20health%20belief%20models%20in,by%20information%20from%20the%20external%20social...%20More%20</w:t>
        </w:r>
      </w:hyperlink>
      <w:r>
        <w:rPr>
          <w:sz w:val="24"/>
          <w:szCs w:val="24"/>
        </w:rPr>
        <w:t xml:space="preserve"> (Accessed: 21/12/2020)</w:t>
      </w:r>
    </w:p>
    <w:p w14:paraId="66BC2C8F" w14:textId="67E18AC2" w:rsidR="00547337" w:rsidRDefault="00547337" w:rsidP="00E6298B">
      <w:pPr>
        <w:overflowPunct/>
        <w:autoSpaceDE/>
        <w:autoSpaceDN/>
        <w:adjustRightInd/>
        <w:ind w:right="107"/>
        <w:textAlignment w:val="auto"/>
        <w:rPr>
          <w:b/>
          <w:sz w:val="24"/>
          <w:szCs w:val="24"/>
        </w:rPr>
      </w:pPr>
    </w:p>
    <w:p w14:paraId="107B39B9" w14:textId="77777777" w:rsidR="004B0509" w:rsidRDefault="00547337" w:rsidP="00E6298B">
      <w:pPr>
        <w:overflowPunct/>
        <w:autoSpaceDE/>
        <w:autoSpaceDN/>
        <w:adjustRightInd/>
        <w:ind w:right="107"/>
        <w:textAlignment w:val="auto"/>
      </w:pPr>
      <w:r>
        <w:rPr>
          <w:b/>
          <w:sz w:val="24"/>
          <w:szCs w:val="24"/>
        </w:rPr>
        <w:t xml:space="preserve">2. </w:t>
      </w:r>
      <w:r w:rsidRPr="00547337">
        <w:rPr>
          <w:sz w:val="24"/>
          <w:szCs w:val="24"/>
        </w:rPr>
        <w:t>Bland, Melton</w:t>
      </w:r>
      <w:r>
        <w:rPr>
          <w:b/>
          <w:sz w:val="24"/>
          <w:szCs w:val="24"/>
        </w:rPr>
        <w:t xml:space="preserve"> </w:t>
      </w:r>
      <w:r>
        <w:rPr>
          <w:i/>
          <w:sz w:val="24"/>
          <w:szCs w:val="24"/>
        </w:rPr>
        <w:t xml:space="preserve">et al. </w:t>
      </w:r>
      <w:r>
        <w:rPr>
          <w:sz w:val="24"/>
          <w:szCs w:val="24"/>
        </w:rPr>
        <w:t>(2014) ‘</w:t>
      </w:r>
      <w:r w:rsidRPr="00547337">
        <w:rPr>
          <w:sz w:val="24"/>
          <w:szCs w:val="24"/>
        </w:rPr>
        <w:t>Quantifying the impact of physical activity on stress tolerance in college students</w:t>
      </w:r>
      <w:r>
        <w:rPr>
          <w:sz w:val="24"/>
          <w:szCs w:val="24"/>
        </w:rPr>
        <w:t>’</w:t>
      </w:r>
      <w:r w:rsidRPr="00547337">
        <w:rPr>
          <w:sz w:val="24"/>
          <w:szCs w:val="24"/>
        </w:rPr>
        <w:t>,</w:t>
      </w:r>
      <w:r>
        <w:rPr>
          <w:sz w:val="24"/>
          <w:szCs w:val="24"/>
        </w:rPr>
        <w:t xml:space="preserve"> </w:t>
      </w:r>
      <w:r>
        <w:rPr>
          <w:i/>
          <w:sz w:val="24"/>
          <w:szCs w:val="24"/>
        </w:rPr>
        <w:t xml:space="preserve">College Student Journal, </w:t>
      </w:r>
      <w:r w:rsidRPr="00547337">
        <w:rPr>
          <w:sz w:val="24"/>
          <w:szCs w:val="24"/>
        </w:rPr>
        <w:t>Vol. 48 Issue 4, p559-568</w:t>
      </w:r>
      <w:r>
        <w:rPr>
          <w:b/>
          <w:sz w:val="24"/>
          <w:szCs w:val="24"/>
        </w:rPr>
        <w:t xml:space="preserve">, </w:t>
      </w:r>
      <w:r>
        <w:rPr>
          <w:sz w:val="24"/>
          <w:szCs w:val="24"/>
        </w:rPr>
        <w:t xml:space="preserve">Available at: </w:t>
      </w:r>
      <w:hyperlink r:id="rId27" w:anchor="AN=100358653&amp;db=eue" w:history="1">
        <w:r w:rsidRPr="00547337">
          <w:rPr>
            <w:color w:val="0000FF"/>
            <w:u w:val="single"/>
          </w:rPr>
          <w:t>QUANTIFYING THE IMPACT OF PHYSICAL ACTIVITY ON STRESS TOLERANCE IN COLLEGE ...: EBSCOhost (uwtsd.ac.uk)</w:t>
        </w:r>
      </w:hyperlink>
      <w:r>
        <w:t xml:space="preserve"> </w:t>
      </w:r>
      <w:r w:rsidRPr="000337D8">
        <w:rPr>
          <w:sz w:val="24"/>
        </w:rPr>
        <w:t>(Accessed</w:t>
      </w:r>
      <w:r w:rsidR="00DB2596" w:rsidRPr="000337D8">
        <w:rPr>
          <w:sz w:val="24"/>
        </w:rPr>
        <w:t>:</w:t>
      </w:r>
      <w:r w:rsidRPr="000337D8">
        <w:rPr>
          <w:sz w:val="24"/>
        </w:rPr>
        <w:t xml:space="preserve"> 21/12/2020). </w:t>
      </w:r>
    </w:p>
    <w:p w14:paraId="1F306E32" w14:textId="77777777" w:rsidR="004B0509" w:rsidRDefault="004B0509" w:rsidP="00E6298B">
      <w:pPr>
        <w:overflowPunct/>
        <w:autoSpaceDE/>
        <w:autoSpaceDN/>
        <w:adjustRightInd/>
        <w:ind w:right="107"/>
        <w:textAlignment w:val="auto"/>
      </w:pPr>
    </w:p>
    <w:p w14:paraId="7B224CF3" w14:textId="77777777" w:rsidR="00FB13CC" w:rsidRDefault="004B0509" w:rsidP="00E6298B">
      <w:pPr>
        <w:overflowPunct/>
        <w:autoSpaceDE/>
        <w:autoSpaceDN/>
        <w:adjustRightInd/>
        <w:ind w:right="107"/>
        <w:textAlignment w:val="auto"/>
        <w:rPr>
          <w:b/>
          <w:sz w:val="24"/>
          <w:szCs w:val="24"/>
        </w:rPr>
      </w:pPr>
      <w:r w:rsidRPr="004B0509">
        <w:rPr>
          <w:sz w:val="24"/>
        </w:rPr>
        <w:t>3</w:t>
      </w:r>
      <w:r>
        <w:t xml:space="preserve">. </w:t>
      </w:r>
      <w:r w:rsidRPr="004B0509">
        <w:rPr>
          <w:color w:val="000000" w:themeColor="text1"/>
          <w:sz w:val="24"/>
        </w:rPr>
        <w:t xml:space="preserve">Baghurst, T., &amp; Kelley, B. (2013). </w:t>
      </w:r>
      <w:r w:rsidRPr="005D2AC1">
        <w:rPr>
          <w:i/>
          <w:color w:val="000000" w:themeColor="text1"/>
          <w:sz w:val="24"/>
        </w:rPr>
        <w:t>An examination of stress in college students over the course of a semester.</w:t>
      </w:r>
      <w:r w:rsidRPr="005D2AC1">
        <w:rPr>
          <w:b/>
          <w:sz w:val="24"/>
          <w:szCs w:val="24"/>
        </w:rPr>
        <w:t xml:space="preserve"> </w:t>
      </w:r>
    </w:p>
    <w:p w14:paraId="4556C687" w14:textId="77777777" w:rsidR="00FB13CC" w:rsidRDefault="00FB13CC" w:rsidP="00E6298B">
      <w:pPr>
        <w:overflowPunct/>
        <w:autoSpaceDE/>
        <w:autoSpaceDN/>
        <w:adjustRightInd/>
        <w:ind w:right="107"/>
        <w:textAlignment w:val="auto"/>
        <w:rPr>
          <w:b/>
          <w:sz w:val="24"/>
          <w:szCs w:val="24"/>
        </w:rPr>
      </w:pPr>
    </w:p>
    <w:p w14:paraId="2257B22E" w14:textId="77777777" w:rsidR="0058052A" w:rsidRDefault="00FB13CC" w:rsidP="00E6298B">
      <w:pPr>
        <w:overflowPunct/>
        <w:autoSpaceDE/>
        <w:autoSpaceDN/>
        <w:adjustRightInd/>
        <w:ind w:right="107"/>
        <w:textAlignment w:val="auto"/>
        <w:rPr>
          <w:sz w:val="24"/>
        </w:rPr>
      </w:pPr>
      <w:r>
        <w:rPr>
          <w:sz w:val="24"/>
          <w:szCs w:val="24"/>
        </w:rPr>
        <w:t xml:space="preserve">4. Mayo Clinic (2014) </w:t>
      </w:r>
      <w:r w:rsidRPr="00FB13CC">
        <w:rPr>
          <w:i/>
          <w:sz w:val="24"/>
          <w:szCs w:val="24"/>
        </w:rPr>
        <w:t>Exercise and stress: Get moving to manage stress</w:t>
      </w:r>
      <w:r>
        <w:rPr>
          <w:b/>
          <w:sz w:val="24"/>
          <w:szCs w:val="24"/>
        </w:rPr>
        <w:t xml:space="preserve">. </w:t>
      </w:r>
      <w:r>
        <w:rPr>
          <w:sz w:val="24"/>
          <w:szCs w:val="24"/>
        </w:rPr>
        <w:t xml:space="preserve">Available at: </w:t>
      </w:r>
      <w:hyperlink r:id="rId28" w:anchor=":~:text=%20Exercise%20and%20stress%20relief%20%201%20It,mood%2C%20help%20you%20relax%2C%20and%20lower...%20More%20" w:history="1">
        <w:r w:rsidRPr="00FB13CC">
          <w:rPr>
            <w:color w:val="0000FF"/>
            <w:u w:val="single"/>
          </w:rPr>
          <w:t>Exercise and stress: Get moving to manage stress - Mayo Clinic</w:t>
        </w:r>
      </w:hyperlink>
      <w:r>
        <w:t xml:space="preserve"> </w:t>
      </w:r>
      <w:r>
        <w:rPr>
          <w:sz w:val="24"/>
        </w:rPr>
        <w:t xml:space="preserve">(Accessed: 21/12/2020). </w:t>
      </w:r>
    </w:p>
    <w:p w14:paraId="431F4BA6" w14:textId="77777777" w:rsidR="0058052A" w:rsidRDefault="0058052A" w:rsidP="00E6298B">
      <w:pPr>
        <w:overflowPunct/>
        <w:autoSpaceDE/>
        <w:autoSpaceDN/>
        <w:adjustRightInd/>
        <w:ind w:right="107"/>
        <w:textAlignment w:val="auto"/>
        <w:rPr>
          <w:sz w:val="24"/>
        </w:rPr>
      </w:pPr>
    </w:p>
    <w:p w14:paraId="25EF1E8B" w14:textId="49B8BA84" w:rsidR="0058052A" w:rsidRDefault="0058052A" w:rsidP="00E6298B">
      <w:pPr>
        <w:overflowPunct/>
        <w:autoSpaceDE/>
        <w:autoSpaceDN/>
        <w:adjustRightInd/>
        <w:ind w:right="107"/>
        <w:textAlignment w:val="auto"/>
        <w:rPr>
          <w:sz w:val="24"/>
        </w:rPr>
      </w:pPr>
      <w:r>
        <w:rPr>
          <w:sz w:val="24"/>
        </w:rPr>
        <w:t xml:space="preserve">5. </w:t>
      </w:r>
      <w:r w:rsidRPr="0058052A">
        <w:rPr>
          <w:sz w:val="24"/>
        </w:rPr>
        <w:t>Policing: A Journal of Policy and Practice, Volume 9, Issue 4, December 2015, Pages 326–339,</w:t>
      </w:r>
      <w:r>
        <w:rPr>
          <w:sz w:val="24"/>
        </w:rPr>
        <w:t xml:space="preserve"> Available at:</w:t>
      </w:r>
      <w:r w:rsidRPr="0058052A">
        <w:rPr>
          <w:sz w:val="24"/>
        </w:rPr>
        <w:t xml:space="preserve"> </w:t>
      </w:r>
      <w:hyperlink r:id="rId29" w:history="1">
        <w:r w:rsidRPr="00EC4D40">
          <w:rPr>
            <w:rStyle w:val="Hyperlink"/>
            <w:sz w:val="24"/>
          </w:rPr>
          <w:t>https://doi-org.ezproxy.uwtsd.ac.uk/10.1093/police/pav007</w:t>
        </w:r>
      </w:hyperlink>
      <w:r>
        <w:rPr>
          <w:sz w:val="24"/>
        </w:rPr>
        <w:t xml:space="preserve"> (Accessed: 21/01/2021)</w:t>
      </w:r>
    </w:p>
    <w:p w14:paraId="4ED84207" w14:textId="00656C8D" w:rsidR="00BA1207" w:rsidRDefault="00BA1207" w:rsidP="00E6298B">
      <w:pPr>
        <w:overflowPunct/>
        <w:autoSpaceDE/>
        <w:autoSpaceDN/>
        <w:adjustRightInd/>
        <w:ind w:right="107"/>
        <w:textAlignment w:val="auto"/>
        <w:rPr>
          <w:sz w:val="24"/>
        </w:rPr>
      </w:pPr>
    </w:p>
    <w:p w14:paraId="4E0200BD" w14:textId="5F1AC0DE" w:rsidR="00BA1207" w:rsidRDefault="00BA1207" w:rsidP="00E6298B">
      <w:pPr>
        <w:overflowPunct/>
        <w:autoSpaceDE/>
        <w:autoSpaceDN/>
        <w:adjustRightInd/>
        <w:ind w:right="107"/>
        <w:textAlignment w:val="auto"/>
        <w:rPr>
          <w:sz w:val="24"/>
        </w:rPr>
      </w:pPr>
      <w:r>
        <w:rPr>
          <w:sz w:val="24"/>
        </w:rPr>
        <w:t xml:space="preserve">6. Stephen Mastrofski (2004) </w:t>
      </w:r>
      <w:r w:rsidRPr="00BA1207">
        <w:rPr>
          <w:i/>
          <w:sz w:val="24"/>
        </w:rPr>
        <w:t>Controlling Street-Level Police Discretion</w:t>
      </w:r>
      <w:r>
        <w:rPr>
          <w:sz w:val="24"/>
        </w:rPr>
        <w:t xml:space="preserve">. Available at: </w:t>
      </w:r>
      <w:hyperlink r:id="rId30" w:history="1">
        <w:r w:rsidRPr="00EC4D40">
          <w:rPr>
            <w:rStyle w:val="Hyperlink"/>
            <w:sz w:val="24"/>
          </w:rPr>
          <w:t>https://journals-sagepub-com.ezproxy.uwtsd.ac.uk/doi/pdf/10.1177/0002716203262584</w:t>
        </w:r>
      </w:hyperlink>
    </w:p>
    <w:p w14:paraId="094EF94A" w14:textId="2BD59B09" w:rsidR="00BA1207" w:rsidRDefault="00BA1207" w:rsidP="00E6298B">
      <w:pPr>
        <w:overflowPunct/>
        <w:autoSpaceDE/>
        <w:autoSpaceDN/>
        <w:adjustRightInd/>
        <w:ind w:right="107"/>
        <w:textAlignment w:val="auto"/>
        <w:rPr>
          <w:sz w:val="24"/>
        </w:rPr>
      </w:pPr>
      <w:r>
        <w:rPr>
          <w:sz w:val="24"/>
        </w:rPr>
        <w:t xml:space="preserve">(Accessed: 21/01/2021) </w:t>
      </w:r>
    </w:p>
    <w:p w14:paraId="3CA96496" w14:textId="3D23C5C2" w:rsidR="009B6318" w:rsidRDefault="009B6318" w:rsidP="00E6298B">
      <w:pPr>
        <w:overflowPunct/>
        <w:autoSpaceDE/>
        <w:autoSpaceDN/>
        <w:adjustRightInd/>
        <w:ind w:right="107"/>
        <w:textAlignment w:val="auto"/>
        <w:rPr>
          <w:sz w:val="24"/>
        </w:rPr>
      </w:pPr>
    </w:p>
    <w:p w14:paraId="2066790C" w14:textId="4820EFF4" w:rsidR="009B6318" w:rsidRDefault="009B6318" w:rsidP="009B6318">
      <w:pPr>
        <w:overflowPunct/>
        <w:autoSpaceDE/>
        <w:autoSpaceDN/>
        <w:adjustRightInd/>
        <w:ind w:right="107"/>
        <w:textAlignment w:val="auto"/>
        <w:rPr>
          <w:sz w:val="24"/>
        </w:rPr>
      </w:pPr>
      <w:r>
        <w:rPr>
          <w:sz w:val="24"/>
        </w:rPr>
        <w:t xml:space="preserve">7. Anisa Agrista (2018), </w:t>
      </w:r>
      <w:r w:rsidRPr="009B6318">
        <w:rPr>
          <w:i/>
          <w:sz w:val="24"/>
        </w:rPr>
        <w:t>A Sociological Approach to Police Officers’ Conflict Management Tools</w:t>
      </w:r>
      <w:r>
        <w:rPr>
          <w:i/>
          <w:sz w:val="24"/>
        </w:rPr>
        <w:t xml:space="preserve">. </w:t>
      </w:r>
      <w:r>
        <w:rPr>
          <w:sz w:val="24"/>
        </w:rPr>
        <w:t xml:space="preserve">Available at: </w:t>
      </w:r>
      <w:hyperlink r:id="rId31" w:history="1">
        <w:r w:rsidRPr="0027540E">
          <w:rPr>
            <w:rStyle w:val="Hyperlink"/>
            <w:sz w:val="24"/>
          </w:rPr>
          <w:t>http://centerprode.com/ojss/ojss0202/coas.ojss.0202.01047a.pdf</w:t>
        </w:r>
      </w:hyperlink>
    </w:p>
    <w:p w14:paraId="49D694F6" w14:textId="616AE992" w:rsidR="009B6318" w:rsidRPr="009B6318" w:rsidRDefault="009B6318" w:rsidP="009B6318">
      <w:pPr>
        <w:overflowPunct/>
        <w:autoSpaceDE/>
        <w:autoSpaceDN/>
        <w:adjustRightInd/>
        <w:ind w:right="107"/>
        <w:textAlignment w:val="auto"/>
        <w:rPr>
          <w:sz w:val="24"/>
        </w:rPr>
      </w:pPr>
      <w:r>
        <w:rPr>
          <w:sz w:val="24"/>
        </w:rPr>
        <w:t xml:space="preserve">(Accessed: </w:t>
      </w:r>
      <w:r w:rsidR="001B0797">
        <w:rPr>
          <w:sz w:val="24"/>
        </w:rPr>
        <w:t>19/02</w:t>
      </w:r>
      <w:r>
        <w:rPr>
          <w:sz w:val="24"/>
        </w:rPr>
        <w:t>/2021)</w:t>
      </w:r>
    </w:p>
    <w:p w14:paraId="347D8788" w14:textId="3D3713C6" w:rsidR="002864C6" w:rsidRDefault="002864C6" w:rsidP="00E6298B">
      <w:pPr>
        <w:overflowPunct/>
        <w:autoSpaceDE/>
        <w:autoSpaceDN/>
        <w:adjustRightInd/>
        <w:ind w:right="107"/>
        <w:textAlignment w:val="auto"/>
        <w:rPr>
          <w:sz w:val="24"/>
        </w:rPr>
      </w:pPr>
    </w:p>
    <w:p w14:paraId="7DECD6B5" w14:textId="60ED01C0" w:rsidR="002864C6" w:rsidRDefault="009B6318" w:rsidP="002864C6">
      <w:pPr>
        <w:overflowPunct/>
        <w:autoSpaceDE/>
        <w:autoSpaceDN/>
        <w:adjustRightInd/>
        <w:ind w:right="107"/>
        <w:textAlignment w:val="auto"/>
        <w:rPr>
          <w:sz w:val="24"/>
        </w:rPr>
      </w:pPr>
      <w:r>
        <w:rPr>
          <w:sz w:val="24"/>
        </w:rPr>
        <w:t>8</w:t>
      </w:r>
      <w:r w:rsidR="002864C6">
        <w:rPr>
          <w:sz w:val="24"/>
        </w:rPr>
        <w:t xml:space="preserve">. Robert Hicks and John McCracken (2014) </w:t>
      </w:r>
      <w:r w:rsidR="002864C6" w:rsidRPr="002864C6">
        <w:rPr>
          <w:i/>
          <w:sz w:val="24"/>
        </w:rPr>
        <w:t xml:space="preserve">THE DREADED DRAMA </w:t>
      </w:r>
      <w:r w:rsidR="002864C6">
        <w:rPr>
          <w:i/>
          <w:sz w:val="24"/>
        </w:rPr>
        <w:t xml:space="preserve">TRIANGLE. </w:t>
      </w:r>
      <w:r w:rsidR="002864C6">
        <w:rPr>
          <w:sz w:val="24"/>
        </w:rPr>
        <w:t xml:space="preserve">Available at: </w:t>
      </w:r>
      <w:hyperlink r:id="rId32" w:history="1">
        <w:r w:rsidR="002864C6" w:rsidRPr="00611796">
          <w:rPr>
            <w:rStyle w:val="Hyperlink"/>
            <w:sz w:val="24"/>
          </w:rPr>
          <w:t>https://web-b-ebscohost-com.ezproxy.uwtsd.ac.uk/ehost/pdfviewer/pdfviewer?vid=1&amp;sid=748406cc-df3d-4ac9-bee7-8d12e2d9f05e%40pdc-v-sessmgr02</w:t>
        </w:r>
      </w:hyperlink>
      <w:r w:rsidR="002864C6">
        <w:rPr>
          <w:sz w:val="24"/>
        </w:rPr>
        <w:t xml:space="preserve"> (Accessed: 31/01/2021)</w:t>
      </w:r>
    </w:p>
    <w:p w14:paraId="7458E8A8" w14:textId="264C84C9" w:rsidR="00CC396B" w:rsidRDefault="00CC396B" w:rsidP="002864C6">
      <w:pPr>
        <w:overflowPunct/>
        <w:autoSpaceDE/>
        <w:autoSpaceDN/>
        <w:adjustRightInd/>
        <w:ind w:right="107"/>
        <w:textAlignment w:val="auto"/>
        <w:rPr>
          <w:sz w:val="24"/>
        </w:rPr>
      </w:pPr>
    </w:p>
    <w:p w14:paraId="608ED781" w14:textId="4FA73CB6" w:rsidR="00CC396B" w:rsidRDefault="009B6318" w:rsidP="002864C6">
      <w:pPr>
        <w:overflowPunct/>
        <w:autoSpaceDE/>
        <w:autoSpaceDN/>
        <w:adjustRightInd/>
        <w:ind w:right="107"/>
        <w:textAlignment w:val="auto"/>
        <w:rPr>
          <w:sz w:val="24"/>
        </w:rPr>
      </w:pPr>
      <w:r>
        <w:rPr>
          <w:sz w:val="24"/>
        </w:rPr>
        <w:t>9</w:t>
      </w:r>
      <w:r w:rsidR="00CC396B">
        <w:rPr>
          <w:sz w:val="24"/>
        </w:rPr>
        <w:t xml:space="preserve">. Matthew L Williams and Jasmin Tregidga (2014) </w:t>
      </w:r>
      <w:r w:rsidR="00CC396B" w:rsidRPr="00CC396B">
        <w:rPr>
          <w:i/>
          <w:sz w:val="24"/>
        </w:rPr>
        <w:t>Hate Crime Victimization in Wales: Psychological and Physical Impacts Across Seven Hate Crime Victim Types</w:t>
      </w:r>
      <w:r w:rsidR="00CC396B">
        <w:rPr>
          <w:i/>
          <w:sz w:val="24"/>
        </w:rPr>
        <w:t xml:space="preserve">. </w:t>
      </w:r>
      <w:r w:rsidR="00CC396B">
        <w:rPr>
          <w:sz w:val="24"/>
        </w:rPr>
        <w:t xml:space="preserve">Available at: </w:t>
      </w:r>
      <w:hyperlink r:id="rId33" w:history="1">
        <w:r w:rsidR="00CC396B" w:rsidRPr="00202428">
          <w:rPr>
            <w:rStyle w:val="Hyperlink"/>
            <w:sz w:val="24"/>
          </w:rPr>
          <w:t>https://academic-oup-com.ezproxy.uwtsd.ac.uk/bjc/article/54/5/946/359971</w:t>
        </w:r>
      </w:hyperlink>
      <w:r w:rsidR="00CC396B">
        <w:rPr>
          <w:sz w:val="24"/>
        </w:rPr>
        <w:t xml:space="preserve"> (Accessed: 19/02/2021).</w:t>
      </w:r>
    </w:p>
    <w:p w14:paraId="0268CC78" w14:textId="52ACB7E9" w:rsidR="007C46CD" w:rsidRDefault="007C46CD" w:rsidP="002864C6">
      <w:pPr>
        <w:overflowPunct/>
        <w:autoSpaceDE/>
        <w:autoSpaceDN/>
        <w:adjustRightInd/>
        <w:ind w:right="107"/>
        <w:textAlignment w:val="auto"/>
        <w:rPr>
          <w:sz w:val="24"/>
        </w:rPr>
      </w:pPr>
    </w:p>
    <w:p w14:paraId="4718536A" w14:textId="5A082428" w:rsidR="007C46CD" w:rsidRDefault="009B6318" w:rsidP="002864C6">
      <w:pPr>
        <w:overflowPunct/>
        <w:autoSpaceDE/>
        <w:autoSpaceDN/>
        <w:adjustRightInd/>
        <w:ind w:right="107"/>
        <w:textAlignment w:val="auto"/>
        <w:rPr>
          <w:sz w:val="24"/>
        </w:rPr>
      </w:pPr>
      <w:r>
        <w:rPr>
          <w:sz w:val="24"/>
        </w:rPr>
        <w:t>10.</w:t>
      </w:r>
      <w:r w:rsidR="007C46CD">
        <w:rPr>
          <w:sz w:val="24"/>
        </w:rPr>
        <w:t xml:space="preserve"> Paul Iganski and Spiridoula Lagou (2014) </w:t>
      </w:r>
      <w:r w:rsidR="007C46CD" w:rsidRPr="007C46CD">
        <w:rPr>
          <w:i/>
          <w:sz w:val="24"/>
        </w:rPr>
        <w:t>Hate Crimes Hurt Some More Than Others: Implications for the Just Sentencing of Offenders</w:t>
      </w:r>
      <w:r w:rsidR="007C46CD">
        <w:rPr>
          <w:i/>
          <w:sz w:val="24"/>
        </w:rPr>
        <w:t xml:space="preserve">. </w:t>
      </w:r>
      <w:r w:rsidR="007C46CD">
        <w:rPr>
          <w:sz w:val="24"/>
        </w:rPr>
        <w:t xml:space="preserve">Available at: </w:t>
      </w:r>
      <w:hyperlink r:id="rId34" w:history="1">
        <w:r w:rsidR="007C46CD" w:rsidRPr="00FE0123">
          <w:rPr>
            <w:rStyle w:val="Hyperlink"/>
            <w:sz w:val="24"/>
          </w:rPr>
          <w:t>https://journals-sagepub-com.ezproxy.uwtsd.ac.uk/doi/full/10.1177/0886260514548584</w:t>
        </w:r>
      </w:hyperlink>
      <w:r w:rsidR="007C46CD">
        <w:rPr>
          <w:sz w:val="24"/>
        </w:rPr>
        <w:t xml:space="preserve"> (Accessed: 19/02/2021)</w:t>
      </w:r>
    </w:p>
    <w:p w14:paraId="54096E87" w14:textId="75EDEDE8" w:rsidR="003032D1" w:rsidRDefault="003032D1" w:rsidP="002864C6">
      <w:pPr>
        <w:overflowPunct/>
        <w:autoSpaceDE/>
        <w:autoSpaceDN/>
        <w:adjustRightInd/>
        <w:ind w:right="107"/>
        <w:textAlignment w:val="auto"/>
        <w:rPr>
          <w:sz w:val="24"/>
        </w:rPr>
      </w:pPr>
    </w:p>
    <w:p w14:paraId="43CCE0EE" w14:textId="72141496" w:rsidR="003032D1" w:rsidRDefault="009B6318" w:rsidP="003032D1">
      <w:pPr>
        <w:overflowPunct/>
        <w:autoSpaceDE/>
        <w:autoSpaceDN/>
        <w:adjustRightInd/>
        <w:spacing w:before="240"/>
        <w:ind w:right="107"/>
        <w:textAlignment w:val="auto"/>
        <w:rPr>
          <w:sz w:val="24"/>
        </w:rPr>
      </w:pPr>
      <w:r>
        <w:rPr>
          <w:sz w:val="24"/>
        </w:rPr>
        <w:t>11</w:t>
      </w:r>
      <w:r w:rsidR="003032D1">
        <w:rPr>
          <w:sz w:val="24"/>
        </w:rPr>
        <w:t xml:space="preserve">. Andre Copeland (2017) </w:t>
      </w:r>
      <w:r w:rsidR="003032D1" w:rsidRPr="003032D1">
        <w:rPr>
          <w:i/>
          <w:sz w:val="24"/>
        </w:rPr>
        <w:t>The Pros and Cons of Open and Closed Questions</w:t>
      </w:r>
      <w:r w:rsidR="003032D1">
        <w:rPr>
          <w:i/>
          <w:sz w:val="24"/>
        </w:rPr>
        <w:t xml:space="preserve">. </w:t>
      </w:r>
      <w:r w:rsidR="003032D1">
        <w:rPr>
          <w:sz w:val="24"/>
        </w:rPr>
        <w:t xml:space="preserve">Available at: </w:t>
      </w:r>
      <w:hyperlink r:id="rId35" w:history="1">
        <w:r w:rsidR="003032D1" w:rsidRPr="00911CA0">
          <w:rPr>
            <w:rStyle w:val="Hyperlink"/>
            <w:sz w:val="24"/>
          </w:rPr>
          <w:t>https://www.interpnet.com/NAI/docs/CIT/Copeland-Questions.pdf</w:t>
        </w:r>
      </w:hyperlink>
      <w:r w:rsidR="003032D1">
        <w:rPr>
          <w:sz w:val="24"/>
        </w:rPr>
        <w:t xml:space="preserve"> (Accessed: 03/03/2021)</w:t>
      </w:r>
    </w:p>
    <w:p w14:paraId="2BB49133" w14:textId="126D4552" w:rsidR="007C46CD" w:rsidRDefault="009B6318" w:rsidP="00DB165D">
      <w:pPr>
        <w:overflowPunct/>
        <w:autoSpaceDE/>
        <w:autoSpaceDN/>
        <w:adjustRightInd/>
        <w:spacing w:before="240"/>
        <w:ind w:right="107"/>
        <w:textAlignment w:val="auto"/>
        <w:rPr>
          <w:color w:val="2A2A2A"/>
          <w:sz w:val="24"/>
          <w:szCs w:val="26"/>
          <w:shd w:val="clear" w:color="auto" w:fill="FFFFFF"/>
        </w:rPr>
      </w:pPr>
      <w:r>
        <w:rPr>
          <w:sz w:val="24"/>
        </w:rPr>
        <w:t>12</w:t>
      </w:r>
      <w:r w:rsidR="00DB165D">
        <w:rPr>
          <w:sz w:val="24"/>
        </w:rPr>
        <w:t xml:space="preserve">. Patrick Risan, Per-Einar Bindar and Rebecca Jane Milne (2018), </w:t>
      </w:r>
      <w:r w:rsidR="00DB165D" w:rsidRPr="00DB165D">
        <w:rPr>
          <w:i/>
          <w:sz w:val="24"/>
        </w:rPr>
        <w:t>Establishing and Maintaining Rapport in Investigative Interviews of Traumatized Victims: A Qualitative Study</w:t>
      </w:r>
      <w:r w:rsidR="00DB165D">
        <w:rPr>
          <w:i/>
          <w:sz w:val="24"/>
        </w:rPr>
        <w:t xml:space="preserve">. </w:t>
      </w:r>
      <w:r w:rsidR="00DB165D" w:rsidRPr="00DB165D">
        <w:rPr>
          <w:color w:val="2A2A2A"/>
          <w:sz w:val="24"/>
          <w:szCs w:val="26"/>
          <w:shd w:val="clear" w:color="auto" w:fill="FFFFFF"/>
        </w:rPr>
        <w:t>Volume 12, Issue 4, December 2018, Pages 372–387</w:t>
      </w:r>
      <w:r w:rsidR="00DB165D">
        <w:rPr>
          <w:color w:val="2A2A2A"/>
          <w:sz w:val="24"/>
          <w:szCs w:val="26"/>
          <w:shd w:val="clear" w:color="auto" w:fill="FFFFFF"/>
        </w:rPr>
        <w:t xml:space="preserve">. Available at: </w:t>
      </w:r>
      <w:hyperlink r:id="rId36" w:history="1">
        <w:r w:rsidR="00DB165D" w:rsidRPr="00911CA0">
          <w:rPr>
            <w:rStyle w:val="Hyperlink"/>
            <w:sz w:val="24"/>
            <w:szCs w:val="26"/>
            <w:shd w:val="clear" w:color="auto" w:fill="FFFFFF"/>
          </w:rPr>
          <w:t>https://academic-oup-com.ezproxy.uwtsd.ac.uk/policing/article/12/4/372/3852030</w:t>
        </w:r>
      </w:hyperlink>
      <w:r w:rsidR="00BC785C">
        <w:rPr>
          <w:color w:val="2A2A2A"/>
          <w:sz w:val="24"/>
          <w:szCs w:val="26"/>
          <w:shd w:val="clear" w:color="auto" w:fill="FFFFFF"/>
        </w:rPr>
        <w:t xml:space="preserve"> (Accessed: 02</w:t>
      </w:r>
      <w:r w:rsidR="00DB165D">
        <w:rPr>
          <w:color w:val="2A2A2A"/>
          <w:sz w:val="24"/>
          <w:szCs w:val="26"/>
          <w:shd w:val="clear" w:color="auto" w:fill="FFFFFF"/>
        </w:rPr>
        <w:t>/03/2021).</w:t>
      </w:r>
    </w:p>
    <w:p w14:paraId="55E5308A" w14:textId="4A62DA69" w:rsidR="00BC785C" w:rsidRPr="00BC785C" w:rsidRDefault="009B6318" w:rsidP="00DB165D">
      <w:pPr>
        <w:overflowPunct/>
        <w:autoSpaceDE/>
        <w:autoSpaceDN/>
        <w:adjustRightInd/>
        <w:spacing w:before="240"/>
        <w:ind w:right="107"/>
        <w:textAlignment w:val="auto"/>
        <w:rPr>
          <w:sz w:val="24"/>
        </w:rPr>
      </w:pPr>
      <w:r>
        <w:rPr>
          <w:color w:val="2A2A2A"/>
          <w:sz w:val="24"/>
          <w:szCs w:val="26"/>
          <w:shd w:val="clear" w:color="auto" w:fill="FFFFFF"/>
        </w:rPr>
        <w:t>13</w:t>
      </w:r>
      <w:r w:rsidR="00BC785C">
        <w:rPr>
          <w:color w:val="2A2A2A"/>
          <w:sz w:val="24"/>
          <w:szCs w:val="26"/>
          <w:shd w:val="clear" w:color="auto" w:fill="FFFFFF"/>
        </w:rPr>
        <w:t xml:space="preserve">. Deborah Small and George Loewenstein (2003), </w:t>
      </w:r>
      <w:r w:rsidR="00BC785C" w:rsidRPr="00BC785C">
        <w:rPr>
          <w:i/>
          <w:color w:val="2A2A2A"/>
          <w:sz w:val="24"/>
          <w:szCs w:val="26"/>
          <w:shd w:val="clear" w:color="auto" w:fill="FFFFFF"/>
        </w:rPr>
        <w:t>Helping a Victim or Helping the Victim: Altruism and Identifiability</w:t>
      </w:r>
      <w:r w:rsidR="00BC785C">
        <w:rPr>
          <w:i/>
          <w:color w:val="2A2A2A"/>
          <w:sz w:val="24"/>
          <w:szCs w:val="26"/>
          <w:shd w:val="clear" w:color="auto" w:fill="FFFFFF"/>
        </w:rPr>
        <w:t xml:space="preserve">. </w:t>
      </w:r>
      <w:r w:rsidR="00BC785C">
        <w:rPr>
          <w:color w:val="2A2A2A"/>
          <w:sz w:val="24"/>
          <w:szCs w:val="26"/>
          <w:shd w:val="clear" w:color="auto" w:fill="FFFFFF"/>
        </w:rPr>
        <w:t xml:space="preserve">Available at: </w:t>
      </w:r>
      <w:hyperlink r:id="rId37" w:history="1">
        <w:r w:rsidR="00BC785C" w:rsidRPr="00911CA0">
          <w:rPr>
            <w:rStyle w:val="Hyperlink"/>
            <w:sz w:val="24"/>
            <w:szCs w:val="26"/>
            <w:shd w:val="clear" w:color="auto" w:fill="FFFFFF"/>
          </w:rPr>
          <w:t>https://link-springer-com.ezproxy.uwtsd.ac.uk/content/pdf/10.1023/A:102229942229.pdf</w:t>
        </w:r>
      </w:hyperlink>
      <w:r w:rsidR="00BC785C">
        <w:rPr>
          <w:color w:val="2A2A2A"/>
          <w:sz w:val="24"/>
          <w:szCs w:val="26"/>
          <w:shd w:val="clear" w:color="auto" w:fill="FFFFFF"/>
        </w:rPr>
        <w:t xml:space="preserve"> (Accessed: 03/03/2021)</w:t>
      </w:r>
    </w:p>
    <w:p w14:paraId="5939E3DF" w14:textId="15A44FA6" w:rsidR="00CC396B" w:rsidRDefault="00CC396B" w:rsidP="002864C6">
      <w:pPr>
        <w:overflowPunct/>
        <w:autoSpaceDE/>
        <w:autoSpaceDN/>
        <w:adjustRightInd/>
        <w:ind w:right="107"/>
        <w:textAlignment w:val="auto"/>
        <w:rPr>
          <w:sz w:val="24"/>
        </w:rPr>
      </w:pPr>
    </w:p>
    <w:p w14:paraId="5B904967" w14:textId="7421C0D8" w:rsidR="00D16667" w:rsidRPr="00D16667" w:rsidRDefault="009B6318" w:rsidP="002864C6">
      <w:pPr>
        <w:overflowPunct/>
        <w:autoSpaceDE/>
        <w:autoSpaceDN/>
        <w:adjustRightInd/>
        <w:ind w:right="107"/>
        <w:textAlignment w:val="auto"/>
        <w:rPr>
          <w:sz w:val="24"/>
        </w:rPr>
      </w:pPr>
      <w:r>
        <w:rPr>
          <w:sz w:val="24"/>
        </w:rPr>
        <w:t>14</w:t>
      </w:r>
      <w:r w:rsidR="00D16667">
        <w:rPr>
          <w:sz w:val="24"/>
        </w:rPr>
        <w:t xml:space="preserve">. Neil Chakraborti (2017), </w:t>
      </w:r>
      <w:r w:rsidR="00D16667" w:rsidRPr="00D16667">
        <w:rPr>
          <w:i/>
          <w:sz w:val="24"/>
        </w:rPr>
        <w:t>Responding to hate crime: Escalating problems, continued failings</w:t>
      </w:r>
      <w:r w:rsidR="00D16667">
        <w:rPr>
          <w:i/>
          <w:sz w:val="24"/>
        </w:rPr>
        <w:t xml:space="preserve">. </w:t>
      </w:r>
      <w:r w:rsidR="00D16667">
        <w:rPr>
          <w:sz w:val="24"/>
        </w:rPr>
        <w:t xml:space="preserve">Available at: </w:t>
      </w:r>
      <w:hyperlink r:id="rId38" w:history="1">
        <w:r w:rsidR="00D16667" w:rsidRPr="00911CA0">
          <w:rPr>
            <w:rStyle w:val="Hyperlink"/>
            <w:sz w:val="24"/>
          </w:rPr>
          <w:t>https://journals-sagepub-com.ezproxy.uwtsd.ac.uk/doi/full/10.1177/1748895817736096</w:t>
        </w:r>
      </w:hyperlink>
      <w:r w:rsidR="00D16667">
        <w:rPr>
          <w:sz w:val="24"/>
        </w:rPr>
        <w:t xml:space="preserve"> (Accessed: 03/03/2021)</w:t>
      </w:r>
    </w:p>
    <w:p w14:paraId="6DF96816" w14:textId="77777777" w:rsidR="002864C6" w:rsidRPr="002864C6" w:rsidRDefault="002864C6" w:rsidP="002864C6">
      <w:pPr>
        <w:overflowPunct/>
        <w:autoSpaceDE/>
        <w:autoSpaceDN/>
        <w:adjustRightInd/>
        <w:ind w:right="107"/>
        <w:textAlignment w:val="auto"/>
        <w:rPr>
          <w:sz w:val="24"/>
        </w:rPr>
      </w:pPr>
    </w:p>
    <w:p w14:paraId="6291A69D" w14:textId="77777777" w:rsidR="00BA1207" w:rsidRDefault="00BA1207" w:rsidP="00E6298B">
      <w:pPr>
        <w:overflowPunct/>
        <w:autoSpaceDE/>
        <w:autoSpaceDN/>
        <w:adjustRightInd/>
        <w:ind w:right="107"/>
        <w:textAlignment w:val="auto"/>
        <w:rPr>
          <w:sz w:val="24"/>
        </w:rPr>
      </w:pPr>
    </w:p>
    <w:p w14:paraId="250CF227" w14:textId="44630622" w:rsidR="006D4550" w:rsidRDefault="006D4550" w:rsidP="00E6298B">
      <w:pPr>
        <w:overflowPunct/>
        <w:autoSpaceDE/>
        <w:autoSpaceDN/>
        <w:adjustRightInd/>
        <w:ind w:right="107"/>
        <w:textAlignment w:val="auto"/>
        <w:rPr>
          <w:b/>
          <w:sz w:val="24"/>
          <w:szCs w:val="24"/>
        </w:rPr>
      </w:pPr>
      <w:r>
        <w:rPr>
          <w:b/>
          <w:sz w:val="24"/>
          <w:szCs w:val="24"/>
        </w:rPr>
        <w:br w:type="page"/>
      </w:r>
    </w:p>
    <w:p w14:paraId="3C8E8AFD" w14:textId="77777777" w:rsidR="00547337" w:rsidRDefault="0054733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076DC2">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EAFB967" w:rsidR="28A9B94D" w:rsidRDefault="28A9B94D" w:rsidP="28A9B94D">
      <w:pPr>
        <w:jc w:val="both"/>
      </w:pPr>
      <w:r w:rsidRPr="2E5ED9CE">
        <w:rPr>
          <w:rFonts w:eastAsia="Arial"/>
          <w:sz w:val="24"/>
          <w:szCs w:val="24"/>
        </w:rPr>
        <w:t xml:space="preserve">Signed:  </w:t>
      </w:r>
      <w:r w:rsidR="00E650FE">
        <w:rPr>
          <w:rFonts w:eastAsia="Arial"/>
          <w:sz w:val="24"/>
          <w:szCs w:val="24"/>
        </w:rPr>
        <w:t>Johnathon Baber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79807921" w:rsidR="28A9B94D" w:rsidRDefault="28A9B94D" w:rsidP="00E650FE">
      <w:pPr>
        <w:jc w:val="both"/>
      </w:pPr>
      <w:r w:rsidRPr="28A9B94D">
        <w:rPr>
          <w:rFonts w:eastAsia="Arial"/>
          <w:sz w:val="24"/>
          <w:szCs w:val="24"/>
        </w:rPr>
        <w:t xml:space="preserve">Date: </w:t>
      </w:r>
      <w:r w:rsidR="00E650FE">
        <w:rPr>
          <w:rFonts w:eastAsia="Arial"/>
          <w:sz w:val="24"/>
          <w:szCs w:val="24"/>
        </w:rPr>
        <w:t>08/03/2021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076DC2">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8745C" w:rsidRDefault="00A8745C">
      <w:r>
        <w:separator/>
      </w:r>
    </w:p>
  </w:endnote>
  <w:endnote w:type="continuationSeparator" w:id="0">
    <w:p w14:paraId="1B867723" w14:textId="77777777" w:rsidR="00A8745C" w:rsidRDefault="00A87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DCC65C" w14:textId="5D6078F1" w:rsidR="00A8745C" w:rsidRDefault="004010A5" w:rsidP="004010A5">
    <w:pPr>
      <w:pStyle w:val="Footer"/>
      <w:rPr>
        <w:sz w:val="17"/>
      </w:rPr>
    </w:pPr>
    <w:bookmarkStart w:id="2" w:name="TITUS1FooterEvenPages"/>
    <w:r>
      <w:rPr>
        <w:sz w:val="17"/>
      </w:rPr>
      <w:t> </w:t>
    </w:r>
  </w:p>
  <w:bookmarkEnd w:id="2"/>
  <w:p w14:paraId="537051C9" w14:textId="2DA9AE10" w:rsidR="00A8745C" w:rsidRDefault="00A8745C" w:rsidP="00076DC2">
    <w:pPr>
      <w:pStyle w:val="Footer"/>
      <w:jc w:val="right"/>
    </w:pPr>
    <w:r>
      <w:fldChar w:fldCharType="begin"/>
    </w:r>
    <w:r>
      <w:instrText xml:space="preserve"> PAGE   \* MERGEFORMAT </w:instrText>
    </w:r>
    <w:r>
      <w:fldChar w:fldCharType="separate"/>
    </w:r>
    <w:r w:rsidR="004010A5">
      <w:rPr>
        <w:noProof/>
      </w:rPr>
      <w:t>8</w:t>
    </w:r>
    <w:r>
      <w:rPr>
        <w:noProof/>
      </w:rPr>
      <w:fldChar w:fldCharType="end"/>
    </w:r>
  </w:p>
  <w:p w14:paraId="16FE5E98" w14:textId="77777777" w:rsidR="00A8745C" w:rsidRPr="00BB5EAA" w:rsidRDefault="00A8745C" w:rsidP="00076DC2">
    <w:pPr>
      <w:pStyle w:val="Footer"/>
      <w:ind w:right="360"/>
      <w:jc w:val="center"/>
    </w:pPr>
  </w:p>
  <w:p w14:paraId="7F598F90" w14:textId="77777777" w:rsidR="00A8745C" w:rsidRDefault="00A874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9AB53" w14:textId="7B3B2674" w:rsidR="00A8745C" w:rsidRDefault="004010A5" w:rsidP="004010A5">
    <w:pPr>
      <w:pStyle w:val="Footer"/>
      <w:rPr>
        <w:sz w:val="17"/>
      </w:rPr>
    </w:pPr>
    <w:bookmarkStart w:id="3" w:name="TITUS1FooterPrimary"/>
    <w:r>
      <w:rPr>
        <w:sz w:val="17"/>
      </w:rPr>
      <w:t> </w:t>
    </w:r>
  </w:p>
  <w:bookmarkEnd w:id="3"/>
  <w:p w14:paraId="50521BFA" w14:textId="03FB8964" w:rsidR="00A8745C" w:rsidRDefault="00A8745C">
    <w:pPr>
      <w:pStyle w:val="Footer"/>
      <w:jc w:val="right"/>
    </w:pPr>
    <w:r>
      <w:fldChar w:fldCharType="begin"/>
    </w:r>
    <w:r>
      <w:instrText xml:space="preserve"> PAGE   \* MERGEFORMAT </w:instrText>
    </w:r>
    <w:r>
      <w:fldChar w:fldCharType="separate"/>
    </w:r>
    <w:r w:rsidR="004010A5">
      <w:rPr>
        <w:noProof/>
      </w:rPr>
      <w:t>9</w:t>
    </w:r>
    <w:r>
      <w:rPr>
        <w:noProof/>
      </w:rPr>
      <w:fldChar w:fldCharType="end"/>
    </w:r>
  </w:p>
  <w:p w14:paraId="790812FF" w14:textId="77777777" w:rsidR="00A8745C" w:rsidRPr="00BB5EAA" w:rsidRDefault="00A8745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F8546" w14:textId="5C23CDC9" w:rsidR="00A8745C" w:rsidRDefault="004010A5" w:rsidP="004010A5">
    <w:pPr>
      <w:pStyle w:val="Footer"/>
      <w:rPr>
        <w:sz w:val="17"/>
      </w:rPr>
    </w:pPr>
    <w:bookmarkStart w:id="5" w:name="TITUS1FooterFirstPage"/>
    <w:r>
      <w:rPr>
        <w:sz w:val="17"/>
      </w:rPr>
      <w:t> </w:t>
    </w:r>
  </w:p>
  <w:bookmarkEnd w:id="5"/>
  <w:p w14:paraId="17C1D09D" w14:textId="7DCB6DF3" w:rsidR="00A8745C" w:rsidRDefault="00A8745C" w:rsidP="00076DC2">
    <w:pPr>
      <w:pStyle w:val="Footer"/>
      <w:jc w:val="right"/>
    </w:pPr>
    <w:r>
      <w:fldChar w:fldCharType="begin"/>
    </w:r>
    <w:r>
      <w:instrText xml:space="preserve"> PAGE   \* MERGEFORMAT </w:instrText>
    </w:r>
    <w:r>
      <w:fldChar w:fldCharType="separate"/>
    </w:r>
    <w:r w:rsidR="004010A5">
      <w:rPr>
        <w:noProof/>
      </w:rPr>
      <w:t>1</w:t>
    </w:r>
    <w:r>
      <w:rPr>
        <w:noProof/>
      </w:rPr>
      <w:fldChar w:fldCharType="end"/>
    </w:r>
  </w:p>
  <w:p w14:paraId="016CE45E" w14:textId="77777777" w:rsidR="00A8745C" w:rsidRPr="00BB5EAA" w:rsidRDefault="00A8745C" w:rsidP="00076DC2">
    <w:pPr>
      <w:pStyle w:val="Footer"/>
      <w:ind w:right="360"/>
      <w:jc w:val="center"/>
    </w:pPr>
  </w:p>
  <w:p w14:paraId="0663B734" w14:textId="77777777" w:rsidR="00A8745C" w:rsidRDefault="00A874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D6BDE" w14:textId="68299A01" w:rsidR="00A8745C" w:rsidRDefault="004010A5" w:rsidP="004010A5">
    <w:pPr>
      <w:pStyle w:val="Footer"/>
      <w:rPr>
        <w:sz w:val="17"/>
      </w:rPr>
    </w:pPr>
    <w:bookmarkStart w:id="9" w:name="TITUS2FooterEvenPages"/>
    <w:r>
      <w:rPr>
        <w:sz w:val="17"/>
      </w:rPr>
      <w:t> </w:t>
    </w:r>
  </w:p>
  <w:bookmarkEnd w:id="9"/>
  <w:p w14:paraId="4E2FC99C" w14:textId="77777777" w:rsidR="00A8745C" w:rsidRDefault="00A8745C" w:rsidP="00076DC2">
    <w:pPr>
      <w:pStyle w:val="Footer"/>
      <w:jc w:val="right"/>
    </w:pPr>
  </w:p>
  <w:p w14:paraId="3B900D86" w14:textId="3D409FA5" w:rsidR="00A8745C" w:rsidRDefault="00A8745C" w:rsidP="00076DC2">
    <w:pPr>
      <w:pStyle w:val="Footer"/>
      <w:jc w:val="right"/>
    </w:pPr>
    <w:r>
      <w:fldChar w:fldCharType="begin"/>
    </w:r>
    <w:r>
      <w:instrText xml:space="preserve"> PAGE   \* MERGEFORMAT </w:instrText>
    </w:r>
    <w:r>
      <w:fldChar w:fldCharType="separate"/>
    </w:r>
    <w:r w:rsidR="004010A5">
      <w:rPr>
        <w:noProof/>
      </w:rPr>
      <w:t>14</w:t>
    </w:r>
    <w:r>
      <w:rPr>
        <w:noProof/>
      </w:rPr>
      <w:fldChar w:fldCharType="end"/>
    </w:r>
  </w:p>
  <w:p w14:paraId="20639A7C" w14:textId="77777777" w:rsidR="00A8745C" w:rsidRPr="00BB5EAA" w:rsidRDefault="00A8745C" w:rsidP="00076DC2">
    <w:pPr>
      <w:pStyle w:val="Footer"/>
      <w:ind w:right="360"/>
      <w:jc w:val="center"/>
    </w:pPr>
  </w:p>
  <w:p w14:paraId="282A417E" w14:textId="77777777" w:rsidR="00A8745C" w:rsidRDefault="00A8745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4B1BC" w14:textId="7478DAC2" w:rsidR="00A8745C" w:rsidRDefault="004010A5" w:rsidP="004010A5">
    <w:pPr>
      <w:pStyle w:val="Footer"/>
      <w:rPr>
        <w:sz w:val="17"/>
      </w:rPr>
    </w:pPr>
    <w:bookmarkStart w:id="10" w:name="TITUS2FooterPrimary"/>
    <w:r>
      <w:rPr>
        <w:sz w:val="17"/>
      </w:rPr>
      <w:t> </w:t>
    </w:r>
  </w:p>
  <w:bookmarkEnd w:id="10"/>
  <w:p w14:paraId="007A77A7" w14:textId="77777777" w:rsidR="00A8745C" w:rsidRDefault="00A8745C">
    <w:pPr>
      <w:pStyle w:val="Footer"/>
      <w:jc w:val="right"/>
    </w:pPr>
  </w:p>
  <w:p w14:paraId="5F235D53" w14:textId="2D27C339" w:rsidR="00A8745C" w:rsidRDefault="00A8745C">
    <w:pPr>
      <w:pStyle w:val="Footer"/>
      <w:jc w:val="right"/>
    </w:pPr>
    <w:r>
      <w:fldChar w:fldCharType="begin"/>
    </w:r>
    <w:r>
      <w:instrText xml:space="preserve"> PAGE   \* MERGEFORMAT </w:instrText>
    </w:r>
    <w:r>
      <w:fldChar w:fldCharType="separate"/>
    </w:r>
    <w:r w:rsidR="004010A5">
      <w:rPr>
        <w:noProof/>
      </w:rPr>
      <w:t>15</w:t>
    </w:r>
    <w:r>
      <w:rPr>
        <w:noProof/>
      </w:rPr>
      <w:fldChar w:fldCharType="end"/>
    </w:r>
  </w:p>
  <w:p w14:paraId="6AC025CC" w14:textId="77777777" w:rsidR="00A8745C" w:rsidRPr="00BB5EAA" w:rsidRDefault="00A8745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82ABF" w14:textId="32217E90" w:rsidR="00A8745C" w:rsidRDefault="004010A5" w:rsidP="004010A5">
    <w:pPr>
      <w:pStyle w:val="Footer"/>
      <w:rPr>
        <w:sz w:val="17"/>
      </w:rPr>
    </w:pPr>
    <w:bookmarkStart w:id="12" w:name="TITUS2FooterFirstPage"/>
    <w:r>
      <w:rPr>
        <w:sz w:val="17"/>
      </w:rPr>
      <w:t> </w:t>
    </w:r>
  </w:p>
  <w:bookmarkEnd w:id="12"/>
  <w:p w14:paraId="22457F88" w14:textId="77777777" w:rsidR="00A8745C" w:rsidRDefault="00A8745C" w:rsidP="00076DC2">
    <w:pPr>
      <w:pStyle w:val="Footer"/>
      <w:jc w:val="right"/>
    </w:pPr>
  </w:p>
  <w:p w14:paraId="1F5CC5B8" w14:textId="35091DB0" w:rsidR="00A8745C" w:rsidRDefault="00A8745C" w:rsidP="00076DC2">
    <w:pPr>
      <w:pStyle w:val="Footer"/>
      <w:jc w:val="right"/>
    </w:pPr>
    <w:r>
      <w:fldChar w:fldCharType="begin"/>
    </w:r>
    <w:r>
      <w:instrText xml:space="preserve"> PAGE   \* MERGEFORMAT </w:instrText>
    </w:r>
    <w:r>
      <w:fldChar w:fldCharType="separate"/>
    </w:r>
    <w:r w:rsidR="004010A5">
      <w:rPr>
        <w:noProof/>
      </w:rPr>
      <w:t>10</w:t>
    </w:r>
    <w:r>
      <w:rPr>
        <w:noProof/>
      </w:rPr>
      <w:fldChar w:fldCharType="end"/>
    </w:r>
  </w:p>
  <w:p w14:paraId="4519DFA3" w14:textId="77777777" w:rsidR="00A8745C" w:rsidRPr="00BB5EAA" w:rsidRDefault="00A8745C" w:rsidP="00076DC2">
    <w:pPr>
      <w:pStyle w:val="Footer"/>
      <w:ind w:right="360"/>
      <w:jc w:val="center"/>
    </w:pPr>
  </w:p>
  <w:p w14:paraId="6E68E09F" w14:textId="77777777" w:rsidR="00A8745C" w:rsidRDefault="00A8745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B8334" w14:textId="6AB2D379" w:rsidR="00A8745C" w:rsidRDefault="004010A5" w:rsidP="004010A5">
    <w:pPr>
      <w:pStyle w:val="Footer"/>
      <w:rPr>
        <w:sz w:val="17"/>
      </w:rPr>
    </w:pPr>
    <w:bookmarkStart w:id="15" w:name="TITUS3FooterEvenPages"/>
    <w:r>
      <w:rPr>
        <w:sz w:val="17"/>
      </w:rPr>
      <w:t> </w:t>
    </w:r>
  </w:p>
  <w:bookmarkEnd w:id="15"/>
  <w:p w14:paraId="6595C445" w14:textId="77777777" w:rsidR="00A8745C" w:rsidRDefault="00A8745C" w:rsidP="00076DC2">
    <w:pPr>
      <w:pStyle w:val="Footer"/>
      <w:jc w:val="right"/>
    </w:pPr>
  </w:p>
  <w:p w14:paraId="4C05435F" w14:textId="0CF234BC" w:rsidR="00A8745C" w:rsidRDefault="00A8745C" w:rsidP="00076DC2">
    <w:pPr>
      <w:pStyle w:val="Footer"/>
      <w:jc w:val="right"/>
    </w:pPr>
    <w:r>
      <w:fldChar w:fldCharType="begin"/>
    </w:r>
    <w:r>
      <w:instrText xml:space="preserve"> PAGE   \* MERGEFORMAT </w:instrText>
    </w:r>
    <w:r>
      <w:fldChar w:fldCharType="separate"/>
    </w:r>
    <w:r w:rsidR="004010A5">
      <w:rPr>
        <w:noProof/>
      </w:rPr>
      <w:t>28</w:t>
    </w:r>
    <w:r>
      <w:rPr>
        <w:noProof/>
      </w:rPr>
      <w:fldChar w:fldCharType="end"/>
    </w:r>
  </w:p>
  <w:p w14:paraId="00F6796B" w14:textId="77777777" w:rsidR="00A8745C" w:rsidRPr="00BB5EAA" w:rsidRDefault="00A8745C" w:rsidP="00076DC2">
    <w:pPr>
      <w:pStyle w:val="Footer"/>
      <w:ind w:right="360"/>
      <w:jc w:val="center"/>
    </w:pPr>
  </w:p>
  <w:p w14:paraId="0A9CB28D" w14:textId="77777777" w:rsidR="00A8745C" w:rsidRDefault="00A8745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DDFD7" w14:textId="3B46B591" w:rsidR="00A8745C" w:rsidRDefault="004010A5" w:rsidP="004010A5">
    <w:pPr>
      <w:pStyle w:val="Footer"/>
      <w:rPr>
        <w:sz w:val="17"/>
      </w:rPr>
    </w:pPr>
    <w:bookmarkStart w:id="16" w:name="TITUS3FooterPrimary"/>
    <w:r>
      <w:rPr>
        <w:sz w:val="17"/>
      </w:rPr>
      <w:t> </w:t>
    </w:r>
  </w:p>
  <w:bookmarkEnd w:id="16"/>
  <w:p w14:paraId="542B2B52" w14:textId="77777777" w:rsidR="00A8745C" w:rsidRDefault="00A8745C">
    <w:pPr>
      <w:pStyle w:val="Footer"/>
      <w:jc w:val="right"/>
    </w:pPr>
  </w:p>
  <w:p w14:paraId="3980F52D" w14:textId="19FEF29C" w:rsidR="00A8745C" w:rsidRDefault="00A8745C">
    <w:pPr>
      <w:pStyle w:val="Footer"/>
      <w:jc w:val="right"/>
    </w:pPr>
    <w:r>
      <w:fldChar w:fldCharType="begin"/>
    </w:r>
    <w:r>
      <w:instrText xml:space="preserve"> PAGE   \* MERGEFORMAT </w:instrText>
    </w:r>
    <w:r>
      <w:fldChar w:fldCharType="separate"/>
    </w:r>
    <w:r w:rsidR="004010A5">
      <w:rPr>
        <w:noProof/>
      </w:rPr>
      <w:t>29</w:t>
    </w:r>
    <w:r>
      <w:rPr>
        <w:noProof/>
      </w:rPr>
      <w:fldChar w:fldCharType="end"/>
    </w:r>
  </w:p>
  <w:p w14:paraId="234A906C" w14:textId="77777777" w:rsidR="00A8745C" w:rsidRPr="00BB5EAA" w:rsidRDefault="00A8745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7BDAB" w14:textId="687D561A" w:rsidR="00A8745C" w:rsidRDefault="004010A5" w:rsidP="004010A5">
    <w:pPr>
      <w:pStyle w:val="Footer"/>
      <w:rPr>
        <w:sz w:val="17"/>
      </w:rPr>
    </w:pPr>
    <w:bookmarkStart w:id="18" w:name="TITUS3FooterFirstPage"/>
    <w:r>
      <w:rPr>
        <w:sz w:val="17"/>
      </w:rPr>
      <w:t> </w:t>
    </w:r>
  </w:p>
  <w:bookmarkEnd w:id="18"/>
  <w:p w14:paraId="754E9B35" w14:textId="77777777" w:rsidR="00A8745C" w:rsidRDefault="00A8745C" w:rsidP="00076DC2">
    <w:pPr>
      <w:pStyle w:val="Footer"/>
      <w:jc w:val="right"/>
    </w:pPr>
  </w:p>
  <w:p w14:paraId="52240BA8" w14:textId="3451C318" w:rsidR="00A8745C" w:rsidRDefault="00A8745C" w:rsidP="00076DC2">
    <w:pPr>
      <w:pStyle w:val="Footer"/>
      <w:jc w:val="right"/>
    </w:pPr>
    <w:r>
      <w:fldChar w:fldCharType="begin"/>
    </w:r>
    <w:r>
      <w:instrText xml:space="preserve"> PAGE   \* MERGEFORMAT </w:instrText>
    </w:r>
    <w:r>
      <w:fldChar w:fldCharType="separate"/>
    </w:r>
    <w:r w:rsidR="004010A5">
      <w:rPr>
        <w:noProof/>
      </w:rPr>
      <w:t>25</w:t>
    </w:r>
    <w:r>
      <w:rPr>
        <w:noProof/>
      </w:rPr>
      <w:fldChar w:fldCharType="end"/>
    </w:r>
  </w:p>
  <w:p w14:paraId="4BE01142" w14:textId="77777777" w:rsidR="00A8745C" w:rsidRPr="00BB5EAA" w:rsidRDefault="00A8745C" w:rsidP="00076DC2">
    <w:pPr>
      <w:pStyle w:val="Footer"/>
      <w:ind w:right="360"/>
      <w:jc w:val="center"/>
    </w:pPr>
  </w:p>
  <w:p w14:paraId="2D911CF3" w14:textId="77777777" w:rsidR="00A8745C" w:rsidRDefault="00A8745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E5709" w14:textId="75BD93D8" w:rsidR="00A8745C" w:rsidRDefault="004010A5" w:rsidP="004010A5">
    <w:pPr>
      <w:pStyle w:val="Footer"/>
      <w:rPr>
        <w:sz w:val="17"/>
      </w:rPr>
    </w:pPr>
    <w:bookmarkStart w:id="21" w:name="TITUS4FooterEvenPages"/>
    <w:r>
      <w:rPr>
        <w:sz w:val="17"/>
      </w:rPr>
      <w:t> </w:t>
    </w:r>
  </w:p>
  <w:bookmarkEnd w:id="21"/>
  <w:p w14:paraId="6121A6FF" w14:textId="77777777" w:rsidR="00A8745C" w:rsidRDefault="00A8745C" w:rsidP="00076DC2">
    <w:pPr>
      <w:pStyle w:val="Footer"/>
      <w:jc w:val="right"/>
    </w:pPr>
  </w:p>
  <w:p w14:paraId="7B8DD659" w14:textId="77777777" w:rsidR="00A8745C" w:rsidRDefault="00A8745C" w:rsidP="00076DC2">
    <w:pPr>
      <w:pStyle w:val="Footer"/>
      <w:jc w:val="right"/>
    </w:pPr>
    <w:r>
      <w:fldChar w:fldCharType="begin"/>
    </w:r>
    <w:r>
      <w:instrText xml:space="preserve"> PAGE   \* MERGEFORMAT </w:instrText>
    </w:r>
    <w:r>
      <w:fldChar w:fldCharType="separate"/>
    </w:r>
    <w:r>
      <w:rPr>
        <w:noProof/>
      </w:rPr>
      <w:t>6</w:t>
    </w:r>
    <w:r>
      <w:rPr>
        <w:noProof/>
      </w:rPr>
      <w:fldChar w:fldCharType="end"/>
    </w:r>
  </w:p>
  <w:p w14:paraId="0B650B9F" w14:textId="77777777" w:rsidR="00A8745C" w:rsidRPr="00BB5EAA" w:rsidRDefault="00A8745C" w:rsidP="00076DC2">
    <w:pPr>
      <w:pStyle w:val="Footer"/>
      <w:ind w:right="360"/>
      <w:jc w:val="center"/>
    </w:pPr>
  </w:p>
  <w:p w14:paraId="3E7B8CD5" w14:textId="77777777" w:rsidR="00A8745C" w:rsidRDefault="00A8745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B1DED6" w14:textId="2B085076" w:rsidR="00A8745C" w:rsidRDefault="004010A5" w:rsidP="004010A5">
    <w:pPr>
      <w:pStyle w:val="Footer"/>
      <w:rPr>
        <w:sz w:val="17"/>
      </w:rPr>
    </w:pPr>
    <w:bookmarkStart w:id="22" w:name="TITUS4FooterPrimary"/>
    <w:r>
      <w:rPr>
        <w:sz w:val="17"/>
      </w:rPr>
      <w:t> </w:t>
    </w:r>
  </w:p>
  <w:bookmarkEnd w:id="22"/>
  <w:p w14:paraId="4E105E53" w14:textId="77777777" w:rsidR="00A8745C" w:rsidRDefault="00A8745C">
    <w:pPr>
      <w:pStyle w:val="Footer"/>
      <w:jc w:val="right"/>
    </w:pPr>
  </w:p>
  <w:p w14:paraId="44BEBA58" w14:textId="77777777" w:rsidR="00A8745C" w:rsidRDefault="00A8745C">
    <w:pPr>
      <w:pStyle w:val="Footer"/>
      <w:jc w:val="right"/>
    </w:pPr>
    <w:r>
      <w:fldChar w:fldCharType="begin"/>
    </w:r>
    <w:r>
      <w:instrText xml:space="preserve"> PAGE   \* MERGEFORMAT </w:instrText>
    </w:r>
    <w:r>
      <w:fldChar w:fldCharType="separate"/>
    </w:r>
    <w:r>
      <w:rPr>
        <w:noProof/>
      </w:rPr>
      <w:t>5</w:t>
    </w:r>
    <w:r>
      <w:rPr>
        <w:noProof/>
      </w:rPr>
      <w:fldChar w:fldCharType="end"/>
    </w:r>
  </w:p>
  <w:p w14:paraId="63FF8C72" w14:textId="77777777" w:rsidR="00A8745C" w:rsidRPr="00BB5EAA" w:rsidRDefault="00A8745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E9376" w14:textId="7E788EE8" w:rsidR="00A8745C" w:rsidRDefault="004010A5" w:rsidP="004010A5">
    <w:pPr>
      <w:pStyle w:val="Footer"/>
      <w:rPr>
        <w:sz w:val="17"/>
      </w:rPr>
    </w:pPr>
    <w:bookmarkStart w:id="24" w:name="TITUS4FooterFirstPage"/>
    <w:r>
      <w:rPr>
        <w:sz w:val="17"/>
      </w:rPr>
      <w:t> </w:t>
    </w:r>
  </w:p>
  <w:bookmarkEnd w:id="24"/>
  <w:p w14:paraId="0697D966" w14:textId="77777777" w:rsidR="00A8745C" w:rsidRDefault="00A8745C" w:rsidP="00076DC2">
    <w:pPr>
      <w:pStyle w:val="Footer"/>
      <w:jc w:val="right"/>
    </w:pPr>
  </w:p>
  <w:p w14:paraId="36EC0D9A" w14:textId="745D438E" w:rsidR="00A8745C" w:rsidRDefault="00A8745C" w:rsidP="00076DC2">
    <w:pPr>
      <w:pStyle w:val="Footer"/>
      <w:jc w:val="right"/>
    </w:pPr>
    <w:r>
      <w:fldChar w:fldCharType="begin"/>
    </w:r>
    <w:r>
      <w:instrText xml:space="preserve"> PAGE   \* MERGEFORMAT </w:instrText>
    </w:r>
    <w:r>
      <w:fldChar w:fldCharType="separate"/>
    </w:r>
    <w:r w:rsidR="004010A5">
      <w:rPr>
        <w:noProof/>
      </w:rPr>
      <w:t>30</w:t>
    </w:r>
    <w:r>
      <w:rPr>
        <w:noProof/>
      </w:rPr>
      <w:fldChar w:fldCharType="end"/>
    </w:r>
  </w:p>
  <w:p w14:paraId="18D2B0FA" w14:textId="77777777" w:rsidR="00A8745C" w:rsidRPr="00BB5EAA" w:rsidRDefault="00A8745C" w:rsidP="00076DC2">
    <w:pPr>
      <w:pStyle w:val="Footer"/>
      <w:ind w:right="360"/>
      <w:jc w:val="center"/>
    </w:pPr>
  </w:p>
  <w:p w14:paraId="798426D8" w14:textId="77777777" w:rsidR="00A8745C" w:rsidRDefault="00A87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8745C" w:rsidRDefault="00A8745C">
      <w:r>
        <w:separator/>
      </w:r>
    </w:p>
  </w:footnote>
  <w:footnote w:type="continuationSeparator" w:id="0">
    <w:p w14:paraId="09396778" w14:textId="77777777" w:rsidR="00A8745C" w:rsidRDefault="00A874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4E70A" w14:textId="35EA584D" w:rsidR="00A8745C" w:rsidRDefault="004010A5" w:rsidP="004010A5">
    <w:pPr>
      <w:pStyle w:val="Header"/>
      <w:rPr>
        <w:sz w:val="17"/>
      </w:rPr>
    </w:pPr>
    <w:bookmarkStart w:id="0" w:name="TITUS1HeaderEvenPages"/>
    <w:r>
      <w:rPr>
        <w:sz w:val="17"/>
      </w:rPr>
      <w:t> </w:t>
    </w:r>
  </w:p>
  <w:bookmarkEnd w:id="0"/>
  <w:p w14:paraId="4B3B7463" w14:textId="77777777" w:rsidR="00A8745C" w:rsidRDefault="00A8745C" w:rsidP="003C1F3D">
    <w:pPr>
      <w:pStyle w:val="Header"/>
    </w:pPr>
  </w:p>
  <w:p w14:paraId="373BD337" w14:textId="77777777" w:rsidR="00A8745C" w:rsidRDefault="00A87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00A6167" w:rsidR="00A8745C" w:rsidRDefault="004010A5" w:rsidP="004010A5">
    <w:pPr>
      <w:pStyle w:val="Header"/>
      <w:rPr>
        <w:sz w:val="17"/>
      </w:rPr>
    </w:pPr>
    <w:bookmarkStart w:id="1" w:name="TITUS1HeaderPrimary"/>
    <w:r>
      <w:rPr>
        <w:sz w:val="17"/>
      </w:rPr>
      <w:t> </w:t>
    </w:r>
  </w:p>
  <w:bookmarkEnd w:id="1"/>
  <w:p w14:paraId="2707E9BF" w14:textId="77777777" w:rsidR="00A8745C" w:rsidRDefault="00A874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61E6452" w:rsidR="00A8745C" w:rsidRDefault="004010A5" w:rsidP="004010A5">
    <w:pPr>
      <w:pStyle w:val="Header"/>
      <w:rPr>
        <w:sz w:val="17"/>
      </w:rPr>
    </w:pPr>
    <w:bookmarkStart w:id="4" w:name="TITUS1HeaderFirstPage"/>
    <w:r>
      <w:rPr>
        <w:sz w:val="17"/>
      </w:rPr>
      <w:t> </w:t>
    </w:r>
  </w:p>
  <w:bookmarkEnd w:id="4"/>
  <w:p w14:paraId="183D13C2" w14:textId="77777777" w:rsidR="00A8745C" w:rsidRDefault="00A8745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630D9A" w14:textId="1391CEBD" w:rsidR="00A8745C" w:rsidRDefault="004010A5" w:rsidP="004010A5">
    <w:pPr>
      <w:pStyle w:val="Header"/>
      <w:rPr>
        <w:sz w:val="17"/>
      </w:rPr>
    </w:pPr>
    <w:bookmarkStart w:id="7" w:name="TITUS2HeaderEvenPages"/>
    <w:r>
      <w:rPr>
        <w:sz w:val="17"/>
      </w:rPr>
      <w:t> </w:t>
    </w:r>
  </w:p>
  <w:bookmarkEnd w:id="7"/>
  <w:p w14:paraId="0BF5F312" w14:textId="77777777" w:rsidR="00A8745C" w:rsidRDefault="00A8745C" w:rsidP="00076DC2">
    <w:pPr>
      <w:pStyle w:val="Header"/>
    </w:pPr>
  </w:p>
  <w:p w14:paraId="1F19E608" w14:textId="77777777" w:rsidR="00A8745C" w:rsidRDefault="00A8745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B8688" w14:textId="1550A446" w:rsidR="00A8745C" w:rsidRDefault="004010A5" w:rsidP="004010A5">
    <w:pPr>
      <w:pStyle w:val="Header"/>
      <w:rPr>
        <w:sz w:val="17"/>
      </w:rPr>
    </w:pPr>
    <w:bookmarkStart w:id="8" w:name="TITUS2HeaderPrimary"/>
    <w:r>
      <w:rPr>
        <w:sz w:val="17"/>
      </w:rPr>
      <w:t> </w:t>
    </w:r>
  </w:p>
  <w:bookmarkEnd w:id="8"/>
  <w:p w14:paraId="7EF5781E" w14:textId="77777777" w:rsidR="00A8745C" w:rsidRDefault="00A8745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558556" w14:textId="2CED6862" w:rsidR="00A8745C" w:rsidRDefault="004010A5" w:rsidP="004010A5">
    <w:pPr>
      <w:pStyle w:val="Header"/>
      <w:rPr>
        <w:sz w:val="17"/>
      </w:rPr>
    </w:pPr>
    <w:bookmarkStart w:id="11" w:name="TITUS2HeaderFirstPage"/>
    <w:r>
      <w:rPr>
        <w:sz w:val="17"/>
      </w:rPr>
      <w:t> </w:t>
    </w:r>
  </w:p>
  <w:bookmarkEnd w:id="11"/>
  <w:p w14:paraId="536A270D" w14:textId="77777777" w:rsidR="00A8745C" w:rsidRDefault="00A8745C" w:rsidP="00076DC2">
    <w:pPr>
      <w:pStyle w:val="Header"/>
    </w:pPr>
  </w:p>
  <w:p w14:paraId="26E1F04C" w14:textId="77777777" w:rsidR="00A8745C" w:rsidRDefault="00A8745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D95C1" w14:textId="0A4E0C6F" w:rsidR="00A8745C" w:rsidRDefault="004010A5" w:rsidP="004010A5">
    <w:pPr>
      <w:pStyle w:val="Header"/>
      <w:rPr>
        <w:sz w:val="17"/>
      </w:rPr>
    </w:pPr>
    <w:bookmarkStart w:id="13" w:name="TITUS3HeaderEvenPages"/>
    <w:r>
      <w:rPr>
        <w:sz w:val="17"/>
      </w:rPr>
      <w:t> </w:t>
    </w:r>
  </w:p>
  <w:bookmarkEnd w:id="13"/>
  <w:p w14:paraId="00D8F7A8" w14:textId="77777777" w:rsidR="00A8745C" w:rsidRDefault="00A8745C" w:rsidP="00076DC2">
    <w:pPr>
      <w:pStyle w:val="Header"/>
    </w:pPr>
  </w:p>
  <w:p w14:paraId="4176D68B" w14:textId="77777777" w:rsidR="00A8745C" w:rsidRDefault="00A8745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16321" w14:textId="58B9D77C" w:rsidR="00A8745C" w:rsidRDefault="004010A5" w:rsidP="004010A5">
    <w:pPr>
      <w:pStyle w:val="Header"/>
      <w:rPr>
        <w:sz w:val="17"/>
      </w:rPr>
    </w:pPr>
    <w:bookmarkStart w:id="14" w:name="TITUS3HeaderPrimary"/>
    <w:r>
      <w:rPr>
        <w:sz w:val="17"/>
      </w:rPr>
      <w:t> </w:t>
    </w:r>
  </w:p>
  <w:bookmarkEnd w:id="14"/>
  <w:p w14:paraId="5541EFFA" w14:textId="77777777" w:rsidR="00A8745C" w:rsidRDefault="00A8745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D2DBB6" w14:textId="263FAF5B" w:rsidR="00A8745C" w:rsidRDefault="004010A5" w:rsidP="004010A5">
    <w:pPr>
      <w:pStyle w:val="Header"/>
      <w:rPr>
        <w:sz w:val="17"/>
      </w:rPr>
    </w:pPr>
    <w:bookmarkStart w:id="17" w:name="TITUS3HeaderFirstPage"/>
    <w:r>
      <w:rPr>
        <w:sz w:val="17"/>
      </w:rPr>
      <w:t> </w:t>
    </w:r>
  </w:p>
  <w:bookmarkEnd w:id="17"/>
  <w:p w14:paraId="361D1B54" w14:textId="77777777" w:rsidR="00A8745C" w:rsidRDefault="00A8745C" w:rsidP="00076DC2">
    <w:pPr>
      <w:pStyle w:val="Header"/>
    </w:pPr>
  </w:p>
  <w:p w14:paraId="0C998638" w14:textId="77777777" w:rsidR="00A8745C" w:rsidRDefault="00A8745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44F89" w14:textId="371EFE45" w:rsidR="00A8745C" w:rsidRDefault="004010A5" w:rsidP="004010A5">
    <w:pPr>
      <w:pStyle w:val="Header"/>
      <w:rPr>
        <w:sz w:val="17"/>
      </w:rPr>
    </w:pPr>
    <w:bookmarkStart w:id="19" w:name="TITUS4HeaderEvenPages"/>
    <w:r>
      <w:rPr>
        <w:sz w:val="17"/>
      </w:rPr>
      <w:t> </w:t>
    </w:r>
  </w:p>
  <w:bookmarkEnd w:id="19"/>
  <w:p w14:paraId="57A36225" w14:textId="77777777" w:rsidR="00A8745C" w:rsidRDefault="00A8745C" w:rsidP="00076DC2">
    <w:pPr>
      <w:pStyle w:val="Header"/>
    </w:pPr>
  </w:p>
  <w:p w14:paraId="3E7C30EF" w14:textId="77777777" w:rsidR="00A8745C" w:rsidRDefault="00A8745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D845C" w14:textId="6DFB1A2C" w:rsidR="00A8745C" w:rsidRDefault="004010A5" w:rsidP="004010A5">
    <w:pPr>
      <w:pStyle w:val="Header"/>
      <w:rPr>
        <w:sz w:val="17"/>
      </w:rPr>
    </w:pPr>
    <w:bookmarkStart w:id="20" w:name="TITUS4HeaderPrimary"/>
    <w:r>
      <w:rPr>
        <w:sz w:val="17"/>
      </w:rPr>
      <w:t> </w:t>
    </w:r>
  </w:p>
  <w:bookmarkEnd w:id="20"/>
  <w:p w14:paraId="4BC7C1CB" w14:textId="77777777" w:rsidR="00A8745C" w:rsidRDefault="00A8745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6FE21" w14:textId="65187598" w:rsidR="00A8745C" w:rsidRDefault="004010A5" w:rsidP="004010A5">
    <w:pPr>
      <w:pStyle w:val="Header"/>
      <w:rPr>
        <w:sz w:val="17"/>
      </w:rPr>
    </w:pPr>
    <w:bookmarkStart w:id="23" w:name="TITUS4HeaderFirstPage"/>
    <w:r>
      <w:rPr>
        <w:sz w:val="17"/>
      </w:rPr>
      <w:t> </w:t>
    </w:r>
  </w:p>
  <w:bookmarkEnd w:id="23"/>
  <w:p w14:paraId="3B9979F9" w14:textId="77777777" w:rsidR="00A8745C" w:rsidRDefault="00A8745C" w:rsidP="00076DC2">
    <w:pPr>
      <w:pStyle w:val="Header"/>
    </w:pPr>
  </w:p>
  <w:p w14:paraId="5631359D" w14:textId="77777777" w:rsidR="00A8745C" w:rsidRDefault="00A87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34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5CA"/>
    <w:rsid w:val="00020EEC"/>
    <w:rsid w:val="00025650"/>
    <w:rsid w:val="00027B1F"/>
    <w:rsid w:val="0003088B"/>
    <w:rsid w:val="00030B48"/>
    <w:rsid w:val="000325D9"/>
    <w:rsid w:val="000337D8"/>
    <w:rsid w:val="00035144"/>
    <w:rsid w:val="00036361"/>
    <w:rsid w:val="000372B2"/>
    <w:rsid w:val="0004079F"/>
    <w:rsid w:val="00041BD1"/>
    <w:rsid w:val="00041EB9"/>
    <w:rsid w:val="00045B87"/>
    <w:rsid w:val="00045C07"/>
    <w:rsid w:val="00054483"/>
    <w:rsid w:val="00055D43"/>
    <w:rsid w:val="00056719"/>
    <w:rsid w:val="00056FAC"/>
    <w:rsid w:val="00057751"/>
    <w:rsid w:val="00062E39"/>
    <w:rsid w:val="00067FCE"/>
    <w:rsid w:val="00076058"/>
    <w:rsid w:val="00076DC2"/>
    <w:rsid w:val="00077591"/>
    <w:rsid w:val="000805BA"/>
    <w:rsid w:val="00080E58"/>
    <w:rsid w:val="00082668"/>
    <w:rsid w:val="00083D99"/>
    <w:rsid w:val="00084EA6"/>
    <w:rsid w:val="00085699"/>
    <w:rsid w:val="000858A3"/>
    <w:rsid w:val="00087891"/>
    <w:rsid w:val="00091F52"/>
    <w:rsid w:val="00092235"/>
    <w:rsid w:val="00092970"/>
    <w:rsid w:val="00092BC7"/>
    <w:rsid w:val="00093720"/>
    <w:rsid w:val="000938E6"/>
    <w:rsid w:val="00093B3C"/>
    <w:rsid w:val="0009488C"/>
    <w:rsid w:val="00095086"/>
    <w:rsid w:val="00095C1B"/>
    <w:rsid w:val="00096DEA"/>
    <w:rsid w:val="000A250E"/>
    <w:rsid w:val="000A4240"/>
    <w:rsid w:val="000A4478"/>
    <w:rsid w:val="000A469A"/>
    <w:rsid w:val="000A5553"/>
    <w:rsid w:val="000A660E"/>
    <w:rsid w:val="000B1E96"/>
    <w:rsid w:val="000B3CBA"/>
    <w:rsid w:val="000C2D59"/>
    <w:rsid w:val="000C378F"/>
    <w:rsid w:val="000C4C1A"/>
    <w:rsid w:val="000C6892"/>
    <w:rsid w:val="000C6FFE"/>
    <w:rsid w:val="000D0BB6"/>
    <w:rsid w:val="000E0D44"/>
    <w:rsid w:val="000E26B0"/>
    <w:rsid w:val="000E4B96"/>
    <w:rsid w:val="000F1599"/>
    <w:rsid w:val="000F1769"/>
    <w:rsid w:val="000F6196"/>
    <w:rsid w:val="000F77DD"/>
    <w:rsid w:val="000F7ECD"/>
    <w:rsid w:val="00101326"/>
    <w:rsid w:val="00102E64"/>
    <w:rsid w:val="0010312C"/>
    <w:rsid w:val="0010464A"/>
    <w:rsid w:val="00106DC7"/>
    <w:rsid w:val="00111AB5"/>
    <w:rsid w:val="00112391"/>
    <w:rsid w:val="00112751"/>
    <w:rsid w:val="00112D95"/>
    <w:rsid w:val="00114173"/>
    <w:rsid w:val="00114F52"/>
    <w:rsid w:val="00122277"/>
    <w:rsid w:val="00133A38"/>
    <w:rsid w:val="001347F8"/>
    <w:rsid w:val="00134967"/>
    <w:rsid w:val="00136274"/>
    <w:rsid w:val="00137434"/>
    <w:rsid w:val="00137BB5"/>
    <w:rsid w:val="00137E05"/>
    <w:rsid w:val="001447F6"/>
    <w:rsid w:val="001463CB"/>
    <w:rsid w:val="001478B2"/>
    <w:rsid w:val="00147DE3"/>
    <w:rsid w:val="00150794"/>
    <w:rsid w:val="001608C4"/>
    <w:rsid w:val="00160AA7"/>
    <w:rsid w:val="0016153C"/>
    <w:rsid w:val="00161D7E"/>
    <w:rsid w:val="00171418"/>
    <w:rsid w:val="00175027"/>
    <w:rsid w:val="00175C3D"/>
    <w:rsid w:val="00184F1B"/>
    <w:rsid w:val="001961CF"/>
    <w:rsid w:val="00197826"/>
    <w:rsid w:val="001A0A67"/>
    <w:rsid w:val="001A59BB"/>
    <w:rsid w:val="001A6A51"/>
    <w:rsid w:val="001A79C4"/>
    <w:rsid w:val="001B0797"/>
    <w:rsid w:val="001B331A"/>
    <w:rsid w:val="001C0C77"/>
    <w:rsid w:val="001C0E74"/>
    <w:rsid w:val="001D229F"/>
    <w:rsid w:val="001E4D69"/>
    <w:rsid w:val="001F1A01"/>
    <w:rsid w:val="001F4552"/>
    <w:rsid w:val="001F4CD5"/>
    <w:rsid w:val="00200101"/>
    <w:rsid w:val="00201837"/>
    <w:rsid w:val="002019EB"/>
    <w:rsid w:val="00201F33"/>
    <w:rsid w:val="002030F2"/>
    <w:rsid w:val="00205051"/>
    <w:rsid w:val="00206319"/>
    <w:rsid w:val="00211F65"/>
    <w:rsid w:val="002132C2"/>
    <w:rsid w:val="00220D06"/>
    <w:rsid w:val="002227EC"/>
    <w:rsid w:val="002246A0"/>
    <w:rsid w:val="00224AF9"/>
    <w:rsid w:val="00225C3F"/>
    <w:rsid w:val="0022776C"/>
    <w:rsid w:val="00230439"/>
    <w:rsid w:val="002309CC"/>
    <w:rsid w:val="00232EE5"/>
    <w:rsid w:val="002333C2"/>
    <w:rsid w:val="00235176"/>
    <w:rsid w:val="00236061"/>
    <w:rsid w:val="0024100E"/>
    <w:rsid w:val="0024185D"/>
    <w:rsid w:val="00241C1B"/>
    <w:rsid w:val="0024288B"/>
    <w:rsid w:val="00246760"/>
    <w:rsid w:val="00246FA4"/>
    <w:rsid w:val="0025394E"/>
    <w:rsid w:val="002549C1"/>
    <w:rsid w:val="00255D8E"/>
    <w:rsid w:val="002616F4"/>
    <w:rsid w:val="00264A6F"/>
    <w:rsid w:val="002657E9"/>
    <w:rsid w:val="0026665E"/>
    <w:rsid w:val="00270EEB"/>
    <w:rsid w:val="0027147E"/>
    <w:rsid w:val="0027235E"/>
    <w:rsid w:val="002761F4"/>
    <w:rsid w:val="002766B8"/>
    <w:rsid w:val="00276F5F"/>
    <w:rsid w:val="002775E1"/>
    <w:rsid w:val="00277844"/>
    <w:rsid w:val="00277979"/>
    <w:rsid w:val="002808EB"/>
    <w:rsid w:val="002833DC"/>
    <w:rsid w:val="002864C6"/>
    <w:rsid w:val="00290270"/>
    <w:rsid w:val="00291ADD"/>
    <w:rsid w:val="00294868"/>
    <w:rsid w:val="00295CA1"/>
    <w:rsid w:val="002A0B18"/>
    <w:rsid w:val="002A291A"/>
    <w:rsid w:val="002A5604"/>
    <w:rsid w:val="002B03D9"/>
    <w:rsid w:val="002B1701"/>
    <w:rsid w:val="002B23C3"/>
    <w:rsid w:val="002B443A"/>
    <w:rsid w:val="002B5B35"/>
    <w:rsid w:val="002C256A"/>
    <w:rsid w:val="002C496D"/>
    <w:rsid w:val="002D05EB"/>
    <w:rsid w:val="002D2F29"/>
    <w:rsid w:val="002D41C3"/>
    <w:rsid w:val="002E7017"/>
    <w:rsid w:val="002F0AB5"/>
    <w:rsid w:val="002F259E"/>
    <w:rsid w:val="002F4F6E"/>
    <w:rsid w:val="002F4FCD"/>
    <w:rsid w:val="003015C3"/>
    <w:rsid w:val="003032D1"/>
    <w:rsid w:val="00303B41"/>
    <w:rsid w:val="0030584A"/>
    <w:rsid w:val="003071D7"/>
    <w:rsid w:val="0030C684"/>
    <w:rsid w:val="0031350A"/>
    <w:rsid w:val="00316815"/>
    <w:rsid w:val="003168CA"/>
    <w:rsid w:val="00321255"/>
    <w:rsid w:val="0032230D"/>
    <w:rsid w:val="00322A0B"/>
    <w:rsid w:val="00325CC5"/>
    <w:rsid w:val="00326B81"/>
    <w:rsid w:val="00327723"/>
    <w:rsid w:val="00332962"/>
    <w:rsid w:val="00335FC5"/>
    <w:rsid w:val="0034665B"/>
    <w:rsid w:val="003516C0"/>
    <w:rsid w:val="00352E59"/>
    <w:rsid w:val="00354DBE"/>
    <w:rsid w:val="00355210"/>
    <w:rsid w:val="00355626"/>
    <w:rsid w:val="00357025"/>
    <w:rsid w:val="00357CE4"/>
    <w:rsid w:val="003637EB"/>
    <w:rsid w:val="00365DF9"/>
    <w:rsid w:val="00372DB4"/>
    <w:rsid w:val="00375AF5"/>
    <w:rsid w:val="003761BD"/>
    <w:rsid w:val="00377703"/>
    <w:rsid w:val="00381FBF"/>
    <w:rsid w:val="00385414"/>
    <w:rsid w:val="00390074"/>
    <w:rsid w:val="00390D08"/>
    <w:rsid w:val="00391466"/>
    <w:rsid w:val="00395808"/>
    <w:rsid w:val="0039762B"/>
    <w:rsid w:val="00397679"/>
    <w:rsid w:val="003A0190"/>
    <w:rsid w:val="003A0410"/>
    <w:rsid w:val="003A0C37"/>
    <w:rsid w:val="003A1B6B"/>
    <w:rsid w:val="003A243A"/>
    <w:rsid w:val="003A2CA4"/>
    <w:rsid w:val="003A46C0"/>
    <w:rsid w:val="003A600E"/>
    <w:rsid w:val="003A6513"/>
    <w:rsid w:val="003B16C7"/>
    <w:rsid w:val="003B2A14"/>
    <w:rsid w:val="003B4821"/>
    <w:rsid w:val="003C19F1"/>
    <w:rsid w:val="003C1F3D"/>
    <w:rsid w:val="003C4186"/>
    <w:rsid w:val="003C458C"/>
    <w:rsid w:val="003C4D7B"/>
    <w:rsid w:val="003C6185"/>
    <w:rsid w:val="003D0D2D"/>
    <w:rsid w:val="003D16BF"/>
    <w:rsid w:val="003D27EA"/>
    <w:rsid w:val="003D4710"/>
    <w:rsid w:val="003D5A32"/>
    <w:rsid w:val="003E16D7"/>
    <w:rsid w:val="003E197E"/>
    <w:rsid w:val="003F1A37"/>
    <w:rsid w:val="003F1D7D"/>
    <w:rsid w:val="003F276F"/>
    <w:rsid w:val="004010A5"/>
    <w:rsid w:val="00402980"/>
    <w:rsid w:val="0040299A"/>
    <w:rsid w:val="004046F0"/>
    <w:rsid w:val="0040668F"/>
    <w:rsid w:val="00412677"/>
    <w:rsid w:val="00413251"/>
    <w:rsid w:val="00415991"/>
    <w:rsid w:val="00416940"/>
    <w:rsid w:val="00421C56"/>
    <w:rsid w:val="004336BA"/>
    <w:rsid w:val="004348AE"/>
    <w:rsid w:val="004376C0"/>
    <w:rsid w:val="0044223A"/>
    <w:rsid w:val="00450C83"/>
    <w:rsid w:val="00451851"/>
    <w:rsid w:val="00452793"/>
    <w:rsid w:val="00453343"/>
    <w:rsid w:val="004608B9"/>
    <w:rsid w:val="00460D45"/>
    <w:rsid w:val="00462936"/>
    <w:rsid w:val="00463D11"/>
    <w:rsid w:val="00465947"/>
    <w:rsid w:val="00470BB1"/>
    <w:rsid w:val="004718F7"/>
    <w:rsid w:val="00473153"/>
    <w:rsid w:val="004743AF"/>
    <w:rsid w:val="00477F16"/>
    <w:rsid w:val="00482C17"/>
    <w:rsid w:val="004911B4"/>
    <w:rsid w:val="0049196A"/>
    <w:rsid w:val="004923DA"/>
    <w:rsid w:val="00493434"/>
    <w:rsid w:val="004962F9"/>
    <w:rsid w:val="004968E2"/>
    <w:rsid w:val="004A2A49"/>
    <w:rsid w:val="004A3561"/>
    <w:rsid w:val="004A4F1E"/>
    <w:rsid w:val="004A4F74"/>
    <w:rsid w:val="004B0509"/>
    <w:rsid w:val="004B21CB"/>
    <w:rsid w:val="004B4AB1"/>
    <w:rsid w:val="004B4C15"/>
    <w:rsid w:val="004B600B"/>
    <w:rsid w:val="004B6822"/>
    <w:rsid w:val="004B69F6"/>
    <w:rsid w:val="004C1374"/>
    <w:rsid w:val="004C2D3A"/>
    <w:rsid w:val="004D03C4"/>
    <w:rsid w:val="004D0BF1"/>
    <w:rsid w:val="004D24D2"/>
    <w:rsid w:val="004D2D03"/>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1FA8"/>
    <w:rsid w:val="00524B46"/>
    <w:rsid w:val="0052653C"/>
    <w:rsid w:val="00536FA9"/>
    <w:rsid w:val="005414F4"/>
    <w:rsid w:val="0054409C"/>
    <w:rsid w:val="00545FCC"/>
    <w:rsid w:val="00546187"/>
    <w:rsid w:val="005463F1"/>
    <w:rsid w:val="00547337"/>
    <w:rsid w:val="005558BE"/>
    <w:rsid w:val="00557D77"/>
    <w:rsid w:val="00562EAA"/>
    <w:rsid w:val="00563B58"/>
    <w:rsid w:val="005640C4"/>
    <w:rsid w:val="0056684C"/>
    <w:rsid w:val="00574A0C"/>
    <w:rsid w:val="00575A8F"/>
    <w:rsid w:val="00576E4C"/>
    <w:rsid w:val="00577392"/>
    <w:rsid w:val="0057780F"/>
    <w:rsid w:val="0058052A"/>
    <w:rsid w:val="00581E0A"/>
    <w:rsid w:val="005846A9"/>
    <w:rsid w:val="00586617"/>
    <w:rsid w:val="00586D89"/>
    <w:rsid w:val="005916B8"/>
    <w:rsid w:val="00591BEE"/>
    <w:rsid w:val="005A1B4C"/>
    <w:rsid w:val="005A545C"/>
    <w:rsid w:val="005C1567"/>
    <w:rsid w:val="005C6CE5"/>
    <w:rsid w:val="005C6E3A"/>
    <w:rsid w:val="005D2AC1"/>
    <w:rsid w:val="005D3F07"/>
    <w:rsid w:val="005D6686"/>
    <w:rsid w:val="005D7A7F"/>
    <w:rsid w:val="005E10E8"/>
    <w:rsid w:val="005E13EA"/>
    <w:rsid w:val="005E2D00"/>
    <w:rsid w:val="005F396A"/>
    <w:rsid w:val="005F5676"/>
    <w:rsid w:val="0060469A"/>
    <w:rsid w:val="00606E27"/>
    <w:rsid w:val="006108C9"/>
    <w:rsid w:val="00616D7F"/>
    <w:rsid w:val="0062158D"/>
    <w:rsid w:val="00626AE5"/>
    <w:rsid w:val="00630F39"/>
    <w:rsid w:val="006326D1"/>
    <w:rsid w:val="00632E0A"/>
    <w:rsid w:val="00633165"/>
    <w:rsid w:val="00636AA0"/>
    <w:rsid w:val="0064176F"/>
    <w:rsid w:val="006447DE"/>
    <w:rsid w:val="006449A1"/>
    <w:rsid w:val="00646DE5"/>
    <w:rsid w:val="00652302"/>
    <w:rsid w:val="0065276E"/>
    <w:rsid w:val="0065302A"/>
    <w:rsid w:val="00654329"/>
    <w:rsid w:val="00654CEC"/>
    <w:rsid w:val="00655507"/>
    <w:rsid w:val="006574E9"/>
    <w:rsid w:val="00660629"/>
    <w:rsid w:val="00664948"/>
    <w:rsid w:val="006712A7"/>
    <w:rsid w:val="00674FC2"/>
    <w:rsid w:val="00677E42"/>
    <w:rsid w:val="00682334"/>
    <w:rsid w:val="00684B16"/>
    <w:rsid w:val="006936EB"/>
    <w:rsid w:val="00696F65"/>
    <w:rsid w:val="006A05E8"/>
    <w:rsid w:val="006A7A6D"/>
    <w:rsid w:val="006B18F0"/>
    <w:rsid w:val="006B1F93"/>
    <w:rsid w:val="006B3E7F"/>
    <w:rsid w:val="006B5E67"/>
    <w:rsid w:val="006B7179"/>
    <w:rsid w:val="006B718C"/>
    <w:rsid w:val="006C2EB5"/>
    <w:rsid w:val="006C660B"/>
    <w:rsid w:val="006C7CA5"/>
    <w:rsid w:val="006D0AD6"/>
    <w:rsid w:val="006D0CC4"/>
    <w:rsid w:val="006D18A3"/>
    <w:rsid w:val="006D4550"/>
    <w:rsid w:val="006D5970"/>
    <w:rsid w:val="006E481E"/>
    <w:rsid w:val="006E795F"/>
    <w:rsid w:val="006F39B4"/>
    <w:rsid w:val="006F5B87"/>
    <w:rsid w:val="006F5EBC"/>
    <w:rsid w:val="00700249"/>
    <w:rsid w:val="007023F0"/>
    <w:rsid w:val="0070604C"/>
    <w:rsid w:val="007069CD"/>
    <w:rsid w:val="007116FD"/>
    <w:rsid w:val="00711A70"/>
    <w:rsid w:val="00712E6F"/>
    <w:rsid w:val="00712E90"/>
    <w:rsid w:val="00713B7E"/>
    <w:rsid w:val="007204AE"/>
    <w:rsid w:val="0072678F"/>
    <w:rsid w:val="00727C4C"/>
    <w:rsid w:val="00732FB9"/>
    <w:rsid w:val="00734809"/>
    <w:rsid w:val="00734E90"/>
    <w:rsid w:val="007406E1"/>
    <w:rsid w:val="00740FB7"/>
    <w:rsid w:val="00743E40"/>
    <w:rsid w:val="00745910"/>
    <w:rsid w:val="00745FDB"/>
    <w:rsid w:val="00746249"/>
    <w:rsid w:val="00751263"/>
    <w:rsid w:val="0075704F"/>
    <w:rsid w:val="00757254"/>
    <w:rsid w:val="00763B2D"/>
    <w:rsid w:val="00771188"/>
    <w:rsid w:val="007724DB"/>
    <w:rsid w:val="00772924"/>
    <w:rsid w:val="00772C15"/>
    <w:rsid w:val="00773CA2"/>
    <w:rsid w:val="00773E70"/>
    <w:rsid w:val="007872F2"/>
    <w:rsid w:val="007908E0"/>
    <w:rsid w:val="00792181"/>
    <w:rsid w:val="00793EB3"/>
    <w:rsid w:val="00794205"/>
    <w:rsid w:val="007A1F6A"/>
    <w:rsid w:val="007B0DE3"/>
    <w:rsid w:val="007B3E10"/>
    <w:rsid w:val="007B491F"/>
    <w:rsid w:val="007B7191"/>
    <w:rsid w:val="007C0665"/>
    <w:rsid w:val="007C1634"/>
    <w:rsid w:val="007C1D94"/>
    <w:rsid w:val="007C2879"/>
    <w:rsid w:val="007C46CD"/>
    <w:rsid w:val="007C6A87"/>
    <w:rsid w:val="007C705D"/>
    <w:rsid w:val="007D0A07"/>
    <w:rsid w:val="007D133D"/>
    <w:rsid w:val="007D3EB4"/>
    <w:rsid w:val="007D3F16"/>
    <w:rsid w:val="007F371B"/>
    <w:rsid w:val="007F3F7E"/>
    <w:rsid w:val="007F5497"/>
    <w:rsid w:val="008139FA"/>
    <w:rsid w:val="00813CEC"/>
    <w:rsid w:val="00814A5C"/>
    <w:rsid w:val="0081534C"/>
    <w:rsid w:val="008171E4"/>
    <w:rsid w:val="008208EA"/>
    <w:rsid w:val="00821EBD"/>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473C4"/>
    <w:rsid w:val="00850FB1"/>
    <w:rsid w:val="00851E40"/>
    <w:rsid w:val="0085230E"/>
    <w:rsid w:val="00852BD8"/>
    <w:rsid w:val="008550A1"/>
    <w:rsid w:val="00861038"/>
    <w:rsid w:val="00864BA8"/>
    <w:rsid w:val="00866B50"/>
    <w:rsid w:val="008708F1"/>
    <w:rsid w:val="00880539"/>
    <w:rsid w:val="00880E7B"/>
    <w:rsid w:val="00881044"/>
    <w:rsid w:val="008859E8"/>
    <w:rsid w:val="0088737B"/>
    <w:rsid w:val="0089248E"/>
    <w:rsid w:val="00892716"/>
    <w:rsid w:val="00893067"/>
    <w:rsid w:val="008933DE"/>
    <w:rsid w:val="00895FCE"/>
    <w:rsid w:val="00897F3E"/>
    <w:rsid w:val="008A21B4"/>
    <w:rsid w:val="008A4576"/>
    <w:rsid w:val="008B07DE"/>
    <w:rsid w:val="008B0C4E"/>
    <w:rsid w:val="008B28E7"/>
    <w:rsid w:val="008C14C7"/>
    <w:rsid w:val="008C2A04"/>
    <w:rsid w:val="008C2FFB"/>
    <w:rsid w:val="008C6EEA"/>
    <w:rsid w:val="008D2191"/>
    <w:rsid w:val="008D5813"/>
    <w:rsid w:val="008D5949"/>
    <w:rsid w:val="008D634E"/>
    <w:rsid w:val="008D778A"/>
    <w:rsid w:val="008E2256"/>
    <w:rsid w:val="008E4F4F"/>
    <w:rsid w:val="008E628C"/>
    <w:rsid w:val="008F034B"/>
    <w:rsid w:val="008F22BD"/>
    <w:rsid w:val="00901A00"/>
    <w:rsid w:val="009079BD"/>
    <w:rsid w:val="00910B43"/>
    <w:rsid w:val="00912BD9"/>
    <w:rsid w:val="00913331"/>
    <w:rsid w:val="00920E5B"/>
    <w:rsid w:val="00921117"/>
    <w:rsid w:val="00926076"/>
    <w:rsid w:val="00926436"/>
    <w:rsid w:val="0093018C"/>
    <w:rsid w:val="00930F12"/>
    <w:rsid w:val="00932AFF"/>
    <w:rsid w:val="00935A8E"/>
    <w:rsid w:val="0094035F"/>
    <w:rsid w:val="00943C00"/>
    <w:rsid w:val="009464EC"/>
    <w:rsid w:val="009544C0"/>
    <w:rsid w:val="00954FA4"/>
    <w:rsid w:val="00956AE9"/>
    <w:rsid w:val="00956C53"/>
    <w:rsid w:val="00964CC6"/>
    <w:rsid w:val="00980361"/>
    <w:rsid w:val="00991FDA"/>
    <w:rsid w:val="009927A1"/>
    <w:rsid w:val="009964B7"/>
    <w:rsid w:val="009A4F92"/>
    <w:rsid w:val="009A5F3B"/>
    <w:rsid w:val="009B0B04"/>
    <w:rsid w:val="009B0B61"/>
    <w:rsid w:val="009B28C0"/>
    <w:rsid w:val="009B5B8F"/>
    <w:rsid w:val="009B6318"/>
    <w:rsid w:val="009B7136"/>
    <w:rsid w:val="009B7806"/>
    <w:rsid w:val="009C081F"/>
    <w:rsid w:val="009C0A7E"/>
    <w:rsid w:val="009C2FE4"/>
    <w:rsid w:val="009C3AC2"/>
    <w:rsid w:val="009C5197"/>
    <w:rsid w:val="009D0A2A"/>
    <w:rsid w:val="009D25B4"/>
    <w:rsid w:val="009D38DF"/>
    <w:rsid w:val="009D4365"/>
    <w:rsid w:val="009D4E3B"/>
    <w:rsid w:val="009D7BC9"/>
    <w:rsid w:val="009E1982"/>
    <w:rsid w:val="009E43B6"/>
    <w:rsid w:val="009E4D2C"/>
    <w:rsid w:val="009F0978"/>
    <w:rsid w:val="009F3AEC"/>
    <w:rsid w:val="00A00081"/>
    <w:rsid w:val="00A10D56"/>
    <w:rsid w:val="00A111FA"/>
    <w:rsid w:val="00A11EB7"/>
    <w:rsid w:val="00A12AAE"/>
    <w:rsid w:val="00A15BF1"/>
    <w:rsid w:val="00A16DD1"/>
    <w:rsid w:val="00A22010"/>
    <w:rsid w:val="00A221B4"/>
    <w:rsid w:val="00A22441"/>
    <w:rsid w:val="00A23F3B"/>
    <w:rsid w:val="00A24406"/>
    <w:rsid w:val="00A25F64"/>
    <w:rsid w:val="00A26F4B"/>
    <w:rsid w:val="00A27CC2"/>
    <w:rsid w:val="00A40ED6"/>
    <w:rsid w:val="00A459FB"/>
    <w:rsid w:val="00A46672"/>
    <w:rsid w:val="00A470EE"/>
    <w:rsid w:val="00A47621"/>
    <w:rsid w:val="00A479CD"/>
    <w:rsid w:val="00A50CFC"/>
    <w:rsid w:val="00A54D67"/>
    <w:rsid w:val="00A55A3F"/>
    <w:rsid w:val="00A56410"/>
    <w:rsid w:val="00A57672"/>
    <w:rsid w:val="00A652F6"/>
    <w:rsid w:val="00A732EA"/>
    <w:rsid w:val="00A7489E"/>
    <w:rsid w:val="00A8015F"/>
    <w:rsid w:val="00A803EE"/>
    <w:rsid w:val="00A80BD2"/>
    <w:rsid w:val="00A84184"/>
    <w:rsid w:val="00A8486A"/>
    <w:rsid w:val="00A85039"/>
    <w:rsid w:val="00A8745C"/>
    <w:rsid w:val="00A906AA"/>
    <w:rsid w:val="00A93A0D"/>
    <w:rsid w:val="00A94C5E"/>
    <w:rsid w:val="00A97B33"/>
    <w:rsid w:val="00AA218A"/>
    <w:rsid w:val="00AA241A"/>
    <w:rsid w:val="00AA252C"/>
    <w:rsid w:val="00AA37BB"/>
    <w:rsid w:val="00AA666E"/>
    <w:rsid w:val="00AA6D68"/>
    <w:rsid w:val="00AB05A5"/>
    <w:rsid w:val="00AB5518"/>
    <w:rsid w:val="00AC01D4"/>
    <w:rsid w:val="00AC16E1"/>
    <w:rsid w:val="00AC4637"/>
    <w:rsid w:val="00AC4A04"/>
    <w:rsid w:val="00AC79C7"/>
    <w:rsid w:val="00AD0736"/>
    <w:rsid w:val="00AD336F"/>
    <w:rsid w:val="00AD3550"/>
    <w:rsid w:val="00AD6ECE"/>
    <w:rsid w:val="00AE2564"/>
    <w:rsid w:val="00AE301F"/>
    <w:rsid w:val="00AE3302"/>
    <w:rsid w:val="00AE7077"/>
    <w:rsid w:val="00AF5609"/>
    <w:rsid w:val="00AF5D6A"/>
    <w:rsid w:val="00AF61C2"/>
    <w:rsid w:val="00AF6CC6"/>
    <w:rsid w:val="00B00C33"/>
    <w:rsid w:val="00B0296A"/>
    <w:rsid w:val="00B03185"/>
    <w:rsid w:val="00B034B5"/>
    <w:rsid w:val="00B06C90"/>
    <w:rsid w:val="00B12295"/>
    <w:rsid w:val="00B137BE"/>
    <w:rsid w:val="00B157AD"/>
    <w:rsid w:val="00B17FA0"/>
    <w:rsid w:val="00B236CF"/>
    <w:rsid w:val="00B24344"/>
    <w:rsid w:val="00B26769"/>
    <w:rsid w:val="00B26FE7"/>
    <w:rsid w:val="00B31C91"/>
    <w:rsid w:val="00B36D33"/>
    <w:rsid w:val="00B370C6"/>
    <w:rsid w:val="00B3747F"/>
    <w:rsid w:val="00B42141"/>
    <w:rsid w:val="00B43194"/>
    <w:rsid w:val="00B47734"/>
    <w:rsid w:val="00B507BE"/>
    <w:rsid w:val="00B508FE"/>
    <w:rsid w:val="00B50FBA"/>
    <w:rsid w:val="00B558EB"/>
    <w:rsid w:val="00B577D3"/>
    <w:rsid w:val="00B60466"/>
    <w:rsid w:val="00B65021"/>
    <w:rsid w:val="00B6548F"/>
    <w:rsid w:val="00B66D83"/>
    <w:rsid w:val="00B67254"/>
    <w:rsid w:val="00B7502A"/>
    <w:rsid w:val="00B77305"/>
    <w:rsid w:val="00B82CC2"/>
    <w:rsid w:val="00B84A89"/>
    <w:rsid w:val="00B92BEF"/>
    <w:rsid w:val="00B9689A"/>
    <w:rsid w:val="00BA1207"/>
    <w:rsid w:val="00BA2492"/>
    <w:rsid w:val="00BA30BE"/>
    <w:rsid w:val="00BB06CB"/>
    <w:rsid w:val="00BB0EFE"/>
    <w:rsid w:val="00BB261F"/>
    <w:rsid w:val="00BB2887"/>
    <w:rsid w:val="00BB5EAA"/>
    <w:rsid w:val="00BB5F11"/>
    <w:rsid w:val="00BC04FA"/>
    <w:rsid w:val="00BC1C22"/>
    <w:rsid w:val="00BC460B"/>
    <w:rsid w:val="00BC5725"/>
    <w:rsid w:val="00BC6343"/>
    <w:rsid w:val="00BC785C"/>
    <w:rsid w:val="00BC7FF3"/>
    <w:rsid w:val="00BD0326"/>
    <w:rsid w:val="00BD30B1"/>
    <w:rsid w:val="00BE0F7B"/>
    <w:rsid w:val="00BE10C2"/>
    <w:rsid w:val="00BE34EB"/>
    <w:rsid w:val="00BE515F"/>
    <w:rsid w:val="00C01D14"/>
    <w:rsid w:val="00C025B4"/>
    <w:rsid w:val="00C02C58"/>
    <w:rsid w:val="00C05852"/>
    <w:rsid w:val="00C161FD"/>
    <w:rsid w:val="00C21869"/>
    <w:rsid w:val="00C231A8"/>
    <w:rsid w:val="00C23F17"/>
    <w:rsid w:val="00C25C25"/>
    <w:rsid w:val="00C26D0D"/>
    <w:rsid w:val="00C27C95"/>
    <w:rsid w:val="00C300D2"/>
    <w:rsid w:val="00C31CE0"/>
    <w:rsid w:val="00C3270F"/>
    <w:rsid w:val="00C3278B"/>
    <w:rsid w:val="00C33370"/>
    <w:rsid w:val="00C33375"/>
    <w:rsid w:val="00C34C23"/>
    <w:rsid w:val="00C42005"/>
    <w:rsid w:val="00C44446"/>
    <w:rsid w:val="00C44DA0"/>
    <w:rsid w:val="00C44F14"/>
    <w:rsid w:val="00C4664D"/>
    <w:rsid w:val="00C472AA"/>
    <w:rsid w:val="00C50A05"/>
    <w:rsid w:val="00C54AED"/>
    <w:rsid w:val="00C63D00"/>
    <w:rsid w:val="00C6441B"/>
    <w:rsid w:val="00C7108B"/>
    <w:rsid w:val="00C73B92"/>
    <w:rsid w:val="00C8089F"/>
    <w:rsid w:val="00C823D4"/>
    <w:rsid w:val="00C836CC"/>
    <w:rsid w:val="00C87A74"/>
    <w:rsid w:val="00C9157A"/>
    <w:rsid w:val="00C92C71"/>
    <w:rsid w:val="00C93F8F"/>
    <w:rsid w:val="00CA1DB5"/>
    <w:rsid w:val="00CA3593"/>
    <w:rsid w:val="00CA6417"/>
    <w:rsid w:val="00CB143A"/>
    <w:rsid w:val="00CB258E"/>
    <w:rsid w:val="00CB3C8F"/>
    <w:rsid w:val="00CB70D6"/>
    <w:rsid w:val="00CC02F1"/>
    <w:rsid w:val="00CC0CFF"/>
    <w:rsid w:val="00CC11A6"/>
    <w:rsid w:val="00CC135E"/>
    <w:rsid w:val="00CC396B"/>
    <w:rsid w:val="00CC4414"/>
    <w:rsid w:val="00CD5438"/>
    <w:rsid w:val="00CD5D3F"/>
    <w:rsid w:val="00CE5AD9"/>
    <w:rsid w:val="00CE7421"/>
    <w:rsid w:val="00CF3DB3"/>
    <w:rsid w:val="00CF420D"/>
    <w:rsid w:val="00CF4768"/>
    <w:rsid w:val="00CF7263"/>
    <w:rsid w:val="00D052BC"/>
    <w:rsid w:val="00D07026"/>
    <w:rsid w:val="00D11888"/>
    <w:rsid w:val="00D16667"/>
    <w:rsid w:val="00D22C8F"/>
    <w:rsid w:val="00D33491"/>
    <w:rsid w:val="00D41A93"/>
    <w:rsid w:val="00D43200"/>
    <w:rsid w:val="00D44F8E"/>
    <w:rsid w:val="00D469BD"/>
    <w:rsid w:val="00D607EF"/>
    <w:rsid w:val="00D60F88"/>
    <w:rsid w:val="00D625E7"/>
    <w:rsid w:val="00D646BD"/>
    <w:rsid w:val="00D7018A"/>
    <w:rsid w:val="00D706DB"/>
    <w:rsid w:val="00D71201"/>
    <w:rsid w:val="00D720C7"/>
    <w:rsid w:val="00D876E6"/>
    <w:rsid w:val="00D95C38"/>
    <w:rsid w:val="00DA1025"/>
    <w:rsid w:val="00DA22EC"/>
    <w:rsid w:val="00DA5860"/>
    <w:rsid w:val="00DB165D"/>
    <w:rsid w:val="00DB2596"/>
    <w:rsid w:val="00DB2767"/>
    <w:rsid w:val="00DB44BA"/>
    <w:rsid w:val="00DC2477"/>
    <w:rsid w:val="00DC2DDC"/>
    <w:rsid w:val="00DC383A"/>
    <w:rsid w:val="00DC4729"/>
    <w:rsid w:val="00DC7CFB"/>
    <w:rsid w:val="00DD0F9E"/>
    <w:rsid w:val="00DD2D8B"/>
    <w:rsid w:val="00E0496C"/>
    <w:rsid w:val="00E072E5"/>
    <w:rsid w:val="00E17160"/>
    <w:rsid w:val="00E2174F"/>
    <w:rsid w:val="00E3301F"/>
    <w:rsid w:val="00E35BEC"/>
    <w:rsid w:val="00E41D59"/>
    <w:rsid w:val="00E50821"/>
    <w:rsid w:val="00E51F91"/>
    <w:rsid w:val="00E52FD5"/>
    <w:rsid w:val="00E53093"/>
    <w:rsid w:val="00E6298B"/>
    <w:rsid w:val="00E650FE"/>
    <w:rsid w:val="00E7086E"/>
    <w:rsid w:val="00E7252E"/>
    <w:rsid w:val="00E7374A"/>
    <w:rsid w:val="00E73C41"/>
    <w:rsid w:val="00E7598F"/>
    <w:rsid w:val="00E76F60"/>
    <w:rsid w:val="00E77297"/>
    <w:rsid w:val="00E83D90"/>
    <w:rsid w:val="00E83F28"/>
    <w:rsid w:val="00E83F91"/>
    <w:rsid w:val="00E904E1"/>
    <w:rsid w:val="00E9107A"/>
    <w:rsid w:val="00E91F62"/>
    <w:rsid w:val="00E929FD"/>
    <w:rsid w:val="00E93240"/>
    <w:rsid w:val="00E9479B"/>
    <w:rsid w:val="00EA0468"/>
    <w:rsid w:val="00EA10DA"/>
    <w:rsid w:val="00EA2ECD"/>
    <w:rsid w:val="00EA378A"/>
    <w:rsid w:val="00EA4BA2"/>
    <w:rsid w:val="00EA4D48"/>
    <w:rsid w:val="00EB2173"/>
    <w:rsid w:val="00EB62E6"/>
    <w:rsid w:val="00EB7672"/>
    <w:rsid w:val="00EC45BB"/>
    <w:rsid w:val="00EC480B"/>
    <w:rsid w:val="00EC5CDA"/>
    <w:rsid w:val="00ED1B30"/>
    <w:rsid w:val="00ED250E"/>
    <w:rsid w:val="00ED38E2"/>
    <w:rsid w:val="00ED5DD5"/>
    <w:rsid w:val="00ED6516"/>
    <w:rsid w:val="00ED70AA"/>
    <w:rsid w:val="00EE0A4C"/>
    <w:rsid w:val="00EE1AC1"/>
    <w:rsid w:val="00EE39D6"/>
    <w:rsid w:val="00EE52AD"/>
    <w:rsid w:val="00EF1BE5"/>
    <w:rsid w:val="00EF5446"/>
    <w:rsid w:val="00F01F92"/>
    <w:rsid w:val="00F10A08"/>
    <w:rsid w:val="00F1640F"/>
    <w:rsid w:val="00F17838"/>
    <w:rsid w:val="00F20E50"/>
    <w:rsid w:val="00F22AC5"/>
    <w:rsid w:val="00F254D1"/>
    <w:rsid w:val="00F316CB"/>
    <w:rsid w:val="00F32B35"/>
    <w:rsid w:val="00F32B82"/>
    <w:rsid w:val="00F34FD5"/>
    <w:rsid w:val="00F4043E"/>
    <w:rsid w:val="00F411D1"/>
    <w:rsid w:val="00F41BBC"/>
    <w:rsid w:val="00F43B9D"/>
    <w:rsid w:val="00F444F0"/>
    <w:rsid w:val="00F44A22"/>
    <w:rsid w:val="00F450DC"/>
    <w:rsid w:val="00F50847"/>
    <w:rsid w:val="00F53F27"/>
    <w:rsid w:val="00F546D1"/>
    <w:rsid w:val="00F56893"/>
    <w:rsid w:val="00F57E64"/>
    <w:rsid w:val="00F66272"/>
    <w:rsid w:val="00F70429"/>
    <w:rsid w:val="00F709C0"/>
    <w:rsid w:val="00F831FE"/>
    <w:rsid w:val="00F847B8"/>
    <w:rsid w:val="00F86DCC"/>
    <w:rsid w:val="00F927A1"/>
    <w:rsid w:val="00F92E4D"/>
    <w:rsid w:val="00FA2BC2"/>
    <w:rsid w:val="00FA3764"/>
    <w:rsid w:val="00FA5389"/>
    <w:rsid w:val="00FA548A"/>
    <w:rsid w:val="00FA56ED"/>
    <w:rsid w:val="00FB13CC"/>
    <w:rsid w:val="00FB353D"/>
    <w:rsid w:val="00FB3C68"/>
    <w:rsid w:val="00FB4993"/>
    <w:rsid w:val="00FB5FA6"/>
    <w:rsid w:val="00FC1310"/>
    <w:rsid w:val="00FC1A9C"/>
    <w:rsid w:val="00FC2FF3"/>
    <w:rsid w:val="00FC3263"/>
    <w:rsid w:val="00FC51F9"/>
    <w:rsid w:val="00FC5B40"/>
    <w:rsid w:val="00FC5FF8"/>
    <w:rsid w:val="00FD1371"/>
    <w:rsid w:val="00FD1E72"/>
    <w:rsid w:val="00FD3D7C"/>
    <w:rsid w:val="00FD4F8F"/>
    <w:rsid w:val="00FE0C16"/>
    <w:rsid w:val="00FE14AD"/>
    <w:rsid w:val="00FE14B1"/>
    <w:rsid w:val="00FF0070"/>
    <w:rsid w:val="00FF5F6A"/>
    <w:rsid w:val="00FF65E2"/>
    <w:rsid w:val="00FF6B9C"/>
    <w:rsid w:val="00FF75BF"/>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34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D21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onlinelibrary.wiley.com/doi/full/10.1111/j.1464-5491.2008.02628.x"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journals-sagepub-com.ezproxy.uwtsd.ac.uk/doi/full/10.1177/0886260514548584"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cademic-oup-com.ezproxy.uwtsd.ac.uk/bjc/article/54/5/946/359971" TargetMode="External"/><Relationship Id="rId38" Type="http://schemas.openxmlformats.org/officeDocument/2006/relationships/hyperlink" Target="https://journals-sagepub-com.ezproxy.uwtsd.ac.uk/doi/full/10.1177/1748895817736096"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doi-org.ezproxy.uwtsd.ac.uk/10.1093/police/pav007"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eb-b-ebscohost-com.ezproxy.uwtsd.ac.uk/ehost/pdfviewer/pdfviewer?vid=1&amp;sid=748406cc-df3d-4ac9-bee7-8d12e2d9f05e%40pdc-v-sessmgr02" TargetMode="External"/><Relationship Id="rId37" Type="http://schemas.openxmlformats.org/officeDocument/2006/relationships/hyperlink" Target="https://link-springer-com.ezproxy.uwtsd.ac.uk/content/pdf/10.1023/A:102229942229.pdf"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mayoclinic.org/healthy-lifestyle/stress-management/in-depth/exercise-and-stress/art-20044469" TargetMode="External"/><Relationship Id="rId36" Type="http://schemas.openxmlformats.org/officeDocument/2006/relationships/hyperlink" Target="https://academic-oup-com.ezproxy.uwtsd.ac.uk/policing/article/12/4/372/3852030"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centerprode.com/ojss/ojss0202/coas.ojss.0202.01047a.pdf"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eb-a-ebscohost-com.ezproxy.uwtsd.ac.uk/ehost/detail/detail?vid=0&amp;sid=49c4de57-2269-4bd0-90a2-6962706f4f71%40sessionmgr4006&amp;bdata=JnNpdGU9ZWhvc3QtbGl2ZQ%3d%3d" TargetMode="External"/><Relationship Id="rId30" Type="http://schemas.openxmlformats.org/officeDocument/2006/relationships/hyperlink" Target="https://journals-sagepub-com.ezproxy.uwtsd.ac.uk/doi/pdf/10.1177/0002716203262584" TargetMode="External"/><Relationship Id="rId35" Type="http://schemas.openxmlformats.org/officeDocument/2006/relationships/hyperlink" Target="https://www.interpnet.com/NAI/docs/CIT/Copeland-Questions.pdf"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7E9BBB-25FC-44B4-BC2D-5B3E77911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2052</TotalTime>
  <Pages>30</Pages>
  <Words>11834</Words>
  <Characters>61858</Characters>
  <Application>Microsoft Office Word</Application>
  <DocSecurity>0</DocSecurity>
  <Lines>515</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Baber,Johnathon swp6733</dc:creator>
  <cp:keywords/>
  <cp:lastModifiedBy>Baber,Johnathon swp6733</cp:lastModifiedBy>
  <cp:revision>299</cp:revision>
  <cp:lastPrinted>2019-08-13T11:47:00Z</cp:lastPrinted>
  <dcterms:created xsi:type="dcterms:W3CDTF">2020-12-04T09:00:00Z</dcterms:created>
  <dcterms:modified xsi:type="dcterms:W3CDTF">2021-03-09T13:19:00Z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1b08a4e0-bbe3-4a8f-84bd-9fe6e2b10fe5</vt:lpwstr>
  </property>
  <property fmtid="{D5CDD505-2E9C-101B-9397-08002B2CF9AE}" pid="4" name="Classification">
    <vt:lpwstr>OFFICIAL</vt:lpwstr>
  </property>
  <property fmtid="{D5CDD505-2E9C-101B-9397-08002B2CF9AE}" pid="5" name="Visibility">
    <vt:lpwstr>NOT VISIBLE</vt:lpwstr>
  </property>
</Properties>
</file>