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FC073" w14:textId="7D2974DB" w:rsidR="00B129FF" w:rsidRDefault="00B129FF" w:rsidP="000178B9">
      <w:pPr>
        <w:jc w:val="center"/>
        <w:rPr>
          <w:b/>
          <w:sz w:val="44"/>
          <w:szCs w:val="44"/>
        </w:rPr>
      </w:pPr>
      <w:r>
        <w:rPr>
          <w:b/>
          <w:noProof/>
          <w:sz w:val="44"/>
          <w:szCs w:val="44"/>
        </w:rPr>
        <w:drawing>
          <wp:inline distT="0" distB="0" distL="0" distR="0" wp14:anchorId="3A74FD8E" wp14:editId="352FFE23">
            <wp:extent cx="2305050" cy="914400"/>
            <wp:effectExtent l="0" t="0" r="0" b="0"/>
            <wp:docPr id="2" name="Picture 2" descr="C:\Users\Gwydi\AppData\Local\Microsoft\Windows\INetCache\Content.MSO\E7F25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di\AppData\Local\Microsoft\Windows\INetCache\Content.MSO\E7F25764.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1845BBE8" w14:textId="652FD4B3" w:rsidR="000178B9" w:rsidRPr="00AA2EFD" w:rsidRDefault="00531EEF" w:rsidP="000178B9">
      <w:pPr>
        <w:jc w:val="center"/>
        <w:rPr>
          <w:b/>
          <w:sz w:val="44"/>
          <w:szCs w:val="44"/>
        </w:rPr>
      </w:pPr>
      <w:r w:rsidRPr="00AA2EFD">
        <w:rPr>
          <w:b/>
          <w:sz w:val="44"/>
          <w:szCs w:val="44"/>
        </w:rPr>
        <w:t>University of Wales Trinity Saint David</w:t>
      </w:r>
    </w:p>
    <w:p w14:paraId="153759C8" w14:textId="77777777" w:rsidR="000178B9" w:rsidRPr="00AA2EFD" w:rsidRDefault="00531EEF" w:rsidP="000178B9">
      <w:pPr>
        <w:jc w:val="center"/>
        <w:rPr>
          <w:b/>
          <w:sz w:val="44"/>
          <w:szCs w:val="44"/>
        </w:rPr>
      </w:pPr>
      <w:r w:rsidRPr="00AA2EFD">
        <w:rPr>
          <w:b/>
          <w:sz w:val="44"/>
          <w:szCs w:val="44"/>
        </w:rPr>
        <w:t xml:space="preserve"> School of Engineering</w:t>
      </w:r>
    </w:p>
    <w:p w14:paraId="3D24516D" w14:textId="77777777" w:rsidR="000178B9" w:rsidRPr="00AA2EFD" w:rsidRDefault="000178B9" w:rsidP="000178B9">
      <w:pPr>
        <w:jc w:val="center"/>
        <w:rPr>
          <w:b/>
          <w:sz w:val="44"/>
          <w:szCs w:val="44"/>
        </w:rPr>
      </w:pPr>
    </w:p>
    <w:p w14:paraId="0A4A2321" w14:textId="4D599785" w:rsidR="000178B9" w:rsidRPr="006F1171" w:rsidRDefault="00531EEF" w:rsidP="000178B9">
      <w:pPr>
        <w:jc w:val="center"/>
        <w:rPr>
          <w:b/>
          <w:sz w:val="44"/>
          <w:szCs w:val="44"/>
          <w:highlight w:val="yellow"/>
        </w:rPr>
      </w:pPr>
      <w:r w:rsidRPr="00AA2EFD">
        <w:rPr>
          <w:b/>
          <w:sz w:val="44"/>
          <w:szCs w:val="44"/>
        </w:rPr>
        <w:t xml:space="preserve"> </w:t>
      </w:r>
      <w:r w:rsidR="007B0282" w:rsidRPr="003C362A">
        <w:rPr>
          <w:b/>
          <w:sz w:val="44"/>
          <w:szCs w:val="44"/>
        </w:rPr>
        <w:t>3 Jaw CoBot end Effector</w:t>
      </w:r>
    </w:p>
    <w:p w14:paraId="7DCF9EDA" w14:textId="1C18D651" w:rsidR="000178B9" w:rsidRPr="00CD70ED" w:rsidRDefault="00531EEF" w:rsidP="000178B9">
      <w:pPr>
        <w:jc w:val="center"/>
        <w:rPr>
          <w:b/>
          <w:sz w:val="44"/>
          <w:szCs w:val="44"/>
        </w:rPr>
      </w:pPr>
      <w:r w:rsidRPr="00CD70ED">
        <w:rPr>
          <w:b/>
          <w:sz w:val="44"/>
          <w:szCs w:val="44"/>
        </w:rPr>
        <w:t xml:space="preserve"> </w:t>
      </w:r>
      <w:r w:rsidR="00CD70ED" w:rsidRPr="00CD70ED">
        <w:rPr>
          <w:b/>
          <w:sz w:val="44"/>
          <w:szCs w:val="44"/>
        </w:rPr>
        <w:t>Manufacturing Design &amp; Technology</w:t>
      </w:r>
    </w:p>
    <w:p w14:paraId="01B8598E" w14:textId="250AED38" w:rsidR="003B3309" w:rsidRPr="00AA2EFD" w:rsidRDefault="00F53C83" w:rsidP="000178B9">
      <w:pPr>
        <w:jc w:val="center"/>
        <w:rPr>
          <w:b/>
          <w:sz w:val="44"/>
          <w:szCs w:val="44"/>
        </w:rPr>
      </w:pPr>
      <w:r w:rsidRPr="00CD70ED">
        <w:rPr>
          <w:b/>
          <w:sz w:val="44"/>
          <w:szCs w:val="44"/>
        </w:rPr>
        <w:t>ACHA500</w:t>
      </w:r>
      <w:r w:rsidR="00451511" w:rsidRPr="00CD70ED">
        <w:rPr>
          <w:b/>
          <w:sz w:val="44"/>
          <w:szCs w:val="44"/>
        </w:rPr>
        <w:t>2</w:t>
      </w:r>
    </w:p>
    <w:p w14:paraId="35AF915B" w14:textId="77777777" w:rsidR="000178B9" w:rsidRPr="00AA2EFD" w:rsidRDefault="000178B9" w:rsidP="000178B9">
      <w:pPr>
        <w:jc w:val="center"/>
        <w:rPr>
          <w:b/>
          <w:sz w:val="44"/>
          <w:szCs w:val="44"/>
        </w:rPr>
      </w:pPr>
    </w:p>
    <w:p w14:paraId="52AF75AC" w14:textId="234A4C19" w:rsidR="000178B9" w:rsidRPr="00AA2EFD" w:rsidRDefault="00531EEF" w:rsidP="000178B9">
      <w:pPr>
        <w:jc w:val="center"/>
        <w:rPr>
          <w:b/>
          <w:sz w:val="44"/>
          <w:szCs w:val="44"/>
        </w:rPr>
      </w:pPr>
      <w:r w:rsidRPr="00AA2EFD">
        <w:rPr>
          <w:b/>
          <w:sz w:val="44"/>
          <w:szCs w:val="44"/>
        </w:rPr>
        <w:t xml:space="preserve"> </w:t>
      </w:r>
      <w:r w:rsidR="007519A6">
        <w:rPr>
          <w:b/>
          <w:sz w:val="44"/>
          <w:szCs w:val="44"/>
        </w:rPr>
        <w:t>Gwydion Gwyn Clement</w:t>
      </w:r>
    </w:p>
    <w:p w14:paraId="72982F3F" w14:textId="1338EDAD" w:rsidR="000178B9" w:rsidRPr="00AA2EFD" w:rsidRDefault="00531EEF" w:rsidP="000178B9">
      <w:pPr>
        <w:jc w:val="center"/>
        <w:rPr>
          <w:b/>
          <w:sz w:val="44"/>
          <w:szCs w:val="44"/>
        </w:rPr>
      </w:pPr>
      <w:r w:rsidRPr="00AA2EFD">
        <w:rPr>
          <w:b/>
          <w:sz w:val="44"/>
          <w:szCs w:val="44"/>
        </w:rPr>
        <w:t xml:space="preserve"> </w:t>
      </w:r>
      <w:r w:rsidR="007770BB">
        <w:rPr>
          <w:b/>
          <w:sz w:val="44"/>
          <w:szCs w:val="44"/>
        </w:rPr>
        <w:t>Student ID: 1804252</w:t>
      </w:r>
    </w:p>
    <w:p w14:paraId="08FEE624" w14:textId="001D9FAC" w:rsidR="005A6CC6" w:rsidRPr="00AA2EFD" w:rsidRDefault="00531EEF" w:rsidP="000178B9">
      <w:pPr>
        <w:jc w:val="center"/>
        <w:rPr>
          <w:b/>
          <w:sz w:val="44"/>
          <w:szCs w:val="44"/>
        </w:rPr>
      </w:pPr>
      <w:r w:rsidRPr="00AA2EFD">
        <w:rPr>
          <w:b/>
          <w:sz w:val="44"/>
          <w:szCs w:val="44"/>
        </w:rPr>
        <w:t xml:space="preserve"> </w:t>
      </w:r>
      <w:r w:rsidR="003C362A">
        <w:rPr>
          <w:b/>
          <w:sz w:val="44"/>
          <w:szCs w:val="44"/>
        </w:rPr>
        <w:t>27/5/21</w:t>
      </w:r>
    </w:p>
    <w:p w14:paraId="34A336B5" w14:textId="77777777" w:rsidR="005A6CC6" w:rsidRDefault="005A6CC6">
      <w:pPr>
        <w:spacing w:line="259" w:lineRule="auto"/>
      </w:pPr>
      <w:r>
        <w:br w:type="page"/>
      </w:r>
    </w:p>
    <w:sdt>
      <w:sdtPr>
        <w:rPr>
          <w:rFonts w:asciiTheme="minorHAnsi" w:eastAsiaTheme="minorHAnsi" w:hAnsiTheme="minorHAnsi" w:cstheme="minorBidi"/>
          <w:color w:val="auto"/>
          <w:sz w:val="22"/>
          <w:szCs w:val="22"/>
          <w:lang w:val="en-GB"/>
        </w:rPr>
        <w:id w:val="-1169559424"/>
        <w:docPartObj>
          <w:docPartGallery w:val="Table of Contents"/>
          <w:docPartUnique/>
        </w:docPartObj>
      </w:sdtPr>
      <w:sdtEndPr>
        <w:rPr>
          <w:b/>
          <w:bCs/>
          <w:noProof/>
        </w:rPr>
      </w:sdtEndPr>
      <w:sdtContent>
        <w:p w14:paraId="2456EA2A" w14:textId="29026D3B" w:rsidR="008E6527" w:rsidRDefault="008E6527">
          <w:pPr>
            <w:pStyle w:val="TOCHeading"/>
          </w:pPr>
          <w:r>
            <w:t>Contents</w:t>
          </w:r>
        </w:p>
        <w:p w14:paraId="357CB774" w14:textId="1CBBEAC7" w:rsidR="00000FC6" w:rsidRDefault="008E652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3037264" w:history="1">
            <w:r w:rsidR="00000FC6" w:rsidRPr="007D2E3E">
              <w:rPr>
                <w:rStyle w:val="Hyperlink"/>
                <w:noProof/>
              </w:rPr>
              <w:t>1</w:t>
            </w:r>
            <w:r w:rsidR="00000FC6">
              <w:rPr>
                <w:rFonts w:eastAsiaTheme="minorEastAsia"/>
                <w:noProof/>
                <w:lang w:eastAsia="en-GB"/>
              </w:rPr>
              <w:tab/>
            </w:r>
            <w:r w:rsidR="00000FC6" w:rsidRPr="007D2E3E">
              <w:rPr>
                <w:rStyle w:val="Hyperlink"/>
                <w:noProof/>
              </w:rPr>
              <w:t>Introduction</w:t>
            </w:r>
            <w:r w:rsidR="00000FC6">
              <w:rPr>
                <w:noProof/>
                <w:webHidden/>
              </w:rPr>
              <w:tab/>
            </w:r>
            <w:r w:rsidR="00000FC6">
              <w:rPr>
                <w:noProof/>
                <w:webHidden/>
              </w:rPr>
              <w:fldChar w:fldCharType="begin"/>
            </w:r>
            <w:r w:rsidR="00000FC6">
              <w:rPr>
                <w:noProof/>
                <w:webHidden/>
              </w:rPr>
              <w:instrText xml:space="preserve"> PAGEREF _Toc73037264 \h </w:instrText>
            </w:r>
            <w:r w:rsidR="00000FC6">
              <w:rPr>
                <w:noProof/>
                <w:webHidden/>
              </w:rPr>
            </w:r>
            <w:r w:rsidR="00000FC6">
              <w:rPr>
                <w:noProof/>
                <w:webHidden/>
              </w:rPr>
              <w:fldChar w:fldCharType="separate"/>
            </w:r>
            <w:r w:rsidR="00000FC6">
              <w:rPr>
                <w:noProof/>
                <w:webHidden/>
              </w:rPr>
              <w:t>4</w:t>
            </w:r>
            <w:r w:rsidR="00000FC6">
              <w:rPr>
                <w:noProof/>
                <w:webHidden/>
              </w:rPr>
              <w:fldChar w:fldCharType="end"/>
            </w:r>
          </w:hyperlink>
        </w:p>
        <w:p w14:paraId="0C96B868" w14:textId="66D25DD7" w:rsidR="00000FC6" w:rsidRDefault="00000FC6">
          <w:pPr>
            <w:pStyle w:val="TOC1"/>
            <w:tabs>
              <w:tab w:val="left" w:pos="440"/>
              <w:tab w:val="right" w:leader="dot" w:pos="9016"/>
            </w:tabs>
            <w:rPr>
              <w:rFonts w:eastAsiaTheme="minorEastAsia"/>
              <w:noProof/>
              <w:lang w:eastAsia="en-GB"/>
            </w:rPr>
          </w:pPr>
          <w:hyperlink w:anchor="_Toc73037265" w:history="1">
            <w:r w:rsidRPr="007D2E3E">
              <w:rPr>
                <w:rStyle w:val="Hyperlink"/>
                <w:noProof/>
              </w:rPr>
              <w:t>2</w:t>
            </w:r>
            <w:r>
              <w:rPr>
                <w:rFonts w:eastAsiaTheme="minorEastAsia"/>
                <w:noProof/>
                <w:lang w:eastAsia="en-GB"/>
              </w:rPr>
              <w:tab/>
            </w:r>
            <w:r w:rsidRPr="007D2E3E">
              <w:rPr>
                <w:rStyle w:val="Hyperlink"/>
                <w:noProof/>
              </w:rPr>
              <w:t>Background</w:t>
            </w:r>
            <w:r>
              <w:rPr>
                <w:noProof/>
                <w:webHidden/>
              </w:rPr>
              <w:tab/>
            </w:r>
            <w:r>
              <w:rPr>
                <w:noProof/>
                <w:webHidden/>
              </w:rPr>
              <w:fldChar w:fldCharType="begin"/>
            </w:r>
            <w:r>
              <w:rPr>
                <w:noProof/>
                <w:webHidden/>
              </w:rPr>
              <w:instrText xml:space="preserve"> PAGEREF _Toc73037265 \h </w:instrText>
            </w:r>
            <w:r>
              <w:rPr>
                <w:noProof/>
                <w:webHidden/>
              </w:rPr>
            </w:r>
            <w:r>
              <w:rPr>
                <w:noProof/>
                <w:webHidden/>
              </w:rPr>
              <w:fldChar w:fldCharType="separate"/>
            </w:r>
            <w:r>
              <w:rPr>
                <w:noProof/>
                <w:webHidden/>
              </w:rPr>
              <w:t>5</w:t>
            </w:r>
            <w:r>
              <w:rPr>
                <w:noProof/>
                <w:webHidden/>
              </w:rPr>
              <w:fldChar w:fldCharType="end"/>
            </w:r>
          </w:hyperlink>
        </w:p>
        <w:p w14:paraId="0D2D2A67" w14:textId="3AB85D4D" w:rsidR="00000FC6" w:rsidRDefault="00000FC6">
          <w:pPr>
            <w:pStyle w:val="TOC1"/>
            <w:tabs>
              <w:tab w:val="left" w:pos="440"/>
              <w:tab w:val="right" w:leader="dot" w:pos="9016"/>
            </w:tabs>
            <w:rPr>
              <w:rFonts w:eastAsiaTheme="minorEastAsia"/>
              <w:noProof/>
              <w:lang w:eastAsia="en-GB"/>
            </w:rPr>
          </w:pPr>
          <w:hyperlink w:anchor="_Toc73037266" w:history="1">
            <w:r w:rsidRPr="007D2E3E">
              <w:rPr>
                <w:rStyle w:val="Hyperlink"/>
                <w:noProof/>
              </w:rPr>
              <w:t>3</w:t>
            </w:r>
            <w:r>
              <w:rPr>
                <w:rFonts w:eastAsiaTheme="minorEastAsia"/>
                <w:noProof/>
                <w:lang w:eastAsia="en-GB"/>
              </w:rPr>
              <w:tab/>
            </w:r>
            <w:r w:rsidRPr="007D2E3E">
              <w:rPr>
                <w:rStyle w:val="Hyperlink"/>
                <w:noProof/>
              </w:rPr>
              <w:t>Concept Design Appraisal</w:t>
            </w:r>
            <w:r>
              <w:rPr>
                <w:noProof/>
                <w:webHidden/>
              </w:rPr>
              <w:tab/>
            </w:r>
            <w:r>
              <w:rPr>
                <w:noProof/>
                <w:webHidden/>
              </w:rPr>
              <w:fldChar w:fldCharType="begin"/>
            </w:r>
            <w:r>
              <w:rPr>
                <w:noProof/>
                <w:webHidden/>
              </w:rPr>
              <w:instrText xml:space="preserve"> PAGEREF _Toc73037266 \h </w:instrText>
            </w:r>
            <w:r>
              <w:rPr>
                <w:noProof/>
                <w:webHidden/>
              </w:rPr>
            </w:r>
            <w:r>
              <w:rPr>
                <w:noProof/>
                <w:webHidden/>
              </w:rPr>
              <w:fldChar w:fldCharType="separate"/>
            </w:r>
            <w:r>
              <w:rPr>
                <w:noProof/>
                <w:webHidden/>
              </w:rPr>
              <w:t>7</w:t>
            </w:r>
            <w:r>
              <w:rPr>
                <w:noProof/>
                <w:webHidden/>
              </w:rPr>
              <w:fldChar w:fldCharType="end"/>
            </w:r>
          </w:hyperlink>
        </w:p>
        <w:p w14:paraId="18C062E0" w14:textId="56DAE8C6" w:rsidR="00000FC6" w:rsidRDefault="00000FC6">
          <w:pPr>
            <w:pStyle w:val="TOC2"/>
            <w:tabs>
              <w:tab w:val="left" w:pos="880"/>
              <w:tab w:val="right" w:leader="dot" w:pos="9016"/>
            </w:tabs>
            <w:rPr>
              <w:rFonts w:eastAsiaTheme="minorEastAsia"/>
              <w:noProof/>
              <w:lang w:eastAsia="en-GB"/>
            </w:rPr>
          </w:pPr>
          <w:hyperlink w:anchor="_Toc73037267" w:history="1">
            <w:r w:rsidRPr="007D2E3E">
              <w:rPr>
                <w:rStyle w:val="Hyperlink"/>
                <w:noProof/>
              </w:rPr>
              <w:t>3.1</w:t>
            </w:r>
            <w:r>
              <w:rPr>
                <w:rFonts w:eastAsiaTheme="minorEastAsia"/>
                <w:noProof/>
                <w:lang w:eastAsia="en-GB"/>
              </w:rPr>
              <w:tab/>
            </w:r>
            <w:r w:rsidRPr="007D2E3E">
              <w:rPr>
                <w:rStyle w:val="Hyperlink"/>
                <w:noProof/>
              </w:rPr>
              <w:t>Root Cause analysis</w:t>
            </w:r>
            <w:r>
              <w:rPr>
                <w:noProof/>
                <w:webHidden/>
              </w:rPr>
              <w:tab/>
            </w:r>
            <w:r>
              <w:rPr>
                <w:noProof/>
                <w:webHidden/>
              </w:rPr>
              <w:fldChar w:fldCharType="begin"/>
            </w:r>
            <w:r>
              <w:rPr>
                <w:noProof/>
                <w:webHidden/>
              </w:rPr>
              <w:instrText xml:space="preserve"> PAGEREF _Toc73037267 \h </w:instrText>
            </w:r>
            <w:r>
              <w:rPr>
                <w:noProof/>
                <w:webHidden/>
              </w:rPr>
            </w:r>
            <w:r>
              <w:rPr>
                <w:noProof/>
                <w:webHidden/>
              </w:rPr>
              <w:fldChar w:fldCharType="separate"/>
            </w:r>
            <w:r>
              <w:rPr>
                <w:noProof/>
                <w:webHidden/>
              </w:rPr>
              <w:t>8</w:t>
            </w:r>
            <w:r>
              <w:rPr>
                <w:noProof/>
                <w:webHidden/>
              </w:rPr>
              <w:fldChar w:fldCharType="end"/>
            </w:r>
          </w:hyperlink>
        </w:p>
        <w:p w14:paraId="279DDA5B" w14:textId="6ABAA873" w:rsidR="00000FC6" w:rsidRDefault="00000FC6">
          <w:pPr>
            <w:pStyle w:val="TOC2"/>
            <w:tabs>
              <w:tab w:val="left" w:pos="880"/>
              <w:tab w:val="right" w:leader="dot" w:pos="9016"/>
            </w:tabs>
            <w:rPr>
              <w:rFonts w:eastAsiaTheme="minorEastAsia"/>
              <w:noProof/>
              <w:lang w:eastAsia="en-GB"/>
            </w:rPr>
          </w:pPr>
          <w:hyperlink w:anchor="_Toc73037268" w:history="1">
            <w:r w:rsidRPr="007D2E3E">
              <w:rPr>
                <w:rStyle w:val="Hyperlink"/>
                <w:noProof/>
              </w:rPr>
              <w:t>3.2</w:t>
            </w:r>
            <w:r>
              <w:rPr>
                <w:rFonts w:eastAsiaTheme="minorEastAsia"/>
                <w:noProof/>
                <w:lang w:eastAsia="en-GB"/>
              </w:rPr>
              <w:tab/>
            </w:r>
            <w:r w:rsidRPr="007D2E3E">
              <w:rPr>
                <w:rStyle w:val="Hyperlink"/>
                <w:noProof/>
              </w:rPr>
              <w:t>QFD</w:t>
            </w:r>
            <w:r>
              <w:rPr>
                <w:noProof/>
                <w:webHidden/>
              </w:rPr>
              <w:tab/>
            </w:r>
            <w:r>
              <w:rPr>
                <w:noProof/>
                <w:webHidden/>
              </w:rPr>
              <w:fldChar w:fldCharType="begin"/>
            </w:r>
            <w:r>
              <w:rPr>
                <w:noProof/>
                <w:webHidden/>
              </w:rPr>
              <w:instrText xml:space="preserve"> PAGEREF _Toc73037268 \h </w:instrText>
            </w:r>
            <w:r>
              <w:rPr>
                <w:noProof/>
                <w:webHidden/>
              </w:rPr>
            </w:r>
            <w:r>
              <w:rPr>
                <w:noProof/>
                <w:webHidden/>
              </w:rPr>
              <w:fldChar w:fldCharType="separate"/>
            </w:r>
            <w:r>
              <w:rPr>
                <w:noProof/>
                <w:webHidden/>
              </w:rPr>
              <w:t>9</w:t>
            </w:r>
            <w:r>
              <w:rPr>
                <w:noProof/>
                <w:webHidden/>
              </w:rPr>
              <w:fldChar w:fldCharType="end"/>
            </w:r>
          </w:hyperlink>
        </w:p>
        <w:p w14:paraId="6DCEAAA0" w14:textId="2002FF7A" w:rsidR="00000FC6" w:rsidRDefault="00000FC6">
          <w:pPr>
            <w:pStyle w:val="TOC2"/>
            <w:tabs>
              <w:tab w:val="left" w:pos="880"/>
              <w:tab w:val="right" w:leader="dot" w:pos="9016"/>
            </w:tabs>
            <w:rPr>
              <w:rFonts w:eastAsiaTheme="minorEastAsia"/>
              <w:noProof/>
              <w:lang w:eastAsia="en-GB"/>
            </w:rPr>
          </w:pPr>
          <w:hyperlink w:anchor="_Toc73037269" w:history="1">
            <w:r w:rsidRPr="007D2E3E">
              <w:rPr>
                <w:rStyle w:val="Hyperlink"/>
                <w:noProof/>
              </w:rPr>
              <w:t>3.3</w:t>
            </w:r>
            <w:r>
              <w:rPr>
                <w:rFonts w:eastAsiaTheme="minorEastAsia"/>
                <w:noProof/>
                <w:lang w:eastAsia="en-GB"/>
              </w:rPr>
              <w:tab/>
            </w:r>
            <w:r w:rsidRPr="007D2E3E">
              <w:rPr>
                <w:rStyle w:val="Hyperlink"/>
                <w:noProof/>
              </w:rPr>
              <w:t>Discussion</w:t>
            </w:r>
            <w:r>
              <w:rPr>
                <w:noProof/>
                <w:webHidden/>
              </w:rPr>
              <w:tab/>
            </w:r>
            <w:r>
              <w:rPr>
                <w:noProof/>
                <w:webHidden/>
              </w:rPr>
              <w:fldChar w:fldCharType="begin"/>
            </w:r>
            <w:r>
              <w:rPr>
                <w:noProof/>
                <w:webHidden/>
              </w:rPr>
              <w:instrText xml:space="preserve"> PAGEREF _Toc73037269 \h </w:instrText>
            </w:r>
            <w:r>
              <w:rPr>
                <w:noProof/>
                <w:webHidden/>
              </w:rPr>
            </w:r>
            <w:r>
              <w:rPr>
                <w:noProof/>
                <w:webHidden/>
              </w:rPr>
              <w:fldChar w:fldCharType="separate"/>
            </w:r>
            <w:r>
              <w:rPr>
                <w:noProof/>
                <w:webHidden/>
              </w:rPr>
              <w:t>10</w:t>
            </w:r>
            <w:r>
              <w:rPr>
                <w:noProof/>
                <w:webHidden/>
              </w:rPr>
              <w:fldChar w:fldCharType="end"/>
            </w:r>
          </w:hyperlink>
        </w:p>
        <w:p w14:paraId="2C74A69A" w14:textId="6D7C44CE" w:rsidR="00000FC6" w:rsidRDefault="00000FC6">
          <w:pPr>
            <w:pStyle w:val="TOC1"/>
            <w:tabs>
              <w:tab w:val="left" w:pos="440"/>
              <w:tab w:val="right" w:leader="dot" w:pos="9016"/>
            </w:tabs>
            <w:rPr>
              <w:rFonts w:eastAsiaTheme="minorEastAsia"/>
              <w:noProof/>
              <w:lang w:eastAsia="en-GB"/>
            </w:rPr>
          </w:pPr>
          <w:hyperlink w:anchor="_Toc73037270" w:history="1">
            <w:r w:rsidRPr="007D2E3E">
              <w:rPr>
                <w:rStyle w:val="Hyperlink"/>
                <w:noProof/>
              </w:rPr>
              <w:t>4</w:t>
            </w:r>
            <w:r>
              <w:rPr>
                <w:rFonts w:eastAsiaTheme="minorEastAsia"/>
                <w:noProof/>
                <w:lang w:eastAsia="en-GB"/>
              </w:rPr>
              <w:tab/>
            </w:r>
            <w:r w:rsidRPr="007D2E3E">
              <w:rPr>
                <w:rStyle w:val="Hyperlink"/>
                <w:noProof/>
              </w:rPr>
              <w:t>Manufacturing Process Proposal</w:t>
            </w:r>
            <w:r>
              <w:rPr>
                <w:noProof/>
                <w:webHidden/>
              </w:rPr>
              <w:tab/>
            </w:r>
            <w:r>
              <w:rPr>
                <w:noProof/>
                <w:webHidden/>
              </w:rPr>
              <w:fldChar w:fldCharType="begin"/>
            </w:r>
            <w:r>
              <w:rPr>
                <w:noProof/>
                <w:webHidden/>
              </w:rPr>
              <w:instrText xml:space="preserve"> PAGEREF _Toc73037270 \h </w:instrText>
            </w:r>
            <w:r>
              <w:rPr>
                <w:noProof/>
                <w:webHidden/>
              </w:rPr>
            </w:r>
            <w:r>
              <w:rPr>
                <w:noProof/>
                <w:webHidden/>
              </w:rPr>
              <w:fldChar w:fldCharType="separate"/>
            </w:r>
            <w:r>
              <w:rPr>
                <w:noProof/>
                <w:webHidden/>
              </w:rPr>
              <w:t>11</w:t>
            </w:r>
            <w:r>
              <w:rPr>
                <w:noProof/>
                <w:webHidden/>
              </w:rPr>
              <w:fldChar w:fldCharType="end"/>
            </w:r>
          </w:hyperlink>
        </w:p>
        <w:p w14:paraId="122819C5" w14:textId="2A5AF899" w:rsidR="00000FC6" w:rsidRDefault="00000FC6">
          <w:pPr>
            <w:pStyle w:val="TOC2"/>
            <w:tabs>
              <w:tab w:val="left" w:pos="880"/>
              <w:tab w:val="right" w:leader="dot" w:pos="9016"/>
            </w:tabs>
            <w:rPr>
              <w:rFonts w:eastAsiaTheme="minorEastAsia"/>
              <w:noProof/>
              <w:lang w:eastAsia="en-GB"/>
            </w:rPr>
          </w:pPr>
          <w:hyperlink w:anchor="_Toc73037271" w:history="1">
            <w:r w:rsidRPr="007D2E3E">
              <w:rPr>
                <w:rStyle w:val="Hyperlink"/>
                <w:noProof/>
              </w:rPr>
              <w:t>4.1</w:t>
            </w:r>
            <w:r>
              <w:rPr>
                <w:rFonts w:eastAsiaTheme="minorEastAsia"/>
                <w:noProof/>
                <w:lang w:eastAsia="en-GB"/>
              </w:rPr>
              <w:tab/>
            </w:r>
            <w:r w:rsidRPr="007D2E3E">
              <w:rPr>
                <w:rStyle w:val="Hyperlink"/>
                <w:noProof/>
              </w:rPr>
              <w:t>Injection Moulding</w:t>
            </w:r>
            <w:r>
              <w:rPr>
                <w:noProof/>
                <w:webHidden/>
              </w:rPr>
              <w:tab/>
            </w:r>
            <w:r>
              <w:rPr>
                <w:noProof/>
                <w:webHidden/>
              </w:rPr>
              <w:fldChar w:fldCharType="begin"/>
            </w:r>
            <w:r>
              <w:rPr>
                <w:noProof/>
                <w:webHidden/>
              </w:rPr>
              <w:instrText xml:space="preserve"> PAGEREF _Toc73037271 \h </w:instrText>
            </w:r>
            <w:r>
              <w:rPr>
                <w:noProof/>
                <w:webHidden/>
              </w:rPr>
            </w:r>
            <w:r>
              <w:rPr>
                <w:noProof/>
                <w:webHidden/>
              </w:rPr>
              <w:fldChar w:fldCharType="separate"/>
            </w:r>
            <w:r>
              <w:rPr>
                <w:noProof/>
                <w:webHidden/>
              </w:rPr>
              <w:t>12</w:t>
            </w:r>
            <w:r>
              <w:rPr>
                <w:noProof/>
                <w:webHidden/>
              </w:rPr>
              <w:fldChar w:fldCharType="end"/>
            </w:r>
          </w:hyperlink>
        </w:p>
        <w:p w14:paraId="27715A68" w14:textId="3030DBDC" w:rsidR="00000FC6" w:rsidRDefault="00000FC6">
          <w:pPr>
            <w:pStyle w:val="TOC2"/>
            <w:tabs>
              <w:tab w:val="left" w:pos="880"/>
              <w:tab w:val="right" w:leader="dot" w:pos="9016"/>
            </w:tabs>
            <w:rPr>
              <w:rFonts w:eastAsiaTheme="minorEastAsia"/>
              <w:noProof/>
              <w:lang w:eastAsia="en-GB"/>
            </w:rPr>
          </w:pPr>
          <w:hyperlink w:anchor="_Toc73037272" w:history="1">
            <w:r w:rsidRPr="007D2E3E">
              <w:rPr>
                <w:rStyle w:val="Hyperlink"/>
                <w:noProof/>
              </w:rPr>
              <w:t>4.2</w:t>
            </w:r>
            <w:r>
              <w:rPr>
                <w:rFonts w:eastAsiaTheme="minorEastAsia"/>
                <w:noProof/>
                <w:lang w:eastAsia="en-GB"/>
              </w:rPr>
              <w:tab/>
            </w:r>
            <w:r w:rsidRPr="007D2E3E">
              <w:rPr>
                <w:rStyle w:val="Hyperlink"/>
                <w:noProof/>
              </w:rPr>
              <w:t>Material Selection</w:t>
            </w:r>
            <w:r>
              <w:rPr>
                <w:noProof/>
                <w:webHidden/>
              </w:rPr>
              <w:tab/>
            </w:r>
            <w:r>
              <w:rPr>
                <w:noProof/>
                <w:webHidden/>
              </w:rPr>
              <w:fldChar w:fldCharType="begin"/>
            </w:r>
            <w:r>
              <w:rPr>
                <w:noProof/>
                <w:webHidden/>
              </w:rPr>
              <w:instrText xml:space="preserve"> PAGEREF _Toc73037272 \h </w:instrText>
            </w:r>
            <w:r>
              <w:rPr>
                <w:noProof/>
                <w:webHidden/>
              </w:rPr>
            </w:r>
            <w:r>
              <w:rPr>
                <w:noProof/>
                <w:webHidden/>
              </w:rPr>
              <w:fldChar w:fldCharType="separate"/>
            </w:r>
            <w:r>
              <w:rPr>
                <w:noProof/>
                <w:webHidden/>
              </w:rPr>
              <w:t>13</w:t>
            </w:r>
            <w:r>
              <w:rPr>
                <w:noProof/>
                <w:webHidden/>
              </w:rPr>
              <w:fldChar w:fldCharType="end"/>
            </w:r>
          </w:hyperlink>
        </w:p>
        <w:p w14:paraId="42A61854" w14:textId="797C0279" w:rsidR="00000FC6" w:rsidRDefault="00000FC6">
          <w:pPr>
            <w:pStyle w:val="TOC3"/>
            <w:tabs>
              <w:tab w:val="left" w:pos="1320"/>
              <w:tab w:val="right" w:leader="dot" w:pos="9016"/>
            </w:tabs>
            <w:rPr>
              <w:rFonts w:eastAsiaTheme="minorEastAsia"/>
              <w:noProof/>
              <w:lang w:eastAsia="en-GB"/>
            </w:rPr>
          </w:pPr>
          <w:hyperlink w:anchor="_Toc73037273" w:history="1">
            <w:r w:rsidRPr="007D2E3E">
              <w:rPr>
                <w:rStyle w:val="Hyperlink"/>
                <w:noProof/>
                <w:lang w:eastAsia="en-GB"/>
              </w:rPr>
              <w:t>4.2.1</w:t>
            </w:r>
            <w:r>
              <w:rPr>
                <w:rFonts w:eastAsiaTheme="minorEastAsia"/>
                <w:noProof/>
                <w:lang w:eastAsia="en-GB"/>
              </w:rPr>
              <w:tab/>
            </w:r>
            <w:r w:rsidRPr="007D2E3E">
              <w:rPr>
                <w:rStyle w:val="Hyperlink"/>
                <w:rFonts w:eastAsia="Times New Roman"/>
                <w:noProof/>
                <w:lang w:eastAsia="en-GB"/>
              </w:rPr>
              <w:t>Thermoplastic Materials</w:t>
            </w:r>
            <w:r>
              <w:rPr>
                <w:noProof/>
                <w:webHidden/>
              </w:rPr>
              <w:tab/>
            </w:r>
            <w:r>
              <w:rPr>
                <w:noProof/>
                <w:webHidden/>
              </w:rPr>
              <w:fldChar w:fldCharType="begin"/>
            </w:r>
            <w:r>
              <w:rPr>
                <w:noProof/>
                <w:webHidden/>
              </w:rPr>
              <w:instrText xml:space="preserve"> PAGEREF _Toc73037273 \h </w:instrText>
            </w:r>
            <w:r>
              <w:rPr>
                <w:noProof/>
                <w:webHidden/>
              </w:rPr>
            </w:r>
            <w:r>
              <w:rPr>
                <w:noProof/>
                <w:webHidden/>
              </w:rPr>
              <w:fldChar w:fldCharType="separate"/>
            </w:r>
            <w:r>
              <w:rPr>
                <w:noProof/>
                <w:webHidden/>
              </w:rPr>
              <w:t>13</w:t>
            </w:r>
            <w:r>
              <w:rPr>
                <w:noProof/>
                <w:webHidden/>
              </w:rPr>
              <w:fldChar w:fldCharType="end"/>
            </w:r>
          </w:hyperlink>
        </w:p>
        <w:p w14:paraId="79003278" w14:textId="2FC79515" w:rsidR="00000FC6" w:rsidRDefault="00000FC6">
          <w:pPr>
            <w:pStyle w:val="TOC3"/>
            <w:tabs>
              <w:tab w:val="left" w:pos="1320"/>
              <w:tab w:val="right" w:leader="dot" w:pos="9016"/>
            </w:tabs>
            <w:rPr>
              <w:rFonts w:eastAsiaTheme="minorEastAsia"/>
              <w:noProof/>
              <w:lang w:eastAsia="en-GB"/>
            </w:rPr>
          </w:pPr>
          <w:hyperlink w:anchor="_Toc73037274" w:history="1">
            <w:r w:rsidRPr="007D2E3E">
              <w:rPr>
                <w:rStyle w:val="Hyperlink"/>
                <w:rFonts w:eastAsia="Times New Roman"/>
                <w:noProof/>
                <w:lang w:eastAsia="en-GB"/>
              </w:rPr>
              <w:t>4.2.2</w:t>
            </w:r>
            <w:r>
              <w:rPr>
                <w:rFonts w:eastAsiaTheme="minorEastAsia"/>
                <w:noProof/>
                <w:lang w:eastAsia="en-GB"/>
              </w:rPr>
              <w:tab/>
            </w:r>
            <w:r w:rsidRPr="007D2E3E">
              <w:rPr>
                <w:rStyle w:val="Hyperlink"/>
                <w:rFonts w:eastAsia="Times New Roman"/>
                <w:noProof/>
                <w:lang w:eastAsia="en-GB"/>
              </w:rPr>
              <w:t>Thermosetting Plastic Materials</w:t>
            </w:r>
            <w:r>
              <w:rPr>
                <w:noProof/>
                <w:webHidden/>
              </w:rPr>
              <w:tab/>
            </w:r>
            <w:r>
              <w:rPr>
                <w:noProof/>
                <w:webHidden/>
              </w:rPr>
              <w:fldChar w:fldCharType="begin"/>
            </w:r>
            <w:r>
              <w:rPr>
                <w:noProof/>
                <w:webHidden/>
              </w:rPr>
              <w:instrText xml:space="preserve"> PAGEREF _Toc73037274 \h </w:instrText>
            </w:r>
            <w:r>
              <w:rPr>
                <w:noProof/>
                <w:webHidden/>
              </w:rPr>
            </w:r>
            <w:r>
              <w:rPr>
                <w:noProof/>
                <w:webHidden/>
              </w:rPr>
              <w:fldChar w:fldCharType="separate"/>
            </w:r>
            <w:r>
              <w:rPr>
                <w:noProof/>
                <w:webHidden/>
              </w:rPr>
              <w:t>13</w:t>
            </w:r>
            <w:r>
              <w:rPr>
                <w:noProof/>
                <w:webHidden/>
              </w:rPr>
              <w:fldChar w:fldCharType="end"/>
            </w:r>
          </w:hyperlink>
        </w:p>
        <w:p w14:paraId="179D0B46" w14:textId="5F84DB98" w:rsidR="00000FC6" w:rsidRDefault="00000FC6">
          <w:pPr>
            <w:pStyle w:val="TOC2"/>
            <w:tabs>
              <w:tab w:val="left" w:pos="880"/>
              <w:tab w:val="right" w:leader="dot" w:pos="9016"/>
            </w:tabs>
            <w:rPr>
              <w:rFonts w:eastAsiaTheme="minorEastAsia"/>
              <w:noProof/>
              <w:lang w:eastAsia="en-GB"/>
            </w:rPr>
          </w:pPr>
          <w:hyperlink w:anchor="_Toc73037275" w:history="1">
            <w:r w:rsidRPr="007D2E3E">
              <w:rPr>
                <w:rStyle w:val="Hyperlink"/>
                <w:noProof/>
              </w:rPr>
              <w:t>4.3</w:t>
            </w:r>
            <w:r>
              <w:rPr>
                <w:rFonts w:eastAsiaTheme="minorEastAsia"/>
                <w:noProof/>
                <w:lang w:eastAsia="en-GB"/>
              </w:rPr>
              <w:tab/>
            </w:r>
            <w:r w:rsidRPr="007D2E3E">
              <w:rPr>
                <w:rStyle w:val="Hyperlink"/>
                <w:noProof/>
              </w:rPr>
              <w:t>Design considerations for injection moulding</w:t>
            </w:r>
            <w:r>
              <w:rPr>
                <w:noProof/>
                <w:webHidden/>
              </w:rPr>
              <w:tab/>
            </w:r>
            <w:r>
              <w:rPr>
                <w:noProof/>
                <w:webHidden/>
              </w:rPr>
              <w:fldChar w:fldCharType="begin"/>
            </w:r>
            <w:r>
              <w:rPr>
                <w:noProof/>
                <w:webHidden/>
              </w:rPr>
              <w:instrText xml:space="preserve"> PAGEREF _Toc73037275 \h </w:instrText>
            </w:r>
            <w:r>
              <w:rPr>
                <w:noProof/>
                <w:webHidden/>
              </w:rPr>
            </w:r>
            <w:r>
              <w:rPr>
                <w:noProof/>
                <w:webHidden/>
              </w:rPr>
              <w:fldChar w:fldCharType="separate"/>
            </w:r>
            <w:r>
              <w:rPr>
                <w:noProof/>
                <w:webHidden/>
              </w:rPr>
              <w:t>14</w:t>
            </w:r>
            <w:r>
              <w:rPr>
                <w:noProof/>
                <w:webHidden/>
              </w:rPr>
              <w:fldChar w:fldCharType="end"/>
            </w:r>
          </w:hyperlink>
        </w:p>
        <w:p w14:paraId="7EC642A2" w14:textId="004E7903" w:rsidR="00000FC6" w:rsidRDefault="00000FC6">
          <w:pPr>
            <w:pStyle w:val="TOC1"/>
            <w:tabs>
              <w:tab w:val="left" w:pos="440"/>
              <w:tab w:val="right" w:leader="dot" w:pos="9016"/>
            </w:tabs>
            <w:rPr>
              <w:rFonts w:eastAsiaTheme="minorEastAsia"/>
              <w:noProof/>
              <w:lang w:eastAsia="en-GB"/>
            </w:rPr>
          </w:pPr>
          <w:hyperlink w:anchor="_Toc73037276" w:history="1">
            <w:r w:rsidRPr="007D2E3E">
              <w:rPr>
                <w:rStyle w:val="Hyperlink"/>
                <w:noProof/>
              </w:rPr>
              <w:t>5</w:t>
            </w:r>
            <w:r>
              <w:rPr>
                <w:rFonts w:eastAsiaTheme="minorEastAsia"/>
                <w:noProof/>
                <w:lang w:eastAsia="en-GB"/>
              </w:rPr>
              <w:tab/>
            </w:r>
            <w:r w:rsidRPr="007D2E3E">
              <w:rPr>
                <w:rStyle w:val="Hyperlink"/>
                <w:noProof/>
              </w:rPr>
              <w:t>Design and Development Work Undertaken</w:t>
            </w:r>
            <w:r>
              <w:rPr>
                <w:noProof/>
                <w:webHidden/>
              </w:rPr>
              <w:tab/>
            </w:r>
            <w:r>
              <w:rPr>
                <w:noProof/>
                <w:webHidden/>
              </w:rPr>
              <w:fldChar w:fldCharType="begin"/>
            </w:r>
            <w:r>
              <w:rPr>
                <w:noProof/>
                <w:webHidden/>
              </w:rPr>
              <w:instrText xml:space="preserve"> PAGEREF _Toc73037276 \h </w:instrText>
            </w:r>
            <w:r>
              <w:rPr>
                <w:noProof/>
                <w:webHidden/>
              </w:rPr>
            </w:r>
            <w:r>
              <w:rPr>
                <w:noProof/>
                <w:webHidden/>
              </w:rPr>
              <w:fldChar w:fldCharType="separate"/>
            </w:r>
            <w:r>
              <w:rPr>
                <w:noProof/>
                <w:webHidden/>
              </w:rPr>
              <w:t>17</w:t>
            </w:r>
            <w:r>
              <w:rPr>
                <w:noProof/>
                <w:webHidden/>
              </w:rPr>
              <w:fldChar w:fldCharType="end"/>
            </w:r>
          </w:hyperlink>
        </w:p>
        <w:p w14:paraId="16F748A0" w14:textId="17C6A20B" w:rsidR="00000FC6" w:rsidRDefault="00000FC6">
          <w:pPr>
            <w:pStyle w:val="TOC2"/>
            <w:tabs>
              <w:tab w:val="left" w:pos="880"/>
              <w:tab w:val="right" w:leader="dot" w:pos="9016"/>
            </w:tabs>
            <w:rPr>
              <w:rFonts w:eastAsiaTheme="minorEastAsia"/>
              <w:noProof/>
              <w:lang w:eastAsia="en-GB"/>
            </w:rPr>
          </w:pPr>
          <w:hyperlink w:anchor="_Toc73037277" w:history="1">
            <w:r w:rsidRPr="007D2E3E">
              <w:rPr>
                <w:rStyle w:val="Hyperlink"/>
                <w:noProof/>
              </w:rPr>
              <w:t>5.1</w:t>
            </w:r>
            <w:r>
              <w:rPr>
                <w:rFonts w:eastAsiaTheme="minorEastAsia"/>
                <w:noProof/>
                <w:lang w:eastAsia="en-GB"/>
              </w:rPr>
              <w:tab/>
            </w:r>
            <w:r w:rsidRPr="007D2E3E">
              <w:rPr>
                <w:rStyle w:val="Hyperlink"/>
                <w:noProof/>
              </w:rPr>
              <w:t>DFA</w:t>
            </w:r>
            <w:r>
              <w:rPr>
                <w:noProof/>
                <w:webHidden/>
              </w:rPr>
              <w:tab/>
            </w:r>
            <w:r>
              <w:rPr>
                <w:noProof/>
                <w:webHidden/>
              </w:rPr>
              <w:fldChar w:fldCharType="begin"/>
            </w:r>
            <w:r>
              <w:rPr>
                <w:noProof/>
                <w:webHidden/>
              </w:rPr>
              <w:instrText xml:space="preserve"> PAGEREF _Toc73037277 \h </w:instrText>
            </w:r>
            <w:r>
              <w:rPr>
                <w:noProof/>
                <w:webHidden/>
              </w:rPr>
            </w:r>
            <w:r>
              <w:rPr>
                <w:noProof/>
                <w:webHidden/>
              </w:rPr>
              <w:fldChar w:fldCharType="separate"/>
            </w:r>
            <w:r>
              <w:rPr>
                <w:noProof/>
                <w:webHidden/>
              </w:rPr>
              <w:t>17</w:t>
            </w:r>
            <w:r>
              <w:rPr>
                <w:noProof/>
                <w:webHidden/>
              </w:rPr>
              <w:fldChar w:fldCharType="end"/>
            </w:r>
          </w:hyperlink>
        </w:p>
        <w:p w14:paraId="27A9DAB3" w14:textId="2BF6DF95" w:rsidR="00000FC6" w:rsidRDefault="00000FC6">
          <w:pPr>
            <w:pStyle w:val="TOC2"/>
            <w:tabs>
              <w:tab w:val="left" w:pos="880"/>
              <w:tab w:val="right" w:leader="dot" w:pos="9016"/>
            </w:tabs>
            <w:rPr>
              <w:rFonts w:eastAsiaTheme="minorEastAsia"/>
              <w:noProof/>
              <w:lang w:eastAsia="en-GB"/>
            </w:rPr>
          </w:pPr>
          <w:hyperlink w:anchor="_Toc73037278" w:history="1">
            <w:r w:rsidRPr="007D2E3E">
              <w:rPr>
                <w:rStyle w:val="Hyperlink"/>
                <w:noProof/>
              </w:rPr>
              <w:t>5.2</w:t>
            </w:r>
            <w:r>
              <w:rPr>
                <w:rFonts w:eastAsiaTheme="minorEastAsia"/>
                <w:noProof/>
                <w:lang w:eastAsia="en-GB"/>
              </w:rPr>
              <w:tab/>
            </w:r>
            <w:r w:rsidRPr="007D2E3E">
              <w:rPr>
                <w:rStyle w:val="Hyperlink"/>
                <w:noProof/>
              </w:rPr>
              <w:t>Failure Modes and Effects Analysis</w:t>
            </w:r>
            <w:r>
              <w:rPr>
                <w:noProof/>
                <w:webHidden/>
              </w:rPr>
              <w:tab/>
            </w:r>
            <w:r>
              <w:rPr>
                <w:noProof/>
                <w:webHidden/>
              </w:rPr>
              <w:fldChar w:fldCharType="begin"/>
            </w:r>
            <w:r>
              <w:rPr>
                <w:noProof/>
                <w:webHidden/>
              </w:rPr>
              <w:instrText xml:space="preserve"> PAGEREF _Toc73037278 \h </w:instrText>
            </w:r>
            <w:r>
              <w:rPr>
                <w:noProof/>
                <w:webHidden/>
              </w:rPr>
            </w:r>
            <w:r>
              <w:rPr>
                <w:noProof/>
                <w:webHidden/>
              </w:rPr>
              <w:fldChar w:fldCharType="separate"/>
            </w:r>
            <w:r>
              <w:rPr>
                <w:noProof/>
                <w:webHidden/>
              </w:rPr>
              <w:t>18</w:t>
            </w:r>
            <w:r>
              <w:rPr>
                <w:noProof/>
                <w:webHidden/>
              </w:rPr>
              <w:fldChar w:fldCharType="end"/>
            </w:r>
          </w:hyperlink>
        </w:p>
        <w:p w14:paraId="3A37BDD3" w14:textId="3D42E40E" w:rsidR="00000FC6" w:rsidRDefault="00000FC6">
          <w:pPr>
            <w:pStyle w:val="TOC2"/>
            <w:tabs>
              <w:tab w:val="left" w:pos="880"/>
              <w:tab w:val="right" w:leader="dot" w:pos="9016"/>
            </w:tabs>
            <w:rPr>
              <w:rFonts w:eastAsiaTheme="minorEastAsia"/>
              <w:noProof/>
              <w:lang w:eastAsia="en-GB"/>
            </w:rPr>
          </w:pPr>
          <w:hyperlink w:anchor="_Toc73037279" w:history="1">
            <w:r w:rsidRPr="007D2E3E">
              <w:rPr>
                <w:rStyle w:val="Hyperlink"/>
                <w:noProof/>
              </w:rPr>
              <w:t>5.3</w:t>
            </w:r>
            <w:r>
              <w:rPr>
                <w:rFonts w:eastAsiaTheme="minorEastAsia"/>
                <w:noProof/>
                <w:lang w:eastAsia="en-GB"/>
              </w:rPr>
              <w:tab/>
            </w:r>
            <w:r w:rsidRPr="007D2E3E">
              <w:rPr>
                <w:rStyle w:val="Hyperlink"/>
                <w:noProof/>
              </w:rPr>
              <w:t>Lucas Manual Handling and Fitting Analysis</w:t>
            </w:r>
            <w:r>
              <w:rPr>
                <w:noProof/>
                <w:webHidden/>
              </w:rPr>
              <w:tab/>
            </w:r>
            <w:r>
              <w:rPr>
                <w:noProof/>
                <w:webHidden/>
              </w:rPr>
              <w:fldChar w:fldCharType="begin"/>
            </w:r>
            <w:r>
              <w:rPr>
                <w:noProof/>
                <w:webHidden/>
              </w:rPr>
              <w:instrText xml:space="preserve"> PAGEREF _Toc73037279 \h </w:instrText>
            </w:r>
            <w:r>
              <w:rPr>
                <w:noProof/>
                <w:webHidden/>
              </w:rPr>
            </w:r>
            <w:r>
              <w:rPr>
                <w:noProof/>
                <w:webHidden/>
              </w:rPr>
              <w:fldChar w:fldCharType="separate"/>
            </w:r>
            <w:r>
              <w:rPr>
                <w:noProof/>
                <w:webHidden/>
              </w:rPr>
              <w:t>20</w:t>
            </w:r>
            <w:r>
              <w:rPr>
                <w:noProof/>
                <w:webHidden/>
              </w:rPr>
              <w:fldChar w:fldCharType="end"/>
            </w:r>
          </w:hyperlink>
        </w:p>
        <w:p w14:paraId="077A155B" w14:textId="6A2AD360" w:rsidR="00000FC6" w:rsidRDefault="00000FC6">
          <w:pPr>
            <w:pStyle w:val="TOC3"/>
            <w:tabs>
              <w:tab w:val="left" w:pos="1320"/>
              <w:tab w:val="right" w:leader="dot" w:pos="9016"/>
            </w:tabs>
            <w:rPr>
              <w:rFonts w:eastAsiaTheme="minorEastAsia"/>
              <w:noProof/>
              <w:lang w:eastAsia="en-GB"/>
            </w:rPr>
          </w:pPr>
          <w:hyperlink w:anchor="_Toc73037280" w:history="1">
            <w:r w:rsidRPr="007D2E3E">
              <w:rPr>
                <w:rStyle w:val="Hyperlink"/>
                <w:noProof/>
              </w:rPr>
              <w:t>5.3.1</w:t>
            </w:r>
            <w:r>
              <w:rPr>
                <w:rFonts w:eastAsiaTheme="minorEastAsia"/>
                <w:noProof/>
                <w:lang w:eastAsia="en-GB"/>
              </w:rPr>
              <w:tab/>
            </w:r>
            <w:r w:rsidRPr="007D2E3E">
              <w:rPr>
                <w:rStyle w:val="Hyperlink"/>
                <w:noProof/>
              </w:rPr>
              <w:t>Manual Handling Analysis</w:t>
            </w:r>
            <w:r>
              <w:rPr>
                <w:noProof/>
                <w:webHidden/>
              </w:rPr>
              <w:tab/>
            </w:r>
            <w:r>
              <w:rPr>
                <w:noProof/>
                <w:webHidden/>
              </w:rPr>
              <w:fldChar w:fldCharType="begin"/>
            </w:r>
            <w:r>
              <w:rPr>
                <w:noProof/>
                <w:webHidden/>
              </w:rPr>
              <w:instrText xml:space="preserve"> PAGEREF _Toc73037280 \h </w:instrText>
            </w:r>
            <w:r>
              <w:rPr>
                <w:noProof/>
                <w:webHidden/>
              </w:rPr>
            </w:r>
            <w:r>
              <w:rPr>
                <w:noProof/>
                <w:webHidden/>
              </w:rPr>
              <w:fldChar w:fldCharType="separate"/>
            </w:r>
            <w:r>
              <w:rPr>
                <w:noProof/>
                <w:webHidden/>
              </w:rPr>
              <w:t>20</w:t>
            </w:r>
            <w:r>
              <w:rPr>
                <w:noProof/>
                <w:webHidden/>
              </w:rPr>
              <w:fldChar w:fldCharType="end"/>
            </w:r>
          </w:hyperlink>
        </w:p>
        <w:p w14:paraId="71920565" w14:textId="7D6A4248" w:rsidR="00000FC6" w:rsidRDefault="00000FC6">
          <w:pPr>
            <w:pStyle w:val="TOC3"/>
            <w:tabs>
              <w:tab w:val="left" w:pos="1320"/>
              <w:tab w:val="right" w:leader="dot" w:pos="9016"/>
            </w:tabs>
            <w:rPr>
              <w:rFonts w:eastAsiaTheme="minorEastAsia"/>
              <w:noProof/>
              <w:lang w:eastAsia="en-GB"/>
            </w:rPr>
          </w:pPr>
          <w:hyperlink w:anchor="_Toc73037281" w:history="1">
            <w:r w:rsidRPr="007D2E3E">
              <w:rPr>
                <w:rStyle w:val="Hyperlink"/>
                <w:noProof/>
              </w:rPr>
              <w:t>5.3.2</w:t>
            </w:r>
            <w:r>
              <w:rPr>
                <w:rFonts w:eastAsiaTheme="minorEastAsia"/>
                <w:noProof/>
                <w:lang w:eastAsia="en-GB"/>
              </w:rPr>
              <w:tab/>
            </w:r>
            <w:r w:rsidRPr="007D2E3E">
              <w:rPr>
                <w:rStyle w:val="Hyperlink"/>
                <w:noProof/>
              </w:rPr>
              <w:t>Manual Fitting Analysis</w:t>
            </w:r>
            <w:r>
              <w:rPr>
                <w:noProof/>
                <w:webHidden/>
              </w:rPr>
              <w:tab/>
            </w:r>
            <w:r>
              <w:rPr>
                <w:noProof/>
                <w:webHidden/>
              </w:rPr>
              <w:fldChar w:fldCharType="begin"/>
            </w:r>
            <w:r>
              <w:rPr>
                <w:noProof/>
                <w:webHidden/>
              </w:rPr>
              <w:instrText xml:space="preserve"> PAGEREF _Toc73037281 \h </w:instrText>
            </w:r>
            <w:r>
              <w:rPr>
                <w:noProof/>
                <w:webHidden/>
              </w:rPr>
            </w:r>
            <w:r>
              <w:rPr>
                <w:noProof/>
                <w:webHidden/>
              </w:rPr>
              <w:fldChar w:fldCharType="separate"/>
            </w:r>
            <w:r>
              <w:rPr>
                <w:noProof/>
                <w:webHidden/>
              </w:rPr>
              <w:t>21</w:t>
            </w:r>
            <w:r>
              <w:rPr>
                <w:noProof/>
                <w:webHidden/>
              </w:rPr>
              <w:fldChar w:fldCharType="end"/>
            </w:r>
          </w:hyperlink>
        </w:p>
        <w:p w14:paraId="09E5DC85" w14:textId="7611D7FB" w:rsidR="00000FC6" w:rsidRDefault="00000FC6">
          <w:pPr>
            <w:pStyle w:val="TOC2"/>
            <w:tabs>
              <w:tab w:val="left" w:pos="880"/>
              <w:tab w:val="right" w:leader="dot" w:pos="9016"/>
            </w:tabs>
            <w:rPr>
              <w:rFonts w:eastAsiaTheme="minorEastAsia"/>
              <w:noProof/>
              <w:lang w:eastAsia="en-GB"/>
            </w:rPr>
          </w:pPr>
          <w:hyperlink w:anchor="_Toc73037282" w:history="1">
            <w:r w:rsidRPr="007D2E3E">
              <w:rPr>
                <w:rStyle w:val="Hyperlink"/>
                <w:noProof/>
              </w:rPr>
              <w:t>5.4</w:t>
            </w:r>
            <w:r>
              <w:rPr>
                <w:rFonts w:eastAsiaTheme="minorEastAsia"/>
                <w:noProof/>
                <w:lang w:eastAsia="en-GB"/>
              </w:rPr>
              <w:tab/>
            </w:r>
            <w:r w:rsidRPr="007D2E3E">
              <w:rPr>
                <w:rStyle w:val="Hyperlink"/>
                <w:noProof/>
              </w:rPr>
              <w:t>Design for Manufacture considerations</w:t>
            </w:r>
            <w:r>
              <w:rPr>
                <w:noProof/>
                <w:webHidden/>
              </w:rPr>
              <w:tab/>
            </w:r>
            <w:r>
              <w:rPr>
                <w:noProof/>
                <w:webHidden/>
              </w:rPr>
              <w:fldChar w:fldCharType="begin"/>
            </w:r>
            <w:r>
              <w:rPr>
                <w:noProof/>
                <w:webHidden/>
              </w:rPr>
              <w:instrText xml:space="preserve"> PAGEREF _Toc73037282 \h </w:instrText>
            </w:r>
            <w:r>
              <w:rPr>
                <w:noProof/>
                <w:webHidden/>
              </w:rPr>
            </w:r>
            <w:r>
              <w:rPr>
                <w:noProof/>
                <w:webHidden/>
              </w:rPr>
              <w:fldChar w:fldCharType="separate"/>
            </w:r>
            <w:r>
              <w:rPr>
                <w:noProof/>
                <w:webHidden/>
              </w:rPr>
              <w:t>22</w:t>
            </w:r>
            <w:r>
              <w:rPr>
                <w:noProof/>
                <w:webHidden/>
              </w:rPr>
              <w:fldChar w:fldCharType="end"/>
            </w:r>
          </w:hyperlink>
        </w:p>
        <w:p w14:paraId="52499249" w14:textId="2E695EC2" w:rsidR="00000FC6" w:rsidRDefault="00000FC6">
          <w:pPr>
            <w:pStyle w:val="TOC2"/>
            <w:tabs>
              <w:tab w:val="left" w:pos="880"/>
              <w:tab w:val="right" w:leader="dot" w:pos="9016"/>
            </w:tabs>
            <w:rPr>
              <w:rFonts w:eastAsiaTheme="minorEastAsia"/>
              <w:noProof/>
              <w:lang w:eastAsia="en-GB"/>
            </w:rPr>
          </w:pPr>
          <w:hyperlink w:anchor="_Toc73037283" w:history="1">
            <w:r w:rsidRPr="007D2E3E">
              <w:rPr>
                <w:rStyle w:val="Hyperlink"/>
                <w:noProof/>
              </w:rPr>
              <w:t>5.5</w:t>
            </w:r>
            <w:r>
              <w:rPr>
                <w:rFonts w:eastAsiaTheme="minorEastAsia"/>
                <w:noProof/>
                <w:lang w:eastAsia="en-GB"/>
              </w:rPr>
              <w:tab/>
            </w:r>
            <w:r w:rsidRPr="007D2E3E">
              <w:rPr>
                <w:rStyle w:val="Hyperlink"/>
                <w:noProof/>
              </w:rPr>
              <w:t>Suggested Alterations</w:t>
            </w:r>
            <w:r>
              <w:rPr>
                <w:noProof/>
                <w:webHidden/>
              </w:rPr>
              <w:tab/>
            </w:r>
            <w:r>
              <w:rPr>
                <w:noProof/>
                <w:webHidden/>
              </w:rPr>
              <w:fldChar w:fldCharType="begin"/>
            </w:r>
            <w:r>
              <w:rPr>
                <w:noProof/>
                <w:webHidden/>
              </w:rPr>
              <w:instrText xml:space="preserve"> PAGEREF _Toc73037283 \h </w:instrText>
            </w:r>
            <w:r>
              <w:rPr>
                <w:noProof/>
                <w:webHidden/>
              </w:rPr>
            </w:r>
            <w:r>
              <w:rPr>
                <w:noProof/>
                <w:webHidden/>
              </w:rPr>
              <w:fldChar w:fldCharType="separate"/>
            </w:r>
            <w:r>
              <w:rPr>
                <w:noProof/>
                <w:webHidden/>
              </w:rPr>
              <w:t>23</w:t>
            </w:r>
            <w:r>
              <w:rPr>
                <w:noProof/>
                <w:webHidden/>
              </w:rPr>
              <w:fldChar w:fldCharType="end"/>
            </w:r>
          </w:hyperlink>
        </w:p>
        <w:p w14:paraId="6B7DEEA8" w14:textId="5867ED08" w:rsidR="00000FC6" w:rsidRDefault="00000FC6">
          <w:pPr>
            <w:pStyle w:val="TOC3"/>
            <w:tabs>
              <w:tab w:val="left" w:pos="1320"/>
              <w:tab w:val="right" w:leader="dot" w:pos="9016"/>
            </w:tabs>
            <w:rPr>
              <w:rFonts w:eastAsiaTheme="minorEastAsia"/>
              <w:noProof/>
              <w:lang w:eastAsia="en-GB"/>
            </w:rPr>
          </w:pPr>
          <w:hyperlink w:anchor="_Toc73037284" w:history="1">
            <w:r w:rsidRPr="007D2E3E">
              <w:rPr>
                <w:rStyle w:val="Hyperlink"/>
                <w:noProof/>
              </w:rPr>
              <w:t>5.5.1</w:t>
            </w:r>
            <w:r>
              <w:rPr>
                <w:rFonts w:eastAsiaTheme="minorEastAsia"/>
                <w:noProof/>
                <w:lang w:eastAsia="en-GB"/>
              </w:rPr>
              <w:tab/>
            </w:r>
            <w:r w:rsidRPr="007D2E3E">
              <w:rPr>
                <w:rStyle w:val="Hyperlink"/>
                <w:noProof/>
              </w:rPr>
              <w:t>Jaws</w:t>
            </w:r>
            <w:r>
              <w:rPr>
                <w:noProof/>
                <w:webHidden/>
              </w:rPr>
              <w:tab/>
            </w:r>
            <w:r>
              <w:rPr>
                <w:noProof/>
                <w:webHidden/>
              </w:rPr>
              <w:fldChar w:fldCharType="begin"/>
            </w:r>
            <w:r>
              <w:rPr>
                <w:noProof/>
                <w:webHidden/>
              </w:rPr>
              <w:instrText xml:space="preserve"> PAGEREF _Toc73037284 \h </w:instrText>
            </w:r>
            <w:r>
              <w:rPr>
                <w:noProof/>
                <w:webHidden/>
              </w:rPr>
            </w:r>
            <w:r>
              <w:rPr>
                <w:noProof/>
                <w:webHidden/>
              </w:rPr>
              <w:fldChar w:fldCharType="separate"/>
            </w:r>
            <w:r>
              <w:rPr>
                <w:noProof/>
                <w:webHidden/>
              </w:rPr>
              <w:t>23</w:t>
            </w:r>
            <w:r>
              <w:rPr>
                <w:noProof/>
                <w:webHidden/>
              </w:rPr>
              <w:fldChar w:fldCharType="end"/>
            </w:r>
          </w:hyperlink>
        </w:p>
        <w:p w14:paraId="593991B3" w14:textId="58BC8735" w:rsidR="00000FC6" w:rsidRDefault="00000FC6">
          <w:pPr>
            <w:pStyle w:val="TOC3"/>
            <w:tabs>
              <w:tab w:val="left" w:pos="1320"/>
              <w:tab w:val="right" w:leader="dot" w:pos="9016"/>
            </w:tabs>
            <w:rPr>
              <w:rFonts w:eastAsiaTheme="minorEastAsia"/>
              <w:noProof/>
              <w:lang w:eastAsia="en-GB"/>
            </w:rPr>
          </w:pPr>
          <w:hyperlink w:anchor="_Toc73037285" w:history="1">
            <w:r w:rsidRPr="007D2E3E">
              <w:rPr>
                <w:rStyle w:val="Hyperlink"/>
                <w:noProof/>
              </w:rPr>
              <w:t>5.5.2</w:t>
            </w:r>
            <w:r>
              <w:rPr>
                <w:rFonts w:eastAsiaTheme="minorEastAsia"/>
                <w:noProof/>
                <w:lang w:eastAsia="en-GB"/>
              </w:rPr>
              <w:tab/>
            </w:r>
            <w:r w:rsidRPr="007D2E3E">
              <w:rPr>
                <w:rStyle w:val="Hyperlink"/>
                <w:noProof/>
              </w:rPr>
              <w:t>Joins</w:t>
            </w:r>
            <w:r>
              <w:rPr>
                <w:noProof/>
                <w:webHidden/>
              </w:rPr>
              <w:tab/>
            </w:r>
            <w:r>
              <w:rPr>
                <w:noProof/>
                <w:webHidden/>
              </w:rPr>
              <w:fldChar w:fldCharType="begin"/>
            </w:r>
            <w:r>
              <w:rPr>
                <w:noProof/>
                <w:webHidden/>
              </w:rPr>
              <w:instrText xml:space="preserve"> PAGEREF _Toc73037285 \h </w:instrText>
            </w:r>
            <w:r>
              <w:rPr>
                <w:noProof/>
                <w:webHidden/>
              </w:rPr>
            </w:r>
            <w:r>
              <w:rPr>
                <w:noProof/>
                <w:webHidden/>
              </w:rPr>
              <w:fldChar w:fldCharType="separate"/>
            </w:r>
            <w:r>
              <w:rPr>
                <w:noProof/>
                <w:webHidden/>
              </w:rPr>
              <w:t>24</w:t>
            </w:r>
            <w:r>
              <w:rPr>
                <w:noProof/>
                <w:webHidden/>
              </w:rPr>
              <w:fldChar w:fldCharType="end"/>
            </w:r>
          </w:hyperlink>
        </w:p>
        <w:p w14:paraId="109764CF" w14:textId="3DB9DA33" w:rsidR="00000FC6" w:rsidRDefault="00000FC6">
          <w:pPr>
            <w:pStyle w:val="TOC3"/>
            <w:tabs>
              <w:tab w:val="left" w:pos="1320"/>
              <w:tab w:val="right" w:leader="dot" w:pos="9016"/>
            </w:tabs>
            <w:rPr>
              <w:rFonts w:eastAsiaTheme="minorEastAsia"/>
              <w:noProof/>
              <w:lang w:eastAsia="en-GB"/>
            </w:rPr>
          </w:pPr>
          <w:hyperlink w:anchor="_Toc73037286" w:history="1">
            <w:r w:rsidRPr="007D2E3E">
              <w:rPr>
                <w:rStyle w:val="Hyperlink"/>
                <w:noProof/>
              </w:rPr>
              <w:t>5.5.3</w:t>
            </w:r>
            <w:r>
              <w:rPr>
                <w:rFonts w:eastAsiaTheme="minorEastAsia"/>
                <w:noProof/>
                <w:lang w:eastAsia="en-GB"/>
              </w:rPr>
              <w:tab/>
            </w:r>
            <w:r w:rsidRPr="007D2E3E">
              <w:rPr>
                <w:rStyle w:val="Hyperlink"/>
                <w:noProof/>
              </w:rPr>
              <w:t>Drive plate</w:t>
            </w:r>
            <w:r>
              <w:rPr>
                <w:noProof/>
                <w:webHidden/>
              </w:rPr>
              <w:tab/>
            </w:r>
            <w:r>
              <w:rPr>
                <w:noProof/>
                <w:webHidden/>
              </w:rPr>
              <w:fldChar w:fldCharType="begin"/>
            </w:r>
            <w:r>
              <w:rPr>
                <w:noProof/>
                <w:webHidden/>
              </w:rPr>
              <w:instrText xml:space="preserve"> PAGEREF _Toc73037286 \h </w:instrText>
            </w:r>
            <w:r>
              <w:rPr>
                <w:noProof/>
                <w:webHidden/>
              </w:rPr>
            </w:r>
            <w:r>
              <w:rPr>
                <w:noProof/>
                <w:webHidden/>
              </w:rPr>
              <w:fldChar w:fldCharType="separate"/>
            </w:r>
            <w:r>
              <w:rPr>
                <w:noProof/>
                <w:webHidden/>
              </w:rPr>
              <w:t>24</w:t>
            </w:r>
            <w:r>
              <w:rPr>
                <w:noProof/>
                <w:webHidden/>
              </w:rPr>
              <w:fldChar w:fldCharType="end"/>
            </w:r>
          </w:hyperlink>
        </w:p>
        <w:p w14:paraId="1B031871" w14:textId="46359FCE" w:rsidR="00000FC6" w:rsidRDefault="00000FC6">
          <w:pPr>
            <w:pStyle w:val="TOC3"/>
            <w:tabs>
              <w:tab w:val="left" w:pos="1320"/>
              <w:tab w:val="right" w:leader="dot" w:pos="9016"/>
            </w:tabs>
            <w:rPr>
              <w:rFonts w:eastAsiaTheme="minorEastAsia"/>
              <w:noProof/>
              <w:lang w:eastAsia="en-GB"/>
            </w:rPr>
          </w:pPr>
          <w:hyperlink w:anchor="_Toc73037287" w:history="1">
            <w:r w:rsidRPr="007D2E3E">
              <w:rPr>
                <w:rStyle w:val="Hyperlink"/>
                <w:noProof/>
              </w:rPr>
              <w:t>5.5.4</w:t>
            </w:r>
            <w:r>
              <w:rPr>
                <w:rFonts w:eastAsiaTheme="minorEastAsia"/>
                <w:noProof/>
                <w:lang w:eastAsia="en-GB"/>
              </w:rPr>
              <w:tab/>
            </w:r>
            <w:r w:rsidRPr="007D2E3E">
              <w:rPr>
                <w:rStyle w:val="Hyperlink"/>
                <w:noProof/>
              </w:rPr>
              <w:t>Cylinder</w:t>
            </w:r>
            <w:r>
              <w:rPr>
                <w:noProof/>
                <w:webHidden/>
              </w:rPr>
              <w:tab/>
            </w:r>
            <w:r>
              <w:rPr>
                <w:noProof/>
                <w:webHidden/>
              </w:rPr>
              <w:fldChar w:fldCharType="begin"/>
            </w:r>
            <w:r>
              <w:rPr>
                <w:noProof/>
                <w:webHidden/>
              </w:rPr>
              <w:instrText xml:space="preserve"> PAGEREF _Toc73037287 \h </w:instrText>
            </w:r>
            <w:r>
              <w:rPr>
                <w:noProof/>
                <w:webHidden/>
              </w:rPr>
            </w:r>
            <w:r>
              <w:rPr>
                <w:noProof/>
                <w:webHidden/>
              </w:rPr>
              <w:fldChar w:fldCharType="separate"/>
            </w:r>
            <w:r>
              <w:rPr>
                <w:noProof/>
                <w:webHidden/>
              </w:rPr>
              <w:t>25</w:t>
            </w:r>
            <w:r>
              <w:rPr>
                <w:noProof/>
                <w:webHidden/>
              </w:rPr>
              <w:fldChar w:fldCharType="end"/>
            </w:r>
          </w:hyperlink>
        </w:p>
        <w:p w14:paraId="60CD6637" w14:textId="47D526FC" w:rsidR="00000FC6" w:rsidRDefault="00000FC6">
          <w:pPr>
            <w:pStyle w:val="TOC1"/>
            <w:tabs>
              <w:tab w:val="left" w:pos="440"/>
              <w:tab w:val="right" w:leader="dot" w:pos="9016"/>
            </w:tabs>
            <w:rPr>
              <w:rFonts w:eastAsiaTheme="minorEastAsia"/>
              <w:noProof/>
              <w:lang w:eastAsia="en-GB"/>
            </w:rPr>
          </w:pPr>
          <w:hyperlink w:anchor="_Toc73037288" w:history="1">
            <w:r w:rsidRPr="007D2E3E">
              <w:rPr>
                <w:rStyle w:val="Hyperlink"/>
                <w:noProof/>
              </w:rPr>
              <w:t>6</w:t>
            </w:r>
            <w:r>
              <w:rPr>
                <w:rFonts w:eastAsiaTheme="minorEastAsia"/>
                <w:noProof/>
                <w:lang w:eastAsia="en-GB"/>
              </w:rPr>
              <w:tab/>
            </w:r>
            <w:r w:rsidRPr="007D2E3E">
              <w:rPr>
                <w:rStyle w:val="Hyperlink"/>
                <w:noProof/>
              </w:rPr>
              <w:t>Manufacturing Process Design</w:t>
            </w:r>
            <w:r>
              <w:rPr>
                <w:noProof/>
                <w:webHidden/>
              </w:rPr>
              <w:tab/>
            </w:r>
            <w:r>
              <w:rPr>
                <w:noProof/>
                <w:webHidden/>
              </w:rPr>
              <w:fldChar w:fldCharType="begin"/>
            </w:r>
            <w:r>
              <w:rPr>
                <w:noProof/>
                <w:webHidden/>
              </w:rPr>
              <w:instrText xml:space="preserve"> PAGEREF _Toc73037288 \h </w:instrText>
            </w:r>
            <w:r>
              <w:rPr>
                <w:noProof/>
                <w:webHidden/>
              </w:rPr>
            </w:r>
            <w:r>
              <w:rPr>
                <w:noProof/>
                <w:webHidden/>
              </w:rPr>
              <w:fldChar w:fldCharType="separate"/>
            </w:r>
            <w:r>
              <w:rPr>
                <w:noProof/>
                <w:webHidden/>
              </w:rPr>
              <w:t>27</w:t>
            </w:r>
            <w:r>
              <w:rPr>
                <w:noProof/>
                <w:webHidden/>
              </w:rPr>
              <w:fldChar w:fldCharType="end"/>
            </w:r>
          </w:hyperlink>
        </w:p>
        <w:p w14:paraId="42D72A8A" w14:textId="4DDE3ABE" w:rsidR="00000FC6" w:rsidRDefault="00000FC6">
          <w:pPr>
            <w:pStyle w:val="TOC2"/>
            <w:tabs>
              <w:tab w:val="left" w:pos="880"/>
              <w:tab w:val="right" w:leader="dot" w:pos="9016"/>
            </w:tabs>
            <w:rPr>
              <w:rFonts w:eastAsiaTheme="minorEastAsia"/>
              <w:noProof/>
              <w:lang w:eastAsia="en-GB"/>
            </w:rPr>
          </w:pPr>
          <w:hyperlink w:anchor="_Toc73037289" w:history="1">
            <w:r w:rsidRPr="007D2E3E">
              <w:rPr>
                <w:rStyle w:val="Hyperlink"/>
                <w:noProof/>
              </w:rPr>
              <w:t>6.1</w:t>
            </w:r>
            <w:r>
              <w:rPr>
                <w:rFonts w:eastAsiaTheme="minorEastAsia"/>
                <w:noProof/>
                <w:lang w:eastAsia="en-GB"/>
              </w:rPr>
              <w:tab/>
            </w:r>
            <w:r w:rsidRPr="007D2E3E">
              <w:rPr>
                <w:rStyle w:val="Hyperlink"/>
                <w:noProof/>
              </w:rPr>
              <w:t>Production Process Plan</w:t>
            </w:r>
            <w:r>
              <w:rPr>
                <w:noProof/>
                <w:webHidden/>
              </w:rPr>
              <w:tab/>
            </w:r>
            <w:r>
              <w:rPr>
                <w:noProof/>
                <w:webHidden/>
              </w:rPr>
              <w:fldChar w:fldCharType="begin"/>
            </w:r>
            <w:r>
              <w:rPr>
                <w:noProof/>
                <w:webHidden/>
              </w:rPr>
              <w:instrText xml:space="preserve"> PAGEREF _Toc73037289 \h </w:instrText>
            </w:r>
            <w:r>
              <w:rPr>
                <w:noProof/>
                <w:webHidden/>
              </w:rPr>
            </w:r>
            <w:r>
              <w:rPr>
                <w:noProof/>
                <w:webHidden/>
              </w:rPr>
              <w:fldChar w:fldCharType="separate"/>
            </w:r>
            <w:r>
              <w:rPr>
                <w:noProof/>
                <w:webHidden/>
              </w:rPr>
              <w:t>28</w:t>
            </w:r>
            <w:r>
              <w:rPr>
                <w:noProof/>
                <w:webHidden/>
              </w:rPr>
              <w:fldChar w:fldCharType="end"/>
            </w:r>
          </w:hyperlink>
        </w:p>
        <w:p w14:paraId="5387D2D0" w14:textId="5E264A26" w:rsidR="00000FC6" w:rsidRDefault="00000FC6">
          <w:pPr>
            <w:pStyle w:val="TOC1"/>
            <w:tabs>
              <w:tab w:val="left" w:pos="440"/>
              <w:tab w:val="right" w:leader="dot" w:pos="9016"/>
            </w:tabs>
            <w:rPr>
              <w:rFonts w:eastAsiaTheme="minorEastAsia"/>
              <w:noProof/>
              <w:lang w:eastAsia="en-GB"/>
            </w:rPr>
          </w:pPr>
          <w:hyperlink w:anchor="_Toc73037290" w:history="1">
            <w:r w:rsidRPr="007D2E3E">
              <w:rPr>
                <w:rStyle w:val="Hyperlink"/>
                <w:noProof/>
              </w:rPr>
              <w:t>7</w:t>
            </w:r>
            <w:r>
              <w:rPr>
                <w:rFonts w:eastAsiaTheme="minorEastAsia"/>
                <w:noProof/>
                <w:lang w:eastAsia="en-GB"/>
              </w:rPr>
              <w:tab/>
            </w:r>
            <w:r w:rsidRPr="007D2E3E">
              <w:rPr>
                <w:rStyle w:val="Hyperlink"/>
                <w:noProof/>
              </w:rPr>
              <w:t>Conclusion</w:t>
            </w:r>
            <w:r>
              <w:rPr>
                <w:noProof/>
                <w:webHidden/>
              </w:rPr>
              <w:tab/>
            </w:r>
            <w:r>
              <w:rPr>
                <w:noProof/>
                <w:webHidden/>
              </w:rPr>
              <w:fldChar w:fldCharType="begin"/>
            </w:r>
            <w:r>
              <w:rPr>
                <w:noProof/>
                <w:webHidden/>
              </w:rPr>
              <w:instrText xml:space="preserve"> PAGEREF _Toc73037290 \h </w:instrText>
            </w:r>
            <w:r>
              <w:rPr>
                <w:noProof/>
                <w:webHidden/>
              </w:rPr>
            </w:r>
            <w:r>
              <w:rPr>
                <w:noProof/>
                <w:webHidden/>
              </w:rPr>
              <w:fldChar w:fldCharType="separate"/>
            </w:r>
            <w:r>
              <w:rPr>
                <w:noProof/>
                <w:webHidden/>
              </w:rPr>
              <w:t>29</w:t>
            </w:r>
            <w:r>
              <w:rPr>
                <w:noProof/>
                <w:webHidden/>
              </w:rPr>
              <w:fldChar w:fldCharType="end"/>
            </w:r>
          </w:hyperlink>
        </w:p>
        <w:p w14:paraId="1CAF57DF" w14:textId="012A5207" w:rsidR="00000FC6" w:rsidRDefault="00000FC6">
          <w:pPr>
            <w:pStyle w:val="TOC1"/>
            <w:tabs>
              <w:tab w:val="left" w:pos="440"/>
              <w:tab w:val="right" w:leader="dot" w:pos="9016"/>
            </w:tabs>
            <w:rPr>
              <w:rFonts w:eastAsiaTheme="minorEastAsia"/>
              <w:noProof/>
              <w:lang w:eastAsia="en-GB"/>
            </w:rPr>
          </w:pPr>
          <w:hyperlink w:anchor="_Toc73037291" w:history="1">
            <w:r w:rsidRPr="007D2E3E">
              <w:rPr>
                <w:rStyle w:val="Hyperlink"/>
                <w:noProof/>
              </w:rPr>
              <w:t>8</w:t>
            </w:r>
            <w:r>
              <w:rPr>
                <w:rFonts w:eastAsiaTheme="minorEastAsia"/>
                <w:noProof/>
                <w:lang w:eastAsia="en-GB"/>
              </w:rPr>
              <w:tab/>
            </w:r>
            <w:r w:rsidRPr="007D2E3E">
              <w:rPr>
                <w:rStyle w:val="Hyperlink"/>
                <w:noProof/>
              </w:rPr>
              <w:t>References</w:t>
            </w:r>
            <w:r>
              <w:rPr>
                <w:noProof/>
                <w:webHidden/>
              </w:rPr>
              <w:tab/>
            </w:r>
            <w:r>
              <w:rPr>
                <w:noProof/>
                <w:webHidden/>
              </w:rPr>
              <w:fldChar w:fldCharType="begin"/>
            </w:r>
            <w:r>
              <w:rPr>
                <w:noProof/>
                <w:webHidden/>
              </w:rPr>
              <w:instrText xml:space="preserve"> PAGEREF _Toc73037291 \h </w:instrText>
            </w:r>
            <w:r>
              <w:rPr>
                <w:noProof/>
                <w:webHidden/>
              </w:rPr>
            </w:r>
            <w:r>
              <w:rPr>
                <w:noProof/>
                <w:webHidden/>
              </w:rPr>
              <w:fldChar w:fldCharType="separate"/>
            </w:r>
            <w:r>
              <w:rPr>
                <w:noProof/>
                <w:webHidden/>
              </w:rPr>
              <w:t>30</w:t>
            </w:r>
            <w:r>
              <w:rPr>
                <w:noProof/>
                <w:webHidden/>
              </w:rPr>
              <w:fldChar w:fldCharType="end"/>
            </w:r>
          </w:hyperlink>
        </w:p>
        <w:p w14:paraId="0DCAC57B" w14:textId="200D0FBA" w:rsidR="00000FC6" w:rsidRDefault="00000FC6">
          <w:pPr>
            <w:pStyle w:val="TOC1"/>
            <w:tabs>
              <w:tab w:val="left" w:pos="440"/>
              <w:tab w:val="right" w:leader="dot" w:pos="9016"/>
            </w:tabs>
            <w:rPr>
              <w:rFonts w:eastAsiaTheme="minorEastAsia"/>
              <w:noProof/>
              <w:lang w:eastAsia="en-GB"/>
            </w:rPr>
          </w:pPr>
          <w:hyperlink w:anchor="_Toc73037292" w:history="1">
            <w:r w:rsidRPr="007D2E3E">
              <w:rPr>
                <w:rStyle w:val="Hyperlink"/>
                <w:noProof/>
              </w:rPr>
              <w:t>9</w:t>
            </w:r>
            <w:r>
              <w:rPr>
                <w:rFonts w:eastAsiaTheme="minorEastAsia"/>
                <w:noProof/>
                <w:lang w:eastAsia="en-GB"/>
              </w:rPr>
              <w:tab/>
            </w:r>
            <w:r w:rsidRPr="007D2E3E">
              <w:rPr>
                <w:rStyle w:val="Hyperlink"/>
                <w:noProof/>
              </w:rPr>
              <w:t>Appendices</w:t>
            </w:r>
            <w:r>
              <w:rPr>
                <w:noProof/>
                <w:webHidden/>
              </w:rPr>
              <w:tab/>
            </w:r>
            <w:r>
              <w:rPr>
                <w:noProof/>
                <w:webHidden/>
              </w:rPr>
              <w:fldChar w:fldCharType="begin"/>
            </w:r>
            <w:r>
              <w:rPr>
                <w:noProof/>
                <w:webHidden/>
              </w:rPr>
              <w:instrText xml:space="preserve"> PAGEREF _Toc73037292 \h </w:instrText>
            </w:r>
            <w:r>
              <w:rPr>
                <w:noProof/>
                <w:webHidden/>
              </w:rPr>
            </w:r>
            <w:r>
              <w:rPr>
                <w:noProof/>
                <w:webHidden/>
              </w:rPr>
              <w:fldChar w:fldCharType="separate"/>
            </w:r>
            <w:r>
              <w:rPr>
                <w:noProof/>
                <w:webHidden/>
              </w:rPr>
              <w:t>32</w:t>
            </w:r>
            <w:r>
              <w:rPr>
                <w:noProof/>
                <w:webHidden/>
              </w:rPr>
              <w:fldChar w:fldCharType="end"/>
            </w:r>
          </w:hyperlink>
        </w:p>
        <w:p w14:paraId="3706AD64" w14:textId="713874FA" w:rsidR="00000FC6" w:rsidRDefault="00000FC6">
          <w:pPr>
            <w:pStyle w:val="TOC2"/>
            <w:tabs>
              <w:tab w:val="left" w:pos="880"/>
              <w:tab w:val="right" w:leader="dot" w:pos="9016"/>
            </w:tabs>
            <w:rPr>
              <w:rFonts w:eastAsiaTheme="minorEastAsia"/>
              <w:noProof/>
              <w:lang w:eastAsia="en-GB"/>
            </w:rPr>
          </w:pPr>
          <w:hyperlink w:anchor="_Toc73037293" w:history="1">
            <w:r w:rsidRPr="007D2E3E">
              <w:rPr>
                <w:rStyle w:val="Hyperlink"/>
                <w:noProof/>
              </w:rPr>
              <w:t>9.1</w:t>
            </w:r>
            <w:r>
              <w:rPr>
                <w:rFonts w:eastAsiaTheme="minorEastAsia"/>
                <w:noProof/>
                <w:lang w:eastAsia="en-GB"/>
              </w:rPr>
              <w:tab/>
            </w:r>
            <w:r w:rsidRPr="007D2E3E">
              <w:rPr>
                <w:rStyle w:val="Hyperlink"/>
                <w:noProof/>
              </w:rPr>
              <w:t>QFD ‘Blown up Attic View’</w:t>
            </w:r>
            <w:r>
              <w:rPr>
                <w:noProof/>
                <w:webHidden/>
              </w:rPr>
              <w:tab/>
            </w:r>
            <w:r>
              <w:rPr>
                <w:noProof/>
                <w:webHidden/>
              </w:rPr>
              <w:fldChar w:fldCharType="begin"/>
            </w:r>
            <w:r>
              <w:rPr>
                <w:noProof/>
                <w:webHidden/>
              </w:rPr>
              <w:instrText xml:space="preserve"> PAGEREF _Toc73037293 \h </w:instrText>
            </w:r>
            <w:r>
              <w:rPr>
                <w:noProof/>
                <w:webHidden/>
              </w:rPr>
            </w:r>
            <w:r>
              <w:rPr>
                <w:noProof/>
                <w:webHidden/>
              </w:rPr>
              <w:fldChar w:fldCharType="separate"/>
            </w:r>
            <w:r>
              <w:rPr>
                <w:noProof/>
                <w:webHidden/>
              </w:rPr>
              <w:t>32</w:t>
            </w:r>
            <w:r>
              <w:rPr>
                <w:noProof/>
                <w:webHidden/>
              </w:rPr>
              <w:fldChar w:fldCharType="end"/>
            </w:r>
          </w:hyperlink>
        </w:p>
        <w:p w14:paraId="1636A787" w14:textId="35E3FA92" w:rsidR="00000FC6" w:rsidRDefault="00000FC6">
          <w:pPr>
            <w:pStyle w:val="TOC2"/>
            <w:tabs>
              <w:tab w:val="left" w:pos="880"/>
              <w:tab w:val="right" w:leader="dot" w:pos="9016"/>
            </w:tabs>
            <w:rPr>
              <w:rFonts w:eastAsiaTheme="minorEastAsia"/>
              <w:noProof/>
              <w:lang w:eastAsia="en-GB"/>
            </w:rPr>
          </w:pPr>
          <w:hyperlink w:anchor="_Toc73037294" w:history="1">
            <w:r w:rsidRPr="007D2E3E">
              <w:rPr>
                <w:rStyle w:val="Hyperlink"/>
                <w:noProof/>
              </w:rPr>
              <w:t>9.2</w:t>
            </w:r>
            <w:r>
              <w:rPr>
                <w:rFonts w:eastAsiaTheme="minorEastAsia"/>
                <w:noProof/>
                <w:lang w:eastAsia="en-GB"/>
              </w:rPr>
              <w:tab/>
            </w:r>
            <w:r w:rsidRPr="007D2E3E">
              <w:rPr>
                <w:rStyle w:val="Hyperlink"/>
                <w:noProof/>
              </w:rPr>
              <w:t>OFD Blown up ‘Characteristics &amp; Quality View’</w:t>
            </w:r>
            <w:r>
              <w:rPr>
                <w:noProof/>
                <w:webHidden/>
              </w:rPr>
              <w:tab/>
            </w:r>
            <w:r>
              <w:rPr>
                <w:noProof/>
                <w:webHidden/>
              </w:rPr>
              <w:fldChar w:fldCharType="begin"/>
            </w:r>
            <w:r>
              <w:rPr>
                <w:noProof/>
                <w:webHidden/>
              </w:rPr>
              <w:instrText xml:space="preserve"> PAGEREF _Toc73037294 \h </w:instrText>
            </w:r>
            <w:r>
              <w:rPr>
                <w:noProof/>
                <w:webHidden/>
              </w:rPr>
            </w:r>
            <w:r>
              <w:rPr>
                <w:noProof/>
                <w:webHidden/>
              </w:rPr>
              <w:fldChar w:fldCharType="separate"/>
            </w:r>
            <w:r>
              <w:rPr>
                <w:noProof/>
                <w:webHidden/>
              </w:rPr>
              <w:t>33</w:t>
            </w:r>
            <w:r>
              <w:rPr>
                <w:noProof/>
                <w:webHidden/>
              </w:rPr>
              <w:fldChar w:fldCharType="end"/>
            </w:r>
          </w:hyperlink>
        </w:p>
        <w:p w14:paraId="49C5A37C" w14:textId="4D435348" w:rsidR="00000FC6" w:rsidRDefault="00000FC6">
          <w:pPr>
            <w:pStyle w:val="TOC2"/>
            <w:tabs>
              <w:tab w:val="left" w:pos="880"/>
              <w:tab w:val="right" w:leader="dot" w:pos="9016"/>
            </w:tabs>
            <w:rPr>
              <w:rFonts w:eastAsiaTheme="minorEastAsia"/>
              <w:noProof/>
              <w:lang w:eastAsia="en-GB"/>
            </w:rPr>
          </w:pPr>
          <w:hyperlink w:anchor="_Toc73037295" w:history="1">
            <w:r w:rsidRPr="007D2E3E">
              <w:rPr>
                <w:rStyle w:val="Hyperlink"/>
                <w:noProof/>
              </w:rPr>
              <w:t>9.3</w:t>
            </w:r>
            <w:r>
              <w:rPr>
                <w:rFonts w:eastAsiaTheme="minorEastAsia"/>
                <w:noProof/>
                <w:lang w:eastAsia="en-GB"/>
              </w:rPr>
              <w:tab/>
            </w:r>
            <w:r w:rsidRPr="007D2E3E">
              <w:rPr>
                <w:rStyle w:val="Hyperlink"/>
                <w:noProof/>
              </w:rPr>
              <w:t>QFD Blown up ‘Basement’ View</w:t>
            </w:r>
            <w:r>
              <w:rPr>
                <w:noProof/>
                <w:webHidden/>
              </w:rPr>
              <w:tab/>
            </w:r>
            <w:r>
              <w:rPr>
                <w:noProof/>
                <w:webHidden/>
              </w:rPr>
              <w:fldChar w:fldCharType="begin"/>
            </w:r>
            <w:r>
              <w:rPr>
                <w:noProof/>
                <w:webHidden/>
              </w:rPr>
              <w:instrText xml:space="preserve"> PAGEREF _Toc73037295 \h </w:instrText>
            </w:r>
            <w:r>
              <w:rPr>
                <w:noProof/>
                <w:webHidden/>
              </w:rPr>
            </w:r>
            <w:r>
              <w:rPr>
                <w:noProof/>
                <w:webHidden/>
              </w:rPr>
              <w:fldChar w:fldCharType="separate"/>
            </w:r>
            <w:r>
              <w:rPr>
                <w:noProof/>
                <w:webHidden/>
              </w:rPr>
              <w:t>34</w:t>
            </w:r>
            <w:r>
              <w:rPr>
                <w:noProof/>
                <w:webHidden/>
              </w:rPr>
              <w:fldChar w:fldCharType="end"/>
            </w:r>
          </w:hyperlink>
        </w:p>
        <w:p w14:paraId="5D362931" w14:textId="3E1DA3CA" w:rsidR="005A6CC6" w:rsidRDefault="008E6527">
          <w:r>
            <w:rPr>
              <w:b/>
              <w:bCs/>
              <w:noProof/>
            </w:rPr>
            <w:fldChar w:fldCharType="end"/>
          </w:r>
        </w:p>
      </w:sdtContent>
    </w:sdt>
    <w:p w14:paraId="1F7AC7E3" w14:textId="0E2867AA" w:rsidR="00000FC6" w:rsidRDefault="00000FC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3037157" w:history="1">
        <w:r w:rsidRPr="00FE1BFF">
          <w:rPr>
            <w:rStyle w:val="Hyperlink"/>
            <w:noProof/>
          </w:rPr>
          <w:t>Figure 1 - Ishakawa for Pick and Place End Effector</w:t>
        </w:r>
        <w:r>
          <w:rPr>
            <w:noProof/>
            <w:webHidden/>
          </w:rPr>
          <w:tab/>
        </w:r>
        <w:r>
          <w:rPr>
            <w:noProof/>
            <w:webHidden/>
          </w:rPr>
          <w:fldChar w:fldCharType="begin"/>
        </w:r>
        <w:r>
          <w:rPr>
            <w:noProof/>
            <w:webHidden/>
          </w:rPr>
          <w:instrText xml:space="preserve"> PAGEREF _Toc73037157 \h </w:instrText>
        </w:r>
        <w:r>
          <w:rPr>
            <w:noProof/>
            <w:webHidden/>
          </w:rPr>
        </w:r>
        <w:r>
          <w:rPr>
            <w:noProof/>
            <w:webHidden/>
          </w:rPr>
          <w:fldChar w:fldCharType="separate"/>
        </w:r>
        <w:r>
          <w:rPr>
            <w:noProof/>
            <w:webHidden/>
          </w:rPr>
          <w:t>8</w:t>
        </w:r>
        <w:r>
          <w:rPr>
            <w:noProof/>
            <w:webHidden/>
          </w:rPr>
          <w:fldChar w:fldCharType="end"/>
        </w:r>
      </w:hyperlink>
    </w:p>
    <w:p w14:paraId="445301BE" w14:textId="0359A8C2" w:rsidR="00000FC6" w:rsidRDefault="00000FC6">
      <w:pPr>
        <w:pStyle w:val="TableofFigures"/>
        <w:tabs>
          <w:tab w:val="right" w:leader="dot" w:pos="9016"/>
        </w:tabs>
        <w:rPr>
          <w:rFonts w:eastAsiaTheme="minorEastAsia"/>
          <w:noProof/>
          <w:lang w:eastAsia="en-GB"/>
        </w:rPr>
      </w:pPr>
      <w:hyperlink w:anchor="_Toc73037158" w:history="1">
        <w:r w:rsidRPr="00FE1BFF">
          <w:rPr>
            <w:rStyle w:val="Hyperlink"/>
            <w:noProof/>
          </w:rPr>
          <w:t>Figure 2 – FMEA on Fin Ray effect gripper (Anwar, 2019)</w:t>
        </w:r>
        <w:r>
          <w:rPr>
            <w:noProof/>
            <w:webHidden/>
          </w:rPr>
          <w:tab/>
        </w:r>
        <w:r>
          <w:rPr>
            <w:noProof/>
            <w:webHidden/>
          </w:rPr>
          <w:fldChar w:fldCharType="begin"/>
        </w:r>
        <w:r>
          <w:rPr>
            <w:noProof/>
            <w:webHidden/>
          </w:rPr>
          <w:instrText xml:space="preserve"> PAGEREF _Toc73037158 \h </w:instrText>
        </w:r>
        <w:r>
          <w:rPr>
            <w:noProof/>
            <w:webHidden/>
          </w:rPr>
        </w:r>
        <w:r>
          <w:rPr>
            <w:noProof/>
            <w:webHidden/>
          </w:rPr>
          <w:fldChar w:fldCharType="separate"/>
        </w:r>
        <w:r>
          <w:rPr>
            <w:noProof/>
            <w:webHidden/>
          </w:rPr>
          <w:t>10</w:t>
        </w:r>
        <w:r>
          <w:rPr>
            <w:noProof/>
            <w:webHidden/>
          </w:rPr>
          <w:fldChar w:fldCharType="end"/>
        </w:r>
      </w:hyperlink>
    </w:p>
    <w:p w14:paraId="3F76AB4B" w14:textId="44221CC8" w:rsidR="00000FC6" w:rsidRDefault="00000FC6">
      <w:pPr>
        <w:pStyle w:val="TableofFigures"/>
        <w:tabs>
          <w:tab w:val="right" w:leader="dot" w:pos="9016"/>
        </w:tabs>
        <w:rPr>
          <w:rFonts w:eastAsiaTheme="minorEastAsia"/>
          <w:noProof/>
          <w:lang w:eastAsia="en-GB"/>
        </w:rPr>
      </w:pPr>
      <w:hyperlink w:anchor="_Toc73037159" w:history="1">
        <w:r w:rsidRPr="00FE1BFF">
          <w:rPr>
            <w:rStyle w:val="Hyperlink"/>
            <w:noProof/>
          </w:rPr>
          <w:t>Figure 3 - Injection Moulding Process (RNA, 2019)</w:t>
        </w:r>
        <w:r>
          <w:rPr>
            <w:noProof/>
            <w:webHidden/>
          </w:rPr>
          <w:tab/>
        </w:r>
        <w:r>
          <w:rPr>
            <w:noProof/>
            <w:webHidden/>
          </w:rPr>
          <w:fldChar w:fldCharType="begin"/>
        </w:r>
        <w:r>
          <w:rPr>
            <w:noProof/>
            <w:webHidden/>
          </w:rPr>
          <w:instrText xml:space="preserve"> PAGEREF _Toc73037159 \h </w:instrText>
        </w:r>
        <w:r>
          <w:rPr>
            <w:noProof/>
            <w:webHidden/>
          </w:rPr>
        </w:r>
        <w:r>
          <w:rPr>
            <w:noProof/>
            <w:webHidden/>
          </w:rPr>
          <w:fldChar w:fldCharType="separate"/>
        </w:r>
        <w:r>
          <w:rPr>
            <w:noProof/>
            <w:webHidden/>
          </w:rPr>
          <w:t>12</w:t>
        </w:r>
        <w:r>
          <w:rPr>
            <w:noProof/>
            <w:webHidden/>
          </w:rPr>
          <w:fldChar w:fldCharType="end"/>
        </w:r>
      </w:hyperlink>
    </w:p>
    <w:p w14:paraId="46962AD9" w14:textId="1F299C40" w:rsidR="00000FC6" w:rsidRDefault="00000FC6">
      <w:pPr>
        <w:pStyle w:val="TableofFigures"/>
        <w:tabs>
          <w:tab w:val="right" w:leader="dot" w:pos="9016"/>
        </w:tabs>
        <w:rPr>
          <w:rFonts w:eastAsiaTheme="minorEastAsia"/>
          <w:noProof/>
          <w:lang w:eastAsia="en-GB"/>
        </w:rPr>
      </w:pPr>
      <w:hyperlink w:anchor="_Toc73037160" w:history="1">
        <w:r w:rsidRPr="00FE1BFF">
          <w:rPr>
            <w:rStyle w:val="Hyperlink"/>
            <w:noProof/>
          </w:rPr>
          <w:t>Figure 4 - Over the Wall Approach (Robert A, 2010)</w:t>
        </w:r>
        <w:r>
          <w:rPr>
            <w:noProof/>
            <w:webHidden/>
          </w:rPr>
          <w:tab/>
        </w:r>
        <w:r>
          <w:rPr>
            <w:noProof/>
            <w:webHidden/>
          </w:rPr>
          <w:fldChar w:fldCharType="begin"/>
        </w:r>
        <w:r>
          <w:rPr>
            <w:noProof/>
            <w:webHidden/>
          </w:rPr>
          <w:instrText xml:space="preserve"> PAGEREF _Toc73037160 \h </w:instrText>
        </w:r>
        <w:r>
          <w:rPr>
            <w:noProof/>
            <w:webHidden/>
          </w:rPr>
        </w:r>
        <w:r>
          <w:rPr>
            <w:noProof/>
            <w:webHidden/>
          </w:rPr>
          <w:fldChar w:fldCharType="separate"/>
        </w:r>
        <w:r>
          <w:rPr>
            <w:noProof/>
            <w:webHidden/>
          </w:rPr>
          <w:t>14</w:t>
        </w:r>
        <w:r>
          <w:rPr>
            <w:noProof/>
            <w:webHidden/>
          </w:rPr>
          <w:fldChar w:fldCharType="end"/>
        </w:r>
      </w:hyperlink>
    </w:p>
    <w:p w14:paraId="09F68F11" w14:textId="7165C861" w:rsidR="00000FC6" w:rsidRDefault="00000FC6">
      <w:pPr>
        <w:pStyle w:val="TableofFigures"/>
        <w:tabs>
          <w:tab w:val="right" w:leader="dot" w:pos="9016"/>
        </w:tabs>
        <w:rPr>
          <w:rFonts w:eastAsiaTheme="minorEastAsia"/>
          <w:noProof/>
          <w:lang w:eastAsia="en-GB"/>
        </w:rPr>
      </w:pPr>
      <w:hyperlink w:anchor="_Toc73037161" w:history="1">
        <w:r w:rsidRPr="00FE1BFF">
          <w:rPr>
            <w:rStyle w:val="Hyperlink"/>
            <w:noProof/>
          </w:rPr>
          <w:t>Figure 5 - Design for Assembly appraisal</w:t>
        </w:r>
        <w:r>
          <w:rPr>
            <w:noProof/>
            <w:webHidden/>
          </w:rPr>
          <w:tab/>
        </w:r>
        <w:r>
          <w:rPr>
            <w:noProof/>
            <w:webHidden/>
          </w:rPr>
          <w:fldChar w:fldCharType="begin"/>
        </w:r>
        <w:r>
          <w:rPr>
            <w:noProof/>
            <w:webHidden/>
          </w:rPr>
          <w:instrText xml:space="preserve"> PAGEREF _Toc73037161 \h </w:instrText>
        </w:r>
        <w:r>
          <w:rPr>
            <w:noProof/>
            <w:webHidden/>
          </w:rPr>
        </w:r>
        <w:r>
          <w:rPr>
            <w:noProof/>
            <w:webHidden/>
          </w:rPr>
          <w:fldChar w:fldCharType="separate"/>
        </w:r>
        <w:r>
          <w:rPr>
            <w:noProof/>
            <w:webHidden/>
          </w:rPr>
          <w:t>17</w:t>
        </w:r>
        <w:r>
          <w:rPr>
            <w:noProof/>
            <w:webHidden/>
          </w:rPr>
          <w:fldChar w:fldCharType="end"/>
        </w:r>
      </w:hyperlink>
    </w:p>
    <w:p w14:paraId="52DB368C" w14:textId="39FC939F" w:rsidR="00000FC6" w:rsidRDefault="00000FC6">
      <w:pPr>
        <w:pStyle w:val="TableofFigures"/>
        <w:tabs>
          <w:tab w:val="right" w:leader="dot" w:pos="9016"/>
        </w:tabs>
        <w:rPr>
          <w:rFonts w:eastAsiaTheme="minorEastAsia"/>
          <w:noProof/>
          <w:lang w:eastAsia="en-GB"/>
        </w:rPr>
      </w:pPr>
      <w:hyperlink w:anchor="_Toc73037162" w:history="1">
        <w:r w:rsidRPr="00FE1BFF">
          <w:rPr>
            <w:rStyle w:val="Hyperlink"/>
            <w:noProof/>
          </w:rPr>
          <w:t>Figure 6 – End Effector Pick and Place Process</w:t>
        </w:r>
        <w:r>
          <w:rPr>
            <w:noProof/>
            <w:webHidden/>
          </w:rPr>
          <w:tab/>
        </w:r>
        <w:r>
          <w:rPr>
            <w:noProof/>
            <w:webHidden/>
          </w:rPr>
          <w:fldChar w:fldCharType="begin"/>
        </w:r>
        <w:r>
          <w:rPr>
            <w:noProof/>
            <w:webHidden/>
          </w:rPr>
          <w:instrText xml:space="preserve"> PAGEREF _Toc73037162 \h </w:instrText>
        </w:r>
        <w:r>
          <w:rPr>
            <w:noProof/>
            <w:webHidden/>
          </w:rPr>
        </w:r>
        <w:r>
          <w:rPr>
            <w:noProof/>
            <w:webHidden/>
          </w:rPr>
          <w:fldChar w:fldCharType="separate"/>
        </w:r>
        <w:r>
          <w:rPr>
            <w:noProof/>
            <w:webHidden/>
          </w:rPr>
          <w:t>18</w:t>
        </w:r>
        <w:r>
          <w:rPr>
            <w:noProof/>
            <w:webHidden/>
          </w:rPr>
          <w:fldChar w:fldCharType="end"/>
        </w:r>
      </w:hyperlink>
    </w:p>
    <w:p w14:paraId="3EC87B9E" w14:textId="44BD05FA" w:rsidR="00000FC6" w:rsidRDefault="00000FC6">
      <w:pPr>
        <w:pStyle w:val="TableofFigures"/>
        <w:tabs>
          <w:tab w:val="right" w:leader="dot" w:pos="9016"/>
        </w:tabs>
        <w:rPr>
          <w:rFonts w:eastAsiaTheme="minorEastAsia"/>
          <w:noProof/>
          <w:lang w:eastAsia="en-GB"/>
        </w:rPr>
      </w:pPr>
      <w:hyperlink w:anchor="_Toc73037163" w:history="1">
        <w:r w:rsidRPr="00FE1BFF">
          <w:rPr>
            <w:rStyle w:val="Hyperlink"/>
            <w:noProof/>
          </w:rPr>
          <w:t>Figure 7 – Revised Jaw concept</w:t>
        </w:r>
        <w:r>
          <w:rPr>
            <w:noProof/>
            <w:webHidden/>
          </w:rPr>
          <w:tab/>
        </w:r>
        <w:r>
          <w:rPr>
            <w:noProof/>
            <w:webHidden/>
          </w:rPr>
          <w:fldChar w:fldCharType="begin"/>
        </w:r>
        <w:r>
          <w:rPr>
            <w:noProof/>
            <w:webHidden/>
          </w:rPr>
          <w:instrText xml:space="preserve"> PAGEREF _Toc73037163 \h </w:instrText>
        </w:r>
        <w:r>
          <w:rPr>
            <w:noProof/>
            <w:webHidden/>
          </w:rPr>
        </w:r>
        <w:r>
          <w:rPr>
            <w:noProof/>
            <w:webHidden/>
          </w:rPr>
          <w:fldChar w:fldCharType="separate"/>
        </w:r>
        <w:r>
          <w:rPr>
            <w:noProof/>
            <w:webHidden/>
          </w:rPr>
          <w:t>23</w:t>
        </w:r>
        <w:r>
          <w:rPr>
            <w:noProof/>
            <w:webHidden/>
          </w:rPr>
          <w:fldChar w:fldCharType="end"/>
        </w:r>
      </w:hyperlink>
    </w:p>
    <w:p w14:paraId="2C3B1F50" w14:textId="786BE419" w:rsidR="00000FC6" w:rsidRDefault="00000FC6">
      <w:pPr>
        <w:pStyle w:val="TableofFigures"/>
        <w:tabs>
          <w:tab w:val="right" w:leader="dot" w:pos="9016"/>
        </w:tabs>
        <w:rPr>
          <w:rFonts w:eastAsiaTheme="minorEastAsia"/>
          <w:noProof/>
          <w:lang w:eastAsia="en-GB"/>
        </w:rPr>
      </w:pPr>
      <w:hyperlink w:anchor="_Toc73037164" w:history="1">
        <w:r w:rsidRPr="00FE1BFF">
          <w:rPr>
            <w:rStyle w:val="Hyperlink"/>
            <w:noProof/>
          </w:rPr>
          <w:t>Figure 8 – Revised Join Concept</w:t>
        </w:r>
        <w:r>
          <w:rPr>
            <w:noProof/>
            <w:webHidden/>
          </w:rPr>
          <w:tab/>
        </w:r>
        <w:r>
          <w:rPr>
            <w:noProof/>
            <w:webHidden/>
          </w:rPr>
          <w:fldChar w:fldCharType="begin"/>
        </w:r>
        <w:r>
          <w:rPr>
            <w:noProof/>
            <w:webHidden/>
          </w:rPr>
          <w:instrText xml:space="preserve"> PAGEREF _Toc73037164 \h </w:instrText>
        </w:r>
        <w:r>
          <w:rPr>
            <w:noProof/>
            <w:webHidden/>
          </w:rPr>
        </w:r>
        <w:r>
          <w:rPr>
            <w:noProof/>
            <w:webHidden/>
          </w:rPr>
          <w:fldChar w:fldCharType="separate"/>
        </w:r>
        <w:r>
          <w:rPr>
            <w:noProof/>
            <w:webHidden/>
          </w:rPr>
          <w:t>24</w:t>
        </w:r>
        <w:r>
          <w:rPr>
            <w:noProof/>
            <w:webHidden/>
          </w:rPr>
          <w:fldChar w:fldCharType="end"/>
        </w:r>
      </w:hyperlink>
    </w:p>
    <w:p w14:paraId="732CFB67" w14:textId="3DC98D44" w:rsidR="00000FC6" w:rsidRDefault="00000FC6">
      <w:pPr>
        <w:pStyle w:val="TableofFigures"/>
        <w:tabs>
          <w:tab w:val="right" w:leader="dot" w:pos="9016"/>
        </w:tabs>
        <w:rPr>
          <w:rFonts w:eastAsiaTheme="minorEastAsia"/>
          <w:noProof/>
          <w:lang w:eastAsia="en-GB"/>
        </w:rPr>
      </w:pPr>
      <w:hyperlink w:anchor="_Toc73037165" w:history="1">
        <w:r w:rsidRPr="00FE1BFF">
          <w:rPr>
            <w:rStyle w:val="Hyperlink"/>
            <w:noProof/>
          </w:rPr>
          <w:t>Figure 9 - Revised Drive plate Concept</w:t>
        </w:r>
        <w:r>
          <w:rPr>
            <w:noProof/>
            <w:webHidden/>
          </w:rPr>
          <w:tab/>
        </w:r>
        <w:r>
          <w:rPr>
            <w:noProof/>
            <w:webHidden/>
          </w:rPr>
          <w:fldChar w:fldCharType="begin"/>
        </w:r>
        <w:r>
          <w:rPr>
            <w:noProof/>
            <w:webHidden/>
          </w:rPr>
          <w:instrText xml:space="preserve"> PAGEREF _Toc73037165 \h </w:instrText>
        </w:r>
        <w:r>
          <w:rPr>
            <w:noProof/>
            <w:webHidden/>
          </w:rPr>
        </w:r>
        <w:r>
          <w:rPr>
            <w:noProof/>
            <w:webHidden/>
          </w:rPr>
          <w:fldChar w:fldCharType="separate"/>
        </w:r>
        <w:r>
          <w:rPr>
            <w:noProof/>
            <w:webHidden/>
          </w:rPr>
          <w:t>25</w:t>
        </w:r>
        <w:r>
          <w:rPr>
            <w:noProof/>
            <w:webHidden/>
          </w:rPr>
          <w:fldChar w:fldCharType="end"/>
        </w:r>
      </w:hyperlink>
    </w:p>
    <w:p w14:paraId="1FB5993A" w14:textId="7B72140B" w:rsidR="00000FC6" w:rsidRDefault="00000FC6">
      <w:pPr>
        <w:pStyle w:val="TableofFigures"/>
        <w:tabs>
          <w:tab w:val="right" w:leader="dot" w:pos="9016"/>
        </w:tabs>
        <w:rPr>
          <w:rFonts w:eastAsiaTheme="minorEastAsia"/>
          <w:noProof/>
          <w:lang w:eastAsia="en-GB"/>
        </w:rPr>
      </w:pPr>
      <w:hyperlink w:anchor="_Toc73037166" w:history="1">
        <w:r w:rsidRPr="00FE1BFF">
          <w:rPr>
            <w:rStyle w:val="Hyperlink"/>
            <w:noProof/>
          </w:rPr>
          <w:t>Figure 10 – Revised Cylinder Concept with Horizontal Parting Line</w:t>
        </w:r>
        <w:r>
          <w:rPr>
            <w:noProof/>
            <w:webHidden/>
          </w:rPr>
          <w:tab/>
        </w:r>
        <w:r>
          <w:rPr>
            <w:noProof/>
            <w:webHidden/>
          </w:rPr>
          <w:fldChar w:fldCharType="begin"/>
        </w:r>
        <w:r>
          <w:rPr>
            <w:noProof/>
            <w:webHidden/>
          </w:rPr>
          <w:instrText xml:space="preserve"> PAGEREF _Toc73037166 \h </w:instrText>
        </w:r>
        <w:r>
          <w:rPr>
            <w:noProof/>
            <w:webHidden/>
          </w:rPr>
        </w:r>
        <w:r>
          <w:rPr>
            <w:noProof/>
            <w:webHidden/>
          </w:rPr>
          <w:fldChar w:fldCharType="separate"/>
        </w:r>
        <w:r>
          <w:rPr>
            <w:noProof/>
            <w:webHidden/>
          </w:rPr>
          <w:t>26</w:t>
        </w:r>
        <w:r>
          <w:rPr>
            <w:noProof/>
            <w:webHidden/>
          </w:rPr>
          <w:fldChar w:fldCharType="end"/>
        </w:r>
      </w:hyperlink>
    </w:p>
    <w:p w14:paraId="14C414D3" w14:textId="26FC99A8" w:rsidR="00000FC6" w:rsidRDefault="00000FC6">
      <w:pPr>
        <w:pStyle w:val="TableofFigures"/>
        <w:tabs>
          <w:tab w:val="right" w:leader="dot" w:pos="9016"/>
        </w:tabs>
        <w:rPr>
          <w:rFonts w:eastAsiaTheme="minorEastAsia"/>
          <w:noProof/>
          <w:lang w:eastAsia="en-GB"/>
        </w:rPr>
      </w:pPr>
      <w:hyperlink r:id="rId12" w:anchor="_Toc73037167" w:history="1">
        <w:r w:rsidRPr="00FE1BFF">
          <w:rPr>
            <w:rStyle w:val="Hyperlink"/>
            <w:noProof/>
          </w:rPr>
          <w:t>Figure 11 – Base view with vertical Parting Line</w:t>
        </w:r>
        <w:r>
          <w:rPr>
            <w:noProof/>
            <w:webHidden/>
          </w:rPr>
          <w:tab/>
        </w:r>
        <w:r>
          <w:rPr>
            <w:noProof/>
            <w:webHidden/>
          </w:rPr>
          <w:fldChar w:fldCharType="begin"/>
        </w:r>
        <w:r>
          <w:rPr>
            <w:noProof/>
            <w:webHidden/>
          </w:rPr>
          <w:instrText xml:space="preserve"> PAGEREF _Toc73037167 \h </w:instrText>
        </w:r>
        <w:r>
          <w:rPr>
            <w:noProof/>
            <w:webHidden/>
          </w:rPr>
        </w:r>
        <w:r>
          <w:rPr>
            <w:noProof/>
            <w:webHidden/>
          </w:rPr>
          <w:fldChar w:fldCharType="separate"/>
        </w:r>
        <w:r>
          <w:rPr>
            <w:noProof/>
            <w:webHidden/>
          </w:rPr>
          <w:t>26</w:t>
        </w:r>
        <w:r>
          <w:rPr>
            <w:noProof/>
            <w:webHidden/>
          </w:rPr>
          <w:fldChar w:fldCharType="end"/>
        </w:r>
      </w:hyperlink>
    </w:p>
    <w:p w14:paraId="415F9275" w14:textId="49E527DB" w:rsidR="00000FC6" w:rsidRDefault="00000FC6">
      <w:pPr>
        <w:pStyle w:val="TableofFigures"/>
        <w:tabs>
          <w:tab w:val="right" w:leader="dot" w:pos="9016"/>
        </w:tabs>
        <w:rPr>
          <w:rFonts w:eastAsiaTheme="minorEastAsia"/>
          <w:noProof/>
          <w:lang w:eastAsia="en-GB"/>
        </w:rPr>
      </w:pPr>
      <w:hyperlink w:anchor="_Toc73037168" w:history="1">
        <w:r w:rsidRPr="00FE1BFF">
          <w:rPr>
            <w:rStyle w:val="Hyperlink"/>
            <w:noProof/>
          </w:rPr>
          <w:t>Figure 12 - Revised Cylinder Concept with vertical Parting Line</w:t>
        </w:r>
        <w:r>
          <w:rPr>
            <w:noProof/>
            <w:webHidden/>
          </w:rPr>
          <w:tab/>
        </w:r>
        <w:r>
          <w:rPr>
            <w:noProof/>
            <w:webHidden/>
          </w:rPr>
          <w:fldChar w:fldCharType="begin"/>
        </w:r>
        <w:r>
          <w:rPr>
            <w:noProof/>
            <w:webHidden/>
          </w:rPr>
          <w:instrText xml:space="preserve"> PAGEREF _Toc73037168 \h </w:instrText>
        </w:r>
        <w:r>
          <w:rPr>
            <w:noProof/>
            <w:webHidden/>
          </w:rPr>
        </w:r>
        <w:r>
          <w:rPr>
            <w:noProof/>
            <w:webHidden/>
          </w:rPr>
          <w:fldChar w:fldCharType="separate"/>
        </w:r>
        <w:r>
          <w:rPr>
            <w:noProof/>
            <w:webHidden/>
          </w:rPr>
          <w:t>26</w:t>
        </w:r>
        <w:r>
          <w:rPr>
            <w:noProof/>
            <w:webHidden/>
          </w:rPr>
          <w:fldChar w:fldCharType="end"/>
        </w:r>
      </w:hyperlink>
    </w:p>
    <w:p w14:paraId="0A826800" w14:textId="19C0A42D" w:rsidR="00000FC6" w:rsidRDefault="00000FC6">
      <w:pPr>
        <w:pStyle w:val="TableofFigures"/>
        <w:tabs>
          <w:tab w:val="right" w:leader="dot" w:pos="9016"/>
        </w:tabs>
        <w:rPr>
          <w:rFonts w:eastAsiaTheme="minorEastAsia"/>
          <w:noProof/>
          <w:lang w:eastAsia="en-GB"/>
        </w:rPr>
      </w:pPr>
      <w:hyperlink w:anchor="_Toc73037169" w:history="1">
        <w:r w:rsidRPr="00FE1BFF">
          <w:rPr>
            <w:rStyle w:val="Hyperlink"/>
            <w:noProof/>
          </w:rPr>
          <w:t>Figure 13 - Manufacturing Process Plan</w:t>
        </w:r>
        <w:r>
          <w:rPr>
            <w:noProof/>
            <w:webHidden/>
          </w:rPr>
          <w:tab/>
        </w:r>
        <w:r>
          <w:rPr>
            <w:noProof/>
            <w:webHidden/>
          </w:rPr>
          <w:fldChar w:fldCharType="begin"/>
        </w:r>
        <w:r>
          <w:rPr>
            <w:noProof/>
            <w:webHidden/>
          </w:rPr>
          <w:instrText xml:space="preserve"> PAGEREF _Toc73037169 \h </w:instrText>
        </w:r>
        <w:r>
          <w:rPr>
            <w:noProof/>
            <w:webHidden/>
          </w:rPr>
        </w:r>
        <w:r>
          <w:rPr>
            <w:noProof/>
            <w:webHidden/>
          </w:rPr>
          <w:fldChar w:fldCharType="separate"/>
        </w:r>
        <w:r>
          <w:rPr>
            <w:noProof/>
            <w:webHidden/>
          </w:rPr>
          <w:t>28</w:t>
        </w:r>
        <w:r>
          <w:rPr>
            <w:noProof/>
            <w:webHidden/>
          </w:rPr>
          <w:fldChar w:fldCharType="end"/>
        </w:r>
      </w:hyperlink>
    </w:p>
    <w:p w14:paraId="169477EE" w14:textId="47DC8524" w:rsidR="00FE1B64" w:rsidRDefault="00000FC6" w:rsidP="00FE1B64">
      <w:pPr>
        <w:pStyle w:val="Heading1"/>
        <w:numPr>
          <w:ilvl w:val="0"/>
          <w:numId w:val="0"/>
        </w:numPr>
        <w:ind w:left="432"/>
      </w:pPr>
      <w:r>
        <w:fldChar w:fldCharType="end"/>
      </w:r>
    </w:p>
    <w:p w14:paraId="08CF066D" w14:textId="0936386D" w:rsidR="00FE1B64" w:rsidRDefault="00FE1B64" w:rsidP="00FE1B64"/>
    <w:p w14:paraId="001F6340" w14:textId="558AD38A" w:rsidR="00FE1B64" w:rsidRDefault="00FE1B64" w:rsidP="00FE1B64"/>
    <w:p w14:paraId="49E24A2C" w14:textId="09444930" w:rsidR="00000FC6" w:rsidRDefault="00000FC6" w:rsidP="00FE1B64"/>
    <w:p w14:paraId="1BB869B1" w14:textId="2D7F2C90" w:rsidR="00000FC6" w:rsidRDefault="00000FC6" w:rsidP="00FE1B64"/>
    <w:p w14:paraId="02DD66A2" w14:textId="169123D5" w:rsidR="00000FC6" w:rsidRDefault="00000FC6" w:rsidP="00FE1B64"/>
    <w:p w14:paraId="5918697C" w14:textId="7E551600" w:rsidR="00000FC6" w:rsidRDefault="00000FC6" w:rsidP="00FE1B64"/>
    <w:p w14:paraId="2139EE52" w14:textId="72D7D184" w:rsidR="00000FC6" w:rsidRDefault="00000FC6" w:rsidP="00FE1B64"/>
    <w:p w14:paraId="5C8DB920" w14:textId="393DA021" w:rsidR="00000FC6" w:rsidRDefault="00000FC6" w:rsidP="00FE1B64"/>
    <w:p w14:paraId="0C34E2EA" w14:textId="32B62E9D" w:rsidR="00000FC6" w:rsidRDefault="00000FC6" w:rsidP="00FE1B64"/>
    <w:p w14:paraId="122705DE" w14:textId="28C49019" w:rsidR="00000FC6" w:rsidRDefault="00000FC6" w:rsidP="00FE1B64"/>
    <w:p w14:paraId="3DA4A8B5" w14:textId="77777777" w:rsidR="00000FC6" w:rsidRPr="00FE1B64" w:rsidRDefault="00000FC6" w:rsidP="00FE1B64"/>
    <w:p w14:paraId="0789063E" w14:textId="032E1FB8" w:rsidR="00EA42E1" w:rsidRDefault="00F72878" w:rsidP="00A81646">
      <w:pPr>
        <w:pStyle w:val="Heading1"/>
      </w:pPr>
      <w:bookmarkStart w:id="0" w:name="_Toc73037264"/>
      <w:r>
        <w:t>Introduction</w:t>
      </w:r>
      <w:bookmarkEnd w:id="0"/>
      <w:r w:rsidR="00FC5E5B">
        <w:t xml:space="preserve"> </w:t>
      </w:r>
    </w:p>
    <w:p w14:paraId="7871D7E5" w14:textId="7D1EC4EE" w:rsidR="00F83B43" w:rsidRDefault="00F83B43" w:rsidP="00A81646">
      <w:pPr>
        <w:pStyle w:val="Heading2"/>
        <w:numPr>
          <w:ilvl w:val="0"/>
          <w:numId w:val="0"/>
        </w:numPr>
        <w:ind w:left="576" w:hanging="576"/>
      </w:pPr>
    </w:p>
    <w:p w14:paraId="66EB4CEE" w14:textId="090C5CC5" w:rsidR="00EA3AA6" w:rsidRDefault="00084F22" w:rsidP="00EA3AA6">
      <w:pPr>
        <w:pStyle w:val="NoSpacing"/>
      </w:pPr>
      <w:r>
        <w:t>T</w:t>
      </w:r>
      <w:r w:rsidR="007072A4" w:rsidRPr="007072A4">
        <w:t xml:space="preserve">his report </w:t>
      </w:r>
      <w:r>
        <w:t>will detail the</w:t>
      </w:r>
      <w:r w:rsidR="007072A4" w:rsidRPr="007072A4">
        <w:t xml:space="preserve"> steps taken</w:t>
      </w:r>
      <w:r w:rsidRPr="00084F22">
        <w:t xml:space="preserve"> in</w:t>
      </w:r>
      <w:r>
        <w:t xml:space="preserve"> creating</w:t>
      </w:r>
      <w:r w:rsidRPr="00084F22">
        <w:t xml:space="preserve"> a design study to develop a </w:t>
      </w:r>
      <w:r>
        <w:t>3-</w:t>
      </w:r>
      <w:r w:rsidRPr="00084F22">
        <w:t xml:space="preserve"> j</w:t>
      </w:r>
      <w:r>
        <w:t>aw</w:t>
      </w:r>
      <w:r w:rsidRPr="00084F22">
        <w:t xml:space="preserve"> gripper</w:t>
      </w:r>
      <w:r>
        <w:t xml:space="preserve">. </w:t>
      </w:r>
      <w:r w:rsidR="00D8363E">
        <w:t>It will identify the key uses of CoBot</w:t>
      </w:r>
      <w:r w:rsidR="00D015FA">
        <w:t xml:space="preserve"> arms</w:t>
      </w:r>
      <w:r w:rsidR="00F80723">
        <w:t>,</w:t>
      </w:r>
      <w:r w:rsidR="00D8363E">
        <w:t xml:space="preserve"> </w:t>
      </w:r>
      <w:r w:rsidR="00277105">
        <w:t xml:space="preserve">primarily within the pick and place </w:t>
      </w:r>
      <w:r w:rsidR="00D015FA">
        <w:t>function</w:t>
      </w:r>
      <w:r w:rsidR="00F30A5D">
        <w:t>.</w:t>
      </w:r>
      <w:r w:rsidR="00D8363E">
        <w:t xml:space="preserve"> </w:t>
      </w:r>
      <w:r w:rsidR="00F30A5D">
        <w:t>An</w:t>
      </w:r>
      <w:r w:rsidR="00D8363E">
        <w:t xml:space="preserve"> </w:t>
      </w:r>
      <w:r w:rsidR="00277105">
        <w:t xml:space="preserve">outline </w:t>
      </w:r>
      <w:r w:rsidR="00F30A5D">
        <w:t>will be presented regarding the</w:t>
      </w:r>
      <w:r w:rsidR="00D015FA">
        <w:t xml:space="preserve"> public perception </w:t>
      </w:r>
      <w:r w:rsidR="00DF53D1">
        <w:t>and</w:t>
      </w:r>
      <w:r w:rsidR="00F80723">
        <w:t xml:space="preserve"> implementation of</w:t>
      </w:r>
      <w:r w:rsidR="002E30EC">
        <w:t xml:space="preserve"> CoBot</w:t>
      </w:r>
      <w:r w:rsidR="00EC01D7">
        <w:t>s</w:t>
      </w:r>
      <w:r w:rsidR="00F80723">
        <w:t xml:space="preserve"> </w:t>
      </w:r>
      <w:r w:rsidR="00EC01D7">
        <w:t xml:space="preserve">within </w:t>
      </w:r>
      <w:r w:rsidR="00F80723">
        <w:t>the manufacturing industry.</w:t>
      </w:r>
    </w:p>
    <w:p w14:paraId="0DBC8D98" w14:textId="1590A9A8" w:rsidR="00EC01D7" w:rsidRDefault="00EC01D7" w:rsidP="00EA3AA6">
      <w:pPr>
        <w:pStyle w:val="NoSpacing"/>
      </w:pPr>
    </w:p>
    <w:p w14:paraId="69C956AA" w14:textId="3A4F99E1" w:rsidR="00EC01D7" w:rsidRDefault="00EC01D7" w:rsidP="00EA3AA6">
      <w:pPr>
        <w:pStyle w:val="NoSpacing"/>
      </w:pPr>
      <w:r>
        <w:t>Following this</w:t>
      </w:r>
      <w:r w:rsidR="008371B6">
        <w:t>,</w:t>
      </w:r>
      <w:r>
        <w:t xml:space="preserve"> a design appraisal will be conducted to </w:t>
      </w:r>
      <w:r w:rsidR="00B450B2">
        <w:t>gain a grater understanding of the requirements of an end effector. This will be implemented through Ishikawa techniques and the use of a Quality Function</w:t>
      </w:r>
      <w:r w:rsidR="008C6FFD">
        <w:t xml:space="preserve"> deployment table. </w:t>
      </w:r>
      <w:r w:rsidR="00CA417B">
        <w:t>The results from this will then be later used in the creation of modified concepts.</w:t>
      </w:r>
    </w:p>
    <w:p w14:paraId="2A854044" w14:textId="54FF2A66" w:rsidR="00CA417B" w:rsidRDefault="00CA417B" w:rsidP="00EA3AA6">
      <w:pPr>
        <w:pStyle w:val="NoSpacing"/>
      </w:pPr>
    </w:p>
    <w:p w14:paraId="5C0A5FA6" w14:textId="797E5964" w:rsidR="00CA417B" w:rsidRDefault="00CA417B" w:rsidP="00EA3AA6">
      <w:pPr>
        <w:pStyle w:val="NoSpacing"/>
      </w:pPr>
      <w:r>
        <w:t xml:space="preserve">A </w:t>
      </w:r>
      <w:r w:rsidR="005F2931">
        <w:t xml:space="preserve">proposed manufacturing process will then be presented, this will outline how best to </w:t>
      </w:r>
      <w:r w:rsidR="00DE2FA5">
        <w:t>decide</w:t>
      </w:r>
      <w:r w:rsidR="007D345A">
        <w:t xml:space="preserve"> </w:t>
      </w:r>
      <w:r w:rsidR="00DE2FA5">
        <w:t xml:space="preserve">on </w:t>
      </w:r>
      <w:r w:rsidR="0037601F">
        <w:t>process for</w:t>
      </w:r>
      <w:r w:rsidR="007D345A">
        <w:t xml:space="preserve"> manufactur</w:t>
      </w:r>
      <w:r w:rsidR="00DE2FA5">
        <w:t>ing the product. Explanations will then be presented</w:t>
      </w:r>
      <w:r w:rsidR="0037601F">
        <w:t xml:space="preserve"> discussing the</w:t>
      </w:r>
      <w:r w:rsidR="007D345A">
        <w:t xml:space="preserve"> need</w:t>
      </w:r>
      <w:r w:rsidR="0037601F">
        <w:t>s</w:t>
      </w:r>
      <w:r w:rsidR="007D345A">
        <w:t xml:space="preserve"> </w:t>
      </w:r>
      <w:r w:rsidR="0037601F">
        <w:t xml:space="preserve">that must </w:t>
      </w:r>
      <w:r w:rsidR="007D345A">
        <w:t>be considered when implementing</w:t>
      </w:r>
      <w:r w:rsidR="00DE2FA5">
        <w:t xml:space="preserve"> such a process.</w:t>
      </w:r>
    </w:p>
    <w:p w14:paraId="7F383F2B" w14:textId="1998053C" w:rsidR="004D5541" w:rsidRDefault="004D5541" w:rsidP="00EA3AA6">
      <w:pPr>
        <w:pStyle w:val="NoSpacing"/>
      </w:pPr>
    </w:p>
    <w:p w14:paraId="780D839E" w14:textId="305D5C3A" w:rsidR="004D5541" w:rsidRDefault="00050396" w:rsidP="00EA3AA6">
      <w:pPr>
        <w:pStyle w:val="NoSpacing"/>
      </w:pPr>
      <w:r>
        <w:t>With</w:t>
      </w:r>
      <w:r w:rsidR="004D5541">
        <w:t xml:space="preserve"> the research co</w:t>
      </w:r>
      <w:r>
        <w:t>mplete</w:t>
      </w:r>
      <w:r w:rsidR="004D5541">
        <w:t xml:space="preserve">, </w:t>
      </w:r>
      <w:r w:rsidR="00E76A5A">
        <w:t xml:space="preserve">various ‘Design for x’ techniques will be used to show what </w:t>
      </w:r>
      <w:r w:rsidR="003262B8">
        <w:t>changes need to be implemented</w:t>
      </w:r>
      <w:r w:rsidR="00915A5D">
        <w:t>,</w:t>
      </w:r>
      <w:r w:rsidR="003262B8">
        <w:t xml:space="preserve"> not only to improve the current design </w:t>
      </w:r>
      <w:r w:rsidR="00C95557">
        <w:t>but to also facilitate its ability to be manufactured. These changes will then be shown through relevant CAD models and discussed.</w:t>
      </w:r>
    </w:p>
    <w:p w14:paraId="03A4463A" w14:textId="5026CB5A" w:rsidR="004C36CF" w:rsidRDefault="004C36CF" w:rsidP="00EA3AA6">
      <w:pPr>
        <w:pStyle w:val="NoSpacing"/>
      </w:pPr>
    </w:p>
    <w:p w14:paraId="7B5422F1" w14:textId="7076D867" w:rsidR="004C36CF" w:rsidRDefault="00EE6653" w:rsidP="00EA3AA6">
      <w:pPr>
        <w:pStyle w:val="NoSpacing"/>
      </w:pPr>
      <w:r>
        <w:t xml:space="preserve">Finally, a manufacturing design process will be </w:t>
      </w:r>
      <w:r w:rsidR="00EF75A2">
        <w:t>discussed and presented alongside a proposed production process</w:t>
      </w:r>
      <w:r w:rsidR="003674A7">
        <w:t xml:space="preserve">. </w:t>
      </w:r>
    </w:p>
    <w:p w14:paraId="1832A4F2" w14:textId="69EEA371" w:rsidR="004C36CF" w:rsidRDefault="004C36CF" w:rsidP="00EA3AA6">
      <w:pPr>
        <w:pStyle w:val="NoSpacing"/>
      </w:pPr>
    </w:p>
    <w:p w14:paraId="0301037E" w14:textId="58EF994B" w:rsidR="004C36CF" w:rsidRDefault="004C36CF" w:rsidP="00EA3AA6">
      <w:pPr>
        <w:pStyle w:val="NoSpacing"/>
      </w:pPr>
    </w:p>
    <w:p w14:paraId="7AD8A5A4" w14:textId="64577BCA" w:rsidR="004C36CF" w:rsidRDefault="004C36CF" w:rsidP="00EA3AA6">
      <w:pPr>
        <w:pStyle w:val="NoSpacing"/>
      </w:pPr>
    </w:p>
    <w:p w14:paraId="0B34CDED" w14:textId="03CCB2E6" w:rsidR="004C36CF" w:rsidRDefault="004C36CF" w:rsidP="00EA3AA6">
      <w:pPr>
        <w:pStyle w:val="NoSpacing"/>
      </w:pPr>
    </w:p>
    <w:p w14:paraId="5EF7E510" w14:textId="671B89E6" w:rsidR="004C36CF" w:rsidRDefault="004C36CF" w:rsidP="00EA3AA6">
      <w:pPr>
        <w:pStyle w:val="NoSpacing"/>
      </w:pPr>
    </w:p>
    <w:p w14:paraId="26863CC2" w14:textId="06D5B027" w:rsidR="004C36CF" w:rsidRDefault="004C36CF" w:rsidP="00EA3AA6">
      <w:pPr>
        <w:pStyle w:val="NoSpacing"/>
      </w:pPr>
    </w:p>
    <w:p w14:paraId="4ED37B32" w14:textId="2229FB64" w:rsidR="004C36CF" w:rsidRDefault="004C36CF" w:rsidP="00EA3AA6">
      <w:pPr>
        <w:pStyle w:val="NoSpacing"/>
      </w:pPr>
    </w:p>
    <w:p w14:paraId="3F9DF715" w14:textId="2A1CAC9C" w:rsidR="004C36CF" w:rsidRDefault="004C36CF" w:rsidP="00EA3AA6">
      <w:pPr>
        <w:pStyle w:val="NoSpacing"/>
      </w:pPr>
    </w:p>
    <w:p w14:paraId="29169731" w14:textId="62B30751" w:rsidR="004C36CF" w:rsidRDefault="004C36CF" w:rsidP="00EA3AA6">
      <w:pPr>
        <w:pStyle w:val="NoSpacing"/>
      </w:pPr>
    </w:p>
    <w:p w14:paraId="092CAA70" w14:textId="11932F68" w:rsidR="004C36CF" w:rsidRDefault="004C36CF" w:rsidP="00EA3AA6">
      <w:pPr>
        <w:pStyle w:val="NoSpacing"/>
      </w:pPr>
    </w:p>
    <w:p w14:paraId="5770718F" w14:textId="0FC165E0" w:rsidR="000953B2" w:rsidRDefault="000953B2" w:rsidP="00EA3AA6">
      <w:pPr>
        <w:pStyle w:val="NoSpacing"/>
      </w:pPr>
    </w:p>
    <w:p w14:paraId="096DFD92" w14:textId="7A89D046" w:rsidR="000953B2" w:rsidRDefault="000953B2" w:rsidP="00ED0CFB">
      <w:pPr>
        <w:pStyle w:val="Heading1"/>
      </w:pPr>
      <w:bookmarkStart w:id="1" w:name="_Toc73037265"/>
      <w:r>
        <w:t>Background</w:t>
      </w:r>
      <w:bookmarkEnd w:id="1"/>
    </w:p>
    <w:p w14:paraId="14081A00" w14:textId="15DA1C30" w:rsidR="000953B2" w:rsidRDefault="000953B2" w:rsidP="000953B2"/>
    <w:p w14:paraId="107B781B" w14:textId="782C6ECF" w:rsidR="000953B2" w:rsidRDefault="000953B2" w:rsidP="000953B2">
      <w:bookmarkStart w:id="2" w:name="_Hlk72324466"/>
      <w:r>
        <w:t>Before reviewing the proposed design, the operating conditions of the end effector</w:t>
      </w:r>
      <w:r w:rsidR="00F35AB5">
        <w:t xml:space="preserve"> should be considered</w:t>
      </w:r>
      <w:r>
        <w:t xml:space="preserve">. </w:t>
      </w:r>
      <w:r>
        <w:rPr>
          <w:lang w:eastAsia="en-GB"/>
        </w:rPr>
        <w:t>Any task in which a workpiece is picked up and moved to a new location is referred to as a pick and place task. This may be a packaging or sorting mechanism from a tray or conveyor. End-effectors that can comprehend the object are typically needed for pick and place functions</w:t>
      </w:r>
      <w:sdt>
        <w:sdtPr>
          <w:rPr>
            <w:lang w:eastAsia="en-GB"/>
          </w:rPr>
          <w:id w:val="1555967944"/>
          <w:citation/>
        </w:sdtPr>
        <w:sdtContent>
          <w:r>
            <w:rPr>
              <w:lang w:eastAsia="en-GB"/>
            </w:rPr>
            <w:fldChar w:fldCharType="begin"/>
          </w:r>
          <w:r>
            <w:rPr>
              <w:lang w:eastAsia="en-GB"/>
            </w:rPr>
            <w:instrText xml:space="preserve"> CITATION Car18 \l 2057 </w:instrText>
          </w:r>
          <w:r>
            <w:rPr>
              <w:lang w:eastAsia="en-GB"/>
            </w:rPr>
            <w:fldChar w:fldCharType="separate"/>
          </w:r>
          <w:r w:rsidR="008A6B44">
            <w:rPr>
              <w:noProof/>
              <w:lang w:eastAsia="en-GB"/>
            </w:rPr>
            <w:t xml:space="preserve"> (Gonzalez, 2018)</w:t>
          </w:r>
          <w:r>
            <w:rPr>
              <w:lang w:eastAsia="en-GB"/>
            </w:rPr>
            <w:fldChar w:fldCharType="end"/>
          </w:r>
        </w:sdtContent>
      </w:sdt>
      <w:r>
        <w:rPr>
          <w:lang w:eastAsia="en-GB"/>
        </w:rPr>
        <w:t>. While picking and placing items by hand being one of the most routine activities performed by humans today</w:t>
      </w:r>
      <w:r w:rsidR="00F35AB5">
        <w:rPr>
          <w:lang w:eastAsia="en-GB"/>
        </w:rPr>
        <w:t>, t</w:t>
      </w:r>
      <w:r>
        <w:rPr>
          <w:lang w:eastAsia="en-GB"/>
        </w:rPr>
        <w:t>he repetitive physical movements can cause strain or injury</w:t>
      </w:r>
      <w:r w:rsidR="00F35AB5">
        <w:rPr>
          <w:lang w:eastAsia="en-GB"/>
        </w:rPr>
        <w:t>. Equally</w:t>
      </w:r>
      <w:r>
        <w:rPr>
          <w:lang w:eastAsia="en-GB"/>
        </w:rPr>
        <w:t xml:space="preserve"> the mundane nature of the job can lead to mistakes</w:t>
      </w:r>
      <w:sdt>
        <w:sdtPr>
          <w:rPr>
            <w:lang w:eastAsia="en-GB"/>
          </w:rPr>
          <w:id w:val="1335108516"/>
          <w:citation/>
        </w:sdtPr>
        <w:sdtContent>
          <w:r>
            <w:rPr>
              <w:lang w:eastAsia="en-GB"/>
            </w:rPr>
            <w:fldChar w:fldCharType="begin"/>
          </w:r>
          <w:r>
            <w:rPr>
              <w:lang w:eastAsia="en-GB"/>
            </w:rPr>
            <w:instrText xml:space="preserve"> CITATION Car18 \l 2057 </w:instrText>
          </w:r>
          <w:r>
            <w:rPr>
              <w:lang w:eastAsia="en-GB"/>
            </w:rPr>
            <w:fldChar w:fldCharType="separate"/>
          </w:r>
          <w:r w:rsidR="008A6B44">
            <w:rPr>
              <w:noProof/>
              <w:lang w:eastAsia="en-GB"/>
            </w:rPr>
            <w:t xml:space="preserve"> (Gonzalez, 2018)</w:t>
          </w:r>
          <w:r>
            <w:rPr>
              <w:lang w:eastAsia="en-GB"/>
            </w:rPr>
            <w:fldChar w:fldCharType="end"/>
          </w:r>
        </w:sdtContent>
      </w:sdt>
      <w:r>
        <w:rPr>
          <w:lang w:eastAsia="en-GB"/>
        </w:rPr>
        <w:t xml:space="preserve">. The advantages are not </w:t>
      </w:r>
      <w:r>
        <w:rPr>
          <w:lang w:eastAsia="en-GB"/>
        </w:rPr>
        <w:lastRenderedPageBreak/>
        <w:t xml:space="preserve">only </w:t>
      </w:r>
      <w:r w:rsidR="00F35AB5">
        <w:rPr>
          <w:lang w:eastAsia="en-GB"/>
        </w:rPr>
        <w:t>limited to labour</w:t>
      </w:r>
      <w:r>
        <w:rPr>
          <w:lang w:eastAsia="en-GB"/>
        </w:rPr>
        <w:t xml:space="preserve"> consider</w:t>
      </w:r>
      <w:r w:rsidR="00F35AB5">
        <w:rPr>
          <w:lang w:eastAsia="en-GB"/>
        </w:rPr>
        <w:t xml:space="preserve">ations. </w:t>
      </w:r>
      <w:r w:rsidR="00F35AB5">
        <w:t>L</w:t>
      </w:r>
      <w:r>
        <w:t>ower construction costs due to the absence of safety cages</w:t>
      </w:r>
      <w:r w:rsidR="00F35AB5">
        <w:t xml:space="preserve"> (Allowing for space saving)</w:t>
      </w:r>
      <w:r>
        <w:t xml:space="preserve">; more simple programming, which decreases commissioning time and costs while allowing rapid adaptation to new tasks; </w:t>
      </w:r>
      <w:r w:rsidR="00F35AB5">
        <w:t>facilitating</w:t>
      </w:r>
      <w:r>
        <w:t xml:space="preserve"> lower capital costs</w:t>
      </w:r>
      <w:sdt>
        <w:sdtPr>
          <w:id w:val="1376886380"/>
          <w:citation/>
        </w:sdtPr>
        <w:sdtContent>
          <w:r>
            <w:fldChar w:fldCharType="begin"/>
          </w:r>
          <w:r>
            <w:instrText xml:space="preserve"> CITATION Rob16 \l 2057 </w:instrText>
          </w:r>
          <w:r>
            <w:fldChar w:fldCharType="separate"/>
          </w:r>
          <w:r w:rsidR="008A6B44">
            <w:rPr>
              <w:noProof/>
            </w:rPr>
            <w:t xml:space="preserve"> (Bogue, 2016)</w:t>
          </w:r>
          <w:r>
            <w:fldChar w:fldCharType="end"/>
          </w:r>
        </w:sdtContent>
      </w:sdt>
      <w:r>
        <w:t>.</w:t>
      </w:r>
    </w:p>
    <w:p w14:paraId="32CEB358" w14:textId="77777777" w:rsidR="00166793" w:rsidRDefault="00166793" w:rsidP="000953B2"/>
    <w:p w14:paraId="439BD603" w14:textId="4C676937" w:rsidR="00166793" w:rsidRDefault="00166793" w:rsidP="00166793">
      <w:r w:rsidRPr="008D2D73">
        <w:t>These advantages are particularly appealing to small and medium-sized manufacturing and assembly businesses (SMEs), which have historically viewed robots as too expensive and complicated</w:t>
      </w:r>
      <w:sdt>
        <w:sdtPr>
          <w:id w:val="1808280067"/>
          <w:citation/>
        </w:sdtPr>
        <w:sdtContent>
          <w:r>
            <w:fldChar w:fldCharType="begin"/>
          </w:r>
          <w:r>
            <w:instrText xml:space="preserve"> CITATION Rob16 \l 2057 </w:instrText>
          </w:r>
          <w:r>
            <w:fldChar w:fldCharType="separate"/>
          </w:r>
          <w:r w:rsidR="008A6B44">
            <w:rPr>
              <w:noProof/>
            </w:rPr>
            <w:t xml:space="preserve"> (Bogue, 2016)</w:t>
          </w:r>
          <w:r>
            <w:fldChar w:fldCharType="end"/>
          </w:r>
        </w:sdtContent>
      </w:sdt>
      <w:r w:rsidRPr="008D2D73">
        <w:t>.</w:t>
      </w:r>
      <w:r>
        <w:rPr>
          <w:lang w:eastAsia="en-GB"/>
        </w:rPr>
        <w:t xml:space="preserve"> For this reason, CoBot systems exist, not to eliminate current work positions but to assist their human counterparts.</w:t>
      </w:r>
    </w:p>
    <w:p w14:paraId="6DB17C12" w14:textId="56910359" w:rsidR="00166793" w:rsidRDefault="00166793" w:rsidP="000953B2"/>
    <w:p w14:paraId="25CEA248" w14:textId="5F9D4C36" w:rsidR="00166793" w:rsidRPr="00243AEB" w:rsidRDefault="00166793" w:rsidP="00166793">
      <w:r w:rsidRPr="00166793">
        <w:t>Before humans may consider the CoBot as a team member, they must learn to work with it. CoBots are quickly becoming a common sight on the factory floor, and they are changing the way we work. This is only one of hundreds of situations in which humans would have to learn to work with their robotic partners</w:t>
      </w:r>
      <w:sdt>
        <w:sdtPr>
          <w:id w:val="237682509"/>
          <w:citation/>
        </w:sdtPr>
        <w:sdtContent>
          <w:r w:rsidRPr="00166793">
            <w:fldChar w:fldCharType="begin"/>
          </w:r>
          <w:r w:rsidRPr="00166793">
            <w:instrText xml:space="preserve"> CITATION Ana16 \l 2057 </w:instrText>
          </w:r>
          <w:r w:rsidRPr="00166793">
            <w:fldChar w:fldCharType="separate"/>
          </w:r>
          <w:r w:rsidR="008A6B44">
            <w:rPr>
              <w:noProof/>
            </w:rPr>
            <w:t xml:space="preserve"> (Ana M. Djuric, 2016)</w:t>
          </w:r>
          <w:r w:rsidRPr="00166793">
            <w:fldChar w:fldCharType="end"/>
          </w:r>
        </w:sdtContent>
      </w:sdt>
      <w:r w:rsidRPr="00166793">
        <w:t>.</w:t>
      </w:r>
      <w:r w:rsidR="00F35AB5">
        <w:t xml:space="preserve"> </w:t>
      </w:r>
      <w:r w:rsidR="003D24A7" w:rsidRPr="003D24A7">
        <w:t>(</w:t>
      </w:r>
      <w:r w:rsidR="003D24A7" w:rsidRPr="003D24A7">
        <w:rPr>
          <w:i/>
          <w:iCs/>
        </w:rPr>
        <w:t>Table 1</w:t>
      </w:r>
      <w:r w:rsidR="003D24A7" w:rsidRPr="003D24A7">
        <w:t>)</w:t>
      </w:r>
      <w:r w:rsidR="00F35AB5" w:rsidRPr="003D24A7">
        <w:t xml:space="preserve"> </w:t>
      </w:r>
      <w:r w:rsidR="00F35AB5">
        <w:t>Represents some consideration of a CoBot within the workplace.</w:t>
      </w:r>
    </w:p>
    <w:p w14:paraId="143A424E" w14:textId="77777777" w:rsidR="00166793" w:rsidRDefault="00166793" w:rsidP="000953B2"/>
    <w:p w14:paraId="60B6C2B6" w14:textId="757E8DC9" w:rsidR="003D24A7" w:rsidRDefault="003D24A7" w:rsidP="003D24A7">
      <w:pPr>
        <w:pStyle w:val="Caption"/>
        <w:keepNext/>
        <w:jc w:val="center"/>
      </w:pPr>
      <w:r>
        <w:lastRenderedPageBreak/>
        <w:t xml:space="preserve">Table </w:t>
      </w:r>
      <w:fldSimple w:instr=" SEQ Table \* ARABIC ">
        <w:r w:rsidR="009E221C">
          <w:rPr>
            <w:noProof/>
          </w:rPr>
          <w:t>1</w:t>
        </w:r>
      </w:fldSimple>
      <w:r>
        <w:t xml:space="preserve"> – Systems perspective summary matrix </w:t>
      </w:r>
      <w:sdt>
        <w:sdtPr>
          <w:id w:val="1573084597"/>
          <w:citation/>
        </w:sdtPr>
        <w:sdtContent>
          <w:r>
            <w:fldChar w:fldCharType="begin"/>
          </w:r>
          <w:r>
            <w:instrText xml:space="preserve"> CITATION Ana16 \l 2057 </w:instrText>
          </w:r>
          <w:r>
            <w:fldChar w:fldCharType="separate"/>
          </w:r>
          <w:r w:rsidR="008A6B44">
            <w:rPr>
              <w:noProof/>
            </w:rPr>
            <w:t>(Ana M. Djuric, 2016)</w:t>
          </w:r>
          <w:r>
            <w:fldChar w:fldCharType="end"/>
          </w:r>
        </w:sdtContent>
      </w:sdt>
    </w:p>
    <w:p w14:paraId="6BBB4B85" w14:textId="0F61454B" w:rsidR="000953B2" w:rsidRDefault="00166793" w:rsidP="000953B2">
      <w:r>
        <w:rPr>
          <w:noProof/>
        </w:rPr>
        <w:drawing>
          <wp:inline distT="0" distB="0" distL="0" distR="0" wp14:anchorId="4CBE3683" wp14:editId="2D978C84">
            <wp:extent cx="5730875" cy="3048014"/>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6029"/>
                    <a:stretch/>
                  </pic:blipFill>
                  <pic:spPr bwMode="auto">
                    <a:xfrm>
                      <a:off x="0" y="0"/>
                      <a:ext cx="5730875" cy="3048014"/>
                    </a:xfrm>
                    <a:prstGeom prst="rect">
                      <a:avLst/>
                    </a:prstGeom>
                    <a:noFill/>
                    <a:ln>
                      <a:noFill/>
                    </a:ln>
                    <a:extLst>
                      <a:ext uri="{53640926-AAD7-44D8-BBD7-CCE9431645EC}">
                        <a14:shadowObscured xmlns:a14="http://schemas.microsoft.com/office/drawing/2010/main"/>
                      </a:ext>
                    </a:extLst>
                  </pic:spPr>
                </pic:pic>
              </a:graphicData>
            </a:graphic>
          </wp:inline>
        </w:drawing>
      </w:r>
    </w:p>
    <w:p w14:paraId="26A5096F" w14:textId="77777777" w:rsidR="000953B2" w:rsidRDefault="000953B2" w:rsidP="000953B2">
      <w:pPr>
        <w:rPr>
          <w:lang w:eastAsia="en-GB"/>
        </w:rPr>
      </w:pPr>
    </w:p>
    <w:bookmarkEnd w:id="2"/>
    <w:p w14:paraId="37A74541" w14:textId="77777777" w:rsidR="000953B2" w:rsidRDefault="000953B2" w:rsidP="000953B2">
      <w:pPr>
        <w:rPr>
          <w:lang w:eastAsia="en-GB"/>
        </w:rPr>
      </w:pPr>
    </w:p>
    <w:p w14:paraId="2718A77B" w14:textId="38778680" w:rsidR="000953B2" w:rsidRPr="00B65513" w:rsidRDefault="00F35AB5" w:rsidP="00B65513">
      <w:pPr>
        <w:rPr>
          <w:rFonts w:eastAsia="Times New Roman"/>
          <w:color w:val="555555"/>
          <w:lang w:eastAsia="en-GB"/>
        </w:rPr>
      </w:pPr>
      <w:r w:rsidRPr="00B65513">
        <w:rPr>
          <w:lang w:eastAsia="en-GB"/>
        </w:rPr>
        <w:t>T</w:t>
      </w:r>
      <w:r w:rsidR="000953B2" w:rsidRPr="00B65513">
        <w:rPr>
          <w:lang w:eastAsia="en-GB"/>
        </w:rPr>
        <w:t>here have been</w:t>
      </w:r>
      <w:r w:rsidRPr="00B65513">
        <w:rPr>
          <w:lang w:eastAsia="en-GB"/>
        </w:rPr>
        <w:t xml:space="preserve"> notable</w:t>
      </w:r>
      <w:r w:rsidR="000953B2" w:rsidRPr="00B65513">
        <w:rPr>
          <w:lang w:eastAsia="en-GB"/>
        </w:rPr>
        <w:t xml:space="preserve"> concerns identified with this new integrated approach to manufacture. With fears that these solutions would lead to </w:t>
      </w:r>
      <w:r w:rsidR="000953B2" w:rsidRPr="00B65513">
        <w:rPr>
          <w:rFonts w:eastAsia="Times New Roman"/>
          <w:color w:val="555555"/>
          <w:lang w:eastAsia="en-GB"/>
        </w:rPr>
        <w:t>massive rises in income inequality, millions of citizens who are essentially unemployable, and social breakdowns</w:t>
      </w:r>
      <w:sdt>
        <w:sdtPr>
          <w:rPr>
            <w:rFonts w:eastAsia="Times New Roman"/>
            <w:color w:val="555555"/>
            <w:lang w:eastAsia="en-GB"/>
          </w:rPr>
          <w:id w:val="-1415700350"/>
          <w:citation/>
        </w:sdtPr>
        <w:sdtContent>
          <w:r w:rsidR="000953B2" w:rsidRPr="00B65513">
            <w:rPr>
              <w:rFonts w:eastAsia="Times New Roman"/>
              <w:color w:val="555555"/>
              <w:lang w:eastAsia="en-GB"/>
            </w:rPr>
            <w:fldChar w:fldCharType="begin"/>
          </w:r>
          <w:r w:rsidR="000953B2" w:rsidRPr="00B65513">
            <w:rPr>
              <w:rFonts w:eastAsia="Times New Roman"/>
              <w:color w:val="555555"/>
              <w:lang w:eastAsia="en-GB"/>
            </w:rPr>
            <w:instrText xml:space="preserve"> CITATION Noa15 \l 2057 </w:instrText>
          </w:r>
          <w:r w:rsidR="000953B2" w:rsidRPr="00B65513">
            <w:rPr>
              <w:rFonts w:eastAsia="Times New Roman"/>
              <w:color w:val="555555"/>
              <w:lang w:eastAsia="en-GB"/>
            </w:rPr>
            <w:fldChar w:fldCharType="separate"/>
          </w:r>
          <w:r w:rsidR="008A6B44">
            <w:rPr>
              <w:rFonts w:eastAsia="Times New Roman"/>
              <w:noProof/>
              <w:color w:val="555555"/>
              <w:lang w:eastAsia="en-GB"/>
            </w:rPr>
            <w:t xml:space="preserve"> </w:t>
          </w:r>
          <w:r w:rsidR="008A6B44" w:rsidRPr="008A6B44">
            <w:rPr>
              <w:rFonts w:eastAsia="Times New Roman"/>
              <w:noProof/>
              <w:color w:val="555555"/>
              <w:lang w:eastAsia="en-GB"/>
            </w:rPr>
            <w:t>(Davis, 2015)</w:t>
          </w:r>
          <w:r w:rsidR="000953B2" w:rsidRPr="00B65513">
            <w:rPr>
              <w:rFonts w:eastAsia="Times New Roman"/>
              <w:color w:val="555555"/>
              <w:lang w:eastAsia="en-GB"/>
            </w:rPr>
            <w:fldChar w:fldCharType="end"/>
          </w:r>
        </w:sdtContent>
      </w:sdt>
      <w:r w:rsidR="000953B2" w:rsidRPr="00B65513">
        <w:rPr>
          <w:rFonts w:eastAsia="Times New Roman"/>
          <w:color w:val="555555"/>
          <w:lang w:eastAsia="en-GB"/>
        </w:rPr>
        <w:t xml:space="preserve">. However, Davis goes on to state, that the creators of the latest generation of CoBots claim that humans have little to fear </w:t>
      </w:r>
      <w:r w:rsidR="000953B2" w:rsidRPr="00B65513">
        <w:rPr>
          <w:rFonts w:eastAsia="Times New Roman"/>
          <w:color w:val="555555"/>
          <w:lang w:eastAsia="en-GB"/>
        </w:rPr>
        <w:lastRenderedPageBreak/>
        <w:t>from their new co-workers. With the CoBot continuing with the ‘grunt work’ it allows for the humans to concentrate in more important tasks, in turn this would aid in lowering production cost an allow for a business to potentially recruit more employees. An observation was also made that people who work with the robots daily are the ones that discover new applications for them</w:t>
      </w:r>
      <w:sdt>
        <w:sdtPr>
          <w:rPr>
            <w:rFonts w:eastAsia="Times New Roman"/>
            <w:color w:val="555555"/>
            <w:lang w:eastAsia="en-GB"/>
          </w:rPr>
          <w:id w:val="-1160230981"/>
          <w:citation/>
        </w:sdtPr>
        <w:sdtContent>
          <w:r w:rsidR="000953B2" w:rsidRPr="00B65513">
            <w:rPr>
              <w:rFonts w:eastAsia="Times New Roman"/>
              <w:color w:val="555555"/>
              <w:lang w:eastAsia="en-GB"/>
            </w:rPr>
            <w:fldChar w:fldCharType="begin"/>
          </w:r>
          <w:r w:rsidR="000953B2" w:rsidRPr="00B65513">
            <w:rPr>
              <w:rFonts w:eastAsia="Times New Roman"/>
              <w:color w:val="555555"/>
              <w:lang w:eastAsia="en-GB"/>
            </w:rPr>
            <w:instrText xml:space="preserve"> CITATION Noa15 \l 2057 </w:instrText>
          </w:r>
          <w:r w:rsidR="000953B2" w:rsidRPr="00B65513">
            <w:rPr>
              <w:rFonts w:eastAsia="Times New Roman"/>
              <w:color w:val="555555"/>
              <w:lang w:eastAsia="en-GB"/>
            </w:rPr>
            <w:fldChar w:fldCharType="separate"/>
          </w:r>
          <w:r w:rsidR="008A6B44">
            <w:rPr>
              <w:rFonts w:eastAsia="Times New Roman"/>
              <w:noProof/>
              <w:color w:val="555555"/>
              <w:lang w:eastAsia="en-GB"/>
            </w:rPr>
            <w:t xml:space="preserve"> </w:t>
          </w:r>
          <w:r w:rsidR="008A6B44" w:rsidRPr="008A6B44">
            <w:rPr>
              <w:rFonts w:eastAsia="Times New Roman"/>
              <w:noProof/>
              <w:color w:val="555555"/>
              <w:lang w:eastAsia="en-GB"/>
            </w:rPr>
            <w:t>(Davis, 2015)</w:t>
          </w:r>
          <w:r w:rsidR="000953B2" w:rsidRPr="00B65513">
            <w:rPr>
              <w:rFonts w:eastAsia="Times New Roman"/>
              <w:color w:val="555555"/>
              <w:lang w:eastAsia="en-GB"/>
            </w:rPr>
            <w:fldChar w:fldCharType="end"/>
          </w:r>
        </w:sdtContent>
      </w:sdt>
      <w:r w:rsidR="000953B2" w:rsidRPr="00B65513">
        <w:rPr>
          <w:rFonts w:eastAsia="Times New Roman"/>
          <w:color w:val="555555"/>
          <w:lang w:eastAsia="en-GB"/>
        </w:rPr>
        <w:t>. Meaning that advancements can be made to achieving a leaner and more efficient workplace.</w:t>
      </w:r>
    </w:p>
    <w:p w14:paraId="072AC9AA" w14:textId="5BB33D42" w:rsidR="00A81646" w:rsidRDefault="00A81646" w:rsidP="00EA3AA6"/>
    <w:p w14:paraId="0641FCEC" w14:textId="2C90AB73" w:rsidR="00166793" w:rsidRDefault="00166793" w:rsidP="00EA3AA6"/>
    <w:p w14:paraId="450E19B8" w14:textId="6EC539E4" w:rsidR="00166793" w:rsidRDefault="00166793" w:rsidP="00EA3AA6"/>
    <w:p w14:paraId="1F4AD039" w14:textId="405BC0F9" w:rsidR="00166793" w:rsidRDefault="00166793" w:rsidP="00EA3AA6"/>
    <w:p w14:paraId="1B06EA60" w14:textId="744B7F6F" w:rsidR="00166793" w:rsidRDefault="00166793" w:rsidP="00EA3AA6"/>
    <w:p w14:paraId="0F64C1DC" w14:textId="3AAD0915" w:rsidR="00166793" w:rsidRDefault="00166793" w:rsidP="00EA3AA6"/>
    <w:p w14:paraId="1B424A3D" w14:textId="30D2718F" w:rsidR="00166793" w:rsidRDefault="00166793" w:rsidP="00EA3AA6"/>
    <w:p w14:paraId="145B4415" w14:textId="77777777" w:rsidR="00166793" w:rsidRDefault="00166793" w:rsidP="00EA3AA6"/>
    <w:p w14:paraId="4B507F3C" w14:textId="58F64697" w:rsidR="00A81646" w:rsidRDefault="00A81646" w:rsidP="00A81646">
      <w:pPr>
        <w:pStyle w:val="Heading1"/>
      </w:pPr>
      <w:bookmarkStart w:id="3" w:name="_Toc71881400"/>
      <w:bookmarkStart w:id="4" w:name="_Toc73037266"/>
      <w:r>
        <w:t>Concept Design Appraisal</w:t>
      </w:r>
      <w:bookmarkEnd w:id="3"/>
      <w:bookmarkEnd w:id="4"/>
    </w:p>
    <w:p w14:paraId="19213BC9" w14:textId="77777777" w:rsidR="003D24A7" w:rsidRDefault="003D24A7" w:rsidP="00A81646"/>
    <w:p w14:paraId="5BEA5C07" w14:textId="106A7241" w:rsidR="00A81646" w:rsidRDefault="00A81646" w:rsidP="00A81646">
      <w:r>
        <w:lastRenderedPageBreak/>
        <w:t xml:space="preserve">While </w:t>
      </w:r>
      <w:r w:rsidRPr="008D2D73">
        <w:t xml:space="preserve">Industrial and collaborative robot arms have made slow but steady progress, </w:t>
      </w:r>
      <w:r>
        <w:t>the</w:t>
      </w:r>
      <w:r w:rsidRPr="008D2D73">
        <w:t xml:space="preserve"> end effector evolution has accelerated in recent years. Demand for dexterous manipulation in pick-and-place operations like e-commerce order fulfilment is part of the reason for this</w:t>
      </w:r>
      <w:sdt>
        <w:sdtPr>
          <w:id w:val="-1072890530"/>
          <w:citation/>
        </w:sdtPr>
        <w:sdtEndPr/>
        <w:sdtContent>
          <w:r w:rsidRPr="008D2D73">
            <w:fldChar w:fldCharType="begin"/>
          </w:r>
          <w:r w:rsidRPr="008D2D73">
            <w:instrText xml:space="preserve"> CITATION COB20 \l 2057 </w:instrText>
          </w:r>
          <w:r w:rsidRPr="008D2D73">
            <w:fldChar w:fldCharType="separate"/>
          </w:r>
          <w:r w:rsidR="008A6B44">
            <w:rPr>
              <w:noProof/>
            </w:rPr>
            <w:t xml:space="preserve"> (COBOTTRENDS, 2020)</w:t>
          </w:r>
          <w:r w:rsidRPr="008D2D73">
            <w:fldChar w:fldCharType="end"/>
          </w:r>
        </w:sdtContent>
      </w:sdt>
      <w:r>
        <w:t>.</w:t>
      </w:r>
    </w:p>
    <w:p w14:paraId="48D96125" w14:textId="77777777" w:rsidR="00A81646" w:rsidRDefault="00A81646" w:rsidP="00A81646"/>
    <w:p w14:paraId="1D4DE74C" w14:textId="5E930BFE" w:rsidR="003D24A7" w:rsidRDefault="00A81646" w:rsidP="003D24A7">
      <w:pPr>
        <w:rPr>
          <w:lang w:eastAsia="en-GB"/>
        </w:rPr>
      </w:pPr>
      <w:r>
        <w:t xml:space="preserve">End-effectors are a critical component of industrial robot value. Industrial robots would struggle to achieve their central goal of automating manual processes for greater profitability if they </w:t>
      </w:r>
      <w:r w:rsidR="00F35AB5">
        <w:t>do not</w:t>
      </w:r>
      <w:r>
        <w:t xml:space="preserve"> have the right end-effectors</w:t>
      </w:r>
      <w:sdt>
        <w:sdtPr>
          <w:id w:val="313542269"/>
          <w:citation/>
        </w:sdtPr>
        <w:sdtEndPr/>
        <w:sdtContent>
          <w:r>
            <w:fldChar w:fldCharType="begin"/>
          </w:r>
          <w:r>
            <w:instrText xml:space="preserve"> CITATION Gen18 \l 2057 </w:instrText>
          </w:r>
          <w:r>
            <w:fldChar w:fldCharType="separate"/>
          </w:r>
          <w:r w:rsidR="008A6B44">
            <w:rPr>
              <w:noProof/>
            </w:rPr>
            <w:t xml:space="preserve"> (Systems, 2018)</w:t>
          </w:r>
          <w:r>
            <w:fldChar w:fldCharType="end"/>
          </w:r>
        </w:sdtContent>
      </w:sdt>
      <w:r>
        <w:t xml:space="preserve">. </w:t>
      </w:r>
      <w:r>
        <w:rPr>
          <w:lang w:eastAsia="en-GB"/>
        </w:rPr>
        <w:t>The wrong E</w:t>
      </w:r>
      <w:r w:rsidR="00F35AB5">
        <w:rPr>
          <w:lang w:eastAsia="en-GB"/>
        </w:rPr>
        <w:t xml:space="preserve">nd Effector </w:t>
      </w:r>
      <w:r>
        <w:rPr>
          <w:lang w:eastAsia="en-GB"/>
        </w:rPr>
        <w:t xml:space="preserve">will result in substantial downtime, lowering overall productivity. </w:t>
      </w:r>
      <w:r w:rsidR="003D24A7">
        <w:rPr>
          <w:lang w:eastAsia="en-GB"/>
        </w:rPr>
        <w:t xml:space="preserve">CoBots </w:t>
      </w:r>
      <w:r>
        <w:rPr>
          <w:lang w:eastAsia="en-GB"/>
        </w:rPr>
        <w:t>that use the incorrect end-effector can be disabled or too sluggish to keep up with modern production lines, resulting in even more inefficiencies</w:t>
      </w:r>
      <w:sdt>
        <w:sdtPr>
          <w:rPr>
            <w:lang w:eastAsia="en-GB"/>
          </w:rPr>
          <w:id w:val="1498535738"/>
          <w:citation/>
        </w:sdtPr>
        <w:sdtEndPr/>
        <w:sdtContent>
          <w:r>
            <w:rPr>
              <w:lang w:eastAsia="en-GB"/>
            </w:rPr>
            <w:fldChar w:fldCharType="begin"/>
          </w:r>
          <w:r>
            <w:rPr>
              <w:lang w:eastAsia="en-GB"/>
            </w:rPr>
            <w:instrText xml:space="preserve"> CITATION Gen18 \l 2057 </w:instrText>
          </w:r>
          <w:r>
            <w:rPr>
              <w:lang w:eastAsia="en-GB"/>
            </w:rPr>
            <w:fldChar w:fldCharType="separate"/>
          </w:r>
          <w:r w:rsidR="008A6B44">
            <w:rPr>
              <w:noProof/>
              <w:lang w:eastAsia="en-GB"/>
            </w:rPr>
            <w:t xml:space="preserve"> (Systems, 2018)</w:t>
          </w:r>
          <w:r>
            <w:rPr>
              <w:lang w:eastAsia="en-GB"/>
            </w:rPr>
            <w:fldChar w:fldCharType="end"/>
          </w:r>
        </w:sdtContent>
      </w:sdt>
      <w:r>
        <w:rPr>
          <w:lang w:eastAsia="en-GB"/>
        </w:rPr>
        <w:t>.</w:t>
      </w:r>
      <w:r>
        <w:t xml:space="preserve"> </w:t>
      </w:r>
      <w:sdt>
        <w:sdtPr>
          <w:rPr>
            <w:lang w:eastAsia="en-GB"/>
          </w:rPr>
          <w:id w:val="-1355797629"/>
          <w:citation/>
        </w:sdtPr>
        <w:sdtContent>
          <w:r w:rsidR="003D24A7" w:rsidRPr="007A5CE7">
            <w:rPr>
              <w:lang w:eastAsia="en-GB"/>
            </w:rPr>
            <w:fldChar w:fldCharType="begin"/>
          </w:r>
          <w:r w:rsidR="003D24A7" w:rsidRPr="007A5CE7">
            <w:rPr>
              <w:lang w:eastAsia="en-GB"/>
            </w:rPr>
            <w:instrText xml:space="preserve"> CITATION COB20 \l 2057 </w:instrText>
          </w:r>
          <w:r w:rsidR="003D24A7" w:rsidRPr="007A5CE7">
            <w:rPr>
              <w:lang w:eastAsia="en-GB"/>
            </w:rPr>
            <w:fldChar w:fldCharType="separate"/>
          </w:r>
          <w:r w:rsidR="008A6B44">
            <w:rPr>
              <w:noProof/>
              <w:lang w:eastAsia="en-GB"/>
            </w:rPr>
            <w:t>(COBOTTRENDS, 2020)</w:t>
          </w:r>
          <w:r w:rsidR="003D24A7" w:rsidRPr="007A5CE7">
            <w:rPr>
              <w:lang w:eastAsia="en-GB"/>
            </w:rPr>
            <w:fldChar w:fldCharType="end"/>
          </w:r>
        </w:sdtContent>
      </w:sdt>
      <w:r w:rsidR="003D24A7">
        <w:rPr>
          <w:lang w:eastAsia="en-GB"/>
        </w:rPr>
        <w:t xml:space="preserve"> </w:t>
      </w:r>
      <w:r w:rsidR="003D24A7">
        <w:rPr>
          <w:lang w:eastAsia="en-GB"/>
        </w:rPr>
        <w:t>I</w:t>
      </w:r>
      <w:r w:rsidR="003D24A7">
        <w:rPr>
          <w:lang w:eastAsia="en-GB"/>
        </w:rPr>
        <w:t xml:space="preserve">dentifies the increasing need for End Effector providers to be compliant with many brands of robots, given how frequently new players are entering the CoBot market it is now common practice to incorporate compatibility with multiple robot brand in their new designs </w:t>
      </w:r>
      <w:sdt>
        <w:sdtPr>
          <w:rPr>
            <w:lang w:eastAsia="en-GB"/>
          </w:rPr>
          <w:id w:val="-1518769627"/>
          <w:citation/>
        </w:sdtPr>
        <w:sdtContent>
          <w:r w:rsidR="003D24A7">
            <w:rPr>
              <w:lang w:eastAsia="en-GB"/>
            </w:rPr>
            <w:fldChar w:fldCharType="begin"/>
          </w:r>
          <w:r w:rsidR="003D24A7">
            <w:rPr>
              <w:lang w:eastAsia="en-GB"/>
            </w:rPr>
            <w:instrText xml:space="preserve"> CITATION COB20 \l 2057 </w:instrText>
          </w:r>
          <w:r w:rsidR="003D24A7">
            <w:rPr>
              <w:lang w:eastAsia="en-GB"/>
            </w:rPr>
            <w:fldChar w:fldCharType="separate"/>
          </w:r>
          <w:r w:rsidR="008A6B44">
            <w:rPr>
              <w:noProof/>
              <w:lang w:eastAsia="en-GB"/>
            </w:rPr>
            <w:t>(COBOTTRENDS, 2020)</w:t>
          </w:r>
          <w:r w:rsidR="003D24A7">
            <w:rPr>
              <w:lang w:eastAsia="en-GB"/>
            </w:rPr>
            <w:fldChar w:fldCharType="end"/>
          </w:r>
        </w:sdtContent>
      </w:sdt>
      <w:r w:rsidR="003D24A7">
        <w:rPr>
          <w:lang w:eastAsia="en-GB"/>
        </w:rPr>
        <w:t>.</w:t>
      </w:r>
    </w:p>
    <w:p w14:paraId="6E557001" w14:textId="50AF145E" w:rsidR="003D24A7" w:rsidRDefault="003D24A7" w:rsidP="00A81646"/>
    <w:p w14:paraId="7E5AAE4C" w14:textId="666AB4C5" w:rsidR="00A81646" w:rsidRDefault="003D24A7" w:rsidP="00A81646">
      <w:r>
        <w:t>When approaching the design consideration will be made to w</w:t>
      </w:r>
      <w:r w:rsidR="00A81646">
        <w:rPr>
          <w:lang w:eastAsia="en-GB"/>
        </w:rPr>
        <w:t>orking stresses, payloads, speeds, tooling lengths, component specifications, space constraints, and budget constraints</w:t>
      </w:r>
      <w:sdt>
        <w:sdtPr>
          <w:rPr>
            <w:lang w:eastAsia="en-GB"/>
          </w:rPr>
          <w:id w:val="764801131"/>
          <w:citation/>
        </w:sdtPr>
        <w:sdtEndPr/>
        <w:sdtContent>
          <w:r w:rsidR="00A81646">
            <w:rPr>
              <w:lang w:eastAsia="en-GB"/>
            </w:rPr>
            <w:fldChar w:fldCharType="begin"/>
          </w:r>
          <w:r w:rsidR="00A81646">
            <w:rPr>
              <w:lang w:eastAsia="en-GB"/>
            </w:rPr>
            <w:instrText xml:space="preserve"> CITATION Gen18 \l 2057 </w:instrText>
          </w:r>
          <w:r w:rsidR="00A81646">
            <w:rPr>
              <w:lang w:eastAsia="en-GB"/>
            </w:rPr>
            <w:fldChar w:fldCharType="separate"/>
          </w:r>
          <w:r w:rsidR="008A6B44">
            <w:rPr>
              <w:noProof/>
              <w:lang w:eastAsia="en-GB"/>
            </w:rPr>
            <w:t xml:space="preserve"> (Systems, 2018)</w:t>
          </w:r>
          <w:r w:rsidR="00A81646">
            <w:rPr>
              <w:lang w:eastAsia="en-GB"/>
            </w:rPr>
            <w:fldChar w:fldCharType="end"/>
          </w:r>
        </w:sdtContent>
      </w:sdt>
      <w:r w:rsidR="00A81646">
        <w:rPr>
          <w:lang w:eastAsia="en-GB"/>
        </w:rPr>
        <w:t>.</w:t>
      </w:r>
      <w:r>
        <w:t xml:space="preserve"> </w:t>
      </w:r>
      <w:r w:rsidR="00A81646" w:rsidRPr="00506E72">
        <w:rPr>
          <w:lang w:eastAsia="en-GB"/>
        </w:rPr>
        <w:t xml:space="preserve">Ultimately </w:t>
      </w:r>
      <w:r w:rsidR="00A81646">
        <w:rPr>
          <w:lang w:eastAsia="en-GB"/>
        </w:rPr>
        <w:t xml:space="preserve">the aim </w:t>
      </w:r>
      <w:r>
        <w:rPr>
          <w:lang w:eastAsia="en-GB"/>
        </w:rPr>
        <w:t>should be</w:t>
      </w:r>
      <w:r w:rsidR="00A81646" w:rsidRPr="007A5CE7">
        <w:rPr>
          <w:lang w:eastAsia="en-GB"/>
        </w:rPr>
        <w:t xml:space="preserve"> to keep the confusion under the surface </w:t>
      </w:r>
      <w:r w:rsidR="00A81646">
        <w:rPr>
          <w:lang w:eastAsia="en-GB"/>
        </w:rPr>
        <w:t xml:space="preserve">as </w:t>
      </w:r>
      <w:r w:rsidR="00A81646">
        <w:rPr>
          <w:lang w:eastAsia="en-GB"/>
        </w:rPr>
        <w:lastRenderedPageBreak/>
        <w:t>the consumer will</w:t>
      </w:r>
      <w:r>
        <w:rPr>
          <w:lang w:eastAsia="en-GB"/>
        </w:rPr>
        <w:t xml:space="preserve"> not</w:t>
      </w:r>
      <w:r w:rsidR="00A81646">
        <w:rPr>
          <w:lang w:eastAsia="en-GB"/>
        </w:rPr>
        <w:t xml:space="preserve"> be unconcerned </w:t>
      </w:r>
      <w:r w:rsidR="00A81646" w:rsidRPr="003D24A7">
        <w:rPr>
          <w:lang w:eastAsia="en-GB"/>
        </w:rPr>
        <w:t xml:space="preserve">with the </w:t>
      </w:r>
      <w:r>
        <w:rPr>
          <w:lang w:eastAsia="en-GB"/>
        </w:rPr>
        <w:t>‘</w:t>
      </w:r>
      <w:r w:rsidRPr="003D24A7">
        <w:rPr>
          <w:lang w:eastAsia="en-GB"/>
        </w:rPr>
        <w:t>how’s</w:t>
      </w:r>
      <w:r>
        <w:rPr>
          <w:lang w:eastAsia="en-GB"/>
        </w:rPr>
        <w:t>’</w:t>
      </w:r>
      <w:r w:rsidR="00A81646" w:rsidRPr="003D24A7">
        <w:rPr>
          <w:lang w:eastAsia="en-GB"/>
        </w:rPr>
        <w:t xml:space="preserve"> and </w:t>
      </w:r>
      <w:r>
        <w:rPr>
          <w:lang w:eastAsia="en-GB"/>
        </w:rPr>
        <w:t>‘</w:t>
      </w:r>
      <w:r w:rsidR="00A81646" w:rsidRPr="003D24A7">
        <w:rPr>
          <w:lang w:eastAsia="en-GB"/>
        </w:rPr>
        <w:t>why’s</w:t>
      </w:r>
      <w:r>
        <w:rPr>
          <w:lang w:eastAsia="en-GB"/>
        </w:rPr>
        <w:t>’</w:t>
      </w:r>
      <w:r w:rsidR="00A81646" w:rsidRPr="003D24A7">
        <w:rPr>
          <w:lang w:eastAsia="en-GB"/>
        </w:rPr>
        <w:t xml:space="preserve"> and</w:t>
      </w:r>
      <w:r w:rsidR="00A81646">
        <w:rPr>
          <w:lang w:eastAsia="en-GB"/>
        </w:rPr>
        <w:t xml:space="preserve"> would simply desire the robot to complete the task at hand with limited complications</w:t>
      </w:r>
      <w:sdt>
        <w:sdtPr>
          <w:rPr>
            <w:lang w:eastAsia="en-GB"/>
          </w:rPr>
          <w:id w:val="1445809735"/>
          <w:citation/>
        </w:sdtPr>
        <w:sdtEndPr/>
        <w:sdtContent>
          <w:r w:rsidR="00A81646" w:rsidRPr="007A5CE7">
            <w:rPr>
              <w:lang w:eastAsia="en-GB"/>
            </w:rPr>
            <w:fldChar w:fldCharType="begin"/>
          </w:r>
          <w:r w:rsidR="00A81646" w:rsidRPr="007A5CE7">
            <w:rPr>
              <w:lang w:eastAsia="en-GB"/>
            </w:rPr>
            <w:instrText xml:space="preserve"> CITATION COB20 \l 2057 </w:instrText>
          </w:r>
          <w:r w:rsidR="00A81646" w:rsidRPr="007A5CE7">
            <w:rPr>
              <w:lang w:eastAsia="en-GB"/>
            </w:rPr>
            <w:fldChar w:fldCharType="separate"/>
          </w:r>
          <w:r w:rsidR="008A6B44">
            <w:rPr>
              <w:noProof/>
              <w:lang w:eastAsia="en-GB"/>
            </w:rPr>
            <w:t xml:space="preserve"> (COBOTTRENDS, 2020)</w:t>
          </w:r>
          <w:r w:rsidR="00A81646" w:rsidRPr="007A5CE7">
            <w:rPr>
              <w:lang w:eastAsia="en-GB"/>
            </w:rPr>
            <w:fldChar w:fldCharType="end"/>
          </w:r>
        </w:sdtContent>
      </w:sdt>
      <w:r w:rsidR="00A81646">
        <w:rPr>
          <w:lang w:eastAsia="en-GB"/>
        </w:rPr>
        <w:t>.</w:t>
      </w:r>
    </w:p>
    <w:p w14:paraId="77DD923E" w14:textId="77777777" w:rsidR="00A81646" w:rsidRDefault="00A81646" w:rsidP="00A81646">
      <w:pPr>
        <w:rPr>
          <w:lang w:eastAsia="en-GB"/>
        </w:rPr>
      </w:pPr>
    </w:p>
    <w:p w14:paraId="0A403F73" w14:textId="77777777" w:rsidR="00A81646" w:rsidRDefault="00A81646" w:rsidP="00A81646">
      <w:pPr>
        <w:rPr>
          <w:lang w:eastAsia="en-GB"/>
        </w:rPr>
      </w:pPr>
      <w:r>
        <w:rPr>
          <w:lang w:eastAsia="en-GB"/>
        </w:rPr>
        <w:t>Given these finding a root Cause Analysis has been drawn out alongside a QFD to identify these needs more clearly.</w:t>
      </w:r>
    </w:p>
    <w:p w14:paraId="63CC3369" w14:textId="76970D05" w:rsidR="00A81646" w:rsidRDefault="00A81646" w:rsidP="00EA3AA6"/>
    <w:p w14:paraId="1BDB6C22" w14:textId="4BD01CCF" w:rsidR="00A81646" w:rsidRDefault="00A81646" w:rsidP="00EA3AA6"/>
    <w:p w14:paraId="09EDFD7B" w14:textId="3CBC8E18" w:rsidR="00A81646" w:rsidRDefault="00A81646" w:rsidP="00EA3AA6"/>
    <w:p w14:paraId="28A41213" w14:textId="2D157958" w:rsidR="00A81646" w:rsidRDefault="00A81646" w:rsidP="00EA3AA6"/>
    <w:p w14:paraId="2BDCE93B" w14:textId="77777777" w:rsidR="003D24A7" w:rsidRDefault="003D24A7" w:rsidP="00EA3AA6"/>
    <w:p w14:paraId="58DBAC4E" w14:textId="7AFF01F1" w:rsidR="00A81646" w:rsidRDefault="00A81646" w:rsidP="00EA3AA6"/>
    <w:p w14:paraId="23FA7AC1" w14:textId="6151D342" w:rsidR="003D24A7" w:rsidRDefault="003D24A7" w:rsidP="00EA3AA6"/>
    <w:p w14:paraId="1B227D78" w14:textId="77777777" w:rsidR="003D24A7" w:rsidRDefault="003D24A7" w:rsidP="00EA3AA6"/>
    <w:p w14:paraId="59D7AAE5" w14:textId="77777777" w:rsidR="00EA3AA6" w:rsidRPr="002D66B8" w:rsidRDefault="00EA3AA6" w:rsidP="00A81646">
      <w:bookmarkStart w:id="5" w:name="_Hlk72250515"/>
    </w:p>
    <w:p w14:paraId="553E61A5" w14:textId="78B32BAA" w:rsidR="002D66B8" w:rsidRDefault="002D66B8" w:rsidP="002D66B8">
      <w:pPr>
        <w:pStyle w:val="Heading2"/>
      </w:pPr>
      <w:bookmarkStart w:id="6" w:name="_Toc73037267"/>
      <w:r w:rsidRPr="002D66B8">
        <w:lastRenderedPageBreak/>
        <w:t>Root Cause analysis</w:t>
      </w:r>
      <w:bookmarkEnd w:id="6"/>
    </w:p>
    <w:p w14:paraId="0C9F1332" w14:textId="77777777" w:rsidR="00914DB2" w:rsidRPr="00914DB2" w:rsidRDefault="00914DB2" w:rsidP="00914DB2"/>
    <w:p w14:paraId="0198B65C" w14:textId="27C445F4" w:rsidR="00914DB2" w:rsidRDefault="00F56301" w:rsidP="00F56301">
      <w:pPr>
        <w:keepNext/>
        <w:jc w:val="center"/>
      </w:pPr>
      <w:r>
        <w:rPr>
          <w:noProof/>
        </w:rPr>
        <w:drawing>
          <wp:inline distT="0" distB="0" distL="0" distR="0" wp14:anchorId="2FBC63BB" wp14:editId="1BB51834">
            <wp:extent cx="5731510" cy="3352800"/>
            <wp:effectExtent l="19050" t="19050" r="2159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52800"/>
                    </a:xfrm>
                    <a:prstGeom prst="rect">
                      <a:avLst/>
                    </a:prstGeom>
                    <a:ln>
                      <a:solidFill>
                        <a:schemeClr val="accent1"/>
                      </a:solidFill>
                    </a:ln>
                  </pic:spPr>
                </pic:pic>
              </a:graphicData>
            </a:graphic>
          </wp:inline>
        </w:drawing>
      </w:r>
    </w:p>
    <w:p w14:paraId="06359F47" w14:textId="38867770" w:rsidR="00EA3AA6" w:rsidRPr="002D66B8" w:rsidRDefault="00914DB2" w:rsidP="00914DB2">
      <w:pPr>
        <w:pStyle w:val="Caption"/>
        <w:jc w:val="center"/>
      </w:pPr>
      <w:bookmarkStart w:id="7" w:name="_Toc73037157"/>
      <w:r>
        <w:t xml:space="preserve">Figure </w:t>
      </w:r>
      <w:r w:rsidR="000E4FA7">
        <w:fldChar w:fldCharType="begin"/>
      </w:r>
      <w:r w:rsidR="000E4FA7">
        <w:instrText xml:space="preserve"> SEQ Figure \* ARABIC </w:instrText>
      </w:r>
      <w:r w:rsidR="000E4FA7">
        <w:fldChar w:fldCharType="separate"/>
      </w:r>
      <w:r w:rsidR="00DF7068">
        <w:rPr>
          <w:noProof/>
        </w:rPr>
        <w:t>1</w:t>
      </w:r>
      <w:r w:rsidR="000E4FA7">
        <w:rPr>
          <w:noProof/>
        </w:rPr>
        <w:fldChar w:fldCharType="end"/>
      </w:r>
      <w:r w:rsidR="003D24A7">
        <w:t xml:space="preserve"> - Ishakawa for Pick and Place End Effector</w:t>
      </w:r>
      <w:bookmarkEnd w:id="7"/>
      <w:r w:rsidR="003D24A7">
        <w:t xml:space="preserve"> </w:t>
      </w:r>
    </w:p>
    <w:p w14:paraId="021EF06D" w14:textId="6E0F6C14" w:rsidR="002D66B8" w:rsidRDefault="002D66B8" w:rsidP="002D66B8"/>
    <w:p w14:paraId="60B22ECE" w14:textId="2EBA7246" w:rsidR="003D24A7" w:rsidRDefault="003D24A7" w:rsidP="002D66B8"/>
    <w:p w14:paraId="41BEAE50" w14:textId="4B320675" w:rsidR="003D24A7" w:rsidRDefault="003D24A7" w:rsidP="002D66B8"/>
    <w:p w14:paraId="592E96B6" w14:textId="6B58A6A5" w:rsidR="003D24A7" w:rsidRDefault="003D24A7" w:rsidP="002D66B8"/>
    <w:p w14:paraId="42FE02AD" w14:textId="25B96EB5" w:rsidR="003D24A7" w:rsidRDefault="003D24A7" w:rsidP="002D66B8"/>
    <w:p w14:paraId="55D8D0A6" w14:textId="79C9414D" w:rsidR="003D24A7" w:rsidRDefault="003D24A7" w:rsidP="002D66B8"/>
    <w:p w14:paraId="38DB0E60" w14:textId="46C345D4" w:rsidR="003D24A7" w:rsidRDefault="003D24A7" w:rsidP="002D66B8"/>
    <w:p w14:paraId="4C5A9E65" w14:textId="4B7B745D" w:rsidR="003D24A7" w:rsidRDefault="003D24A7" w:rsidP="002D66B8"/>
    <w:p w14:paraId="5A2BEE4C" w14:textId="6261C3A2" w:rsidR="003D24A7" w:rsidRDefault="003D24A7" w:rsidP="002D66B8"/>
    <w:p w14:paraId="5B9AF883" w14:textId="633CB18C" w:rsidR="003D24A7" w:rsidRDefault="003D24A7" w:rsidP="002D66B8"/>
    <w:p w14:paraId="2A7440A5" w14:textId="48E0CC4A" w:rsidR="003D24A7" w:rsidRDefault="003D24A7" w:rsidP="002D66B8"/>
    <w:p w14:paraId="7309FE42" w14:textId="616C1FD6" w:rsidR="003D24A7" w:rsidRDefault="003D24A7" w:rsidP="002D66B8"/>
    <w:p w14:paraId="0C0E4A4F" w14:textId="1B456BF4" w:rsidR="003D24A7" w:rsidRDefault="003D24A7" w:rsidP="002D66B8"/>
    <w:p w14:paraId="514B2C68" w14:textId="4BF37789" w:rsidR="003D24A7" w:rsidRDefault="003D24A7" w:rsidP="002D66B8"/>
    <w:p w14:paraId="563D8FDF" w14:textId="77777777" w:rsidR="003D24A7" w:rsidRDefault="003D24A7" w:rsidP="002D66B8"/>
    <w:p w14:paraId="4B5920DD" w14:textId="77777777" w:rsidR="00F56301" w:rsidRPr="002D66B8" w:rsidRDefault="00F56301" w:rsidP="002D66B8"/>
    <w:p w14:paraId="3363CFFB" w14:textId="744636FC" w:rsidR="003D24A7" w:rsidRPr="003D24A7" w:rsidRDefault="00D238EA" w:rsidP="003D24A7">
      <w:pPr>
        <w:pStyle w:val="Heading2"/>
      </w:pPr>
      <w:bookmarkStart w:id="8" w:name="_Toc73037268"/>
      <w:r w:rsidRPr="00543B1D">
        <w:rPr>
          <w:noProof/>
        </w:rPr>
        <w:lastRenderedPageBreak/>
        <w:drawing>
          <wp:anchor distT="0" distB="0" distL="114300" distR="114300" simplePos="0" relativeHeight="251688448" behindDoc="0" locked="0" layoutInCell="1" allowOverlap="1" wp14:anchorId="4E279505" wp14:editId="6DD1B840">
            <wp:simplePos x="0" y="0"/>
            <wp:positionH relativeFrom="column">
              <wp:posOffset>4934225</wp:posOffset>
            </wp:positionH>
            <wp:positionV relativeFrom="paragraph">
              <wp:posOffset>257</wp:posOffset>
            </wp:positionV>
            <wp:extent cx="1467293" cy="1590853"/>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67293" cy="1590853"/>
                    </a:xfrm>
                    <a:prstGeom prst="rect">
                      <a:avLst/>
                    </a:prstGeom>
                  </pic:spPr>
                </pic:pic>
              </a:graphicData>
            </a:graphic>
          </wp:anchor>
        </w:drawing>
      </w:r>
      <w:r w:rsidR="002D66B8">
        <w:t>QFD</w:t>
      </w:r>
      <w:bookmarkEnd w:id="8"/>
    </w:p>
    <w:p w14:paraId="506A3223" w14:textId="737E11F2" w:rsidR="003D24A7" w:rsidRDefault="003D24A7" w:rsidP="008A23C2"/>
    <w:p w14:paraId="061B1150" w14:textId="2A0D59A9" w:rsidR="00D238EA" w:rsidRDefault="00D238EA" w:rsidP="00D238EA">
      <w:pPr>
        <w:pStyle w:val="Caption"/>
        <w:keepNext/>
        <w:jc w:val="center"/>
      </w:pPr>
      <w:r>
        <w:lastRenderedPageBreak/>
        <w:t xml:space="preserve">Table </w:t>
      </w:r>
      <w:fldSimple w:instr=" SEQ Table \* ARABIC ">
        <w:r w:rsidR="009E221C">
          <w:rPr>
            <w:noProof/>
          </w:rPr>
          <w:t>2</w:t>
        </w:r>
      </w:fldSimple>
      <w:r>
        <w:t xml:space="preserve"> - 3 Jaw Gripper QFD</w:t>
      </w:r>
    </w:p>
    <w:p w14:paraId="685B2175" w14:textId="5773DE83" w:rsidR="00D238EA" w:rsidRDefault="00D238EA" w:rsidP="00D238EA">
      <w:pPr>
        <w:pStyle w:val="Caption"/>
        <w:keepNext/>
      </w:pPr>
    </w:p>
    <w:p w14:paraId="76E5E1EF" w14:textId="5C3F1928" w:rsidR="002D66B8" w:rsidRPr="002D66B8" w:rsidRDefault="00543B1D" w:rsidP="00D238EA">
      <w:pPr>
        <w:jc w:val="center"/>
      </w:pPr>
      <w:r>
        <w:rPr>
          <w:noProof/>
        </w:rPr>
        <w:lastRenderedPageBreak/>
        <w:drawing>
          <wp:inline distT="0" distB="0" distL="0" distR="0" wp14:anchorId="64DD259A" wp14:editId="139BE2AC">
            <wp:extent cx="6303639" cy="6729655"/>
            <wp:effectExtent l="19050" t="19050" r="21590" b="146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15310" cy="6742115"/>
                    </a:xfrm>
                    <a:prstGeom prst="rect">
                      <a:avLst/>
                    </a:prstGeom>
                    <a:ln>
                      <a:solidFill>
                        <a:schemeClr val="accent1"/>
                      </a:solidFill>
                    </a:ln>
                  </pic:spPr>
                </pic:pic>
              </a:graphicData>
            </a:graphic>
          </wp:inline>
        </w:drawing>
      </w:r>
    </w:p>
    <w:p w14:paraId="545DF5A5" w14:textId="28B773D0" w:rsidR="002D66B8" w:rsidRDefault="002D66B8" w:rsidP="002D66B8">
      <w:pPr>
        <w:pStyle w:val="Heading2"/>
      </w:pPr>
      <w:bookmarkStart w:id="9" w:name="_Toc73037269"/>
      <w:r>
        <w:lastRenderedPageBreak/>
        <w:t>Discussion</w:t>
      </w:r>
      <w:bookmarkEnd w:id="9"/>
      <w:r>
        <w:t xml:space="preserve"> </w:t>
      </w:r>
    </w:p>
    <w:bookmarkEnd w:id="5"/>
    <w:p w14:paraId="458C0121" w14:textId="27142F20" w:rsidR="00A81646" w:rsidRDefault="00A81646" w:rsidP="007A7948"/>
    <w:p w14:paraId="4EAF301A" w14:textId="4B775C17" w:rsidR="00D91642" w:rsidRDefault="00394EAD" w:rsidP="007A7948">
      <w:r>
        <w:t>From (</w:t>
      </w:r>
      <w:r w:rsidR="003D24A7" w:rsidRPr="003D24A7">
        <w:rPr>
          <w:i/>
          <w:iCs/>
        </w:rPr>
        <w:t xml:space="preserve">Table </w:t>
      </w:r>
      <w:r w:rsidRPr="003D24A7">
        <w:rPr>
          <w:i/>
          <w:iCs/>
        </w:rPr>
        <w:t>3</w:t>
      </w:r>
      <w:r>
        <w:t>) the data shows that importance has been placed both on Flexibility and Functionality</w:t>
      </w:r>
      <w:r w:rsidR="00D91642">
        <w:t>. F</w:t>
      </w:r>
      <w:r>
        <w:t>unctionality scored high</w:t>
      </w:r>
      <w:r w:rsidR="00D91642">
        <w:t>ly due to unclear specification as to how the gripper would be attached to the drive plate and cylinder, this would also raise issues when in service adjustments would need to be made</w:t>
      </w:r>
      <w:r w:rsidR="0013302C">
        <w:t>.</w:t>
      </w:r>
      <w:r>
        <w:t xml:space="preserve"> </w:t>
      </w:r>
      <w:r w:rsidR="0013302C">
        <w:t>T</w:t>
      </w:r>
      <w:r>
        <w:t xml:space="preserve">he range </w:t>
      </w:r>
      <w:r w:rsidR="00D91642">
        <w:t>in</w:t>
      </w:r>
      <w:r>
        <w:t xml:space="preserve"> shapes of </w:t>
      </w:r>
      <w:r w:rsidR="00D91642">
        <w:t xml:space="preserve">the </w:t>
      </w:r>
      <w:r>
        <w:t>objects that can be picked u</w:t>
      </w:r>
      <w:r w:rsidR="00D91642">
        <w:t>p</w:t>
      </w:r>
      <w:r>
        <w:t xml:space="preserve"> </w:t>
      </w:r>
      <w:r w:rsidR="00D91642">
        <w:t>were considered when approaching the flexibility</w:t>
      </w:r>
      <w:r w:rsidR="00ED0CFB">
        <w:t>,</w:t>
      </w:r>
      <w:r w:rsidR="00D91642">
        <w:t xml:space="preserve"> this also </w:t>
      </w:r>
      <w:r w:rsidR="00ED0CFB">
        <w:t>had a high synergy</w:t>
      </w:r>
      <w:r w:rsidR="00D91642">
        <w:t xml:space="preserve"> with</w:t>
      </w:r>
      <w:r>
        <w:t xml:space="preserve"> user friendliness</w:t>
      </w:r>
      <w:r w:rsidR="00D91642">
        <w:t>. Having the ability to</w:t>
      </w:r>
      <w:r w:rsidR="00ED0CFB">
        <w:t xml:space="preserve"> engage with a wide range of shapes would not only allow for more efficiency in the workplace but would also generate greater customer satisfaction eliminating a higher range of potentially mundane and dangerous jobs as highlighted in section (2).</w:t>
      </w:r>
    </w:p>
    <w:p w14:paraId="5A3ED84B" w14:textId="77777777" w:rsidR="00D91642" w:rsidRDefault="00D91642" w:rsidP="007A7948"/>
    <w:p w14:paraId="5FDA28DF" w14:textId="59650A36" w:rsidR="00A159E0" w:rsidRDefault="00ED0CFB" w:rsidP="00E11489">
      <w:r>
        <w:t>Following the findings of (</w:t>
      </w:r>
      <w:r w:rsidRPr="00ED0CFB">
        <w:rPr>
          <w:i/>
          <w:iCs/>
        </w:rPr>
        <w:t>Table 3</w:t>
      </w:r>
      <w:r>
        <w:t xml:space="preserve">) </w:t>
      </w:r>
      <w:r w:rsidR="00394EAD">
        <w:t>further research was</w:t>
      </w:r>
      <w:r>
        <w:t xml:space="preserve"> conducted</w:t>
      </w:r>
      <w:r w:rsidR="00394EAD">
        <w:t xml:space="preserve"> to </w:t>
      </w:r>
      <w:r>
        <w:t>find</w:t>
      </w:r>
      <w:r w:rsidR="00394EAD">
        <w:t xml:space="preserve"> potential flexible end effectors</w:t>
      </w:r>
      <w:r>
        <w:t xml:space="preserve"> currently available</w:t>
      </w:r>
      <w:r w:rsidR="00394EAD">
        <w:t xml:space="preserve">. </w:t>
      </w:r>
      <w:r w:rsidR="00A159E0">
        <w:t>Functional fingers for robot grippers used in pick-and-place operations are complicated to design and are usually customised to requirements for each application</w:t>
      </w:r>
      <w:sdt>
        <w:sdtPr>
          <w:id w:val="-232698005"/>
          <w:citation/>
        </w:sdtPr>
        <w:sdtContent>
          <w:r w:rsidR="009F0A22">
            <w:fldChar w:fldCharType="begin"/>
          </w:r>
          <w:r w:rsidR="009F0A22">
            <w:instrText xml:space="preserve"> CITATION Anw19 \l 2057 </w:instrText>
          </w:r>
          <w:r w:rsidR="009F0A22">
            <w:fldChar w:fldCharType="separate"/>
          </w:r>
          <w:r w:rsidR="008A6B44">
            <w:rPr>
              <w:noProof/>
            </w:rPr>
            <w:t xml:space="preserve"> (Anwar, 2019)</w:t>
          </w:r>
          <w:r w:rsidR="009F0A22">
            <w:fldChar w:fldCharType="end"/>
          </w:r>
        </w:sdtContent>
      </w:sdt>
      <w:r w:rsidR="00E11489">
        <w:t xml:space="preserve">. In the report </w:t>
      </w:r>
      <w:sdt>
        <w:sdtPr>
          <w:id w:val="-444616959"/>
          <w:citation/>
        </w:sdtPr>
        <w:sdtContent>
          <w:r w:rsidR="00E11489">
            <w:fldChar w:fldCharType="begin"/>
          </w:r>
          <w:r w:rsidR="00E11489">
            <w:instrText xml:space="preserve"> CITATION Anw19 \l 2057 </w:instrText>
          </w:r>
          <w:r w:rsidR="00E11489">
            <w:fldChar w:fldCharType="separate"/>
          </w:r>
          <w:r w:rsidR="008A6B44">
            <w:rPr>
              <w:noProof/>
            </w:rPr>
            <w:t>(Anwar, 2019)</w:t>
          </w:r>
          <w:r w:rsidR="00E11489">
            <w:fldChar w:fldCharType="end"/>
          </w:r>
        </w:sdtContent>
      </w:sdt>
      <w:r w:rsidR="00A159E0">
        <w:t xml:space="preserve"> focused on the strengths of a gripper design based on a Fin Ray effect which is derived from the physiology of a fish. </w:t>
      </w:r>
      <w:r w:rsidR="00E11489">
        <w:t>The proposed</w:t>
      </w:r>
      <w:r w:rsidR="00A159E0">
        <w:t xml:space="preserve"> gripper </w:t>
      </w:r>
      <w:r w:rsidR="00E11489">
        <w:t>was</w:t>
      </w:r>
      <w:r w:rsidR="00A159E0">
        <w:t xml:space="preserve"> designed with unidirectional enforcement that allows them to adapt to </w:t>
      </w:r>
      <w:r w:rsidR="00A159E0">
        <w:lastRenderedPageBreak/>
        <w:t>the form of the grasped object</w:t>
      </w:r>
      <w:sdt>
        <w:sdtPr>
          <w:id w:val="1357764356"/>
          <w:citation/>
        </w:sdtPr>
        <w:sdtContent>
          <w:r w:rsidR="009F0A22">
            <w:fldChar w:fldCharType="begin"/>
          </w:r>
          <w:r w:rsidR="009F0A22">
            <w:instrText xml:space="preserve"> CITATION Anw19 \l 2057 </w:instrText>
          </w:r>
          <w:r w:rsidR="009F0A22">
            <w:fldChar w:fldCharType="separate"/>
          </w:r>
          <w:r w:rsidR="008A6B44">
            <w:rPr>
              <w:noProof/>
            </w:rPr>
            <w:t xml:space="preserve"> (Anwar, 2019)</w:t>
          </w:r>
          <w:r w:rsidR="009F0A22">
            <w:fldChar w:fldCharType="end"/>
          </w:r>
        </w:sdtContent>
      </w:sdt>
      <w:r w:rsidR="00E11489">
        <w:t>. (</w:t>
      </w:r>
      <w:r w:rsidR="00E11489" w:rsidRPr="00E11489">
        <w:rPr>
          <w:i/>
          <w:iCs/>
        </w:rPr>
        <w:t>Figure 2</w:t>
      </w:r>
      <w:r w:rsidR="00E11489">
        <w:t>) Shows the unloaded (a) and Loaded (b) transformation such a gripper would take.</w:t>
      </w:r>
    </w:p>
    <w:p w14:paraId="603004AF" w14:textId="77777777" w:rsidR="00ED0CFB" w:rsidRDefault="00ED0CFB" w:rsidP="00A159E0">
      <w:pPr>
        <w:pStyle w:val="NoSpacing"/>
      </w:pPr>
    </w:p>
    <w:p w14:paraId="7D5A3275" w14:textId="77777777" w:rsidR="00E11489" w:rsidRDefault="00ED0CFB" w:rsidP="00E11489">
      <w:pPr>
        <w:pStyle w:val="NoSpacing"/>
        <w:keepNext/>
        <w:jc w:val="center"/>
      </w:pPr>
      <w:r>
        <w:rPr>
          <w:noProof/>
        </w:rPr>
        <w:drawing>
          <wp:inline distT="0" distB="0" distL="0" distR="0" wp14:anchorId="4ABCB8BD" wp14:editId="4161FBB6">
            <wp:extent cx="2890271" cy="1841500"/>
            <wp:effectExtent l="0" t="0" r="571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570" t="6098" r="7959" b="17519"/>
                    <a:stretch/>
                  </pic:blipFill>
                  <pic:spPr bwMode="auto">
                    <a:xfrm>
                      <a:off x="0" y="0"/>
                      <a:ext cx="2899211" cy="1847196"/>
                    </a:xfrm>
                    <a:prstGeom prst="rect">
                      <a:avLst/>
                    </a:prstGeom>
                    <a:noFill/>
                    <a:ln>
                      <a:noFill/>
                    </a:ln>
                    <a:extLst>
                      <a:ext uri="{53640926-AAD7-44D8-BBD7-CCE9431645EC}">
                        <a14:shadowObscured xmlns:a14="http://schemas.microsoft.com/office/drawing/2010/main"/>
                      </a:ext>
                    </a:extLst>
                  </pic:spPr>
                </pic:pic>
              </a:graphicData>
            </a:graphic>
          </wp:inline>
        </w:drawing>
      </w:r>
    </w:p>
    <w:p w14:paraId="454221B3" w14:textId="15F895EC" w:rsidR="00A159E0" w:rsidRDefault="00E11489" w:rsidP="00E11489">
      <w:pPr>
        <w:pStyle w:val="Caption"/>
        <w:jc w:val="center"/>
      </w:pPr>
      <w:bookmarkStart w:id="10" w:name="_Toc73037158"/>
      <w:r>
        <w:t xml:space="preserve">Figure </w:t>
      </w:r>
      <w:fldSimple w:instr=" SEQ Figure \* ARABIC ">
        <w:r w:rsidR="00DF7068">
          <w:rPr>
            <w:noProof/>
          </w:rPr>
          <w:t>2</w:t>
        </w:r>
      </w:fldSimple>
      <w:r>
        <w:t xml:space="preserve"> – FMEA on Fin Ray effect gripper </w:t>
      </w:r>
      <w:sdt>
        <w:sdtPr>
          <w:id w:val="709681976"/>
          <w:citation/>
        </w:sdtPr>
        <w:sdtContent>
          <w:r>
            <w:fldChar w:fldCharType="begin"/>
          </w:r>
          <w:r>
            <w:instrText xml:space="preserve"> CITATION Anw19 \l 2057 </w:instrText>
          </w:r>
          <w:r>
            <w:fldChar w:fldCharType="separate"/>
          </w:r>
          <w:r w:rsidR="008A6B44">
            <w:rPr>
              <w:noProof/>
            </w:rPr>
            <w:t>(Anwar, 2019)</w:t>
          </w:r>
          <w:r>
            <w:fldChar w:fldCharType="end"/>
          </w:r>
        </w:sdtContent>
      </w:sdt>
      <w:bookmarkEnd w:id="10"/>
    </w:p>
    <w:p w14:paraId="151BE59B" w14:textId="77777777" w:rsidR="00ED0CFB" w:rsidRDefault="00ED0CFB" w:rsidP="00ED0CFB">
      <w:pPr>
        <w:pStyle w:val="NoSpacing"/>
        <w:jc w:val="center"/>
      </w:pPr>
    </w:p>
    <w:p w14:paraId="6C3EF73E" w14:textId="334D07BC" w:rsidR="00A159E0" w:rsidRDefault="00A159E0" w:rsidP="00A159E0">
      <w:pPr>
        <w:pStyle w:val="NoSpacing"/>
      </w:pPr>
      <w:r>
        <w:t>Although</w:t>
      </w:r>
      <w:r w:rsidR="00E11489">
        <w:t xml:space="preserve"> drastic redesigns should not be taken lightly when approaching the concept design an appreciation to emerging developments should be </w:t>
      </w:r>
      <w:r w:rsidR="00001B8E">
        <w:t>considered</w:t>
      </w:r>
      <w:r w:rsidR="00E11489">
        <w:t xml:space="preserve"> when selecting manufacturing processes. </w:t>
      </w:r>
      <w:r w:rsidR="00050396">
        <w:t xml:space="preserve">It should also be noted; that </w:t>
      </w:r>
      <w:r w:rsidR="00D03C1D">
        <w:t xml:space="preserve">with the </w:t>
      </w:r>
      <w:r w:rsidR="0077024E">
        <w:t>growth that</w:t>
      </w:r>
      <w:r w:rsidR="00D03C1D">
        <w:t xml:space="preserve"> the end effector market has seen (2)</w:t>
      </w:r>
      <w:r w:rsidR="0013302C">
        <w:t xml:space="preserve"> </w:t>
      </w:r>
      <w:r w:rsidR="00E11489">
        <w:t>such re-designs</w:t>
      </w:r>
      <w:r w:rsidR="00D03C1D">
        <w:t xml:space="preserve"> should undergo</w:t>
      </w:r>
      <w:r w:rsidR="00001B8E">
        <w:t xml:space="preserve"> a thorough patent search in accordance with The Intellectual Property Act 2014</w:t>
      </w:r>
      <w:sdt>
        <w:sdtPr>
          <w:id w:val="659587190"/>
          <w:citation/>
        </w:sdtPr>
        <w:sdtContent>
          <w:r w:rsidR="00001B8E">
            <w:fldChar w:fldCharType="begin"/>
          </w:r>
          <w:r w:rsidR="00001B8E">
            <w:instrText xml:space="preserve"> CITATION GOV14 \l 2057 </w:instrText>
          </w:r>
          <w:r w:rsidR="00001B8E">
            <w:fldChar w:fldCharType="separate"/>
          </w:r>
          <w:r w:rsidR="008A6B44">
            <w:rPr>
              <w:noProof/>
            </w:rPr>
            <w:t xml:space="preserve"> (GOV.UK, 2014)</w:t>
          </w:r>
          <w:r w:rsidR="00001B8E">
            <w:fldChar w:fldCharType="end"/>
          </w:r>
        </w:sdtContent>
      </w:sdt>
      <w:r w:rsidR="00001B8E">
        <w:t xml:space="preserve">. </w:t>
      </w:r>
    </w:p>
    <w:p w14:paraId="35192CDD" w14:textId="77777777" w:rsidR="00F53FB6" w:rsidRDefault="00F53FB6" w:rsidP="00F53FB6"/>
    <w:p w14:paraId="0755F6DD" w14:textId="6F261A81" w:rsidR="00ED1F81" w:rsidRDefault="00ED1F81" w:rsidP="00ED1F81">
      <w:pPr>
        <w:pStyle w:val="Heading1"/>
      </w:pPr>
      <w:bookmarkStart w:id="11" w:name="_Toc73037270"/>
      <w:r>
        <w:lastRenderedPageBreak/>
        <w:t>Manufacturing Process Proposal</w:t>
      </w:r>
      <w:bookmarkEnd w:id="11"/>
    </w:p>
    <w:p w14:paraId="07EC2427" w14:textId="039DB056" w:rsidR="00ED1F81" w:rsidRDefault="00ED1F81" w:rsidP="00ED1F81"/>
    <w:p w14:paraId="09339190" w14:textId="2F279BC4" w:rsidR="00ED1F81" w:rsidRPr="00BC12FB" w:rsidRDefault="00ED1F81" w:rsidP="00ED1F81">
      <w:pPr>
        <w:rPr>
          <w:highlight w:val="yellow"/>
        </w:rPr>
      </w:pPr>
      <w:r>
        <w:t>When choosing a production process, the look and feel of the product must be thought of as much as the needs to meet the desired functionality</w:t>
      </w:r>
      <w:r w:rsidRPr="00F90554">
        <w:t xml:space="preserve"> </w:t>
      </w:r>
      <w:sdt>
        <w:sdtPr>
          <w:id w:val="395628744"/>
          <w:citation/>
        </w:sdtPr>
        <w:sdtContent>
          <w:r w:rsidR="009F0A22">
            <w:fldChar w:fldCharType="begin"/>
          </w:r>
          <w:r w:rsidR="009F0A22">
            <w:instrText xml:space="preserve"> CITATION Cri19 \l 2057 </w:instrText>
          </w:r>
          <w:r w:rsidR="009F0A22">
            <w:fldChar w:fldCharType="separate"/>
          </w:r>
          <w:r w:rsidR="008A6B44">
            <w:rPr>
              <w:noProof/>
            </w:rPr>
            <w:t>(Antonio, 2019)</w:t>
          </w:r>
          <w:r w:rsidR="009F0A22">
            <w:fldChar w:fldCharType="end"/>
          </w:r>
        </w:sdtContent>
      </w:sdt>
      <w:r>
        <w:t xml:space="preserve"> With n</w:t>
      </w:r>
      <w:r w:rsidRPr="003E442F">
        <w:t xml:space="preserve">ot all </w:t>
      </w:r>
      <w:r>
        <w:t xml:space="preserve">materials being </w:t>
      </w:r>
      <w:r w:rsidRPr="003E442F">
        <w:t>compatible with all methods</w:t>
      </w:r>
      <w:sdt>
        <w:sdtPr>
          <w:id w:val="-1402435602"/>
          <w:citation/>
        </w:sdtPr>
        <w:sdtEndPr/>
        <w:sdtContent>
          <w:r w:rsidRPr="003E442F">
            <w:fldChar w:fldCharType="begin"/>
          </w:r>
          <w:r w:rsidRPr="003E442F">
            <w:instrText xml:space="preserve"> CITATION DeG08 \l 2057 </w:instrText>
          </w:r>
          <w:r w:rsidRPr="003E442F">
            <w:fldChar w:fldCharType="separate"/>
          </w:r>
          <w:r w:rsidR="008A6B44">
            <w:rPr>
              <w:noProof/>
            </w:rPr>
            <w:t xml:space="preserve"> (DeGarmo, 2008)</w:t>
          </w:r>
          <w:r w:rsidRPr="003E442F">
            <w:fldChar w:fldCharType="end"/>
          </w:r>
        </w:sdtContent>
      </w:sdt>
      <w:r>
        <w:t>, a clear understanding of how the finished product should be presented needs to be realised. DeGarmo also states that a</w:t>
      </w:r>
      <w:r w:rsidRPr="00B40EC2">
        <w:t xml:space="preserve"> material's overall appeal is determined not only by its physical and mechanical properties, but also by our ability to form it into usable </w:t>
      </w:r>
      <w:r>
        <w:t>components</w:t>
      </w:r>
      <w:r w:rsidRPr="00B40EC2">
        <w:t xml:space="preserve"> in a cost-effective and timely manner</w:t>
      </w:r>
      <w:sdt>
        <w:sdtPr>
          <w:id w:val="1061836064"/>
          <w:citation/>
        </w:sdtPr>
        <w:sdtEndPr/>
        <w:sdtContent>
          <w:r w:rsidRPr="00B40EC2">
            <w:fldChar w:fldCharType="begin"/>
          </w:r>
          <w:r w:rsidRPr="00B40EC2">
            <w:instrText xml:space="preserve"> CITATION DeG08 \l 2057 </w:instrText>
          </w:r>
          <w:r w:rsidRPr="00B40EC2">
            <w:fldChar w:fldCharType="separate"/>
          </w:r>
          <w:r w:rsidR="008A6B44">
            <w:rPr>
              <w:noProof/>
            </w:rPr>
            <w:t xml:space="preserve"> (DeGarmo, 2008)</w:t>
          </w:r>
          <w:r w:rsidRPr="00B40EC2">
            <w:fldChar w:fldCharType="end"/>
          </w:r>
        </w:sdtContent>
      </w:sdt>
      <w:r>
        <w:t xml:space="preserve">. </w:t>
      </w:r>
    </w:p>
    <w:p w14:paraId="1A63E6EE" w14:textId="77777777" w:rsidR="00ED1F81" w:rsidRPr="00537BDF" w:rsidRDefault="00ED1F81" w:rsidP="00ED1F81"/>
    <w:p w14:paraId="3DDC5BB4" w14:textId="2D2E89DF" w:rsidR="00ED1F81" w:rsidRPr="00E60C27" w:rsidRDefault="00ED1F81" w:rsidP="00ED1F81">
      <w:pPr>
        <w:rPr>
          <w:rFonts w:eastAsia="Times New Roman"/>
          <w:highlight w:val="yellow"/>
          <w:lang w:eastAsia="en-GB"/>
        </w:rPr>
      </w:pPr>
      <w:bookmarkStart w:id="12" w:name="_Hlk72250927"/>
      <w:r>
        <w:rPr>
          <w:rFonts w:eastAsia="Times New Roman"/>
          <w:lang w:eastAsia="en-GB"/>
        </w:rPr>
        <w:t xml:space="preserve">The production process </w:t>
      </w:r>
      <w:r w:rsidR="00E60C27">
        <w:rPr>
          <w:rFonts w:eastAsia="Times New Roman"/>
          <w:lang w:eastAsia="en-GB"/>
        </w:rPr>
        <w:t>is not</w:t>
      </w:r>
      <w:r>
        <w:rPr>
          <w:rFonts w:eastAsia="Times New Roman"/>
          <w:lang w:eastAsia="en-GB"/>
        </w:rPr>
        <w:t xml:space="preserve"> final until the finishing touches are applied. Finishing a product properly not only improves its appearance, but it also improves its durability and efficiency</w:t>
      </w:r>
      <w:sdt>
        <w:sdtPr>
          <w:rPr>
            <w:rFonts w:eastAsia="Times New Roman"/>
            <w:lang w:eastAsia="en-GB"/>
          </w:rPr>
          <w:id w:val="554902885"/>
          <w:citation/>
        </w:sdtPr>
        <w:sdtContent>
          <w:r w:rsidR="009F0A22">
            <w:rPr>
              <w:rFonts w:eastAsia="Times New Roman"/>
              <w:lang w:eastAsia="en-GB"/>
            </w:rPr>
            <w:fldChar w:fldCharType="begin"/>
          </w:r>
          <w:r w:rsidR="009F0A22">
            <w:rPr>
              <w:rFonts w:eastAsia="Times New Roman"/>
              <w:lang w:eastAsia="en-GB"/>
            </w:rPr>
            <w:instrText xml:space="preserve"> CITATION Cri19 \l 2057 </w:instrText>
          </w:r>
          <w:r w:rsidR="009F0A22">
            <w:rPr>
              <w:rFonts w:eastAsia="Times New Roman"/>
              <w:lang w:eastAsia="en-GB"/>
            </w:rPr>
            <w:fldChar w:fldCharType="separate"/>
          </w:r>
          <w:r w:rsidR="008A6B44">
            <w:rPr>
              <w:rFonts w:eastAsia="Times New Roman"/>
              <w:noProof/>
              <w:lang w:eastAsia="en-GB"/>
            </w:rPr>
            <w:t xml:space="preserve"> </w:t>
          </w:r>
          <w:r w:rsidR="008A6B44" w:rsidRPr="008A6B44">
            <w:rPr>
              <w:rFonts w:eastAsia="Times New Roman"/>
              <w:noProof/>
              <w:lang w:eastAsia="en-GB"/>
            </w:rPr>
            <w:t>(Antonio, 2019)</w:t>
          </w:r>
          <w:r w:rsidR="009F0A22">
            <w:rPr>
              <w:rFonts w:eastAsia="Times New Roman"/>
              <w:lang w:eastAsia="en-GB"/>
            </w:rPr>
            <w:fldChar w:fldCharType="end"/>
          </w:r>
        </w:sdtContent>
      </w:sdt>
      <w:r>
        <w:rPr>
          <w:rFonts w:eastAsia="Times New Roman"/>
          <w:lang w:eastAsia="en-GB"/>
        </w:rPr>
        <w:t>.</w:t>
      </w:r>
      <w:bookmarkEnd w:id="12"/>
      <w:r w:rsidR="00E60C27">
        <w:rPr>
          <w:rFonts w:eastAsia="Times New Roman"/>
          <w:lang w:eastAsia="en-GB"/>
        </w:rPr>
        <w:t xml:space="preserve"> </w:t>
      </w:r>
      <w:r>
        <w:t>DeGarmo notes s</w:t>
      </w:r>
      <w:r w:rsidRPr="00B40EC2">
        <w:t>econdary processes, such as machining, grinding, and polishing, all necessitate the handling, placement, and processing of individual parts, as well as the use of additional tooling, and thus can greatly increase manufacturing costs</w:t>
      </w:r>
      <w:sdt>
        <w:sdtPr>
          <w:id w:val="777073966"/>
          <w:citation/>
        </w:sdtPr>
        <w:sdtEndPr/>
        <w:sdtContent>
          <w:r w:rsidRPr="00B40EC2">
            <w:fldChar w:fldCharType="begin"/>
          </w:r>
          <w:r w:rsidRPr="00B40EC2">
            <w:instrText xml:space="preserve"> CITATION DeG08 \l 2057 </w:instrText>
          </w:r>
          <w:r w:rsidRPr="00B40EC2">
            <w:fldChar w:fldCharType="separate"/>
          </w:r>
          <w:r w:rsidR="008A6B44">
            <w:rPr>
              <w:noProof/>
            </w:rPr>
            <w:t xml:space="preserve"> (DeGarmo, 2008)</w:t>
          </w:r>
          <w:r w:rsidRPr="00B40EC2">
            <w:fldChar w:fldCharType="end"/>
          </w:r>
        </w:sdtContent>
      </w:sdt>
      <w:r>
        <w:t xml:space="preserve">. </w:t>
      </w:r>
      <w:r w:rsidRPr="00E3466A">
        <w:t xml:space="preserve">In most cases, it is preferable to reach the target with the fewest operations possible. Some processes necessitate preheating or heat treatment afterward. Other factors to consider include the rate of production, the </w:t>
      </w:r>
      <w:r w:rsidRPr="00E3466A">
        <w:lastRenderedPageBreak/>
        <w:t>volume of production, the desired level of automation, and the amount of labour needed, especially if it is skilled labour.</w:t>
      </w:r>
      <w:sdt>
        <w:sdtPr>
          <w:id w:val="195203260"/>
          <w:citation/>
        </w:sdtPr>
        <w:sdtEndPr/>
        <w:sdtContent>
          <w:r w:rsidRPr="00E3466A">
            <w:fldChar w:fldCharType="begin"/>
          </w:r>
          <w:r w:rsidRPr="00E3466A">
            <w:instrText xml:space="preserve"> CITATION DeG08 \l 2057 </w:instrText>
          </w:r>
          <w:r w:rsidRPr="00E3466A">
            <w:fldChar w:fldCharType="separate"/>
          </w:r>
          <w:r w:rsidR="008A6B44">
            <w:rPr>
              <w:noProof/>
            </w:rPr>
            <w:t xml:space="preserve"> (DeGarmo, 2008)</w:t>
          </w:r>
          <w:r w:rsidRPr="00E3466A">
            <w:fldChar w:fldCharType="end"/>
          </w:r>
        </w:sdtContent>
      </w:sdt>
    </w:p>
    <w:p w14:paraId="49B6DE09" w14:textId="77777777" w:rsidR="00ED1F81" w:rsidRDefault="00ED1F81" w:rsidP="00ED1F81"/>
    <w:p w14:paraId="29056E4D" w14:textId="5827B92D" w:rsidR="008C576E" w:rsidRDefault="008C576E" w:rsidP="00ED1F81">
      <w:r>
        <w:t xml:space="preserve">Both Injection Moulding and Die Casting were considered for the manufacture of the end effector with both being able to accommodate production volumes of </w:t>
      </w:r>
      <w:r w:rsidRPr="00F06EEF">
        <w:t>between 1000 and 2000</w:t>
      </w:r>
      <w:r>
        <w:t xml:space="preserve"> per week</w:t>
      </w:r>
      <w:r>
        <w:t>.</w:t>
      </w:r>
    </w:p>
    <w:p w14:paraId="4419FA6C" w14:textId="6FD45198" w:rsidR="008C576E" w:rsidRDefault="008C576E" w:rsidP="008C576E">
      <w:r>
        <w:t xml:space="preserve">Withing both processes </w:t>
      </w:r>
      <w:r w:rsidRPr="00FB78DA">
        <w:rPr>
          <w:lang w:eastAsia="en-GB"/>
        </w:rPr>
        <w:t>the technique is essentially the same</w:t>
      </w:r>
      <w:r w:rsidR="00050396">
        <w:rPr>
          <w:lang w:eastAsia="en-GB"/>
        </w:rPr>
        <w:t>, a</w:t>
      </w:r>
      <w:r w:rsidRPr="00FB78DA">
        <w:rPr>
          <w:lang w:eastAsia="en-GB"/>
        </w:rPr>
        <w:t>lthough there are some differences in method</w:t>
      </w:r>
      <w:r w:rsidR="00050396">
        <w:rPr>
          <w:lang w:eastAsia="en-GB"/>
        </w:rPr>
        <w:t>.</w:t>
      </w:r>
      <w:r w:rsidRPr="00FB78DA">
        <w:rPr>
          <w:lang w:eastAsia="en-GB"/>
        </w:rPr>
        <w:t xml:space="preserve"> </w:t>
      </w:r>
      <w:r w:rsidR="00050396">
        <w:rPr>
          <w:lang w:eastAsia="en-GB"/>
        </w:rPr>
        <w:t>T</w:t>
      </w:r>
      <w:r w:rsidRPr="00FB78DA">
        <w:rPr>
          <w:lang w:eastAsia="en-GB"/>
        </w:rPr>
        <w:t>he most significant distinction between die casting and injection moulding is that die casting employs a metal as the raw material, usually an aluminium alloy, whereas injection moulding uses plastic or polymers</w:t>
      </w:r>
      <w:sdt>
        <w:sdtPr>
          <w:rPr>
            <w:lang w:eastAsia="en-GB"/>
          </w:rPr>
          <w:id w:val="-701170672"/>
          <w:citation/>
        </w:sdtPr>
        <w:sdtContent>
          <w:r>
            <w:rPr>
              <w:lang w:eastAsia="en-GB"/>
            </w:rPr>
            <w:fldChar w:fldCharType="begin"/>
          </w:r>
          <w:r>
            <w:rPr>
              <w:lang w:eastAsia="en-GB"/>
            </w:rPr>
            <w:instrText xml:space="preserve"> CITATION Pre19 \l 2057 </w:instrText>
          </w:r>
          <w:r>
            <w:rPr>
              <w:lang w:eastAsia="en-GB"/>
            </w:rPr>
            <w:fldChar w:fldCharType="separate"/>
          </w:r>
          <w:r w:rsidR="008A6B44">
            <w:rPr>
              <w:noProof/>
              <w:lang w:eastAsia="en-GB"/>
            </w:rPr>
            <w:t xml:space="preserve"> (PremierEngineeredProducts, 2019)</w:t>
          </w:r>
          <w:r>
            <w:rPr>
              <w:lang w:eastAsia="en-GB"/>
            </w:rPr>
            <w:fldChar w:fldCharType="end"/>
          </w:r>
        </w:sdtContent>
      </w:sdt>
      <w:r w:rsidRPr="00FB78DA">
        <w:rPr>
          <w:lang w:eastAsia="en-GB"/>
        </w:rPr>
        <w:t>.</w:t>
      </w:r>
    </w:p>
    <w:p w14:paraId="09145C3E" w14:textId="77777777" w:rsidR="008C576E" w:rsidRDefault="008C576E" w:rsidP="008C576E">
      <w:pPr>
        <w:rPr>
          <w:lang w:eastAsia="en-GB"/>
        </w:rPr>
      </w:pPr>
    </w:p>
    <w:p w14:paraId="549F563A" w14:textId="6B105448" w:rsidR="008C576E" w:rsidRPr="00857B3B" w:rsidRDefault="008C576E" w:rsidP="008C576E">
      <w:pPr>
        <w:rPr>
          <w:lang w:eastAsia="en-GB"/>
        </w:rPr>
      </w:pPr>
      <w:r>
        <w:rPr>
          <w:lang w:eastAsia="en-GB"/>
        </w:rPr>
        <w:t>The decision to select Injection Moulding was ultimately made upon the p</w:t>
      </w:r>
      <w:r w:rsidRPr="00857B3B">
        <w:rPr>
          <w:lang w:eastAsia="en-GB"/>
        </w:rPr>
        <w:t xml:space="preserve">roduction </w:t>
      </w:r>
      <w:r>
        <w:rPr>
          <w:lang w:eastAsia="en-GB"/>
        </w:rPr>
        <w:t>being quicker</w:t>
      </w:r>
      <w:r w:rsidRPr="00857B3B">
        <w:rPr>
          <w:lang w:eastAsia="en-GB"/>
        </w:rPr>
        <w:t xml:space="preserve"> due to more flexibility in the moulding process</w:t>
      </w:r>
      <w:r>
        <w:rPr>
          <w:lang w:eastAsia="en-GB"/>
        </w:rPr>
        <w:t xml:space="preserve"> and the benefit of being able to </w:t>
      </w:r>
      <w:r w:rsidRPr="00857B3B">
        <w:rPr>
          <w:lang w:eastAsia="en-GB"/>
        </w:rPr>
        <w:t>accommodate different plastic or polymer materials</w:t>
      </w:r>
      <w:sdt>
        <w:sdtPr>
          <w:rPr>
            <w:lang w:eastAsia="en-GB"/>
          </w:rPr>
          <w:id w:val="-1884627581"/>
          <w:citation/>
        </w:sdtPr>
        <w:sdtContent>
          <w:r>
            <w:rPr>
              <w:lang w:eastAsia="en-GB"/>
            </w:rPr>
            <w:fldChar w:fldCharType="begin"/>
          </w:r>
          <w:r>
            <w:rPr>
              <w:lang w:eastAsia="en-GB"/>
            </w:rPr>
            <w:instrText xml:space="preserve"> CITATION Pre19 \l 2057 </w:instrText>
          </w:r>
          <w:r>
            <w:rPr>
              <w:lang w:eastAsia="en-GB"/>
            </w:rPr>
            <w:fldChar w:fldCharType="separate"/>
          </w:r>
          <w:r w:rsidR="008A6B44">
            <w:rPr>
              <w:noProof/>
              <w:lang w:eastAsia="en-GB"/>
            </w:rPr>
            <w:t xml:space="preserve"> (PremierEngineeredProducts, 2019)</w:t>
          </w:r>
          <w:r>
            <w:rPr>
              <w:lang w:eastAsia="en-GB"/>
            </w:rPr>
            <w:fldChar w:fldCharType="end"/>
          </w:r>
        </w:sdtContent>
      </w:sdt>
      <w:r>
        <w:rPr>
          <w:lang w:eastAsia="en-GB"/>
        </w:rPr>
        <w:t xml:space="preserve"> that allowed for more flexibility when considering material selection.</w:t>
      </w:r>
      <w:r w:rsidR="00050396">
        <w:rPr>
          <w:lang w:eastAsia="en-GB"/>
        </w:rPr>
        <w:t xml:space="preserve"> Thought was also given to the payload capabilities of the CoBot. Despite aluminium being a lightweight metal, a</w:t>
      </w:r>
      <w:r w:rsidR="001B33D5">
        <w:rPr>
          <w:lang w:eastAsia="en-GB"/>
        </w:rPr>
        <w:t xml:space="preserve"> fully plastic end effector could allow for heavier object to be </w:t>
      </w:r>
      <w:proofErr w:type="spellStart"/>
      <w:r w:rsidR="001B33D5">
        <w:rPr>
          <w:lang w:eastAsia="en-GB"/>
        </w:rPr>
        <w:t>manouvered</w:t>
      </w:r>
      <w:proofErr w:type="spellEnd"/>
      <w:r w:rsidR="001B33D5">
        <w:rPr>
          <w:lang w:eastAsia="en-GB"/>
        </w:rPr>
        <w:t>.</w:t>
      </w:r>
    </w:p>
    <w:p w14:paraId="0D0F9253" w14:textId="183B38A4" w:rsidR="00ED1F81" w:rsidRDefault="00ED1F81" w:rsidP="00ED1F81"/>
    <w:p w14:paraId="32F8BBFA" w14:textId="77777777" w:rsidR="008C576E" w:rsidRDefault="008C576E" w:rsidP="00ED1F81"/>
    <w:p w14:paraId="296D3366" w14:textId="77777777" w:rsidR="00ED1F81" w:rsidRDefault="00ED1F81" w:rsidP="00ED1F81"/>
    <w:p w14:paraId="5D59A133" w14:textId="1D767F35" w:rsidR="00ED1F81" w:rsidRDefault="00ED1F81" w:rsidP="00ED1F81">
      <w:pPr>
        <w:pStyle w:val="Heading2"/>
      </w:pPr>
      <w:bookmarkStart w:id="13" w:name="_Hlk72592494"/>
      <w:bookmarkStart w:id="14" w:name="_Toc73037271"/>
      <w:r w:rsidRPr="00A86F37">
        <w:t>Injection Moulding</w:t>
      </w:r>
      <w:bookmarkEnd w:id="14"/>
    </w:p>
    <w:p w14:paraId="528A16DD" w14:textId="77777777" w:rsidR="00ED1F81" w:rsidRDefault="00ED1F81" w:rsidP="00ED1F81"/>
    <w:p w14:paraId="169C075C" w14:textId="1F747208" w:rsidR="00ED1F81" w:rsidRDefault="00ED1F81" w:rsidP="00ED1F81">
      <w:r>
        <w:t xml:space="preserve">Injection moulding is the most common method for mass-producing relatively complex thermoplastic parts in large quantities. </w:t>
      </w:r>
      <w:r w:rsidR="008C576E" w:rsidRPr="008C576E">
        <w:t>(</w:t>
      </w:r>
      <w:r w:rsidR="008C576E" w:rsidRPr="008C576E">
        <w:rPr>
          <w:i/>
          <w:iCs/>
        </w:rPr>
        <w:t>Figure 3</w:t>
      </w:r>
      <w:r w:rsidR="008C576E" w:rsidRPr="008C576E">
        <w:t>)</w:t>
      </w:r>
      <w:r w:rsidRPr="008C576E">
        <w:t xml:space="preserve"> </w:t>
      </w:r>
      <w:r>
        <w:t>depicts one approach to the procedure, in which raw material granules are fed into a cavity ahead of a moving plunger by gravity from a hopper</w:t>
      </w:r>
      <w:sdt>
        <w:sdtPr>
          <w:id w:val="-448629042"/>
          <w:citation/>
        </w:sdtPr>
        <w:sdtEndPr/>
        <w:sdtContent>
          <w:r>
            <w:fldChar w:fldCharType="begin"/>
          </w:r>
          <w:r>
            <w:instrText xml:space="preserve"> CITATION DeG08 \l 2057 </w:instrText>
          </w:r>
          <w:r>
            <w:fldChar w:fldCharType="separate"/>
          </w:r>
          <w:r w:rsidR="008A6B44">
            <w:rPr>
              <w:noProof/>
            </w:rPr>
            <w:t xml:space="preserve"> (DeGarmo, 2008)</w:t>
          </w:r>
          <w:r>
            <w:fldChar w:fldCharType="end"/>
          </w:r>
        </w:sdtContent>
      </w:sdt>
      <w:r>
        <w:t>. The material is pushed through a preheating chamber and then into a torpedo section, where it is combined, melted, and superheated as the plunger advances. The superheated material is then injected into a mould through a nozzle.</w:t>
      </w:r>
      <w:sdt>
        <w:sdtPr>
          <w:id w:val="1171070363"/>
          <w:citation/>
        </w:sdtPr>
        <w:sdtEndPr/>
        <w:sdtContent>
          <w:r>
            <w:fldChar w:fldCharType="begin"/>
          </w:r>
          <w:r>
            <w:instrText xml:space="preserve"> CITATION DeG08 \l 2057 </w:instrText>
          </w:r>
          <w:r>
            <w:fldChar w:fldCharType="separate"/>
          </w:r>
          <w:r w:rsidR="008A6B44">
            <w:rPr>
              <w:noProof/>
            </w:rPr>
            <w:t xml:space="preserve"> (DeGarmo, 2008)</w:t>
          </w:r>
          <w:r>
            <w:fldChar w:fldCharType="end"/>
          </w:r>
        </w:sdtContent>
      </w:sdt>
    </w:p>
    <w:p w14:paraId="6FF77E76" w14:textId="77777777" w:rsidR="008C576E" w:rsidRDefault="008C576E" w:rsidP="00ED1F81"/>
    <w:p w14:paraId="042EC73E" w14:textId="77777777" w:rsidR="008C576E" w:rsidRDefault="008C576E" w:rsidP="008C576E">
      <w:pPr>
        <w:keepNext/>
        <w:jc w:val="center"/>
      </w:pPr>
      <w:r w:rsidRPr="008C576E">
        <w:lastRenderedPageBreak/>
        <w:drawing>
          <wp:inline distT="0" distB="0" distL="0" distR="0" wp14:anchorId="71B5DC10" wp14:editId="0046B49E">
            <wp:extent cx="4689695" cy="331853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95925" cy="3322942"/>
                    </a:xfrm>
                    <a:prstGeom prst="rect">
                      <a:avLst/>
                    </a:prstGeom>
                  </pic:spPr>
                </pic:pic>
              </a:graphicData>
            </a:graphic>
          </wp:inline>
        </w:drawing>
      </w:r>
    </w:p>
    <w:p w14:paraId="7AD31D8C" w14:textId="0B518A57" w:rsidR="00ED1F81" w:rsidRDefault="008C576E" w:rsidP="008C576E">
      <w:pPr>
        <w:pStyle w:val="Caption"/>
        <w:jc w:val="center"/>
        <w:rPr>
          <w:highlight w:val="yellow"/>
        </w:rPr>
      </w:pPr>
      <w:bookmarkStart w:id="15" w:name="_Toc73037159"/>
      <w:r>
        <w:t xml:space="preserve">Figure </w:t>
      </w:r>
      <w:fldSimple w:instr=" SEQ Figure \* ARABIC ">
        <w:r w:rsidR="00DF7068">
          <w:rPr>
            <w:noProof/>
          </w:rPr>
          <w:t>3</w:t>
        </w:r>
      </w:fldSimple>
      <w:r>
        <w:t xml:space="preserve"> - Injection Moulding Process </w:t>
      </w:r>
      <w:sdt>
        <w:sdtPr>
          <w:id w:val="392163409"/>
          <w:citation/>
        </w:sdtPr>
        <w:sdtContent>
          <w:r>
            <w:fldChar w:fldCharType="begin"/>
          </w:r>
          <w:r>
            <w:instrText xml:space="preserve"> CITATION RNA19 \l 2057 </w:instrText>
          </w:r>
          <w:r>
            <w:fldChar w:fldCharType="separate"/>
          </w:r>
          <w:r w:rsidR="008A6B44">
            <w:rPr>
              <w:noProof/>
            </w:rPr>
            <w:t>(RNA, 2019)</w:t>
          </w:r>
          <w:r>
            <w:fldChar w:fldCharType="end"/>
          </w:r>
        </w:sdtContent>
      </w:sdt>
      <w:bookmarkEnd w:id="15"/>
    </w:p>
    <w:p w14:paraId="7A2CAC06" w14:textId="77777777" w:rsidR="008C576E" w:rsidRDefault="008C576E" w:rsidP="008C576E">
      <w:pPr>
        <w:jc w:val="center"/>
        <w:rPr>
          <w:highlight w:val="yellow"/>
        </w:rPr>
      </w:pPr>
    </w:p>
    <w:p w14:paraId="10218EDB" w14:textId="3AEA9FF0" w:rsidR="00ED1F81" w:rsidRPr="00ED0779" w:rsidRDefault="00ED1F81" w:rsidP="00ED1F81">
      <w:r>
        <w:t xml:space="preserve">During moulding, the mould halves must be firmly clamped together and then quickly removed for component ejection. During die closing, impact forces should be kept to a minimum because they can shorten die life. Various clamping designs, such as toggle, hydraulic, </w:t>
      </w:r>
      <w:r>
        <w:lastRenderedPageBreak/>
        <w:t xml:space="preserve">and hydromechanical, have </w:t>
      </w:r>
      <w:r w:rsidRPr="00ED0779">
        <w:t xml:space="preserve">been developed. </w:t>
      </w:r>
      <w:r w:rsidR="008C576E" w:rsidRPr="00ED0779">
        <w:t>The result</w:t>
      </w:r>
      <w:r w:rsidRPr="00ED0779">
        <w:t xml:space="preserve"> is normally a finished product that requires no further assembly or use</w:t>
      </w:r>
      <w:sdt>
        <w:sdtPr>
          <w:id w:val="1918907397"/>
          <w:citation/>
        </w:sdtPr>
        <w:sdtEndPr/>
        <w:sdtContent>
          <w:r w:rsidRPr="00ED0779">
            <w:fldChar w:fldCharType="begin"/>
          </w:r>
          <w:r w:rsidRPr="00ED0779">
            <w:instrText xml:space="preserve"> CITATION DeG08 \l 2057 </w:instrText>
          </w:r>
          <w:r w:rsidRPr="00ED0779">
            <w:fldChar w:fldCharType="separate"/>
          </w:r>
          <w:r w:rsidR="008A6B44">
            <w:rPr>
              <w:noProof/>
            </w:rPr>
            <w:t xml:space="preserve"> (DeGarmo, 2008)</w:t>
          </w:r>
          <w:r w:rsidRPr="00ED0779">
            <w:fldChar w:fldCharType="end"/>
          </w:r>
        </w:sdtContent>
      </w:sdt>
      <w:r w:rsidRPr="00ED0779">
        <w:t>.</w:t>
      </w:r>
    </w:p>
    <w:p w14:paraId="79F5A295" w14:textId="28371366" w:rsidR="00ED0779" w:rsidRDefault="00ED0779" w:rsidP="00ED1F81"/>
    <w:p w14:paraId="63EFFC68" w14:textId="08B2FF25" w:rsidR="008C576E" w:rsidRDefault="008C576E" w:rsidP="00ED1F81"/>
    <w:p w14:paraId="55F2EE5B" w14:textId="77777777" w:rsidR="008C576E" w:rsidRDefault="008C576E" w:rsidP="00ED1F81"/>
    <w:p w14:paraId="4518D9FE" w14:textId="77777777" w:rsidR="00ED0779" w:rsidRPr="00ED0779" w:rsidRDefault="00ED0779" w:rsidP="00ED1F81"/>
    <w:p w14:paraId="2D01F2EE" w14:textId="1D72D6D7" w:rsidR="00E06174" w:rsidRPr="00ED0779" w:rsidRDefault="00E06174" w:rsidP="00E06174">
      <w:pPr>
        <w:pStyle w:val="Heading2"/>
      </w:pPr>
      <w:bookmarkStart w:id="16" w:name="_Toc73037272"/>
      <w:r w:rsidRPr="00ED0779">
        <w:t>Material</w:t>
      </w:r>
      <w:r w:rsidR="00E60C27">
        <w:t xml:space="preserve"> Selection</w:t>
      </w:r>
      <w:bookmarkEnd w:id="16"/>
    </w:p>
    <w:p w14:paraId="1880C7C5" w14:textId="36BAAFF1" w:rsidR="00E06174" w:rsidRPr="00ED0779" w:rsidRDefault="00E06174" w:rsidP="00E06174"/>
    <w:p w14:paraId="0F303C9F" w14:textId="1306E10C" w:rsidR="00ED0779" w:rsidRPr="00ED0779" w:rsidRDefault="00ED0779" w:rsidP="00ED0779">
      <w:pPr>
        <w:rPr>
          <w:shd w:val="clear" w:color="auto" w:fill="FFFFFF"/>
          <w:lang w:eastAsia="en-GB"/>
        </w:rPr>
      </w:pPr>
      <w:r>
        <w:rPr>
          <w:shd w:val="clear" w:color="auto" w:fill="FFFFFF"/>
          <w:lang w:eastAsia="en-GB"/>
        </w:rPr>
        <w:t xml:space="preserve">With </w:t>
      </w:r>
      <w:r w:rsidRPr="00ED0779">
        <w:rPr>
          <w:shd w:val="clear" w:color="auto" w:fill="FFFFFF"/>
          <w:lang w:eastAsia="en-GB"/>
        </w:rPr>
        <w:t xml:space="preserve">Injection moulding </w:t>
      </w:r>
      <w:r>
        <w:rPr>
          <w:shd w:val="clear" w:color="auto" w:fill="FFFFFF"/>
          <w:lang w:eastAsia="en-GB"/>
        </w:rPr>
        <w:t xml:space="preserve">being used to manufacture </w:t>
      </w:r>
      <w:r w:rsidRPr="00ED0779">
        <w:rPr>
          <w:shd w:val="clear" w:color="auto" w:fill="FFFFFF"/>
          <w:lang w:eastAsia="en-GB"/>
        </w:rPr>
        <w:t>plastic objects with complex geometries</w:t>
      </w:r>
      <w:r>
        <w:rPr>
          <w:shd w:val="clear" w:color="auto" w:fill="FFFFFF"/>
          <w:lang w:eastAsia="en-GB"/>
        </w:rPr>
        <w:t xml:space="preserve">, </w:t>
      </w:r>
      <w:r>
        <w:rPr>
          <w:lang w:eastAsia="en-GB"/>
        </w:rPr>
        <w:t>t</w:t>
      </w:r>
      <w:r w:rsidRPr="00ED0779">
        <w:rPr>
          <w:lang w:eastAsia="en-GB"/>
        </w:rPr>
        <w:t xml:space="preserve">he adaptability of plastic materials </w:t>
      </w:r>
      <w:r w:rsidRPr="00ED0779">
        <w:rPr>
          <w:lang w:eastAsia="en-GB"/>
        </w:rPr>
        <w:t>is</w:t>
      </w:r>
      <w:r w:rsidRPr="00ED0779">
        <w:rPr>
          <w:lang w:eastAsia="en-GB"/>
        </w:rPr>
        <w:t>, without a question, their single most essential feature</w:t>
      </w:r>
      <w:sdt>
        <w:sdtPr>
          <w:rPr>
            <w:lang w:eastAsia="en-GB"/>
          </w:rPr>
          <w:id w:val="1865931857"/>
          <w:citation/>
        </w:sdtPr>
        <w:sdtContent>
          <w:r w:rsidR="00E60C27">
            <w:rPr>
              <w:lang w:eastAsia="en-GB"/>
            </w:rPr>
            <w:fldChar w:fldCharType="begin"/>
          </w:r>
          <w:r w:rsidR="00E60C27">
            <w:rPr>
              <w:lang w:eastAsia="en-GB"/>
            </w:rPr>
            <w:instrText xml:space="preserve"> CITATION Rob10 \l 2057 </w:instrText>
          </w:r>
          <w:r w:rsidR="00E60C27">
            <w:rPr>
              <w:lang w:eastAsia="en-GB"/>
            </w:rPr>
            <w:fldChar w:fldCharType="separate"/>
          </w:r>
          <w:r w:rsidR="008A6B44">
            <w:rPr>
              <w:noProof/>
              <w:lang w:eastAsia="en-GB"/>
            </w:rPr>
            <w:t xml:space="preserve"> (Robert A, 2010)</w:t>
          </w:r>
          <w:r w:rsidR="00E60C27">
            <w:rPr>
              <w:lang w:eastAsia="en-GB"/>
            </w:rPr>
            <w:fldChar w:fldCharType="end"/>
          </w:r>
        </w:sdtContent>
      </w:sdt>
      <w:r w:rsidRPr="00ED0779">
        <w:rPr>
          <w:lang w:eastAsia="en-GB"/>
        </w:rPr>
        <w:t xml:space="preserve">. </w:t>
      </w:r>
      <w:r w:rsidRPr="00ED0779">
        <w:rPr>
          <w:lang w:eastAsia="en-GB"/>
        </w:rPr>
        <w:t>Most</w:t>
      </w:r>
      <w:r w:rsidRPr="00ED0779">
        <w:rPr>
          <w:lang w:eastAsia="en-GB"/>
        </w:rPr>
        <w:t xml:space="preserve"> plastics are made up of monomeric building pieces that are combined to form high molecular weight polymers. Depending on the material chemistry, these high molecular weight polymers are classed as thermoplastic or thermosetting</w:t>
      </w:r>
      <w:sdt>
        <w:sdtPr>
          <w:rPr>
            <w:lang w:eastAsia="en-GB"/>
          </w:rPr>
          <w:id w:val="923525026"/>
          <w:citation/>
        </w:sdtPr>
        <w:sdtContent>
          <w:r w:rsidR="00E60C27">
            <w:rPr>
              <w:lang w:eastAsia="en-GB"/>
            </w:rPr>
            <w:fldChar w:fldCharType="begin"/>
          </w:r>
          <w:r w:rsidR="00E60C27">
            <w:rPr>
              <w:lang w:eastAsia="en-GB"/>
            </w:rPr>
            <w:instrText xml:space="preserve"> CITATION Rob10 \l 2057 </w:instrText>
          </w:r>
          <w:r w:rsidR="00E60C27">
            <w:rPr>
              <w:lang w:eastAsia="en-GB"/>
            </w:rPr>
            <w:fldChar w:fldCharType="separate"/>
          </w:r>
          <w:r w:rsidR="008A6B44">
            <w:rPr>
              <w:noProof/>
              <w:lang w:eastAsia="en-GB"/>
            </w:rPr>
            <w:t xml:space="preserve"> (Robert A, 2010)</w:t>
          </w:r>
          <w:r w:rsidR="00E60C27">
            <w:rPr>
              <w:lang w:eastAsia="en-GB"/>
            </w:rPr>
            <w:fldChar w:fldCharType="end"/>
          </w:r>
        </w:sdtContent>
      </w:sdt>
      <w:r w:rsidRPr="00ED0779">
        <w:rPr>
          <w:lang w:eastAsia="en-GB"/>
        </w:rPr>
        <w:t>.</w:t>
      </w:r>
      <w:r>
        <w:rPr>
          <w:lang w:eastAsia="en-GB"/>
        </w:rPr>
        <w:t xml:space="preserve"> </w:t>
      </w:r>
      <w:r>
        <w:rPr>
          <w:shd w:val="clear" w:color="auto" w:fill="FFFFFF"/>
          <w:lang w:eastAsia="en-GB"/>
        </w:rPr>
        <w:t>A</w:t>
      </w:r>
      <w:r w:rsidRPr="00ED0779">
        <w:rPr>
          <w:shd w:val="clear" w:color="auto" w:fill="FFFFFF"/>
          <w:lang w:eastAsia="en-GB"/>
        </w:rPr>
        <w:t xml:space="preserve"> variety of end-use criteria </w:t>
      </w:r>
      <w:r w:rsidR="00E60C27">
        <w:rPr>
          <w:shd w:val="clear" w:color="auto" w:fill="FFFFFF"/>
          <w:lang w:eastAsia="en-GB"/>
        </w:rPr>
        <w:t>should be considered when selecting either of these materials.</w:t>
      </w:r>
    </w:p>
    <w:p w14:paraId="64E372FE" w14:textId="04BF564A" w:rsidR="00ED0779" w:rsidRPr="00ED0779" w:rsidRDefault="00ED0779" w:rsidP="00ED0779">
      <w:pPr>
        <w:spacing w:line="240" w:lineRule="auto"/>
        <w:rPr>
          <w:lang w:eastAsia="en-GB"/>
        </w:rPr>
      </w:pPr>
    </w:p>
    <w:p w14:paraId="3B5E0A75" w14:textId="77777777" w:rsidR="00ED0779" w:rsidRPr="00ED0779" w:rsidRDefault="00ED0779" w:rsidP="00ED0779">
      <w:pPr>
        <w:spacing w:line="240" w:lineRule="auto"/>
        <w:rPr>
          <w:lang w:eastAsia="en-GB"/>
        </w:rPr>
      </w:pPr>
    </w:p>
    <w:p w14:paraId="2F2BACDF" w14:textId="12C8192A" w:rsidR="00ED0779" w:rsidRPr="00ED0779" w:rsidRDefault="00ED0779" w:rsidP="00ED0779">
      <w:pPr>
        <w:pStyle w:val="Heading3"/>
        <w:rPr>
          <w:rFonts w:asciiTheme="minorHAnsi" w:eastAsiaTheme="minorHAnsi" w:hAnsiTheme="minorHAnsi" w:cstheme="minorBidi"/>
          <w:sz w:val="22"/>
          <w:szCs w:val="22"/>
          <w:lang w:eastAsia="en-GB"/>
        </w:rPr>
      </w:pPr>
      <w:bookmarkStart w:id="17" w:name="_Toc73037273"/>
      <w:r w:rsidRPr="00ED0779">
        <w:rPr>
          <w:rFonts w:eastAsia="Times New Roman"/>
          <w:lang w:eastAsia="en-GB"/>
        </w:rPr>
        <w:t>Thermoplastic Materials</w:t>
      </w:r>
      <w:bookmarkEnd w:id="17"/>
      <w:r w:rsidRPr="00ED0779">
        <w:rPr>
          <w:rFonts w:eastAsia="Times New Roman"/>
          <w:lang w:eastAsia="en-GB"/>
        </w:rPr>
        <w:br/>
      </w:r>
    </w:p>
    <w:p w14:paraId="7060AAA5" w14:textId="121DB464" w:rsidR="00ED0779" w:rsidRDefault="00ED0779" w:rsidP="00ED0779">
      <w:pPr>
        <w:rPr>
          <w:lang w:eastAsia="en-GB"/>
        </w:rPr>
      </w:pPr>
      <w:r w:rsidRPr="00ED0779">
        <w:rPr>
          <w:lang w:eastAsia="en-GB"/>
        </w:rPr>
        <w:t>The thermoplastics category encompasses most plastic polymers used in injection moulding. Thermoplastics are polymeric materials with a linear or branching structure that soften when heated and "resolidify" when chilled</w:t>
      </w:r>
      <w:sdt>
        <w:sdtPr>
          <w:rPr>
            <w:lang w:eastAsia="en-GB"/>
          </w:rPr>
          <w:id w:val="-1186209927"/>
          <w:citation/>
        </w:sdtPr>
        <w:sdtContent>
          <w:r w:rsidR="00E60C27">
            <w:rPr>
              <w:lang w:eastAsia="en-GB"/>
            </w:rPr>
            <w:fldChar w:fldCharType="begin"/>
          </w:r>
          <w:r w:rsidR="00E60C27">
            <w:rPr>
              <w:lang w:eastAsia="en-GB"/>
            </w:rPr>
            <w:instrText xml:space="preserve"> CITATION Rob10 \l 2057 </w:instrText>
          </w:r>
          <w:r w:rsidR="00E60C27">
            <w:rPr>
              <w:lang w:eastAsia="en-GB"/>
            </w:rPr>
            <w:fldChar w:fldCharType="separate"/>
          </w:r>
          <w:r w:rsidR="008A6B44">
            <w:rPr>
              <w:noProof/>
              <w:lang w:eastAsia="en-GB"/>
            </w:rPr>
            <w:t xml:space="preserve"> (Robert A, 2010)</w:t>
          </w:r>
          <w:r w:rsidR="00E60C27">
            <w:rPr>
              <w:lang w:eastAsia="en-GB"/>
            </w:rPr>
            <w:fldChar w:fldCharType="end"/>
          </w:r>
        </w:sdtContent>
      </w:sdt>
      <w:r w:rsidRPr="00ED0779">
        <w:rPr>
          <w:lang w:eastAsia="en-GB"/>
        </w:rPr>
        <w:t xml:space="preserve">. Thermoplastic materials come in several forms and grades, ranging from rigid to elastomeric in characteristics </w:t>
      </w:r>
      <w:sdt>
        <w:sdtPr>
          <w:rPr>
            <w:lang w:eastAsia="en-GB"/>
          </w:rPr>
          <w:id w:val="-2133311686"/>
          <w:citation/>
        </w:sdtPr>
        <w:sdtContent>
          <w:r w:rsidRPr="00ED0779">
            <w:rPr>
              <w:lang w:eastAsia="en-GB"/>
            </w:rPr>
            <w:fldChar w:fldCharType="begin"/>
          </w:r>
          <w:r w:rsidRPr="00ED0779">
            <w:rPr>
              <w:lang w:eastAsia="en-GB"/>
            </w:rPr>
            <w:instrText xml:space="preserve"> CITATION Rob10 \l 2057 </w:instrText>
          </w:r>
          <w:r w:rsidRPr="00ED0779">
            <w:rPr>
              <w:lang w:eastAsia="en-GB"/>
            </w:rPr>
            <w:fldChar w:fldCharType="separate"/>
          </w:r>
          <w:r w:rsidR="008A6B44">
            <w:rPr>
              <w:noProof/>
              <w:lang w:eastAsia="en-GB"/>
            </w:rPr>
            <w:t>(Robert A, 2010)</w:t>
          </w:r>
          <w:r w:rsidRPr="00ED0779">
            <w:rPr>
              <w:lang w:eastAsia="en-GB"/>
            </w:rPr>
            <w:fldChar w:fldCharType="end"/>
          </w:r>
        </w:sdtContent>
      </w:sdt>
      <w:r w:rsidRPr="00ED0779">
        <w:rPr>
          <w:lang w:eastAsia="en-GB"/>
        </w:rPr>
        <w:t>.</w:t>
      </w:r>
      <w:r w:rsidRPr="00ED0779">
        <w:rPr>
          <w:lang w:eastAsia="en-GB"/>
        </w:rPr>
        <w:t xml:space="preserve"> </w:t>
      </w:r>
      <w:r w:rsidRPr="00ED0779">
        <w:rPr>
          <w:lang w:eastAsia="en-GB"/>
        </w:rPr>
        <w:t>The processing of thermoplastic materials, in theory, only includes physical changes (</w:t>
      </w:r>
      <w:r w:rsidR="00E60C27" w:rsidRPr="00ED0779">
        <w:rPr>
          <w:lang w:eastAsia="en-GB"/>
        </w:rPr>
        <w:t>e.g.,</w:t>
      </w:r>
      <w:r w:rsidRPr="00ED0779">
        <w:rPr>
          <w:lang w:eastAsia="en-GB"/>
        </w:rPr>
        <w:t xml:space="preserve"> phase transitions), therefore the materials can be recycled easily. However, it is highly likely that some chemical change (e.g., oxidation, thermal degradation) will occur during processing, and the properties of the second-generation material may not be identical to those of the virgin polymer</w:t>
      </w:r>
      <w:sdt>
        <w:sdtPr>
          <w:rPr>
            <w:lang w:eastAsia="en-GB"/>
          </w:rPr>
          <w:id w:val="713006451"/>
          <w:citation/>
        </w:sdtPr>
        <w:sdtContent>
          <w:r w:rsidRPr="00ED0779">
            <w:rPr>
              <w:lang w:eastAsia="en-GB"/>
            </w:rPr>
            <w:fldChar w:fldCharType="begin"/>
          </w:r>
          <w:r w:rsidRPr="00ED0779">
            <w:rPr>
              <w:lang w:eastAsia="en-GB"/>
            </w:rPr>
            <w:instrText xml:space="preserve"> CITATION Rob10 \l 2057 </w:instrText>
          </w:r>
          <w:r w:rsidRPr="00ED0779">
            <w:rPr>
              <w:lang w:eastAsia="en-GB"/>
            </w:rPr>
            <w:fldChar w:fldCharType="separate"/>
          </w:r>
          <w:r w:rsidR="008A6B44">
            <w:rPr>
              <w:noProof/>
              <w:lang w:eastAsia="en-GB"/>
            </w:rPr>
            <w:t xml:space="preserve"> (Robert A, 2010)</w:t>
          </w:r>
          <w:r w:rsidRPr="00ED0779">
            <w:rPr>
              <w:lang w:eastAsia="en-GB"/>
            </w:rPr>
            <w:fldChar w:fldCharType="end"/>
          </w:r>
        </w:sdtContent>
      </w:sdt>
      <w:r w:rsidRPr="00ED0779">
        <w:rPr>
          <w:lang w:eastAsia="en-GB"/>
        </w:rPr>
        <w:t>.</w:t>
      </w:r>
    </w:p>
    <w:p w14:paraId="7E07D1F6" w14:textId="4FEA4B6F" w:rsidR="00E60C27" w:rsidRDefault="00E60C27" w:rsidP="00ED0779">
      <w:pPr>
        <w:rPr>
          <w:lang w:eastAsia="en-GB"/>
        </w:rPr>
      </w:pPr>
    </w:p>
    <w:p w14:paraId="6A5CC5A7" w14:textId="77777777" w:rsidR="00E60C27" w:rsidRPr="00ED0779" w:rsidRDefault="00E60C27" w:rsidP="00ED0779">
      <w:pPr>
        <w:rPr>
          <w:lang w:eastAsia="en-GB"/>
        </w:rPr>
      </w:pPr>
    </w:p>
    <w:p w14:paraId="477F7CBE" w14:textId="634421A8" w:rsidR="00ED0779" w:rsidRPr="00ED0779" w:rsidRDefault="00ED0779" w:rsidP="00ED0779">
      <w:pPr>
        <w:pStyle w:val="Heading3"/>
        <w:rPr>
          <w:rFonts w:eastAsia="Times New Roman"/>
          <w:lang w:eastAsia="en-GB"/>
        </w:rPr>
      </w:pPr>
      <w:bookmarkStart w:id="18" w:name="_Toc73037274"/>
      <w:r w:rsidRPr="00ED0779">
        <w:rPr>
          <w:rFonts w:eastAsia="Times New Roman"/>
          <w:lang w:eastAsia="en-GB"/>
        </w:rPr>
        <w:lastRenderedPageBreak/>
        <w:t>Thermosetting Plastic Materials</w:t>
      </w:r>
      <w:bookmarkEnd w:id="18"/>
      <w:r w:rsidRPr="00ED0779">
        <w:rPr>
          <w:rFonts w:eastAsia="Times New Roman"/>
          <w:lang w:eastAsia="en-GB"/>
        </w:rPr>
        <w:br/>
      </w:r>
    </w:p>
    <w:p w14:paraId="00E16828" w14:textId="5495BDC0" w:rsidR="00ED0779" w:rsidRPr="00A463BA" w:rsidRDefault="00ED0779" w:rsidP="00ED0779">
      <w:pPr>
        <w:rPr>
          <w:highlight w:val="yellow"/>
          <w:lang w:eastAsia="en-GB"/>
        </w:rPr>
      </w:pPr>
      <w:r w:rsidRPr="00ED0779">
        <w:rPr>
          <w:lang w:eastAsia="en-GB"/>
        </w:rPr>
        <w:t xml:space="preserve">Thermosetting plastics are polymers that chemically react to generate a cross-linked polymer chain network during processing. The chemical reaction cannot be reversed. Thermosets, unlike thermoplastics, are not directly recyclable.  </w:t>
      </w:r>
      <w:r w:rsidR="001669AB">
        <w:rPr>
          <w:lang w:eastAsia="en-GB"/>
        </w:rPr>
        <w:t>T</w:t>
      </w:r>
      <w:r w:rsidRPr="00ED0779">
        <w:rPr>
          <w:lang w:eastAsia="en-GB"/>
        </w:rPr>
        <w:t>hermoset moulding involves a chemical reaction, with several extra reaction-related process variables are introduced into the process</w:t>
      </w:r>
      <w:sdt>
        <w:sdtPr>
          <w:rPr>
            <w:lang w:eastAsia="en-GB"/>
          </w:rPr>
          <w:id w:val="-2028096411"/>
          <w:citation/>
        </w:sdtPr>
        <w:sdtContent>
          <w:r w:rsidR="00E60C27">
            <w:rPr>
              <w:lang w:eastAsia="en-GB"/>
            </w:rPr>
            <w:fldChar w:fldCharType="begin"/>
          </w:r>
          <w:r w:rsidR="00E60C27">
            <w:rPr>
              <w:lang w:eastAsia="en-GB"/>
            </w:rPr>
            <w:instrText xml:space="preserve"> CITATION Rob10 \l 2057 </w:instrText>
          </w:r>
          <w:r w:rsidR="00E60C27">
            <w:rPr>
              <w:lang w:eastAsia="en-GB"/>
            </w:rPr>
            <w:fldChar w:fldCharType="separate"/>
          </w:r>
          <w:r w:rsidR="008A6B44">
            <w:rPr>
              <w:noProof/>
              <w:lang w:eastAsia="en-GB"/>
            </w:rPr>
            <w:t xml:space="preserve"> (Robert A, 2010)</w:t>
          </w:r>
          <w:r w:rsidR="00E60C27">
            <w:rPr>
              <w:lang w:eastAsia="en-GB"/>
            </w:rPr>
            <w:fldChar w:fldCharType="end"/>
          </w:r>
        </w:sdtContent>
      </w:sdt>
      <w:r w:rsidRPr="00ED0779">
        <w:rPr>
          <w:lang w:eastAsia="en-GB"/>
        </w:rPr>
        <w:t xml:space="preserve">. Due to this, </w:t>
      </w:r>
      <w:r w:rsidRPr="00ED0779">
        <w:rPr>
          <w:shd w:val="clear" w:color="auto" w:fill="FFFFFF"/>
        </w:rPr>
        <w:t>Thermoset materials can be difficult to work with and require specialised moulding equipment and techniques; yet, they have several impressive features, including high creep</w:t>
      </w:r>
      <w:r w:rsidRPr="00A463BA">
        <w:rPr>
          <w:shd w:val="clear" w:color="auto" w:fill="FFFFFF"/>
        </w:rPr>
        <w:t xml:space="preserve"> resistance, dimensional stability, and chemical resistance</w:t>
      </w:r>
      <w:sdt>
        <w:sdtPr>
          <w:rPr>
            <w:shd w:val="clear" w:color="auto" w:fill="FFFFFF"/>
          </w:rPr>
          <w:id w:val="157347911"/>
          <w:citation/>
        </w:sdtPr>
        <w:sdtContent>
          <w:r w:rsidR="00E60C27">
            <w:rPr>
              <w:shd w:val="clear" w:color="auto" w:fill="FFFFFF"/>
            </w:rPr>
            <w:fldChar w:fldCharType="begin"/>
          </w:r>
          <w:r w:rsidR="00E60C27">
            <w:rPr>
              <w:shd w:val="clear" w:color="auto" w:fill="FFFFFF"/>
            </w:rPr>
            <w:instrText xml:space="preserve"> CITATION Rob10 \l 2057 </w:instrText>
          </w:r>
          <w:r w:rsidR="00E60C27">
            <w:rPr>
              <w:shd w:val="clear" w:color="auto" w:fill="FFFFFF"/>
            </w:rPr>
            <w:fldChar w:fldCharType="separate"/>
          </w:r>
          <w:r w:rsidR="008A6B44">
            <w:rPr>
              <w:noProof/>
              <w:shd w:val="clear" w:color="auto" w:fill="FFFFFF"/>
            </w:rPr>
            <w:t xml:space="preserve"> </w:t>
          </w:r>
          <w:r w:rsidR="008A6B44" w:rsidRPr="008A6B44">
            <w:rPr>
              <w:noProof/>
              <w:shd w:val="clear" w:color="auto" w:fill="FFFFFF"/>
            </w:rPr>
            <w:t>(Robert A, 2010)</w:t>
          </w:r>
          <w:r w:rsidR="00E60C27">
            <w:rPr>
              <w:shd w:val="clear" w:color="auto" w:fill="FFFFFF"/>
            </w:rPr>
            <w:fldChar w:fldCharType="end"/>
          </w:r>
        </w:sdtContent>
      </w:sdt>
      <w:r w:rsidRPr="00A463BA">
        <w:rPr>
          <w:shd w:val="clear" w:color="auto" w:fill="FFFFFF"/>
        </w:rPr>
        <w:t>.</w:t>
      </w:r>
    </w:p>
    <w:p w14:paraId="32FC7230" w14:textId="59A8C35B" w:rsidR="00ED0779" w:rsidRDefault="00ED0779" w:rsidP="00E06174"/>
    <w:p w14:paraId="3A5B5E50" w14:textId="77777777" w:rsidR="00E60C27" w:rsidRPr="00E06174" w:rsidRDefault="00E60C27" w:rsidP="00E06174"/>
    <w:p w14:paraId="1E337D91" w14:textId="77777777" w:rsidR="00ED1F81" w:rsidRDefault="00ED1F81" w:rsidP="00ED0779">
      <w:pPr>
        <w:pStyle w:val="Heading2"/>
      </w:pPr>
      <w:bookmarkStart w:id="19" w:name="_Toc73037275"/>
      <w:r w:rsidRPr="00821A25">
        <w:t>Design considerations for injection moulding</w:t>
      </w:r>
      <w:bookmarkEnd w:id="19"/>
    </w:p>
    <w:p w14:paraId="3864D727" w14:textId="660D1CA6" w:rsidR="00ED1F81" w:rsidRDefault="00ED1F81" w:rsidP="00ED1F81"/>
    <w:p w14:paraId="7DE98276" w14:textId="2847570B" w:rsidR="005F4493" w:rsidRDefault="005F4493" w:rsidP="005F4493">
      <w:r w:rsidRPr="00477630">
        <w:rPr>
          <w:lang w:eastAsia="en-GB"/>
        </w:rPr>
        <w:t>Designers must address a variety of aesthetic, functional, and manufacturing challenges when creating plastic parts. The final part design must meet the criteria of each of these distinct regions, which frequently conflict</w:t>
      </w:r>
      <w:sdt>
        <w:sdtPr>
          <w:id w:val="-2127303972"/>
          <w:citation/>
        </w:sdtPr>
        <w:sdtContent>
          <w:r w:rsidRPr="00477630">
            <w:fldChar w:fldCharType="begin"/>
          </w:r>
          <w:r w:rsidRPr="00477630">
            <w:instrText xml:space="preserve"> CITATION Rob10 \l 2057 </w:instrText>
          </w:r>
          <w:r w:rsidRPr="00477630">
            <w:fldChar w:fldCharType="separate"/>
          </w:r>
          <w:r w:rsidR="008A6B44">
            <w:rPr>
              <w:noProof/>
            </w:rPr>
            <w:t xml:space="preserve"> (Robert A, 2010)</w:t>
          </w:r>
          <w:r w:rsidRPr="00477630">
            <w:fldChar w:fldCharType="end"/>
          </w:r>
        </w:sdtContent>
      </w:sdt>
      <w:r w:rsidRPr="00477630">
        <w:rPr>
          <w:lang w:eastAsia="en-GB"/>
        </w:rPr>
        <w:t>.</w:t>
      </w:r>
      <w:r w:rsidRPr="00477630">
        <w:t xml:space="preserve"> </w:t>
      </w:r>
    </w:p>
    <w:p w14:paraId="4F1B0085" w14:textId="77777777" w:rsidR="005F4493" w:rsidRDefault="005F4493" w:rsidP="005F4493"/>
    <w:p w14:paraId="44B89B56" w14:textId="6FFC725C" w:rsidR="005F4493" w:rsidRDefault="005F4493" w:rsidP="005F4493">
      <w:r w:rsidRPr="00280FC2">
        <w:lastRenderedPageBreak/>
        <w:t>While the actual time and cost to design a product may be less than 5% of the overall time and cost, the impact on the final fabricated moulded product's performance and cost is immense</w:t>
      </w:r>
      <w:sdt>
        <w:sdtPr>
          <w:id w:val="1912886472"/>
          <w:citation/>
        </w:sdtPr>
        <w:sdtContent>
          <w:r>
            <w:fldChar w:fldCharType="begin"/>
          </w:r>
          <w:r>
            <w:instrText xml:space="preserve"> CITATION Ros20 \l 2057 </w:instrText>
          </w:r>
          <w:r>
            <w:fldChar w:fldCharType="separate"/>
          </w:r>
          <w:r w:rsidR="008A6B44">
            <w:rPr>
              <w:noProof/>
            </w:rPr>
            <w:t xml:space="preserve"> (Rosato, 2020)</w:t>
          </w:r>
          <w:r>
            <w:fldChar w:fldCharType="end"/>
          </w:r>
        </w:sdtContent>
      </w:sdt>
      <w:r w:rsidRPr="00280FC2">
        <w:t>.</w:t>
      </w:r>
      <w:r>
        <w:t xml:space="preserve">  </w:t>
      </w:r>
      <w:r w:rsidRPr="007C285C">
        <w:t xml:space="preserve">Almost all malfunctions are caused by a lack of understanding of the properties and potentials of plastics, which leads to incorrect application, rather than by flaws in the material or process itself. </w:t>
      </w:r>
      <w:r>
        <w:t>T</w:t>
      </w:r>
      <w:r w:rsidRPr="007C285C">
        <w:t>o achieve cost-property performance, one must use the proper design, material, and fabrication technique</w:t>
      </w:r>
      <w:sdt>
        <w:sdtPr>
          <w:id w:val="442805575"/>
          <w:citation/>
        </w:sdtPr>
        <w:sdtContent>
          <w:r>
            <w:fldChar w:fldCharType="begin"/>
          </w:r>
          <w:r>
            <w:instrText xml:space="preserve"> CITATION Ros20 \l 2057 </w:instrText>
          </w:r>
          <w:r>
            <w:fldChar w:fldCharType="separate"/>
          </w:r>
          <w:r w:rsidR="008A6B44">
            <w:rPr>
              <w:noProof/>
            </w:rPr>
            <w:t xml:space="preserve"> (Rosato, 2020)</w:t>
          </w:r>
          <w:r>
            <w:fldChar w:fldCharType="end"/>
          </w:r>
        </w:sdtContent>
      </w:sdt>
      <w:r w:rsidRPr="007C285C">
        <w:t>.</w:t>
      </w:r>
      <w:r>
        <w:t xml:space="preserve"> Furthermore, f</w:t>
      </w:r>
      <w:r w:rsidRPr="007C285C">
        <w:t>abricators and mould designers should offer product designers advice on material actions and how to make manufacturing easier. The designer should not be limited by just knowing one process or system and should avoid concentrating on a single narrow feature of a design or process</w:t>
      </w:r>
      <w:sdt>
        <w:sdtPr>
          <w:id w:val="974567262"/>
          <w:citation/>
        </w:sdtPr>
        <w:sdtContent>
          <w:r>
            <w:fldChar w:fldCharType="begin"/>
          </w:r>
          <w:r>
            <w:instrText xml:space="preserve"> CITATION Ros20 \l 2057 </w:instrText>
          </w:r>
          <w:r>
            <w:fldChar w:fldCharType="separate"/>
          </w:r>
          <w:r w:rsidR="008A6B44">
            <w:rPr>
              <w:noProof/>
            </w:rPr>
            <w:t xml:space="preserve"> (Rosato, 2020)</w:t>
          </w:r>
          <w:r>
            <w:fldChar w:fldCharType="end"/>
          </w:r>
        </w:sdtContent>
      </w:sdt>
      <w:r w:rsidRPr="007C285C">
        <w:t>.</w:t>
      </w:r>
      <w:r>
        <w:t xml:space="preserve"> </w:t>
      </w:r>
      <w:r w:rsidRPr="00477630">
        <w:rPr>
          <w:lang w:eastAsia="en-GB"/>
        </w:rPr>
        <w:t>When creating a new product, there are a few various ways that can be used. New parts or products have traditionally been developed through a sequential engineering or "over-the-wall" technique</w:t>
      </w:r>
      <w:sdt>
        <w:sdtPr>
          <w:rPr>
            <w:lang w:eastAsia="en-GB"/>
          </w:rPr>
          <w:id w:val="759487928"/>
          <w:citation/>
        </w:sdtPr>
        <w:sdtContent>
          <w:r>
            <w:rPr>
              <w:lang w:eastAsia="en-GB"/>
            </w:rPr>
            <w:fldChar w:fldCharType="begin"/>
          </w:r>
          <w:r>
            <w:rPr>
              <w:lang w:eastAsia="en-GB"/>
            </w:rPr>
            <w:instrText xml:space="preserve"> CITATION Rob10 \l 2057 </w:instrText>
          </w:r>
          <w:r>
            <w:rPr>
              <w:lang w:eastAsia="en-GB"/>
            </w:rPr>
            <w:fldChar w:fldCharType="separate"/>
          </w:r>
          <w:r w:rsidR="008A6B44">
            <w:rPr>
              <w:noProof/>
              <w:lang w:eastAsia="en-GB"/>
            </w:rPr>
            <w:t xml:space="preserve"> (Robert A, 2010)</w:t>
          </w:r>
          <w:r>
            <w:rPr>
              <w:lang w:eastAsia="en-GB"/>
            </w:rPr>
            <w:fldChar w:fldCharType="end"/>
          </w:r>
        </w:sdtContent>
      </w:sdt>
      <w:r>
        <w:rPr>
          <w:lang w:eastAsia="en-GB"/>
        </w:rPr>
        <w:t>(</w:t>
      </w:r>
      <w:r w:rsidRPr="005F4493">
        <w:rPr>
          <w:i/>
          <w:iCs/>
          <w:lang w:eastAsia="en-GB"/>
        </w:rPr>
        <w:t>Figure 4</w:t>
      </w:r>
      <w:r>
        <w:rPr>
          <w:lang w:eastAsia="en-GB"/>
        </w:rPr>
        <w:t>)</w:t>
      </w:r>
      <w:r w:rsidRPr="00477630">
        <w:rPr>
          <w:lang w:eastAsia="en-GB"/>
        </w:rPr>
        <w:t>.</w:t>
      </w:r>
    </w:p>
    <w:p w14:paraId="71F80388" w14:textId="77777777" w:rsidR="005F4493" w:rsidRDefault="005F4493" w:rsidP="005F4493">
      <w:pPr>
        <w:rPr>
          <w:lang w:eastAsia="en-GB"/>
        </w:rPr>
      </w:pPr>
    </w:p>
    <w:p w14:paraId="3418A527" w14:textId="77777777" w:rsidR="005F4493" w:rsidRDefault="005F4493" w:rsidP="005F4493">
      <w:pPr>
        <w:keepNext/>
        <w:jc w:val="center"/>
      </w:pPr>
      <w:r>
        <w:rPr>
          <w:noProof/>
        </w:rPr>
        <w:drawing>
          <wp:inline distT="0" distB="0" distL="0" distR="0" wp14:anchorId="500EF2E3" wp14:editId="0B748F57">
            <wp:extent cx="5078994" cy="1450659"/>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98381" cy="1456196"/>
                    </a:xfrm>
                    <a:prstGeom prst="rect">
                      <a:avLst/>
                    </a:prstGeom>
                  </pic:spPr>
                </pic:pic>
              </a:graphicData>
            </a:graphic>
          </wp:inline>
        </w:drawing>
      </w:r>
    </w:p>
    <w:p w14:paraId="792C0795" w14:textId="7FFD096F" w:rsidR="005F4493" w:rsidRDefault="005F4493" w:rsidP="005F4493">
      <w:pPr>
        <w:pStyle w:val="Caption"/>
        <w:jc w:val="center"/>
        <w:rPr>
          <w:highlight w:val="yellow"/>
        </w:rPr>
      </w:pPr>
      <w:bookmarkStart w:id="20" w:name="_Toc73037160"/>
      <w:r>
        <w:t xml:space="preserve">Figure </w:t>
      </w:r>
      <w:fldSimple w:instr=" SEQ Figure \* ARABIC ">
        <w:r w:rsidR="00DF7068">
          <w:rPr>
            <w:noProof/>
          </w:rPr>
          <w:t>4</w:t>
        </w:r>
      </w:fldSimple>
      <w:r>
        <w:t xml:space="preserve"> - Over the Wall Approach </w:t>
      </w:r>
      <w:sdt>
        <w:sdtPr>
          <w:id w:val="-127857619"/>
          <w:citation/>
        </w:sdtPr>
        <w:sdtContent>
          <w:r>
            <w:fldChar w:fldCharType="begin"/>
          </w:r>
          <w:r>
            <w:instrText xml:space="preserve"> CITATION Rob10 \l 2057 </w:instrText>
          </w:r>
          <w:r>
            <w:fldChar w:fldCharType="separate"/>
          </w:r>
          <w:r w:rsidR="008A6B44">
            <w:rPr>
              <w:noProof/>
            </w:rPr>
            <w:t>(Robert A, 2010)</w:t>
          </w:r>
          <w:r>
            <w:fldChar w:fldCharType="end"/>
          </w:r>
        </w:sdtContent>
      </w:sdt>
      <w:bookmarkEnd w:id="20"/>
    </w:p>
    <w:p w14:paraId="044B63C0" w14:textId="77777777" w:rsidR="005F4493" w:rsidRPr="00477630" w:rsidRDefault="005F4493" w:rsidP="005F4493">
      <w:pPr>
        <w:jc w:val="center"/>
        <w:rPr>
          <w:highlight w:val="yellow"/>
        </w:rPr>
      </w:pPr>
    </w:p>
    <w:p w14:paraId="292BDB10" w14:textId="4D031B75" w:rsidR="005F4493" w:rsidRPr="00477630" w:rsidRDefault="005F4493" w:rsidP="005F4493">
      <w:pPr>
        <w:rPr>
          <w:highlight w:val="yellow"/>
        </w:rPr>
      </w:pPr>
      <w:sdt>
        <w:sdtPr>
          <w:id w:val="-645209243"/>
          <w:citation/>
        </w:sdtPr>
        <w:sdtContent>
          <w:r>
            <w:fldChar w:fldCharType="begin"/>
          </w:r>
          <w:r>
            <w:instrText xml:space="preserve"> CITATION Rob10 \l 2057 </w:instrText>
          </w:r>
          <w:r>
            <w:fldChar w:fldCharType="separate"/>
          </w:r>
          <w:r w:rsidR="008A6B44">
            <w:rPr>
              <w:noProof/>
            </w:rPr>
            <w:t>(Robert A, 2010)</w:t>
          </w:r>
          <w:r>
            <w:fldChar w:fldCharType="end"/>
          </w:r>
        </w:sdtContent>
      </w:sdt>
      <w:r>
        <w:t xml:space="preserve"> Describes</w:t>
      </w:r>
      <w:r w:rsidRPr="00477630">
        <w:t xml:space="preserve"> over-the-wall design process </w:t>
      </w:r>
      <w:r>
        <w:t xml:space="preserve">by </w:t>
      </w:r>
      <w:r w:rsidRPr="00477630">
        <w:t>start</w:t>
      </w:r>
      <w:r>
        <w:t>ing</w:t>
      </w:r>
      <w:r w:rsidRPr="00477630">
        <w:t xml:space="preserve"> with a new product concept </w:t>
      </w:r>
      <w:r>
        <w:t xml:space="preserve">being </w:t>
      </w:r>
      <w:r w:rsidRPr="00477630">
        <w:t>developed by marketing teams</w:t>
      </w:r>
      <w:r>
        <w:t>,</w:t>
      </w:r>
      <w:r w:rsidRPr="00477630">
        <w:t xml:space="preserve"> who have identified a demand and specified the product's end-use requirements.</w:t>
      </w:r>
      <w:r>
        <w:t xml:space="preserve"> </w:t>
      </w:r>
      <w:r w:rsidRPr="00477630">
        <w:t>The project is subsequently sent over the wall to the next stage of development, which is usually handled by the industrial design team. Industrial designers define the product's overall shape, appearance, and feel, and are more concerned with the ergonomics and aesthetics of the design than with its manufacturability.</w:t>
      </w:r>
      <w:r>
        <w:t xml:space="preserve"> </w:t>
      </w:r>
      <w:r w:rsidRPr="00477630">
        <w:t xml:space="preserve">They send the design to product engineering after they have finished developing the basic models. The project engineering group oversees </w:t>
      </w:r>
      <w:r>
        <w:t xml:space="preserve">the </w:t>
      </w:r>
      <w:r w:rsidRPr="00477630">
        <w:t>selecti</w:t>
      </w:r>
      <w:r>
        <w:t>on of</w:t>
      </w:r>
      <w:r w:rsidRPr="00477630">
        <w:t xml:space="preserve"> the materials and procedures that will be used to build the item in the end, as well as ensuring that the result meets </w:t>
      </w:r>
      <w:r w:rsidRPr="00477630">
        <w:t>all</w:t>
      </w:r>
      <w:r w:rsidRPr="00477630">
        <w:t xml:space="preserve"> the end-user specifications</w:t>
      </w:r>
      <w:sdt>
        <w:sdtPr>
          <w:id w:val="1393155666"/>
          <w:citation/>
        </w:sdtPr>
        <w:sdtContent>
          <w:r>
            <w:fldChar w:fldCharType="begin"/>
          </w:r>
          <w:r>
            <w:instrText xml:space="preserve"> CITATION Rob10 \l 2057 </w:instrText>
          </w:r>
          <w:r>
            <w:fldChar w:fldCharType="separate"/>
          </w:r>
          <w:r w:rsidR="008A6B44">
            <w:rPr>
              <w:noProof/>
            </w:rPr>
            <w:t xml:space="preserve"> (Robert A, 2010)</w:t>
          </w:r>
          <w:r>
            <w:fldChar w:fldCharType="end"/>
          </w:r>
        </w:sdtContent>
      </w:sdt>
      <w:r w:rsidRPr="00477630">
        <w:t>.</w:t>
      </w:r>
    </w:p>
    <w:p w14:paraId="2010EF4A" w14:textId="54CFB024" w:rsidR="005F4493" w:rsidRDefault="005F4493" w:rsidP="00ED1F81"/>
    <w:p w14:paraId="4C4330A7" w14:textId="7E2204A4" w:rsidR="00ED1F81" w:rsidRDefault="005F4493" w:rsidP="007F7A3F">
      <w:r>
        <w:t xml:space="preserve">Following guidance </w:t>
      </w:r>
      <w:r w:rsidR="007F7A3F">
        <w:t>from ‘</w:t>
      </w:r>
      <w:r>
        <w:rPr>
          <w:i/>
          <w:iCs/>
          <w:noProof/>
        </w:rPr>
        <w:t>Plastic Part Design for injection molding</w:t>
      </w:r>
      <w:r w:rsidR="007F7A3F">
        <w:rPr>
          <w:i/>
          <w:iCs/>
          <w:noProof/>
        </w:rPr>
        <w:t xml:space="preserve">’ </w:t>
      </w:r>
      <w:r w:rsidR="007F7A3F" w:rsidRPr="007F7A3F">
        <w:rPr>
          <w:noProof/>
        </w:rPr>
        <w:t>and</w:t>
      </w:r>
      <w:r w:rsidR="007F7A3F">
        <w:t xml:space="preserve"> the</w:t>
      </w:r>
      <w:r>
        <w:rPr>
          <w:noProof/>
        </w:rPr>
        <w:t xml:space="preserve"> </w:t>
      </w:r>
      <w:r w:rsidR="007F7A3F">
        <w:rPr>
          <w:noProof/>
        </w:rPr>
        <w:t>‘</w:t>
      </w:r>
      <w:r>
        <w:rPr>
          <w:i/>
          <w:iCs/>
          <w:noProof/>
        </w:rPr>
        <w:t>Injection Molding Handbook</w:t>
      </w:r>
      <w:r w:rsidR="007F7A3F">
        <w:rPr>
          <w:i/>
          <w:iCs/>
          <w:noProof/>
        </w:rPr>
        <w:t xml:space="preserve">’ </w:t>
      </w:r>
      <w:r w:rsidR="001669AB">
        <w:rPr>
          <w:noProof/>
        </w:rPr>
        <w:t xml:space="preserve">a table was </w:t>
      </w:r>
      <w:r w:rsidR="007F7A3F">
        <w:rPr>
          <w:noProof/>
        </w:rPr>
        <w:t>created</w:t>
      </w:r>
      <w:r w:rsidR="001669AB">
        <w:rPr>
          <w:noProof/>
        </w:rPr>
        <w:t xml:space="preserve"> </w:t>
      </w:r>
      <w:r w:rsidR="001669AB">
        <w:rPr>
          <w:noProof/>
        </w:rPr>
        <w:t>(</w:t>
      </w:r>
      <w:r w:rsidR="001669AB" w:rsidRPr="001669AB">
        <w:rPr>
          <w:i/>
          <w:iCs/>
          <w:noProof/>
        </w:rPr>
        <w:t>Table 3</w:t>
      </w:r>
      <w:r w:rsidR="001669AB">
        <w:rPr>
          <w:noProof/>
        </w:rPr>
        <w:t xml:space="preserve">) </w:t>
      </w:r>
      <w:r w:rsidR="007F7A3F">
        <w:rPr>
          <w:noProof/>
        </w:rPr>
        <w:t xml:space="preserve"> to help analise the concept design for section (5)</w:t>
      </w:r>
      <w:r w:rsidR="004E7B55">
        <w:rPr>
          <w:noProof/>
        </w:rPr>
        <w:t>.</w:t>
      </w:r>
    </w:p>
    <w:p w14:paraId="48AE6317" w14:textId="38C15D75" w:rsidR="00ED1F81" w:rsidRDefault="00ED1F81" w:rsidP="00ED1F81"/>
    <w:p w14:paraId="651C3CD3" w14:textId="05A6539C" w:rsidR="00ED1F81" w:rsidRPr="003D1E2D" w:rsidRDefault="00ED1F81" w:rsidP="00ED1F81"/>
    <w:p w14:paraId="70546D76" w14:textId="591FBBBF" w:rsidR="00BB0B01" w:rsidRDefault="00BB0B01" w:rsidP="00BB0B01">
      <w:pPr>
        <w:pStyle w:val="Caption"/>
        <w:keepNext/>
        <w:jc w:val="center"/>
      </w:pPr>
      <w:r>
        <w:lastRenderedPageBreak/>
        <w:t xml:space="preserve">Table </w:t>
      </w:r>
      <w:fldSimple w:instr=" SEQ Table \* ARABIC ">
        <w:r w:rsidR="009E221C">
          <w:rPr>
            <w:noProof/>
          </w:rPr>
          <w:t>3</w:t>
        </w:r>
      </w:fldSimple>
      <w:r>
        <w:t xml:space="preserve"> – Design Considerations</w:t>
      </w:r>
    </w:p>
    <w:p w14:paraId="3CAFA69E" w14:textId="758E3C1A" w:rsidR="00E65BEA" w:rsidRPr="00BB0B01" w:rsidRDefault="00BB0B01" w:rsidP="00BB0B01">
      <w:pPr>
        <w:jc w:val="center"/>
        <w:rPr>
          <w:highlight w:val="yellow"/>
        </w:rPr>
      </w:pPr>
      <w:r w:rsidRPr="00BB0B01">
        <w:lastRenderedPageBreak/>
        <w:drawing>
          <wp:inline distT="0" distB="0" distL="0" distR="0" wp14:anchorId="28572122" wp14:editId="3B6799C6">
            <wp:extent cx="4164594" cy="8411143"/>
            <wp:effectExtent l="0" t="0" r="762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65862" cy="8413703"/>
                    </a:xfrm>
                    <a:prstGeom prst="rect">
                      <a:avLst/>
                    </a:prstGeom>
                    <a:noFill/>
                    <a:ln>
                      <a:noFill/>
                    </a:ln>
                  </pic:spPr>
                </pic:pic>
              </a:graphicData>
            </a:graphic>
          </wp:inline>
        </w:drawing>
      </w:r>
      <w:bookmarkEnd w:id="13"/>
    </w:p>
    <w:p w14:paraId="54FEAB04" w14:textId="7FC61B32" w:rsidR="00FF0BB5" w:rsidRDefault="00FF0BB5" w:rsidP="00FF0BB5">
      <w:pPr>
        <w:pStyle w:val="Heading1"/>
      </w:pPr>
      <w:bookmarkStart w:id="21" w:name="_Toc72258589"/>
      <w:bookmarkStart w:id="22" w:name="_Toc72258590"/>
      <w:bookmarkStart w:id="23" w:name="_Toc73037276"/>
      <w:r>
        <w:lastRenderedPageBreak/>
        <w:t>Design and Development Work Undertaken</w:t>
      </w:r>
      <w:bookmarkEnd w:id="23"/>
      <w:r>
        <w:t xml:space="preserve"> </w:t>
      </w:r>
      <w:bookmarkEnd w:id="21"/>
    </w:p>
    <w:p w14:paraId="48F3AA1E" w14:textId="77777777" w:rsidR="00FF0BB5" w:rsidRPr="00614EBC" w:rsidRDefault="00FF0BB5" w:rsidP="00FF0BB5"/>
    <w:p w14:paraId="46D22FCB" w14:textId="77777777" w:rsidR="00FF0BB5" w:rsidRDefault="00FF0BB5" w:rsidP="00FF0BB5">
      <w:pPr>
        <w:pStyle w:val="Heading2"/>
      </w:pPr>
      <w:bookmarkStart w:id="24" w:name="_Toc73037277"/>
      <w:r>
        <w:t>DFA</w:t>
      </w:r>
      <w:bookmarkEnd w:id="24"/>
    </w:p>
    <w:p w14:paraId="088051FF" w14:textId="77777777" w:rsidR="00FF0BB5" w:rsidRPr="00614EBC" w:rsidRDefault="00FF0BB5" w:rsidP="00FF0BB5"/>
    <w:p w14:paraId="3DD64F8C" w14:textId="7A18F7E4" w:rsidR="00FF0BB5" w:rsidRDefault="00FF0BB5" w:rsidP="00FF0BB5">
      <w:r>
        <w:t>The various components were viewed individually and considered according to the DFA appraisal cha</w:t>
      </w:r>
      <w:r w:rsidR="001669AB">
        <w:t>r</w:t>
      </w:r>
      <w:r>
        <w:t>t (</w:t>
      </w:r>
      <w:r w:rsidRPr="004E7B55">
        <w:rPr>
          <w:i/>
          <w:iCs/>
        </w:rPr>
        <w:t>F</w:t>
      </w:r>
      <w:r w:rsidR="004E7B55" w:rsidRPr="004E7B55">
        <w:rPr>
          <w:i/>
          <w:iCs/>
        </w:rPr>
        <w:t>igure 5</w:t>
      </w:r>
      <w:r>
        <w:t>). The finding of these can be found in (</w:t>
      </w:r>
      <w:r w:rsidRPr="004E7B55">
        <w:rPr>
          <w:i/>
          <w:iCs/>
        </w:rPr>
        <w:t>T</w:t>
      </w:r>
      <w:r w:rsidR="004E7B55" w:rsidRPr="004E7B55">
        <w:rPr>
          <w:i/>
          <w:iCs/>
        </w:rPr>
        <w:t>able 4</w:t>
      </w:r>
      <w:r>
        <w:t>).</w:t>
      </w:r>
    </w:p>
    <w:p w14:paraId="61B67244" w14:textId="77777777" w:rsidR="00FF0BB5" w:rsidRDefault="00FF0BB5" w:rsidP="00FF0BB5"/>
    <w:p w14:paraId="2F4A94B0" w14:textId="77777777" w:rsidR="00FF0BB5" w:rsidRDefault="00FF0BB5" w:rsidP="00FF0BB5">
      <w:pPr>
        <w:keepNext/>
        <w:jc w:val="center"/>
      </w:pPr>
      <w:r>
        <w:rPr>
          <w:noProof/>
        </w:rPr>
        <w:lastRenderedPageBreak/>
        <w:drawing>
          <wp:inline distT="0" distB="0" distL="0" distR="0" wp14:anchorId="19A250AE" wp14:editId="02FDE1B5">
            <wp:extent cx="4306388" cy="244804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24860" cy="2458547"/>
                    </a:xfrm>
                    <a:prstGeom prst="rect">
                      <a:avLst/>
                    </a:prstGeom>
                  </pic:spPr>
                </pic:pic>
              </a:graphicData>
            </a:graphic>
          </wp:inline>
        </w:drawing>
      </w:r>
    </w:p>
    <w:p w14:paraId="5B36F2B0" w14:textId="5DDA2263" w:rsidR="00FF0BB5" w:rsidRDefault="00FF0BB5" w:rsidP="00FF0BB5">
      <w:pPr>
        <w:pStyle w:val="Caption"/>
        <w:jc w:val="center"/>
      </w:pPr>
      <w:bookmarkStart w:id="25" w:name="_Toc73037161"/>
      <w:r>
        <w:t xml:space="preserve">Figure </w:t>
      </w:r>
      <w:fldSimple w:instr=" SEQ Figure \* ARABIC ">
        <w:r w:rsidR="00DF7068">
          <w:rPr>
            <w:noProof/>
          </w:rPr>
          <w:t>5</w:t>
        </w:r>
      </w:fldSimple>
      <w:r w:rsidR="001B3EB0">
        <w:t xml:space="preserve"> - Design for Assembly appraisal</w:t>
      </w:r>
      <w:bookmarkEnd w:id="25"/>
    </w:p>
    <w:p w14:paraId="6609201A" w14:textId="77777777" w:rsidR="00FF0BB5" w:rsidRDefault="00FF0BB5" w:rsidP="00FF0BB5">
      <w:pPr>
        <w:pStyle w:val="ListParagraph"/>
      </w:pPr>
    </w:p>
    <w:p w14:paraId="06D04FAC" w14:textId="77777777" w:rsidR="00973276" w:rsidRDefault="00973276" w:rsidP="00FF0BB5"/>
    <w:p w14:paraId="2B6A4A7B" w14:textId="4675132F" w:rsidR="00FF0BB5" w:rsidRDefault="00FF0BB5" w:rsidP="00FF0BB5">
      <w:pPr>
        <w:pStyle w:val="Caption"/>
        <w:keepNext/>
        <w:jc w:val="center"/>
      </w:pPr>
      <w:r>
        <w:t xml:space="preserve">Table </w:t>
      </w:r>
      <w:fldSimple w:instr=" SEQ Table \* ARABIC ">
        <w:r w:rsidR="009E221C">
          <w:rPr>
            <w:noProof/>
          </w:rPr>
          <w:t>4</w:t>
        </w:r>
      </w:fldSimple>
      <w:r>
        <w:t xml:space="preserve"> – Essential Non / Essential Parts</w:t>
      </w:r>
    </w:p>
    <w:tbl>
      <w:tblPr>
        <w:tblStyle w:val="TableGrid"/>
        <w:tblW w:w="0" w:type="auto"/>
        <w:jc w:val="center"/>
        <w:tblLook w:val="04A0" w:firstRow="1" w:lastRow="0" w:firstColumn="1" w:lastColumn="0" w:noHBand="0" w:noVBand="1"/>
      </w:tblPr>
      <w:tblGrid>
        <w:gridCol w:w="1982"/>
        <w:gridCol w:w="1982"/>
      </w:tblGrid>
      <w:tr w:rsidR="00FF0BB5" w14:paraId="06C769D3" w14:textId="77777777" w:rsidTr="00922556">
        <w:trPr>
          <w:trHeight w:val="577"/>
          <w:jc w:val="center"/>
        </w:trPr>
        <w:tc>
          <w:tcPr>
            <w:tcW w:w="1982" w:type="dxa"/>
            <w:shd w:val="clear" w:color="auto" w:fill="B4C6E7" w:themeFill="accent1" w:themeFillTint="66"/>
          </w:tcPr>
          <w:p w14:paraId="27B80C8E" w14:textId="77777777" w:rsidR="00FF0BB5" w:rsidRPr="00EA3AA6" w:rsidRDefault="00FF0BB5" w:rsidP="00922556">
            <w:pPr>
              <w:jc w:val="center"/>
              <w:rPr>
                <w:b/>
                <w:bCs/>
                <w:sz w:val="28"/>
                <w:szCs w:val="28"/>
              </w:rPr>
            </w:pPr>
            <w:r w:rsidRPr="00EA3AA6">
              <w:rPr>
                <w:b/>
                <w:bCs/>
                <w:sz w:val="28"/>
                <w:szCs w:val="28"/>
              </w:rPr>
              <w:t>Part A</w:t>
            </w:r>
          </w:p>
        </w:tc>
        <w:tc>
          <w:tcPr>
            <w:tcW w:w="1982" w:type="dxa"/>
            <w:shd w:val="clear" w:color="auto" w:fill="B4C6E7" w:themeFill="accent1" w:themeFillTint="66"/>
          </w:tcPr>
          <w:p w14:paraId="5AC65C15" w14:textId="77777777" w:rsidR="00FF0BB5" w:rsidRPr="00EA3AA6" w:rsidRDefault="00FF0BB5" w:rsidP="00FB644C">
            <w:pPr>
              <w:jc w:val="center"/>
              <w:rPr>
                <w:b/>
                <w:bCs/>
                <w:sz w:val="28"/>
                <w:szCs w:val="28"/>
              </w:rPr>
            </w:pPr>
            <w:r w:rsidRPr="00EA3AA6">
              <w:rPr>
                <w:b/>
                <w:bCs/>
                <w:sz w:val="28"/>
                <w:szCs w:val="28"/>
              </w:rPr>
              <w:t>Part B</w:t>
            </w:r>
          </w:p>
        </w:tc>
      </w:tr>
      <w:tr w:rsidR="00FF0BB5" w14:paraId="3E8DD1B3" w14:textId="77777777" w:rsidTr="00922556">
        <w:trPr>
          <w:trHeight w:val="925"/>
          <w:jc w:val="center"/>
        </w:trPr>
        <w:tc>
          <w:tcPr>
            <w:tcW w:w="1982" w:type="dxa"/>
          </w:tcPr>
          <w:p w14:paraId="2B336F1D" w14:textId="77777777" w:rsidR="00FF0BB5" w:rsidRDefault="00FF0BB5" w:rsidP="00FB644C">
            <w:pPr>
              <w:jc w:val="center"/>
            </w:pPr>
            <w:r>
              <w:t>Motor / Shaft</w:t>
            </w:r>
          </w:p>
          <w:p w14:paraId="6F3A6C7F" w14:textId="77777777" w:rsidR="00FF0BB5" w:rsidRDefault="00FF0BB5" w:rsidP="00FB644C"/>
        </w:tc>
        <w:tc>
          <w:tcPr>
            <w:tcW w:w="1982" w:type="dxa"/>
          </w:tcPr>
          <w:p w14:paraId="2F61307C" w14:textId="77777777" w:rsidR="00FF0BB5" w:rsidRDefault="00FF0BB5" w:rsidP="00FB644C">
            <w:pPr>
              <w:jc w:val="center"/>
            </w:pPr>
            <w:r>
              <w:t>Worm</w:t>
            </w:r>
          </w:p>
        </w:tc>
      </w:tr>
      <w:tr w:rsidR="00FF0BB5" w14:paraId="79B5CA58" w14:textId="77777777" w:rsidTr="00922556">
        <w:trPr>
          <w:trHeight w:val="685"/>
          <w:jc w:val="center"/>
        </w:trPr>
        <w:tc>
          <w:tcPr>
            <w:tcW w:w="1982" w:type="dxa"/>
          </w:tcPr>
          <w:p w14:paraId="61B292E5" w14:textId="77777777" w:rsidR="00FF0BB5" w:rsidRDefault="00FF0BB5" w:rsidP="00FB644C">
            <w:pPr>
              <w:jc w:val="center"/>
            </w:pPr>
            <w:r>
              <w:t>Cylinder</w:t>
            </w:r>
          </w:p>
        </w:tc>
        <w:tc>
          <w:tcPr>
            <w:tcW w:w="1982" w:type="dxa"/>
          </w:tcPr>
          <w:p w14:paraId="1ABA575A" w14:textId="77777777" w:rsidR="00FF0BB5" w:rsidRDefault="00FF0BB5" w:rsidP="00FB644C">
            <w:pPr>
              <w:jc w:val="center"/>
            </w:pPr>
            <w:r>
              <w:t>Jaws</w:t>
            </w:r>
          </w:p>
        </w:tc>
      </w:tr>
      <w:tr w:rsidR="00FF0BB5" w14:paraId="36ACCCF9" w14:textId="77777777" w:rsidTr="00922556">
        <w:trPr>
          <w:trHeight w:val="717"/>
          <w:jc w:val="center"/>
        </w:trPr>
        <w:tc>
          <w:tcPr>
            <w:tcW w:w="1982" w:type="dxa"/>
          </w:tcPr>
          <w:p w14:paraId="4E208A14" w14:textId="77777777" w:rsidR="00FF0BB5" w:rsidRDefault="00FF0BB5" w:rsidP="00FB644C">
            <w:pPr>
              <w:jc w:val="center"/>
            </w:pPr>
            <w:r>
              <w:lastRenderedPageBreak/>
              <w:t>Drive plate</w:t>
            </w:r>
          </w:p>
          <w:p w14:paraId="515E01B3" w14:textId="77777777" w:rsidR="00FF0BB5" w:rsidRDefault="00FF0BB5" w:rsidP="00FB644C">
            <w:pPr>
              <w:jc w:val="center"/>
            </w:pPr>
          </w:p>
        </w:tc>
        <w:tc>
          <w:tcPr>
            <w:tcW w:w="1982" w:type="dxa"/>
          </w:tcPr>
          <w:p w14:paraId="1E74011A" w14:textId="77777777" w:rsidR="00FF0BB5" w:rsidRDefault="00FF0BB5" w:rsidP="00FB644C">
            <w:pPr>
              <w:jc w:val="center"/>
            </w:pPr>
            <w:r>
              <w:t>Joins</w:t>
            </w:r>
          </w:p>
          <w:p w14:paraId="635B0A73" w14:textId="77777777" w:rsidR="00FF0BB5" w:rsidRDefault="00FF0BB5" w:rsidP="00FB644C">
            <w:pPr>
              <w:jc w:val="center"/>
            </w:pPr>
          </w:p>
        </w:tc>
      </w:tr>
    </w:tbl>
    <w:p w14:paraId="50388273" w14:textId="3BFF4425" w:rsidR="00FF0BB5" w:rsidRDefault="00FF0BB5" w:rsidP="00FF0BB5"/>
    <w:p w14:paraId="4AE60D24" w14:textId="77777777" w:rsidR="004E7B55" w:rsidRDefault="004E7B55" w:rsidP="00FF0BB5"/>
    <w:p w14:paraId="22F1632D" w14:textId="29372B9C" w:rsidR="00FF0BB5" w:rsidRPr="002E4AA7" w:rsidRDefault="00FF0BB5" w:rsidP="00FF0BB5">
      <w:r w:rsidRPr="004E7B55">
        <w:t xml:space="preserve">Within </w:t>
      </w:r>
      <w:r w:rsidR="004E7B55" w:rsidRPr="004E7B55">
        <w:t xml:space="preserve">column </w:t>
      </w:r>
      <w:r w:rsidRPr="004E7B55">
        <w:t>‘B’ (</w:t>
      </w:r>
      <w:r w:rsidRPr="004E7B55">
        <w:rPr>
          <w:i/>
          <w:iCs/>
        </w:rPr>
        <w:t>Table</w:t>
      </w:r>
      <w:r w:rsidR="004E7B55" w:rsidRPr="004E7B55">
        <w:rPr>
          <w:i/>
          <w:iCs/>
        </w:rPr>
        <w:t xml:space="preserve"> 4</w:t>
      </w:r>
      <w:r>
        <w:t xml:space="preserve">) the Worm, Jaws and Joins have been considered non-essential. The view here was that the worm </w:t>
      </w:r>
      <w:r w:rsidR="004E7B55">
        <w:t>could</w:t>
      </w:r>
      <w:r>
        <w:t xml:space="preserve"> </w:t>
      </w:r>
      <w:r w:rsidR="001669AB">
        <w:t>potentially be</w:t>
      </w:r>
      <w:r>
        <w:t xml:space="preserve"> integrate</w:t>
      </w:r>
      <w:r w:rsidR="001669AB">
        <w:t>d</w:t>
      </w:r>
      <w:r>
        <w:t xml:space="preserve"> </w:t>
      </w:r>
      <w:r w:rsidR="0085381F">
        <w:t>into</w:t>
      </w:r>
      <w:r>
        <w:t xml:space="preserve"> the drive plate design. Despite the jaws and joins requiring separate movement based upon the research from (</w:t>
      </w:r>
      <w:r w:rsidR="0085381F" w:rsidRPr="0085381F">
        <w:rPr>
          <w:i/>
          <w:iCs/>
        </w:rPr>
        <w:t>Table 3</w:t>
      </w:r>
      <w:r>
        <w:t xml:space="preserve">) consideration </w:t>
      </w:r>
      <w:r w:rsidR="0085381F">
        <w:t xml:space="preserve">be made </w:t>
      </w:r>
      <w:r>
        <w:t xml:space="preserve">to include </w:t>
      </w:r>
      <w:r w:rsidR="0085381F">
        <w:t>snap</w:t>
      </w:r>
      <w:r>
        <w:t xml:space="preserve"> </w:t>
      </w:r>
      <w:r w:rsidR="0085381F">
        <w:t>joints</w:t>
      </w:r>
      <w:r>
        <w:t xml:space="preserve"> into the design.</w:t>
      </w:r>
    </w:p>
    <w:p w14:paraId="21767052" w14:textId="77777777" w:rsidR="00FF0BB5" w:rsidRDefault="00FF0BB5" w:rsidP="00FF0BB5"/>
    <w:p w14:paraId="57BFAB64" w14:textId="5EC6F9AB" w:rsidR="00FF0BB5" w:rsidRDefault="00FF0BB5" w:rsidP="00FF0BB5">
      <w:r>
        <w:t>Using the results from (</w:t>
      </w:r>
      <w:r w:rsidR="0085381F" w:rsidRPr="0085381F">
        <w:rPr>
          <w:i/>
          <w:iCs/>
        </w:rPr>
        <w:t>Table 4</w:t>
      </w:r>
      <w:r>
        <w:t xml:space="preserve">) a design efficiency </w:t>
      </w:r>
      <w:r w:rsidR="0085381F">
        <w:t>of 50% has been</w:t>
      </w:r>
      <w:r>
        <w:t xml:space="preserve"> calculated</w:t>
      </w:r>
      <w:r w:rsidR="0085381F">
        <w:t>.</w:t>
      </w:r>
    </w:p>
    <w:p w14:paraId="6F1EFE9B" w14:textId="77777777" w:rsidR="00FF0BB5" w:rsidRDefault="00FF0BB5" w:rsidP="00FF0BB5"/>
    <w:p w14:paraId="131A7400" w14:textId="0F539B9D" w:rsidR="00FF0BB5" w:rsidRPr="002E4AA7" w:rsidRDefault="00FF0BB5" w:rsidP="00FF0BB5">
      <w:pPr>
        <w:rPr>
          <w:rFonts w:eastAsiaTheme="minorEastAsia"/>
        </w:rPr>
      </w:pPr>
      <m:oMathPara>
        <m:oMath>
          <m:r>
            <w:rPr>
              <w:rFonts w:ascii="Cambria Math" w:hAnsi="Cambria Math"/>
            </w:rPr>
            <m:t>Design Efficiency=</m:t>
          </m:r>
          <m:f>
            <m:fPr>
              <m:ctrlPr>
                <w:rPr>
                  <w:rFonts w:ascii="Cambria Math" w:hAnsi="Cambria Math"/>
                  <w:i/>
                </w:rPr>
              </m:ctrlPr>
            </m:fPr>
            <m:num>
              <m:r>
                <w:rPr>
                  <w:rFonts w:ascii="Cambria Math" w:hAnsi="Cambria Math"/>
                </w:rPr>
                <m:t>A</m:t>
              </m:r>
            </m:num>
            <m:den>
              <m:r>
                <w:rPr>
                  <w:rFonts w:ascii="Cambria Math" w:hAnsi="Cambria Math"/>
                </w:rPr>
                <m:t>A+B</m:t>
              </m:r>
            </m:den>
          </m:f>
          <m:r>
            <w:rPr>
              <w:rFonts w:ascii="Cambria Math" w:hAnsi="Cambria Math"/>
            </w:rPr>
            <m:t>×100</m:t>
          </m:r>
          <m:r>
            <w:rPr>
              <w:rFonts w:ascii="Cambria Math" w:hAnsi="Cambria Math"/>
            </w:rPr>
            <m:t>=</m:t>
          </m:r>
          <m:r>
            <w:rPr>
              <w:rFonts w:ascii="Cambria Math" w:hAnsi="Cambria Math"/>
            </w:rPr>
            <m:t>50</m:t>
          </m:r>
          <m:r>
            <w:rPr>
              <w:rFonts w:ascii="Cambria Math" w:hAnsi="Cambria Math"/>
            </w:rPr>
            <m:t>%</m:t>
          </m:r>
        </m:oMath>
      </m:oMathPara>
    </w:p>
    <w:p w14:paraId="78E0E8DB" w14:textId="77777777" w:rsidR="00FF0BB5" w:rsidRDefault="00FF0BB5" w:rsidP="00FF0BB5">
      <w:pPr>
        <w:rPr>
          <w:rFonts w:eastAsiaTheme="minorEastAsia"/>
        </w:rPr>
      </w:pPr>
    </w:p>
    <w:p w14:paraId="675216FD" w14:textId="77777777" w:rsidR="00FF0BB5" w:rsidRDefault="00FF0BB5" w:rsidP="00FF0BB5">
      <w:pPr>
        <w:pStyle w:val="Heading2"/>
      </w:pPr>
      <w:bookmarkStart w:id="26" w:name="_Toc73037278"/>
      <w:r>
        <w:lastRenderedPageBreak/>
        <w:t>Failure Modes and Effects Analysis</w:t>
      </w:r>
      <w:bookmarkEnd w:id="26"/>
    </w:p>
    <w:p w14:paraId="5348C472" w14:textId="77777777" w:rsidR="00FF0BB5" w:rsidRDefault="00FF0BB5" w:rsidP="00FF0BB5"/>
    <w:p w14:paraId="29A52FC5" w14:textId="5BF217D6" w:rsidR="00FF0BB5" w:rsidRDefault="0085381F" w:rsidP="00FF0BB5">
      <w:r>
        <w:t>From</w:t>
      </w:r>
      <w:r w:rsidR="00FF0BB5">
        <w:t xml:space="preserve"> </w:t>
      </w:r>
      <w:r>
        <w:t xml:space="preserve">the research conducted </w:t>
      </w:r>
      <w:r w:rsidR="00FF0BB5">
        <w:t>(</w:t>
      </w:r>
      <w:r w:rsidRPr="0085381F">
        <w:rPr>
          <w:i/>
          <w:iCs/>
        </w:rPr>
        <w:t>3</w:t>
      </w:r>
      <w:r w:rsidR="00FF0BB5">
        <w:t>) a process plan for the function of the end effector was created (</w:t>
      </w:r>
      <w:r w:rsidRPr="0085381F">
        <w:rPr>
          <w:i/>
          <w:iCs/>
        </w:rPr>
        <w:t>Figure 6</w:t>
      </w:r>
      <w:r w:rsidR="00FF0BB5">
        <w:t>) to facilitate the use of Failure Modes and Effects Analysis (</w:t>
      </w:r>
      <w:r w:rsidR="00FF0BB5" w:rsidRPr="0085381F">
        <w:t>FMEA)</w:t>
      </w:r>
      <w:r w:rsidR="00FF0BB5" w:rsidRPr="00614EBC">
        <w:rPr>
          <w:color w:val="FF0000"/>
        </w:rPr>
        <w:t xml:space="preserve"> </w:t>
      </w:r>
      <w:r w:rsidR="00FF0BB5" w:rsidRPr="0085381F">
        <w:t>(</w:t>
      </w:r>
      <w:r w:rsidRPr="0085381F">
        <w:rPr>
          <w:i/>
          <w:iCs/>
        </w:rPr>
        <w:t>Table 5</w:t>
      </w:r>
      <w:r w:rsidR="00FF0BB5" w:rsidRPr="0085381F">
        <w:t>)</w:t>
      </w:r>
    </w:p>
    <w:p w14:paraId="412650B0" w14:textId="77777777" w:rsidR="00FF0BB5" w:rsidRPr="006A789C" w:rsidRDefault="00FF0BB5" w:rsidP="00FF0BB5"/>
    <w:p w14:paraId="75F24BA6" w14:textId="77777777" w:rsidR="00FF0BB5" w:rsidRDefault="00FF0BB5" w:rsidP="00FF0BB5">
      <w:pPr>
        <w:keepNext/>
      </w:pPr>
      <w:r>
        <w:rPr>
          <w:noProof/>
        </w:rPr>
        <w:drawing>
          <wp:inline distT="0" distB="0" distL="0" distR="0" wp14:anchorId="60C87C99" wp14:editId="0660DAFF">
            <wp:extent cx="5731510" cy="2891790"/>
            <wp:effectExtent l="19050" t="19050" r="21590" b="228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91790"/>
                    </a:xfrm>
                    <a:prstGeom prst="rect">
                      <a:avLst/>
                    </a:prstGeom>
                    <a:ln>
                      <a:solidFill>
                        <a:schemeClr val="tx1"/>
                      </a:solidFill>
                    </a:ln>
                  </pic:spPr>
                </pic:pic>
              </a:graphicData>
            </a:graphic>
          </wp:inline>
        </w:drawing>
      </w:r>
    </w:p>
    <w:p w14:paraId="6B4D05BB" w14:textId="31B393C7" w:rsidR="00FF0BB5" w:rsidRDefault="00FF0BB5" w:rsidP="00FF0BB5">
      <w:pPr>
        <w:pStyle w:val="Caption"/>
        <w:jc w:val="center"/>
      </w:pPr>
      <w:bookmarkStart w:id="27" w:name="_Toc73037162"/>
      <w:r>
        <w:t xml:space="preserve">Figure </w:t>
      </w:r>
      <w:fldSimple w:instr=" SEQ Figure \* ARABIC ">
        <w:r w:rsidR="00DF7068">
          <w:rPr>
            <w:noProof/>
          </w:rPr>
          <w:t>6</w:t>
        </w:r>
      </w:fldSimple>
      <w:r w:rsidR="0085381F">
        <w:t xml:space="preserve"> – End Effector Pick and Place Process</w:t>
      </w:r>
      <w:bookmarkEnd w:id="27"/>
    </w:p>
    <w:p w14:paraId="04E1BC77" w14:textId="77777777" w:rsidR="00FF0BB5" w:rsidRDefault="00FF0BB5" w:rsidP="00FF0BB5">
      <w:pPr>
        <w:rPr>
          <w:noProof/>
        </w:rPr>
      </w:pPr>
    </w:p>
    <w:p w14:paraId="6307D980" w14:textId="77777777" w:rsidR="00FF0BB5" w:rsidRDefault="00FF0BB5" w:rsidP="00FF0BB5">
      <w:pPr>
        <w:rPr>
          <w:noProof/>
        </w:rPr>
      </w:pPr>
    </w:p>
    <w:p w14:paraId="3F2FED26" w14:textId="77777777" w:rsidR="00FF0BB5" w:rsidRDefault="00FF0BB5" w:rsidP="00FF0BB5">
      <w:pPr>
        <w:rPr>
          <w:noProof/>
        </w:rPr>
      </w:pPr>
    </w:p>
    <w:p w14:paraId="2CA9A8FE" w14:textId="6C58AC7A" w:rsidR="00FF0BB5" w:rsidRDefault="00FF0BB5" w:rsidP="00FF0BB5">
      <w:pPr>
        <w:pStyle w:val="Caption"/>
        <w:keepNext/>
        <w:jc w:val="center"/>
      </w:pPr>
      <w:r>
        <w:lastRenderedPageBreak/>
        <w:t xml:space="preserve">Table </w:t>
      </w:r>
      <w:fldSimple w:instr=" SEQ Table \* ARABIC ">
        <w:r w:rsidR="009E221C">
          <w:rPr>
            <w:noProof/>
          </w:rPr>
          <w:t>5</w:t>
        </w:r>
      </w:fldSimple>
      <w:r w:rsidR="0085381F">
        <w:t xml:space="preserve"> - FMEA</w:t>
      </w:r>
    </w:p>
    <w:p w14:paraId="03C4D81E" w14:textId="77777777" w:rsidR="00FF0BB5" w:rsidRDefault="00FF0BB5" w:rsidP="00FF0BB5">
      <w:pPr>
        <w:jc w:val="center"/>
      </w:pPr>
      <w:r w:rsidRPr="00006B1C">
        <w:rPr>
          <w:noProof/>
        </w:rPr>
        <w:lastRenderedPageBreak/>
        <w:drawing>
          <wp:inline distT="0" distB="0" distL="0" distR="0" wp14:anchorId="4CBE11D9" wp14:editId="32BF87ED">
            <wp:extent cx="5731510" cy="3474085"/>
            <wp:effectExtent l="23812" t="14288" r="26353" b="2635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5731510" cy="3474085"/>
                    </a:xfrm>
                    <a:prstGeom prst="rect">
                      <a:avLst/>
                    </a:prstGeom>
                    <a:noFill/>
                    <a:ln>
                      <a:solidFill>
                        <a:schemeClr val="tx1"/>
                      </a:solidFill>
                    </a:ln>
                  </pic:spPr>
                </pic:pic>
              </a:graphicData>
            </a:graphic>
          </wp:inline>
        </w:drawing>
      </w:r>
    </w:p>
    <w:p w14:paraId="31A3A116" w14:textId="77777777" w:rsidR="00FF0BB5" w:rsidRDefault="00FF0BB5" w:rsidP="00FF0BB5">
      <w:pPr>
        <w:jc w:val="center"/>
      </w:pPr>
    </w:p>
    <w:p w14:paraId="6D678695" w14:textId="77777777" w:rsidR="00FF0BB5" w:rsidRDefault="00FF0BB5" w:rsidP="00FF0BB5">
      <w:pPr>
        <w:jc w:val="center"/>
      </w:pPr>
    </w:p>
    <w:p w14:paraId="37A2E7CF" w14:textId="378EE34F" w:rsidR="00FF0BB5" w:rsidRPr="006E5535" w:rsidRDefault="00FF0BB5" w:rsidP="00FF0BB5">
      <w:r>
        <w:t xml:space="preserve">From </w:t>
      </w:r>
      <w:r w:rsidR="0085381F">
        <w:t>(</w:t>
      </w:r>
      <w:r w:rsidRPr="0085381F">
        <w:rPr>
          <w:i/>
          <w:iCs/>
        </w:rPr>
        <w:t>T</w:t>
      </w:r>
      <w:r w:rsidR="0085381F" w:rsidRPr="0085381F">
        <w:rPr>
          <w:i/>
          <w:iCs/>
        </w:rPr>
        <w:t>able 5</w:t>
      </w:r>
      <w:r w:rsidR="0085381F">
        <w:t>)</w:t>
      </w:r>
      <w:r>
        <w:t xml:space="preserve"> the RPN numbers show that the processes that should take priority in approaching the design. The processes that need to be addressed </w:t>
      </w:r>
      <w:proofErr w:type="gramStart"/>
      <w:r>
        <w:t>are</w:t>
      </w:r>
      <w:r w:rsidR="001669AB">
        <w:t>;</w:t>
      </w:r>
      <w:proofErr w:type="gramEnd"/>
      <w:r>
        <w:t xml:space="preserve"> the assembly of the joints and jaws, this is due to lack of specification as to how connections will be made. The lack of tolerancing is also highlighted. With the assumption that the components will be connected via bolts correct specifications should be drawn out to facilitate the use of them, alongside any bearing </w:t>
      </w:r>
      <w:r w:rsidR="0085381F">
        <w:t xml:space="preserve">and press </w:t>
      </w:r>
      <w:r w:rsidR="009E221C">
        <w:t>fit inserts</w:t>
      </w:r>
      <w:r w:rsidR="0085381F">
        <w:t xml:space="preserve"> that </w:t>
      </w:r>
      <w:r>
        <w:t xml:space="preserve">that </w:t>
      </w:r>
      <w:r w:rsidR="0085381F">
        <w:t>will be required</w:t>
      </w:r>
      <w:r>
        <w:t>.</w:t>
      </w:r>
    </w:p>
    <w:p w14:paraId="7FA3B667" w14:textId="77777777" w:rsidR="00FF0BB5" w:rsidRDefault="00FF0BB5" w:rsidP="00FF0BB5">
      <w:pPr>
        <w:jc w:val="center"/>
      </w:pPr>
    </w:p>
    <w:p w14:paraId="1480DEC7" w14:textId="77777777" w:rsidR="00FF0BB5" w:rsidRDefault="00FF0BB5" w:rsidP="00FF0BB5"/>
    <w:p w14:paraId="2EEF3AC1" w14:textId="77777777" w:rsidR="00FF0BB5" w:rsidRDefault="00FF0BB5" w:rsidP="00FF0BB5">
      <w:pPr>
        <w:pStyle w:val="Heading2"/>
      </w:pPr>
      <w:r>
        <w:t xml:space="preserve"> </w:t>
      </w:r>
      <w:bookmarkStart w:id="28" w:name="_Toc73037279"/>
      <w:r>
        <w:t>Lucas Manual Handling and Fitting Analysis</w:t>
      </w:r>
      <w:bookmarkEnd w:id="28"/>
    </w:p>
    <w:p w14:paraId="2AADDC60" w14:textId="77777777" w:rsidR="00FF0BB5" w:rsidRDefault="00FF0BB5" w:rsidP="00FF0BB5"/>
    <w:p w14:paraId="6AEC15AE" w14:textId="6AE8940D" w:rsidR="00FF0BB5" w:rsidRDefault="00FF0BB5" w:rsidP="00FF0BB5">
      <w:r>
        <w:t>The Lucas DFA method has been utilised to analyse the components and their assembly process, to find any adjustments that could be improved upon to help facilitate a leaner assembly line.</w:t>
      </w:r>
      <w:r w:rsidR="009E221C">
        <w:t xml:space="preserve"> Due to no physical handling of the concept design, assumptions have been made based upon the supplied Solidworks files.</w:t>
      </w:r>
    </w:p>
    <w:p w14:paraId="7E08A6FF" w14:textId="77777777" w:rsidR="00FF0BB5" w:rsidRDefault="00FF0BB5" w:rsidP="00FF0BB5"/>
    <w:p w14:paraId="2CFB8F55" w14:textId="77777777" w:rsidR="00FF0BB5" w:rsidRDefault="00FF0BB5" w:rsidP="00FF0BB5">
      <w:pPr>
        <w:pStyle w:val="Heading3"/>
      </w:pPr>
      <w:bookmarkStart w:id="29" w:name="_Toc73037280"/>
      <w:r>
        <w:lastRenderedPageBreak/>
        <w:t>Manual Handling Analysis</w:t>
      </w:r>
      <w:bookmarkEnd w:id="29"/>
    </w:p>
    <w:p w14:paraId="49B66BBF" w14:textId="77777777" w:rsidR="00FF0BB5" w:rsidRPr="00D94F04" w:rsidRDefault="00FF0BB5" w:rsidP="00FF0BB5"/>
    <w:p w14:paraId="6D25CE25" w14:textId="4EE9F8CA" w:rsidR="009E221C" w:rsidRDefault="009E221C" w:rsidP="009E221C">
      <w:pPr>
        <w:pStyle w:val="Caption"/>
        <w:keepNext/>
        <w:jc w:val="center"/>
      </w:pPr>
      <w:r>
        <w:t xml:space="preserve">Table </w:t>
      </w:r>
      <w:fldSimple w:instr=" SEQ Table \* ARABIC ">
        <w:r>
          <w:rPr>
            <w:noProof/>
          </w:rPr>
          <w:t>6</w:t>
        </w:r>
      </w:fldSimple>
      <w:r>
        <w:t xml:space="preserve"> – Manual Handling Analysis</w:t>
      </w:r>
    </w:p>
    <w:p w14:paraId="76505D3E" w14:textId="77777777" w:rsidR="00FF0BB5" w:rsidRDefault="00FF0BB5" w:rsidP="00FF0BB5">
      <w:pPr>
        <w:keepNext/>
        <w:jc w:val="center"/>
      </w:pPr>
      <w:r>
        <w:rPr>
          <w:noProof/>
        </w:rPr>
        <w:drawing>
          <wp:inline distT="0" distB="0" distL="0" distR="0" wp14:anchorId="78CE5D9F" wp14:editId="1DD82BB9">
            <wp:extent cx="3815520" cy="23014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7676" b="-5418"/>
                    <a:stretch/>
                  </pic:blipFill>
                  <pic:spPr bwMode="auto">
                    <a:xfrm>
                      <a:off x="0" y="0"/>
                      <a:ext cx="3828668" cy="2309348"/>
                    </a:xfrm>
                    <a:prstGeom prst="rect">
                      <a:avLst/>
                    </a:prstGeom>
                    <a:ln>
                      <a:noFill/>
                    </a:ln>
                    <a:extLst>
                      <a:ext uri="{53640926-AAD7-44D8-BBD7-CCE9431645EC}">
                        <a14:shadowObscured xmlns:a14="http://schemas.microsoft.com/office/drawing/2010/main"/>
                      </a:ext>
                    </a:extLst>
                  </pic:spPr>
                </pic:pic>
              </a:graphicData>
            </a:graphic>
          </wp:inline>
        </w:drawing>
      </w:r>
    </w:p>
    <w:p w14:paraId="5DC05B29" w14:textId="77777777" w:rsidR="00FF0BB5" w:rsidRDefault="00FF0BB5" w:rsidP="00FF0BB5"/>
    <w:p w14:paraId="37762231" w14:textId="7641B0A3" w:rsidR="00FF0BB5" w:rsidRDefault="00FF0BB5" w:rsidP="00FF0BB5">
      <w:pPr>
        <w:pStyle w:val="Caption"/>
        <w:keepNext/>
        <w:jc w:val="center"/>
      </w:pPr>
      <w:r>
        <w:t xml:space="preserve">Table </w:t>
      </w:r>
      <w:fldSimple w:instr=" SEQ Table \* ARABIC ">
        <w:r w:rsidR="009E221C">
          <w:rPr>
            <w:noProof/>
          </w:rPr>
          <w:t>7</w:t>
        </w:r>
      </w:fldSimple>
      <w:r w:rsidR="009E221C">
        <w:t xml:space="preserve"> – Manual Handling Results</w:t>
      </w:r>
    </w:p>
    <w:tbl>
      <w:tblPr>
        <w:tblW w:w="6261" w:type="dxa"/>
        <w:jc w:val="center"/>
        <w:tblLook w:val="04A0" w:firstRow="1" w:lastRow="0" w:firstColumn="1" w:lastColumn="0" w:noHBand="0" w:noVBand="1"/>
      </w:tblPr>
      <w:tblGrid>
        <w:gridCol w:w="1461"/>
        <w:gridCol w:w="960"/>
        <w:gridCol w:w="960"/>
        <w:gridCol w:w="960"/>
        <w:gridCol w:w="960"/>
        <w:gridCol w:w="960"/>
      </w:tblGrid>
      <w:tr w:rsidR="00FF0BB5" w:rsidRPr="00006B1C" w14:paraId="5A93B9D5" w14:textId="77777777" w:rsidTr="00FB644C">
        <w:trPr>
          <w:trHeight w:val="310"/>
          <w:jc w:val="center"/>
        </w:trPr>
        <w:tc>
          <w:tcPr>
            <w:tcW w:w="1461"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4A0A73AA" w14:textId="77777777" w:rsidR="00FF0BB5" w:rsidRPr="00006B1C" w:rsidRDefault="00FF0BB5" w:rsidP="00FB644C">
            <w:pPr>
              <w:spacing w:line="240" w:lineRule="auto"/>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Components</w:t>
            </w:r>
          </w:p>
        </w:tc>
        <w:tc>
          <w:tcPr>
            <w:tcW w:w="960" w:type="dxa"/>
            <w:tcBorders>
              <w:top w:val="single" w:sz="4" w:space="0" w:color="auto"/>
              <w:left w:val="nil"/>
              <w:bottom w:val="single" w:sz="4" w:space="0" w:color="auto"/>
              <w:right w:val="single" w:sz="4" w:space="0" w:color="auto"/>
            </w:tcBorders>
            <w:shd w:val="clear" w:color="000000" w:fill="D9E1F2"/>
            <w:noWrap/>
            <w:vAlign w:val="bottom"/>
            <w:hideMark/>
          </w:tcPr>
          <w:p w14:paraId="0E040DA3"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A</w:t>
            </w:r>
          </w:p>
        </w:tc>
        <w:tc>
          <w:tcPr>
            <w:tcW w:w="960" w:type="dxa"/>
            <w:tcBorders>
              <w:top w:val="single" w:sz="4" w:space="0" w:color="auto"/>
              <w:left w:val="nil"/>
              <w:bottom w:val="single" w:sz="4" w:space="0" w:color="auto"/>
              <w:right w:val="single" w:sz="4" w:space="0" w:color="auto"/>
            </w:tcBorders>
            <w:shd w:val="clear" w:color="000000" w:fill="D9E1F2"/>
            <w:noWrap/>
            <w:vAlign w:val="bottom"/>
            <w:hideMark/>
          </w:tcPr>
          <w:p w14:paraId="4C8BE7A0"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B</w:t>
            </w:r>
          </w:p>
        </w:tc>
        <w:tc>
          <w:tcPr>
            <w:tcW w:w="960" w:type="dxa"/>
            <w:tcBorders>
              <w:top w:val="single" w:sz="4" w:space="0" w:color="auto"/>
              <w:left w:val="nil"/>
              <w:bottom w:val="single" w:sz="4" w:space="0" w:color="auto"/>
              <w:right w:val="single" w:sz="4" w:space="0" w:color="auto"/>
            </w:tcBorders>
            <w:shd w:val="clear" w:color="000000" w:fill="D9E1F2"/>
            <w:noWrap/>
            <w:vAlign w:val="bottom"/>
            <w:hideMark/>
          </w:tcPr>
          <w:p w14:paraId="2E41D4EB"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C</w:t>
            </w:r>
          </w:p>
        </w:tc>
        <w:tc>
          <w:tcPr>
            <w:tcW w:w="960" w:type="dxa"/>
            <w:tcBorders>
              <w:top w:val="single" w:sz="4" w:space="0" w:color="auto"/>
              <w:left w:val="nil"/>
              <w:bottom w:val="single" w:sz="4" w:space="0" w:color="auto"/>
              <w:right w:val="single" w:sz="4" w:space="0" w:color="auto"/>
            </w:tcBorders>
            <w:shd w:val="clear" w:color="000000" w:fill="D9E1F2"/>
            <w:noWrap/>
            <w:vAlign w:val="bottom"/>
            <w:hideMark/>
          </w:tcPr>
          <w:p w14:paraId="2E921583"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D</w:t>
            </w:r>
          </w:p>
        </w:tc>
        <w:tc>
          <w:tcPr>
            <w:tcW w:w="960" w:type="dxa"/>
            <w:tcBorders>
              <w:top w:val="single" w:sz="4" w:space="0" w:color="auto"/>
              <w:left w:val="nil"/>
              <w:bottom w:val="single" w:sz="4" w:space="0" w:color="auto"/>
              <w:right w:val="single" w:sz="4" w:space="0" w:color="auto"/>
            </w:tcBorders>
            <w:shd w:val="clear" w:color="000000" w:fill="D9E1F2"/>
            <w:noWrap/>
            <w:vAlign w:val="bottom"/>
            <w:hideMark/>
          </w:tcPr>
          <w:p w14:paraId="355009C6" w14:textId="77777777" w:rsidR="00FF0BB5" w:rsidRPr="00006B1C" w:rsidRDefault="00FF0BB5" w:rsidP="00FB644C">
            <w:pPr>
              <w:spacing w:line="240" w:lineRule="auto"/>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Total:</w:t>
            </w:r>
          </w:p>
        </w:tc>
      </w:tr>
      <w:tr w:rsidR="00FF0BB5" w:rsidRPr="00006B1C" w14:paraId="15ECC951"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704D1677"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Jaws</w:t>
            </w:r>
          </w:p>
        </w:tc>
        <w:tc>
          <w:tcPr>
            <w:tcW w:w="960" w:type="dxa"/>
            <w:tcBorders>
              <w:top w:val="nil"/>
              <w:left w:val="nil"/>
              <w:bottom w:val="single" w:sz="4" w:space="0" w:color="auto"/>
              <w:right w:val="single" w:sz="4" w:space="0" w:color="auto"/>
            </w:tcBorders>
            <w:shd w:val="clear" w:color="auto" w:fill="auto"/>
            <w:noWrap/>
            <w:vAlign w:val="center"/>
            <w:hideMark/>
          </w:tcPr>
          <w:p w14:paraId="5863B742"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047A4BB4"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0.3</w:t>
            </w:r>
          </w:p>
        </w:tc>
        <w:tc>
          <w:tcPr>
            <w:tcW w:w="960" w:type="dxa"/>
            <w:tcBorders>
              <w:top w:val="nil"/>
              <w:left w:val="nil"/>
              <w:bottom w:val="single" w:sz="4" w:space="0" w:color="auto"/>
              <w:right w:val="single" w:sz="4" w:space="0" w:color="auto"/>
            </w:tcBorders>
            <w:shd w:val="clear" w:color="auto" w:fill="auto"/>
            <w:noWrap/>
            <w:vAlign w:val="center"/>
            <w:hideMark/>
          </w:tcPr>
          <w:p w14:paraId="62B6DB01"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center"/>
            <w:hideMark/>
          </w:tcPr>
          <w:p w14:paraId="1BFCB26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0.2</w:t>
            </w:r>
          </w:p>
        </w:tc>
        <w:tc>
          <w:tcPr>
            <w:tcW w:w="960" w:type="dxa"/>
            <w:tcBorders>
              <w:top w:val="nil"/>
              <w:left w:val="nil"/>
              <w:bottom w:val="single" w:sz="4" w:space="0" w:color="auto"/>
              <w:right w:val="single" w:sz="4" w:space="0" w:color="auto"/>
            </w:tcBorders>
            <w:shd w:val="clear" w:color="auto" w:fill="auto"/>
            <w:noWrap/>
            <w:vAlign w:val="center"/>
            <w:hideMark/>
          </w:tcPr>
          <w:p w14:paraId="485592C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1.6</w:t>
            </w:r>
          </w:p>
        </w:tc>
      </w:tr>
      <w:tr w:rsidR="00FF0BB5" w:rsidRPr="00006B1C" w14:paraId="453C8882"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37F3E6EB"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Cylinder</w:t>
            </w:r>
          </w:p>
        </w:tc>
        <w:tc>
          <w:tcPr>
            <w:tcW w:w="960" w:type="dxa"/>
            <w:tcBorders>
              <w:top w:val="nil"/>
              <w:left w:val="nil"/>
              <w:bottom w:val="single" w:sz="4" w:space="0" w:color="auto"/>
              <w:right w:val="single" w:sz="4" w:space="0" w:color="auto"/>
            </w:tcBorders>
            <w:shd w:val="clear" w:color="auto" w:fill="auto"/>
            <w:noWrap/>
            <w:vAlign w:val="center"/>
            <w:hideMark/>
          </w:tcPr>
          <w:p w14:paraId="22EE8B9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346D8E2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0.3</w:t>
            </w:r>
          </w:p>
        </w:tc>
        <w:tc>
          <w:tcPr>
            <w:tcW w:w="960" w:type="dxa"/>
            <w:tcBorders>
              <w:top w:val="nil"/>
              <w:left w:val="nil"/>
              <w:bottom w:val="single" w:sz="4" w:space="0" w:color="auto"/>
              <w:right w:val="single" w:sz="4" w:space="0" w:color="auto"/>
            </w:tcBorders>
            <w:shd w:val="clear" w:color="auto" w:fill="auto"/>
            <w:noWrap/>
            <w:vAlign w:val="center"/>
            <w:hideMark/>
          </w:tcPr>
          <w:p w14:paraId="69F40CE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center"/>
            <w:hideMark/>
          </w:tcPr>
          <w:p w14:paraId="52A0728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7056991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1.4</w:t>
            </w:r>
          </w:p>
        </w:tc>
      </w:tr>
      <w:tr w:rsidR="00FF0BB5" w:rsidRPr="00006B1C" w14:paraId="59164DAB"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3E4DCC0D"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Drive plate</w:t>
            </w:r>
          </w:p>
        </w:tc>
        <w:tc>
          <w:tcPr>
            <w:tcW w:w="960" w:type="dxa"/>
            <w:tcBorders>
              <w:top w:val="nil"/>
              <w:left w:val="nil"/>
              <w:bottom w:val="single" w:sz="4" w:space="0" w:color="auto"/>
              <w:right w:val="single" w:sz="4" w:space="0" w:color="auto"/>
            </w:tcBorders>
            <w:shd w:val="clear" w:color="auto" w:fill="auto"/>
            <w:noWrap/>
            <w:vAlign w:val="center"/>
            <w:hideMark/>
          </w:tcPr>
          <w:p w14:paraId="4999ECF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3125465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0.3</w:t>
            </w:r>
          </w:p>
        </w:tc>
        <w:tc>
          <w:tcPr>
            <w:tcW w:w="960" w:type="dxa"/>
            <w:tcBorders>
              <w:top w:val="nil"/>
              <w:left w:val="nil"/>
              <w:bottom w:val="single" w:sz="4" w:space="0" w:color="auto"/>
              <w:right w:val="single" w:sz="4" w:space="0" w:color="auto"/>
            </w:tcBorders>
            <w:shd w:val="clear" w:color="auto" w:fill="auto"/>
            <w:noWrap/>
            <w:vAlign w:val="center"/>
            <w:hideMark/>
          </w:tcPr>
          <w:p w14:paraId="7E08DD7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0.5</w:t>
            </w:r>
          </w:p>
        </w:tc>
        <w:tc>
          <w:tcPr>
            <w:tcW w:w="960" w:type="dxa"/>
            <w:tcBorders>
              <w:top w:val="nil"/>
              <w:left w:val="nil"/>
              <w:bottom w:val="single" w:sz="4" w:space="0" w:color="auto"/>
              <w:right w:val="single" w:sz="4" w:space="0" w:color="auto"/>
            </w:tcBorders>
            <w:shd w:val="clear" w:color="auto" w:fill="auto"/>
            <w:noWrap/>
            <w:vAlign w:val="center"/>
            <w:hideMark/>
          </w:tcPr>
          <w:p w14:paraId="3525C260"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0.4</w:t>
            </w:r>
          </w:p>
        </w:tc>
        <w:tc>
          <w:tcPr>
            <w:tcW w:w="960" w:type="dxa"/>
            <w:tcBorders>
              <w:top w:val="nil"/>
              <w:left w:val="nil"/>
              <w:bottom w:val="single" w:sz="4" w:space="0" w:color="auto"/>
              <w:right w:val="single" w:sz="4" w:space="0" w:color="auto"/>
            </w:tcBorders>
            <w:shd w:val="clear" w:color="auto" w:fill="auto"/>
            <w:noWrap/>
            <w:vAlign w:val="center"/>
            <w:hideMark/>
          </w:tcPr>
          <w:p w14:paraId="049EBF1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2.2</w:t>
            </w:r>
          </w:p>
        </w:tc>
      </w:tr>
      <w:tr w:rsidR="00FF0BB5" w:rsidRPr="00006B1C" w14:paraId="1ABBBB32"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47AE7150"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Motor</w:t>
            </w:r>
          </w:p>
        </w:tc>
        <w:tc>
          <w:tcPr>
            <w:tcW w:w="960" w:type="dxa"/>
            <w:tcBorders>
              <w:top w:val="nil"/>
              <w:left w:val="nil"/>
              <w:bottom w:val="single" w:sz="4" w:space="0" w:color="auto"/>
              <w:right w:val="single" w:sz="4" w:space="0" w:color="auto"/>
            </w:tcBorders>
            <w:shd w:val="clear" w:color="auto" w:fill="auto"/>
            <w:noWrap/>
            <w:vAlign w:val="center"/>
            <w:hideMark/>
          </w:tcPr>
          <w:p w14:paraId="0A3DDBE3"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0229546F"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0698C5F3"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center"/>
            <w:hideMark/>
          </w:tcPr>
          <w:p w14:paraId="2DEEA16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36B361CD" w14:textId="77777777" w:rsidR="00FF0BB5" w:rsidRPr="00006B1C" w:rsidRDefault="00FF0BB5" w:rsidP="00FB644C">
            <w:pPr>
              <w:spacing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0</w:t>
            </w:r>
            <w:r w:rsidRPr="00006B1C">
              <w:rPr>
                <w:rFonts w:ascii="Calibri" w:eastAsia="Times New Roman" w:hAnsi="Calibri" w:cs="Calibri"/>
                <w:color w:val="000000"/>
                <w:lang w:eastAsia="en-GB"/>
              </w:rPr>
              <w:t>.</w:t>
            </w:r>
            <w:r>
              <w:rPr>
                <w:rFonts w:ascii="Calibri" w:eastAsia="Times New Roman" w:hAnsi="Calibri" w:cs="Calibri"/>
                <w:color w:val="000000"/>
                <w:lang w:eastAsia="en-GB"/>
              </w:rPr>
              <w:t>1</w:t>
            </w:r>
          </w:p>
        </w:tc>
      </w:tr>
      <w:tr w:rsidR="00FF0BB5" w:rsidRPr="00006B1C" w14:paraId="3BEB6131"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2F09347F"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Joins</w:t>
            </w:r>
          </w:p>
        </w:tc>
        <w:tc>
          <w:tcPr>
            <w:tcW w:w="960" w:type="dxa"/>
            <w:tcBorders>
              <w:top w:val="nil"/>
              <w:left w:val="nil"/>
              <w:bottom w:val="single" w:sz="4" w:space="0" w:color="auto"/>
              <w:right w:val="single" w:sz="4" w:space="0" w:color="auto"/>
            </w:tcBorders>
            <w:shd w:val="clear" w:color="auto" w:fill="auto"/>
            <w:noWrap/>
            <w:vAlign w:val="center"/>
            <w:hideMark/>
          </w:tcPr>
          <w:p w14:paraId="0F2FC2F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3657DEA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64060489"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55E8E15F"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621ADF0A"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r>
      <w:tr w:rsidR="00FF0BB5" w:rsidRPr="00006B1C" w14:paraId="7C23BF7D"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4FFC777B"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lastRenderedPageBreak/>
              <w:t>Shaft</w:t>
            </w:r>
          </w:p>
        </w:tc>
        <w:tc>
          <w:tcPr>
            <w:tcW w:w="960" w:type="dxa"/>
            <w:tcBorders>
              <w:top w:val="nil"/>
              <w:left w:val="nil"/>
              <w:bottom w:val="single" w:sz="4" w:space="0" w:color="auto"/>
              <w:right w:val="single" w:sz="4" w:space="0" w:color="auto"/>
            </w:tcBorders>
            <w:shd w:val="clear" w:color="auto" w:fill="auto"/>
            <w:noWrap/>
            <w:vAlign w:val="center"/>
            <w:hideMark/>
          </w:tcPr>
          <w:p w14:paraId="23808BF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15874EB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02E47CB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1291E422"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01E9A9CD"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r>
      <w:tr w:rsidR="00FF0BB5" w:rsidRPr="00006B1C" w14:paraId="76FC43EB" w14:textId="77777777" w:rsidTr="00FB644C">
        <w:trPr>
          <w:trHeight w:val="290"/>
          <w:jc w:val="center"/>
        </w:trPr>
        <w:tc>
          <w:tcPr>
            <w:tcW w:w="1461" w:type="dxa"/>
            <w:tcBorders>
              <w:top w:val="nil"/>
              <w:left w:val="single" w:sz="4" w:space="0" w:color="auto"/>
              <w:bottom w:val="single" w:sz="4" w:space="0" w:color="auto"/>
              <w:right w:val="single" w:sz="4" w:space="0" w:color="auto"/>
            </w:tcBorders>
            <w:shd w:val="clear" w:color="000000" w:fill="FCE4D6"/>
            <w:noWrap/>
            <w:vAlign w:val="center"/>
            <w:hideMark/>
          </w:tcPr>
          <w:p w14:paraId="02760A17"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Worm</w:t>
            </w:r>
          </w:p>
        </w:tc>
        <w:tc>
          <w:tcPr>
            <w:tcW w:w="960" w:type="dxa"/>
            <w:tcBorders>
              <w:top w:val="nil"/>
              <w:left w:val="nil"/>
              <w:bottom w:val="single" w:sz="4" w:space="0" w:color="auto"/>
              <w:right w:val="single" w:sz="4" w:space="0" w:color="auto"/>
            </w:tcBorders>
            <w:shd w:val="clear" w:color="auto" w:fill="auto"/>
            <w:noWrap/>
            <w:vAlign w:val="center"/>
            <w:hideMark/>
          </w:tcPr>
          <w:p w14:paraId="056DB92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5D64A16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0.3</w:t>
            </w:r>
          </w:p>
        </w:tc>
        <w:tc>
          <w:tcPr>
            <w:tcW w:w="960" w:type="dxa"/>
            <w:tcBorders>
              <w:top w:val="nil"/>
              <w:left w:val="nil"/>
              <w:bottom w:val="single" w:sz="4" w:space="0" w:color="auto"/>
              <w:right w:val="single" w:sz="4" w:space="0" w:color="auto"/>
            </w:tcBorders>
            <w:shd w:val="clear" w:color="auto" w:fill="auto"/>
            <w:noWrap/>
            <w:vAlign w:val="center"/>
            <w:hideMark/>
          </w:tcPr>
          <w:p w14:paraId="7890B888"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0.5</w:t>
            </w:r>
          </w:p>
        </w:tc>
        <w:tc>
          <w:tcPr>
            <w:tcW w:w="960" w:type="dxa"/>
            <w:tcBorders>
              <w:top w:val="nil"/>
              <w:left w:val="nil"/>
              <w:bottom w:val="single" w:sz="4" w:space="0" w:color="auto"/>
              <w:right w:val="single" w:sz="4" w:space="0" w:color="auto"/>
            </w:tcBorders>
            <w:shd w:val="clear" w:color="auto" w:fill="auto"/>
            <w:noWrap/>
            <w:vAlign w:val="center"/>
            <w:hideMark/>
          </w:tcPr>
          <w:p w14:paraId="63043F4D"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0.2</w:t>
            </w:r>
          </w:p>
        </w:tc>
        <w:tc>
          <w:tcPr>
            <w:tcW w:w="960" w:type="dxa"/>
            <w:tcBorders>
              <w:top w:val="nil"/>
              <w:left w:val="nil"/>
              <w:bottom w:val="single" w:sz="4" w:space="0" w:color="auto"/>
              <w:right w:val="single" w:sz="4" w:space="0" w:color="auto"/>
            </w:tcBorders>
            <w:shd w:val="clear" w:color="auto" w:fill="auto"/>
            <w:noWrap/>
            <w:vAlign w:val="center"/>
            <w:hideMark/>
          </w:tcPr>
          <w:p w14:paraId="34FD5D9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2</w:t>
            </w:r>
          </w:p>
        </w:tc>
      </w:tr>
      <w:tr w:rsidR="00FF0BB5" w:rsidRPr="00006B1C" w14:paraId="68615C92" w14:textId="77777777" w:rsidTr="00FB644C">
        <w:trPr>
          <w:trHeight w:val="290"/>
          <w:jc w:val="center"/>
        </w:trPr>
        <w:tc>
          <w:tcPr>
            <w:tcW w:w="1461" w:type="dxa"/>
            <w:tcBorders>
              <w:top w:val="nil"/>
              <w:left w:val="nil"/>
              <w:bottom w:val="nil"/>
              <w:right w:val="nil"/>
            </w:tcBorders>
            <w:shd w:val="clear" w:color="auto" w:fill="auto"/>
            <w:noWrap/>
            <w:vAlign w:val="bottom"/>
            <w:hideMark/>
          </w:tcPr>
          <w:p w14:paraId="46C674F3" w14:textId="77777777" w:rsidR="00FF0BB5" w:rsidRPr="00006B1C" w:rsidRDefault="00FF0BB5" w:rsidP="00FB644C">
            <w:pPr>
              <w:spacing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6815B61"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9B6E8E"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ED2104"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1871CA"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Overall:</w:t>
            </w:r>
          </w:p>
        </w:tc>
        <w:tc>
          <w:tcPr>
            <w:tcW w:w="960" w:type="dxa"/>
            <w:tcBorders>
              <w:top w:val="nil"/>
              <w:left w:val="single" w:sz="4" w:space="0" w:color="auto"/>
              <w:bottom w:val="nil"/>
              <w:right w:val="single" w:sz="4" w:space="0" w:color="auto"/>
            </w:tcBorders>
            <w:shd w:val="clear" w:color="auto" w:fill="auto"/>
            <w:noWrap/>
            <w:vAlign w:val="bottom"/>
            <w:hideMark/>
          </w:tcPr>
          <w:p w14:paraId="3CD23C55" w14:textId="77777777" w:rsidR="00FF0BB5" w:rsidRPr="00006B1C" w:rsidRDefault="00FF0BB5" w:rsidP="00FB644C">
            <w:pPr>
              <w:spacing w:line="240" w:lineRule="auto"/>
              <w:jc w:val="right"/>
              <w:rPr>
                <w:rFonts w:ascii="Calibri" w:eastAsia="Times New Roman" w:hAnsi="Calibri" w:cs="Calibri"/>
                <w:color w:val="000000"/>
                <w:lang w:eastAsia="en-GB"/>
              </w:rPr>
            </w:pPr>
            <w:r w:rsidRPr="00006B1C">
              <w:rPr>
                <w:rFonts w:ascii="Calibri" w:eastAsia="Times New Roman" w:hAnsi="Calibri" w:cs="Calibri"/>
                <w:color w:val="000000"/>
                <w:lang w:eastAsia="en-GB"/>
              </w:rPr>
              <w:t>10.5</w:t>
            </w:r>
          </w:p>
        </w:tc>
      </w:tr>
    </w:tbl>
    <w:p w14:paraId="7A29491E" w14:textId="77777777" w:rsidR="00FF0BB5" w:rsidRDefault="00FF0BB5" w:rsidP="00FF0BB5"/>
    <w:p w14:paraId="1CE6FC50" w14:textId="77777777" w:rsidR="00FF0BB5" w:rsidRDefault="00FF0BB5" w:rsidP="00FF0BB5">
      <w:r>
        <w:t>In general, all components were found to be easy to handle except for the drive Plate. Due to having numerous features that would be sharp to handle.</w:t>
      </w:r>
    </w:p>
    <w:p w14:paraId="646A38A4" w14:textId="77777777" w:rsidR="00FF0BB5" w:rsidRDefault="00FF0BB5" w:rsidP="00FF0BB5"/>
    <w:p w14:paraId="5A0BD287" w14:textId="2A8C6A54" w:rsidR="00FF0BB5" w:rsidRDefault="00FF0BB5" w:rsidP="00FF0BB5">
      <w:pPr>
        <w:rPr>
          <w:noProof/>
        </w:rPr>
      </w:pPr>
    </w:p>
    <w:p w14:paraId="67D7F2E1" w14:textId="628D7DD3" w:rsidR="00522F36" w:rsidRDefault="00522F36" w:rsidP="00FF0BB5">
      <w:pPr>
        <w:rPr>
          <w:noProof/>
        </w:rPr>
      </w:pPr>
    </w:p>
    <w:p w14:paraId="6920EA8E" w14:textId="77777777" w:rsidR="00522F36" w:rsidRDefault="00522F36" w:rsidP="00FF0BB5">
      <w:pPr>
        <w:rPr>
          <w:noProof/>
        </w:rPr>
      </w:pPr>
    </w:p>
    <w:p w14:paraId="129874EA" w14:textId="77777777" w:rsidR="00FF0BB5" w:rsidRDefault="00FF0BB5" w:rsidP="00FF0BB5">
      <w:pPr>
        <w:pStyle w:val="Heading3"/>
        <w:rPr>
          <w:noProof/>
        </w:rPr>
      </w:pPr>
      <w:bookmarkStart w:id="30" w:name="_Toc73037281"/>
      <w:r>
        <w:rPr>
          <w:noProof/>
        </w:rPr>
        <w:t>Manual Fitting Analysis</w:t>
      </w:r>
      <w:bookmarkEnd w:id="30"/>
    </w:p>
    <w:p w14:paraId="7DC9EFC0" w14:textId="77777777" w:rsidR="00FF0BB5" w:rsidRPr="00D94F04" w:rsidRDefault="00FF0BB5" w:rsidP="00FF0BB5"/>
    <w:p w14:paraId="46FF822D" w14:textId="658DB5B2" w:rsidR="00FF0BB5" w:rsidRDefault="00FF0BB5" w:rsidP="00FF0BB5">
      <w:pPr>
        <w:pStyle w:val="Caption"/>
        <w:keepNext/>
        <w:jc w:val="center"/>
      </w:pPr>
      <w:r w:rsidRPr="009E221C">
        <w:lastRenderedPageBreak/>
        <w:t xml:space="preserve">Table </w:t>
      </w:r>
      <w:fldSimple w:instr=" SEQ Table \* ARABIC ">
        <w:r w:rsidR="009E221C" w:rsidRPr="009E221C">
          <w:rPr>
            <w:noProof/>
          </w:rPr>
          <w:t>8</w:t>
        </w:r>
      </w:fldSimple>
      <w:r w:rsidR="009E221C">
        <w:t xml:space="preserve"> – Manual Fitting Analysis</w:t>
      </w:r>
    </w:p>
    <w:p w14:paraId="5331C1B4" w14:textId="77777777" w:rsidR="00FF0BB5" w:rsidRDefault="00FF0BB5" w:rsidP="00FF0BB5">
      <w:pPr>
        <w:jc w:val="center"/>
      </w:pPr>
      <w:r>
        <w:rPr>
          <w:noProof/>
        </w:rPr>
        <w:drawing>
          <wp:inline distT="0" distB="0" distL="0" distR="0" wp14:anchorId="02E5ABE6" wp14:editId="16AF4D43">
            <wp:extent cx="3925570" cy="321402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5620"/>
                    <a:stretch/>
                  </pic:blipFill>
                  <pic:spPr bwMode="auto">
                    <a:xfrm>
                      <a:off x="0" y="0"/>
                      <a:ext cx="3928165" cy="3216147"/>
                    </a:xfrm>
                    <a:prstGeom prst="rect">
                      <a:avLst/>
                    </a:prstGeom>
                    <a:ln>
                      <a:noFill/>
                    </a:ln>
                    <a:extLst>
                      <a:ext uri="{53640926-AAD7-44D8-BBD7-CCE9431645EC}">
                        <a14:shadowObscured xmlns:a14="http://schemas.microsoft.com/office/drawing/2010/main"/>
                      </a:ext>
                    </a:extLst>
                  </pic:spPr>
                </pic:pic>
              </a:graphicData>
            </a:graphic>
          </wp:inline>
        </w:drawing>
      </w:r>
    </w:p>
    <w:p w14:paraId="36E0E990" w14:textId="77777777" w:rsidR="00FF0BB5" w:rsidRDefault="00FF0BB5" w:rsidP="00FF0BB5"/>
    <w:p w14:paraId="6D6D049D" w14:textId="21062C64" w:rsidR="00FF0BB5" w:rsidRDefault="00FF0BB5" w:rsidP="00FF0BB5">
      <w:pPr>
        <w:pStyle w:val="Caption"/>
        <w:keepNext/>
        <w:jc w:val="center"/>
      </w:pPr>
      <w:r>
        <w:t xml:space="preserve">Table </w:t>
      </w:r>
      <w:fldSimple w:instr=" SEQ Table \* ARABIC ">
        <w:r w:rsidR="009E221C">
          <w:rPr>
            <w:noProof/>
          </w:rPr>
          <w:t>9</w:t>
        </w:r>
      </w:fldSimple>
      <w:r w:rsidR="009E221C">
        <w:t xml:space="preserve"> – Manual Fitting Results</w:t>
      </w:r>
    </w:p>
    <w:tbl>
      <w:tblPr>
        <w:tblW w:w="10060" w:type="dxa"/>
        <w:tblLook w:val="04A0" w:firstRow="1" w:lastRow="0" w:firstColumn="1" w:lastColumn="0" w:noHBand="0" w:noVBand="1"/>
      </w:tblPr>
      <w:tblGrid>
        <w:gridCol w:w="3340"/>
        <w:gridCol w:w="960"/>
        <w:gridCol w:w="960"/>
        <w:gridCol w:w="960"/>
        <w:gridCol w:w="960"/>
        <w:gridCol w:w="960"/>
        <w:gridCol w:w="960"/>
        <w:gridCol w:w="960"/>
      </w:tblGrid>
      <w:tr w:rsidR="00FF0BB5" w:rsidRPr="00006B1C" w14:paraId="121BE291" w14:textId="77777777" w:rsidTr="00FB644C">
        <w:trPr>
          <w:trHeight w:val="310"/>
        </w:trPr>
        <w:tc>
          <w:tcPr>
            <w:tcW w:w="3340" w:type="dxa"/>
            <w:tcBorders>
              <w:top w:val="single" w:sz="4" w:space="0" w:color="auto"/>
              <w:left w:val="single" w:sz="4" w:space="0" w:color="auto"/>
              <w:bottom w:val="single" w:sz="4" w:space="0" w:color="auto"/>
              <w:right w:val="single" w:sz="4" w:space="0" w:color="auto"/>
            </w:tcBorders>
            <w:shd w:val="clear" w:color="000000" w:fill="D9E1F2"/>
            <w:noWrap/>
            <w:vAlign w:val="bottom"/>
            <w:hideMark/>
          </w:tcPr>
          <w:p w14:paraId="0A56E9EF" w14:textId="77777777" w:rsidR="00FF0BB5" w:rsidRPr="00006B1C" w:rsidRDefault="00FF0BB5" w:rsidP="00FB644C">
            <w:pPr>
              <w:spacing w:line="240" w:lineRule="auto"/>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Assembly Process</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435922B5"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A</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4D954C06"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B</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73926CF3"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C</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536AA042"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D</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3C92F917"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E</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6D6ABD85"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F</w:t>
            </w:r>
          </w:p>
        </w:tc>
        <w:tc>
          <w:tcPr>
            <w:tcW w:w="960" w:type="dxa"/>
            <w:tcBorders>
              <w:top w:val="single" w:sz="4" w:space="0" w:color="auto"/>
              <w:left w:val="nil"/>
              <w:bottom w:val="single" w:sz="4" w:space="0" w:color="auto"/>
              <w:right w:val="single" w:sz="4" w:space="0" w:color="auto"/>
            </w:tcBorders>
            <w:shd w:val="clear" w:color="000000" w:fill="D9E1F2"/>
            <w:noWrap/>
            <w:vAlign w:val="center"/>
            <w:hideMark/>
          </w:tcPr>
          <w:p w14:paraId="32F5932D" w14:textId="77777777" w:rsidR="00FF0BB5" w:rsidRPr="00006B1C" w:rsidRDefault="00FF0BB5" w:rsidP="00FB644C">
            <w:pPr>
              <w:spacing w:line="240" w:lineRule="auto"/>
              <w:jc w:val="center"/>
              <w:rPr>
                <w:rFonts w:ascii="Calibri" w:eastAsia="Times New Roman" w:hAnsi="Calibri" w:cs="Calibri"/>
                <w:color w:val="000000"/>
                <w:sz w:val="24"/>
                <w:szCs w:val="24"/>
                <w:lang w:eastAsia="en-GB"/>
              </w:rPr>
            </w:pPr>
            <w:r w:rsidRPr="00006B1C">
              <w:rPr>
                <w:rFonts w:ascii="Calibri" w:eastAsia="Times New Roman" w:hAnsi="Calibri" w:cs="Calibri"/>
                <w:color w:val="000000"/>
                <w:sz w:val="24"/>
                <w:szCs w:val="24"/>
                <w:lang w:eastAsia="en-GB"/>
              </w:rPr>
              <w:t>Total:</w:t>
            </w:r>
          </w:p>
        </w:tc>
      </w:tr>
      <w:tr w:rsidR="00FF0BB5" w:rsidRPr="00006B1C" w14:paraId="248408F7"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52CF9783"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1. Shaft placed in Motor</w:t>
            </w:r>
          </w:p>
        </w:tc>
        <w:tc>
          <w:tcPr>
            <w:tcW w:w="960" w:type="dxa"/>
            <w:tcBorders>
              <w:top w:val="nil"/>
              <w:left w:val="nil"/>
              <w:bottom w:val="single" w:sz="4" w:space="0" w:color="auto"/>
              <w:right w:val="single" w:sz="4" w:space="0" w:color="auto"/>
            </w:tcBorders>
            <w:shd w:val="clear" w:color="auto" w:fill="auto"/>
            <w:noWrap/>
            <w:vAlign w:val="center"/>
            <w:hideMark/>
          </w:tcPr>
          <w:p w14:paraId="00F4575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38C70A1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46DA95E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4AB6A9A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center"/>
            <w:hideMark/>
          </w:tcPr>
          <w:p w14:paraId="5C970524"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28AD2CF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16A3C9D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2.5</w:t>
            </w:r>
          </w:p>
        </w:tc>
      </w:tr>
      <w:tr w:rsidR="00FF0BB5" w:rsidRPr="00006B1C" w14:paraId="1E5F237B"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7858B1DC"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2. Cylinder Placed over motor shaft</w:t>
            </w:r>
          </w:p>
        </w:tc>
        <w:tc>
          <w:tcPr>
            <w:tcW w:w="960" w:type="dxa"/>
            <w:tcBorders>
              <w:top w:val="nil"/>
              <w:left w:val="nil"/>
              <w:bottom w:val="single" w:sz="4" w:space="0" w:color="auto"/>
              <w:right w:val="single" w:sz="4" w:space="0" w:color="auto"/>
            </w:tcBorders>
            <w:shd w:val="clear" w:color="auto" w:fill="auto"/>
            <w:noWrap/>
            <w:vAlign w:val="center"/>
            <w:hideMark/>
          </w:tcPr>
          <w:p w14:paraId="7DAC45B8"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center"/>
            <w:hideMark/>
          </w:tcPr>
          <w:p w14:paraId="54FBAD5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5635A212"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6297609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646212D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217AB27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7B1CE3E1"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w:t>
            </w:r>
          </w:p>
        </w:tc>
      </w:tr>
      <w:tr w:rsidR="00FF0BB5" w:rsidRPr="00006B1C" w14:paraId="2AEEEF36"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42E0D929"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3. Worm connected to shaft</w:t>
            </w:r>
          </w:p>
        </w:tc>
        <w:tc>
          <w:tcPr>
            <w:tcW w:w="960" w:type="dxa"/>
            <w:tcBorders>
              <w:top w:val="nil"/>
              <w:left w:val="nil"/>
              <w:bottom w:val="single" w:sz="4" w:space="0" w:color="auto"/>
              <w:right w:val="single" w:sz="4" w:space="0" w:color="auto"/>
            </w:tcBorders>
            <w:shd w:val="clear" w:color="auto" w:fill="auto"/>
            <w:noWrap/>
            <w:vAlign w:val="center"/>
            <w:hideMark/>
          </w:tcPr>
          <w:p w14:paraId="46F7CB91"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2B495311"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3704816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42E5182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center"/>
            <w:hideMark/>
          </w:tcPr>
          <w:p w14:paraId="69DD1BF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62868D3F"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0.6</w:t>
            </w:r>
          </w:p>
        </w:tc>
        <w:tc>
          <w:tcPr>
            <w:tcW w:w="960" w:type="dxa"/>
            <w:tcBorders>
              <w:top w:val="nil"/>
              <w:left w:val="nil"/>
              <w:bottom w:val="single" w:sz="4" w:space="0" w:color="auto"/>
              <w:right w:val="single" w:sz="4" w:space="0" w:color="auto"/>
            </w:tcBorders>
            <w:shd w:val="clear" w:color="auto" w:fill="auto"/>
            <w:noWrap/>
            <w:vAlign w:val="center"/>
            <w:hideMark/>
          </w:tcPr>
          <w:p w14:paraId="5EE5A4C4"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8.1</w:t>
            </w:r>
          </w:p>
        </w:tc>
      </w:tr>
      <w:tr w:rsidR="00FF0BB5" w:rsidRPr="00006B1C" w14:paraId="58B433D5"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2B5BB5B2"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lastRenderedPageBreak/>
              <w:t>4. Drive plate attached to worm</w:t>
            </w:r>
          </w:p>
        </w:tc>
        <w:tc>
          <w:tcPr>
            <w:tcW w:w="960" w:type="dxa"/>
            <w:tcBorders>
              <w:top w:val="nil"/>
              <w:left w:val="nil"/>
              <w:bottom w:val="single" w:sz="4" w:space="0" w:color="auto"/>
              <w:right w:val="single" w:sz="4" w:space="0" w:color="auto"/>
            </w:tcBorders>
            <w:shd w:val="clear" w:color="auto" w:fill="auto"/>
            <w:noWrap/>
            <w:vAlign w:val="center"/>
            <w:hideMark/>
          </w:tcPr>
          <w:p w14:paraId="785647A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2107B14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3F28C1F1"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19A5098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center"/>
            <w:hideMark/>
          </w:tcPr>
          <w:p w14:paraId="6B6B44C0"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0D39693F"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0.6</w:t>
            </w:r>
          </w:p>
        </w:tc>
        <w:tc>
          <w:tcPr>
            <w:tcW w:w="960" w:type="dxa"/>
            <w:tcBorders>
              <w:top w:val="nil"/>
              <w:left w:val="nil"/>
              <w:bottom w:val="single" w:sz="4" w:space="0" w:color="auto"/>
              <w:right w:val="single" w:sz="4" w:space="0" w:color="auto"/>
            </w:tcBorders>
            <w:shd w:val="clear" w:color="auto" w:fill="auto"/>
            <w:noWrap/>
            <w:vAlign w:val="center"/>
            <w:hideMark/>
          </w:tcPr>
          <w:p w14:paraId="6E87542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8.1</w:t>
            </w:r>
          </w:p>
        </w:tc>
      </w:tr>
      <w:tr w:rsidR="00FF0BB5" w:rsidRPr="00006B1C" w14:paraId="64978576"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1435604D"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5. Join fitted to Jaw x 3</w:t>
            </w:r>
          </w:p>
        </w:tc>
        <w:tc>
          <w:tcPr>
            <w:tcW w:w="960" w:type="dxa"/>
            <w:tcBorders>
              <w:top w:val="nil"/>
              <w:left w:val="nil"/>
              <w:bottom w:val="single" w:sz="4" w:space="0" w:color="auto"/>
              <w:right w:val="single" w:sz="4" w:space="0" w:color="auto"/>
            </w:tcBorders>
            <w:shd w:val="clear" w:color="auto" w:fill="auto"/>
            <w:noWrap/>
            <w:vAlign w:val="center"/>
            <w:hideMark/>
          </w:tcPr>
          <w:p w14:paraId="5EBC2F5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7471978A"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44CF6F09"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0.7</w:t>
            </w:r>
          </w:p>
        </w:tc>
        <w:tc>
          <w:tcPr>
            <w:tcW w:w="960" w:type="dxa"/>
            <w:tcBorders>
              <w:top w:val="nil"/>
              <w:left w:val="nil"/>
              <w:bottom w:val="single" w:sz="4" w:space="0" w:color="auto"/>
              <w:right w:val="single" w:sz="4" w:space="0" w:color="auto"/>
            </w:tcBorders>
            <w:shd w:val="clear" w:color="auto" w:fill="auto"/>
            <w:noWrap/>
            <w:vAlign w:val="center"/>
            <w:hideMark/>
          </w:tcPr>
          <w:p w14:paraId="64E3874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07CAAFC7"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0.7</w:t>
            </w:r>
          </w:p>
        </w:tc>
        <w:tc>
          <w:tcPr>
            <w:tcW w:w="960" w:type="dxa"/>
            <w:tcBorders>
              <w:top w:val="nil"/>
              <w:left w:val="nil"/>
              <w:bottom w:val="single" w:sz="4" w:space="0" w:color="auto"/>
              <w:right w:val="single" w:sz="4" w:space="0" w:color="auto"/>
            </w:tcBorders>
            <w:shd w:val="clear" w:color="auto" w:fill="auto"/>
            <w:noWrap/>
            <w:vAlign w:val="center"/>
            <w:hideMark/>
          </w:tcPr>
          <w:p w14:paraId="05C6231D"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1D3DBD65"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7.4</w:t>
            </w:r>
          </w:p>
        </w:tc>
      </w:tr>
      <w:tr w:rsidR="00FF0BB5" w:rsidRPr="00006B1C" w14:paraId="6DD10CAE"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23E7DB6E"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6. Jaw fitted to Cylinder</w:t>
            </w:r>
          </w:p>
        </w:tc>
        <w:tc>
          <w:tcPr>
            <w:tcW w:w="960" w:type="dxa"/>
            <w:tcBorders>
              <w:top w:val="nil"/>
              <w:left w:val="nil"/>
              <w:bottom w:val="single" w:sz="4" w:space="0" w:color="auto"/>
              <w:right w:val="single" w:sz="4" w:space="0" w:color="auto"/>
            </w:tcBorders>
            <w:shd w:val="clear" w:color="auto" w:fill="auto"/>
            <w:noWrap/>
            <w:vAlign w:val="center"/>
            <w:hideMark/>
          </w:tcPr>
          <w:p w14:paraId="10D9E374"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11F7A07A"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center"/>
            <w:hideMark/>
          </w:tcPr>
          <w:p w14:paraId="63D418CC"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0.7</w:t>
            </w:r>
          </w:p>
        </w:tc>
        <w:tc>
          <w:tcPr>
            <w:tcW w:w="960" w:type="dxa"/>
            <w:tcBorders>
              <w:top w:val="nil"/>
              <w:left w:val="nil"/>
              <w:bottom w:val="single" w:sz="4" w:space="0" w:color="auto"/>
              <w:right w:val="single" w:sz="4" w:space="0" w:color="auto"/>
            </w:tcBorders>
            <w:shd w:val="clear" w:color="auto" w:fill="auto"/>
            <w:noWrap/>
            <w:vAlign w:val="center"/>
            <w:hideMark/>
          </w:tcPr>
          <w:p w14:paraId="5AC837F4"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center"/>
            <w:hideMark/>
          </w:tcPr>
          <w:p w14:paraId="4E17706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74409E79"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0.6</w:t>
            </w:r>
          </w:p>
        </w:tc>
        <w:tc>
          <w:tcPr>
            <w:tcW w:w="960" w:type="dxa"/>
            <w:tcBorders>
              <w:top w:val="nil"/>
              <w:left w:val="nil"/>
              <w:bottom w:val="single" w:sz="4" w:space="0" w:color="auto"/>
              <w:right w:val="single" w:sz="4" w:space="0" w:color="auto"/>
            </w:tcBorders>
            <w:shd w:val="clear" w:color="auto" w:fill="auto"/>
            <w:noWrap/>
            <w:vAlign w:val="center"/>
            <w:hideMark/>
          </w:tcPr>
          <w:p w14:paraId="6E0C6D7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8.9</w:t>
            </w:r>
          </w:p>
        </w:tc>
      </w:tr>
      <w:tr w:rsidR="00FF0BB5" w:rsidRPr="00006B1C" w14:paraId="103EA7AB" w14:textId="77777777" w:rsidTr="00FB644C">
        <w:trPr>
          <w:trHeight w:val="290"/>
        </w:trPr>
        <w:tc>
          <w:tcPr>
            <w:tcW w:w="3340" w:type="dxa"/>
            <w:tcBorders>
              <w:top w:val="nil"/>
              <w:left w:val="single" w:sz="4" w:space="0" w:color="auto"/>
              <w:bottom w:val="single" w:sz="4" w:space="0" w:color="auto"/>
              <w:right w:val="single" w:sz="4" w:space="0" w:color="auto"/>
            </w:tcBorders>
            <w:shd w:val="clear" w:color="000000" w:fill="FCE4D6"/>
            <w:noWrap/>
            <w:vAlign w:val="center"/>
            <w:hideMark/>
          </w:tcPr>
          <w:p w14:paraId="07E058F0"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7. Join fitted to drive plate</w:t>
            </w:r>
          </w:p>
        </w:tc>
        <w:tc>
          <w:tcPr>
            <w:tcW w:w="960" w:type="dxa"/>
            <w:tcBorders>
              <w:top w:val="nil"/>
              <w:left w:val="nil"/>
              <w:bottom w:val="single" w:sz="4" w:space="0" w:color="auto"/>
              <w:right w:val="single" w:sz="4" w:space="0" w:color="auto"/>
            </w:tcBorders>
            <w:shd w:val="clear" w:color="auto" w:fill="auto"/>
            <w:noWrap/>
            <w:vAlign w:val="center"/>
            <w:hideMark/>
          </w:tcPr>
          <w:p w14:paraId="44C0AE0D"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center"/>
            <w:hideMark/>
          </w:tcPr>
          <w:p w14:paraId="2EE211C6"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0.1</w:t>
            </w:r>
          </w:p>
        </w:tc>
        <w:tc>
          <w:tcPr>
            <w:tcW w:w="960" w:type="dxa"/>
            <w:tcBorders>
              <w:top w:val="nil"/>
              <w:left w:val="nil"/>
              <w:bottom w:val="single" w:sz="4" w:space="0" w:color="auto"/>
              <w:right w:val="single" w:sz="4" w:space="0" w:color="auto"/>
            </w:tcBorders>
            <w:shd w:val="clear" w:color="auto" w:fill="auto"/>
            <w:noWrap/>
            <w:vAlign w:val="center"/>
            <w:hideMark/>
          </w:tcPr>
          <w:p w14:paraId="31D0A5B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0.7</w:t>
            </w:r>
          </w:p>
        </w:tc>
        <w:tc>
          <w:tcPr>
            <w:tcW w:w="960" w:type="dxa"/>
            <w:tcBorders>
              <w:top w:val="nil"/>
              <w:left w:val="nil"/>
              <w:bottom w:val="single" w:sz="4" w:space="0" w:color="auto"/>
              <w:right w:val="single" w:sz="4" w:space="0" w:color="auto"/>
            </w:tcBorders>
            <w:shd w:val="clear" w:color="auto" w:fill="auto"/>
            <w:noWrap/>
            <w:vAlign w:val="center"/>
            <w:hideMark/>
          </w:tcPr>
          <w:p w14:paraId="2C72D7BE"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center"/>
            <w:hideMark/>
          </w:tcPr>
          <w:p w14:paraId="4CCB6193"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316B1E2B"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center"/>
            <w:hideMark/>
          </w:tcPr>
          <w:p w14:paraId="75712252"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8.3</w:t>
            </w:r>
          </w:p>
        </w:tc>
      </w:tr>
      <w:tr w:rsidR="00FF0BB5" w:rsidRPr="00006B1C" w14:paraId="438F5AFF" w14:textId="77777777" w:rsidTr="00FB644C">
        <w:trPr>
          <w:trHeight w:val="290"/>
        </w:trPr>
        <w:tc>
          <w:tcPr>
            <w:tcW w:w="3340" w:type="dxa"/>
            <w:tcBorders>
              <w:top w:val="nil"/>
              <w:left w:val="nil"/>
              <w:bottom w:val="nil"/>
              <w:right w:val="nil"/>
            </w:tcBorders>
            <w:shd w:val="clear" w:color="auto" w:fill="auto"/>
            <w:noWrap/>
            <w:vAlign w:val="bottom"/>
            <w:hideMark/>
          </w:tcPr>
          <w:p w14:paraId="4EB2F29C" w14:textId="77777777" w:rsidR="00FF0BB5" w:rsidRPr="00006B1C" w:rsidRDefault="00FF0BB5" w:rsidP="00FB644C">
            <w:pPr>
              <w:spacing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21219F2"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7A397F"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FC9C26"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FF1D92"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1E339E" w14:textId="77777777" w:rsidR="00FF0BB5" w:rsidRPr="00006B1C" w:rsidRDefault="00FF0BB5" w:rsidP="00FB644C">
            <w:pPr>
              <w:spacing w:line="240" w:lineRule="auto"/>
              <w:rPr>
                <w:rFonts w:ascii="Times New Roman" w:eastAsia="Times New Roman" w:hAnsi="Times New Roman" w:cs="Times New Roman"/>
                <w:sz w:val="20"/>
                <w:szCs w:val="20"/>
                <w:lang w:eastAsia="en-GB"/>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AF1C7A" w14:textId="77777777" w:rsidR="00FF0BB5" w:rsidRPr="00006B1C" w:rsidRDefault="00FF0BB5" w:rsidP="00FB644C">
            <w:pPr>
              <w:spacing w:line="240" w:lineRule="auto"/>
              <w:rPr>
                <w:rFonts w:ascii="Calibri" w:eastAsia="Times New Roman" w:hAnsi="Calibri" w:cs="Calibri"/>
                <w:color w:val="000000"/>
                <w:lang w:eastAsia="en-GB"/>
              </w:rPr>
            </w:pPr>
            <w:r w:rsidRPr="00006B1C">
              <w:rPr>
                <w:rFonts w:ascii="Calibri" w:eastAsia="Times New Roman" w:hAnsi="Calibri" w:cs="Calibri"/>
                <w:color w:val="000000"/>
                <w:lang w:eastAsia="en-GB"/>
              </w:rPr>
              <w:t>Overall:</w:t>
            </w:r>
          </w:p>
        </w:tc>
        <w:tc>
          <w:tcPr>
            <w:tcW w:w="960" w:type="dxa"/>
            <w:tcBorders>
              <w:top w:val="nil"/>
              <w:left w:val="nil"/>
              <w:bottom w:val="single" w:sz="4" w:space="0" w:color="auto"/>
              <w:right w:val="single" w:sz="4" w:space="0" w:color="auto"/>
            </w:tcBorders>
            <w:shd w:val="clear" w:color="auto" w:fill="auto"/>
            <w:noWrap/>
            <w:vAlign w:val="center"/>
            <w:hideMark/>
          </w:tcPr>
          <w:p w14:paraId="6EE43342" w14:textId="77777777" w:rsidR="00FF0BB5" w:rsidRPr="00006B1C" w:rsidRDefault="00FF0BB5" w:rsidP="00FB644C">
            <w:pPr>
              <w:spacing w:line="240" w:lineRule="auto"/>
              <w:jc w:val="center"/>
              <w:rPr>
                <w:rFonts w:ascii="Calibri" w:eastAsia="Times New Roman" w:hAnsi="Calibri" w:cs="Calibri"/>
                <w:color w:val="000000"/>
                <w:lang w:eastAsia="en-GB"/>
              </w:rPr>
            </w:pPr>
            <w:r w:rsidRPr="00006B1C">
              <w:rPr>
                <w:rFonts w:ascii="Calibri" w:eastAsia="Times New Roman" w:hAnsi="Calibri" w:cs="Calibri"/>
                <w:color w:val="000000"/>
                <w:lang w:eastAsia="en-GB"/>
              </w:rPr>
              <w:t>44.3</w:t>
            </w:r>
          </w:p>
        </w:tc>
      </w:tr>
    </w:tbl>
    <w:p w14:paraId="6DA2B164" w14:textId="77777777" w:rsidR="00FF0BB5" w:rsidRDefault="00FF0BB5" w:rsidP="00FF0BB5"/>
    <w:p w14:paraId="157C317B" w14:textId="77777777" w:rsidR="00FF0BB5" w:rsidRDefault="00FF0BB5" w:rsidP="00FF0BB5"/>
    <w:p w14:paraId="588301BE" w14:textId="5B8B259D" w:rsidR="00FF0BB5" w:rsidRDefault="00FF0BB5" w:rsidP="00FF0BB5">
      <w:r>
        <w:t xml:space="preserve">Primary considerations here will need to be placed upon the means of fixing the components mainly between the Drive Plate, Jaw, and Joins. </w:t>
      </w:r>
      <w:r w:rsidR="009E221C">
        <w:t>(</w:t>
      </w:r>
      <w:r w:rsidRPr="009E221C">
        <w:rPr>
          <w:i/>
          <w:iCs/>
        </w:rPr>
        <w:t>T</w:t>
      </w:r>
      <w:r w:rsidR="009E221C" w:rsidRPr="009E221C">
        <w:rPr>
          <w:i/>
          <w:iCs/>
        </w:rPr>
        <w:t>able 9</w:t>
      </w:r>
      <w:r w:rsidR="009E221C">
        <w:t>)</w:t>
      </w:r>
      <w:r>
        <w:t xml:space="preserve"> also shows that the orientation of the Drive Plate could prove problematic in assembly, causing it to be attached incorrectly.</w:t>
      </w:r>
    </w:p>
    <w:p w14:paraId="34E6A97F" w14:textId="77777777" w:rsidR="00FF0BB5" w:rsidRDefault="00FF0BB5" w:rsidP="00FF0BB5"/>
    <w:p w14:paraId="10012DF4" w14:textId="77777777" w:rsidR="00FF0BB5" w:rsidRDefault="00FF0BB5" w:rsidP="00FF0BB5"/>
    <w:p w14:paraId="4EE3B1AE" w14:textId="77777777" w:rsidR="00FF0BB5" w:rsidRDefault="00FF0BB5" w:rsidP="00FF0BB5"/>
    <w:p w14:paraId="10244AC3" w14:textId="77777777" w:rsidR="00FF0BB5" w:rsidRDefault="00FF0BB5" w:rsidP="00FF0BB5">
      <w:pPr>
        <w:pStyle w:val="Heading2"/>
      </w:pPr>
      <w:bookmarkStart w:id="31" w:name="_Toc73037282"/>
      <w:r>
        <w:t>Design for Manufacture considerations</w:t>
      </w:r>
      <w:bookmarkEnd w:id="31"/>
    </w:p>
    <w:p w14:paraId="5B54D98E" w14:textId="51224FEE" w:rsidR="00FF0BB5" w:rsidRDefault="00FF0BB5" w:rsidP="00FF0BB5"/>
    <w:p w14:paraId="2C613AE6" w14:textId="5D2D167C" w:rsidR="009E221C" w:rsidRPr="00B84D06" w:rsidRDefault="009E221C" w:rsidP="00FF0BB5">
      <w:r>
        <w:t xml:space="preserve">Following the research (4:3) </w:t>
      </w:r>
      <w:r w:rsidR="00B84D06">
        <w:t>(</w:t>
      </w:r>
      <w:r w:rsidR="00B84D06" w:rsidRPr="00B84D06">
        <w:rPr>
          <w:i/>
          <w:iCs/>
        </w:rPr>
        <w:t>table 10</w:t>
      </w:r>
      <w:r w:rsidR="00B84D06">
        <w:rPr>
          <w:i/>
          <w:iCs/>
        </w:rPr>
        <w:t xml:space="preserve">) </w:t>
      </w:r>
      <w:r w:rsidR="00B84D06">
        <w:t>Was created to formulate some design considerations for each of the components.</w:t>
      </w:r>
    </w:p>
    <w:p w14:paraId="34E3BE1B" w14:textId="77777777" w:rsidR="009E221C" w:rsidRPr="008A0BA3" w:rsidRDefault="009E221C" w:rsidP="00FF0BB5"/>
    <w:p w14:paraId="612AF7B2" w14:textId="32ABAB22" w:rsidR="00FF0BB5" w:rsidRDefault="00FF0BB5" w:rsidP="00FF0BB5">
      <w:pPr>
        <w:pStyle w:val="Caption"/>
        <w:keepNext/>
        <w:jc w:val="center"/>
      </w:pPr>
      <w:r>
        <w:lastRenderedPageBreak/>
        <w:t xml:space="preserve">Table </w:t>
      </w:r>
      <w:fldSimple w:instr=" SEQ Table \* ARABIC ">
        <w:r w:rsidR="009E221C">
          <w:rPr>
            <w:noProof/>
          </w:rPr>
          <w:t>10</w:t>
        </w:r>
      </w:fldSimple>
      <w:r w:rsidR="009E221C">
        <w:t xml:space="preserve"> – Design for Manufacture Considerations</w:t>
      </w:r>
    </w:p>
    <w:p w14:paraId="486D6312" w14:textId="77777777" w:rsidR="00FF0BB5" w:rsidRDefault="00FF0BB5" w:rsidP="00FF0BB5">
      <w:r w:rsidRPr="00127CEA">
        <w:rPr>
          <w:noProof/>
        </w:rPr>
        <w:lastRenderedPageBreak/>
        <w:drawing>
          <wp:inline distT="0" distB="0" distL="0" distR="0" wp14:anchorId="6877EBCF" wp14:editId="5B9E4B86">
            <wp:extent cx="5731510" cy="64357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6435725"/>
                    </a:xfrm>
                    <a:prstGeom prst="rect">
                      <a:avLst/>
                    </a:prstGeom>
                    <a:noFill/>
                    <a:ln>
                      <a:noFill/>
                    </a:ln>
                  </pic:spPr>
                </pic:pic>
              </a:graphicData>
            </a:graphic>
          </wp:inline>
        </w:drawing>
      </w:r>
    </w:p>
    <w:p w14:paraId="277E8999" w14:textId="77777777" w:rsidR="00FF0BB5" w:rsidRDefault="00FF0BB5" w:rsidP="00FF0BB5"/>
    <w:p w14:paraId="3C71872D" w14:textId="77777777" w:rsidR="00FF0BB5" w:rsidRDefault="00FF0BB5" w:rsidP="00FF0BB5"/>
    <w:p w14:paraId="203F6B85" w14:textId="77777777" w:rsidR="00FF0BB5" w:rsidRDefault="00FF0BB5" w:rsidP="00FF0BB5"/>
    <w:p w14:paraId="3C0C830A" w14:textId="77777777" w:rsidR="00FF0BB5" w:rsidRDefault="00FF0BB5" w:rsidP="00FF0BB5">
      <w:pPr>
        <w:pStyle w:val="Heading2"/>
      </w:pPr>
      <w:bookmarkStart w:id="32" w:name="_Toc73037283"/>
      <w:r>
        <w:t>Suggested Alterations</w:t>
      </w:r>
      <w:bookmarkEnd w:id="32"/>
    </w:p>
    <w:p w14:paraId="470BF98A" w14:textId="77777777" w:rsidR="00FF0BB5" w:rsidRPr="001928A2" w:rsidRDefault="00FF0BB5" w:rsidP="00FF0BB5"/>
    <w:p w14:paraId="3170F3FB" w14:textId="77777777" w:rsidR="00FF0BB5" w:rsidRDefault="00FF0BB5" w:rsidP="00FF0BB5">
      <w:pPr>
        <w:pStyle w:val="Heading3"/>
      </w:pPr>
      <w:bookmarkStart w:id="33" w:name="_Toc73037284"/>
      <w:r>
        <w:t>Jaws</w:t>
      </w:r>
      <w:bookmarkEnd w:id="33"/>
    </w:p>
    <w:p w14:paraId="554CBDA6" w14:textId="77777777" w:rsidR="00FF0BB5" w:rsidRPr="001928A2" w:rsidRDefault="00FF0BB5" w:rsidP="00FF0BB5"/>
    <w:p w14:paraId="7C145E7F" w14:textId="30977768" w:rsidR="00FF0BB5" w:rsidRPr="00CC36A2" w:rsidRDefault="00FF0BB5" w:rsidP="00FF0BB5">
      <w:r>
        <w:t>The main alterations mad</w:t>
      </w:r>
      <w:r w:rsidR="00C34056">
        <w:t>e</w:t>
      </w:r>
      <w:r>
        <w:t xml:space="preserve"> to the jaw reflect DFM comments made in </w:t>
      </w:r>
      <w:r w:rsidR="008B7118" w:rsidRPr="008B7118">
        <w:t>(</w:t>
      </w:r>
      <w:r w:rsidR="008B7118" w:rsidRPr="008B7118">
        <w:rPr>
          <w:i/>
          <w:iCs/>
        </w:rPr>
        <w:t>Table 10</w:t>
      </w:r>
      <w:r>
        <w:t>). (</w:t>
      </w:r>
      <w:r w:rsidRPr="008B7118">
        <w:rPr>
          <w:i/>
          <w:iCs/>
        </w:rPr>
        <w:t>Figure</w:t>
      </w:r>
      <w:r w:rsidR="008B7118" w:rsidRPr="008B7118">
        <w:rPr>
          <w:i/>
          <w:iCs/>
        </w:rPr>
        <w:t xml:space="preserve"> 7</w:t>
      </w:r>
      <w:r>
        <w:t>) shows that all the sharp edges have been filleted, this in turn will not only reduce stress concentration at these sections (</w:t>
      </w:r>
      <w:r w:rsidR="00F27928" w:rsidRPr="00F27928">
        <w:rPr>
          <w:i/>
          <w:iCs/>
        </w:rPr>
        <w:t>Table 10</w:t>
      </w:r>
      <w:r w:rsidRPr="00F27928">
        <w:t>) b</w:t>
      </w:r>
      <w:r w:rsidRPr="001928A2">
        <w:rPr>
          <w:color w:val="000000" w:themeColor="text1"/>
        </w:rPr>
        <w:t xml:space="preserve">ut also enable the component to be handled more easily as in consideration to the </w:t>
      </w:r>
      <w:r w:rsidR="004A7EF3">
        <w:rPr>
          <w:color w:val="000000" w:themeColor="text1"/>
        </w:rPr>
        <w:t xml:space="preserve">results </w:t>
      </w:r>
      <w:r w:rsidR="004A7EF3" w:rsidRPr="004A7EF3">
        <w:rPr>
          <w:color w:val="000000" w:themeColor="text1"/>
        </w:rPr>
        <w:t>found</w:t>
      </w:r>
      <w:r w:rsidRPr="004A7EF3">
        <w:rPr>
          <w:color w:val="000000" w:themeColor="text1"/>
        </w:rPr>
        <w:t xml:space="preserve"> </w:t>
      </w:r>
      <w:r w:rsidRPr="004A7EF3">
        <w:rPr>
          <w:i/>
          <w:iCs/>
        </w:rPr>
        <w:t>(</w:t>
      </w:r>
      <w:r w:rsidR="004A7EF3" w:rsidRPr="004A7EF3">
        <w:rPr>
          <w:i/>
          <w:iCs/>
        </w:rPr>
        <w:t>Table 7</w:t>
      </w:r>
      <w:r w:rsidRPr="004A7EF3">
        <w:t xml:space="preserve">). </w:t>
      </w:r>
      <w:r w:rsidRPr="004A7EF3">
        <w:rPr>
          <w:color w:val="000000" w:themeColor="text1"/>
        </w:rPr>
        <w:t>To</w:t>
      </w:r>
      <w:r>
        <w:rPr>
          <w:color w:val="000000" w:themeColor="text1"/>
        </w:rPr>
        <w:t xml:space="preserve"> maintain uniform wall thickness coring has been introduced while maintaining the same symmetry as the concept design. An effect of this meant that bosses were included following the guidance </w:t>
      </w:r>
      <w:r w:rsidRPr="00F27928">
        <w:t>of (</w:t>
      </w:r>
      <w:r w:rsidR="00F27928" w:rsidRPr="00F27928">
        <w:rPr>
          <w:i/>
          <w:iCs/>
        </w:rPr>
        <w:t>Table 10</w:t>
      </w:r>
      <w:r w:rsidRPr="00F27928">
        <w:t>).</w:t>
      </w:r>
      <w:r w:rsidR="00502313">
        <w:t xml:space="preserve"> From the </w:t>
      </w:r>
      <w:r w:rsidR="00B212DC">
        <w:t>data in (</w:t>
      </w:r>
      <w:r w:rsidR="00B212DC" w:rsidRPr="00B212DC">
        <w:rPr>
          <w:i/>
          <w:iCs/>
        </w:rPr>
        <w:t>Table 2</w:t>
      </w:r>
      <w:r w:rsidR="00B212DC">
        <w:t>)</w:t>
      </w:r>
      <w:r>
        <w:rPr>
          <w:color w:val="000000" w:themeColor="text1"/>
        </w:rPr>
        <w:t xml:space="preserve"> the general shape of the jaw has remained the same. </w:t>
      </w:r>
      <w:r w:rsidRPr="00B212DC">
        <w:rPr>
          <w:color w:val="000000" w:themeColor="text1"/>
        </w:rPr>
        <w:t xml:space="preserve">Consideration was also given to </w:t>
      </w:r>
      <w:r w:rsidR="00B212DC" w:rsidRPr="00B212DC">
        <w:rPr>
          <w:color w:val="000000" w:themeColor="text1"/>
        </w:rPr>
        <w:t>how</w:t>
      </w:r>
      <w:r w:rsidRPr="00B212DC">
        <w:rPr>
          <w:color w:val="000000" w:themeColor="text1"/>
        </w:rPr>
        <w:t xml:space="preserve"> to fix the jaw to the Cylinder and the join</w:t>
      </w:r>
      <w:r w:rsidR="00B212DC">
        <w:rPr>
          <w:color w:val="000000" w:themeColor="text1"/>
        </w:rPr>
        <w:t xml:space="preserve">. </w:t>
      </w:r>
      <w:r w:rsidR="00C160F0">
        <w:rPr>
          <w:color w:val="000000" w:themeColor="text1"/>
        </w:rPr>
        <w:t xml:space="preserve">The </w:t>
      </w:r>
      <w:r w:rsidR="003E44C8">
        <w:rPr>
          <w:color w:val="000000" w:themeColor="text1"/>
        </w:rPr>
        <w:t>proposed</w:t>
      </w:r>
      <w:r w:rsidR="00C160F0">
        <w:rPr>
          <w:color w:val="000000" w:themeColor="text1"/>
        </w:rPr>
        <w:t xml:space="preserve"> method would</w:t>
      </w:r>
      <w:r w:rsidR="003E44C8">
        <w:rPr>
          <w:color w:val="000000" w:themeColor="text1"/>
        </w:rPr>
        <w:t xml:space="preserve"> </w:t>
      </w:r>
      <w:r w:rsidR="006D147D">
        <w:rPr>
          <w:color w:val="000000" w:themeColor="text1"/>
        </w:rPr>
        <w:t xml:space="preserve">be to </w:t>
      </w:r>
      <w:r w:rsidR="003E44C8">
        <w:rPr>
          <w:color w:val="000000" w:themeColor="text1"/>
        </w:rPr>
        <w:t>utilise a standardise</w:t>
      </w:r>
      <w:r w:rsidR="00473319">
        <w:rPr>
          <w:color w:val="000000" w:themeColor="text1"/>
        </w:rPr>
        <w:t>d</w:t>
      </w:r>
      <w:r w:rsidR="003E44C8">
        <w:rPr>
          <w:color w:val="000000" w:themeColor="text1"/>
        </w:rPr>
        <w:t xml:space="preserve"> shoulder screw, to enable </w:t>
      </w:r>
      <w:r w:rsidR="00B03E2C">
        <w:rPr>
          <w:color w:val="000000" w:themeColor="text1"/>
        </w:rPr>
        <w:t>this</w:t>
      </w:r>
      <w:r w:rsidR="001033A3">
        <w:rPr>
          <w:color w:val="000000" w:themeColor="text1"/>
        </w:rPr>
        <w:t>,</w:t>
      </w:r>
      <w:r w:rsidR="00B03E2C">
        <w:rPr>
          <w:color w:val="000000" w:themeColor="text1"/>
        </w:rPr>
        <w:t xml:space="preserve"> a</w:t>
      </w:r>
      <w:r w:rsidR="00255AE9">
        <w:rPr>
          <w:color w:val="000000" w:themeColor="text1"/>
        </w:rPr>
        <w:t xml:space="preserve"> transition </w:t>
      </w:r>
      <w:r w:rsidR="00B03E2C">
        <w:rPr>
          <w:color w:val="000000" w:themeColor="text1"/>
        </w:rPr>
        <w:t xml:space="preserve">fit </w:t>
      </w:r>
      <w:r w:rsidR="00020AA8">
        <w:rPr>
          <w:color w:val="000000" w:themeColor="text1"/>
        </w:rPr>
        <w:t>would be required for the holes</w:t>
      </w:r>
      <w:r w:rsidR="001033A3">
        <w:rPr>
          <w:color w:val="000000" w:themeColor="text1"/>
        </w:rPr>
        <w:t>,</w:t>
      </w:r>
      <w:r w:rsidR="00020AA8">
        <w:rPr>
          <w:color w:val="000000" w:themeColor="text1"/>
        </w:rPr>
        <w:t xml:space="preserve"> so that a press fit bearing </w:t>
      </w:r>
      <w:r w:rsidR="001033A3">
        <w:rPr>
          <w:color w:val="000000" w:themeColor="text1"/>
        </w:rPr>
        <w:t xml:space="preserve">could be inserted. </w:t>
      </w:r>
    </w:p>
    <w:p w14:paraId="347A1C22" w14:textId="77777777" w:rsidR="00FF0BB5" w:rsidRPr="004B4F9C" w:rsidRDefault="00FF0BB5" w:rsidP="00FF0BB5"/>
    <w:p w14:paraId="4B9610B4" w14:textId="77777777" w:rsidR="00FF0BB5" w:rsidRDefault="00FF0BB5" w:rsidP="00FF0BB5">
      <w:pPr>
        <w:keepNext/>
        <w:jc w:val="center"/>
      </w:pPr>
      <w:r>
        <w:rPr>
          <w:noProof/>
        </w:rPr>
        <w:drawing>
          <wp:inline distT="0" distB="0" distL="0" distR="0" wp14:anchorId="62C44006" wp14:editId="1DD9190C">
            <wp:extent cx="5542059" cy="2031761"/>
            <wp:effectExtent l="19050" t="19050" r="20955" b="260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72190" cy="2042807"/>
                    </a:xfrm>
                    <a:prstGeom prst="rect">
                      <a:avLst/>
                    </a:prstGeom>
                    <a:ln>
                      <a:solidFill>
                        <a:schemeClr val="accent1">
                          <a:lumMod val="60000"/>
                          <a:lumOff val="40000"/>
                        </a:schemeClr>
                      </a:solidFill>
                    </a:ln>
                  </pic:spPr>
                </pic:pic>
              </a:graphicData>
            </a:graphic>
          </wp:inline>
        </w:drawing>
      </w:r>
    </w:p>
    <w:p w14:paraId="570BA6C0" w14:textId="28FD4864" w:rsidR="00FF0BB5" w:rsidRDefault="00FF0BB5" w:rsidP="00FF0BB5">
      <w:pPr>
        <w:pStyle w:val="Caption"/>
        <w:jc w:val="center"/>
      </w:pPr>
      <w:bookmarkStart w:id="34" w:name="_Toc73037163"/>
      <w:r>
        <w:t xml:space="preserve">Figure </w:t>
      </w:r>
      <w:fldSimple w:instr=" SEQ Figure \* ARABIC ">
        <w:r w:rsidR="00DF7068">
          <w:rPr>
            <w:noProof/>
          </w:rPr>
          <w:t>7</w:t>
        </w:r>
      </w:fldSimple>
      <w:r w:rsidR="00B84D06">
        <w:t xml:space="preserve"> – Revised Jaw</w:t>
      </w:r>
      <w:r w:rsidR="00B91B86">
        <w:t xml:space="preserve"> concept</w:t>
      </w:r>
      <w:bookmarkEnd w:id="34"/>
    </w:p>
    <w:p w14:paraId="7508FA06" w14:textId="2879D5AF" w:rsidR="00FF0BB5" w:rsidRDefault="00FF0BB5" w:rsidP="00FF0BB5"/>
    <w:p w14:paraId="6507504C" w14:textId="64A05683" w:rsidR="001033A3" w:rsidRDefault="001033A3" w:rsidP="00FF0BB5"/>
    <w:p w14:paraId="7623D6CC" w14:textId="184859FA" w:rsidR="001033A3" w:rsidRDefault="001033A3" w:rsidP="00FF0BB5"/>
    <w:p w14:paraId="2AB08FEF" w14:textId="66E4A519" w:rsidR="001033A3" w:rsidRDefault="001033A3" w:rsidP="00FF0BB5"/>
    <w:p w14:paraId="6C9E93A9" w14:textId="3B4B0792" w:rsidR="001033A3" w:rsidRDefault="001033A3" w:rsidP="00FF0BB5"/>
    <w:p w14:paraId="486E3A57" w14:textId="0F7721C6" w:rsidR="001033A3" w:rsidRDefault="001033A3" w:rsidP="00FF0BB5"/>
    <w:p w14:paraId="68575390" w14:textId="249E51C8" w:rsidR="001033A3" w:rsidRDefault="001033A3" w:rsidP="00FF0BB5"/>
    <w:p w14:paraId="68B431EE" w14:textId="2805FC62" w:rsidR="001033A3" w:rsidRDefault="001033A3" w:rsidP="00FF0BB5"/>
    <w:p w14:paraId="08AFF899" w14:textId="77777777" w:rsidR="001033A3" w:rsidRPr="00CC36A2" w:rsidRDefault="001033A3" w:rsidP="00FF0BB5"/>
    <w:p w14:paraId="746CB60E" w14:textId="77777777" w:rsidR="00FF0BB5" w:rsidRDefault="00FF0BB5" w:rsidP="00FF0BB5">
      <w:pPr>
        <w:pStyle w:val="Heading3"/>
      </w:pPr>
      <w:bookmarkStart w:id="35" w:name="_Toc73037285"/>
      <w:r>
        <w:t>Joins</w:t>
      </w:r>
      <w:bookmarkEnd w:id="35"/>
    </w:p>
    <w:p w14:paraId="09913D49" w14:textId="77777777" w:rsidR="00FF0BB5" w:rsidRDefault="00FF0BB5" w:rsidP="00FF0BB5"/>
    <w:p w14:paraId="460A0BE6" w14:textId="6436046A" w:rsidR="00F21542" w:rsidRDefault="00FF0BB5" w:rsidP="001033A3">
      <w:pPr>
        <w:rPr>
          <w:color w:val="000000" w:themeColor="text1"/>
        </w:rPr>
      </w:pPr>
      <w:r>
        <w:t>The joins have experienced similar alterations to the jaws, with the main emphasis on change coming from the necessity to adjust for manufacture (</w:t>
      </w:r>
      <w:r w:rsidR="001033A3" w:rsidRPr="001033A3">
        <w:rPr>
          <w:i/>
          <w:iCs/>
        </w:rPr>
        <w:t>Table 10</w:t>
      </w:r>
      <w:r>
        <w:t xml:space="preserve">). </w:t>
      </w:r>
      <w:r>
        <w:rPr>
          <w:color w:val="000000" w:themeColor="text1"/>
        </w:rPr>
        <w:t xml:space="preserve">The main consideration here was to allow for enough material to flow around the blind holes. This meant that a sufficient flow pattern needed to be incorporated to allow the plastic to centre itself.  </w:t>
      </w:r>
      <w:r w:rsidR="00AA2330">
        <w:rPr>
          <w:color w:val="000000" w:themeColor="text1"/>
        </w:rPr>
        <w:t xml:space="preserve">Further development </w:t>
      </w:r>
      <w:r w:rsidR="0058116A">
        <w:rPr>
          <w:color w:val="000000" w:themeColor="text1"/>
        </w:rPr>
        <w:t xml:space="preserve">could be utilised here to find a means of having a snap </w:t>
      </w:r>
      <w:r w:rsidR="005A1D42">
        <w:rPr>
          <w:color w:val="000000" w:themeColor="text1"/>
        </w:rPr>
        <w:t>join</w:t>
      </w:r>
      <w:r w:rsidR="0058116A">
        <w:rPr>
          <w:color w:val="000000" w:themeColor="text1"/>
        </w:rPr>
        <w:t xml:space="preserve"> connection </w:t>
      </w:r>
      <w:r w:rsidR="005A1D42">
        <w:rPr>
          <w:color w:val="000000" w:themeColor="text1"/>
        </w:rPr>
        <w:t xml:space="preserve">as shown in </w:t>
      </w:r>
      <w:r w:rsidR="00A51303">
        <w:rPr>
          <w:color w:val="000000" w:themeColor="text1"/>
        </w:rPr>
        <w:t>(</w:t>
      </w:r>
      <w:r w:rsidR="00A51303" w:rsidRPr="00A51303">
        <w:rPr>
          <w:i/>
          <w:iCs/>
          <w:color w:val="000000" w:themeColor="text1"/>
        </w:rPr>
        <w:t>Table 3</w:t>
      </w:r>
      <w:r w:rsidR="00A51303">
        <w:rPr>
          <w:color w:val="000000" w:themeColor="text1"/>
        </w:rPr>
        <w:t>).</w:t>
      </w:r>
    </w:p>
    <w:p w14:paraId="1309CBB6" w14:textId="77777777" w:rsidR="001033A3" w:rsidRPr="00CC36A2" w:rsidRDefault="001033A3" w:rsidP="001033A3">
      <w:pPr>
        <w:rPr>
          <w:color w:val="000000" w:themeColor="text1"/>
        </w:rPr>
      </w:pPr>
    </w:p>
    <w:p w14:paraId="50791A40" w14:textId="77777777" w:rsidR="00B91B86" w:rsidRDefault="00FF0BB5" w:rsidP="00B91B86">
      <w:pPr>
        <w:keepNext/>
        <w:jc w:val="center"/>
      </w:pPr>
      <w:r>
        <w:rPr>
          <w:noProof/>
        </w:rPr>
        <w:lastRenderedPageBreak/>
        <w:drawing>
          <wp:inline distT="0" distB="0" distL="0" distR="0" wp14:anchorId="2CA2A64B" wp14:editId="76D26947">
            <wp:extent cx="4149695" cy="2454600"/>
            <wp:effectExtent l="19050" t="19050" r="22860" b="222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53761" cy="2457005"/>
                    </a:xfrm>
                    <a:prstGeom prst="rect">
                      <a:avLst/>
                    </a:prstGeom>
                    <a:ln>
                      <a:solidFill>
                        <a:schemeClr val="accent1">
                          <a:lumMod val="60000"/>
                          <a:lumOff val="40000"/>
                        </a:schemeClr>
                      </a:solidFill>
                    </a:ln>
                  </pic:spPr>
                </pic:pic>
              </a:graphicData>
            </a:graphic>
          </wp:inline>
        </w:drawing>
      </w:r>
    </w:p>
    <w:p w14:paraId="36E48F1A" w14:textId="34FE0E7F" w:rsidR="00FF0BB5" w:rsidRPr="00E736B8" w:rsidRDefault="00B91B86" w:rsidP="00B91B86">
      <w:pPr>
        <w:pStyle w:val="Caption"/>
        <w:jc w:val="center"/>
        <w:rPr>
          <w14:textOutline w14:w="9525" w14:cap="rnd" w14:cmpd="sng" w14:algn="ctr">
            <w14:solidFill>
              <w14:schemeClr w14:val="accent1">
                <w14:lumMod w14:val="60000"/>
                <w14:lumOff w14:val="40000"/>
              </w14:schemeClr>
            </w14:solidFill>
            <w14:prstDash w14:val="solid"/>
            <w14:bevel/>
          </w14:textOutline>
        </w:rPr>
      </w:pPr>
      <w:bookmarkStart w:id="36" w:name="_Toc73037164"/>
      <w:r>
        <w:t xml:space="preserve">Figure </w:t>
      </w:r>
      <w:fldSimple w:instr=" SEQ Figure \* ARABIC ">
        <w:r w:rsidR="00DF7068">
          <w:rPr>
            <w:noProof/>
          </w:rPr>
          <w:t>8</w:t>
        </w:r>
      </w:fldSimple>
      <w:r>
        <w:t xml:space="preserve"> – Revised Join Concept</w:t>
      </w:r>
      <w:bookmarkEnd w:id="36"/>
    </w:p>
    <w:p w14:paraId="79529A27" w14:textId="77777777" w:rsidR="00FF0BB5" w:rsidRDefault="00FF0BB5" w:rsidP="00FF0BB5"/>
    <w:p w14:paraId="70F0D5D5" w14:textId="77777777" w:rsidR="00FF0BB5" w:rsidRPr="00CC48DC" w:rsidRDefault="00FF0BB5" w:rsidP="00FF0BB5"/>
    <w:p w14:paraId="62483C65" w14:textId="77777777" w:rsidR="00FF0BB5" w:rsidRDefault="00FF0BB5" w:rsidP="00FF0BB5">
      <w:pPr>
        <w:pStyle w:val="Heading3"/>
      </w:pPr>
      <w:bookmarkStart w:id="37" w:name="_Toc73037286"/>
      <w:r>
        <w:t>Drive plate</w:t>
      </w:r>
      <w:bookmarkEnd w:id="37"/>
    </w:p>
    <w:p w14:paraId="0841DDD0" w14:textId="77777777" w:rsidR="00FF0BB5" w:rsidRPr="00A2725B" w:rsidRDefault="00FF0BB5" w:rsidP="00FF0BB5"/>
    <w:p w14:paraId="175527CE" w14:textId="7F0F042F" w:rsidR="00BA3FA2" w:rsidRDefault="00FF0BB5" w:rsidP="00FF0BB5">
      <w:r>
        <w:t>The Drive place would require the largest alterations in accordance with (</w:t>
      </w:r>
      <w:r w:rsidR="008021BA" w:rsidRPr="008021BA">
        <w:rPr>
          <w:i/>
          <w:iCs/>
        </w:rPr>
        <w:t>Table 2</w:t>
      </w:r>
      <w:r w:rsidR="008021BA" w:rsidRPr="008021BA">
        <w:t>)</w:t>
      </w:r>
      <w:r w:rsidR="00A76F3A">
        <w:t xml:space="preserve"> (</w:t>
      </w:r>
      <w:r w:rsidR="00A76F3A" w:rsidRPr="00A76F3A">
        <w:rPr>
          <w:i/>
          <w:iCs/>
        </w:rPr>
        <w:t>Table 10</w:t>
      </w:r>
      <w:r w:rsidR="00A76F3A">
        <w:t>)</w:t>
      </w:r>
      <w:r w:rsidRPr="00A2725B">
        <w:t xml:space="preserve">. </w:t>
      </w:r>
      <w:r>
        <w:t>The necessity to eliminate the friction of the joins on the drive plate has been removed by positioning the connection points parallel to the drive plate itself</w:t>
      </w:r>
      <w:r w:rsidR="00A76F3A">
        <w:t xml:space="preserve"> (</w:t>
      </w:r>
      <w:r w:rsidR="00A76F3A" w:rsidRPr="00A76F3A">
        <w:rPr>
          <w:i/>
          <w:iCs/>
        </w:rPr>
        <w:t>Figure 9</w:t>
      </w:r>
      <w:r w:rsidR="00A76F3A">
        <w:t>)</w:t>
      </w:r>
      <w:r>
        <w:t xml:space="preserve">. In turn this will </w:t>
      </w:r>
      <w:r>
        <w:lastRenderedPageBreak/>
        <w:t>aid the assembly process by leaving the component with a clearer orientation. Uniform wall thickness has then been achieved by coring the component</w:t>
      </w:r>
      <w:r w:rsidR="00A76F3A">
        <w:t>,</w:t>
      </w:r>
      <w:r>
        <w:t xml:space="preserve"> and consideration has been given to the blind holes by allowing a sufficient flow pattern. </w:t>
      </w:r>
      <w:r w:rsidRPr="00BA3FA2">
        <w:t xml:space="preserve">The centre hole should have </w:t>
      </w:r>
      <w:r w:rsidR="00A57764" w:rsidRPr="00BA3FA2">
        <w:t>an</w:t>
      </w:r>
      <w:r w:rsidR="004050C4">
        <w:t xml:space="preserve"> interference fi</w:t>
      </w:r>
      <w:r w:rsidR="00A57764">
        <w:t>t</w:t>
      </w:r>
      <w:r w:rsidRPr="00BA3FA2">
        <w:t xml:space="preserve"> to accommodate</w:t>
      </w:r>
      <w:r w:rsidR="00BA3FA2">
        <w:t xml:space="preserve"> </w:t>
      </w:r>
      <w:r w:rsidR="00A57764">
        <w:t>a press fit insertion. This would also limit the wear the drive plate would experience.</w:t>
      </w:r>
    </w:p>
    <w:p w14:paraId="61E73659" w14:textId="3CD2D3AA" w:rsidR="00FF0BB5" w:rsidRPr="00A26171" w:rsidRDefault="00FF0BB5" w:rsidP="00FF0BB5">
      <w:r>
        <w:t xml:space="preserve"> </w:t>
      </w:r>
    </w:p>
    <w:p w14:paraId="7E1CE09A" w14:textId="77777777" w:rsidR="00FF0BB5" w:rsidRDefault="00FF0BB5" w:rsidP="00FF0BB5"/>
    <w:p w14:paraId="34E15FD8" w14:textId="77777777" w:rsidR="00FF0BB5" w:rsidRDefault="00FF0BB5" w:rsidP="00FF0BB5"/>
    <w:p w14:paraId="23A20318" w14:textId="77777777" w:rsidR="00B91B86" w:rsidRDefault="00FF0BB5" w:rsidP="00B91B86">
      <w:pPr>
        <w:keepNext/>
        <w:jc w:val="center"/>
      </w:pPr>
      <w:r w:rsidRPr="003D29FD">
        <w:rPr>
          <w:noProof/>
        </w:rPr>
        <w:drawing>
          <wp:inline distT="0" distB="0" distL="0" distR="0" wp14:anchorId="011DC76D" wp14:editId="6E78532C">
            <wp:extent cx="4603531" cy="2639915"/>
            <wp:effectExtent l="19050" t="19050" r="26035" b="273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09898" cy="2643566"/>
                    </a:xfrm>
                    <a:prstGeom prst="rect">
                      <a:avLst/>
                    </a:prstGeom>
                    <a:ln>
                      <a:solidFill>
                        <a:schemeClr val="accent1">
                          <a:lumMod val="60000"/>
                          <a:lumOff val="40000"/>
                        </a:schemeClr>
                      </a:solidFill>
                    </a:ln>
                  </pic:spPr>
                </pic:pic>
              </a:graphicData>
            </a:graphic>
          </wp:inline>
        </w:drawing>
      </w:r>
    </w:p>
    <w:p w14:paraId="4526AA86" w14:textId="635B3210" w:rsidR="00FF0BB5" w:rsidRDefault="00B91B86" w:rsidP="00B91B86">
      <w:pPr>
        <w:pStyle w:val="Caption"/>
        <w:jc w:val="center"/>
      </w:pPr>
      <w:bookmarkStart w:id="38" w:name="_Toc73037165"/>
      <w:r>
        <w:t xml:space="preserve">Figure </w:t>
      </w:r>
      <w:fldSimple w:instr=" SEQ Figure \* ARABIC ">
        <w:r w:rsidR="00DF7068">
          <w:rPr>
            <w:noProof/>
          </w:rPr>
          <w:t>9</w:t>
        </w:r>
      </w:fldSimple>
      <w:r>
        <w:t xml:space="preserve"> - Revised Drive plate Concept</w:t>
      </w:r>
      <w:bookmarkEnd w:id="38"/>
    </w:p>
    <w:p w14:paraId="38834DA9" w14:textId="204713F4" w:rsidR="00B91B86" w:rsidRDefault="00B91B86" w:rsidP="00FF0BB5">
      <w:pPr>
        <w:jc w:val="center"/>
      </w:pPr>
    </w:p>
    <w:p w14:paraId="61D53D06" w14:textId="77777777" w:rsidR="00B91B86" w:rsidRPr="00CC48DC" w:rsidRDefault="00B91B86" w:rsidP="00FF0BB5">
      <w:pPr>
        <w:jc w:val="center"/>
      </w:pPr>
    </w:p>
    <w:p w14:paraId="7768B456" w14:textId="1A522BD3" w:rsidR="00FF0BB5" w:rsidRDefault="00FF0BB5" w:rsidP="00FF0BB5">
      <w:pPr>
        <w:pStyle w:val="Heading3"/>
      </w:pPr>
      <w:bookmarkStart w:id="39" w:name="_Toc73037287"/>
      <w:r>
        <w:t>Cylinder</w:t>
      </w:r>
      <w:bookmarkEnd w:id="39"/>
    </w:p>
    <w:p w14:paraId="5D6800C9" w14:textId="77777777" w:rsidR="00DD41D0" w:rsidRPr="00DD41D0" w:rsidRDefault="00DD41D0" w:rsidP="00DD41D0"/>
    <w:p w14:paraId="56F67069" w14:textId="370A4511" w:rsidR="00FF0BB5" w:rsidRDefault="00FF0BB5" w:rsidP="00FF0BB5">
      <w:r>
        <w:t>Within the cylinder uniform wall thickness has been implemented through having the fastening points to the jaw extruded to the base of the cylinder. The overhang of these fastenings has also been removed to allow for easy removal from the mould (</w:t>
      </w:r>
      <w:r w:rsidR="00596A75" w:rsidRPr="00596A75">
        <w:rPr>
          <w:i/>
          <w:iCs/>
        </w:rPr>
        <w:t>Table 10</w:t>
      </w:r>
      <w:r>
        <w:t>). Key considerations here should be given to the parting line, as it will dictate where weld lines will occur. If the parting lines of (</w:t>
      </w:r>
      <w:r w:rsidR="00D70D1C" w:rsidRPr="00D70D1C">
        <w:rPr>
          <w:i/>
          <w:iCs/>
        </w:rPr>
        <w:t>Figure 10</w:t>
      </w:r>
      <w:r w:rsidRPr="00D70D1C">
        <w:t xml:space="preserve">) </w:t>
      </w:r>
      <w:r>
        <w:t>were considered, then wel</w:t>
      </w:r>
      <w:r w:rsidR="00D70D1C">
        <w:t>d</w:t>
      </w:r>
      <w:r>
        <w:t xml:space="preserve"> lines would </w:t>
      </w:r>
      <w:r w:rsidR="00D70D1C">
        <w:t>appear</w:t>
      </w:r>
      <w:r>
        <w:t xml:space="preserve"> at the top of the </w:t>
      </w:r>
      <w:r w:rsidR="00075A46">
        <w:t xml:space="preserve">mounting holes, this could </w:t>
      </w:r>
      <w:r w:rsidR="00833983">
        <w:t xml:space="preserve">lead to </w:t>
      </w:r>
      <w:r w:rsidR="00BC6F79">
        <w:t xml:space="preserve">damage when press fit inserts are installed. </w:t>
      </w:r>
      <w:r w:rsidR="00C8791C">
        <w:t xml:space="preserve">The parting lines </w:t>
      </w:r>
      <w:r w:rsidR="004F1624">
        <w:t>of in (</w:t>
      </w:r>
      <w:r w:rsidR="004F1624" w:rsidRPr="00873A79">
        <w:rPr>
          <w:i/>
          <w:iCs/>
        </w:rPr>
        <w:t>Figure 11, 12</w:t>
      </w:r>
      <w:r w:rsidR="004F1624">
        <w:t xml:space="preserve">) would prove a more suitable approach, however sufficient cooling time must be </w:t>
      </w:r>
      <w:r w:rsidR="00873A79">
        <w:t>met to ensure the strength of the component.</w:t>
      </w:r>
    </w:p>
    <w:p w14:paraId="67A3A51D" w14:textId="77777777" w:rsidR="006D147D" w:rsidRDefault="006D147D" w:rsidP="00FF0BB5"/>
    <w:p w14:paraId="47433FFD" w14:textId="77777777" w:rsidR="00FF0BB5" w:rsidRDefault="00FF0BB5" w:rsidP="00FF0BB5">
      <w:pPr>
        <w:keepNext/>
        <w:jc w:val="center"/>
      </w:pPr>
      <w:r w:rsidRPr="00CC0A1D">
        <w:rPr>
          <w:noProof/>
        </w:rPr>
        <w:lastRenderedPageBreak/>
        <w:drawing>
          <wp:inline distT="0" distB="0" distL="0" distR="0" wp14:anchorId="191BB021" wp14:editId="46D36659">
            <wp:extent cx="2114550" cy="1936970"/>
            <wp:effectExtent l="19050" t="19050" r="19050"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31336" cy="1952347"/>
                    </a:xfrm>
                    <a:prstGeom prst="rect">
                      <a:avLst/>
                    </a:prstGeom>
                    <a:ln>
                      <a:solidFill>
                        <a:schemeClr val="accent1">
                          <a:lumMod val="60000"/>
                          <a:lumOff val="40000"/>
                        </a:schemeClr>
                      </a:solidFill>
                    </a:ln>
                  </pic:spPr>
                </pic:pic>
              </a:graphicData>
            </a:graphic>
          </wp:inline>
        </w:drawing>
      </w:r>
    </w:p>
    <w:p w14:paraId="79FAB090" w14:textId="7172F073" w:rsidR="00FF0BB5" w:rsidRDefault="00FF0BB5" w:rsidP="00FF0BB5">
      <w:pPr>
        <w:pStyle w:val="Caption"/>
        <w:jc w:val="center"/>
      </w:pPr>
      <w:bookmarkStart w:id="40" w:name="_Toc73037166"/>
      <w:r>
        <w:t xml:space="preserve">Figure </w:t>
      </w:r>
      <w:fldSimple w:instr=" SEQ Figure \* ARABIC ">
        <w:r w:rsidR="00DF7068">
          <w:rPr>
            <w:noProof/>
          </w:rPr>
          <w:t>10</w:t>
        </w:r>
      </w:fldSimple>
      <w:r w:rsidR="00B91B86">
        <w:t xml:space="preserve"> – </w:t>
      </w:r>
      <w:bookmarkStart w:id="41" w:name="_Hlk73028253"/>
      <w:r w:rsidR="00B91B86">
        <w:t>Revised Cylinder Concept with Horizontal Parting Line</w:t>
      </w:r>
      <w:bookmarkEnd w:id="41"/>
      <w:bookmarkEnd w:id="40"/>
    </w:p>
    <w:p w14:paraId="2154747B" w14:textId="77777777" w:rsidR="00FF0BB5" w:rsidRDefault="00FF0BB5" w:rsidP="00FF0BB5">
      <w:pPr>
        <w:keepNext/>
      </w:pPr>
      <w:r>
        <w:rPr>
          <w:noProof/>
        </w:rPr>
        <w:lastRenderedPageBreak/>
        <mc:AlternateContent>
          <mc:Choice Requires="wps">
            <w:drawing>
              <wp:anchor distT="0" distB="0" distL="114300" distR="114300" simplePos="0" relativeHeight="251670016" behindDoc="0" locked="0" layoutInCell="1" allowOverlap="1" wp14:anchorId="0A05A1A0" wp14:editId="151631F2">
                <wp:simplePos x="0" y="0"/>
                <wp:positionH relativeFrom="column">
                  <wp:posOffset>3007995</wp:posOffset>
                </wp:positionH>
                <wp:positionV relativeFrom="paragraph">
                  <wp:posOffset>2350770</wp:posOffset>
                </wp:positionV>
                <wp:extent cx="2542540"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2542540" cy="635"/>
                        </a:xfrm>
                        <a:prstGeom prst="rect">
                          <a:avLst/>
                        </a:prstGeom>
                        <a:solidFill>
                          <a:prstClr val="white"/>
                        </a:solidFill>
                        <a:ln>
                          <a:noFill/>
                        </a:ln>
                      </wps:spPr>
                      <wps:txbx>
                        <w:txbxContent>
                          <w:p w14:paraId="4C82E7AD" w14:textId="01819F6B" w:rsidR="00FF0BB5" w:rsidRPr="003F5F11" w:rsidRDefault="00FF0BB5" w:rsidP="00FF0BB5">
                            <w:pPr>
                              <w:pStyle w:val="Caption"/>
                            </w:pPr>
                            <w:bookmarkStart w:id="42" w:name="_Toc73037167"/>
                            <w:r>
                              <w:t xml:space="preserve">Figure </w:t>
                            </w:r>
                            <w:fldSimple w:instr=" SEQ Figure \* ARABIC ">
                              <w:r w:rsidR="00DF7068">
                                <w:rPr>
                                  <w:noProof/>
                                </w:rPr>
                                <w:t>11</w:t>
                              </w:r>
                            </w:fldSimple>
                            <w:r w:rsidR="00B91B86">
                              <w:t xml:space="preserve"> – Base view with </w:t>
                            </w:r>
                            <w:r w:rsidR="00B91B86">
                              <w:t>vertical Parting Line</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A05A1A0" id="_x0000_t202" coordsize="21600,21600" o:spt="202" path="m,l,21600r21600,l21600,xe">
                <v:stroke joinstyle="miter"/>
                <v:path gradientshapeok="t" o:connecttype="rect"/>
              </v:shapetype>
              <v:shape id="Text Box 47" o:spid="_x0000_s1026" type="#_x0000_t202" style="position:absolute;margin-left:236.85pt;margin-top:185.1pt;width:200.2pt;height:.0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" stroked="f">
                <v:textbox style="mso-fit-shape-to-text:t" inset="0,0,0,0">
                  <w:txbxContent>
                    <w:p w14:paraId="4C82E7AD" w14:textId="01819F6B" w:rsidR="00FF0BB5" w:rsidRPr="003F5F11" w:rsidRDefault="00FF0BB5" w:rsidP="00FF0BB5">
                      <w:pPr>
                        <w:pStyle w:val="Caption"/>
                      </w:pPr>
                      <w:bookmarkStart w:id="43" w:name="_Toc73037167"/>
                      <w:r>
                        <w:t xml:space="preserve">Figure </w:t>
                      </w:r>
                      <w:fldSimple w:instr=" SEQ Figure \* ARABIC ">
                        <w:r w:rsidR="00DF7068">
                          <w:rPr>
                            <w:noProof/>
                          </w:rPr>
                          <w:t>11</w:t>
                        </w:r>
                      </w:fldSimple>
                      <w:r w:rsidR="00B91B86">
                        <w:t xml:space="preserve"> – Base view with </w:t>
                      </w:r>
                      <w:r w:rsidR="00B91B86">
                        <w:t>vertical Parting Line</w:t>
                      </w:r>
                      <w:bookmarkEnd w:id="43"/>
                    </w:p>
                  </w:txbxContent>
                </v:textbox>
                <w10:wrap type="square"/>
              </v:shape>
            </w:pict>
          </mc:Fallback>
        </mc:AlternateContent>
      </w:r>
      <w:r w:rsidRPr="00954988">
        <w:rPr>
          <w:noProof/>
        </w:rPr>
        <w:drawing>
          <wp:anchor distT="0" distB="0" distL="114300" distR="114300" simplePos="0" relativeHeight="251639296" behindDoc="0" locked="0" layoutInCell="1" allowOverlap="1" wp14:anchorId="0F86DAF2" wp14:editId="438A3B13">
            <wp:simplePos x="0" y="0"/>
            <wp:positionH relativeFrom="column">
              <wp:posOffset>3007995</wp:posOffset>
            </wp:positionH>
            <wp:positionV relativeFrom="paragraph">
              <wp:posOffset>26035</wp:posOffset>
            </wp:positionV>
            <wp:extent cx="2542540" cy="2267585"/>
            <wp:effectExtent l="19050" t="19050" r="10160" b="1841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42540" cy="2267585"/>
                    </a:xfrm>
                    <a:prstGeom prst="rect">
                      <a:avLst/>
                    </a:prstGeom>
                    <a:ln>
                      <a:solidFill>
                        <a:schemeClr val="accent1">
                          <a:lumMod val="60000"/>
                          <a:lumOff val="40000"/>
                        </a:schemeClr>
                      </a:solidFill>
                    </a:ln>
                  </pic:spPr>
                </pic:pic>
              </a:graphicData>
            </a:graphic>
          </wp:anchor>
        </w:drawing>
      </w:r>
      <w:r w:rsidRPr="00954988">
        <w:rPr>
          <w:noProof/>
        </w:rPr>
        <w:drawing>
          <wp:inline distT="0" distB="0" distL="0" distR="0" wp14:anchorId="2909147B" wp14:editId="5C637E96">
            <wp:extent cx="2621945" cy="2269002"/>
            <wp:effectExtent l="19050" t="19050" r="26035" b="171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31277" cy="2277078"/>
                    </a:xfrm>
                    <a:prstGeom prst="rect">
                      <a:avLst/>
                    </a:prstGeom>
                    <a:ln>
                      <a:solidFill>
                        <a:schemeClr val="accent1">
                          <a:lumMod val="60000"/>
                          <a:lumOff val="40000"/>
                        </a:schemeClr>
                      </a:solidFill>
                    </a:ln>
                  </pic:spPr>
                </pic:pic>
              </a:graphicData>
            </a:graphic>
          </wp:inline>
        </w:drawing>
      </w:r>
    </w:p>
    <w:p w14:paraId="12AB225F" w14:textId="4FBFE260" w:rsidR="00FF0BB5" w:rsidRDefault="00FF0BB5" w:rsidP="00FF0BB5">
      <w:pPr>
        <w:pStyle w:val="Caption"/>
      </w:pPr>
      <w:bookmarkStart w:id="44" w:name="_Toc73037168"/>
      <w:r>
        <w:t xml:space="preserve">Figure </w:t>
      </w:r>
      <w:fldSimple w:instr=" SEQ Figure \* ARABIC ">
        <w:r w:rsidR="00DF7068">
          <w:rPr>
            <w:noProof/>
          </w:rPr>
          <w:t>12</w:t>
        </w:r>
      </w:fldSimple>
      <w:r w:rsidR="00B91B86">
        <w:t xml:space="preserve"> - </w:t>
      </w:r>
      <w:r w:rsidR="00B91B86">
        <w:t xml:space="preserve">Revised Cylinder Concept with </w:t>
      </w:r>
      <w:r w:rsidR="00B91B86">
        <w:t>vertical</w:t>
      </w:r>
      <w:r w:rsidR="00B91B86">
        <w:t xml:space="preserve"> Parting Line</w:t>
      </w:r>
      <w:bookmarkEnd w:id="44"/>
    </w:p>
    <w:p w14:paraId="4470FA42" w14:textId="3D3D8015" w:rsidR="00B91B86" w:rsidRDefault="00B91B86" w:rsidP="00B91B86">
      <w:pPr>
        <w:pStyle w:val="Heading1"/>
        <w:numPr>
          <w:ilvl w:val="0"/>
          <w:numId w:val="0"/>
        </w:numPr>
        <w:ind w:left="432"/>
      </w:pPr>
    </w:p>
    <w:p w14:paraId="7B6771C1" w14:textId="4A83E7EF" w:rsidR="00B91B86" w:rsidRDefault="00B91B86" w:rsidP="00B91B86"/>
    <w:p w14:paraId="4165882D" w14:textId="6F2603B5" w:rsidR="00B91B86" w:rsidRDefault="00B91B86" w:rsidP="00B91B86"/>
    <w:p w14:paraId="20691D09" w14:textId="7B8B937E" w:rsidR="00B91B86" w:rsidRDefault="00B91B86" w:rsidP="00B91B86"/>
    <w:p w14:paraId="34A655F0" w14:textId="6C3BBA1E" w:rsidR="00B91B86" w:rsidRDefault="00B91B86" w:rsidP="00B91B86"/>
    <w:p w14:paraId="4A5FFA3F" w14:textId="5F102BB6" w:rsidR="00B91B86" w:rsidRDefault="00B91B86" w:rsidP="00B91B86"/>
    <w:p w14:paraId="0A69C361" w14:textId="1679270C" w:rsidR="00B91B86" w:rsidRDefault="00B91B86" w:rsidP="00B91B86"/>
    <w:p w14:paraId="40DBC3C9" w14:textId="76A7E8C0" w:rsidR="00B91B86" w:rsidRDefault="00B91B86" w:rsidP="00B91B86"/>
    <w:p w14:paraId="2298FFF1" w14:textId="629F937F" w:rsidR="006D147D" w:rsidRDefault="006D147D" w:rsidP="00B91B86"/>
    <w:p w14:paraId="1EEA4BE6" w14:textId="1D6E8B73" w:rsidR="006D147D" w:rsidRDefault="006D147D" w:rsidP="00B91B86"/>
    <w:p w14:paraId="34E88CE6" w14:textId="58723064" w:rsidR="006D147D" w:rsidRDefault="006D147D" w:rsidP="00B91B86"/>
    <w:p w14:paraId="2FB74831" w14:textId="25594DCE" w:rsidR="006D147D" w:rsidRDefault="006D147D" w:rsidP="00B91B86"/>
    <w:p w14:paraId="6E0A8EAE" w14:textId="2610A7EB" w:rsidR="006D147D" w:rsidRDefault="006D147D" w:rsidP="00B91B86"/>
    <w:p w14:paraId="68069BD7" w14:textId="60956D28" w:rsidR="006D147D" w:rsidRDefault="006D147D" w:rsidP="00B91B86"/>
    <w:p w14:paraId="5F898081" w14:textId="3913C10F" w:rsidR="006D147D" w:rsidRDefault="006D147D" w:rsidP="00B91B86"/>
    <w:p w14:paraId="45E24161" w14:textId="13F2F36B" w:rsidR="006D147D" w:rsidRDefault="006D147D" w:rsidP="00B91B86"/>
    <w:p w14:paraId="6A7106CB" w14:textId="0D1E790F" w:rsidR="006D147D" w:rsidRDefault="006D147D" w:rsidP="00B91B86"/>
    <w:p w14:paraId="6516E9B9" w14:textId="3B113DAB" w:rsidR="006D147D" w:rsidRDefault="006D147D" w:rsidP="00B91B86"/>
    <w:p w14:paraId="1F778C56" w14:textId="484F7018" w:rsidR="006D147D" w:rsidRDefault="006D147D" w:rsidP="00B91B86"/>
    <w:p w14:paraId="2A8C330B" w14:textId="5F8EFD2B" w:rsidR="006D147D" w:rsidRDefault="006D147D" w:rsidP="00B91B86"/>
    <w:p w14:paraId="0B93421A" w14:textId="77777777" w:rsidR="006D147D" w:rsidRDefault="006D147D" w:rsidP="00B91B86"/>
    <w:p w14:paraId="04AF6A7E" w14:textId="5895154D" w:rsidR="00B91B86" w:rsidRDefault="00B91B86" w:rsidP="00B91B86"/>
    <w:p w14:paraId="6A5F0748" w14:textId="77777777" w:rsidR="00B91B86" w:rsidRPr="00B91B86" w:rsidRDefault="00B91B86" w:rsidP="00B91B86"/>
    <w:p w14:paraId="0B23E789" w14:textId="5DC902CD" w:rsidR="007D04B7" w:rsidRDefault="007D04B7" w:rsidP="007D04B7">
      <w:pPr>
        <w:pStyle w:val="Heading1"/>
      </w:pPr>
      <w:bookmarkStart w:id="45" w:name="_Toc73037288"/>
      <w:r>
        <w:t>Manufacturing Process Design</w:t>
      </w:r>
      <w:bookmarkEnd w:id="22"/>
      <w:bookmarkEnd w:id="45"/>
    </w:p>
    <w:p w14:paraId="42EC4EDA" w14:textId="77777777" w:rsidR="00F22EE1" w:rsidRPr="00F22EE1" w:rsidRDefault="00F22EE1" w:rsidP="00F22EE1"/>
    <w:p w14:paraId="559FC42A" w14:textId="66227F50" w:rsidR="00A56A0A" w:rsidRDefault="005A6415" w:rsidP="005A6415">
      <w:pPr>
        <w:rPr>
          <w:lang w:eastAsia="en-GB"/>
        </w:rPr>
      </w:pPr>
      <w:r w:rsidRPr="000221CC">
        <w:rPr>
          <w:lang w:eastAsia="en-GB"/>
        </w:rPr>
        <w:t>A manufacturing process is normally carried out as a unit operation, which means it is a single step in the process of transforming a raw material into a finished product.</w:t>
      </w:r>
      <w:r>
        <w:rPr>
          <w:lang w:eastAsia="en-GB"/>
        </w:rPr>
        <w:t xml:space="preserve"> </w:t>
      </w:r>
      <w:r w:rsidRPr="000221CC">
        <w:rPr>
          <w:lang w:eastAsia="en-GB"/>
        </w:rPr>
        <w:t>There are two sorts of manufacturing operations</w:t>
      </w:r>
      <w:sdt>
        <w:sdtPr>
          <w:rPr>
            <w:lang w:eastAsia="en-GB"/>
          </w:rPr>
          <w:id w:val="43195587"/>
          <w:citation/>
        </w:sdtPr>
        <w:sdtContent>
          <w:r w:rsidR="00A56A0A">
            <w:rPr>
              <w:lang w:eastAsia="en-GB"/>
            </w:rPr>
            <w:fldChar w:fldCharType="begin"/>
          </w:r>
          <w:r w:rsidR="00A56A0A">
            <w:rPr>
              <w:lang w:eastAsia="en-GB"/>
            </w:rPr>
            <w:instrText xml:space="preserve"> CITATION Mik14 \l 2057 </w:instrText>
          </w:r>
          <w:r w:rsidR="00A56A0A">
            <w:rPr>
              <w:lang w:eastAsia="en-GB"/>
            </w:rPr>
            <w:fldChar w:fldCharType="separate"/>
          </w:r>
          <w:r w:rsidR="008A6B44">
            <w:rPr>
              <w:noProof/>
              <w:lang w:eastAsia="en-GB"/>
            </w:rPr>
            <w:t xml:space="preserve"> (Groover, 2014)</w:t>
          </w:r>
          <w:r w:rsidR="00A56A0A">
            <w:rPr>
              <w:lang w:eastAsia="en-GB"/>
            </w:rPr>
            <w:fldChar w:fldCharType="end"/>
          </w:r>
        </w:sdtContent>
      </w:sdt>
      <w:r w:rsidRPr="000221CC">
        <w:rPr>
          <w:lang w:eastAsia="en-GB"/>
        </w:rPr>
        <w:t xml:space="preserve">: </w:t>
      </w:r>
    </w:p>
    <w:p w14:paraId="49B37BA3" w14:textId="77777777" w:rsidR="00A56A0A" w:rsidRDefault="00A56A0A" w:rsidP="005A6415">
      <w:pPr>
        <w:rPr>
          <w:lang w:eastAsia="en-GB"/>
        </w:rPr>
      </w:pPr>
    </w:p>
    <w:p w14:paraId="261FE85E" w14:textId="214D36FA" w:rsidR="00A56A0A" w:rsidRDefault="005C0087" w:rsidP="00A56A0A">
      <w:pPr>
        <w:pStyle w:val="ListParagraph"/>
        <w:numPr>
          <w:ilvl w:val="0"/>
          <w:numId w:val="22"/>
        </w:numPr>
        <w:rPr>
          <w:lang w:eastAsia="en-GB"/>
        </w:rPr>
      </w:pPr>
      <w:r>
        <w:rPr>
          <w:lang w:eastAsia="en-GB"/>
        </w:rPr>
        <w:t>P</w:t>
      </w:r>
      <w:r w:rsidR="005A6415" w:rsidRPr="000221CC">
        <w:rPr>
          <w:lang w:eastAsia="en-GB"/>
        </w:rPr>
        <w:t xml:space="preserve">rocessing activities and </w:t>
      </w:r>
    </w:p>
    <w:p w14:paraId="0FD52F0E" w14:textId="5835AA03" w:rsidR="00A56A0A" w:rsidRDefault="005C0087" w:rsidP="00A56A0A">
      <w:pPr>
        <w:pStyle w:val="ListParagraph"/>
        <w:numPr>
          <w:ilvl w:val="0"/>
          <w:numId w:val="22"/>
        </w:numPr>
        <w:rPr>
          <w:lang w:eastAsia="en-GB"/>
        </w:rPr>
      </w:pPr>
      <w:r>
        <w:rPr>
          <w:lang w:eastAsia="en-GB"/>
        </w:rPr>
        <w:t>A</w:t>
      </w:r>
      <w:r w:rsidR="005A6415" w:rsidRPr="000221CC">
        <w:rPr>
          <w:lang w:eastAsia="en-GB"/>
        </w:rPr>
        <w:t>ssembly operations</w:t>
      </w:r>
    </w:p>
    <w:p w14:paraId="08773F9B" w14:textId="77777777" w:rsidR="00A56A0A" w:rsidRDefault="00A56A0A" w:rsidP="005A6415">
      <w:pPr>
        <w:rPr>
          <w:lang w:eastAsia="en-GB"/>
        </w:rPr>
      </w:pPr>
    </w:p>
    <w:p w14:paraId="78F1C449" w14:textId="62F0F4BF" w:rsidR="005A6415" w:rsidRDefault="005A6415" w:rsidP="005A6415">
      <w:pPr>
        <w:rPr>
          <w:lang w:eastAsia="en-GB"/>
        </w:rPr>
      </w:pPr>
      <w:r w:rsidRPr="000221CC">
        <w:rPr>
          <w:lang w:eastAsia="en-GB"/>
        </w:rPr>
        <w:t>A processing action takes a work material from one stage of completion to the next, bringing it closer to the ultimate desired result. It adds value to the basic material by altering its geometry, qualities, or appearance</w:t>
      </w:r>
      <w:sdt>
        <w:sdtPr>
          <w:rPr>
            <w:lang w:eastAsia="en-GB"/>
          </w:rPr>
          <w:id w:val="-1517144409"/>
          <w:citation/>
        </w:sdtPr>
        <w:sdtContent>
          <w:r w:rsidRPr="000221CC">
            <w:rPr>
              <w:lang w:eastAsia="en-GB"/>
            </w:rPr>
            <w:fldChar w:fldCharType="begin"/>
          </w:r>
          <w:r w:rsidRPr="000221CC">
            <w:rPr>
              <w:lang w:eastAsia="en-GB"/>
            </w:rPr>
            <w:instrText xml:space="preserve"> CITATION Mik14 \l 2057 </w:instrText>
          </w:r>
          <w:r w:rsidRPr="000221CC">
            <w:rPr>
              <w:lang w:eastAsia="en-GB"/>
            </w:rPr>
            <w:fldChar w:fldCharType="separate"/>
          </w:r>
          <w:r w:rsidR="008A6B44">
            <w:rPr>
              <w:noProof/>
              <w:lang w:eastAsia="en-GB"/>
            </w:rPr>
            <w:t xml:space="preserve"> (Groover, 2014)</w:t>
          </w:r>
          <w:r w:rsidRPr="000221CC">
            <w:rPr>
              <w:lang w:eastAsia="en-GB"/>
            </w:rPr>
            <w:fldChar w:fldCharType="end"/>
          </w:r>
        </w:sdtContent>
      </w:sdt>
      <w:r w:rsidRPr="000221CC">
        <w:rPr>
          <w:lang w:eastAsia="en-GB"/>
        </w:rPr>
        <w:t>.</w:t>
      </w:r>
      <w:r w:rsidR="00CD09E1">
        <w:rPr>
          <w:lang w:eastAsia="en-GB"/>
        </w:rPr>
        <w:t xml:space="preserve"> </w:t>
      </w:r>
      <w:r w:rsidR="005C0087">
        <w:rPr>
          <w:lang w:eastAsia="en-GB"/>
        </w:rPr>
        <w:t>Regarding</w:t>
      </w:r>
      <w:r w:rsidR="00CD09E1">
        <w:rPr>
          <w:lang w:eastAsia="en-GB"/>
        </w:rPr>
        <w:t xml:space="preserve"> Injection </w:t>
      </w:r>
      <w:r w:rsidR="002072B7">
        <w:rPr>
          <w:lang w:eastAsia="en-GB"/>
        </w:rPr>
        <w:t>moulding</w:t>
      </w:r>
      <w:r w:rsidR="005C0087">
        <w:rPr>
          <w:lang w:eastAsia="en-GB"/>
        </w:rPr>
        <w:t>,</w:t>
      </w:r>
      <w:r w:rsidR="002072B7">
        <w:rPr>
          <w:lang w:eastAsia="en-GB"/>
        </w:rPr>
        <w:t xml:space="preserve"> this </w:t>
      </w:r>
      <w:r w:rsidR="00CD09E1">
        <w:rPr>
          <w:lang w:eastAsia="en-GB"/>
        </w:rPr>
        <w:t xml:space="preserve">would be </w:t>
      </w:r>
      <w:r w:rsidR="009F6763">
        <w:rPr>
          <w:lang w:eastAsia="en-GB"/>
        </w:rPr>
        <w:t xml:space="preserve">the acquisition of materials </w:t>
      </w:r>
      <w:r w:rsidR="002072B7">
        <w:rPr>
          <w:lang w:eastAsia="en-GB"/>
        </w:rPr>
        <w:t xml:space="preserve">to the moulding process </w:t>
      </w:r>
      <w:r w:rsidR="009F6763">
        <w:rPr>
          <w:lang w:eastAsia="en-GB"/>
        </w:rPr>
        <w:t xml:space="preserve">through to the </w:t>
      </w:r>
      <w:r w:rsidR="00DF7068">
        <w:rPr>
          <w:lang w:eastAsia="en-GB"/>
        </w:rPr>
        <w:t>ejected final part (</w:t>
      </w:r>
      <w:r w:rsidR="00DF7068" w:rsidRPr="00DF7068">
        <w:rPr>
          <w:i/>
          <w:iCs/>
          <w:lang w:eastAsia="en-GB"/>
        </w:rPr>
        <w:t>Figure 13</w:t>
      </w:r>
      <w:r w:rsidR="00DF7068">
        <w:rPr>
          <w:lang w:eastAsia="en-GB"/>
        </w:rPr>
        <w:t>).</w:t>
      </w:r>
    </w:p>
    <w:p w14:paraId="5BF43EE4" w14:textId="77777777" w:rsidR="00A56A0A" w:rsidRPr="005A6415" w:rsidRDefault="00A56A0A" w:rsidP="005A6415">
      <w:pPr>
        <w:rPr>
          <w:highlight w:val="yellow"/>
          <w:lang w:eastAsia="en-GB"/>
        </w:rPr>
      </w:pPr>
    </w:p>
    <w:p w14:paraId="6E0410DD" w14:textId="4B470B22" w:rsidR="005A6415" w:rsidRPr="000221CC" w:rsidRDefault="005A6415" w:rsidP="005A6415">
      <w:pPr>
        <w:rPr>
          <w:highlight w:val="yellow"/>
          <w:lang w:eastAsia="en-GB"/>
        </w:rPr>
      </w:pPr>
      <w:r w:rsidRPr="000221CC">
        <w:rPr>
          <w:lang w:eastAsia="en-GB"/>
        </w:rPr>
        <w:t xml:space="preserve">Processing activities are typically performed on </w:t>
      </w:r>
      <w:r w:rsidR="005212BB">
        <w:rPr>
          <w:lang w:eastAsia="en-GB"/>
        </w:rPr>
        <w:t xml:space="preserve">components that require further work </w:t>
      </w:r>
      <w:sdt>
        <w:sdtPr>
          <w:rPr>
            <w:lang w:eastAsia="en-GB"/>
          </w:rPr>
          <w:id w:val="-1979216042"/>
          <w:citation/>
        </w:sdtPr>
        <w:sdtContent>
          <w:r w:rsidR="005212BB">
            <w:rPr>
              <w:lang w:eastAsia="en-GB"/>
            </w:rPr>
            <w:fldChar w:fldCharType="begin"/>
          </w:r>
          <w:r w:rsidR="005212BB">
            <w:rPr>
              <w:lang w:eastAsia="en-GB"/>
            </w:rPr>
            <w:instrText xml:space="preserve"> CITATION Mik14 \l 2057 </w:instrText>
          </w:r>
          <w:r w:rsidR="005212BB">
            <w:rPr>
              <w:lang w:eastAsia="en-GB"/>
            </w:rPr>
            <w:fldChar w:fldCharType="separate"/>
          </w:r>
          <w:r w:rsidR="008A6B44">
            <w:rPr>
              <w:noProof/>
              <w:lang w:eastAsia="en-GB"/>
            </w:rPr>
            <w:t>(Groover, 2014)</w:t>
          </w:r>
          <w:r w:rsidR="005212BB">
            <w:rPr>
              <w:lang w:eastAsia="en-GB"/>
            </w:rPr>
            <w:fldChar w:fldCharType="end"/>
          </w:r>
        </w:sdtContent>
      </w:sdt>
      <w:r w:rsidR="005212BB">
        <w:rPr>
          <w:lang w:eastAsia="en-GB"/>
        </w:rPr>
        <w:t xml:space="preserve">. This would be via the means of securing </w:t>
      </w:r>
      <w:r w:rsidR="00957200">
        <w:rPr>
          <w:lang w:eastAsia="en-GB"/>
        </w:rPr>
        <w:t>any relevant press fits into the components.</w:t>
      </w:r>
      <w:r w:rsidR="00DC4173">
        <w:rPr>
          <w:lang w:eastAsia="en-GB"/>
        </w:rPr>
        <w:t xml:space="preserve"> Groover also notes that s</w:t>
      </w:r>
      <w:r w:rsidRPr="000221CC">
        <w:rPr>
          <w:lang w:eastAsia="en-GB"/>
        </w:rPr>
        <w:t>ome processing processes can also be applied to assembled goods</w:t>
      </w:r>
      <w:r w:rsidR="00B54A04">
        <w:rPr>
          <w:lang w:eastAsia="en-GB"/>
        </w:rPr>
        <w:t>, when</w:t>
      </w:r>
      <w:r w:rsidRPr="000221CC">
        <w:rPr>
          <w:lang w:eastAsia="en-GB"/>
        </w:rPr>
        <w:t xml:space="preserve"> </w:t>
      </w:r>
      <w:r w:rsidR="00B54A04">
        <w:rPr>
          <w:rFonts w:eastAsia="Times New Roman"/>
          <w:lang w:eastAsia="en-GB"/>
        </w:rPr>
        <w:t>a</w:t>
      </w:r>
      <w:r w:rsidRPr="000221CC">
        <w:rPr>
          <w:rFonts w:eastAsia="Times New Roman"/>
          <w:lang w:eastAsia="en-GB"/>
        </w:rPr>
        <w:t>n assembly operation unites two or more components to form a new entity</w:t>
      </w:r>
      <w:sdt>
        <w:sdtPr>
          <w:rPr>
            <w:rFonts w:eastAsia="Times New Roman"/>
            <w:lang w:eastAsia="en-GB"/>
          </w:rPr>
          <w:id w:val="146950357"/>
          <w:citation/>
        </w:sdtPr>
        <w:sdtContent>
          <w:r w:rsidRPr="000221CC">
            <w:rPr>
              <w:rFonts w:eastAsia="Times New Roman"/>
              <w:lang w:eastAsia="en-GB"/>
            </w:rPr>
            <w:fldChar w:fldCharType="begin"/>
          </w:r>
          <w:r w:rsidRPr="000221CC">
            <w:rPr>
              <w:rFonts w:eastAsia="Times New Roman"/>
              <w:lang w:eastAsia="en-GB"/>
            </w:rPr>
            <w:instrText xml:space="preserve"> CITATION Mik14 \l 2057 </w:instrText>
          </w:r>
          <w:r w:rsidRPr="000221CC">
            <w:rPr>
              <w:rFonts w:eastAsia="Times New Roman"/>
              <w:lang w:eastAsia="en-GB"/>
            </w:rPr>
            <w:fldChar w:fldCharType="separate"/>
          </w:r>
          <w:r w:rsidR="008A6B44">
            <w:rPr>
              <w:rFonts w:eastAsia="Times New Roman"/>
              <w:noProof/>
              <w:lang w:eastAsia="en-GB"/>
            </w:rPr>
            <w:t xml:space="preserve"> </w:t>
          </w:r>
          <w:r w:rsidR="008A6B44" w:rsidRPr="008A6B44">
            <w:rPr>
              <w:rFonts w:eastAsia="Times New Roman"/>
              <w:noProof/>
              <w:lang w:eastAsia="en-GB"/>
            </w:rPr>
            <w:t>(Groover, 2014)</w:t>
          </w:r>
          <w:r w:rsidRPr="000221CC">
            <w:rPr>
              <w:rFonts w:eastAsia="Times New Roman"/>
              <w:lang w:eastAsia="en-GB"/>
            </w:rPr>
            <w:fldChar w:fldCharType="end"/>
          </w:r>
        </w:sdtContent>
      </w:sdt>
      <w:r w:rsidRPr="000221CC">
        <w:rPr>
          <w:rFonts w:eastAsia="Times New Roman"/>
          <w:lang w:eastAsia="en-GB"/>
        </w:rPr>
        <w:t>.</w:t>
      </w:r>
    </w:p>
    <w:p w14:paraId="7606CC2F" w14:textId="0E2C161B" w:rsidR="00110737" w:rsidRDefault="00110737" w:rsidP="007D04B7"/>
    <w:p w14:paraId="4C58CBE5" w14:textId="2B5B8D01" w:rsidR="00E0159B" w:rsidRDefault="005B5AB7" w:rsidP="007D04B7">
      <w:r>
        <w:t xml:space="preserve">It is also recommended to closely follow the developments made within the </w:t>
      </w:r>
      <w:r w:rsidR="00821DBF">
        <w:t>manufacturing process itself</w:t>
      </w:r>
      <w:r w:rsidR="008A6B44">
        <w:t xml:space="preserve">. </w:t>
      </w:r>
      <w:r w:rsidR="006D147D">
        <w:t xml:space="preserve"> </w:t>
      </w:r>
      <w:r w:rsidR="008A6B44" w:rsidRPr="008A6B44">
        <w:t xml:space="preserve">Digital technologies have begun to have </w:t>
      </w:r>
      <w:r w:rsidR="00420285">
        <w:t>make an</w:t>
      </w:r>
      <w:r w:rsidR="008A6B44" w:rsidRPr="008A6B44">
        <w:t xml:space="preserve"> impact on corporate performance across industries, and businesses are now noticing the disruptive and productive effects of digi</w:t>
      </w:r>
      <w:r w:rsidR="005853D1">
        <w:t>tisation</w:t>
      </w:r>
      <w:r w:rsidR="008A6B44" w:rsidRPr="008A6B44">
        <w:t xml:space="preserve"> on their operations</w:t>
      </w:r>
      <w:sdt>
        <w:sdtPr>
          <w:id w:val="1109628047"/>
          <w:citation/>
        </w:sdtPr>
        <w:sdtContent>
          <w:r w:rsidR="008A6B44">
            <w:fldChar w:fldCharType="begin"/>
          </w:r>
          <w:r w:rsidR="008A6B44">
            <w:instrText xml:space="preserve"> CITATION Cap17 \l 2057 </w:instrText>
          </w:r>
          <w:r w:rsidR="008A6B44">
            <w:fldChar w:fldCharType="separate"/>
          </w:r>
          <w:r w:rsidR="008A6B44">
            <w:rPr>
              <w:noProof/>
            </w:rPr>
            <w:t xml:space="preserve"> (Capgemini, 2017)</w:t>
          </w:r>
          <w:r w:rsidR="008A6B44">
            <w:fldChar w:fldCharType="end"/>
          </w:r>
        </w:sdtContent>
      </w:sdt>
      <w:r w:rsidR="008A6B44" w:rsidRPr="008A6B44">
        <w:t>.</w:t>
      </w:r>
      <w:r w:rsidR="005853D1">
        <w:t xml:space="preserve"> </w:t>
      </w:r>
      <w:r w:rsidR="002E2BE7" w:rsidRPr="002E2BE7">
        <w:t xml:space="preserve">While manufacturing organisations were once thought to be oblivious to the impact of digitization, this perception has drastically altered in recent years, with </w:t>
      </w:r>
      <w:r w:rsidR="002E2BE7" w:rsidRPr="002E2BE7">
        <w:t>most</w:t>
      </w:r>
      <w:r w:rsidR="002E2BE7" w:rsidRPr="002E2BE7">
        <w:t xml:space="preserve"> manufacturing firms now acknowledging the need for digitization. It is seen as critical to ensuring long-term competitiveness and a significant driver of profitable growth</w:t>
      </w:r>
      <w:r w:rsidR="002E2BE7">
        <w:t xml:space="preserve"> </w:t>
      </w:r>
      <w:sdt>
        <w:sdtPr>
          <w:id w:val="-674966800"/>
          <w:citation/>
        </w:sdtPr>
        <w:sdtContent>
          <w:r w:rsidR="002E2BE7">
            <w:fldChar w:fldCharType="begin"/>
          </w:r>
          <w:r w:rsidR="002E2BE7">
            <w:instrText xml:space="preserve"> CITATION Cap17 \l 2057 </w:instrText>
          </w:r>
          <w:r w:rsidR="002E2BE7">
            <w:fldChar w:fldCharType="separate"/>
          </w:r>
          <w:r w:rsidR="002E2BE7">
            <w:rPr>
              <w:noProof/>
            </w:rPr>
            <w:t>(Capgemini, 2017)</w:t>
          </w:r>
          <w:r w:rsidR="002E2BE7">
            <w:fldChar w:fldCharType="end"/>
          </w:r>
        </w:sdtContent>
      </w:sdt>
      <w:r w:rsidR="002E2BE7">
        <w:t>.</w:t>
      </w:r>
    </w:p>
    <w:p w14:paraId="560FE710" w14:textId="0B84C267" w:rsidR="008A6B44" w:rsidRDefault="008A6B44" w:rsidP="007D04B7"/>
    <w:p w14:paraId="7F22976C" w14:textId="6D17F84D" w:rsidR="008A6B44" w:rsidRDefault="008A6B44" w:rsidP="007D04B7"/>
    <w:p w14:paraId="4B9D9BBB" w14:textId="786C3537" w:rsidR="008A6B44" w:rsidRDefault="008A6B44" w:rsidP="007D04B7"/>
    <w:p w14:paraId="6A42687A" w14:textId="10AF06EF" w:rsidR="008A6B44" w:rsidRDefault="008A6B44" w:rsidP="007D04B7"/>
    <w:p w14:paraId="25A9C6E8" w14:textId="7D408214" w:rsidR="008A6B44" w:rsidRDefault="008A6B44" w:rsidP="007D04B7"/>
    <w:p w14:paraId="2ECB2444" w14:textId="423B06DD" w:rsidR="008A6B44" w:rsidRDefault="008A6B44" w:rsidP="007D04B7"/>
    <w:p w14:paraId="6D833508" w14:textId="5D96718F" w:rsidR="008A6B44" w:rsidRDefault="008A6B44" w:rsidP="007D04B7"/>
    <w:p w14:paraId="056870C1" w14:textId="12BA4913" w:rsidR="008A6B44" w:rsidRDefault="008A6B44" w:rsidP="007D04B7"/>
    <w:p w14:paraId="5B2EAACE" w14:textId="692CF242" w:rsidR="008A6B44" w:rsidRDefault="0025471D" w:rsidP="008A6B44">
      <w:pPr>
        <w:pStyle w:val="Heading2"/>
      </w:pPr>
      <w:bookmarkStart w:id="46" w:name="_Toc73037289"/>
      <w:r>
        <w:t xml:space="preserve">Production </w:t>
      </w:r>
      <w:r w:rsidR="008A6B44">
        <w:t>Process Plan</w:t>
      </w:r>
      <w:bookmarkEnd w:id="46"/>
    </w:p>
    <w:p w14:paraId="3D0476D6" w14:textId="77777777" w:rsidR="00DF7068" w:rsidRDefault="005D2943" w:rsidP="00DF7068">
      <w:pPr>
        <w:keepNext/>
        <w:jc w:val="center"/>
      </w:pPr>
      <w:r>
        <w:rPr>
          <w:noProof/>
        </w:rPr>
        <w:lastRenderedPageBreak/>
        <w:drawing>
          <wp:inline distT="0" distB="0" distL="0" distR="0" wp14:anchorId="3FF89358" wp14:editId="16516702">
            <wp:extent cx="5731510" cy="8103870"/>
            <wp:effectExtent l="19050" t="19050" r="21590" b="1143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103870"/>
                    </a:xfrm>
                    <a:prstGeom prst="rect">
                      <a:avLst/>
                    </a:prstGeom>
                    <a:noFill/>
                    <a:ln>
                      <a:solidFill>
                        <a:srgbClr val="4472C4">
                          <a:shade val="50000"/>
                        </a:srgbClr>
                      </a:solidFill>
                    </a:ln>
                  </pic:spPr>
                </pic:pic>
              </a:graphicData>
            </a:graphic>
          </wp:inline>
        </w:drawing>
      </w:r>
    </w:p>
    <w:p w14:paraId="58615F35" w14:textId="6117BA6E" w:rsidR="007D04B7" w:rsidRPr="007D04B7" w:rsidRDefault="00DF7068" w:rsidP="00C77612">
      <w:pPr>
        <w:pStyle w:val="Caption"/>
        <w:jc w:val="center"/>
      </w:pPr>
      <w:bookmarkStart w:id="47" w:name="_Toc73037169"/>
      <w:r>
        <w:t xml:space="preserve">Figure </w:t>
      </w:r>
      <w:fldSimple w:instr=" SEQ Figure \* ARABIC ">
        <w:r>
          <w:rPr>
            <w:noProof/>
          </w:rPr>
          <w:t>13</w:t>
        </w:r>
      </w:fldSimple>
      <w:r>
        <w:t xml:space="preserve"> - Manufacturing Process Plan</w:t>
      </w:r>
      <w:bookmarkEnd w:id="47"/>
    </w:p>
    <w:p w14:paraId="201E4DB8" w14:textId="49C4108D" w:rsidR="00EA42E1" w:rsidRDefault="000C5208" w:rsidP="00037865">
      <w:pPr>
        <w:pStyle w:val="Heading1"/>
      </w:pPr>
      <w:bookmarkStart w:id="48" w:name="_Toc73037290"/>
      <w:r>
        <w:t>Conclusion</w:t>
      </w:r>
      <w:bookmarkEnd w:id="48"/>
      <w:r w:rsidR="00FC5E5B">
        <w:t xml:space="preserve"> </w:t>
      </w:r>
    </w:p>
    <w:p w14:paraId="4D3A1F00" w14:textId="77777777" w:rsidR="00B65513" w:rsidRPr="00B65513" w:rsidRDefault="00B65513" w:rsidP="00B65513"/>
    <w:p w14:paraId="2A2B72E0" w14:textId="345D1A47" w:rsidR="006228EE" w:rsidRDefault="00110737">
      <w:r w:rsidRPr="00110737">
        <w:t>With industry developing as it is</w:t>
      </w:r>
      <w:r w:rsidR="006D147D">
        <w:t>,</w:t>
      </w:r>
      <w:r w:rsidRPr="00110737">
        <w:t xml:space="preserve"> the need for future proofing is </w:t>
      </w:r>
      <w:r w:rsidR="00E62F7F" w:rsidRPr="00110737">
        <w:t>essential</w:t>
      </w:r>
      <w:r w:rsidR="00370E89">
        <w:t xml:space="preserve">. For this </w:t>
      </w:r>
      <w:r w:rsidR="00C6562B">
        <w:t>reason,</w:t>
      </w:r>
      <w:r w:rsidR="00370E89">
        <w:t xml:space="preserve"> Injection moulding has been presented to allow for as much flexibility in the manufacturing process as possible. </w:t>
      </w:r>
      <w:r w:rsidR="006D147D">
        <w:t>However, the lengthy process of mould creation should always be considered, also when approaching any new</w:t>
      </w:r>
      <w:r w:rsidR="006D147D" w:rsidRPr="00110737">
        <w:t xml:space="preserve"> design current patents should be </w:t>
      </w:r>
      <w:r w:rsidR="006D147D">
        <w:t>thoroughly researched to avoid any legal concerns.</w:t>
      </w:r>
      <w:r w:rsidR="006D147D">
        <w:t xml:space="preserve"> Conscious decisions should also be made </w:t>
      </w:r>
      <w:r w:rsidR="00DF580A">
        <w:t>regarding</w:t>
      </w:r>
      <w:r w:rsidR="006D147D">
        <w:t xml:space="preserve"> material selection</w:t>
      </w:r>
      <w:r w:rsidR="00DF580A">
        <w:t>.</w:t>
      </w:r>
      <w:r w:rsidR="006D147D">
        <w:t xml:space="preserve"> </w:t>
      </w:r>
      <w:r w:rsidR="00DF580A">
        <w:t>W</w:t>
      </w:r>
      <w:r w:rsidR="006D147D">
        <w:t>ith increasing awareness of environmental concerns, the decision</w:t>
      </w:r>
      <w:r w:rsidR="00DF580A">
        <w:t xml:space="preserve"> of</w:t>
      </w:r>
      <w:r w:rsidR="006D147D">
        <w:t xml:space="preserve"> utilising thermoplastic or thermosetting polymers could </w:t>
      </w:r>
      <w:r w:rsidR="00DF580A">
        <w:t>detract customers.</w:t>
      </w:r>
    </w:p>
    <w:p w14:paraId="3E1F62D3" w14:textId="77777777" w:rsidR="00DF0D73" w:rsidRDefault="00DF0D73"/>
    <w:p w14:paraId="3AC7B766" w14:textId="5C6871F7" w:rsidR="00110737" w:rsidRDefault="009D2EA7">
      <w:r>
        <w:t xml:space="preserve">Regarding the </w:t>
      </w:r>
      <w:r w:rsidR="005C469C">
        <w:t>proposed concept alterations f</w:t>
      </w:r>
      <w:r w:rsidR="00A333EB">
        <w:t>urther research and dev</w:t>
      </w:r>
      <w:r w:rsidR="008D6E2C">
        <w:t>elopment should be investigated in the use of snap joints.</w:t>
      </w:r>
      <w:r w:rsidR="00553C66">
        <w:t xml:space="preserve"> In turn this would increase the design efficiency of the concept and mean fewer moulds would have to be created</w:t>
      </w:r>
      <w:r w:rsidR="005B10FF">
        <w:t>.</w:t>
      </w:r>
      <w:r w:rsidR="005C469C">
        <w:t xml:space="preserve"> </w:t>
      </w:r>
      <w:r w:rsidR="00DF580A">
        <w:t xml:space="preserve">This </w:t>
      </w:r>
      <w:r w:rsidR="005C469C">
        <w:t>would</w:t>
      </w:r>
      <w:r w:rsidR="00553C66">
        <w:t xml:space="preserve"> lead to a </w:t>
      </w:r>
      <w:r>
        <w:t>leaner assembly</w:t>
      </w:r>
      <w:r w:rsidR="00DF580A">
        <w:t xml:space="preserve">, </w:t>
      </w:r>
      <w:r w:rsidR="007824CA">
        <w:t xml:space="preserve">and limit </w:t>
      </w:r>
      <w:r w:rsidR="00D80F32">
        <w:t>process steps significantly.</w:t>
      </w:r>
    </w:p>
    <w:p w14:paraId="2DE90A57" w14:textId="603E7DE0" w:rsidR="00DF580A" w:rsidRDefault="00DF580A"/>
    <w:p w14:paraId="586FE526" w14:textId="3713B3F7" w:rsidR="00DF580A" w:rsidRDefault="00DF580A">
      <w:r>
        <w:t>Finally, continuous monitoring of the advancements within digitisation of manufacturing could lead to much leaner processes, it is therefore recommended that the process in place is reviewed regularly to allows for these potential adjustments.</w:t>
      </w:r>
    </w:p>
    <w:p w14:paraId="65DCBE99" w14:textId="7766850A" w:rsidR="00F72878" w:rsidRDefault="00EA42E1">
      <w:r>
        <w:br w:type="page"/>
      </w:r>
    </w:p>
    <w:bookmarkStart w:id="49" w:name="_Toc73037291" w:displacedByCustomXml="next"/>
    <w:sdt>
      <w:sdtPr>
        <w:rPr>
          <w:rFonts w:asciiTheme="minorHAnsi" w:eastAsiaTheme="minorHAnsi" w:hAnsiTheme="minorHAnsi" w:cstheme="minorBidi"/>
          <w:color w:val="auto"/>
          <w:sz w:val="22"/>
          <w:szCs w:val="22"/>
        </w:rPr>
        <w:id w:val="-610356636"/>
        <w:docPartObj>
          <w:docPartGallery w:val="Bibliographies"/>
          <w:docPartUnique/>
        </w:docPartObj>
      </w:sdtPr>
      <w:sdtEndPr/>
      <w:sdtContent>
        <w:p w14:paraId="16632D88" w14:textId="78EB169F" w:rsidR="00A81646" w:rsidRDefault="00A81646">
          <w:pPr>
            <w:pStyle w:val="Heading1"/>
          </w:pPr>
          <w:r>
            <w:t>References</w:t>
          </w:r>
          <w:bookmarkEnd w:id="49"/>
        </w:p>
        <w:sdt>
          <w:sdtPr>
            <w:id w:val="-573587230"/>
            <w:bibliography/>
          </w:sdtPr>
          <w:sdtEndPr/>
          <w:sdtContent>
            <w:p w14:paraId="68AA2588" w14:textId="77777777" w:rsidR="008A6B44" w:rsidRDefault="00A81646" w:rsidP="008A6B44">
              <w:pPr>
                <w:pStyle w:val="Bibliography"/>
                <w:ind w:left="720" w:hanging="720"/>
                <w:rPr>
                  <w:noProof/>
                  <w:sz w:val="24"/>
                  <w:szCs w:val="24"/>
                </w:rPr>
              </w:pPr>
              <w:r>
                <w:fldChar w:fldCharType="begin"/>
              </w:r>
              <w:r>
                <w:instrText xml:space="preserve"> BIBLIOGRAPHY </w:instrText>
              </w:r>
              <w:r>
                <w:fldChar w:fldCharType="separate"/>
              </w:r>
              <w:r w:rsidR="008A6B44">
                <w:rPr>
                  <w:noProof/>
                </w:rPr>
                <w:t xml:space="preserve">Ana M. Djuric, R. U. (2016). A Framework for Collaborative Robot (CoBot) Integration in Advanced Manufacturing Systems. </w:t>
              </w:r>
              <w:r w:rsidR="008A6B44">
                <w:rPr>
                  <w:i/>
                  <w:iCs/>
                  <w:noProof/>
                </w:rPr>
                <w:t>SAE International journal of materials and manufacturing</w:t>
              </w:r>
              <w:r w:rsidR="008A6B44">
                <w:rPr>
                  <w:noProof/>
                </w:rPr>
                <w:t>, 9(2), pp.457–464.</w:t>
              </w:r>
            </w:p>
            <w:p w14:paraId="626EB995" w14:textId="77777777" w:rsidR="008A6B44" w:rsidRDefault="008A6B44" w:rsidP="008A6B44">
              <w:pPr>
                <w:pStyle w:val="Bibliography"/>
                <w:ind w:left="720" w:hanging="720"/>
                <w:rPr>
                  <w:noProof/>
                </w:rPr>
              </w:pPr>
              <w:r>
                <w:rPr>
                  <w:noProof/>
                </w:rPr>
                <w:t xml:space="preserve">Antonio, C. (2019, July 1). </w:t>
              </w:r>
              <w:r>
                <w:rPr>
                  <w:i/>
                  <w:iCs/>
                  <w:noProof/>
                </w:rPr>
                <w:t>how to select a manufacturing process for your product</w:t>
              </w:r>
              <w:r>
                <w:rPr>
                  <w:noProof/>
                </w:rPr>
                <w:t>. Retrieved from www.inspirationfeed.com: https://inspirationfeed.com/how-to-select-a-manufacturing-process-for-your-product/</w:t>
              </w:r>
            </w:p>
            <w:p w14:paraId="4CD2678A" w14:textId="77777777" w:rsidR="008A6B44" w:rsidRDefault="008A6B44" w:rsidP="008A6B44">
              <w:pPr>
                <w:pStyle w:val="Bibliography"/>
                <w:ind w:left="720" w:hanging="720"/>
                <w:rPr>
                  <w:noProof/>
                </w:rPr>
              </w:pPr>
              <w:r>
                <w:rPr>
                  <w:noProof/>
                </w:rPr>
                <w:t xml:space="preserve">Anwar, M. e. (2019). Modeling and prototyping of a soft closed-chain modular gripper. </w:t>
              </w:r>
              <w:r>
                <w:rPr>
                  <w:i/>
                  <w:iCs/>
                  <w:noProof/>
                </w:rPr>
                <w:t>Industrial robot</w:t>
              </w:r>
              <w:r>
                <w:rPr>
                  <w:noProof/>
                </w:rPr>
                <w:t>, Vol.46 (1), p.135-145.</w:t>
              </w:r>
            </w:p>
            <w:p w14:paraId="3EDAEDE1" w14:textId="77777777" w:rsidR="008A6B44" w:rsidRDefault="008A6B44" w:rsidP="008A6B44">
              <w:pPr>
                <w:pStyle w:val="Bibliography"/>
                <w:ind w:left="720" w:hanging="720"/>
                <w:rPr>
                  <w:noProof/>
                </w:rPr>
              </w:pPr>
              <w:r>
                <w:rPr>
                  <w:noProof/>
                </w:rPr>
                <w:t xml:space="preserve">Bogue, R. (2016). Europe continues to lead the way in the collaborative robot business. </w:t>
              </w:r>
              <w:r>
                <w:rPr>
                  <w:i/>
                  <w:iCs/>
                  <w:noProof/>
                </w:rPr>
                <w:t>Industrial robot</w:t>
              </w:r>
              <w:r>
                <w:rPr>
                  <w:noProof/>
                </w:rPr>
                <w:t>, 43(1), pp.6–11.</w:t>
              </w:r>
            </w:p>
            <w:p w14:paraId="6FE494EC" w14:textId="77777777" w:rsidR="008A6B44" w:rsidRDefault="008A6B44" w:rsidP="008A6B44">
              <w:pPr>
                <w:pStyle w:val="Bibliography"/>
                <w:ind w:left="720" w:hanging="720"/>
                <w:rPr>
                  <w:noProof/>
                </w:rPr>
              </w:pPr>
              <w:r>
                <w:rPr>
                  <w:noProof/>
                </w:rPr>
                <w:t xml:space="preserve">Capgemini. (2017, August). </w:t>
              </w:r>
              <w:r>
                <w:rPr>
                  <w:i/>
                  <w:iCs/>
                  <w:noProof/>
                </w:rPr>
                <w:t>digitizing manufacturing pdf.</w:t>
              </w:r>
              <w:r>
                <w:rPr>
                  <w:noProof/>
                </w:rPr>
                <w:t xml:space="preserve"> Retrieved from https://www.capgemini.com: https://www.capgemini.com/consulting-de/wp-content/uploads/sites/32/2017/08/digitizing-manufacturing_0.pdf</w:t>
              </w:r>
            </w:p>
            <w:p w14:paraId="2F3206D0" w14:textId="77777777" w:rsidR="008A6B44" w:rsidRDefault="008A6B44" w:rsidP="008A6B44">
              <w:pPr>
                <w:pStyle w:val="Bibliography"/>
                <w:ind w:left="720" w:hanging="720"/>
                <w:rPr>
                  <w:noProof/>
                </w:rPr>
              </w:pPr>
              <w:r>
                <w:rPr>
                  <w:noProof/>
                </w:rPr>
                <w:t xml:space="preserve">COBOTTRENDS. (2020, Feburary 28 28). </w:t>
              </w:r>
              <w:r>
                <w:rPr>
                  <w:i/>
                  <w:iCs/>
                  <w:noProof/>
                </w:rPr>
                <w:t>end effector trends robots watch 2020</w:t>
              </w:r>
              <w:r>
                <w:rPr>
                  <w:noProof/>
                </w:rPr>
                <w:t>. Retrieved from www.cobottrends.com: https://www.cobottrends.com/end-effector-trends-robots-watch-2020/</w:t>
              </w:r>
            </w:p>
            <w:p w14:paraId="2D3C34C0" w14:textId="77777777" w:rsidR="008A6B44" w:rsidRDefault="008A6B44" w:rsidP="008A6B44">
              <w:pPr>
                <w:pStyle w:val="Bibliography"/>
                <w:ind w:left="720" w:hanging="720"/>
                <w:rPr>
                  <w:noProof/>
                </w:rPr>
              </w:pPr>
              <w:r>
                <w:rPr>
                  <w:noProof/>
                </w:rPr>
                <w:t xml:space="preserve">Davis, N. (2015). Will this robot take your job? </w:t>
              </w:r>
              <w:r>
                <w:rPr>
                  <w:i/>
                  <w:iCs/>
                  <w:noProof/>
                </w:rPr>
                <w:t>The Boston globe</w:t>
              </w:r>
              <w:r>
                <w:rPr>
                  <w:noProof/>
                </w:rPr>
                <w:t>, The Boston globe.</w:t>
              </w:r>
            </w:p>
            <w:p w14:paraId="79C085C2" w14:textId="77777777" w:rsidR="008A6B44" w:rsidRDefault="008A6B44" w:rsidP="008A6B44">
              <w:pPr>
                <w:pStyle w:val="Bibliography"/>
                <w:ind w:left="720" w:hanging="720"/>
                <w:rPr>
                  <w:noProof/>
                </w:rPr>
              </w:pPr>
              <w:r>
                <w:rPr>
                  <w:noProof/>
                </w:rPr>
                <w:t xml:space="preserve">DeGarmo, E. P. (2008). </w:t>
              </w:r>
              <w:r>
                <w:rPr>
                  <w:i/>
                  <w:iCs/>
                  <w:noProof/>
                </w:rPr>
                <w:t>DeGarmo's materials and processes in manufacturing.</w:t>
              </w:r>
              <w:r>
                <w:rPr>
                  <w:noProof/>
                </w:rPr>
                <w:t xml:space="preserve"> Chichester: Wiley.</w:t>
              </w:r>
            </w:p>
            <w:p w14:paraId="69D865C6" w14:textId="77777777" w:rsidR="008A6B44" w:rsidRDefault="008A6B44" w:rsidP="008A6B44">
              <w:pPr>
                <w:pStyle w:val="Bibliography"/>
                <w:ind w:left="720" w:hanging="720"/>
                <w:rPr>
                  <w:noProof/>
                </w:rPr>
              </w:pPr>
              <w:r>
                <w:rPr>
                  <w:noProof/>
                </w:rPr>
                <w:t xml:space="preserve">Gonzalez, C. (2018). 7 Common Applications for Cobots. </w:t>
              </w:r>
              <w:r>
                <w:rPr>
                  <w:i/>
                  <w:iCs/>
                  <w:noProof/>
                </w:rPr>
                <w:t>Machine Design</w:t>
              </w:r>
              <w:r>
                <w:rPr>
                  <w:noProof/>
                </w:rPr>
                <w:t>, pp.Machine Design, 2018–01-19.</w:t>
              </w:r>
            </w:p>
            <w:p w14:paraId="2DC55857" w14:textId="77777777" w:rsidR="008A6B44" w:rsidRDefault="008A6B44" w:rsidP="008A6B44">
              <w:pPr>
                <w:pStyle w:val="Bibliography"/>
                <w:ind w:left="720" w:hanging="720"/>
                <w:rPr>
                  <w:noProof/>
                </w:rPr>
              </w:pPr>
              <w:r>
                <w:rPr>
                  <w:noProof/>
                </w:rPr>
                <w:t xml:space="preserve">GOV.UK. (2014, May 15). </w:t>
              </w:r>
              <w:r>
                <w:rPr>
                  <w:i/>
                  <w:iCs/>
                  <w:noProof/>
                </w:rPr>
                <w:t>ukpga/2014/18/contents/enacted</w:t>
              </w:r>
              <w:r>
                <w:rPr>
                  <w:noProof/>
                </w:rPr>
                <w:t>. Retrieved from https://www.legislation.gov.uk: https://www.legislation.gov.uk/ukpga/2014/18/contents/enacted</w:t>
              </w:r>
            </w:p>
            <w:p w14:paraId="06DABB4E" w14:textId="77777777" w:rsidR="008A6B44" w:rsidRDefault="008A6B44" w:rsidP="008A6B44">
              <w:pPr>
                <w:pStyle w:val="Bibliography"/>
                <w:ind w:left="720" w:hanging="720"/>
                <w:rPr>
                  <w:noProof/>
                </w:rPr>
              </w:pPr>
              <w:r>
                <w:rPr>
                  <w:noProof/>
                </w:rPr>
                <w:t xml:space="preserve">Groover, M. P. (2014). </w:t>
              </w:r>
              <w:r>
                <w:rPr>
                  <w:i/>
                  <w:iCs/>
                  <w:noProof/>
                </w:rPr>
                <w:t>Principles of modern manufacturing.</w:t>
              </w:r>
              <w:r>
                <w:rPr>
                  <w:noProof/>
                </w:rPr>
                <w:t xml:space="preserve"> New Delhi: Wiley.</w:t>
              </w:r>
            </w:p>
            <w:p w14:paraId="10504D92" w14:textId="77777777" w:rsidR="008A6B44" w:rsidRDefault="008A6B44" w:rsidP="008A6B44">
              <w:pPr>
                <w:pStyle w:val="Bibliography"/>
                <w:ind w:left="720" w:hanging="720"/>
                <w:rPr>
                  <w:noProof/>
                </w:rPr>
              </w:pPr>
              <w:r>
                <w:rPr>
                  <w:noProof/>
                </w:rPr>
                <w:t xml:space="preserve">PremierEngineeredProducts. (2019, March 19). </w:t>
              </w:r>
              <w:r>
                <w:rPr>
                  <w:i/>
                  <w:iCs/>
                  <w:noProof/>
                </w:rPr>
                <w:t>die-casting-vs-injection-molding</w:t>
              </w:r>
              <w:r>
                <w:rPr>
                  <w:noProof/>
                </w:rPr>
                <w:t>. Retrieved from https:diecasting.com: https://diecasting.com/blog/die-casting-vs-injection-molding</w:t>
              </w:r>
            </w:p>
            <w:p w14:paraId="73BC9049" w14:textId="77777777" w:rsidR="008A6B44" w:rsidRDefault="008A6B44" w:rsidP="008A6B44">
              <w:pPr>
                <w:pStyle w:val="Bibliography"/>
                <w:ind w:left="720" w:hanging="720"/>
                <w:rPr>
                  <w:noProof/>
                </w:rPr>
              </w:pPr>
              <w:r>
                <w:rPr>
                  <w:noProof/>
                </w:rPr>
                <w:t xml:space="preserve">RNA. (2019, October 23). </w:t>
              </w:r>
              <w:r>
                <w:rPr>
                  <w:i/>
                  <w:iCs/>
                  <w:noProof/>
                </w:rPr>
                <w:t>robotics-in-injection-moulding</w:t>
              </w:r>
              <w:r>
                <w:rPr>
                  <w:noProof/>
                </w:rPr>
                <w:t>. Retrieved from www.rnaautomation.com: https://www.rnaautomation.com/blog/robotics-in-injection-moulding/</w:t>
              </w:r>
            </w:p>
            <w:p w14:paraId="23F82DD8" w14:textId="77777777" w:rsidR="008A6B44" w:rsidRDefault="008A6B44" w:rsidP="008A6B44">
              <w:pPr>
                <w:pStyle w:val="Bibliography"/>
                <w:ind w:left="720" w:hanging="720"/>
                <w:rPr>
                  <w:noProof/>
                </w:rPr>
              </w:pPr>
              <w:r>
                <w:rPr>
                  <w:noProof/>
                </w:rPr>
                <w:t xml:space="preserve">Robert A, M. (2010). </w:t>
              </w:r>
              <w:r>
                <w:rPr>
                  <w:i/>
                  <w:iCs/>
                  <w:noProof/>
                </w:rPr>
                <w:t>Plastic Part Design for injection molding.</w:t>
              </w:r>
              <w:r>
                <w:rPr>
                  <w:noProof/>
                </w:rPr>
                <w:t xml:space="preserve"> Munich: Hanser.</w:t>
              </w:r>
            </w:p>
            <w:p w14:paraId="03036B8C" w14:textId="77777777" w:rsidR="008A6B44" w:rsidRDefault="008A6B44" w:rsidP="008A6B44">
              <w:pPr>
                <w:pStyle w:val="Bibliography"/>
                <w:ind w:left="720" w:hanging="720"/>
                <w:rPr>
                  <w:noProof/>
                </w:rPr>
              </w:pPr>
              <w:r>
                <w:rPr>
                  <w:noProof/>
                </w:rPr>
                <w:t xml:space="preserve">Rosato, D. V. (2020). </w:t>
              </w:r>
              <w:r>
                <w:rPr>
                  <w:i/>
                  <w:iCs/>
                  <w:noProof/>
                </w:rPr>
                <w:t>Injection Molding Handbook.</w:t>
              </w:r>
              <w:r>
                <w:rPr>
                  <w:noProof/>
                </w:rPr>
                <w:t xml:space="preserve"> Boston, MA: Springer.</w:t>
              </w:r>
            </w:p>
            <w:p w14:paraId="3541968D" w14:textId="77777777" w:rsidR="008A6B44" w:rsidRDefault="008A6B44" w:rsidP="008A6B44">
              <w:pPr>
                <w:pStyle w:val="Bibliography"/>
                <w:ind w:left="720" w:hanging="720"/>
                <w:rPr>
                  <w:noProof/>
                </w:rPr>
              </w:pPr>
              <w:r>
                <w:rPr>
                  <w:noProof/>
                </w:rPr>
                <w:t xml:space="preserve">Systems, G. (2018, August 23). </w:t>
              </w:r>
              <w:r>
                <w:rPr>
                  <w:i/>
                  <w:iCs/>
                  <w:noProof/>
                </w:rPr>
                <w:t>benefits finding right robotic end effector</w:t>
              </w:r>
              <w:r>
                <w:rPr>
                  <w:noProof/>
                </w:rPr>
                <w:t>. Retrieved from www.genesis-systems.com: https://www.genesis-systems.com/blog/benefits-finding-right-robotic-end-effector</w:t>
              </w:r>
            </w:p>
            <w:p w14:paraId="6FC07991" w14:textId="218B94CA" w:rsidR="00D238EA" w:rsidRDefault="00A81646" w:rsidP="00D238EA">
              <w:r>
                <w:rPr>
                  <w:b/>
                  <w:bCs/>
                  <w:noProof/>
                </w:rPr>
                <w:fldChar w:fldCharType="end"/>
              </w:r>
            </w:p>
          </w:sdtContent>
        </w:sdt>
      </w:sdtContent>
    </w:sdt>
    <w:p w14:paraId="29E250AE" w14:textId="6A3DF974" w:rsidR="008A6B44" w:rsidRDefault="008A6B44" w:rsidP="008A6B44">
      <w:pPr>
        <w:pStyle w:val="Heading1"/>
        <w:numPr>
          <w:ilvl w:val="0"/>
          <w:numId w:val="0"/>
        </w:numPr>
        <w:ind w:left="432" w:hanging="432"/>
      </w:pPr>
    </w:p>
    <w:p w14:paraId="6697CA9A" w14:textId="684472A0" w:rsidR="008A6B44" w:rsidRDefault="008A6B44" w:rsidP="008A6B44"/>
    <w:p w14:paraId="24EE478F" w14:textId="643BEDD9" w:rsidR="008A6B44" w:rsidRDefault="008A6B44" w:rsidP="008A6B44"/>
    <w:p w14:paraId="6A2080CF" w14:textId="7BFA8360" w:rsidR="008A6B44" w:rsidRDefault="008A6B44" w:rsidP="008A6B44"/>
    <w:p w14:paraId="548EF595" w14:textId="0B702AC7" w:rsidR="008A6B44" w:rsidRDefault="008A6B44" w:rsidP="008A6B44"/>
    <w:p w14:paraId="6925B901" w14:textId="67375BB7" w:rsidR="008A6B44" w:rsidRDefault="008A6B44" w:rsidP="008A6B44"/>
    <w:p w14:paraId="51C65B17" w14:textId="41A15281" w:rsidR="008A6B44" w:rsidRDefault="008A6B44" w:rsidP="008A6B44"/>
    <w:p w14:paraId="64E6EDD6" w14:textId="0A3F15D1" w:rsidR="008A6B44" w:rsidRDefault="008A6B44" w:rsidP="008A6B44"/>
    <w:p w14:paraId="3134BC0F" w14:textId="4F1F49B7" w:rsidR="008A6B44" w:rsidRDefault="008A6B44" w:rsidP="008A6B44"/>
    <w:p w14:paraId="7E5BC925" w14:textId="22407E37" w:rsidR="008A6B44" w:rsidRDefault="008A6B44" w:rsidP="008A6B44"/>
    <w:p w14:paraId="1F36BB81" w14:textId="11C40E32" w:rsidR="008A6B44" w:rsidRDefault="008A6B44" w:rsidP="008A6B44"/>
    <w:p w14:paraId="29614ED6" w14:textId="151A23D6" w:rsidR="008A6B44" w:rsidRDefault="008A6B44" w:rsidP="008A6B44"/>
    <w:p w14:paraId="26DD9625" w14:textId="1DD5D545" w:rsidR="008A6B44" w:rsidRDefault="008A6B44" w:rsidP="008A6B44"/>
    <w:p w14:paraId="2F638B03" w14:textId="18D8CEDB" w:rsidR="008A6B44" w:rsidRDefault="008A6B44" w:rsidP="008A6B44"/>
    <w:p w14:paraId="50845617" w14:textId="7FE78279" w:rsidR="008A6B44" w:rsidRDefault="008A6B44" w:rsidP="008A6B44"/>
    <w:p w14:paraId="6F855F27" w14:textId="6AA05D77" w:rsidR="008A6B44" w:rsidRDefault="008A6B44" w:rsidP="008A6B44"/>
    <w:p w14:paraId="252E99A4" w14:textId="07C8E247" w:rsidR="008A6B44" w:rsidRDefault="008A6B44" w:rsidP="008A6B44"/>
    <w:p w14:paraId="409D6C06" w14:textId="7245FECA" w:rsidR="008A6B44" w:rsidRDefault="008A6B44" w:rsidP="008A6B44"/>
    <w:p w14:paraId="024C78B5" w14:textId="4ABF6BD4" w:rsidR="008A6B44" w:rsidRDefault="008A6B44" w:rsidP="008A6B44"/>
    <w:p w14:paraId="2C988713" w14:textId="7282B353" w:rsidR="008A6B44" w:rsidRDefault="008A6B44" w:rsidP="008A6B44"/>
    <w:p w14:paraId="1B2665AD" w14:textId="2B174E54" w:rsidR="008A6B44" w:rsidRDefault="008A6B44" w:rsidP="008A6B44"/>
    <w:p w14:paraId="3824B3FF" w14:textId="731A226A" w:rsidR="008A6B44" w:rsidRDefault="008A6B44" w:rsidP="008A6B44"/>
    <w:p w14:paraId="4CA7221C" w14:textId="42D471B3" w:rsidR="008A6B44" w:rsidRDefault="008A6B44" w:rsidP="008A6B44"/>
    <w:p w14:paraId="6B1ABE96" w14:textId="7C0E632B" w:rsidR="008A6B44" w:rsidRDefault="008A6B44" w:rsidP="008A6B44"/>
    <w:p w14:paraId="4EFF715D" w14:textId="38ACE9A8" w:rsidR="008A6B44" w:rsidRDefault="008A6B44" w:rsidP="008A6B44"/>
    <w:p w14:paraId="5C8CA8F2" w14:textId="1B3A40BB" w:rsidR="008A6B44" w:rsidRDefault="008A6B44" w:rsidP="008A6B44"/>
    <w:p w14:paraId="24D2003B" w14:textId="275F970D" w:rsidR="008A6B44" w:rsidRDefault="008A6B44" w:rsidP="008A6B44"/>
    <w:p w14:paraId="1932895E" w14:textId="42CCA51A" w:rsidR="008A6B44" w:rsidRDefault="008A6B44" w:rsidP="008A6B44"/>
    <w:p w14:paraId="3FE6BB00" w14:textId="11A0BFB3" w:rsidR="008A6B44" w:rsidRDefault="008A6B44" w:rsidP="008A6B44"/>
    <w:p w14:paraId="5EE7018E" w14:textId="77777777" w:rsidR="008A6B44" w:rsidRPr="008A6B44" w:rsidRDefault="008A6B44" w:rsidP="008A6B44"/>
    <w:p w14:paraId="39FF1D64" w14:textId="6192F96A" w:rsidR="00D238EA" w:rsidRDefault="004C36CF" w:rsidP="00D238EA">
      <w:pPr>
        <w:pStyle w:val="Heading1"/>
      </w:pPr>
      <w:bookmarkStart w:id="50" w:name="_Toc73037292"/>
      <w:r>
        <w:t>Appendices</w:t>
      </w:r>
      <w:bookmarkEnd w:id="50"/>
    </w:p>
    <w:p w14:paraId="1490D9C0" w14:textId="047AEDE0" w:rsidR="00D80F32" w:rsidRPr="00D80F32" w:rsidRDefault="00D80F32" w:rsidP="00D80F32">
      <w:pPr>
        <w:pStyle w:val="Heading2"/>
      </w:pPr>
      <w:bookmarkStart w:id="51" w:name="_Toc73037293"/>
      <w:r>
        <w:t>QFD ‘Blown up Attic View’</w:t>
      </w:r>
      <w:bookmarkEnd w:id="51"/>
    </w:p>
    <w:p w14:paraId="2A5CACCA" w14:textId="405D7A67" w:rsidR="00D238EA" w:rsidRDefault="00D238EA" w:rsidP="00D238EA"/>
    <w:p w14:paraId="5D2DA406" w14:textId="77777777" w:rsidR="00D238EA" w:rsidRPr="00D238EA" w:rsidRDefault="00D238EA" w:rsidP="00D238EA"/>
    <w:p w14:paraId="35443A40" w14:textId="3AFA5585" w:rsidR="00D238EA" w:rsidRDefault="00D238EA" w:rsidP="00D238EA">
      <w:r>
        <w:rPr>
          <w:noProof/>
        </w:rPr>
        <w:lastRenderedPageBreak/>
        <w:drawing>
          <wp:inline distT="0" distB="0" distL="0" distR="0" wp14:anchorId="406B6F82" wp14:editId="1F796BE6">
            <wp:extent cx="5731510" cy="537527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375275"/>
                    </a:xfrm>
                    <a:prstGeom prst="rect">
                      <a:avLst/>
                    </a:prstGeom>
                  </pic:spPr>
                </pic:pic>
              </a:graphicData>
            </a:graphic>
          </wp:inline>
        </w:drawing>
      </w:r>
    </w:p>
    <w:p w14:paraId="30AF92E7" w14:textId="5532A3C3" w:rsidR="00D238EA" w:rsidRDefault="00D238EA" w:rsidP="00D238EA"/>
    <w:p w14:paraId="12C14FFA" w14:textId="1D25DF06" w:rsidR="00D238EA" w:rsidRDefault="00D238EA" w:rsidP="00D238EA"/>
    <w:p w14:paraId="50E99B4E" w14:textId="2CF7ED08" w:rsidR="00D238EA" w:rsidRDefault="00D238EA" w:rsidP="00D238EA"/>
    <w:p w14:paraId="3E4D22C0" w14:textId="303AE73C" w:rsidR="00D238EA" w:rsidRDefault="00D238EA" w:rsidP="00D238EA"/>
    <w:p w14:paraId="5EC5A736" w14:textId="5FACA838" w:rsidR="00D238EA" w:rsidRDefault="00D238EA" w:rsidP="00D238EA"/>
    <w:p w14:paraId="7DBE51DE" w14:textId="0957B693" w:rsidR="00D238EA" w:rsidRDefault="00D238EA" w:rsidP="00D238EA"/>
    <w:p w14:paraId="0503E1E0" w14:textId="00FCF1E5" w:rsidR="00D238EA" w:rsidRDefault="00D238EA" w:rsidP="00D238EA"/>
    <w:p w14:paraId="02D8956B" w14:textId="49E8D854" w:rsidR="00D238EA" w:rsidRDefault="00D238EA" w:rsidP="00D238EA"/>
    <w:p w14:paraId="04BFE52C" w14:textId="5B3369B8" w:rsidR="00D238EA" w:rsidRDefault="00D25A18" w:rsidP="00D25A18">
      <w:pPr>
        <w:pStyle w:val="Heading2"/>
      </w:pPr>
      <w:bookmarkStart w:id="52" w:name="_Toc73037294"/>
      <w:r>
        <w:t>OFD Blown up ‘Characteristics &amp; Quality View’</w:t>
      </w:r>
      <w:bookmarkEnd w:id="52"/>
    </w:p>
    <w:p w14:paraId="0FD08E9D" w14:textId="4EFBC545" w:rsidR="00D238EA" w:rsidRDefault="00D238EA" w:rsidP="00D238EA"/>
    <w:p w14:paraId="2BCBD6AA" w14:textId="2ADBACAD" w:rsidR="00D238EA" w:rsidRDefault="00D238EA" w:rsidP="00D238EA">
      <w:r w:rsidRPr="00D238EA">
        <w:lastRenderedPageBreak/>
        <w:drawing>
          <wp:inline distT="0" distB="0" distL="0" distR="0" wp14:anchorId="6690FD38" wp14:editId="7925668A">
            <wp:extent cx="7921396" cy="4341585"/>
            <wp:effectExtent l="0" t="953" r="2858" b="285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7931058" cy="4346881"/>
                    </a:xfrm>
                    <a:prstGeom prst="rect">
                      <a:avLst/>
                    </a:prstGeom>
                  </pic:spPr>
                </pic:pic>
              </a:graphicData>
            </a:graphic>
          </wp:inline>
        </w:drawing>
      </w:r>
    </w:p>
    <w:p w14:paraId="487C3C18" w14:textId="335187EA" w:rsidR="00D238EA" w:rsidRDefault="00D238EA" w:rsidP="00D238EA"/>
    <w:p w14:paraId="59D7F22D" w14:textId="43E8945D" w:rsidR="00D238EA" w:rsidRDefault="00D25A18" w:rsidP="00D25A18">
      <w:pPr>
        <w:pStyle w:val="Heading2"/>
      </w:pPr>
      <w:bookmarkStart w:id="53" w:name="_Toc73037295"/>
      <w:r>
        <w:t xml:space="preserve">QFD Blown up </w:t>
      </w:r>
      <w:r w:rsidR="004C36CF">
        <w:t>‘Basement’ View</w:t>
      </w:r>
      <w:bookmarkEnd w:id="53"/>
    </w:p>
    <w:p w14:paraId="5F52849C" w14:textId="7BB636E6" w:rsidR="00D238EA" w:rsidRDefault="00D238EA" w:rsidP="00D238EA"/>
    <w:p w14:paraId="18651AC8" w14:textId="45C9D9E5" w:rsidR="00D238EA" w:rsidRPr="00D238EA" w:rsidRDefault="00D238EA" w:rsidP="00D238EA">
      <w:r w:rsidRPr="00D238EA">
        <w:lastRenderedPageBreak/>
        <w:drawing>
          <wp:inline distT="0" distB="0" distL="0" distR="0" wp14:anchorId="6BB8EDD2" wp14:editId="7BF6BDBD">
            <wp:extent cx="8164802" cy="1835407"/>
            <wp:effectExtent l="2223"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16200000">
                      <a:off x="0" y="0"/>
                      <a:ext cx="8188000" cy="1840622"/>
                    </a:xfrm>
                    <a:prstGeom prst="rect">
                      <a:avLst/>
                    </a:prstGeom>
                  </pic:spPr>
                </pic:pic>
              </a:graphicData>
            </a:graphic>
          </wp:inline>
        </w:drawing>
      </w:r>
    </w:p>
    <w:sectPr w:rsidR="00D238EA" w:rsidRPr="00D238EA" w:rsidSect="00CC19E7">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1C53E" w14:textId="77777777" w:rsidR="007F4A4F" w:rsidRDefault="007F4A4F" w:rsidP="00EA42E1">
      <w:pPr>
        <w:spacing w:line="240" w:lineRule="auto"/>
      </w:pPr>
      <w:r>
        <w:separator/>
      </w:r>
    </w:p>
  </w:endnote>
  <w:endnote w:type="continuationSeparator" w:id="0">
    <w:p w14:paraId="5F13DCA3" w14:textId="77777777" w:rsidR="007F4A4F" w:rsidRDefault="007F4A4F" w:rsidP="00EA4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2621854"/>
      <w:docPartObj>
        <w:docPartGallery w:val="Page Numbers (Bottom of Page)"/>
        <w:docPartUnique/>
      </w:docPartObj>
    </w:sdtPr>
    <w:sdtEndPr>
      <w:rPr>
        <w:noProof/>
      </w:rPr>
    </w:sdtEndPr>
    <w:sdtContent>
      <w:p w14:paraId="0650BF7D" w14:textId="3431394F" w:rsidR="00036696" w:rsidRDefault="000366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54120" w14:textId="77777777" w:rsidR="00036696" w:rsidRDefault="00036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A6368" w14:textId="77777777" w:rsidR="007F4A4F" w:rsidRDefault="007F4A4F" w:rsidP="00EA42E1">
      <w:pPr>
        <w:spacing w:line="240" w:lineRule="auto"/>
      </w:pPr>
      <w:r>
        <w:separator/>
      </w:r>
    </w:p>
  </w:footnote>
  <w:footnote w:type="continuationSeparator" w:id="0">
    <w:p w14:paraId="79BEDFDD" w14:textId="77777777" w:rsidR="007F4A4F" w:rsidRDefault="007F4A4F" w:rsidP="00EA42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42954"/>
    <w:multiLevelType w:val="hybridMultilevel"/>
    <w:tmpl w:val="5EB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A6A94"/>
    <w:multiLevelType w:val="hybridMultilevel"/>
    <w:tmpl w:val="10D04236"/>
    <w:lvl w:ilvl="0" w:tplc="A566DC9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471B17"/>
    <w:multiLevelType w:val="hybridMultilevel"/>
    <w:tmpl w:val="F046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9464E"/>
    <w:multiLevelType w:val="hybridMultilevel"/>
    <w:tmpl w:val="D7D6C9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B842E37"/>
    <w:multiLevelType w:val="hybridMultilevel"/>
    <w:tmpl w:val="AEF6C106"/>
    <w:lvl w:ilvl="0" w:tplc="55FABB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866A24"/>
    <w:multiLevelType w:val="multilevel"/>
    <w:tmpl w:val="6090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36BD3"/>
    <w:multiLevelType w:val="hybridMultilevel"/>
    <w:tmpl w:val="8CDA0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A7E7C"/>
    <w:multiLevelType w:val="hybridMultilevel"/>
    <w:tmpl w:val="81DA2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3C47F3B"/>
    <w:multiLevelType w:val="hybridMultilevel"/>
    <w:tmpl w:val="8124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36884"/>
    <w:multiLevelType w:val="hybridMultilevel"/>
    <w:tmpl w:val="C144C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1B3C44"/>
    <w:multiLevelType w:val="hybridMultilevel"/>
    <w:tmpl w:val="1AD2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3836DF"/>
    <w:multiLevelType w:val="hybridMultilevel"/>
    <w:tmpl w:val="ABE862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58B022C"/>
    <w:multiLevelType w:val="hybridMultilevel"/>
    <w:tmpl w:val="2BE8C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D13524"/>
    <w:multiLevelType w:val="hybridMultilevel"/>
    <w:tmpl w:val="E9EE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90575C"/>
    <w:multiLevelType w:val="hybridMultilevel"/>
    <w:tmpl w:val="4254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014216"/>
    <w:multiLevelType w:val="hybridMultilevel"/>
    <w:tmpl w:val="F56CB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87550B"/>
    <w:multiLevelType w:val="hybridMultilevel"/>
    <w:tmpl w:val="99BC5832"/>
    <w:lvl w:ilvl="0" w:tplc="E03AA594">
      <w:numFmt w:val="bullet"/>
      <w:lvlText w:val=""/>
      <w:lvlJc w:val="left"/>
      <w:pPr>
        <w:ind w:left="410" w:hanging="360"/>
      </w:pPr>
      <w:rPr>
        <w:rFonts w:ascii="Symbol" w:eastAsiaTheme="minorHAnsi" w:hAnsi="Symbol"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7" w15:restartNumberingAfterBreak="0">
    <w:nsid w:val="68F974F4"/>
    <w:multiLevelType w:val="hybridMultilevel"/>
    <w:tmpl w:val="B1FE134A"/>
    <w:lvl w:ilvl="0" w:tplc="A566D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4911E3"/>
    <w:multiLevelType w:val="hybridMultilevel"/>
    <w:tmpl w:val="BC9E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414D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9A50A10"/>
    <w:multiLevelType w:val="hybridMultilevel"/>
    <w:tmpl w:val="9118C686"/>
    <w:lvl w:ilvl="0" w:tplc="A566D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40C68"/>
    <w:multiLevelType w:val="hybridMultilevel"/>
    <w:tmpl w:val="2678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18"/>
  </w:num>
  <w:num w:numId="4">
    <w:abstractNumId w:val="17"/>
  </w:num>
  <w:num w:numId="5">
    <w:abstractNumId w:val="1"/>
  </w:num>
  <w:num w:numId="6">
    <w:abstractNumId w:val="11"/>
  </w:num>
  <w:num w:numId="7">
    <w:abstractNumId w:val="2"/>
  </w:num>
  <w:num w:numId="8">
    <w:abstractNumId w:val="20"/>
  </w:num>
  <w:num w:numId="9">
    <w:abstractNumId w:val="9"/>
  </w:num>
  <w:num w:numId="10">
    <w:abstractNumId w:val="8"/>
  </w:num>
  <w:num w:numId="11">
    <w:abstractNumId w:val="16"/>
  </w:num>
  <w:num w:numId="12">
    <w:abstractNumId w:val="3"/>
  </w:num>
  <w:num w:numId="13">
    <w:abstractNumId w:val="13"/>
  </w:num>
  <w:num w:numId="14">
    <w:abstractNumId w:val="6"/>
  </w:num>
  <w:num w:numId="15">
    <w:abstractNumId w:val="7"/>
  </w:num>
  <w:num w:numId="16">
    <w:abstractNumId w:val="21"/>
  </w:num>
  <w:num w:numId="17">
    <w:abstractNumId w:val="10"/>
  </w:num>
  <w:num w:numId="18">
    <w:abstractNumId w:val="5"/>
  </w:num>
  <w:num w:numId="19">
    <w:abstractNumId w:val="14"/>
  </w:num>
  <w:num w:numId="20">
    <w:abstractNumId w:val="15"/>
  </w:num>
  <w:num w:numId="21">
    <w:abstractNumId w:val="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78"/>
    <w:rsid w:val="00000FC6"/>
    <w:rsid w:val="00001B8E"/>
    <w:rsid w:val="0001771B"/>
    <w:rsid w:val="000178B9"/>
    <w:rsid w:val="00020AA8"/>
    <w:rsid w:val="00035386"/>
    <w:rsid w:val="00036696"/>
    <w:rsid w:val="00037865"/>
    <w:rsid w:val="00050396"/>
    <w:rsid w:val="000705D4"/>
    <w:rsid w:val="00075A46"/>
    <w:rsid w:val="00076F24"/>
    <w:rsid w:val="000777D1"/>
    <w:rsid w:val="00083E2A"/>
    <w:rsid w:val="00084F22"/>
    <w:rsid w:val="000953B2"/>
    <w:rsid w:val="0009586B"/>
    <w:rsid w:val="000A083C"/>
    <w:rsid w:val="000A5EAB"/>
    <w:rsid w:val="000B4315"/>
    <w:rsid w:val="000C5208"/>
    <w:rsid w:val="000E5363"/>
    <w:rsid w:val="001033A3"/>
    <w:rsid w:val="00106745"/>
    <w:rsid w:val="00110737"/>
    <w:rsid w:val="001250B0"/>
    <w:rsid w:val="0013302C"/>
    <w:rsid w:val="0013343E"/>
    <w:rsid w:val="00141B14"/>
    <w:rsid w:val="00166793"/>
    <w:rsid w:val="001669AB"/>
    <w:rsid w:val="001728BC"/>
    <w:rsid w:val="001B33D5"/>
    <w:rsid w:val="001B3EB0"/>
    <w:rsid w:val="001B547C"/>
    <w:rsid w:val="001D2272"/>
    <w:rsid w:val="001E547B"/>
    <w:rsid w:val="001F2FFC"/>
    <w:rsid w:val="002072B7"/>
    <w:rsid w:val="0021316C"/>
    <w:rsid w:val="002142C8"/>
    <w:rsid w:val="002518B7"/>
    <w:rsid w:val="0025471D"/>
    <w:rsid w:val="00255AE9"/>
    <w:rsid w:val="00277105"/>
    <w:rsid w:val="002961A4"/>
    <w:rsid w:val="002A635F"/>
    <w:rsid w:val="002A6FCA"/>
    <w:rsid w:val="002D66B8"/>
    <w:rsid w:val="002E2BE7"/>
    <w:rsid w:val="002E30EC"/>
    <w:rsid w:val="002E6E09"/>
    <w:rsid w:val="002F56AD"/>
    <w:rsid w:val="0031406E"/>
    <w:rsid w:val="00320C6E"/>
    <w:rsid w:val="00322ACC"/>
    <w:rsid w:val="003262B8"/>
    <w:rsid w:val="00346CA1"/>
    <w:rsid w:val="00356F86"/>
    <w:rsid w:val="003674A7"/>
    <w:rsid w:val="00370E89"/>
    <w:rsid w:val="0037601F"/>
    <w:rsid w:val="00394EAD"/>
    <w:rsid w:val="003B3309"/>
    <w:rsid w:val="003B5E61"/>
    <w:rsid w:val="003C362A"/>
    <w:rsid w:val="003C4270"/>
    <w:rsid w:val="003C7017"/>
    <w:rsid w:val="003D24A7"/>
    <w:rsid w:val="003D29FD"/>
    <w:rsid w:val="003E44C8"/>
    <w:rsid w:val="004050C4"/>
    <w:rsid w:val="0041435F"/>
    <w:rsid w:val="00420285"/>
    <w:rsid w:val="00426F02"/>
    <w:rsid w:val="00445F6C"/>
    <w:rsid w:val="00451511"/>
    <w:rsid w:val="00473319"/>
    <w:rsid w:val="004837D7"/>
    <w:rsid w:val="00485D6E"/>
    <w:rsid w:val="004963BA"/>
    <w:rsid w:val="00497609"/>
    <w:rsid w:val="004A0460"/>
    <w:rsid w:val="004A1268"/>
    <w:rsid w:val="004A7EF3"/>
    <w:rsid w:val="004C36CF"/>
    <w:rsid w:val="004C7814"/>
    <w:rsid w:val="004D24A6"/>
    <w:rsid w:val="004D5541"/>
    <w:rsid w:val="004E01F5"/>
    <w:rsid w:val="004E2B7D"/>
    <w:rsid w:val="004E7B55"/>
    <w:rsid w:val="004F1624"/>
    <w:rsid w:val="004F495E"/>
    <w:rsid w:val="005003BB"/>
    <w:rsid w:val="00502313"/>
    <w:rsid w:val="005043E3"/>
    <w:rsid w:val="00511531"/>
    <w:rsid w:val="00512900"/>
    <w:rsid w:val="005212BB"/>
    <w:rsid w:val="00522F36"/>
    <w:rsid w:val="0053150A"/>
    <w:rsid w:val="00531EEF"/>
    <w:rsid w:val="00534D52"/>
    <w:rsid w:val="00537BDF"/>
    <w:rsid w:val="00543B1D"/>
    <w:rsid w:val="00553B1D"/>
    <w:rsid w:val="00553C66"/>
    <w:rsid w:val="005565A9"/>
    <w:rsid w:val="0056336D"/>
    <w:rsid w:val="00573127"/>
    <w:rsid w:val="0058116A"/>
    <w:rsid w:val="005853D1"/>
    <w:rsid w:val="00596A75"/>
    <w:rsid w:val="00597573"/>
    <w:rsid w:val="005A1D42"/>
    <w:rsid w:val="005A4C93"/>
    <w:rsid w:val="005A6415"/>
    <w:rsid w:val="005A6CC6"/>
    <w:rsid w:val="005B10FF"/>
    <w:rsid w:val="005B4A4F"/>
    <w:rsid w:val="005B5AB7"/>
    <w:rsid w:val="005C0087"/>
    <w:rsid w:val="005C469C"/>
    <w:rsid w:val="005D2943"/>
    <w:rsid w:val="005E08C9"/>
    <w:rsid w:val="005F0855"/>
    <w:rsid w:val="005F2931"/>
    <w:rsid w:val="005F4493"/>
    <w:rsid w:val="00602178"/>
    <w:rsid w:val="00607BD5"/>
    <w:rsid w:val="006228EE"/>
    <w:rsid w:val="006345E1"/>
    <w:rsid w:val="00640DEA"/>
    <w:rsid w:val="00656ED8"/>
    <w:rsid w:val="00680FDF"/>
    <w:rsid w:val="0068156D"/>
    <w:rsid w:val="00686DD5"/>
    <w:rsid w:val="00697601"/>
    <w:rsid w:val="006B43D6"/>
    <w:rsid w:val="006C42E7"/>
    <w:rsid w:val="006D147D"/>
    <w:rsid w:val="006F1171"/>
    <w:rsid w:val="006F295D"/>
    <w:rsid w:val="006F29C0"/>
    <w:rsid w:val="007072A4"/>
    <w:rsid w:val="00710136"/>
    <w:rsid w:val="00744AE4"/>
    <w:rsid w:val="007519A6"/>
    <w:rsid w:val="00753077"/>
    <w:rsid w:val="00756DC3"/>
    <w:rsid w:val="0077024E"/>
    <w:rsid w:val="007770BB"/>
    <w:rsid w:val="007824CA"/>
    <w:rsid w:val="007A6E98"/>
    <w:rsid w:val="007A7948"/>
    <w:rsid w:val="007B0282"/>
    <w:rsid w:val="007B1198"/>
    <w:rsid w:val="007C2B2E"/>
    <w:rsid w:val="007D04B7"/>
    <w:rsid w:val="007D345A"/>
    <w:rsid w:val="007E1AFB"/>
    <w:rsid w:val="007F3E24"/>
    <w:rsid w:val="007F4A4F"/>
    <w:rsid w:val="007F5E5D"/>
    <w:rsid w:val="007F7A3F"/>
    <w:rsid w:val="008021BA"/>
    <w:rsid w:val="00820F5B"/>
    <w:rsid w:val="00821A25"/>
    <w:rsid w:val="00821DBF"/>
    <w:rsid w:val="00833983"/>
    <w:rsid w:val="008371B6"/>
    <w:rsid w:val="0085381F"/>
    <w:rsid w:val="00856A7B"/>
    <w:rsid w:val="00861125"/>
    <w:rsid w:val="00872432"/>
    <w:rsid w:val="00873A79"/>
    <w:rsid w:val="00890EB3"/>
    <w:rsid w:val="00894DBD"/>
    <w:rsid w:val="008A18ED"/>
    <w:rsid w:val="008A1A29"/>
    <w:rsid w:val="008A23C2"/>
    <w:rsid w:val="008A6B44"/>
    <w:rsid w:val="008B7118"/>
    <w:rsid w:val="008C5008"/>
    <w:rsid w:val="008C576E"/>
    <w:rsid w:val="008C6FFD"/>
    <w:rsid w:val="008D0134"/>
    <w:rsid w:val="008D53F7"/>
    <w:rsid w:val="008D6E2C"/>
    <w:rsid w:val="008E6527"/>
    <w:rsid w:val="00905DFF"/>
    <w:rsid w:val="00906FAA"/>
    <w:rsid w:val="00914DB2"/>
    <w:rsid w:val="00914EAE"/>
    <w:rsid w:val="00915A5D"/>
    <w:rsid w:val="009175FA"/>
    <w:rsid w:val="00922556"/>
    <w:rsid w:val="00944CD3"/>
    <w:rsid w:val="00957200"/>
    <w:rsid w:val="00957A22"/>
    <w:rsid w:val="00962BF6"/>
    <w:rsid w:val="00962C30"/>
    <w:rsid w:val="009728D6"/>
    <w:rsid w:val="00973276"/>
    <w:rsid w:val="0098062B"/>
    <w:rsid w:val="009A1AAE"/>
    <w:rsid w:val="009B4026"/>
    <w:rsid w:val="009C0D50"/>
    <w:rsid w:val="009C3C61"/>
    <w:rsid w:val="009D2EA7"/>
    <w:rsid w:val="009E221C"/>
    <w:rsid w:val="009F0A22"/>
    <w:rsid w:val="009F6763"/>
    <w:rsid w:val="00A159E0"/>
    <w:rsid w:val="00A333EB"/>
    <w:rsid w:val="00A460B4"/>
    <w:rsid w:val="00A51303"/>
    <w:rsid w:val="00A56A0A"/>
    <w:rsid w:val="00A57764"/>
    <w:rsid w:val="00A70EAB"/>
    <w:rsid w:val="00A70FAC"/>
    <w:rsid w:val="00A76F3A"/>
    <w:rsid w:val="00A7728A"/>
    <w:rsid w:val="00A81646"/>
    <w:rsid w:val="00AA2330"/>
    <w:rsid w:val="00AA2EFD"/>
    <w:rsid w:val="00AC100F"/>
    <w:rsid w:val="00AC29B8"/>
    <w:rsid w:val="00B031FC"/>
    <w:rsid w:val="00B03E2C"/>
    <w:rsid w:val="00B129FF"/>
    <w:rsid w:val="00B20FE8"/>
    <w:rsid w:val="00B212DC"/>
    <w:rsid w:val="00B31FA5"/>
    <w:rsid w:val="00B31FE1"/>
    <w:rsid w:val="00B43BDC"/>
    <w:rsid w:val="00B450B2"/>
    <w:rsid w:val="00B54A04"/>
    <w:rsid w:val="00B65513"/>
    <w:rsid w:val="00B70D43"/>
    <w:rsid w:val="00B72895"/>
    <w:rsid w:val="00B76A00"/>
    <w:rsid w:val="00B7723F"/>
    <w:rsid w:val="00B84D06"/>
    <w:rsid w:val="00B91B86"/>
    <w:rsid w:val="00B966E9"/>
    <w:rsid w:val="00BA3FA2"/>
    <w:rsid w:val="00BB0B01"/>
    <w:rsid w:val="00BB4F07"/>
    <w:rsid w:val="00BC0792"/>
    <w:rsid w:val="00BC12FB"/>
    <w:rsid w:val="00BC6645"/>
    <w:rsid w:val="00BC6B24"/>
    <w:rsid w:val="00BC6F79"/>
    <w:rsid w:val="00BC7E3C"/>
    <w:rsid w:val="00BE012B"/>
    <w:rsid w:val="00BE3EA3"/>
    <w:rsid w:val="00BF2F34"/>
    <w:rsid w:val="00C160F0"/>
    <w:rsid w:val="00C247E8"/>
    <w:rsid w:val="00C32E3E"/>
    <w:rsid w:val="00C34056"/>
    <w:rsid w:val="00C446DE"/>
    <w:rsid w:val="00C60A68"/>
    <w:rsid w:val="00C6562B"/>
    <w:rsid w:val="00C77612"/>
    <w:rsid w:val="00C8624F"/>
    <w:rsid w:val="00C8791C"/>
    <w:rsid w:val="00C90443"/>
    <w:rsid w:val="00C9246E"/>
    <w:rsid w:val="00C95557"/>
    <w:rsid w:val="00CA417B"/>
    <w:rsid w:val="00CC19E7"/>
    <w:rsid w:val="00CD09E1"/>
    <w:rsid w:val="00CD28FC"/>
    <w:rsid w:val="00CD7048"/>
    <w:rsid w:val="00CD70ED"/>
    <w:rsid w:val="00CD7D4D"/>
    <w:rsid w:val="00D015FA"/>
    <w:rsid w:val="00D03C1D"/>
    <w:rsid w:val="00D120E1"/>
    <w:rsid w:val="00D238EA"/>
    <w:rsid w:val="00D25A18"/>
    <w:rsid w:val="00D424BB"/>
    <w:rsid w:val="00D70D1C"/>
    <w:rsid w:val="00D80F32"/>
    <w:rsid w:val="00D81521"/>
    <w:rsid w:val="00D8363E"/>
    <w:rsid w:val="00D848D8"/>
    <w:rsid w:val="00D91642"/>
    <w:rsid w:val="00DA03F9"/>
    <w:rsid w:val="00DB1F36"/>
    <w:rsid w:val="00DB5CB3"/>
    <w:rsid w:val="00DC4173"/>
    <w:rsid w:val="00DD41D0"/>
    <w:rsid w:val="00DD6AE4"/>
    <w:rsid w:val="00DD6D05"/>
    <w:rsid w:val="00DE2FA5"/>
    <w:rsid w:val="00DF0D73"/>
    <w:rsid w:val="00DF19A8"/>
    <w:rsid w:val="00DF1AFF"/>
    <w:rsid w:val="00DF53D1"/>
    <w:rsid w:val="00DF580A"/>
    <w:rsid w:val="00DF7068"/>
    <w:rsid w:val="00E0159B"/>
    <w:rsid w:val="00E06174"/>
    <w:rsid w:val="00E11489"/>
    <w:rsid w:val="00E12654"/>
    <w:rsid w:val="00E4625E"/>
    <w:rsid w:val="00E46BA8"/>
    <w:rsid w:val="00E50516"/>
    <w:rsid w:val="00E60C27"/>
    <w:rsid w:val="00E62F7F"/>
    <w:rsid w:val="00E65BEA"/>
    <w:rsid w:val="00E76A5A"/>
    <w:rsid w:val="00EA3AA6"/>
    <w:rsid w:val="00EA42E1"/>
    <w:rsid w:val="00EC01D7"/>
    <w:rsid w:val="00ED0779"/>
    <w:rsid w:val="00ED0CFB"/>
    <w:rsid w:val="00ED1F81"/>
    <w:rsid w:val="00ED797A"/>
    <w:rsid w:val="00EE6653"/>
    <w:rsid w:val="00EF75A2"/>
    <w:rsid w:val="00F12254"/>
    <w:rsid w:val="00F138F4"/>
    <w:rsid w:val="00F21542"/>
    <w:rsid w:val="00F22EE1"/>
    <w:rsid w:val="00F27928"/>
    <w:rsid w:val="00F309FE"/>
    <w:rsid w:val="00F30A5D"/>
    <w:rsid w:val="00F35AB5"/>
    <w:rsid w:val="00F53C83"/>
    <w:rsid w:val="00F53FB6"/>
    <w:rsid w:val="00F56301"/>
    <w:rsid w:val="00F61C58"/>
    <w:rsid w:val="00F72724"/>
    <w:rsid w:val="00F72878"/>
    <w:rsid w:val="00F80723"/>
    <w:rsid w:val="00F83B43"/>
    <w:rsid w:val="00F90554"/>
    <w:rsid w:val="00F90CD6"/>
    <w:rsid w:val="00F9318A"/>
    <w:rsid w:val="00FA2869"/>
    <w:rsid w:val="00FA4F93"/>
    <w:rsid w:val="00FB06FA"/>
    <w:rsid w:val="00FB2280"/>
    <w:rsid w:val="00FC5E5B"/>
    <w:rsid w:val="00FC77D0"/>
    <w:rsid w:val="00FD1F0D"/>
    <w:rsid w:val="00FD5209"/>
    <w:rsid w:val="00FE1B64"/>
    <w:rsid w:val="00FF0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15BA9B"/>
  <w15:docId w15:val="{16FCD63B-30F8-4AE3-8098-E8F5DD235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26"/>
    <w:pPr>
      <w:spacing w:after="0" w:line="360" w:lineRule="auto"/>
    </w:pPr>
  </w:style>
  <w:style w:type="paragraph" w:styleId="Heading1">
    <w:name w:val="heading 1"/>
    <w:basedOn w:val="Normal"/>
    <w:next w:val="Normal"/>
    <w:link w:val="Heading1Char"/>
    <w:uiPriority w:val="9"/>
    <w:qFormat/>
    <w:rsid w:val="00037865"/>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865"/>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7BD5"/>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7BD5"/>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7BD5"/>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7BD5"/>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7BD5"/>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7BD5"/>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7BD5"/>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E1"/>
    <w:pPr>
      <w:tabs>
        <w:tab w:val="center" w:pos="4513"/>
        <w:tab w:val="right" w:pos="9026"/>
      </w:tabs>
      <w:spacing w:line="240" w:lineRule="auto"/>
    </w:pPr>
  </w:style>
  <w:style w:type="character" w:customStyle="1" w:styleId="HeaderChar">
    <w:name w:val="Header Char"/>
    <w:basedOn w:val="DefaultParagraphFont"/>
    <w:link w:val="Header"/>
    <w:uiPriority w:val="99"/>
    <w:rsid w:val="00EA42E1"/>
  </w:style>
  <w:style w:type="paragraph" w:styleId="Footer">
    <w:name w:val="footer"/>
    <w:basedOn w:val="Normal"/>
    <w:link w:val="FooterChar"/>
    <w:uiPriority w:val="99"/>
    <w:unhideWhenUsed/>
    <w:rsid w:val="00EA42E1"/>
    <w:pPr>
      <w:tabs>
        <w:tab w:val="center" w:pos="4513"/>
        <w:tab w:val="right" w:pos="9026"/>
      </w:tabs>
      <w:spacing w:line="240" w:lineRule="auto"/>
    </w:pPr>
  </w:style>
  <w:style w:type="character" w:customStyle="1" w:styleId="FooterChar">
    <w:name w:val="Footer Char"/>
    <w:basedOn w:val="DefaultParagraphFont"/>
    <w:link w:val="Footer"/>
    <w:uiPriority w:val="99"/>
    <w:rsid w:val="00EA42E1"/>
  </w:style>
  <w:style w:type="character" w:customStyle="1" w:styleId="Heading1Char">
    <w:name w:val="Heading 1 Char"/>
    <w:basedOn w:val="DefaultParagraphFont"/>
    <w:link w:val="Heading1"/>
    <w:uiPriority w:val="9"/>
    <w:rsid w:val="000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7B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07BD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7B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7B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7BD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7BD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7BD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E6527"/>
    <w:pPr>
      <w:numPr>
        <w:numId w:val="0"/>
      </w:numPr>
      <w:spacing w:line="259" w:lineRule="auto"/>
      <w:outlineLvl w:val="9"/>
    </w:pPr>
    <w:rPr>
      <w:lang w:val="en-US"/>
    </w:rPr>
  </w:style>
  <w:style w:type="paragraph" w:styleId="TOC1">
    <w:name w:val="toc 1"/>
    <w:basedOn w:val="Normal"/>
    <w:next w:val="Normal"/>
    <w:autoRedefine/>
    <w:uiPriority w:val="39"/>
    <w:unhideWhenUsed/>
    <w:rsid w:val="008E6527"/>
    <w:pPr>
      <w:spacing w:after="100"/>
    </w:pPr>
  </w:style>
  <w:style w:type="character" w:styleId="Hyperlink">
    <w:name w:val="Hyperlink"/>
    <w:basedOn w:val="DefaultParagraphFont"/>
    <w:uiPriority w:val="99"/>
    <w:unhideWhenUsed/>
    <w:rsid w:val="008E6527"/>
    <w:rPr>
      <w:color w:val="0563C1" w:themeColor="hyperlink"/>
      <w:u w:val="single"/>
    </w:rPr>
  </w:style>
  <w:style w:type="paragraph" w:styleId="TOC2">
    <w:name w:val="toc 2"/>
    <w:basedOn w:val="Normal"/>
    <w:next w:val="Normal"/>
    <w:autoRedefine/>
    <w:uiPriority w:val="39"/>
    <w:unhideWhenUsed/>
    <w:rsid w:val="005A4C93"/>
    <w:pPr>
      <w:spacing w:after="100"/>
      <w:ind w:left="220"/>
    </w:pPr>
  </w:style>
  <w:style w:type="table" w:styleId="TableGrid">
    <w:name w:val="Table Grid"/>
    <w:basedOn w:val="TableNormal"/>
    <w:uiPriority w:val="39"/>
    <w:rsid w:val="007B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01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7D4D"/>
  </w:style>
  <w:style w:type="paragraph" w:styleId="BalloonText">
    <w:name w:val="Balloon Text"/>
    <w:basedOn w:val="Normal"/>
    <w:link w:val="BalloonTextChar"/>
    <w:uiPriority w:val="99"/>
    <w:semiHidden/>
    <w:unhideWhenUsed/>
    <w:rsid w:val="00B129F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9FF"/>
    <w:rPr>
      <w:rFonts w:ascii="Segoe UI" w:hAnsi="Segoe UI" w:cs="Segoe UI"/>
      <w:sz w:val="18"/>
      <w:szCs w:val="18"/>
    </w:rPr>
  </w:style>
  <w:style w:type="paragraph" w:styleId="NoSpacing">
    <w:name w:val="No Spacing"/>
    <w:uiPriority w:val="1"/>
    <w:qFormat/>
    <w:rsid w:val="009B4026"/>
    <w:pPr>
      <w:spacing w:after="0" w:line="360" w:lineRule="auto"/>
    </w:pPr>
  </w:style>
  <w:style w:type="paragraph" w:styleId="ListParagraph">
    <w:name w:val="List Paragraph"/>
    <w:basedOn w:val="Normal"/>
    <w:uiPriority w:val="34"/>
    <w:qFormat/>
    <w:rsid w:val="001250B0"/>
    <w:pPr>
      <w:ind w:left="720"/>
      <w:contextualSpacing/>
    </w:pPr>
  </w:style>
  <w:style w:type="paragraph" w:styleId="TOC3">
    <w:name w:val="toc 3"/>
    <w:basedOn w:val="Normal"/>
    <w:next w:val="Normal"/>
    <w:autoRedefine/>
    <w:uiPriority w:val="39"/>
    <w:unhideWhenUsed/>
    <w:rsid w:val="00BE012B"/>
    <w:pPr>
      <w:spacing w:after="100"/>
      <w:ind w:left="440"/>
    </w:pPr>
  </w:style>
  <w:style w:type="paragraph" w:styleId="Bibliography">
    <w:name w:val="Bibliography"/>
    <w:basedOn w:val="Normal"/>
    <w:next w:val="Normal"/>
    <w:uiPriority w:val="37"/>
    <w:unhideWhenUsed/>
    <w:rsid w:val="00A81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4189">
      <w:bodyDiv w:val="1"/>
      <w:marLeft w:val="0"/>
      <w:marRight w:val="0"/>
      <w:marTop w:val="0"/>
      <w:marBottom w:val="0"/>
      <w:divBdr>
        <w:top w:val="none" w:sz="0" w:space="0" w:color="auto"/>
        <w:left w:val="none" w:sz="0" w:space="0" w:color="auto"/>
        <w:bottom w:val="none" w:sz="0" w:space="0" w:color="auto"/>
        <w:right w:val="none" w:sz="0" w:space="0" w:color="auto"/>
      </w:divBdr>
    </w:div>
    <w:div w:id="10839350">
      <w:bodyDiv w:val="1"/>
      <w:marLeft w:val="0"/>
      <w:marRight w:val="0"/>
      <w:marTop w:val="0"/>
      <w:marBottom w:val="0"/>
      <w:divBdr>
        <w:top w:val="none" w:sz="0" w:space="0" w:color="auto"/>
        <w:left w:val="none" w:sz="0" w:space="0" w:color="auto"/>
        <w:bottom w:val="none" w:sz="0" w:space="0" w:color="auto"/>
        <w:right w:val="none" w:sz="0" w:space="0" w:color="auto"/>
      </w:divBdr>
    </w:div>
    <w:div w:id="20321591">
      <w:bodyDiv w:val="1"/>
      <w:marLeft w:val="0"/>
      <w:marRight w:val="0"/>
      <w:marTop w:val="0"/>
      <w:marBottom w:val="0"/>
      <w:divBdr>
        <w:top w:val="none" w:sz="0" w:space="0" w:color="auto"/>
        <w:left w:val="none" w:sz="0" w:space="0" w:color="auto"/>
        <w:bottom w:val="none" w:sz="0" w:space="0" w:color="auto"/>
        <w:right w:val="none" w:sz="0" w:space="0" w:color="auto"/>
      </w:divBdr>
    </w:div>
    <w:div w:id="39746529">
      <w:bodyDiv w:val="1"/>
      <w:marLeft w:val="0"/>
      <w:marRight w:val="0"/>
      <w:marTop w:val="0"/>
      <w:marBottom w:val="0"/>
      <w:divBdr>
        <w:top w:val="none" w:sz="0" w:space="0" w:color="auto"/>
        <w:left w:val="none" w:sz="0" w:space="0" w:color="auto"/>
        <w:bottom w:val="none" w:sz="0" w:space="0" w:color="auto"/>
        <w:right w:val="none" w:sz="0" w:space="0" w:color="auto"/>
      </w:divBdr>
    </w:div>
    <w:div w:id="40252860">
      <w:bodyDiv w:val="1"/>
      <w:marLeft w:val="0"/>
      <w:marRight w:val="0"/>
      <w:marTop w:val="0"/>
      <w:marBottom w:val="0"/>
      <w:divBdr>
        <w:top w:val="none" w:sz="0" w:space="0" w:color="auto"/>
        <w:left w:val="none" w:sz="0" w:space="0" w:color="auto"/>
        <w:bottom w:val="none" w:sz="0" w:space="0" w:color="auto"/>
        <w:right w:val="none" w:sz="0" w:space="0" w:color="auto"/>
      </w:divBdr>
    </w:div>
    <w:div w:id="41634268">
      <w:bodyDiv w:val="1"/>
      <w:marLeft w:val="0"/>
      <w:marRight w:val="0"/>
      <w:marTop w:val="0"/>
      <w:marBottom w:val="0"/>
      <w:divBdr>
        <w:top w:val="none" w:sz="0" w:space="0" w:color="auto"/>
        <w:left w:val="none" w:sz="0" w:space="0" w:color="auto"/>
        <w:bottom w:val="none" w:sz="0" w:space="0" w:color="auto"/>
        <w:right w:val="none" w:sz="0" w:space="0" w:color="auto"/>
      </w:divBdr>
    </w:div>
    <w:div w:id="41711621">
      <w:bodyDiv w:val="1"/>
      <w:marLeft w:val="0"/>
      <w:marRight w:val="0"/>
      <w:marTop w:val="0"/>
      <w:marBottom w:val="0"/>
      <w:divBdr>
        <w:top w:val="none" w:sz="0" w:space="0" w:color="auto"/>
        <w:left w:val="none" w:sz="0" w:space="0" w:color="auto"/>
        <w:bottom w:val="none" w:sz="0" w:space="0" w:color="auto"/>
        <w:right w:val="none" w:sz="0" w:space="0" w:color="auto"/>
      </w:divBdr>
    </w:div>
    <w:div w:id="47414415">
      <w:bodyDiv w:val="1"/>
      <w:marLeft w:val="0"/>
      <w:marRight w:val="0"/>
      <w:marTop w:val="0"/>
      <w:marBottom w:val="0"/>
      <w:divBdr>
        <w:top w:val="none" w:sz="0" w:space="0" w:color="auto"/>
        <w:left w:val="none" w:sz="0" w:space="0" w:color="auto"/>
        <w:bottom w:val="none" w:sz="0" w:space="0" w:color="auto"/>
        <w:right w:val="none" w:sz="0" w:space="0" w:color="auto"/>
      </w:divBdr>
    </w:div>
    <w:div w:id="48696177">
      <w:bodyDiv w:val="1"/>
      <w:marLeft w:val="0"/>
      <w:marRight w:val="0"/>
      <w:marTop w:val="0"/>
      <w:marBottom w:val="0"/>
      <w:divBdr>
        <w:top w:val="none" w:sz="0" w:space="0" w:color="auto"/>
        <w:left w:val="none" w:sz="0" w:space="0" w:color="auto"/>
        <w:bottom w:val="none" w:sz="0" w:space="0" w:color="auto"/>
        <w:right w:val="none" w:sz="0" w:space="0" w:color="auto"/>
      </w:divBdr>
    </w:div>
    <w:div w:id="56780858">
      <w:bodyDiv w:val="1"/>
      <w:marLeft w:val="0"/>
      <w:marRight w:val="0"/>
      <w:marTop w:val="0"/>
      <w:marBottom w:val="0"/>
      <w:divBdr>
        <w:top w:val="none" w:sz="0" w:space="0" w:color="auto"/>
        <w:left w:val="none" w:sz="0" w:space="0" w:color="auto"/>
        <w:bottom w:val="none" w:sz="0" w:space="0" w:color="auto"/>
        <w:right w:val="none" w:sz="0" w:space="0" w:color="auto"/>
      </w:divBdr>
    </w:div>
    <w:div w:id="58214140">
      <w:bodyDiv w:val="1"/>
      <w:marLeft w:val="0"/>
      <w:marRight w:val="0"/>
      <w:marTop w:val="0"/>
      <w:marBottom w:val="0"/>
      <w:divBdr>
        <w:top w:val="none" w:sz="0" w:space="0" w:color="auto"/>
        <w:left w:val="none" w:sz="0" w:space="0" w:color="auto"/>
        <w:bottom w:val="none" w:sz="0" w:space="0" w:color="auto"/>
        <w:right w:val="none" w:sz="0" w:space="0" w:color="auto"/>
      </w:divBdr>
    </w:div>
    <w:div w:id="61762431">
      <w:bodyDiv w:val="1"/>
      <w:marLeft w:val="0"/>
      <w:marRight w:val="0"/>
      <w:marTop w:val="0"/>
      <w:marBottom w:val="0"/>
      <w:divBdr>
        <w:top w:val="none" w:sz="0" w:space="0" w:color="auto"/>
        <w:left w:val="none" w:sz="0" w:space="0" w:color="auto"/>
        <w:bottom w:val="none" w:sz="0" w:space="0" w:color="auto"/>
        <w:right w:val="none" w:sz="0" w:space="0" w:color="auto"/>
      </w:divBdr>
    </w:div>
    <w:div w:id="64308245">
      <w:bodyDiv w:val="1"/>
      <w:marLeft w:val="0"/>
      <w:marRight w:val="0"/>
      <w:marTop w:val="0"/>
      <w:marBottom w:val="0"/>
      <w:divBdr>
        <w:top w:val="none" w:sz="0" w:space="0" w:color="auto"/>
        <w:left w:val="none" w:sz="0" w:space="0" w:color="auto"/>
        <w:bottom w:val="none" w:sz="0" w:space="0" w:color="auto"/>
        <w:right w:val="none" w:sz="0" w:space="0" w:color="auto"/>
      </w:divBdr>
    </w:div>
    <w:div w:id="65736418">
      <w:bodyDiv w:val="1"/>
      <w:marLeft w:val="0"/>
      <w:marRight w:val="0"/>
      <w:marTop w:val="0"/>
      <w:marBottom w:val="0"/>
      <w:divBdr>
        <w:top w:val="none" w:sz="0" w:space="0" w:color="auto"/>
        <w:left w:val="none" w:sz="0" w:space="0" w:color="auto"/>
        <w:bottom w:val="none" w:sz="0" w:space="0" w:color="auto"/>
        <w:right w:val="none" w:sz="0" w:space="0" w:color="auto"/>
      </w:divBdr>
    </w:div>
    <w:div w:id="69740567">
      <w:bodyDiv w:val="1"/>
      <w:marLeft w:val="0"/>
      <w:marRight w:val="0"/>
      <w:marTop w:val="0"/>
      <w:marBottom w:val="0"/>
      <w:divBdr>
        <w:top w:val="none" w:sz="0" w:space="0" w:color="auto"/>
        <w:left w:val="none" w:sz="0" w:space="0" w:color="auto"/>
        <w:bottom w:val="none" w:sz="0" w:space="0" w:color="auto"/>
        <w:right w:val="none" w:sz="0" w:space="0" w:color="auto"/>
      </w:divBdr>
    </w:div>
    <w:div w:id="72624047">
      <w:bodyDiv w:val="1"/>
      <w:marLeft w:val="0"/>
      <w:marRight w:val="0"/>
      <w:marTop w:val="0"/>
      <w:marBottom w:val="0"/>
      <w:divBdr>
        <w:top w:val="none" w:sz="0" w:space="0" w:color="auto"/>
        <w:left w:val="none" w:sz="0" w:space="0" w:color="auto"/>
        <w:bottom w:val="none" w:sz="0" w:space="0" w:color="auto"/>
        <w:right w:val="none" w:sz="0" w:space="0" w:color="auto"/>
      </w:divBdr>
    </w:div>
    <w:div w:id="90055001">
      <w:bodyDiv w:val="1"/>
      <w:marLeft w:val="0"/>
      <w:marRight w:val="0"/>
      <w:marTop w:val="0"/>
      <w:marBottom w:val="0"/>
      <w:divBdr>
        <w:top w:val="none" w:sz="0" w:space="0" w:color="auto"/>
        <w:left w:val="none" w:sz="0" w:space="0" w:color="auto"/>
        <w:bottom w:val="none" w:sz="0" w:space="0" w:color="auto"/>
        <w:right w:val="none" w:sz="0" w:space="0" w:color="auto"/>
      </w:divBdr>
    </w:div>
    <w:div w:id="92745671">
      <w:bodyDiv w:val="1"/>
      <w:marLeft w:val="0"/>
      <w:marRight w:val="0"/>
      <w:marTop w:val="0"/>
      <w:marBottom w:val="0"/>
      <w:divBdr>
        <w:top w:val="none" w:sz="0" w:space="0" w:color="auto"/>
        <w:left w:val="none" w:sz="0" w:space="0" w:color="auto"/>
        <w:bottom w:val="none" w:sz="0" w:space="0" w:color="auto"/>
        <w:right w:val="none" w:sz="0" w:space="0" w:color="auto"/>
      </w:divBdr>
    </w:div>
    <w:div w:id="101995448">
      <w:bodyDiv w:val="1"/>
      <w:marLeft w:val="0"/>
      <w:marRight w:val="0"/>
      <w:marTop w:val="0"/>
      <w:marBottom w:val="0"/>
      <w:divBdr>
        <w:top w:val="none" w:sz="0" w:space="0" w:color="auto"/>
        <w:left w:val="none" w:sz="0" w:space="0" w:color="auto"/>
        <w:bottom w:val="none" w:sz="0" w:space="0" w:color="auto"/>
        <w:right w:val="none" w:sz="0" w:space="0" w:color="auto"/>
      </w:divBdr>
    </w:div>
    <w:div w:id="102382882">
      <w:bodyDiv w:val="1"/>
      <w:marLeft w:val="0"/>
      <w:marRight w:val="0"/>
      <w:marTop w:val="0"/>
      <w:marBottom w:val="0"/>
      <w:divBdr>
        <w:top w:val="none" w:sz="0" w:space="0" w:color="auto"/>
        <w:left w:val="none" w:sz="0" w:space="0" w:color="auto"/>
        <w:bottom w:val="none" w:sz="0" w:space="0" w:color="auto"/>
        <w:right w:val="none" w:sz="0" w:space="0" w:color="auto"/>
      </w:divBdr>
    </w:div>
    <w:div w:id="107938164">
      <w:bodyDiv w:val="1"/>
      <w:marLeft w:val="0"/>
      <w:marRight w:val="0"/>
      <w:marTop w:val="0"/>
      <w:marBottom w:val="0"/>
      <w:divBdr>
        <w:top w:val="none" w:sz="0" w:space="0" w:color="auto"/>
        <w:left w:val="none" w:sz="0" w:space="0" w:color="auto"/>
        <w:bottom w:val="none" w:sz="0" w:space="0" w:color="auto"/>
        <w:right w:val="none" w:sz="0" w:space="0" w:color="auto"/>
      </w:divBdr>
    </w:div>
    <w:div w:id="110126849">
      <w:bodyDiv w:val="1"/>
      <w:marLeft w:val="0"/>
      <w:marRight w:val="0"/>
      <w:marTop w:val="0"/>
      <w:marBottom w:val="0"/>
      <w:divBdr>
        <w:top w:val="none" w:sz="0" w:space="0" w:color="auto"/>
        <w:left w:val="none" w:sz="0" w:space="0" w:color="auto"/>
        <w:bottom w:val="none" w:sz="0" w:space="0" w:color="auto"/>
        <w:right w:val="none" w:sz="0" w:space="0" w:color="auto"/>
      </w:divBdr>
    </w:div>
    <w:div w:id="113867920">
      <w:bodyDiv w:val="1"/>
      <w:marLeft w:val="0"/>
      <w:marRight w:val="0"/>
      <w:marTop w:val="0"/>
      <w:marBottom w:val="0"/>
      <w:divBdr>
        <w:top w:val="none" w:sz="0" w:space="0" w:color="auto"/>
        <w:left w:val="none" w:sz="0" w:space="0" w:color="auto"/>
        <w:bottom w:val="none" w:sz="0" w:space="0" w:color="auto"/>
        <w:right w:val="none" w:sz="0" w:space="0" w:color="auto"/>
      </w:divBdr>
    </w:div>
    <w:div w:id="115805624">
      <w:bodyDiv w:val="1"/>
      <w:marLeft w:val="0"/>
      <w:marRight w:val="0"/>
      <w:marTop w:val="0"/>
      <w:marBottom w:val="0"/>
      <w:divBdr>
        <w:top w:val="none" w:sz="0" w:space="0" w:color="auto"/>
        <w:left w:val="none" w:sz="0" w:space="0" w:color="auto"/>
        <w:bottom w:val="none" w:sz="0" w:space="0" w:color="auto"/>
        <w:right w:val="none" w:sz="0" w:space="0" w:color="auto"/>
      </w:divBdr>
    </w:div>
    <w:div w:id="125201440">
      <w:bodyDiv w:val="1"/>
      <w:marLeft w:val="0"/>
      <w:marRight w:val="0"/>
      <w:marTop w:val="0"/>
      <w:marBottom w:val="0"/>
      <w:divBdr>
        <w:top w:val="none" w:sz="0" w:space="0" w:color="auto"/>
        <w:left w:val="none" w:sz="0" w:space="0" w:color="auto"/>
        <w:bottom w:val="none" w:sz="0" w:space="0" w:color="auto"/>
        <w:right w:val="none" w:sz="0" w:space="0" w:color="auto"/>
      </w:divBdr>
    </w:div>
    <w:div w:id="127362634">
      <w:bodyDiv w:val="1"/>
      <w:marLeft w:val="0"/>
      <w:marRight w:val="0"/>
      <w:marTop w:val="0"/>
      <w:marBottom w:val="0"/>
      <w:divBdr>
        <w:top w:val="none" w:sz="0" w:space="0" w:color="auto"/>
        <w:left w:val="none" w:sz="0" w:space="0" w:color="auto"/>
        <w:bottom w:val="none" w:sz="0" w:space="0" w:color="auto"/>
        <w:right w:val="none" w:sz="0" w:space="0" w:color="auto"/>
      </w:divBdr>
    </w:div>
    <w:div w:id="149291803">
      <w:bodyDiv w:val="1"/>
      <w:marLeft w:val="0"/>
      <w:marRight w:val="0"/>
      <w:marTop w:val="0"/>
      <w:marBottom w:val="0"/>
      <w:divBdr>
        <w:top w:val="none" w:sz="0" w:space="0" w:color="auto"/>
        <w:left w:val="none" w:sz="0" w:space="0" w:color="auto"/>
        <w:bottom w:val="none" w:sz="0" w:space="0" w:color="auto"/>
        <w:right w:val="none" w:sz="0" w:space="0" w:color="auto"/>
      </w:divBdr>
    </w:div>
    <w:div w:id="150369700">
      <w:bodyDiv w:val="1"/>
      <w:marLeft w:val="0"/>
      <w:marRight w:val="0"/>
      <w:marTop w:val="0"/>
      <w:marBottom w:val="0"/>
      <w:divBdr>
        <w:top w:val="none" w:sz="0" w:space="0" w:color="auto"/>
        <w:left w:val="none" w:sz="0" w:space="0" w:color="auto"/>
        <w:bottom w:val="none" w:sz="0" w:space="0" w:color="auto"/>
        <w:right w:val="none" w:sz="0" w:space="0" w:color="auto"/>
      </w:divBdr>
    </w:div>
    <w:div w:id="162670379">
      <w:bodyDiv w:val="1"/>
      <w:marLeft w:val="0"/>
      <w:marRight w:val="0"/>
      <w:marTop w:val="0"/>
      <w:marBottom w:val="0"/>
      <w:divBdr>
        <w:top w:val="none" w:sz="0" w:space="0" w:color="auto"/>
        <w:left w:val="none" w:sz="0" w:space="0" w:color="auto"/>
        <w:bottom w:val="none" w:sz="0" w:space="0" w:color="auto"/>
        <w:right w:val="none" w:sz="0" w:space="0" w:color="auto"/>
      </w:divBdr>
    </w:div>
    <w:div w:id="176621666">
      <w:bodyDiv w:val="1"/>
      <w:marLeft w:val="0"/>
      <w:marRight w:val="0"/>
      <w:marTop w:val="0"/>
      <w:marBottom w:val="0"/>
      <w:divBdr>
        <w:top w:val="none" w:sz="0" w:space="0" w:color="auto"/>
        <w:left w:val="none" w:sz="0" w:space="0" w:color="auto"/>
        <w:bottom w:val="none" w:sz="0" w:space="0" w:color="auto"/>
        <w:right w:val="none" w:sz="0" w:space="0" w:color="auto"/>
      </w:divBdr>
    </w:div>
    <w:div w:id="181554553">
      <w:bodyDiv w:val="1"/>
      <w:marLeft w:val="0"/>
      <w:marRight w:val="0"/>
      <w:marTop w:val="0"/>
      <w:marBottom w:val="0"/>
      <w:divBdr>
        <w:top w:val="none" w:sz="0" w:space="0" w:color="auto"/>
        <w:left w:val="none" w:sz="0" w:space="0" w:color="auto"/>
        <w:bottom w:val="none" w:sz="0" w:space="0" w:color="auto"/>
        <w:right w:val="none" w:sz="0" w:space="0" w:color="auto"/>
      </w:divBdr>
    </w:div>
    <w:div w:id="182790687">
      <w:bodyDiv w:val="1"/>
      <w:marLeft w:val="0"/>
      <w:marRight w:val="0"/>
      <w:marTop w:val="0"/>
      <w:marBottom w:val="0"/>
      <w:divBdr>
        <w:top w:val="none" w:sz="0" w:space="0" w:color="auto"/>
        <w:left w:val="none" w:sz="0" w:space="0" w:color="auto"/>
        <w:bottom w:val="none" w:sz="0" w:space="0" w:color="auto"/>
        <w:right w:val="none" w:sz="0" w:space="0" w:color="auto"/>
      </w:divBdr>
    </w:div>
    <w:div w:id="194586706">
      <w:bodyDiv w:val="1"/>
      <w:marLeft w:val="0"/>
      <w:marRight w:val="0"/>
      <w:marTop w:val="0"/>
      <w:marBottom w:val="0"/>
      <w:divBdr>
        <w:top w:val="none" w:sz="0" w:space="0" w:color="auto"/>
        <w:left w:val="none" w:sz="0" w:space="0" w:color="auto"/>
        <w:bottom w:val="none" w:sz="0" w:space="0" w:color="auto"/>
        <w:right w:val="none" w:sz="0" w:space="0" w:color="auto"/>
      </w:divBdr>
    </w:div>
    <w:div w:id="196284374">
      <w:bodyDiv w:val="1"/>
      <w:marLeft w:val="0"/>
      <w:marRight w:val="0"/>
      <w:marTop w:val="0"/>
      <w:marBottom w:val="0"/>
      <w:divBdr>
        <w:top w:val="none" w:sz="0" w:space="0" w:color="auto"/>
        <w:left w:val="none" w:sz="0" w:space="0" w:color="auto"/>
        <w:bottom w:val="none" w:sz="0" w:space="0" w:color="auto"/>
        <w:right w:val="none" w:sz="0" w:space="0" w:color="auto"/>
      </w:divBdr>
    </w:div>
    <w:div w:id="204299061">
      <w:bodyDiv w:val="1"/>
      <w:marLeft w:val="0"/>
      <w:marRight w:val="0"/>
      <w:marTop w:val="0"/>
      <w:marBottom w:val="0"/>
      <w:divBdr>
        <w:top w:val="none" w:sz="0" w:space="0" w:color="auto"/>
        <w:left w:val="none" w:sz="0" w:space="0" w:color="auto"/>
        <w:bottom w:val="none" w:sz="0" w:space="0" w:color="auto"/>
        <w:right w:val="none" w:sz="0" w:space="0" w:color="auto"/>
      </w:divBdr>
    </w:div>
    <w:div w:id="209154974">
      <w:bodyDiv w:val="1"/>
      <w:marLeft w:val="0"/>
      <w:marRight w:val="0"/>
      <w:marTop w:val="0"/>
      <w:marBottom w:val="0"/>
      <w:divBdr>
        <w:top w:val="none" w:sz="0" w:space="0" w:color="auto"/>
        <w:left w:val="none" w:sz="0" w:space="0" w:color="auto"/>
        <w:bottom w:val="none" w:sz="0" w:space="0" w:color="auto"/>
        <w:right w:val="none" w:sz="0" w:space="0" w:color="auto"/>
      </w:divBdr>
    </w:div>
    <w:div w:id="209270053">
      <w:bodyDiv w:val="1"/>
      <w:marLeft w:val="0"/>
      <w:marRight w:val="0"/>
      <w:marTop w:val="0"/>
      <w:marBottom w:val="0"/>
      <w:divBdr>
        <w:top w:val="none" w:sz="0" w:space="0" w:color="auto"/>
        <w:left w:val="none" w:sz="0" w:space="0" w:color="auto"/>
        <w:bottom w:val="none" w:sz="0" w:space="0" w:color="auto"/>
        <w:right w:val="none" w:sz="0" w:space="0" w:color="auto"/>
      </w:divBdr>
    </w:div>
    <w:div w:id="211383066">
      <w:bodyDiv w:val="1"/>
      <w:marLeft w:val="0"/>
      <w:marRight w:val="0"/>
      <w:marTop w:val="0"/>
      <w:marBottom w:val="0"/>
      <w:divBdr>
        <w:top w:val="none" w:sz="0" w:space="0" w:color="auto"/>
        <w:left w:val="none" w:sz="0" w:space="0" w:color="auto"/>
        <w:bottom w:val="none" w:sz="0" w:space="0" w:color="auto"/>
        <w:right w:val="none" w:sz="0" w:space="0" w:color="auto"/>
      </w:divBdr>
    </w:div>
    <w:div w:id="211575767">
      <w:bodyDiv w:val="1"/>
      <w:marLeft w:val="0"/>
      <w:marRight w:val="0"/>
      <w:marTop w:val="0"/>
      <w:marBottom w:val="0"/>
      <w:divBdr>
        <w:top w:val="none" w:sz="0" w:space="0" w:color="auto"/>
        <w:left w:val="none" w:sz="0" w:space="0" w:color="auto"/>
        <w:bottom w:val="none" w:sz="0" w:space="0" w:color="auto"/>
        <w:right w:val="none" w:sz="0" w:space="0" w:color="auto"/>
      </w:divBdr>
    </w:div>
    <w:div w:id="215820897">
      <w:bodyDiv w:val="1"/>
      <w:marLeft w:val="0"/>
      <w:marRight w:val="0"/>
      <w:marTop w:val="0"/>
      <w:marBottom w:val="0"/>
      <w:divBdr>
        <w:top w:val="none" w:sz="0" w:space="0" w:color="auto"/>
        <w:left w:val="none" w:sz="0" w:space="0" w:color="auto"/>
        <w:bottom w:val="none" w:sz="0" w:space="0" w:color="auto"/>
        <w:right w:val="none" w:sz="0" w:space="0" w:color="auto"/>
      </w:divBdr>
    </w:div>
    <w:div w:id="231543004">
      <w:bodyDiv w:val="1"/>
      <w:marLeft w:val="0"/>
      <w:marRight w:val="0"/>
      <w:marTop w:val="0"/>
      <w:marBottom w:val="0"/>
      <w:divBdr>
        <w:top w:val="none" w:sz="0" w:space="0" w:color="auto"/>
        <w:left w:val="none" w:sz="0" w:space="0" w:color="auto"/>
        <w:bottom w:val="none" w:sz="0" w:space="0" w:color="auto"/>
        <w:right w:val="none" w:sz="0" w:space="0" w:color="auto"/>
      </w:divBdr>
    </w:div>
    <w:div w:id="239212930">
      <w:bodyDiv w:val="1"/>
      <w:marLeft w:val="0"/>
      <w:marRight w:val="0"/>
      <w:marTop w:val="0"/>
      <w:marBottom w:val="0"/>
      <w:divBdr>
        <w:top w:val="none" w:sz="0" w:space="0" w:color="auto"/>
        <w:left w:val="none" w:sz="0" w:space="0" w:color="auto"/>
        <w:bottom w:val="none" w:sz="0" w:space="0" w:color="auto"/>
        <w:right w:val="none" w:sz="0" w:space="0" w:color="auto"/>
      </w:divBdr>
    </w:div>
    <w:div w:id="242839969">
      <w:bodyDiv w:val="1"/>
      <w:marLeft w:val="0"/>
      <w:marRight w:val="0"/>
      <w:marTop w:val="0"/>
      <w:marBottom w:val="0"/>
      <w:divBdr>
        <w:top w:val="none" w:sz="0" w:space="0" w:color="auto"/>
        <w:left w:val="none" w:sz="0" w:space="0" w:color="auto"/>
        <w:bottom w:val="none" w:sz="0" w:space="0" w:color="auto"/>
        <w:right w:val="none" w:sz="0" w:space="0" w:color="auto"/>
      </w:divBdr>
    </w:div>
    <w:div w:id="248318415">
      <w:bodyDiv w:val="1"/>
      <w:marLeft w:val="0"/>
      <w:marRight w:val="0"/>
      <w:marTop w:val="0"/>
      <w:marBottom w:val="0"/>
      <w:divBdr>
        <w:top w:val="none" w:sz="0" w:space="0" w:color="auto"/>
        <w:left w:val="none" w:sz="0" w:space="0" w:color="auto"/>
        <w:bottom w:val="none" w:sz="0" w:space="0" w:color="auto"/>
        <w:right w:val="none" w:sz="0" w:space="0" w:color="auto"/>
      </w:divBdr>
    </w:div>
    <w:div w:id="261954524">
      <w:bodyDiv w:val="1"/>
      <w:marLeft w:val="0"/>
      <w:marRight w:val="0"/>
      <w:marTop w:val="0"/>
      <w:marBottom w:val="0"/>
      <w:divBdr>
        <w:top w:val="none" w:sz="0" w:space="0" w:color="auto"/>
        <w:left w:val="none" w:sz="0" w:space="0" w:color="auto"/>
        <w:bottom w:val="none" w:sz="0" w:space="0" w:color="auto"/>
        <w:right w:val="none" w:sz="0" w:space="0" w:color="auto"/>
      </w:divBdr>
    </w:div>
    <w:div w:id="269632237">
      <w:bodyDiv w:val="1"/>
      <w:marLeft w:val="0"/>
      <w:marRight w:val="0"/>
      <w:marTop w:val="0"/>
      <w:marBottom w:val="0"/>
      <w:divBdr>
        <w:top w:val="none" w:sz="0" w:space="0" w:color="auto"/>
        <w:left w:val="none" w:sz="0" w:space="0" w:color="auto"/>
        <w:bottom w:val="none" w:sz="0" w:space="0" w:color="auto"/>
        <w:right w:val="none" w:sz="0" w:space="0" w:color="auto"/>
      </w:divBdr>
    </w:div>
    <w:div w:id="282880561">
      <w:bodyDiv w:val="1"/>
      <w:marLeft w:val="0"/>
      <w:marRight w:val="0"/>
      <w:marTop w:val="0"/>
      <w:marBottom w:val="0"/>
      <w:divBdr>
        <w:top w:val="none" w:sz="0" w:space="0" w:color="auto"/>
        <w:left w:val="none" w:sz="0" w:space="0" w:color="auto"/>
        <w:bottom w:val="none" w:sz="0" w:space="0" w:color="auto"/>
        <w:right w:val="none" w:sz="0" w:space="0" w:color="auto"/>
      </w:divBdr>
    </w:div>
    <w:div w:id="288976039">
      <w:bodyDiv w:val="1"/>
      <w:marLeft w:val="0"/>
      <w:marRight w:val="0"/>
      <w:marTop w:val="0"/>
      <w:marBottom w:val="0"/>
      <w:divBdr>
        <w:top w:val="none" w:sz="0" w:space="0" w:color="auto"/>
        <w:left w:val="none" w:sz="0" w:space="0" w:color="auto"/>
        <w:bottom w:val="none" w:sz="0" w:space="0" w:color="auto"/>
        <w:right w:val="none" w:sz="0" w:space="0" w:color="auto"/>
      </w:divBdr>
    </w:div>
    <w:div w:id="313803352">
      <w:bodyDiv w:val="1"/>
      <w:marLeft w:val="0"/>
      <w:marRight w:val="0"/>
      <w:marTop w:val="0"/>
      <w:marBottom w:val="0"/>
      <w:divBdr>
        <w:top w:val="none" w:sz="0" w:space="0" w:color="auto"/>
        <w:left w:val="none" w:sz="0" w:space="0" w:color="auto"/>
        <w:bottom w:val="none" w:sz="0" w:space="0" w:color="auto"/>
        <w:right w:val="none" w:sz="0" w:space="0" w:color="auto"/>
      </w:divBdr>
    </w:div>
    <w:div w:id="329411167">
      <w:bodyDiv w:val="1"/>
      <w:marLeft w:val="0"/>
      <w:marRight w:val="0"/>
      <w:marTop w:val="0"/>
      <w:marBottom w:val="0"/>
      <w:divBdr>
        <w:top w:val="none" w:sz="0" w:space="0" w:color="auto"/>
        <w:left w:val="none" w:sz="0" w:space="0" w:color="auto"/>
        <w:bottom w:val="none" w:sz="0" w:space="0" w:color="auto"/>
        <w:right w:val="none" w:sz="0" w:space="0" w:color="auto"/>
      </w:divBdr>
    </w:div>
    <w:div w:id="334457574">
      <w:bodyDiv w:val="1"/>
      <w:marLeft w:val="0"/>
      <w:marRight w:val="0"/>
      <w:marTop w:val="0"/>
      <w:marBottom w:val="0"/>
      <w:divBdr>
        <w:top w:val="none" w:sz="0" w:space="0" w:color="auto"/>
        <w:left w:val="none" w:sz="0" w:space="0" w:color="auto"/>
        <w:bottom w:val="none" w:sz="0" w:space="0" w:color="auto"/>
        <w:right w:val="none" w:sz="0" w:space="0" w:color="auto"/>
      </w:divBdr>
    </w:div>
    <w:div w:id="344789010">
      <w:bodyDiv w:val="1"/>
      <w:marLeft w:val="0"/>
      <w:marRight w:val="0"/>
      <w:marTop w:val="0"/>
      <w:marBottom w:val="0"/>
      <w:divBdr>
        <w:top w:val="none" w:sz="0" w:space="0" w:color="auto"/>
        <w:left w:val="none" w:sz="0" w:space="0" w:color="auto"/>
        <w:bottom w:val="none" w:sz="0" w:space="0" w:color="auto"/>
        <w:right w:val="none" w:sz="0" w:space="0" w:color="auto"/>
      </w:divBdr>
    </w:div>
    <w:div w:id="356659251">
      <w:bodyDiv w:val="1"/>
      <w:marLeft w:val="0"/>
      <w:marRight w:val="0"/>
      <w:marTop w:val="0"/>
      <w:marBottom w:val="0"/>
      <w:divBdr>
        <w:top w:val="none" w:sz="0" w:space="0" w:color="auto"/>
        <w:left w:val="none" w:sz="0" w:space="0" w:color="auto"/>
        <w:bottom w:val="none" w:sz="0" w:space="0" w:color="auto"/>
        <w:right w:val="none" w:sz="0" w:space="0" w:color="auto"/>
      </w:divBdr>
    </w:div>
    <w:div w:id="363940855">
      <w:bodyDiv w:val="1"/>
      <w:marLeft w:val="0"/>
      <w:marRight w:val="0"/>
      <w:marTop w:val="0"/>
      <w:marBottom w:val="0"/>
      <w:divBdr>
        <w:top w:val="none" w:sz="0" w:space="0" w:color="auto"/>
        <w:left w:val="none" w:sz="0" w:space="0" w:color="auto"/>
        <w:bottom w:val="none" w:sz="0" w:space="0" w:color="auto"/>
        <w:right w:val="none" w:sz="0" w:space="0" w:color="auto"/>
      </w:divBdr>
    </w:div>
    <w:div w:id="364526653">
      <w:bodyDiv w:val="1"/>
      <w:marLeft w:val="0"/>
      <w:marRight w:val="0"/>
      <w:marTop w:val="0"/>
      <w:marBottom w:val="0"/>
      <w:divBdr>
        <w:top w:val="none" w:sz="0" w:space="0" w:color="auto"/>
        <w:left w:val="none" w:sz="0" w:space="0" w:color="auto"/>
        <w:bottom w:val="none" w:sz="0" w:space="0" w:color="auto"/>
        <w:right w:val="none" w:sz="0" w:space="0" w:color="auto"/>
      </w:divBdr>
    </w:div>
    <w:div w:id="364646784">
      <w:bodyDiv w:val="1"/>
      <w:marLeft w:val="0"/>
      <w:marRight w:val="0"/>
      <w:marTop w:val="0"/>
      <w:marBottom w:val="0"/>
      <w:divBdr>
        <w:top w:val="none" w:sz="0" w:space="0" w:color="auto"/>
        <w:left w:val="none" w:sz="0" w:space="0" w:color="auto"/>
        <w:bottom w:val="none" w:sz="0" w:space="0" w:color="auto"/>
        <w:right w:val="none" w:sz="0" w:space="0" w:color="auto"/>
      </w:divBdr>
    </w:div>
    <w:div w:id="365837538">
      <w:bodyDiv w:val="1"/>
      <w:marLeft w:val="0"/>
      <w:marRight w:val="0"/>
      <w:marTop w:val="0"/>
      <w:marBottom w:val="0"/>
      <w:divBdr>
        <w:top w:val="none" w:sz="0" w:space="0" w:color="auto"/>
        <w:left w:val="none" w:sz="0" w:space="0" w:color="auto"/>
        <w:bottom w:val="none" w:sz="0" w:space="0" w:color="auto"/>
        <w:right w:val="none" w:sz="0" w:space="0" w:color="auto"/>
      </w:divBdr>
    </w:div>
    <w:div w:id="368915389">
      <w:bodyDiv w:val="1"/>
      <w:marLeft w:val="0"/>
      <w:marRight w:val="0"/>
      <w:marTop w:val="0"/>
      <w:marBottom w:val="0"/>
      <w:divBdr>
        <w:top w:val="none" w:sz="0" w:space="0" w:color="auto"/>
        <w:left w:val="none" w:sz="0" w:space="0" w:color="auto"/>
        <w:bottom w:val="none" w:sz="0" w:space="0" w:color="auto"/>
        <w:right w:val="none" w:sz="0" w:space="0" w:color="auto"/>
      </w:divBdr>
    </w:div>
    <w:div w:id="382559059">
      <w:bodyDiv w:val="1"/>
      <w:marLeft w:val="0"/>
      <w:marRight w:val="0"/>
      <w:marTop w:val="0"/>
      <w:marBottom w:val="0"/>
      <w:divBdr>
        <w:top w:val="none" w:sz="0" w:space="0" w:color="auto"/>
        <w:left w:val="none" w:sz="0" w:space="0" w:color="auto"/>
        <w:bottom w:val="none" w:sz="0" w:space="0" w:color="auto"/>
        <w:right w:val="none" w:sz="0" w:space="0" w:color="auto"/>
      </w:divBdr>
    </w:div>
    <w:div w:id="383531709">
      <w:bodyDiv w:val="1"/>
      <w:marLeft w:val="0"/>
      <w:marRight w:val="0"/>
      <w:marTop w:val="0"/>
      <w:marBottom w:val="0"/>
      <w:divBdr>
        <w:top w:val="none" w:sz="0" w:space="0" w:color="auto"/>
        <w:left w:val="none" w:sz="0" w:space="0" w:color="auto"/>
        <w:bottom w:val="none" w:sz="0" w:space="0" w:color="auto"/>
        <w:right w:val="none" w:sz="0" w:space="0" w:color="auto"/>
      </w:divBdr>
    </w:div>
    <w:div w:id="397368506">
      <w:bodyDiv w:val="1"/>
      <w:marLeft w:val="0"/>
      <w:marRight w:val="0"/>
      <w:marTop w:val="0"/>
      <w:marBottom w:val="0"/>
      <w:divBdr>
        <w:top w:val="none" w:sz="0" w:space="0" w:color="auto"/>
        <w:left w:val="none" w:sz="0" w:space="0" w:color="auto"/>
        <w:bottom w:val="none" w:sz="0" w:space="0" w:color="auto"/>
        <w:right w:val="none" w:sz="0" w:space="0" w:color="auto"/>
      </w:divBdr>
    </w:div>
    <w:div w:id="400175724">
      <w:bodyDiv w:val="1"/>
      <w:marLeft w:val="0"/>
      <w:marRight w:val="0"/>
      <w:marTop w:val="0"/>
      <w:marBottom w:val="0"/>
      <w:divBdr>
        <w:top w:val="none" w:sz="0" w:space="0" w:color="auto"/>
        <w:left w:val="none" w:sz="0" w:space="0" w:color="auto"/>
        <w:bottom w:val="none" w:sz="0" w:space="0" w:color="auto"/>
        <w:right w:val="none" w:sz="0" w:space="0" w:color="auto"/>
      </w:divBdr>
    </w:div>
    <w:div w:id="400176350">
      <w:bodyDiv w:val="1"/>
      <w:marLeft w:val="0"/>
      <w:marRight w:val="0"/>
      <w:marTop w:val="0"/>
      <w:marBottom w:val="0"/>
      <w:divBdr>
        <w:top w:val="none" w:sz="0" w:space="0" w:color="auto"/>
        <w:left w:val="none" w:sz="0" w:space="0" w:color="auto"/>
        <w:bottom w:val="none" w:sz="0" w:space="0" w:color="auto"/>
        <w:right w:val="none" w:sz="0" w:space="0" w:color="auto"/>
      </w:divBdr>
    </w:div>
    <w:div w:id="405416140">
      <w:bodyDiv w:val="1"/>
      <w:marLeft w:val="0"/>
      <w:marRight w:val="0"/>
      <w:marTop w:val="0"/>
      <w:marBottom w:val="0"/>
      <w:divBdr>
        <w:top w:val="none" w:sz="0" w:space="0" w:color="auto"/>
        <w:left w:val="none" w:sz="0" w:space="0" w:color="auto"/>
        <w:bottom w:val="none" w:sz="0" w:space="0" w:color="auto"/>
        <w:right w:val="none" w:sz="0" w:space="0" w:color="auto"/>
      </w:divBdr>
    </w:div>
    <w:div w:id="424041092">
      <w:bodyDiv w:val="1"/>
      <w:marLeft w:val="0"/>
      <w:marRight w:val="0"/>
      <w:marTop w:val="0"/>
      <w:marBottom w:val="0"/>
      <w:divBdr>
        <w:top w:val="none" w:sz="0" w:space="0" w:color="auto"/>
        <w:left w:val="none" w:sz="0" w:space="0" w:color="auto"/>
        <w:bottom w:val="none" w:sz="0" w:space="0" w:color="auto"/>
        <w:right w:val="none" w:sz="0" w:space="0" w:color="auto"/>
      </w:divBdr>
    </w:div>
    <w:div w:id="431360170">
      <w:bodyDiv w:val="1"/>
      <w:marLeft w:val="0"/>
      <w:marRight w:val="0"/>
      <w:marTop w:val="0"/>
      <w:marBottom w:val="0"/>
      <w:divBdr>
        <w:top w:val="none" w:sz="0" w:space="0" w:color="auto"/>
        <w:left w:val="none" w:sz="0" w:space="0" w:color="auto"/>
        <w:bottom w:val="none" w:sz="0" w:space="0" w:color="auto"/>
        <w:right w:val="none" w:sz="0" w:space="0" w:color="auto"/>
      </w:divBdr>
    </w:div>
    <w:div w:id="438599526">
      <w:bodyDiv w:val="1"/>
      <w:marLeft w:val="0"/>
      <w:marRight w:val="0"/>
      <w:marTop w:val="0"/>
      <w:marBottom w:val="0"/>
      <w:divBdr>
        <w:top w:val="none" w:sz="0" w:space="0" w:color="auto"/>
        <w:left w:val="none" w:sz="0" w:space="0" w:color="auto"/>
        <w:bottom w:val="none" w:sz="0" w:space="0" w:color="auto"/>
        <w:right w:val="none" w:sz="0" w:space="0" w:color="auto"/>
      </w:divBdr>
    </w:div>
    <w:div w:id="440415931">
      <w:bodyDiv w:val="1"/>
      <w:marLeft w:val="0"/>
      <w:marRight w:val="0"/>
      <w:marTop w:val="0"/>
      <w:marBottom w:val="0"/>
      <w:divBdr>
        <w:top w:val="none" w:sz="0" w:space="0" w:color="auto"/>
        <w:left w:val="none" w:sz="0" w:space="0" w:color="auto"/>
        <w:bottom w:val="none" w:sz="0" w:space="0" w:color="auto"/>
        <w:right w:val="none" w:sz="0" w:space="0" w:color="auto"/>
      </w:divBdr>
    </w:div>
    <w:div w:id="447550172">
      <w:bodyDiv w:val="1"/>
      <w:marLeft w:val="0"/>
      <w:marRight w:val="0"/>
      <w:marTop w:val="0"/>
      <w:marBottom w:val="0"/>
      <w:divBdr>
        <w:top w:val="none" w:sz="0" w:space="0" w:color="auto"/>
        <w:left w:val="none" w:sz="0" w:space="0" w:color="auto"/>
        <w:bottom w:val="none" w:sz="0" w:space="0" w:color="auto"/>
        <w:right w:val="none" w:sz="0" w:space="0" w:color="auto"/>
      </w:divBdr>
    </w:div>
    <w:div w:id="450587984">
      <w:bodyDiv w:val="1"/>
      <w:marLeft w:val="0"/>
      <w:marRight w:val="0"/>
      <w:marTop w:val="0"/>
      <w:marBottom w:val="0"/>
      <w:divBdr>
        <w:top w:val="none" w:sz="0" w:space="0" w:color="auto"/>
        <w:left w:val="none" w:sz="0" w:space="0" w:color="auto"/>
        <w:bottom w:val="none" w:sz="0" w:space="0" w:color="auto"/>
        <w:right w:val="none" w:sz="0" w:space="0" w:color="auto"/>
      </w:divBdr>
    </w:div>
    <w:div w:id="465389400">
      <w:bodyDiv w:val="1"/>
      <w:marLeft w:val="0"/>
      <w:marRight w:val="0"/>
      <w:marTop w:val="0"/>
      <w:marBottom w:val="0"/>
      <w:divBdr>
        <w:top w:val="none" w:sz="0" w:space="0" w:color="auto"/>
        <w:left w:val="none" w:sz="0" w:space="0" w:color="auto"/>
        <w:bottom w:val="none" w:sz="0" w:space="0" w:color="auto"/>
        <w:right w:val="none" w:sz="0" w:space="0" w:color="auto"/>
      </w:divBdr>
    </w:div>
    <w:div w:id="481047277">
      <w:bodyDiv w:val="1"/>
      <w:marLeft w:val="0"/>
      <w:marRight w:val="0"/>
      <w:marTop w:val="0"/>
      <w:marBottom w:val="0"/>
      <w:divBdr>
        <w:top w:val="none" w:sz="0" w:space="0" w:color="auto"/>
        <w:left w:val="none" w:sz="0" w:space="0" w:color="auto"/>
        <w:bottom w:val="none" w:sz="0" w:space="0" w:color="auto"/>
        <w:right w:val="none" w:sz="0" w:space="0" w:color="auto"/>
      </w:divBdr>
    </w:div>
    <w:div w:id="482234367">
      <w:bodyDiv w:val="1"/>
      <w:marLeft w:val="0"/>
      <w:marRight w:val="0"/>
      <w:marTop w:val="0"/>
      <w:marBottom w:val="0"/>
      <w:divBdr>
        <w:top w:val="none" w:sz="0" w:space="0" w:color="auto"/>
        <w:left w:val="none" w:sz="0" w:space="0" w:color="auto"/>
        <w:bottom w:val="none" w:sz="0" w:space="0" w:color="auto"/>
        <w:right w:val="none" w:sz="0" w:space="0" w:color="auto"/>
      </w:divBdr>
    </w:div>
    <w:div w:id="494153348">
      <w:bodyDiv w:val="1"/>
      <w:marLeft w:val="0"/>
      <w:marRight w:val="0"/>
      <w:marTop w:val="0"/>
      <w:marBottom w:val="0"/>
      <w:divBdr>
        <w:top w:val="none" w:sz="0" w:space="0" w:color="auto"/>
        <w:left w:val="none" w:sz="0" w:space="0" w:color="auto"/>
        <w:bottom w:val="none" w:sz="0" w:space="0" w:color="auto"/>
        <w:right w:val="none" w:sz="0" w:space="0" w:color="auto"/>
      </w:divBdr>
    </w:div>
    <w:div w:id="505292938">
      <w:bodyDiv w:val="1"/>
      <w:marLeft w:val="0"/>
      <w:marRight w:val="0"/>
      <w:marTop w:val="0"/>
      <w:marBottom w:val="0"/>
      <w:divBdr>
        <w:top w:val="none" w:sz="0" w:space="0" w:color="auto"/>
        <w:left w:val="none" w:sz="0" w:space="0" w:color="auto"/>
        <w:bottom w:val="none" w:sz="0" w:space="0" w:color="auto"/>
        <w:right w:val="none" w:sz="0" w:space="0" w:color="auto"/>
      </w:divBdr>
    </w:div>
    <w:div w:id="506553372">
      <w:bodyDiv w:val="1"/>
      <w:marLeft w:val="0"/>
      <w:marRight w:val="0"/>
      <w:marTop w:val="0"/>
      <w:marBottom w:val="0"/>
      <w:divBdr>
        <w:top w:val="none" w:sz="0" w:space="0" w:color="auto"/>
        <w:left w:val="none" w:sz="0" w:space="0" w:color="auto"/>
        <w:bottom w:val="none" w:sz="0" w:space="0" w:color="auto"/>
        <w:right w:val="none" w:sz="0" w:space="0" w:color="auto"/>
      </w:divBdr>
    </w:div>
    <w:div w:id="515773315">
      <w:bodyDiv w:val="1"/>
      <w:marLeft w:val="0"/>
      <w:marRight w:val="0"/>
      <w:marTop w:val="0"/>
      <w:marBottom w:val="0"/>
      <w:divBdr>
        <w:top w:val="none" w:sz="0" w:space="0" w:color="auto"/>
        <w:left w:val="none" w:sz="0" w:space="0" w:color="auto"/>
        <w:bottom w:val="none" w:sz="0" w:space="0" w:color="auto"/>
        <w:right w:val="none" w:sz="0" w:space="0" w:color="auto"/>
      </w:divBdr>
    </w:div>
    <w:div w:id="518275903">
      <w:bodyDiv w:val="1"/>
      <w:marLeft w:val="0"/>
      <w:marRight w:val="0"/>
      <w:marTop w:val="0"/>
      <w:marBottom w:val="0"/>
      <w:divBdr>
        <w:top w:val="none" w:sz="0" w:space="0" w:color="auto"/>
        <w:left w:val="none" w:sz="0" w:space="0" w:color="auto"/>
        <w:bottom w:val="none" w:sz="0" w:space="0" w:color="auto"/>
        <w:right w:val="none" w:sz="0" w:space="0" w:color="auto"/>
      </w:divBdr>
    </w:div>
    <w:div w:id="527714819">
      <w:bodyDiv w:val="1"/>
      <w:marLeft w:val="0"/>
      <w:marRight w:val="0"/>
      <w:marTop w:val="0"/>
      <w:marBottom w:val="0"/>
      <w:divBdr>
        <w:top w:val="none" w:sz="0" w:space="0" w:color="auto"/>
        <w:left w:val="none" w:sz="0" w:space="0" w:color="auto"/>
        <w:bottom w:val="none" w:sz="0" w:space="0" w:color="auto"/>
        <w:right w:val="none" w:sz="0" w:space="0" w:color="auto"/>
      </w:divBdr>
    </w:div>
    <w:div w:id="527791341">
      <w:bodyDiv w:val="1"/>
      <w:marLeft w:val="0"/>
      <w:marRight w:val="0"/>
      <w:marTop w:val="0"/>
      <w:marBottom w:val="0"/>
      <w:divBdr>
        <w:top w:val="none" w:sz="0" w:space="0" w:color="auto"/>
        <w:left w:val="none" w:sz="0" w:space="0" w:color="auto"/>
        <w:bottom w:val="none" w:sz="0" w:space="0" w:color="auto"/>
        <w:right w:val="none" w:sz="0" w:space="0" w:color="auto"/>
      </w:divBdr>
    </w:div>
    <w:div w:id="531920278">
      <w:bodyDiv w:val="1"/>
      <w:marLeft w:val="0"/>
      <w:marRight w:val="0"/>
      <w:marTop w:val="0"/>
      <w:marBottom w:val="0"/>
      <w:divBdr>
        <w:top w:val="none" w:sz="0" w:space="0" w:color="auto"/>
        <w:left w:val="none" w:sz="0" w:space="0" w:color="auto"/>
        <w:bottom w:val="none" w:sz="0" w:space="0" w:color="auto"/>
        <w:right w:val="none" w:sz="0" w:space="0" w:color="auto"/>
      </w:divBdr>
    </w:div>
    <w:div w:id="535579249">
      <w:bodyDiv w:val="1"/>
      <w:marLeft w:val="0"/>
      <w:marRight w:val="0"/>
      <w:marTop w:val="0"/>
      <w:marBottom w:val="0"/>
      <w:divBdr>
        <w:top w:val="none" w:sz="0" w:space="0" w:color="auto"/>
        <w:left w:val="none" w:sz="0" w:space="0" w:color="auto"/>
        <w:bottom w:val="none" w:sz="0" w:space="0" w:color="auto"/>
        <w:right w:val="none" w:sz="0" w:space="0" w:color="auto"/>
      </w:divBdr>
    </w:div>
    <w:div w:id="541285957">
      <w:bodyDiv w:val="1"/>
      <w:marLeft w:val="0"/>
      <w:marRight w:val="0"/>
      <w:marTop w:val="0"/>
      <w:marBottom w:val="0"/>
      <w:divBdr>
        <w:top w:val="none" w:sz="0" w:space="0" w:color="auto"/>
        <w:left w:val="none" w:sz="0" w:space="0" w:color="auto"/>
        <w:bottom w:val="none" w:sz="0" w:space="0" w:color="auto"/>
        <w:right w:val="none" w:sz="0" w:space="0" w:color="auto"/>
      </w:divBdr>
    </w:div>
    <w:div w:id="553471823">
      <w:bodyDiv w:val="1"/>
      <w:marLeft w:val="0"/>
      <w:marRight w:val="0"/>
      <w:marTop w:val="0"/>
      <w:marBottom w:val="0"/>
      <w:divBdr>
        <w:top w:val="none" w:sz="0" w:space="0" w:color="auto"/>
        <w:left w:val="none" w:sz="0" w:space="0" w:color="auto"/>
        <w:bottom w:val="none" w:sz="0" w:space="0" w:color="auto"/>
        <w:right w:val="none" w:sz="0" w:space="0" w:color="auto"/>
      </w:divBdr>
    </w:div>
    <w:div w:id="562713373">
      <w:bodyDiv w:val="1"/>
      <w:marLeft w:val="0"/>
      <w:marRight w:val="0"/>
      <w:marTop w:val="0"/>
      <w:marBottom w:val="0"/>
      <w:divBdr>
        <w:top w:val="none" w:sz="0" w:space="0" w:color="auto"/>
        <w:left w:val="none" w:sz="0" w:space="0" w:color="auto"/>
        <w:bottom w:val="none" w:sz="0" w:space="0" w:color="auto"/>
        <w:right w:val="none" w:sz="0" w:space="0" w:color="auto"/>
      </w:divBdr>
    </w:div>
    <w:div w:id="568072756">
      <w:bodyDiv w:val="1"/>
      <w:marLeft w:val="0"/>
      <w:marRight w:val="0"/>
      <w:marTop w:val="0"/>
      <w:marBottom w:val="0"/>
      <w:divBdr>
        <w:top w:val="none" w:sz="0" w:space="0" w:color="auto"/>
        <w:left w:val="none" w:sz="0" w:space="0" w:color="auto"/>
        <w:bottom w:val="none" w:sz="0" w:space="0" w:color="auto"/>
        <w:right w:val="none" w:sz="0" w:space="0" w:color="auto"/>
      </w:divBdr>
    </w:div>
    <w:div w:id="571089797">
      <w:bodyDiv w:val="1"/>
      <w:marLeft w:val="0"/>
      <w:marRight w:val="0"/>
      <w:marTop w:val="0"/>
      <w:marBottom w:val="0"/>
      <w:divBdr>
        <w:top w:val="none" w:sz="0" w:space="0" w:color="auto"/>
        <w:left w:val="none" w:sz="0" w:space="0" w:color="auto"/>
        <w:bottom w:val="none" w:sz="0" w:space="0" w:color="auto"/>
        <w:right w:val="none" w:sz="0" w:space="0" w:color="auto"/>
      </w:divBdr>
    </w:div>
    <w:div w:id="571163711">
      <w:bodyDiv w:val="1"/>
      <w:marLeft w:val="0"/>
      <w:marRight w:val="0"/>
      <w:marTop w:val="0"/>
      <w:marBottom w:val="0"/>
      <w:divBdr>
        <w:top w:val="none" w:sz="0" w:space="0" w:color="auto"/>
        <w:left w:val="none" w:sz="0" w:space="0" w:color="auto"/>
        <w:bottom w:val="none" w:sz="0" w:space="0" w:color="auto"/>
        <w:right w:val="none" w:sz="0" w:space="0" w:color="auto"/>
      </w:divBdr>
    </w:div>
    <w:div w:id="571739325">
      <w:bodyDiv w:val="1"/>
      <w:marLeft w:val="0"/>
      <w:marRight w:val="0"/>
      <w:marTop w:val="0"/>
      <w:marBottom w:val="0"/>
      <w:divBdr>
        <w:top w:val="none" w:sz="0" w:space="0" w:color="auto"/>
        <w:left w:val="none" w:sz="0" w:space="0" w:color="auto"/>
        <w:bottom w:val="none" w:sz="0" w:space="0" w:color="auto"/>
        <w:right w:val="none" w:sz="0" w:space="0" w:color="auto"/>
      </w:divBdr>
    </w:div>
    <w:div w:id="574515063">
      <w:bodyDiv w:val="1"/>
      <w:marLeft w:val="0"/>
      <w:marRight w:val="0"/>
      <w:marTop w:val="0"/>
      <w:marBottom w:val="0"/>
      <w:divBdr>
        <w:top w:val="none" w:sz="0" w:space="0" w:color="auto"/>
        <w:left w:val="none" w:sz="0" w:space="0" w:color="auto"/>
        <w:bottom w:val="none" w:sz="0" w:space="0" w:color="auto"/>
        <w:right w:val="none" w:sz="0" w:space="0" w:color="auto"/>
      </w:divBdr>
    </w:div>
    <w:div w:id="575093367">
      <w:bodyDiv w:val="1"/>
      <w:marLeft w:val="0"/>
      <w:marRight w:val="0"/>
      <w:marTop w:val="0"/>
      <w:marBottom w:val="0"/>
      <w:divBdr>
        <w:top w:val="none" w:sz="0" w:space="0" w:color="auto"/>
        <w:left w:val="none" w:sz="0" w:space="0" w:color="auto"/>
        <w:bottom w:val="none" w:sz="0" w:space="0" w:color="auto"/>
        <w:right w:val="none" w:sz="0" w:space="0" w:color="auto"/>
      </w:divBdr>
    </w:div>
    <w:div w:id="584343653">
      <w:bodyDiv w:val="1"/>
      <w:marLeft w:val="0"/>
      <w:marRight w:val="0"/>
      <w:marTop w:val="0"/>
      <w:marBottom w:val="0"/>
      <w:divBdr>
        <w:top w:val="none" w:sz="0" w:space="0" w:color="auto"/>
        <w:left w:val="none" w:sz="0" w:space="0" w:color="auto"/>
        <w:bottom w:val="none" w:sz="0" w:space="0" w:color="auto"/>
        <w:right w:val="none" w:sz="0" w:space="0" w:color="auto"/>
      </w:divBdr>
    </w:div>
    <w:div w:id="587933239">
      <w:bodyDiv w:val="1"/>
      <w:marLeft w:val="0"/>
      <w:marRight w:val="0"/>
      <w:marTop w:val="0"/>
      <w:marBottom w:val="0"/>
      <w:divBdr>
        <w:top w:val="none" w:sz="0" w:space="0" w:color="auto"/>
        <w:left w:val="none" w:sz="0" w:space="0" w:color="auto"/>
        <w:bottom w:val="none" w:sz="0" w:space="0" w:color="auto"/>
        <w:right w:val="none" w:sz="0" w:space="0" w:color="auto"/>
      </w:divBdr>
    </w:div>
    <w:div w:id="591158925">
      <w:bodyDiv w:val="1"/>
      <w:marLeft w:val="0"/>
      <w:marRight w:val="0"/>
      <w:marTop w:val="0"/>
      <w:marBottom w:val="0"/>
      <w:divBdr>
        <w:top w:val="none" w:sz="0" w:space="0" w:color="auto"/>
        <w:left w:val="none" w:sz="0" w:space="0" w:color="auto"/>
        <w:bottom w:val="none" w:sz="0" w:space="0" w:color="auto"/>
        <w:right w:val="none" w:sz="0" w:space="0" w:color="auto"/>
      </w:divBdr>
    </w:div>
    <w:div w:id="591549095">
      <w:bodyDiv w:val="1"/>
      <w:marLeft w:val="0"/>
      <w:marRight w:val="0"/>
      <w:marTop w:val="0"/>
      <w:marBottom w:val="0"/>
      <w:divBdr>
        <w:top w:val="none" w:sz="0" w:space="0" w:color="auto"/>
        <w:left w:val="none" w:sz="0" w:space="0" w:color="auto"/>
        <w:bottom w:val="none" w:sz="0" w:space="0" w:color="auto"/>
        <w:right w:val="none" w:sz="0" w:space="0" w:color="auto"/>
      </w:divBdr>
    </w:div>
    <w:div w:id="600796383">
      <w:bodyDiv w:val="1"/>
      <w:marLeft w:val="0"/>
      <w:marRight w:val="0"/>
      <w:marTop w:val="0"/>
      <w:marBottom w:val="0"/>
      <w:divBdr>
        <w:top w:val="none" w:sz="0" w:space="0" w:color="auto"/>
        <w:left w:val="none" w:sz="0" w:space="0" w:color="auto"/>
        <w:bottom w:val="none" w:sz="0" w:space="0" w:color="auto"/>
        <w:right w:val="none" w:sz="0" w:space="0" w:color="auto"/>
      </w:divBdr>
    </w:div>
    <w:div w:id="606423484">
      <w:bodyDiv w:val="1"/>
      <w:marLeft w:val="0"/>
      <w:marRight w:val="0"/>
      <w:marTop w:val="0"/>
      <w:marBottom w:val="0"/>
      <w:divBdr>
        <w:top w:val="none" w:sz="0" w:space="0" w:color="auto"/>
        <w:left w:val="none" w:sz="0" w:space="0" w:color="auto"/>
        <w:bottom w:val="none" w:sz="0" w:space="0" w:color="auto"/>
        <w:right w:val="none" w:sz="0" w:space="0" w:color="auto"/>
      </w:divBdr>
    </w:div>
    <w:div w:id="609967535">
      <w:bodyDiv w:val="1"/>
      <w:marLeft w:val="0"/>
      <w:marRight w:val="0"/>
      <w:marTop w:val="0"/>
      <w:marBottom w:val="0"/>
      <w:divBdr>
        <w:top w:val="none" w:sz="0" w:space="0" w:color="auto"/>
        <w:left w:val="none" w:sz="0" w:space="0" w:color="auto"/>
        <w:bottom w:val="none" w:sz="0" w:space="0" w:color="auto"/>
        <w:right w:val="none" w:sz="0" w:space="0" w:color="auto"/>
      </w:divBdr>
    </w:div>
    <w:div w:id="615986789">
      <w:bodyDiv w:val="1"/>
      <w:marLeft w:val="0"/>
      <w:marRight w:val="0"/>
      <w:marTop w:val="0"/>
      <w:marBottom w:val="0"/>
      <w:divBdr>
        <w:top w:val="none" w:sz="0" w:space="0" w:color="auto"/>
        <w:left w:val="none" w:sz="0" w:space="0" w:color="auto"/>
        <w:bottom w:val="none" w:sz="0" w:space="0" w:color="auto"/>
        <w:right w:val="none" w:sz="0" w:space="0" w:color="auto"/>
      </w:divBdr>
    </w:div>
    <w:div w:id="622539361">
      <w:bodyDiv w:val="1"/>
      <w:marLeft w:val="0"/>
      <w:marRight w:val="0"/>
      <w:marTop w:val="0"/>
      <w:marBottom w:val="0"/>
      <w:divBdr>
        <w:top w:val="none" w:sz="0" w:space="0" w:color="auto"/>
        <w:left w:val="none" w:sz="0" w:space="0" w:color="auto"/>
        <w:bottom w:val="none" w:sz="0" w:space="0" w:color="auto"/>
        <w:right w:val="none" w:sz="0" w:space="0" w:color="auto"/>
      </w:divBdr>
    </w:div>
    <w:div w:id="642200657">
      <w:bodyDiv w:val="1"/>
      <w:marLeft w:val="0"/>
      <w:marRight w:val="0"/>
      <w:marTop w:val="0"/>
      <w:marBottom w:val="0"/>
      <w:divBdr>
        <w:top w:val="none" w:sz="0" w:space="0" w:color="auto"/>
        <w:left w:val="none" w:sz="0" w:space="0" w:color="auto"/>
        <w:bottom w:val="none" w:sz="0" w:space="0" w:color="auto"/>
        <w:right w:val="none" w:sz="0" w:space="0" w:color="auto"/>
      </w:divBdr>
    </w:div>
    <w:div w:id="642851482">
      <w:bodyDiv w:val="1"/>
      <w:marLeft w:val="0"/>
      <w:marRight w:val="0"/>
      <w:marTop w:val="0"/>
      <w:marBottom w:val="0"/>
      <w:divBdr>
        <w:top w:val="none" w:sz="0" w:space="0" w:color="auto"/>
        <w:left w:val="none" w:sz="0" w:space="0" w:color="auto"/>
        <w:bottom w:val="none" w:sz="0" w:space="0" w:color="auto"/>
        <w:right w:val="none" w:sz="0" w:space="0" w:color="auto"/>
      </w:divBdr>
    </w:div>
    <w:div w:id="655108837">
      <w:bodyDiv w:val="1"/>
      <w:marLeft w:val="0"/>
      <w:marRight w:val="0"/>
      <w:marTop w:val="0"/>
      <w:marBottom w:val="0"/>
      <w:divBdr>
        <w:top w:val="none" w:sz="0" w:space="0" w:color="auto"/>
        <w:left w:val="none" w:sz="0" w:space="0" w:color="auto"/>
        <w:bottom w:val="none" w:sz="0" w:space="0" w:color="auto"/>
        <w:right w:val="none" w:sz="0" w:space="0" w:color="auto"/>
      </w:divBdr>
    </w:div>
    <w:div w:id="671494977">
      <w:bodyDiv w:val="1"/>
      <w:marLeft w:val="0"/>
      <w:marRight w:val="0"/>
      <w:marTop w:val="0"/>
      <w:marBottom w:val="0"/>
      <w:divBdr>
        <w:top w:val="none" w:sz="0" w:space="0" w:color="auto"/>
        <w:left w:val="none" w:sz="0" w:space="0" w:color="auto"/>
        <w:bottom w:val="none" w:sz="0" w:space="0" w:color="auto"/>
        <w:right w:val="none" w:sz="0" w:space="0" w:color="auto"/>
      </w:divBdr>
    </w:div>
    <w:div w:id="685062480">
      <w:bodyDiv w:val="1"/>
      <w:marLeft w:val="0"/>
      <w:marRight w:val="0"/>
      <w:marTop w:val="0"/>
      <w:marBottom w:val="0"/>
      <w:divBdr>
        <w:top w:val="none" w:sz="0" w:space="0" w:color="auto"/>
        <w:left w:val="none" w:sz="0" w:space="0" w:color="auto"/>
        <w:bottom w:val="none" w:sz="0" w:space="0" w:color="auto"/>
        <w:right w:val="none" w:sz="0" w:space="0" w:color="auto"/>
      </w:divBdr>
    </w:div>
    <w:div w:id="686904914">
      <w:bodyDiv w:val="1"/>
      <w:marLeft w:val="0"/>
      <w:marRight w:val="0"/>
      <w:marTop w:val="0"/>
      <w:marBottom w:val="0"/>
      <w:divBdr>
        <w:top w:val="none" w:sz="0" w:space="0" w:color="auto"/>
        <w:left w:val="none" w:sz="0" w:space="0" w:color="auto"/>
        <w:bottom w:val="none" w:sz="0" w:space="0" w:color="auto"/>
        <w:right w:val="none" w:sz="0" w:space="0" w:color="auto"/>
      </w:divBdr>
    </w:div>
    <w:div w:id="701830575">
      <w:bodyDiv w:val="1"/>
      <w:marLeft w:val="0"/>
      <w:marRight w:val="0"/>
      <w:marTop w:val="0"/>
      <w:marBottom w:val="0"/>
      <w:divBdr>
        <w:top w:val="none" w:sz="0" w:space="0" w:color="auto"/>
        <w:left w:val="none" w:sz="0" w:space="0" w:color="auto"/>
        <w:bottom w:val="none" w:sz="0" w:space="0" w:color="auto"/>
        <w:right w:val="none" w:sz="0" w:space="0" w:color="auto"/>
      </w:divBdr>
    </w:div>
    <w:div w:id="734469307">
      <w:bodyDiv w:val="1"/>
      <w:marLeft w:val="0"/>
      <w:marRight w:val="0"/>
      <w:marTop w:val="0"/>
      <w:marBottom w:val="0"/>
      <w:divBdr>
        <w:top w:val="none" w:sz="0" w:space="0" w:color="auto"/>
        <w:left w:val="none" w:sz="0" w:space="0" w:color="auto"/>
        <w:bottom w:val="none" w:sz="0" w:space="0" w:color="auto"/>
        <w:right w:val="none" w:sz="0" w:space="0" w:color="auto"/>
      </w:divBdr>
    </w:div>
    <w:div w:id="738092062">
      <w:bodyDiv w:val="1"/>
      <w:marLeft w:val="0"/>
      <w:marRight w:val="0"/>
      <w:marTop w:val="0"/>
      <w:marBottom w:val="0"/>
      <w:divBdr>
        <w:top w:val="none" w:sz="0" w:space="0" w:color="auto"/>
        <w:left w:val="none" w:sz="0" w:space="0" w:color="auto"/>
        <w:bottom w:val="none" w:sz="0" w:space="0" w:color="auto"/>
        <w:right w:val="none" w:sz="0" w:space="0" w:color="auto"/>
      </w:divBdr>
    </w:div>
    <w:div w:id="738553704">
      <w:bodyDiv w:val="1"/>
      <w:marLeft w:val="0"/>
      <w:marRight w:val="0"/>
      <w:marTop w:val="0"/>
      <w:marBottom w:val="0"/>
      <w:divBdr>
        <w:top w:val="none" w:sz="0" w:space="0" w:color="auto"/>
        <w:left w:val="none" w:sz="0" w:space="0" w:color="auto"/>
        <w:bottom w:val="none" w:sz="0" w:space="0" w:color="auto"/>
        <w:right w:val="none" w:sz="0" w:space="0" w:color="auto"/>
      </w:divBdr>
    </w:div>
    <w:div w:id="750350679">
      <w:bodyDiv w:val="1"/>
      <w:marLeft w:val="0"/>
      <w:marRight w:val="0"/>
      <w:marTop w:val="0"/>
      <w:marBottom w:val="0"/>
      <w:divBdr>
        <w:top w:val="none" w:sz="0" w:space="0" w:color="auto"/>
        <w:left w:val="none" w:sz="0" w:space="0" w:color="auto"/>
        <w:bottom w:val="none" w:sz="0" w:space="0" w:color="auto"/>
        <w:right w:val="none" w:sz="0" w:space="0" w:color="auto"/>
      </w:divBdr>
    </w:div>
    <w:div w:id="752820029">
      <w:bodyDiv w:val="1"/>
      <w:marLeft w:val="0"/>
      <w:marRight w:val="0"/>
      <w:marTop w:val="0"/>
      <w:marBottom w:val="0"/>
      <w:divBdr>
        <w:top w:val="none" w:sz="0" w:space="0" w:color="auto"/>
        <w:left w:val="none" w:sz="0" w:space="0" w:color="auto"/>
        <w:bottom w:val="none" w:sz="0" w:space="0" w:color="auto"/>
        <w:right w:val="none" w:sz="0" w:space="0" w:color="auto"/>
      </w:divBdr>
    </w:div>
    <w:div w:id="756903590">
      <w:bodyDiv w:val="1"/>
      <w:marLeft w:val="0"/>
      <w:marRight w:val="0"/>
      <w:marTop w:val="0"/>
      <w:marBottom w:val="0"/>
      <w:divBdr>
        <w:top w:val="none" w:sz="0" w:space="0" w:color="auto"/>
        <w:left w:val="none" w:sz="0" w:space="0" w:color="auto"/>
        <w:bottom w:val="none" w:sz="0" w:space="0" w:color="auto"/>
        <w:right w:val="none" w:sz="0" w:space="0" w:color="auto"/>
      </w:divBdr>
    </w:div>
    <w:div w:id="764888534">
      <w:bodyDiv w:val="1"/>
      <w:marLeft w:val="0"/>
      <w:marRight w:val="0"/>
      <w:marTop w:val="0"/>
      <w:marBottom w:val="0"/>
      <w:divBdr>
        <w:top w:val="none" w:sz="0" w:space="0" w:color="auto"/>
        <w:left w:val="none" w:sz="0" w:space="0" w:color="auto"/>
        <w:bottom w:val="none" w:sz="0" w:space="0" w:color="auto"/>
        <w:right w:val="none" w:sz="0" w:space="0" w:color="auto"/>
      </w:divBdr>
    </w:div>
    <w:div w:id="774522412">
      <w:bodyDiv w:val="1"/>
      <w:marLeft w:val="0"/>
      <w:marRight w:val="0"/>
      <w:marTop w:val="0"/>
      <w:marBottom w:val="0"/>
      <w:divBdr>
        <w:top w:val="none" w:sz="0" w:space="0" w:color="auto"/>
        <w:left w:val="none" w:sz="0" w:space="0" w:color="auto"/>
        <w:bottom w:val="none" w:sz="0" w:space="0" w:color="auto"/>
        <w:right w:val="none" w:sz="0" w:space="0" w:color="auto"/>
      </w:divBdr>
    </w:div>
    <w:div w:id="779184824">
      <w:bodyDiv w:val="1"/>
      <w:marLeft w:val="0"/>
      <w:marRight w:val="0"/>
      <w:marTop w:val="0"/>
      <w:marBottom w:val="0"/>
      <w:divBdr>
        <w:top w:val="none" w:sz="0" w:space="0" w:color="auto"/>
        <w:left w:val="none" w:sz="0" w:space="0" w:color="auto"/>
        <w:bottom w:val="none" w:sz="0" w:space="0" w:color="auto"/>
        <w:right w:val="none" w:sz="0" w:space="0" w:color="auto"/>
      </w:divBdr>
    </w:div>
    <w:div w:id="781651380">
      <w:bodyDiv w:val="1"/>
      <w:marLeft w:val="0"/>
      <w:marRight w:val="0"/>
      <w:marTop w:val="0"/>
      <w:marBottom w:val="0"/>
      <w:divBdr>
        <w:top w:val="none" w:sz="0" w:space="0" w:color="auto"/>
        <w:left w:val="none" w:sz="0" w:space="0" w:color="auto"/>
        <w:bottom w:val="none" w:sz="0" w:space="0" w:color="auto"/>
        <w:right w:val="none" w:sz="0" w:space="0" w:color="auto"/>
      </w:divBdr>
    </w:div>
    <w:div w:id="788863654">
      <w:bodyDiv w:val="1"/>
      <w:marLeft w:val="0"/>
      <w:marRight w:val="0"/>
      <w:marTop w:val="0"/>
      <w:marBottom w:val="0"/>
      <w:divBdr>
        <w:top w:val="none" w:sz="0" w:space="0" w:color="auto"/>
        <w:left w:val="none" w:sz="0" w:space="0" w:color="auto"/>
        <w:bottom w:val="none" w:sz="0" w:space="0" w:color="auto"/>
        <w:right w:val="none" w:sz="0" w:space="0" w:color="auto"/>
      </w:divBdr>
    </w:div>
    <w:div w:id="803473333">
      <w:bodyDiv w:val="1"/>
      <w:marLeft w:val="0"/>
      <w:marRight w:val="0"/>
      <w:marTop w:val="0"/>
      <w:marBottom w:val="0"/>
      <w:divBdr>
        <w:top w:val="none" w:sz="0" w:space="0" w:color="auto"/>
        <w:left w:val="none" w:sz="0" w:space="0" w:color="auto"/>
        <w:bottom w:val="none" w:sz="0" w:space="0" w:color="auto"/>
        <w:right w:val="none" w:sz="0" w:space="0" w:color="auto"/>
      </w:divBdr>
    </w:div>
    <w:div w:id="806819729">
      <w:bodyDiv w:val="1"/>
      <w:marLeft w:val="0"/>
      <w:marRight w:val="0"/>
      <w:marTop w:val="0"/>
      <w:marBottom w:val="0"/>
      <w:divBdr>
        <w:top w:val="none" w:sz="0" w:space="0" w:color="auto"/>
        <w:left w:val="none" w:sz="0" w:space="0" w:color="auto"/>
        <w:bottom w:val="none" w:sz="0" w:space="0" w:color="auto"/>
        <w:right w:val="none" w:sz="0" w:space="0" w:color="auto"/>
      </w:divBdr>
    </w:div>
    <w:div w:id="827983710">
      <w:bodyDiv w:val="1"/>
      <w:marLeft w:val="0"/>
      <w:marRight w:val="0"/>
      <w:marTop w:val="0"/>
      <w:marBottom w:val="0"/>
      <w:divBdr>
        <w:top w:val="none" w:sz="0" w:space="0" w:color="auto"/>
        <w:left w:val="none" w:sz="0" w:space="0" w:color="auto"/>
        <w:bottom w:val="none" w:sz="0" w:space="0" w:color="auto"/>
        <w:right w:val="none" w:sz="0" w:space="0" w:color="auto"/>
      </w:divBdr>
    </w:div>
    <w:div w:id="831605983">
      <w:bodyDiv w:val="1"/>
      <w:marLeft w:val="0"/>
      <w:marRight w:val="0"/>
      <w:marTop w:val="0"/>
      <w:marBottom w:val="0"/>
      <w:divBdr>
        <w:top w:val="none" w:sz="0" w:space="0" w:color="auto"/>
        <w:left w:val="none" w:sz="0" w:space="0" w:color="auto"/>
        <w:bottom w:val="none" w:sz="0" w:space="0" w:color="auto"/>
        <w:right w:val="none" w:sz="0" w:space="0" w:color="auto"/>
      </w:divBdr>
    </w:div>
    <w:div w:id="835267488">
      <w:bodyDiv w:val="1"/>
      <w:marLeft w:val="0"/>
      <w:marRight w:val="0"/>
      <w:marTop w:val="0"/>
      <w:marBottom w:val="0"/>
      <w:divBdr>
        <w:top w:val="none" w:sz="0" w:space="0" w:color="auto"/>
        <w:left w:val="none" w:sz="0" w:space="0" w:color="auto"/>
        <w:bottom w:val="none" w:sz="0" w:space="0" w:color="auto"/>
        <w:right w:val="none" w:sz="0" w:space="0" w:color="auto"/>
      </w:divBdr>
    </w:div>
    <w:div w:id="845485500">
      <w:bodyDiv w:val="1"/>
      <w:marLeft w:val="0"/>
      <w:marRight w:val="0"/>
      <w:marTop w:val="0"/>
      <w:marBottom w:val="0"/>
      <w:divBdr>
        <w:top w:val="none" w:sz="0" w:space="0" w:color="auto"/>
        <w:left w:val="none" w:sz="0" w:space="0" w:color="auto"/>
        <w:bottom w:val="none" w:sz="0" w:space="0" w:color="auto"/>
        <w:right w:val="none" w:sz="0" w:space="0" w:color="auto"/>
      </w:divBdr>
    </w:div>
    <w:div w:id="866868841">
      <w:bodyDiv w:val="1"/>
      <w:marLeft w:val="0"/>
      <w:marRight w:val="0"/>
      <w:marTop w:val="0"/>
      <w:marBottom w:val="0"/>
      <w:divBdr>
        <w:top w:val="none" w:sz="0" w:space="0" w:color="auto"/>
        <w:left w:val="none" w:sz="0" w:space="0" w:color="auto"/>
        <w:bottom w:val="none" w:sz="0" w:space="0" w:color="auto"/>
        <w:right w:val="none" w:sz="0" w:space="0" w:color="auto"/>
      </w:divBdr>
    </w:div>
    <w:div w:id="910233820">
      <w:bodyDiv w:val="1"/>
      <w:marLeft w:val="0"/>
      <w:marRight w:val="0"/>
      <w:marTop w:val="0"/>
      <w:marBottom w:val="0"/>
      <w:divBdr>
        <w:top w:val="none" w:sz="0" w:space="0" w:color="auto"/>
        <w:left w:val="none" w:sz="0" w:space="0" w:color="auto"/>
        <w:bottom w:val="none" w:sz="0" w:space="0" w:color="auto"/>
        <w:right w:val="none" w:sz="0" w:space="0" w:color="auto"/>
      </w:divBdr>
    </w:div>
    <w:div w:id="930702314">
      <w:bodyDiv w:val="1"/>
      <w:marLeft w:val="0"/>
      <w:marRight w:val="0"/>
      <w:marTop w:val="0"/>
      <w:marBottom w:val="0"/>
      <w:divBdr>
        <w:top w:val="none" w:sz="0" w:space="0" w:color="auto"/>
        <w:left w:val="none" w:sz="0" w:space="0" w:color="auto"/>
        <w:bottom w:val="none" w:sz="0" w:space="0" w:color="auto"/>
        <w:right w:val="none" w:sz="0" w:space="0" w:color="auto"/>
      </w:divBdr>
    </w:div>
    <w:div w:id="931860577">
      <w:bodyDiv w:val="1"/>
      <w:marLeft w:val="0"/>
      <w:marRight w:val="0"/>
      <w:marTop w:val="0"/>
      <w:marBottom w:val="0"/>
      <w:divBdr>
        <w:top w:val="none" w:sz="0" w:space="0" w:color="auto"/>
        <w:left w:val="none" w:sz="0" w:space="0" w:color="auto"/>
        <w:bottom w:val="none" w:sz="0" w:space="0" w:color="auto"/>
        <w:right w:val="none" w:sz="0" w:space="0" w:color="auto"/>
      </w:divBdr>
    </w:div>
    <w:div w:id="942031621">
      <w:bodyDiv w:val="1"/>
      <w:marLeft w:val="0"/>
      <w:marRight w:val="0"/>
      <w:marTop w:val="0"/>
      <w:marBottom w:val="0"/>
      <w:divBdr>
        <w:top w:val="none" w:sz="0" w:space="0" w:color="auto"/>
        <w:left w:val="none" w:sz="0" w:space="0" w:color="auto"/>
        <w:bottom w:val="none" w:sz="0" w:space="0" w:color="auto"/>
        <w:right w:val="none" w:sz="0" w:space="0" w:color="auto"/>
      </w:divBdr>
    </w:div>
    <w:div w:id="944843670">
      <w:bodyDiv w:val="1"/>
      <w:marLeft w:val="0"/>
      <w:marRight w:val="0"/>
      <w:marTop w:val="0"/>
      <w:marBottom w:val="0"/>
      <w:divBdr>
        <w:top w:val="none" w:sz="0" w:space="0" w:color="auto"/>
        <w:left w:val="none" w:sz="0" w:space="0" w:color="auto"/>
        <w:bottom w:val="none" w:sz="0" w:space="0" w:color="auto"/>
        <w:right w:val="none" w:sz="0" w:space="0" w:color="auto"/>
      </w:divBdr>
    </w:div>
    <w:div w:id="946085114">
      <w:bodyDiv w:val="1"/>
      <w:marLeft w:val="0"/>
      <w:marRight w:val="0"/>
      <w:marTop w:val="0"/>
      <w:marBottom w:val="0"/>
      <w:divBdr>
        <w:top w:val="none" w:sz="0" w:space="0" w:color="auto"/>
        <w:left w:val="none" w:sz="0" w:space="0" w:color="auto"/>
        <w:bottom w:val="none" w:sz="0" w:space="0" w:color="auto"/>
        <w:right w:val="none" w:sz="0" w:space="0" w:color="auto"/>
      </w:divBdr>
    </w:div>
    <w:div w:id="951210440">
      <w:bodyDiv w:val="1"/>
      <w:marLeft w:val="0"/>
      <w:marRight w:val="0"/>
      <w:marTop w:val="0"/>
      <w:marBottom w:val="0"/>
      <w:divBdr>
        <w:top w:val="none" w:sz="0" w:space="0" w:color="auto"/>
        <w:left w:val="none" w:sz="0" w:space="0" w:color="auto"/>
        <w:bottom w:val="none" w:sz="0" w:space="0" w:color="auto"/>
        <w:right w:val="none" w:sz="0" w:space="0" w:color="auto"/>
      </w:divBdr>
    </w:div>
    <w:div w:id="954292023">
      <w:bodyDiv w:val="1"/>
      <w:marLeft w:val="0"/>
      <w:marRight w:val="0"/>
      <w:marTop w:val="0"/>
      <w:marBottom w:val="0"/>
      <w:divBdr>
        <w:top w:val="none" w:sz="0" w:space="0" w:color="auto"/>
        <w:left w:val="none" w:sz="0" w:space="0" w:color="auto"/>
        <w:bottom w:val="none" w:sz="0" w:space="0" w:color="auto"/>
        <w:right w:val="none" w:sz="0" w:space="0" w:color="auto"/>
      </w:divBdr>
    </w:div>
    <w:div w:id="962274943">
      <w:bodyDiv w:val="1"/>
      <w:marLeft w:val="0"/>
      <w:marRight w:val="0"/>
      <w:marTop w:val="0"/>
      <w:marBottom w:val="0"/>
      <w:divBdr>
        <w:top w:val="none" w:sz="0" w:space="0" w:color="auto"/>
        <w:left w:val="none" w:sz="0" w:space="0" w:color="auto"/>
        <w:bottom w:val="none" w:sz="0" w:space="0" w:color="auto"/>
        <w:right w:val="none" w:sz="0" w:space="0" w:color="auto"/>
      </w:divBdr>
    </w:div>
    <w:div w:id="990214068">
      <w:bodyDiv w:val="1"/>
      <w:marLeft w:val="0"/>
      <w:marRight w:val="0"/>
      <w:marTop w:val="0"/>
      <w:marBottom w:val="0"/>
      <w:divBdr>
        <w:top w:val="none" w:sz="0" w:space="0" w:color="auto"/>
        <w:left w:val="none" w:sz="0" w:space="0" w:color="auto"/>
        <w:bottom w:val="none" w:sz="0" w:space="0" w:color="auto"/>
        <w:right w:val="none" w:sz="0" w:space="0" w:color="auto"/>
      </w:divBdr>
    </w:div>
    <w:div w:id="991713693">
      <w:bodyDiv w:val="1"/>
      <w:marLeft w:val="0"/>
      <w:marRight w:val="0"/>
      <w:marTop w:val="0"/>
      <w:marBottom w:val="0"/>
      <w:divBdr>
        <w:top w:val="none" w:sz="0" w:space="0" w:color="auto"/>
        <w:left w:val="none" w:sz="0" w:space="0" w:color="auto"/>
        <w:bottom w:val="none" w:sz="0" w:space="0" w:color="auto"/>
        <w:right w:val="none" w:sz="0" w:space="0" w:color="auto"/>
      </w:divBdr>
    </w:div>
    <w:div w:id="993334926">
      <w:bodyDiv w:val="1"/>
      <w:marLeft w:val="0"/>
      <w:marRight w:val="0"/>
      <w:marTop w:val="0"/>
      <w:marBottom w:val="0"/>
      <w:divBdr>
        <w:top w:val="none" w:sz="0" w:space="0" w:color="auto"/>
        <w:left w:val="none" w:sz="0" w:space="0" w:color="auto"/>
        <w:bottom w:val="none" w:sz="0" w:space="0" w:color="auto"/>
        <w:right w:val="none" w:sz="0" w:space="0" w:color="auto"/>
      </w:divBdr>
    </w:div>
    <w:div w:id="996610260">
      <w:bodyDiv w:val="1"/>
      <w:marLeft w:val="0"/>
      <w:marRight w:val="0"/>
      <w:marTop w:val="0"/>
      <w:marBottom w:val="0"/>
      <w:divBdr>
        <w:top w:val="none" w:sz="0" w:space="0" w:color="auto"/>
        <w:left w:val="none" w:sz="0" w:space="0" w:color="auto"/>
        <w:bottom w:val="none" w:sz="0" w:space="0" w:color="auto"/>
        <w:right w:val="none" w:sz="0" w:space="0" w:color="auto"/>
      </w:divBdr>
    </w:div>
    <w:div w:id="1010369703">
      <w:bodyDiv w:val="1"/>
      <w:marLeft w:val="0"/>
      <w:marRight w:val="0"/>
      <w:marTop w:val="0"/>
      <w:marBottom w:val="0"/>
      <w:divBdr>
        <w:top w:val="none" w:sz="0" w:space="0" w:color="auto"/>
        <w:left w:val="none" w:sz="0" w:space="0" w:color="auto"/>
        <w:bottom w:val="none" w:sz="0" w:space="0" w:color="auto"/>
        <w:right w:val="none" w:sz="0" w:space="0" w:color="auto"/>
      </w:divBdr>
    </w:div>
    <w:div w:id="1019046836">
      <w:bodyDiv w:val="1"/>
      <w:marLeft w:val="0"/>
      <w:marRight w:val="0"/>
      <w:marTop w:val="0"/>
      <w:marBottom w:val="0"/>
      <w:divBdr>
        <w:top w:val="none" w:sz="0" w:space="0" w:color="auto"/>
        <w:left w:val="none" w:sz="0" w:space="0" w:color="auto"/>
        <w:bottom w:val="none" w:sz="0" w:space="0" w:color="auto"/>
        <w:right w:val="none" w:sz="0" w:space="0" w:color="auto"/>
      </w:divBdr>
    </w:div>
    <w:div w:id="1023629294">
      <w:bodyDiv w:val="1"/>
      <w:marLeft w:val="0"/>
      <w:marRight w:val="0"/>
      <w:marTop w:val="0"/>
      <w:marBottom w:val="0"/>
      <w:divBdr>
        <w:top w:val="none" w:sz="0" w:space="0" w:color="auto"/>
        <w:left w:val="none" w:sz="0" w:space="0" w:color="auto"/>
        <w:bottom w:val="none" w:sz="0" w:space="0" w:color="auto"/>
        <w:right w:val="none" w:sz="0" w:space="0" w:color="auto"/>
      </w:divBdr>
    </w:div>
    <w:div w:id="1026365999">
      <w:bodyDiv w:val="1"/>
      <w:marLeft w:val="0"/>
      <w:marRight w:val="0"/>
      <w:marTop w:val="0"/>
      <w:marBottom w:val="0"/>
      <w:divBdr>
        <w:top w:val="none" w:sz="0" w:space="0" w:color="auto"/>
        <w:left w:val="none" w:sz="0" w:space="0" w:color="auto"/>
        <w:bottom w:val="none" w:sz="0" w:space="0" w:color="auto"/>
        <w:right w:val="none" w:sz="0" w:space="0" w:color="auto"/>
      </w:divBdr>
    </w:div>
    <w:div w:id="1029260316">
      <w:bodyDiv w:val="1"/>
      <w:marLeft w:val="0"/>
      <w:marRight w:val="0"/>
      <w:marTop w:val="0"/>
      <w:marBottom w:val="0"/>
      <w:divBdr>
        <w:top w:val="none" w:sz="0" w:space="0" w:color="auto"/>
        <w:left w:val="none" w:sz="0" w:space="0" w:color="auto"/>
        <w:bottom w:val="none" w:sz="0" w:space="0" w:color="auto"/>
        <w:right w:val="none" w:sz="0" w:space="0" w:color="auto"/>
      </w:divBdr>
    </w:div>
    <w:div w:id="1037118610">
      <w:bodyDiv w:val="1"/>
      <w:marLeft w:val="0"/>
      <w:marRight w:val="0"/>
      <w:marTop w:val="0"/>
      <w:marBottom w:val="0"/>
      <w:divBdr>
        <w:top w:val="none" w:sz="0" w:space="0" w:color="auto"/>
        <w:left w:val="none" w:sz="0" w:space="0" w:color="auto"/>
        <w:bottom w:val="none" w:sz="0" w:space="0" w:color="auto"/>
        <w:right w:val="none" w:sz="0" w:space="0" w:color="auto"/>
      </w:divBdr>
    </w:div>
    <w:div w:id="1042292563">
      <w:bodyDiv w:val="1"/>
      <w:marLeft w:val="0"/>
      <w:marRight w:val="0"/>
      <w:marTop w:val="0"/>
      <w:marBottom w:val="0"/>
      <w:divBdr>
        <w:top w:val="none" w:sz="0" w:space="0" w:color="auto"/>
        <w:left w:val="none" w:sz="0" w:space="0" w:color="auto"/>
        <w:bottom w:val="none" w:sz="0" w:space="0" w:color="auto"/>
        <w:right w:val="none" w:sz="0" w:space="0" w:color="auto"/>
      </w:divBdr>
    </w:div>
    <w:div w:id="1043290137">
      <w:bodyDiv w:val="1"/>
      <w:marLeft w:val="0"/>
      <w:marRight w:val="0"/>
      <w:marTop w:val="0"/>
      <w:marBottom w:val="0"/>
      <w:divBdr>
        <w:top w:val="none" w:sz="0" w:space="0" w:color="auto"/>
        <w:left w:val="none" w:sz="0" w:space="0" w:color="auto"/>
        <w:bottom w:val="none" w:sz="0" w:space="0" w:color="auto"/>
        <w:right w:val="none" w:sz="0" w:space="0" w:color="auto"/>
      </w:divBdr>
    </w:div>
    <w:div w:id="1050114755">
      <w:bodyDiv w:val="1"/>
      <w:marLeft w:val="0"/>
      <w:marRight w:val="0"/>
      <w:marTop w:val="0"/>
      <w:marBottom w:val="0"/>
      <w:divBdr>
        <w:top w:val="none" w:sz="0" w:space="0" w:color="auto"/>
        <w:left w:val="none" w:sz="0" w:space="0" w:color="auto"/>
        <w:bottom w:val="none" w:sz="0" w:space="0" w:color="auto"/>
        <w:right w:val="none" w:sz="0" w:space="0" w:color="auto"/>
      </w:divBdr>
    </w:div>
    <w:div w:id="1055542358">
      <w:bodyDiv w:val="1"/>
      <w:marLeft w:val="0"/>
      <w:marRight w:val="0"/>
      <w:marTop w:val="0"/>
      <w:marBottom w:val="0"/>
      <w:divBdr>
        <w:top w:val="none" w:sz="0" w:space="0" w:color="auto"/>
        <w:left w:val="none" w:sz="0" w:space="0" w:color="auto"/>
        <w:bottom w:val="none" w:sz="0" w:space="0" w:color="auto"/>
        <w:right w:val="none" w:sz="0" w:space="0" w:color="auto"/>
      </w:divBdr>
    </w:div>
    <w:div w:id="1060055172">
      <w:bodyDiv w:val="1"/>
      <w:marLeft w:val="0"/>
      <w:marRight w:val="0"/>
      <w:marTop w:val="0"/>
      <w:marBottom w:val="0"/>
      <w:divBdr>
        <w:top w:val="none" w:sz="0" w:space="0" w:color="auto"/>
        <w:left w:val="none" w:sz="0" w:space="0" w:color="auto"/>
        <w:bottom w:val="none" w:sz="0" w:space="0" w:color="auto"/>
        <w:right w:val="none" w:sz="0" w:space="0" w:color="auto"/>
      </w:divBdr>
    </w:div>
    <w:div w:id="1064908457">
      <w:bodyDiv w:val="1"/>
      <w:marLeft w:val="0"/>
      <w:marRight w:val="0"/>
      <w:marTop w:val="0"/>
      <w:marBottom w:val="0"/>
      <w:divBdr>
        <w:top w:val="none" w:sz="0" w:space="0" w:color="auto"/>
        <w:left w:val="none" w:sz="0" w:space="0" w:color="auto"/>
        <w:bottom w:val="none" w:sz="0" w:space="0" w:color="auto"/>
        <w:right w:val="none" w:sz="0" w:space="0" w:color="auto"/>
      </w:divBdr>
    </w:div>
    <w:div w:id="1065642280">
      <w:bodyDiv w:val="1"/>
      <w:marLeft w:val="0"/>
      <w:marRight w:val="0"/>
      <w:marTop w:val="0"/>
      <w:marBottom w:val="0"/>
      <w:divBdr>
        <w:top w:val="none" w:sz="0" w:space="0" w:color="auto"/>
        <w:left w:val="none" w:sz="0" w:space="0" w:color="auto"/>
        <w:bottom w:val="none" w:sz="0" w:space="0" w:color="auto"/>
        <w:right w:val="none" w:sz="0" w:space="0" w:color="auto"/>
      </w:divBdr>
    </w:div>
    <w:div w:id="1068310245">
      <w:bodyDiv w:val="1"/>
      <w:marLeft w:val="0"/>
      <w:marRight w:val="0"/>
      <w:marTop w:val="0"/>
      <w:marBottom w:val="0"/>
      <w:divBdr>
        <w:top w:val="none" w:sz="0" w:space="0" w:color="auto"/>
        <w:left w:val="none" w:sz="0" w:space="0" w:color="auto"/>
        <w:bottom w:val="none" w:sz="0" w:space="0" w:color="auto"/>
        <w:right w:val="none" w:sz="0" w:space="0" w:color="auto"/>
      </w:divBdr>
    </w:div>
    <w:div w:id="1072123771">
      <w:bodyDiv w:val="1"/>
      <w:marLeft w:val="0"/>
      <w:marRight w:val="0"/>
      <w:marTop w:val="0"/>
      <w:marBottom w:val="0"/>
      <w:divBdr>
        <w:top w:val="none" w:sz="0" w:space="0" w:color="auto"/>
        <w:left w:val="none" w:sz="0" w:space="0" w:color="auto"/>
        <w:bottom w:val="none" w:sz="0" w:space="0" w:color="auto"/>
        <w:right w:val="none" w:sz="0" w:space="0" w:color="auto"/>
      </w:divBdr>
    </w:div>
    <w:div w:id="1076514008">
      <w:bodyDiv w:val="1"/>
      <w:marLeft w:val="0"/>
      <w:marRight w:val="0"/>
      <w:marTop w:val="0"/>
      <w:marBottom w:val="0"/>
      <w:divBdr>
        <w:top w:val="none" w:sz="0" w:space="0" w:color="auto"/>
        <w:left w:val="none" w:sz="0" w:space="0" w:color="auto"/>
        <w:bottom w:val="none" w:sz="0" w:space="0" w:color="auto"/>
        <w:right w:val="none" w:sz="0" w:space="0" w:color="auto"/>
      </w:divBdr>
    </w:div>
    <w:div w:id="1078597809">
      <w:bodyDiv w:val="1"/>
      <w:marLeft w:val="0"/>
      <w:marRight w:val="0"/>
      <w:marTop w:val="0"/>
      <w:marBottom w:val="0"/>
      <w:divBdr>
        <w:top w:val="none" w:sz="0" w:space="0" w:color="auto"/>
        <w:left w:val="none" w:sz="0" w:space="0" w:color="auto"/>
        <w:bottom w:val="none" w:sz="0" w:space="0" w:color="auto"/>
        <w:right w:val="none" w:sz="0" w:space="0" w:color="auto"/>
      </w:divBdr>
    </w:div>
    <w:div w:id="1094090378">
      <w:bodyDiv w:val="1"/>
      <w:marLeft w:val="0"/>
      <w:marRight w:val="0"/>
      <w:marTop w:val="0"/>
      <w:marBottom w:val="0"/>
      <w:divBdr>
        <w:top w:val="none" w:sz="0" w:space="0" w:color="auto"/>
        <w:left w:val="none" w:sz="0" w:space="0" w:color="auto"/>
        <w:bottom w:val="none" w:sz="0" w:space="0" w:color="auto"/>
        <w:right w:val="none" w:sz="0" w:space="0" w:color="auto"/>
      </w:divBdr>
    </w:div>
    <w:div w:id="1097990638">
      <w:bodyDiv w:val="1"/>
      <w:marLeft w:val="0"/>
      <w:marRight w:val="0"/>
      <w:marTop w:val="0"/>
      <w:marBottom w:val="0"/>
      <w:divBdr>
        <w:top w:val="none" w:sz="0" w:space="0" w:color="auto"/>
        <w:left w:val="none" w:sz="0" w:space="0" w:color="auto"/>
        <w:bottom w:val="none" w:sz="0" w:space="0" w:color="auto"/>
        <w:right w:val="none" w:sz="0" w:space="0" w:color="auto"/>
      </w:divBdr>
    </w:div>
    <w:div w:id="1110128208">
      <w:bodyDiv w:val="1"/>
      <w:marLeft w:val="0"/>
      <w:marRight w:val="0"/>
      <w:marTop w:val="0"/>
      <w:marBottom w:val="0"/>
      <w:divBdr>
        <w:top w:val="none" w:sz="0" w:space="0" w:color="auto"/>
        <w:left w:val="none" w:sz="0" w:space="0" w:color="auto"/>
        <w:bottom w:val="none" w:sz="0" w:space="0" w:color="auto"/>
        <w:right w:val="none" w:sz="0" w:space="0" w:color="auto"/>
      </w:divBdr>
    </w:div>
    <w:div w:id="1124350888">
      <w:bodyDiv w:val="1"/>
      <w:marLeft w:val="0"/>
      <w:marRight w:val="0"/>
      <w:marTop w:val="0"/>
      <w:marBottom w:val="0"/>
      <w:divBdr>
        <w:top w:val="none" w:sz="0" w:space="0" w:color="auto"/>
        <w:left w:val="none" w:sz="0" w:space="0" w:color="auto"/>
        <w:bottom w:val="none" w:sz="0" w:space="0" w:color="auto"/>
        <w:right w:val="none" w:sz="0" w:space="0" w:color="auto"/>
      </w:divBdr>
    </w:div>
    <w:div w:id="1124616980">
      <w:bodyDiv w:val="1"/>
      <w:marLeft w:val="0"/>
      <w:marRight w:val="0"/>
      <w:marTop w:val="0"/>
      <w:marBottom w:val="0"/>
      <w:divBdr>
        <w:top w:val="none" w:sz="0" w:space="0" w:color="auto"/>
        <w:left w:val="none" w:sz="0" w:space="0" w:color="auto"/>
        <w:bottom w:val="none" w:sz="0" w:space="0" w:color="auto"/>
        <w:right w:val="none" w:sz="0" w:space="0" w:color="auto"/>
      </w:divBdr>
    </w:div>
    <w:div w:id="1129739310">
      <w:bodyDiv w:val="1"/>
      <w:marLeft w:val="0"/>
      <w:marRight w:val="0"/>
      <w:marTop w:val="0"/>
      <w:marBottom w:val="0"/>
      <w:divBdr>
        <w:top w:val="none" w:sz="0" w:space="0" w:color="auto"/>
        <w:left w:val="none" w:sz="0" w:space="0" w:color="auto"/>
        <w:bottom w:val="none" w:sz="0" w:space="0" w:color="auto"/>
        <w:right w:val="none" w:sz="0" w:space="0" w:color="auto"/>
      </w:divBdr>
    </w:div>
    <w:div w:id="1130632471">
      <w:bodyDiv w:val="1"/>
      <w:marLeft w:val="0"/>
      <w:marRight w:val="0"/>
      <w:marTop w:val="0"/>
      <w:marBottom w:val="0"/>
      <w:divBdr>
        <w:top w:val="none" w:sz="0" w:space="0" w:color="auto"/>
        <w:left w:val="none" w:sz="0" w:space="0" w:color="auto"/>
        <w:bottom w:val="none" w:sz="0" w:space="0" w:color="auto"/>
        <w:right w:val="none" w:sz="0" w:space="0" w:color="auto"/>
      </w:divBdr>
    </w:div>
    <w:div w:id="1137138498">
      <w:bodyDiv w:val="1"/>
      <w:marLeft w:val="0"/>
      <w:marRight w:val="0"/>
      <w:marTop w:val="0"/>
      <w:marBottom w:val="0"/>
      <w:divBdr>
        <w:top w:val="none" w:sz="0" w:space="0" w:color="auto"/>
        <w:left w:val="none" w:sz="0" w:space="0" w:color="auto"/>
        <w:bottom w:val="none" w:sz="0" w:space="0" w:color="auto"/>
        <w:right w:val="none" w:sz="0" w:space="0" w:color="auto"/>
      </w:divBdr>
    </w:div>
    <w:div w:id="1143355313">
      <w:bodyDiv w:val="1"/>
      <w:marLeft w:val="0"/>
      <w:marRight w:val="0"/>
      <w:marTop w:val="0"/>
      <w:marBottom w:val="0"/>
      <w:divBdr>
        <w:top w:val="none" w:sz="0" w:space="0" w:color="auto"/>
        <w:left w:val="none" w:sz="0" w:space="0" w:color="auto"/>
        <w:bottom w:val="none" w:sz="0" w:space="0" w:color="auto"/>
        <w:right w:val="none" w:sz="0" w:space="0" w:color="auto"/>
      </w:divBdr>
    </w:div>
    <w:div w:id="1149858709">
      <w:bodyDiv w:val="1"/>
      <w:marLeft w:val="0"/>
      <w:marRight w:val="0"/>
      <w:marTop w:val="0"/>
      <w:marBottom w:val="0"/>
      <w:divBdr>
        <w:top w:val="none" w:sz="0" w:space="0" w:color="auto"/>
        <w:left w:val="none" w:sz="0" w:space="0" w:color="auto"/>
        <w:bottom w:val="none" w:sz="0" w:space="0" w:color="auto"/>
        <w:right w:val="none" w:sz="0" w:space="0" w:color="auto"/>
      </w:divBdr>
    </w:div>
    <w:div w:id="1155339192">
      <w:bodyDiv w:val="1"/>
      <w:marLeft w:val="0"/>
      <w:marRight w:val="0"/>
      <w:marTop w:val="0"/>
      <w:marBottom w:val="0"/>
      <w:divBdr>
        <w:top w:val="none" w:sz="0" w:space="0" w:color="auto"/>
        <w:left w:val="none" w:sz="0" w:space="0" w:color="auto"/>
        <w:bottom w:val="none" w:sz="0" w:space="0" w:color="auto"/>
        <w:right w:val="none" w:sz="0" w:space="0" w:color="auto"/>
      </w:divBdr>
    </w:div>
    <w:div w:id="1159689611">
      <w:bodyDiv w:val="1"/>
      <w:marLeft w:val="0"/>
      <w:marRight w:val="0"/>
      <w:marTop w:val="0"/>
      <w:marBottom w:val="0"/>
      <w:divBdr>
        <w:top w:val="none" w:sz="0" w:space="0" w:color="auto"/>
        <w:left w:val="none" w:sz="0" w:space="0" w:color="auto"/>
        <w:bottom w:val="none" w:sz="0" w:space="0" w:color="auto"/>
        <w:right w:val="none" w:sz="0" w:space="0" w:color="auto"/>
      </w:divBdr>
    </w:div>
    <w:div w:id="1165196888">
      <w:bodyDiv w:val="1"/>
      <w:marLeft w:val="0"/>
      <w:marRight w:val="0"/>
      <w:marTop w:val="0"/>
      <w:marBottom w:val="0"/>
      <w:divBdr>
        <w:top w:val="none" w:sz="0" w:space="0" w:color="auto"/>
        <w:left w:val="none" w:sz="0" w:space="0" w:color="auto"/>
        <w:bottom w:val="none" w:sz="0" w:space="0" w:color="auto"/>
        <w:right w:val="none" w:sz="0" w:space="0" w:color="auto"/>
      </w:divBdr>
    </w:div>
    <w:div w:id="1165439172">
      <w:bodyDiv w:val="1"/>
      <w:marLeft w:val="0"/>
      <w:marRight w:val="0"/>
      <w:marTop w:val="0"/>
      <w:marBottom w:val="0"/>
      <w:divBdr>
        <w:top w:val="none" w:sz="0" w:space="0" w:color="auto"/>
        <w:left w:val="none" w:sz="0" w:space="0" w:color="auto"/>
        <w:bottom w:val="none" w:sz="0" w:space="0" w:color="auto"/>
        <w:right w:val="none" w:sz="0" w:space="0" w:color="auto"/>
      </w:divBdr>
    </w:div>
    <w:div w:id="1170412362">
      <w:bodyDiv w:val="1"/>
      <w:marLeft w:val="0"/>
      <w:marRight w:val="0"/>
      <w:marTop w:val="0"/>
      <w:marBottom w:val="0"/>
      <w:divBdr>
        <w:top w:val="none" w:sz="0" w:space="0" w:color="auto"/>
        <w:left w:val="none" w:sz="0" w:space="0" w:color="auto"/>
        <w:bottom w:val="none" w:sz="0" w:space="0" w:color="auto"/>
        <w:right w:val="none" w:sz="0" w:space="0" w:color="auto"/>
      </w:divBdr>
    </w:div>
    <w:div w:id="1173960191">
      <w:bodyDiv w:val="1"/>
      <w:marLeft w:val="0"/>
      <w:marRight w:val="0"/>
      <w:marTop w:val="0"/>
      <w:marBottom w:val="0"/>
      <w:divBdr>
        <w:top w:val="none" w:sz="0" w:space="0" w:color="auto"/>
        <w:left w:val="none" w:sz="0" w:space="0" w:color="auto"/>
        <w:bottom w:val="none" w:sz="0" w:space="0" w:color="auto"/>
        <w:right w:val="none" w:sz="0" w:space="0" w:color="auto"/>
      </w:divBdr>
    </w:div>
    <w:div w:id="1177574830">
      <w:bodyDiv w:val="1"/>
      <w:marLeft w:val="0"/>
      <w:marRight w:val="0"/>
      <w:marTop w:val="0"/>
      <w:marBottom w:val="0"/>
      <w:divBdr>
        <w:top w:val="none" w:sz="0" w:space="0" w:color="auto"/>
        <w:left w:val="none" w:sz="0" w:space="0" w:color="auto"/>
        <w:bottom w:val="none" w:sz="0" w:space="0" w:color="auto"/>
        <w:right w:val="none" w:sz="0" w:space="0" w:color="auto"/>
      </w:divBdr>
    </w:div>
    <w:div w:id="1178546369">
      <w:bodyDiv w:val="1"/>
      <w:marLeft w:val="0"/>
      <w:marRight w:val="0"/>
      <w:marTop w:val="0"/>
      <w:marBottom w:val="0"/>
      <w:divBdr>
        <w:top w:val="none" w:sz="0" w:space="0" w:color="auto"/>
        <w:left w:val="none" w:sz="0" w:space="0" w:color="auto"/>
        <w:bottom w:val="none" w:sz="0" w:space="0" w:color="auto"/>
        <w:right w:val="none" w:sz="0" w:space="0" w:color="auto"/>
      </w:divBdr>
    </w:div>
    <w:div w:id="1202783107">
      <w:bodyDiv w:val="1"/>
      <w:marLeft w:val="0"/>
      <w:marRight w:val="0"/>
      <w:marTop w:val="0"/>
      <w:marBottom w:val="0"/>
      <w:divBdr>
        <w:top w:val="none" w:sz="0" w:space="0" w:color="auto"/>
        <w:left w:val="none" w:sz="0" w:space="0" w:color="auto"/>
        <w:bottom w:val="none" w:sz="0" w:space="0" w:color="auto"/>
        <w:right w:val="none" w:sz="0" w:space="0" w:color="auto"/>
      </w:divBdr>
    </w:div>
    <w:div w:id="1216314050">
      <w:bodyDiv w:val="1"/>
      <w:marLeft w:val="0"/>
      <w:marRight w:val="0"/>
      <w:marTop w:val="0"/>
      <w:marBottom w:val="0"/>
      <w:divBdr>
        <w:top w:val="none" w:sz="0" w:space="0" w:color="auto"/>
        <w:left w:val="none" w:sz="0" w:space="0" w:color="auto"/>
        <w:bottom w:val="none" w:sz="0" w:space="0" w:color="auto"/>
        <w:right w:val="none" w:sz="0" w:space="0" w:color="auto"/>
      </w:divBdr>
    </w:div>
    <w:div w:id="1216506890">
      <w:bodyDiv w:val="1"/>
      <w:marLeft w:val="0"/>
      <w:marRight w:val="0"/>
      <w:marTop w:val="0"/>
      <w:marBottom w:val="0"/>
      <w:divBdr>
        <w:top w:val="none" w:sz="0" w:space="0" w:color="auto"/>
        <w:left w:val="none" w:sz="0" w:space="0" w:color="auto"/>
        <w:bottom w:val="none" w:sz="0" w:space="0" w:color="auto"/>
        <w:right w:val="none" w:sz="0" w:space="0" w:color="auto"/>
      </w:divBdr>
    </w:div>
    <w:div w:id="1223251192">
      <w:bodyDiv w:val="1"/>
      <w:marLeft w:val="0"/>
      <w:marRight w:val="0"/>
      <w:marTop w:val="0"/>
      <w:marBottom w:val="0"/>
      <w:divBdr>
        <w:top w:val="none" w:sz="0" w:space="0" w:color="auto"/>
        <w:left w:val="none" w:sz="0" w:space="0" w:color="auto"/>
        <w:bottom w:val="none" w:sz="0" w:space="0" w:color="auto"/>
        <w:right w:val="none" w:sz="0" w:space="0" w:color="auto"/>
      </w:divBdr>
    </w:div>
    <w:div w:id="1227112282">
      <w:bodyDiv w:val="1"/>
      <w:marLeft w:val="0"/>
      <w:marRight w:val="0"/>
      <w:marTop w:val="0"/>
      <w:marBottom w:val="0"/>
      <w:divBdr>
        <w:top w:val="none" w:sz="0" w:space="0" w:color="auto"/>
        <w:left w:val="none" w:sz="0" w:space="0" w:color="auto"/>
        <w:bottom w:val="none" w:sz="0" w:space="0" w:color="auto"/>
        <w:right w:val="none" w:sz="0" w:space="0" w:color="auto"/>
      </w:divBdr>
    </w:div>
    <w:div w:id="1228613070">
      <w:bodyDiv w:val="1"/>
      <w:marLeft w:val="0"/>
      <w:marRight w:val="0"/>
      <w:marTop w:val="0"/>
      <w:marBottom w:val="0"/>
      <w:divBdr>
        <w:top w:val="none" w:sz="0" w:space="0" w:color="auto"/>
        <w:left w:val="none" w:sz="0" w:space="0" w:color="auto"/>
        <w:bottom w:val="none" w:sz="0" w:space="0" w:color="auto"/>
        <w:right w:val="none" w:sz="0" w:space="0" w:color="auto"/>
      </w:divBdr>
    </w:div>
    <w:div w:id="1229681933">
      <w:bodyDiv w:val="1"/>
      <w:marLeft w:val="0"/>
      <w:marRight w:val="0"/>
      <w:marTop w:val="0"/>
      <w:marBottom w:val="0"/>
      <w:divBdr>
        <w:top w:val="none" w:sz="0" w:space="0" w:color="auto"/>
        <w:left w:val="none" w:sz="0" w:space="0" w:color="auto"/>
        <w:bottom w:val="none" w:sz="0" w:space="0" w:color="auto"/>
        <w:right w:val="none" w:sz="0" w:space="0" w:color="auto"/>
      </w:divBdr>
    </w:div>
    <w:div w:id="1231844083">
      <w:bodyDiv w:val="1"/>
      <w:marLeft w:val="0"/>
      <w:marRight w:val="0"/>
      <w:marTop w:val="0"/>
      <w:marBottom w:val="0"/>
      <w:divBdr>
        <w:top w:val="none" w:sz="0" w:space="0" w:color="auto"/>
        <w:left w:val="none" w:sz="0" w:space="0" w:color="auto"/>
        <w:bottom w:val="none" w:sz="0" w:space="0" w:color="auto"/>
        <w:right w:val="none" w:sz="0" w:space="0" w:color="auto"/>
      </w:divBdr>
    </w:div>
    <w:div w:id="1239438362">
      <w:bodyDiv w:val="1"/>
      <w:marLeft w:val="0"/>
      <w:marRight w:val="0"/>
      <w:marTop w:val="0"/>
      <w:marBottom w:val="0"/>
      <w:divBdr>
        <w:top w:val="none" w:sz="0" w:space="0" w:color="auto"/>
        <w:left w:val="none" w:sz="0" w:space="0" w:color="auto"/>
        <w:bottom w:val="none" w:sz="0" w:space="0" w:color="auto"/>
        <w:right w:val="none" w:sz="0" w:space="0" w:color="auto"/>
      </w:divBdr>
    </w:div>
    <w:div w:id="1243026614">
      <w:bodyDiv w:val="1"/>
      <w:marLeft w:val="0"/>
      <w:marRight w:val="0"/>
      <w:marTop w:val="0"/>
      <w:marBottom w:val="0"/>
      <w:divBdr>
        <w:top w:val="none" w:sz="0" w:space="0" w:color="auto"/>
        <w:left w:val="none" w:sz="0" w:space="0" w:color="auto"/>
        <w:bottom w:val="none" w:sz="0" w:space="0" w:color="auto"/>
        <w:right w:val="none" w:sz="0" w:space="0" w:color="auto"/>
      </w:divBdr>
    </w:div>
    <w:div w:id="1260676371">
      <w:bodyDiv w:val="1"/>
      <w:marLeft w:val="0"/>
      <w:marRight w:val="0"/>
      <w:marTop w:val="0"/>
      <w:marBottom w:val="0"/>
      <w:divBdr>
        <w:top w:val="none" w:sz="0" w:space="0" w:color="auto"/>
        <w:left w:val="none" w:sz="0" w:space="0" w:color="auto"/>
        <w:bottom w:val="none" w:sz="0" w:space="0" w:color="auto"/>
        <w:right w:val="none" w:sz="0" w:space="0" w:color="auto"/>
      </w:divBdr>
    </w:div>
    <w:div w:id="1266646861">
      <w:bodyDiv w:val="1"/>
      <w:marLeft w:val="0"/>
      <w:marRight w:val="0"/>
      <w:marTop w:val="0"/>
      <w:marBottom w:val="0"/>
      <w:divBdr>
        <w:top w:val="none" w:sz="0" w:space="0" w:color="auto"/>
        <w:left w:val="none" w:sz="0" w:space="0" w:color="auto"/>
        <w:bottom w:val="none" w:sz="0" w:space="0" w:color="auto"/>
        <w:right w:val="none" w:sz="0" w:space="0" w:color="auto"/>
      </w:divBdr>
    </w:div>
    <w:div w:id="1269853322">
      <w:bodyDiv w:val="1"/>
      <w:marLeft w:val="0"/>
      <w:marRight w:val="0"/>
      <w:marTop w:val="0"/>
      <w:marBottom w:val="0"/>
      <w:divBdr>
        <w:top w:val="none" w:sz="0" w:space="0" w:color="auto"/>
        <w:left w:val="none" w:sz="0" w:space="0" w:color="auto"/>
        <w:bottom w:val="none" w:sz="0" w:space="0" w:color="auto"/>
        <w:right w:val="none" w:sz="0" w:space="0" w:color="auto"/>
      </w:divBdr>
    </w:div>
    <w:div w:id="1276444703">
      <w:bodyDiv w:val="1"/>
      <w:marLeft w:val="0"/>
      <w:marRight w:val="0"/>
      <w:marTop w:val="0"/>
      <w:marBottom w:val="0"/>
      <w:divBdr>
        <w:top w:val="none" w:sz="0" w:space="0" w:color="auto"/>
        <w:left w:val="none" w:sz="0" w:space="0" w:color="auto"/>
        <w:bottom w:val="none" w:sz="0" w:space="0" w:color="auto"/>
        <w:right w:val="none" w:sz="0" w:space="0" w:color="auto"/>
      </w:divBdr>
    </w:div>
    <w:div w:id="1278416062">
      <w:bodyDiv w:val="1"/>
      <w:marLeft w:val="0"/>
      <w:marRight w:val="0"/>
      <w:marTop w:val="0"/>
      <w:marBottom w:val="0"/>
      <w:divBdr>
        <w:top w:val="none" w:sz="0" w:space="0" w:color="auto"/>
        <w:left w:val="none" w:sz="0" w:space="0" w:color="auto"/>
        <w:bottom w:val="none" w:sz="0" w:space="0" w:color="auto"/>
        <w:right w:val="none" w:sz="0" w:space="0" w:color="auto"/>
      </w:divBdr>
    </w:div>
    <w:div w:id="1283921580">
      <w:bodyDiv w:val="1"/>
      <w:marLeft w:val="0"/>
      <w:marRight w:val="0"/>
      <w:marTop w:val="0"/>
      <w:marBottom w:val="0"/>
      <w:divBdr>
        <w:top w:val="none" w:sz="0" w:space="0" w:color="auto"/>
        <w:left w:val="none" w:sz="0" w:space="0" w:color="auto"/>
        <w:bottom w:val="none" w:sz="0" w:space="0" w:color="auto"/>
        <w:right w:val="none" w:sz="0" w:space="0" w:color="auto"/>
      </w:divBdr>
    </w:div>
    <w:div w:id="1323267007">
      <w:bodyDiv w:val="1"/>
      <w:marLeft w:val="0"/>
      <w:marRight w:val="0"/>
      <w:marTop w:val="0"/>
      <w:marBottom w:val="0"/>
      <w:divBdr>
        <w:top w:val="none" w:sz="0" w:space="0" w:color="auto"/>
        <w:left w:val="none" w:sz="0" w:space="0" w:color="auto"/>
        <w:bottom w:val="none" w:sz="0" w:space="0" w:color="auto"/>
        <w:right w:val="none" w:sz="0" w:space="0" w:color="auto"/>
      </w:divBdr>
    </w:div>
    <w:div w:id="1356348398">
      <w:bodyDiv w:val="1"/>
      <w:marLeft w:val="0"/>
      <w:marRight w:val="0"/>
      <w:marTop w:val="0"/>
      <w:marBottom w:val="0"/>
      <w:divBdr>
        <w:top w:val="none" w:sz="0" w:space="0" w:color="auto"/>
        <w:left w:val="none" w:sz="0" w:space="0" w:color="auto"/>
        <w:bottom w:val="none" w:sz="0" w:space="0" w:color="auto"/>
        <w:right w:val="none" w:sz="0" w:space="0" w:color="auto"/>
      </w:divBdr>
    </w:div>
    <w:div w:id="1357465791">
      <w:bodyDiv w:val="1"/>
      <w:marLeft w:val="0"/>
      <w:marRight w:val="0"/>
      <w:marTop w:val="0"/>
      <w:marBottom w:val="0"/>
      <w:divBdr>
        <w:top w:val="none" w:sz="0" w:space="0" w:color="auto"/>
        <w:left w:val="none" w:sz="0" w:space="0" w:color="auto"/>
        <w:bottom w:val="none" w:sz="0" w:space="0" w:color="auto"/>
        <w:right w:val="none" w:sz="0" w:space="0" w:color="auto"/>
      </w:divBdr>
    </w:div>
    <w:div w:id="1370686698">
      <w:bodyDiv w:val="1"/>
      <w:marLeft w:val="0"/>
      <w:marRight w:val="0"/>
      <w:marTop w:val="0"/>
      <w:marBottom w:val="0"/>
      <w:divBdr>
        <w:top w:val="none" w:sz="0" w:space="0" w:color="auto"/>
        <w:left w:val="none" w:sz="0" w:space="0" w:color="auto"/>
        <w:bottom w:val="none" w:sz="0" w:space="0" w:color="auto"/>
        <w:right w:val="none" w:sz="0" w:space="0" w:color="auto"/>
      </w:divBdr>
    </w:div>
    <w:div w:id="1378622612">
      <w:bodyDiv w:val="1"/>
      <w:marLeft w:val="0"/>
      <w:marRight w:val="0"/>
      <w:marTop w:val="0"/>
      <w:marBottom w:val="0"/>
      <w:divBdr>
        <w:top w:val="none" w:sz="0" w:space="0" w:color="auto"/>
        <w:left w:val="none" w:sz="0" w:space="0" w:color="auto"/>
        <w:bottom w:val="none" w:sz="0" w:space="0" w:color="auto"/>
        <w:right w:val="none" w:sz="0" w:space="0" w:color="auto"/>
      </w:divBdr>
    </w:div>
    <w:div w:id="1384711590">
      <w:bodyDiv w:val="1"/>
      <w:marLeft w:val="0"/>
      <w:marRight w:val="0"/>
      <w:marTop w:val="0"/>
      <w:marBottom w:val="0"/>
      <w:divBdr>
        <w:top w:val="none" w:sz="0" w:space="0" w:color="auto"/>
        <w:left w:val="none" w:sz="0" w:space="0" w:color="auto"/>
        <w:bottom w:val="none" w:sz="0" w:space="0" w:color="auto"/>
        <w:right w:val="none" w:sz="0" w:space="0" w:color="auto"/>
      </w:divBdr>
    </w:div>
    <w:div w:id="1385368166">
      <w:bodyDiv w:val="1"/>
      <w:marLeft w:val="0"/>
      <w:marRight w:val="0"/>
      <w:marTop w:val="0"/>
      <w:marBottom w:val="0"/>
      <w:divBdr>
        <w:top w:val="none" w:sz="0" w:space="0" w:color="auto"/>
        <w:left w:val="none" w:sz="0" w:space="0" w:color="auto"/>
        <w:bottom w:val="none" w:sz="0" w:space="0" w:color="auto"/>
        <w:right w:val="none" w:sz="0" w:space="0" w:color="auto"/>
      </w:divBdr>
    </w:div>
    <w:div w:id="1385711171">
      <w:bodyDiv w:val="1"/>
      <w:marLeft w:val="0"/>
      <w:marRight w:val="0"/>
      <w:marTop w:val="0"/>
      <w:marBottom w:val="0"/>
      <w:divBdr>
        <w:top w:val="none" w:sz="0" w:space="0" w:color="auto"/>
        <w:left w:val="none" w:sz="0" w:space="0" w:color="auto"/>
        <w:bottom w:val="none" w:sz="0" w:space="0" w:color="auto"/>
        <w:right w:val="none" w:sz="0" w:space="0" w:color="auto"/>
      </w:divBdr>
    </w:div>
    <w:div w:id="1388988953">
      <w:bodyDiv w:val="1"/>
      <w:marLeft w:val="0"/>
      <w:marRight w:val="0"/>
      <w:marTop w:val="0"/>
      <w:marBottom w:val="0"/>
      <w:divBdr>
        <w:top w:val="none" w:sz="0" w:space="0" w:color="auto"/>
        <w:left w:val="none" w:sz="0" w:space="0" w:color="auto"/>
        <w:bottom w:val="none" w:sz="0" w:space="0" w:color="auto"/>
        <w:right w:val="none" w:sz="0" w:space="0" w:color="auto"/>
      </w:divBdr>
    </w:div>
    <w:div w:id="1391153245">
      <w:bodyDiv w:val="1"/>
      <w:marLeft w:val="0"/>
      <w:marRight w:val="0"/>
      <w:marTop w:val="0"/>
      <w:marBottom w:val="0"/>
      <w:divBdr>
        <w:top w:val="none" w:sz="0" w:space="0" w:color="auto"/>
        <w:left w:val="none" w:sz="0" w:space="0" w:color="auto"/>
        <w:bottom w:val="none" w:sz="0" w:space="0" w:color="auto"/>
        <w:right w:val="none" w:sz="0" w:space="0" w:color="auto"/>
      </w:divBdr>
    </w:div>
    <w:div w:id="1391809688">
      <w:bodyDiv w:val="1"/>
      <w:marLeft w:val="0"/>
      <w:marRight w:val="0"/>
      <w:marTop w:val="0"/>
      <w:marBottom w:val="0"/>
      <w:divBdr>
        <w:top w:val="none" w:sz="0" w:space="0" w:color="auto"/>
        <w:left w:val="none" w:sz="0" w:space="0" w:color="auto"/>
        <w:bottom w:val="none" w:sz="0" w:space="0" w:color="auto"/>
        <w:right w:val="none" w:sz="0" w:space="0" w:color="auto"/>
      </w:divBdr>
    </w:div>
    <w:div w:id="1394160926">
      <w:bodyDiv w:val="1"/>
      <w:marLeft w:val="0"/>
      <w:marRight w:val="0"/>
      <w:marTop w:val="0"/>
      <w:marBottom w:val="0"/>
      <w:divBdr>
        <w:top w:val="none" w:sz="0" w:space="0" w:color="auto"/>
        <w:left w:val="none" w:sz="0" w:space="0" w:color="auto"/>
        <w:bottom w:val="none" w:sz="0" w:space="0" w:color="auto"/>
        <w:right w:val="none" w:sz="0" w:space="0" w:color="auto"/>
      </w:divBdr>
    </w:div>
    <w:div w:id="1401172408">
      <w:bodyDiv w:val="1"/>
      <w:marLeft w:val="0"/>
      <w:marRight w:val="0"/>
      <w:marTop w:val="0"/>
      <w:marBottom w:val="0"/>
      <w:divBdr>
        <w:top w:val="none" w:sz="0" w:space="0" w:color="auto"/>
        <w:left w:val="none" w:sz="0" w:space="0" w:color="auto"/>
        <w:bottom w:val="none" w:sz="0" w:space="0" w:color="auto"/>
        <w:right w:val="none" w:sz="0" w:space="0" w:color="auto"/>
      </w:divBdr>
    </w:div>
    <w:div w:id="1414401641">
      <w:bodyDiv w:val="1"/>
      <w:marLeft w:val="0"/>
      <w:marRight w:val="0"/>
      <w:marTop w:val="0"/>
      <w:marBottom w:val="0"/>
      <w:divBdr>
        <w:top w:val="none" w:sz="0" w:space="0" w:color="auto"/>
        <w:left w:val="none" w:sz="0" w:space="0" w:color="auto"/>
        <w:bottom w:val="none" w:sz="0" w:space="0" w:color="auto"/>
        <w:right w:val="none" w:sz="0" w:space="0" w:color="auto"/>
      </w:divBdr>
    </w:div>
    <w:div w:id="1415011890">
      <w:bodyDiv w:val="1"/>
      <w:marLeft w:val="0"/>
      <w:marRight w:val="0"/>
      <w:marTop w:val="0"/>
      <w:marBottom w:val="0"/>
      <w:divBdr>
        <w:top w:val="none" w:sz="0" w:space="0" w:color="auto"/>
        <w:left w:val="none" w:sz="0" w:space="0" w:color="auto"/>
        <w:bottom w:val="none" w:sz="0" w:space="0" w:color="auto"/>
        <w:right w:val="none" w:sz="0" w:space="0" w:color="auto"/>
      </w:divBdr>
    </w:div>
    <w:div w:id="1415320085">
      <w:bodyDiv w:val="1"/>
      <w:marLeft w:val="0"/>
      <w:marRight w:val="0"/>
      <w:marTop w:val="0"/>
      <w:marBottom w:val="0"/>
      <w:divBdr>
        <w:top w:val="none" w:sz="0" w:space="0" w:color="auto"/>
        <w:left w:val="none" w:sz="0" w:space="0" w:color="auto"/>
        <w:bottom w:val="none" w:sz="0" w:space="0" w:color="auto"/>
        <w:right w:val="none" w:sz="0" w:space="0" w:color="auto"/>
      </w:divBdr>
    </w:div>
    <w:div w:id="1419131393">
      <w:bodyDiv w:val="1"/>
      <w:marLeft w:val="0"/>
      <w:marRight w:val="0"/>
      <w:marTop w:val="0"/>
      <w:marBottom w:val="0"/>
      <w:divBdr>
        <w:top w:val="none" w:sz="0" w:space="0" w:color="auto"/>
        <w:left w:val="none" w:sz="0" w:space="0" w:color="auto"/>
        <w:bottom w:val="none" w:sz="0" w:space="0" w:color="auto"/>
        <w:right w:val="none" w:sz="0" w:space="0" w:color="auto"/>
      </w:divBdr>
    </w:div>
    <w:div w:id="1419597470">
      <w:bodyDiv w:val="1"/>
      <w:marLeft w:val="0"/>
      <w:marRight w:val="0"/>
      <w:marTop w:val="0"/>
      <w:marBottom w:val="0"/>
      <w:divBdr>
        <w:top w:val="none" w:sz="0" w:space="0" w:color="auto"/>
        <w:left w:val="none" w:sz="0" w:space="0" w:color="auto"/>
        <w:bottom w:val="none" w:sz="0" w:space="0" w:color="auto"/>
        <w:right w:val="none" w:sz="0" w:space="0" w:color="auto"/>
      </w:divBdr>
    </w:div>
    <w:div w:id="1421218522">
      <w:bodyDiv w:val="1"/>
      <w:marLeft w:val="0"/>
      <w:marRight w:val="0"/>
      <w:marTop w:val="0"/>
      <w:marBottom w:val="0"/>
      <w:divBdr>
        <w:top w:val="none" w:sz="0" w:space="0" w:color="auto"/>
        <w:left w:val="none" w:sz="0" w:space="0" w:color="auto"/>
        <w:bottom w:val="none" w:sz="0" w:space="0" w:color="auto"/>
        <w:right w:val="none" w:sz="0" w:space="0" w:color="auto"/>
      </w:divBdr>
    </w:div>
    <w:div w:id="1423993916">
      <w:bodyDiv w:val="1"/>
      <w:marLeft w:val="0"/>
      <w:marRight w:val="0"/>
      <w:marTop w:val="0"/>
      <w:marBottom w:val="0"/>
      <w:divBdr>
        <w:top w:val="none" w:sz="0" w:space="0" w:color="auto"/>
        <w:left w:val="none" w:sz="0" w:space="0" w:color="auto"/>
        <w:bottom w:val="none" w:sz="0" w:space="0" w:color="auto"/>
        <w:right w:val="none" w:sz="0" w:space="0" w:color="auto"/>
      </w:divBdr>
    </w:div>
    <w:div w:id="1428038448">
      <w:bodyDiv w:val="1"/>
      <w:marLeft w:val="0"/>
      <w:marRight w:val="0"/>
      <w:marTop w:val="0"/>
      <w:marBottom w:val="0"/>
      <w:divBdr>
        <w:top w:val="none" w:sz="0" w:space="0" w:color="auto"/>
        <w:left w:val="none" w:sz="0" w:space="0" w:color="auto"/>
        <w:bottom w:val="none" w:sz="0" w:space="0" w:color="auto"/>
        <w:right w:val="none" w:sz="0" w:space="0" w:color="auto"/>
      </w:divBdr>
    </w:div>
    <w:div w:id="1431851969">
      <w:bodyDiv w:val="1"/>
      <w:marLeft w:val="0"/>
      <w:marRight w:val="0"/>
      <w:marTop w:val="0"/>
      <w:marBottom w:val="0"/>
      <w:divBdr>
        <w:top w:val="none" w:sz="0" w:space="0" w:color="auto"/>
        <w:left w:val="none" w:sz="0" w:space="0" w:color="auto"/>
        <w:bottom w:val="none" w:sz="0" w:space="0" w:color="auto"/>
        <w:right w:val="none" w:sz="0" w:space="0" w:color="auto"/>
      </w:divBdr>
    </w:div>
    <w:div w:id="1433470430">
      <w:bodyDiv w:val="1"/>
      <w:marLeft w:val="0"/>
      <w:marRight w:val="0"/>
      <w:marTop w:val="0"/>
      <w:marBottom w:val="0"/>
      <w:divBdr>
        <w:top w:val="none" w:sz="0" w:space="0" w:color="auto"/>
        <w:left w:val="none" w:sz="0" w:space="0" w:color="auto"/>
        <w:bottom w:val="none" w:sz="0" w:space="0" w:color="auto"/>
        <w:right w:val="none" w:sz="0" w:space="0" w:color="auto"/>
      </w:divBdr>
    </w:div>
    <w:div w:id="1434126181">
      <w:bodyDiv w:val="1"/>
      <w:marLeft w:val="0"/>
      <w:marRight w:val="0"/>
      <w:marTop w:val="0"/>
      <w:marBottom w:val="0"/>
      <w:divBdr>
        <w:top w:val="none" w:sz="0" w:space="0" w:color="auto"/>
        <w:left w:val="none" w:sz="0" w:space="0" w:color="auto"/>
        <w:bottom w:val="none" w:sz="0" w:space="0" w:color="auto"/>
        <w:right w:val="none" w:sz="0" w:space="0" w:color="auto"/>
      </w:divBdr>
    </w:div>
    <w:div w:id="1436559269">
      <w:bodyDiv w:val="1"/>
      <w:marLeft w:val="0"/>
      <w:marRight w:val="0"/>
      <w:marTop w:val="0"/>
      <w:marBottom w:val="0"/>
      <w:divBdr>
        <w:top w:val="none" w:sz="0" w:space="0" w:color="auto"/>
        <w:left w:val="none" w:sz="0" w:space="0" w:color="auto"/>
        <w:bottom w:val="none" w:sz="0" w:space="0" w:color="auto"/>
        <w:right w:val="none" w:sz="0" w:space="0" w:color="auto"/>
      </w:divBdr>
    </w:div>
    <w:div w:id="1437290586">
      <w:bodyDiv w:val="1"/>
      <w:marLeft w:val="0"/>
      <w:marRight w:val="0"/>
      <w:marTop w:val="0"/>
      <w:marBottom w:val="0"/>
      <w:divBdr>
        <w:top w:val="none" w:sz="0" w:space="0" w:color="auto"/>
        <w:left w:val="none" w:sz="0" w:space="0" w:color="auto"/>
        <w:bottom w:val="none" w:sz="0" w:space="0" w:color="auto"/>
        <w:right w:val="none" w:sz="0" w:space="0" w:color="auto"/>
      </w:divBdr>
    </w:div>
    <w:div w:id="1438479909">
      <w:bodyDiv w:val="1"/>
      <w:marLeft w:val="0"/>
      <w:marRight w:val="0"/>
      <w:marTop w:val="0"/>
      <w:marBottom w:val="0"/>
      <w:divBdr>
        <w:top w:val="none" w:sz="0" w:space="0" w:color="auto"/>
        <w:left w:val="none" w:sz="0" w:space="0" w:color="auto"/>
        <w:bottom w:val="none" w:sz="0" w:space="0" w:color="auto"/>
        <w:right w:val="none" w:sz="0" w:space="0" w:color="auto"/>
      </w:divBdr>
    </w:div>
    <w:div w:id="1438675097">
      <w:bodyDiv w:val="1"/>
      <w:marLeft w:val="0"/>
      <w:marRight w:val="0"/>
      <w:marTop w:val="0"/>
      <w:marBottom w:val="0"/>
      <w:divBdr>
        <w:top w:val="none" w:sz="0" w:space="0" w:color="auto"/>
        <w:left w:val="none" w:sz="0" w:space="0" w:color="auto"/>
        <w:bottom w:val="none" w:sz="0" w:space="0" w:color="auto"/>
        <w:right w:val="none" w:sz="0" w:space="0" w:color="auto"/>
      </w:divBdr>
    </w:div>
    <w:div w:id="1444958783">
      <w:bodyDiv w:val="1"/>
      <w:marLeft w:val="0"/>
      <w:marRight w:val="0"/>
      <w:marTop w:val="0"/>
      <w:marBottom w:val="0"/>
      <w:divBdr>
        <w:top w:val="none" w:sz="0" w:space="0" w:color="auto"/>
        <w:left w:val="none" w:sz="0" w:space="0" w:color="auto"/>
        <w:bottom w:val="none" w:sz="0" w:space="0" w:color="auto"/>
        <w:right w:val="none" w:sz="0" w:space="0" w:color="auto"/>
      </w:divBdr>
    </w:div>
    <w:div w:id="1452435844">
      <w:bodyDiv w:val="1"/>
      <w:marLeft w:val="0"/>
      <w:marRight w:val="0"/>
      <w:marTop w:val="0"/>
      <w:marBottom w:val="0"/>
      <w:divBdr>
        <w:top w:val="none" w:sz="0" w:space="0" w:color="auto"/>
        <w:left w:val="none" w:sz="0" w:space="0" w:color="auto"/>
        <w:bottom w:val="none" w:sz="0" w:space="0" w:color="auto"/>
        <w:right w:val="none" w:sz="0" w:space="0" w:color="auto"/>
      </w:divBdr>
    </w:div>
    <w:div w:id="1465462304">
      <w:bodyDiv w:val="1"/>
      <w:marLeft w:val="0"/>
      <w:marRight w:val="0"/>
      <w:marTop w:val="0"/>
      <w:marBottom w:val="0"/>
      <w:divBdr>
        <w:top w:val="none" w:sz="0" w:space="0" w:color="auto"/>
        <w:left w:val="none" w:sz="0" w:space="0" w:color="auto"/>
        <w:bottom w:val="none" w:sz="0" w:space="0" w:color="auto"/>
        <w:right w:val="none" w:sz="0" w:space="0" w:color="auto"/>
      </w:divBdr>
    </w:div>
    <w:div w:id="1479877679">
      <w:bodyDiv w:val="1"/>
      <w:marLeft w:val="0"/>
      <w:marRight w:val="0"/>
      <w:marTop w:val="0"/>
      <w:marBottom w:val="0"/>
      <w:divBdr>
        <w:top w:val="none" w:sz="0" w:space="0" w:color="auto"/>
        <w:left w:val="none" w:sz="0" w:space="0" w:color="auto"/>
        <w:bottom w:val="none" w:sz="0" w:space="0" w:color="auto"/>
        <w:right w:val="none" w:sz="0" w:space="0" w:color="auto"/>
      </w:divBdr>
    </w:div>
    <w:div w:id="1481190879">
      <w:bodyDiv w:val="1"/>
      <w:marLeft w:val="0"/>
      <w:marRight w:val="0"/>
      <w:marTop w:val="0"/>
      <w:marBottom w:val="0"/>
      <w:divBdr>
        <w:top w:val="none" w:sz="0" w:space="0" w:color="auto"/>
        <w:left w:val="none" w:sz="0" w:space="0" w:color="auto"/>
        <w:bottom w:val="none" w:sz="0" w:space="0" w:color="auto"/>
        <w:right w:val="none" w:sz="0" w:space="0" w:color="auto"/>
      </w:divBdr>
    </w:div>
    <w:div w:id="1492285618">
      <w:bodyDiv w:val="1"/>
      <w:marLeft w:val="0"/>
      <w:marRight w:val="0"/>
      <w:marTop w:val="0"/>
      <w:marBottom w:val="0"/>
      <w:divBdr>
        <w:top w:val="none" w:sz="0" w:space="0" w:color="auto"/>
        <w:left w:val="none" w:sz="0" w:space="0" w:color="auto"/>
        <w:bottom w:val="none" w:sz="0" w:space="0" w:color="auto"/>
        <w:right w:val="none" w:sz="0" w:space="0" w:color="auto"/>
      </w:divBdr>
    </w:div>
    <w:div w:id="1494645688">
      <w:bodyDiv w:val="1"/>
      <w:marLeft w:val="0"/>
      <w:marRight w:val="0"/>
      <w:marTop w:val="0"/>
      <w:marBottom w:val="0"/>
      <w:divBdr>
        <w:top w:val="none" w:sz="0" w:space="0" w:color="auto"/>
        <w:left w:val="none" w:sz="0" w:space="0" w:color="auto"/>
        <w:bottom w:val="none" w:sz="0" w:space="0" w:color="auto"/>
        <w:right w:val="none" w:sz="0" w:space="0" w:color="auto"/>
      </w:divBdr>
    </w:div>
    <w:div w:id="1499275335">
      <w:bodyDiv w:val="1"/>
      <w:marLeft w:val="0"/>
      <w:marRight w:val="0"/>
      <w:marTop w:val="0"/>
      <w:marBottom w:val="0"/>
      <w:divBdr>
        <w:top w:val="none" w:sz="0" w:space="0" w:color="auto"/>
        <w:left w:val="none" w:sz="0" w:space="0" w:color="auto"/>
        <w:bottom w:val="none" w:sz="0" w:space="0" w:color="auto"/>
        <w:right w:val="none" w:sz="0" w:space="0" w:color="auto"/>
      </w:divBdr>
    </w:div>
    <w:div w:id="1507399428">
      <w:bodyDiv w:val="1"/>
      <w:marLeft w:val="0"/>
      <w:marRight w:val="0"/>
      <w:marTop w:val="0"/>
      <w:marBottom w:val="0"/>
      <w:divBdr>
        <w:top w:val="none" w:sz="0" w:space="0" w:color="auto"/>
        <w:left w:val="none" w:sz="0" w:space="0" w:color="auto"/>
        <w:bottom w:val="none" w:sz="0" w:space="0" w:color="auto"/>
        <w:right w:val="none" w:sz="0" w:space="0" w:color="auto"/>
      </w:divBdr>
    </w:div>
    <w:div w:id="1518740206">
      <w:bodyDiv w:val="1"/>
      <w:marLeft w:val="0"/>
      <w:marRight w:val="0"/>
      <w:marTop w:val="0"/>
      <w:marBottom w:val="0"/>
      <w:divBdr>
        <w:top w:val="none" w:sz="0" w:space="0" w:color="auto"/>
        <w:left w:val="none" w:sz="0" w:space="0" w:color="auto"/>
        <w:bottom w:val="none" w:sz="0" w:space="0" w:color="auto"/>
        <w:right w:val="none" w:sz="0" w:space="0" w:color="auto"/>
      </w:divBdr>
    </w:div>
    <w:div w:id="1526481625">
      <w:bodyDiv w:val="1"/>
      <w:marLeft w:val="0"/>
      <w:marRight w:val="0"/>
      <w:marTop w:val="0"/>
      <w:marBottom w:val="0"/>
      <w:divBdr>
        <w:top w:val="none" w:sz="0" w:space="0" w:color="auto"/>
        <w:left w:val="none" w:sz="0" w:space="0" w:color="auto"/>
        <w:bottom w:val="none" w:sz="0" w:space="0" w:color="auto"/>
        <w:right w:val="none" w:sz="0" w:space="0" w:color="auto"/>
      </w:divBdr>
    </w:div>
    <w:div w:id="1534346859">
      <w:bodyDiv w:val="1"/>
      <w:marLeft w:val="0"/>
      <w:marRight w:val="0"/>
      <w:marTop w:val="0"/>
      <w:marBottom w:val="0"/>
      <w:divBdr>
        <w:top w:val="none" w:sz="0" w:space="0" w:color="auto"/>
        <w:left w:val="none" w:sz="0" w:space="0" w:color="auto"/>
        <w:bottom w:val="none" w:sz="0" w:space="0" w:color="auto"/>
        <w:right w:val="none" w:sz="0" w:space="0" w:color="auto"/>
      </w:divBdr>
    </w:div>
    <w:div w:id="1540581170">
      <w:bodyDiv w:val="1"/>
      <w:marLeft w:val="0"/>
      <w:marRight w:val="0"/>
      <w:marTop w:val="0"/>
      <w:marBottom w:val="0"/>
      <w:divBdr>
        <w:top w:val="none" w:sz="0" w:space="0" w:color="auto"/>
        <w:left w:val="none" w:sz="0" w:space="0" w:color="auto"/>
        <w:bottom w:val="none" w:sz="0" w:space="0" w:color="auto"/>
        <w:right w:val="none" w:sz="0" w:space="0" w:color="auto"/>
      </w:divBdr>
    </w:div>
    <w:div w:id="1543979351">
      <w:bodyDiv w:val="1"/>
      <w:marLeft w:val="0"/>
      <w:marRight w:val="0"/>
      <w:marTop w:val="0"/>
      <w:marBottom w:val="0"/>
      <w:divBdr>
        <w:top w:val="none" w:sz="0" w:space="0" w:color="auto"/>
        <w:left w:val="none" w:sz="0" w:space="0" w:color="auto"/>
        <w:bottom w:val="none" w:sz="0" w:space="0" w:color="auto"/>
        <w:right w:val="none" w:sz="0" w:space="0" w:color="auto"/>
      </w:divBdr>
    </w:div>
    <w:div w:id="1545099951">
      <w:bodyDiv w:val="1"/>
      <w:marLeft w:val="0"/>
      <w:marRight w:val="0"/>
      <w:marTop w:val="0"/>
      <w:marBottom w:val="0"/>
      <w:divBdr>
        <w:top w:val="none" w:sz="0" w:space="0" w:color="auto"/>
        <w:left w:val="none" w:sz="0" w:space="0" w:color="auto"/>
        <w:bottom w:val="none" w:sz="0" w:space="0" w:color="auto"/>
        <w:right w:val="none" w:sz="0" w:space="0" w:color="auto"/>
      </w:divBdr>
    </w:div>
    <w:div w:id="1546212195">
      <w:bodyDiv w:val="1"/>
      <w:marLeft w:val="0"/>
      <w:marRight w:val="0"/>
      <w:marTop w:val="0"/>
      <w:marBottom w:val="0"/>
      <w:divBdr>
        <w:top w:val="none" w:sz="0" w:space="0" w:color="auto"/>
        <w:left w:val="none" w:sz="0" w:space="0" w:color="auto"/>
        <w:bottom w:val="none" w:sz="0" w:space="0" w:color="auto"/>
        <w:right w:val="none" w:sz="0" w:space="0" w:color="auto"/>
      </w:divBdr>
    </w:div>
    <w:div w:id="1547060598">
      <w:bodyDiv w:val="1"/>
      <w:marLeft w:val="0"/>
      <w:marRight w:val="0"/>
      <w:marTop w:val="0"/>
      <w:marBottom w:val="0"/>
      <w:divBdr>
        <w:top w:val="none" w:sz="0" w:space="0" w:color="auto"/>
        <w:left w:val="none" w:sz="0" w:space="0" w:color="auto"/>
        <w:bottom w:val="none" w:sz="0" w:space="0" w:color="auto"/>
        <w:right w:val="none" w:sz="0" w:space="0" w:color="auto"/>
      </w:divBdr>
    </w:div>
    <w:div w:id="1557662855">
      <w:bodyDiv w:val="1"/>
      <w:marLeft w:val="0"/>
      <w:marRight w:val="0"/>
      <w:marTop w:val="0"/>
      <w:marBottom w:val="0"/>
      <w:divBdr>
        <w:top w:val="none" w:sz="0" w:space="0" w:color="auto"/>
        <w:left w:val="none" w:sz="0" w:space="0" w:color="auto"/>
        <w:bottom w:val="none" w:sz="0" w:space="0" w:color="auto"/>
        <w:right w:val="none" w:sz="0" w:space="0" w:color="auto"/>
      </w:divBdr>
    </w:div>
    <w:div w:id="1574244550">
      <w:bodyDiv w:val="1"/>
      <w:marLeft w:val="0"/>
      <w:marRight w:val="0"/>
      <w:marTop w:val="0"/>
      <w:marBottom w:val="0"/>
      <w:divBdr>
        <w:top w:val="none" w:sz="0" w:space="0" w:color="auto"/>
        <w:left w:val="none" w:sz="0" w:space="0" w:color="auto"/>
        <w:bottom w:val="none" w:sz="0" w:space="0" w:color="auto"/>
        <w:right w:val="none" w:sz="0" w:space="0" w:color="auto"/>
      </w:divBdr>
    </w:div>
    <w:div w:id="1575167999">
      <w:bodyDiv w:val="1"/>
      <w:marLeft w:val="0"/>
      <w:marRight w:val="0"/>
      <w:marTop w:val="0"/>
      <w:marBottom w:val="0"/>
      <w:divBdr>
        <w:top w:val="none" w:sz="0" w:space="0" w:color="auto"/>
        <w:left w:val="none" w:sz="0" w:space="0" w:color="auto"/>
        <w:bottom w:val="none" w:sz="0" w:space="0" w:color="auto"/>
        <w:right w:val="none" w:sz="0" w:space="0" w:color="auto"/>
      </w:divBdr>
    </w:div>
    <w:div w:id="1585606978">
      <w:bodyDiv w:val="1"/>
      <w:marLeft w:val="0"/>
      <w:marRight w:val="0"/>
      <w:marTop w:val="0"/>
      <w:marBottom w:val="0"/>
      <w:divBdr>
        <w:top w:val="none" w:sz="0" w:space="0" w:color="auto"/>
        <w:left w:val="none" w:sz="0" w:space="0" w:color="auto"/>
        <w:bottom w:val="none" w:sz="0" w:space="0" w:color="auto"/>
        <w:right w:val="none" w:sz="0" w:space="0" w:color="auto"/>
      </w:divBdr>
    </w:div>
    <w:div w:id="1591237583">
      <w:bodyDiv w:val="1"/>
      <w:marLeft w:val="0"/>
      <w:marRight w:val="0"/>
      <w:marTop w:val="0"/>
      <w:marBottom w:val="0"/>
      <w:divBdr>
        <w:top w:val="none" w:sz="0" w:space="0" w:color="auto"/>
        <w:left w:val="none" w:sz="0" w:space="0" w:color="auto"/>
        <w:bottom w:val="none" w:sz="0" w:space="0" w:color="auto"/>
        <w:right w:val="none" w:sz="0" w:space="0" w:color="auto"/>
      </w:divBdr>
    </w:div>
    <w:div w:id="1612930569">
      <w:bodyDiv w:val="1"/>
      <w:marLeft w:val="0"/>
      <w:marRight w:val="0"/>
      <w:marTop w:val="0"/>
      <w:marBottom w:val="0"/>
      <w:divBdr>
        <w:top w:val="none" w:sz="0" w:space="0" w:color="auto"/>
        <w:left w:val="none" w:sz="0" w:space="0" w:color="auto"/>
        <w:bottom w:val="none" w:sz="0" w:space="0" w:color="auto"/>
        <w:right w:val="none" w:sz="0" w:space="0" w:color="auto"/>
      </w:divBdr>
    </w:div>
    <w:div w:id="1615209673">
      <w:bodyDiv w:val="1"/>
      <w:marLeft w:val="0"/>
      <w:marRight w:val="0"/>
      <w:marTop w:val="0"/>
      <w:marBottom w:val="0"/>
      <w:divBdr>
        <w:top w:val="none" w:sz="0" w:space="0" w:color="auto"/>
        <w:left w:val="none" w:sz="0" w:space="0" w:color="auto"/>
        <w:bottom w:val="none" w:sz="0" w:space="0" w:color="auto"/>
        <w:right w:val="none" w:sz="0" w:space="0" w:color="auto"/>
      </w:divBdr>
    </w:div>
    <w:div w:id="1631545221">
      <w:bodyDiv w:val="1"/>
      <w:marLeft w:val="0"/>
      <w:marRight w:val="0"/>
      <w:marTop w:val="0"/>
      <w:marBottom w:val="0"/>
      <w:divBdr>
        <w:top w:val="none" w:sz="0" w:space="0" w:color="auto"/>
        <w:left w:val="none" w:sz="0" w:space="0" w:color="auto"/>
        <w:bottom w:val="none" w:sz="0" w:space="0" w:color="auto"/>
        <w:right w:val="none" w:sz="0" w:space="0" w:color="auto"/>
      </w:divBdr>
    </w:div>
    <w:div w:id="1637568331">
      <w:bodyDiv w:val="1"/>
      <w:marLeft w:val="0"/>
      <w:marRight w:val="0"/>
      <w:marTop w:val="0"/>
      <w:marBottom w:val="0"/>
      <w:divBdr>
        <w:top w:val="none" w:sz="0" w:space="0" w:color="auto"/>
        <w:left w:val="none" w:sz="0" w:space="0" w:color="auto"/>
        <w:bottom w:val="none" w:sz="0" w:space="0" w:color="auto"/>
        <w:right w:val="none" w:sz="0" w:space="0" w:color="auto"/>
      </w:divBdr>
    </w:div>
    <w:div w:id="1652438524">
      <w:bodyDiv w:val="1"/>
      <w:marLeft w:val="0"/>
      <w:marRight w:val="0"/>
      <w:marTop w:val="0"/>
      <w:marBottom w:val="0"/>
      <w:divBdr>
        <w:top w:val="none" w:sz="0" w:space="0" w:color="auto"/>
        <w:left w:val="none" w:sz="0" w:space="0" w:color="auto"/>
        <w:bottom w:val="none" w:sz="0" w:space="0" w:color="auto"/>
        <w:right w:val="none" w:sz="0" w:space="0" w:color="auto"/>
      </w:divBdr>
    </w:div>
    <w:div w:id="1658222913">
      <w:bodyDiv w:val="1"/>
      <w:marLeft w:val="0"/>
      <w:marRight w:val="0"/>
      <w:marTop w:val="0"/>
      <w:marBottom w:val="0"/>
      <w:divBdr>
        <w:top w:val="none" w:sz="0" w:space="0" w:color="auto"/>
        <w:left w:val="none" w:sz="0" w:space="0" w:color="auto"/>
        <w:bottom w:val="none" w:sz="0" w:space="0" w:color="auto"/>
        <w:right w:val="none" w:sz="0" w:space="0" w:color="auto"/>
      </w:divBdr>
    </w:div>
    <w:div w:id="1665476936">
      <w:bodyDiv w:val="1"/>
      <w:marLeft w:val="0"/>
      <w:marRight w:val="0"/>
      <w:marTop w:val="0"/>
      <w:marBottom w:val="0"/>
      <w:divBdr>
        <w:top w:val="none" w:sz="0" w:space="0" w:color="auto"/>
        <w:left w:val="none" w:sz="0" w:space="0" w:color="auto"/>
        <w:bottom w:val="none" w:sz="0" w:space="0" w:color="auto"/>
        <w:right w:val="none" w:sz="0" w:space="0" w:color="auto"/>
      </w:divBdr>
    </w:div>
    <w:div w:id="1667857177">
      <w:bodyDiv w:val="1"/>
      <w:marLeft w:val="0"/>
      <w:marRight w:val="0"/>
      <w:marTop w:val="0"/>
      <w:marBottom w:val="0"/>
      <w:divBdr>
        <w:top w:val="none" w:sz="0" w:space="0" w:color="auto"/>
        <w:left w:val="none" w:sz="0" w:space="0" w:color="auto"/>
        <w:bottom w:val="none" w:sz="0" w:space="0" w:color="auto"/>
        <w:right w:val="none" w:sz="0" w:space="0" w:color="auto"/>
      </w:divBdr>
    </w:div>
    <w:div w:id="1668051170">
      <w:bodyDiv w:val="1"/>
      <w:marLeft w:val="0"/>
      <w:marRight w:val="0"/>
      <w:marTop w:val="0"/>
      <w:marBottom w:val="0"/>
      <w:divBdr>
        <w:top w:val="none" w:sz="0" w:space="0" w:color="auto"/>
        <w:left w:val="none" w:sz="0" w:space="0" w:color="auto"/>
        <w:bottom w:val="none" w:sz="0" w:space="0" w:color="auto"/>
        <w:right w:val="none" w:sz="0" w:space="0" w:color="auto"/>
      </w:divBdr>
    </w:div>
    <w:div w:id="1668365911">
      <w:bodyDiv w:val="1"/>
      <w:marLeft w:val="0"/>
      <w:marRight w:val="0"/>
      <w:marTop w:val="0"/>
      <w:marBottom w:val="0"/>
      <w:divBdr>
        <w:top w:val="none" w:sz="0" w:space="0" w:color="auto"/>
        <w:left w:val="none" w:sz="0" w:space="0" w:color="auto"/>
        <w:bottom w:val="none" w:sz="0" w:space="0" w:color="auto"/>
        <w:right w:val="none" w:sz="0" w:space="0" w:color="auto"/>
      </w:divBdr>
    </w:div>
    <w:div w:id="1673949101">
      <w:bodyDiv w:val="1"/>
      <w:marLeft w:val="0"/>
      <w:marRight w:val="0"/>
      <w:marTop w:val="0"/>
      <w:marBottom w:val="0"/>
      <w:divBdr>
        <w:top w:val="none" w:sz="0" w:space="0" w:color="auto"/>
        <w:left w:val="none" w:sz="0" w:space="0" w:color="auto"/>
        <w:bottom w:val="none" w:sz="0" w:space="0" w:color="auto"/>
        <w:right w:val="none" w:sz="0" w:space="0" w:color="auto"/>
      </w:divBdr>
    </w:div>
    <w:div w:id="1681544966">
      <w:bodyDiv w:val="1"/>
      <w:marLeft w:val="0"/>
      <w:marRight w:val="0"/>
      <w:marTop w:val="0"/>
      <w:marBottom w:val="0"/>
      <w:divBdr>
        <w:top w:val="none" w:sz="0" w:space="0" w:color="auto"/>
        <w:left w:val="none" w:sz="0" w:space="0" w:color="auto"/>
        <w:bottom w:val="none" w:sz="0" w:space="0" w:color="auto"/>
        <w:right w:val="none" w:sz="0" w:space="0" w:color="auto"/>
      </w:divBdr>
    </w:div>
    <w:div w:id="1702439867">
      <w:bodyDiv w:val="1"/>
      <w:marLeft w:val="0"/>
      <w:marRight w:val="0"/>
      <w:marTop w:val="0"/>
      <w:marBottom w:val="0"/>
      <w:divBdr>
        <w:top w:val="none" w:sz="0" w:space="0" w:color="auto"/>
        <w:left w:val="none" w:sz="0" w:space="0" w:color="auto"/>
        <w:bottom w:val="none" w:sz="0" w:space="0" w:color="auto"/>
        <w:right w:val="none" w:sz="0" w:space="0" w:color="auto"/>
      </w:divBdr>
    </w:div>
    <w:div w:id="1713266860">
      <w:bodyDiv w:val="1"/>
      <w:marLeft w:val="0"/>
      <w:marRight w:val="0"/>
      <w:marTop w:val="0"/>
      <w:marBottom w:val="0"/>
      <w:divBdr>
        <w:top w:val="none" w:sz="0" w:space="0" w:color="auto"/>
        <w:left w:val="none" w:sz="0" w:space="0" w:color="auto"/>
        <w:bottom w:val="none" w:sz="0" w:space="0" w:color="auto"/>
        <w:right w:val="none" w:sz="0" w:space="0" w:color="auto"/>
      </w:divBdr>
    </w:div>
    <w:div w:id="1718629056">
      <w:bodyDiv w:val="1"/>
      <w:marLeft w:val="0"/>
      <w:marRight w:val="0"/>
      <w:marTop w:val="0"/>
      <w:marBottom w:val="0"/>
      <w:divBdr>
        <w:top w:val="none" w:sz="0" w:space="0" w:color="auto"/>
        <w:left w:val="none" w:sz="0" w:space="0" w:color="auto"/>
        <w:bottom w:val="none" w:sz="0" w:space="0" w:color="auto"/>
        <w:right w:val="none" w:sz="0" w:space="0" w:color="auto"/>
      </w:divBdr>
    </w:div>
    <w:div w:id="1721053821">
      <w:bodyDiv w:val="1"/>
      <w:marLeft w:val="0"/>
      <w:marRight w:val="0"/>
      <w:marTop w:val="0"/>
      <w:marBottom w:val="0"/>
      <w:divBdr>
        <w:top w:val="none" w:sz="0" w:space="0" w:color="auto"/>
        <w:left w:val="none" w:sz="0" w:space="0" w:color="auto"/>
        <w:bottom w:val="none" w:sz="0" w:space="0" w:color="auto"/>
        <w:right w:val="none" w:sz="0" w:space="0" w:color="auto"/>
      </w:divBdr>
    </w:div>
    <w:div w:id="1723678046">
      <w:bodyDiv w:val="1"/>
      <w:marLeft w:val="0"/>
      <w:marRight w:val="0"/>
      <w:marTop w:val="0"/>
      <w:marBottom w:val="0"/>
      <w:divBdr>
        <w:top w:val="none" w:sz="0" w:space="0" w:color="auto"/>
        <w:left w:val="none" w:sz="0" w:space="0" w:color="auto"/>
        <w:bottom w:val="none" w:sz="0" w:space="0" w:color="auto"/>
        <w:right w:val="none" w:sz="0" w:space="0" w:color="auto"/>
      </w:divBdr>
    </w:div>
    <w:div w:id="1725254145">
      <w:bodyDiv w:val="1"/>
      <w:marLeft w:val="0"/>
      <w:marRight w:val="0"/>
      <w:marTop w:val="0"/>
      <w:marBottom w:val="0"/>
      <w:divBdr>
        <w:top w:val="none" w:sz="0" w:space="0" w:color="auto"/>
        <w:left w:val="none" w:sz="0" w:space="0" w:color="auto"/>
        <w:bottom w:val="none" w:sz="0" w:space="0" w:color="auto"/>
        <w:right w:val="none" w:sz="0" w:space="0" w:color="auto"/>
      </w:divBdr>
    </w:div>
    <w:div w:id="1732922149">
      <w:bodyDiv w:val="1"/>
      <w:marLeft w:val="0"/>
      <w:marRight w:val="0"/>
      <w:marTop w:val="0"/>
      <w:marBottom w:val="0"/>
      <w:divBdr>
        <w:top w:val="none" w:sz="0" w:space="0" w:color="auto"/>
        <w:left w:val="none" w:sz="0" w:space="0" w:color="auto"/>
        <w:bottom w:val="none" w:sz="0" w:space="0" w:color="auto"/>
        <w:right w:val="none" w:sz="0" w:space="0" w:color="auto"/>
      </w:divBdr>
    </w:div>
    <w:div w:id="1768311508">
      <w:bodyDiv w:val="1"/>
      <w:marLeft w:val="0"/>
      <w:marRight w:val="0"/>
      <w:marTop w:val="0"/>
      <w:marBottom w:val="0"/>
      <w:divBdr>
        <w:top w:val="none" w:sz="0" w:space="0" w:color="auto"/>
        <w:left w:val="none" w:sz="0" w:space="0" w:color="auto"/>
        <w:bottom w:val="none" w:sz="0" w:space="0" w:color="auto"/>
        <w:right w:val="none" w:sz="0" w:space="0" w:color="auto"/>
      </w:divBdr>
    </w:div>
    <w:div w:id="1778599811">
      <w:bodyDiv w:val="1"/>
      <w:marLeft w:val="0"/>
      <w:marRight w:val="0"/>
      <w:marTop w:val="0"/>
      <w:marBottom w:val="0"/>
      <w:divBdr>
        <w:top w:val="none" w:sz="0" w:space="0" w:color="auto"/>
        <w:left w:val="none" w:sz="0" w:space="0" w:color="auto"/>
        <w:bottom w:val="none" w:sz="0" w:space="0" w:color="auto"/>
        <w:right w:val="none" w:sz="0" w:space="0" w:color="auto"/>
      </w:divBdr>
    </w:div>
    <w:div w:id="1799182064">
      <w:bodyDiv w:val="1"/>
      <w:marLeft w:val="0"/>
      <w:marRight w:val="0"/>
      <w:marTop w:val="0"/>
      <w:marBottom w:val="0"/>
      <w:divBdr>
        <w:top w:val="none" w:sz="0" w:space="0" w:color="auto"/>
        <w:left w:val="none" w:sz="0" w:space="0" w:color="auto"/>
        <w:bottom w:val="none" w:sz="0" w:space="0" w:color="auto"/>
        <w:right w:val="none" w:sz="0" w:space="0" w:color="auto"/>
      </w:divBdr>
    </w:div>
    <w:div w:id="1808010730">
      <w:bodyDiv w:val="1"/>
      <w:marLeft w:val="0"/>
      <w:marRight w:val="0"/>
      <w:marTop w:val="0"/>
      <w:marBottom w:val="0"/>
      <w:divBdr>
        <w:top w:val="none" w:sz="0" w:space="0" w:color="auto"/>
        <w:left w:val="none" w:sz="0" w:space="0" w:color="auto"/>
        <w:bottom w:val="none" w:sz="0" w:space="0" w:color="auto"/>
        <w:right w:val="none" w:sz="0" w:space="0" w:color="auto"/>
      </w:divBdr>
    </w:div>
    <w:div w:id="1810514978">
      <w:bodyDiv w:val="1"/>
      <w:marLeft w:val="0"/>
      <w:marRight w:val="0"/>
      <w:marTop w:val="0"/>
      <w:marBottom w:val="0"/>
      <w:divBdr>
        <w:top w:val="none" w:sz="0" w:space="0" w:color="auto"/>
        <w:left w:val="none" w:sz="0" w:space="0" w:color="auto"/>
        <w:bottom w:val="none" w:sz="0" w:space="0" w:color="auto"/>
        <w:right w:val="none" w:sz="0" w:space="0" w:color="auto"/>
      </w:divBdr>
    </w:div>
    <w:div w:id="1810589868">
      <w:bodyDiv w:val="1"/>
      <w:marLeft w:val="0"/>
      <w:marRight w:val="0"/>
      <w:marTop w:val="0"/>
      <w:marBottom w:val="0"/>
      <w:divBdr>
        <w:top w:val="none" w:sz="0" w:space="0" w:color="auto"/>
        <w:left w:val="none" w:sz="0" w:space="0" w:color="auto"/>
        <w:bottom w:val="none" w:sz="0" w:space="0" w:color="auto"/>
        <w:right w:val="none" w:sz="0" w:space="0" w:color="auto"/>
      </w:divBdr>
    </w:div>
    <w:div w:id="1820805305">
      <w:bodyDiv w:val="1"/>
      <w:marLeft w:val="0"/>
      <w:marRight w:val="0"/>
      <w:marTop w:val="0"/>
      <w:marBottom w:val="0"/>
      <w:divBdr>
        <w:top w:val="none" w:sz="0" w:space="0" w:color="auto"/>
        <w:left w:val="none" w:sz="0" w:space="0" w:color="auto"/>
        <w:bottom w:val="none" w:sz="0" w:space="0" w:color="auto"/>
        <w:right w:val="none" w:sz="0" w:space="0" w:color="auto"/>
      </w:divBdr>
    </w:div>
    <w:div w:id="1826358361">
      <w:bodyDiv w:val="1"/>
      <w:marLeft w:val="0"/>
      <w:marRight w:val="0"/>
      <w:marTop w:val="0"/>
      <w:marBottom w:val="0"/>
      <w:divBdr>
        <w:top w:val="none" w:sz="0" w:space="0" w:color="auto"/>
        <w:left w:val="none" w:sz="0" w:space="0" w:color="auto"/>
        <w:bottom w:val="none" w:sz="0" w:space="0" w:color="auto"/>
        <w:right w:val="none" w:sz="0" w:space="0" w:color="auto"/>
      </w:divBdr>
    </w:div>
    <w:div w:id="1827936649">
      <w:bodyDiv w:val="1"/>
      <w:marLeft w:val="0"/>
      <w:marRight w:val="0"/>
      <w:marTop w:val="0"/>
      <w:marBottom w:val="0"/>
      <w:divBdr>
        <w:top w:val="none" w:sz="0" w:space="0" w:color="auto"/>
        <w:left w:val="none" w:sz="0" w:space="0" w:color="auto"/>
        <w:bottom w:val="none" w:sz="0" w:space="0" w:color="auto"/>
        <w:right w:val="none" w:sz="0" w:space="0" w:color="auto"/>
      </w:divBdr>
    </w:div>
    <w:div w:id="1829783772">
      <w:bodyDiv w:val="1"/>
      <w:marLeft w:val="0"/>
      <w:marRight w:val="0"/>
      <w:marTop w:val="0"/>
      <w:marBottom w:val="0"/>
      <w:divBdr>
        <w:top w:val="none" w:sz="0" w:space="0" w:color="auto"/>
        <w:left w:val="none" w:sz="0" w:space="0" w:color="auto"/>
        <w:bottom w:val="none" w:sz="0" w:space="0" w:color="auto"/>
        <w:right w:val="none" w:sz="0" w:space="0" w:color="auto"/>
      </w:divBdr>
    </w:div>
    <w:div w:id="1835798431">
      <w:bodyDiv w:val="1"/>
      <w:marLeft w:val="0"/>
      <w:marRight w:val="0"/>
      <w:marTop w:val="0"/>
      <w:marBottom w:val="0"/>
      <w:divBdr>
        <w:top w:val="none" w:sz="0" w:space="0" w:color="auto"/>
        <w:left w:val="none" w:sz="0" w:space="0" w:color="auto"/>
        <w:bottom w:val="none" w:sz="0" w:space="0" w:color="auto"/>
        <w:right w:val="none" w:sz="0" w:space="0" w:color="auto"/>
      </w:divBdr>
    </w:div>
    <w:div w:id="1843738522">
      <w:bodyDiv w:val="1"/>
      <w:marLeft w:val="0"/>
      <w:marRight w:val="0"/>
      <w:marTop w:val="0"/>
      <w:marBottom w:val="0"/>
      <w:divBdr>
        <w:top w:val="none" w:sz="0" w:space="0" w:color="auto"/>
        <w:left w:val="none" w:sz="0" w:space="0" w:color="auto"/>
        <w:bottom w:val="none" w:sz="0" w:space="0" w:color="auto"/>
        <w:right w:val="none" w:sz="0" w:space="0" w:color="auto"/>
      </w:divBdr>
    </w:div>
    <w:div w:id="1856651436">
      <w:bodyDiv w:val="1"/>
      <w:marLeft w:val="0"/>
      <w:marRight w:val="0"/>
      <w:marTop w:val="0"/>
      <w:marBottom w:val="0"/>
      <w:divBdr>
        <w:top w:val="none" w:sz="0" w:space="0" w:color="auto"/>
        <w:left w:val="none" w:sz="0" w:space="0" w:color="auto"/>
        <w:bottom w:val="none" w:sz="0" w:space="0" w:color="auto"/>
        <w:right w:val="none" w:sz="0" w:space="0" w:color="auto"/>
      </w:divBdr>
    </w:div>
    <w:div w:id="1859659668">
      <w:bodyDiv w:val="1"/>
      <w:marLeft w:val="0"/>
      <w:marRight w:val="0"/>
      <w:marTop w:val="0"/>
      <w:marBottom w:val="0"/>
      <w:divBdr>
        <w:top w:val="none" w:sz="0" w:space="0" w:color="auto"/>
        <w:left w:val="none" w:sz="0" w:space="0" w:color="auto"/>
        <w:bottom w:val="none" w:sz="0" w:space="0" w:color="auto"/>
        <w:right w:val="none" w:sz="0" w:space="0" w:color="auto"/>
      </w:divBdr>
    </w:div>
    <w:div w:id="1870752673">
      <w:bodyDiv w:val="1"/>
      <w:marLeft w:val="0"/>
      <w:marRight w:val="0"/>
      <w:marTop w:val="0"/>
      <w:marBottom w:val="0"/>
      <w:divBdr>
        <w:top w:val="none" w:sz="0" w:space="0" w:color="auto"/>
        <w:left w:val="none" w:sz="0" w:space="0" w:color="auto"/>
        <w:bottom w:val="none" w:sz="0" w:space="0" w:color="auto"/>
        <w:right w:val="none" w:sz="0" w:space="0" w:color="auto"/>
      </w:divBdr>
    </w:div>
    <w:div w:id="1887637150">
      <w:bodyDiv w:val="1"/>
      <w:marLeft w:val="0"/>
      <w:marRight w:val="0"/>
      <w:marTop w:val="0"/>
      <w:marBottom w:val="0"/>
      <w:divBdr>
        <w:top w:val="none" w:sz="0" w:space="0" w:color="auto"/>
        <w:left w:val="none" w:sz="0" w:space="0" w:color="auto"/>
        <w:bottom w:val="none" w:sz="0" w:space="0" w:color="auto"/>
        <w:right w:val="none" w:sz="0" w:space="0" w:color="auto"/>
      </w:divBdr>
    </w:div>
    <w:div w:id="1890334540">
      <w:bodyDiv w:val="1"/>
      <w:marLeft w:val="0"/>
      <w:marRight w:val="0"/>
      <w:marTop w:val="0"/>
      <w:marBottom w:val="0"/>
      <w:divBdr>
        <w:top w:val="none" w:sz="0" w:space="0" w:color="auto"/>
        <w:left w:val="none" w:sz="0" w:space="0" w:color="auto"/>
        <w:bottom w:val="none" w:sz="0" w:space="0" w:color="auto"/>
        <w:right w:val="none" w:sz="0" w:space="0" w:color="auto"/>
      </w:divBdr>
    </w:div>
    <w:div w:id="1891114787">
      <w:bodyDiv w:val="1"/>
      <w:marLeft w:val="0"/>
      <w:marRight w:val="0"/>
      <w:marTop w:val="0"/>
      <w:marBottom w:val="0"/>
      <w:divBdr>
        <w:top w:val="none" w:sz="0" w:space="0" w:color="auto"/>
        <w:left w:val="none" w:sz="0" w:space="0" w:color="auto"/>
        <w:bottom w:val="none" w:sz="0" w:space="0" w:color="auto"/>
        <w:right w:val="none" w:sz="0" w:space="0" w:color="auto"/>
      </w:divBdr>
    </w:div>
    <w:div w:id="1894003310">
      <w:bodyDiv w:val="1"/>
      <w:marLeft w:val="0"/>
      <w:marRight w:val="0"/>
      <w:marTop w:val="0"/>
      <w:marBottom w:val="0"/>
      <w:divBdr>
        <w:top w:val="none" w:sz="0" w:space="0" w:color="auto"/>
        <w:left w:val="none" w:sz="0" w:space="0" w:color="auto"/>
        <w:bottom w:val="none" w:sz="0" w:space="0" w:color="auto"/>
        <w:right w:val="none" w:sz="0" w:space="0" w:color="auto"/>
      </w:divBdr>
    </w:div>
    <w:div w:id="1895769855">
      <w:bodyDiv w:val="1"/>
      <w:marLeft w:val="0"/>
      <w:marRight w:val="0"/>
      <w:marTop w:val="0"/>
      <w:marBottom w:val="0"/>
      <w:divBdr>
        <w:top w:val="none" w:sz="0" w:space="0" w:color="auto"/>
        <w:left w:val="none" w:sz="0" w:space="0" w:color="auto"/>
        <w:bottom w:val="none" w:sz="0" w:space="0" w:color="auto"/>
        <w:right w:val="none" w:sz="0" w:space="0" w:color="auto"/>
      </w:divBdr>
    </w:div>
    <w:div w:id="1901743545">
      <w:bodyDiv w:val="1"/>
      <w:marLeft w:val="0"/>
      <w:marRight w:val="0"/>
      <w:marTop w:val="0"/>
      <w:marBottom w:val="0"/>
      <w:divBdr>
        <w:top w:val="none" w:sz="0" w:space="0" w:color="auto"/>
        <w:left w:val="none" w:sz="0" w:space="0" w:color="auto"/>
        <w:bottom w:val="none" w:sz="0" w:space="0" w:color="auto"/>
        <w:right w:val="none" w:sz="0" w:space="0" w:color="auto"/>
      </w:divBdr>
    </w:div>
    <w:div w:id="1902055897">
      <w:bodyDiv w:val="1"/>
      <w:marLeft w:val="0"/>
      <w:marRight w:val="0"/>
      <w:marTop w:val="0"/>
      <w:marBottom w:val="0"/>
      <w:divBdr>
        <w:top w:val="none" w:sz="0" w:space="0" w:color="auto"/>
        <w:left w:val="none" w:sz="0" w:space="0" w:color="auto"/>
        <w:bottom w:val="none" w:sz="0" w:space="0" w:color="auto"/>
        <w:right w:val="none" w:sz="0" w:space="0" w:color="auto"/>
      </w:divBdr>
    </w:div>
    <w:div w:id="1919364427">
      <w:bodyDiv w:val="1"/>
      <w:marLeft w:val="0"/>
      <w:marRight w:val="0"/>
      <w:marTop w:val="0"/>
      <w:marBottom w:val="0"/>
      <w:divBdr>
        <w:top w:val="none" w:sz="0" w:space="0" w:color="auto"/>
        <w:left w:val="none" w:sz="0" w:space="0" w:color="auto"/>
        <w:bottom w:val="none" w:sz="0" w:space="0" w:color="auto"/>
        <w:right w:val="none" w:sz="0" w:space="0" w:color="auto"/>
      </w:divBdr>
    </w:div>
    <w:div w:id="1923247815">
      <w:bodyDiv w:val="1"/>
      <w:marLeft w:val="0"/>
      <w:marRight w:val="0"/>
      <w:marTop w:val="0"/>
      <w:marBottom w:val="0"/>
      <w:divBdr>
        <w:top w:val="none" w:sz="0" w:space="0" w:color="auto"/>
        <w:left w:val="none" w:sz="0" w:space="0" w:color="auto"/>
        <w:bottom w:val="none" w:sz="0" w:space="0" w:color="auto"/>
        <w:right w:val="none" w:sz="0" w:space="0" w:color="auto"/>
      </w:divBdr>
    </w:div>
    <w:div w:id="1963615243">
      <w:bodyDiv w:val="1"/>
      <w:marLeft w:val="0"/>
      <w:marRight w:val="0"/>
      <w:marTop w:val="0"/>
      <w:marBottom w:val="0"/>
      <w:divBdr>
        <w:top w:val="none" w:sz="0" w:space="0" w:color="auto"/>
        <w:left w:val="none" w:sz="0" w:space="0" w:color="auto"/>
        <w:bottom w:val="none" w:sz="0" w:space="0" w:color="auto"/>
        <w:right w:val="none" w:sz="0" w:space="0" w:color="auto"/>
      </w:divBdr>
    </w:div>
    <w:div w:id="1968857150">
      <w:bodyDiv w:val="1"/>
      <w:marLeft w:val="0"/>
      <w:marRight w:val="0"/>
      <w:marTop w:val="0"/>
      <w:marBottom w:val="0"/>
      <w:divBdr>
        <w:top w:val="none" w:sz="0" w:space="0" w:color="auto"/>
        <w:left w:val="none" w:sz="0" w:space="0" w:color="auto"/>
        <w:bottom w:val="none" w:sz="0" w:space="0" w:color="auto"/>
        <w:right w:val="none" w:sz="0" w:space="0" w:color="auto"/>
      </w:divBdr>
    </w:div>
    <w:div w:id="1973974793">
      <w:bodyDiv w:val="1"/>
      <w:marLeft w:val="0"/>
      <w:marRight w:val="0"/>
      <w:marTop w:val="0"/>
      <w:marBottom w:val="0"/>
      <w:divBdr>
        <w:top w:val="none" w:sz="0" w:space="0" w:color="auto"/>
        <w:left w:val="none" w:sz="0" w:space="0" w:color="auto"/>
        <w:bottom w:val="none" w:sz="0" w:space="0" w:color="auto"/>
        <w:right w:val="none" w:sz="0" w:space="0" w:color="auto"/>
      </w:divBdr>
    </w:div>
    <w:div w:id="1988237928">
      <w:bodyDiv w:val="1"/>
      <w:marLeft w:val="0"/>
      <w:marRight w:val="0"/>
      <w:marTop w:val="0"/>
      <w:marBottom w:val="0"/>
      <w:divBdr>
        <w:top w:val="none" w:sz="0" w:space="0" w:color="auto"/>
        <w:left w:val="none" w:sz="0" w:space="0" w:color="auto"/>
        <w:bottom w:val="none" w:sz="0" w:space="0" w:color="auto"/>
        <w:right w:val="none" w:sz="0" w:space="0" w:color="auto"/>
      </w:divBdr>
    </w:div>
    <w:div w:id="2006588396">
      <w:bodyDiv w:val="1"/>
      <w:marLeft w:val="0"/>
      <w:marRight w:val="0"/>
      <w:marTop w:val="0"/>
      <w:marBottom w:val="0"/>
      <w:divBdr>
        <w:top w:val="none" w:sz="0" w:space="0" w:color="auto"/>
        <w:left w:val="none" w:sz="0" w:space="0" w:color="auto"/>
        <w:bottom w:val="none" w:sz="0" w:space="0" w:color="auto"/>
        <w:right w:val="none" w:sz="0" w:space="0" w:color="auto"/>
      </w:divBdr>
    </w:div>
    <w:div w:id="2017415472">
      <w:bodyDiv w:val="1"/>
      <w:marLeft w:val="0"/>
      <w:marRight w:val="0"/>
      <w:marTop w:val="0"/>
      <w:marBottom w:val="0"/>
      <w:divBdr>
        <w:top w:val="none" w:sz="0" w:space="0" w:color="auto"/>
        <w:left w:val="none" w:sz="0" w:space="0" w:color="auto"/>
        <w:bottom w:val="none" w:sz="0" w:space="0" w:color="auto"/>
        <w:right w:val="none" w:sz="0" w:space="0" w:color="auto"/>
      </w:divBdr>
    </w:div>
    <w:div w:id="2037727024">
      <w:bodyDiv w:val="1"/>
      <w:marLeft w:val="0"/>
      <w:marRight w:val="0"/>
      <w:marTop w:val="0"/>
      <w:marBottom w:val="0"/>
      <w:divBdr>
        <w:top w:val="none" w:sz="0" w:space="0" w:color="auto"/>
        <w:left w:val="none" w:sz="0" w:space="0" w:color="auto"/>
        <w:bottom w:val="none" w:sz="0" w:space="0" w:color="auto"/>
        <w:right w:val="none" w:sz="0" w:space="0" w:color="auto"/>
      </w:divBdr>
    </w:div>
    <w:div w:id="2045399148">
      <w:bodyDiv w:val="1"/>
      <w:marLeft w:val="0"/>
      <w:marRight w:val="0"/>
      <w:marTop w:val="0"/>
      <w:marBottom w:val="0"/>
      <w:divBdr>
        <w:top w:val="none" w:sz="0" w:space="0" w:color="auto"/>
        <w:left w:val="none" w:sz="0" w:space="0" w:color="auto"/>
        <w:bottom w:val="none" w:sz="0" w:space="0" w:color="auto"/>
        <w:right w:val="none" w:sz="0" w:space="0" w:color="auto"/>
      </w:divBdr>
    </w:div>
    <w:div w:id="2045522329">
      <w:bodyDiv w:val="1"/>
      <w:marLeft w:val="0"/>
      <w:marRight w:val="0"/>
      <w:marTop w:val="0"/>
      <w:marBottom w:val="0"/>
      <w:divBdr>
        <w:top w:val="none" w:sz="0" w:space="0" w:color="auto"/>
        <w:left w:val="none" w:sz="0" w:space="0" w:color="auto"/>
        <w:bottom w:val="none" w:sz="0" w:space="0" w:color="auto"/>
        <w:right w:val="none" w:sz="0" w:space="0" w:color="auto"/>
      </w:divBdr>
    </w:div>
    <w:div w:id="2056150286">
      <w:bodyDiv w:val="1"/>
      <w:marLeft w:val="0"/>
      <w:marRight w:val="0"/>
      <w:marTop w:val="0"/>
      <w:marBottom w:val="0"/>
      <w:divBdr>
        <w:top w:val="none" w:sz="0" w:space="0" w:color="auto"/>
        <w:left w:val="none" w:sz="0" w:space="0" w:color="auto"/>
        <w:bottom w:val="none" w:sz="0" w:space="0" w:color="auto"/>
        <w:right w:val="none" w:sz="0" w:space="0" w:color="auto"/>
      </w:divBdr>
    </w:div>
    <w:div w:id="2057896701">
      <w:bodyDiv w:val="1"/>
      <w:marLeft w:val="0"/>
      <w:marRight w:val="0"/>
      <w:marTop w:val="0"/>
      <w:marBottom w:val="0"/>
      <w:divBdr>
        <w:top w:val="none" w:sz="0" w:space="0" w:color="auto"/>
        <w:left w:val="none" w:sz="0" w:space="0" w:color="auto"/>
        <w:bottom w:val="none" w:sz="0" w:space="0" w:color="auto"/>
        <w:right w:val="none" w:sz="0" w:space="0" w:color="auto"/>
      </w:divBdr>
    </w:div>
    <w:div w:id="2061247400">
      <w:bodyDiv w:val="1"/>
      <w:marLeft w:val="0"/>
      <w:marRight w:val="0"/>
      <w:marTop w:val="0"/>
      <w:marBottom w:val="0"/>
      <w:divBdr>
        <w:top w:val="none" w:sz="0" w:space="0" w:color="auto"/>
        <w:left w:val="none" w:sz="0" w:space="0" w:color="auto"/>
        <w:bottom w:val="none" w:sz="0" w:space="0" w:color="auto"/>
        <w:right w:val="none" w:sz="0" w:space="0" w:color="auto"/>
      </w:divBdr>
    </w:div>
    <w:div w:id="2064016450">
      <w:bodyDiv w:val="1"/>
      <w:marLeft w:val="0"/>
      <w:marRight w:val="0"/>
      <w:marTop w:val="0"/>
      <w:marBottom w:val="0"/>
      <w:divBdr>
        <w:top w:val="none" w:sz="0" w:space="0" w:color="auto"/>
        <w:left w:val="none" w:sz="0" w:space="0" w:color="auto"/>
        <w:bottom w:val="none" w:sz="0" w:space="0" w:color="auto"/>
        <w:right w:val="none" w:sz="0" w:space="0" w:color="auto"/>
      </w:divBdr>
    </w:div>
    <w:div w:id="2113814646">
      <w:bodyDiv w:val="1"/>
      <w:marLeft w:val="0"/>
      <w:marRight w:val="0"/>
      <w:marTop w:val="0"/>
      <w:marBottom w:val="0"/>
      <w:divBdr>
        <w:top w:val="none" w:sz="0" w:space="0" w:color="auto"/>
        <w:left w:val="none" w:sz="0" w:space="0" w:color="auto"/>
        <w:bottom w:val="none" w:sz="0" w:space="0" w:color="auto"/>
        <w:right w:val="none" w:sz="0" w:space="0" w:color="auto"/>
      </w:divBdr>
    </w:div>
    <w:div w:id="2123764516">
      <w:bodyDiv w:val="1"/>
      <w:marLeft w:val="0"/>
      <w:marRight w:val="0"/>
      <w:marTop w:val="0"/>
      <w:marBottom w:val="0"/>
      <w:divBdr>
        <w:top w:val="none" w:sz="0" w:space="0" w:color="auto"/>
        <w:left w:val="none" w:sz="0" w:space="0" w:color="auto"/>
        <w:bottom w:val="none" w:sz="0" w:space="0" w:color="auto"/>
        <w:right w:val="none" w:sz="0" w:space="0" w:color="auto"/>
      </w:divBdr>
    </w:div>
    <w:div w:id="2139057668">
      <w:bodyDiv w:val="1"/>
      <w:marLeft w:val="0"/>
      <w:marRight w:val="0"/>
      <w:marTop w:val="0"/>
      <w:marBottom w:val="0"/>
      <w:divBdr>
        <w:top w:val="none" w:sz="0" w:space="0" w:color="auto"/>
        <w:left w:val="none" w:sz="0" w:space="0" w:color="auto"/>
        <w:bottom w:val="none" w:sz="0" w:space="0" w:color="auto"/>
        <w:right w:val="none" w:sz="0" w:space="0" w:color="auto"/>
      </w:divBdr>
    </w:div>
    <w:div w:id="2139520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emf"/><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12" Type="http://schemas.openxmlformats.org/officeDocument/2006/relationships/hyperlink" Target="https://uowtsd-my.sharepoint.com/personal/1804252_student_uwtsd_ac_uk/Documents/Manufacture%20and%20design%20draft%209.doc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emf"/><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1" ma:contentTypeDescription="Create a new document." ma:contentTypeScope="" ma:versionID="abe5297d59ac8a3ebc81cbc29aaa087a">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fdbddc4bdbdbb5a6614e97ced32f8baf"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Ana16</b:Tag>
    <b:SourceType>JournalArticle</b:SourceType>
    <b:Guid>{25B1F61F-435E-4A70-89FA-B78084B45186}</b:Guid>
    <b:Author>
      <b:Author>
        <b:NameList>
          <b:Person>
            <b:Last>Ana M. Djuric</b:Last>
            <b:First>R.J.</b:First>
            <b:Middle>Urbanic &amp; J.L. Rickli</b:Middle>
          </b:Person>
        </b:NameList>
      </b:Author>
    </b:Author>
    <b:Title>A Framework for Collaborative Robot (CoBot) Integration in Advanced Manufacturing Systems</b:Title>
    <b:Year>2016</b:Year>
    <b:JournalName>SAE International journal of materials and manufacturing</b:JournalName>
    <b:Pages>9(2), pp.457–464</b:Pages>
    <b:RefOrder>3</b:RefOrder>
  </b:Source>
  <b:Source>
    <b:Tag>COB20</b:Tag>
    <b:SourceType>InternetSite</b:SourceType>
    <b:Guid>{922BC3F2-3CAD-47F5-9E38-866C6F215ACB}</b:Guid>
    <b:Title>end effector trends robots watch 2020</b:Title>
    <b:Year>2020</b:Year>
    <b:Author>
      <b:Author>
        <b:NameList>
          <b:Person>
            <b:Last>COBOTTRENDS</b:Last>
          </b:Person>
        </b:NameList>
      </b:Author>
    </b:Author>
    <b:InternetSiteTitle>www.cobottrends.com</b:InternetSiteTitle>
    <b:Month>Feburary 28</b:Month>
    <b:Day>28</b:Day>
    <b:URL>https://www.cobottrends.com/end-effector-trends-robots-watch-2020/</b:URL>
    <b:RefOrder>5</b:RefOrder>
  </b:Source>
  <b:Source>
    <b:Tag>Gen18</b:Tag>
    <b:SourceType>InternetSite</b:SourceType>
    <b:Guid>{4F8C307D-67B2-4586-B4A0-5F820F7868AC}</b:Guid>
    <b:Author>
      <b:Author>
        <b:NameList>
          <b:Person>
            <b:Last>Systems</b:Last>
            <b:First>Genesis</b:First>
          </b:Person>
        </b:NameList>
      </b:Author>
    </b:Author>
    <b:Title>benefits finding right robotic end effector</b:Title>
    <b:InternetSiteTitle>www.genesis-systems.com</b:InternetSiteTitle>
    <b:Year>2018</b:Year>
    <b:Month>August</b:Month>
    <b:Day>23</b:Day>
    <b:URL>https://www.genesis-systems.com/blog/benefits-finding-right-robotic-end-effector</b:URL>
    <b:RefOrder>6</b:RefOrder>
  </b:Source>
  <b:Source>
    <b:Tag>DeG08</b:Tag>
    <b:SourceType>Book</b:SourceType>
    <b:Guid>{2A9607DE-70C2-440F-BBEC-3BF1FA60ECFF}</b:Guid>
    <b:Author>
      <b:Author>
        <b:NameList>
          <b:Person>
            <b:Last>DeGarmo</b:Last>
            <b:First>E.</b:First>
            <b:Middle>Paul</b:Middle>
          </b:Person>
        </b:NameList>
      </b:Author>
    </b:Author>
    <b:Title>DeGarmo's materials and processes in manufacturing</b:Title>
    <b:Year>2008</b:Year>
    <b:City>Chichester</b:City>
    <b:Publisher>Wiley</b:Publisher>
    <b:RefOrder>10</b:RefOrder>
  </b:Source>
  <b:Source>
    <b:Tag>Ros20</b:Tag>
    <b:SourceType>Book</b:SourceType>
    <b:Guid>{2C51EEE4-C480-456B-8F3E-711AAC7456CE}</b:Guid>
    <b:Title>Injection Molding Handbook</b:Title>
    <b:Year>2020</b:Year>
    <b:Author>
      <b:Author>
        <b:NameList>
          <b:Person>
            <b:Last>Rosato</b:Last>
            <b:First>Dominick</b:First>
            <b:Middle>V. RosatoDonald V. RosatoMarlene G.</b:Middle>
          </b:Person>
        </b:NameList>
      </b:Author>
    </b:Author>
    <b:City>Boston, MA</b:City>
    <b:Publisher>Springer</b:Publisher>
    <b:RefOrder>14</b:RefOrder>
  </b:Source>
  <b:Source>
    <b:Tag>Car18</b:Tag>
    <b:SourceType>JournalArticle</b:SourceType>
    <b:Guid>{B9D9C458-D77F-4CEC-BF37-0F0F6D3F1BF5}</b:Guid>
    <b:Title>7 Common Applications for Cobots</b:Title>
    <b:Year>2018</b:Year>
    <b:Author>
      <b:Author>
        <b:NameList>
          <b:Person>
            <b:Last>Gonzalez</b:Last>
            <b:First>Carlos</b:First>
          </b:Person>
        </b:NameList>
      </b:Author>
    </b:Author>
    <b:JournalName>Machine Design</b:JournalName>
    <b:Pages>pp.Machine Design, 2018–01-19.</b:Pages>
    <b:RefOrder>1</b:RefOrder>
  </b:Source>
  <b:Source>
    <b:Tag>Rob16</b:Tag>
    <b:SourceType>JournalArticle</b:SourceType>
    <b:Guid>{EE5533BC-43FD-4429-A82A-0299A1D77F31}</b:Guid>
    <b:Title>Europe continues to lead the way in the collaborative robot business</b:Title>
    <b:Year>2016</b:Year>
    <b:Author>
      <b:Author>
        <b:NameList>
          <b:Person>
            <b:Last>Bogue</b:Last>
            <b:First>Robert</b:First>
          </b:Person>
        </b:NameList>
      </b:Author>
    </b:Author>
    <b:JournalName>Industrial robot</b:JournalName>
    <b:Pages>43(1), pp.6–11</b:Pages>
    <b:RefOrder>2</b:RefOrder>
  </b:Source>
  <b:Source>
    <b:Tag>Noa15</b:Tag>
    <b:SourceType>JournalArticle</b:SourceType>
    <b:Guid>{25D03C77-4F03-48A8-ADFC-ABF9BDE935EB}</b:Guid>
    <b:Title>Will this robot take your job?</b:Title>
    <b:Year>2015</b:Year>
    <b:Author>
      <b:Author>
        <b:NameList>
          <b:Person>
            <b:Last>Davis</b:Last>
            <b:First>Noah</b:First>
          </b:Person>
        </b:NameList>
      </b:Author>
    </b:Author>
    <b:JournalName>The Boston globe</b:JournalName>
    <b:Pages>The Boston globe</b:Pages>
    <b:RefOrder>4</b:RefOrder>
  </b:Source>
  <b:Source>
    <b:Tag>Anw19</b:Tag>
    <b:SourceType>JournalArticle</b:SourceType>
    <b:Guid>{B7E641AE-7730-496A-9ACD-C0D376E1BE3E}</b:Guid>
    <b:Author>
      <b:Author>
        <b:NameList>
          <b:Person>
            <b:Last>Anwar</b:Last>
            <b:First>Muddasar</b:First>
            <b:Middle>et al</b:Middle>
          </b:Person>
        </b:NameList>
      </b:Author>
    </b:Author>
    <b:Title>Modeling and prototyping of a soft closed-chain modular gripper</b:Title>
    <b:Year>2019</b:Year>
    <b:JournalName>Industrial robot</b:JournalName>
    <b:Pages>Vol.46 (1), p.135-145</b:Pages>
    <b:RefOrder>7</b:RefOrder>
  </b:Source>
  <b:Source>
    <b:Tag>Cri19</b:Tag>
    <b:SourceType>InternetSite</b:SourceType>
    <b:Guid>{F2DA2180-2644-49C2-BC8B-2A65171495AB}</b:Guid>
    <b:Author>
      <b:Author>
        <b:NameList>
          <b:Person>
            <b:Last>Antonio</b:Last>
            <b:First>Cris</b:First>
          </b:Person>
        </b:NameList>
      </b:Author>
    </b:Author>
    <b:Title>how to select a manufacturing process for your product</b:Title>
    <b:InternetSiteTitle>www.inspirationfeed.com</b:InternetSiteTitle>
    <b:Year>2019</b:Year>
    <b:Month>July</b:Month>
    <b:Day>1</b:Day>
    <b:URL>https://inspirationfeed.com/how-to-select-a-manufacturing-process-for-your-product/</b:URL>
    <b:RefOrder>9</b:RefOrder>
  </b:Source>
  <b:Source>
    <b:Tag>GOV14</b:Tag>
    <b:SourceType>InternetSite</b:SourceType>
    <b:Guid>{8606B932-4820-4225-A135-9D1E4FA9B77E}</b:Guid>
    <b:Title>ukpga/2014/18/contents/enacted</b:Title>
    <b:Year>2014</b:Year>
    <b:Author>
      <b:Author>
        <b:NameList>
          <b:Person>
            <b:Last>GOV.UK</b:Last>
          </b:Person>
        </b:NameList>
      </b:Author>
    </b:Author>
    <b:InternetSiteTitle>https://www.legislation.gov.uk</b:InternetSiteTitle>
    <b:Month>May</b:Month>
    <b:Day>15</b:Day>
    <b:URL>https://www.legislation.gov.uk/ukpga/2014/18/contents/enacted</b:URL>
    <b:RefOrder>8</b:RefOrder>
  </b:Source>
  <b:Source>
    <b:Tag>Rob10</b:Tag>
    <b:SourceType>Book</b:SourceType>
    <b:Guid>{3E1E6F0D-2684-4638-8DED-531035270B0A}</b:Guid>
    <b:Author>
      <b:Author>
        <b:NameList>
          <b:Person>
            <b:Last>Robert A</b:Last>
            <b:First>Malloy</b:First>
          </b:Person>
        </b:NameList>
      </b:Author>
    </b:Author>
    <b:Title>Plastic Part Design for injection molding</b:Title>
    <b:Year>2010</b:Year>
    <b:City>Munich</b:City>
    <b:Publisher>Hanser</b:Publisher>
    <b:RefOrder>13</b:RefOrder>
  </b:Source>
  <b:Source>
    <b:Tag>Pre19</b:Tag>
    <b:SourceType>InternetSite</b:SourceType>
    <b:Guid>{5A3CF0D0-E626-4813-B0CF-FB6F9A4CAC5C}</b:Guid>
    <b:Title>die-casting-vs-injection-molding</b:Title>
    <b:InternetSiteTitle>https:diecasting.com</b:InternetSiteTitle>
    <b:Year>2019</b:Year>
    <b:Month>March</b:Month>
    <b:Day>19</b:Day>
    <b:URL>https://diecasting.com/blog/die-casting-vs-injection-molding</b:URL>
    <b:Author>
      <b:Author>
        <b:NameList>
          <b:Person>
            <b:Last>PremierEngineeredProducts</b:Last>
          </b:Person>
        </b:NameList>
      </b:Author>
    </b:Author>
    <b:RefOrder>11</b:RefOrder>
  </b:Source>
  <b:Source>
    <b:Tag>RNA19</b:Tag>
    <b:SourceType>InternetSite</b:SourceType>
    <b:Guid>{79F5C848-9702-43B9-B335-DAF8F4099BAD}</b:Guid>
    <b:Author>
      <b:Author>
        <b:NameList>
          <b:Person>
            <b:Last>RNA</b:Last>
          </b:Person>
        </b:NameList>
      </b:Author>
    </b:Author>
    <b:Title>robotics-in-injection-moulding</b:Title>
    <b:InternetSiteTitle>www.rnaautomation.com</b:InternetSiteTitle>
    <b:Year>2019</b:Year>
    <b:Month>October</b:Month>
    <b:Day>23</b:Day>
    <b:URL>https://www.rnaautomation.com/blog/robotics-in-injection-moulding/</b:URL>
    <b:RefOrder>12</b:RefOrder>
  </b:Source>
  <b:Source>
    <b:Tag>Mik14</b:Tag>
    <b:SourceType>Book</b:SourceType>
    <b:Guid>{3D8A118C-9652-4739-B6C8-42256FFF0E95}</b:Guid>
    <b:Title>Principles of modern manufacturing</b:Title>
    <b:Year>2014</b:Year>
    <b:City>New Delhi</b:City>
    <b:Publisher>Wiley</b:Publisher>
    <b:Author>
      <b:Author>
        <b:NameList>
          <b:Person>
            <b:Last>Groover</b:Last>
            <b:First>Mikell</b:First>
            <b:Middle>P</b:Middle>
          </b:Person>
        </b:NameList>
      </b:Author>
    </b:Author>
    <b:RefOrder>15</b:RefOrder>
  </b:Source>
  <b:Source>
    <b:Tag>Cap17</b:Tag>
    <b:SourceType>DocumentFromInternetSite</b:SourceType>
    <b:Guid>{6F824E50-5C92-486A-AD3C-5078FBEC2859}</b:Guid>
    <b:Title>digitizing manufacturing pdf</b:Title>
    <b:Year>2017</b:Year>
    <b:InternetSiteTitle>https://www.capgemini.com</b:InternetSiteTitle>
    <b:Month>August</b:Month>
    <b:URL>https://www.capgemini.com/consulting-de/wp-content/uploads/sites/32/2017/08/digitizing-manufacturing_0.pdf</b:URL>
    <b:Author>
      <b:Author>
        <b:NameList>
          <b:Person>
            <b:Last>Capgemini</b:Last>
          </b:Person>
        </b:NameList>
      </b:Author>
    </b:Author>
    <b:RefOrder>16</b:RefOrder>
  </b:Source>
</b:Sources>
</file>

<file path=customXml/itemProps1.xml><?xml version="1.0" encoding="utf-8"?>
<ds:datastoreItem xmlns:ds="http://schemas.openxmlformats.org/officeDocument/2006/customXml" ds:itemID="{361C6D53-D476-4461-8F29-484F08798144}">
  <ds:schemaRefs>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purl.org/dc/elements/1.1/"/>
    <ds:schemaRef ds:uri="c05bfcf6-161a-4012-bab6-aa68b8b9ab0d"/>
    <ds:schemaRef ds:uri="http://www.w3.org/XML/1998/namespace"/>
    <ds:schemaRef ds:uri="a0d56cd8-48d2-4815-8e01-6dcb6cd2ab35"/>
    <ds:schemaRef ds:uri="http://schemas.microsoft.com/office/2006/metadata/properties"/>
  </ds:schemaRefs>
</ds:datastoreItem>
</file>

<file path=customXml/itemProps2.xml><?xml version="1.0" encoding="utf-8"?>
<ds:datastoreItem xmlns:ds="http://schemas.openxmlformats.org/officeDocument/2006/customXml" ds:itemID="{8962DED7-3EFC-4491-95B6-F88CCAF81F3F}">
  <ds:schemaRefs>
    <ds:schemaRef ds:uri="http://schemas.microsoft.com/sharepoint/v3/contenttype/forms"/>
  </ds:schemaRefs>
</ds:datastoreItem>
</file>

<file path=customXml/itemProps3.xml><?xml version="1.0" encoding="utf-8"?>
<ds:datastoreItem xmlns:ds="http://schemas.openxmlformats.org/officeDocument/2006/customXml" ds:itemID="{33E90158-8949-4E73-B15D-93C3BE01D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E23282-ADB8-446B-B7EE-52A9C5483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34</Pages>
  <Words>5167</Words>
  <Characters>29455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Gwydion Clement (1804252)</dc:creator>
  <cp:keywords/>
  <dc:description/>
  <cp:lastModifiedBy>Gwydion Gwyn Clement</cp:lastModifiedBy>
  <cp:revision>6</cp:revision>
  <dcterms:created xsi:type="dcterms:W3CDTF">2021-05-27T19:17:00Z</dcterms:created>
  <dcterms:modified xsi:type="dcterms:W3CDTF">2021-05-27T20:13:00Z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