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38D0D468"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38D0D468"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P="49F5D90C" w:rsidRDefault="00EC129D" w14:paraId="7C5A995B" w14:textId="10C02288">
            <w:pPr>
              <w:rPr>
                <w:rFonts w:ascii="Arial" w:hAnsi="Arial" w:cs="Arial"/>
                <w:sz w:val="22"/>
                <w:szCs w:val="22"/>
              </w:rPr>
            </w:pPr>
            <w:r w:rsidRPr="49F5D90C" w:rsidR="11BE0777">
              <w:rPr>
                <w:rFonts w:ascii="Arial" w:hAnsi="Arial" w:cs="Arial"/>
                <w:sz w:val="22"/>
                <w:szCs w:val="22"/>
              </w:rPr>
              <w:t xml:space="preserve"> </w:t>
            </w:r>
            <w:r w:rsidRPr="49F5D90C" w:rsidR="1EA15D85">
              <w:rPr>
                <w:rFonts w:ascii="Arial" w:hAnsi="Arial" w:cs="Arial"/>
                <w:sz w:val="22"/>
                <w:szCs w:val="22"/>
              </w:rPr>
              <w:t>2436307</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P="49F5D90C" w:rsidRDefault="00EC129D" w14:paraId="0B4A1ECE" w14:textId="4A250016">
            <w:pPr>
              <w:rPr>
                <w:rFonts w:ascii="Arial" w:hAnsi="Arial" w:cs="Arial"/>
                <w:sz w:val="22"/>
                <w:szCs w:val="22"/>
              </w:rPr>
            </w:pPr>
            <w:r w:rsidRPr="49F5D90C" w:rsidR="3CE5EA33">
              <w:rPr>
                <w:rFonts w:ascii="Arial" w:hAnsi="Arial" w:cs="Arial"/>
                <w:sz w:val="22"/>
                <w:szCs w:val="22"/>
              </w:rPr>
              <w:t>Maria Hussain</w:t>
            </w:r>
          </w:p>
        </w:tc>
      </w:tr>
      <w:tr w:rsidRPr="007D32C5" w:rsidR="00EC129D" w:rsidTr="38D0D468"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38D0D468"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P="49F5D90C" w:rsidRDefault="00EC129D" w14:paraId="74B43403" w14:textId="3FE338D9">
            <w:pPr>
              <w:rPr>
                <w:rFonts w:ascii="Arial" w:hAnsi="Arial" w:eastAsia="Arial" w:cs="Arial"/>
                <w:noProof w:val="0"/>
                <w:color w:val="0000FF"/>
                <w:sz w:val="26"/>
                <w:szCs w:val="26"/>
                <w:u w:val="single"/>
                <w:lang w:val="en-GB"/>
              </w:rPr>
            </w:pPr>
            <w:r w:rsidRPr="38D0D468" w:rsidR="2FA74B32">
              <w:rPr>
                <w:rFonts w:ascii="Arial" w:hAnsi="Arial" w:eastAsia="Arial" w:cs="Arial"/>
                <w:noProof w:val="0"/>
                <w:color w:val="000000" w:themeColor="text1" w:themeTint="FF" w:themeShade="FF"/>
                <w:sz w:val="26"/>
                <w:szCs w:val="26"/>
                <w:lang w:val="en-GB"/>
              </w:rPr>
              <w:t>Acocks Green Bow</w:t>
            </w:r>
            <w:r w:rsidRPr="38D0D468" w:rsidR="3E543083">
              <w:rPr>
                <w:rFonts w:ascii="Arial" w:hAnsi="Arial" w:eastAsia="Arial" w:cs="Arial"/>
                <w:noProof w:val="0"/>
                <w:color w:val="000000" w:themeColor="text1" w:themeTint="FF" w:themeShade="FF"/>
                <w:sz w:val="26"/>
                <w:szCs w:val="26"/>
                <w:lang w:val="en-GB"/>
              </w:rPr>
              <w:t>l</w:t>
            </w:r>
          </w:p>
        </w:tc>
      </w:tr>
      <w:tr w:rsidRPr="007D32C5" w:rsidR="00EC129D" w:rsidTr="38D0D468"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P="49F5D90C" w:rsidRDefault="00EC129D" w14:paraId="485147B1" w14:textId="163BDF39">
            <w:pPr>
              <w:pStyle w:val="Normal"/>
              <w:spacing w:before="240" w:beforeAutospacing="off" w:after="40" w:afterAutospacing="off" w:line="360" w:lineRule="auto"/>
              <w:ind w:left="0" w:right="0" w:hanging="0"/>
              <w:jc w:val="left"/>
              <w:rPr>
                <w:rFonts w:ascii="Arial" w:hAnsi="Arial" w:eastAsia="Arial" w:cs="Arial"/>
                <w:noProof w:val="0"/>
                <w:color w:val="0000FF"/>
                <w:sz w:val="24"/>
                <w:szCs w:val="24"/>
                <w:u w:val="single"/>
                <w:lang w:val="en-GB"/>
              </w:rPr>
            </w:pPr>
            <w:r w:rsidRPr="38D0D468" w:rsidR="6CB7ECB4">
              <w:rPr>
                <w:rFonts w:ascii="Arial" w:hAnsi="Arial" w:eastAsia="Arial" w:cs="Arial"/>
                <w:noProof w:val="0"/>
                <w:color w:val="0000FF"/>
                <w:sz w:val="24"/>
                <w:szCs w:val="24"/>
                <w:u w:val="single"/>
                <w:lang w:val="en-GB"/>
              </w:rPr>
              <w:t>https://acocksgreenbowl.com/</w:t>
            </w:r>
          </w:p>
        </w:tc>
      </w:tr>
      <w:tr w:rsidRPr="007D32C5" w:rsidR="00EC129D" w:rsidTr="38D0D468"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38D0D468"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38D0D468"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38D0D468"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38D0D468" w14:paraId="18536030" w14:textId="77777777">
        <w:tc>
          <w:tcPr>
            <w:tcW w:w="9016" w:type="dxa"/>
            <w:gridSpan w:val="5"/>
            <w:tcMar/>
          </w:tcPr>
          <w:p w:rsidR="00EC129D" w:rsidP="49F5D90C" w:rsidRDefault="00061623" w14:paraId="48D8833C" w14:textId="2DC93759">
            <w:pPr>
              <w:rPr>
                <w:rFonts w:ascii="Arial" w:hAnsi="Arial" w:cs="Arial"/>
                <w:sz w:val="22"/>
                <w:szCs w:val="22"/>
              </w:rPr>
            </w:pPr>
            <w:r w:rsidRPr="38D0D468" w:rsidR="00061623">
              <w:rPr>
                <w:rFonts w:ascii="Arial" w:hAnsi="Arial" w:cs="Arial"/>
                <w:sz w:val="22"/>
                <w:szCs w:val="22"/>
              </w:rPr>
              <w:t xml:space="preserve">Answer: </w:t>
            </w:r>
            <w:r w:rsidRPr="38D0D468" w:rsidR="28848385">
              <w:rPr>
                <w:rFonts w:ascii="Arial" w:hAnsi="Arial" w:cs="Arial"/>
                <w:sz w:val="22"/>
                <w:szCs w:val="22"/>
              </w:rPr>
              <w:t xml:space="preserve">once you click into this website it loads within 7 seconds which is </w:t>
            </w:r>
            <w:r w:rsidRPr="38D0D468" w:rsidR="28848385">
              <w:rPr>
                <w:rFonts w:ascii="Arial" w:hAnsi="Arial" w:cs="Arial"/>
                <w:sz w:val="22"/>
                <w:szCs w:val="22"/>
              </w:rPr>
              <w:t>very easy</w:t>
            </w:r>
            <w:r w:rsidRPr="38D0D468" w:rsidR="28848385">
              <w:rPr>
                <w:rFonts w:ascii="Arial" w:hAnsi="Arial" w:cs="Arial"/>
                <w:sz w:val="22"/>
                <w:szCs w:val="22"/>
              </w:rPr>
              <w:t xml:space="preserve"> and </w:t>
            </w:r>
            <w:r w:rsidRPr="38D0D468" w:rsidR="7E7473FD">
              <w:rPr>
                <w:rFonts w:ascii="Arial" w:hAnsi="Arial" w:cs="Arial"/>
                <w:sz w:val="22"/>
                <w:szCs w:val="22"/>
              </w:rPr>
              <w:t>convenient</w:t>
            </w:r>
            <w:r w:rsidRPr="38D0D468" w:rsidR="28848385">
              <w:rPr>
                <w:rFonts w:ascii="Arial" w:hAnsi="Arial" w:cs="Arial"/>
                <w:sz w:val="22"/>
                <w:szCs w:val="22"/>
              </w:rPr>
              <w:t xml:space="preserve"> for customers trying to access this </w:t>
            </w:r>
            <w:r w:rsidRPr="38D0D468" w:rsidR="38CEE519">
              <w:rPr>
                <w:rFonts w:ascii="Arial" w:hAnsi="Arial" w:cs="Arial"/>
                <w:sz w:val="22"/>
                <w:szCs w:val="22"/>
              </w:rPr>
              <w:t>web</w:t>
            </w:r>
            <w:r w:rsidRPr="38D0D468" w:rsidR="28848385">
              <w:rPr>
                <w:rFonts w:ascii="Arial" w:hAnsi="Arial" w:cs="Arial"/>
                <w:sz w:val="22"/>
                <w:szCs w:val="22"/>
              </w:rPr>
              <w:t>site</w:t>
            </w:r>
            <w:r w:rsidRPr="38D0D468" w:rsidR="313FE551">
              <w:rPr>
                <w:rFonts w:ascii="Arial" w:hAnsi="Arial" w:cs="Arial"/>
                <w:sz w:val="22"/>
                <w:szCs w:val="22"/>
              </w:rPr>
              <w:t xml:space="preserve">. </w:t>
            </w:r>
            <w:r w:rsidRPr="38D0D468" w:rsidR="378E677E">
              <w:rPr>
                <w:rFonts w:ascii="Arial" w:hAnsi="Arial" w:eastAsia="Arial" w:cs="Arial"/>
                <w:noProof w:val="0"/>
                <w:sz w:val="22"/>
                <w:szCs w:val="22"/>
                <w:lang w:val="en-GB"/>
              </w:rPr>
              <w:t xml:space="preserve">A fast-loading website is crucial </w:t>
            </w:r>
            <w:r w:rsidRPr="38D0D468" w:rsidR="378E677E">
              <w:rPr>
                <w:rFonts w:ascii="Arial" w:hAnsi="Arial" w:eastAsia="Arial" w:cs="Arial"/>
                <w:b w:val="0"/>
                <w:bCs w:val="0"/>
                <w:noProof w:val="0"/>
                <w:sz w:val="22"/>
                <w:szCs w:val="22"/>
                <w:lang w:val="en-GB"/>
              </w:rPr>
              <w:t xml:space="preserve">for </w:t>
            </w:r>
            <w:r w:rsidRPr="38D0D468" w:rsidR="378E677E">
              <w:rPr>
                <w:rFonts w:ascii="Arial" w:hAnsi="Arial" w:eastAsia="Arial" w:cs="Arial"/>
                <w:b w:val="0"/>
                <w:bCs w:val="0"/>
                <w:noProof w:val="0"/>
                <w:sz w:val="22"/>
                <w:szCs w:val="22"/>
                <w:lang w:val="en-GB"/>
              </w:rPr>
              <w:t>user retention</w:t>
            </w:r>
            <w:r w:rsidRPr="38D0D468" w:rsidR="378E677E">
              <w:rPr>
                <w:rFonts w:ascii="Arial" w:hAnsi="Arial" w:eastAsia="Arial" w:cs="Arial"/>
                <w:b w:val="0"/>
                <w:bCs w:val="0"/>
                <w:noProof w:val="0"/>
                <w:sz w:val="22"/>
                <w:szCs w:val="22"/>
                <w:lang w:val="en-GB"/>
              </w:rPr>
              <w:t>, as slow loading times can lead to higher bounce rates (Nielsen &amp; Tahir, 2012)</w:t>
            </w:r>
          </w:p>
          <w:p w:rsidRPr="007D32C5" w:rsidR="00061623" w:rsidRDefault="00061623" w14:paraId="1C9196D0" w14:textId="06BAD70B">
            <w:pPr>
              <w:rPr>
                <w:rFonts w:ascii="Arial" w:hAnsi="Arial" w:cs="Arial"/>
                <w:sz w:val="22"/>
              </w:rPr>
            </w:pPr>
          </w:p>
        </w:tc>
      </w:tr>
      <w:tr w:rsidRPr="007D32C5" w:rsidR="00EC129D" w:rsidTr="38D0D468"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38D0D468" w14:paraId="4A81A333" w14:textId="77777777">
        <w:tc>
          <w:tcPr>
            <w:tcW w:w="9016" w:type="dxa"/>
            <w:gridSpan w:val="5"/>
            <w:tcMar/>
          </w:tcPr>
          <w:p w:rsidR="00061623" w:rsidP="38D0D468" w:rsidRDefault="00061623" w14:paraId="4F8299CE" w14:textId="752F402C">
            <w:pPr>
              <w:spacing w:before="0" w:beforeAutospacing="off" w:after="0" w:afterAutospacing="off" w:line="240" w:lineRule="auto"/>
              <w:rPr>
                <w:rFonts w:ascii="Arial" w:hAnsi="Arial" w:eastAsia="Arial" w:cs="Arial"/>
                <w:noProof w:val="0"/>
                <w:sz w:val="22"/>
                <w:szCs w:val="22"/>
                <w:lang w:val="en-GB"/>
              </w:rPr>
            </w:pPr>
            <w:r w:rsidRPr="38D0D468" w:rsidR="00061623">
              <w:rPr>
                <w:rFonts w:ascii="Arial" w:hAnsi="Arial" w:cs="Arial"/>
                <w:sz w:val="22"/>
                <w:szCs w:val="22"/>
              </w:rPr>
              <w:t>Answer:</w:t>
            </w:r>
            <w:r w:rsidRPr="38D0D468" w:rsidR="41283233">
              <w:rPr>
                <w:rFonts w:ascii="Arial" w:hAnsi="Arial" w:cs="Arial"/>
                <w:sz w:val="22"/>
                <w:szCs w:val="22"/>
              </w:rPr>
              <w:t xml:space="preserve"> </w:t>
            </w:r>
            <w:r w:rsidRPr="38D0D468" w:rsidR="478C7B24">
              <w:rPr>
                <w:rFonts w:ascii="Arial" w:hAnsi="Arial" w:eastAsia="Arial" w:cs="Arial"/>
                <w:noProof w:val="0"/>
                <w:sz w:val="22"/>
                <w:szCs w:val="22"/>
                <w:lang w:val="en-GB"/>
              </w:rPr>
              <w:t>Acocks Green Bow</w:t>
            </w:r>
            <w:r w:rsidRPr="38D0D468" w:rsidR="0ECDA39D">
              <w:rPr>
                <w:rFonts w:ascii="Arial" w:hAnsi="Arial" w:eastAsia="Arial" w:cs="Arial"/>
                <w:noProof w:val="0"/>
                <w:sz w:val="22"/>
                <w:szCs w:val="22"/>
                <w:lang w:val="en-GB"/>
              </w:rPr>
              <w:t xml:space="preserve">l </w:t>
            </w:r>
            <w:r w:rsidRPr="38D0D468" w:rsidR="478C7B24">
              <w:rPr>
                <w:rFonts w:ascii="Arial" w:hAnsi="Arial" w:eastAsia="Arial" w:cs="Arial"/>
                <w:noProof w:val="0"/>
                <w:sz w:val="22"/>
                <w:szCs w:val="22"/>
                <w:lang w:val="en-GB"/>
              </w:rPr>
              <w:t xml:space="preserve">website </w:t>
            </w:r>
            <w:r w:rsidRPr="38D0D468" w:rsidR="478C7B24">
              <w:rPr>
                <w:rFonts w:ascii="Arial" w:hAnsi="Arial" w:eastAsia="Arial" w:cs="Arial"/>
                <w:noProof w:val="0"/>
                <w:sz w:val="22"/>
                <w:szCs w:val="22"/>
                <w:lang w:val="en-GB"/>
              </w:rPr>
              <w:t>contains</w:t>
            </w:r>
            <w:r w:rsidRPr="38D0D468" w:rsidR="478C7B24">
              <w:rPr>
                <w:rFonts w:ascii="Arial" w:hAnsi="Arial" w:eastAsia="Arial" w:cs="Arial"/>
                <w:noProof w:val="0"/>
                <w:sz w:val="22"/>
                <w:szCs w:val="22"/>
                <w:lang w:val="en-GB"/>
              </w:rPr>
              <w:t xml:space="preserve"> several </w:t>
            </w:r>
            <w:r w:rsidRPr="38D0D468" w:rsidR="478C7B24">
              <w:rPr>
                <w:rFonts w:ascii="Arial" w:hAnsi="Arial" w:eastAsia="Arial" w:cs="Arial"/>
                <w:noProof w:val="0"/>
                <w:sz w:val="22"/>
                <w:szCs w:val="22"/>
                <w:lang w:val="en-GB"/>
              </w:rPr>
              <w:t>sub</w:t>
            </w:r>
            <w:r w:rsidRPr="38D0D468" w:rsidR="420B825B">
              <w:rPr>
                <w:rFonts w:ascii="Arial" w:hAnsi="Arial" w:eastAsia="Arial" w:cs="Arial"/>
                <w:noProof w:val="0"/>
                <w:sz w:val="22"/>
                <w:szCs w:val="22"/>
                <w:lang w:val="en-GB"/>
              </w:rPr>
              <w:t xml:space="preserve"> </w:t>
            </w:r>
            <w:r w:rsidRPr="38D0D468" w:rsidR="478C7B24">
              <w:rPr>
                <w:rFonts w:ascii="Arial" w:hAnsi="Arial" w:eastAsia="Arial" w:cs="Arial"/>
                <w:noProof w:val="0"/>
                <w:sz w:val="22"/>
                <w:szCs w:val="22"/>
                <w:lang w:val="en-GB"/>
              </w:rPr>
              <w:t>pages</w:t>
            </w:r>
            <w:r w:rsidRPr="38D0D468" w:rsidR="478C7B24">
              <w:rPr>
                <w:rFonts w:ascii="Arial" w:hAnsi="Arial" w:eastAsia="Arial" w:cs="Arial"/>
                <w:noProof w:val="0"/>
                <w:sz w:val="22"/>
                <w:szCs w:val="22"/>
                <w:lang w:val="en-GB"/>
              </w:rPr>
              <w:t>, including sections like</w:t>
            </w:r>
            <w:r w:rsidRPr="38D0D468" w:rsidR="2DDAC8DA">
              <w:rPr>
                <w:rFonts w:ascii="Arial" w:hAnsi="Arial" w:eastAsia="Arial" w:cs="Arial"/>
                <w:noProof w:val="0"/>
                <w:sz w:val="22"/>
                <w:szCs w:val="22"/>
                <w:lang w:val="en-GB"/>
              </w:rPr>
              <w:t xml:space="preserve"> </w:t>
            </w:r>
            <w:r w:rsidRPr="38D0D468" w:rsidR="6FDF7CC9">
              <w:rPr>
                <w:rFonts w:ascii="Arial" w:hAnsi="Arial" w:eastAsia="Arial" w:cs="Arial"/>
                <w:noProof w:val="0"/>
                <w:sz w:val="22"/>
                <w:szCs w:val="22"/>
                <w:lang w:val="en-GB"/>
              </w:rPr>
              <w:t>Bowling, Party</w:t>
            </w:r>
            <w:r w:rsidRPr="38D0D468" w:rsidR="2DDAC8DA">
              <w:rPr>
                <w:rFonts w:ascii="Arial" w:hAnsi="Arial" w:eastAsia="Arial" w:cs="Arial"/>
                <w:noProof w:val="0"/>
                <w:sz w:val="22"/>
                <w:szCs w:val="22"/>
                <w:lang w:val="en-GB"/>
              </w:rPr>
              <w:t xml:space="preserve"> </w:t>
            </w:r>
            <w:r w:rsidRPr="38D0D468" w:rsidR="7B660880">
              <w:rPr>
                <w:rFonts w:ascii="Arial" w:hAnsi="Arial" w:eastAsia="Arial" w:cs="Arial"/>
                <w:noProof w:val="0"/>
                <w:sz w:val="22"/>
                <w:szCs w:val="22"/>
                <w:lang w:val="en-GB"/>
              </w:rPr>
              <w:t>packages</w:t>
            </w:r>
            <w:r w:rsidRPr="38D0D468" w:rsidR="2DDAC8DA">
              <w:rPr>
                <w:rFonts w:ascii="Arial" w:hAnsi="Arial" w:eastAsia="Arial" w:cs="Arial"/>
                <w:noProof w:val="0"/>
                <w:sz w:val="22"/>
                <w:szCs w:val="22"/>
                <w:lang w:val="en-GB"/>
              </w:rPr>
              <w:t>, Offers</w:t>
            </w:r>
            <w:r w:rsidRPr="38D0D468" w:rsidR="1C2D132C">
              <w:rPr>
                <w:rFonts w:ascii="Arial" w:hAnsi="Arial" w:eastAsia="Arial" w:cs="Arial"/>
                <w:noProof w:val="0"/>
                <w:sz w:val="22"/>
                <w:szCs w:val="22"/>
                <w:lang w:val="en-GB"/>
              </w:rPr>
              <w:t xml:space="preserve">, </w:t>
            </w:r>
            <w:r w:rsidRPr="38D0D468" w:rsidR="2DDAC8DA">
              <w:rPr>
                <w:rFonts w:ascii="Arial" w:hAnsi="Arial" w:eastAsia="Arial" w:cs="Arial"/>
                <w:noProof w:val="0"/>
                <w:sz w:val="22"/>
                <w:szCs w:val="22"/>
                <w:lang w:val="en-GB"/>
              </w:rPr>
              <w:t>and contact us.</w:t>
            </w:r>
            <w:r w:rsidRPr="38D0D468" w:rsidR="478C7B24">
              <w:rPr>
                <w:rFonts w:ascii="Arial" w:hAnsi="Arial" w:eastAsia="Arial" w:cs="Arial"/>
                <w:noProof w:val="0"/>
                <w:sz w:val="22"/>
                <w:szCs w:val="22"/>
                <w:lang w:val="en-GB"/>
              </w:rPr>
              <w:t xml:space="preserve"> A prospective customer</w:t>
            </w:r>
            <w:r w:rsidRPr="38D0D468" w:rsidR="38BC29EE">
              <w:rPr>
                <w:rFonts w:ascii="Arial" w:hAnsi="Arial" w:eastAsia="Arial" w:cs="Arial"/>
                <w:noProof w:val="0"/>
                <w:sz w:val="22"/>
                <w:szCs w:val="22"/>
                <w:lang w:val="en-GB"/>
              </w:rPr>
              <w:t xml:space="preserve"> </w:t>
            </w:r>
            <w:r w:rsidRPr="38D0D468" w:rsidR="38BC29EE">
              <w:rPr>
                <w:rFonts w:ascii="Arial" w:hAnsi="Arial" w:eastAsia="Arial" w:cs="Arial"/>
                <w:noProof w:val="0"/>
                <w:sz w:val="22"/>
                <w:szCs w:val="22"/>
                <w:lang w:val="en-GB"/>
              </w:rPr>
              <w:t>i</w:t>
            </w:r>
            <w:r w:rsidRPr="38D0D468" w:rsidR="478C7B24">
              <w:rPr>
                <w:rFonts w:ascii="Arial" w:hAnsi="Arial" w:eastAsia="Arial" w:cs="Arial"/>
                <w:noProof w:val="0"/>
                <w:sz w:val="22"/>
                <w:szCs w:val="22"/>
                <w:lang w:val="en-GB"/>
              </w:rPr>
              <w:t xml:space="preserve"> can navigate these by using the main Website page</w:t>
            </w:r>
            <w:r w:rsidRPr="38D0D468" w:rsidR="60F29CA3">
              <w:rPr>
                <w:rFonts w:ascii="Arial" w:hAnsi="Arial" w:eastAsia="Arial" w:cs="Arial"/>
                <w:noProof w:val="0"/>
                <w:sz w:val="22"/>
                <w:szCs w:val="22"/>
                <w:lang w:val="en-GB"/>
              </w:rPr>
              <w:t xml:space="preserve"> </w:t>
            </w:r>
            <w:r w:rsidRPr="38D0D468" w:rsidR="478C7B24">
              <w:rPr>
                <w:rFonts w:ascii="Arial" w:hAnsi="Arial" w:eastAsia="Arial" w:cs="Arial"/>
                <w:noProof w:val="0"/>
                <w:sz w:val="22"/>
                <w:szCs w:val="22"/>
                <w:lang w:val="en-GB"/>
              </w:rPr>
              <w:t>menu, whic</w:t>
            </w:r>
            <w:r w:rsidRPr="38D0D468" w:rsidR="56DF5537">
              <w:rPr>
                <w:rFonts w:ascii="Arial" w:hAnsi="Arial" w:eastAsia="Arial" w:cs="Arial"/>
                <w:noProof w:val="0"/>
                <w:sz w:val="22"/>
                <w:szCs w:val="22"/>
                <w:lang w:val="en-GB"/>
              </w:rPr>
              <w:t>h</w:t>
            </w:r>
            <w:r w:rsidRPr="38D0D468" w:rsidR="478C7B24">
              <w:rPr>
                <w:rFonts w:ascii="Arial" w:hAnsi="Arial" w:eastAsia="Arial" w:cs="Arial"/>
                <w:noProof w:val="0"/>
                <w:sz w:val="22"/>
                <w:szCs w:val="22"/>
                <w:lang w:val="en-GB"/>
              </w:rPr>
              <w:t xml:space="preserve"> lists important categories. </w:t>
            </w:r>
            <w:r w:rsidRPr="38D0D468" w:rsidR="44AB49D6">
              <w:rPr>
                <w:rFonts w:ascii="Arial" w:hAnsi="Arial" w:eastAsia="Arial" w:cs="Arial"/>
                <w:noProof w:val="0"/>
                <w:sz w:val="22"/>
                <w:szCs w:val="22"/>
                <w:lang w:val="en-GB"/>
              </w:rPr>
              <w:t>However</w:t>
            </w:r>
            <w:r w:rsidRPr="38D0D468" w:rsidR="478C7B24">
              <w:rPr>
                <w:rFonts w:ascii="Arial" w:hAnsi="Arial" w:eastAsia="Arial" w:cs="Arial"/>
                <w:noProof w:val="0"/>
                <w:sz w:val="22"/>
                <w:szCs w:val="22"/>
                <w:lang w:val="en-GB"/>
              </w:rPr>
              <w:t>, the footer provide</w:t>
            </w:r>
            <w:r w:rsidRPr="38D0D468" w:rsidR="771CEC34">
              <w:rPr>
                <w:rFonts w:ascii="Arial" w:hAnsi="Arial" w:eastAsia="Arial" w:cs="Arial"/>
                <w:noProof w:val="0"/>
                <w:sz w:val="22"/>
                <w:szCs w:val="22"/>
                <w:lang w:val="en-GB"/>
              </w:rPr>
              <w:t>s</w:t>
            </w:r>
            <w:r w:rsidRPr="38D0D468" w:rsidR="478C7B24">
              <w:rPr>
                <w:rFonts w:ascii="Arial" w:hAnsi="Arial" w:eastAsia="Arial" w:cs="Arial"/>
                <w:noProof w:val="0"/>
                <w:sz w:val="22"/>
                <w:szCs w:val="22"/>
                <w:lang w:val="en-GB"/>
              </w:rPr>
              <w:t xml:space="preserve"> quick links to further detail</w:t>
            </w:r>
            <w:r w:rsidRPr="38D0D468" w:rsidR="17282A89">
              <w:rPr>
                <w:rFonts w:ascii="Arial" w:hAnsi="Arial" w:eastAsia="Arial" w:cs="Arial"/>
                <w:noProof w:val="0"/>
                <w:sz w:val="22"/>
                <w:szCs w:val="22"/>
                <w:lang w:val="en-GB"/>
              </w:rPr>
              <w:t>s</w:t>
            </w:r>
            <w:r w:rsidRPr="38D0D468" w:rsidR="7B528B2A">
              <w:rPr>
                <w:rFonts w:ascii="Arial" w:hAnsi="Arial" w:eastAsia="Arial" w:cs="Arial"/>
                <w:noProof w:val="0"/>
                <w:sz w:val="22"/>
                <w:szCs w:val="22"/>
                <w:lang w:val="en-GB"/>
              </w:rPr>
              <w:t xml:space="preserve">. </w:t>
            </w:r>
            <w:r w:rsidRPr="38D0D468" w:rsidR="01F9DEA4">
              <w:rPr>
                <w:rFonts w:ascii="Arial" w:hAnsi="Arial" w:eastAsia="Arial" w:cs="Arial"/>
                <w:b w:val="0"/>
                <w:bCs w:val="0"/>
                <w:noProof w:val="0"/>
                <w:sz w:val="22"/>
                <w:szCs w:val="22"/>
                <w:lang w:val="en-GB"/>
              </w:rPr>
              <w:t>According to Krug (2014), a well</w:t>
            </w:r>
            <w:r w:rsidRPr="38D0D468" w:rsidR="158CC33E">
              <w:rPr>
                <w:rFonts w:ascii="Arial" w:hAnsi="Arial" w:eastAsia="Arial" w:cs="Arial"/>
                <w:b w:val="0"/>
                <w:bCs w:val="0"/>
                <w:noProof w:val="0"/>
                <w:sz w:val="22"/>
                <w:szCs w:val="22"/>
                <w:lang w:val="en-GB"/>
              </w:rPr>
              <w:t xml:space="preserve"> </w:t>
            </w:r>
            <w:r w:rsidRPr="38D0D468" w:rsidR="01F9DEA4">
              <w:rPr>
                <w:rFonts w:ascii="Arial" w:hAnsi="Arial" w:eastAsia="Arial" w:cs="Arial"/>
                <w:b w:val="0"/>
                <w:bCs w:val="0"/>
                <w:noProof w:val="0"/>
                <w:sz w:val="22"/>
                <w:szCs w:val="22"/>
                <w:lang w:val="en-GB"/>
              </w:rPr>
              <w:t>structured menu improves user experience and allows for efficient navigation.</w:t>
            </w:r>
          </w:p>
          <w:p w:rsidRPr="007D32C5" w:rsidR="00061623" w:rsidRDefault="00061623" w14:paraId="710E3E87" w14:textId="5EF78D2E">
            <w:pPr>
              <w:rPr>
                <w:rFonts w:ascii="Arial" w:hAnsi="Arial" w:cs="Arial"/>
                <w:sz w:val="22"/>
              </w:rPr>
            </w:pPr>
          </w:p>
        </w:tc>
      </w:tr>
      <w:tr w:rsidRPr="007D32C5" w:rsidR="00EC129D" w:rsidTr="38D0D468"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38D0D468" w14:paraId="439C5F89" w14:textId="77777777">
        <w:tc>
          <w:tcPr>
            <w:tcW w:w="9016" w:type="dxa"/>
            <w:gridSpan w:val="5"/>
            <w:tcMar/>
          </w:tcPr>
          <w:p w:rsidR="00E26B70" w:rsidP="38D0D468" w:rsidRDefault="009C6B52" w14:paraId="5281DB8C" w14:textId="3AFE3B92">
            <w:pPr>
              <w:rPr>
                <w:rFonts w:ascii="Arial" w:hAnsi="Arial" w:cs="Arial"/>
                <w:sz w:val="22"/>
                <w:szCs w:val="22"/>
              </w:rPr>
            </w:pPr>
            <w:r w:rsidRPr="38D0D468" w:rsidR="009C6B52">
              <w:rPr>
                <w:rFonts w:ascii="Arial" w:hAnsi="Arial" w:cs="Arial"/>
                <w:sz w:val="22"/>
                <w:szCs w:val="22"/>
              </w:rPr>
              <w:t xml:space="preserve">Answer: </w:t>
            </w:r>
            <w:r w:rsidRPr="38D0D468" w:rsidR="7C8F1F05">
              <w:rPr>
                <w:rFonts w:ascii="Arial" w:hAnsi="Arial" w:eastAsia="Arial" w:cs="Arial"/>
                <w:noProof w:val="0"/>
                <w:sz w:val="22"/>
                <w:szCs w:val="22"/>
                <w:lang w:val="en-GB"/>
              </w:rPr>
              <w:t xml:space="preserve">Yes, you can make a booking via the Acocks Green Bowl website. By clicking into either the </w:t>
            </w:r>
            <w:r w:rsidRPr="38D0D468" w:rsidR="1E5421F8">
              <w:rPr>
                <w:rFonts w:ascii="Arial" w:hAnsi="Arial" w:eastAsia="Arial" w:cs="Arial"/>
                <w:noProof w:val="0"/>
                <w:sz w:val="22"/>
                <w:szCs w:val="22"/>
                <w:lang w:val="en-GB"/>
              </w:rPr>
              <w:t>Bowling, Party</w:t>
            </w:r>
            <w:r w:rsidRPr="38D0D468" w:rsidR="7C8F1F05">
              <w:rPr>
                <w:rFonts w:ascii="Arial" w:hAnsi="Arial" w:eastAsia="Arial" w:cs="Arial"/>
                <w:noProof w:val="0"/>
                <w:sz w:val="22"/>
                <w:szCs w:val="22"/>
                <w:lang w:val="en-GB"/>
              </w:rPr>
              <w:t xml:space="preserve"> Packages </w:t>
            </w:r>
            <w:r w:rsidRPr="38D0D468" w:rsidR="4034C5D2">
              <w:rPr>
                <w:rFonts w:ascii="Arial" w:hAnsi="Arial" w:eastAsia="Arial" w:cs="Arial"/>
                <w:noProof w:val="0"/>
                <w:sz w:val="22"/>
                <w:szCs w:val="22"/>
                <w:lang w:val="en-GB"/>
              </w:rPr>
              <w:t>or</w:t>
            </w:r>
            <w:r w:rsidRPr="38D0D468" w:rsidR="7C8F1F05">
              <w:rPr>
                <w:rFonts w:ascii="Arial" w:hAnsi="Arial" w:eastAsia="Arial" w:cs="Arial"/>
                <w:noProof w:val="0"/>
                <w:sz w:val="22"/>
                <w:szCs w:val="22"/>
                <w:lang w:val="en-GB"/>
              </w:rPr>
              <w:t xml:space="preserve"> Laser Quest sections, </w:t>
            </w:r>
            <w:r w:rsidRPr="38D0D468" w:rsidR="7C8F1F05">
              <w:rPr>
                <w:rFonts w:ascii="Arial" w:hAnsi="Arial" w:eastAsia="Arial" w:cs="Arial"/>
                <w:noProof w:val="0"/>
                <w:sz w:val="22"/>
                <w:szCs w:val="22"/>
                <w:lang w:val="en-GB"/>
              </w:rPr>
              <w:t>you</w:t>
            </w:r>
            <w:r w:rsidRPr="38D0D468" w:rsidR="6AB65D66">
              <w:rPr>
                <w:rFonts w:ascii="Arial" w:hAnsi="Arial" w:eastAsia="Arial" w:cs="Arial"/>
                <w:noProof w:val="0"/>
                <w:sz w:val="22"/>
                <w:szCs w:val="22"/>
                <w:lang w:val="en-GB"/>
              </w:rPr>
              <w:t xml:space="preserve"> will </w:t>
            </w:r>
            <w:r w:rsidRPr="38D0D468" w:rsidR="7C8F1F05">
              <w:rPr>
                <w:rFonts w:ascii="Arial" w:hAnsi="Arial" w:eastAsia="Arial" w:cs="Arial"/>
                <w:noProof w:val="0"/>
                <w:sz w:val="22"/>
                <w:szCs w:val="22"/>
                <w:lang w:val="en-GB"/>
              </w:rPr>
              <w:t>be able to view availab</w:t>
            </w:r>
            <w:r w:rsidRPr="38D0D468" w:rsidR="4ADD6602">
              <w:rPr>
                <w:rFonts w:ascii="Arial" w:hAnsi="Arial" w:eastAsia="Arial" w:cs="Arial"/>
                <w:noProof w:val="0"/>
                <w:sz w:val="22"/>
                <w:szCs w:val="22"/>
                <w:lang w:val="en-GB"/>
              </w:rPr>
              <w:t>ility</w:t>
            </w:r>
            <w:r w:rsidRPr="38D0D468" w:rsidR="7C8F1F05">
              <w:rPr>
                <w:rFonts w:ascii="Arial" w:hAnsi="Arial" w:eastAsia="Arial" w:cs="Arial"/>
                <w:noProof w:val="0"/>
                <w:sz w:val="22"/>
                <w:szCs w:val="22"/>
                <w:lang w:val="en-GB"/>
              </w:rPr>
              <w:t xml:space="preserve"> options </w:t>
            </w:r>
            <w:r w:rsidRPr="38D0D468" w:rsidR="7C8F1F05">
              <w:rPr>
                <w:rFonts w:ascii="Arial" w:hAnsi="Arial" w:eastAsia="Arial" w:cs="Arial"/>
                <w:noProof w:val="0"/>
                <w:sz w:val="22"/>
                <w:szCs w:val="22"/>
                <w:lang w:val="en-GB"/>
              </w:rPr>
              <w:t xml:space="preserve">and </w:t>
            </w:r>
            <w:r w:rsidRPr="38D0D468" w:rsidR="7C8F1F05">
              <w:rPr>
                <w:rFonts w:ascii="Arial" w:hAnsi="Arial" w:eastAsia="Arial" w:cs="Arial"/>
                <w:noProof w:val="0"/>
                <w:sz w:val="22"/>
                <w:szCs w:val="22"/>
                <w:lang w:val="en-GB"/>
              </w:rPr>
              <w:t>proceed</w:t>
            </w:r>
            <w:r w:rsidRPr="38D0D468" w:rsidR="7C8F1F05">
              <w:rPr>
                <w:rFonts w:ascii="Arial" w:hAnsi="Arial" w:eastAsia="Arial" w:cs="Arial"/>
                <w:noProof w:val="0"/>
                <w:sz w:val="22"/>
                <w:szCs w:val="22"/>
                <w:lang w:val="en-GB"/>
              </w:rPr>
              <w:t xml:space="preserve"> with a reservation. These pages are specifically designed to guide you through the booking process, offering clear details on pricing, availability, and how to secure your spot. </w:t>
            </w:r>
            <w:r w:rsidRPr="38D0D468" w:rsidR="7C8F1F05">
              <w:rPr>
                <w:rFonts w:ascii="Arial" w:hAnsi="Arial" w:eastAsia="Arial" w:cs="Arial"/>
                <w:noProof w:val="0"/>
                <w:sz w:val="22"/>
                <w:szCs w:val="22"/>
                <w:lang w:val="en-GB"/>
              </w:rPr>
              <w:t>It's</w:t>
            </w:r>
            <w:r w:rsidRPr="38D0D468" w:rsidR="7C8F1F05">
              <w:rPr>
                <w:rFonts w:ascii="Arial" w:hAnsi="Arial" w:eastAsia="Arial" w:cs="Arial"/>
                <w:noProof w:val="0"/>
                <w:sz w:val="22"/>
                <w:szCs w:val="22"/>
                <w:lang w:val="en-GB"/>
              </w:rPr>
              <w:t xml:space="preserve"> an easy and straightforward way to plan your visit directly through the website.</w:t>
            </w:r>
            <w:r w:rsidRPr="38D0D468" w:rsidR="0076043A">
              <w:rPr>
                <w:rFonts w:ascii="Arial" w:hAnsi="Arial" w:eastAsia="Arial" w:cs="Arial"/>
                <w:noProof w:val="0"/>
                <w:sz w:val="22"/>
                <w:szCs w:val="22"/>
                <w:lang w:val="en-GB"/>
              </w:rPr>
              <w:t xml:space="preserve"> Research by Anderson et al. (2019) highlights that easy and clear booking systems improve customer satisfaction and increase</w:t>
            </w:r>
          </w:p>
          <w:p w:rsidRPr="007D32C5" w:rsidR="009C6B52" w:rsidRDefault="009C6B52" w14:paraId="66E6E998" w14:textId="5DD86AB0">
            <w:pPr>
              <w:rPr>
                <w:rFonts w:ascii="Arial" w:hAnsi="Arial" w:cs="Arial"/>
                <w:sz w:val="22"/>
              </w:rPr>
            </w:pPr>
          </w:p>
        </w:tc>
      </w:tr>
      <w:tr w:rsidRPr="007D32C5" w:rsidR="00E26B70" w:rsidTr="38D0D468"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38D0D468" w14:paraId="33183705" w14:textId="77777777">
        <w:tc>
          <w:tcPr>
            <w:tcW w:w="9016" w:type="dxa"/>
            <w:gridSpan w:val="5"/>
            <w:tcMar/>
          </w:tcPr>
          <w:p w:rsidR="00E26B70" w:rsidP="38D0D468" w:rsidRDefault="009C6B52" w14:paraId="6DDBE11F" w14:textId="265F5F71">
            <w:pPr>
              <w:rPr>
                <w:rFonts w:ascii="Arial" w:hAnsi="Arial" w:eastAsia="Arial" w:cs="Arial"/>
                <w:b w:val="0"/>
                <w:bCs w:val="0"/>
                <w:noProof w:val="0"/>
                <w:sz w:val="22"/>
                <w:szCs w:val="22"/>
                <w:lang w:val="en-GB"/>
              </w:rPr>
            </w:pPr>
            <w:r w:rsidRPr="38D0D468" w:rsidR="009C6B52">
              <w:rPr>
                <w:rFonts w:ascii="Arial" w:hAnsi="Arial" w:cs="Arial"/>
                <w:sz w:val="22"/>
                <w:szCs w:val="22"/>
              </w:rPr>
              <w:t xml:space="preserve">Answer: </w:t>
            </w:r>
            <w:r w:rsidRPr="38D0D468" w:rsidR="283AB1F8">
              <w:rPr>
                <w:rFonts w:ascii="Arial" w:hAnsi="Arial" w:eastAsia="Arial" w:cs="Arial"/>
                <w:b w:val="0"/>
                <w:bCs w:val="0"/>
                <w:noProof w:val="0"/>
                <w:sz w:val="22"/>
                <w:szCs w:val="22"/>
                <w:lang w:val="en-GB"/>
              </w:rPr>
              <w:t xml:space="preserve">Integrating the bookings for bowling, Laser </w:t>
            </w:r>
            <w:r w:rsidRPr="38D0D468" w:rsidR="283AB1F8">
              <w:rPr>
                <w:rFonts w:ascii="Arial" w:hAnsi="Arial" w:eastAsia="Arial" w:cs="Arial"/>
                <w:b w:val="0"/>
                <w:bCs w:val="0"/>
                <w:noProof w:val="0"/>
                <w:sz w:val="22"/>
                <w:szCs w:val="22"/>
                <w:lang w:val="en-GB"/>
              </w:rPr>
              <w:t>Quest</w:t>
            </w:r>
            <w:r w:rsidRPr="38D0D468" w:rsidR="283AB1F8">
              <w:rPr>
                <w:rFonts w:ascii="Arial" w:hAnsi="Arial" w:eastAsia="Arial" w:cs="Arial"/>
                <w:b w:val="0"/>
                <w:bCs w:val="0"/>
                <w:noProof w:val="0"/>
                <w:sz w:val="22"/>
                <w:szCs w:val="22"/>
                <w:lang w:val="en-GB"/>
              </w:rPr>
              <w:t xml:space="preserve"> and parties as currently it is all separate and can potentially confuse prospective customers this will also help the staff be more productive as then they can reduce the time in customers trying to book via in person or telephone. which then can have a</w:t>
            </w:r>
            <w:r w:rsidRPr="38D0D468" w:rsidR="2C36E143">
              <w:rPr>
                <w:rFonts w:ascii="Arial" w:hAnsi="Arial" w:eastAsia="Arial" w:cs="Arial"/>
                <w:b w:val="0"/>
                <w:bCs w:val="0"/>
                <w:noProof w:val="0"/>
                <w:sz w:val="22"/>
                <w:szCs w:val="22"/>
                <w:lang w:val="en-GB"/>
              </w:rPr>
              <w:t xml:space="preserve">n </w:t>
            </w:r>
            <w:r w:rsidRPr="38D0D468" w:rsidR="283AB1F8">
              <w:rPr>
                <w:rFonts w:ascii="Arial" w:hAnsi="Arial" w:eastAsia="Arial" w:cs="Arial"/>
                <w:b w:val="0"/>
                <w:bCs w:val="0"/>
                <w:noProof w:val="0"/>
                <w:sz w:val="22"/>
                <w:szCs w:val="22"/>
                <w:lang w:val="en-GB"/>
              </w:rPr>
              <w:t xml:space="preserve">effect of future profits also by Adding a map or virtual tour of the club's facilities can help prospective customers get a better sense of the venue before booking. Include a search bar to help customers quickly </w:t>
            </w:r>
            <w:r w:rsidRPr="38D0D468" w:rsidR="283AB1F8">
              <w:rPr>
                <w:rFonts w:ascii="Arial" w:hAnsi="Arial" w:eastAsia="Arial" w:cs="Arial"/>
                <w:b w:val="0"/>
                <w:bCs w:val="0"/>
                <w:noProof w:val="0"/>
                <w:sz w:val="22"/>
                <w:szCs w:val="22"/>
                <w:lang w:val="en-GB"/>
              </w:rPr>
              <w:t>locate</w:t>
            </w:r>
            <w:r w:rsidRPr="38D0D468" w:rsidR="283AB1F8">
              <w:rPr>
                <w:rFonts w:ascii="Arial" w:hAnsi="Arial" w:eastAsia="Arial" w:cs="Arial"/>
                <w:b w:val="0"/>
                <w:bCs w:val="0"/>
                <w:noProof w:val="0"/>
                <w:sz w:val="22"/>
                <w:szCs w:val="22"/>
                <w:lang w:val="en-GB"/>
              </w:rPr>
              <w:t xml:space="preserve"> specific information like prices, availability, or Bookings.</w:t>
            </w:r>
            <w:r w:rsidRPr="38D0D468" w:rsidR="08256A32">
              <w:rPr>
                <w:rFonts w:ascii="Arial" w:hAnsi="Arial" w:eastAsia="Arial" w:cs="Arial"/>
                <w:b w:val="1"/>
                <w:bCs w:val="1"/>
                <w:noProof w:val="0"/>
                <w:sz w:val="22"/>
                <w:szCs w:val="22"/>
                <w:lang w:val="en-GB"/>
              </w:rPr>
              <w:t xml:space="preserve"> </w:t>
            </w:r>
            <w:r w:rsidRPr="38D0D468" w:rsidR="08256A32">
              <w:rPr>
                <w:rFonts w:ascii="Arial" w:hAnsi="Arial" w:eastAsia="Arial" w:cs="Arial"/>
                <w:b w:val="0"/>
                <w:bCs w:val="0"/>
                <w:noProof w:val="0"/>
                <w:sz w:val="22"/>
                <w:szCs w:val="22"/>
                <w:lang w:val="en-GB"/>
              </w:rPr>
              <w:t xml:space="preserve">Hassenzahl (2010) suggests that reducing complexity in user interfaces can enhance usability. </w:t>
            </w:r>
          </w:p>
          <w:p w:rsidR="00E26B70" w:rsidP="38D0D468" w:rsidRDefault="009C6B52" w14:paraId="6374ECFE" w14:textId="16A9E650">
            <w:pPr>
              <w:rPr>
                <w:rFonts w:ascii="Arial" w:hAnsi="Arial" w:cs="Arial"/>
                <w:b w:val="0"/>
                <w:bCs w:val="0"/>
                <w:sz w:val="22"/>
                <w:szCs w:val="22"/>
              </w:rPr>
            </w:pPr>
          </w:p>
          <w:p w:rsidRPr="007D32C5" w:rsidR="009C6B52" w:rsidRDefault="009C6B52" w14:paraId="544696E8" w14:textId="6FDBEF36">
            <w:pPr>
              <w:rPr>
                <w:rFonts w:ascii="Arial" w:hAnsi="Arial" w:cs="Arial"/>
                <w:sz w:val="22"/>
              </w:rPr>
            </w:pPr>
          </w:p>
        </w:tc>
      </w:tr>
      <w:tr w:rsidRPr="007D32C5" w:rsidR="00E26B70" w:rsidTr="38D0D468"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38D0D468"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38D0D468" w14:paraId="1D7CCA2C" w14:textId="77777777">
        <w:tc>
          <w:tcPr>
            <w:tcW w:w="9016" w:type="dxa"/>
            <w:gridSpan w:val="5"/>
            <w:tcMar/>
          </w:tcPr>
          <w:p w:rsidR="00594A98" w:rsidP="38D0D468" w:rsidRDefault="00594A98" w14:paraId="1D8F0393" w14:textId="408C50F5">
            <w:pPr>
              <w:rPr>
                <w:rFonts w:ascii="Arial" w:hAnsi="Arial" w:cs="Arial"/>
                <w:sz w:val="22"/>
                <w:szCs w:val="22"/>
              </w:rPr>
            </w:pPr>
            <w:r w:rsidRPr="38D0D468" w:rsidR="00594A98">
              <w:rPr>
                <w:rFonts w:ascii="Arial" w:hAnsi="Arial" w:cs="Arial"/>
                <w:sz w:val="22"/>
                <w:szCs w:val="22"/>
              </w:rPr>
              <w:t>Answer</w:t>
            </w:r>
            <w:r w:rsidRPr="38D0D468" w:rsidR="009C6B52">
              <w:rPr>
                <w:rFonts w:ascii="Arial" w:hAnsi="Arial" w:cs="Arial"/>
                <w:sz w:val="22"/>
                <w:szCs w:val="22"/>
              </w:rPr>
              <w:t>:</w:t>
            </w:r>
            <w:r w:rsidRPr="38D0D468" w:rsidR="18AD9D7E">
              <w:rPr>
                <w:rFonts w:ascii="Arial" w:hAnsi="Arial" w:cs="Arial"/>
                <w:sz w:val="22"/>
                <w:szCs w:val="22"/>
              </w:rPr>
              <w:t xml:space="preserve"> </w:t>
            </w:r>
          </w:p>
          <w:p w:rsidRPr="007D32C5" w:rsidR="009C6B52" w:rsidP="38D0D468" w:rsidRDefault="009C6B52" w14:paraId="369BD1E0" w14:textId="55F1FC1E">
            <w:pPr>
              <w:rPr>
                <w:rFonts w:ascii="Arial" w:hAnsi="Arial" w:cs="Arial"/>
                <w:sz w:val="22"/>
                <w:szCs w:val="22"/>
              </w:rPr>
            </w:pPr>
          </w:p>
          <w:p w:rsidRPr="007D32C5" w:rsidR="009C6B52" w:rsidP="38D0D468" w:rsidRDefault="009C6B52" w14:paraId="635CCC4A" w14:textId="6A2A489E">
            <w:pPr>
              <w:rPr>
                <w:rFonts w:ascii="Arial" w:hAnsi="Arial" w:eastAsia="Arial" w:cs="Arial"/>
                <w:noProof w:val="0"/>
                <w:sz w:val="22"/>
                <w:szCs w:val="22"/>
                <w:lang w:val="en-GB"/>
              </w:rPr>
            </w:pPr>
            <w:r w:rsidRPr="38D0D468" w:rsidR="7C1CA1EF">
              <w:rPr>
                <w:rFonts w:ascii="Arial" w:hAnsi="Arial" w:eastAsia="Arial" w:cs="Arial"/>
                <w:noProof w:val="0"/>
                <w:sz w:val="22"/>
                <w:szCs w:val="22"/>
                <w:lang w:val="en-GB"/>
              </w:rPr>
              <w:t xml:space="preserve">The mobile version of the website is easy to navigate which is also user, with the booking option prominently displayed on the main page. Users can quickly access the menu for all necessary options. To enhance the experience, </w:t>
            </w:r>
            <w:r w:rsidRPr="38D0D468" w:rsidR="7055E125">
              <w:rPr>
                <w:rFonts w:ascii="Arial" w:hAnsi="Arial" w:eastAsia="Arial" w:cs="Arial"/>
                <w:noProof w:val="0"/>
                <w:sz w:val="22"/>
                <w:szCs w:val="22"/>
                <w:lang w:val="en-GB"/>
              </w:rPr>
              <w:t>By</w:t>
            </w:r>
            <w:r w:rsidRPr="38D0D468" w:rsidR="7055E125">
              <w:rPr>
                <w:rFonts w:ascii="Arial" w:hAnsi="Arial" w:eastAsia="Arial" w:cs="Arial"/>
                <w:noProof w:val="0"/>
                <w:sz w:val="22"/>
                <w:szCs w:val="22"/>
                <w:lang w:val="en-GB"/>
              </w:rPr>
              <w:t xml:space="preserve"> e</w:t>
            </w:r>
            <w:r w:rsidRPr="38D0D468" w:rsidR="7C1CA1EF">
              <w:rPr>
                <w:rFonts w:ascii="Arial" w:hAnsi="Arial" w:eastAsia="Arial" w:cs="Arial"/>
                <w:noProof w:val="0"/>
                <w:sz w:val="22"/>
                <w:szCs w:val="22"/>
                <w:lang w:val="en-GB"/>
              </w:rPr>
              <w:t>nsuring fast load times and mobile responsiveness will further streamline the booking process and overall user experience.</w:t>
            </w:r>
            <w:r w:rsidRPr="38D0D468" w:rsidR="69DD737B">
              <w:rPr>
                <w:rFonts w:ascii="Arial" w:hAnsi="Arial" w:eastAsia="Arial" w:cs="Arial"/>
                <w:noProof w:val="0"/>
                <w:sz w:val="22"/>
                <w:szCs w:val="22"/>
                <w:lang w:val="en-GB"/>
              </w:rPr>
              <w:t xml:space="preserve"> (Google, 2018). </w:t>
            </w:r>
            <w:r w:rsidRPr="38D0D468" w:rsidR="69DD737B">
              <w:rPr>
                <w:rFonts w:ascii="Arial" w:hAnsi="Arial" w:eastAsia="Arial" w:cs="Arial"/>
                <w:noProof w:val="0"/>
                <w:sz w:val="22"/>
                <w:szCs w:val="22"/>
                <w:lang w:val="en-GB"/>
              </w:rPr>
              <w:t>Opt</w:t>
            </w:r>
            <w:r w:rsidRPr="38D0D468" w:rsidR="69DD737B">
              <w:rPr>
                <w:rFonts w:ascii="Arial" w:hAnsi="Arial" w:eastAsia="Arial" w:cs="Arial"/>
                <w:noProof w:val="0"/>
                <w:sz w:val="22"/>
                <w:szCs w:val="22"/>
                <w:lang w:val="en-GB"/>
              </w:rPr>
              <w:t>imizing</w:t>
            </w:r>
            <w:r w:rsidRPr="38D0D468" w:rsidR="69DD737B">
              <w:rPr>
                <w:rFonts w:ascii="Arial" w:hAnsi="Arial" w:eastAsia="Arial" w:cs="Arial"/>
                <w:noProof w:val="0"/>
                <w:sz w:val="22"/>
                <w:szCs w:val="22"/>
                <w:lang w:val="en-GB"/>
              </w:rPr>
              <w:t xml:space="preserve"> fo</w:t>
            </w:r>
            <w:r w:rsidRPr="38D0D468" w:rsidR="69DD737B">
              <w:rPr>
                <w:rFonts w:ascii="Arial" w:hAnsi="Arial" w:eastAsia="Arial" w:cs="Arial"/>
                <w:noProof w:val="0"/>
                <w:sz w:val="22"/>
                <w:szCs w:val="22"/>
                <w:lang w:val="en-GB"/>
              </w:rPr>
              <w:t>r mobile increases engagement and enhances usability.</w:t>
            </w:r>
          </w:p>
          <w:p w:rsidRPr="007D32C5" w:rsidR="009C6B52" w:rsidP="38D0D468" w:rsidRDefault="009C6B52" w14:paraId="1CCA71CF" w14:textId="7EED27D6">
            <w:pPr>
              <w:rPr>
                <w:rFonts w:ascii="Arial" w:hAnsi="Arial" w:eastAsia="Arial" w:cs="Arial"/>
                <w:noProof w:val="0"/>
                <w:sz w:val="22"/>
                <w:szCs w:val="22"/>
                <w:lang w:val="en-GB"/>
              </w:rPr>
            </w:pPr>
          </w:p>
        </w:tc>
      </w:tr>
      <w:tr w:rsidRPr="007D32C5" w:rsidR="00594A98" w:rsidTr="38D0D468"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38D0D468" w14:paraId="290C97B9" w14:textId="77777777">
        <w:tc>
          <w:tcPr>
            <w:tcW w:w="9016" w:type="dxa"/>
            <w:gridSpan w:val="5"/>
            <w:tcMar/>
          </w:tcPr>
          <w:p w:rsidR="00594A98" w:rsidP="38D0D468" w:rsidRDefault="00594A98" w14:paraId="163DB2BA" w14:textId="099C3D9A">
            <w:pPr>
              <w:rPr>
                <w:rFonts w:ascii="Arial" w:hAnsi="Arial" w:eastAsia="Arial" w:cs="Arial"/>
                <w:noProof w:val="0"/>
                <w:sz w:val="22"/>
                <w:szCs w:val="22"/>
                <w:lang w:val="en-GB"/>
              </w:rPr>
            </w:pPr>
            <w:r w:rsidRPr="38D0D468" w:rsidR="00594A98">
              <w:rPr>
                <w:rFonts w:ascii="Arial" w:hAnsi="Arial" w:cs="Arial"/>
                <w:sz w:val="22"/>
                <w:szCs w:val="22"/>
              </w:rPr>
              <w:t>Answer</w:t>
            </w:r>
            <w:r w:rsidRPr="38D0D468" w:rsidR="009C6B52">
              <w:rPr>
                <w:rFonts w:ascii="Arial" w:hAnsi="Arial" w:cs="Arial"/>
                <w:sz w:val="22"/>
                <w:szCs w:val="22"/>
              </w:rPr>
              <w:t>:</w:t>
            </w:r>
            <w:r w:rsidRPr="38D0D468" w:rsidR="45C37218">
              <w:rPr>
                <w:rFonts w:ascii="Arial" w:hAnsi="Arial" w:cs="Arial"/>
                <w:sz w:val="22"/>
                <w:szCs w:val="22"/>
              </w:rPr>
              <w:t xml:space="preserve"> </w:t>
            </w:r>
            <w:r w:rsidRPr="38D0D468" w:rsidR="6D37747B">
              <w:rPr>
                <w:rFonts w:ascii="Arial" w:hAnsi="Arial" w:eastAsia="Arial" w:cs="Arial"/>
                <w:noProof w:val="0"/>
                <w:sz w:val="22"/>
                <w:szCs w:val="22"/>
                <w:lang w:val="en-GB"/>
              </w:rPr>
              <w:t>The website’s imager</w:t>
            </w:r>
            <w:r w:rsidRPr="38D0D468" w:rsidR="04F832C6">
              <w:rPr>
                <w:rFonts w:ascii="Arial" w:hAnsi="Arial" w:eastAsia="Arial" w:cs="Arial"/>
                <w:noProof w:val="0"/>
                <w:sz w:val="22"/>
                <w:szCs w:val="22"/>
                <w:lang w:val="en-GB"/>
              </w:rPr>
              <w:t>y</w:t>
            </w:r>
            <w:r w:rsidRPr="38D0D468" w:rsidR="6D37747B">
              <w:rPr>
                <w:rFonts w:ascii="Arial" w:hAnsi="Arial" w:eastAsia="Arial" w:cs="Arial"/>
                <w:noProof w:val="0"/>
                <w:sz w:val="22"/>
                <w:szCs w:val="22"/>
                <w:lang w:val="en-GB"/>
              </w:rPr>
              <w:t xml:space="preserve"> and colour scheme are highly attractive and relevant to Acocks Green Bowl. The visuals effectively reflect the club's fun, community</w:t>
            </w:r>
            <w:r w:rsidRPr="38D0D468" w:rsidR="0329FBC3">
              <w:rPr>
                <w:rFonts w:ascii="Arial" w:hAnsi="Arial" w:eastAsia="Arial" w:cs="Arial"/>
                <w:noProof w:val="0"/>
                <w:sz w:val="22"/>
                <w:szCs w:val="22"/>
                <w:lang w:val="en-GB"/>
              </w:rPr>
              <w:t xml:space="preserve"> </w:t>
            </w:r>
            <w:r w:rsidRPr="38D0D468" w:rsidR="6D37747B">
              <w:rPr>
                <w:rFonts w:ascii="Arial" w:hAnsi="Arial" w:eastAsia="Arial" w:cs="Arial"/>
                <w:noProof w:val="0"/>
                <w:sz w:val="22"/>
                <w:szCs w:val="22"/>
                <w:lang w:val="en-GB"/>
              </w:rPr>
              <w:t>oriented atmosphere, while the colour palette aligns with the theme of the sport, creating a welcoming vibe. Engaging images of actual events or bowling activities would further connect potential customers to the experience, making the website not just informative but also visually appealing and aligned with the nature of the business.</w:t>
            </w:r>
            <w:r w:rsidRPr="38D0D468" w:rsidR="730A832E">
              <w:rPr>
                <w:rFonts w:ascii="Arial" w:hAnsi="Arial" w:eastAsia="Arial" w:cs="Arial"/>
                <w:b w:val="0"/>
                <w:bCs w:val="0"/>
                <w:noProof w:val="0"/>
                <w:sz w:val="22"/>
                <w:szCs w:val="22"/>
                <w:lang w:val="en-GB"/>
              </w:rPr>
              <w:t xml:space="preserve"> Berndt (2016) explains that visual design plays a vital role in creating an emotional connection with customers</w:t>
            </w:r>
          </w:p>
          <w:p w:rsidRPr="007D32C5" w:rsidR="009C6B52" w:rsidRDefault="009C6B52" w14:paraId="294A78E4" w14:textId="79964E10">
            <w:pPr>
              <w:rPr>
                <w:rFonts w:ascii="Arial" w:hAnsi="Arial" w:cs="Arial"/>
                <w:sz w:val="22"/>
              </w:rPr>
            </w:pPr>
          </w:p>
        </w:tc>
      </w:tr>
      <w:tr w:rsidRPr="007D32C5" w:rsidR="00594A98" w:rsidTr="38D0D468"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38D0D468" w14:paraId="5975485B" w14:textId="77777777">
        <w:tc>
          <w:tcPr>
            <w:tcW w:w="9016" w:type="dxa"/>
            <w:gridSpan w:val="5"/>
            <w:tcMar/>
          </w:tcPr>
          <w:p w:rsidR="00594A98" w:rsidP="38D0D468" w:rsidRDefault="00594A98" w14:paraId="2445C8E5" w14:textId="6BC7EC0B">
            <w:pPr>
              <w:rPr>
                <w:rFonts w:ascii="Arial" w:hAnsi="Arial" w:eastAsia="Arial" w:cs="Arial"/>
                <w:b w:val="0"/>
                <w:bCs w:val="0"/>
                <w:noProof w:val="0"/>
                <w:sz w:val="22"/>
                <w:szCs w:val="22"/>
                <w:lang w:val="en-GB"/>
              </w:rPr>
            </w:pPr>
            <w:r w:rsidRPr="38D0D468" w:rsidR="00594A98">
              <w:rPr>
                <w:rFonts w:ascii="Arial" w:hAnsi="Arial" w:cs="Arial"/>
                <w:sz w:val="22"/>
                <w:szCs w:val="22"/>
              </w:rPr>
              <w:t>Answer</w:t>
            </w:r>
            <w:r w:rsidRPr="38D0D468" w:rsidR="009C6B52">
              <w:rPr>
                <w:rFonts w:ascii="Arial" w:hAnsi="Arial" w:cs="Arial"/>
                <w:sz w:val="22"/>
                <w:szCs w:val="22"/>
              </w:rPr>
              <w:t>:</w:t>
            </w:r>
            <w:r w:rsidRPr="38D0D468" w:rsidR="305D2F42">
              <w:rPr>
                <w:rFonts w:ascii="Arial" w:hAnsi="Arial" w:eastAsia="Arial" w:cs="Arial"/>
                <w:noProof w:val="0"/>
                <w:sz w:val="22"/>
                <w:szCs w:val="22"/>
                <w:lang w:val="en-GB"/>
              </w:rPr>
              <w:t xml:space="preserve"> </w:t>
            </w:r>
            <w:r w:rsidRPr="38D0D468" w:rsidR="5E96EECD">
              <w:rPr>
                <w:rFonts w:ascii="Arial" w:hAnsi="Arial" w:eastAsia="Arial" w:cs="Arial"/>
                <w:noProof w:val="0"/>
                <w:sz w:val="22"/>
                <w:szCs w:val="22"/>
                <w:lang w:val="en-GB"/>
              </w:rPr>
              <w:t>The website</w:t>
            </w:r>
            <w:r w:rsidRPr="38D0D468" w:rsidR="305D2F42">
              <w:rPr>
                <w:rFonts w:ascii="Arial" w:hAnsi="Arial" w:eastAsia="Arial" w:cs="Arial"/>
                <w:noProof w:val="0"/>
                <w:sz w:val="22"/>
                <w:szCs w:val="22"/>
                <w:lang w:val="en-GB"/>
              </w:rPr>
              <w:t xml:space="preserve"> currently uses a Contact Us form where customers fill in their contact information, subject, and message for a response from customer service. While this method is functional, it could be more effective with the addition of an instant chat feature or a live chat </w:t>
            </w:r>
            <w:r w:rsidRPr="38D0D468" w:rsidR="305D2F42">
              <w:rPr>
                <w:rFonts w:ascii="Arial" w:hAnsi="Arial" w:eastAsia="Arial" w:cs="Arial"/>
                <w:noProof w:val="0"/>
                <w:sz w:val="22"/>
                <w:szCs w:val="22"/>
                <w:lang w:val="en-GB"/>
              </w:rPr>
              <w:t>option</w:t>
            </w:r>
            <w:r w:rsidRPr="38D0D468" w:rsidR="305D2F42">
              <w:rPr>
                <w:rFonts w:ascii="Arial" w:hAnsi="Arial" w:eastAsia="Arial" w:cs="Arial"/>
                <w:noProof w:val="0"/>
                <w:sz w:val="22"/>
                <w:szCs w:val="22"/>
                <w:lang w:val="en-GB"/>
              </w:rPr>
              <w:t>, allowing customers to get quicker responses. Additionally, providing a direct email for urgent inquiries would enhance accessibility and reduce wait times, offering a more efficient way to engage</w:t>
            </w:r>
            <w:r w:rsidRPr="38D0D468" w:rsidR="4C398DE3">
              <w:rPr>
                <w:rFonts w:ascii="Arial" w:hAnsi="Arial" w:eastAsia="Arial" w:cs="Arial"/>
                <w:noProof w:val="0"/>
                <w:sz w:val="22"/>
                <w:szCs w:val="22"/>
                <w:lang w:val="en-GB"/>
              </w:rPr>
              <w:t xml:space="preserve"> customers</w:t>
            </w:r>
            <w:r w:rsidRPr="38D0D468" w:rsidR="1E40526F">
              <w:rPr>
                <w:rFonts w:ascii="Arial" w:hAnsi="Arial" w:eastAsia="Arial" w:cs="Arial"/>
                <w:b w:val="0"/>
                <w:bCs w:val="0"/>
                <w:noProof w:val="0"/>
                <w:sz w:val="22"/>
                <w:szCs w:val="22"/>
                <w:lang w:val="en-GB"/>
              </w:rPr>
              <w:t xml:space="preserve">. </w:t>
            </w:r>
            <w:r w:rsidRPr="38D0D468" w:rsidR="692F4468">
              <w:rPr>
                <w:rFonts w:ascii="Arial" w:hAnsi="Arial" w:eastAsia="Arial" w:cs="Arial"/>
                <w:b w:val="0"/>
                <w:bCs w:val="0"/>
                <w:noProof w:val="0"/>
                <w:sz w:val="22"/>
                <w:szCs w:val="22"/>
                <w:lang w:val="en-GB"/>
              </w:rPr>
              <w:t>Pereira et al. (2018) note that real-time customer support tools like live chat significantly improve customer satisfaction by providing immediate responses.</w:t>
            </w:r>
          </w:p>
          <w:p w:rsidRPr="007D32C5" w:rsidR="009C6B52" w:rsidRDefault="009C6B52" w14:paraId="7BED4B79" w14:textId="08EDC25B">
            <w:pPr>
              <w:rPr>
                <w:rFonts w:ascii="Arial" w:hAnsi="Arial" w:cs="Arial"/>
                <w:sz w:val="22"/>
              </w:rPr>
            </w:pPr>
          </w:p>
        </w:tc>
      </w:tr>
      <w:tr w:rsidRPr="007D32C5" w:rsidR="00594A98" w:rsidTr="38D0D468" w14:paraId="067F764A" w14:textId="77777777">
        <w:tc>
          <w:tcPr>
            <w:tcW w:w="9016" w:type="dxa"/>
            <w:gridSpan w:val="5"/>
            <w:tcMar/>
          </w:tcPr>
          <w:p w:rsidR="00594A98" w:rsidRDefault="00594A98" w14:paraId="4EDF2511" w14:textId="77777777">
            <w:pPr>
              <w:rPr>
                <w:rFonts w:ascii="Arial" w:hAnsi="Arial" w:cs="Arial"/>
                <w:sz w:val="22"/>
              </w:rPr>
            </w:pPr>
            <w:r w:rsidRPr="38D0D468" w:rsidR="00594A98">
              <w:rPr>
                <w:rFonts w:ascii="Arial" w:hAnsi="Arial" w:cs="Arial"/>
                <w:b w:val="1"/>
                <w:bCs w:val="1"/>
                <w:sz w:val="22"/>
                <w:szCs w:val="22"/>
              </w:rPr>
              <w:t>Q</w:t>
            </w:r>
            <w:r w:rsidRPr="38D0D468" w:rsidR="009C6B52">
              <w:rPr>
                <w:rFonts w:ascii="Arial" w:hAnsi="Arial" w:cs="Arial"/>
                <w:b w:val="1"/>
                <w:bCs w:val="1"/>
                <w:sz w:val="22"/>
                <w:szCs w:val="22"/>
              </w:rPr>
              <w:t>uestion 2d</w:t>
            </w:r>
            <w:r w:rsidRPr="38D0D468" w:rsidR="009C6B52">
              <w:rPr>
                <w:rFonts w:ascii="Arial" w:hAnsi="Arial" w:cs="Arial"/>
                <w:sz w:val="22"/>
                <w:szCs w:val="22"/>
              </w:rPr>
              <w:t xml:space="preserve"> – How effective are the s</w:t>
            </w:r>
            <w:r w:rsidRPr="38D0D468" w:rsidR="00594A98">
              <w:rPr>
                <w:rFonts w:ascii="Arial" w:hAnsi="Arial" w:cs="Arial"/>
                <w:sz w:val="22"/>
                <w:szCs w:val="22"/>
              </w:rPr>
              <w:t xml:space="preserve">ocial </w:t>
            </w:r>
            <w:r w:rsidRPr="38D0D468" w:rsidR="009C6B52">
              <w:rPr>
                <w:rFonts w:ascii="Arial" w:hAnsi="Arial" w:cs="Arial"/>
                <w:sz w:val="22"/>
                <w:szCs w:val="22"/>
              </w:rPr>
              <w:t>m</w:t>
            </w:r>
            <w:r w:rsidRPr="38D0D468" w:rsidR="00594A98">
              <w:rPr>
                <w:rFonts w:ascii="Arial" w:hAnsi="Arial" w:cs="Arial"/>
                <w:sz w:val="22"/>
                <w:szCs w:val="22"/>
              </w:rPr>
              <w:t>edia links</w:t>
            </w:r>
            <w:r w:rsidRPr="38D0D468" w:rsidR="009C6B52">
              <w:rPr>
                <w:rFonts w:ascii="Arial" w:hAnsi="Arial" w:cs="Arial"/>
                <w:sz w:val="22"/>
                <w:szCs w:val="22"/>
              </w:rPr>
              <w:t xml:space="preserve"> on the website?</w:t>
            </w:r>
          </w:p>
          <w:p w:rsidRPr="007D32C5" w:rsidR="009C6B52" w:rsidP="38D0D468" w:rsidRDefault="009C6B52" w14:paraId="71453141" w14:textId="2AFE48C3">
            <w:pPr>
              <w:rPr>
                <w:rFonts w:ascii="Arial" w:hAnsi="Arial" w:eastAsia="Arial" w:cs="Arial"/>
                <w:b w:val="0"/>
                <w:bCs w:val="0"/>
                <w:noProof w:val="0"/>
                <w:sz w:val="22"/>
                <w:szCs w:val="22"/>
                <w:lang w:val="en-GB"/>
              </w:rPr>
            </w:pPr>
          </w:p>
        </w:tc>
      </w:tr>
      <w:tr w:rsidRPr="007D32C5" w:rsidR="00594A98" w:rsidTr="38D0D468" w14:paraId="37F9CC04" w14:textId="77777777">
        <w:tc>
          <w:tcPr>
            <w:tcW w:w="9016" w:type="dxa"/>
            <w:gridSpan w:val="5"/>
            <w:tcMar/>
          </w:tcPr>
          <w:p w:rsidR="00594A98" w:rsidP="38D0D468" w:rsidRDefault="00594A98" w14:paraId="657F99C1" w14:textId="1A5D1C96">
            <w:pPr>
              <w:rPr>
                <w:rFonts w:ascii="Arial" w:hAnsi="Arial" w:cs="Arial"/>
                <w:sz w:val="22"/>
                <w:szCs w:val="22"/>
              </w:rPr>
            </w:pPr>
            <w:r w:rsidRPr="38D0D468" w:rsidR="00594A98">
              <w:rPr>
                <w:rFonts w:ascii="Arial" w:hAnsi="Arial" w:cs="Arial"/>
                <w:sz w:val="22"/>
                <w:szCs w:val="22"/>
              </w:rPr>
              <w:t>Answer</w:t>
            </w:r>
            <w:r w:rsidRPr="38D0D468" w:rsidR="009C6B52">
              <w:rPr>
                <w:rFonts w:ascii="Arial" w:hAnsi="Arial" w:cs="Arial"/>
                <w:sz w:val="22"/>
                <w:szCs w:val="22"/>
              </w:rPr>
              <w:t xml:space="preserve">: </w:t>
            </w:r>
            <w:r w:rsidRPr="38D0D468" w:rsidR="0167FB92">
              <w:rPr>
                <w:rFonts w:ascii="Arial" w:hAnsi="Arial" w:eastAsia="Arial" w:cs="Arial"/>
                <w:noProof w:val="0"/>
                <w:sz w:val="22"/>
                <w:szCs w:val="22"/>
                <w:lang w:val="en-GB"/>
              </w:rPr>
              <w:t xml:space="preserve">Currently, the Acocks Green Bowl website has a Facebook link at the bottom of the page. However, placing social media links in the top toolbar would make them more visible and easily accessible. This strategy would help the business quickly share updates, promotions, and news with a wider audience. By improving the visibility of social media, </w:t>
            </w:r>
            <w:r w:rsidRPr="38D0D468" w:rsidR="0167FB92">
              <w:rPr>
                <w:rFonts w:ascii="Arial" w:hAnsi="Arial" w:eastAsia="Arial" w:cs="Arial"/>
                <w:noProof w:val="0"/>
                <w:sz w:val="22"/>
                <w:szCs w:val="22"/>
                <w:lang w:val="en-GB"/>
              </w:rPr>
              <w:t>the</w:t>
            </w:r>
            <w:r w:rsidRPr="38D0D468" w:rsidR="6C5DAEEB">
              <w:rPr>
                <w:rFonts w:ascii="Arial" w:hAnsi="Arial" w:eastAsia="Arial" w:cs="Arial"/>
                <w:noProof w:val="0"/>
                <w:sz w:val="22"/>
                <w:szCs w:val="22"/>
                <w:lang w:val="en-GB"/>
              </w:rPr>
              <w:t xml:space="preserve"> business </w:t>
            </w:r>
            <w:r w:rsidRPr="38D0D468" w:rsidR="0167FB92">
              <w:rPr>
                <w:rFonts w:ascii="Arial" w:hAnsi="Arial" w:eastAsia="Arial" w:cs="Arial"/>
                <w:noProof w:val="0"/>
                <w:sz w:val="22"/>
                <w:szCs w:val="22"/>
                <w:lang w:val="en-GB"/>
              </w:rPr>
              <w:t>could engage more effectively with current and prospective customers, boosting its online presence.</w:t>
            </w:r>
            <w:r w:rsidRPr="38D0D468" w:rsidR="52437201">
              <w:rPr>
                <w:rFonts w:ascii="Arial" w:hAnsi="Arial" w:eastAsia="Arial" w:cs="Arial"/>
                <w:noProof w:val="0"/>
                <w:sz w:val="22"/>
                <w:szCs w:val="22"/>
                <w:lang w:val="en-GB"/>
              </w:rPr>
              <w:t xml:space="preserve"> </w:t>
            </w:r>
            <w:r w:rsidRPr="38D0D468" w:rsidR="52437201">
              <w:rPr>
                <w:rFonts w:ascii="Arial" w:hAnsi="Arial" w:eastAsia="Arial" w:cs="Arial"/>
                <w:b w:val="0"/>
                <w:bCs w:val="0"/>
                <w:noProof w:val="0"/>
                <w:sz w:val="22"/>
                <w:szCs w:val="22"/>
                <w:lang w:val="en-GB"/>
              </w:rPr>
              <w:t xml:space="preserve">According to </w:t>
            </w:r>
            <w:r w:rsidRPr="38D0D468" w:rsidR="52437201">
              <w:rPr>
                <w:rFonts w:ascii="Arial" w:hAnsi="Arial" w:eastAsia="Arial" w:cs="Arial"/>
                <w:b w:val="0"/>
                <w:bCs w:val="0"/>
                <w:noProof w:val="0"/>
                <w:sz w:val="22"/>
                <w:szCs w:val="22"/>
                <w:lang w:val="en-GB"/>
              </w:rPr>
              <w:t>Fulgoni and Morn (2015)</w:t>
            </w:r>
            <w:r w:rsidRPr="38D0D468" w:rsidR="52437201">
              <w:rPr>
                <w:rFonts w:ascii="Arial" w:hAnsi="Arial" w:eastAsia="Arial" w:cs="Arial"/>
                <w:b w:val="0"/>
                <w:bCs w:val="0"/>
                <w:noProof w:val="0"/>
                <w:sz w:val="22"/>
                <w:szCs w:val="22"/>
                <w:lang w:val="en-GB"/>
              </w:rPr>
              <w:t xml:space="preserve">, social media integration on websites helps businesses expand their </w:t>
            </w:r>
            <w:r w:rsidRPr="38D0D468" w:rsidR="52437201">
              <w:rPr>
                <w:rFonts w:ascii="Arial" w:hAnsi="Arial" w:eastAsia="Arial" w:cs="Arial"/>
                <w:b w:val="0"/>
                <w:bCs w:val="0"/>
                <w:noProof w:val="0"/>
                <w:sz w:val="22"/>
                <w:szCs w:val="22"/>
                <w:lang w:val="en-GB"/>
              </w:rPr>
              <w:t>digital footprint</w:t>
            </w:r>
            <w:r w:rsidRPr="38D0D468" w:rsidR="52437201">
              <w:rPr>
                <w:rFonts w:ascii="Arial" w:hAnsi="Arial" w:eastAsia="Arial" w:cs="Arial"/>
                <w:b w:val="0"/>
                <w:bCs w:val="0"/>
                <w:noProof w:val="0"/>
                <w:sz w:val="22"/>
                <w:szCs w:val="22"/>
                <w:lang w:val="en-GB"/>
              </w:rPr>
              <w:t xml:space="preserve"> and connect with a wider audience.</w:t>
            </w:r>
          </w:p>
          <w:p w:rsidRPr="007D32C5" w:rsidR="009C6B52" w:rsidRDefault="009C6B52" w14:paraId="390961CD" w14:textId="55047AF8">
            <w:pPr>
              <w:rPr>
                <w:rFonts w:ascii="Arial" w:hAnsi="Arial" w:cs="Arial"/>
                <w:sz w:val="22"/>
              </w:rPr>
            </w:pPr>
          </w:p>
        </w:tc>
      </w:tr>
      <w:tr w:rsidRPr="007D32C5" w:rsidR="00594A98" w:rsidTr="38D0D468" w14:paraId="2A148DD5" w14:textId="77777777">
        <w:trPr>
          <w:trHeight w:val="1118"/>
        </w:trPr>
        <w:tc>
          <w:tcPr>
            <w:tcW w:w="9016" w:type="dxa"/>
            <w:gridSpan w:val="5"/>
            <w:tcMar/>
          </w:tcPr>
          <w:p w:rsidR="009C6B52" w:rsidP="00594A98" w:rsidRDefault="009C6B52" w14:paraId="5019159B" w14:textId="77777777">
            <w:pPr>
              <w:jc w:val="center"/>
              <w:rPr>
                <w:rFonts w:ascii="Arial" w:hAnsi="Arial" w:cs="Arial"/>
                <w:sz w:val="22"/>
              </w:rPr>
            </w:pPr>
          </w:p>
          <w:p w:rsidR="00594A98" w:rsidP="38D0D468" w:rsidRDefault="00594A98" w14:paraId="66273B2A" w14:textId="5228F831">
            <w:pPr>
              <w:jc w:val="center"/>
              <w:rPr>
                <w:rFonts w:ascii="Arial" w:hAnsi="Arial" w:cs="Arial"/>
                <w:b w:val="1"/>
                <w:bCs w:val="1"/>
                <w:sz w:val="22"/>
                <w:szCs w:val="22"/>
              </w:rPr>
            </w:pPr>
            <w:r w:rsidRPr="38D0D468" w:rsidR="00594A98">
              <w:rPr>
                <w:rFonts w:ascii="Arial" w:hAnsi="Arial" w:cs="Arial"/>
                <w:b w:val="1"/>
                <w:bCs w:val="1"/>
                <w:sz w:val="22"/>
                <w:szCs w:val="22"/>
              </w:rPr>
              <w:t>Section 3 – Perceived Value</w:t>
            </w:r>
            <w:r w:rsidRPr="38D0D468" w:rsidR="2F594D58">
              <w:rPr>
                <w:rFonts w:ascii="Arial" w:hAnsi="Arial" w:cs="Arial"/>
                <w:b w:val="1"/>
                <w:bCs w:val="1"/>
                <w:sz w:val="22"/>
                <w:szCs w:val="22"/>
              </w:rPr>
              <w:t xml:space="preserve"> </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38D0D468"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38D0D468" w14:paraId="53C3AE77" w14:textId="77777777">
        <w:tc>
          <w:tcPr>
            <w:tcW w:w="9016" w:type="dxa"/>
            <w:gridSpan w:val="5"/>
            <w:tcMar/>
          </w:tcPr>
          <w:p w:rsidR="00594A98" w:rsidP="38D0D468" w:rsidRDefault="00594A98" w14:paraId="4A26CCCC" w14:textId="3E32D2E8">
            <w:pPr>
              <w:rPr>
                <w:rFonts w:ascii="Arial" w:hAnsi="Arial" w:eastAsia="Arial" w:cs="Arial"/>
                <w:b w:val="0"/>
                <w:bCs w:val="0"/>
                <w:noProof w:val="0"/>
                <w:sz w:val="22"/>
                <w:szCs w:val="22"/>
                <w:lang w:val="en-GB"/>
              </w:rPr>
            </w:pPr>
            <w:r w:rsidRPr="38D0D468" w:rsidR="00594A98">
              <w:rPr>
                <w:rFonts w:ascii="Arial" w:hAnsi="Arial" w:cs="Arial"/>
                <w:sz w:val="22"/>
                <w:szCs w:val="22"/>
              </w:rPr>
              <w:t>Answer</w:t>
            </w:r>
            <w:r w:rsidRPr="38D0D468" w:rsidR="009C6B52">
              <w:rPr>
                <w:rFonts w:ascii="Arial" w:hAnsi="Arial" w:cs="Arial"/>
                <w:sz w:val="22"/>
                <w:szCs w:val="22"/>
              </w:rPr>
              <w:t>:</w:t>
            </w:r>
            <w:r w:rsidRPr="38D0D468" w:rsidR="2BDA900C">
              <w:rPr>
                <w:rFonts w:ascii="Arial" w:hAnsi="Arial" w:eastAsia="Arial" w:cs="Arial"/>
                <w:noProof w:val="0"/>
                <w:sz w:val="22"/>
                <w:szCs w:val="22"/>
                <w:lang w:val="en-GB"/>
              </w:rPr>
              <w:t xml:space="preserve"> The services offered by Acocks Green Bowl are made clear to customers through dedicated pages for each service, such as Bowling Party Packages and Laser Quest. These pages provide detailed information on pricing, packages, and booking options. Additionally, clear</w:t>
            </w:r>
            <w:r w:rsidRPr="38D0D468" w:rsidR="4A25BABB">
              <w:rPr>
                <w:rFonts w:ascii="Arial" w:hAnsi="Arial" w:eastAsia="Arial" w:cs="Arial"/>
                <w:noProof w:val="0"/>
                <w:sz w:val="22"/>
                <w:szCs w:val="22"/>
                <w:lang w:val="en-GB"/>
              </w:rPr>
              <w:t xml:space="preserve"> </w:t>
            </w:r>
            <w:r w:rsidRPr="38D0D468" w:rsidR="2BDA900C">
              <w:rPr>
                <w:rFonts w:ascii="Arial" w:hAnsi="Arial" w:eastAsia="Arial" w:cs="Arial"/>
                <w:noProof w:val="0"/>
                <w:sz w:val="22"/>
                <w:szCs w:val="22"/>
                <w:lang w:val="en-GB"/>
              </w:rPr>
              <w:t xml:space="preserve">buttons encourage customers to book directly. The layout is user-friendly, with well-organised sections and easy navigation, ensuring customers can quickly find the services </w:t>
            </w:r>
            <w:r w:rsidRPr="38D0D468" w:rsidR="2BDA900C">
              <w:rPr>
                <w:rFonts w:ascii="Arial" w:hAnsi="Arial" w:eastAsia="Arial" w:cs="Arial"/>
                <w:b w:val="0"/>
                <w:bCs w:val="0"/>
                <w:noProof w:val="0"/>
                <w:sz w:val="22"/>
                <w:szCs w:val="22"/>
                <w:lang w:val="en-GB"/>
              </w:rPr>
              <w:t>they're</w:t>
            </w:r>
            <w:r w:rsidRPr="38D0D468" w:rsidR="2BDA900C">
              <w:rPr>
                <w:rFonts w:ascii="Arial" w:hAnsi="Arial" w:eastAsia="Arial" w:cs="Arial"/>
                <w:b w:val="0"/>
                <w:bCs w:val="0"/>
                <w:noProof w:val="0"/>
                <w:sz w:val="22"/>
                <w:szCs w:val="22"/>
                <w:lang w:val="en-GB"/>
              </w:rPr>
              <w:t xml:space="preserve"> interested in and understand </w:t>
            </w:r>
            <w:r w:rsidRPr="38D0D468" w:rsidR="2BDA900C">
              <w:rPr>
                <w:rFonts w:ascii="Arial" w:hAnsi="Arial" w:eastAsia="Arial" w:cs="Arial"/>
                <w:b w:val="0"/>
                <w:bCs w:val="0"/>
                <w:noProof w:val="0"/>
                <w:sz w:val="22"/>
                <w:szCs w:val="22"/>
                <w:lang w:val="en-GB"/>
              </w:rPr>
              <w:t>what's</w:t>
            </w:r>
            <w:r w:rsidRPr="38D0D468" w:rsidR="2BDA900C">
              <w:rPr>
                <w:rFonts w:ascii="Arial" w:hAnsi="Arial" w:eastAsia="Arial" w:cs="Arial"/>
                <w:b w:val="0"/>
                <w:bCs w:val="0"/>
                <w:noProof w:val="0"/>
                <w:sz w:val="22"/>
                <w:szCs w:val="22"/>
                <w:lang w:val="en-GB"/>
              </w:rPr>
              <w:t xml:space="preserve"> on offer.</w:t>
            </w:r>
            <w:r w:rsidRPr="38D0D468" w:rsidR="0BD9ADE8">
              <w:rPr>
                <w:rFonts w:ascii="Arial" w:hAnsi="Arial" w:eastAsia="Arial" w:cs="Arial"/>
                <w:b w:val="0"/>
                <w:bCs w:val="0"/>
                <w:noProof w:val="0"/>
                <w:sz w:val="22"/>
                <w:szCs w:val="22"/>
                <w:lang w:val="en-GB"/>
              </w:rPr>
              <w:t xml:space="preserve"> Blythe (2013) suggests that well organised content and easy to find service pages improve the clarity of offers, helping customers make quick decisions.</w:t>
            </w:r>
          </w:p>
          <w:p w:rsidRPr="007D32C5" w:rsidR="009C6B52" w:rsidRDefault="009C6B52" w14:paraId="0FAF5104" w14:textId="459D99EC">
            <w:pPr>
              <w:rPr>
                <w:rFonts w:ascii="Arial" w:hAnsi="Arial" w:cs="Arial"/>
                <w:sz w:val="22"/>
              </w:rPr>
            </w:pPr>
          </w:p>
        </w:tc>
      </w:tr>
      <w:tr w:rsidRPr="007D32C5" w:rsidR="00594A98" w:rsidTr="38D0D468"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38D0D468" w14:paraId="1240B8DC" w14:textId="77777777">
        <w:tc>
          <w:tcPr>
            <w:tcW w:w="9016" w:type="dxa"/>
            <w:gridSpan w:val="5"/>
            <w:tcMar/>
          </w:tcPr>
          <w:p w:rsidR="00594A98" w:rsidP="38D0D468" w:rsidRDefault="00594A98" w14:paraId="3E8DF0B7" w14:textId="7DA341A4">
            <w:pPr>
              <w:rPr>
                <w:rFonts w:ascii="Arial" w:hAnsi="Arial" w:eastAsia="Arial" w:cs="Arial"/>
                <w:noProof w:val="0"/>
                <w:sz w:val="22"/>
                <w:szCs w:val="22"/>
                <w:lang w:val="en-GB"/>
              </w:rPr>
            </w:pPr>
            <w:r w:rsidRPr="38D0D468" w:rsidR="00594A98">
              <w:rPr>
                <w:rFonts w:ascii="Arial" w:hAnsi="Arial" w:cs="Arial"/>
                <w:sz w:val="22"/>
                <w:szCs w:val="22"/>
              </w:rPr>
              <w:t>Answer</w:t>
            </w:r>
            <w:r w:rsidRPr="38D0D468" w:rsidR="009C6B52">
              <w:rPr>
                <w:rFonts w:ascii="Arial" w:hAnsi="Arial" w:cs="Arial"/>
                <w:sz w:val="22"/>
                <w:szCs w:val="22"/>
              </w:rPr>
              <w:t>:</w:t>
            </w:r>
            <w:r w:rsidRPr="38D0D468" w:rsidR="59C1EE5F">
              <w:rPr>
                <w:rFonts w:ascii="Arial" w:hAnsi="Arial" w:cs="Arial"/>
                <w:sz w:val="22"/>
                <w:szCs w:val="22"/>
              </w:rPr>
              <w:t xml:space="preserve"> Currently the website does not have a reviews page available </w:t>
            </w:r>
            <w:r w:rsidRPr="38D0D468" w:rsidR="59C1EE5F">
              <w:rPr>
                <w:rFonts w:ascii="Arial" w:hAnsi="Arial" w:eastAsia="Arial" w:cs="Arial"/>
                <w:noProof w:val="0"/>
                <w:sz w:val="22"/>
                <w:szCs w:val="22"/>
                <w:lang w:val="en-GB"/>
              </w:rPr>
              <w:t xml:space="preserve">it could </w:t>
            </w:r>
            <w:r w:rsidRPr="38D0D468" w:rsidR="59C1EE5F">
              <w:rPr>
                <w:rFonts w:ascii="Arial" w:hAnsi="Arial" w:eastAsia="Arial" w:cs="Arial"/>
                <w:noProof w:val="0"/>
                <w:sz w:val="22"/>
                <w:szCs w:val="22"/>
                <w:lang w:val="en-GB"/>
              </w:rPr>
              <w:t>benefit</w:t>
            </w:r>
            <w:r w:rsidRPr="38D0D468" w:rsidR="59C1EE5F">
              <w:rPr>
                <w:rFonts w:ascii="Arial" w:hAnsi="Arial" w:eastAsia="Arial" w:cs="Arial"/>
                <w:noProof w:val="0"/>
                <w:sz w:val="22"/>
                <w:szCs w:val="22"/>
                <w:lang w:val="en-GB"/>
              </w:rPr>
              <w:t xml:space="preserve"> them to build trust and credibility by Adding a testimonial section on the homepage or relevant service pages would allow potential customers to read about others' experiences. This could be in the form of written reviews, star ratings, or even short video testimonials. Regularly updating these reviews will keep content fresh and show prospective customers that the </w:t>
            </w:r>
            <w:r w:rsidRPr="38D0D468" w:rsidR="09F7FFFD">
              <w:rPr>
                <w:rFonts w:ascii="Arial" w:hAnsi="Arial" w:eastAsia="Arial" w:cs="Arial"/>
                <w:noProof w:val="0"/>
                <w:sz w:val="22"/>
                <w:szCs w:val="22"/>
                <w:lang w:val="en-GB"/>
              </w:rPr>
              <w:t>business</w:t>
            </w:r>
            <w:r w:rsidRPr="38D0D468" w:rsidR="59C1EE5F">
              <w:rPr>
                <w:rFonts w:ascii="Arial" w:hAnsi="Arial" w:eastAsia="Arial" w:cs="Arial"/>
                <w:noProof w:val="0"/>
                <w:sz w:val="22"/>
                <w:szCs w:val="22"/>
                <w:lang w:val="en-GB"/>
              </w:rPr>
              <w:t xml:space="preserve"> is </w:t>
            </w:r>
            <w:r w:rsidRPr="38D0D468" w:rsidR="59C1EE5F">
              <w:rPr>
                <w:rFonts w:ascii="Arial" w:hAnsi="Arial" w:eastAsia="Arial" w:cs="Arial"/>
                <w:b w:val="0"/>
                <w:bCs w:val="0"/>
                <w:noProof w:val="0"/>
                <w:sz w:val="22"/>
                <w:szCs w:val="22"/>
                <w:lang w:val="en-GB"/>
              </w:rPr>
              <w:t>actively engaging with its c</w:t>
            </w:r>
            <w:r w:rsidRPr="38D0D468" w:rsidR="131267F2">
              <w:rPr>
                <w:rFonts w:ascii="Arial" w:hAnsi="Arial" w:eastAsia="Arial" w:cs="Arial"/>
                <w:b w:val="0"/>
                <w:bCs w:val="0"/>
                <w:noProof w:val="0"/>
                <w:sz w:val="22"/>
                <w:szCs w:val="22"/>
                <w:lang w:val="en-GB"/>
              </w:rPr>
              <w:t xml:space="preserve">ustomer base. </w:t>
            </w:r>
            <w:r w:rsidRPr="38D0D468" w:rsidR="7C3A7B62">
              <w:rPr>
                <w:rFonts w:ascii="Arial" w:hAnsi="Arial" w:eastAsia="Arial" w:cs="Arial"/>
                <w:b w:val="0"/>
                <w:bCs w:val="0"/>
                <w:noProof w:val="0"/>
                <w:sz w:val="22"/>
                <w:szCs w:val="22"/>
                <w:lang w:val="en-GB"/>
              </w:rPr>
              <w:t>Chung et al. (2015)</w:t>
            </w:r>
            <w:r w:rsidRPr="38D0D468" w:rsidR="7C3A7B62">
              <w:rPr>
                <w:rFonts w:ascii="Arial" w:hAnsi="Arial" w:eastAsia="Arial" w:cs="Arial"/>
                <w:b w:val="0"/>
                <w:bCs w:val="0"/>
                <w:noProof w:val="0"/>
                <w:sz w:val="22"/>
                <w:szCs w:val="22"/>
                <w:lang w:val="en-GB"/>
              </w:rPr>
              <w:t xml:space="preserve"> argue that customer reviews provide valuable </w:t>
            </w:r>
            <w:r w:rsidRPr="38D0D468" w:rsidR="7C3A7B62">
              <w:rPr>
                <w:rFonts w:ascii="Arial" w:hAnsi="Arial" w:eastAsia="Arial" w:cs="Arial"/>
                <w:b w:val="0"/>
                <w:bCs w:val="0"/>
                <w:noProof w:val="0"/>
                <w:sz w:val="22"/>
                <w:szCs w:val="22"/>
                <w:lang w:val="en-GB"/>
              </w:rPr>
              <w:t>social proof</w:t>
            </w:r>
            <w:r w:rsidRPr="38D0D468" w:rsidR="7C3A7B62">
              <w:rPr>
                <w:rFonts w:ascii="Arial" w:hAnsi="Arial" w:eastAsia="Arial" w:cs="Arial"/>
                <w:b w:val="0"/>
                <w:bCs w:val="0"/>
                <w:noProof w:val="0"/>
                <w:sz w:val="22"/>
                <w:szCs w:val="22"/>
                <w:lang w:val="en-GB"/>
              </w:rPr>
              <w:t>, enhancing trust and credibility with prospective clients.</w:t>
            </w:r>
          </w:p>
          <w:p w:rsidRPr="007D32C5" w:rsidR="009C6B52" w:rsidRDefault="009C6B52" w14:paraId="2EBFE1A8" w14:textId="55FBF90B">
            <w:pPr>
              <w:rPr>
                <w:rFonts w:ascii="Arial" w:hAnsi="Arial" w:cs="Arial"/>
                <w:sz w:val="22"/>
              </w:rPr>
            </w:pPr>
          </w:p>
        </w:tc>
      </w:tr>
      <w:tr w:rsidRPr="007D32C5" w:rsidR="00594A98" w:rsidTr="38D0D468"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38D0D468" w14:paraId="6B7AE77C" w14:textId="77777777">
        <w:tc>
          <w:tcPr>
            <w:tcW w:w="9016" w:type="dxa"/>
            <w:gridSpan w:val="5"/>
            <w:tcMar/>
          </w:tcPr>
          <w:p w:rsidR="00594A98" w:rsidRDefault="00594A98" w14:paraId="2EEFBFC3" w14:textId="77777777">
            <w:pPr>
              <w:rPr>
                <w:rFonts w:ascii="Arial" w:hAnsi="Arial" w:cs="Arial"/>
                <w:sz w:val="22"/>
              </w:rPr>
            </w:pPr>
            <w:r w:rsidRPr="38D0D468" w:rsidR="00594A98">
              <w:rPr>
                <w:rFonts w:ascii="Arial" w:hAnsi="Arial" w:cs="Arial"/>
                <w:sz w:val="22"/>
                <w:szCs w:val="22"/>
              </w:rPr>
              <w:t>Answer</w:t>
            </w:r>
            <w:r w:rsidRPr="38D0D468" w:rsidR="009C6B52">
              <w:rPr>
                <w:rFonts w:ascii="Arial" w:hAnsi="Arial" w:cs="Arial"/>
                <w:sz w:val="22"/>
                <w:szCs w:val="22"/>
              </w:rPr>
              <w:t xml:space="preserve">: </w:t>
            </w:r>
          </w:p>
          <w:p w:rsidRPr="007D32C5" w:rsidR="009C6B52" w:rsidP="38D0D468" w:rsidRDefault="009C6B52" w14:paraId="43717E2D" w14:textId="1465D7E1">
            <w:pPr>
              <w:spacing w:before="240" w:beforeAutospacing="off" w:after="240" w:afterAutospacing="off"/>
              <w:rPr>
                <w:rFonts w:ascii="Arial" w:hAnsi="Arial" w:eastAsia="Arial" w:cs="Arial"/>
                <w:b w:val="0"/>
                <w:bCs w:val="0"/>
                <w:noProof w:val="0"/>
                <w:sz w:val="22"/>
                <w:szCs w:val="22"/>
                <w:lang w:val="en-GB"/>
              </w:rPr>
            </w:pPr>
            <w:r w:rsidRPr="38D0D468" w:rsidR="2E6BAB74">
              <w:rPr>
                <w:rFonts w:ascii="Arial" w:hAnsi="Arial" w:eastAsia="Arial" w:cs="Arial"/>
                <w:b w:val="0"/>
                <w:bCs w:val="0"/>
                <w:noProof w:val="0"/>
                <w:sz w:val="22"/>
                <w:szCs w:val="22"/>
                <w:lang w:val="en-GB"/>
              </w:rPr>
              <w:t xml:space="preserve">The service is presented as high quality through its </w:t>
            </w:r>
            <w:r w:rsidRPr="38D0D468" w:rsidR="2E6BAB74">
              <w:rPr>
                <w:rFonts w:ascii="Arial" w:hAnsi="Arial" w:eastAsia="Arial" w:cs="Arial"/>
                <w:b w:val="0"/>
                <w:bCs w:val="0"/>
                <w:noProof w:val="0"/>
                <w:sz w:val="22"/>
                <w:szCs w:val="22"/>
                <w:lang w:val="en-GB"/>
              </w:rPr>
              <w:t>well designed</w:t>
            </w:r>
            <w:r w:rsidRPr="38D0D468" w:rsidR="2E6BAB74">
              <w:rPr>
                <w:rFonts w:ascii="Arial" w:hAnsi="Arial" w:eastAsia="Arial" w:cs="Arial"/>
                <w:b w:val="0"/>
                <w:bCs w:val="0"/>
                <w:noProof w:val="0"/>
                <w:sz w:val="22"/>
                <w:szCs w:val="22"/>
                <w:lang w:val="en-GB"/>
              </w:rPr>
              <w:t xml:space="preserve"> website, which offers clear visibility about its Bowling Party Packages and Laser Quest services. The site highlights the fun, community-oriented atmosphere of the club, </w:t>
            </w:r>
            <w:r w:rsidRPr="38D0D468" w:rsidR="2E6BAB74">
              <w:rPr>
                <w:rFonts w:ascii="Arial" w:hAnsi="Arial" w:eastAsia="Arial" w:cs="Arial"/>
                <w:b w:val="0"/>
                <w:bCs w:val="0"/>
                <w:noProof w:val="0"/>
                <w:sz w:val="22"/>
                <w:szCs w:val="22"/>
                <w:lang w:val="en-GB"/>
              </w:rPr>
              <w:t>showcasing</w:t>
            </w:r>
            <w:r w:rsidRPr="38D0D468" w:rsidR="2E6BAB74">
              <w:rPr>
                <w:rFonts w:ascii="Arial" w:hAnsi="Arial" w:eastAsia="Arial" w:cs="Arial"/>
                <w:b w:val="0"/>
                <w:bCs w:val="0"/>
                <w:noProof w:val="0"/>
                <w:sz w:val="22"/>
                <w:szCs w:val="22"/>
                <w:lang w:val="en-GB"/>
              </w:rPr>
              <w:t xml:space="preserve"> an enjoyable experience for all ages. I would recommend the bowling service to friends or family because it provides an entertaining and social environment for any occasion, with easy online book</w:t>
            </w:r>
            <w:r w:rsidRPr="38D0D468" w:rsidR="35F58A5D">
              <w:rPr>
                <w:rFonts w:ascii="Arial" w:hAnsi="Arial" w:eastAsia="Arial" w:cs="Arial"/>
                <w:b w:val="0"/>
                <w:bCs w:val="0"/>
                <w:noProof w:val="0"/>
                <w:sz w:val="22"/>
                <w:szCs w:val="22"/>
                <w:lang w:val="en-GB"/>
              </w:rPr>
              <w:t>ing</w:t>
            </w:r>
            <w:r w:rsidRPr="38D0D468" w:rsidR="2E6BAB74">
              <w:rPr>
                <w:rFonts w:ascii="Arial" w:hAnsi="Arial" w:eastAsia="Arial" w:cs="Arial"/>
                <w:b w:val="0"/>
                <w:bCs w:val="0"/>
                <w:noProof w:val="0"/>
                <w:sz w:val="22"/>
                <w:szCs w:val="22"/>
                <w:lang w:val="en-GB"/>
              </w:rPr>
              <w:t xml:space="preserve"> and </w:t>
            </w:r>
            <w:r w:rsidRPr="38D0D468" w:rsidR="2E6BAB74">
              <w:rPr>
                <w:rFonts w:ascii="Arial" w:hAnsi="Arial" w:eastAsia="Arial" w:cs="Arial"/>
                <w:b w:val="0"/>
                <w:bCs w:val="0"/>
                <w:noProof w:val="0"/>
                <w:sz w:val="22"/>
                <w:szCs w:val="22"/>
                <w:lang w:val="en-GB"/>
              </w:rPr>
              <w:t>a great way</w:t>
            </w:r>
            <w:r w:rsidRPr="38D0D468" w:rsidR="2E6BAB74">
              <w:rPr>
                <w:rFonts w:ascii="Arial" w:hAnsi="Arial" w:eastAsia="Arial" w:cs="Arial"/>
                <w:b w:val="0"/>
                <w:bCs w:val="0"/>
                <w:noProof w:val="0"/>
                <w:sz w:val="22"/>
                <w:szCs w:val="22"/>
                <w:lang w:val="en-GB"/>
              </w:rPr>
              <w:t xml:space="preserve"> to spend time with </w:t>
            </w:r>
            <w:r w:rsidRPr="38D0D468" w:rsidR="422A5571">
              <w:rPr>
                <w:rFonts w:ascii="Arial" w:hAnsi="Arial" w:eastAsia="Arial" w:cs="Arial"/>
                <w:b w:val="0"/>
                <w:bCs w:val="0"/>
                <w:noProof w:val="0"/>
                <w:sz w:val="22"/>
                <w:szCs w:val="22"/>
                <w:lang w:val="en-GB"/>
              </w:rPr>
              <w:t>family and friends.</w:t>
            </w:r>
            <w:r w:rsidRPr="38D0D468" w:rsidR="2E6BAB74">
              <w:rPr>
                <w:rFonts w:ascii="Arial" w:hAnsi="Arial" w:eastAsia="Arial" w:cs="Arial"/>
                <w:b w:val="0"/>
                <w:bCs w:val="0"/>
                <w:noProof w:val="0"/>
                <w:sz w:val="22"/>
                <w:szCs w:val="22"/>
                <w:lang w:val="en-GB"/>
              </w:rPr>
              <w:t xml:space="preserve"> The site</w:t>
            </w:r>
            <w:r w:rsidRPr="38D0D468" w:rsidR="30D9A4E7">
              <w:rPr>
                <w:rFonts w:ascii="Arial" w:hAnsi="Arial" w:eastAsia="Arial" w:cs="Arial"/>
                <w:b w:val="0"/>
                <w:bCs w:val="0"/>
                <w:noProof w:val="0"/>
                <w:sz w:val="22"/>
                <w:szCs w:val="22"/>
                <w:lang w:val="en-GB"/>
              </w:rPr>
              <w:t xml:space="preserve"> is </w:t>
            </w:r>
            <w:r w:rsidRPr="38D0D468" w:rsidR="2E6BAB74">
              <w:rPr>
                <w:rFonts w:ascii="Arial" w:hAnsi="Arial" w:eastAsia="Arial" w:cs="Arial"/>
                <w:b w:val="0"/>
                <w:bCs w:val="0"/>
                <w:noProof w:val="0"/>
                <w:sz w:val="22"/>
                <w:szCs w:val="22"/>
                <w:lang w:val="en-GB"/>
              </w:rPr>
              <w:t>user</w:t>
            </w:r>
            <w:r w:rsidRPr="38D0D468" w:rsidR="522543A9">
              <w:rPr>
                <w:rFonts w:ascii="Arial" w:hAnsi="Arial" w:eastAsia="Arial" w:cs="Arial"/>
                <w:b w:val="0"/>
                <w:bCs w:val="0"/>
                <w:noProof w:val="0"/>
                <w:sz w:val="22"/>
                <w:szCs w:val="22"/>
                <w:lang w:val="en-GB"/>
              </w:rPr>
              <w:t xml:space="preserve"> </w:t>
            </w:r>
            <w:r w:rsidRPr="38D0D468" w:rsidR="2E6BAB74">
              <w:rPr>
                <w:rFonts w:ascii="Arial" w:hAnsi="Arial" w:eastAsia="Arial" w:cs="Arial"/>
                <w:b w:val="0"/>
                <w:bCs w:val="0"/>
                <w:noProof w:val="0"/>
                <w:sz w:val="22"/>
                <w:szCs w:val="22"/>
                <w:lang w:val="en-GB"/>
              </w:rPr>
              <w:t>friendly making the booking process seamless and hassle</w:t>
            </w:r>
            <w:r w:rsidRPr="38D0D468" w:rsidR="74BA0AED">
              <w:rPr>
                <w:rFonts w:ascii="Arial" w:hAnsi="Arial" w:eastAsia="Arial" w:cs="Arial"/>
                <w:b w:val="0"/>
                <w:bCs w:val="0"/>
                <w:noProof w:val="0"/>
                <w:sz w:val="22"/>
                <w:szCs w:val="22"/>
                <w:lang w:val="en-GB"/>
              </w:rPr>
              <w:t xml:space="preserve"> </w:t>
            </w:r>
            <w:r w:rsidRPr="38D0D468" w:rsidR="2E6BAB74">
              <w:rPr>
                <w:rFonts w:ascii="Arial" w:hAnsi="Arial" w:eastAsia="Arial" w:cs="Arial"/>
                <w:b w:val="0"/>
                <w:bCs w:val="0"/>
                <w:noProof w:val="0"/>
                <w:sz w:val="22"/>
                <w:szCs w:val="22"/>
                <w:lang w:val="en-GB"/>
              </w:rPr>
              <w:t>free.</w:t>
            </w:r>
            <w:r w:rsidRPr="38D0D468" w:rsidR="2B2A53BB">
              <w:rPr>
                <w:rFonts w:ascii="Arial" w:hAnsi="Arial" w:eastAsia="Arial" w:cs="Arial"/>
                <w:b w:val="1"/>
                <w:bCs w:val="1"/>
                <w:noProof w:val="0"/>
                <w:sz w:val="22"/>
                <w:szCs w:val="22"/>
                <w:lang w:val="en-GB"/>
              </w:rPr>
              <w:t xml:space="preserve"> </w:t>
            </w:r>
            <w:r w:rsidRPr="38D0D468" w:rsidR="2B2A53BB">
              <w:rPr>
                <w:rFonts w:ascii="Arial" w:hAnsi="Arial" w:eastAsia="Arial" w:cs="Arial"/>
                <w:b w:val="0"/>
                <w:bCs w:val="0"/>
                <w:noProof w:val="0"/>
                <w:sz w:val="22"/>
                <w:szCs w:val="22"/>
                <w:lang w:val="en-GB"/>
              </w:rPr>
              <w:t>Keller (2013)</w:t>
            </w:r>
            <w:r w:rsidRPr="38D0D468" w:rsidR="2B2A53BB">
              <w:rPr>
                <w:rFonts w:ascii="Arial" w:hAnsi="Arial" w:eastAsia="Arial" w:cs="Arial"/>
                <w:b w:val="0"/>
                <w:bCs w:val="0"/>
                <w:noProof w:val="0"/>
                <w:sz w:val="22"/>
                <w:szCs w:val="22"/>
                <w:lang w:val="en-GB"/>
              </w:rPr>
              <w:t xml:space="preserve"> suggests that a strong brand presence and user-friendly website can elevate perceived service quality.</w:t>
            </w:r>
          </w:p>
          <w:p w:rsidRPr="007D32C5" w:rsidR="009C6B52" w:rsidP="38D0D468" w:rsidRDefault="009C6B52" w14:paraId="7905B843" w14:textId="7E492336">
            <w:pPr>
              <w:rPr>
                <w:rFonts w:ascii="Arial" w:hAnsi="Arial" w:cs="Arial"/>
                <w:sz w:val="22"/>
                <w:szCs w:val="22"/>
              </w:rPr>
            </w:pPr>
          </w:p>
        </w:tc>
      </w:tr>
      <w:tr w:rsidRPr="007D32C5" w:rsidR="00594A98" w:rsidTr="38D0D468"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38D0D468" w14:paraId="4FB523D1" w14:textId="77777777">
        <w:tc>
          <w:tcPr>
            <w:tcW w:w="9016" w:type="dxa"/>
            <w:gridSpan w:val="5"/>
            <w:tcMar/>
          </w:tcPr>
          <w:p w:rsidRPr="007D32C5" w:rsidR="00CE5D08" w:rsidP="38D0D468" w:rsidRDefault="00CE5D08" w14:paraId="0FA5337E" w14:textId="1889000A">
            <w:pPr>
              <w:spacing w:before="240" w:beforeAutospacing="off" w:after="240" w:afterAutospacing="off"/>
              <w:rPr>
                <w:rFonts w:ascii="Arial" w:hAnsi="Arial" w:eastAsia="Arial" w:cs="Arial"/>
                <w:b w:val="0"/>
                <w:bCs w:val="0"/>
                <w:noProof w:val="0"/>
                <w:sz w:val="22"/>
                <w:szCs w:val="22"/>
                <w:lang w:val="en-GB"/>
              </w:rPr>
            </w:pPr>
            <w:r w:rsidRPr="38D0D468" w:rsidR="00594A98">
              <w:rPr>
                <w:rFonts w:ascii="Arial" w:hAnsi="Arial" w:cs="Arial"/>
                <w:sz w:val="22"/>
                <w:szCs w:val="22"/>
              </w:rPr>
              <w:t>Answer</w:t>
            </w:r>
            <w:r w:rsidRPr="38D0D468" w:rsidR="00CE5D08">
              <w:rPr>
                <w:rFonts w:ascii="Arial" w:hAnsi="Arial" w:cs="Arial"/>
                <w:sz w:val="22"/>
                <w:szCs w:val="22"/>
              </w:rPr>
              <w:t>:</w:t>
            </w:r>
            <w:r w:rsidRPr="38D0D468" w:rsidR="154C2406">
              <w:rPr>
                <w:rFonts w:ascii="Arial" w:hAnsi="Arial" w:eastAsia="Arial" w:cs="Arial"/>
                <w:noProof w:val="0"/>
                <w:sz w:val="22"/>
                <w:szCs w:val="22"/>
                <w:lang w:val="en-GB"/>
              </w:rPr>
              <w:t xml:space="preserve"> The prices on the website are not </w:t>
            </w:r>
            <w:r w:rsidRPr="38D0D468" w:rsidR="154C2406">
              <w:rPr>
                <w:rFonts w:ascii="Arial" w:hAnsi="Arial" w:eastAsia="Arial" w:cs="Arial"/>
                <w:b w:val="0"/>
                <w:bCs w:val="0"/>
                <w:noProof w:val="0"/>
                <w:sz w:val="22"/>
                <w:szCs w:val="22"/>
                <w:lang w:val="en-GB"/>
              </w:rPr>
              <w:t>immediately</w:t>
            </w:r>
            <w:r w:rsidRPr="38D0D468" w:rsidR="154C2406">
              <w:rPr>
                <w:rFonts w:ascii="Arial" w:hAnsi="Arial" w:eastAsia="Arial" w:cs="Arial"/>
                <w:b w:val="0"/>
                <w:bCs w:val="0"/>
                <w:noProof w:val="0"/>
                <w:sz w:val="22"/>
                <w:szCs w:val="22"/>
                <w:lang w:val="en-GB"/>
              </w:rPr>
              <w:t xml:space="preserve"> clear, as there </w:t>
            </w:r>
            <w:r w:rsidRPr="38D0D468" w:rsidR="154C2406">
              <w:rPr>
                <w:rFonts w:ascii="Arial" w:hAnsi="Arial" w:eastAsia="Arial" w:cs="Arial"/>
                <w:b w:val="0"/>
                <w:bCs w:val="0"/>
                <w:noProof w:val="0"/>
                <w:sz w:val="22"/>
                <w:szCs w:val="22"/>
                <w:lang w:val="en-GB"/>
              </w:rPr>
              <w:t>doesn't</w:t>
            </w:r>
            <w:r w:rsidRPr="38D0D468" w:rsidR="154C2406">
              <w:rPr>
                <w:rFonts w:ascii="Arial" w:hAnsi="Arial" w:eastAsia="Arial" w:cs="Arial"/>
                <w:b w:val="0"/>
                <w:bCs w:val="0"/>
                <w:noProof w:val="0"/>
                <w:sz w:val="22"/>
                <w:szCs w:val="22"/>
                <w:lang w:val="en-GB"/>
              </w:rPr>
              <w:t xml:space="preserve"> appear to be a detailed pricing section for services like bowling or party packages. This is due to the business model, where prices could vary based on factors like group size, time of day, or special </w:t>
            </w:r>
            <w:r w:rsidRPr="38D0D468" w:rsidR="5FFBA310">
              <w:rPr>
                <w:rFonts w:ascii="Arial" w:hAnsi="Arial" w:eastAsia="Arial" w:cs="Arial"/>
                <w:b w:val="0"/>
                <w:bCs w:val="0"/>
                <w:noProof w:val="0"/>
                <w:sz w:val="22"/>
                <w:szCs w:val="22"/>
                <w:lang w:val="en-GB"/>
              </w:rPr>
              <w:t>promotions. If</w:t>
            </w:r>
            <w:r w:rsidRPr="38D0D468" w:rsidR="154C2406">
              <w:rPr>
                <w:rFonts w:ascii="Arial" w:hAnsi="Arial" w:eastAsia="Arial" w:cs="Arial"/>
                <w:b w:val="0"/>
                <w:bCs w:val="0"/>
                <w:noProof w:val="0"/>
                <w:sz w:val="22"/>
                <w:szCs w:val="22"/>
                <w:lang w:val="en-GB"/>
              </w:rPr>
              <w:t xml:space="preserve"> prices were included, it would help customers make informed decisions. Clear pricing would reflect the quality of service, </w:t>
            </w:r>
            <w:r w:rsidRPr="38D0D468" w:rsidR="154C2406">
              <w:rPr>
                <w:rFonts w:ascii="Arial" w:hAnsi="Arial" w:eastAsia="Arial" w:cs="Arial"/>
                <w:b w:val="0"/>
                <w:bCs w:val="0"/>
                <w:noProof w:val="0"/>
                <w:sz w:val="22"/>
                <w:szCs w:val="22"/>
                <w:lang w:val="en-GB"/>
              </w:rPr>
              <w:t>showing</w:t>
            </w:r>
            <w:r w:rsidRPr="38D0D468" w:rsidR="154C2406">
              <w:rPr>
                <w:rFonts w:ascii="Arial" w:hAnsi="Arial" w:eastAsia="Arial" w:cs="Arial"/>
                <w:b w:val="0"/>
                <w:bCs w:val="0"/>
                <w:noProof w:val="0"/>
                <w:sz w:val="22"/>
                <w:szCs w:val="22"/>
                <w:lang w:val="en-GB"/>
              </w:rPr>
              <w:t xml:space="preserve"> transparency and building trust. Without pricing, the club may prefer to provide quotes based on specific needs, which could be a way to offer more personali</w:t>
            </w:r>
            <w:r w:rsidRPr="38D0D468" w:rsidR="366E8E6B">
              <w:rPr>
                <w:rFonts w:ascii="Arial" w:hAnsi="Arial" w:eastAsia="Arial" w:cs="Arial"/>
                <w:b w:val="0"/>
                <w:bCs w:val="0"/>
                <w:noProof w:val="0"/>
                <w:sz w:val="22"/>
                <w:szCs w:val="22"/>
                <w:lang w:val="en-GB"/>
              </w:rPr>
              <w:t>s</w:t>
            </w:r>
            <w:r w:rsidRPr="38D0D468" w:rsidR="154C2406">
              <w:rPr>
                <w:rFonts w:ascii="Arial" w:hAnsi="Arial" w:eastAsia="Arial" w:cs="Arial"/>
                <w:b w:val="0"/>
                <w:bCs w:val="0"/>
                <w:noProof w:val="0"/>
                <w:sz w:val="22"/>
                <w:szCs w:val="22"/>
                <w:lang w:val="en-GB"/>
              </w:rPr>
              <w:t>ed service. However, making prices more accessible would still improve customer experience and help set expectations</w:t>
            </w:r>
            <w:r w:rsidRPr="38D0D468" w:rsidR="1C882108">
              <w:rPr>
                <w:rFonts w:ascii="Arial" w:hAnsi="Arial" w:eastAsia="Arial" w:cs="Arial"/>
                <w:b w:val="0"/>
                <w:bCs w:val="0"/>
                <w:noProof w:val="0"/>
                <w:sz w:val="22"/>
                <w:szCs w:val="22"/>
                <w:lang w:val="en-GB"/>
              </w:rPr>
              <w:t>.</w:t>
            </w:r>
            <w:r w:rsidRPr="38D0D468" w:rsidR="1C882108">
              <w:rPr>
                <w:rFonts w:ascii="Arial" w:hAnsi="Arial" w:eastAsia="Arial" w:cs="Arial"/>
                <w:b w:val="1"/>
                <w:bCs w:val="1"/>
                <w:noProof w:val="0"/>
                <w:sz w:val="22"/>
                <w:szCs w:val="22"/>
                <w:lang w:val="en-GB"/>
              </w:rPr>
              <w:t xml:space="preserve"> </w:t>
            </w:r>
            <w:r w:rsidRPr="38D0D468" w:rsidR="1C882108">
              <w:rPr>
                <w:rFonts w:ascii="Arial" w:hAnsi="Arial" w:eastAsia="Arial" w:cs="Arial"/>
                <w:b w:val="0"/>
                <w:bCs w:val="0"/>
                <w:noProof w:val="0"/>
                <w:sz w:val="22"/>
                <w:szCs w:val="22"/>
                <w:lang w:val="en-GB"/>
              </w:rPr>
              <w:t>Lichtenstein and Williamson (2014) note that clear pricing helps customers feel informed and secure in their decisions, though personalised pricing may be a strategic choice to tailor offerings to customer needs.</w:t>
            </w:r>
          </w:p>
        </w:tc>
      </w:tr>
      <w:tr w:rsidRPr="007D32C5" w:rsidR="000E774D" w:rsidTr="38D0D468"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38D0D468"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38D0D468" w:rsidRDefault="00CE5D08" w14:paraId="28870333" w14:textId="11EFF682">
            <w:pPr>
              <w:rPr>
                <w:rFonts w:ascii="Arial" w:hAnsi="Arial" w:cs="Arial"/>
                <w:sz w:val="22"/>
                <w:szCs w:val="22"/>
              </w:rPr>
            </w:pPr>
            <w:r w:rsidRPr="38D0D468" w:rsidR="00CE5D08">
              <w:rPr>
                <w:rFonts w:ascii="Arial" w:hAnsi="Arial" w:cs="Arial"/>
                <w:sz w:val="22"/>
                <w:szCs w:val="22"/>
              </w:rPr>
              <w:t>1.</w:t>
            </w:r>
            <w:r w:rsidRPr="38D0D468" w:rsidR="0101A1BD">
              <w:rPr>
                <w:rFonts w:ascii="Arial" w:hAnsi="Arial" w:cs="Arial"/>
                <w:sz w:val="22"/>
                <w:szCs w:val="22"/>
              </w:rPr>
              <w:t>Bowling birmingham</w:t>
            </w:r>
          </w:p>
        </w:tc>
      </w:tr>
      <w:tr w:rsidRPr="007D32C5" w:rsidR="000E774D" w:rsidTr="38D0D468"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38D0D468" w:rsidRDefault="00CE5D08" w14:paraId="667873EF" w14:textId="00BE2A7B">
            <w:pPr>
              <w:rPr>
                <w:rFonts w:ascii="Arial" w:hAnsi="Arial" w:cs="Arial"/>
                <w:sz w:val="22"/>
                <w:szCs w:val="22"/>
              </w:rPr>
            </w:pPr>
            <w:r w:rsidRPr="38D0D468" w:rsidR="00CE5D08">
              <w:rPr>
                <w:rFonts w:ascii="Arial" w:hAnsi="Arial" w:cs="Arial"/>
                <w:sz w:val="22"/>
                <w:szCs w:val="22"/>
              </w:rPr>
              <w:t>2.</w:t>
            </w:r>
            <w:r w:rsidRPr="38D0D468" w:rsidR="3B32D805">
              <w:rPr>
                <w:rFonts w:ascii="Arial" w:hAnsi="Arial" w:cs="Arial"/>
                <w:sz w:val="22"/>
                <w:szCs w:val="22"/>
              </w:rPr>
              <w:t xml:space="preserve"> Bowling parties birmingham</w:t>
            </w:r>
          </w:p>
        </w:tc>
      </w:tr>
      <w:tr w:rsidRPr="007D32C5" w:rsidR="000E774D" w:rsidTr="38D0D468"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38D0D468" w:rsidRDefault="00CE5D08" w14:paraId="0B78EB9B" w14:textId="61057739">
            <w:pPr>
              <w:rPr>
                <w:rFonts w:ascii="Arial" w:hAnsi="Arial" w:cs="Arial"/>
                <w:sz w:val="22"/>
                <w:szCs w:val="22"/>
              </w:rPr>
            </w:pPr>
            <w:r w:rsidRPr="38D0D468" w:rsidR="00CE5D08">
              <w:rPr>
                <w:rFonts w:ascii="Arial" w:hAnsi="Arial" w:cs="Arial"/>
                <w:sz w:val="22"/>
                <w:szCs w:val="22"/>
              </w:rPr>
              <w:t xml:space="preserve">3. </w:t>
            </w:r>
            <w:r w:rsidRPr="38D0D468" w:rsidR="1B2861F4">
              <w:rPr>
                <w:rFonts w:ascii="Arial" w:hAnsi="Arial" w:cs="Arial"/>
                <w:sz w:val="22"/>
                <w:szCs w:val="22"/>
              </w:rPr>
              <w:t xml:space="preserve">Bowling b27 </w:t>
            </w:r>
          </w:p>
        </w:tc>
      </w:tr>
      <w:tr w:rsidRPr="007D32C5" w:rsidR="000E774D" w:rsidTr="38D0D468"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38D0D468" w14:paraId="7F4818F5" w14:textId="77777777">
        <w:tc>
          <w:tcPr>
            <w:tcW w:w="9016" w:type="dxa"/>
            <w:gridSpan w:val="5"/>
            <w:tcMar/>
          </w:tcPr>
          <w:p w:rsidR="000E774D" w:rsidP="38D0D468" w:rsidRDefault="00CE5D08" w14:paraId="7937E005" w14:textId="17C60800">
            <w:pPr>
              <w:rPr>
                <w:rFonts w:ascii="Arial" w:hAnsi="Arial" w:cs="Arial"/>
                <w:sz w:val="22"/>
                <w:szCs w:val="22"/>
              </w:rPr>
            </w:pPr>
            <w:r w:rsidRPr="38D0D468" w:rsidR="00CE5D08">
              <w:rPr>
                <w:rFonts w:ascii="Arial" w:hAnsi="Arial" w:cs="Arial"/>
                <w:sz w:val="22"/>
                <w:szCs w:val="22"/>
              </w:rPr>
              <w:t xml:space="preserve">Answer: </w:t>
            </w:r>
            <w:r w:rsidRPr="38D0D468" w:rsidR="5C6B9E24">
              <w:rPr>
                <w:rFonts w:ascii="Arial" w:hAnsi="Arial" w:cs="Arial"/>
                <w:sz w:val="22"/>
                <w:szCs w:val="22"/>
              </w:rPr>
              <w:t>for the search bowling Birmingham it does not appear in the top 10 however for bowling parties and bowling b27 it does appear in the top ten</w:t>
            </w:r>
          </w:p>
          <w:p w:rsidRPr="007D32C5" w:rsidR="00CE5D08" w:rsidRDefault="00CE5D08" w14:paraId="203729B7" w14:textId="4000C950">
            <w:pPr>
              <w:rPr>
                <w:rFonts w:ascii="Arial" w:hAnsi="Arial" w:cs="Arial"/>
                <w:sz w:val="22"/>
              </w:rPr>
            </w:pPr>
          </w:p>
        </w:tc>
      </w:tr>
      <w:tr w:rsidRPr="007D32C5" w:rsidR="000E774D" w:rsidTr="38D0D468"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38D0D468"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38D0D468" w14:paraId="462A66DE" w14:textId="77777777">
        <w:tc>
          <w:tcPr>
            <w:tcW w:w="9016" w:type="dxa"/>
            <w:gridSpan w:val="5"/>
            <w:tcMar/>
          </w:tcPr>
          <w:p w:rsidR="000E774D" w:rsidRDefault="00CE5D08" w14:paraId="5DDDB244" w14:textId="77777777">
            <w:pPr>
              <w:rPr>
                <w:rFonts w:ascii="Arial" w:hAnsi="Arial" w:cs="Arial"/>
                <w:sz w:val="22"/>
              </w:rPr>
            </w:pPr>
            <w:r w:rsidRPr="38D0D468" w:rsidR="00CE5D08">
              <w:rPr>
                <w:rFonts w:ascii="Arial" w:hAnsi="Arial" w:cs="Arial"/>
                <w:sz w:val="22"/>
                <w:szCs w:val="22"/>
              </w:rPr>
              <w:t xml:space="preserve">Answer: </w:t>
            </w:r>
          </w:p>
          <w:p w:rsidRPr="007D32C5" w:rsidR="00CE5D08" w:rsidP="38D0D468" w:rsidRDefault="00CE5D08" w14:paraId="15C51E5C" w14:textId="76F6FFEA">
            <w:pPr>
              <w:rPr>
                <w:rFonts w:ascii="Arial" w:hAnsi="Arial" w:eastAsia="Arial" w:cs="Arial"/>
                <w:b w:val="0"/>
                <w:bCs w:val="0"/>
                <w:noProof w:val="0"/>
                <w:sz w:val="22"/>
                <w:szCs w:val="22"/>
                <w:lang w:val="en-GB"/>
              </w:rPr>
            </w:pPr>
            <w:r w:rsidRPr="38D0D468" w:rsidR="0A92A7D0">
              <w:rPr>
                <w:rFonts w:ascii="Arial" w:hAnsi="Arial" w:eastAsia="Arial" w:cs="Arial"/>
                <w:b w:val="0"/>
                <w:bCs w:val="0"/>
                <w:noProof w:val="0"/>
                <w:sz w:val="22"/>
                <w:szCs w:val="22"/>
                <w:lang w:val="en-GB"/>
              </w:rPr>
              <w:t>The website continues to</w:t>
            </w:r>
            <w:r w:rsidRPr="38D0D468" w:rsidR="14029DEA">
              <w:rPr>
                <w:rFonts w:ascii="Arial" w:hAnsi="Arial" w:eastAsia="Arial" w:cs="Arial"/>
                <w:b w:val="0"/>
                <w:bCs w:val="0"/>
                <w:noProof w:val="0"/>
                <w:sz w:val="22"/>
                <w:szCs w:val="22"/>
                <w:lang w:val="en-GB"/>
              </w:rPr>
              <w:t xml:space="preserve"> have a </w:t>
            </w:r>
            <w:r w:rsidRPr="38D0D468" w:rsidR="0A92A7D0">
              <w:rPr>
                <w:rFonts w:ascii="Arial" w:hAnsi="Arial" w:eastAsia="Arial" w:cs="Arial"/>
                <w:b w:val="0"/>
                <w:bCs w:val="0"/>
                <w:noProof w:val="0"/>
                <w:sz w:val="22"/>
                <w:szCs w:val="22"/>
                <w:lang w:val="en-GB"/>
              </w:rPr>
              <w:t xml:space="preserve">highly relevant tool in the context of modern UK business. It serves as a primary platform for the business bowling services, offering detailed information on offerings such as Bowling Party Packages and Laser Quest. </w:t>
            </w:r>
            <w:r w:rsidRPr="38D0D468" w:rsidR="7C2F589A">
              <w:rPr>
                <w:rFonts w:ascii="Arial" w:hAnsi="Arial" w:eastAsia="Arial" w:cs="Arial"/>
                <w:b w:val="0"/>
                <w:bCs w:val="0"/>
                <w:noProof w:val="0"/>
                <w:sz w:val="22"/>
                <w:szCs w:val="22"/>
                <w:lang w:val="en-GB"/>
              </w:rPr>
              <w:t>F</w:t>
            </w:r>
            <w:r w:rsidRPr="38D0D468" w:rsidR="0A92A7D0">
              <w:rPr>
                <w:rFonts w:ascii="Arial" w:hAnsi="Arial" w:eastAsia="Arial" w:cs="Arial"/>
                <w:b w:val="0"/>
                <w:bCs w:val="0"/>
                <w:noProof w:val="0"/>
                <w:sz w:val="22"/>
                <w:szCs w:val="22"/>
                <w:lang w:val="en-GB"/>
              </w:rPr>
              <w:t>acilitating</w:t>
            </w:r>
            <w:r w:rsidRPr="38D0D468" w:rsidR="6AE8AC41">
              <w:rPr>
                <w:rFonts w:ascii="Arial" w:hAnsi="Arial" w:eastAsia="Arial" w:cs="Arial"/>
                <w:b w:val="0"/>
                <w:bCs w:val="0"/>
                <w:noProof w:val="0"/>
                <w:sz w:val="22"/>
                <w:szCs w:val="22"/>
                <w:lang w:val="en-GB"/>
              </w:rPr>
              <w:t xml:space="preserve"> an</w:t>
            </w:r>
            <w:r w:rsidRPr="38D0D468" w:rsidR="0A92A7D0">
              <w:rPr>
                <w:rFonts w:ascii="Arial" w:hAnsi="Arial" w:eastAsia="Arial" w:cs="Arial"/>
                <w:b w:val="0"/>
                <w:bCs w:val="0"/>
                <w:noProof w:val="0"/>
                <w:sz w:val="22"/>
                <w:szCs w:val="22"/>
                <w:lang w:val="en-GB"/>
              </w:rPr>
              <w:t xml:space="preserve"> online booking and presenting an overview of the </w:t>
            </w:r>
            <w:r w:rsidRPr="38D0D468" w:rsidR="6B694165">
              <w:rPr>
                <w:rFonts w:ascii="Arial" w:hAnsi="Arial" w:eastAsia="Arial" w:cs="Arial"/>
                <w:b w:val="0"/>
                <w:bCs w:val="0"/>
                <w:noProof w:val="0"/>
                <w:sz w:val="22"/>
                <w:szCs w:val="22"/>
                <w:lang w:val="en-GB"/>
              </w:rPr>
              <w:t>b</w:t>
            </w:r>
            <w:r w:rsidRPr="38D0D468" w:rsidR="4D806F2B">
              <w:rPr>
                <w:rFonts w:ascii="Arial" w:hAnsi="Arial" w:eastAsia="Arial" w:cs="Arial"/>
                <w:b w:val="0"/>
                <w:bCs w:val="0"/>
                <w:noProof w:val="0"/>
                <w:sz w:val="22"/>
                <w:szCs w:val="22"/>
                <w:lang w:val="en-GB"/>
              </w:rPr>
              <w:t xml:space="preserve">usiness’s </w:t>
            </w:r>
            <w:r w:rsidRPr="38D0D468" w:rsidR="0A92A7D0">
              <w:rPr>
                <w:rFonts w:ascii="Arial" w:hAnsi="Arial" w:eastAsia="Arial" w:cs="Arial"/>
                <w:b w:val="0"/>
                <w:bCs w:val="0"/>
                <w:noProof w:val="0"/>
                <w:sz w:val="22"/>
                <w:szCs w:val="22"/>
                <w:lang w:val="en-GB"/>
              </w:rPr>
              <w:t xml:space="preserve">atmosphere, </w:t>
            </w:r>
            <w:r w:rsidRPr="38D0D468" w:rsidR="436788E9">
              <w:rPr>
                <w:rFonts w:ascii="Arial" w:hAnsi="Arial" w:eastAsia="Arial" w:cs="Arial"/>
                <w:b w:val="0"/>
                <w:bCs w:val="0"/>
                <w:noProof w:val="0"/>
                <w:sz w:val="22"/>
                <w:szCs w:val="22"/>
                <w:lang w:val="en-GB"/>
              </w:rPr>
              <w:t>T</w:t>
            </w:r>
            <w:r w:rsidRPr="38D0D468" w:rsidR="0A92A7D0">
              <w:rPr>
                <w:rFonts w:ascii="Arial" w:hAnsi="Arial" w:eastAsia="Arial" w:cs="Arial"/>
                <w:b w:val="0"/>
                <w:bCs w:val="0"/>
                <w:noProof w:val="0"/>
                <w:sz w:val="22"/>
                <w:szCs w:val="22"/>
                <w:lang w:val="en-GB"/>
              </w:rPr>
              <w:t>he</w:t>
            </w:r>
            <w:r w:rsidRPr="38D0D468" w:rsidR="0A92A7D0">
              <w:rPr>
                <w:rFonts w:ascii="Arial" w:hAnsi="Arial" w:eastAsia="Arial" w:cs="Arial"/>
                <w:b w:val="0"/>
                <w:bCs w:val="0"/>
                <w:noProof w:val="0"/>
                <w:sz w:val="22"/>
                <w:szCs w:val="22"/>
                <w:lang w:val="en-GB"/>
              </w:rPr>
              <w:t xml:space="preserve"> website plays a crucial role in attracting and engaging potential customers. Furthermore, it enhances credibility and provides efficient access to essential information, such as pricing and service availability</w:t>
            </w:r>
            <w:r w:rsidRPr="38D0D468" w:rsidR="519EF605">
              <w:rPr>
                <w:rFonts w:ascii="Arial" w:hAnsi="Arial" w:eastAsia="Arial" w:cs="Arial"/>
                <w:b w:val="0"/>
                <w:bCs w:val="0"/>
                <w:noProof w:val="0"/>
                <w:sz w:val="22"/>
                <w:szCs w:val="22"/>
                <w:lang w:val="en-GB"/>
              </w:rPr>
              <w:t xml:space="preserve">. </w:t>
            </w:r>
            <w:r w:rsidRPr="38D0D468" w:rsidR="2D7B542E">
              <w:rPr>
                <w:rFonts w:ascii="Arial" w:hAnsi="Arial" w:eastAsia="Arial" w:cs="Arial"/>
                <w:b w:val="0"/>
                <w:bCs w:val="0"/>
                <w:noProof w:val="0"/>
                <w:sz w:val="22"/>
                <w:szCs w:val="22"/>
                <w:lang w:val="en-GB"/>
              </w:rPr>
              <w:t>Chaffey (2015) asserts that websites are critical for driving customer engagement and supporting digital marketing strategies.</w:t>
            </w:r>
          </w:p>
        </w:tc>
      </w:tr>
      <w:tr w:rsidRPr="007D32C5" w:rsidR="000E774D" w:rsidTr="38D0D468"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38D0D468" w14:paraId="55F79962" w14:textId="77777777">
        <w:tc>
          <w:tcPr>
            <w:tcW w:w="9016" w:type="dxa"/>
            <w:gridSpan w:val="5"/>
            <w:tcMar/>
          </w:tcPr>
          <w:p w:rsidRPr="007D32C5" w:rsidR="00CE5D08" w:rsidP="38D0D468" w:rsidRDefault="00CE5D08" w14:paraId="34D1214F" w14:textId="7159AA5F">
            <w:pPr>
              <w:rPr>
                <w:rFonts w:ascii="Arial" w:hAnsi="Arial" w:eastAsia="Arial" w:cs="Arial"/>
                <w:b w:val="0"/>
                <w:bCs w:val="0"/>
                <w:noProof w:val="0"/>
                <w:sz w:val="22"/>
                <w:szCs w:val="22"/>
                <w:lang w:val="en-GB"/>
              </w:rPr>
            </w:pPr>
            <w:r w:rsidRPr="38D0D468" w:rsidR="00CE5D08">
              <w:rPr>
                <w:rFonts w:ascii="Arial" w:hAnsi="Arial" w:cs="Arial"/>
                <w:sz w:val="22"/>
                <w:szCs w:val="22"/>
              </w:rPr>
              <w:t xml:space="preserve">Answer: </w:t>
            </w:r>
            <w:r w:rsidRPr="38D0D468" w:rsidR="6051C101">
              <w:rPr>
                <w:rFonts w:ascii="Arial" w:hAnsi="Arial" w:eastAsia="Arial" w:cs="Arial"/>
                <w:b w:val="0"/>
                <w:bCs w:val="0"/>
                <w:noProof w:val="0"/>
                <w:sz w:val="22"/>
                <w:szCs w:val="22"/>
                <w:lang w:val="en-GB"/>
              </w:rPr>
              <w:t>A recommendation to improve the Acocks Green Bowl</w:t>
            </w:r>
            <w:r w:rsidRPr="38D0D468" w:rsidR="1F002852">
              <w:rPr>
                <w:rFonts w:ascii="Arial" w:hAnsi="Arial" w:eastAsia="Arial" w:cs="Arial"/>
                <w:b w:val="0"/>
                <w:bCs w:val="0"/>
                <w:noProof w:val="0"/>
                <w:sz w:val="22"/>
                <w:szCs w:val="22"/>
                <w:lang w:val="en-GB"/>
              </w:rPr>
              <w:t xml:space="preserve"> </w:t>
            </w:r>
            <w:r w:rsidRPr="38D0D468" w:rsidR="6051C101">
              <w:rPr>
                <w:rFonts w:ascii="Arial" w:hAnsi="Arial" w:eastAsia="Arial" w:cs="Arial"/>
                <w:b w:val="0"/>
                <w:bCs w:val="0"/>
                <w:noProof w:val="0"/>
                <w:sz w:val="22"/>
                <w:szCs w:val="22"/>
                <w:lang w:val="en-GB"/>
              </w:rPr>
              <w:t xml:space="preserve">website is the integration of a customer review section. Currently, the absence of customer generated feedback may limit the site’s ability to build trust and credibility with prospective customers. Incorporating reviews or testimonials would provide social proof, enhancing the quality of the services offered. Positive customer experiences could serve as </w:t>
            </w:r>
            <w:r w:rsidRPr="38D0D468" w:rsidR="212E5379">
              <w:rPr>
                <w:rFonts w:ascii="Arial" w:hAnsi="Arial" w:eastAsia="Arial" w:cs="Arial"/>
                <w:b w:val="0"/>
                <w:bCs w:val="0"/>
                <w:noProof w:val="0"/>
                <w:sz w:val="22"/>
                <w:szCs w:val="22"/>
                <w:lang w:val="en-GB"/>
              </w:rPr>
              <w:t>trusted</w:t>
            </w:r>
            <w:r w:rsidRPr="38D0D468" w:rsidR="6051C101">
              <w:rPr>
                <w:rFonts w:ascii="Arial" w:hAnsi="Arial" w:eastAsia="Arial" w:cs="Arial"/>
                <w:b w:val="0"/>
                <w:bCs w:val="0"/>
                <w:noProof w:val="0"/>
                <w:sz w:val="22"/>
                <w:szCs w:val="22"/>
                <w:lang w:val="en-GB"/>
              </w:rPr>
              <w:t xml:space="preserve"> content, helping to build confidence in the services and encouraging new bookings. This addition would also enable the business to highlight customer satisfaction, improving the website’s overall effectiveness in attracting and </w:t>
            </w:r>
            <w:r w:rsidRPr="38D0D468" w:rsidR="6051C101">
              <w:rPr>
                <w:rFonts w:ascii="Arial" w:hAnsi="Arial" w:eastAsia="Arial" w:cs="Arial"/>
                <w:b w:val="0"/>
                <w:bCs w:val="0"/>
                <w:noProof w:val="0"/>
                <w:sz w:val="22"/>
                <w:szCs w:val="22"/>
                <w:lang w:val="en-GB"/>
              </w:rPr>
              <w:t>retaining</w:t>
            </w:r>
            <w:r w:rsidRPr="38D0D468" w:rsidR="6051C101">
              <w:rPr>
                <w:rFonts w:ascii="Arial" w:hAnsi="Arial" w:eastAsia="Arial" w:cs="Arial"/>
                <w:b w:val="0"/>
                <w:bCs w:val="0"/>
                <w:noProof w:val="0"/>
                <w:sz w:val="22"/>
                <w:szCs w:val="22"/>
                <w:lang w:val="en-GB"/>
              </w:rPr>
              <w:t xml:space="preserve"> clients. Given the competitive nature of the industry, such a feature would contribute significantly to the </w:t>
            </w:r>
            <w:r w:rsidRPr="38D0D468" w:rsidR="76F28462">
              <w:rPr>
                <w:rFonts w:ascii="Arial" w:hAnsi="Arial" w:eastAsia="Arial" w:cs="Arial"/>
                <w:b w:val="0"/>
                <w:bCs w:val="0"/>
                <w:noProof w:val="0"/>
                <w:sz w:val="22"/>
                <w:szCs w:val="22"/>
                <w:lang w:val="en-GB"/>
              </w:rPr>
              <w:t>Businesses</w:t>
            </w:r>
            <w:r w:rsidRPr="38D0D468" w:rsidR="6051C101">
              <w:rPr>
                <w:rFonts w:ascii="Arial" w:hAnsi="Arial" w:eastAsia="Arial" w:cs="Arial"/>
                <w:b w:val="0"/>
                <w:bCs w:val="0"/>
                <w:noProof w:val="0"/>
                <w:sz w:val="22"/>
                <w:szCs w:val="22"/>
                <w:lang w:val="en-GB"/>
              </w:rPr>
              <w:t xml:space="preserve"> long-term success.</w:t>
            </w:r>
            <w:r w:rsidRPr="38D0D468" w:rsidR="2F55BECE">
              <w:rPr>
                <w:rFonts w:ascii="Arial" w:hAnsi="Arial" w:eastAsia="Arial" w:cs="Arial"/>
                <w:b w:val="0"/>
                <w:bCs w:val="0"/>
                <w:noProof w:val="0"/>
                <w:sz w:val="22"/>
                <w:szCs w:val="22"/>
                <w:lang w:val="en-GB"/>
              </w:rPr>
              <w:t xml:space="preserve"> Hennig-Thurau et al. (2004) emphasi</w:t>
            </w:r>
            <w:r w:rsidRPr="38D0D468" w:rsidR="02D62EC3">
              <w:rPr>
                <w:rFonts w:ascii="Arial" w:hAnsi="Arial" w:eastAsia="Arial" w:cs="Arial"/>
                <w:b w:val="0"/>
                <w:bCs w:val="0"/>
                <w:noProof w:val="0"/>
                <w:sz w:val="22"/>
                <w:szCs w:val="22"/>
                <w:lang w:val="en-GB"/>
              </w:rPr>
              <w:t>s</w:t>
            </w:r>
            <w:r w:rsidRPr="38D0D468" w:rsidR="2F55BECE">
              <w:rPr>
                <w:rFonts w:ascii="Arial" w:hAnsi="Arial" w:eastAsia="Arial" w:cs="Arial"/>
                <w:b w:val="0"/>
                <w:bCs w:val="0"/>
                <w:noProof w:val="0"/>
                <w:sz w:val="22"/>
                <w:szCs w:val="22"/>
                <w:lang w:val="en-GB"/>
              </w:rPr>
              <w:t>e that customer reviews build credibility and trust.</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38D0D468" w14:paraId="08945955" w14:textId="77777777">
        <w:tc>
          <w:tcPr>
            <w:tcW w:w="9016" w:type="dxa"/>
            <w:tcMar/>
          </w:tcPr>
          <w:p w:rsidR="001F1175" w:rsidP="38D0D468" w:rsidRDefault="001F1175" w14:paraId="59BC251C" w14:textId="4E600E39">
            <w:pPr>
              <w:rPr>
                <w:rFonts w:ascii="Arial" w:hAnsi="Arial" w:cs="Arial"/>
                <w:b w:val="0"/>
                <w:bCs w:val="0"/>
                <w:sz w:val="22"/>
                <w:szCs w:val="22"/>
              </w:rPr>
            </w:pPr>
            <w:r w:rsidRPr="38D0D468" w:rsidR="2CFDB7CD">
              <w:rPr>
                <w:rFonts w:ascii="Arial" w:hAnsi="Arial" w:eastAsia="Arial" w:cs="Arial"/>
                <w:b w:val="0"/>
                <w:bCs w:val="0"/>
                <w:noProof w:val="0"/>
                <w:sz w:val="22"/>
                <w:szCs w:val="22"/>
                <w:lang w:val="en-GB"/>
              </w:rPr>
              <w:t>(Nielsen &amp; Tahir, 2012)</w:t>
            </w:r>
          </w:p>
          <w:p w:rsidR="001F1175" w:rsidP="38D0D468" w:rsidRDefault="001F1175" w14:paraId="646057A2" w14:textId="5E2175E9">
            <w:pPr>
              <w:rPr>
                <w:rFonts w:ascii="Arial" w:hAnsi="Arial" w:eastAsia="Arial" w:cs="Arial"/>
                <w:b w:val="0"/>
                <w:bCs w:val="0"/>
                <w:noProof w:val="0"/>
                <w:sz w:val="22"/>
                <w:szCs w:val="22"/>
                <w:lang w:val="en-GB"/>
              </w:rPr>
            </w:pPr>
            <w:r w:rsidRPr="38D0D468" w:rsidR="2CFDB7CD">
              <w:rPr>
                <w:rFonts w:ascii="Arial" w:hAnsi="Arial" w:eastAsia="Arial" w:cs="Arial"/>
                <w:b w:val="0"/>
                <w:bCs w:val="0"/>
                <w:noProof w:val="0"/>
                <w:sz w:val="22"/>
                <w:szCs w:val="22"/>
                <w:lang w:val="en-GB"/>
              </w:rPr>
              <w:t>Krug (2014)</w:t>
            </w:r>
          </w:p>
          <w:p w:rsidR="001F1175" w:rsidP="38D0D468" w:rsidRDefault="001F1175" w14:paraId="54DE547A" w14:textId="14BDCDA8">
            <w:pPr>
              <w:rPr>
                <w:rFonts w:ascii="Arial" w:hAnsi="Arial" w:eastAsia="Arial" w:cs="Arial"/>
                <w:b w:val="0"/>
                <w:bCs w:val="0"/>
                <w:noProof w:val="0"/>
                <w:sz w:val="22"/>
                <w:szCs w:val="22"/>
                <w:lang w:val="en-GB"/>
              </w:rPr>
            </w:pPr>
            <w:r w:rsidRPr="38D0D468" w:rsidR="2CFDB7CD">
              <w:rPr>
                <w:rFonts w:ascii="Arial" w:hAnsi="Arial" w:eastAsia="Arial" w:cs="Arial"/>
                <w:b w:val="0"/>
                <w:bCs w:val="0"/>
                <w:noProof w:val="0"/>
                <w:sz w:val="22"/>
                <w:szCs w:val="22"/>
                <w:lang w:val="en-GB"/>
              </w:rPr>
              <w:t>Anderson et al. (2019)</w:t>
            </w:r>
          </w:p>
          <w:p w:rsidR="001F1175" w:rsidP="38D0D468" w:rsidRDefault="001F1175" w14:paraId="0A9CFB0E" w14:textId="23932C80">
            <w:pPr>
              <w:rPr>
                <w:rFonts w:ascii="Arial" w:hAnsi="Arial" w:eastAsia="Arial" w:cs="Arial"/>
                <w:b w:val="0"/>
                <w:bCs w:val="0"/>
                <w:noProof w:val="0"/>
                <w:sz w:val="22"/>
                <w:szCs w:val="22"/>
                <w:lang w:val="en-GB"/>
              </w:rPr>
            </w:pPr>
            <w:r w:rsidRPr="38D0D468" w:rsidR="4A40D6D3">
              <w:rPr>
                <w:rFonts w:ascii="Arial" w:hAnsi="Arial" w:eastAsia="Arial" w:cs="Arial"/>
                <w:b w:val="0"/>
                <w:bCs w:val="0"/>
                <w:noProof w:val="0"/>
                <w:sz w:val="22"/>
                <w:szCs w:val="22"/>
                <w:lang w:val="en-GB"/>
              </w:rPr>
              <w:t>Hassenzahl (2010)</w:t>
            </w:r>
          </w:p>
          <w:p w:rsidR="001F1175" w:rsidP="38D0D468" w:rsidRDefault="001F1175" w14:paraId="2445F35D" w14:textId="7F203806">
            <w:pPr>
              <w:rPr>
                <w:rFonts w:ascii="Arial" w:hAnsi="Arial" w:cs="Arial"/>
                <w:b w:val="0"/>
                <w:bCs w:val="0"/>
                <w:sz w:val="22"/>
                <w:szCs w:val="22"/>
              </w:rPr>
            </w:pPr>
            <w:r w:rsidRPr="38D0D468" w:rsidR="2AC4C4EB">
              <w:rPr>
                <w:rFonts w:ascii="Arial" w:hAnsi="Arial" w:cs="Arial"/>
                <w:b w:val="0"/>
                <w:bCs w:val="0"/>
                <w:sz w:val="22"/>
                <w:szCs w:val="22"/>
              </w:rPr>
              <w:t>Google,2018</w:t>
            </w:r>
          </w:p>
          <w:p w:rsidR="2AC4C4EB" w:rsidP="38D0D468" w:rsidRDefault="2AC4C4EB" w14:paraId="0F47E0F1" w14:textId="58AF2CAF">
            <w:pPr>
              <w:rPr>
                <w:rFonts w:ascii="Arial" w:hAnsi="Arial" w:eastAsia="Arial" w:cs="Arial"/>
                <w:b w:val="0"/>
                <w:bCs w:val="0"/>
                <w:noProof w:val="0"/>
                <w:sz w:val="22"/>
                <w:szCs w:val="22"/>
                <w:lang w:val="en-GB"/>
              </w:rPr>
            </w:pPr>
            <w:r w:rsidRPr="38D0D468" w:rsidR="2AC4C4EB">
              <w:rPr>
                <w:rFonts w:ascii="Arial" w:hAnsi="Arial" w:eastAsia="Arial" w:cs="Arial"/>
                <w:b w:val="0"/>
                <w:bCs w:val="0"/>
                <w:noProof w:val="0"/>
                <w:sz w:val="22"/>
                <w:szCs w:val="22"/>
                <w:lang w:val="en-GB"/>
              </w:rPr>
              <w:t>Berndt (2016)</w:t>
            </w:r>
          </w:p>
          <w:p w:rsidR="6542146E" w:rsidP="38D0D468" w:rsidRDefault="6542146E" w14:paraId="01701586" w14:textId="2BF1467C">
            <w:pPr>
              <w:rPr>
                <w:rFonts w:ascii="Arial" w:hAnsi="Arial" w:eastAsia="Arial" w:cs="Arial"/>
                <w:b w:val="0"/>
                <w:bCs w:val="0"/>
                <w:noProof w:val="0"/>
                <w:sz w:val="22"/>
                <w:szCs w:val="22"/>
                <w:lang w:val="en-GB"/>
              </w:rPr>
            </w:pPr>
            <w:r w:rsidRPr="38D0D468" w:rsidR="6542146E">
              <w:rPr>
                <w:rFonts w:ascii="Arial" w:hAnsi="Arial" w:eastAsia="Arial" w:cs="Arial"/>
                <w:b w:val="0"/>
                <w:bCs w:val="0"/>
                <w:noProof w:val="0"/>
                <w:sz w:val="22"/>
                <w:szCs w:val="22"/>
                <w:lang w:val="en-GB"/>
              </w:rPr>
              <w:t>Pereira et al. (2018)</w:t>
            </w:r>
          </w:p>
          <w:p w:rsidR="6542146E" w:rsidP="38D0D468" w:rsidRDefault="6542146E" w14:paraId="3F5CF326" w14:textId="7C98F85E">
            <w:pPr>
              <w:rPr>
                <w:rFonts w:ascii="Arial" w:hAnsi="Arial" w:eastAsia="Arial" w:cs="Arial"/>
                <w:b w:val="0"/>
                <w:bCs w:val="0"/>
                <w:noProof w:val="0"/>
                <w:sz w:val="22"/>
                <w:szCs w:val="22"/>
                <w:lang w:val="en-GB"/>
              </w:rPr>
            </w:pPr>
            <w:r w:rsidRPr="38D0D468" w:rsidR="6542146E">
              <w:rPr>
                <w:rFonts w:ascii="Arial" w:hAnsi="Arial" w:eastAsia="Arial" w:cs="Arial"/>
                <w:b w:val="0"/>
                <w:bCs w:val="0"/>
                <w:noProof w:val="0"/>
                <w:sz w:val="22"/>
                <w:szCs w:val="22"/>
                <w:lang w:val="en-GB"/>
              </w:rPr>
              <w:t>Fulgoni and Morn (2015)</w:t>
            </w:r>
          </w:p>
          <w:p w:rsidR="6542146E" w:rsidP="38D0D468" w:rsidRDefault="6542146E" w14:paraId="6A4AD14F" w14:textId="63F16B8D">
            <w:pPr>
              <w:rPr>
                <w:rFonts w:ascii="Arial" w:hAnsi="Arial" w:eastAsia="Arial" w:cs="Arial"/>
                <w:b w:val="0"/>
                <w:bCs w:val="0"/>
                <w:noProof w:val="0"/>
                <w:sz w:val="22"/>
                <w:szCs w:val="22"/>
                <w:lang w:val="en-GB"/>
              </w:rPr>
            </w:pPr>
            <w:r w:rsidRPr="38D0D468" w:rsidR="6542146E">
              <w:rPr>
                <w:rFonts w:ascii="Arial" w:hAnsi="Arial" w:eastAsia="Arial" w:cs="Arial"/>
                <w:b w:val="0"/>
                <w:bCs w:val="0"/>
                <w:noProof w:val="0"/>
                <w:sz w:val="22"/>
                <w:szCs w:val="22"/>
                <w:lang w:val="en-GB"/>
              </w:rPr>
              <w:t>Blythe (2013)</w:t>
            </w:r>
          </w:p>
          <w:p w:rsidR="6542146E" w:rsidP="38D0D468" w:rsidRDefault="6542146E" w14:paraId="4B1AD31A" w14:textId="7DC32D1C">
            <w:pPr>
              <w:rPr>
                <w:rFonts w:ascii="Arial" w:hAnsi="Arial" w:eastAsia="Arial" w:cs="Arial"/>
                <w:b w:val="0"/>
                <w:bCs w:val="0"/>
                <w:noProof w:val="0"/>
                <w:sz w:val="22"/>
                <w:szCs w:val="22"/>
                <w:lang w:val="en-GB"/>
              </w:rPr>
            </w:pPr>
            <w:r w:rsidRPr="38D0D468" w:rsidR="6542146E">
              <w:rPr>
                <w:rFonts w:ascii="Arial" w:hAnsi="Arial" w:eastAsia="Arial" w:cs="Arial"/>
                <w:b w:val="0"/>
                <w:bCs w:val="0"/>
                <w:noProof w:val="0"/>
                <w:sz w:val="22"/>
                <w:szCs w:val="22"/>
                <w:lang w:val="en-GB"/>
              </w:rPr>
              <w:t>Chung et al. (2015)</w:t>
            </w:r>
          </w:p>
          <w:p w:rsidR="6542146E" w:rsidP="38D0D468" w:rsidRDefault="6542146E" w14:paraId="0884C28B" w14:textId="46D311E1">
            <w:pPr>
              <w:rPr>
                <w:rFonts w:ascii="Arial" w:hAnsi="Arial" w:eastAsia="Arial" w:cs="Arial"/>
                <w:b w:val="0"/>
                <w:bCs w:val="0"/>
                <w:noProof w:val="0"/>
                <w:sz w:val="22"/>
                <w:szCs w:val="22"/>
                <w:lang w:val="en-GB"/>
              </w:rPr>
            </w:pPr>
            <w:r w:rsidRPr="38D0D468" w:rsidR="6542146E">
              <w:rPr>
                <w:rFonts w:ascii="Arial" w:hAnsi="Arial" w:eastAsia="Arial" w:cs="Arial"/>
                <w:b w:val="0"/>
                <w:bCs w:val="0"/>
                <w:noProof w:val="0"/>
                <w:sz w:val="22"/>
                <w:szCs w:val="22"/>
                <w:lang w:val="en-GB"/>
              </w:rPr>
              <w:t>Keller (2013)</w:t>
            </w:r>
          </w:p>
          <w:p w:rsidR="6542146E" w:rsidP="38D0D468" w:rsidRDefault="6542146E" w14:paraId="44D8FFCE" w14:textId="22FFA862">
            <w:pPr>
              <w:rPr>
                <w:rFonts w:ascii="Arial" w:hAnsi="Arial" w:eastAsia="Arial" w:cs="Arial"/>
                <w:b w:val="0"/>
                <w:bCs w:val="0"/>
                <w:noProof w:val="0"/>
                <w:sz w:val="22"/>
                <w:szCs w:val="22"/>
                <w:lang w:val="en-GB"/>
              </w:rPr>
            </w:pPr>
            <w:r w:rsidRPr="38D0D468" w:rsidR="6542146E">
              <w:rPr>
                <w:rFonts w:ascii="Arial" w:hAnsi="Arial" w:eastAsia="Arial" w:cs="Arial"/>
                <w:b w:val="0"/>
                <w:bCs w:val="0"/>
                <w:noProof w:val="0"/>
                <w:sz w:val="22"/>
                <w:szCs w:val="22"/>
                <w:lang w:val="en-GB"/>
              </w:rPr>
              <w:t>Lichtenstein and Williamson (2014)</w:t>
            </w:r>
          </w:p>
          <w:p w:rsidR="6542146E" w:rsidP="38D0D468" w:rsidRDefault="6542146E" w14:paraId="1ACF767C" w14:textId="24219C32">
            <w:pPr>
              <w:rPr>
                <w:rFonts w:ascii="Arial" w:hAnsi="Arial" w:eastAsia="Arial" w:cs="Arial"/>
                <w:b w:val="0"/>
                <w:bCs w:val="0"/>
                <w:noProof w:val="0"/>
                <w:sz w:val="22"/>
                <w:szCs w:val="22"/>
                <w:lang w:val="en-GB"/>
              </w:rPr>
            </w:pPr>
            <w:r w:rsidRPr="38D0D468" w:rsidR="6542146E">
              <w:rPr>
                <w:rFonts w:ascii="Arial" w:hAnsi="Arial" w:eastAsia="Arial" w:cs="Arial"/>
                <w:b w:val="0"/>
                <w:bCs w:val="0"/>
                <w:noProof w:val="0"/>
                <w:sz w:val="22"/>
                <w:szCs w:val="22"/>
                <w:lang w:val="en-GB"/>
              </w:rPr>
              <w:t>Chaffey (2015)</w:t>
            </w:r>
          </w:p>
          <w:p w:rsidR="6542146E" w:rsidP="38D0D468" w:rsidRDefault="6542146E" w14:paraId="032E74F1" w14:textId="12E853C6">
            <w:pPr>
              <w:rPr>
                <w:rFonts w:ascii="Arial" w:hAnsi="Arial" w:eastAsia="Arial" w:cs="Arial"/>
                <w:b w:val="0"/>
                <w:bCs w:val="0"/>
                <w:noProof w:val="0"/>
                <w:sz w:val="22"/>
                <w:szCs w:val="22"/>
                <w:lang w:val="en-GB"/>
              </w:rPr>
            </w:pPr>
            <w:r w:rsidRPr="38D0D468" w:rsidR="6542146E">
              <w:rPr>
                <w:rFonts w:ascii="Arial" w:hAnsi="Arial" w:eastAsia="Arial" w:cs="Arial"/>
                <w:b w:val="0"/>
                <w:bCs w:val="0"/>
                <w:noProof w:val="0"/>
                <w:sz w:val="22"/>
                <w:szCs w:val="22"/>
                <w:lang w:val="en-GB"/>
              </w:rPr>
              <w:t>Hennig-Thurau et al. (2004)</w:t>
            </w: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4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594A98"/>
    <w:rsid w:val="0076043A"/>
    <w:rsid w:val="007D32C5"/>
    <w:rsid w:val="00801251"/>
    <w:rsid w:val="009C6B52"/>
    <w:rsid w:val="00CE5D08"/>
    <w:rsid w:val="00D4258D"/>
    <w:rsid w:val="00E26B70"/>
    <w:rsid w:val="00EA9238"/>
    <w:rsid w:val="00EC129D"/>
    <w:rsid w:val="00F08BD5"/>
    <w:rsid w:val="0101A1BD"/>
    <w:rsid w:val="0167FB92"/>
    <w:rsid w:val="019F34DD"/>
    <w:rsid w:val="01F9DEA4"/>
    <w:rsid w:val="02D62EC3"/>
    <w:rsid w:val="0329FBC3"/>
    <w:rsid w:val="04D42ACC"/>
    <w:rsid w:val="04D57886"/>
    <w:rsid w:val="04F832C6"/>
    <w:rsid w:val="05EB2A8F"/>
    <w:rsid w:val="06CF16BF"/>
    <w:rsid w:val="08256A32"/>
    <w:rsid w:val="09F7FFFD"/>
    <w:rsid w:val="0A92A7D0"/>
    <w:rsid w:val="0BD9ADE8"/>
    <w:rsid w:val="0BFBE456"/>
    <w:rsid w:val="0D6FD101"/>
    <w:rsid w:val="0DAE7D07"/>
    <w:rsid w:val="0DE2133B"/>
    <w:rsid w:val="0EC1D55D"/>
    <w:rsid w:val="0ECDA39D"/>
    <w:rsid w:val="1067D847"/>
    <w:rsid w:val="112CE68F"/>
    <w:rsid w:val="1157D910"/>
    <w:rsid w:val="11758B35"/>
    <w:rsid w:val="11BE0777"/>
    <w:rsid w:val="12042478"/>
    <w:rsid w:val="125737C8"/>
    <w:rsid w:val="131267F2"/>
    <w:rsid w:val="136F1E57"/>
    <w:rsid w:val="14029DEA"/>
    <w:rsid w:val="147FF03E"/>
    <w:rsid w:val="154C2406"/>
    <w:rsid w:val="158CC33E"/>
    <w:rsid w:val="16C37F5C"/>
    <w:rsid w:val="170F7C12"/>
    <w:rsid w:val="17282A89"/>
    <w:rsid w:val="17291ACA"/>
    <w:rsid w:val="176BB4FA"/>
    <w:rsid w:val="17FE4B71"/>
    <w:rsid w:val="18AD9D7E"/>
    <w:rsid w:val="194EA730"/>
    <w:rsid w:val="1B2861F4"/>
    <w:rsid w:val="1BDF50B9"/>
    <w:rsid w:val="1C24990F"/>
    <w:rsid w:val="1C2D132C"/>
    <w:rsid w:val="1C882108"/>
    <w:rsid w:val="1CB9E924"/>
    <w:rsid w:val="1CFF64FA"/>
    <w:rsid w:val="1DF2E8CC"/>
    <w:rsid w:val="1E40526F"/>
    <w:rsid w:val="1E5421F8"/>
    <w:rsid w:val="1E9EB576"/>
    <w:rsid w:val="1EA15D85"/>
    <w:rsid w:val="1F002852"/>
    <w:rsid w:val="20415298"/>
    <w:rsid w:val="20585682"/>
    <w:rsid w:val="20C5E082"/>
    <w:rsid w:val="20D4D984"/>
    <w:rsid w:val="212E5379"/>
    <w:rsid w:val="216E33FE"/>
    <w:rsid w:val="21B17763"/>
    <w:rsid w:val="22B326C1"/>
    <w:rsid w:val="24B24B4C"/>
    <w:rsid w:val="24D92AF0"/>
    <w:rsid w:val="24DDF1F1"/>
    <w:rsid w:val="25041976"/>
    <w:rsid w:val="260AFBEC"/>
    <w:rsid w:val="2635D88C"/>
    <w:rsid w:val="270FECE1"/>
    <w:rsid w:val="27F267D2"/>
    <w:rsid w:val="283AB1F8"/>
    <w:rsid w:val="2876822F"/>
    <w:rsid w:val="28848385"/>
    <w:rsid w:val="289A0CA9"/>
    <w:rsid w:val="299C8B87"/>
    <w:rsid w:val="2AC4C4EB"/>
    <w:rsid w:val="2AF5B761"/>
    <w:rsid w:val="2B2A53BB"/>
    <w:rsid w:val="2BDA900C"/>
    <w:rsid w:val="2BE63D35"/>
    <w:rsid w:val="2C36E143"/>
    <w:rsid w:val="2C67428F"/>
    <w:rsid w:val="2CDD04FF"/>
    <w:rsid w:val="2CFDB7CD"/>
    <w:rsid w:val="2D754C97"/>
    <w:rsid w:val="2D7B542E"/>
    <w:rsid w:val="2DDAC8DA"/>
    <w:rsid w:val="2E08025F"/>
    <w:rsid w:val="2E6BAB74"/>
    <w:rsid w:val="2F55BECE"/>
    <w:rsid w:val="2F594D58"/>
    <w:rsid w:val="2FA74B32"/>
    <w:rsid w:val="3018CDA8"/>
    <w:rsid w:val="302EB6A4"/>
    <w:rsid w:val="305D2F42"/>
    <w:rsid w:val="30D9A4E7"/>
    <w:rsid w:val="30FDAC8C"/>
    <w:rsid w:val="313FE551"/>
    <w:rsid w:val="31C5A811"/>
    <w:rsid w:val="335B2183"/>
    <w:rsid w:val="3391D9C6"/>
    <w:rsid w:val="33973694"/>
    <w:rsid w:val="35F58A5D"/>
    <w:rsid w:val="366E8E6B"/>
    <w:rsid w:val="36F6515D"/>
    <w:rsid w:val="378E677E"/>
    <w:rsid w:val="38BC29EE"/>
    <w:rsid w:val="38C65D8D"/>
    <w:rsid w:val="38CEE519"/>
    <w:rsid w:val="38D0D468"/>
    <w:rsid w:val="39C11397"/>
    <w:rsid w:val="39D48E15"/>
    <w:rsid w:val="3A7C4827"/>
    <w:rsid w:val="3AE31C3B"/>
    <w:rsid w:val="3B291E2D"/>
    <w:rsid w:val="3B32D805"/>
    <w:rsid w:val="3BE5C4D8"/>
    <w:rsid w:val="3C0D3E42"/>
    <w:rsid w:val="3C27690F"/>
    <w:rsid w:val="3C2ACD23"/>
    <w:rsid w:val="3CE5EA33"/>
    <w:rsid w:val="3CF43E38"/>
    <w:rsid w:val="3D644F03"/>
    <w:rsid w:val="3D747B8C"/>
    <w:rsid w:val="3DA565DD"/>
    <w:rsid w:val="3E543083"/>
    <w:rsid w:val="3EFA8AB0"/>
    <w:rsid w:val="4034C5D2"/>
    <w:rsid w:val="41283233"/>
    <w:rsid w:val="4201A0C1"/>
    <w:rsid w:val="420B825B"/>
    <w:rsid w:val="422A5571"/>
    <w:rsid w:val="436788E9"/>
    <w:rsid w:val="43BBCCBC"/>
    <w:rsid w:val="44A6ED1E"/>
    <w:rsid w:val="44AB49D6"/>
    <w:rsid w:val="45C37218"/>
    <w:rsid w:val="478C7B24"/>
    <w:rsid w:val="47EB7F1A"/>
    <w:rsid w:val="48517506"/>
    <w:rsid w:val="49596D65"/>
    <w:rsid w:val="49F5D90C"/>
    <w:rsid w:val="4A25BABB"/>
    <w:rsid w:val="4A40D6D3"/>
    <w:rsid w:val="4AAD922E"/>
    <w:rsid w:val="4ADD6602"/>
    <w:rsid w:val="4B1A3E27"/>
    <w:rsid w:val="4BCE1351"/>
    <w:rsid w:val="4C398DE3"/>
    <w:rsid w:val="4C43B3C2"/>
    <w:rsid w:val="4C872AA4"/>
    <w:rsid w:val="4CCBF27E"/>
    <w:rsid w:val="4D806F2B"/>
    <w:rsid w:val="4E748B1E"/>
    <w:rsid w:val="4E89ABEC"/>
    <w:rsid w:val="4EBBAC8D"/>
    <w:rsid w:val="511E0224"/>
    <w:rsid w:val="518F959A"/>
    <w:rsid w:val="519EF605"/>
    <w:rsid w:val="521BB374"/>
    <w:rsid w:val="522543A9"/>
    <w:rsid w:val="52437201"/>
    <w:rsid w:val="52683F6F"/>
    <w:rsid w:val="52BD48CF"/>
    <w:rsid w:val="538B7CD8"/>
    <w:rsid w:val="567188FF"/>
    <w:rsid w:val="56DF5537"/>
    <w:rsid w:val="56E30D49"/>
    <w:rsid w:val="595BEB5B"/>
    <w:rsid w:val="59A1151B"/>
    <w:rsid w:val="59C1EE5F"/>
    <w:rsid w:val="5AEA61D6"/>
    <w:rsid w:val="5AFEB6D2"/>
    <w:rsid w:val="5B75230D"/>
    <w:rsid w:val="5C6B9E24"/>
    <w:rsid w:val="5D888A17"/>
    <w:rsid w:val="5E96EECD"/>
    <w:rsid w:val="5EAAF54A"/>
    <w:rsid w:val="5EC848D6"/>
    <w:rsid w:val="5FFBA310"/>
    <w:rsid w:val="6051C101"/>
    <w:rsid w:val="60F29CA3"/>
    <w:rsid w:val="610BE6EA"/>
    <w:rsid w:val="61B7740F"/>
    <w:rsid w:val="63FD8248"/>
    <w:rsid w:val="6542146E"/>
    <w:rsid w:val="66615B5C"/>
    <w:rsid w:val="668B1B20"/>
    <w:rsid w:val="66C471ED"/>
    <w:rsid w:val="682BEE56"/>
    <w:rsid w:val="68BE83EB"/>
    <w:rsid w:val="691FEF5E"/>
    <w:rsid w:val="692F4468"/>
    <w:rsid w:val="697F0895"/>
    <w:rsid w:val="69DD737B"/>
    <w:rsid w:val="6AB65D66"/>
    <w:rsid w:val="6AE8AC41"/>
    <w:rsid w:val="6B15F56D"/>
    <w:rsid w:val="6B694165"/>
    <w:rsid w:val="6C08D41A"/>
    <w:rsid w:val="6C5DAEEB"/>
    <w:rsid w:val="6CB7ECB4"/>
    <w:rsid w:val="6D37747B"/>
    <w:rsid w:val="6D5EA02A"/>
    <w:rsid w:val="6D7CEE5A"/>
    <w:rsid w:val="6DF18454"/>
    <w:rsid w:val="6E5F38E1"/>
    <w:rsid w:val="6F1FA8FC"/>
    <w:rsid w:val="6FDF7CC9"/>
    <w:rsid w:val="7055E125"/>
    <w:rsid w:val="711D01DA"/>
    <w:rsid w:val="71DD6DDF"/>
    <w:rsid w:val="71FFED31"/>
    <w:rsid w:val="72AFEE45"/>
    <w:rsid w:val="72C83288"/>
    <w:rsid w:val="730A832E"/>
    <w:rsid w:val="732C6F3F"/>
    <w:rsid w:val="73E4ED07"/>
    <w:rsid w:val="74BA0AED"/>
    <w:rsid w:val="76B0C862"/>
    <w:rsid w:val="76F28462"/>
    <w:rsid w:val="771CEC34"/>
    <w:rsid w:val="7B528B2A"/>
    <w:rsid w:val="7B660880"/>
    <w:rsid w:val="7BA388EE"/>
    <w:rsid w:val="7BB58CD0"/>
    <w:rsid w:val="7C1CA1EF"/>
    <w:rsid w:val="7C2F589A"/>
    <w:rsid w:val="7C3A7B62"/>
    <w:rsid w:val="7C8F1F05"/>
    <w:rsid w:val="7C906D48"/>
    <w:rsid w:val="7C97967E"/>
    <w:rsid w:val="7C9C6DCA"/>
    <w:rsid w:val="7CEE539A"/>
    <w:rsid w:val="7E7473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uiPriority w:val="99"/>
    <w:name w:val="Hyperlink"/>
    <w:basedOn w:val="DefaultParagraphFont"/>
    <w:unhideWhenUsed/>
    <w:rsid w:val="49F5D90C"/>
    <w:rPr>
      <w:color w:val="0563C1"/>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Maria Hussain (2436307)</lastModifiedBy>
  <revision>7</revision>
  <dcterms:created xsi:type="dcterms:W3CDTF">2024-06-20T16:27:00.0000000Z</dcterms:created>
  <dcterms:modified xsi:type="dcterms:W3CDTF">2025-07-12T10:49:06.6453415Z</dcterms:modified>
</coreProperties>
</file>