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E2C397" w14:textId="77777777" w:rsidR="00F927AF" w:rsidRDefault="00F927AF" w:rsidP="00F927AF">
      <w:pPr>
        <w:widowControl w:val="0"/>
        <w:autoSpaceDE w:val="0"/>
        <w:autoSpaceDN w:val="0"/>
        <w:adjustRightInd w:val="0"/>
        <w:spacing w:after="240" w:line="340" w:lineRule="atLeast"/>
        <w:jc w:val="center"/>
        <w:rPr>
          <w:rFonts w:ascii="Times" w:hAnsi="Times" w:cs="Times"/>
          <w:color w:val="000000"/>
        </w:rPr>
      </w:pPr>
      <w:r>
        <w:rPr>
          <w:rFonts w:ascii="Times" w:hAnsi="Times" w:cs="Times"/>
          <w:color w:val="000000"/>
          <w:sz w:val="29"/>
          <w:szCs w:val="29"/>
        </w:rPr>
        <w:t>University of Wales Trinity Saint David</w:t>
      </w:r>
    </w:p>
    <w:p w14:paraId="7B763944" w14:textId="77777777" w:rsidR="00F927AF" w:rsidRDefault="00F927AF" w:rsidP="00F927AF">
      <w:pPr>
        <w:widowControl w:val="0"/>
        <w:autoSpaceDE w:val="0"/>
        <w:autoSpaceDN w:val="0"/>
        <w:adjustRightInd w:val="0"/>
        <w:spacing w:after="240" w:line="340" w:lineRule="atLeast"/>
        <w:jc w:val="center"/>
        <w:rPr>
          <w:rFonts w:ascii="Times" w:hAnsi="Times" w:cs="Times"/>
          <w:color w:val="000000"/>
        </w:rPr>
      </w:pPr>
      <w:r>
        <w:rPr>
          <w:rFonts w:ascii="Times" w:hAnsi="Times" w:cs="Times"/>
          <w:color w:val="000000"/>
          <w:sz w:val="29"/>
          <w:szCs w:val="29"/>
        </w:rPr>
        <w:t>School of Engineering</w:t>
      </w:r>
    </w:p>
    <w:p w14:paraId="017FD580"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r>
        <w:rPr>
          <w:rFonts w:ascii="Times" w:hAnsi="Times" w:cs="Times"/>
          <w:i/>
          <w:iCs/>
          <w:color w:val="000000"/>
          <w:sz w:val="29"/>
          <w:szCs w:val="29"/>
        </w:rPr>
        <w:t>Technical Report: Feasibility Study of Electric Vehicles to Reduce Carbon Impact</w:t>
      </w:r>
    </w:p>
    <w:p w14:paraId="202E4347"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p>
    <w:p w14:paraId="29D7C1FA" w14:textId="77777777" w:rsidR="00F927AF" w:rsidRDefault="00F927AF" w:rsidP="00F927AF">
      <w:pPr>
        <w:widowControl w:val="0"/>
        <w:autoSpaceDE w:val="0"/>
        <w:autoSpaceDN w:val="0"/>
        <w:adjustRightInd w:val="0"/>
        <w:spacing w:after="240" w:line="340" w:lineRule="atLeast"/>
        <w:jc w:val="center"/>
        <w:rPr>
          <w:rFonts w:ascii="Times" w:hAnsi="Times" w:cs="Times"/>
          <w:color w:val="000000"/>
        </w:rPr>
      </w:pPr>
    </w:p>
    <w:p w14:paraId="5539683A"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r>
        <w:rPr>
          <w:rFonts w:ascii="Times" w:hAnsi="Times" w:cs="Times"/>
          <w:i/>
          <w:iCs/>
          <w:color w:val="000000"/>
          <w:sz w:val="29"/>
          <w:szCs w:val="29"/>
        </w:rPr>
        <w:t>Written by: James Thomas</w:t>
      </w:r>
    </w:p>
    <w:p w14:paraId="16605772"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r>
        <w:rPr>
          <w:rFonts w:ascii="Times" w:hAnsi="Times" w:cs="Times"/>
          <w:i/>
          <w:iCs/>
          <w:color w:val="000000"/>
          <w:sz w:val="29"/>
          <w:szCs w:val="29"/>
        </w:rPr>
        <w:t>Student Number: P146546</w:t>
      </w:r>
    </w:p>
    <w:p w14:paraId="09076E75"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p>
    <w:p w14:paraId="7D254143" w14:textId="77777777" w:rsidR="00F927AF" w:rsidRDefault="00F927AF" w:rsidP="00F927AF">
      <w:pPr>
        <w:widowControl w:val="0"/>
        <w:autoSpaceDE w:val="0"/>
        <w:autoSpaceDN w:val="0"/>
        <w:adjustRightInd w:val="0"/>
        <w:spacing w:after="240" w:line="340" w:lineRule="atLeast"/>
        <w:jc w:val="center"/>
        <w:rPr>
          <w:rFonts w:ascii="Times" w:hAnsi="Times" w:cs="Times"/>
          <w:i/>
          <w:iCs/>
          <w:color w:val="000000"/>
          <w:sz w:val="29"/>
          <w:szCs w:val="29"/>
        </w:rPr>
      </w:pPr>
      <w:r>
        <w:rPr>
          <w:rFonts w:ascii="Times" w:hAnsi="Times" w:cs="Times"/>
          <w:i/>
          <w:iCs/>
          <w:color w:val="000000"/>
          <w:sz w:val="29"/>
          <w:szCs w:val="29"/>
        </w:rPr>
        <w:t>BSc Motorsport &amp; Automotive Engineering</w:t>
      </w:r>
    </w:p>
    <w:p w14:paraId="1945A17A" w14:textId="77777777" w:rsidR="00F927AF" w:rsidRDefault="00F927AF" w:rsidP="00F927AF">
      <w:pPr>
        <w:widowControl w:val="0"/>
        <w:autoSpaceDE w:val="0"/>
        <w:autoSpaceDN w:val="0"/>
        <w:adjustRightInd w:val="0"/>
        <w:spacing w:after="240" w:line="340" w:lineRule="atLeast"/>
        <w:jc w:val="center"/>
        <w:rPr>
          <w:rFonts w:ascii="MS Mincho" w:eastAsia="MS Mincho" w:hAnsi="MS Mincho" w:cs="MS Mincho"/>
          <w:i/>
          <w:iCs/>
          <w:color w:val="000000"/>
          <w:sz w:val="29"/>
          <w:szCs w:val="29"/>
        </w:rPr>
      </w:pPr>
      <w:r>
        <w:rPr>
          <w:rFonts w:ascii="Times" w:hAnsi="Times" w:cs="Times"/>
          <w:i/>
          <w:iCs/>
          <w:color w:val="000000"/>
          <w:sz w:val="29"/>
          <w:szCs w:val="29"/>
        </w:rPr>
        <w:t>December 2017</w:t>
      </w:r>
    </w:p>
    <w:p w14:paraId="1F507BCC" w14:textId="77777777" w:rsidR="00F927AF" w:rsidRDefault="00F927AF" w:rsidP="00F927AF">
      <w:pPr>
        <w:widowControl w:val="0"/>
        <w:autoSpaceDE w:val="0"/>
        <w:autoSpaceDN w:val="0"/>
        <w:adjustRightInd w:val="0"/>
        <w:spacing w:after="240" w:line="340" w:lineRule="atLeast"/>
        <w:jc w:val="center"/>
        <w:rPr>
          <w:rFonts w:ascii="Times" w:hAnsi="Times" w:cs="Times"/>
          <w:color w:val="000000"/>
        </w:rPr>
      </w:pPr>
      <w:r>
        <w:rPr>
          <w:rFonts w:ascii="Times" w:hAnsi="Times" w:cs="Times"/>
          <w:i/>
          <w:iCs/>
          <w:color w:val="000000"/>
          <w:sz w:val="29"/>
          <w:szCs w:val="29"/>
        </w:rPr>
        <w:t>Sustainability Through Technology (M3X9483)</w:t>
      </w:r>
    </w:p>
    <w:p w14:paraId="6DA9F69B" w14:textId="77777777" w:rsidR="00F927AF" w:rsidRDefault="00F927AF" w:rsidP="00F927AF"/>
    <w:p w14:paraId="2C668CAC" w14:textId="77777777" w:rsidR="00F927AF" w:rsidRDefault="00F927AF" w:rsidP="00F927AF"/>
    <w:p w14:paraId="752F7FC4" w14:textId="77777777" w:rsidR="00F927AF" w:rsidRDefault="00F927AF" w:rsidP="00F927AF"/>
    <w:p w14:paraId="3A4587E0" w14:textId="77777777" w:rsidR="00F927AF" w:rsidRDefault="00F927AF" w:rsidP="00F927AF"/>
    <w:p w14:paraId="187A7804" w14:textId="77777777" w:rsidR="00F927AF" w:rsidRDefault="00F927AF" w:rsidP="00F927AF"/>
    <w:p w14:paraId="2D5AEA8D" w14:textId="77777777" w:rsidR="00F927AF" w:rsidRDefault="00F927AF" w:rsidP="00F927AF"/>
    <w:p w14:paraId="13E4E670" w14:textId="77777777" w:rsidR="00F927AF" w:rsidRDefault="00F927AF" w:rsidP="00F927AF"/>
    <w:p w14:paraId="4F69078A" w14:textId="77777777" w:rsidR="00F927AF" w:rsidRDefault="00F927AF" w:rsidP="00F927AF"/>
    <w:p w14:paraId="0B532376" w14:textId="77777777" w:rsidR="00F927AF" w:rsidRDefault="00F927AF" w:rsidP="00F927AF"/>
    <w:p w14:paraId="0F840FAE" w14:textId="77777777" w:rsidR="00F927AF" w:rsidRDefault="00F927AF" w:rsidP="00F927AF"/>
    <w:p w14:paraId="585A4753" w14:textId="77777777" w:rsidR="00F927AF" w:rsidRDefault="00F927AF" w:rsidP="00F927AF"/>
    <w:p w14:paraId="1A6F0F13" w14:textId="77777777" w:rsidR="00F927AF" w:rsidRDefault="00F927AF" w:rsidP="00F927AF"/>
    <w:p w14:paraId="31A2102A" w14:textId="77777777" w:rsidR="00F927AF" w:rsidRDefault="00F927AF" w:rsidP="00F927AF"/>
    <w:p w14:paraId="3152E0F1" w14:textId="77777777" w:rsidR="00031CBB" w:rsidRDefault="00031CBB" w:rsidP="00F927AF"/>
    <w:p w14:paraId="538C548B" w14:textId="77777777" w:rsidR="00031CBB" w:rsidRDefault="00031CBB" w:rsidP="00F927AF"/>
    <w:p w14:paraId="49942DEA" w14:textId="77777777" w:rsidR="00F927AF" w:rsidRDefault="00F927AF" w:rsidP="00F927AF"/>
    <w:p w14:paraId="54B2468B" w14:textId="77777777" w:rsidR="00F927AF" w:rsidRDefault="00F927AF" w:rsidP="00F927AF"/>
    <w:p w14:paraId="564928D9" w14:textId="77777777" w:rsidR="00F927AF" w:rsidRDefault="00F927AF" w:rsidP="00F927AF"/>
    <w:p w14:paraId="4FB0EB51" w14:textId="77777777" w:rsidR="00F927AF" w:rsidRDefault="00F927AF" w:rsidP="00F927AF"/>
    <w:p w14:paraId="51405E23" w14:textId="77777777" w:rsidR="00F927AF" w:rsidRDefault="00F927AF" w:rsidP="00F927AF"/>
    <w:p w14:paraId="2D684B25" w14:textId="77777777" w:rsidR="00F927AF" w:rsidRDefault="00F927AF" w:rsidP="00F927AF"/>
    <w:p w14:paraId="15178989" w14:textId="77777777" w:rsidR="00F927AF" w:rsidRDefault="00F927AF" w:rsidP="00F927AF"/>
    <w:p w14:paraId="4303FDFF" w14:textId="77777777" w:rsidR="00F927AF" w:rsidRDefault="00F927AF" w:rsidP="00F927AF"/>
    <w:p w14:paraId="0B340671" w14:textId="77777777" w:rsidR="00F927AF" w:rsidRDefault="00F927AF" w:rsidP="00F927AF"/>
    <w:p w14:paraId="65E7D89E" w14:textId="77777777" w:rsidR="00F927AF" w:rsidRDefault="00F927AF" w:rsidP="00F927AF">
      <w:pPr>
        <w:pStyle w:val="Heading1"/>
      </w:pPr>
      <w:bookmarkStart w:id="0" w:name="_Toc500414652"/>
      <w:r>
        <w:lastRenderedPageBreak/>
        <w:t>Abstract</w:t>
      </w:r>
      <w:bookmarkEnd w:id="0"/>
    </w:p>
    <w:p w14:paraId="0A6E0EC0" w14:textId="77777777" w:rsidR="00F927AF" w:rsidRDefault="00F927AF" w:rsidP="00F927AF"/>
    <w:p w14:paraId="3B389E10" w14:textId="77777777" w:rsidR="00F927AF" w:rsidRDefault="00F927AF" w:rsidP="00F927AF"/>
    <w:p w14:paraId="06149C24" w14:textId="1D622093" w:rsidR="0063726E" w:rsidRDefault="0063726E" w:rsidP="0063726E">
      <w:pPr>
        <w:spacing w:line="360" w:lineRule="auto"/>
        <w:jc w:val="both"/>
        <w:rPr>
          <w:sz w:val="22"/>
          <w:szCs w:val="22"/>
        </w:rPr>
      </w:pPr>
      <w:r>
        <w:rPr>
          <w:sz w:val="22"/>
          <w:szCs w:val="22"/>
        </w:rPr>
        <w:t xml:space="preserve">This report explores the feasibility of widespread implementation of electric cars </w:t>
      </w:r>
      <w:r w:rsidR="0000178A">
        <w:rPr>
          <w:sz w:val="22"/>
          <w:szCs w:val="22"/>
        </w:rPr>
        <w:t>to reduce the carbon impact in the automotive industry</w:t>
      </w:r>
      <w:r>
        <w:rPr>
          <w:sz w:val="22"/>
          <w:szCs w:val="22"/>
        </w:rPr>
        <w:t xml:space="preserve">. </w:t>
      </w:r>
    </w:p>
    <w:p w14:paraId="5FB6B9C3" w14:textId="77777777" w:rsidR="0063726E" w:rsidRDefault="0063726E" w:rsidP="0063726E">
      <w:pPr>
        <w:spacing w:line="360" w:lineRule="auto"/>
        <w:jc w:val="both"/>
        <w:rPr>
          <w:sz w:val="22"/>
          <w:szCs w:val="22"/>
        </w:rPr>
      </w:pPr>
    </w:p>
    <w:p w14:paraId="00015FE3" w14:textId="58885B7A" w:rsidR="0063726E" w:rsidRDefault="0063726E" w:rsidP="0063726E">
      <w:pPr>
        <w:spacing w:line="360" w:lineRule="auto"/>
        <w:jc w:val="both"/>
        <w:rPr>
          <w:sz w:val="22"/>
          <w:szCs w:val="22"/>
        </w:rPr>
      </w:pPr>
      <w:r>
        <w:rPr>
          <w:sz w:val="22"/>
          <w:szCs w:val="22"/>
        </w:rPr>
        <w:t xml:space="preserve">An introduction is included into the emission </w:t>
      </w:r>
      <w:r w:rsidR="00AF6A00">
        <w:rPr>
          <w:sz w:val="22"/>
          <w:szCs w:val="22"/>
        </w:rPr>
        <w:t>concern</w:t>
      </w:r>
      <w:r>
        <w:rPr>
          <w:sz w:val="22"/>
          <w:szCs w:val="22"/>
        </w:rPr>
        <w:t>,</w:t>
      </w:r>
      <w:r w:rsidR="00AF6A00">
        <w:rPr>
          <w:sz w:val="22"/>
          <w:szCs w:val="22"/>
        </w:rPr>
        <w:t xml:space="preserve"> including a brief description of the background and problem</w:t>
      </w:r>
      <w:r w:rsidR="0000178A">
        <w:rPr>
          <w:sz w:val="22"/>
          <w:szCs w:val="22"/>
        </w:rPr>
        <w:t xml:space="preserve"> identification</w:t>
      </w:r>
      <w:r w:rsidR="00AF6A00">
        <w:rPr>
          <w:sz w:val="22"/>
          <w:szCs w:val="22"/>
        </w:rPr>
        <w:t>. Research has been carried out into electrical propulsion technology</w:t>
      </w:r>
      <w:r>
        <w:rPr>
          <w:sz w:val="22"/>
          <w:szCs w:val="22"/>
        </w:rPr>
        <w:t>,</w:t>
      </w:r>
      <w:r w:rsidR="00AF6A00">
        <w:rPr>
          <w:sz w:val="22"/>
          <w:szCs w:val="22"/>
        </w:rPr>
        <w:t xml:space="preserve"> and how it has been utilised in hybrid methods to reduce vehicles carbon impact</w:t>
      </w:r>
      <w:r>
        <w:rPr>
          <w:sz w:val="22"/>
          <w:szCs w:val="22"/>
        </w:rPr>
        <w:t xml:space="preserve"> and life </w:t>
      </w:r>
      <w:r w:rsidR="00AF6A00">
        <w:rPr>
          <w:sz w:val="22"/>
          <w:szCs w:val="22"/>
        </w:rPr>
        <w:t>cycle emissions. Further to this, alternative methods such as biofuels have been discussed, along with its benefits and ethical concerns.</w:t>
      </w:r>
    </w:p>
    <w:p w14:paraId="4FC8261C" w14:textId="77777777" w:rsidR="0063726E" w:rsidRDefault="0063726E" w:rsidP="0063726E">
      <w:pPr>
        <w:spacing w:line="360" w:lineRule="auto"/>
        <w:jc w:val="both"/>
        <w:rPr>
          <w:sz w:val="22"/>
          <w:szCs w:val="22"/>
        </w:rPr>
      </w:pPr>
    </w:p>
    <w:p w14:paraId="4C6AE52D" w14:textId="34F6B5E3" w:rsidR="0063726E" w:rsidRDefault="0063726E" w:rsidP="0063726E">
      <w:pPr>
        <w:spacing w:line="360" w:lineRule="auto"/>
        <w:jc w:val="both"/>
        <w:rPr>
          <w:sz w:val="22"/>
          <w:szCs w:val="22"/>
        </w:rPr>
      </w:pPr>
      <w:r>
        <w:rPr>
          <w:sz w:val="22"/>
          <w:szCs w:val="22"/>
        </w:rPr>
        <w:t xml:space="preserve">A discussion is carried out to </w:t>
      </w:r>
      <w:r w:rsidR="00AF6A00">
        <w:rPr>
          <w:sz w:val="22"/>
          <w:szCs w:val="22"/>
        </w:rPr>
        <w:t>critically analyse</w:t>
      </w:r>
      <w:r>
        <w:rPr>
          <w:sz w:val="22"/>
          <w:szCs w:val="22"/>
        </w:rPr>
        <w:t xml:space="preserve"> </w:t>
      </w:r>
      <w:r w:rsidR="00AF6A00">
        <w:rPr>
          <w:sz w:val="22"/>
          <w:szCs w:val="22"/>
        </w:rPr>
        <w:t>the impact of the widespread deployment of electric cars</w:t>
      </w:r>
      <w:r w:rsidR="006A0DDC">
        <w:rPr>
          <w:sz w:val="22"/>
          <w:szCs w:val="22"/>
        </w:rPr>
        <w:t>, this is achieved through a PESTEL analysis, focusing on the Political, Economic, Sociological, Technological, Environmental and Legal factors affected</w:t>
      </w:r>
      <w:r w:rsidR="00DD22E7">
        <w:rPr>
          <w:sz w:val="22"/>
          <w:szCs w:val="22"/>
        </w:rPr>
        <w:t xml:space="preserve"> by the implementation</w:t>
      </w:r>
      <w:r w:rsidR="006A0DDC">
        <w:rPr>
          <w:sz w:val="22"/>
          <w:szCs w:val="22"/>
        </w:rPr>
        <w:t xml:space="preserve">. </w:t>
      </w:r>
    </w:p>
    <w:p w14:paraId="3BE6D15B" w14:textId="0FBEC055" w:rsidR="006A0DDC" w:rsidRDefault="006A0DDC" w:rsidP="0063726E">
      <w:pPr>
        <w:spacing w:line="360" w:lineRule="auto"/>
        <w:jc w:val="both"/>
        <w:rPr>
          <w:sz w:val="22"/>
          <w:szCs w:val="22"/>
        </w:rPr>
      </w:pPr>
      <w:r>
        <w:rPr>
          <w:sz w:val="22"/>
          <w:szCs w:val="22"/>
        </w:rPr>
        <w:t>In conclusion, taking all factors into consideration it is d</w:t>
      </w:r>
      <w:r w:rsidR="00642B5D">
        <w:rPr>
          <w:sz w:val="22"/>
          <w:szCs w:val="22"/>
        </w:rPr>
        <w:t>etermined that there are many positive and negative impacts of widespread deployment of electric cars. Positive impacts include reducing the carbon impact of the automotive industry, opportunities for employment and renewable energy choices and economic growth.</w:t>
      </w:r>
    </w:p>
    <w:p w14:paraId="3C5E7BC3" w14:textId="6EC7D627" w:rsidR="00642B5D" w:rsidRDefault="00642B5D" w:rsidP="0063726E">
      <w:pPr>
        <w:spacing w:line="360" w:lineRule="auto"/>
        <w:jc w:val="both"/>
        <w:rPr>
          <w:sz w:val="22"/>
          <w:szCs w:val="22"/>
        </w:rPr>
      </w:pPr>
      <w:r>
        <w:rPr>
          <w:sz w:val="22"/>
          <w:szCs w:val="22"/>
        </w:rPr>
        <w:t xml:space="preserve">Negative impacts could be loss of employment, economic strain, infrastructure concerns and carbon impact </w:t>
      </w:r>
      <w:r w:rsidR="004352C1">
        <w:rPr>
          <w:sz w:val="22"/>
          <w:szCs w:val="22"/>
        </w:rPr>
        <w:t>of supply chain production and manufacture.</w:t>
      </w:r>
    </w:p>
    <w:p w14:paraId="20FA5A04" w14:textId="77777777" w:rsidR="006A0DDC" w:rsidRDefault="006A0DDC" w:rsidP="0063726E">
      <w:pPr>
        <w:spacing w:line="360" w:lineRule="auto"/>
        <w:jc w:val="both"/>
        <w:rPr>
          <w:sz w:val="22"/>
          <w:szCs w:val="22"/>
        </w:rPr>
      </w:pPr>
    </w:p>
    <w:p w14:paraId="3F5C09A5" w14:textId="77777777" w:rsidR="00F927AF" w:rsidRDefault="00F927AF" w:rsidP="00F927AF"/>
    <w:p w14:paraId="48EACFA4" w14:textId="77777777" w:rsidR="00F927AF" w:rsidRDefault="00F927AF" w:rsidP="00F927AF"/>
    <w:p w14:paraId="732C921A" w14:textId="77777777" w:rsidR="00F927AF" w:rsidRDefault="00F927AF" w:rsidP="00F927AF"/>
    <w:p w14:paraId="0FEDF33F" w14:textId="77777777" w:rsidR="00F927AF" w:rsidRDefault="00F927AF" w:rsidP="00F927AF"/>
    <w:p w14:paraId="36997ED8" w14:textId="77777777" w:rsidR="00F927AF" w:rsidRDefault="00F927AF" w:rsidP="00F927AF"/>
    <w:p w14:paraId="39A3FED5" w14:textId="77777777" w:rsidR="00F927AF" w:rsidRDefault="00F927AF" w:rsidP="00F927AF"/>
    <w:p w14:paraId="63740D77" w14:textId="77777777" w:rsidR="00F927AF" w:rsidRDefault="00F927AF" w:rsidP="00F927AF"/>
    <w:p w14:paraId="76357122" w14:textId="77777777" w:rsidR="00F927AF" w:rsidRDefault="00F927AF" w:rsidP="00F927AF"/>
    <w:p w14:paraId="7B421C8F" w14:textId="77777777" w:rsidR="00F927AF" w:rsidRDefault="00F927AF" w:rsidP="00F927AF"/>
    <w:p w14:paraId="324E99DA" w14:textId="77777777" w:rsidR="00F927AF" w:rsidRDefault="00F927AF" w:rsidP="00F927AF"/>
    <w:p w14:paraId="0C711C6F" w14:textId="77777777" w:rsidR="00F927AF" w:rsidRDefault="00F927AF" w:rsidP="00F927AF"/>
    <w:p w14:paraId="6A5C98CD" w14:textId="77777777" w:rsidR="00F927AF" w:rsidRDefault="00F927AF" w:rsidP="00F927AF"/>
    <w:p w14:paraId="7D5EDF70" w14:textId="77777777" w:rsidR="00F927AF" w:rsidRDefault="00F927AF" w:rsidP="00F927AF"/>
    <w:p w14:paraId="3BAECC44" w14:textId="77777777" w:rsidR="00F927AF" w:rsidRDefault="00F927AF" w:rsidP="00F927AF"/>
    <w:p w14:paraId="3BDF1ADB" w14:textId="77777777" w:rsidR="00F927AF" w:rsidRDefault="00F927AF" w:rsidP="00F927AF"/>
    <w:p w14:paraId="79160857" w14:textId="77777777" w:rsidR="00F927AF" w:rsidRDefault="00F927AF" w:rsidP="00F927AF"/>
    <w:p w14:paraId="5D4AE811" w14:textId="77777777" w:rsidR="00F927AF" w:rsidRDefault="00F927AF" w:rsidP="00F927AF"/>
    <w:p w14:paraId="6AABDAF5" w14:textId="77777777" w:rsidR="00F927AF" w:rsidRDefault="00F927AF" w:rsidP="00F927AF"/>
    <w:p w14:paraId="7A2DF013" w14:textId="77777777" w:rsidR="00F927AF" w:rsidRDefault="00F927AF" w:rsidP="00F927AF">
      <w:bookmarkStart w:id="1" w:name="_GoBack"/>
      <w:bookmarkEnd w:id="1"/>
    </w:p>
    <w:sdt>
      <w:sdtPr>
        <w:rPr>
          <w:rFonts w:asciiTheme="minorHAnsi" w:eastAsiaTheme="minorHAnsi" w:hAnsiTheme="minorHAnsi" w:cstheme="minorBidi"/>
          <w:b w:val="0"/>
          <w:bCs w:val="0"/>
          <w:color w:val="auto"/>
          <w:sz w:val="24"/>
          <w:szCs w:val="24"/>
          <w:lang w:val="en-GB" w:eastAsia="en-GB"/>
        </w:rPr>
        <w:id w:val="-1315259983"/>
        <w:docPartObj>
          <w:docPartGallery w:val="Table of Contents"/>
          <w:docPartUnique/>
        </w:docPartObj>
      </w:sdtPr>
      <w:sdtEndPr>
        <w:rPr>
          <w:rFonts w:ascii="Times New Roman" w:hAnsi="Times New Roman" w:cs="Times New Roman"/>
          <w:noProof/>
        </w:rPr>
      </w:sdtEndPr>
      <w:sdtContent>
        <w:p w14:paraId="4F5FFC24" w14:textId="77777777" w:rsidR="00F927AF" w:rsidRPr="00B073DB" w:rsidRDefault="00F927AF" w:rsidP="00F927AF">
          <w:pPr>
            <w:pStyle w:val="TOCHeading"/>
            <w:rPr>
              <w:rFonts w:ascii="Times New Roman" w:hAnsi="Times New Roman" w:cs="Times New Roman"/>
              <w:color w:val="000000" w:themeColor="text1"/>
              <w:sz w:val="40"/>
              <w:szCs w:val="40"/>
            </w:rPr>
          </w:pPr>
          <w:r w:rsidRPr="00B073DB">
            <w:rPr>
              <w:rFonts w:ascii="Times New Roman" w:hAnsi="Times New Roman" w:cs="Times New Roman"/>
              <w:color w:val="000000" w:themeColor="text1"/>
              <w:sz w:val="40"/>
              <w:szCs w:val="40"/>
            </w:rPr>
            <w:t>Table of Contents</w:t>
          </w:r>
        </w:p>
        <w:p w14:paraId="2695D08E" w14:textId="77777777" w:rsidR="00691770" w:rsidRDefault="00F927AF">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0414652" w:history="1">
            <w:r w:rsidR="00691770" w:rsidRPr="00C54297">
              <w:rPr>
                <w:rStyle w:val="Hyperlink"/>
                <w:noProof/>
              </w:rPr>
              <w:t>Abstract</w:t>
            </w:r>
            <w:r w:rsidR="00691770">
              <w:rPr>
                <w:noProof/>
                <w:webHidden/>
              </w:rPr>
              <w:tab/>
            </w:r>
            <w:r w:rsidR="00691770">
              <w:rPr>
                <w:noProof/>
                <w:webHidden/>
              </w:rPr>
              <w:fldChar w:fldCharType="begin"/>
            </w:r>
            <w:r w:rsidR="00691770">
              <w:rPr>
                <w:noProof/>
                <w:webHidden/>
              </w:rPr>
              <w:instrText xml:space="preserve"> PAGEREF _Toc500414652 \h </w:instrText>
            </w:r>
            <w:r w:rsidR="00691770">
              <w:rPr>
                <w:noProof/>
                <w:webHidden/>
              </w:rPr>
            </w:r>
            <w:r w:rsidR="00691770">
              <w:rPr>
                <w:noProof/>
                <w:webHidden/>
              </w:rPr>
              <w:fldChar w:fldCharType="separate"/>
            </w:r>
            <w:r w:rsidR="00691770">
              <w:rPr>
                <w:noProof/>
                <w:webHidden/>
              </w:rPr>
              <w:t>2</w:t>
            </w:r>
            <w:r w:rsidR="00691770">
              <w:rPr>
                <w:noProof/>
                <w:webHidden/>
              </w:rPr>
              <w:fldChar w:fldCharType="end"/>
            </w:r>
          </w:hyperlink>
        </w:p>
        <w:p w14:paraId="5C6E92B4" w14:textId="77777777" w:rsidR="00691770" w:rsidRDefault="00EE01F8">
          <w:pPr>
            <w:pStyle w:val="TOC1"/>
            <w:tabs>
              <w:tab w:val="right" w:leader="dot" w:pos="9010"/>
            </w:tabs>
            <w:rPr>
              <w:rFonts w:eastAsiaTheme="minorEastAsia"/>
              <w:b w:val="0"/>
              <w:bCs w:val="0"/>
              <w:noProof/>
              <w:lang w:eastAsia="en-GB"/>
            </w:rPr>
          </w:pPr>
          <w:hyperlink w:anchor="_Toc500414653" w:history="1">
            <w:r w:rsidR="00691770" w:rsidRPr="00C54297">
              <w:rPr>
                <w:rStyle w:val="Hyperlink"/>
                <w:noProof/>
              </w:rPr>
              <w:t>Table of Figures</w:t>
            </w:r>
            <w:r w:rsidR="00691770">
              <w:rPr>
                <w:noProof/>
                <w:webHidden/>
              </w:rPr>
              <w:tab/>
            </w:r>
            <w:r w:rsidR="00691770">
              <w:rPr>
                <w:noProof/>
                <w:webHidden/>
              </w:rPr>
              <w:fldChar w:fldCharType="begin"/>
            </w:r>
            <w:r w:rsidR="00691770">
              <w:rPr>
                <w:noProof/>
                <w:webHidden/>
              </w:rPr>
              <w:instrText xml:space="preserve"> PAGEREF _Toc500414653 \h </w:instrText>
            </w:r>
            <w:r w:rsidR="00691770">
              <w:rPr>
                <w:noProof/>
                <w:webHidden/>
              </w:rPr>
            </w:r>
            <w:r w:rsidR="00691770">
              <w:rPr>
                <w:noProof/>
                <w:webHidden/>
              </w:rPr>
              <w:fldChar w:fldCharType="separate"/>
            </w:r>
            <w:r w:rsidR="00691770">
              <w:rPr>
                <w:noProof/>
                <w:webHidden/>
              </w:rPr>
              <w:t>3</w:t>
            </w:r>
            <w:r w:rsidR="00691770">
              <w:rPr>
                <w:noProof/>
                <w:webHidden/>
              </w:rPr>
              <w:fldChar w:fldCharType="end"/>
            </w:r>
          </w:hyperlink>
        </w:p>
        <w:p w14:paraId="18FEE94C" w14:textId="77777777" w:rsidR="00691770" w:rsidRDefault="00EE01F8">
          <w:pPr>
            <w:pStyle w:val="TOC1"/>
            <w:tabs>
              <w:tab w:val="left" w:pos="480"/>
              <w:tab w:val="right" w:leader="dot" w:pos="9010"/>
            </w:tabs>
            <w:rPr>
              <w:rFonts w:eastAsiaTheme="minorEastAsia"/>
              <w:b w:val="0"/>
              <w:bCs w:val="0"/>
              <w:noProof/>
              <w:lang w:eastAsia="en-GB"/>
            </w:rPr>
          </w:pPr>
          <w:hyperlink w:anchor="_Toc500414654" w:history="1">
            <w:r w:rsidR="00691770" w:rsidRPr="00C54297">
              <w:rPr>
                <w:rStyle w:val="Hyperlink"/>
                <w:noProof/>
              </w:rPr>
              <w:t>1.</w:t>
            </w:r>
            <w:r w:rsidR="00691770">
              <w:rPr>
                <w:rFonts w:eastAsiaTheme="minorEastAsia"/>
                <w:b w:val="0"/>
                <w:bCs w:val="0"/>
                <w:noProof/>
                <w:lang w:eastAsia="en-GB"/>
              </w:rPr>
              <w:tab/>
            </w:r>
            <w:r w:rsidR="00691770" w:rsidRPr="00C54297">
              <w:rPr>
                <w:rStyle w:val="Hyperlink"/>
                <w:noProof/>
              </w:rPr>
              <w:t>Introduction</w:t>
            </w:r>
            <w:r w:rsidR="00691770">
              <w:rPr>
                <w:noProof/>
                <w:webHidden/>
              </w:rPr>
              <w:tab/>
            </w:r>
            <w:r w:rsidR="00691770">
              <w:rPr>
                <w:noProof/>
                <w:webHidden/>
              </w:rPr>
              <w:fldChar w:fldCharType="begin"/>
            </w:r>
            <w:r w:rsidR="00691770">
              <w:rPr>
                <w:noProof/>
                <w:webHidden/>
              </w:rPr>
              <w:instrText xml:space="preserve"> PAGEREF _Toc500414654 \h </w:instrText>
            </w:r>
            <w:r w:rsidR="00691770">
              <w:rPr>
                <w:noProof/>
                <w:webHidden/>
              </w:rPr>
            </w:r>
            <w:r w:rsidR="00691770">
              <w:rPr>
                <w:noProof/>
                <w:webHidden/>
              </w:rPr>
              <w:fldChar w:fldCharType="separate"/>
            </w:r>
            <w:r w:rsidR="00691770">
              <w:rPr>
                <w:noProof/>
                <w:webHidden/>
              </w:rPr>
              <w:t>4</w:t>
            </w:r>
            <w:r w:rsidR="00691770">
              <w:rPr>
                <w:noProof/>
                <w:webHidden/>
              </w:rPr>
              <w:fldChar w:fldCharType="end"/>
            </w:r>
          </w:hyperlink>
        </w:p>
        <w:p w14:paraId="0648BD4A" w14:textId="77777777" w:rsidR="00691770" w:rsidRDefault="00EE01F8">
          <w:pPr>
            <w:pStyle w:val="TOC2"/>
            <w:tabs>
              <w:tab w:val="left" w:pos="960"/>
              <w:tab w:val="right" w:leader="dot" w:pos="9010"/>
            </w:tabs>
            <w:rPr>
              <w:rFonts w:eastAsiaTheme="minorEastAsia"/>
              <w:noProof/>
              <w:lang w:eastAsia="en-GB"/>
            </w:rPr>
          </w:pPr>
          <w:hyperlink w:anchor="_Toc500414655" w:history="1">
            <w:r w:rsidR="00691770" w:rsidRPr="00C54297">
              <w:rPr>
                <w:rStyle w:val="Hyperlink"/>
                <w:noProof/>
              </w:rPr>
              <w:t>1.1.</w:t>
            </w:r>
            <w:r w:rsidR="00691770">
              <w:rPr>
                <w:rFonts w:eastAsiaTheme="minorEastAsia"/>
                <w:noProof/>
                <w:lang w:eastAsia="en-GB"/>
              </w:rPr>
              <w:tab/>
            </w:r>
            <w:r w:rsidR="00691770" w:rsidRPr="00C54297">
              <w:rPr>
                <w:rStyle w:val="Hyperlink"/>
                <w:noProof/>
              </w:rPr>
              <w:t>Background</w:t>
            </w:r>
            <w:r w:rsidR="00691770">
              <w:rPr>
                <w:noProof/>
                <w:webHidden/>
              </w:rPr>
              <w:tab/>
            </w:r>
            <w:r w:rsidR="00691770">
              <w:rPr>
                <w:noProof/>
                <w:webHidden/>
              </w:rPr>
              <w:fldChar w:fldCharType="begin"/>
            </w:r>
            <w:r w:rsidR="00691770">
              <w:rPr>
                <w:noProof/>
                <w:webHidden/>
              </w:rPr>
              <w:instrText xml:space="preserve"> PAGEREF _Toc500414655 \h </w:instrText>
            </w:r>
            <w:r w:rsidR="00691770">
              <w:rPr>
                <w:noProof/>
                <w:webHidden/>
              </w:rPr>
            </w:r>
            <w:r w:rsidR="00691770">
              <w:rPr>
                <w:noProof/>
                <w:webHidden/>
              </w:rPr>
              <w:fldChar w:fldCharType="separate"/>
            </w:r>
            <w:r w:rsidR="00691770">
              <w:rPr>
                <w:noProof/>
                <w:webHidden/>
              </w:rPr>
              <w:t>5</w:t>
            </w:r>
            <w:r w:rsidR="00691770">
              <w:rPr>
                <w:noProof/>
                <w:webHidden/>
              </w:rPr>
              <w:fldChar w:fldCharType="end"/>
            </w:r>
          </w:hyperlink>
        </w:p>
        <w:p w14:paraId="2F926799" w14:textId="77777777" w:rsidR="00691770" w:rsidRDefault="00EE01F8">
          <w:pPr>
            <w:pStyle w:val="TOC1"/>
            <w:tabs>
              <w:tab w:val="left" w:pos="480"/>
              <w:tab w:val="right" w:leader="dot" w:pos="9010"/>
            </w:tabs>
            <w:rPr>
              <w:rFonts w:eastAsiaTheme="minorEastAsia"/>
              <w:b w:val="0"/>
              <w:bCs w:val="0"/>
              <w:noProof/>
              <w:lang w:eastAsia="en-GB"/>
            </w:rPr>
          </w:pPr>
          <w:hyperlink w:anchor="_Toc500414656" w:history="1">
            <w:r w:rsidR="00691770" w:rsidRPr="00C54297">
              <w:rPr>
                <w:rStyle w:val="Hyperlink"/>
                <w:noProof/>
              </w:rPr>
              <w:t>2.</w:t>
            </w:r>
            <w:r w:rsidR="00691770">
              <w:rPr>
                <w:rFonts w:eastAsiaTheme="minorEastAsia"/>
                <w:b w:val="0"/>
                <w:bCs w:val="0"/>
                <w:noProof/>
                <w:lang w:eastAsia="en-GB"/>
              </w:rPr>
              <w:tab/>
            </w:r>
            <w:r w:rsidR="00691770" w:rsidRPr="00C54297">
              <w:rPr>
                <w:rStyle w:val="Hyperlink"/>
                <w:noProof/>
              </w:rPr>
              <w:t>Research-Informed Literature Review</w:t>
            </w:r>
            <w:r w:rsidR="00691770">
              <w:rPr>
                <w:noProof/>
                <w:webHidden/>
              </w:rPr>
              <w:tab/>
            </w:r>
            <w:r w:rsidR="00691770">
              <w:rPr>
                <w:noProof/>
                <w:webHidden/>
              </w:rPr>
              <w:fldChar w:fldCharType="begin"/>
            </w:r>
            <w:r w:rsidR="00691770">
              <w:rPr>
                <w:noProof/>
                <w:webHidden/>
              </w:rPr>
              <w:instrText xml:space="preserve"> PAGEREF _Toc500414656 \h </w:instrText>
            </w:r>
            <w:r w:rsidR="00691770">
              <w:rPr>
                <w:noProof/>
                <w:webHidden/>
              </w:rPr>
            </w:r>
            <w:r w:rsidR="00691770">
              <w:rPr>
                <w:noProof/>
                <w:webHidden/>
              </w:rPr>
              <w:fldChar w:fldCharType="separate"/>
            </w:r>
            <w:r w:rsidR="00691770">
              <w:rPr>
                <w:noProof/>
                <w:webHidden/>
              </w:rPr>
              <w:t>5</w:t>
            </w:r>
            <w:r w:rsidR="00691770">
              <w:rPr>
                <w:noProof/>
                <w:webHidden/>
              </w:rPr>
              <w:fldChar w:fldCharType="end"/>
            </w:r>
          </w:hyperlink>
        </w:p>
        <w:p w14:paraId="1E9D1666" w14:textId="77777777" w:rsidR="00691770" w:rsidRDefault="00EE01F8">
          <w:pPr>
            <w:pStyle w:val="TOC2"/>
            <w:tabs>
              <w:tab w:val="left" w:pos="960"/>
              <w:tab w:val="right" w:leader="dot" w:pos="9010"/>
            </w:tabs>
            <w:rPr>
              <w:rFonts w:eastAsiaTheme="minorEastAsia"/>
              <w:noProof/>
              <w:lang w:eastAsia="en-GB"/>
            </w:rPr>
          </w:pPr>
          <w:hyperlink w:anchor="_Toc500414657" w:history="1">
            <w:r w:rsidR="00691770" w:rsidRPr="00C54297">
              <w:rPr>
                <w:rStyle w:val="Hyperlink"/>
                <w:noProof/>
              </w:rPr>
              <w:t>2.1.</w:t>
            </w:r>
            <w:r w:rsidR="00691770">
              <w:rPr>
                <w:rFonts w:eastAsiaTheme="minorEastAsia"/>
                <w:noProof/>
                <w:lang w:eastAsia="en-GB"/>
              </w:rPr>
              <w:tab/>
            </w:r>
            <w:r w:rsidR="00691770" w:rsidRPr="00C54297">
              <w:rPr>
                <w:rStyle w:val="Hyperlink"/>
                <w:noProof/>
              </w:rPr>
              <w:t>Electric Propulsion Technology</w:t>
            </w:r>
            <w:r w:rsidR="00691770">
              <w:rPr>
                <w:noProof/>
                <w:webHidden/>
              </w:rPr>
              <w:tab/>
            </w:r>
            <w:r w:rsidR="00691770">
              <w:rPr>
                <w:noProof/>
                <w:webHidden/>
              </w:rPr>
              <w:fldChar w:fldCharType="begin"/>
            </w:r>
            <w:r w:rsidR="00691770">
              <w:rPr>
                <w:noProof/>
                <w:webHidden/>
              </w:rPr>
              <w:instrText xml:space="preserve"> PAGEREF _Toc500414657 \h </w:instrText>
            </w:r>
            <w:r w:rsidR="00691770">
              <w:rPr>
                <w:noProof/>
                <w:webHidden/>
              </w:rPr>
            </w:r>
            <w:r w:rsidR="00691770">
              <w:rPr>
                <w:noProof/>
                <w:webHidden/>
              </w:rPr>
              <w:fldChar w:fldCharType="separate"/>
            </w:r>
            <w:r w:rsidR="00691770">
              <w:rPr>
                <w:noProof/>
                <w:webHidden/>
              </w:rPr>
              <w:t>6</w:t>
            </w:r>
            <w:r w:rsidR="00691770">
              <w:rPr>
                <w:noProof/>
                <w:webHidden/>
              </w:rPr>
              <w:fldChar w:fldCharType="end"/>
            </w:r>
          </w:hyperlink>
        </w:p>
        <w:p w14:paraId="0B711B47" w14:textId="77777777" w:rsidR="00691770" w:rsidRDefault="00EE01F8">
          <w:pPr>
            <w:pStyle w:val="TOC2"/>
            <w:tabs>
              <w:tab w:val="left" w:pos="960"/>
              <w:tab w:val="right" w:leader="dot" w:pos="9010"/>
            </w:tabs>
            <w:rPr>
              <w:rFonts w:eastAsiaTheme="minorEastAsia"/>
              <w:noProof/>
              <w:lang w:eastAsia="en-GB"/>
            </w:rPr>
          </w:pPr>
          <w:hyperlink w:anchor="_Toc500414658" w:history="1">
            <w:r w:rsidR="00691770" w:rsidRPr="00C54297">
              <w:rPr>
                <w:rStyle w:val="Hyperlink"/>
                <w:noProof/>
              </w:rPr>
              <w:t>2.2.</w:t>
            </w:r>
            <w:r w:rsidR="00691770">
              <w:rPr>
                <w:rFonts w:eastAsiaTheme="minorEastAsia"/>
                <w:noProof/>
                <w:lang w:eastAsia="en-GB"/>
              </w:rPr>
              <w:tab/>
            </w:r>
            <w:r w:rsidR="00691770" w:rsidRPr="00C54297">
              <w:rPr>
                <w:rStyle w:val="Hyperlink"/>
                <w:noProof/>
              </w:rPr>
              <w:t>Alternative Methods</w:t>
            </w:r>
            <w:r w:rsidR="00691770">
              <w:rPr>
                <w:noProof/>
                <w:webHidden/>
              </w:rPr>
              <w:tab/>
            </w:r>
            <w:r w:rsidR="00691770">
              <w:rPr>
                <w:noProof/>
                <w:webHidden/>
              </w:rPr>
              <w:fldChar w:fldCharType="begin"/>
            </w:r>
            <w:r w:rsidR="00691770">
              <w:rPr>
                <w:noProof/>
                <w:webHidden/>
              </w:rPr>
              <w:instrText xml:space="preserve"> PAGEREF _Toc500414658 \h </w:instrText>
            </w:r>
            <w:r w:rsidR="00691770">
              <w:rPr>
                <w:noProof/>
                <w:webHidden/>
              </w:rPr>
            </w:r>
            <w:r w:rsidR="00691770">
              <w:rPr>
                <w:noProof/>
                <w:webHidden/>
              </w:rPr>
              <w:fldChar w:fldCharType="separate"/>
            </w:r>
            <w:r w:rsidR="00691770">
              <w:rPr>
                <w:noProof/>
                <w:webHidden/>
              </w:rPr>
              <w:t>7</w:t>
            </w:r>
            <w:r w:rsidR="00691770">
              <w:rPr>
                <w:noProof/>
                <w:webHidden/>
              </w:rPr>
              <w:fldChar w:fldCharType="end"/>
            </w:r>
          </w:hyperlink>
        </w:p>
        <w:p w14:paraId="0D302C91" w14:textId="77777777" w:rsidR="00691770" w:rsidRDefault="00EE01F8">
          <w:pPr>
            <w:pStyle w:val="TOC3"/>
            <w:tabs>
              <w:tab w:val="left" w:pos="1440"/>
              <w:tab w:val="right" w:leader="dot" w:pos="9010"/>
            </w:tabs>
            <w:rPr>
              <w:rFonts w:eastAsiaTheme="minorEastAsia"/>
              <w:noProof/>
              <w:lang w:eastAsia="en-GB"/>
            </w:rPr>
          </w:pPr>
          <w:hyperlink w:anchor="_Toc500414659" w:history="1">
            <w:r w:rsidR="00691770" w:rsidRPr="00C54297">
              <w:rPr>
                <w:rStyle w:val="Hyperlink"/>
                <w:noProof/>
              </w:rPr>
              <w:t>2.2.1.</w:t>
            </w:r>
            <w:r w:rsidR="00691770">
              <w:rPr>
                <w:rFonts w:eastAsiaTheme="minorEastAsia"/>
                <w:noProof/>
                <w:lang w:eastAsia="en-GB"/>
              </w:rPr>
              <w:tab/>
            </w:r>
            <w:r w:rsidR="00691770" w:rsidRPr="00C54297">
              <w:rPr>
                <w:rStyle w:val="Hyperlink"/>
                <w:noProof/>
              </w:rPr>
              <w:t>Biofuels</w:t>
            </w:r>
            <w:r w:rsidR="00691770">
              <w:rPr>
                <w:noProof/>
                <w:webHidden/>
              </w:rPr>
              <w:tab/>
            </w:r>
            <w:r w:rsidR="00691770">
              <w:rPr>
                <w:noProof/>
                <w:webHidden/>
              </w:rPr>
              <w:fldChar w:fldCharType="begin"/>
            </w:r>
            <w:r w:rsidR="00691770">
              <w:rPr>
                <w:noProof/>
                <w:webHidden/>
              </w:rPr>
              <w:instrText xml:space="preserve"> PAGEREF _Toc500414659 \h </w:instrText>
            </w:r>
            <w:r w:rsidR="00691770">
              <w:rPr>
                <w:noProof/>
                <w:webHidden/>
              </w:rPr>
            </w:r>
            <w:r w:rsidR="00691770">
              <w:rPr>
                <w:noProof/>
                <w:webHidden/>
              </w:rPr>
              <w:fldChar w:fldCharType="separate"/>
            </w:r>
            <w:r w:rsidR="00691770">
              <w:rPr>
                <w:noProof/>
                <w:webHidden/>
              </w:rPr>
              <w:t>7</w:t>
            </w:r>
            <w:r w:rsidR="00691770">
              <w:rPr>
                <w:noProof/>
                <w:webHidden/>
              </w:rPr>
              <w:fldChar w:fldCharType="end"/>
            </w:r>
          </w:hyperlink>
        </w:p>
        <w:p w14:paraId="0C2A6BE1" w14:textId="77777777" w:rsidR="00691770" w:rsidRDefault="00EE01F8">
          <w:pPr>
            <w:pStyle w:val="TOC1"/>
            <w:tabs>
              <w:tab w:val="left" w:pos="480"/>
              <w:tab w:val="right" w:leader="dot" w:pos="9010"/>
            </w:tabs>
            <w:rPr>
              <w:rFonts w:eastAsiaTheme="minorEastAsia"/>
              <w:b w:val="0"/>
              <w:bCs w:val="0"/>
              <w:noProof/>
              <w:lang w:eastAsia="en-GB"/>
            </w:rPr>
          </w:pPr>
          <w:hyperlink w:anchor="_Toc500414660" w:history="1">
            <w:r w:rsidR="00691770" w:rsidRPr="00C54297">
              <w:rPr>
                <w:rStyle w:val="Hyperlink"/>
                <w:noProof/>
              </w:rPr>
              <w:t>3.</w:t>
            </w:r>
            <w:r w:rsidR="00691770">
              <w:rPr>
                <w:rFonts w:eastAsiaTheme="minorEastAsia"/>
                <w:b w:val="0"/>
                <w:bCs w:val="0"/>
                <w:noProof/>
                <w:lang w:eastAsia="en-GB"/>
              </w:rPr>
              <w:tab/>
            </w:r>
            <w:r w:rsidR="00691770" w:rsidRPr="00C54297">
              <w:rPr>
                <w:rStyle w:val="Hyperlink"/>
                <w:noProof/>
              </w:rPr>
              <w:t>Discussion</w:t>
            </w:r>
            <w:r w:rsidR="00691770">
              <w:rPr>
                <w:noProof/>
                <w:webHidden/>
              </w:rPr>
              <w:tab/>
            </w:r>
            <w:r w:rsidR="00691770">
              <w:rPr>
                <w:noProof/>
                <w:webHidden/>
              </w:rPr>
              <w:fldChar w:fldCharType="begin"/>
            </w:r>
            <w:r w:rsidR="00691770">
              <w:rPr>
                <w:noProof/>
                <w:webHidden/>
              </w:rPr>
              <w:instrText xml:space="preserve"> PAGEREF _Toc500414660 \h </w:instrText>
            </w:r>
            <w:r w:rsidR="00691770">
              <w:rPr>
                <w:noProof/>
                <w:webHidden/>
              </w:rPr>
            </w:r>
            <w:r w:rsidR="00691770">
              <w:rPr>
                <w:noProof/>
                <w:webHidden/>
              </w:rPr>
              <w:fldChar w:fldCharType="separate"/>
            </w:r>
            <w:r w:rsidR="00691770">
              <w:rPr>
                <w:noProof/>
                <w:webHidden/>
              </w:rPr>
              <w:t>8</w:t>
            </w:r>
            <w:r w:rsidR="00691770">
              <w:rPr>
                <w:noProof/>
                <w:webHidden/>
              </w:rPr>
              <w:fldChar w:fldCharType="end"/>
            </w:r>
          </w:hyperlink>
        </w:p>
        <w:p w14:paraId="527948DD" w14:textId="77777777" w:rsidR="00691770" w:rsidRDefault="00EE01F8">
          <w:pPr>
            <w:pStyle w:val="TOC2"/>
            <w:tabs>
              <w:tab w:val="left" w:pos="960"/>
              <w:tab w:val="right" w:leader="dot" w:pos="9010"/>
            </w:tabs>
            <w:rPr>
              <w:rFonts w:eastAsiaTheme="minorEastAsia"/>
              <w:noProof/>
              <w:lang w:eastAsia="en-GB"/>
            </w:rPr>
          </w:pPr>
          <w:hyperlink w:anchor="_Toc500414661" w:history="1">
            <w:r w:rsidR="00691770" w:rsidRPr="00C54297">
              <w:rPr>
                <w:rStyle w:val="Hyperlink"/>
                <w:noProof/>
              </w:rPr>
              <w:t>3.1.</w:t>
            </w:r>
            <w:r w:rsidR="00691770">
              <w:rPr>
                <w:rFonts w:eastAsiaTheme="minorEastAsia"/>
                <w:noProof/>
                <w:lang w:eastAsia="en-GB"/>
              </w:rPr>
              <w:tab/>
            </w:r>
            <w:r w:rsidR="00691770" w:rsidRPr="00C54297">
              <w:rPr>
                <w:rStyle w:val="Hyperlink"/>
                <w:noProof/>
              </w:rPr>
              <w:t>PESTEL Analysis</w:t>
            </w:r>
            <w:r w:rsidR="00691770">
              <w:rPr>
                <w:noProof/>
                <w:webHidden/>
              </w:rPr>
              <w:tab/>
            </w:r>
            <w:r w:rsidR="00691770">
              <w:rPr>
                <w:noProof/>
                <w:webHidden/>
              </w:rPr>
              <w:fldChar w:fldCharType="begin"/>
            </w:r>
            <w:r w:rsidR="00691770">
              <w:rPr>
                <w:noProof/>
                <w:webHidden/>
              </w:rPr>
              <w:instrText xml:space="preserve"> PAGEREF _Toc500414661 \h </w:instrText>
            </w:r>
            <w:r w:rsidR="00691770">
              <w:rPr>
                <w:noProof/>
                <w:webHidden/>
              </w:rPr>
            </w:r>
            <w:r w:rsidR="00691770">
              <w:rPr>
                <w:noProof/>
                <w:webHidden/>
              </w:rPr>
              <w:fldChar w:fldCharType="separate"/>
            </w:r>
            <w:r w:rsidR="00691770">
              <w:rPr>
                <w:noProof/>
                <w:webHidden/>
              </w:rPr>
              <w:t>8</w:t>
            </w:r>
            <w:r w:rsidR="00691770">
              <w:rPr>
                <w:noProof/>
                <w:webHidden/>
              </w:rPr>
              <w:fldChar w:fldCharType="end"/>
            </w:r>
          </w:hyperlink>
        </w:p>
        <w:p w14:paraId="11ED33FC" w14:textId="77777777" w:rsidR="00691770" w:rsidRDefault="00EE01F8">
          <w:pPr>
            <w:pStyle w:val="TOC3"/>
            <w:tabs>
              <w:tab w:val="left" w:pos="1440"/>
              <w:tab w:val="right" w:leader="dot" w:pos="9010"/>
            </w:tabs>
            <w:rPr>
              <w:rFonts w:eastAsiaTheme="minorEastAsia"/>
              <w:noProof/>
              <w:lang w:eastAsia="en-GB"/>
            </w:rPr>
          </w:pPr>
          <w:hyperlink w:anchor="_Toc500414662" w:history="1">
            <w:r w:rsidR="00691770" w:rsidRPr="00C54297">
              <w:rPr>
                <w:rStyle w:val="Hyperlink"/>
                <w:noProof/>
              </w:rPr>
              <w:t>3.1.1.</w:t>
            </w:r>
            <w:r w:rsidR="00691770">
              <w:rPr>
                <w:rFonts w:eastAsiaTheme="minorEastAsia"/>
                <w:noProof/>
                <w:lang w:eastAsia="en-GB"/>
              </w:rPr>
              <w:tab/>
            </w:r>
            <w:r w:rsidR="00691770" w:rsidRPr="00C54297">
              <w:rPr>
                <w:rStyle w:val="Hyperlink"/>
                <w:noProof/>
              </w:rPr>
              <w:t>Political Factors</w:t>
            </w:r>
            <w:r w:rsidR="00691770">
              <w:rPr>
                <w:noProof/>
                <w:webHidden/>
              </w:rPr>
              <w:tab/>
            </w:r>
            <w:r w:rsidR="00691770">
              <w:rPr>
                <w:noProof/>
                <w:webHidden/>
              </w:rPr>
              <w:fldChar w:fldCharType="begin"/>
            </w:r>
            <w:r w:rsidR="00691770">
              <w:rPr>
                <w:noProof/>
                <w:webHidden/>
              </w:rPr>
              <w:instrText xml:space="preserve"> PAGEREF _Toc500414662 \h </w:instrText>
            </w:r>
            <w:r w:rsidR="00691770">
              <w:rPr>
                <w:noProof/>
                <w:webHidden/>
              </w:rPr>
            </w:r>
            <w:r w:rsidR="00691770">
              <w:rPr>
                <w:noProof/>
                <w:webHidden/>
              </w:rPr>
              <w:fldChar w:fldCharType="separate"/>
            </w:r>
            <w:r w:rsidR="00691770">
              <w:rPr>
                <w:noProof/>
                <w:webHidden/>
              </w:rPr>
              <w:t>8</w:t>
            </w:r>
            <w:r w:rsidR="00691770">
              <w:rPr>
                <w:noProof/>
                <w:webHidden/>
              </w:rPr>
              <w:fldChar w:fldCharType="end"/>
            </w:r>
          </w:hyperlink>
        </w:p>
        <w:p w14:paraId="53EFFB06" w14:textId="77777777" w:rsidR="00691770" w:rsidRDefault="00EE01F8">
          <w:pPr>
            <w:pStyle w:val="TOC3"/>
            <w:tabs>
              <w:tab w:val="left" w:pos="1440"/>
              <w:tab w:val="right" w:leader="dot" w:pos="9010"/>
            </w:tabs>
            <w:rPr>
              <w:rFonts w:eastAsiaTheme="minorEastAsia"/>
              <w:noProof/>
              <w:lang w:eastAsia="en-GB"/>
            </w:rPr>
          </w:pPr>
          <w:hyperlink w:anchor="_Toc500414663" w:history="1">
            <w:r w:rsidR="00691770" w:rsidRPr="00C54297">
              <w:rPr>
                <w:rStyle w:val="Hyperlink"/>
                <w:noProof/>
              </w:rPr>
              <w:t>3.1.2.</w:t>
            </w:r>
            <w:r w:rsidR="00691770">
              <w:rPr>
                <w:rFonts w:eastAsiaTheme="minorEastAsia"/>
                <w:noProof/>
                <w:lang w:eastAsia="en-GB"/>
              </w:rPr>
              <w:tab/>
            </w:r>
            <w:r w:rsidR="00691770" w:rsidRPr="00C54297">
              <w:rPr>
                <w:rStyle w:val="Hyperlink"/>
                <w:noProof/>
              </w:rPr>
              <w:t>Economic Factors</w:t>
            </w:r>
            <w:r w:rsidR="00691770">
              <w:rPr>
                <w:noProof/>
                <w:webHidden/>
              </w:rPr>
              <w:tab/>
            </w:r>
            <w:r w:rsidR="00691770">
              <w:rPr>
                <w:noProof/>
                <w:webHidden/>
              </w:rPr>
              <w:fldChar w:fldCharType="begin"/>
            </w:r>
            <w:r w:rsidR="00691770">
              <w:rPr>
                <w:noProof/>
                <w:webHidden/>
              </w:rPr>
              <w:instrText xml:space="preserve"> PAGEREF _Toc500414663 \h </w:instrText>
            </w:r>
            <w:r w:rsidR="00691770">
              <w:rPr>
                <w:noProof/>
                <w:webHidden/>
              </w:rPr>
            </w:r>
            <w:r w:rsidR="00691770">
              <w:rPr>
                <w:noProof/>
                <w:webHidden/>
              </w:rPr>
              <w:fldChar w:fldCharType="separate"/>
            </w:r>
            <w:r w:rsidR="00691770">
              <w:rPr>
                <w:noProof/>
                <w:webHidden/>
              </w:rPr>
              <w:t>8</w:t>
            </w:r>
            <w:r w:rsidR="00691770">
              <w:rPr>
                <w:noProof/>
                <w:webHidden/>
              </w:rPr>
              <w:fldChar w:fldCharType="end"/>
            </w:r>
          </w:hyperlink>
        </w:p>
        <w:p w14:paraId="387E0306" w14:textId="77777777" w:rsidR="00691770" w:rsidRDefault="00EE01F8">
          <w:pPr>
            <w:pStyle w:val="TOC3"/>
            <w:tabs>
              <w:tab w:val="left" w:pos="1440"/>
              <w:tab w:val="right" w:leader="dot" w:pos="9010"/>
            </w:tabs>
            <w:rPr>
              <w:rFonts w:eastAsiaTheme="minorEastAsia"/>
              <w:noProof/>
              <w:lang w:eastAsia="en-GB"/>
            </w:rPr>
          </w:pPr>
          <w:hyperlink w:anchor="_Toc500414664" w:history="1">
            <w:r w:rsidR="00691770" w:rsidRPr="00C54297">
              <w:rPr>
                <w:rStyle w:val="Hyperlink"/>
                <w:noProof/>
              </w:rPr>
              <w:t>3.1.3.</w:t>
            </w:r>
            <w:r w:rsidR="00691770">
              <w:rPr>
                <w:rFonts w:eastAsiaTheme="minorEastAsia"/>
                <w:noProof/>
                <w:lang w:eastAsia="en-GB"/>
              </w:rPr>
              <w:tab/>
            </w:r>
            <w:r w:rsidR="00691770" w:rsidRPr="00C54297">
              <w:rPr>
                <w:rStyle w:val="Hyperlink"/>
                <w:noProof/>
              </w:rPr>
              <w:t>Sociological Factors</w:t>
            </w:r>
            <w:r w:rsidR="00691770">
              <w:rPr>
                <w:noProof/>
                <w:webHidden/>
              </w:rPr>
              <w:tab/>
            </w:r>
            <w:r w:rsidR="00691770">
              <w:rPr>
                <w:noProof/>
                <w:webHidden/>
              </w:rPr>
              <w:fldChar w:fldCharType="begin"/>
            </w:r>
            <w:r w:rsidR="00691770">
              <w:rPr>
                <w:noProof/>
                <w:webHidden/>
              </w:rPr>
              <w:instrText xml:space="preserve"> PAGEREF _Toc500414664 \h </w:instrText>
            </w:r>
            <w:r w:rsidR="00691770">
              <w:rPr>
                <w:noProof/>
                <w:webHidden/>
              </w:rPr>
            </w:r>
            <w:r w:rsidR="00691770">
              <w:rPr>
                <w:noProof/>
                <w:webHidden/>
              </w:rPr>
              <w:fldChar w:fldCharType="separate"/>
            </w:r>
            <w:r w:rsidR="00691770">
              <w:rPr>
                <w:noProof/>
                <w:webHidden/>
              </w:rPr>
              <w:t>9</w:t>
            </w:r>
            <w:r w:rsidR="00691770">
              <w:rPr>
                <w:noProof/>
                <w:webHidden/>
              </w:rPr>
              <w:fldChar w:fldCharType="end"/>
            </w:r>
          </w:hyperlink>
        </w:p>
        <w:p w14:paraId="5546E1F5" w14:textId="77777777" w:rsidR="00691770" w:rsidRDefault="00EE01F8">
          <w:pPr>
            <w:pStyle w:val="TOC3"/>
            <w:tabs>
              <w:tab w:val="left" w:pos="1440"/>
              <w:tab w:val="right" w:leader="dot" w:pos="9010"/>
            </w:tabs>
            <w:rPr>
              <w:rFonts w:eastAsiaTheme="minorEastAsia"/>
              <w:noProof/>
              <w:lang w:eastAsia="en-GB"/>
            </w:rPr>
          </w:pPr>
          <w:hyperlink w:anchor="_Toc500414665" w:history="1">
            <w:r w:rsidR="00691770" w:rsidRPr="00C54297">
              <w:rPr>
                <w:rStyle w:val="Hyperlink"/>
                <w:noProof/>
              </w:rPr>
              <w:t>3.1.4.</w:t>
            </w:r>
            <w:r w:rsidR="00691770">
              <w:rPr>
                <w:rFonts w:eastAsiaTheme="minorEastAsia"/>
                <w:noProof/>
                <w:lang w:eastAsia="en-GB"/>
              </w:rPr>
              <w:tab/>
            </w:r>
            <w:r w:rsidR="00691770" w:rsidRPr="00C54297">
              <w:rPr>
                <w:rStyle w:val="Hyperlink"/>
                <w:noProof/>
              </w:rPr>
              <w:t>Technological Factors</w:t>
            </w:r>
            <w:r w:rsidR="00691770">
              <w:rPr>
                <w:noProof/>
                <w:webHidden/>
              </w:rPr>
              <w:tab/>
            </w:r>
            <w:r w:rsidR="00691770">
              <w:rPr>
                <w:noProof/>
                <w:webHidden/>
              </w:rPr>
              <w:fldChar w:fldCharType="begin"/>
            </w:r>
            <w:r w:rsidR="00691770">
              <w:rPr>
                <w:noProof/>
                <w:webHidden/>
              </w:rPr>
              <w:instrText xml:space="preserve"> PAGEREF _Toc500414665 \h </w:instrText>
            </w:r>
            <w:r w:rsidR="00691770">
              <w:rPr>
                <w:noProof/>
                <w:webHidden/>
              </w:rPr>
            </w:r>
            <w:r w:rsidR="00691770">
              <w:rPr>
                <w:noProof/>
                <w:webHidden/>
              </w:rPr>
              <w:fldChar w:fldCharType="separate"/>
            </w:r>
            <w:r w:rsidR="00691770">
              <w:rPr>
                <w:noProof/>
                <w:webHidden/>
              </w:rPr>
              <w:t>9</w:t>
            </w:r>
            <w:r w:rsidR="00691770">
              <w:rPr>
                <w:noProof/>
                <w:webHidden/>
              </w:rPr>
              <w:fldChar w:fldCharType="end"/>
            </w:r>
          </w:hyperlink>
        </w:p>
        <w:p w14:paraId="1B57599C" w14:textId="77777777" w:rsidR="00691770" w:rsidRDefault="00EE01F8">
          <w:pPr>
            <w:pStyle w:val="TOC3"/>
            <w:tabs>
              <w:tab w:val="left" w:pos="1440"/>
              <w:tab w:val="right" w:leader="dot" w:pos="9010"/>
            </w:tabs>
            <w:rPr>
              <w:rFonts w:eastAsiaTheme="minorEastAsia"/>
              <w:noProof/>
              <w:lang w:eastAsia="en-GB"/>
            </w:rPr>
          </w:pPr>
          <w:hyperlink w:anchor="_Toc500414666" w:history="1">
            <w:r w:rsidR="00691770" w:rsidRPr="00C54297">
              <w:rPr>
                <w:rStyle w:val="Hyperlink"/>
                <w:noProof/>
              </w:rPr>
              <w:t>3.1.5.</w:t>
            </w:r>
            <w:r w:rsidR="00691770">
              <w:rPr>
                <w:rFonts w:eastAsiaTheme="minorEastAsia"/>
                <w:noProof/>
                <w:lang w:eastAsia="en-GB"/>
              </w:rPr>
              <w:tab/>
            </w:r>
            <w:r w:rsidR="00691770" w:rsidRPr="00C54297">
              <w:rPr>
                <w:rStyle w:val="Hyperlink"/>
                <w:noProof/>
              </w:rPr>
              <w:t>Environmental Factors</w:t>
            </w:r>
            <w:r w:rsidR="00691770">
              <w:rPr>
                <w:noProof/>
                <w:webHidden/>
              </w:rPr>
              <w:tab/>
            </w:r>
            <w:r w:rsidR="00691770">
              <w:rPr>
                <w:noProof/>
                <w:webHidden/>
              </w:rPr>
              <w:fldChar w:fldCharType="begin"/>
            </w:r>
            <w:r w:rsidR="00691770">
              <w:rPr>
                <w:noProof/>
                <w:webHidden/>
              </w:rPr>
              <w:instrText xml:space="preserve"> PAGEREF _Toc500414666 \h </w:instrText>
            </w:r>
            <w:r w:rsidR="00691770">
              <w:rPr>
                <w:noProof/>
                <w:webHidden/>
              </w:rPr>
            </w:r>
            <w:r w:rsidR="00691770">
              <w:rPr>
                <w:noProof/>
                <w:webHidden/>
              </w:rPr>
              <w:fldChar w:fldCharType="separate"/>
            </w:r>
            <w:r w:rsidR="00691770">
              <w:rPr>
                <w:noProof/>
                <w:webHidden/>
              </w:rPr>
              <w:t>10</w:t>
            </w:r>
            <w:r w:rsidR="00691770">
              <w:rPr>
                <w:noProof/>
                <w:webHidden/>
              </w:rPr>
              <w:fldChar w:fldCharType="end"/>
            </w:r>
          </w:hyperlink>
        </w:p>
        <w:p w14:paraId="011574D7" w14:textId="77777777" w:rsidR="00691770" w:rsidRDefault="00EE01F8">
          <w:pPr>
            <w:pStyle w:val="TOC3"/>
            <w:tabs>
              <w:tab w:val="left" w:pos="1440"/>
              <w:tab w:val="right" w:leader="dot" w:pos="9010"/>
            </w:tabs>
            <w:rPr>
              <w:rFonts w:eastAsiaTheme="minorEastAsia"/>
              <w:noProof/>
              <w:lang w:eastAsia="en-GB"/>
            </w:rPr>
          </w:pPr>
          <w:hyperlink w:anchor="_Toc500414667" w:history="1">
            <w:r w:rsidR="00691770" w:rsidRPr="00C54297">
              <w:rPr>
                <w:rStyle w:val="Hyperlink"/>
                <w:noProof/>
              </w:rPr>
              <w:t>3.1.6.</w:t>
            </w:r>
            <w:r w:rsidR="00691770">
              <w:rPr>
                <w:rFonts w:eastAsiaTheme="minorEastAsia"/>
                <w:noProof/>
                <w:lang w:eastAsia="en-GB"/>
              </w:rPr>
              <w:tab/>
            </w:r>
            <w:r w:rsidR="00691770" w:rsidRPr="00C54297">
              <w:rPr>
                <w:rStyle w:val="Hyperlink"/>
                <w:noProof/>
              </w:rPr>
              <w:t>Legal Factors</w:t>
            </w:r>
            <w:r w:rsidR="00691770">
              <w:rPr>
                <w:noProof/>
                <w:webHidden/>
              </w:rPr>
              <w:tab/>
            </w:r>
            <w:r w:rsidR="00691770">
              <w:rPr>
                <w:noProof/>
                <w:webHidden/>
              </w:rPr>
              <w:fldChar w:fldCharType="begin"/>
            </w:r>
            <w:r w:rsidR="00691770">
              <w:rPr>
                <w:noProof/>
                <w:webHidden/>
              </w:rPr>
              <w:instrText xml:space="preserve"> PAGEREF _Toc500414667 \h </w:instrText>
            </w:r>
            <w:r w:rsidR="00691770">
              <w:rPr>
                <w:noProof/>
                <w:webHidden/>
              </w:rPr>
            </w:r>
            <w:r w:rsidR="00691770">
              <w:rPr>
                <w:noProof/>
                <w:webHidden/>
              </w:rPr>
              <w:fldChar w:fldCharType="separate"/>
            </w:r>
            <w:r w:rsidR="00691770">
              <w:rPr>
                <w:noProof/>
                <w:webHidden/>
              </w:rPr>
              <w:t>11</w:t>
            </w:r>
            <w:r w:rsidR="00691770">
              <w:rPr>
                <w:noProof/>
                <w:webHidden/>
              </w:rPr>
              <w:fldChar w:fldCharType="end"/>
            </w:r>
          </w:hyperlink>
        </w:p>
        <w:p w14:paraId="2F30144E" w14:textId="77777777" w:rsidR="00691770" w:rsidRDefault="00EE01F8">
          <w:pPr>
            <w:pStyle w:val="TOC1"/>
            <w:tabs>
              <w:tab w:val="left" w:pos="480"/>
              <w:tab w:val="right" w:leader="dot" w:pos="9010"/>
            </w:tabs>
            <w:rPr>
              <w:rFonts w:eastAsiaTheme="minorEastAsia"/>
              <w:b w:val="0"/>
              <w:bCs w:val="0"/>
              <w:noProof/>
              <w:lang w:eastAsia="en-GB"/>
            </w:rPr>
          </w:pPr>
          <w:hyperlink w:anchor="_Toc500414668" w:history="1">
            <w:r w:rsidR="00691770" w:rsidRPr="00C54297">
              <w:rPr>
                <w:rStyle w:val="Hyperlink"/>
                <w:noProof/>
              </w:rPr>
              <w:t>4.</w:t>
            </w:r>
            <w:r w:rsidR="00691770">
              <w:rPr>
                <w:rFonts w:eastAsiaTheme="minorEastAsia"/>
                <w:b w:val="0"/>
                <w:bCs w:val="0"/>
                <w:noProof/>
                <w:lang w:eastAsia="en-GB"/>
              </w:rPr>
              <w:tab/>
            </w:r>
            <w:r w:rsidR="00691770" w:rsidRPr="00C54297">
              <w:rPr>
                <w:rStyle w:val="Hyperlink"/>
                <w:noProof/>
              </w:rPr>
              <w:t>Conclusion</w:t>
            </w:r>
            <w:r w:rsidR="00691770">
              <w:rPr>
                <w:noProof/>
                <w:webHidden/>
              </w:rPr>
              <w:tab/>
            </w:r>
            <w:r w:rsidR="00691770">
              <w:rPr>
                <w:noProof/>
                <w:webHidden/>
              </w:rPr>
              <w:fldChar w:fldCharType="begin"/>
            </w:r>
            <w:r w:rsidR="00691770">
              <w:rPr>
                <w:noProof/>
                <w:webHidden/>
              </w:rPr>
              <w:instrText xml:space="preserve"> PAGEREF _Toc500414668 \h </w:instrText>
            </w:r>
            <w:r w:rsidR="00691770">
              <w:rPr>
                <w:noProof/>
                <w:webHidden/>
              </w:rPr>
            </w:r>
            <w:r w:rsidR="00691770">
              <w:rPr>
                <w:noProof/>
                <w:webHidden/>
              </w:rPr>
              <w:fldChar w:fldCharType="separate"/>
            </w:r>
            <w:r w:rsidR="00691770">
              <w:rPr>
                <w:noProof/>
                <w:webHidden/>
              </w:rPr>
              <w:t>12</w:t>
            </w:r>
            <w:r w:rsidR="00691770">
              <w:rPr>
                <w:noProof/>
                <w:webHidden/>
              </w:rPr>
              <w:fldChar w:fldCharType="end"/>
            </w:r>
          </w:hyperlink>
        </w:p>
        <w:p w14:paraId="6287B0A7" w14:textId="77777777" w:rsidR="00691770" w:rsidRDefault="00EE01F8">
          <w:pPr>
            <w:pStyle w:val="TOC1"/>
            <w:tabs>
              <w:tab w:val="left" w:pos="480"/>
              <w:tab w:val="right" w:leader="dot" w:pos="9010"/>
            </w:tabs>
            <w:rPr>
              <w:rFonts w:eastAsiaTheme="minorEastAsia"/>
              <w:b w:val="0"/>
              <w:bCs w:val="0"/>
              <w:noProof/>
              <w:lang w:eastAsia="en-GB"/>
            </w:rPr>
          </w:pPr>
          <w:hyperlink w:anchor="_Toc500414669" w:history="1">
            <w:r w:rsidR="00691770" w:rsidRPr="00C54297">
              <w:rPr>
                <w:rStyle w:val="Hyperlink"/>
                <w:noProof/>
              </w:rPr>
              <w:t>5.</w:t>
            </w:r>
            <w:r w:rsidR="00691770">
              <w:rPr>
                <w:rFonts w:eastAsiaTheme="minorEastAsia"/>
                <w:b w:val="0"/>
                <w:bCs w:val="0"/>
                <w:noProof/>
                <w:lang w:eastAsia="en-GB"/>
              </w:rPr>
              <w:tab/>
            </w:r>
            <w:r w:rsidR="00691770" w:rsidRPr="00C54297">
              <w:rPr>
                <w:rStyle w:val="Hyperlink"/>
                <w:noProof/>
              </w:rPr>
              <w:t>References</w:t>
            </w:r>
            <w:r w:rsidR="00691770">
              <w:rPr>
                <w:noProof/>
                <w:webHidden/>
              </w:rPr>
              <w:tab/>
            </w:r>
            <w:r w:rsidR="00691770">
              <w:rPr>
                <w:noProof/>
                <w:webHidden/>
              </w:rPr>
              <w:fldChar w:fldCharType="begin"/>
            </w:r>
            <w:r w:rsidR="00691770">
              <w:rPr>
                <w:noProof/>
                <w:webHidden/>
              </w:rPr>
              <w:instrText xml:space="preserve"> PAGEREF _Toc500414669 \h </w:instrText>
            </w:r>
            <w:r w:rsidR="00691770">
              <w:rPr>
                <w:noProof/>
                <w:webHidden/>
              </w:rPr>
            </w:r>
            <w:r w:rsidR="00691770">
              <w:rPr>
                <w:noProof/>
                <w:webHidden/>
              </w:rPr>
              <w:fldChar w:fldCharType="separate"/>
            </w:r>
            <w:r w:rsidR="00691770">
              <w:rPr>
                <w:noProof/>
                <w:webHidden/>
              </w:rPr>
              <w:t>13</w:t>
            </w:r>
            <w:r w:rsidR="00691770">
              <w:rPr>
                <w:noProof/>
                <w:webHidden/>
              </w:rPr>
              <w:fldChar w:fldCharType="end"/>
            </w:r>
          </w:hyperlink>
        </w:p>
        <w:p w14:paraId="115253EA" w14:textId="77777777" w:rsidR="00F927AF" w:rsidRDefault="00F927AF" w:rsidP="00F927AF">
          <w:r>
            <w:rPr>
              <w:b/>
              <w:bCs/>
              <w:noProof/>
            </w:rPr>
            <w:fldChar w:fldCharType="end"/>
          </w:r>
        </w:p>
      </w:sdtContent>
    </w:sdt>
    <w:p w14:paraId="1E69ED49" w14:textId="77777777" w:rsidR="00F927AF" w:rsidRDefault="00F927AF" w:rsidP="00F927AF"/>
    <w:p w14:paraId="60C0C29D" w14:textId="77777777" w:rsidR="00F927AF" w:rsidRDefault="00F927AF" w:rsidP="00F927AF"/>
    <w:p w14:paraId="5DF6EA9C" w14:textId="77777777" w:rsidR="00F927AF" w:rsidRDefault="00F927AF" w:rsidP="00F927AF"/>
    <w:p w14:paraId="649339E3" w14:textId="77777777" w:rsidR="00F927AF" w:rsidRDefault="00F927AF" w:rsidP="00F927AF"/>
    <w:p w14:paraId="7F20A3C9" w14:textId="77777777" w:rsidR="00F927AF" w:rsidRDefault="00F927AF" w:rsidP="00F927AF"/>
    <w:p w14:paraId="22384C8F" w14:textId="77777777" w:rsidR="00F927AF" w:rsidRDefault="00F927AF" w:rsidP="00F927AF"/>
    <w:p w14:paraId="64DDCB36" w14:textId="77777777" w:rsidR="00F927AF" w:rsidRDefault="00F927AF" w:rsidP="00F927AF"/>
    <w:p w14:paraId="2BC9B87A" w14:textId="77777777" w:rsidR="00F927AF" w:rsidRDefault="00F927AF" w:rsidP="00F927AF"/>
    <w:p w14:paraId="74B6DC56" w14:textId="77777777" w:rsidR="00F927AF" w:rsidRDefault="00F927AF" w:rsidP="00F927AF"/>
    <w:p w14:paraId="262FBC0A" w14:textId="77777777" w:rsidR="00F927AF" w:rsidRDefault="00F927AF" w:rsidP="00F927AF"/>
    <w:p w14:paraId="104D9B96" w14:textId="77777777" w:rsidR="00F927AF" w:rsidRDefault="00F927AF" w:rsidP="00F927AF"/>
    <w:p w14:paraId="0C5675B4" w14:textId="77777777" w:rsidR="00F927AF" w:rsidRDefault="00F927AF" w:rsidP="00F927AF"/>
    <w:p w14:paraId="6BEE344F" w14:textId="77777777" w:rsidR="00F927AF" w:rsidRDefault="00F927AF" w:rsidP="00F927AF"/>
    <w:p w14:paraId="2C59A433" w14:textId="77777777" w:rsidR="00F927AF" w:rsidRDefault="00F927AF" w:rsidP="00F927AF"/>
    <w:p w14:paraId="05FD08C8" w14:textId="77777777" w:rsidR="00F927AF" w:rsidRDefault="00F927AF" w:rsidP="00F927AF"/>
    <w:p w14:paraId="0A90E47B" w14:textId="77777777" w:rsidR="00691770" w:rsidRDefault="00691770" w:rsidP="00F927AF"/>
    <w:p w14:paraId="5746825F" w14:textId="77777777" w:rsidR="00F927AF" w:rsidRDefault="00F927AF" w:rsidP="00F927AF"/>
    <w:p w14:paraId="47046CAC" w14:textId="77777777" w:rsidR="00F927AF" w:rsidRDefault="00F927AF" w:rsidP="00F927AF"/>
    <w:p w14:paraId="0FC9ED7C" w14:textId="77777777" w:rsidR="00F927AF" w:rsidRDefault="00F927AF" w:rsidP="00F927AF"/>
    <w:p w14:paraId="50A87035" w14:textId="77777777" w:rsidR="00F927AF" w:rsidRDefault="00F927AF" w:rsidP="00F927AF"/>
    <w:p w14:paraId="68E58A00" w14:textId="77777777" w:rsidR="00F927AF" w:rsidRDefault="00F927AF" w:rsidP="00F927AF">
      <w:pPr>
        <w:pStyle w:val="Heading1"/>
      </w:pPr>
      <w:bookmarkStart w:id="2" w:name="_Toc500414653"/>
      <w:r>
        <w:lastRenderedPageBreak/>
        <w:t>Table of Figures</w:t>
      </w:r>
      <w:bookmarkEnd w:id="2"/>
    </w:p>
    <w:p w14:paraId="48EC1FA8" w14:textId="77777777" w:rsidR="00F927AF" w:rsidRDefault="00F927AF" w:rsidP="00F927AF"/>
    <w:p w14:paraId="12CD87A6" w14:textId="77777777" w:rsidR="004A74F8" w:rsidRDefault="004A74F8">
      <w:pPr>
        <w:pStyle w:val="TableofFigures"/>
        <w:tabs>
          <w:tab w:val="right" w:leader="dot" w:pos="9010"/>
        </w:tabs>
        <w:rPr>
          <w:rFonts w:asciiTheme="minorHAnsi" w:eastAsiaTheme="minorEastAsia" w:hAnsiTheme="minorHAnsi" w:cstheme="minorBidi"/>
          <w:noProof/>
        </w:rPr>
      </w:pPr>
      <w:r>
        <w:fldChar w:fldCharType="begin"/>
      </w:r>
      <w:r>
        <w:instrText xml:space="preserve"> TOC \c "Figure" </w:instrText>
      </w:r>
      <w:r>
        <w:fldChar w:fldCharType="separate"/>
      </w:r>
      <w:r>
        <w:rPr>
          <w:noProof/>
        </w:rPr>
        <w:t>Figure 1: Parallel Hybrid Layout (Source: Erjavec &amp; Thompson, 2014)</w:t>
      </w:r>
      <w:r>
        <w:rPr>
          <w:noProof/>
        </w:rPr>
        <w:tab/>
      </w:r>
      <w:r>
        <w:rPr>
          <w:noProof/>
        </w:rPr>
        <w:fldChar w:fldCharType="begin"/>
      </w:r>
      <w:r>
        <w:rPr>
          <w:noProof/>
        </w:rPr>
        <w:instrText xml:space="preserve"> PAGEREF _Toc500414643 \h </w:instrText>
      </w:r>
      <w:r>
        <w:rPr>
          <w:noProof/>
        </w:rPr>
      </w:r>
      <w:r>
        <w:rPr>
          <w:noProof/>
        </w:rPr>
        <w:fldChar w:fldCharType="separate"/>
      </w:r>
      <w:r>
        <w:rPr>
          <w:noProof/>
        </w:rPr>
        <w:t>6</w:t>
      </w:r>
      <w:r>
        <w:rPr>
          <w:noProof/>
        </w:rPr>
        <w:fldChar w:fldCharType="end"/>
      </w:r>
    </w:p>
    <w:p w14:paraId="71D9B09C" w14:textId="77777777" w:rsidR="004A74F8" w:rsidRDefault="004A74F8">
      <w:pPr>
        <w:pStyle w:val="TableofFigures"/>
        <w:tabs>
          <w:tab w:val="right" w:leader="dot" w:pos="9010"/>
        </w:tabs>
        <w:rPr>
          <w:rFonts w:asciiTheme="minorHAnsi" w:eastAsiaTheme="minorEastAsia" w:hAnsiTheme="minorHAnsi" w:cstheme="minorBidi"/>
          <w:noProof/>
        </w:rPr>
      </w:pPr>
      <w:r>
        <w:rPr>
          <w:noProof/>
        </w:rPr>
        <w:t>Figure 2: Series Hybrid Layout (Source: Erjavec &amp; Thompson, 2014)</w:t>
      </w:r>
      <w:r>
        <w:rPr>
          <w:noProof/>
        </w:rPr>
        <w:tab/>
      </w:r>
      <w:r>
        <w:rPr>
          <w:noProof/>
        </w:rPr>
        <w:fldChar w:fldCharType="begin"/>
      </w:r>
      <w:r>
        <w:rPr>
          <w:noProof/>
        </w:rPr>
        <w:instrText xml:space="preserve"> PAGEREF _Toc500414644 \h </w:instrText>
      </w:r>
      <w:r>
        <w:rPr>
          <w:noProof/>
        </w:rPr>
      </w:r>
      <w:r>
        <w:rPr>
          <w:noProof/>
        </w:rPr>
        <w:fldChar w:fldCharType="separate"/>
      </w:r>
      <w:r>
        <w:rPr>
          <w:noProof/>
        </w:rPr>
        <w:t>6</w:t>
      </w:r>
      <w:r>
        <w:rPr>
          <w:noProof/>
        </w:rPr>
        <w:fldChar w:fldCharType="end"/>
      </w:r>
    </w:p>
    <w:p w14:paraId="25873AF6" w14:textId="77777777" w:rsidR="00F927AF" w:rsidRDefault="004A74F8" w:rsidP="00F927AF">
      <w:r>
        <w:fldChar w:fldCharType="end"/>
      </w:r>
    </w:p>
    <w:p w14:paraId="4FEDBB6B" w14:textId="77777777" w:rsidR="00F927AF" w:rsidRDefault="00F927AF" w:rsidP="00F927AF"/>
    <w:p w14:paraId="6E3BDFB8" w14:textId="77777777" w:rsidR="00F927AF" w:rsidRDefault="00F927AF" w:rsidP="00F927AF"/>
    <w:p w14:paraId="0A028C9C" w14:textId="77777777" w:rsidR="00F927AF" w:rsidRDefault="00F927AF" w:rsidP="00F927AF"/>
    <w:p w14:paraId="1ED8EC67" w14:textId="77777777" w:rsidR="00F927AF" w:rsidRDefault="00F927AF" w:rsidP="00F927AF"/>
    <w:p w14:paraId="02F1F9F2" w14:textId="77777777" w:rsidR="00F927AF" w:rsidRDefault="00F927AF" w:rsidP="00F927AF"/>
    <w:p w14:paraId="180E7A2E" w14:textId="77777777" w:rsidR="00F927AF" w:rsidRDefault="00F927AF" w:rsidP="00F927AF"/>
    <w:p w14:paraId="7E71F234" w14:textId="77777777" w:rsidR="00F927AF" w:rsidRDefault="00F927AF" w:rsidP="00F927AF"/>
    <w:p w14:paraId="7465AE46" w14:textId="77777777" w:rsidR="00F927AF" w:rsidRDefault="00F927AF" w:rsidP="00F927AF"/>
    <w:p w14:paraId="7BDB9728" w14:textId="77777777" w:rsidR="00F927AF" w:rsidRDefault="00F927AF" w:rsidP="00F927AF"/>
    <w:p w14:paraId="3242D0BE" w14:textId="77777777" w:rsidR="00F927AF" w:rsidRDefault="00F927AF" w:rsidP="00F927AF"/>
    <w:p w14:paraId="484EE290" w14:textId="77777777" w:rsidR="00F927AF" w:rsidRDefault="00F927AF" w:rsidP="00F927AF"/>
    <w:p w14:paraId="15568A7A" w14:textId="77777777" w:rsidR="00F927AF" w:rsidRDefault="00F927AF" w:rsidP="00F927AF"/>
    <w:p w14:paraId="340B2DD5" w14:textId="77777777" w:rsidR="00F927AF" w:rsidRDefault="00F927AF" w:rsidP="00F927AF"/>
    <w:p w14:paraId="2BEA111B" w14:textId="77777777" w:rsidR="00F927AF" w:rsidRDefault="00F927AF" w:rsidP="00F927AF"/>
    <w:p w14:paraId="4D9F12A6" w14:textId="77777777" w:rsidR="00F927AF" w:rsidRDefault="00F927AF" w:rsidP="00F927AF"/>
    <w:p w14:paraId="6A9B3BF9" w14:textId="77777777" w:rsidR="00F927AF" w:rsidRDefault="00F927AF" w:rsidP="00F927AF"/>
    <w:p w14:paraId="6058BF35" w14:textId="77777777" w:rsidR="00F927AF" w:rsidRDefault="00F927AF" w:rsidP="00F927AF"/>
    <w:p w14:paraId="47AC48D8" w14:textId="77777777" w:rsidR="00F927AF" w:rsidRDefault="00F927AF" w:rsidP="00F927AF"/>
    <w:p w14:paraId="37735239" w14:textId="77777777" w:rsidR="00F927AF" w:rsidRDefault="00F927AF" w:rsidP="00F927AF"/>
    <w:p w14:paraId="5E2620AF" w14:textId="77777777" w:rsidR="00F927AF" w:rsidRDefault="00F927AF" w:rsidP="00F927AF"/>
    <w:p w14:paraId="77C0BA74" w14:textId="77777777" w:rsidR="00F927AF" w:rsidRDefault="00F927AF" w:rsidP="00F927AF"/>
    <w:p w14:paraId="37BDEF06" w14:textId="77777777" w:rsidR="00F927AF" w:rsidRDefault="00F927AF" w:rsidP="00F927AF"/>
    <w:p w14:paraId="0C878ED4" w14:textId="77777777" w:rsidR="00F927AF" w:rsidRDefault="00F927AF" w:rsidP="00F927AF"/>
    <w:p w14:paraId="477EFFBB" w14:textId="77777777" w:rsidR="00F927AF" w:rsidRDefault="00F927AF" w:rsidP="00F927AF"/>
    <w:p w14:paraId="6E2582EC" w14:textId="77777777" w:rsidR="00F927AF" w:rsidRDefault="00F927AF" w:rsidP="00F927AF"/>
    <w:p w14:paraId="301C7758" w14:textId="77777777" w:rsidR="00F927AF" w:rsidRDefault="00F927AF" w:rsidP="00F927AF"/>
    <w:p w14:paraId="4F1B3C1E" w14:textId="77777777" w:rsidR="00F927AF" w:rsidRDefault="00F927AF" w:rsidP="00F927AF"/>
    <w:p w14:paraId="62DE19DF" w14:textId="77777777" w:rsidR="00F927AF" w:rsidRDefault="00F927AF" w:rsidP="00F927AF"/>
    <w:p w14:paraId="7D936B15" w14:textId="77777777" w:rsidR="00F927AF" w:rsidRDefault="00F927AF" w:rsidP="00F927AF"/>
    <w:p w14:paraId="1B7FF420" w14:textId="77777777" w:rsidR="00F927AF" w:rsidRDefault="00F927AF" w:rsidP="00F927AF"/>
    <w:p w14:paraId="16C52DE5" w14:textId="77777777" w:rsidR="00F927AF" w:rsidRDefault="00F927AF" w:rsidP="00F927AF"/>
    <w:p w14:paraId="257E5B7F" w14:textId="77777777" w:rsidR="00F927AF" w:rsidRDefault="00F927AF" w:rsidP="00F927AF"/>
    <w:p w14:paraId="7B88DE8A" w14:textId="77777777" w:rsidR="00F927AF" w:rsidRDefault="00F927AF" w:rsidP="00F927AF"/>
    <w:p w14:paraId="4CCE584E" w14:textId="77777777" w:rsidR="00F927AF" w:rsidRDefault="00F927AF" w:rsidP="00F927AF"/>
    <w:p w14:paraId="231E9210" w14:textId="77777777" w:rsidR="00F927AF" w:rsidRDefault="00F927AF" w:rsidP="00F927AF"/>
    <w:p w14:paraId="66D62E9A" w14:textId="77777777" w:rsidR="00F927AF" w:rsidRDefault="00F927AF" w:rsidP="00F927AF"/>
    <w:p w14:paraId="41C6AC07" w14:textId="77777777" w:rsidR="00F927AF" w:rsidRDefault="00F927AF" w:rsidP="00F927AF"/>
    <w:p w14:paraId="7DC25976" w14:textId="77777777" w:rsidR="00F927AF" w:rsidRDefault="00F927AF" w:rsidP="00F927AF"/>
    <w:p w14:paraId="23EF0AAA" w14:textId="77777777" w:rsidR="00F927AF" w:rsidRDefault="00F927AF" w:rsidP="00F927AF"/>
    <w:p w14:paraId="2478ECE8" w14:textId="77777777" w:rsidR="00F927AF" w:rsidRDefault="00F927AF" w:rsidP="00F927AF"/>
    <w:p w14:paraId="4E254F41" w14:textId="77777777" w:rsidR="00F927AF" w:rsidRDefault="00F927AF" w:rsidP="00F927AF"/>
    <w:p w14:paraId="085E5BB1" w14:textId="77777777" w:rsidR="00F927AF" w:rsidRDefault="00F927AF" w:rsidP="00F927AF"/>
    <w:p w14:paraId="26F03812" w14:textId="77777777" w:rsidR="00F927AF" w:rsidRDefault="00F927AF" w:rsidP="00F927AF"/>
    <w:p w14:paraId="68A3C8CD" w14:textId="77777777" w:rsidR="00F927AF" w:rsidRDefault="00F927AF" w:rsidP="00F927AF"/>
    <w:p w14:paraId="6E5B5E80" w14:textId="77777777" w:rsidR="00F927AF" w:rsidRDefault="00F927AF" w:rsidP="00F927AF">
      <w:pPr>
        <w:pStyle w:val="Heading1"/>
        <w:numPr>
          <w:ilvl w:val="0"/>
          <w:numId w:val="1"/>
        </w:numPr>
      </w:pPr>
      <w:bookmarkStart w:id="3" w:name="_Toc500414654"/>
      <w:r>
        <w:lastRenderedPageBreak/>
        <w:t>Introduction</w:t>
      </w:r>
      <w:bookmarkEnd w:id="3"/>
    </w:p>
    <w:p w14:paraId="42454245" w14:textId="77777777" w:rsidR="00AC4728" w:rsidRDefault="00AC4728" w:rsidP="00AC4728">
      <w:pPr>
        <w:spacing w:line="360" w:lineRule="auto"/>
        <w:jc w:val="both"/>
      </w:pPr>
    </w:p>
    <w:p w14:paraId="760C2EF3" w14:textId="77777777" w:rsidR="00AC4728" w:rsidRPr="00030646" w:rsidRDefault="00AC4728" w:rsidP="00AC4728">
      <w:pPr>
        <w:spacing w:line="360" w:lineRule="auto"/>
        <w:jc w:val="both"/>
        <w:rPr>
          <w:sz w:val="22"/>
          <w:szCs w:val="22"/>
        </w:rPr>
      </w:pPr>
      <w:r w:rsidRPr="00030646">
        <w:rPr>
          <w:sz w:val="22"/>
          <w:szCs w:val="22"/>
        </w:rPr>
        <w:t xml:space="preserve">This report aims to determine </w:t>
      </w:r>
      <w:r w:rsidR="009C7C2C" w:rsidRPr="00030646">
        <w:rPr>
          <w:sz w:val="22"/>
          <w:szCs w:val="22"/>
        </w:rPr>
        <w:t xml:space="preserve">through </w:t>
      </w:r>
      <w:r w:rsidR="00B7722C">
        <w:rPr>
          <w:sz w:val="22"/>
          <w:szCs w:val="22"/>
        </w:rPr>
        <w:t xml:space="preserve">extensive </w:t>
      </w:r>
      <w:r w:rsidR="009C7C2C" w:rsidRPr="00030646">
        <w:rPr>
          <w:sz w:val="22"/>
          <w:szCs w:val="22"/>
        </w:rPr>
        <w:t xml:space="preserve">research </w:t>
      </w:r>
      <w:r w:rsidR="00B7722C">
        <w:rPr>
          <w:sz w:val="22"/>
          <w:szCs w:val="22"/>
        </w:rPr>
        <w:t xml:space="preserve">and critical analysis, </w:t>
      </w:r>
      <w:r w:rsidRPr="00030646">
        <w:rPr>
          <w:sz w:val="22"/>
          <w:szCs w:val="22"/>
        </w:rPr>
        <w:t xml:space="preserve">the </w:t>
      </w:r>
      <w:r w:rsidR="009C7C2C" w:rsidRPr="00030646">
        <w:rPr>
          <w:sz w:val="22"/>
          <w:szCs w:val="22"/>
        </w:rPr>
        <w:t xml:space="preserve">feasibility of </w:t>
      </w:r>
      <w:r w:rsidR="009E2DF5">
        <w:rPr>
          <w:sz w:val="22"/>
          <w:szCs w:val="22"/>
        </w:rPr>
        <w:t xml:space="preserve">the use </w:t>
      </w:r>
      <w:r w:rsidR="00B7722C">
        <w:rPr>
          <w:sz w:val="22"/>
          <w:szCs w:val="22"/>
        </w:rPr>
        <w:t xml:space="preserve">of </w:t>
      </w:r>
      <w:r w:rsidR="00A4778E">
        <w:rPr>
          <w:sz w:val="22"/>
          <w:szCs w:val="22"/>
        </w:rPr>
        <w:t xml:space="preserve">electric </w:t>
      </w:r>
      <w:r w:rsidR="009C7C2C" w:rsidRPr="00030646">
        <w:rPr>
          <w:sz w:val="22"/>
          <w:szCs w:val="22"/>
        </w:rPr>
        <w:t xml:space="preserve">propulsion </w:t>
      </w:r>
      <w:r w:rsidR="00A4778E">
        <w:rPr>
          <w:sz w:val="22"/>
          <w:szCs w:val="22"/>
        </w:rPr>
        <w:t>to reduce the negative</w:t>
      </w:r>
      <w:r w:rsidR="00B7722C">
        <w:rPr>
          <w:sz w:val="22"/>
          <w:szCs w:val="22"/>
        </w:rPr>
        <w:t xml:space="preserve"> </w:t>
      </w:r>
      <w:r w:rsidR="009C7C2C" w:rsidRPr="00030646">
        <w:rPr>
          <w:sz w:val="22"/>
          <w:szCs w:val="22"/>
        </w:rPr>
        <w:t xml:space="preserve">impact </w:t>
      </w:r>
      <w:r w:rsidR="00A4778E">
        <w:rPr>
          <w:sz w:val="22"/>
          <w:szCs w:val="22"/>
        </w:rPr>
        <w:t>on the environment caused by</w:t>
      </w:r>
      <w:r w:rsidR="009C7C2C" w:rsidRPr="00030646">
        <w:rPr>
          <w:sz w:val="22"/>
          <w:szCs w:val="22"/>
        </w:rPr>
        <w:t xml:space="preserve"> automotive vehicles.</w:t>
      </w:r>
    </w:p>
    <w:p w14:paraId="4C7210F8" w14:textId="77777777" w:rsidR="00AC4728" w:rsidRPr="00030646" w:rsidRDefault="009C7C2C" w:rsidP="00AC4728">
      <w:pPr>
        <w:spacing w:line="360" w:lineRule="auto"/>
        <w:jc w:val="both"/>
        <w:rPr>
          <w:sz w:val="22"/>
          <w:szCs w:val="22"/>
        </w:rPr>
      </w:pPr>
      <w:r w:rsidRPr="00030646">
        <w:rPr>
          <w:sz w:val="22"/>
          <w:szCs w:val="22"/>
        </w:rPr>
        <w:t xml:space="preserve">The report will explore </w:t>
      </w:r>
      <w:r w:rsidR="002E3130" w:rsidRPr="00030646">
        <w:rPr>
          <w:sz w:val="22"/>
          <w:szCs w:val="22"/>
        </w:rPr>
        <w:t xml:space="preserve">the </w:t>
      </w:r>
      <w:r w:rsidR="000247C0">
        <w:rPr>
          <w:sz w:val="22"/>
          <w:szCs w:val="22"/>
        </w:rPr>
        <w:t xml:space="preserve">push factors </w:t>
      </w:r>
      <w:r w:rsidR="00A4778E">
        <w:rPr>
          <w:sz w:val="22"/>
          <w:szCs w:val="22"/>
        </w:rPr>
        <w:t xml:space="preserve">towards electric propulsion </w:t>
      </w:r>
      <w:r w:rsidR="000247C0">
        <w:rPr>
          <w:sz w:val="22"/>
          <w:szCs w:val="22"/>
        </w:rPr>
        <w:t xml:space="preserve">and </w:t>
      </w:r>
      <w:r w:rsidR="00A4778E">
        <w:rPr>
          <w:sz w:val="22"/>
          <w:szCs w:val="22"/>
        </w:rPr>
        <w:t xml:space="preserve">the </w:t>
      </w:r>
      <w:r w:rsidR="002E3130" w:rsidRPr="00030646">
        <w:rPr>
          <w:sz w:val="22"/>
          <w:szCs w:val="22"/>
        </w:rPr>
        <w:t xml:space="preserve">impacts of a comprehensive </w:t>
      </w:r>
      <w:r w:rsidRPr="00030646">
        <w:rPr>
          <w:sz w:val="22"/>
          <w:szCs w:val="22"/>
        </w:rPr>
        <w:t>implementation of e</w:t>
      </w:r>
      <w:r w:rsidR="002E3130" w:rsidRPr="00030646">
        <w:rPr>
          <w:sz w:val="22"/>
          <w:szCs w:val="22"/>
        </w:rPr>
        <w:t>lectric propulsion vehicles</w:t>
      </w:r>
      <w:r w:rsidR="00462784">
        <w:rPr>
          <w:sz w:val="22"/>
          <w:szCs w:val="22"/>
        </w:rPr>
        <w:t xml:space="preserve"> in</w:t>
      </w:r>
      <w:r w:rsidR="00A4778E">
        <w:rPr>
          <w:sz w:val="22"/>
          <w:szCs w:val="22"/>
        </w:rPr>
        <w:t>to</w:t>
      </w:r>
      <w:r w:rsidR="00462784">
        <w:rPr>
          <w:sz w:val="22"/>
          <w:szCs w:val="22"/>
        </w:rPr>
        <w:t xml:space="preserve"> urban and rural communities</w:t>
      </w:r>
      <w:r w:rsidR="002E3130" w:rsidRPr="00030646">
        <w:rPr>
          <w:sz w:val="22"/>
          <w:szCs w:val="22"/>
        </w:rPr>
        <w:t>, using the Politic</w:t>
      </w:r>
      <w:r w:rsidR="00860FED">
        <w:rPr>
          <w:sz w:val="22"/>
          <w:szCs w:val="22"/>
        </w:rPr>
        <w:t xml:space="preserve">al, Economic, Social, Technological, Environmental and Legal </w:t>
      </w:r>
      <w:r w:rsidR="002E3130" w:rsidRPr="00030646">
        <w:rPr>
          <w:sz w:val="22"/>
          <w:szCs w:val="22"/>
        </w:rPr>
        <w:t>factors in both the short and long-term</w:t>
      </w:r>
      <w:r w:rsidR="00462784">
        <w:rPr>
          <w:sz w:val="22"/>
          <w:szCs w:val="22"/>
        </w:rPr>
        <w:t xml:space="preserve"> to evaluate the advantages and disadvantages.</w:t>
      </w:r>
    </w:p>
    <w:p w14:paraId="4F01DB20" w14:textId="77777777" w:rsidR="00AC4728" w:rsidRDefault="00AC4728" w:rsidP="00AC4728">
      <w:pPr>
        <w:spacing w:line="360" w:lineRule="auto"/>
        <w:jc w:val="both"/>
      </w:pPr>
    </w:p>
    <w:p w14:paraId="15403D15" w14:textId="77777777" w:rsidR="00AC4728" w:rsidRDefault="009E2DF5" w:rsidP="009E2DF5">
      <w:pPr>
        <w:pStyle w:val="Heading2"/>
        <w:numPr>
          <w:ilvl w:val="1"/>
          <w:numId w:val="1"/>
        </w:numPr>
      </w:pPr>
      <w:bookmarkStart w:id="4" w:name="_Toc500414655"/>
      <w:r>
        <w:t>Background</w:t>
      </w:r>
      <w:bookmarkEnd w:id="4"/>
    </w:p>
    <w:p w14:paraId="5C741C07" w14:textId="77777777" w:rsidR="009E2DF5" w:rsidRDefault="009E2DF5" w:rsidP="009E2DF5"/>
    <w:p w14:paraId="6D642ABB" w14:textId="77777777" w:rsidR="006E53B8" w:rsidRPr="009C6A45" w:rsidRDefault="00E00D8B" w:rsidP="009C6A45">
      <w:pPr>
        <w:spacing w:line="360" w:lineRule="auto"/>
        <w:rPr>
          <w:sz w:val="22"/>
          <w:szCs w:val="22"/>
        </w:rPr>
      </w:pPr>
      <w:r w:rsidRPr="009C6A45">
        <w:rPr>
          <w:sz w:val="22"/>
          <w:szCs w:val="22"/>
        </w:rPr>
        <w:t xml:space="preserve">Electric cars </w:t>
      </w:r>
      <w:r w:rsidR="009C6A45">
        <w:rPr>
          <w:sz w:val="22"/>
          <w:szCs w:val="22"/>
        </w:rPr>
        <w:t>are</w:t>
      </w:r>
      <w:r w:rsidR="00D34941" w:rsidRPr="009C6A45">
        <w:rPr>
          <w:sz w:val="22"/>
          <w:szCs w:val="22"/>
        </w:rPr>
        <w:t xml:space="preserve"> used as an alternative to </w:t>
      </w:r>
      <w:r w:rsidR="00D32DAC" w:rsidRPr="009C6A45">
        <w:rPr>
          <w:sz w:val="22"/>
          <w:szCs w:val="22"/>
        </w:rPr>
        <w:t xml:space="preserve">internal combustion engines to reduce </w:t>
      </w:r>
      <w:r w:rsidR="00CB75D1" w:rsidRPr="009C6A45">
        <w:rPr>
          <w:sz w:val="22"/>
          <w:szCs w:val="22"/>
        </w:rPr>
        <w:t>emissions</w:t>
      </w:r>
      <w:r w:rsidR="00251676">
        <w:rPr>
          <w:sz w:val="22"/>
          <w:szCs w:val="22"/>
        </w:rPr>
        <w:t>.</w:t>
      </w:r>
      <w:r w:rsidR="00EA232A" w:rsidRPr="009C6A45">
        <w:rPr>
          <w:sz w:val="22"/>
          <w:szCs w:val="22"/>
        </w:rPr>
        <w:t xml:space="preserve"> </w:t>
      </w:r>
      <w:r w:rsidR="00251676">
        <w:rPr>
          <w:sz w:val="22"/>
          <w:szCs w:val="22"/>
        </w:rPr>
        <w:t>I</w:t>
      </w:r>
      <w:r w:rsidR="00C14E51" w:rsidRPr="009C6A45">
        <w:rPr>
          <w:sz w:val="22"/>
          <w:szCs w:val="22"/>
        </w:rPr>
        <w:t xml:space="preserve">nternal combustion engines </w:t>
      </w:r>
      <w:r w:rsidR="004E6C69">
        <w:rPr>
          <w:sz w:val="22"/>
          <w:szCs w:val="22"/>
        </w:rPr>
        <w:t xml:space="preserve">produce harmful emissions </w:t>
      </w:r>
      <w:r w:rsidR="009C6A45" w:rsidRPr="009C6A45">
        <w:rPr>
          <w:sz w:val="22"/>
          <w:szCs w:val="22"/>
        </w:rPr>
        <w:t>because of</w:t>
      </w:r>
      <w:r w:rsidR="00C14E51" w:rsidRPr="009C6A45">
        <w:rPr>
          <w:sz w:val="22"/>
          <w:szCs w:val="22"/>
        </w:rPr>
        <w:t xml:space="preserve"> the combustion process</w:t>
      </w:r>
      <w:r w:rsidR="004E6C69">
        <w:rPr>
          <w:sz w:val="22"/>
          <w:szCs w:val="22"/>
        </w:rPr>
        <w:t>,</w:t>
      </w:r>
      <w:r w:rsidR="00C14E51" w:rsidRPr="009C6A45">
        <w:rPr>
          <w:sz w:val="22"/>
          <w:szCs w:val="22"/>
        </w:rPr>
        <w:t xml:space="preserve"> </w:t>
      </w:r>
      <w:r w:rsidR="004E6C69">
        <w:rPr>
          <w:sz w:val="22"/>
          <w:szCs w:val="22"/>
        </w:rPr>
        <w:t>these</w:t>
      </w:r>
      <w:r w:rsidR="00C14E51" w:rsidRPr="009C6A45">
        <w:rPr>
          <w:sz w:val="22"/>
          <w:szCs w:val="22"/>
        </w:rPr>
        <w:t xml:space="preserve"> </w:t>
      </w:r>
      <w:r w:rsidR="002A1B71" w:rsidRPr="009C6A45">
        <w:rPr>
          <w:sz w:val="22"/>
          <w:szCs w:val="22"/>
        </w:rPr>
        <w:t>emissions</w:t>
      </w:r>
      <w:r w:rsidR="004E6C69">
        <w:rPr>
          <w:sz w:val="22"/>
          <w:szCs w:val="22"/>
        </w:rPr>
        <w:t xml:space="preserve"> are emitted</w:t>
      </w:r>
      <w:r w:rsidR="002A1B71" w:rsidRPr="009C6A45">
        <w:rPr>
          <w:sz w:val="22"/>
          <w:szCs w:val="22"/>
        </w:rPr>
        <w:t xml:space="preserve"> via </w:t>
      </w:r>
      <w:r w:rsidR="008323AB" w:rsidRPr="009C6A45">
        <w:rPr>
          <w:sz w:val="22"/>
          <w:szCs w:val="22"/>
        </w:rPr>
        <w:t xml:space="preserve">crankcase </w:t>
      </w:r>
      <w:r w:rsidR="00E81DDA" w:rsidRPr="009C6A45">
        <w:rPr>
          <w:sz w:val="22"/>
          <w:szCs w:val="22"/>
        </w:rPr>
        <w:t>vapours, evaporative losses and exhaust gasses</w:t>
      </w:r>
      <w:r w:rsidR="009C6A45" w:rsidRPr="009C6A45">
        <w:rPr>
          <w:sz w:val="22"/>
          <w:szCs w:val="22"/>
        </w:rPr>
        <w:t xml:space="preserve">, the emissions are released into the atmosphere causing air pollution, </w:t>
      </w:r>
      <w:r w:rsidR="009C6A45" w:rsidRPr="00FA443F">
        <w:rPr>
          <w:sz w:val="22"/>
          <w:szCs w:val="22"/>
        </w:rPr>
        <w:t>‘Air pollution is the effect caused by concentrations of solids, liquids or gases in the air that have a negative impact on the surrounding environment and people.’ (Gould, Dorner, and IEA, 2016, p.20.)</w:t>
      </w:r>
      <w:r w:rsidR="009C6A45">
        <w:rPr>
          <w:sz w:val="22"/>
          <w:szCs w:val="22"/>
        </w:rPr>
        <w:t>.</w:t>
      </w:r>
    </w:p>
    <w:p w14:paraId="36C8413E" w14:textId="77777777" w:rsidR="00F927AF" w:rsidRDefault="00F927AF" w:rsidP="00F927AF"/>
    <w:p w14:paraId="3B7BC45C" w14:textId="77777777" w:rsidR="00F927AF" w:rsidRPr="00040EC2" w:rsidRDefault="00876654" w:rsidP="00040EC2">
      <w:pPr>
        <w:spacing w:line="360" w:lineRule="auto"/>
        <w:rPr>
          <w:sz w:val="22"/>
          <w:szCs w:val="22"/>
        </w:rPr>
      </w:pPr>
      <w:r w:rsidRPr="00040EC2">
        <w:rPr>
          <w:sz w:val="22"/>
          <w:szCs w:val="22"/>
        </w:rPr>
        <w:t>As a result of the negative impact on the environment caused by vehicles, the automotive industry is under enormous pressure to reduce their vehicles carbon impact.</w:t>
      </w:r>
    </w:p>
    <w:p w14:paraId="1628D949" w14:textId="77777777" w:rsidR="00F927AF" w:rsidRPr="00040EC2" w:rsidRDefault="00876654" w:rsidP="00040EC2">
      <w:pPr>
        <w:spacing w:line="360" w:lineRule="auto"/>
        <w:rPr>
          <w:sz w:val="22"/>
          <w:szCs w:val="22"/>
        </w:rPr>
      </w:pPr>
      <w:r w:rsidRPr="00040EC2">
        <w:rPr>
          <w:sz w:val="22"/>
          <w:szCs w:val="22"/>
        </w:rPr>
        <w:t>Although electric vehicles might seem a simple alternative, due to the cheap and developed technology of internal combustion engines, automotive companies have developed innovative engine controls to reduce the emissions caused by IC engines</w:t>
      </w:r>
      <w:r w:rsidR="00500872" w:rsidRPr="00040EC2">
        <w:rPr>
          <w:sz w:val="22"/>
          <w:szCs w:val="22"/>
        </w:rPr>
        <w:t xml:space="preserve"> (Hatch, 2016). Developed innovative systems such as catalytic convertors, exhaust gas recirculation and positive crankcase ventilation</w:t>
      </w:r>
      <w:r w:rsidR="00067A29" w:rsidRPr="00040EC2">
        <w:rPr>
          <w:sz w:val="22"/>
          <w:szCs w:val="22"/>
        </w:rPr>
        <w:t xml:space="preserve"> systems etc. have all been proven to reduce </w:t>
      </w:r>
      <w:r w:rsidR="00500872" w:rsidRPr="00040EC2">
        <w:rPr>
          <w:sz w:val="22"/>
          <w:szCs w:val="22"/>
        </w:rPr>
        <w:t>the emissions caused by vehicles</w:t>
      </w:r>
      <w:r w:rsidR="00040EC2" w:rsidRPr="00040EC2">
        <w:rPr>
          <w:sz w:val="22"/>
          <w:szCs w:val="22"/>
        </w:rPr>
        <w:t xml:space="preserve"> (Faiz et al., 1996)</w:t>
      </w:r>
      <w:r w:rsidR="00067A29" w:rsidRPr="00040EC2">
        <w:rPr>
          <w:sz w:val="22"/>
          <w:szCs w:val="22"/>
        </w:rPr>
        <w:t>.</w:t>
      </w:r>
    </w:p>
    <w:p w14:paraId="38249385" w14:textId="77777777" w:rsidR="00067A29" w:rsidRPr="00040EC2" w:rsidRDefault="00067A29" w:rsidP="00040EC2">
      <w:pPr>
        <w:spacing w:line="360" w:lineRule="auto"/>
        <w:jc w:val="both"/>
        <w:rPr>
          <w:color w:val="000000" w:themeColor="text1"/>
          <w:sz w:val="22"/>
          <w:szCs w:val="22"/>
        </w:rPr>
      </w:pPr>
      <w:r w:rsidRPr="00040EC2">
        <w:rPr>
          <w:color w:val="000000" w:themeColor="text1"/>
          <w:sz w:val="22"/>
          <w:szCs w:val="22"/>
        </w:rPr>
        <w:t>There has been a significant reduction in the emiss</w:t>
      </w:r>
      <w:r w:rsidR="00FD17BB" w:rsidRPr="00040EC2">
        <w:rPr>
          <w:color w:val="000000" w:themeColor="text1"/>
          <w:sz w:val="22"/>
          <w:szCs w:val="22"/>
        </w:rPr>
        <w:t>ions produced vehicles due to manufactured modern engines and their controls</w:t>
      </w:r>
      <w:r w:rsidRPr="00040EC2">
        <w:rPr>
          <w:color w:val="000000" w:themeColor="text1"/>
          <w:sz w:val="22"/>
          <w:szCs w:val="22"/>
        </w:rPr>
        <w:t>. According to an online report written in 2016 by the SMMT (Society of Motor Manufacturers and Traders</w:t>
      </w:r>
      <w:r w:rsidR="00FD17BB" w:rsidRPr="00040EC2">
        <w:rPr>
          <w:color w:val="000000" w:themeColor="text1"/>
          <w:sz w:val="22"/>
          <w:szCs w:val="22"/>
        </w:rPr>
        <w:t>): (SMMT, 2016).</w:t>
      </w:r>
    </w:p>
    <w:p w14:paraId="6E3C3286" w14:textId="77777777" w:rsidR="00067A29" w:rsidRDefault="00FD17BB" w:rsidP="00067A29">
      <w:pPr>
        <w:pStyle w:val="ListParagraph"/>
        <w:numPr>
          <w:ilvl w:val="0"/>
          <w:numId w:val="2"/>
        </w:num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Since 1993, </w:t>
      </w:r>
      <w:r w:rsidR="00067A29">
        <w:rPr>
          <w:rFonts w:ascii="Times New Roman" w:hAnsi="Times New Roman" w:cs="Times New Roman"/>
          <w:color w:val="000000" w:themeColor="text1"/>
          <w:sz w:val="22"/>
          <w:szCs w:val="22"/>
        </w:rPr>
        <w:t xml:space="preserve">Carbon Monoxide </w:t>
      </w:r>
      <w:r>
        <w:rPr>
          <w:rFonts w:ascii="Times New Roman" w:hAnsi="Times New Roman" w:cs="Times New Roman"/>
          <w:color w:val="000000" w:themeColor="text1"/>
          <w:sz w:val="22"/>
          <w:szCs w:val="22"/>
        </w:rPr>
        <w:t xml:space="preserve">has been reduced </w:t>
      </w:r>
      <w:r w:rsidR="00067A29">
        <w:rPr>
          <w:rFonts w:ascii="Times New Roman" w:hAnsi="Times New Roman" w:cs="Times New Roman"/>
          <w:color w:val="000000" w:themeColor="text1"/>
          <w:sz w:val="22"/>
          <w:szCs w:val="22"/>
        </w:rPr>
        <w:t xml:space="preserve">63% </w:t>
      </w:r>
      <w:r>
        <w:rPr>
          <w:rFonts w:ascii="Times New Roman" w:hAnsi="Times New Roman" w:cs="Times New Roman"/>
          <w:color w:val="000000" w:themeColor="text1"/>
          <w:sz w:val="22"/>
          <w:szCs w:val="22"/>
        </w:rPr>
        <w:t xml:space="preserve">in </w:t>
      </w:r>
      <w:r w:rsidR="00067A29">
        <w:rPr>
          <w:rFonts w:ascii="Times New Roman" w:hAnsi="Times New Roman" w:cs="Times New Roman"/>
          <w:color w:val="000000" w:themeColor="text1"/>
          <w:sz w:val="22"/>
          <w:szCs w:val="22"/>
        </w:rPr>
        <w:t>petrol cars a</w:t>
      </w:r>
      <w:r>
        <w:rPr>
          <w:rFonts w:ascii="Times New Roman" w:hAnsi="Times New Roman" w:cs="Times New Roman"/>
          <w:color w:val="000000" w:themeColor="text1"/>
          <w:sz w:val="22"/>
          <w:szCs w:val="22"/>
        </w:rPr>
        <w:t>nd 82% in diesel cars.</w:t>
      </w:r>
    </w:p>
    <w:p w14:paraId="166B3D63" w14:textId="77777777" w:rsidR="00067A29" w:rsidRDefault="00FD17BB" w:rsidP="00067A29">
      <w:pPr>
        <w:pStyle w:val="ListParagraph"/>
        <w:numPr>
          <w:ilvl w:val="0"/>
          <w:numId w:val="2"/>
        </w:num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Hydrocarbons caused by petrol cars have been reduced by 50% since 2001.</w:t>
      </w:r>
    </w:p>
    <w:p w14:paraId="2B1EB870" w14:textId="77777777" w:rsidR="00067A29" w:rsidRDefault="00FD17BB" w:rsidP="00067A29">
      <w:pPr>
        <w:pStyle w:val="ListParagraph"/>
        <w:numPr>
          <w:ilvl w:val="0"/>
          <w:numId w:val="2"/>
        </w:num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Particulate matter emitted from diesel cars is reported as a 96% reduction since 1993.</w:t>
      </w:r>
    </w:p>
    <w:p w14:paraId="54966060" w14:textId="77777777" w:rsidR="00067A29" w:rsidRDefault="00FD17BB" w:rsidP="00067A29">
      <w:pPr>
        <w:pStyle w:val="ListParagraph"/>
        <w:numPr>
          <w:ilvl w:val="0"/>
          <w:numId w:val="2"/>
        </w:numPr>
        <w:spacing w:line="360" w:lineRule="auto"/>
        <w:jc w:val="both"/>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There has been a</w:t>
      </w:r>
      <w:r w:rsidR="00C64754">
        <w:rPr>
          <w:rFonts w:ascii="Times New Roman" w:hAnsi="Times New Roman" w:cs="Times New Roman"/>
          <w:color w:val="000000" w:themeColor="text1"/>
          <w:sz w:val="22"/>
          <w:szCs w:val="22"/>
        </w:rPr>
        <w:t>n</w:t>
      </w:r>
      <w:r>
        <w:rPr>
          <w:rFonts w:ascii="Times New Roman" w:hAnsi="Times New Roman" w:cs="Times New Roman"/>
          <w:color w:val="000000" w:themeColor="text1"/>
          <w:sz w:val="22"/>
          <w:szCs w:val="22"/>
        </w:rPr>
        <w:t xml:space="preserve"> 84% reduction in </w:t>
      </w:r>
      <w:r w:rsidR="00C64754">
        <w:rPr>
          <w:rFonts w:ascii="Times New Roman" w:hAnsi="Times New Roman" w:cs="Times New Roman"/>
          <w:color w:val="000000" w:themeColor="text1"/>
          <w:sz w:val="22"/>
          <w:szCs w:val="22"/>
        </w:rPr>
        <w:t>Nitrogen Oxide since 2001.</w:t>
      </w:r>
      <w:r w:rsidR="00067A29">
        <w:rPr>
          <w:rFonts w:ascii="Times New Roman" w:hAnsi="Times New Roman" w:cs="Times New Roman"/>
          <w:color w:val="000000" w:themeColor="text1"/>
          <w:sz w:val="22"/>
          <w:szCs w:val="22"/>
        </w:rPr>
        <w:t xml:space="preserve"> </w:t>
      </w:r>
    </w:p>
    <w:p w14:paraId="27FC2BDA" w14:textId="77777777" w:rsidR="00C64754" w:rsidRPr="00C64754" w:rsidRDefault="00C64754" w:rsidP="00C64754">
      <w:pPr>
        <w:spacing w:line="360" w:lineRule="auto"/>
        <w:jc w:val="both"/>
        <w:rPr>
          <w:color w:val="000000" w:themeColor="text1"/>
          <w:sz w:val="22"/>
          <w:szCs w:val="22"/>
        </w:rPr>
      </w:pPr>
    </w:p>
    <w:p w14:paraId="102B1008" w14:textId="77777777" w:rsidR="008A6751" w:rsidRPr="00B84A52" w:rsidRDefault="008A6751" w:rsidP="00500872">
      <w:pPr>
        <w:spacing w:line="360" w:lineRule="auto"/>
        <w:rPr>
          <w:color w:val="FF0000"/>
          <w:sz w:val="22"/>
          <w:szCs w:val="22"/>
        </w:rPr>
      </w:pPr>
    </w:p>
    <w:p w14:paraId="5F12C178" w14:textId="77777777" w:rsidR="00500872" w:rsidRPr="00500872" w:rsidRDefault="00500872" w:rsidP="00500872">
      <w:pPr>
        <w:spacing w:line="360" w:lineRule="auto"/>
        <w:rPr>
          <w:sz w:val="22"/>
          <w:szCs w:val="22"/>
        </w:rPr>
      </w:pPr>
    </w:p>
    <w:p w14:paraId="6D950C21" w14:textId="77777777" w:rsidR="00F927AF" w:rsidRDefault="00F927AF" w:rsidP="00F927AF">
      <w:pPr>
        <w:pStyle w:val="Heading1"/>
        <w:numPr>
          <w:ilvl w:val="0"/>
          <w:numId w:val="1"/>
        </w:numPr>
      </w:pPr>
      <w:bookmarkStart w:id="5" w:name="_Toc500414656"/>
      <w:r>
        <w:lastRenderedPageBreak/>
        <w:t>Research-Informed Literature Review</w:t>
      </w:r>
      <w:bookmarkEnd w:id="5"/>
    </w:p>
    <w:p w14:paraId="09FF51A4" w14:textId="77777777" w:rsidR="00F927AF" w:rsidRDefault="00F927AF" w:rsidP="00F927AF"/>
    <w:p w14:paraId="22EBB99A" w14:textId="77777777" w:rsidR="00F927AF" w:rsidRDefault="006B1AD3" w:rsidP="008A6AAA">
      <w:pPr>
        <w:spacing w:line="360" w:lineRule="auto"/>
        <w:rPr>
          <w:sz w:val="22"/>
          <w:szCs w:val="22"/>
        </w:rPr>
      </w:pPr>
      <w:r w:rsidRPr="008A6AAA">
        <w:rPr>
          <w:sz w:val="22"/>
          <w:szCs w:val="22"/>
        </w:rPr>
        <w:t>According to a book written by Larminie and Lowry in 2013, electric vehicles</w:t>
      </w:r>
      <w:r w:rsidR="001C309F" w:rsidRPr="008A6AAA">
        <w:rPr>
          <w:sz w:val="22"/>
          <w:szCs w:val="22"/>
        </w:rPr>
        <w:t xml:space="preserve"> were first introduced in the early 1800’s, to develop electric motors but was primarily used in Locomotive purposes. However, it wasn’t until the late 1800’s that batteries beg</w:t>
      </w:r>
      <w:r w:rsidR="007A28CF" w:rsidRPr="008A6AAA">
        <w:rPr>
          <w:sz w:val="22"/>
          <w:szCs w:val="22"/>
        </w:rPr>
        <w:t>an to be used to power vehicles and become more and more prevalent as internal combustion engine were extremely unreliable during this period and had to be started using a manual crank (Lar</w:t>
      </w:r>
      <w:r w:rsidR="00883816" w:rsidRPr="008A6AAA">
        <w:rPr>
          <w:sz w:val="22"/>
          <w:szCs w:val="22"/>
        </w:rPr>
        <w:t>minie and Lowry, 2013). Although in 1912</w:t>
      </w:r>
      <w:r w:rsidR="00EF2052" w:rsidRPr="008A6AAA">
        <w:rPr>
          <w:sz w:val="22"/>
          <w:szCs w:val="22"/>
        </w:rPr>
        <w:t xml:space="preserve"> the self-starter was introduced</w:t>
      </w:r>
      <w:r w:rsidR="008A6AAA" w:rsidRPr="008A6AAA">
        <w:rPr>
          <w:sz w:val="22"/>
          <w:szCs w:val="22"/>
        </w:rPr>
        <w:t xml:space="preserve"> by Charles Kettering, an electric starter which meant that there was no need for manual hand-crank of the engine, and due to mass production of the cheaper internal combus</w:t>
      </w:r>
      <w:r w:rsidR="00DC6C22">
        <w:rPr>
          <w:sz w:val="22"/>
          <w:szCs w:val="22"/>
        </w:rPr>
        <w:t>tion engine vehicles and a reduction in</w:t>
      </w:r>
      <w:r w:rsidR="008A6AAA" w:rsidRPr="008A6AAA">
        <w:rPr>
          <w:sz w:val="22"/>
          <w:szCs w:val="22"/>
        </w:rPr>
        <w:t xml:space="preserve"> oil prices, electric vehicles become less prevalent (Matulka, 2014).</w:t>
      </w:r>
    </w:p>
    <w:p w14:paraId="483C0530" w14:textId="77777777" w:rsidR="008A6AAA" w:rsidRPr="008A6AAA" w:rsidRDefault="008A6AAA" w:rsidP="008A6AAA">
      <w:pPr>
        <w:spacing w:line="360" w:lineRule="auto"/>
        <w:rPr>
          <w:sz w:val="22"/>
          <w:szCs w:val="22"/>
        </w:rPr>
      </w:pPr>
      <w:r>
        <w:rPr>
          <w:sz w:val="22"/>
          <w:szCs w:val="22"/>
        </w:rPr>
        <w:t>However, as mentioned, the production of electric vehicles is increasing due to the demand for a reduction in the harmful impact of internal combustion engines on the environment.</w:t>
      </w:r>
    </w:p>
    <w:p w14:paraId="419FDDC6" w14:textId="77777777" w:rsidR="00F927AF" w:rsidRDefault="00F927AF" w:rsidP="00F927AF"/>
    <w:p w14:paraId="2D0BDEE1" w14:textId="77777777" w:rsidR="00F927AF" w:rsidRDefault="00462784" w:rsidP="00462784">
      <w:pPr>
        <w:pStyle w:val="Heading2"/>
        <w:numPr>
          <w:ilvl w:val="1"/>
          <w:numId w:val="1"/>
        </w:numPr>
      </w:pPr>
      <w:bookmarkStart w:id="6" w:name="_Toc500414657"/>
      <w:r>
        <w:t>Electric Propulsion Technology</w:t>
      </w:r>
      <w:bookmarkEnd w:id="6"/>
    </w:p>
    <w:p w14:paraId="3B72316F" w14:textId="77777777" w:rsidR="00462784" w:rsidRDefault="00462784" w:rsidP="00462784"/>
    <w:p w14:paraId="26DF450B" w14:textId="77777777" w:rsidR="003C43EE" w:rsidRPr="00B376C7" w:rsidRDefault="00BD40AF" w:rsidP="00B376C7">
      <w:pPr>
        <w:spacing w:line="360" w:lineRule="auto"/>
        <w:rPr>
          <w:sz w:val="22"/>
          <w:szCs w:val="22"/>
        </w:rPr>
      </w:pPr>
      <w:r w:rsidRPr="00B376C7">
        <w:rPr>
          <w:sz w:val="22"/>
          <w:szCs w:val="22"/>
        </w:rPr>
        <w:t>Electric propulsion technology is used within the automotive industry for electric and hybrid cars.</w:t>
      </w:r>
    </w:p>
    <w:p w14:paraId="5E68890B" w14:textId="77777777" w:rsidR="00BD40AF" w:rsidRPr="00B376C7" w:rsidRDefault="0098620B" w:rsidP="00B376C7">
      <w:pPr>
        <w:spacing w:line="360" w:lineRule="auto"/>
        <w:rPr>
          <w:sz w:val="22"/>
          <w:szCs w:val="22"/>
        </w:rPr>
      </w:pPr>
      <w:r w:rsidRPr="00B376C7">
        <w:rPr>
          <w:sz w:val="22"/>
          <w:szCs w:val="22"/>
        </w:rPr>
        <w:t>Hybrid vehicles, use</w:t>
      </w:r>
      <w:r w:rsidR="00BD40AF" w:rsidRPr="00B376C7">
        <w:rPr>
          <w:sz w:val="22"/>
          <w:szCs w:val="22"/>
        </w:rPr>
        <w:t xml:space="preserve"> </w:t>
      </w:r>
      <w:r w:rsidRPr="00B376C7">
        <w:rPr>
          <w:sz w:val="22"/>
          <w:szCs w:val="22"/>
        </w:rPr>
        <w:t xml:space="preserve">electronic propulsion and IC engine for drive, </w:t>
      </w:r>
      <w:r w:rsidR="00175BA8" w:rsidRPr="00B376C7">
        <w:rPr>
          <w:sz w:val="22"/>
          <w:szCs w:val="22"/>
        </w:rPr>
        <w:t xml:space="preserve">this means that the IC engine </w:t>
      </w:r>
      <w:r w:rsidR="00660EBB" w:rsidRPr="00B376C7">
        <w:rPr>
          <w:sz w:val="22"/>
          <w:szCs w:val="22"/>
        </w:rPr>
        <w:t>is used as a backup for the electric motor,</w:t>
      </w:r>
      <w:r w:rsidR="00175BA8" w:rsidRPr="00B376C7">
        <w:rPr>
          <w:sz w:val="22"/>
          <w:szCs w:val="22"/>
        </w:rPr>
        <w:t xml:space="preserve"> </w:t>
      </w:r>
      <w:r w:rsidR="00660EBB" w:rsidRPr="00B376C7">
        <w:rPr>
          <w:sz w:val="22"/>
          <w:szCs w:val="22"/>
        </w:rPr>
        <w:t>as the IC engine isn</w:t>
      </w:r>
      <w:r w:rsidR="00660EBB" w:rsidRPr="00B376C7">
        <w:rPr>
          <w:rFonts w:ascii="Helvetica" w:eastAsia="Helvetica" w:hAnsi="Helvetica" w:cs="Helvetica"/>
          <w:sz w:val="22"/>
          <w:szCs w:val="22"/>
        </w:rPr>
        <w:t>’</w:t>
      </w:r>
      <w:r w:rsidR="00660EBB" w:rsidRPr="00B376C7">
        <w:rPr>
          <w:sz w:val="22"/>
          <w:szCs w:val="22"/>
        </w:rPr>
        <w:t>t the main source of propulsion, the engine can be downsized to improve fuel economy and reduce the emissions i.e. carbon impact of the vehicle</w:t>
      </w:r>
      <w:r w:rsidR="00B376C7" w:rsidRPr="00B376C7">
        <w:rPr>
          <w:sz w:val="22"/>
          <w:szCs w:val="22"/>
        </w:rPr>
        <w:t xml:space="preserve"> (Husain, 2011)</w:t>
      </w:r>
      <w:r w:rsidR="00660EBB" w:rsidRPr="00B376C7">
        <w:rPr>
          <w:sz w:val="22"/>
          <w:szCs w:val="22"/>
        </w:rPr>
        <w:t>.</w:t>
      </w:r>
      <w:r w:rsidR="00175BA8" w:rsidRPr="00B376C7">
        <w:rPr>
          <w:sz w:val="22"/>
          <w:szCs w:val="22"/>
        </w:rPr>
        <w:t xml:space="preserve"> </w:t>
      </w:r>
    </w:p>
    <w:p w14:paraId="6B5E40DD" w14:textId="77777777" w:rsidR="00660EBB" w:rsidRDefault="00173C94" w:rsidP="00660EBB">
      <w:pPr>
        <w:spacing w:line="360" w:lineRule="auto"/>
        <w:rPr>
          <w:sz w:val="22"/>
          <w:szCs w:val="22"/>
        </w:rPr>
      </w:pPr>
      <w:r>
        <w:rPr>
          <w:noProof/>
        </w:rPr>
        <mc:AlternateContent>
          <mc:Choice Requires="wps">
            <w:drawing>
              <wp:anchor distT="0" distB="0" distL="114300" distR="114300" simplePos="0" relativeHeight="251660288" behindDoc="0" locked="0" layoutInCell="1" allowOverlap="1" wp14:anchorId="03FD743A" wp14:editId="2D6080E8">
                <wp:simplePos x="0" y="0"/>
                <wp:positionH relativeFrom="column">
                  <wp:posOffset>3705860</wp:posOffset>
                </wp:positionH>
                <wp:positionV relativeFrom="paragraph">
                  <wp:posOffset>1217295</wp:posOffset>
                </wp:positionV>
                <wp:extent cx="2314575" cy="40576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314575" cy="405765"/>
                        </a:xfrm>
                        <a:prstGeom prst="rect">
                          <a:avLst/>
                        </a:prstGeom>
                        <a:solidFill>
                          <a:prstClr val="white"/>
                        </a:solidFill>
                        <a:ln>
                          <a:noFill/>
                        </a:ln>
                        <a:effectLst/>
                      </wps:spPr>
                      <wps:txbx>
                        <w:txbxContent>
                          <w:p w14:paraId="25EB855F" w14:textId="77777777" w:rsidR="00173C94" w:rsidRPr="007F295D" w:rsidRDefault="00173C94" w:rsidP="00173C94">
                            <w:pPr>
                              <w:pStyle w:val="Caption"/>
                              <w:jc w:val="center"/>
                              <w:rPr>
                                <w:rFonts w:ascii="Times New Roman" w:hAnsi="Times New Roman" w:cs="Times New Roman"/>
                                <w:noProof/>
                                <w:sz w:val="22"/>
                                <w:szCs w:val="22"/>
                              </w:rPr>
                            </w:pPr>
                            <w:bookmarkStart w:id="7" w:name="_Toc500414643"/>
                            <w:r>
                              <w:t xml:space="preserve">Figure </w:t>
                            </w:r>
                            <w:r w:rsidR="00EE01F8">
                              <w:fldChar w:fldCharType="begin"/>
                            </w:r>
                            <w:r w:rsidR="00EE01F8">
                              <w:instrText xml:space="preserve"> SEQ Figure \* ARABIC </w:instrText>
                            </w:r>
                            <w:r w:rsidR="00EE01F8">
                              <w:fldChar w:fldCharType="separate"/>
                            </w:r>
                            <w:r>
                              <w:rPr>
                                <w:noProof/>
                              </w:rPr>
                              <w:t>1</w:t>
                            </w:r>
                            <w:r w:rsidR="00EE01F8">
                              <w:rPr>
                                <w:noProof/>
                              </w:rPr>
                              <w:fldChar w:fldCharType="end"/>
                            </w:r>
                            <w:r>
                              <w:t>: Parallel Hybrid Layout (Source: Erjavec &amp; Thompson, 2014)</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FD743A" id="_x0000_t202" coordsize="21600,21600" o:spt="202" path="m0,0l0,21600,21600,21600,21600,0xe">
                <v:stroke joinstyle="miter"/>
                <v:path gradientshapeok="t" o:connecttype="rect"/>
              </v:shapetype>
              <v:shape id="Text Box 1" o:spid="_x0000_s1026" type="#_x0000_t202" style="position:absolute;margin-left:291.8pt;margin-top:95.85pt;width:182.25pt;height:31.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" stroked="f">
                <v:textbox style="mso-fit-shape-to-text:t" inset="0,0,0,0">
                  <w:txbxContent>
                    <w:p w14:paraId="25EB855F" w14:textId="77777777" w:rsidR="00173C94" w:rsidRPr="007F295D" w:rsidRDefault="00173C94" w:rsidP="00173C94">
                      <w:pPr>
                        <w:pStyle w:val="Caption"/>
                        <w:jc w:val="center"/>
                        <w:rPr>
                          <w:rFonts w:ascii="Times New Roman" w:hAnsi="Times New Roman" w:cs="Times New Roman"/>
                          <w:noProof/>
                          <w:sz w:val="22"/>
                          <w:szCs w:val="22"/>
                        </w:rPr>
                      </w:pPr>
                      <w:bookmarkStart w:id="7" w:name="_Toc500414643"/>
                      <w:r>
                        <w:t xml:space="preserve">Figure </w:t>
                      </w:r>
                      <w:fldSimple w:instr=" SEQ Figure \* ARABIC ">
                        <w:r>
                          <w:rPr>
                            <w:noProof/>
                          </w:rPr>
                          <w:t>1</w:t>
                        </w:r>
                      </w:fldSimple>
                      <w:r>
                        <w:t xml:space="preserve">: Parallel Hybrid Layout (Source: </w:t>
                      </w:r>
                      <w:proofErr w:type="spellStart"/>
                      <w:r>
                        <w:t>Erjavec</w:t>
                      </w:r>
                      <w:proofErr w:type="spellEnd"/>
                      <w:r>
                        <w:t xml:space="preserve"> &amp; Thompson, 2014)</w:t>
                      </w:r>
                      <w:bookmarkEnd w:id="7"/>
                    </w:p>
                  </w:txbxContent>
                </v:textbox>
                <w10:wrap type="square"/>
              </v:shape>
            </w:pict>
          </mc:Fallback>
        </mc:AlternateContent>
      </w:r>
      <w:r>
        <w:rPr>
          <w:noProof/>
          <w:sz w:val="22"/>
          <w:szCs w:val="22"/>
        </w:rPr>
        <w:drawing>
          <wp:anchor distT="0" distB="0" distL="114300" distR="114300" simplePos="0" relativeHeight="251658240" behindDoc="0" locked="0" layoutInCell="1" allowOverlap="1" wp14:anchorId="6A3E01B8" wp14:editId="67D4EDF2">
            <wp:simplePos x="0" y="0"/>
            <wp:positionH relativeFrom="margin">
              <wp:posOffset>3706374</wp:posOffset>
            </wp:positionH>
            <wp:positionV relativeFrom="margin">
              <wp:posOffset>4918710</wp:posOffset>
            </wp:positionV>
            <wp:extent cx="2314575" cy="9321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23 at 15.52.05.png"/>
                    <pic:cNvPicPr/>
                  </pic:nvPicPr>
                  <pic:blipFill rotWithShape="1">
                    <a:blip r:embed="rId6">
                      <a:extLst>
                        <a:ext uri="{28A0092B-C50C-407E-A947-70E740481C1C}">
                          <a14:useLocalDpi xmlns:a14="http://schemas.microsoft.com/office/drawing/2010/main" val="0"/>
                        </a:ext>
                      </a:extLst>
                    </a:blip>
                    <a:srcRect r="882"/>
                    <a:stretch/>
                  </pic:blipFill>
                  <pic:spPr bwMode="auto">
                    <a:xfrm>
                      <a:off x="0" y="0"/>
                      <a:ext cx="2314575" cy="932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6705">
        <w:rPr>
          <w:sz w:val="22"/>
          <w:szCs w:val="22"/>
        </w:rPr>
        <w:t xml:space="preserve">There are two main hybrid </w:t>
      </w:r>
      <w:r w:rsidR="00BC2B36">
        <w:rPr>
          <w:sz w:val="22"/>
          <w:szCs w:val="22"/>
        </w:rPr>
        <w:t xml:space="preserve">categories which are different </w:t>
      </w:r>
      <w:r w:rsidR="00E76705">
        <w:rPr>
          <w:sz w:val="22"/>
          <w:szCs w:val="22"/>
        </w:rPr>
        <w:t>powertrain types which are:</w:t>
      </w:r>
    </w:p>
    <w:p w14:paraId="19EB3E45" w14:textId="77777777" w:rsidR="00E76705" w:rsidRDefault="00E76705" w:rsidP="00E76705">
      <w:pPr>
        <w:pStyle w:val="ListParagraph"/>
        <w:numPr>
          <w:ilvl w:val="0"/>
          <w:numId w:val="3"/>
        </w:numPr>
        <w:spacing w:line="360" w:lineRule="auto"/>
        <w:rPr>
          <w:rFonts w:ascii="Times New Roman" w:hAnsi="Times New Roman" w:cs="Times New Roman"/>
          <w:sz w:val="22"/>
          <w:szCs w:val="22"/>
        </w:rPr>
      </w:pPr>
      <w:r w:rsidRPr="00D85C31">
        <w:rPr>
          <w:rFonts w:ascii="Times New Roman" w:hAnsi="Times New Roman" w:cs="Times New Roman"/>
          <w:b/>
          <w:sz w:val="22"/>
          <w:szCs w:val="22"/>
        </w:rPr>
        <w:t>Parallel hybrid</w:t>
      </w:r>
      <w:r>
        <w:rPr>
          <w:rFonts w:ascii="Times New Roman" w:hAnsi="Times New Roman" w:cs="Times New Roman"/>
          <w:sz w:val="22"/>
          <w:szCs w:val="22"/>
        </w:rPr>
        <w:t>, where the IC engine and electric motor can be used together or separately</w:t>
      </w:r>
      <w:r w:rsidR="00812F33">
        <w:rPr>
          <w:rFonts w:ascii="Times New Roman" w:hAnsi="Times New Roman" w:cs="Times New Roman"/>
          <w:sz w:val="22"/>
          <w:szCs w:val="22"/>
        </w:rPr>
        <w:t>, controlled by a clutch,</w:t>
      </w:r>
      <w:r w:rsidR="00166963">
        <w:rPr>
          <w:rFonts w:ascii="Times New Roman" w:hAnsi="Times New Roman" w:cs="Times New Roman"/>
          <w:sz w:val="22"/>
          <w:szCs w:val="22"/>
        </w:rPr>
        <w:t xml:space="preserve"> therefore both the engine and motor can supply input to the gearbox</w:t>
      </w:r>
      <w:r w:rsidR="003E6E6F">
        <w:rPr>
          <w:rFonts w:ascii="Times New Roman" w:hAnsi="Times New Roman" w:cs="Times New Roman"/>
          <w:sz w:val="22"/>
          <w:szCs w:val="22"/>
        </w:rPr>
        <w:t xml:space="preserve"> for output to wheels</w:t>
      </w:r>
      <w:r w:rsidR="00812F33">
        <w:rPr>
          <w:rFonts w:ascii="Times New Roman" w:hAnsi="Times New Roman" w:cs="Times New Roman"/>
          <w:sz w:val="22"/>
          <w:szCs w:val="22"/>
        </w:rPr>
        <w:t xml:space="preserve"> as shown in </w:t>
      </w:r>
      <w:r w:rsidR="00812F33" w:rsidRPr="00E24A97">
        <w:rPr>
          <w:rFonts w:ascii="Times New Roman" w:hAnsi="Times New Roman" w:cs="Times New Roman"/>
          <w:sz w:val="22"/>
          <w:szCs w:val="22"/>
        </w:rPr>
        <w:t>figure 1.</w:t>
      </w:r>
      <w:r w:rsidR="00D85C31">
        <w:rPr>
          <w:rFonts w:ascii="Times New Roman" w:hAnsi="Times New Roman" w:cs="Times New Roman"/>
          <w:sz w:val="22"/>
          <w:szCs w:val="22"/>
        </w:rPr>
        <w:t xml:space="preserve"> </w:t>
      </w:r>
    </w:p>
    <w:p w14:paraId="70C0AAC4" w14:textId="77777777" w:rsidR="00D85C31" w:rsidRPr="00E76705" w:rsidRDefault="00322F98" w:rsidP="00E76705">
      <w:pPr>
        <w:pStyle w:val="ListParagraph"/>
        <w:numPr>
          <w:ilvl w:val="0"/>
          <w:numId w:val="3"/>
        </w:numPr>
        <w:spacing w:line="360" w:lineRule="auto"/>
        <w:rPr>
          <w:rFonts w:ascii="Times New Roman" w:hAnsi="Times New Roman" w:cs="Times New Roman"/>
          <w:sz w:val="22"/>
          <w:szCs w:val="22"/>
        </w:rPr>
      </w:pPr>
      <w:r>
        <w:rPr>
          <w:noProof/>
          <w:lang w:eastAsia="en-GB"/>
        </w:rPr>
        <w:drawing>
          <wp:anchor distT="0" distB="0" distL="114300" distR="114300" simplePos="0" relativeHeight="251662336" behindDoc="0" locked="0" layoutInCell="1" allowOverlap="1" wp14:anchorId="6EB951A6" wp14:editId="567E4D5B">
            <wp:simplePos x="0" y="0"/>
            <wp:positionH relativeFrom="margin">
              <wp:posOffset>3589655</wp:posOffset>
            </wp:positionH>
            <wp:positionV relativeFrom="margin">
              <wp:posOffset>6627495</wp:posOffset>
            </wp:positionV>
            <wp:extent cx="2313305" cy="8858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1-23 at 16.50.29.png"/>
                    <pic:cNvPicPr/>
                  </pic:nvPicPr>
                  <pic:blipFill>
                    <a:blip r:embed="rId7">
                      <a:extLst>
                        <a:ext uri="{28A0092B-C50C-407E-A947-70E740481C1C}">
                          <a14:useLocalDpi xmlns:a14="http://schemas.microsoft.com/office/drawing/2010/main" val="0"/>
                        </a:ext>
                      </a:extLst>
                    </a:blip>
                    <a:stretch>
                      <a:fillRect/>
                    </a:stretch>
                  </pic:blipFill>
                  <pic:spPr>
                    <a:xfrm>
                      <a:off x="0" y="0"/>
                      <a:ext cx="2313305" cy="885825"/>
                    </a:xfrm>
                    <a:prstGeom prst="rect">
                      <a:avLst/>
                    </a:prstGeom>
                  </pic:spPr>
                </pic:pic>
              </a:graphicData>
            </a:graphic>
            <wp14:sizeRelH relativeFrom="margin">
              <wp14:pctWidth>0</wp14:pctWidth>
            </wp14:sizeRelH>
            <wp14:sizeRelV relativeFrom="margin">
              <wp14:pctHeight>0</wp14:pctHeight>
            </wp14:sizeRelV>
          </wp:anchor>
        </w:drawing>
      </w:r>
      <w:r w:rsidR="00D85C31" w:rsidRPr="003E6E6F">
        <w:rPr>
          <w:rFonts w:ascii="Times New Roman" w:hAnsi="Times New Roman" w:cs="Times New Roman"/>
          <w:b/>
          <w:sz w:val="22"/>
          <w:szCs w:val="22"/>
        </w:rPr>
        <w:t>Series hybrid</w:t>
      </w:r>
      <w:r w:rsidR="00D85C31">
        <w:rPr>
          <w:rFonts w:ascii="Times New Roman" w:hAnsi="Times New Roman" w:cs="Times New Roman"/>
          <w:sz w:val="22"/>
          <w:szCs w:val="22"/>
        </w:rPr>
        <w:t xml:space="preserve"> </w:t>
      </w:r>
      <w:r w:rsidR="00BC2B36">
        <w:rPr>
          <w:rFonts w:ascii="Times New Roman" w:hAnsi="Times New Roman" w:cs="Times New Roman"/>
          <w:sz w:val="22"/>
          <w:szCs w:val="22"/>
        </w:rPr>
        <w:t>vehicles</w:t>
      </w:r>
      <w:r w:rsidR="00D85C31">
        <w:rPr>
          <w:rFonts w:ascii="Times New Roman" w:hAnsi="Times New Roman" w:cs="Times New Roman"/>
          <w:sz w:val="22"/>
          <w:szCs w:val="22"/>
        </w:rPr>
        <w:t xml:space="preserve"> are driven </w:t>
      </w:r>
      <w:r w:rsidR="00BC2B36">
        <w:rPr>
          <w:rFonts w:ascii="Times New Roman" w:hAnsi="Times New Roman" w:cs="Times New Roman"/>
          <w:sz w:val="22"/>
          <w:szCs w:val="22"/>
        </w:rPr>
        <w:t xml:space="preserve">entirely by an electric motor and there is no input to the gearbox from the IC engine </w:t>
      </w:r>
      <w:r w:rsidR="00BC2B36">
        <w:rPr>
          <w:rFonts w:ascii="Helvetica" w:eastAsia="Helvetica" w:hAnsi="Helvetica" w:cs="Helvetica"/>
          <w:sz w:val="22"/>
          <w:szCs w:val="22"/>
        </w:rPr>
        <w:t>–</w:t>
      </w:r>
      <w:r w:rsidR="00BC2B36">
        <w:rPr>
          <w:rFonts w:ascii="Times New Roman" w:hAnsi="Times New Roman" w:cs="Times New Roman"/>
          <w:sz w:val="22"/>
          <w:szCs w:val="22"/>
        </w:rPr>
        <w:t xml:space="preserve"> the IC engine drives a generator which supplies energy a battery or directly to the electric motor which provides the input to the </w:t>
      </w:r>
      <w:r w:rsidR="003E6E6F">
        <w:rPr>
          <w:rFonts w:ascii="Times New Roman" w:hAnsi="Times New Roman" w:cs="Times New Roman"/>
          <w:sz w:val="22"/>
          <w:szCs w:val="22"/>
        </w:rPr>
        <w:t>gearbox for output to the wheels</w:t>
      </w:r>
      <w:r w:rsidR="00BC2B36">
        <w:rPr>
          <w:rFonts w:ascii="Times New Roman" w:hAnsi="Times New Roman" w:cs="Times New Roman"/>
          <w:sz w:val="22"/>
          <w:szCs w:val="22"/>
        </w:rPr>
        <w:t xml:space="preserve">. </w:t>
      </w:r>
    </w:p>
    <w:p w14:paraId="2A6408E8" w14:textId="77777777" w:rsidR="00A7516F" w:rsidRDefault="00322F98" w:rsidP="00462784">
      <w:r>
        <w:rPr>
          <w:noProof/>
        </w:rPr>
        <mc:AlternateContent>
          <mc:Choice Requires="wps">
            <w:drawing>
              <wp:anchor distT="0" distB="0" distL="114300" distR="114300" simplePos="0" relativeHeight="251664384" behindDoc="0" locked="0" layoutInCell="1" allowOverlap="1" wp14:anchorId="466A863B" wp14:editId="7FAC6E08">
                <wp:simplePos x="0" y="0"/>
                <wp:positionH relativeFrom="column">
                  <wp:posOffset>3589655</wp:posOffset>
                </wp:positionH>
                <wp:positionV relativeFrom="paragraph">
                  <wp:posOffset>175260</wp:posOffset>
                </wp:positionV>
                <wp:extent cx="2313305" cy="40576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313305" cy="405765"/>
                        </a:xfrm>
                        <a:prstGeom prst="rect">
                          <a:avLst/>
                        </a:prstGeom>
                        <a:solidFill>
                          <a:prstClr val="white"/>
                        </a:solidFill>
                        <a:ln>
                          <a:noFill/>
                        </a:ln>
                        <a:effectLst/>
                      </wps:spPr>
                      <wps:txbx>
                        <w:txbxContent>
                          <w:p w14:paraId="5A2F666E" w14:textId="77777777" w:rsidR="00A773AD" w:rsidRPr="00597C48" w:rsidRDefault="00A773AD" w:rsidP="00A773AD">
                            <w:pPr>
                              <w:pStyle w:val="Caption"/>
                              <w:jc w:val="center"/>
                              <w:rPr>
                                <w:noProof/>
                              </w:rPr>
                            </w:pPr>
                            <w:bookmarkStart w:id="8" w:name="_Toc500414644"/>
                            <w:r>
                              <w:t xml:space="preserve">Figure </w:t>
                            </w:r>
                            <w:r w:rsidR="00EE01F8">
                              <w:fldChar w:fldCharType="begin"/>
                            </w:r>
                            <w:r w:rsidR="00EE01F8">
                              <w:instrText xml:space="preserve"> SEQ Figure \* ARABIC </w:instrText>
                            </w:r>
                            <w:r w:rsidR="00EE01F8">
                              <w:fldChar w:fldCharType="separate"/>
                            </w:r>
                            <w:r>
                              <w:rPr>
                                <w:noProof/>
                              </w:rPr>
                              <w:t>2</w:t>
                            </w:r>
                            <w:r w:rsidR="00EE01F8">
                              <w:rPr>
                                <w:noProof/>
                              </w:rPr>
                              <w:fldChar w:fldCharType="end"/>
                            </w:r>
                            <w:r>
                              <w:t>: Series</w:t>
                            </w:r>
                            <w:r w:rsidRPr="00FC0012">
                              <w:t xml:space="preserve"> Hybrid Layout (Source: Erjavec &amp; Thompson, 2014)</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A863B" id="Text Box 4" o:spid="_x0000_s1027" type="#_x0000_t202" style="position:absolute;margin-left:282.65pt;margin-top:13.8pt;width:182.15pt;height:31.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" stroked="f">
                <v:textbox style="mso-fit-shape-to-text:t" inset="0,0,0,0">
                  <w:txbxContent>
                    <w:p w14:paraId="5A2F666E" w14:textId="77777777" w:rsidR="00A773AD" w:rsidRPr="00597C48" w:rsidRDefault="00A773AD" w:rsidP="00A773AD">
                      <w:pPr>
                        <w:pStyle w:val="Caption"/>
                        <w:jc w:val="center"/>
                        <w:rPr>
                          <w:noProof/>
                        </w:rPr>
                      </w:pPr>
                      <w:bookmarkStart w:id="9" w:name="_Toc500414644"/>
                      <w:r>
                        <w:t xml:space="preserve">Figure </w:t>
                      </w:r>
                      <w:fldSimple w:instr=" SEQ Figure \* ARABIC ">
                        <w:r>
                          <w:rPr>
                            <w:noProof/>
                          </w:rPr>
                          <w:t>2</w:t>
                        </w:r>
                      </w:fldSimple>
                      <w:r>
                        <w:t>: Series</w:t>
                      </w:r>
                      <w:r w:rsidRPr="00FC0012">
                        <w:t xml:space="preserve"> Hybrid Layout (Source: </w:t>
                      </w:r>
                      <w:proofErr w:type="spellStart"/>
                      <w:r w:rsidRPr="00FC0012">
                        <w:t>Erjavec</w:t>
                      </w:r>
                      <w:proofErr w:type="spellEnd"/>
                      <w:r w:rsidRPr="00FC0012">
                        <w:t xml:space="preserve"> &amp; Thompson, 2014)</w:t>
                      </w:r>
                      <w:bookmarkEnd w:id="9"/>
                    </w:p>
                  </w:txbxContent>
                </v:textbox>
                <w10:wrap type="square"/>
              </v:shape>
            </w:pict>
          </mc:Fallback>
        </mc:AlternateContent>
      </w:r>
    </w:p>
    <w:p w14:paraId="5AB66EBE" w14:textId="77777777" w:rsidR="00551DA4" w:rsidRPr="002A7F2B" w:rsidRDefault="008B5F48" w:rsidP="002A7F2B">
      <w:pPr>
        <w:spacing w:line="360" w:lineRule="auto"/>
        <w:rPr>
          <w:sz w:val="22"/>
          <w:szCs w:val="22"/>
        </w:rPr>
      </w:pPr>
      <w:r w:rsidRPr="00D44099">
        <w:rPr>
          <w:sz w:val="22"/>
          <w:szCs w:val="22"/>
        </w:rPr>
        <w:t xml:space="preserve">Hybrids were introduced to reduce emissions of conventional IC engine vehicles and to overcome the low driving range of fully electric propulsion, the IC engine would provide energy to extend the driving range which was more appealing than a direct switch to electric propulsion only, </w:t>
      </w:r>
      <w:r w:rsidR="00B560EF" w:rsidRPr="00D44099">
        <w:rPr>
          <w:sz w:val="22"/>
          <w:szCs w:val="22"/>
        </w:rPr>
        <w:t xml:space="preserve">another advantage of hybrid cars is </w:t>
      </w:r>
      <w:r w:rsidR="00B560EF" w:rsidRPr="002A7F2B">
        <w:rPr>
          <w:sz w:val="22"/>
          <w:szCs w:val="22"/>
        </w:rPr>
        <w:lastRenderedPageBreak/>
        <w:t>that it has provided the automotive industry with a containment of emissions for current technology while future electrical or alternative technology is being developed</w:t>
      </w:r>
      <w:r w:rsidR="00D44099" w:rsidRPr="002A7F2B">
        <w:rPr>
          <w:sz w:val="22"/>
          <w:szCs w:val="22"/>
        </w:rPr>
        <w:t xml:space="preserve"> (Pistoia, 2010)</w:t>
      </w:r>
      <w:r w:rsidR="00B560EF" w:rsidRPr="002A7F2B">
        <w:rPr>
          <w:sz w:val="22"/>
          <w:szCs w:val="22"/>
        </w:rPr>
        <w:t xml:space="preserve">. </w:t>
      </w:r>
    </w:p>
    <w:p w14:paraId="23C34D49" w14:textId="77777777" w:rsidR="0009294C" w:rsidRPr="002A7F2B" w:rsidRDefault="00FF217E" w:rsidP="002A7F2B">
      <w:pPr>
        <w:spacing w:line="360" w:lineRule="auto"/>
        <w:rPr>
          <w:color w:val="000000" w:themeColor="text1"/>
          <w:sz w:val="22"/>
          <w:szCs w:val="22"/>
        </w:rPr>
      </w:pPr>
      <w:r w:rsidRPr="002A7F2B">
        <w:rPr>
          <w:color w:val="000000" w:themeColor="text1"/>
          <w:sz w:val="22"/>
          <w:szCs w:val="22"/>
        </w:rPr>
        <w:t>Alt</w:t>
      </w:r>
      <w:r w:rsidR="002A7F2B">
        <w:rPr>
          <w:color w:val="000000" w:themeColor="text1"/>
          <w:sz w:val="22"/>
          <w:szCs w:val="22"/>
        </w:rPr>
        <w:t>hough hybrid technology produces</w:t>
      </w:r>
      <w:r w:rsidRPr="002A7F2B">
        <w:rPr>
          <w:color w:val="000000" w:themeColor="text1"/>
          <w:sz w:val="22"/>
          <w:szCs w:val="22"/>
        </w:rPr>
        <w:t xml:space="preserve"> less </w:t>
      </w:r>
      <w:r w:rsidR="00865D23" w:rsidRPr="002A7F2B">
        <w:rPr>
          <w:color w:val="000000" w:themeColor="text1"/>
          <w:sz w:val="22"/>
          <w:szCs w:val="22"/>
        </w:rPr>
        <w:t>emissions</w:t>
      </w:r>
      <w:r w:rsidRPr="002A7F2B">
        <w:rPr>
          <w:color w:val="000000" w:themeColor="text1"/>
          <w:sz w:val="22"/>
          <w:szCs w:val="22"/>
        </w:rPr>
        <w:t xml:space="preserve"> than </w:t>
      </w:r>
      <w:r w:rsidR="00865D23" w:rsidRPr="002A7F2B">
        <w:rPr>
          <w:color w:val="000000" w:themeColor="text1"/>
          <w:sz w:val="22"/>
          <w:szCs w:val="22"/>
        </w:rPr>
        <w:t>conventional internal combustion engines there is still emissions produced via the downsized engine. To have clean and efficient powered vehicles, full electric propulsion technology was introduced and was achieved through battery power.</w:t>
      </w:r>
    </w:p>
    <w:p w14:paraId="1678B054" w14:textId="77777777" w:rsidR="00551DA4" w:rsidRDefault="00865D23" w:rsidP="00961FED">
      <w:pPr>
        <w:spacing w:line="360" w:lineRule="auto"/>
        <w:rPr>
          <w:color w:val="000000" w:themeColor="text1"/>
          <w:sz w:val="22"/>
          <w:szCs w:val="22"/>
        </w:rPr>
      </w:pPr>
      <w:r w:rsidRPr="002A7F2B">
        <w:rPr>
          <w:color w:val="000000" w:themeColor="text1"/>
          <w:sz w:val="22"/>
          <w:szCs w:val="22"/>
        </w:rPr>
        <w:t xml:space="preserve">Fully electric propulsion </w:t>
      </w:r>
      <w:r w:rsidR="005C0F8C" w:rsidRPr="002A7F2B">
        <w:rPr>
          <w:color w:val="000000" w:themeColor="text1"/>
          <w:sz w:val="22"/>
          <w:szCs w:val="22"/>
        </w:rPr>
        <w:t>vehicles are powered entirely via batteries powering an electric drivetrain. The batteries are charged by external plug-in charging, and other sophisticated vehicles use regenerative braking which recovers energy lost through heat during braking with the use of an electric mo</w:t>
      </w:r>
      <w:r w:rsidR="00C74DB9">
        <w:rPr>
          <w:color w:val="000000" w:themeColor="text1"/>
          <w:sz w:val="22"/>
          <w:szCs w:val="22"/>
        </w:rPr>
        <w:t>t</w:t>
      </w:r>
      <w:r w:rsidR="005C0F8C" w:rsidRPr="002A7F2B">
        <w:rPr>
          <w:color w:val="000000" w:themeColor="text1"/>
          <w:sz w:val="22"/>
          <w:szCs w:val="22"/>
        </w:rPr>
        <w:t>or to supply small amounts of energy to the battery, however this energy isn’t enough to fully recharge the battery and external plug-in would be ultimately required</w:t>
      </w:r>
      <w:r w:rsidR="002A7F2B" w:rsidRPr="002A7F2B">
        <w:rPr>
          <w:color w:val="000000" w:themeColor="text1"/>
          <w:sz w:val="22"/>
          <w:szCs w:val="22"/>
        </w:rPr>
        <w:t xml:space="preserve"> </w:t>
      </w:r>
      <w:r w:rsidR="002A7F2B" w:rsidRPr="002A7F2B">
        <w:rPr>
          <w:sz w:val="22"/>
          <w:szCs w:val="22"/>
        </w:rPr>
        <w:t>(Muneer, Kohle &amp; Doyle, 2017)</w:t>
      </w:r>
      <w:r w:rsidR="005C0F8C" w:rsidRPr="002A7F2B">
        <w:rPr>
          <w:color w:val="000000" w:themeColor="text1"/>
          <w:sz w:val="22"/>
          <w:szCs w:val="22"/>
        </w:rPr>
        <w:t>.</w:t>
      </w:r>
    </w:p>
    <w:p w14:paraId="2F1152F2" w14:textId="77777777" w:rsidR="00961FED" w:rsidRPr="00961FED" w:rsidRDefault="00961FED" w:rsidP="00961FED">
      <w:pPr>
        <w:spacing w:line="360" w:lineRule="auto"/>
        <w:rPr>
          <w:color w:val="000000" w:themeColor="text1"/>
          <w:sz w:val="22"/>
          <w:szCs w:val="22"/>
        </w:rPr>
      </w:pPr>
    </w:p>
    <w:p w14:paraId="46A7CBE1" w14:textId="77777777" w:rsidR="00462784" w:rsidRPr="00462784" w:rsidRDefault="00462784" w:rsidP="00462784">
      <w:pPr>
        <w:pStyle w:val="Heading2"/>
        <w:numPr>
          <w:ilvl w:val="1"/>
          <w:numId w:val="1"/>
        </w:numPr>
      </w:pPr>
      <w:bookmarkStart w:id="9" w:name="_Toc500414658"/>
      <w:r>
        <w:t>Alternative Methods</w:t>
      </w:r>
      <w:bookmarkEnd w:id="9"/>
    </w:p>
    <w:p w14:paraId="2E4558E5" w14:textId="77777777" w:rsidR="00F927AF" w:rsidRDefault="00F927AF" w:rsidP="00F927AF"/>
    <w:p w14:paraId="35702115" w14:textId="77777777" w:rsidR="00A33A29" w:rsidRPr="002C6F96" w:rsidRDefault="00A33A29" w:rsidP="002C6F96">
      <w:pPr>
        <w:spacing w:line="360" w:lineRule="auto"/>
        <w:rPr>
          <w:sz w:val="22"/>
          <w:szCs w:val="22"/>
        </w:rPr>
      </w:pPr>
      <w:r w:rsidRPr="002C6F96">
        <w:rPr>
          <w:sz w:val="22"/>
          <w:szCs w:val="22"/>
        </w:rPr>
        <w:t xml:space="preserve">Due to the stringent emission regulations and demand for a reduction in the carbon impact of the automotive industry, there is significant amounts of research and development being deployed into other methods of powering </w:t>
      </w:r>
      <w:r w:rsidR="0063726E">
        <w:rPr>
          <w:sz w:val="22"/>
          <w:szCs w:val="22"/>
        </w:rPr>
        <w:t>vehicles for example biofuels.</w:t>
      </w:r>
    </w:p>
    <w:p w14:paraId="29B1FEF1" w14:textId="77777777" w:rsidR="00A33A29" w:rsidRDefault="00A33A29" w:rsidP="00F927AF"/>
    <w:p w14:paraId="2C8E3500" w14:textId="77777777" w:rsidR="00A33A29" w:rsidRDefault="00A33A29" w:rsidP="00A33A29">
      <w:pPr>
        <w:pStyle w:val="Heading3"/>
        <w:numPr>
          <w:ilvl w:val="2"/>
          <w:numId w:val="1"/>
        </w:numPr>
      </w:pPr>
      <w:bookmarkStart w:id="10" w:name="_Toc500414659"/>
      <w:r>
        <w:t>Biofuels</w:t>
      </w:r>
      <w:bookmarkEnd w:id="10"/>
    </w:p>
    <w:p w14:paraId="6694057C" w14:textId="77777777" w:rsidR="00A33A29" w:rsidRDefault="00A33A29" w:rsidP="00A33A29"/>
    <w:p w14:paraId="57A340A2" w14:textId="77777777" w:rsidR="00533736" w:rsidRDefault="00533736" w:rsidP="008C0846">
      <w:pPr>
        <w:spacing w:line="360" w:lineRule="auto"/>
        <w:rPr>
          <w:sz w:val="22"/>
          <w:szCs w:val="22"/>
        </w:rPr>
      </w:pPr>
      <w:r w:rsidRPr="005F0CF4">
        <w:rPr>
          <w:sz w:val="22"/>
          <w:szCs w:val="22"/>
        </w:rPr>
        <w:t xml:space="preserve">Biofuels are being used and developed as an alternative to current fuels i.e. Bioethanol as </w:t>
      </w:r>
      <w:r w:rsidR="00261554" w:rsidRPr="005F0CF4">
        <w:rPr>
          <w:sz w:val="22"/>
          <w:szCs w:val="22"/>
        </w:rPr>
        <w:t>an</w:t>
      </w:r>
      <w:r w:rsidRPr="005F0CF4">
        <w:rPr>
          <w:sz w:val="22"/>
          <w:szCs w:val="22"/>
        </w:rPr>
        <w:t xml:space="preserve"> alternative to petrol and Biodiesel as oppose to conventional diesel</w:t>
      </w:r>
      <w:r w:rsidR="00767B5B" w:rsidRPr="005F0CF4">
        <w:rPr>
          <w:sz w:val="22"/>
          <w:szCs w:val="22"/>
        </w:rPr>
        <w:t xml:space="preserve">, biofuels </w:t>
      </w:r>
      <w:r w:rsidR="00F66EAC" w:rsidRPr="005F0CF4">
        <w:rPr>
          <w:sz w:val="22"/>
          <w:szCs w:val="22"/>
        </w:rPr>
        <w:t>reduce the use of fossil fuels because they</w:t>
      </w:r>
      <w:r w:rsidR="00F66EAC" w:rsidRPr="005F0CF4">
        <w:rPr>
          <w:rFonts w:eastAsia="Helvetica"/>
          <w:sz w:val="22"/>
          <w:szCs w:val="22"/>
        </w:rPr>
        <w:t>’</w:t>
      </w:r>
      <w:r w:rsidR="00F66EAC" w:rsidRPr="005F0CF4">
        <w:rPr>
          <w:sz w:val="22"/>
          <w:szCs w:val="22"/>
        </w:rPr>
        <w:t xml:space="preserve">re made </w:t>
      </w:r>
      <w:r w:rsidR="009A2AFB" w:rsidRPr="005F0CF4">
        <w:rPr>
          <w:sz w:val="22"/>
          <w:szCs w:val="22"/>
        </w:rPr>
        <w:t xml:space="preserve">from crops, animal fats and vegetable oil etc., therefore, reducing the use of fossil fuels, which supplies are limited and running out </w:t>
      </w:r>
      <w:r w:rsidR="00826C5B" w:rsidRPr="005F0CF4">
        <w:rPr>
          <w:sz w:val="22"/>
          <w:szCs w:val="22"/>
        </w:rPr>
        <w:t>(Demirbas, 2009).</w:t>
      </w:r>
    </w:p>
    <w:p w14:paraId="2CF377D8" w14:textId="77777777" w:rsidR="0055620E" w:rsidRDefault="00A405C9" w:rsidP="008C0846">
      <w:pPr>
        <w:spacing w:line="360" w:lineRule="auto"/>
        <w:rPr>
          <w:sz w:val="22"/>
          <w:szCs w:val="22"/>
        </w:rPr>
      </w:pPr>
      <w:r>
        <w:rPr>
          <w:sz w:val="22"/>
          <w:szCs w:val="22"/>
        </w:rPr>
        <w:t xml:space="preserve">The main benefit of the use of biofuels is the reduction in fossil fuel use, however – research has been deployed to determine if there </w:t>
      </w:r>
      <w:r w:rsidR="00D73376">
        <w:rPr>
          <w:sz w:val="22"/>
          <w:szCs w:val="22"/>
        </w:rPr>
        <w:t>are</w:t>
      </w:r>
      <w:r>
        <w:rPr>
          <w:sz w:val="22"/>
          <w:szCs w:val="22"/>
        </w:rPr>
        <w:t xml:space="preserve"> any emission benefits in the use of biofuels.</w:t>
      </w:r>
    </w:p>
    <w:p w14:paraId="13497004" w14:textId="77777777" w:rsidR="00D73376" w:rsidRPr="005F0CF4" w:rsidRDefault="005C4C38" w:rsidP="008C0846">
      <w:pPr>
        <w:spacing w:line="360" w:lineRule="auto"/>
        <w:rPr>
          <w:sz w:val="22"/>
          <w:szCs w:val="22"/>
        </w:rPr>
      </w:pPr>
      <w:r w:rsidRPr="008C0846">
        <w:rPr>
          <w:sz w:val="22"/>
          <w:szCs w:val="22"/>
        </w:rPr>
        <w:t xml:space="preserve">According to Tyson, K, Biodiesel reduces emissions </w:t>
      </w:r>
      <w:r w:rsidR="00E74248" w:rsidRPr="008C0846">
        <w:rPr>
          <w:sz w:val="22"/>
          <w:szCs w:val="22"/>
        </w:rPr>
        <w:t xml:space="preserve">such as particulate matter, hydrocarbons and carbon monoxide </w:t>
      </w:r>
      <w:r w:rsidRPr="008C0846">
        <w:rPr>
          <w:sz w:val="22"/>
          <w:szCs w:val="22"/>
        </w:rPr>
        <w:t>produced by diesel vehicles</w:t>
      </w:r>
      <w:r w:rsidR="00E74248" w:rsidRPr="008C0846">
        <w:rPr>
          <w:sz w:val="22"/>
          <w:szCs w:val="22"/>
        </w:rPr>
        <w:t>, this is because the biodiesel used includes oxygen within its weight, which allows for a better burn during compression</w:t>
      </w:r>
      <w:r w:rsidRPr="008C0846">
        <w:rPr>
          <w:sz w:val="22"/>
          <w:szCs w:val="22"/>
        </w:rPr>
        <w:t xml:space="preserve"> </w:t>
      </w:r>
      <w:r w:rsidR="009B4023" w:rsidRPr="008C0846">
        <w:rPr>
          <w:sz w:val="22"/>
          <w:szCs w:val="22"/>
        </w:rPr>
        <w:t>(Tyson, 2009)</w:t>
      </w:r>
      <w:r w:rsidR="00E74248" w:rsidRPr="008C0846">
        <w:rPr>
          <w:sz w:val="22"/>
          <w:szCs w:val="22"/>
        </w:rPr>
        <w:t>.</w:t>
      </w:r>
      <w:r w:rsidR="00177E51" w:rsidRPr="008C0846">
        <w:rPr>
          <w:sz w:val="22"/>
          <w:szCs w:val="22"/>
        </w:rPr>
        <w:t xml:space="preserve"> Also, </w:t>
      </w:r>
      <w:r w:rsidR="00D71C14" w:rsidRPr="008C0846">
        <w:rPr>
          <w:sz w:val="22"/>
          <w:szCs w:val="22"/>
        </w:rPr>
        <w:t>according</w:t>
      </w:r>
      <w:r w:rsidR="00177E51" w:rsidRPr="008C0846">
        <w:rPr>
          <w:sz w:val="22"/>
          <w:szCs w:val="22"/>
        </w:rPr>
        <w:t xml:space="preserve"> to </w:t>
      </w:r>
      <w:r w:rsidR="008C0846" w:rsidRPr="008C0846">
        <w:rPr>
          <w:sz w:val="22"/>
          <w:szCs w:val="22"/>
        </w:rPr>
        <w:t>Goldemberg and Lucon, Bioethanol has reduced Carbon Dioxide and improved the overall air quality in Sao Paulo, Brazil (Goldemberg &amp; Lucon, 2009).</w:t>
      </w:r>
    </w:p>
    <w:p w14:paraId="035AF511" w14:textId="77777777" w:rsidR="00F72E3D" w:rsidRDefault="00B0516A" w:rsidP="007E559C">
      <w:pPr>
        <w:spacing w:line="360" w:lineRule="auto"/>
        <w:rPr>
          <w:rFonts w:eastAsia="Times New Roman"/>
          <w:sz w:val="22"/>
          <w:szCs w:val="22"/>
        </w:rPr>
      </w:pPr>
      <w:r w:rsidRPr="005F0CF4">
        <w:rPr>
          <w:sz w:val="22"/>
          <w:szCs w:val="22"/>
        </w:rPr>
        <w:t xml:space="preserve">However, biofuels do pose an environmental and social threat </w:t>
      </w:r>
      <w:r w:rsidRPr="005F0CF4">
        <w:rPr>
          <w:rFonts w:eastAsia="Helvetica"/>
          <w:sz w:val="22"/>
          <w:szCs w:val="22"/>
        </w:rPr>
        <w:t>–</w:t>
      </w:r>
      <w:r w:rsidRPr="005F0CF4">
        <w:rPr>
          <w:sz w:val="22"/>
          <w:szCs w:val="22"/>
        </w:rPr>
        <w:t xml:space="preserve"> threats to food markets and the concern of using food crops for biofuels when the crops could be used for food, therefore portraying a negative image of biofuels. Another concern is agriculture increase which can lead to emissions caused by plant growth encouragements such as fertilizers and farming vehicles and equipment. If the requirement of biofuels increase it could also lead to deforestation due to land requirements</w:t>
      </w:r>
      <w:r w:rsidR="005F0CF4" w:rsidRPr="005F0CF4">
        <w:rPr>
          <w:sz w:val="22"/>
          <w:szCs w:val="22"/>
        </w:rPr>
        <w:t xml:space="preserve"> </w:t>
      </w:r>
      <w:r w:rsidR="005F0CF4" w:rsidRPr="005F0CF4">
        <w:rPr>
          <w:rFonts w:eastAsia="Times New Roman"/>
          <w:sz w:val="22"/>
          <w:szCs w:val="22"/>
        </w:rPr>
        <w:t>(Pandey &amp; Mandal, 2011)</w:t>
      </w:r>
      <w:r w:rsidRPr="005F0CF4">
        <w:rPr>
          <w:sz w:val="22"/>
          <w:szCs w:val="22"/>
        </w:rPr>
        <w:t>.</w:t>
      </w:r>
    </w:p>
    <w:p w14:paraId="537835B6" w14:textId="77777777" w:rsidR="007E559C" w:rsidRPr="007E559C" w:rsidRDefault="007E559C" w:rsidP="007E559C">
      <w:pPr>
        <w:spacing w:line="360" w:lineRule="auto"/>
        <w:rPr>
          <w:rFonts w:eastAsia="Times New Roman"/>
          <w:sz w:val="22"/>
          <w:szCs w:val="22"/>
        </w:rPr>
      </w:pPr>
    </w:p>
    <w:p w14:paraId="45B16B39" w14:textId="77777777" w:rsidR="00F927AF" w:rsidRDefault="00F927AF" w:rsidP="00F927AF">
      <w:pPr>
        <w:pStyle w:val="Heading1"/>
        <w:numPr>
          <w:ilvl w:val="0"/>
          <w:numId w:val="1"/>
        </w:numPr>
      </w:pPr>
      <w:bookmarkStart w:id="11" w:name="_Toc500414660"/>
      <w:r>
        <w:lastRenderedPageBreak/>
        <w:t>Discussion</w:t>
      </w:r>
      <w:bookmarkEnd w:id="11"/>
    </w:p>
    <w:p w14:paraId="426B36F5" w14:textId="77777777" w:rsidR="00F927AF" w:rsidRDefault="00F927AF" w:rsidP="00F927AF"/>
    <w:p w14:paraId="26283943" w14:textId="77777777" w:rsidR="00F72E3D" w:rsidRDefault="00355ED4" w:rsidP="006E766B">
      <w:pPr>
        <w:pStyle w:val="Heading2"/>
        <w:numPr>
          <w:ilvl w:val="1"/>
          <w:numId w:val="1"/>
        </w:numPr>
      </w:pPr>
      <w:bookmarkStart w:id="12" w:name="_Toc500414661"/>
      <w:r>
        <w:t>PESTEL</w:t>
      </w:r>
      <w:r w:rsidR="000F1E62">
        <w:t xml:space="preserve"> Analysis</w:t>
      </w:r>
      <w:bookmarkEnd w:id="12"/>
    </w:p>
    <w:p w14:paraId="70297429" w14:textId="77777777" w:rsidR="00C26D90" w:rsidRDefault="00C26D90" w:rsidP="00C26D90"/>
    <w:p w14:paraId="015A4B46" w14:textId="77777777" w:rsidR="00B55FE1" w:rsidRPr="000227A9" w:rsidRDefault="00C26D90" w:rsidP="000227A9">
      <w:pPr>
        <w:spacing w:line="360" w:lineRule="auto"/>
        <w:rPr>
          <w:sz w:val="22"/>
          <w:szCs w:val="22"/>
        </w:rPr>
      </w:pPr>
      <w:r w:rsidRPr="000227A9">
        <w:rPr>
          <w:sz w:val="22"/>
          <w:szCs w:val="22"/>
        </w:rPr>
        <w:t>To determine the p</w:t>
      </w:r>
      <w:r w:rsidR="00832B59" w:rsidRPr="000227A9">
        <w:rPr>
          <w:sz w:val="22"/>
          <w:szCs w:val="22"/>
        </w:rPr>
        <w:t>ositive and negative impacts of</w:t>
      </w:r>
      <w:r w:rsidRPr="000227A9">
        <w:rPr>
          <w:sz w:val="22"/>
          <w:szCs w:val="22"/>
        </w:rPr>
        <w:t xml:space="preserve"> electric vehicles, </w:t>
      </w:r>
      <w:r w:rsidR="000227A9" w:rsidRPr="000227A9">
        <w:rPr>
          <w:sz w:val="22"/>
          <w:szCs w:val="22"/>
        </w:rPr>
        <w:t>a PESTEL analysis will be used to critically analyse the deployment of electric vehicles to reduce the carbon impact on the environment.</w:t>
      </w:r>
    </w:p>
    <w:p w14:paraId="00067202" w14:textId="77777777" w:rsidR="006E766B" w:rsidRDefault="006E766B" w:rsidP="006E766B"/>
    <w:p w14:paraId="12506556" w14:textId="77777777" w:rsidR="006E766B" w:rsidRDefault="000F1E62" w:rsidP="00524FF6">
      <w:pPr>
        <w:pStyle w:val="Heading3"/>
        <w:numPr>
          <w:ilvl w:val="2"/>
          <w:numId w:val="1"/>
        </w:numPr>
      </w:pPr>
      <w:bookmarkStart w:id="13" w:name="_Toc500414662"/>
      <w:r>
        <w:t>Political</w:t>
      </w:r>
      <w:r w:rsidR="00021EFF">
        <w:t xml:space="preserve"> Factors</w:t>
      </w:r>
      <w:bookmarkEnd w:id="13"/>
    </w:p>
    <w:p w14:paraId="314C5278" w14:textId="77777777" w:rsidR="0055039C" w:rsidRDefault="0055039C" w:rsidP="0055039C"/>
    <w:p w14:paraId="5804981B" w14:textId="77777777" w:rsidR="00FA5338" w:rsidRPr="00FA5338" w:rsidRDefault="00021EFF" w:rsidP="00FA5338">
      <w:pPr>
        <w:pStyle w:val="ListParagraph"/>
        <w:numPr>
          <w:ilvl w:val="0"/>
          <w:numId w:val="4"/>
        </w:numPr>
        <w:spacing w:line="360" w:lineRule="auto"/>
        <w:rPr>
          <w:rFonts w:ascii="Times New Roman" w:hAnsi="Times New Roman" w:cs="Times New Roman"/>
          <w:sz w:val="22"/>
          <w:szCs w:val="22"/>
        </w:rPr>
      </w:pPr>
      <w:r w:rsidRPr="006A1FBB">
        <w:rPr>
          <w:rFonts w:ascii="Times New Roman" w:hAnsi="Times New Roman" w:cs="Times New Roman"/>
          <w:sz w:val="22"/>
          <w:szCs w:val="22"/>
        </w:rPr>
        <w:t>Government incentives for electric cars</w:t>
      </w:r>
    </w:p>
    <w:p w14:paraId="434C3B9E" w14:textId="77777777" w:rsidR="00021EFF" w:rsidRPr="006A1FBB" w:rsidRDefault="00021EFF" w:rsidP="005D1D1D">
      <w:pPr>
        <w:spacing w:line="360" w:lineRule="auto"/>
        <w:rPr>
          <w:sz w:val="22"/>
          <w:szCs w:val="22"/>
        </w:rPr>
      </w:pPr>
      <w:r w:rsidRPr="006A1FBB">
        <w:rPr>
          <w:sz w:val="22"/>
          <w:szCs w:val="22"/>
        </w:rPr>
        <w:t xml:space="preserve">The </w:t>
      </w:r>
      <w:r w:rsidR="00AD422A" w:rsidRPr="006A1FBB">
        <w:rPr>
          <w:sz w:val="22"/>
          <w:szCs w:val="22"/>
        </w:rPr>
        <w:t>governments in different countries could provide grants to people who purchase electric cars.</w:t>
      </w:r>
    </w:p>
    <w:p w14:paraId="5E98073F" w14:textId="77777777" w:rsidR="0055039C" w:rsidRPr="006A1FBB" w:rsidRDefault="00AD422A" w:rsidP="005D1D1D">
      <w:pPr>
        <w:spacing w:line="360" w:lineRule="auto"/>
        <w:rPr>
          <w:sz w:val="22"/>
          <w:szCs w:val="22"/>
        </w:rPr>
      </w:pPr>
      <w:r w:rsidRPr="006A1FBB">
        <w:rPr>
          <w:sz w:val="22"/>
          <w:szCs w:val="22"/>
        </w:rPr>
        <w:t>In the UK, the government currently pay up to £4500 towards the purchase price of an electric car to provide an incentive to purchase electric cars</w:t>
      </w:r>
      <w:r w:rsidR="00395A2E" w:rsidRPr="006A1FBB">
        <w:rPr>
          <w:sz w:val="22"/>
          <w:szCs w:val="22"/>
        </w:rPr>
        <w:t xml:space="preserve"> (Gov.uk, 2017).</w:t>
      </w:r>
    </w:p>
    <w:p w14:paraId="095AD67B" w14:textId="77777777" w:rsidR="00FA5338" w:rsidRDefault="00395A2E" w:rsidP="005D1D1D">
      <w:pPr>
        <w:spacing w:line="360" w:lineRule="auto"/>
        <w:rPr>
          <w:sz w:val="22"/>
          <w:szCs w:val="22"/>
        </w:rPr>
      </w:pPr>
      <w:r w:rsidRPr="006A1FBB">
        <w:rPr>
          <w:sz w:val="22"/>
          <w:szCs w:val="22"/>
        </w:rPr>
        <w:t>This is an opportunity for governments to be seen as tackling the issue of automotive emissions, and allows electric car to have a positive impact in supporting the political agenda</w:t>
      </w:r>
      <w:r w:rsidR="006A1FBB" w:rsidRPr="006A1FBB">
        <w:rPr>
          <w:sz w:val="22"/>
          <w:szCs w:val="22"/>
        </w:rPr>
        <w:t xml:space="preserve"> </w:t>
      </w:r>
      <w:r w:rsidR="00031CBB" w:rsidRPr="006A1FBB">
        <w:rPr>
          <w:sz w:val="22"/>
          <w:szCs w:val="22"/>
        </w:rPr>
        <w:t>(Gwartney, et al., 2016).</w:t>
      </w:r>
    </w:p>
    <w:p w14:paraId="7CE2D0F2" w14:textId="77777777" w:rsidR="005D1D1D" w:rsidRDefault="00FA5338" w:rsidP="00FA5338">
      <w:pPr>
        <w:pStyle w:val="ListParagraph"/>
        <w:numPr>
          <w:ilvl w:val="0"/>
          <w:numId w:val="4"/>
        </w:numPr>
        <w:spacing w:line="360" w:lineRule="auto"/>
        <w:rPr>
          <w:sz w:val="22"/>
          <w:szCs w:val="22"/>
        </w:rPr>
      </w:pPr>
      <w:r>
        <w:rPr>
          <w:sz w:val="22"/>
          <w:szCs w:val="22"/>
        </w:rPr>
        <w:t>Tax changes</w:t>
      </w:r>
    </w:p>
    <w:p w14:paraId="2476D0D2" w14:textId="77777777" w:rsidR="00D92D81" w:rsidRPr="006B1BA5" w:rsidRDefault="00FA5338" w:rsidP="006B1BA5">
      <w:pPr>
        <w:spacing w:line="360" w:lineRule="auto"/>
        <w:rPr>
          <w:sz w:val="22"/>
          <w:szCs w:val="22"/>
        </w:rPr>
      </w:pPr>
      <w:r w:rsidRPr="006B1BA5">
        <w:rPr>
          <w:sz w:val="22"/>
          <w:szCs w:val="22"/>
        </w:rPr>
        <w:t xml:space="preserve">If there was widespread deployment of electric vehicles, </w:t>
      </w:r>
      <w:r w:rsidR="00E4663D" w:rsidRPr="006B1BA5">
        <w:rPr>
          <w:sz w:val="22"/>
          <w:szCs w:val="22"/>
        </w:rPr>
        <w:t xml:space="preserve">taxes </w:t>
      </w:r>
      <w:r w:rsidR="00DF6492" w:rsidRPr="006B1BA5">
        <w:rPr>
          <w:sz w:val="22"/>
          <w:szCs w:val="22"/>
        </w:rPr>
        <w:t xml:space="preserve">through income of road tax charges for internal combustion engines and also tax charged on fuels would therefore become redundant due to electric vehicles – therefore as a result there would be a reduction </w:t>
      </w:r>
      <w:r w:rsidR="00054A65" w:rsidRPr="006B1BA5">
        <w:rPr>
          <w:sz w:val="22"/>
          <w:szCs w:val="22"/>
        </w:rPr>
        <w:t>in th</w:t>
      </w:r>
      <w:r w:rsidR="006E4971" w:rsidRPr="006B1BA5">
        <w:rPr>
          <w:sz w:val="22"/>
          <w:szCs w:val="22"/>
        </w:rPr>
        <w:t xml:space="preserve">e internal revenue. As a result, in the long term </w:t>
      </w:r>
      <w:r w:rsidR="00054A65" w:rsidRPr="006B1BA5">
        <w:rPr>
          <w:sz w:val="22"/>
          <w:szCs w:val="22"/>
        </w:rPr>
        <w:t xml:space="preserve">the tax system for </w:t>
      </w:r>
      <w:r w:rsidR="00C86306">
        <w:rPr>
          <w:sz w:val="22"/>
          <w:szCs w:val="22"/>
        </w:rPr>
        <w:t>renewable energy</w:t>
      </w:r>
      <w:r w:rsidR="00054A65" w:rsidRPr="006B1BA5">
        <w:rPr>
          <w:sz w:val="22"/>
          <w:szCs w:val="22"/>
        </w:rPr>
        <w:t xml:space="preserve"> will have to be re-evaluated</w:t>
      </w:r>
      <w:r w:rsidR="006B1BA5" w:rsidRPr="006B1BA5">
        <w:rPr>
          <w:sz w:val="22"/>
          <w:szCs w:val="22"/>
        </w:rPr>
        <w:t xml:space="preserve"> (Fleming, 2009)</w:t>
      </w:r>
      <w:r w:rsidR="00054A65" w:rsidRPr="006B1BA5">
        <w:rPr>
          <w:sz w:val="22"/>
          <w:szCs w:val="22"/>
        </w:rPr>
        <w:t>.</w:t>
      </w:r>
    </w:p>
    <w:p w14:paraId="7D35DA55" w14:textId="77777777" w:rsidR="0055039C" w:rsidRDefault="0055039C" w:rsidP="00524FF6"/>
    <w:p w14:paraId="1605EB1D" w14:textId="77777777" w:rsidR="00524FF6" w:rsidRDefault="00355ED4" w:rsidP="00524FF6">
      <w:pPr>
        <w:pStyle w:val="Heading3"/>
        <w:numPr>
          <w:ilvl w:val="2"/>
          <w:numId w:val="1"/>
        </w:numPr>
      </w:pPr>
      <w:bookmarkStart w:id="14" w:name="_Toc500414663"/>
      <w:r>
        <w:t xml:space="preserve">Economic </w:t>
      </w:r>
      <w:r w:rsidR="00021EFF">
        <w:t>Factors</w:t>
      </w:r>
      <w:bookmarkEnd w:id="14"/>
    </w:p>
    <w:p w14:paraId="7C19714D" w14:textId="77777777" w:rsidR="007F1B8E" w:rsidRDefault="007F1B8E" w:rsidP="008A5ED2">
      <w:pPr>
        <w:spacing w:line="360" w:lineRule="auto"/>
        <w:rPr>
          <w:lang w:eastAsia="en-US"/>
        </w:rPr>
      </w:pPr>
    </w:p>
    <w:p w14:paraId="771C98E5" w14:textId="77777777" w:rsidR="007151C1" w:rsidRPr="005E45CB" w:rsidRDefault="00E140B9" w:rsidP="008A5ED2">
      <w:pPr>
        <w:pStyle w:val="ListParagraph"/>
        <w:numPr>
          <w:ilvl w:val="0"/>
          <w:numId w:val="4"/>
        </w:numPr>
        <w:spacing w:line="360" w:lineRule="auto"/>
        <w:rPr>
          <w:rFonts w:ascii="Times New Roman" w:hAnsi="Times New Roman" w:cs="Times New Roman"/>
          <w:sz w:val="22"/>
          <w:szCs w:val="22"/>
        </w:rPr>
      </w:pPr>
      <w:r w:rsidRPr="005E45CB">
        <w:rPr>
          <w:rFonts w:ascii="Times New Roman" w:hAnsi="Times New Roman" w:cs="Times New Roman"/>
          <w:sz w:val="22"/>
          <w:szCs w:val="22"/>
        </w:rPr>
        <w:t>Electric cars/technology is expensive</w:t>
      </w:r>
      <w:r w:rsidR="00935A20" w:rsidRPr="005E45CB">
        <w:rPr>
          <w:rFonts w:ascii="Times New Roman" w:hAnsi="Times New Roman" w:cs="Times New Roman"/>
          <w:sz w:val="22"/>
          <w:szCs w:val="22"/>
        </w:rPr>
        <w:t xml:space="preserve"> to purchase</w:t>
      </w:r>
      <w:r w:rsidRPr="005E45CB">
        <w:rPr>
          <w:rFonts w:ascii="Times New Roman" w:hAnsi="Times New Roman" w:cs="Times New Roman"/>
          <w:sz w:val="22"/>
          <w:szCs w:val="22"/>
        </w:rPr>
        <w:t xml:space="preserve"> for consumers</w:t>
      </w:r>
    </w:p>
    <w:p w14:paraId="1F228832" w14:textId="77777777" w:rsidR="00D92D81" w:rsidRDefault="00D959C8" w:rsidP="008A5ED2">
      <w:pPr>
        <w:spacing w:line="360" w:lineRule="auto"/>
        <w:rPr>
          <w:sz w:val="22"/>
          <w:szCs w:val="22"/>
        </w:rPr>
      </w:pPr>
      <w:r w:rsidRPr="005E45CB">
        <w:rPr>
          <w:sz w:val="22"/>
          <w:szCs w:val="22"/>
        </w:rPr>
        <w:t xml:space="preserve">Due to the current low volume production of electric vehicles they are </w:t>
      </w:r>
      <w:r w:rsidR="00D24750" w:rsidRPr="005E45CB">
        <w:rPr>
          <w:sz w:val="22"/>
          <w:szCs w:val="22"/>
        </w:rPr>
        <w:t xml:space="preserve">more expensive to purchase which is a current deterrent for consumers this is </w:t>
      </w:r>
      <w:r w:rsidR="00056C9F" w:rsidRPr="005E45CB">
        <w:rPr>
          <w:sz w:val="22"/>
          <w:szCs w:val="22"/>
        </w:rPr>
        <w:t xml:space="preserve">because of the </w:t>
      </w:r>
      <w:r w:rsidR="00BE6ECE" w:rsidRPr="005E45CB">
        <w:rPr>
          <w:sz w:val="22"/>
          <w:szCs w:val="22"/>
        </w:rPr>
        <w:t xml:space="preserve">expense of the </w:t>
      </w:r>
      <w:r w:rsidR="00056C9F" w:rsidRPr="005E45CB">
        <w:rPr>
          <w:sz w:val="22"/>
          <w:szCs w:val="22"/>
        </w:rPr>
        <w:t>batteries which power the vehicles</w:t>
      </w:r>
      <w:r w:rsidR="00C65D16" w:rsidRPr="005E45CB">
        <w:rPr>
          <w:sz w:val="22"/>
          <w:szCs w:val="22"/>
        </w:rPr>
        <w:t xml:space="preserve"> (Sperling, et al., 2013)</w:t>
      </w:r>
      <w:r w:rsidR="00D24750" w:rsidRPr="005E45CB">
        <w:rPr>
          <w:sz w:val="22"/>
          <w:szCs w:val="22"/>
        </w:rPr>
        <w:t xml:space="preserve">, however as </w:t>
      </w:r>
      <w:r w:rsidR="001B3B68" w:rsidRPr="005E45CB">
        <w:rPr>
          <w:sz w:val="22"/>
          <w:szCs w:val="22"/>
        </w:rPr>
        <w:t>the technology becomes more prevalent and</w:t>
      </w:r>
      <w:r w:rsidR="00BE6ECE" w:rsidRPr="005E45CB">
        <w:rPr>
          <w:sz w:val="22"/>
          <w:szCs w:val="22"/>
        </w:rPr>
        <w:t xml:space="preserve"> battery range is increased, the demand will increase and therefore so will production volume,</w:t>
      </w:r>
      <w:r w:rsidR="00935A20" w:rsidRPr="005E45CB">
        <w:rPr>
          <w:sz w:val="22"/>
          <w:szCs w:val="22"/>
        </w:rPr>
        <w:t xml:space="preserve"> </w:t>
      </w:r>
      <w:r w:rsidR="00BE6ECE" w:rsidRPr="005E45CB">
        <w:rPr>
          <w:sz w:val="22"/>
          <w:szCs w:val="22"/>
        </w:rPr>
        <w:t>as a result battery costs may decline and therefore the overall cost of purchasing an electric car will reduce</w:t>
      </w:r>
      <w:r w:rsidR="005E45CB" w:rsidRPr="005E45CB">
        <w:rPr>
          <w:sz w:val="22"/>
          <w:szCs w:val="22"/>
        </w:rPr>
        <w:t xml:space="preserve"> (Maini &amp; Mendonca, 2013)</w:t>
      </w:r>
      <w:r w:rsidR="00BE6ECE" w:rsidRPr="005E45CB">
        <w:rPr>
          <w:sz w:val="22"/>
          <w:szCs w:val="22"/>
        </w:rPr>
        <w:t xml:space="preserve">. </w:t>
      </w:r>
    </w:p>
    <w:p w14:paraId="0ACFBB83" w14:textId="77777777" w:rsidR="00D92D81" w:rsidRPr="008A5ED2" w:rsidRDefault="00D92D81" w:rsidP="008A5ED2">
      <w:pPr>
        <w:pStyle w:val="ListParagraph"/>
        <w:numPr>
          <w:ilvl w:val="0"/>
          <w:numId w:val="4"/>
        </w:numPr>
        <w:spacing w:line="360" w:lineRule="auto"/>
        <w:rPr>
          <w:rFonts w:ascii="Times New Roman" w:hAnsi="Times New Roman" w:cs="Times New Roman"/>
          <w:sz w:val="22"/>
          <w:szCs w:val="22"/>
        </w:rPr>
      </w:pPr>
      <w:r w:rsidRPr="008A5ED2">
        <w:rPr>
          <w:rFonts w:ascii="Times New Roman" w:hAnsi="Times New Roman" w:cs="Times New Roman"/>
          <w:sz w:val="22"/>
          <w:szCs w:val="22"/>
        </w:rPr>
        <w:t>Cheaper to run than internal combustion engine cars</w:t>
      </w:r>
    </w:p>
    <w:p w14:paraId="5E593FCB" w14:textId="77777777" w:rsidR="00CB3A07" w:rsidRPr="008A5ED2" w:rsidRDefault="00C01FB0" w:rsidP="008A5ED2">
      <w:pPr>
        <w:spacing w:line="360" w:lineRule="auto"/>
        <w:rPr>
          <w:sz w:val="22"/>
          <w:szCs w:val="22"/>
        </w:rPr>
      </w:pPr>
      <w:r w:rsidRPr="008A5ED2">
        <w:rPr>
          <w:sz w:val="22"/>
          <w:szCs w:val="22"/>
        </w:rPr>
        <w:t xml:space="preserve">Electric cars are seen as being cheaper than internal combustion engine cars, due to electric costing less than fuel prices. </w:t>
      </w:r>
      <w:r w:rsidR="00986C46" w:rsidRPr="008A5ED2">
        <w:rPr>
          <w:sz w:val="22"/>
          <w:szCs w:val="22"/>
        </w:rPr>
        <w:t xml:space="preserve">For </w:t>
      </w:r>
      <w:r w:rsidR="003353DE" w:rsidRPr="008A5ED2">
        <w:rPr>
          <w:sz w:val="22"/>
          <w:szCs w:val="22"/>
        </w:rPr>
        <w:t>consumers,</w:t>
      </w:r>
      <w:r w:rsidR="00986C46" w:rsidRPr="008A5ED2">
        <w:rPr>
          <w:sz w:val="22"/>
          <w:szCs w:val="22"/>
        </w:rPr>
        <w:t xml:space="preserve"> a benefit is the current no tax </w:t>
      </w:r>
      <w:r w:rsidR="00BF0AB6" w:rsidRPr="008A5ED2">
        <w:rPr>
          <w:sz w:val="22"/>
          <w:szCs w:val="22"/>
        </w:rPr>
        <w:t xml:space="preserve">and grant incentives </w:t>
      </w:r>
      <w:r w:rsidR="00986C46" w:rsidRPr="008A5ED2">
        <w:rPr>
          <w:sz w:val="22"/>
          <w:szCs w:val="22"/>
        </w:rPr>
        <w:t xml:space="preserve">on electric cars, and therefore </w:t>
      </w:r>
      <w:r w:rsidR="003353DE" w:rsidRPr="008A5ED2">
        <w:rPr>
          <w:sz w:val="22"/>
          <w:szCs w:val="22"/>
        </w:rPr>
        <w:t xml:space="preserve">with electric power being cheaper and no tax, there is </w:t>
      </w:r>
      <w:r w:rsidR="00986C46" w:rsidRPr="008A5ED2">
        <w:rPr>
          <w:sz w:val="22"/>
          <w:szCs w:val="22"/>
        </w:rPr>
        <w:t xml:space="preserve">a reduction in the overall </w:t>
      </w:r>
      <w:r w:rsidR="003353DE" w:rsidRPr="008A5ED2">
        <w:rPr>
          <w:sz w:val="22"/>
          <w:szCs w:val="22"/>
        </w:rPr>
        <w:t>running cost of vehicles</w:t>
      </w:r>
      <w:r w:rsidR="008A5ED2" w:rsidRPr="008A5ED2">
        <w:rPr>
          <w:sz w:val="22"/>
          <w:szCs w:val="22"/>
        </w:rPr>
        <w:t xml:space="preserve"> (Morley, 2010)</w:t>
      </w:r>
      <w:r w:rsidR="00CB3A07" w:rsidRPr="008A5ED2">
        <w:rPr>
          <w:sz w:val="22"/>
          <w:szCs w:val="22"/>
        </w:rPr>
        <w:t>.</w:t>
      </w:r>
    </w:p>
    <w:p w14:paraId="20F13939" w14:textId="77777777" w:rsidR="005C1F57" w:rsidRDefault="005C1F57" w:rsidP="00E140B9"/>
    <w:p w14:paraId="612CF774" w14:textId="77777777" w:rsidR="00E140B9" w:rsidRPr="00CB3A07" w:rsidRDefault="00E11789" w:rsidP="00CB3A07">
      <w:pPr>
        <w:pStyle w:val="ListParagraph"/>
        <w:numPr>
          <w:ilvl w:val="0"/>
          <w:numId w:val="4"/>
        </w:numPr>
        <w:spacing w:line="360" w:lineRule="auto"/>
        <w:rPr>
          <w:rFonts w:ascii="Times New Roman" w:hAnsi="Times New Roman" w:cs="Times New Roman"/>
          <w:sz w:val="22"/>
          <w:szCs w:val="22"/>
        </w:rPr>
      </w:pPr>
      <w:r w:rsidRPr="00CB3A07">
        <w:rPr>
          <w:rFonts w:ascii="Times New Roman" w:hAnsi="Times New Roman" w:cs="Times New Roman"/>
          <w:sz w:val="22"/>
          <w:szCs w:val="22"/>
        </w:rPr>
        <w:lastRenderedPageBreak/>
        <w:t>Companies specialising in internal combustion engines may suffer</w:t>
      </w:r>
    </w:p>
    <w:p w14:paraId="151DFC61" w14:textId="77777777" w:rsidR="00E11789" w:rsidRDefault="00E11789" w:rsidP="00CB3A07">
      <w:pPr>
        <w:spacing w:line="360" w:lineRule="auto"/>
        <w:rPr>
          <w:sz w:val="22"/>
          <w:szCs w:val="22"/>
        </w:rPr>
      </w:pPr>
      <w:r w:rsidRPr="00CB3A07">
        <w:rPr>
          <w:sz w:val="22"/>
          <w:szCs w:val="22"/>
        </w:rPr>
        <w:t xml:space="preserve">Companies which specialise entirely on production or maintenance of internal combustion engines </w:t>
      </w:r>
      <w:r w:rsidR="00F12641" w:rsidRPr="00CB3A07">
        <w:rPr>
          <w:sz w:val="22"/>
          <w:szCs w:val="22"/>
        </w:rPr>
        <w:t>will lose custom as a result of widespread deployment of electric vehicles, therefore forcing them to either change specialism which can increase strain on the economy of the business, or close down as a result of economic failure which can consequently have effects on local, national and possibly global economy</w:t>
      </w:r>
      <w:r w:rsidR="00CB3A07" w:rsidRPr="00CB3A07">
        <w:rPr>
          <w:sz w:val="22"/>
          <w:szCs w:val="22"/>
        </w:rPr>
        <w:t xml:space="preserve"> (Talbott, 2009)</w:t>
      </w:r>
      <w:r w:rsidR="00F12641" w:rsidRPr="00CB3A07">
        <w:rPr>
          <w:sz w:val="22"/>
          <w:szCs w:val="22"/>
        </w:rPr>
        <w:t>.</w:t>
      </w:r>
    </w:p>
    <w:p w14:paraId="3A67C38B" w14:textId="77777777" w:rsidR="008A5ED2" w:rsidRPr="00732E69" w:rsidRDefault="008A5ED2" w:rsidP="00732E69">
      <w:pPr>
        <w:pStyle w:val="ListParagraph"/>
        <w:numPr>
          <w:ilvl w:val="0"/>
          <w:numId w:val="4"/>
        </w:numPr>
        <w:spacing w:line="360" w:lineRule="auto"/>
        <w:rPr>
          <w:rFonts w:ascii="Times New Roman" w:hAnsi="Times New Roman" w:cs="Times New Roman"/>
          <w:sz w:val="22"/>
          <w:szCs w:val="22"/>
        </w:rPr>
      </w:pPr>
      <w:r w:rsidRPr="00732E69">
        <w:rPr>
          <w:rFonts w:ascii="Times New Roman" w:hAnsi="Times New Roman" w:cs="Times New Roman"/>
          <w:sz w:val="22"/>
          <w:szCs w:val="22"/>
        </w:rPr>
        <w:t xml:space="preserve">Specialist Maintenance </w:t>
      </w:r>
    </w:p>
    <w:p w14:paraId="39C58F14" w14:textId="77777777" w:rsidR="008A5ED2" w:rsidRDefault="00F0164D" w:rsidP="00732E69">
      <w:pPr>
        <w:spacing w:line="360" w:lineRule="auto"/>
        <w:rPr>
          <w:sz w:val="22"/>
          <w:szCs w:val="22"/>
        </w:rPr>
      </w:pPr>
      <w:r w:rsidRPr="00732E69">
        <w:rPr>
          <w:sz w:val="22"/>
          <w:szCs w:val="22"/>
        </w:rPr>
        <w:t>A long</w:t>
      </w:r>
      <w:r w:rsidR="00305A3E">
        <w:rPr>
          <w:sz w:val="22"/>
          <w:szCs w:val="22"/>
        </w:rPr>
        <w:t xml:space="preserve"> term economic factor is maintenance</w:t>
      </w:r>
      <w:r w:rsidRPr="00732E69">
        <w:rPr>
          <w:sz w:val="22"/>
          <w:szCs w:val="22"/>
        </w:rPr>
        <w:t xml:space="preserve"> of the batteries of electric vehicles, faults with the batteries would require replacement or repair from a specialist or original equipment manufacturer (OEM), therefor</w:t>
      </w:r>
      <w:r w:rsidR="00305A3E">
        <w:rPr>
          <w:sz w:val="22"/>
          <w:szCs w:val="22"/>
        </w:rPr>
        <w:t>e increased repair and maintenance</w:t>
      </w:r>
      <w:r w:rsidRPr="00732E69">
        <w:rPr>
          <w:sz w:val="22"/>
          <w:szCs w:val="22"/>
        </w:rPr>
        <w:t xml:space="preserve"> costs would be expected. If widespread deployment would be implemented, OEM’s would have to offer longer guarantees on batteries, and maintenance companies would require further training for battery power technology, increasing company expenditure</w:t>
      </w:r>
      <w:r w:rsidR="00732E69" w:rsidRPr="00732E69">
        <w:rPr>
          <w:sz w:val="22"/>
          <w:szCs w:val="22"/>
        </w:rPr>
        <w:t xml:space="preserve"> (Boxwell, 2010).</w:t>
      </w:r>
    </w:p>
    <w:p w14:paraId="6B0EB519" w14:textId="77777777" w:rsidR="004C59BF" w:rsidRDefault="004C59BF" w:rsidP="00732E69">
      <w:pPr>
        <w:spacing w:line="360" w:lineRule="auto"/>
        <w:rPr>
          <w:sz w:val="22"/>
          <w:szCs w:val="22"/>
        </w:rPr>
      </w:pPr>
    </w:p>
    <w:p w14:paraId="2E46812F" w14:textId="77777777" w:rsidR="00355ED4" w:rsidRDefault="00304507" w:rsidP="00355ED4">
      <w:pPr>
        <w:pStyle w:val="Heading3"/>
        <w:numPr>
          <w:ilvl w:val="2"/>
          <w:numId w:val="1"/>
        </w:numPr>
      </w:pPr>
      <w:bookmarkStart w:id="15" w:name="_Toc500414664"/>
      <w:r>
        <w:t>Sociological</w:t>
      </w:r>
      <w:r w:rsidR="00355ED4">
        <w:t xml:space="preserve"> </w:t>
      </w:r>
      <w:r w:rsidR="00021EFF">
        <w:t>Factors</w:t>
      </w:r>
      <w:bookmarkEnd w:id="15"/>
    </w:p>
    <w:p w14:paraId="61D6C0B6" w14:textId="77777777" w:rsidR="00355ED4" w:rsidRDefault="00355ED4" w:rsidP="00355ED4">
      <w:pPr>
        <w:rPr>
          <w:color w:val="FF0000"/>
        </w:rPr>
      </w:pPr>
    </w:p>
    <w:p w14:paraId="06AC01C1" w14:textId="77777777" w:rsidR="00796B8C" w:rsidRPr="00EC217C" w:rsidRDefault="00591E42" w:rsidP="00EC217C">
      <w:pPr>
        <w:pStyle w:val="ListParagraph"/>
        <w:numPr>
          <w:ilvl w:val="0"/>
          <w:numId w:val="4"/>
        </w:numPr>
        <w:spacing w:line="360" w:lineRule="auto"/>
        <w:rPr>
          <w:rFonts w:ascii="Times New Roman" w:hAnsi="Times New Roman" w:cs="Times New Roman"/>
          <w:color w:val="000000" w:themeColor="text1"/>
          <w:sz w:val="22"/>
          <w:szCs w:val="22"/>
        </w:rPr>
      </w:pPr>
      <w:r w:rsidRPr="00EC217C">
        <w:rPr>
          <w:rFonts w:ascii="Times New Roman" w:hAnsi="Times New Roman" w:cs="Times New Roman"/>
          <w:color w:val="000000" w:themeColor="text1"/>
          <w:sz w:val="22"/>
          <w:szCs w:val="22"/>
        </w:rPr>
        <w:t>Employment Opportunities/Threats</w:t>
      </w:r>
    </w:p>
    <w:p w14:paraId="0FCBF15A" w14:textId="77777777" w:rsidR="00591E42" w:rsidRPr="00EC217C" w:rsidRDefault="00591E42" w:rsidP="00EC217C">
      <w:pPr>
        <w:spacing w:line="360" w:lineRule="auto"/>
        <w:rPr>
          <w:color w:val="000000" w:themeColor="text1"/>
          <w:sz w:val="22"/>
          <w:szCs w:val="22"/>
        </w:rPr>
      </w:pPr>
      <w:r w:rsidRPr="00EC217C">
        <w:rPr>
          <w:color w:val="000000" w:themeColor="text1"/>
          <w:sz w:val="22"/>
          <w:szCs w:val="22"/>
        </w:rPr>
        <w:t xml:space="preserve">Widespread deployment of </w:t>
      </w:r>
      <w:r w:rsidR="00411039" w:rsidRPr="00EC217C">
        <w:rPr>
          <w:color w:val="000000" w:themeColor="text1"/>
          <w:sz w:val="22"/>
          <w:szCs w:val="22"/>
        </w:rPr>
        <w:t xml:space="preserve">electric cars poses ethical opportunities and threats in terms of employment </w:t>
      </w:r>
      <w:r w:rsidR="00C3571D" w:rsidRPr="00EC217C">
        <w:rPr>
          <w:color w:val="000000" w:themeColor="text1"/>
          <w:sz w:val="22"/>
          <w:szCs w:val="22"/>
        </w:rPr>
        <w:t>within the automotive industry.</w:t>
      </w:r>
    </w:p>
    <w:p w14:paraId="1DF6D1EE" w14:textId="77777777" w:rsidR="00C3571D" w:rsidRPr="00EC217C" w:rsidRDefault="00C3571D" w:rsidP="00EC217C">
      <w:pPr>
        <w:spacing w:line="360" w:lineRule="auto"/>
        <w:rPr>
          <w:sz w:val="22"/>
          <w:szCs w:val="22"/>
        </w:rPr>
      </w:pPr>
      <w:r w:rsidRPr="00EC217C">
        <w:rPr>
          <w:color w:val="000000" w:themeColor="text1"/>
          <w:sz w:val="22"/>
          <w:szCs w:val="22"/>
        </w:rPr>
        <w:t>As previously mentioned current employees might be forced with redundancies or re-training to gain experience with electric cars.</w:t>
      </w:r>
      <w:r w:rsidR="00273ADD" w:rsidRPr="00EC217C">
        <w:rPr>
          <w:color w:val="000000" w:themeColor="text1"/>
          <w:sz w:val="22"/>
          <w:szCs w:val="22"/>
        </w:rPr>
        <w:t xml:space="preserve"> Redundancies may be more prevalent due to manufacturing demands, as electric cars require less manufacturing labour </w:t>
      </w:r>
      <w:r w:rsidR="00EC217C" w:rsidRPr="00EC217C">
        <w:rPr>
          <w:sz w:val="22"/>
          <w:szCs w:val="22"/>
        </w:rPr>
        <w:t>(Dass, 2017).</w:t>
      </w:r>
    </w:p>
    <w:p w14:paraId="20E04ED6" w14:textId="77777777" w:rsidR="000A5E46" w:rsidRPr="001F1F9F" w:rsidRDefault="00EC217C" w:rsidP="001F1F9F">
      <w:pPr>
        <w:spacing w:line="360" w:lineRule="auto"/>
        <w:rPr>
          <w:color w:val="000000" w:themeColor="text1"/>
          <w:sz w:val="22"/>
          <w:szCs w:val="22"/>
        </w:rPr>
      </w:pPr>
      <w:r w:rsidRPr="00875EB7">
        <w:rPr>
          <w:color w:val="000000" w:themeColor="text1"/>
          <w:sz w:val="22"/>
          <w:szCs w:val="22"/>
        </w:rPr>
        <w:t xml:space="preserve">On the other hand, </w:t>
      </w:r>
      <w:r w:rsidR="00F333C0" w:rsidRPr="00875EB7">
        <w:rPr>
          <w:color w:val="000000" w:themeColor="text1"/>
          <w:sz w:val="22"/>
          <w:szCs w:val="22"/>
        </w:rPr>
        <w:t xml:space="preserve">there is </w:t>
      </w:r>
      <w:r w:rsidRPr="00875EB7">
        <w:rPr>
          <w:color w:val="000000" w:themeColor="text1"/>
          <w:sz w:val="22"/>
          <w:szCs w:val="22"/>
        </w:rPr>
        <w:t xml:space="preserve">an opportunity for </w:t>
      </w:r>
      <w:r w:rsidR="008569D2" w:rsidRPr="00875EB7">
        <w:rPr>
          <w:color w:val="000000" w:themeColor="text1"/>
          <w:sz w:val="22"/>
          <w:szCs w:val="22"/>
        </w:rPr>
        <w:t xml:space="preserve">employment for electric vehicle </w:t>
      </w:r>
      <w:r w:rsidR="00F333C0" w:rsidRPr="00875EB7">
        <w:rPr>
          <w:color w:val="000000" w:themeColor="text1"/>
          <w:sz w:val="22"/>
          <w:szCs w:val="22"/>
        </w:rPr>
        <w:t xml:space="preserve">specialists </w:t>
      </w:r>
      <w:r w:rsidR="00875EB7" w:rsidRPr="00875EB7">
        <w:rPr>
          <w:color w:val="000000" w:themeColor="text1"/>
          <w:sz w:val="22"/>
          <w:szCs w:val="22"/>
        </w:rPr>
        <w:t>and allows for professionals to re-train and develop.</w:t>
      </w:r>
    </w:p>
    <w:p w14:paraId="583D2422" w14:textId="77777777" w:rsidR="000A5E46" w:rsidRPr="002E43B1" w:rsidRDefault="000A5E46" w:rsidP="002E43B1">
      <w:pPr>
        <w:pStyle w:val="ListParagraph"/>
        <w:numPr>
          <w:ilvl w:val="0"/>
          <w:numId w:val="4"/>
        </w:numPr>
        <w:spacing w:line="360" w:lineRule="auto"/>
        <w:rPr>
          <w:rFonts w:ascii="Times New Roman" w:hAnsi="Times New Roman" w:cs="Times New Roman"/>
          <w:color w:val="000000" w:themeColor="text1"/>
          <w:sz w:val="22"/>
          <w:szCs w:val="22"/>
        </w:rPr>
      </w:pPr>
      <w:r w:rsidRPr="002E43B1">
        <w:rPr>
          <w:rFonts w:ascii="Times New Roman" w:hAnsi="Times New Roman" w:cs="Times New Roman"/>
          <w:color w:val="000000" w:themeColor="text1"/>
          <w:sz w:val="22"/>
          <w:szCs w:val="22"/>
        </w:rPr>
        <w:t>Increase awareness and popularity of</w:t>
      </w:r>
      <w:r w:rsidR="009874F0" w:rsidRPr="002E43B1">
        <w:rPr>
          <w:rFonts w:ascii="Times New Roman" w:hAnsi="Times New Roman" w:cs="Times New Roman"/>
          <w:color w:val="000000" w:themeColor="text1"/>
          <w:sz w:val="22"/>
          <w:szCs w:val="22"/>
        </w:rPr>
        <w:t xml:space="preserve"> a lifestyle using</w:t>
      </w:r>
      <w:r w:rsidRPr="002E43B1">
        <w:rPr>
          <w:rFonts w:ascii="Times New Roman" w:hAnsi="Times New Roman" w:cs="Times New Roman"/>
          <w:color w:val="000000" w:themeColor="text1"/>
          <w:sz w:val="22"/>
          <w:szCs w:val="22"/>
        </w:rPr>
        <w:t xml:space="preserve"> renewable energy </w:t>
      </w:r>
    </w:p>
    <w:p w14:paraId="3CA015A0" w14:textId="77777777" w:rsidR="009874F0" w:rsidRPr="002E43B1" w:rsidRDefault="009874F0" w:rsidP="002E43B1">
      <w:pPr>
        <w:spacing w:line="360" w:lineRule="auto"/>
        <w:rPr>
          <w:sz w:val="22"/>
          <w:szCs w:val="22"/>
        </w:rPr>
      </w:pPr>
      <w:r w:rsidRPr="002E43B1">
        <w:rPr>
          <w:color w:val="000000" w:themeColor="text1"/>
          <w:sz w:val="22"/>
          <w:szCs w:val="22"/>
        </w:rPr>
        <w:t xml:space="preserve">Renewable energy for the use of transport i.e. electric cars is an opportunity in the long term for renewable energy to become a lifestyle rather than a choice. Through widespread of deployment of electric cars, consumers will identify the benefits of clean and efficient renewable energy and </w:t>
      </w:r>
      <w:r w:rsidR="002E43B1" w:rsidRPr="002E43B1">
        <w:rPr>
          <w:color w:val="000000" w:themeColor="text1"/>
          <w:sz w:val="22"/>
          <w:szCs w:val="22"/>
        </w:rPr>
        <w:t xml:space="preserve">may </w:t>
      </w:r>
      <w:r w:rsidRPr="002E43B1">
        <w:rPr>
          <w:color w:val="000000" w:themeColor="text1"/>
          <w:sz w:val="22"/>
          <w:szCs w:val="22"/>
        </w:rPr>
        <w:t>adopt renewable energy as a first-choice energy supply as oppose to fossil fuels</w:t>
      </w:r>
      <w:r w:rsidR="002E43B1" w:rsidRPr="002E43B1">
        <w:rPr>
          <w:color w:val="000000" w:themeColor="text1"/>
          <w:sz w:val="22"/>
          <w:szCs w:val="22"/>
        </w:rPr>
        <w:t xml:space="preserve"> </w:t>
      </w:r>
      <w:r w:rsidR="002E43B1" w:rsidRPr="002E43B1">
        <w:rPr>
          <w:sz w:val="22"/>
          <w:szCs w:val="22"/>
        </w:rPr>
        <w:t>(Sander, Patel &amp; Brosch, 2016)</w:t>
      </w:r>
      <w:r w:rsidRPr="002E43B1">
        <w:rPr>
          <w:color w:val="000000" w:themeColor="text1"/>
          <w:sz w:val="22"/>
          <w:szCs w:val="22"/>
        </w:rPr>
        <w:t>.</w:t>
      </w:r>
    </w:p>
    <w:p w14:paraId="646A7CD4" w14:textId="77777777" w:rsidR="00E317EA" w:rsidRDefault="00E317EA" w:rsidP="00355ED4"/>
    <w:p w14:paraId="6443CBD2" w14:textId="77777777" w:rsidR="00355ED4" w:rsidRDefault="00355ED4" w:rsidP="00355ED4">
      <w:pPr>
        <w:pStyle w:val="Heading3"/>
        <w:numPr>
          <w:ilvl w:val="2"/>
          <w:numId w:val="1"/>
        </w:numPr>
      </w:pPr>
      <w:bookmarkStart w:id="16" w:name="_Toc500414665"/>
      <w:r>
        <w:t xml:space="preserve">Technological </w:t>
      </w:r>
      <w:r w:rsidR="00021EFF">
        <w:t>Factors</w:t>
      </w:r>
      <w:bookmarkEnd w:id="16"/>
    </w:p>
    <w:p w14:paraId="17EF2C54" w14:textId="77777777" w:rsidR="002A37D4" w:rsidRDefault="002A37D4" w:rsidP="002A37D4">
      <w:pPr>
        <w:rPr>
          <w:lang w:eastAsia="en-US"/>
        </w:rPr>
      </w:pPr>
    </w:p>
    <w:p w14:paraId="4D8461B7" w14:textId="77777777" w:rsidR="002A37D4" w:rsidRPr="00C06180" w:rsidRDefault="009F3987" w:rsidP="00C06180">
      <w:pPr>
        <w:pStyle w:val="ListParagraph"/>
        <w:numPr>
          <w:ilvl w:val="0"/>
          <w:numId w:val="4"/>
        </w:numPr>
        <w:spacing w:line="360" w:lineRule="auto"/>
        <w:rPr>
          <w:rFonts w:ascii="Times New Roman" w:hAnsi="Times New Roman" w:cs="Times New Roman"/>
          <w:sz w:val="22"/>
          <w:szCs w:val="22"/>
        </w:rPr>
      </w:pPr>
      <w:r w:rsidRPr="00C06180">
        <w:rPr>
          <w:rFonts w:ascii="Times New Roman" w:hAnsi="Times New Roman" w:cs="Times New Roman"/>
          <w:sz w:val="22"/>
          <w:szCs w:val="22"/>
        </w:rPr>
        <w:t>Improvements to technology</w:t>
      </w:r>
      <w:r w:rsidR="00901B23" w:rsidRPr="00C06180">
        <w:rPr>
          <w:rFonts w:ascii="Times New Roman" w:hAnsi="Times New Roman" w:cs="Times New Roman"/>
          <w:sz w:val="22"/>
          <w:szCs w:val="22"/>
        </w:rPr>
        <w:t xml:space="preserve"> and infrastructure</w:t>
      </w:r>
    </w:p>
    <w:p w14:paraId="6AA58318" w14:textId="77777777" w:rsidR="009F3987" w:rsidRPr="00C06180" w:rsidRDefault="00901B23" w:rsidP="00C06180">
      <w:pPr>
        <w:spacing w:line="360" w:lineRule="auto"/>
        <w:rPr>
          <w:sz w:val="22"/>
          <w:szCs w:val="22"/>
        </w:rPr>
      </w:pPr>
      <w:r w:rsidRPr="00C06180">
        <w:rPr>
          <w:sz w:val="22"/>
          <w:szCs w:val="22"/>
        </w:rPr>
        <w:t xml:space="preserve">A main concern with current electric cars is the </w:t>
      </w:r>
      <w:r w:rsidR="00FF74E2" w:rsidRPr="00C06180">
        <w:rPr>
          <w:sz w:val="22"/>
          <w:szCs w:val="22"/>
        </w:rPr>
        <w:t>range the batteries can travel between charging</w:t>
      </w:r>
      <w:r w:rsidRPr="00C06180">
        <w:rPr>
          <w:sz w:val="22"/>
          <w:szCs w:val="22"/>
        </w:rPr>
        <w:t xml:space="preserve">. Currently the range on electric cars is a </w:t>
      </w:r>
      <w:r w:rsidR="00FF74E2" w:rsidRPr="00C06180">
        <w:rPr>
          <w:sz w:val="22"/>
          <w:szCs w:val="22"/>
        </w:rPr>
        <w:t>deterrent</w:t>
      </w:r>
      <w:r w:rsidRPr="00C06180">
        <w:rPr>
          <w:sz w:val="22"/>
          <w:szCs w:val="22"/>
        </w:rPr>
        <w:t xml:space="preserve"> for purchasing – this amplified by the fact that the current infrastructure for electric cars isn’t </w:t>
      </w:r>
      <w:r w:rsidR="00D25FDB" w:rsidRPr="00C06180">
        <w:rPr>
          <w:sz w:val="22"/>
          <w:szCs w:val="22"/>
        </w:rPr>
        <w:t>built to sustain widespread deployment of electric cars.</w:t>
      </w:r>
    </w:p>
    <w:p w14:paraId="6AA312D9" w14:textId="77777777" w:rsidR="007829F4" w:rsidRPr="00C06180" w:rsidRDefault="00D25FDB" w:rsidP="00C06180">
      <w:pPr>
        <w:spacing w:line="360" w:lineRule="auto"/>
        <w:rPr>
          <w:sz w:val="22"/>
          <w:szCs w:val="22"/>
        </w:rPr>
      </w:pPr>
      <w:r w:rsidRPr="00C06180">
        <w:rPr>
          <w:sz w:val="22"/>
          <w:szCs w:val="22"/>
        </w:rPr>
        <w:lastRenderedPageBreak/>
        <w:t xml:space="preserve">As a result, </w:t>
      </w:r>
      <w:r w:rsidR="00F448F8" w:rsidRPr="00C06180">
        <w:rPr>
          <w:sz w:val="22"/>
          <w:szCs w:val="22"/>
        </w:rPr>
        <w:t xml:space="preserve">in the short term, </w:t>
      </w:r>
      <w:r w:rsidR="003D41FC" w:rsidRPr="00C06180">
        <w:rPr>
          <w:sz w:val="22"/>
          <w:szCs w:val="22"/>
        </w:rPr>
        <w:t xml:space="preserve">the global infrastructure for electric cars would struggle to meet charging demands </w:t>
      </w:r>
      <w:r w:rsidR="007829F4" w:rsidRPr="00C06180">
        <w:rPr>
          <w:sz w:val="22"/>
          <w:szCs w:val="22"/>
        </w:rPr>
        <w:t>as charging stations aren’t as prevalent as fuel station, therefore the range of the batteries would be a real concern</w:t>
      </w:r>
      <w:r w:rsidR="00CF6D3E" w:rsidRPr="00C06180">
        <w:rPr>
          <w:sz w:val="22"/>
          <w:szCs w:val="22"/>
        </w:rPr>
        <w:t xml:space="preserve"> (Neckermann, 2015)</w:t>
      </w:r>
      <w:r w:rsidR="007829F4" w:rsidRPr="00C06180">
        <w:rPr>
          <w:sz w:val="22"/>
          <w:szCs w:val="22"/>
        </w:rPr>
        <w:t>.</w:t>
      </w:r>
    </w:p>
    <w:p w14:paraId="0D16F497" w14:textId="77777777" w:rsidR="002A37D4" w:rsidRPr="00C06180" w:rsidRDefault="007829F4" w:rsidP="00C06180">
      <w:pPr>
        <w:spacing w:line="360" w:lineRule="auto"/>
        <w:rPr>
          <w:sz w:val="22"/>
          <w:szCs w:val="22"/>
        </w:rPr>
      </w:pPr>
      <w:r w:rsidRPr="00C06180">
        <w:rPr>
          <w:sz w:val="22"/>
          <w:szCs w:val="22"/>
        </w:rPr>
        <w:t>However, with widespread deployment of electric cars, the demand for charging stations would increase, and as a result, in the long term the infrastructure would develop to meet the charging demands, this would also offer opportunities for battery competitors to develop their technology to increase range</w:t>
      </w:r>
      <w:r w:rsidR="00C128EB" w:rsidRPr="00C06180">
        <w:rPr>
          <w:sz w:val="22"/>
          <w:szCs w:val="22"/>
        </w:rPr>
        <w:t xml:space="preserve"> (Scrosati, Garche &amp; Tillmetz, 2015)</w:t>
      </w:r>
      <w:r w:rsidRPr="00C06180">
        <w:rPr>
          <w:sz w:val="22"/>
          <w:szCs w:val="22"/>
        </w:rPr>
        <w:t>.</w:t>
      </w:r>
    </w:p>
    <w:p w14:paraId="44B1EB98" w14:textId="77777777" w:rsidR="009253DF" w:rsidRPr="00C06180" w:rsidRDefault="009253DF" w:rsidP="00C06180">
      <w:pPr>
        <w:pStyle w:val="ListParagraph"/>
        <w:numPr>
          <w:ilvl w:val="0"/>
          <w:numId w:val="4"/>
        </w:numPr>
        <w:spacing w:line="360" w:lineRule="auto"/>
        <w:rPr>
          <w:rFonts w:ascii="Times New Roman" w:hAnsi="Times New Roman" w:cs="Times New Roman"/>
          <w:sz w:val="22"/>
          <w:szCs w:val="22"/>
        </w:rPr>
      </w:pPr>
      <w:r w:rsidRPr="00C06180">
        <w:rPr>
          <w:rFonts w:ascii="Times New Roman" w:hAnsi="Times New Roman" w:cs="Times New Roman"/>
          <w:sz w:val="22"/>
          <w:szCs w:val="22"/>
        </w:rPr>
        <w:t>Safety Concerns</w:t>
      </w:r>
      <w:r w:rsidR="00CE4465" w:rsidRPr="00C06180">
        <w:rPr>
          <w:rFonts w:ascii="Times New Roman" w:hAnsi="Times New Roman" w:cs="Times New Roman"/>
          <w:sz w:val="22"/>
          <w:szCs w:val="22"/>
        </w:rPr>
        <w:t xml:space="preserve"> </w:t>
      </w:r>
    </w:p>
    <w:p w14:paraId="78A7FC88" w14:textId="77777777" w:rsidR="009253DF" w:rsidRPr="00C06180" w:rsidRDefault="009253DF" w:rsidP="00C06180">
      <w:pPr>
        <w:spacing w:line="360" w:lineRule="auto"/>
        <w:rPr>
          <w:sz w:val="22"/>
          <w:szCs w:val="22"/>
        </w:rPr>
      </w:pPr>
      <w:r w:rsidRPr="00C06180">
        <w:rPr>
          <w:sz w:val="22"/>
          <w:szCs w:val="22"/>
        </w:rPr>
        <w:t xml:space="preserve">With no internal combustion </w:t>
      </w:r>
      <w:r w:rsidR="00E129B3" w:rsidRPr="00C06180">
        <w:rPr>
          <w:sz w:val="22"/>
          <w:szCs w:val="22"/>
        </w:rPr>
        <w:t>engine,</w:t>
      </w:r>
      <w:r w:rsidRPr="00C06180">
        <w:rPr>
          <w:sz w:val="22"/>
          <w:szCs w:val="22"/>
        </w:rPr>
        <w:t xml:space="preserve"> electric vehicles </w:t>
      </w:r>
      <w:r w:rsidR="00E129B3" w:rsidRPr="00C06180">
        <w:rPr>
          <w:sz w:val="22"/>
          <w:szCs w:val="22"/>
        </w:rPr>
        <w:t>are significantly quieter – therefor</w:t>
      </w:r>
      <w:r w:rsidR="00CE4465" w:rsidRPr="00C06180">
        <w:rPr>
          <w:sz w:val="22"/>
          <w:szCs w:val="22"/>
        </w:rPr>
        <w:t>e</w:t>
      </w:r>
      <w:r w:rsidR="00E129B3" w:rsidRPr="00C06180">
        <w:rPr>
          <w:sz w:val="22"/>
          <w:szCs w:val="22"/>
        </w:rPr>
        <w:t xml:space="preserve"> this poses a threat to pedestrians</w:t>
      </w:r>
      <w:r w:rsidR="00CE4465" w:rsidRPr="00C06180">
        <w:rPr>
          <w:sz w:val="22"/>
          <w:szCs w:val="22"/>
        </w:rPr>
        <w:t xml:space="preserve"> and may increase accidents – which can be considered dangerous and can only be perceived as getting worse with the possibility of widespread deployment. Therefore, manufacturers may make electric cars which produce artificial sounds </w:t>
      </w:r>
      <w:r w:rsidR="00C06180" w:rsidRPr="00C06180">
        <w:rPr>
          <w:sz w:val="22"/>
          <w:szCs w:val="22"/>
        </w:rPr>
        <w:t>(</w:t>
      </w:r>
      <w:r w:rsidR="00C06180" w:rsidRPr="00C06180">
        <w:rPr>
          <w:rFonts w:eastAsia="Times New Roman"/>
          <w:color w:val="323232"/>
          <w:sz w:val="22"/>
          <w:szCs w:val="22"/>
          <w:shd w:val="clear" w:color="auto" w:fill="FFFFFF"/>
        </w:rPr>
        <w:t>Hülsmann &amp; Fornahl, 2014)</w:t>
      </w:r>
      <w:r w:rsidR="00C06180" w:rsidRPr="00C06180">
        <w:rPr>
          <w:sz w:val="22"/>
          <w:szCs w:val="22"/>
        </w:rPr>
        <w:t>.</w:t>
      </w:r>
    </w:p>
    <w:p w14:paraId="5F8FF733" w14:textId="77777777" w:rsidR="00F333C0" w:rsidRDefault="00F333C0" w:rsidP="00B00DF5"/>
    <w:p w14:paraId="310B3ADE" w14:textId="77777777" w:rsidR="00355ED4" w:rsidRDefault="00355ED4" w:rsidP="00355ED4">
      <w:pPr>
        <w:pStyle w:val="Heading3"/>
        <w:numPr>
          <w:ilvl w:val="2"/>
          <w:numId w:val="1"/>
        </w:numPr>
      </w:pPr>
      <w:bookmarkStart w:id="17" w:name="_Toc500414666"/>
      <w:r>
        <w:t xml:space="preserve">Environmental </w:t>
      </w:r>
      <w:r w:rsidR="00021EFF">
        <w:t>Factors</w:t>
      </w:r>
      <w:bookmarkEnd w:id="17"/>
    </w:p>
    <w:p w14:paraId="16DE1A3D" w14:textId="77777777" w:rsidR="002A37D4" w:rsidRDefault="002A37D4" w:rsidP="002A37D4">
      <w:pPr>
        <w:rPr>
          <w:lang w:eastAsia="en-US"/>
        </w:rPr>
      </w:pPr>
    </w:p>
    <w:p w14:paraId="61A1437D" w14:textId="77777777" w:rsidR="002A37D4" w:rsidRPr="00304507" w:rsidRDefault="002A37D4" w:rsidP="00304507">
      <w:pPr>
        <w:pStyle w:val="ListParagraph"/>
        <w:numPr>
          <w:ilvl w:val="0"/>
          <w:numId w:val="4"/>
        </w:numPr>
        <w:spacing w:line="360" w:lineRule="auto"/>
        <w:rPr>
          <w:rFonts w:ascii="Times New Roman" w:hAnsi="Times New Roman" w:cs="Times New Roman"/>
          <w:sz w:val="22"/>
          <w:szCs w:val="22"/>
        </w:rPr>
      </w:pPr>
      <w:r w:rsidRPr="00304507">
        <w:rPr>
          <w:rFonts w:ascii="Times New Roman" w:hAnsi="Times New Roman" w:cs="Times New Roman"/>
          <w:sz w:val="22"/>
          <w:szCs w:val="22"/>
        </w:rPr>
        <w:t xml:space="preserve">Effect on </w:t>
      </w:r>
      <w:r w:rsidR="00971DBC" w:rsidRPr="00304507">
        <w:rPr>
          <w:rFonts w:ascii="Times New Roman" w:hAnsi="Times New Roman" w:cs="Times New Roman"/>
          <w:sz w:val="22"/>
          <w:szCs w:val="22"/>
        </w:rPr>
        <w:t>global emissions</w:t>
      </w:r>
    </w:p>
    <w:p w14:paraId="02A70E7F" w14:textId="77777777" w:rsidR="00BC3EC0" w:rsidRDefault="00971DBC" w:rsidP="00304507">
      <w:pPr>
        <w:spacing w:line="360" w:lineRule="auto"/>
        <w:rPr>
          <w:sz w:val="22"/>
          <w:szCs w:val="22"/>
        </w:rPr>
      </w:pPr>
      <w:r w:rsidRPr="00304507">
        <w:rPr>
          <w:sz w:val="22"/>
          <w:szCs w:val="22"/>
        </w:rPr>
        <w:t xml:space="preserve">In urban </w:t>
      </w:r>
      <w:r w:rsidR="00DB0CF7" w:rsidRPr="00304507">
        <w:rPr>
          <w:sz w:val="22"/>
          <w:szCs w:val="22"/>
        </w:rPr>
        <w:t>areas,</w:t>
      </w:r>
      <w:r w:rsidRPr="00304507">
        <w:rPr>
          <w:sz w:val="22"/>
          <w:szCs w:val="22"/>
        </w:rPr>
        <w:t xml:space="preserve"> the use of electric vehicles will benefit the overall air quality as there is a reduction in the overall emissions produced if only electric cars were used in urban areas compared to if internal combustion engine </w:t>
      </w:r>
      <w:r w:rsidR="005D7CA2" w:rsidRPr="00304507">
        <w:rPr>
          <w:sz w:val="22"/>
          <w:szCs w:val="22"/>
        </w:rPr>
        <w:t>vehicles</w:t>
      </w:r>
      <w:r w:rsidRPr="00304507">
        <w:rPr>
          <w:sz w:val="22"/>
          <w:szCs w:val="22"/>
        </w:rPr>
        <w:t xml:space="preserve"> were used, this is due to there being no tailpipe emis</w:t>
      </w:r>
      <w:r w:rsidR="00071BD9" w:rsidRPr="00304507">
        <w:rPr>
          <w:sz w:val="22"/>
          <w:szCs w:val="22"/>
        </w:rPr>
        <w:t>sions from electric cars</w:t>
      </w:r>
      <w:r w:rsidR="005D7CA2">
        <w:rPr>
          <w:sz w:val="22"/>
          <w:szCs w:val="22"/>
        </w:rPr>
        <w:t>, this would also benefit rural areas, however the likelihood of electric cars being a selective choice is less likely, in urban areas push factors such as congestion charges encourage widespread deployment of electric cars, however with no charges in rural areas, the encouragement isn’t so great</w:t>
      </w:r>
      <w:r w:rsidR="00071BD9" w:rsidRPr="00304507">
        <w:rPr>
          <w:sz w:val="22"/>
          <w:szCs w:val="22"/>
        </w:rPr>
        <w:t xml:space="preserve"> </w:t>
      </w:r>
      <w:r w:rsidR="00BC3EC0" w:rsidRPr="00304507">
        <w:rPr>
          <w:sz w:val="22"/>
          <w:szCs w:val="22"/>
        </w:rPr>
        <w:t>(Srinvasan, 2006).</w:t>
      </w:r>
    </w:p>
    <w:p w14:paraId="5DE3C9D2" w14:textId="77777777" w:rsidR="00783761" w:rsidRDefault="00BC3EC0" w:rsidP="00304507">
      <w:pPr>
        <w:spacing w:line="360" w:lineRule="auto"/>
        <w:rPr>
          <w:sz w:val="22"/>
          <w:szCs w:val="22"/>
        </w:rPr>
      </w:pPr>
      <w:r w:rsidRPr="00304507">
        <w:rPr>
          <w:sz w:val="22"/>
          <w:szCs w:val="22"/>
        </w:rPr>
        <w:t xml:space="preserve">However, </w:t>
      </w:r>
      <w:r w:rsidR="00304507" w:rsidRPr="00304507">
        <w:rPr>
          <w:sz w:val="22"/>
          <w:szCs w:val="22"/>
        </w:rPr>
        <w:t>Carbon Dioxide emissions are still produced during charging of the battery, therefore the sustainability of electric cars is questioned if emissions are still released into the atmosphere through electrical supply</w:t>
      </w:r>
      <w:r w:rsidR="005D7CA2">
        <w:rPr>
          <w:sz w:val="22"/>
          <w:szCs w:val="22"/>
        </w:rPr>
        <w:t xml:space="preserve"> therefore electric cars are only environmental efficient as the energy used to charge them</w:t>
      </w:r>
      <w:r w:rsidR="00304507" w:rsidRPr="00304507">
        <w:rPr>
          <w:sz w:val="22"/>
          <w:szCs w:val="22"/>
        </w:rPr>
        <w:t xml:space="preserve">, </w:t>
      </w:r>
      <w:r w:rsidR="005D7CA2">
        <w:rPr>
          <w:sz w:val="22"/>
          <w:szCs w:val="22"/>
        </w:rPr>
        <w:t xml:space="preserve">as a result there is little benefit of electric cars </w:t>
      </w:r>
      <w:r w:rsidR="00304507" w:rsidRPr="00304507">
        <w:rPr>
          <w:sz w:val="22"/>
          <w:szCs w:val="22"/>
        </w:rPr>
        <w:t xml:space="preserve">unless sociological factors of a renewable energy lifestyle </w:t>
      </w:r>
      <w:r w:rsidR="005D7CA2">
        <w:rPr>
          <w:sz w:val="22"/>
          <w:szCs w:val="22"/>
        </w:rPr>
        <w:t>is adopted where the clean and efficient energy is</w:t>
      </w:r>
      <w:r w:rsidR="00304507" w:rsidRPr="00304507">
        <w:rPr>
          <w:sz w:val="22"/>
          <w:szCs w:val="22"/>
        </w:rPr>
        <w:t xml:space="preserve"> used to charge the batteries also</w:t>
      </w:r>
      <w:r w:rsidR="00971DBC" w:rsidRPr="00304507">
        <w:rPr>
          <w:sz w:val="22"/>
          <w:szCs w:val="22"/>
        </w:rPr>
        <w:t xml:space="preserve"> </w:t>
      </w:r>
      <w:r w:rsidR="00783761" w:rsidRPr="00304507">
        <w:rPr>
          <w:sz w:val="22"/>
          <w:szCs w:val="22"/>
        </w:rPr>
        <w:t>(Xiong, et al., 2012)</w:t>
      </w:r>
      <w:r w:rsidR="00304507" w:rsidRPr="00304507">
        <w:rPr>
          <w:sz w:val="22"/>
          <w:szCs w:val="22"/>
        </w:rPr>
        <w:t>.</w:t>
      </w:r>
    </w:p>
    <w:p w14:paraId="06C2532A" w14:textId="77777777" w:rsidR="00FF44C4" w:rsidRDefault="00FF44C4" w:rsidP="00304507">
      <w:pPr>
        <w:spacing w:line="360" w:lineRule="auto"/>
        <w:rPr>
          <w:sz w:val="22"/>
          <w:szCs w:val="22"/>
        </w:rPr>
      </w:pPr>
    </w:p>
    <w:p w14:paraId="67FD1C84" w14:textId="77777777" w:rsidR="00FF44C4" w:rsidRPr="007E559C" w:rsidRDefault="00FF44C4" w:rsidP="007E559C">
      <w:pPr>
        <w:pStyle w:val="ListParagraph"/>
        <w:numPr>
          <w:ilvl w:val="0"/>
          <w:numId w:val="4"/>
        </w:numPr>
        <w:spacing w:line="360" w:lineRule="auto"/>
        <w:rPr>
          <w:rFonts w:ascii="Times New Roman" w:hAnsi="Times New Roman" w:cs="Times New Roman"/>
          <w:sz w:val="22"/>
          <w:szCs w:val="22"/>
        </w:rPr>
      </w:pPr>
      <w:r w:rsidRPr="007E559C">
        <w:rPr>
          <w:rFonts w:ascii="Times New Roman" w:hAnsi="Times New Roman" w:cs="Times New Roman"/>
          <w:sz w:val="22"/>
          <w:szCs w:val="22"/>
        </w:rPr>
        <w:t>Life Cycle Emission Reduction</w:t>
      </w:r>
    </w:p>
    <w:p w14:paraId="743BDEDF" w14:textId="77777777" w:rsidR="001A43AC" w:rsidRPr="007E559C" w:rsidRDefault="001A43AC" w:rsidP="007E559C">
      <w:pPr>
        <w:spacing w:line="360" w:lineRule="auto"/>
        <w:rPr>
          <w:sz w:val="22"/>
          <w:szCs w:val="22"/>
        </w:rPr>
      </w:pPr>
      <w:r w:rsidRPr="007E559C">
        <w:rPr>
          <w:sz w:val="22"/>
          <w:szCs w:val="22"/>
        </w:rPr>
        <w:t>According to a report writing by Hulb Van Essen in 2014, electric cars over their entire lifecycle produce 35% lower carbon dioxide emissions than conventional internal combustion engine cars, although does state that the production of carbon dioxide may be set to reduce with the use of renewable energy use in the future (Essen, 2014).</w:t>
      </w:r>
    </w:p>
    <w:p w14:paraId="37E218EF" w14:textId="77777777" w:rsidR="001A43AC" w:rsidRPr="007E559C" w:rsidRDefault="001A43AC" w:rsidP="007E559C">
      <w:pPr>
        <w:spacing w:line="360" w:lineRule="auto"/>
        <w:rPr>
          <w:sz w:val="22"/>
          <w:szCs w:val="22"/>
        </w:rPr>
      </w:pPr>
      <w:r w:rsidRPr="007E559C">
        <w:rPr>
          <w:sz w:val="22"/>
          <w:szCs w:val="22"/>
        </w:rPr>
        <w:t xml:space="preserve">The lifecycle emission reduction is achieved because of the emissions associated with the production of fuel also, including extracting it from the ground, the refinement process and distribution transport </w:t>
      </w:r>
      <w:r w:rsidRPr="007E559C">
        <w:rPr>
          <w:sz w:val="22"/>
          <w:szCs w:val="22"/>
        </w:rPr>
        <w:lastRenderedPageBreak/>
        <w:t xml:space="preserve">along with the use in vehicles itself – therefore widespread deployment of electric cars could have a positive impact on the emissions created </w:t>
      </w:r>
      <w:r w:rsidR="007E559C" w:rsidRPr="007E559C">
        <w:rPr>
          <w:sz w:val="22"/>
          <w:szCs w:val="22"/>
        </w:rPr>
        <w:t xml:space="preserve">by the supply chain for fuel and vehicle production process </w:t>
      </w:r>
      <w:r w:rsidR="007E559C" w:rsidRPr="007E559C">
        <w:rPr>
          <w:sz w:val="22"/>
          <w:szCs w:val="22"/>
          <w:shd w:val="clear" w:color="auto" w:fill="FFFFFF"/>
        </w:rPr>
        <w:t>(US Department of Energy, 2017)</w:t>
      </w:r>
      <w:r w:rsidR="007E559C" w:rsidRPr="007E559C">
        <w:rPr>
          <w:sz w:val="22"/>
          <w:szCs w:val="22"/>
        </w:rPr>
        <w:t>.</w:t>
      </w:r>
    </w:p>
    <w:p w14:paraId="77E34F7A" w14:textId="77777777" w:rsidR="00F70713" w:rsidRDefault="00F70713" w:rsidP="00355ED4"/>
    <w:p w14:paraId="666D0689" w14:textId="77777777" w:rsidR="00355ED4" w:rsidRDefault="00355ED4" w:rsidP="00355ED4">
      <w:pPr>
        <w:pStyle w:val="Heading3"/>
        <w:numPr>
          <w:ilvl w:val="2"/>
          <w:numId w:val="1"/>
        </w:numPr>
      </w:pPr>
      <w:bookmarkStart w:id="18" w:name="_Toc500414667"/>
      <w:r>
        <w:t xml:space="preserve">Legal </w:t>
      </w:r>
      <w:r w:rsidR="00021EFF">
        <w:t>Factors</w:t>
      </w:r>
      <w:bookmarkEnd w:id="18"/>
    </w:p>
    <w:p w14:paraId="7FA0A27D" w14:textId="77777777" w:rsidR="00355ED4" w:rsidRDefault="00355ED4" w:rsidP="00355ED4"/>
    <w:p w14:paraId="508684C1" w14:textId="77777777" w:rsidR="00F927AF" w:rsidRPr="00E00231" w:rsidRDefault="00044FE7" w:rsidP="00E00231">
      <w:pPr>
        <w:pStyle w:val="ListParagraph"/>
        <w:numPr>
          <w:ilvl w:val="0"/>
          <w:numId w:val="4"/>
        </w:numPr>
        <w:spacing w:line="360" w:lineRule="auto"/>
        <w:rPr>
          <w:rFonts w:ascii="Times New Roman" w:hAnsi="Times New Roman" w:cs="Times New Roman"/>
          <w:sz w:val="22"/>
          <w:szCs w:val="22"/>
        </w:rPr>
      </w:pPr>
      <w:r w:rsidRPr="00E00231">
        <w:rPr>
          <w:rFonts w:ascii="Times New Roman" w:hAnsi="Times New Roman" w:cs="Times New Roman"/>
          <w:sz w:val="22"/>
          <w:szCs w:val="22"/>
        </w:rPr>
        <w:t>Legal requirements</w:t>
      </w:r>
    </w:p>
    <w:p w14:paraId="539FB6F4" w14:textId="77777777" w:rsidR="009B0928" w:rsidRPr="00E00231" w:rsidRDefault="00044FE7" w:rsidP="00E00231">
      <w:pPr>
        <w:spacing w:line="360" w:lineRule="auto"/>
        <w:rPr>
          <w:sz w:val="22"/>
          <w:szCs w:val="22"/>
        </w:rPr>
      </w:pPr>
      <w:r w:rsidRPr="00E00231">
        <w:rPr>
          <w:sz w:val="22"/>
          <w:szCs w:val="22"/>
        </w:rPr>
        <w:t>If widespread of deployment of electric vehicles occurs, it may lead to legislation changes in all sectors. Electric cars could become a mandatory choice when choosing cars, as a result of the deployment it could change legislative law on driving also – which co</w:t>
      </w:r>
      <w:r w:rsidR="009B0928" w:rsidRPr="00E00231">
        <w:rPr>
          <w:sz w:val="22"/>
          <w:szCs w:val="22"/>
        </w:rPr>
        <w:t>uld lead to autonomous vehicles (Themsche, 2016).</w:t>
      </w:r>
    </w:p>
    <w:p w14:paraId="313A9C7D" w14:textId="77777777" w:rsidR="009B0928" w:rsidRPr="00E00231" w:rsidRDefault="009B0928" w:rsidP="00E00231">
      <w:pPr>
        <w:spacing w:line="360" w:lineRule="auto"/>
        <w:rPr>
          <w:sz w:val="22"/>
          <w:szCs w:val="22"/>
        </w:rPr>
      </w:pPr>
    </w:p>
    <w:p w14:paraId="309225D4" w14:textId="77777777" w:rsidR="009B0928" w:rsidRPr="00E00231" w:rsidRDefault="009B0928" w:rsidP="00E00231">
      <w:pPr>
        <w:pStyle w:val="ListParagraph"/>
        <w:numPr>
          <w:ilvl w:val="0"/>
          <w:numId w:val="4"/>
        </w:numPr>
        <w:spacing w:line="360" w:lineRule="auto"/>
        <w:rPr>
          <w:rFonts w:ascii="Times New Roman" w:hAnsi="Times New Roman" w:cs="Times New Roman"/>
          <w:sz w:val="22"/>
          <w:szCs w:val="22"/>
        </w:rPr>
      </w:pPr>
      <w:r w:rsidRPr="00E00231">
        <w:rPr>
          <w:rFonts w:ascii="Times New Roman" w:hAnsi="Times New Roman" w:cs="Times New Roman"/>
          <w:sz w:val="22"/>
          <w:szCs w:val="22"/>
        </w:rPr>
        <w:t>Changes to renewable energy legislation</w:t>
      </w:r>
    </w:p>
    <w:p w14:paraId="71C1F541" w14:textId="77777777" w:rsidR="009B0928" w:rsidRPr="00E00231" w:rsidRDefault="009B0928" w:rsidP="00E00231">
      <w:pPr>
        <w:spacing w:line="360" w:lineRule="auto"/>
        <w:rPr>
          <w:sz w:val="22"/>
          <w:szCs w:val="22"/>
        </w:rPr>
      </w:pPr>
      <w:r w:rsidRPr="00E00231">
        <w:rPr>
          <w:sz w:val="22"/>
          <w:szCs w:val="22"/>
        </w:rPr>
        <w:t xml:space="preserve">With the requirement for renewable energy to make electric cars more clean and efficient, legislation may be enforced to ensure that all of the automotive industry must use renewable energy. Therefore, this could lead to complications in legislation and borrowing of renewable energy sources </w:t>
      </w:r>
      <w:r w:rsidR="00E00231" w:rsidRPr="00E00231">
        <w:rPr>
          <w:sz w:val="22"/>
          <w:szCs w:val="22"/>
        </w:rPr>
        <w:t>(Jiang, 2013).</w:t>
      </w:r>
    </w:p>
    <w:p w14:paraId="38EAA424" w14:textId="77777777" w:rsidR="00044FE7" w:rsidRDefault="00044FE7" w:rsidP="00044FE7"/>
    <w:p w14:paraId="1CA7D7B7" w14:textId="77777777" w:rsidR="00F927AF" w:rsidRDefault="00F927AF" w:rsidP="00F927AF"/>
    <w:p w14:paraId="6E0B4AC3" w14:textId="77777777" w:rsidR="00F927AF" w:rsidRDefault="00F927AF" w:rsidP="00F927AF"/>
    <w:p w14:paraId="42401F63" w14:textId="77777777" w:rsidR="00F927AF" w:rsidRDefault="00F927AF" w:rsidP="00F927AF"/>
    <w:p w14:paraId="3100FF3E" w14:textId="77777777" w:rsidR="00F927AF" w:rsidRDefault="00F927AF" w:rsidP="00F927AF"/>
    <w:p w14:paraId="0E4CC50B" w14:textId="77777777" w:rsidR="00F927AF" w:rsidRDefault="00F927AF" w:rsidP="00F927AF"/>
    <w:p w14:paraId="322FF078" w14:textId="77777777" w:rsidR="00F927AF" w:rsidRDefault="00F927AF" w:rsidP="00F927AF"/>
    <w:p w14:paraId="7428EB48" w14:textId="77777777" w:rsidR="00F927AF" w:rsidRDefault="00F927AF" w:rsidP="00F927AF"/>
    <w:p w14:paraId="60D71221" w14:textId="77777777" w:rsidR="00F927AF" w:rsidRDefault="00F927AF" w:rsidP="00F927AF"/>
    <w:p w14:paraId="35DF6843" w14:textId="77777777" w:rsidR="00F927AF" w:rsidRDefault="00F927AF" w:rsidP="00F927AF"/>
    <w:p w14:paraId="56AF97DF" w14:textId="77777777" w:rsidR="00F927AF" w:rsidRDefault="00F927AF" w:rsidP="00F927AF"/>
    <w:p w14:paraId="2962356F" w14:textId="77777777" w:rsidR="00F927AF" w:rsidRDefault="00F927AF" w:rsidP="00F927AF"/>
    <w:p w14:paraId="37A89A9F" w14:textId="77777777" w:rsidR="00F927AF" w:rsidRDefault="00F927AF" w:rsidP="00F927AF"/>
    <w:p w14:paraId="5A40A18C" w14:textId="77777777" w:rsidR="00F927AF" w:rsidRDefault="00F927AF" w:rsidP="00F927AF"/>
    <w:p w14:paraId="7C826540" w14:textId="77777777" w:rsidR="00F927AF" w:rsidRDefault="00F927AF" w:rsidP="00F927AF"/>
    <w:p w14:paraId="31734FF2" w14:textId="77777777" w:rsidR="00F927AF" w:rsidRDefault="00F927AF" w:rsidP="00F927AF"/>
    <w:p w14:paraId="2FCECEF5" w14:textId="77777777" w:rsidR="00F927AF" w:rsidRDefault="00F927AF" w:rsidP="00F927AF"/>
    <w:p w14:paraId="2BE650E4" w14:textId="77777777" w:rsidR="00F927AF" w:rsidRDefault="00F927AF" w:rsidP="00F927AF"/>
    <w:p w14:paraId="3DBA0409" w14:textId="77777777" w:rsidR="00F927AF" w:rsidRDefault="00F927AF" w:rsidP="00F927AF"/>
    <w:p w14:paraId="24399281" w14:textId="77777777" w:rsidR="00F927AF" w:rsidRDefault="00F927AF" w:rsidP="00F927AF"/>
    <w:p w14:paraId="4FB63268" w14:textId="77777777" w:rsidR="00F927AF" w:rsidRDefault="00F927AF" w:rsidP="00F927AF"/>
    <w:p w14:paraId="1BB8ADEE" w14:textId="77777777" w:rsidR="00F927AF" w:rsidRDefault="00F927AF" w:rsidP="00F927AF"/>
    <w:p w14:paraId="16F53764" w14:textId="77777777" w:rsidR="00F927AF" w:rsidRDefault="00F927AF" w:rsidP="00F927AF"/>
    <w:p w14:paraId="585AA615" w14:textId="77777777" w:rsidR="00F927AF" w:rsidRDefault="00F927AF" w:rsidP="00F927AF"/>
    <w:p w14:paraId="28A25AA8" w14:textId="77777777" w:rsidR="00F927AF" w:rsidRDefault="00F927AF" w:rsidP="00F927AF"/>
    <w:p w14:paraId="777CAF80" w14:textId="77777777" w:rsidR="00F927AF" w:rsidRDefault="00F927AF" w:rsidP="00F927AF"/>
    <w:p w14:paraId="0565C4DA" w14:textId="77777777" w:rsidR="00F927AF" w:rsidRDefault="00F927AF" w:rsidP="00F927AF"/>
    <w:p w14:paraId="2C3DA2B5" w14:textId="77777777" w:rsidR="00F927AF" w:rsidRDefault="00F927AF" w:rsidP="00F927AF">
      <w:pPr>
        <w:pStyle w:val="Heading1"/>
        <w:numPr>
          <w:ilvl w:val="0"/>
          <w:numId w:val="1"/>
        </w:numPr>
      </w:pPr>
      <w:bookmarkStart w:id="19" w:name="_Toc500414668"/>
      <w:r>
        <w:lastRenderedPageBreak/>
        <w:t>Conclusion</w:t>
      </w:r>
      <w:bookmarkEnd w:id="19"/>
    </w:p>
    <w:p w14:paraId="5397C67B" w14:textId="77777777" w:rsidR="00F927AF" w:rsidRDefault="00F927AF" w:rsidP="00F927AF"/>
    <w:p w14:paraId="00A63687" w14:textId="77777777" w:rsidR="00F927AF" w:rsidRDefault="00F927AF" w:rsidP="00F927AF"/>
    <w:p w14:paraId="0386845B" w14:textId="65423993" w:rsidR="00F927AF" w:rsidRPr="002C12B5" w:rsidRDefault="00F74006" w:rsidP="002C12B5">
      <w:pPr>
        <w:spacing w:line="360" w:lineRule="auto"/>
        <w:rPr>
          <w:sz w:val="22"/>
          <w:szCs w:val="22"/>
        </w:rPr>
      </w:pPr>
      <w:r w:rsidRPr="002C12B5">
        <w:rPr>
          <w:sz w:val="22"/>
          <w:szCs w:val="22"/>
        </w:rPr>
        <w:t xml:space="preserve">In </w:t>
      </w:r>
      <w:r w:rsidR="007224C9" w:rsidRPr="002C12B5">
        <w:rPr>
          <w:sz w:val="22"/>
          <w:szCs w:val="22"/>
        </w:rPr>
        <w:t>conclusion,</w:t>
      </w:r>
      <w:r w:rsidRPr="002C12B5">
        <w:rPr>
          <w:sz w:val="22"/>
          <w:szCs w:val="22"/>
        </w:rPr>
        <w:t xml:space="preserve"> electric cars offer significant benefits and opportunities</w:t>
      </w:r>
      <w:r w:rsidR="00306588" w:rsidRPr="002C12B5">
        <w:rPr>
          <w:sz w:val="22"/>
          <w:szCs w:val="22"/>
        </w:rPr>
        <w:t>,</w:t>
      </w:r>
      <w:r w:rsidRPr="002C12B5">
        <w:rPr>
          <w:sz w:val="22"/>
          <w:szCs w:val="22"/>
        </w:rPr>
        <w:t xml:space="preserve"> however</w:t>
      </w:r>
      <w:r w:rsidR="00306588" w:rsidRPr="002C12B5">
        <w:rPr>
          <w:sz w:val="22"/>
          <w:szCs w:val="22"/>
        </w:rPr>
        <w:t>,</w:t>
      </w:r>
      <w:r w:rsidR="008B06ED" w:rsidRPr="002C12B5">
        <w:rPr>
          <w:sz w:val="22"/>
          <w:szCs w:val="22"/>
        </w:rPr>
        <w:t xml:space="preserve"> </w:t>
      </w:r>
      <w:r w:rsidR="00C05A10" w:rsidRPr="002C12B5">
        <w:rPr>
          <w:sz w:val="22"/>
          <w:szCs w:val="22"/>
        </w:rPr>
        <w:t xml:space="preserve">although the technology of </w:t>
      </w:r>
      <w:r w:rsidR="00306588" w:rsidRPr="002C12B5">
        <w:rPr>
          <w:sz w:val="22"/>
          <w:szCs w:val="22"/>
        </w:rPr>
        <w:t xml:space="preserve">electric cars </w:t>
      </w:r>
      <w:r w:rsidR="008F6AB9" w:rsidRPr="002C12B5">
        <w:rPr>
          <w:sz w:val="22"/>
          <w:szCs w:val="22"/>
        </w:rPr>
        <w:t xml:space="preserve">has been around for many years – the technology and infrastructure requires further development </w:t>
      </w:r>
      <w:r w:rsidR="002C12B5" w:rsidRPr="002C12B5">
        <w:rPr>
          <w:sz w:val="22"/>
          <w:szCs w:val="22"/>
        </w:rPr>
        <w:t>to increase popularity of electric cars.</w:t>
      </w:r>
    </w:p>
    <w:p w14:paraId="38A7AF7E" w14:textId="77777777" w:rsidR="002C12B5" w:rsidRDefault="002C12B5" w:rsidP="00F927AF"/>
    <w:p w14:paraId="0AC8F4AF" w14:textId="77777777" w:rsidR="00137D84" w:rsidRPr="008D7DA1" w:rsidRDefault="00760003" w:rsidP="008D7DA1">
      <w:pPr>
        <w:spacing w:line="360" w:lineRule="auto"/>
        <w:rPr>
          <w:sz w:val="22"/>
          <w:szCs w:val="22"/>
        </w:rPr>
      </w:pPr>
      <w:r w:rsidRPr="008D7DA1">
        <w:rPr>
          <w:sz w:val="22"/>
          <w:szCs w:val="22"/>
        </w:rPr>
        <w:t xml:space="preserve">There are many factors </w:t>
      </w:r>
      <w:r w:rsidR="00913352" w:rsidRPr="008D7DA1">
        <w:rPr>
          <w:sz w:val="22"/>
          <w:szCs w:val="22"/>
        </w:rPr>
        <w:t>effected</w:t>
      </w:r>
      <w:r w:rsidRPr="008D7DA1">
        <w:rPr>
          <w:sz w:val="22"/>
          <w:szCs w:val="22"/>
        </w:rPr>
        <w:t xml:space="preserve"> </w:t>
      </w:r>
      <w:r w:rsidR="00D93C1A" w:rsidRPr="008D7DA1">
        <w:rPr>
          <w:sz w:val="22"/>
          <w:szCs w:val="22"/>
        </w:rPr>
        <w:t>if</w:t>
      </w:r>
      <w:r w:rsidRPr="008D7DA1">
        <w:rPr>
          <w:sz w:val="22"/>
          <w:szCs w:val="22"/>
        </w:rPr>
        <w:t xml:space="preserve"> widespread deployment of electric cars </w:t>
      </w:r>
      <w:r w:rsidR="00D93C1A" w:rsidRPr="008D7DA1">
        <w:rPr>
          <w:sz w:val="22"/>
          <w:szCs w:val="22"/>
        </w:rPr>
        <w:t xml:space="preserve">is implemented, </w:t>
      </w:r>
      <w:r w:rsidR="00152EA0" w:rsidRPr="008D7DA1">
        <w:rPr>
          <w:sz w:val="22"/>
          <w:szCs w:val="22"/>
        </w:rPr>
        <w:t>the economic and sociological imp</w:t>
      </w:r>
      <w:r w:rsidR="0025700C" w:rsidRPr="008D7DA1">
        <w:rPr>
          <w:sz w:val="22"/>
          <w:szCs w:val="22"/>
        </w:rPr>
        <w:t xml:space="preserve">acts are the greatest concerns. This is because there is significant overlap with the two factors, many of the sociological factors pose an economic threat also. Loss of jobs due to </w:t>
      </w:r>
      <w:r w:rsidR="008F0BD2" w:rsidRPr="008D7DA1">
        <w:rPr>
          <w:sz w:val="22"/>
          <w:szCs w:val="22"/>
        </w:rPr>
        <w:t xml:space="preserve">specialist maintenance and knowledge of </w:t>
      </w:r>
      <w:r w:rsidR="0025700C" w:rsidRPr="008D7DA1">
        <w:rPr>
          <w:sz w:val="22"/>
          <w:szCs w:val="22"/>
        </w:rPr>
        <w:t>electric cars is an extremely critical factor which poses ethical concerns.</w:t>
      </w:r>
    </w:p>
    <w:p w14:paraId="14044E9E" w14:textId="4FE098D3" w:rsidR="002C12B5" w:rsidRPr="008D7DA1" w:rsidRDefault="00137D84" w:rsidP="008D7DA1">
      <w:pPr>
        <w:spacing w:line="360" w:lineRule="auto"/>
        <w:rPr>
          <w:sz w:val="22"/>
          <w:szCs w:val="22"/>
        </w:rPr>
      </w:pPr>
      <w:r w:rsidRPr="008D7DA1">
        <w:rPr>
          <w:sz w:val="22"/>
          <w:szCs w:val="22"/>
        </w:rPr>
        <w:t xml:space="preserve">On the other </w:t>
      </w:r>
      <w:r w:rsidR="008D7DA1" w:rsidRPr="008D7DA1">
        <w:rPr>
          <w:sz w:val="22"/>
          <w:szCs w:val="22"/>
        </w:rPr>
        <w:t>hand,</w:t>
      </w:r>
      <w:r w:rsidRPr="008D7DA1">
        <w:rPr>
          <w:sz w:val="22"/>
          <w:szCs w:val="22"/>
        </w:rPr>
        <w:t xml:space="preserve"> there is a sociological opportunit</w:t>
      </w:r>
      <w:r w:rsidR="008D7DA1" w:rsidRPr="008D7DA1">
        <w:rPr>
          <w:sz w:val="22"/>
          <w:szCs w:val="22"/>
        </w:rPr>
        <w:t>y of renewable energy lifestyles as a positive impact, which could generate employment through all sectors and develop a positive impact on the economic factors.</w:t>
      </w:r>
    </w:p>
    <w:p w14:paraId="5A904A16" w14:textId="77777777" w:rsidR="00F927AF" w:rsidRDefault="00F927AF" w:rsidP="00F927AF"/>
    <w:p w14:paraId="2100E3DD" w14:textId="0D5A54B2" w:rsidR="008D7DA1" w:rsidRPr="00F81B95" w:rsidRDefault="00D052BD" w:rsidP="00F81B95">
      <w:pPr>
        <w:spacing w:line="360" w:lineRule="auto"/>
        <w:rPr>
          <w:sz w:val="22"/>
          <w:szCs w:val="22"/>
        </w:rPr>
      </w:pPr>
      <w:r w:rsidRPr="00F81B95">
        <w:rPr>
          <w:sz w:val="22"/>
          <w:szCs w:val="22"/>
        </w:rPr>
        <w:t xml:space="preserve">Another concern regarding implementation of electric cars is the </w:t>
      </w:r>
      <w:r w:rsidR="00C32528" w:rsidRPr="00F81B95">
        <w:rPr>
          <w:sz w:val="22"/>
          <w:szCs w:val="22"/>
        </w:rPr>
        <w:t xml:space="preserve">technological factors – electrical drive requires electricity and a concern is that the infrastructure isn’t there to allow this and isn’t as convenient as fuel stations. </w:t>
      </w:r>
    </w:p>
    <w:p w14:paraId="34FF4B40" w14:textId="10D0DF35" w:rsidR="00F81B95" w:rsidRPr="00F81B95" w:rsidRDefault="00EE133F" w:rsidP="00F81B95">
      <w:pPr>
        <w:spacing w:line="360" w:lineRule="auto"/>
        <w:rPr>
          <w:color w:val="323232"/>
          <w:sz w:val="22"/>
          <w:szCs w:val="22"/>
          <w:shd w:val="clear" w:color="auto" w:fill="FFFFFF"/>
        </w:rPr>
      </w:pPr>
      <w:r w:rsidRPr="00F81B95">
        <w:rPr>
          <w:sz w:val="22"/>
          <w:szCs w:val="22"/>
        </w:rPr>
        <w:t xml:space="preserve">However, if widespread </w:t>
      </w:r>
      <w:r w:rsidR="008F7610" w:rsidRPr="00F81B95">
        <w:rPr>
          <w:sz w:val="22"/>
          <w:szCs w:val="22"/>
        </w:rPr>
        <w:t>implementation</w:t>
      </w:r>
      <w:r w:rsidRPr="00F81B95">
        <w:rPr>
          <w:sz w:val="22"/>
          <w:szCs w:val="22"/>
        </w:rPr>
        <w:t xml:space="preserve"> occurred, this would be an opportunity </w:t>
      </w:r>
      <w:r w:rsidR="00BE4C2A" w:rsidRPr="00F81B95">
        <w:rPr>
          <w:sz w:val="22"/>
          <w:szCs w:val="22"/>
        </w:rPr>
        <w:t xml:space="preserve">for the governments </w:t>
      </w:r>
      <w:r w:rsidRPr="00F81B95">
        <w:rPr>
          <w:sz w:val="22"/>
          <w:szCs w:val="22"/>
        </w:rPr>
        <w:t>to develop th</w:t>
      </w:r>
      <w:r w:rsidR="00BE4C2A" w:rsidRPr="00F81B95">
        <w:rPr>
          <w:sz w:val="22"/>
          <w:szCs w:val="22"/>
        </w:rPr>
        <w:t xml:space="preserve">e infrastructure, in a report </w:t>
      </w:r>
      <w:r w:rsidR="00F81B95" w:rsidRPr="00F81B95">
        <w:rPr>
          <w:sz w:val="22"/>
          <w:szCs w:val="22"/>
        </w:rPr>
        <w:t xml:space="preserve">James Murray in 2016 he predicts from </w:t>
      </w:r>
      <w:r w:rsidR="008F7610" w:rsidRPr="00F81B95">
        <w:rPr>
          <w:sz w:val="22"/>
          <w:szCs w:val="22"/>
        </w:rPr>
        <w:t>research</w:t>
      </w:r>
      <w:r w:rsidR="00F81B95" w:rsidRPr="00F81B95">
        <w:rPr>
          <w:sz w:val="22"/>
          <w:szCs w:val="22"/>
        </w:rPr>
        <w:t xml:space="preserve"> provided by Nissan that electric car charging points will outnumber the amount of petrol stations in the UK by August 2020 </w:t>
      </w:r>
      <w:r w:rsidR="00F81B95" w:rsidRPr="00F81B95">
        <w:rPr>
          <w:color w:val="323232"/>
          <w:sz w:val="22"/>
          <w:szCs w:val="22"/>
          <w:shd w:val="clear" w:color="auto" w:fill="FFFFFF"/>
        </w:rPr>
        <w:t>(Murray, 2016).</w:t>
      </w:r>
    </w:p>
    <w:p w14:paraId="750697C1" w14:textId="77777777" w:rsidR="00F81B95" w:rsidRDefault="00F81B95" w:rsidP="00F81B95">
      <w:pPr>
        <w:rPr>
          <w:color w:val="323232"/>
          <w:shd w:val="clear" w:color="auto" w:fill="FFFFFF"/>
        </w:rPr>
      </w:pPr>
    </w:p>
    <w:p w14:paraId="7083B334" w14:textId="37EC5D79" w:rsidR="00874A35" w:rsidRPr="00874A35" w:rsidRDefault="00F81B95" w:rsidP="00874A35">
      <w:pPr>
        <w:spacing w:line="360" w:lineRule="auto"/>
        <w:rPr>
          <w:sz w:val="22"/>
          <w:szCs w:val="22"/>
        </w:rPr>
      </w:pPr>
      <w:r w:rsidRPr="00874A35">
        <w:rPr>
          <w:sz w:val="22"/>
          <w:szCs w:val="22"/>
        </w:rPr>
        <w:t>Finally, and most importantly, the reduction in greenhouse gas emissions due to there being no tailpipe emissions from electric cars is a significant positive impact of widespread deployment of electr</w:t>
      </w:r>
      <w:r w:rsidR="00874A35" w:rsidRPr="00874A35">
        <w:rPr>
          <w:sz w:val="22"/>
          <w:szCs w:val="22"/>
        </w:rPr>
        <w:t xml:space="preserve">ic cars. However, there is still a huge carbon and emission output from the supply chain of production and manufacturing of electric cars and including charging if renewable energy is not used to power each sector. </w:t>
      </w:r>
    </w:p>
    <w:p w14:paraId="2D6FCA47" w14:textId="2E282728" w:rsidR="00F927AF" w:rsidRPr="00874A35" w:rsidRDefault="00874A35" w:rsidP="00874A35">
      <w:pPr>
        <w:spacing w:line="360" w:lineRule="auto"/>
        <w:rPr>
          <w:sz w:val="22"/>
          <w:szCs w:val="22"/>
        </w:rPr>
      </w:pPr>
      <w:r w:rsidRPr="00874A35">
        <w:rPr>
          <w:sz w:val="22"/>
          <w:szCs w:val="22"/>
        </w:rPr>
        <w:t>To ensure electric cars, have a larger positive carbon impact it is important that renewable energy is considered and adopted as a lifestyle and therefore utilised through the full life cycle of electric cars.</w:t>
      </w:r>
    </w:p>
    <w:p w14:paraId="34AFD4B2" w14:textId="77777777" w:rsidR="00F927AF" w:rsidRDefault="00F927AF" w:rsidP="00F927AF"/>
    <w:p w14:paraId="587F6E67" w14:textId="77777777" w:rsidR="00F927AF" w:rsidRDefault="00F927AF" w:rsidP="00F927AF"/>
    <w:p w14:paraId="2BBB5909" w14:textId="77777777" w:rsidR="00F927AF" w:rsidRDefault="00F927AF" w:rsidP="00F927AF"/>
    <w:p w14:paraId="4D536C29" w14:textId="77777777" w:rsidR="00F927AF" w:rsidRDefault="00F927AF" w:rsidP="00F927AF"/>
    <w:p w14:paraId="14693C16" w14:textId="77777777" w:rsidR="00F927AF" w:rsidRDefault="00F927AF" w:rsidP="00F927AF"/>
    <w:p w14:paraId="2432CDA5" w14:textId="77777777" w:rsidR="00F927AF" w:rsidRDefault="00F927AF" w:rsidP="00F927AF"/>
    <w:p w14:paraId="4C07E884" w14:textId="77777777" w:rsidR="00F927AF" w:rsidRDefault="00F927AF" w:rsidP="00F927AF"/>
    <w:p w14:paraId="666FE4EB" w14:textId="77777777" w:rsidR="00F927AF" w:rsidRDefault="00F927AF" w:rsidP="00F927AF"/>
    <w:p w14:paraId="29628542" w14:textId="77777777" w:rsidR="00F927AF" w:rsidRDefault="00F927AF" w:rsidP="00F927AF"/>
    <w:p w14:paraId="439EF57D" w14:textId="77777777" w:rsidR="00F927AF" w:rsidRPr="00756A78" w:rsidRDefault="00F927AF" w:rsidP="00F927AF">
      <w:pPr>
        <w:pStyle w:val="Heading1"/>
        <w:numPr>
          <w:ilvl w:val="0"/>
          <w:numId w:val="1"/>
        </w:numPr>
      </w:pPr>
      <w:bookmarkStart w:id="20" w:name="_Toc500414669"/>
      <w:r>
        <w:lastRenderedPageBreak/>
        <w:t>References</w:t>
      </w:r>
      <w:bookmarkEnd w:id="20"/>
    </w:p>
    <w:p w14:paraId="443CA54F" w14:textId="77777777" w:rsidR="002350AA" w:rsidRDefault="00EE01F8"/>
    <w:p w14:paraId="3458BC03"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Boxwell, M., 2010.</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Owning an electric car</w:t>
      </w:r>
      <w:r w:rsidRPr="00B37C20">
        <w:rPr>
          <w:rFonts w:eastAsia="Times New Roman"/>
          <w:color w:val="323232"/>
          <w:sz w:val="22"/>
          <w:szCs w:val="22"/>
          <w:shd w:val="clear" w:color="auto" w:fill="FFFFFF"/>
        </w:rPr>
        <w:t>, Ryton on Dunsmore, Warwickshire: Greenstream Pub.</w:t>
      </w:r>
    </w:p>
    <w:p w14:paraId="4B318C57"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Dass, B., 2017. Jobs, tax and politics: three ways electric vehicles will change our world.</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The Conversation</w:t>
      </w:r>
      <w:r w:rsidRPr="00B37C20">
        <w:rPr>
          <w:rFonts w:eastAsia="Times New Roman"/>
          <w:color w:val="323232"/>
          <w:sz w:val="22"/>
          <w:szCs w:val="22"/>
          <w:shd w:val="clear" w:color="auto" w:fill="FFFFFF"/>
        </w:rPr>
        <w:t>. Available at: http://theconversation.com/jobs-tax-and-politics-three-ways-electric-vehicles-will-change-our-world-84910 [Accessed December 2, 2017].</w:t>
      </w:r>
    </w:p>
    <w:p w14:paraId="46E1C9DC" w14:textId="77777777" w:rsidR="00B37C20" w:rsidRPr="00B37C20" w:rsidRDefault="00B37C20" w:rsidP="00B37C20">
      <w:pPr>
        <w:spacing w:line="360" w:lineRule="auto"/>
        <w:rPr>
          <w:rFonts w:eastAsia="Times New Roman"/>
          <w:color w:val="323232"/>
          <w:sz w:val="22"/>
          <w:szCs w:val="22"/>
          <w:shd w:val="clear" w:color="auto" w:fill="FFFFFF"/>
        </w:rPr>
      </w:pPr>
      <w:r w:rsidRPr="00B37C20">
        <w:rPr>
          <w:rFonts w:eastAsia="Times New Roman"/>
          <w:color w:val="323232"/>
          <w:sz w:val="22"/>
          <w:szCs w:val="22"/>
          <w:shd w:val="clear" w:color="auto" w:fill="FFFFFF"/>
        </w:rPr>
        <w:t>Demirbas, A., 2009. </w:t>
      </w:r>
      <w:r w:rsidRPr="00B37C20">
        <w:rPr>
          <w:rFonts w:eastAsia="Times New Roman"/>
          <w:i/>
          <w:iCs/>
          <w:color w:val="323232"/>
          <w:sz w:val="22"/>
          <w:szCs w:val="22"/>
          <w:shd w:val="clear" w:color="auto" w:fill="FFFFFF"/>
        </w:rPr>
        <w:t>Biohydrogen For Future Engine Fuel Demands</w:t>
      </w:r>
      <w:r w:rsidRPr="00B37C20">
        <w:rPr>
          <w:rFonts w:eastAsia="Times New Roman"/>
          <w:color w:val="323232"/>
          <w:sz w:val="22"/>
          <w:szCs w:val="22"/>
          <w:shd w:val="clear" w:color="auto" w:fill="FFFFFF"/>
        </w:rPr>
        <w:t>, London: Springer London.</w:t>
      </w:r>
    </w:p>
    <w:p w14:paraId="5F09D81C"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Erjavec, J. &amp; Thompson, R., 2014. </w:t>
      </w:r>
      <w:r w:rsidRPr="00B37C20">
        <w:rPr>
          <w:rFonts w:eastAsia="Times New Roman"/>
          <w:i/>
          <w:iCs/>
          <w:color w:val="323232"/>
          <w:sz w:val="22"/>
          <w:szCs w:val="22"/>
          <w:shd w:val="clear" w:color="auto" w:fill="FFFFFF"/>
        </w:rPr>
        <w:t>Automotive technology: a systems approach</w:t>
      </w:r>
      <w:r w:rsidRPr="00B37C20">
        <w:rPr>
          <w:rFonts w:eastAsia="Times New Roman"/>
          <w:color w:val="323232"/>
          <w:sz w:val="22"/>
          <w:szCs w:val="22"/>
          <w:shd w:val="clear" w:color="auto" w:fill="FFFFFF"/>
        </w:rPr>
        <w:t>, Toronto: Nelson Education.</w:t>
      </w:r>
    </w:p>
    <w:p w14:paraId="17B48630" w14:textId="77777777" w:rsidR="00B37C20" w:rsidRPr="00B37C20" w:rsidRDefault="00B37C20" w:rsidP="00B37C20">
      <w:pPr>
        <w:spacing w:line="360" w:lineRule="auto"/>
        <w:rPr>
          <w:color w:val="323232"/>
          <w:sz w:val="22"/>
          <w:szCs w:val="22"/>
          <w:shd w:val="clear" w:color="auto" w:fill="FFFFFF"/>
        </w:rPr>
      </w:pPr>
      <w:r w:rsidRPr="00B37C20">
        <w:rPr>
          <w:color w:val="323232"/>
          <w:sz w:val="22"/>
          <w:szCs w:val="22"/>
          <w:shd w:val="clear" w:color="auto" w:fill="FFFFFF"/>
        </w:rPr>
        <w:t xml:space="preserve">Essen., 2014. Indirect and direct CO2 emissions of electric cars. Retrieved December 06, 2017, from </w:t>
      </w:r>
      <w:hyperlink r:id="rId8" w:history="1">
        <w:r w:rsidRPr="00B37C20">
          <w:rPr>
            <w:rStyle w:val="Hyperlink"/>
            <w:sz w:val="22"/>
            <w:szCs w:val="22"/>
            <w:shd w:val="clear" w:color="auto" w:fill="FFFFFF"/>
          </w:rPr>
          <w:t>http://www.cedelft.eu/publicatie/indirect_and_direct_co2_emissions_of_electric_cars/1561</w:t>
        </w:r>
      </w:hyperlink>
    </w:p>
    <w:p w14:paraId="038C9504"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Fleming, S., 2009.</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Federal Energy and Fleet Management</w:t>
      </w:r>
      <w:r w:rsidRPr="00B37C20">
        <w:rPr>
          <w:rFonts w:eastAsia="Times New Roman"/>
          <w:color w:val="323232"/>
          <w:sz w:val="22"/>
          <w:szCs w:val="22"/>
          <w:shd w:val="clear" w:color="auto" w:fill="FFFFFF"/>
        </w:rPr>
        <w:t>, DIANE Publishing.</w:t>
      </w:r>
    </w:p>
    <w:p w14:paraId="433D690F"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Faiz, A., Walsh, M.P. &amp; Weaver, C.S., 1996. </w:t>
      </w:r>
      <w:r w:rsidRPr="00B37C20">
        <w:rPr>
          <w:rFonts w:eastAsia="Times New Roman"/>
          <w:i/>
          <w:iCs/>
          <w:color w:val="323232"/>
          <w:sz w:val="22"/>
          <w:szCs w:val="22"/>
          <w:shd w:val="clear" w:color="auto" w:fill="FFFFFF"/>
        </w:rPr>
        <w:t>Air Pollution From Motor Vehicles: Standards and Technologies for Controlling Emissions</w:t>
      </w:r>
      <w:r w:rsidRPr="00B37C20">
        <w:rPr>
          <w:rFonts w:eastAsia="Times New Roman"/>
          <w:color w:val="323232"/>
          <w:sz w:val="22"/>
          <w:szCs w:val="22"/>
          <w:shd w:val="clear" w:color="auto" w:fill="FFFFFF"/>
        </w:rPr>
        <w:t>, Washington, D.C.: The World Bank.</w:t>
      </w:r>
    </w:p>
    <w:p w14:paraId="25F43D8A"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Goldemberg, J.C.A. &amp; Lucon, O., 2009. </w:t>
      </w:r>
      <w:r w:rsidRPr="00B37C20">
        <w:rPr>
          <w:rFonts w:eastAsia="Times New Roman"/>
          <w:i/>
          <w:iCs/>
          <w:color w:val="323232"/>
          <w:sz w:val="22"/>
          <w:szCs w:val="22"/>
          <w:shd w:val="clear" w:color="auto" w:fill="FFFFFF"/>
        </w:rPr>
        <w:t>Energy, environment and development</w:t>
      </w:r>
      <w:r w:rsidRPr="00B37C20">
        <w:rPr>
          <w:rFonts w:eastAsia="Times New Roman"/>
          <w:color w:val="323232"/>
          <w:sz w:val="22"/>
          <w:szCs w:val="22"/>
          <w:shd w:val="clear" w:color="auto" w:fill="FFFFFF"/>
        </w:rPr>
        <w:t>, London: Earthscan.</w:t>
      </w:r>
    </w:p>
    <w:p w14:paraId="25E9AFDA"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Gov.uk, 2017. Low-emission vehicles eligible for a plug-in grant. </w:t>
      </w:r>
      <w:r w:rsidRPr="00B37C20">
        <w:rPr>
          <w:rFonts w:eastAsia="Times New Roman"/>
          <w:i/>
          <w:iCs/>
          <w:color w:val="323232"/>
          <w:sz w:val="22"/>
          <w:szCs w:val="22"/>
          <w:shd w:val="clear" w:color="auto" w:fill="FFFFFF"/>
        </w:rPr>
        <w:t>Low-emission vehicles eligible for a plug-in grant - GOV.UK</w:t>
      </w:r>
      <w:r w:rsidRPr="00B37C20">
        <w:rPr>
          <w:rFonts w:eastAsia="Times New Roman"/>
          <w:color w:val="323232"/>
          <w:sz w:val="22"/>
          <w:szCs w:val="22"/>
          <w:shd w:val="clear" w:color="auto" w:fill="FFFFFF"/>
        </w:rPr>
        <w:t>. Available at: https://www.gov.uk/plug-in-car-van-grants [Accessed December 1, 2017].</w:t>
      </w:r>
    </w:p>
    <w:p w14:paraId="110BF412"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Gwartney, J.D. et al., 2016.</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Microeconomics: private and public choice</w:t>
      </w:r>
      <w:r w:rsidRPr="00B37C20">
        <w:rPr>
          <w:rFonts w:eastAsia="Times New Roman"/>
          <w:color w:val="323232"/>
          <w:sz w:val="22"/>
          <w:szCs w:val="22"/>
          <w:shd w:val="clear" w:color="auto" w:fill="FFFFFF"/>
        </w:rPr>
        <w:t>, Australia: Cengage Learning.</w:t>
      </w:r>
    </w:p>
    <w:p w14:paraId="129F2105"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Hatch, S.V., 2016. </w:t>
      </w:r>
      <w:r w:rsidRPr="00B37C20">
        <w:rPr>
          <w:rFonts w:eastAsia="Times New Roman"/>
          <w:i/>
          <w:iCs/>
          <w:color w:val="323232"/>
          <w:sz w:val="22"/>
          <w:szCs w:val="22"/>
          <w:shd w:val="clear" w:color="auto" w:fill="FFFFFF"/>
        </w:rPr>
        <w:t>Computerized engine controls</w:t>
      </w:r>
      <w:r w:rsidRPr="00B37C20">
        <w:rPr>
          <w:rFonts w:eastAsia="Times New Roman"/>
          <w:color w:val="323232"/>
          <w:sz w:val="22"/>
          <w:szCs w:val="22"/>
          <w:shd w:val="clear" w:color="auto" w:fill="FFFFFF"/>
        </w:rPr>
        <w:t>, Australia: Cengage Learning.</w:t>
      </w:r>
    </w:p>
    <w:p w14:paraId="7DC2856B"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Hülsmann, M. &amp; Fornahl, D., 2014.</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Evolutionary Paths Towards the Mobility Patterns of the Future</w:t>
      </w:r>
      <w:r w:rsidRPr="00B37C20">
        <w:rPr>
          <w:rFonts w:eastAsia="Times New Roman"/>
          <w:color w:val="323232"/>
          <w:sz w:val="22"/>
          <w:szCs w:val="22"/>
          <w:shd w:val="clear" w:color="auto" w:fill="FFFFFF"/>
        </w:rPr>
        <w:t>, Berlin, Heidelberg: Springer Berlin Heidelberg.</w:t>
      </w:r>
    </w:p>
    <w:p w14:paraId="2A855A73"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Husain, I., 2011. </w:t>
      </w:r>
      <w:r w:rsidRPr="00B37C20">
        <w:rPr>
          <w:rFonts w:eastAsia="Times New Roman"/>
          <w:i/>
          <w:iCs/>
          <w:color w:val="323232"/>
          <w:sz w:val="22"/>
          <w:szCs w:val="22"/>
          <w:shd w:val="clear" w:color="auto" w:fill="FFFFFF"/>
        </w:rPr>
        <w:t>Electric and Hybrid Vehicles: Design Fundamentals</w:t>
      </w:r>
      <w:r w:rsidRPr="00B37C20">
        <w:rPr>
          <w:rFonts w:eastAsia="Times New Roman"/>
          <w:color w:val="323232"/>
          <w:sz w:val="22"/>
          <w:szCs w:val="22"/>
          <w:shd w:val="clear" w:color="auto" w:fill="FFFFFF"/>
        </w:rPr>
        <w:t>2nd ed., CRC Press.</w:t>
      </w:r>
    </w:p>
    <w:p w14:paraId="58EBBBED" w14:textId="77777777" w:rsidR="00B37C20" w:rsidRPr="00B37C20" w:rsidRDefault="00B37C20" w:rsidP="00B37C20">
      <w:pPr>
        <w:widowControl w:val="0"/>
        <w:autoSpaceDE w:val="0"/>
        <w:autoSpaceDN w:val="0"/>
        <w:adjustRightInd w:val="0"/>
        <w:spacing w:line="360" w:lineRule="auto"/>
        <w:rPr>
          <w:i/>
          <w:iCs/>
          <w:color w:val="000000" w:themeColor="text1"/>
          <w:sz w:val="22"/>
          <w:szCs w:val="22"/>
        </w:rPr>
      </w:pPr>
      <w:r w:rsidRPr="00B37C20">
        <w:rPr>
          <w:color w:val="000000" w:themeColor="text1"/>
          <w:sz w:val="22"/>
          <w:szCs w:val="22"/>
        </w:rPr>
        <w:t xml:space="preserve">International Energy Agency, Sadin, B., IEA, Dorner, D. and Gould, T. (2016). </w:t>
      </w:r>
      <w:r w:rsidRPr="00B37C20">
        <w:rPr>
          <w:i/>
          <w:iCs/>
          <w:color w:val="000000" w:themeColor="text1"/>
          <w:sz w:val="22"/>
          <w:szCs w:val="22"/>
        </w:rPr>
        <w:t xml:space="preserve">Energy and Air </w:t>
      </w:r>
    </w:p>
    <w:p w14:paraId="66955E3E" w14:textId="77777777" w:rsidR="00B37C20" w:rsidRPr="00B37C20" w:rsidRDefault="00B37C20" w:rsidP="00B37C20">
      <w:pPr>
        <w:widowControl w:val="0"/>
        <w:autoSpaceDE w:val="0"/>
        <w:autoSpaceDN w:val="0"/>
        <w:adjustRightInd w:val="0"/>
        <w:spacing w:line="360" w:lineRule="auto"/>
        <w:rPr>
          <w:color w:val="000000" w:themeColor="text1"/>
          <w:sz w:val="22"/>
          <w:szCs w:val="22"/>
        </w:rPr>
      </w:pPr>
      <w:r w:rsidRPr="00B37C20">
        <w:rPr>
          <w:i/>
          <w:iCs/>
          <w:color w:val="000000" w:themeColor="text1"/>
          <w:sz w:val="22"/>
          <w:szCs w:val="22"/>
        </w:rPr>
        <w:t>Pollution</w:t>
      </w:r>
      <w:r w:rsidRPr="00B37C20">
        <w:rPr>
          <w:color w:val="000000" w:themeColor="text1"/>
          <w:sz w:val="22"/>
          <w:szCs w:val="22"/>
        </w:rPr>
        <w:t>. [online] France: International Energy Agency. Available at: http://www.iea.org/publications/freepublications/publication/WorldEnergyOutlookSpecialReport2016EnergyandAirPollution.pdf [Accessed 24 Feb. 2017].</w:t>
      </w:r>
    </w:p>
    <w:p w14:paraId="0B4D66FD" w14:textId="77777777" w:rsidR="00B37C20" w:rsidRPr="00B37C20" w:rsidRDefault="00B37C20" w:rsidP="00B37C20">
      <w:pPr>
        <w:spacing w:line="360" w:lineRule="auto"/>
        <w:rPr>
          <w:rFonts w:eastAsia="Times New Roman"/>
          <w:color w:val="323232"/>
          <w:sz w:val="22"/>
          <w:szCs w:val="22"/>
          <w:shd w:val="clear" w:color="auto" w:fill="FFFFFF"/>
        </w:rPr>
      </w:pPr>
      <w:r w:rsidRPr="00B37C20">
        <w:rPr>
          <w:rFonts w:eastAsia="Times New Roman"/>
          <w:color w:val="323232"/>
          <w:sz w:val="22"/>
          <w:szCs w:val="22"/>
          <w:shd w:val="clear" w:color="auto" w:fill="FFFFFF"/>
        </w:rPr>
        <w:t>Jiang, X., 2013.</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Legal Issues for Implementing the Clean Development Mechanism in China</w:t>
      </w:r>
      <w:r w:rsidRPr="00B37C20">
        <w:rPr>
          <w:rFonts w:eastAsia="Times New Roman"/>
          <w:color w:val="323232"/>
          <w:sz w:val="22"/>
          <w:szCs w:val="22"/>
          <w:shd w:val="clear" w:color="auto" w:fill="FFFFFF"/>
        </w:rPr>
        <w:t>, Berlin, Heidelberg: Springer.</w:t>
      </w:r>
    </w:p>
    <w:p w14:paraId="3374B20E"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Maini, S. &amp; Mendonca, S., 2013.</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Future of the EV</w:t>
      </w:r>
      <w:r w:rsidRPr="00B37C20">
        <w:rPr>
          <w:rFonts w:eastAsia="Times New Roman"/>
          <w:color w:val="323232"/>
          <w:sz w:val="22"/>
          <w:szCs w:val="22"/>
          <w:shd w:val="clear" w:color="auto" w:fill="FFFFFF"/>
        </w:rPr>
        <w:t>, Random House India.</w:t>
      </w:r>
    </w:p>
    <w:p w14:paraId="1EDF9B21"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Morley, E., 2010.</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Low carbon technologies in a green economy: fourth report of session 2009-10</w:t>
      </w:r>
      <w:r w:rsidRPr="00B37C20">
        <w:rPr>
          <w:rFonts w:eastAsia="Times New Roman"/>
          <w:color w:val="323232"/>
          <w:sz w:val="22"/>
          <w:szCs w:val="22"/>
          <w:shd w:val="clear" w:color="auto" w:fill="FFFFFF"/>
        </w:rPr>
        <w:t>, London: Stationery Office.</w:t>
      </w:r>
    </w:p>
    <w:p w14:paraId="034F04E1"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Muneer, T., Kolhe, M.L. &amp; Doyle, A., 2017.</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Electric vehicles: prospects and challenges</w:t>
      </w:r>
      <w:r w:rsidRPr="00B37C20">
        <w:rPr>
          <w:rFonts w:eastAsia="Times New Roman"/>
          <w:color w:val="323232"/>
          <w:sz w:val="22"/>
          <w:szCs w:val="22"/>
          <w:shd w:val="clear" w:color="auto" w:fill="FFFFFF"/>
        </w:rPr>
        <w:t>, Elsevier.</w:t>
      </w:r>
    </w:p>
    <w:p w14:paraId="097ACE95" w14:textId="77777777" w:rsidR="00B37C20" w:rsidRPr="00B37C20" w:rsidRDefault="00B37C20" w:rsidP="00B37C20">
      <w:pPr>
        <w:spacing w:line="360" w:lineRule="auto"/>
        <w:rPr>
          <w:rFonts w:eastAsia="Times New Roman"/>
          <w:color w:val="323232"/>
          <w:sz w:val="22"/>
          <w:szCs w:val="22"/>
          <w:shd w:val="clear" w:color="auto" w:fill="FFFFFF"/>
        </w:rPr>
      </w:pPr>
      <w:r w:rsidRPr="00B37C20">
        <w:rPr>
          <w:rFonts w:eastAsia="Times New Roman"/>
          <w:color w:val="323232"/>
          <w:sz w:val="22"/>
          <w:szCs w:val="22"/>
          <w:shd w:val="clear" w:color="auto" w:fill="FFFFFF"/>
        </w:rPr>
        <w:t>Murray, J., 2016. Electric vehicle charge points to outnumber petrol stations by 2020, say Nissan.</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The Guardian</w:t>
      </w:r>
      <w:r w:rsidRPr="00B37C20">
        <w:rPr>
          <w:rFonts w:eastAsia="Times New Roman"/>
          <w:color w:val="323232"/>
          <w:sz w:val="22"/>
          <w:szCs w:val="22"/>
          <w:shd w:val="clear" w:color="auto" w:fill="FFFFFF"/>
        </w:rPr>
        <w:t>. Available at: https://www.theguardian.com/environment/2016/aug/04/electric-vehicle-charge-points-to-outnumber-petrol-stations-by-2020-say-nissan [Accessed December 7, 2017].</w:t>
      </w:r>
    </w:p>
    <w:p w14:paraId="4753EF5D" w14:textId="77777777" w:rsidR="00B37C20" w:rsidRPr="00B37C20" w:rsidRDefault="00B37C20" w:rsidP="00B37C20">
      <w:pPr>
        <w:spacing w:line="360" w:lineRule="auto"/>
        <w:rPr>
          <w:rFonts w:eastAsia="Times New Roman"/>
          <w:color w:val="323232"/>
          <w:sz w:val="22"/>
          <w:szCs w:val="22"/>
          <w:shd w:val="clear" w:color="auto" w:fill="FFFFFF"/>
        </w:rPr>
      </w:pPr>
      <w:r w:rsidRPr="00B37C20">
        <w:rPr>
          <w:rFonts w:eastAsia="Times New Roman"/>
          <w:color w:val="323232"/>
          <w:sz w:val="22"/>
          <w:szCs w:val="22"/>
          <w:shd w:val="clear" w:color="auto" w:fill="FFFFFF"/>
        </w:rPr>
        <w:lastRenderedPageBreak/>
        <w:t>Neckermann, L., 2015.</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The mobility revolution: zero emissions, zero accidents, zero ownership</w:t>
      </w:r>
      <w:r w:rsidRPr="00B37C20">
        <w:rPr>
          <w:rFonts w:eastAsia="Times New Roman"/>
          <w:color w:val="323232"/>
          <w:sz w:val="22"/>
          <w:szCs w:val="22"/>
          <w:shd w:val="clear" w:color="auto" w:fill="FFFFFF"/>
        </w:rPr>
        <w:t>, Leicester: Matador Business.</w:t>
      </w:r>
    </w:p>
    <w:p w14:paraId="7A12AD52"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Pandey, A.K. &amp; Mandal, A.K., 2011. </w:t>
      </w:r>
      <w:r w:rsidRPr="00B37C20">
        <w:rPr>
          <w:rFonts w:eastAsia="Times New Roman"/>
          <w:i/>
          <w:iCs/>
          <w:color w:val="323232"/>
          <w:sz w:val="22"/>
          <w:szCs w:val="22"/>
          <w:shd w:val="clear" w:color="auto" w:fill="FFFFFF"/>
        </w:rPr>
        <w:t>Biofuels: potential and challenges</w:t>
      </w:r>
      <w:r w:rsidRPr="00B37C20">
        <w:rPr>
          <w:rFonts w:eastAsia="Times New Roman"/>
          <w:color w:val="323232"/>
          <w:sz w:val="22"/>
          <w:szCs w:val="22"/>
          <w:shd w:val="clear" w:color="auto" w:fill="FFFFFF"/>
        </w:rPr>
        <w:t>, Jodhpur: Scientific Publishers (India).</w:t>
      </w:r>
    </w:p>
    <w:p w14:paraId="39901EF2" w14:textId="77777777" w:rsidR="00B37C20" w:rsidRPr="00B37C20" w:rsidRDefault="00B37C20" w:rsidP="00B37C20">
      <w:pPr>
        <w:spacing w:line="360" w:lineRule="auto"/>
        <w:rPr>
          <w:rFonts w:eastAsia="Times New Roman"/>
          <w:color w:val="323232"/>
          <w:sz w:val="22"/>
          <w:szCs w:val="22"/>
          <w:shd w:val="clear" w:color="auto" w:fill="FFFFFF"/>
        </w:rPr>
      </w:pPr>
      <w:r w:rsidRPr="00B37C20">
        <w:rPr>
          <w:rFonts w:eastAsia="Times New Roman"/>
          <w:color w:val="323232"/>
          <w:sz w:val="22"/>
          <w:szCs w:val="22"/>
          <w:shd w:val="clear" w:color="auto" w:fill="FFFFFF"/>
        </w:rPr>
        <w:t>Pistoia, G., 2010.</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Electric and hybrid vehicles power sources, models, sustainability, infrastructure and the market</w:t>
      </w:r>
      <w:r w:rsidRPr="00B37C20">
        <w:rPr>
          <w:rFonts w:eastAsia="Times New Roman"/>
          <w:color w:val="323232"/>
          <w:sz w:val="22"/>
          <w:szCs w:val="22"/>
          <w:shd w:val="clear" w:color="auto" w:fill="FFFFFF"/>
        </w:rPr>
        <w:t>, Amsterdam: Elsevier.</w:t>
      </w:r>
    </w:p>
    <w:p w14:paraId="69000300"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Sander, D., Patel, M.K. &amp; Brosch, T., 2016.</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Understanding the Human Factor of the Energy Transition: Mechanisms Underlying Energy-Relevant Decisions and Behaviors</w:t>
      </w:r>
      <w:r w:rsidRPr="00B37C20">
        <w:rPr>
          <w:rFonts w:eastAsia="Times New Roman"/>
          <w:color w:val="323232"/>
          <w:sz w:val="22"/>
          <w:szCs w:val="22"/>
          <w:shd w:val="clear" w:color="auto" w:fill="FFFFFF"/>
        </w:rPr>
        <w:t>, s.l.: Frontiers Media SA.</w:t>
      </w:r>
    </w:p>
    <w:p w14:paraId="40801614"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Scrosati, B., Garche, J. &amp; Tillmetz, W., 2015.</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Advances in battery technologies for electric vehicles</w:t>
      </w:r>
      <w:r w:rsidRPr="00B37C20">
        <w:rPr>
          <w:rFonts w:eastAsia="Times New Roman"/>
          <w:color w:val="323232"/>
          <w:sz w:val="22"/>
          <w:szCs w:val="22"/>
          <w:shd w:val="clear" w:color="auto" w:fill="FFFFFF"/>
        </w:rPr>
        <w:t>, Cambridge: Woodhead Publishing.</w:t>
      </w:r>
    </w:p>
    <w:p w14:paraId="0CDBD981"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Sperling, D. et al., 2013.</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Future Drive Electric Vehicles And Sustainable Transportation</w:t>
      </w:r>
      <w:r w:rsidRPr="00B37C20">
        <w:rPr>
          <w:rFonts w:eastAsia="Times New Roman"/>
          <w:color w:val="323232"/>
          <w:sz w:val="22"/>
          <w:szCs w:val="22"/>
          <w:shd w:val="clear" w:color="auto" w:fill="FFFFFF"/>
        </w:rPr>
        <w:t>, Washington DC: Island Press.</w:t>
      </w:r>
    </w:p>
    <w:p w14:paraId="6933F457"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Srinivasan, S., 2006.</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Fuel Cells From Fundamentals to Applications</w:t>
      </w:r>
      <w:r w:rsidRPr="00B37C20">
        <w:rPr>
          <w:rFonts w:eastAsia="Times New Roman"/>
          <w:color w:val="323232"/>
          <w:sz w:val="22"/>
          <w:szCs w:val="22"/>
          <w:shd w:val="clear" w:color="auto" w:fill="FFFFFF"/>
        </w:rPr>
        <w:t>, Boston (MA): Springer.</w:t>
      </w:r>
    </w:p>
    <w:p w14:paraId="09319C94"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Talbott, J.R., 2009.</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Contagion: the financial epidemic that is sweeping the global economy-- and how to protect yourself from it</w:t>
      </w:r>
      <w:r w:rsidRPr="00B37C20">
        <w:rPr>
          <w:rFonts w:eastAsia="Times New Roman"/>
          <w:color w:val="323232"/>
          <w:sz w:val="22"/>
          <w:szCs w:val="22"/>
          <w:shd w:val="clear" w:color="auto" w:fill="FFFFFF"/>
        </w:rPr>
        <w:t>, Hoboken, NJ: John Wiley.</w:t>
      </w:r>
    </w:p>
    <w:p w14:paraId="4F508D9E"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Themsche, S.V., 2016.</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The Advent of Unmanned Electric Vehicles: The Choices between E-mobility and Immobility</w:t>
      </w:r>
      <w:r w:rsidRPr="00B37C20">
        <w:rPr>
          <w:rFonts w:eastAsia="Times New Roman"/>
          <w:color w:val="323232"/>
          <w:sz w:val="22"/>
          <w:szCs w:val="22"/>
          <w:shd w:val="clear" w:color="auto" w:fill="FFFFFF"/>
        </w:rPr>
        <w:t>, Heidelberg: Springer.</w:t>
      </w:r>
    </w:p>
    <w:p w14:paraId="6055B48C"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Tyson, K.S., 2009. </w:t>
      </w:r>
      <w:r w:rsidRPr="00B37C20">
        <w:rPr>
          <w:rFonts w:eastAsia="Times New Roman"/>
          <w:i/>
          <w:iCs/>
          <w:color w:val="323232"/>
          <w:sz w:val="22"/>
          <w:szCs w:val="22"/>
          <w:shd w:val="clear" w:color="auto" w:fill="FFFFFF"/>
        </w:rPr>
        <w:t>Biodiesel handling and use guidelines</w:t>
      </w:r>
      <w:r w:rsidRPr="00B37C20">
        <w:rPr>
          <w:rFonts w:eastAsia="Times New Roman"/>
          <w:color w:val="323232"/>
          <w:sz w:val="22"/>
          <w:szCs w:val="22"/>
          <w:shd w:val="clear" w:color="auto" w:fill="FFFFFF"/>
        </w:rPr>
        <w:t>3rd ed., Washington, D.C.: U.S. Dept. of Energy, Energy Efficiency and Renewable Energy.</w:t>
      </w:r>
    </w:p>
    <w:p w14:paraId="52FC4A02" w14:textId="77777777" w:rsidR="00B37C20" w:rsidRPr="00B37C20" w:rsidRDefault="00B37C20" w:rsidP="00B37C20">
      <w:pPr>
        <w:spacing w:line="360" w:lineRule="auto"/>
        <w:rPr>
          <w:color w:val="323232"/>
          <w:sz w:val="22"/>
          <w:szCs w:val="22"/>
          <w:shd w:val="clear" w:color="auto" w:fill="FFFFFF"/>
        </w:rPr>
      </w:pPr>
      <w:r w:rsidRPr="00B37C20">
        <w:rPr>
          <w:color w:val="323232"/>
          <w:sz w:val="22"/>
          <w:szCs w:val="22"/>
          <w:shd w:val="clear" w:color="auto" w:fill="FFFFFF"/>
        </w:rPr>
        <w:t xml:space="preserve">US Department of Energy., 2017. Reducing Pollution with Electric Vehicles. Retrieved December 06, 2017, from </w:t>
      </w:r>
      <w:hyperlink r:id="rId9" w:history="1">
        <w:r w:rsidRPr="00B37C20">
          <w:rPr>
            <w:rStyle w:val="Hyperlink"/>
            <w:sz w:val="22"/>
            <w:szCs w:val="22"/>
            <w:shd w:val="clear" w:color="auto" w:fill="FFFFFF"/>
          </w:rPr>
          <w:t>https://energy.gov/eere/electricvehicles/reducing-pollution-electric-vehicles</w:t>
        </w:r>
      </w:hyperlink>
    </w:p>
    <w:p w14:paraId="33AFFED3" w14:textId="77777777" w:rsidR="00B37C20" w:rsidRPr="00B37C20" w:rsidRDefault="00B37C20" w:rsidP="00B37C20">
      <w:pPr>
        <w:spacing w:line="360" w:lineRule="auto"/>
        <w:rPr>
          <w:rFonts w:eastAsia="Times New Roman"/>
          <w:sz w:val="22"/>
          <w:szCs w:val="22"/>
        </w:rPr>
      </w:pPr>
      <w:r w:rsidRPr="00B37C20">
        <w:rPr>
          <w:rFonts w:eastAsia="Times New Roman"/>
          <w:color w:val="323232"/>
          <w:sz w:val="22"/>
          <w:szCs w:val="22"/>
          <w:shd w:val="clear" w:color="auto" w:fill="FFFFFF"/>
        </w:rPr>
        <w:t>Xiong, G. et al., 2012.</w:t>
      </w:r>
      <w:r w:rsidRPr="00B37C20">
        <w:rPr>
          <w:rStyle w:val="apple-converted-space"/>
          <w:rFonts w:eastAsia="Times New Roman"/>
          <w:color w:val="323232"/>
          <w:sz w:val="22"/>
          <w:szCs w:val="22"/>
          <w:shd w:val="clear" w:color="auto" w:fill="FFFFFF"/>
        </w:rPr>
        <w:t> </w:t>
      </w:r>
      <w:r w:rsidRPr="00B37C20">
        <w:rPr>
          <w:rFonts w:eastAsia="Times New Roman"/>
          <w:i/>
          <w:iCs/>
          <w:color w:val="323232"/>
          <w:sz w:val="22"/>
          <w:szCs w:val="22"/>
          <w:shd w:val="clear" w:color="auto" w:fill="FFFFFF"/>
        </w:rPr>
        <w:t>Service science, management, and engineering: theory and applications</w:t>
      </w:r>
      <w:r w:rsidRPr="00B37C20">
        <w:rPr>
          <w:rFonts w:eastAsia="Times New Roman"/>
          <w:color w:val="323232"/>
          <w:sz w:val="22"/>
          <w:szCs w:val="22"/>
          <w:shd w:val="clear" w:color="auto" w:fill="FFFFFF"/>
        </w:rPr>
        <w:t>, Amsterdam: Elsevier/AP.</w:t>
      </w:r>
    </w:p>
    <w:p w14:paraId="22620512" w14:textId="77777777" w:rsidR="00B0516A" w:rsidRDefault="00B0516A" w:rsidP="00826C5B">
      <w:pPr>
        <w:rPr>
          <w:rFonts w:eastAsia="Times New Roman"/>
        </w:rPr>
      </w:pPr>
    </w:p>
    <w:p w14:paraId="4F5A3A6A" w14:textId="77777777" w:rsidR="00BC3EC0" w:rsidRDefault="00BC3EC0" w:rsidP="00BC3EC0"/>
    <w:p w14:paraId="67C30D85" w14:textId="77777777" w:rsidR="00783761" w:rsidRDefault="00783761" w:rsidP="00783761"/>
    <w:p w14:paraId="6D751F61" w14:textId="77777777" w:rsidR="007E559C" w:rsidRDefault="007E559C" w:rsidP="00E00231">
      <w:pPr>
        <w:rPr>
          <w:color w:val="323232"/>
          <w:shd w:val="clear" w:color="auto" w:fill="FFFFFF"/>
        </w:rPr>
      </w:pPr>
    </w:p>
    <w:p w14:paraId="0FD1F054" w14:textId="77777777" w:rsidR="007E559C" w:rsidRDefault="007E559C" w:rsidP="00E00231">
      <w:pPr>
        <w:rPr>
          <w:color w:val="323232"/>
          <w:shd w:val="clear" w:color="auto" w:fill="FFFFFF"/>
        </w:rPr>
      </w:pPr>
    </w:p>
    <w:p w14:paraId="592873D1" w14:textId="77777777" w:rsidR="00F81B95" w:rsidRDefault="00F81B95" w:rsidP="00F81B95">
      <w:pPr>
        <w:rPr>
          <w:color w:val="323232"/>
          <w:shd w:val="clear" w:color="auto" w:fill="FFFFFF"/>
        </w:rPr>
      </w:pPr>
    </w:p>
    <w:sectPr w:rsidR="00F81B95" w:rsidSect="005B531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F87F66"/>
    <w:multiLevelType w:val="hybridMultilevel"/>
    <w:tmpl w:val="C8CCBAF4"/>
    <w:lvl w:ilvl="0" w:tplc="7A3A87A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A93562"/>
    <w:multiLevelType w:val="hybridMultilevel"/>
    <w:tmpl w:val="6032C7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D314315"/>
    <w:multiLevelType w:val="multilevel"/>
    <w:tmpl w:val="7952DE1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nsid w:val="4D711CFB"/>
    <w:multiLevelType w:val="hybridMultilevel"/>
    <w:tmpl w:val="A9C09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50D340F"/>
    <w:multiLevelType w:val="hybridMultilevel"/>
    <w:tmpl w:val="AFD28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7AF"/>
    <w:rsid w:val="0000178A"/>
    <w:rsid w:val="00021EFF"/>
    <w:rsid w:val="000227A9"/>
    <w:rsid w:val="000247C0"/>
    <w:rsid w:val="00030646"/>
    <w:rsid w:val="00031CBB"/>
    <w:rsid w:val="00036147"/>
    <w:rsid w:val="00040EC2"/>
    <w:rsid w:val="00044FE7"/>
    <w:rsid w:val="00054A65"/>
    <w:rsid w:val="00056C9F"/>
    <w:rsid w:val="00067A29"/>
    <w:rsid w:val="00071BD9"/>
    <w:rsid w:val="00072777"/>
    <w:rsid w:val="0009294C"/>
    <w:rsid w:val="000A5E46"/>
    <w:rsid w:val="000A6EC9"/>
    <w:rsid w:val="000C1B2F"/>
    <w:rsid w:val="000F1E62"/>
    <w:rsid w:val="0011369E"/>
    <w:rsid w:val="00137D84"/>
    <w:rsid w:val="0014387F"/>
    <w:rsid w:val="00152EA0"/>
    <w:rsid w:val="001623A7"/>
    <w:rsid w:val="00166963"/>
    <w:rsid w:val="00173C94"/>
    <w:rsid w:val="00175ABB"/>
    <w:rsid w:val="00175BA8"/>
    <w:rsid w:val="00177E51"/>
    <w:rsid w:val="00191D2E"/>
    <w:rsid w:val="001A43AC"/>
    <w:rsid w:val="001B3B68"/>
    <w:rsid w:val="001B6C37"/>
    <w:rsid w:val="001C0CBD"/>
    <w:rsid w:val="001C309F"/>
    <w:rsid w:val="001D2320"/>
    <w:rsid w:val="001D7CC6"/>
    <w:rsid w:val="001F1F9F"/>
    <w:rsid w:val="00251676"/>
    <w:rsid w:val="0025700C"/>
    <w:rsid w:val="00261554"/>
    <w:rsid w:val="00273ADD"/>
    <w:rsid w:val="002A1B71"/>
    <w:rsid w:val="002A37D4"/>
    <w:rsid w:val="002A7F2B"/>
    <w:rsid w:val="002C12B5"/>
    <w:rsid w:val="002C6F96"/>
    <w:rsid w:val="002E3130"/>
    <w:rsid w:val="002E43B1"/>
    <w:rsid w:val="002F036C"/>
    <w:rsid w:val="00304507"/>
    <w:rsid w:val="00305A3E"/>
    <w:rsid w:val="00306588"/>
    <w:rsid w:val="00320977"/>
    <w:rsid w:val="00322F98"/>
    <w:rsid w:val="003230F0"/>
    <w:rsid w:val="0032405F"/>
    <w:rsid w:val="003353DE"/>
    <w:rsid w:val="00355ED4"/>
    <w:rsid w:val="003668B9"/>
    <w:rsid w:val="00375EA5"/>
    <w:rsid w:val="00392CBA"/>
    <w:rsid w:val="00395A2E"/>
    <w:rsid w:val="003C43EE"/>
    <w:rsid w:val="003D41FC"/>
    <w:rsid w:val="003E6E6F"/>
    <w:rsid w:val="00411039"/>
    <w:rsid w:val="00416A13"/>
    <w:rsid w:val="004352C1"/>
    <w:rsid w:val="00442DEA"/>
    <w:rsid w:val="00462784"/>
    <w:rsid w:val="00476FBD"/>
    <w:rsid w:val="004844B2"/>
    <w:rsid w:val="004A451B"/>
    <w:rsid w:val="004A624D"/>
    <w:rsid w:val="004A74F8"/>
    <w:rsid w:val="004C59BF"/>
    <w:rsid w:val="004E6C69"/>
    <w:rsid w:val="004F17D7"/>
    <w:rsid w:val="00500872"/>
    <w:rsid w:val="00524FF6"/>
    <w:rsid w:val="00533736"/>
    <w:rsid w:val="00534D8E"/>
    <w:rsid w:val="0055039C"/>
    <w:rsid w:val="00551DA4"/>
    <w:rsid w:val="005557AF"/>
    <w:rsid w:val="0055620E"/>
    <w:rsid w:val="00562EB0"/>
    <w:rsid w:val="00591E42"/>
    <w:rsid w:val="00596359"/>
    <w:rsid w:val="005B5312"/>
    <w:rsid w:val="005C0F8C"/>
    <w:rsid w:val="005C1F57"/>
    <w:rsid w:val="005C4C38"/>
    <w:rsid w:val="005D1D1D"/>
    <w:rsid w:val="005D7CA2"/>
    <w:rsid w:val="005E45CB"/>
    <w:rsid w:val="005F0CF4"/>
    <w:rsid w:val="005F12EE"/>
    <w:rsid w:val="005F7F76"/>
    <w:rsid w:val="0063726E"/>
    <w:rsid w:val="00642B5D"/>
    <w:rsid w:val="00651A48"/>
    <w:rsid w:val="0065411E"/>
    <w:rsid w:val="00660EBB"/>
    <w:rsid w:val="00691770"/>
    <w:rsid w:val="006A0DDC"/>
    <w:rsid w:val="006A1FBB"/>
    <w:rsid w:val="006B0D4A"/>
    <w:rsid w:val="006B1AD3"/>
    <w:rsid w:val="006B1BA5"/>
    <w:rsid w:val="006C6068"/>
    <w:rsid w:val="006E2327"/>
    <w:rsid w:val="006E4971"/>
    <w:rsid w:val="006E53B8"/>
    <w:rsid w:val="006E766B"/>
    <w:rsid w:val="007151C1"/>
    <w:rsid w:val="007224C9"/>
    <w:rsid w:val="00732E69"/>
    <w:rsid w:val="00760003"/>
    <w:rsid w:val="00767B5B"/>
    <w:rsid w:val="007829F4"/>
    <w:rsid w:val="00783761"/>
    <w:rsid w:val="00791EED"/>
    <w:rsid w:val="00796B8C"/>
    <w:rsid w:val="007A28CF"/>
    <w:rsid w:val="007A4C7B"/>
    <w:rsid w:val="007D4E94"/>
    <w:rsid w:val="007E559C"/>
    <w:rsid w:val="007E7B06"/>
    <w:rsid w:val="007F0C81"/>
    <w:rsid w:val="007F1B8E"/>
    <w:rsid w:val="008036C3"/>
    <w:rsid w:val="00806D10"/>
    <w:rsid w:val="00812F33"/>
    <w:rsid w:val="00826C5B"/>
    <w:rsid w:val="008278AD"/>
    <w:rsid w:val="008300C9"/>
    <w:rsid w:val="008323AB"/>
    <w:rsid w:val="00832B59"/>
    <w:rsid w:val="008569D2"/>
    <w:rsid w:val="00860FED"/>
    <w:rsid w:val="00865D23"/>
    <w:rsid w:val="00874A35"/>
    <w:rsid w:val="00875EB7"/>
    <w:rsid w:val="00876654"/>
    <w:rsid w:val="00883816"/>
    <w:rsid w:val="008A5ED2"/>
    <w:rsid w:val="008A6751"/>
    <w:rsid w:val="008A6AAA"/>
    <w:rsid w:val="008B06ED"/>
    <w:rsid w:val="008B5F48"/>
    <w:rsid w:val="008C0846"/>
    <w:rsid w:val="008D7DA1"/>
    <w:rsid w:val="008F0BD2"/>
    <w:rsid w:val="008F6AB9"/>
    <w:rsid w:val="008F7610"/>
    <w:rsid w:val="00901B23"/>
    <w:rsid w:val="00913352"/>
    <w:rsid w:val="009253DF"/>
    <w:rsid w:val="00930378"/>
    <w:rsid w:val="00935A20"/>
    <w:rsid w:val="00942E78"/>
    <w:rsid w:val="00953D32"/>
    <w:rsid w:val="00961FED"/>
    <w:rsid w:val="0096571C"/>
    <w:rsid w:val="00971DBC"/>
    <w:rsid w:val="0098620B"/>
    <w:rsid w:val="00986C46"/>
    <w:rsid w:val="009874F0"/>
    <w:rsid w:val="009A2AFB"/>
    <w:rsid w:val="009B0928"/>
    <w:rsid w:val="009B3F9A"/>
    <w:rsid w:val="009B4023"/>
    <w:rsid w:val="009C36FD"/>
    <w:rsid w:val="009C6A45"/>
    <w:rsid w:val="009C7C2C"/>
    <w:rsid w:val="009D26FA"/>
    <w:rsid w:val="009E2DF5"/>
    <w:rsid w:val="009F3987"/>
    <w:rsid w:val="00A33A29"/>
    <w:rsid w:val="00A405C9"/>
    <w:rsid w:val="00A4778E"/>
    <w:rsid w:val="00A500ED"/>
    <w:rsid w:val="00A57D99"/>
    <w:rsid w:val="00A7516F"/>
    <w:rsid w:val="00A773AD"/>
    <w:rsid w:val="00A84E64"/>
    <w:rsid w:val="00A921F5"/>
    <w:rsid w:val="00AA021C"/>
    <w:rsid w:val="00AA46EE"/>
    <w:rsid w:val="00AB0647"/>
    <w:rsid w:val="00AC4728"/>
    <w:rsid w:val="00AD422A"/>
    <w:rsid w:val="00AF5623"/>
    <w:rsid w:val="00AF6530"/>
    <w:rsid w:val="00AF6A00"/>
    <w:rsid w:val="00B00DF5"/>
    <w:rsid w:val="00B0516A"/>
    <w:rsid w:val="00B35980"/>
    <w:rsid w:val="00B376C7"/>
    <w:rsid w:val="00B37C20"/>
    <w:rsid w:val="00B43F28"/>
    <w:rsid w:val="00B55FE1"/>
    <w:rsid w:val="00B560EF"/>
    <w:rsid w:val="00B753B0"/>
    <w:rsid w:val="00B7722C"/>
    <w:rsid w:val="00B824D3"/>
    <w:rsid w:val="00B84A52"/>
    <w:rsid w:val="00BC2B36"/>
    <w:rsid w:val="00BC3EC0"/>
    <w:rsid w:val="00BD40AF"/>
    <w:rsid w:val="00BE3D75"/>
    <w:rsid w:val="00BE4C2A"/>
    <w:rsid w:val="00BE6ECE"/>
    <w:rsid w:val="00BF0AB6"/>
    <w:rsid w:val="00BF7935"/>
    <w:rsid w:val="00C01FB0"/>
    <w:rsid w:val="00C05A10"/>
    <w:rsid w:val="00C06180"/>
    <w:rsid w:val="00C128EB"/>
    <w:rsid w:val="00C14E51"/>
    <w:rsid w:val="00C26D90"/>
    <w:rsid w:val="00C32528"/>
    <w:rsid w:val="00C3571D"/>
    <w:rsid w:val="00C54CD0"/>
    <w:rsid w:val="00C64754"/>
    <w:rsid w:val="00C65D16"/>
    <w:rsid w:val="00C74DB9"/>
    <w:rsid w:val="00C86306"/>
    <w:rsid w:val="00CB3A07"/>
    <w:rsid w:val="00CB75D1"/>
    <w:rsid w:val="00CE4465"/>
    <w:rsid w:val="00CF6D3E"/>
    <w:rsid w:val="00D052BD"/>
    <w:rsid w:val="00D24750"/>
    <w:rsid w:val="00D25FDB"/>
    <w:rsid w:val="00D32DAC"/>
    <w:rsid w:val="00D34941"/>
    <w:rsid w:val="00D44099"/>
    <w:rsid w:val="00D63717"/>
    <w:rsid w:val="00D71C14"/>
    <w:rsid w:val="00D73376"/>
    <w:rsid w:val="00D81E72"/>
    <w:rsid w:val="00D85C31"/>
    <w:rsid w:val="00D92D81"/>
    <w:rsid w:val="00D93C1A"/>
    <w:rsid w:val="00D959C8"/>
    <w:rsid w:val="00DB0CF7"/>
    <w:rsid w:val="00DC6C22"/>
    <w:rsid w:val="00DD0EBC"/>
    <w:rsid w:val="00DD22E7"/>
    <w:rsid w:val="00DF6492"/>
    <w:rsid w:val="00E00122"/>
    <w:rsid w:val="00E00231"/>
    <w:rsid w:val="00E00D8B"/>
    <w:rsid w:val="00E11789"/>
    <w:rsid w:val="00E129B3"/>
    <w:rsid w:val="00E140B9"/>
    <w:rsid w:val="00E24A97"/>
    <w:rsid w:val="00E317EA"/>
    <w:rsid w:val="00E4039E"/>
    <w:rsid w:val="00E4663D"/>
    <w:rsid w:val="00E57338"/>
    <w:rsid w:val="00E74248"/>
    <w:rsid w:val="00E76705"/>
    <w:rsid w:val="00E81DDA"/>
    <w:rsid w:val="00EA232A"/>
    <w:rsid w:val="00EC217C"/>
    <w:rsid w:val="00EE01F8"/>
    <w:rsid w:val="00EE133F"/>
    <w:rsid w:val="00EE15B3"/>
    <w:rsid w:val="00EF2052"/>
    <w:rsid w:val="00F0164D"/>
    <w:rsid w:val="00F062DB"/>
    <w:rsid w:val="00F12641"/>
    <w:rsid w:val="00F333C0"/>
    <w:rsid w:val="00F448F8"/>
    <w:rsid w:val="00F66EAC"/>
    <w:rsid w:val="00F70713"/>
    <w:rsid w:val="00F714AB"/>
    <w:rsid w:val="00F72E3D"/>
    <w:rsid w:val="00F74006"/>
    <w:rsid w:val="00F81B95"/>
    <w:rsid w:val="00F927AF"/>
    <w:rsid w:val="00F9707D"/>
    <w:rsid w:val="00FA5338"/>
    <w:rsid w:val="00FA5F66"/>
    <w:rsid w:val="00FD17BB"/>
    <w:rsid w:val="00FF217E"/>
    <w:rsid w:val="00FF44C4"/>
    <w:rsid w:val="00FF74E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D55C5"/>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31CBB"/>
    <w:rPr>
      <w:rFonts w:ascii="Times New Roman" w:hAnsi="Times New Roman" w:cs="Times New Roman"/>
      <w:lang w:eastAsia="en-GB"/>
    </w:rPr>
  </w:style>
  <w:style w:type="paragraph" w:styleId="Heading1">
    <w:name w:val="heading 1"/>
    <w:basedOn w:val="Normal"/>
    <w:next w:val="Normal"/>
    <w:link w:val="Heading1Char"/>
    <w:uiPriority w:val="9"/>
    <w:qFormat/>
    <w:rsid w:val="00F927AF"/>
    <w:pPr>
      <w:keepNext/>
      <w:keepLines/>
      <w:spacing w:before="240"/>
      <w:outlineLvl w:val="0"/>
    </w:pPr>
    <w:rPr>
      <w:rFonts w:eastAsiaTheme="majorEastAsia" w:cstheme="majorBidi"/>
      <w:b/>
      <w:color w:val="000000" w:themeColor="text1"/>
      <w:sz w:val="40"/>
      <w:szCs w:val="32"/>
      <w:lang w:eastAsia="en-US"/>
    </w:rPr>
  </w:style>
  <w:style w:type="paragraph" w:styleId="Heading2">
    <w:name w:val="heading 2"/>
    <w:basedOn w:val="Normal"/>
    <w:next w:val="Normal"/>
    <w:link w:val="Heading2Char"/>
    <w:uiPriority w:val="9"/>
    <w:unhideWhenUsed/>
    <w:qFormat/>
    <w:rsid w:val="009E2DF5"/>
    <w:pPr>
      <w:keepNext/>
      <w:keepLines/>
      <w:spacing w:before="40"/>
      <w:outlineLvl w:val="1"/>
    </w:pPr>
    <w:rPr>
      <w:rFonts w:eastAsiaTheme="majorEastAsia" w:cstheme="majorBidi"/>
      <w:b/>
      <w:color w:val="000000" w:themeColor="text1"/>
      <w:sz w:val="26"/>
      <w:szCs w:val="26"/>
      <w:lang w:eastAsia="en-US"/>
    </w:rPr>
  </w:style>
  <w:style w:type="paragraph" w:styleId="Heading3">
    <w:name w:val="heading 3"/>
    <w:basedOn w:val="Normal"/>
    <w:next w:val="Normal"/>
    <w:link w:val="Heading3Char"/>
    <w:uiPriority w:val="9"/>
    <w:unhideWhenUsed/>
    <w:qFormat/>
    <w:rsid w:val="00B35980"/>
    <w:pPr>
      <w:keepNext/>
      <w:keepLines/>
      <w:spacing w:before="40"/>
      <w:outlineLvl w:val="2"/>
    </w:pPr>
    <w:rPr>
      <w:rFonts w:eastAsiaTheme="majorEastAsia" w:cstheme="majorBidi"/>
      <w:color w:val="000000" w:themeColor="text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AF"/>
    <w:rPr>
      <w:rFonts w:ascii="Times New Roman" w:eastAsiaTheme="majorEastAsia" w:hAnsi="Times New Roman" w:cstheme="majorBidi"/>
      <w:b/>
      <w:color w:val="000000" w:themeColor="text1"/>
      <w:sz w:val="40"/>
      <w:szCs w:val="32"/>
    </w:rPr>
  </w:style>
  <w:style w:type="paragraph" w:styleId="TOCHeading">
    <w:name w:val="TOC Heading"/>
    <w:basedOn w:val="Heading1"/>
    <w:next w:val="Normal"/>
    <w:uiPriority w:val="39"/>
    <w:unhideWhenUsed/>
    <w:qFormat/>
    <w:rsid w:val="00F927AF"/>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F927AF"/>
    <w:pPr>
      <w:spacing w:before="120"/>
    </w:pPr>
    <w:rPr>
      <w:rFonts w:asciiTheme="minorHAnsi" w:hAnsiTheme="minorHAnsi" w:cstheme="minorBidi"/>
      <w:b/>
      <w:bCs/>
      <w:lang w:eastAsia="en-US"/>
    </w:rPr>
  </w:style>
  <w:style w:type="character" w:styleId="Hyperlink">
    <w:name w:val="Hyperlink"/>
    <w:basedOn w:val="DefaultParagraphFont"/>
    <w:uiPriority w:val="99"/>
    <w:unhideWhenUsed/>
    <w:rsid w:val="00F927AF"/>
    <w:rPr>
      <w:color w:val="0563C1" w:themeColor="hyperlink"/>
      <w:u w:val="single"/>
    </w:rPr>
  </w:style>
  <w:style w:type="character" w:customStyle="1" w:styleId="Heading2Char">
    <w:name w:val="Heading 2 Char"/>
    <w:basedOn w:val="DefaultParagraphFont"/>
    <w:link w:val="Heading2"/>
    <w:uiPriority w:val="9"/>
    <w:rsid w:val="009E2DF5"/>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B35980"/>
    <w:rPr>
      <w:rFonts w:ascii="Times New Roman" w:eastAsiaTheme="majorEastAsia" w:hAnsi="Times New Roman" w:cstheme="majorBidi"/>
      <w:color w:val="000000" w:themeColor="text1"/>
    </w:rPr>
  </w:style>
  <w:style w:type="paragraph" w:styleId="ListParagraph">
    <w:name w:val="List Paragraph"/>
    <w:basedOn w:val="Normal"/>
    <w:uiPriority w:val="34"/>
    <w:qFormat/>
    <w:rsid w:val="00355ED4"/>
    <w:pPr>
      <w:ind w:left="720"/>
      <w:contextualSpacing/>
    </w:pPr>
    <w:rPr>
      <w:rFonts w:asciiTheme="minorHAnsi" w:hAnsiTheme="minorHAnsi" w:cstheme="minorBidi"/>
      <w:lang w:eastAsia="en-US"/>
    </w:rPr>
  </w:style>
  <w:style w:type="paragraph" w:styleId="TOC2">
    <w:name w:val="toc 2"/>
    <w:basedOn w:val="Normal"/>
    <w:next w:val="Normal"/>
    <w:autoRedefine/>
    <w:uiPriority w:val="39"/>
    <w:unhideWhenUsed/>
    <w:rsid w:val="00355ED4"/>
    <w:pPr>
      <w:spacing w:after="100"/>
      <w:ind w:left="240"/>
    </w:pPr>
    <w:rPr>
      <w:rFonts w:asciiTheme="minorHAnsi" w:hAnsiTheme="minorHAnsi" w:cstheme="minorBidi"/>
      <w:lang w:eastAsia="en-US"/>
    </w:rPr>
  </w:style>
  <w:style w:type="paragraph" w:styleId="TOC3">
    <w:name w:val="toc 3"/>
    <w:basedOn w:val="Normal"/>
    <w:next w:val="Normal"/>
    <w:autoRedefine/>
    <w:uiPriority w:val="39"/>
    <w:unhideWhenUsed/>
    <w:rsid w:val="00355ED4"/>
    <w:pPr>
      <w:spacing w:after="100"/>
      <w:ind w:left="480"/>
    </w:pPr>
    <w:rPr>
      <w:rFonts w:asciiTheme="minorHAnsi" w:hAnsiTheme="minorHAnsi" w:cstheme="minorBidi"/>
      <w:lang w:eastAsia="en-US"/>
    </w:rPr>
  </w:style>
  <w:style w:type="character" w:customStyle="1" w:styleId="apple-converted-space">
    <w:name w:val="apple-converted-space"/>
    <w:basedOn w:val="DefaultParagraphFont"/>
    <w:rsid w:val="00500872"/>
  </w:style>
  <w:style w:type="paragraph" w:styleId="Caption">
    <w:name w:val="caption"/>
    <w:basedOn w:val="Normal"/>
    <w:next w:val="Normal"/>
    <w:uiPriority w:val="35"/>
    <w:unhideWhenUsed/>
    <w:qFormat/>
    <w:rsid w:val="00173C94"/>
    <w:pPr>
      <w:spacing w:after="200"/>
    </w:pPr>
    <w:rPr>
      <w:rFonts w:asciiTheme="minorHAnsi" w:hAnsiTheme="minorHAnsi" w:cstheme="minorBidi"/>
      <w:i/>
      <w:iCs/>
      <w:color w:val="44546A" w:themeColor="text2"/>
      <w:sz w:val="18"/>
      <w:szCs w:val="18"/>
      <w:lang w:eastAsia="en-US"/>
    </w:rPr>
  </w:style>
  <w:style w:type="paragraph" w:styleId="BalloonText">
    <w:name w:val="Balloon Text"/>
    <w:basedOn w:val="Normal"/>
    <w:link w:val="BalloonTextChar"/>
    <w:uiPriority w:val="99"/>
    <w:semiHidden/>
    <w:unhideWhenUsed/>
    <w:rsid w:val="00FF44C4"/>
    <w:rPr>
      <w:rFonts w:ascii="Tahoma" w:hAnsi="Tahoma" w:cs="Tahoma"/>
      <w:sz w:val="16"/>
      <w:szCs w:val="16"/>
    </w:rPr>
  </w:style>
  <w:style w:type="character" w:customStyle="1" w:styleId="BalloonTextChar">
    <w:name w:val="Balloon Text Char"/>
    <w:basedOn w:val="DefaultParagraphFont"/>
    <w:link w:val="BalloonText"/>
    <w:uiPriority w:val="99"/>
    <w:semiHidden/>
    <w:rsid w:val="00FF44C4"/>
    <w:rPr>
      <w:rFonts w:ascii="Tahoma" w:hAnsi="Tahoma" w:cs="Tahoma"/>
      <w:sz w:val="16"/>
      <w:szCs w:val="16"/>
      <w:lang w:eastAsia="en-GB"/>
    </w:rPr>
  </w:style>
  <w:style w:type="paragraph" w:styleId="TableofFigures">
    <w:name w:val="table of figures"/>
    <w:basedOn w:val="Normal"/>
    <w:next w:val="Normal"/>
    <w:uiPriority w:val="99"/>
    <w:unhideWhenUsed/>
    <w:rsid w:val="004A74F8"/>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72336">
      <w:bodyDiv w:val="1"/>
      <w:marLeft w:val="0"/>
      <w:marRight w:val="0"/>
      <w:marTop w:val="0"/>
      <w:marBottom w:val="0"/>
      <w:divBdr>
        <w:top w:val="none" w:sz="0" w:space="0" w:color="auto"/>
        <w:left w:val="none" w:sz="0" w:space="0" w:color="auto"/>
        <w:bottom w:val="none" w:sz="0" w:space="0" w:color="auto"/>
        <w:right w:val="none" w:sz="0" w:space="0" w:color="auto"/>
      </w:divBdr>
    </w:div>
    <w:div w:id="58722170">
      <w:bodyDiv w:val="1"/>
      <w:marLeft w:val="0"/>
      <w:marRight w:val="0"/>
      <w:marTop w:val="0"/>
      <w:marBottom w:val="0"/>
      <w:divBdr>
        <w:top w:val="none" w:sz="0" w:space="0" w:color="auto"/>
        <w:left w:val="none" w:sz="0" w:space="0" w:color="auto"/>
        <w:bottom w:val="none" w:sz="0" w:space="0" w:color="auto"/>
        <w:right w:val="none" w:sz="0" w:space="0" w:color="auto"/>
      </w:divBdr>
    </w:div>
    <w:div w:id="71315579">
      <w:bodyDiv w:val="1"/>
      <w:marLeft w:val="0"/>
      <w:marRight w:val="0"/>
      <w:marTop w:val="0"/>
      <w:marBottom w:val="0"/>
      <w:divBdr>
        <w:top w:val="none" w:sz="0" w:space="0" w:color="auto"/>
        <w:left w:val="none" w:sz="0" w:space="0" w:color="auto"/>
        <w:bottom w:val="none" w:sz="0" w:space="0" w:color="auto"/>
        <w:right w:val="none" w:sz="0" w:space="0" w:color="auto"/>
      </w:divBdr>
    </w:div>
    <w:div w:id="142279102">
      <w:bodyDiv w:val="1"/>
      <w:marLeft w:val="0"/>
      <w:marRight w:val="0"/>
      <w:marTop w:val="0"/>
      <w:marBottom w:val="0"/>
      <w:divBdr>
        <w:top w:val="none" w:sz="0" w:space="0" w:color="auto"/>
        <w:left w:val="none" w:sz="0" w:space="0" w:color="auto"/>
        <w:bottom w:val="none" w:sz="0" w:space="0" w:color="auto"/>
        <w:right w:val="none" w:sz="0" w:space="0" w:color="auto"/>
      </w:divBdr>
    </w:div>
    <w:div w:id="194582592">
      <w:bodyDiv w:val="1"/>
      <w:marLeft w:val="0"/>
      <w:marRight w:val="0"/>
      <w:marTop w:val="0"/>
      <w:marBottom w:val="0"/>
      <w:divBdr>
        <w:top w:val="none" w:sz="0" w:space="0" w:color="auto"/>
        <w:left w:val="none" w:sz="0" w:space="0" w:color="auto"/>
        <w:bottom w:val="none" w:sz="0" w:space="0" w:color="auto"/>
        <w:right w:val="none" w:sz="0" w:space="0" w:color="auto"/>
      </w:divBdr>
    </w:div>
    <w:div w:id="214590833">
      <w:bodyDiv w:val="1"/>
      <w:marLeft w:val="0"/>
      <w:marRight w:val="0"/>
      <w:marTop w:val="0"/>
      <w:marBottom w:val="0"/>
      <w:divBdr>
        <w:top w:val="none" w:sz="0" w:space="0" w:color="auto"/>
        <w:left w:val="none" w:sz="0" w:space="0" w:color="auto"/>
        <w:bottom w:val="none" w:sz="0" w:space="0" w:color="auto"/>
        <w:right w:val="none" w:sz="0" w:space="0" w:color="auto"/>
      </w:divBdr>
    </w:div>
    <w:div w:id="219750277">
      <w:bodyDiv w:val="1"/>
      <w:marLeft w:val="0"/>
      <w:marRight w:val="0"/>
      <w:marTop w:val="0"/>
      <w:marBottom w:val="0"/>
      <w:divBdr>
        <w:top w:val="none" w:sz="0" w:space="0" w:color="auto"/>
        <w:left w:val="none" w:sz="0" w:space="0" w:color="auto"/>
        <w:bottom w:val="none" w:sz="0" w:space="0" w:color="auto"/>
        <w:right w:val="none" w:sz="0" w:space="0" w:color="auto"/>
      </w:divBdr>
    </w:div>
    <w:div w:id="278800516">
      <w:bodyDiv w:val="1"/>
      <w:marLeft w:val="0"/>
      <w:marRight w:val="0"/>
      <w:marTop w:val="0"/>
      <w:marBottom w:val="0"/>
      <w:divBdr>
        <w:top w:val="none" w:sz="0" w:space="0" w:color="auto"/>
        <w:left w:val="none" w:sz="0" w:space="0" w:color="auto"/>
        <w:bottom w:val="none" w:sz="0" w:space="0" w:color="auto"/>
        <w:right w:val="none" w:sz="0" w:space="0" w:color="auto"/>
      </w:divBdr>
    </w:div>
    <w:div w:id="289092989">
      <w:bodyDiv w:val="1"/>
      <w:marLeft w:val="0"/>
      <w:marRight w:val="0"/>
      <w:marTop w:val="0"/>
      <w:marBottom w:val="0"/>
      <w:divBdr>
        <w:top w:val="none" w:sz="0" w:space="0" w:color="auto"/>
        <w:left w:val="none" w:sz="0" w:space="0" w:color="auto"/>
        <w:bottom w:val="none" w:sz="0" w:space="0" w:color="auto"/>
        <w:right w:val="none" w:sz="0" w:space="0" w:color="auto"/>
      </w:divBdr>
    </w:div>
    <w:div w:id="389890336">
      <w:bodyDiv w:val="1"/>
      <w:marLeft w:val="0"/>
      <w:marRight w:val="0"/>
      <w:marTop w:val="0"/>
      <w:marBottom w:val="0"/>
      <w:divBdr>
        <w:top w:val="none" w:sz="0" w:space="0" w:color="auto"/>
        <w:left w:val="none" w:sz="0" w:space="0" w:color="auto"/>
        <w:bottom w:val="none" w:sz="0" w:space="0" w:color="auto"/>
        <w:right w:val="none" w:sz="0" w:space="0" w:color="auto"/>
      </w:divBdr>
    </w:div>
    <w:div w:id="400256385">
      <w:bodyDiv w:val="1"/>
      <w:marLeft w:val="0"/>
      <w:marRight w:val="0"/>
      <w:marTop w:val="0"/>
      <w:marBottom w:val="0"/>
      <w:divBdr>
        <w:top w:val="none" w:sz="0" w:space="0" w:color="auto"/>
        <w:left w:val="none" w:sz="0" w:space="0" w:color="auto"/>
        <w:bottom w:val="none" w:sz="0" w:space="0" w:color="auto"/>
        <w:right w:val="none" w:sz="0" w:space="0" w:color="auto"/>
      </w:divBdr>
    </w:div>
    <w:div w:id="421872890">
      <w:bodyDiv w:val="1"/>
      <w:marLeft w:val="0"/>
      <w:marRight w:val="0"/>
      <w:marTop w:val="0"/>
      <w:marBottom w:val="0"/>
      <w:divBdr>
        <w:top w:val="none" w:sz="0" w:space="0" w:color="auto"/>
        <w:left w:val="none" w:sz="0" w:space="0" w:color="auto"/>
        <w:bottom w:val="none" w:sz="0" w:space="0" w:color="auto"/>
        <w:right w:val="none" w:sz="0" w:space="0" w:color="auto"/>
      </w:divBdr>
    </w:div>
    <w:div w:id="468518963">
      <w:bodyDiv w:val="1"/>
      <w:marLeft w:val="0"/>
      <w:marRight w:val="0"/>
      <w:marTop w:val="0"/>
      <w:marBottom w:val="0"/>
      <w:divBdr>
        <w:top w:val="none" w:sz="0" w:space="0" w:color="auto"/>
        <w:left w:val="none" w:sz="0" w:space="0" w:color="auto"/>
        <w:bottom w:val="none" w:sz="0" w:space="0" w:color="auto"/>
        <w:right w:val="none" w:sz="0" w:space="0" w:color="auto"/>
      </w:divBdr>
    </w:div>
    <w:div w:id="680358780">
      <w:bodyDiv w:val="1"/>
      <w:marLeft w:val="0"/>
      <w:marRight w:val="0"/>
      <w:marTop w:val="0"/>
      <w:marBottom w:val="0"/>
      <w:divBdr>
        <w:top w:val="none" w:sz="0" w:space="0" w:color="auto"/>
        <w:left w:val="none" w:sz="0" w:space="0" w:color="auto"/>
        <w:bottom w:val="none" w:sz="0" w:space="0" w:color="auto"/>
        <w:right w:val="none" w:sz="0" w:space="0" w:color="auto"/>
      </w:divBdr>
    </w:div>
    <w:div w:id="811024520">
      <w:bodyDiv w:val="1"/>
      <w:marLeft w:val="0"/>
      <w:marRight w:val="0"/>
      <w:marTop w:val="0"/>
      <w:marBottom w:val="0"/>
      <w:divBdr>
        <w:top w:val="none" w:sz="0" w:space="0" w:color="auto"/>
        <w:left w:val="none" w:sz="0" w:space="0" w:color="auto"/>
        <w:bottom w:val="none" w:sz="0" w:space="0" w:color="auto"/>
        <w:right w:val="none" w:sz="0" w:space="0" w:color="auto"/>
      </w:divBdr>
    </w:div>
    <w:div w:id="813331915">
      <w:bodyDiv w:val="1"/>
      <w:marLeft w:val="0"/>
      <w:marRight w:val="0"/>
      <w:marTop w:val="0"/>
      <w:marBottom w:val="0"/>
      <w:divBdr>
        <w:top w:val="none" w:sz="0" w:space="0" w:color="auto"/>
        <w:left w:val="none" w:sz="0" w:space="0" w:color="auto"/>
        <w:bottom w:val="none" w:sz="0" w:space="0" w:color="auto"/>
        <w:right w:val="none" w:sz="0" w:space="0" w:color="auto"/>
      </w:divBdr>
    </w:div>
    <w:div w:id="973486686">
      <w:bodyDiv w:val="1"/>
      <w:marLeft w:val="0"/>
      <w:marRight w:val="0"/>
      <w:marTop w:val="0"/>
      <w:marBottom w:val="0"/>
      <w:divBdr>
        <w:top w:val="none" w:sz="0" w:space="0" w:color="auto"/>
        <w:left w:val="none" w:sz="0" w:space="0" w:color="auto"/>
        <w:bottom w:val="none" w:sz="0" w:space="0" w:color="auto"/>
        <w:right w:val="none" w:sz="0" w:space="0" w:color="auto"/>
      </w:divBdr>
    </w:div>
    <w:div w:id="1055005254">
      <w:bodyDiv w:val="1"/>
      <w:marLeft w:val="0"/>
      <w:marRight w:val="0"/>
      <w:marTop w:val="0"/>
      <w:marBottom w:val="0"/>
      <w:divBdr>
        <w:top w:val="none" w:sz="0" w:space="0" w:color="auto"/>
        <w:left w:val="none" w:sz="0" w:space="0" w:color="auto"/>
        <w:bottom w:val="none" w:sz="0" w:space="0" w:color="auto"/>
        <w:right w:val="none" w:sz="0" w:space="0" w:color="auto"/>
      </w:divBdr>
    </w:div>
    <w:div w:id="1323660314">
      <w:bodyDiv w:val="1"/>
      <w:marLeft w:val="0"/>
      <w:marRight w:val="0"/>
      <w:marTop w:val="0"/>
      <w:marBottom w:val="0"/>
      <w:divBdr>
        <w:top w:val="none" w:sz="0" w:space="0" w:color="auto"/>
        <w:left w:val="none" w:sz="0" w:space="0" w:color="auto"/>
        <w:bottom w:val="none" w:sz="0" w:space="0" w:color="auto"/>
        <w:right w:val="none" w:sz="0" w:space="0" w:color="auto"/>
      </w:divBdr>
    </w:div>
    <w:div w:id="1398476183">
      <w:bodyDiv w:val="1"/>
      <w:marLeft w:val="0"/>
      <w:marRight w:val="0"/>
      <w:marTop w:val="0"/>
      <w:marBottom w:val="0"/>
      <w:divBdr>
        <w:top w:val="none" w:sz="0" w:space="0" w:color="auto"/>
        <w:left w:val="none" w:sz="0" w:space="0" w:color="auto"/>
        <w:bottom w:val="none" w:sz="0" w:space="0" w:color="auto"/>
        <w:right w:val="none" w:sz="0" w:space="0" w:color="auto"/>
      </w:divBdr>
    </w:div>
    <w:div w:id="1405643061">
      <w:bodyDiv w:val="1"/>
      <w:marLeft w:val="0"/>
      <w:marRight w:val="0"/>
      <w:marTop w:val="0"/>
      <w:marBottom w:val="0"/>
      <w:divBdr>
        <w:top w:val="none" w:sz="0" w:space="0" w:color="auto"/>
        <w:left w:val="none" w:sz="0" w:space="0" w:color="auto"/>
        <w:bottom w:val="none" w:sz="0" w:space="0" w:color="auto"/>
        <w:right w:val="none" w:sz="0" w:space="0" w:color="auto"/>
      </w:divBdr>
    </w:div>
    <w:div w:id="1410615126">
      <w:bodyDiv w:val="1"/>
      <w:marLeft w:val="0"/>
      <w:marRight w:val="0"/>
      <w:marTop w:val="0"/>
      <w:marBottom w:val="0"/>
      <w:divBdr>
        <w:top w:val="none" w:sz="0" w:space="0" w:color="auto"/>
        <w:left w:val="none" w:sz="0" w:space="0" w:color="auto"/>
        <w:bottom w:val="none" w:sz="0" w:space="0" w:color="auto"/>
        <w:right w:val="none" w:sz="0" w:space="0" w:color="auto"/>
      </w:divBdr>
    </w:div>
    <w:div w:id="1445617847">
      <w:bodyDiv w:val="1"/>
      <w:marLeft w:val="0"/>
      <w:marRight w:val="0"/>
      <w:marTop w:val="0"/>
      <w:marBottom w:val="0"/>
      <w:divBdr>
        <w:top w:val="none" w:sz="0" w:space="0" w:color="auto"/>
        <w:left w:val="none" w:sz="0" w:space="0" w:color="auto"/>
        <w:bottom w:val="none" w:sz="0" w:space="0" w:color="auto"/>
        <w:right w:val="none" w:sz="0" w:space="0" w:color="auto"/>
      </w:divBdr>
    </w:div>
    <w:div w:id="1543790972">
      <w:bodyDiv w:val="1"/>
      <w:marLeft w:val="0"/>
      <w:marRight w:val="0"/>
      <w:marTop w:val="0"/>
      <w:marBottom w:val="0"/>
      <w:divBdr>
        <w:top w:val="none" w:sz="0" w:space="0" w:color="auto"/>
        <w:left w:val="none" w:sz="0" w:space="0" w:color="auto"/>
        <w:bottom w:val="none" w:sz="0" w:space="0" w:color="auto"/>
        <w:right w:val="none" w:sz="0" w:space="0" w:color="auto"/>
      </w:divBdr>
    </w:div>
    <w:div w:id="1652052963">
      <w:bodyDiv w:val="1"/>
      <w:marLeft w:val="0"/>
      <w:marRight w:val="0"/>
      <w:marTop w:val="0"/>
      <w:marBottom w:val="0"/>
      <w:divBdr>
        <w:top w:val="none" w:sz="0" w:space="0" w:color="auto"/>
        <w:left w:val="none" w:sz="0" w:space="0" w:color="auto"/>
        <w:bottom w:val="none" w:sz="0" w:space="0" w:color="auto"/>
        <w:right w:val="none" w:sz="0" w:space="0" w:color="auto"/>
      </w:divBdr>
    </w:div>
    <w:div w:id="1786079885">
      <w:bodyDiv w:val="1"/>
      <w:marLeft w:val="0"/>
      <w:marRight w:val="0"/>
      <w:marTop w:val="0"/>
      <w:marBottom w:val="0"/>
      <w:divBdr>
        <w:top w:val="none" w:sz="0" w:space="0" w:color="auto"/>
        <w:left w:val="none" w:sz="0" w:space="0" w:color="auto"/>
        <w:bottom w:val="none" w:sz="0" w:space="0" w:color="auto"/>
        <w:right w:val="none" w:sz="0" w:space="0" w:color="auto"/>
      </w:divBdr>
    </w:div>
    <w:div w:id="1816025663">
      <w:bodyDiv w:val="1"/>
      <w:marLeft w:val="0"/>
      <w:marRight w:val="0"/>
      <w:marTop w:val="0"/>
      <w:marBottom w:val="0"/>
      <w:divBdr>
        <w:top w:val="none" w:sz="0" w:space="0" w:color="auto"/>
        <w:left w:val="none" w:sz="0" w:space="0" w:color="auto"/>
        <w:bottom w:val="none" w:sz="0" w:space="0" w:color="auto"/>
        <w:right w:val="none" w:sz="0" w:space="0" w:color="auto"/>
      </w:divBdr>
    </w:div>
    <w:div w:id="1924679792">
      <w:bodyDiv w:val="1"/>
      <w:marLeft w:val="0"/>
      <w:marRight w:val="0"/>
      <w:marTop w:val="0"/>
      <w:marBottom w:val="0"/>
      <w:divBdr>
        <w:top w:val="none" w:sz="0" w:space="0" w:color="auto"/>
        <w:left w:val="none" w:sz="0" w:space="0" w:color="auto"/>
        <w:bottom w:val="none" w:sz="0" w:space="0" w:color="auto"/>
        <w:right w:val="none" w:sz="0" w:space="0" w:color="auto"/>
      </w:divBdr>
    </w:div>
    <w:div w:id="1992250334">
      <w:bodyDiv w:val="1"/>
      <w:marLeft w:val="0"/>
      <w:marRight w:val="0"/>
      <w:marTop w:val="0"/>
      <w:marBottom w:val="0"/>
      <w:divBdr>
        <w:top w:val="none" w:sz="0" w:space="0" w:color="auto"/>
        <w:left w:val="none" w:sz="0" w:space="0" w:color="auto"/>
        <w:bottom w:val="none" w:sz="0" w:space="0" w:color="auto"/>
        <w:right w:val="none" w:sz="0" w:space="0" w:color="auto"/>
      </w:divBdr>
    </w:div>
    <w:div w:id="2035619480">
      <w:bodyDiv w:val="1"/>
      <w:marLeft w:val="0"/>
      <w:marRight w:val="0"/>
      <w:marTop w:val="0"/>
      <w:marBottom w:val="0"/>
      <w:divBdr>
        <w:top w:val="none" w:sz="0" w:space="0" w:color="auto"/>
        <w:left w:val="none" w:sz="0" w:space="0" w:color="auto"/>
        <w:bottom w:val="none" w:sz="0" w:space="0" w:color="auto"/>
        <w:right w:val="none" w:sz="0" w:space="0" w:color="auto"/>
      </w:divBdr>
    </w:div>
    <w:div w:id="2071296598">
      <w:bodyDiv w:val="1"/>
      <w:marLeft w:val="0"/>
      <w:marRight w:val="0"/>
      <w:marTop w:val="0"/>
      <w:marBottom w:val="0"/>
      <w:divBdr>
        <w:top w:val="none" w:sz="0" w:space="0" w:color="auto"/>
        <w:left w:val="none" w:sz="0" w:space="0" w:color="auto"/>
        <w:bottom w:val="none" w:sz="0" w:space="0" w:color="auto"/>
        <w:right w:val="none" w:sz="0" w:space="0" w:color="auto"/>
      </w:divBdr>
    </w:div>
    <w:div w:id="21086954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www.cedelft.eu/publicatie/indirect_and_direct_co2_emissions_of_electric_cars/1561" TargetMode="External"/><Relationship Id="rId9" Type="http://schemas.openxmlformats.org/officeDocument/2006/relationships/hyperlink" Target="https://energy.gov/eere/electricvehicles/reducing-pollution-electric-vehicles"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7AC2EA6-0036-CC49-A5D8-F64096046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14</Pages>
  <Words>3912</Words>
  <Characters>22301</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dc:creator>
  <cp:keywords/>
  <dc:description/>
  <cp:lastModifiedBy>Thomas James</cp:lastModifiedBy>
  <cp:revision>21</cp:revision>
  <cp:lastPrinted>2017-11-23T15:51:00Z</cp:lastPrinted>
  <dcterms:created xsi:type="dcterms:W3CDTF">2017-12-06T16:37:00Z</dcterms:created>
  <dcterms:modified xsi:type="dcterms:W3CDTF">2017-12-07T15:39:00Z</dcterms:modified>
</cp:coreProperties>
</file>