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C3C62" w14:textId="77777777" w:rsidR="007D299B" w:rsidRDefault="007D299B">
      <w:pPr>
        <w:pStyle w:val="p1"/>
        <w:rPr>
          <w:rFonts w:ascii="Arial" w:hAnsi="Arial" w:cs="Arial"/>
          <w:b/>
          <w:bCs/>
          <w:sz w:val="40"/>
          <w:szCs w:val="40"/>
        </w:rPr>
      </w:pPr>
    </w:p>
    <w:p w14:paraId="2969C6EA" w14:textId="77777777" w:rsidR="007D299B" w:rsidRDefault="007D299B">
      <w:pPr>
        <w:pStyle w:val="p1"/>
        <w:rPr>
          <w:rFonts w:ascii="Arial" w:hAnsi="Arial" w:cs="Arial"/>
          <w:b/>
          <w:bCs/>
          <w:sz w:val="40"/>
          <w:szCs w:val="40"/>
        </w:rPr>
      </w:pPr>
    </w:p>
    <w:p w14:paraId="6A727232" w14:textId="77777777" w:rsidR="007D299B" w:rsidRDefault="007D299B">
      <w:pPr>
        <w:pStyle w:val="p1"/>
        <w:rPr>
          <w:rFonts w:ascii="Arial" w:hAnsi="Arial" w:cs="Arial"/>
          <w:b/>
          <w:bCs/>
          <w:sz w:val="40"/>
          <w:szCs w:val="40"/>
        </w:rPr>
      </w:pPr>
    </w:p>
    <w:p w14:paraId="50873B96" w14:textId="77777777" w:rsidR="00B51DE5" w:rsidRPr="00B51DE5" w:rsidRDefault="00B51DE5" w:rsidP="00B51DE5">
      <w:pPr>
        <w:rPr>
          <w:rFonts w:ascii="Arial" w:hAnsi="Arial" w:cs="Arial"/>
          <w:b/>
          <w:bCs/>
          <w:sz w:val="32"/>
          <w:szCs w:val="32"/>
        </w:rPr>
      </w:pPr>
      <w:r w:rsidRPr="00B51DE5">
        <w:rPr>
          <w:rFonts w:ascii="Arial" w:hAnsi="Arial" w:cs="Arial"/>
          <w:b/>
          <w:bCs/>
          <w:sz w:val="32"/>
          <w:szCs w:val="32"/>
        </w:rPr>
        <w:t xml:space="preserve">University of Wales Trinity Saint David </w:t>
      </w:r>
    </w:p>
    <w:p w14:paraId="6F05CFFE" w14:textId="77777777" w:rsidR="00B51DE5" w:rsidRPr="00B51DE5" w:rsidRDefault="00B51DE5" w:rsidP="00B51DE5">
      <w:pPr>
        <w:rPr>
          <w:rFonts w:ascii="Arial" w:hAnsi="Arial" w:cs="Arial"/>
          <w:b/>
          <w:bCs/>
          <w:sz w:val="32"/>
          <w:szCs w:val="32"/>
        </w:rPr>
      </w:pPr>
    </w:p>
    <w:p w14:paraId="4D092FB2" w14:textId="77777777" w:rsidR="00B51DE5" w:rsidRPr="00B51DE5" w:rsidRDefault="00B51DE5" w:rsidP="00B51DE5">
      <w:pPr>
        <w:rPr>
          <w:rFonts w:ascii="Arial" w:hAnsi="Arial" w:cs="Arial"/>
          <w:b/>
          <w:bCs/>
          <w:sz w:val="32"/>
          <w:szCs w:val="32"/>
        </w:rPr>
      </w:pPr>
      <w:r w:rsidRPr="00B51DE5">
        <w:rPr>
          <w:rFonts w:ascii="Arial" w:hAnsi="Arial" w:cs="Arial"/>
          <w:b/>
          <w:bCs/>
          <w:sz w:val="32"/>
          <w:szCs w:val="32"/>
        </w:rPr>
        <w:t>BA (Hons) Leadership and Management Skills for the Workplace</w:t>
      </w:r>
    </w:p>
    <w:p w14:paraId="74779335" w14:textId="77777777" w:rsidR="00B51DE5" w:rsidRPr="00B51DE5" w:rsidRDefault="00B51DE5" w:rsidP="00B51DE5">
      <w:pPr>
        <w:rPr>
          <w:rFonts w:ascii="Arial" w:hAnsi="Arial" w:cs="Arial"/>
          <w:b/>
          <w:bCs/>
          <w:sz w:val="32"/>
          <w:szCs w:val="32"/>
        </w:rPr>
      </w:pPr>
    </w:p>
    <w:p w14:paraId="096C22D7" w14:textId="5A00C42A" w:rsidR="00694B3A" w:rsidRPr="00B51DE5" w:rsidRDefault="00F61A80" w:rsidP="009F7C47">
      <w:pPr>
        <w:pStyle w:val="p1"/>
        <w:spacing w:line="360" w:lineRule="auto"/>
        <w:rPr>
          <w:rFonts w:ascii="Arial" w:hAnsi="Arial" w:cs="Arial"/>
          <w:b/>
          <w:bCs/>
          <w:sz w:val="32"/>
          <w:szCs w:val="32"/>
        </w:rPr>
      </w:pPr>
      <w:r w:rsidRPr="00B51DE5">
        <w:rPr>
          <w:rFonts w:ascii="Arial" w:hAnsi="Arial" w:cs="Arial"/>
          <w:b/>
          <w:bCs/>
          <w:sz w:val="32"/>
          <w:szCs w:val="32"/>
        </w:rPr>
        <w:t>S</w:t>
      </w:r>
      <w:r w:rsidR="00CC7F11" w:rsidRPr="00B51DE5">
        <w:rPr>
          <w:rFonts w:ascii="Arial" w:hAnsi="Arial" w:cs="Arial"/>
          <w:b/>
          <w:bCs/>
          <w:sz w:val="32"/>
          <w:szCs w:val="32"/>
        </w:rPr>
        <w:t>trat</w:t>
      </w:r>
      <w:r w:rsidR="00557F52" w:rsidRPr="00B51DE5">
        <w:rPr>
          <w:rFonts w:ascii="Arial" w:hAnsi="Arial" w:cs="Arial"/>
          <w:b/>
          <w:bCs/>
          <w:sz w:val="32"/>
          <w:szCs w:val="32"/>
        </w:rPr>
        <w:t xml:space="preserve">egic </w:t>
      </w:r>
      <w:r w:rsidR="00A54725" w:rsidRPr="00B51DE5">
        <w:rPr>
          <w:rFonts w:ascii="Arial" w:hAnsi="Arial" w:cs="Arial"/>
          <w:b/>
          <w:bCs/>
          <w:sz w:val="32"/>
          <w:szCs w:val="32"/>
        </w:rPr>
        <w:t>M</w:t>
      </w:r>
      <w:r w:rsidR="007412EB" w:rsidRPr="00B51DE5">
        <w:rPr>
          <w:rFonts w:ascii="Arial" w:hAnsi="Arial" w:cs="Arial"/>
          <w:b/>
          <w:bCs/>
          <w:sz w:val="32"/>
          <w:szCs w:val="32"/>
        </w:rPr>
        <w:t>a</w:t>
      </w:r>
      <w:r w:rsidR="00A4697A" w:rsidRPr="00B51DE5">
        <w:rPr>
          <w:rFonts w:ascii="Arial" w:hAnsi="Arial" w:cs="Arial"/>
          <w:b/>
          <w:bCs/>
          <w:sz w:val="32"/>
          <w:szCs w:val="32"/>
        </w:rPr>
        <w:t>nage</w:t>
      </w:r>
      <w:r w:rsidR="00664F8C" w:rsidRPr="00B51DE5">
        <w:rPr>
          <w:rFonts w:ascii="Arial" w:hAnsi="Arial" w:cs="Arial"/>
          <w:b/>
          <w:bCs/>
          <w:sz w:val="32"/>
          <w:szCs w:val="32"/>
        </w:rPr>
        <w:t xml:space="preserve">ment </w:t>
      </w:r>
    </w:p>
    <w:p w14:paraId="3139E9A2" w14:textId="77777777" w:rsidR="00813E03" w:rsidRPr="005A37FE" w:rsidRDefault="00813E03" w:rsidP="009F7C47">
      <w:pPr>
        <w:pStyle w:val="p1"/>
        <w:spacing w:line="360" w:lineRule="auto"/>
        <w:rPr>
          <w:rFonts w:ascii="Arial" w:hAnsi="Arial" w:cs="Arial"/>
          <w:b/>
          <w:bCs/>
          <w:sz w:val="40"/>
          <w:szCs w:val="40"/>
        </w:rPr>
      </w:pPr>
    </w:p>
    <w:p w14:paraId="67943BC2" w14:textId="159D2A78" w:rsidR="009101A8" w:rsidRPr="00E67777" w:rsidRDefault="00FB32AE" w:rsidP="009F7C47">
      <w:pPr>
        <w:pStyle w:val="p1"/>
        <w:spacing w:line="360" w:lineRule="auto"/>
        <w:rPr>
          <w:rFonts w:ascii="Arial" w:hAnsi="Arial" w:cs="Arial"/>
          <w:b/>
          <w:bCs/>
          <w:sz w:val="32"/>
          <w:szCs w:val="32"/>
        </w:rPr>
      </w:pPr>
      <w:r w:rsidRPr="00E67777">
        <w:rPr>
          <w:rFonts w:ascii="Arial" w:hAnsi="Arial" w:cs="Arial"/>
          <w:b/>
          <w:bCs/>
          <w:sz w:val="32"/>
          <w:szCs w:val="32"/>
        </w:rPr>
        <w:t>M</w:t>
      </w:r>
      <w:r w:rsidR="00C434D2" w:rsidRPr="00E67777">
        <w:rPr>
          <w:rFonts w:ascii="Arial" w:hAnsi="Arial" w:cs="Arial"/>
          <w:b/>
          <w:bCs/>
          <w:sz w:val="32"/>
          <w:szCs w:val="32"/>
        </w:rPr>
        <w:t>o</w:t>
      </w:r>
      <w:r w:rsidR="00533CCE" w:rsidRPr="00E67777">
        <w:rPr>
          <w:rFonts w:ascii="Arial" w:hAnsi="Arial" w:cs="Arial"/>
          <w:b/>
          <w:bCs/>
          <w:sz w:val="32"/>
          <w:szCs w:val="32"/>
        </w:rPr>
        <w:t>dul</w:t>
      </w:r>
      <w:r w:rsidRPr="00E67777">
        <w:rPr>
          <w:rFonts w:ascii="Arial" w:hAnsi="Arial" w:cs="Arial"/>
          <w:b/>
          <w:bCs/>
          <w:sz w:val="32"/>
          <w:szCs w:val="32"/>
        </w:rPr>
        <w:t>e</w:t>
      </w:r>
      <w:r w:rsidR="00664A9C" w:rsidRPr="00E67777">
        <w:rPr>
          <w:rFonts w:ascii="Arial" w:hAnsi="Arial" w:cs="Arial"/>
          <w:b/>
          <w:bCs/>
          <w:sz w:val="32"/>
          <w:szCs w:val="32"/>
        </w:rPr>
        <w:t>:</w:t>
      </w:r>
      <w:r w:rsidR="00B52661" w:rsidRPr="00E67777">
        <w:rPr>
          <w:rFonts w:ascii="Arial" w:hAnsi="Arial" w:cs="Arial"/>
          <w:b/>
          <w:bCs/>
          <w:sz w:val="32"/>
          <w:szCs w:val="32"/>
        </w:rPr>
        <w:t xml:space="preserve"> </w:t>
      </w:r>
      <w:r w:rsidR="0065343F" w:rsidRPr="00E67777">
        <w:rPr>
          <w:rFonts w:ascii="Arial" w:hAnsi="Arial" w:cs="Arial"/>
          <w:b/>
          <w:bCs/>
          <w:sz w:val="32"/>
          <w:szCs w:val="32"/>
        </w:rPr>
        <w:t>LCL</w:t>
      </w:r>
      <w:r w:rsidR="000C159B" w:rsidRPr="00E67777">
        <w:rPr>
          <w:rFonts w:ascii="Arial" w:hAnsi="Arial" w:cs="Arial"/>
          <w:b/>
          <w:bCs/>
          <w:sz w:val="32"/>
          <w:szCs w:val="32"/>
        </w:rPr>
        <w:t>M</w:t>
      </w:r>
      <w:r w:rsidR="005B0D0C" w:rsidRPr="00E67777">
        <w:rPr>
          <w:rFonts w:ascii="Arial" w:hAnsi="Arial" w:cs="Arial"/>
          <w:b/>
          <w:bCs/>
          <w:sz w:val="32"/>
          <w:szCs w:val="32"/>
        </w:rPr>
        <w:t>6001</w:t>
      </w:r>
    </w:p>
    <w:p w14:paraId="51723B59" w14:textId="0E71B4A2" w:rsidR="00725CD2" w:rsidRPr="00E67777" w:rsidRDefault="005B2515" w:rsidP="009F7C47">
      <w:pPr>
        <w:pStyle w:val="p1"/>
        <w:spacing w:line="360" w:lineRule="auto"/>
        <w:rPr>
          <w:rFonts w:ascii="Arial" w:hAnsi="Arial" w:cs="Arial"/>
          <w:b/>
          <w:bCs/>
          <w:sz w:val="32"/>
          <w:szCs w:val="32"/>
        </w:rPr>
      </w:pPr>
      <w:r w:rsidRPr="00E67777">
        <w:rPr>
          <w:rFonts w:ascii="Arial" w:hAnsi="Arial" w:cs="Arial"/>
          <w:b/>
          <w:bCs/>
          <w:sz w:val="32"/>
          <w:szCs w:val="32"/>
        </w:rPr>
        <w:t>T</w:t>
      </w:r>
      <w:r w:rsidR="00640080" w:rsidRPr="00E67777">
        <w:rPr>
          <w:rFonts w:ascii="Arial" w:hAnsi="Arial" w:cs="Arial"/>
          <w:b/>
          <w:bCs/>
          <w:sz w:val="32"/>
          <w:szCs w:val="32"/>
        </w:rPr>
        <w:t>ut</w:t>
      </w:r>
      <w:r w:rsidR="00B10C44" w:rsidRPr="00E67777">
        <w:rPr>
          <w:rFonts w:ascii="Arial" w:hAnsi="Arial" w:cs="Arial"/>
          <w:b/>
          <w:bCs/>
          <w:sz w:val="32"/>
          <w:szCs w:val="32"/>
        </w:rPr>
        <w:t>or</w:t>
      </w:r>
      <w:r w:rsidR="00DB225C" w:rsidRPr="00E67777">
        <w:rPr>
          <w:rFonts w:ascii="Arial" w:hAnsi="Arial" w:cs="Arial"/>
          <w:b/>
          <w:bCs/>
          <w:sz w:val="32"/>
          <w:szCs w:val="32"/>
        </w:rPr>
        <w:t>:</w:t>
      </w:r>
      <w:r w:rsidR="006B4147" w:rsidRPr="00E67777">
        <w:rPr>
          <w:rFonts w:ascii="Arial" w:hAnsi="Arial" w:cs="Arial"/>
          <w:b/>
          <w:bCs/>
          <w:sz w:val="32"/>
          <w:szCs w:val="32"/>
        </w:rPr>
        <w:t xml:space="preserve"> </w:t>
      </w:r>
      <w:r w:rsidR="00385F5B" w:rsidRPr="00E67777">
        <w:rPr>
          <w:rFonts w:ascii="Arial" w:hAnsi="Arial" w:cs="Arial"/>
          <w:b/>
          <w:bCs/>
          <w:sz w:val="32"/>
          <w:szCs w:val="32"/>
        </w:rPr>
        <w:t>Dr</w:t>
      </w:r>
      <w:r w:rsidR="00EF0791" w:rsidRPr="00E67777">
        <w:rPr>
          <w:rFonts w:ascii="Arial" w:hAnsi="Arial" w:cs="Arial"/>
          <w:b/>
          <w:bCs/>
          <w:sz w:val="32"/>
          <w:szCs w:val="32"/>
        </w:rPr>
        <w:t xml:space="preserve"> </w:t>
      </w:r>
      <w:r w:rsidR="005122EC" w:rsidRPr="00E67777">
        <w:rPr>
          <w:rFonts w:ascii="Arial" w:hAnsi="Arial" w:cs="Arial"/>
          <w:b/>
          <w:bCs/>
          <w:sz w:val="32"/>
          <w:szCs w:val="32"/>
        </w:rPr>
        <w:t>Fa</w:t>
      </w:r>
      <w:r w:rsidR="001B1018" w:rsidRPr="00E67777">
        <w:rPr>
          <w:rFonts w:ascii="Arial" w:hAnsi="Arial" w:cs="Arial"/>
          <w:b/>
          <w:bCs/>
          <w:sz w:val="32"/>
          <w:szCs w:val="32"/>
        </w:rPr>
        <w:t>izu</w:t>
      </w:r>
      <w:r w:rsidR="00623C2E" w:rsidRPr="00E67777">
        <w:rPr>
          <w:rFonts w:ascii="Arial" w:hAnsi="Arial" w:cs="Arial"/>
          <w:b/>
          <w:bCs/>
          <w:sz w:val="32"/>
          <w:szCs w:val="32"/>
        </w:rPr>
        <w:t xml:space="preserve"> E</w:t>
      </w:r>
      <w:r w:rsidR="00255F14" w:rsidRPr="00E67777">
        <w:rPr>
          <w:rFonts w:ascii="Arial" w:hAnsi="Arial" w:cs="Arial"/>
          <w:b/>
          <w:bCs/>
          <w:sz w:val="32"/>
          <w:szCs w:val="32"/>
        </w:rPr>
        <w:t>du</w:t>
      </w:r>
    </w:p>
    <w:p w14:paraId="01223A87" w14:textId="1B2BF263" w:rsidR="002A0952" w:rsidRPr="00E67777" w:rsidRDefault="002B45B2" w:rsidP="009F7C47">
      <w:pPr>
        <w:pStyle w:val="p1"/>
        <w:spacing w:line="360" w:lineRule="auto"/>
        <w:rPr>
          <w:rFonts w:ascii="Arial" w:hAnsi="Arial" w:cs="Arial"/>
          <w:b/>
          <w:bCs/>
          <w:sz w:val="32"/>
          <w:szCs w:val="32"/>
        </w:rPr>
      </w:pPr>
      <w:r w:rsidRPr="00E67777">
        <w:rPr>
          <w:rFonts w:ascii="Arial" w:hAnsi="Arial" w:cs="Arial"/>
          <w:b/>
          <w:bCs/>
          <w:sz w:val="32"/>
          <w:szCs w:val="32"/>
        </w:rPr>
        <w:t>S</w:t>
      </w:r>
      <w:r w:rsidR="00B13AB7" w:rsidRPr="00E67777">
        <w:rPr>
          <w:rFonts w:ascii="Arial" w:hAnsi="Arial" w:cs="Arial"/>
          <w:b/>
          <w:bCs/>
          <w:sz w:val="32"/>
          <w:szCs w:val="32"/>
        </w:rPr>
        <w:t>tuden</w:t>
      </w:r>
      <w:r w:rsidR="00313759" w:rsidRPr="00E67777">
        <w:rPr>
          <w:rFonts w:ascii="Arial" w:hAnsi="Arial" w:cs="Arial"/>
          <w:b/>
          <w:bCs/>
          <w:sz w:val="32"/>
          <w:szCs w:val="32"/>
        </w:rPr>
        <w:t xml:space="preserve">t </w:t>
      </w:r>
      <w:r w:rsidR="00BA050B" w:rsidRPr="00E67777">
        <w:rPr>
          <w:rFonts w:ascii="Arial" w:hAnsi="Arial" w:cs="Arial"/>
          <w:b/>
          <w:bCs/>
          <w:sz w:val="32"/>
          <w:szCs w:val="32"/>
        </w:rPr>
        <w:t>Na</w:t>
      </w:r>
      <w:r w:rsidR="00EE1DA6" w:rsidRPr="00E67777">
        <w:rPr>
          <w:rFonts w:ascii="Arial" w:hAnsi="Arial" w:cs="Arial"/>
          <w:b/>
          <w:bCs/>
          <w:sz w:val="32"/>
          <w:szCs w:val="32"/>
        </w:rPr>
        <w:t>me:</w:t>
      </w:r>
      <w:r w:rsidR="00850961" w:rsidRPr="00E67777">
        <w:rPr>
          <w:rFonts w:ascii="Arial" w:hAnsi="Arial" w:cs="Arial"/>
          <w:b/>
          <w:bCs/>
          <w:sz w:val="32"/>
          <w:szCs w:val="32"/>
        </w:rPr>
        <w:t xml:space="preserve"> A</w:t>
      </w:r>
      <w:r w:rsidR="00F7317F" w:rsidRPr="00E67777">
        <w:rPr>
          <w:rFonts w:ascii="Arial" w:hAnsi="Arial" w:cs="Arial"/>
          <w:b/>
          <w:bCs/>
          <w:sz w:val="32"/>
          <w:szCs w:val="32"/>
        </w:rPr>
        <w:t>gni</w:t>
      </w:r>
      <w:r w:rsidR="0062011B" w:rsidRPr="00E67777">
        <w:rPr>
          <w:rFonts w:ascii="Arial" w:hAnsi="Arial" w:cs="Arial"/>
          <w:b/>
          <w:bCs/>
          <w:sz w:val="32"/>
          <w:szCs w:val="32"/>
        </w:rPr>
        <w:t xml:space="preserve">eszka </w:t>
      </w:r>
      <w:r w:rsidR="006139B3" w:rsidRPr="00E67777">
        <w:rPr>
          <w:rFonts w:ascii="Arial" w:hAnsi="Arial" w:cs="Arial"/>
          <w:b/>
          <w:bCs/>
          <w:sz w:val="32"/>
          <w:szCs w:val="32"/>
        </w:rPr>
        <w:t>Z</w:t>
      </w:r>
      <w:r w:rsidR="002A7030" w:rsidRPr="00E67777">
        <w:rPr>
          <w:rFonts w:ascii="Arial" w:hAnsi="Arial" w:cs="Arial"/>
          <w:b/>
          <w:bCs/>
          <w:sz w:val="32"/>
          <w:szCs w:val="32"/>
        </w:rPr>
        <w:t>ien</w:t>
      </w:r>
      <w:r w:rsidR="002C7877" w:rsidRPr="00E67777">
        <w:rPr>
          <w:rFonts w:ascii="Arial" w:hAnsi="Arial" w:cs="Arial"/>
          <w:b/>
          <w:bCs/>
          <w:sz w:val="32"/>
          <w:szCs w:val="32"/>
        </w:rPr>
        <w:t>kiewi</w:t>
      </w:r>
      <w:r w:rsidR="00E52B3B" w:rsidRPr="00E67777">
        <w:rPr>
          <w:rFonts w:ascii="Arial" w:hAnsi="Arial" w:cs="Arial"/>
          <w:b/>
          <w:bCs/>
          <w:sz w:val="32"/>
          <w:szCs w:val="32"/>
        </w:rPr>
        <w:t>cz</w:t>
      </w:r>
    </w:p>
    <w:p w14:paraId="64C44115" w14:textId="09B6015B" w:rsidR="00FD6214" w:rsidRPr="005A37FE" w:rsidRDefault="00005348" w:rsidP="009F7C47">
      <w:pPr>
        <w:pStyle w:val="p1"/>
        <w:spacing w:line="360" w:lineRule="auto"/>
        <w:rPr>
          <w:rFonts w:ascii="Arial" w:hAnsi="Arial" w:cs="Arial"/>
          <w:b/>
          <w:bCs/>
          <w:sz w:val="40"/>
          <w:szCs w:val="40"/>
        </w:rPr>
      </w:pPr>
      <w:r w:rsidRPr="00E67777">
        <w:rPr>
          <w:rFonts w:ascii="Arial" w:hAnsi="Arial" w:cs="Arial"/>
          <w:b/>
          <w:bCs/>
          <w:sz w:val="32"/>
          <w:szCs w:val="32"/>
        </w:rPr>
        <w:t>S</w:t>
      </w:r>
      <w:r w:rsidR="00BE424E" w:rsidRPr="00E67777">
        <w:rPr>
          <w:rFonts w:ascii="Arial" w:hAnsi="Arial" w:cs="Arial"/>
          <w:b/>
          <w:bCs/>
          <w:sz w:val="32"/>
          <w:szCs w:val="32"/>
        </w:rPr>
        <w:t>tuden</w:t>
      </w:r>
      <w:r w:rsidR="00B1398E" w:rsidRPr="00E67777">
        <w:rPr>
          <w:rFonts w:ascii="Arial" w:hAnsi="Arial" w:cs="Arial"/>
          <w:b/>
          <w:bCs/>
          <w:sz w:val="32"/>
          <w:szCs w:val="32"/>
        </w:rPr>
        <w:t xml:space="preserve">t </w:t>
      </w:r>
      <w:r w:rsidR="0025319E" w:rsidRPr="00E67777">
        <w:rPr>
          <w:rFonts w:ascii="Arial" w:hAnsi="Arial" w:cs="Arial"/>
          <w:b/>
          <w:bCs/>
          <w:sz w:val="32"/>
          <w:szCs w:val="32"/>
        </w:rPr>
        <w:t>numb</w:t>
      </w:r>
      <w:r w:rsidR="006445C2" w:rsidRPr="00E67777">
        <w:rPr>
          <w:rFonts w:ascii="Arial" w:hAnsi="Arial" w:cs="Arial"/>
          <w:b/>
          <w:bCs/>
          <w:sz w:val="32"/>
          <w:szCs w:val="32"/>
        </w:rPr>
        <w:t>er</w:t>
      </w:r>
      <w:r w:rsidR="006F1B8C" w:rsidRPr="00E67777">
        <w:rPr>
          <w:rFonts w:ascii="Arial" w:hAnsi="Arial" w:cs="Arial"/>
          <w:b/>
          <w:bCs/>
          <w:sz w:val="32"/>
          <w:szCs w:val="32"/>
        </w:rPr>
        <w:t>:</w:t>
      </w:r>
      <w:r w:rsidR="00E64259" w:rsidRPr="00E67777">
        <w:rPr>
          <w:rFonts w:ascii="Arial" w:hAnsi="Arial" w:cs="Arial"/>
          <w:b/>
          <w:bCs/>
          <w:sz w:val="32"/>
          <w:szCs w:val="32"/>
        </w:rPr>
        <w:t xml:space="preserve"> </w:t>
      </w:r>
      <w:r w:rsidR="00815721" w:rsidRPr="00E67777">
        <w:rPr>
          <w:rFonts w:ascii="Arial" w:hAnsi="Arial" w:cs="Arial"/>
          <w:b/>
          <w:bCs/>
          <w:sz w:val="32"/>
          <w:szCs w:val="32"/>
        </w:rPr>
        <w:t>22161</w:t>
      </w:r>
      <w:r w:rsidR="00CA5C45" w:rsidRPr="00E67777">
        <w:rPr>
          <w:rFonts w:ascii="Arial" w:hAnsi="Arial" w:cs="Arial"/>
          <w:b/>
          <w:bCs/>
          <w:sz w:val="32"/>
          <w:szCs w:val="32"/>
        </w:rPr>
        <w:t>40</w:t>
      </w:r>
    </w:p>
    <w:p w14:paraId="6845A727" w14:textId="5C6333BA" w:rsidR="00C5000E" w:rsidRPr="005A37FE" w:rsidRDefault="00C5000E" w:rsidP="009F7C47">
      <w:pPr>
        <w:pStyle w:val="p1"/>
        <w:spacing w:line="360" w:lineRule="auto"/>
        <w:rPr>
          <w:rFonts w:ascii="Arial" w:hAnsi="Arial" w:cs="Arial"/>
          <w:b/>
          <w:bCs/>
          <w:sz w:val="40"/>
          <w:szCs w:val="40"/>
        </w:rPr>
      </w:pPr>
    </w:p>
    <w:p w14:paraId="3DA1EFB9" w14:textId="77777777" w:rsidR="00931A2F" w:rsidRDefault="00931A2F" w:rsidP="009F7C47">
      <w:pPr>
        <w:pStyle w:val="p1"/>
        <w:spacing w:line="360" w:lineRule="auto"/>
        <w:rPr>
          <w:rFonts w:ascii="Arial" w:hAnsi="Arial" w:cs="Arial"/>
          <w:b/>
          <w:bCs/>
          <w:sz w:val="40"/>
          <w:szCs w:val="40"/>
        </w:rPr>
      </w:pPr>
    </w:p>
    <w:p w14:paraId="3F867F6E" w14:textId="77777777" w:rsidR="00931A2F" w:rsidRDefault="00931A2F" w:rsidP="009F7C47">
      <w:pPr>
        <w:pStyle w:val="p1"/>
        <w:spacing w:line="360" w:lineRule="auto"/>
        <w:rPr>
          <w:rFonts w:ascii="Arial" w:hAnsi="Arial" w:cs="Arial"/>
          <w:b/>
          <w:bCs/>
          <w:sz w:val="40"/>
          <w:szCs w:val="40"/>
        </w:rPr>
      </w:pPr>
    </w:p>
    <w:p w14:paraId="3D639B6C" w14:textId="77777777" w:rsidR="00931A2F" w:rsidRDefault="00931A2F" w:rsidP="009F7C47">
      <w:pPr>
        <w:pStyle w:val="p1"/>
        <w:spacing w:line="360" w:lineRule="auto"/>
        <w:rPr>
          <w:rFonts w:ascii="Arial" w:hAnsi="Arial" w:cs="Arial"/>
          <w:b/>
          <w:bCs/>
          <w:sz w:val="40"/>
          <w:szCs w:val="40"/>
        </w:rPr>
      </w:pPr>
    </w:p>
    <w:p w14:paraId="22260A26" w14:textId="77777777" w:rsidR="00931A2F" w:rsidRDefault="00931A2F">
      <w:pPr>
        <w:pStyle w:val="p1"/>
        <w:rPr>
          <w:rFonts w:ascii="Arial" w:hAnsi="Arial" w:cs="Arial"/>
          <w:b/>
          <w:bCs/>
          <w:sz w:val="40"/>
          <w:szCs w:val="40"/>
        </w:rPr>
      </w:pPr>
    </w:p>
    <w:p w14:paraId="0BF4EDEE" w14:textId="77777777" w:rsidR="00931A2F" w:rsidRDefault="00931A2F">
      <w:pPr>
        <w:pStyle w:val="p1"/>
        <w:rPr>
          <w:rFonts w:ascii="Arial" w:hAnsi="Arial" w:cs="Arial"/>
          <w:b/>
          <w:bCs/>
          <w:sz w:val="40"/>
          <w:szCs w:val="40"/>
        </w:rPr>
      </w:pPr>
    </w:p>
    <w:p w14:paraId="313F793A" w14:textId="77777777" w:rsidR="00931A2F" w:rsidRDefault="00931A2F">
      <w:pPr>
        <w:pStyle w:val="p1"/>
        <w:rPr>
          <w:rFonts w:ascii="Arial" w:hAnsi="Arial" w:cs="Arial"/>
          <w:b/>
          <w:bCs/>
          <w:sz w:val="40"/>
          <w:szCs w:val="40"/>
        </w:rPr>
      </w:pPr>
    </w:p>
    <w:p w14:paraId="6E4E917E" w14:textId="77777777" w:rsidR="00931A2F" w:rsidRDefault="00931A2F">
      <w:pPr>
        <w:pStyle w:val="p1"/>
        <w:rPr>
          <w:rFonts w:ascii="Arial" w:hAnsi="Arial" w:cs="Arial"/>
          <w:b/>
          <w:bCs/>
          <w:sz w:val="40"/>
          <w:szCs w:val="40"/>
        </w:rPr>
      </w:pPr>
    </w:p>
    <w:p w14:paraId="42645446" w14:textId="77777777" w:rsidR="00607D7D" w:rsidRDefault="00607D7D">
      <w:pPr>
        <w:pStyle w:val="p1"/>
        <w:rPr>
          <w:rFonts w:ascii="Arial" w:hAnsi="Arial" w:cs="Arial"/>
          <w:b/>
          <w:bCs/>
          <w:sz w:val="40"/>
          <w:szCs w:val="40"/>
        </w:rPr>
      </w:pPr>
    </w:p>
    <w:p w14:paraId="47880046" w14:textId="77777777" w:rsidR="00607D7D" w:rsidRDefault="00607D7D">
      <w:pPr>
        <w:pStyle w:val="p1"/>
        <w:rPr>
          <w:rFonts w:ascii="Arial" w:hAnsi="Arial" w:cs="Arial"/>
          <w:b/>
          <w:bCs/>
          <w:sz w:val="40"/>
          <w:szCs w:val="40"/>
        </w:rPr>
      </w:pPr>
    </w:p>
    <w:p w14:paraId="7BB6BE90" w14:textId="77777777" w:rsidR="00607D7D" w:rsidRDefault="00607D7D">
      <w:pPr>
        <w:pStyle w:val="p1"/>
        <w:rPr>
          <w:rFonts w:ascii="Arial" w:hAnsi="Arial" w:cs="Arial"/>
          <w:b/>
          <w:bCs/>
          <w:sz w:val="40"/>
          <w:szCs w:val="40"/>
        </w:rPr>
      </w:pPr>
    </w:p>
    <w:p w14:paraId="267D4A09" w14:textId="77777777" w:rsidR="00B965A2" w:rsidRDefault="00B965A2">
      <w:pPr>
        <w:pStyle w:val="p1"/>
        <w:rPr>
          <w:rFonts w:ascii="Arial" w:hAnsi="Arial" w:cs="Arial"/>
          <w:b/>
          <w:bCs/>
          <w:sz w:val="40"/>
          <w:szCs w:val="40"/>
        </w:rPr>
      </w:pPr>
    </w:p>
    <w:p w14:paraId="7E66FDF7" w14:textId="47ABD7A9" w:rsidR="00C5000E" w:rsidRDefault="00C5000E">
      <w:pPr>
        <w:pStyle w:val="p1"/>
        <w:rPr>
          <w:rFonts w:ascii="Arial" w:hAnsi="Arial" w:cs="Arial"/>
          <w:b/>
          <w:bCs/>
          <w:sz w:val="28"/>
          <w:szCs w:val="28"/>
        </w:rPr>
      </w:pPr>
    </w:p>
    <w:p w14:paraId="3DC811B3" w14:textId="77777777" w:rsidR="002970FA" w:rsidRDefault="002970FA">
      <w:pPr>
        <w:pStyle w:val="p1"/>
        <w:rPr>
          <w:rFonts w:ascii="Arial" w:hAnsi="Arial" w:cs="Arial"/>
          <w:b/>
          <w:bCs/>
          <w:sz w:val="28"/>
          <w:szCs w:val="28"/>
        </w:rPr>
      </w:pPr>
    </w:p>
    <w:p w14:paraId="6DEFAD17" w14:textId="5E4E12E6" w:rsidR="005B1F32" w:rsidRPr="005B1F32" w:rsidRDefault="00A57CD0">
      <w:pPr>
        <w:pStyle w:val="p1"/>
        <w:rPr>
          <w:rFonts w:hint="eastAsia"/>
        </w:rPr>
      </w:pPr>
      <w:r>
        <w:rPr>
          <w:rFonts w:ascii="Arial" w:hAnsi="Arial" w:cs="Arial"/>
          <w:b/>
          <w:bCs/>
          <w:noProof/>
          <w:sz w:val="28"/>
          <w:szCs w:val="28"/>
          <w14:ligatures w14:val="standardContextual"/>
        </w:rPr>
        <w:drawing>
          <wp:anchor distT="0" distB="0" distL="114300" distR="114300" simplePos="0" relativeHeight="251658241" behindDoc="0" locked="0" layoutInCell="1" allowOverlap="1" wp14:anchorId="7437E7E7" wp14:editId="6BF373FD">
            <wp:simplePos x="0" y="0"/>
            <wp:positionH relativeFrom="column">
              <wp:posOffset>0</wp:posOffset>
            </wp:positionH>
            <wp:positionV relativeFrom="paragraph">
              <wp:posOffset>222885</wp:posOffset>
            </wp:positionV>
            <wp:extent cx="4762500" cy="1320800"/>
            <wp:effectExtent l="0" t="0" r="0" b="0"/>
            <wp:wrapTopAndBottom/>
            <wp:docPr id="17764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1185" name="Picture 177641185"/>
                    <pic:cNvPicPr/>
                  </pic:nvPicPr>
                  <pic:blipFill>
                    <a:blip r:embed="rId8">
                      <a:extLst>
                        <a:ext uri="{28A0092B-C50C-407E-A947-70E740481C1C}">
                          <a14:useLocalDpi xmlns:a14="http://schemas.microsoft.com/office/drawing/2010/main" val="0"/>
                        </a:ext>
                      </a:extLst>
                    </a:blip>
                    <a:stretch>
                      <a:fillRect/>
                    </a:stretch>
                  </pic:blipFill>
                  <pic:spPr>
                    <a:xfrm>
                      <a:off x="0" y="0"/>
                      <a:ext cx="4762500" cy="1320800"/>
                    </a:xfrm>
                    <a:prstGeom prst="rect">
                      <a:avLst/>
                    </a:prstGeom>
                  </pic:spPr>
                </pic:pic>
              </a:graphicData>
            </a:graphic>
          </wp:anchor>
        </w:drawing>
      </w:r>
      <w:r w:rsidR="00807E58" w:rsidRPr="00DD59F8">
        <w:rPr>
          <w:rFonts w:ascii="Arial" w:hAnsi="Arial" w:cs="Arial"/>
          <w:b/>
          <w:bCs/>
          <w:sz w:val="28"/>
          <w:szCs w:val="28"/>
        </w:rPr>
        <w:t>Strategic</w:t>
      </w:r>
      <w:r w:rsidR="00A62394" w:rsidRPr="00DD59F8">
        <w:rPr>
          <w:rFonts w:ascii="Arial" w:hAnsi="Arial" w:cs="Arial"/>
          <w:b/>
          <w:bCs/>
          <w:sz w:val="28"/>
          <w:szCs w:val="28"/>
        </w:rPr>
        <w:t xml:space="preserve"> Growth Report for Vodafone UK (</w:t>
      </w:r>
      <w:r w:rsidR="00DD463E" w:rsidRPr="00DD59F8">
        <w:rPr>
          <w:rFonts w:ascii="Arial" w:hAnsi="Arial" w:cs="Arial"/>
          <w:b/>
          <w:bCs/>
          <w:sz w:val="28"/>
          <w:szCs w:val="28"/>
        </w:rPr>
        <w:t>Vodafone Three</w:t>
      </w:r>
      <w:r w:rsidR="00A62394" w:rsidRPr="00807E58">
        <w:rPr>
          <w:rFonts w:ascii="UICTFontTextStyleEmphasizedBody" w:hAnsi="UICTFontTextStyleEmphasizedBody"/>
          <w:b/>
          <w:bCs/>
        </w:rPr>
        <w:t>)</w:t>
      </w:r>
      <w:r w:rsidR="005B1F32" w:rsidRPr="005B1F32">
        <w:rPr>
          <w:rFonts w:ascii="UICTFontTextStyleEmphasizedBody" w:hAnsi="UICTFontTextStyleEmphasizedBody"/>
          <w:b/>
          <w:bCs/>
        </w:rPr>
        <w:t xml:space="preserve"> </w:t>
      </w:r>
    </w:p>
    <w:p w14:paraId="1719AA05" w14:textId="77777777" w:rsidR="006067E6" w:rsidRDefault="006067E6">
      <w:pPr>
        <w:pStyle w:val="p1"/>
        <w:rPr>
          <w:rFonts w:ascii="UICTFontTextStyleEmphasizedBody" w:hAnsi="UICTFontTextStyleEmphasizedBody" w:hint="eastAsia"/>
          <w:b/>
          <w:bCs/>
        </w:rPr>
      </w:pPr>
    </w:p>
    <w:p w14:paraId="5DE85F8C" w14:textId="77777777" w:rsidR="006067E6" w:rsidRDefault="006067E6">
      <w:pPr>
        <w:pStyle w:val="p1"/>
        <w:rPr>
          <w:rFonts w:ascii="UICTFontTextStyleEmphasizedBody" w:hAnsi="UICTFontTextStyleEmphasizedBody" w:hint="eastAsia"/>
          <w:b/>
          <w:bCs/>
        </w:rPr>
      </w:pPr>
    </w:p>
    <w:p w14:paraId="1ED03515" w14:textId="33F5798C" w:rsidR="005B1F32" w:rsidRDefault="00A226D0" w:rsidP="00FE54A3">
      <w:pPr>
        <w:spacing w:after="0" w:line="360" w:lineRule="auto"/>
        <w:ind w:left="720"/>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Table of Contents</w:t>
      </w:r>
    </w:p>
    <w:p w14:paraId="223331B5" w14:textId="77777777" w:rsidR="00E35FD1" w:rsidRPr="00A226D0" w:rsidRDefault="00E35FD1" w:rsidP="00FE54A3">
      <w:pPr>
        <w:spacing w:after="0" w:line="360" w:lineRule="auto"/>
        <w:ind w:left="720"/>
        <w:rPr>
          <w:rFonts w:ascii="Arial" w:eastAsia="Times New Roman" w:hAnsi="Arial" w:cs="Arial"/>
          <w:kern w:val="0"/>
          <w:sz w:val="22"/>
          <w:szCs w:val="22"/>
          <w14:ligatures w14:val="none"/>
        </w:rPr>
      </w:pPr>
    </w:p>
    <w:p w14:paraId="3491257F" w14:textId="1FFCAA84" w:rsidR="005B1F32" w:rsidRPr="00A226D0" w:rsidRDefault="00A226D0" w:rsidP="00A226D0">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Executive Summary</w:t>
      </w:r>
      <w:r w:rsidR="004675EA">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4675EA">
        <w:rPr>
          <w:rFonts w:ascii="Arial" w:eastAsia="Times New Roman" w:hAnsi="Arial" w:cs="Arial"/>
          <w:kern w:val="0"/>
          <w:sz w:val="22"/>
          <w:szCs w:val="22"/>
          <w14:ligatures w14:val="none"/>
        </w:rPr>
        <w:t>Page 3</w:t>
      </w:r>
      <w:r w:rsidR="00190F41">
        <w:rPr>
          <w:rFonts w:ascii="Arial" w:eastAsia="Times New Roman" w:hAnsi="Arial" w:cs="Arial"/>
          <w:kern w:val="0"/>
          <w:sz w:val="22"/>
          <w:szCs w:val="22"/>
          <w14:ligatures w14:val="none"/>
        </w:rPr>
        <w:t xml:space="preserve">              </w:t>
      </w:r>
    </w:p>
    <w:p w14:paraId="3F583BD3" w14:textId="2F661FAB" w:rsidR="005B1F32" w:rsidRPr="006F4F24"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Introduction</w:t>
      </w:r>
      <w:r w:rsidR="004675EA">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2C6C82">
        <w:rPr>
          <w:rFonts w:ascii="Arial" w:eastAsia="Times New Roman" w:hAnsi="Arial" w:cs="Arial"/>
          <w:kern w:val="0"/>
          <w:sz w:val="22"/>
          <w:szCs w:val="22"/>
          <w14:ligatures w14:val="none"/>
        </w:rPr>
        <w:t>Page 4</w:t>
      </w:r>
      <w:r w:rsidR="00A368C0">
        <w:rPr>
          <w:rFonts w:ascii="Arial" w:eastAsia="Times New Roman" w:hAnsi="Arial" w:cs="Arial"/>
          <w:kern w:val="0"/>
          <w:sz w:val="22"/>
          <w:szCs w:val="22"/>
          <w14:ligatures w14:val="none"/>
        </w:rPr>
        <w:t>-5</w:t>
      </w:r>
    </w:p>
    <w:p w14:paraId="36FBDA74" w14:textId="2A1C63C4" w:rsidR="005B1F32" w:rsidRPr="006F4F24"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Evaluation of Current Market Situation</w:t>
      </w:r>
      <w:r w:rsidR="004675EA">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A368C0">
        <w:rPr>
          <w:rFonts w:ascii="Arial" w:eastAsia="Times New Roman" w:hAnsi="Arial" w:cs="Arial"/>
          <w:kern w:val="0"/>
          <w:sz w:val="22"/>
          <w:szCs w:val="22"/>
          <w14:ligatures w14:val="none"/>
        </w:rPr>
        <w:t xml:space="preserve"> 5-8</w:t>
      </w:r>
    </w:p>
    <w:p w14:paraId="76F874F2" w14:textId="3F8ED4EB" w:rsidR="005B1F32" w:rsidRPr="006F4F24" w:rsidRDefault="00102572" w:rsidP="007A6924">
      <w:pPr>
        <w:numPr>
          <w:ilvl w:val="1"/>
          <w:numId w:val="1"/>
        </w:num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Vodafone </w:t>
      </w:r>
      <w:r w:rsidR="005B1F32" w:rsidRPr="006F4F24">
        <w:rPr>
          <w:rFonts w:ascii="Arial" w:eastAsia="Times New Roman" w:hAnsi="Arial" w:cs="Arial"/>
          <w:kern w:val="0"/>
          <w:sz w:val="22"/>
          <w:szCs w:val="22"/>
          <w14:ligatures w14:val="none"/>
        </w:rPr>
        <w:t>Company overview</w:t>
      </w:r>
    </w:p>
    <w:p w14:paraId="34AB5BD4"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PESTEL Analysis</w:t>
      </w:r>
    </w:p>
    <w:p w14:paraId="2CEEADDB"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Porter's Five Forces</w:t>
      </w:r>
    </w:p>
    <w:p w14:paraId="5B907C3B" w14:textId="29C313DD"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 xml:space="preserve">SWOT </w:t>
      </w:r>
    </w:p>
    <w:p w14:paraId="50FABCD3"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Summary of strategic position</w:t>
      </w:r>
    </w:p>
    <w:p w14:paraId="3E2AB8E1" w14:textId="58B5BD08" w:rsidR="005B1F32" w:rsidRPr="006F4F24" w:rsidRDefault="00807E58"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 xml:space="preserve">Strategic Growth </w:t>
      </w:r>
      <w:r w:rsidR="005B1F32" w:rsidRPr="006F4F24">
        <w:rPr>
          <w:rFonts w:ascii="Arial" w:eastAsia="Times New Roman" w:hAnsi="Arial" w:cs="Arial"/>
          <w:kern w:val="0"/>
          <w:sz w:val="22"/>
          <w:szCs w:val="22"/>
          <w14:ligatures w14:val="none"/>
        </w:rPr>
        <w:t>Options</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783E0D">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531AFD">
        <w:rPr>
          <w:rFonts w:ascii="Arial" w:eastAsia="Times New Roman" w:hAnsi="Arial" w:cs="Arial"/>
          <w:kern w:val="0"/>
          <w:sz w:val="22"/>
          <w:szCs w:val="22"/>
          <w14:ligatures w14:val="none"/>
        </w:rPr>
        <w:t xml:space="preserve"> 9-11</w:t>
      </w:r>
    </w:p>
    <w:p w14:paraId="08035B7F"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Ansoff Matrix</w:t>
      </w:r>
    </w:p>
    <w:p w14:paraId="03D9BCC1"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Porter's Generic Strategies</w:t>
      </w:r>
    </w:p>
    <w:p w14:paraId="532AF2A2"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Recommended strategy</w:t>
      </w:r>
    </w:p>
    <w:p w14:paraId="31AB055F" w14:textId="325A993E" w:rsidR="005B1F32" w:rsidRPr="006F4F24"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Strategy Evaluation</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783E0D">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214930">
        <w:rPr>
          <w:rFonts w:ascii="Arial" w:eastAsia="Times New Roman" w:hAnsi="Arial" w:cs="Arial"/>
          <w:kern w:val="0"/>
          <w:sz w:val="22"/>
          <w:szCs w:val="22"/>
          <w14:ligatures w14:val="none"/>
        </w:rPr>
        <w:t xml:space="preserve"> 12</w:t>
      </w:r>
    </w:p>
    <w:p w14:paraId="08F9E329"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SFA (Suitability, Feasibility, Acceptability)</w:t>
      </w:r>
    </w:p>
    <w:p w14:paraId="758C409B" w14:textId="4714DF5B" w:rsidR="005B1F32" w:rsidRPr="006F4F24"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Stakeholder Analysis</w:t>
      </w:r>
      <w:r w:rsidR="004675EA">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783E0D">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C221AD">
        <w:rPr>
          <w:rFonts w:ascii="Arial" w:eastAsia="Times New Roman" w:hAnsi="Arial" w:cs="Arial"/>
          <w:kern w:val="0"/>
          <w:sz w:val="22"/>
          <w:szCs w:val="22"/>
          <w14:ligatures w14:val="none"/>
        </w:rPr>
        <w:t xml:space="preserve"> </w:t>
      </w:r>
      <w:r w:rsidR="00F24E3E">
        <w:rPr>
          <w:rFonts w:ascii="Arial" w:eastAsia="Times New Roman" w:hAnsi="Arial" w:cs="Arial"/>
          <w:kern w:val="0"/>
          <w:sz w:val="22"/>
          <w:szCs w:val="22"/>
          <w14:ligatures w14:val="none"/>
        </w:rPr>
        <w:t>13-15</w:t>
      </w:r>
    </w:p>
    <w:p w14:paraId="20977AAA"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Stakeholder Theory</w:t>
      </w:r>
    </w:p>
    <w:p w14:paraId="6E498513"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Mendelow's Matrix</w:t>
      </w:r>
    </w:p>
    <w:p w14:paraId="15832862"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Engagement Plan</w:t>
      </w:r>
    </w:p>
    <w:p w14:paraId="63B10274" w14:textId="793CC33E" w:rsidR="005B1F32" w:rsidRPr="006F4F24"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Implementation &amp; Monitoring</w:t>
      </w:r>
      <w:r w:rsidR="004675EA">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783E0D">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D37411">
        <w:rPr>
          <w:rFonts w:ascii="Arial" w:eastAsia="Times New Roman" w:hAnsi="Arial" w:cs="Arial"/>
          <w:kern w:val="0"/>
          <w:sz w:val="22"/>
          <w:szCs w:val="22"/>
          <w14:ligatures w14:val="none"/>
        </w:rPr>
        <w:t xml:space="preserve"> 15</w:t>
      </w:r>
    </w:p>
    <w:p w14:paraId="18B80797"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Action Plan</w:t>
      </w:r>
    </w:p>
    <w:p w14:paraId="6707F176" w14:textId="77777777" w:rsidR="005B1F32" w:rsidRPr="006F4F24" w:rsidRDefault="005B1F32" w:rsidP="007A6924">
      <w:pPr>
        <w:numPr>
          <w:ilvl w:val="1"/>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KPIs</w:t>
      </w:r>
    </w:p>
    <w:p w14:paraId="36C73241" w14:textId="4FDC87E6" w:rsidR="005B1F32" w:rsidRPr="00D71E06" w:rsidRDefault="005B1F32" w:rsidP="00D71E06">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Conclusion</w:t>
      </w:r>
      <w:r w:rsidR="00115F34">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C97EB8">
        <w:rPr>
          <w:rFonts w:ascii="Arial" w:eastAsia="Times New Roman" w:hAnsi="Arial" w:cs="Arial"/>
          <w:kern w:val="0"/>
          <w:sz w:val="22"/>
          <w:szCs w:val="22"/>
          <w14:ligatures w14:val="none"/>
        </w:rPr>
        <w:t xml:space="preserve">      </w:t>
      </w:r>
      <w:r w:rsidR="00AF01DE">
        <w:rPr>
          <w:rFonts w:ascii="Arial" w:eastAsia="Times New Roman" w:hAnsi="Arial" w:cs="Arial"/>
          <w:kern w:val="0"/>
          <w:sz w:val="22"/>
          <w:szCs w:val="22"/>
          <w14:ligatures w14:val="none"/>
        </w:rPr>
        <w:t xml:space="preserve"> </w:t>
      </w:r>
      <w:r w:rsidR="00C97EB8" w:rsidRPr="00D71E06">
        <w:rPr>
          <w:rFonts w:ascii="Arial" w:eastAsia="Times New Roman" w:hAnsi="Arial" w:cs="Arial"/>
          <w:kern w:val="0"/>
          <w:sz w:val="22"/>
          <w:szCs w:val="22"/>
          <w14:ligatures w14:val="none"/>
        </w:rPr>
        <w:t xml:space="preserve"> </w:t>
      </w:r>
      <w:r w:rsidR="00190F41" w:rsidRPr="00D71E06">
        <w:rPr>
          <w:rFonts w:ascii="Arial" w:eastAsia="Times New Roman" w:hAnsi="Arial" w:cs="Arial"/>
          <w:kern w:val="0"/>
          <w:sz w:val="22"/>
          <w:szCs w:val="22"/>
          <w14:ligatures w14:val="none"/>
        </w:rPr>
        <w:t xml:space="preserve">    Page</w:t>
      </w:r>
      <w:r w:rsidR="007A7A3B" w:rsidRPr="00D71E06">
        <w:rPr>
          <w:rFonts w:ascii="Arial" w:eastAsia="Times New Roman" w:hAnsi="Arial" w:cs="Arial"/>
          <w:kern w:val="0"/>
          <w:sz w:val="22"/>
          <w:szCs w:val="22"/>
          <w14:ligatures w14:val="none"/>
        </w:rPr>
        <w:t xml:space="preserve"> 1</w:t>
      </w:r>
      <w:r w:rsidR="00E6105A" w:rsidRPr="00D71E06">
        <w:rPr>
          <w:rFonts w:ascii="Arial" w:eastAsia="Times New Roman" w:hAnsi="Arial" w:cs="Arial"/>
          <w:kern w:val="0"/>
          <w:sz w:val="22"/>
          <w:szCs w:val="22"/>
          <w14:ligatures w14:val="none"/>
        </w:rPr>
        <w:t xml:space="preserve">7 </w:t>
      </w:r>
    </w:p>
    <w:p w14:paraId="12DFC128" w14:textId="3ED59858" w:rsidR="005B1F32" w:rsidRDefault="005B1F32" w:rsidP="007A6924">
      <w:pPr>
        <w:numPr>
          <w:ilvl w:val="0"/>
          <w:numId w:val="1"/>
        </w:numPr>
        <w:spacing w:after="0" w:line="360" w:lineRule="auto"/>
        <w:rPr>
          <w:rFonts w:ascii="Arial" w:eastAsia="Times New Roman" w:hAnsi="Arial" w:cs="Arial"/>
          <w:kern w:val="0"/>
          <w:sz w:val="22"/>
          <w:szCs w:val="22"/>
          <w14:ligatures w14:val="none"/>
        </w:rPr>
      </w:pPr>
      <w:r w:rsidRPr="006F4F24">
        <w:rPr>
          <w:rFonts w:ascii="Arial" w:eastAsia="Times New Roman" w:hAnsi="Arial" w:cs="Arial"/>
          <w:kern w:val="0"/>
          <w:sz w:val="22"/>
          <w:szCs w:val="22"/>
          <w14:ligatures w14:val="none"/>
        </w:rPr>
        <w:t>References</w:t>
      </w:r>
      <w:r w:rsidR="00115F34">
        <w:rPr>
          <w:rFonts w:ascii="Arial" w:eastAsia="Times New Roman" w:hAnsi="Arial" w:cs="Arial"/>
          <w:kern w:val="0"/>
          <w:sz w:val="22"/>
          <w:szCs w:val="22"/>
          <w14:ligatures w14:val="none"/>
        </w:rPr>
        <w:t xml:space="preserve">  </w:t>
      </w:r>
      <w:r w:rsidRPr="006F4F24">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504D55">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E71100">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w:t>
      </w:r>
      <w:r w:rsidR="00C97EB8">
        <w:rPr>
          <w:rFonts w:ascii="Arial" w:eastAsia="Times New Roman" w:hAnsi="Arial" w:cs="Arial"/>
          <w:kern w:val="0"/>
          <w:sz w:val="22"/>
          <w:szCs w:val="22"/>
          <w14:ligatures w14:val="none"/>
        </w:rPr>
        <w:t xml:space="preserve">       </w:t>
      </w:r>
      <w:r w:rsidR="00AF01DE">
        <w:rPr>
          <w:rFonts w:ascii="Arial" w:eastAsia="Times New Roman" w:hAnsi="Arial" w:cs="Arial"/>
          <w:kern w:val="0"/>
          <w:sz w:val="22"/>
          <w:szCs w:val="22"/>
          <w14:ligatures w14:val="none"/>
        </w:rPr>
        <w:t xml:space="preserve"> </w:t>
      </w:r>
      <w:r w:rsidR="00190F41">
        <w:rPr>
          <w:rFonts w:ascii="Arial" w:eastAsia="Times New Roman" w:hAnsi="Arial" w:cs="Arial"/>
          <w:kern w:val="0"/>
          <w:sz w:val="22"/>
          <w:szCs w:val="22"/>
          <w14:ligatures w14:val="none"/>
        </w:rPr>
        <w:t xml:space="preserve"> Page</w:t>
      </w:r>
      <w:r w:rsidR="00E6105A">
        <w:rPr>
          <w:rFonts w:ascii="Arial" w:eastAsia="Times New Roman" w:hAnsi="Arial" w:cs="Arial"/>
          <w:kern w:val="0"/>
          <w:sz w:val="22"/>
          <w:szCs w:val="22"/>
          <w14:ligatures w14:val="none"/>
        </w:rPr>
        <w:t xml:space="preserve"> 18</w:t>
      </w:r>
    </w:p>
    <w:p w14:paraId="321B705A" w14:textId="300BE611" w:rsidR="00D42B58" w:rsidRPr="006F4F24" w:rsidRDefault="00D42B58" w:rsidP="00D42B58">
      <w:pPr>
        <w:spacing w:after="0" w:line="360" w:lineRule="auto"/>
        <w:ind w:left="360"/>
        <w:rPr>
          <w:rFonts w:ascii="Arial" w:eastAsia="Times New Roman" w:hAnsi="Arial" w:cs="Arial"/>
          <w:kern w:val="0"/>
          <w:sz w:val="22"/>
          <w:szCs w:val="22"/>
          <w14:ligatures w14:val="none"/>
        </w:rPr>
      </w:pPr>
    </w:p>
    <w:p w14:paraId="2D01D155" w14:textId="639FF3DE" w:rsidR="005B1F32" w:rsidRPr="006F4F24" w:rsidRDefault="005B1F32" w:rsidP="00F41FE1">
      <w:pPr>
        <w:spacing w:after="0" w:line="360" w:lineRule="auto"/>
        <w:ind w:left="360"/>
        <w:rPr>
          <w:rFonts w:ascii="Arial" w:eastAsia="Times New Roman" w:hAnsi="Arial" w:cs="Arial"/>
          <w:kern w:val="0"/>
          <w:sz w:val="22"/>
          <w:szCs w:val="22"/>
          <w14:ligatures w14:val="none"/>
        </w:rPr>
      </w:pPr>
    </w:p>
    <w:p w14:paraId="3A58CFA7" w14:textId="6C029E2A" w:rsidR="00807E58" w:rsidRPr="00807E58" w:rsidRDefault="00807E58" w:rsidP="007A6924">
      <w:pPr>
        <w:spacing w:after="0" w:line="360" w:lineRule="auto"/>
        <w:rPr>
          <w:rFonts w:ascii=".AppleSystemUIFont" w:hAnsi=".AppleSystemUIFont" w:cs="Times New Roman" w:hint="eastAsia"/>
          <w:kern w:val="0"/>
          <w:sz w:val="26"/>
          <w:szCs w:val="26"/>
          <w14:ligatures w14:val="none"/>
        </w:rPr>
      </w:pPr>
      <w:r w:rsidRPr="006F4F24">
        <w:rPr>
          <w:rFonts w:ascii="Arial" w:hAnsi="Arial" w:cs="Arial"/>
          <w:b/>
          <w:bCs/>
          <w:kern w:val="0"/>
          <w:sz w:val="22"/>
          <w:szCs w:val="22"/>
          <w14:ligatures w14:val="none"/>
        </w:rPr>
        <w:t xml:space="preserve"> </w:t>
      </w:r>
    </w:p>
    <w:p w14:paraId="3DCCE697" w14:textId="77777777" w:rsidR="0016213A" w:rsidRDefault="0016213A" w:rsidP="00807E58">
      <w:pPr>
        <w:spacing w:after="0" w:line="240" w:lineRule="auto"/>
        <w:rPr>
          <w:rFonts w:ascii="UICTFontTextStyleEmphasizedBody" w:hAnsi="UICTFontTextStyleEmphasizedBody" w:cs="Times New Roman" w:hint="eastAsia"/>
          <w:b/>
          <w:bCs/>
          <w:kern w:val="0"/>
          <w:sz w:val="26"/>
          <w:szCs w:val="26"/>
          <w14:ligatures w14:val="none"/>
        </w:rPr>
      </w:pPr>
    </w:p>
    <w:p w14:paraId="7C2311B5" w14:textId="026239F3" w:rsidR="00807E58" w:rsidRPr="00364951" w:rsidRDefault="00807E58" w:rsidP="00AE65CA">
      <w:pPr>
        <w:pStyle w:val="ListParagraph"/>
        <w:numPr>
          <w:ilvl w:val="0"/>
          <w:numId w:val="6"/>
        </w:numPr>
        <w:rPr>
          <w:b/>
          <w:bCs/>
          <w:sz w:val="28"/>
          <w:szCs w:val="28"/>
        </w:rPr>
      </w:pPr>
      <w:r w:rsidRPr="00364951">
        <w:rPr>
          <w:b/>
          <w:bCs/>
          <w:sz w:val="28"/>
          <w:szCs w:val="28"/>
        </w:rPr>
        <w:t xml:space="preserve">Executive Summary </w:t>
      </w:r>
    </w:p>
    <w:p w14:paraId="10C57690" w14:textId="77777777" w:rsidR="00C03EBD" w:rsidRDefault="00C03EBD" w:rsidP="008233E0">
      <w:pPr>
        <w:pStyle w:val="ListParagraph"/>
        <w:spacing w:after="60" w:line="360" w:lineRule="auto"/>
        <w:jc w:val="both"/>
        <w:rPr>
          <w:rFonts w:ascii=".AppleSystemUIFont" w:hAnsi=".AppleSystemUIFont" w:cs="Times New Roman" w:hint="eastAsia"/>
          <w:kern w:val="0"/>
          <w:sz w:val="33"/>
          <w:szCs w:val="33"/>
          <w14:ligatures w14:val="none"/>
        </w:rPr>
      </w:pPr>
    </w:p>
    <w:p w14:paraId="686B3700" w14:textId="1EDDC1D5" w:rsidR="00807E58" w:rsidRPr="0020732F" w:rsidRDefault="00A536B8" w:rsidP="008233E0">
      <w:pPr>
        <w:spacing w:after="60" w:line="360" w:lineRule="auto"/>
        <w:rPr>
          <w:rFonts w:ascii="Arial" w:hAnsi="Arial" w:cs="Arial"/>
          <w:kern w:val="0"/>
          <w:sz w:val="22"/>
          <w:szCs w:val="22"/>
          <w14:ligatures w14:val="none"/>
        </w:rPr>
      </w:pPr>
      <w:r w:rsidRPr="008233E0">
        <w:rPr>
          <w:rFonts w:ascii="Arial" w:hAnsi="Arial" w:cs="Arial"/>
          <w:kern w:val="0"/>
          <w:sz w:val="22"/>
          <w:szCs w:val="22"/>
          <w14:ligatures w14:val="none"/>
        </w:rPr>
        <w:t xml:space="preserve">This report </w:t>
      </w:r>
      <w:r w:rsidR="00B66FEE" w:rsidRPr="008233E0">
        <w:rPr>
          <w:rFonts w:ascii="Arial" w:hAnsi="Arial" w:cs="Arial"/>
          <w:kern w:val="0"/>
          <w:sz w:val="22"/>
          <w:szCs w:val="22"/>
          <w14:ligatures w14:val="none"/>
        </w:rPr>
        <w:t>assesses Vodafone strategic position after merging with Three U</w:t>
      </w:r>
      <w:r w:rsidR="00FE6A80" w:rsidRPr="008233E0">
        <w:rPr>
          <w:rFonts w:ascii="Arial" w:hAnsi="Arial" w:cs="Arial"/>
          <w:kern w:val="0"/>
          <w:sz w:val="22"/>
          <w:szCs w:val="22"/>
          <w14:ligatures w14:val="none"/>
        </w:rPr>
        <w:t>k to establish Vodafone Three</w:t>
      </w:r>
      <w:r w:rsidR="0020732F" w:rsidRPr="008233E0">
        <w:rPr>
          <w:rFonts w:ascii="Arial" w:hAnsi="Arial" w:cs="Arial"/>
          <w:kern w:val="0"/>
          <w:sz w:val="22"/>
          <w:szCs w:val="22"/>
          <w14:ligatures w14:val="none"/>
        </w:rPr>
        <w:t xml:space="preserve"> and </w:t>
      </w:r>
      <w:r w:rsidR="00364951" w:rsidRPr="008233E0">
        <w:rPr>
          <w:rFonts w:ascii="Arial" w:hAnsi="Arial" w:cs="Arial"/>
          <w:kern w:val="0"/>
          <w:sz w:val="22"/>
          <w:szCs w:val="22"/>
          <w14:ligatures w14:val="none"/>
        </w:rPr>
        <w:t>indicates a</w:t>
      </w:r>
      <w:r w:rsidR="0020732F" w:rsidRPr="008233E0">
        <w:rPr>
          <w:rFonts w:ascii="Arial" w:hAnsi="Arial" w:cs="Arial"/>
          <w:kern w:val="0"/>
          <w:sz w:val="22"/>
          <w:szCs w:val="22"/>
          <w14:ligatures w14:val="none"/>
        </w:rPr>
        <w:t xml:space="preserve"> suitable growth strategy.</w:t>
      </w:r>
    </w:p>
    <w:p w14:paraId="3418060E" w14:textId="3EB02283" w:rsidR="00294881" w:rsidRDefault="008D44A5" w:rsidP="008233E0">
      <w:pPr>
        <w:spacing w:after="0" w:line="360" w:lineRule="auto"/>
        <w:jc w:val="both"/>
        <w:rPr>
          <w:rStyle w:val="apple-converted-space"/>
          <w:rFonts w:ascii="Arial" w:eastAsia="Times New Roman" w:hAnsi="Arial" w:cs="Arial"/>
          <w:sz w:val="22"/>
          <w:szCs w:val="22"/>
        </w:rPr>
      </w:pPr>
      <w:r>
        <w:rPr>
          <w:rStyle w:val="css-2tlew6"/>
          <w:rFonts w:ascii="Arial" w:eastAsia="Times New Roman" w:hAnsi="Arial" w:cs="Arial"/>
          <w:sz w:val="22"/>
          <w:szCs w:val="22"/>
        </w:rPr>
        <w:t xml:space="preserve"> </w:t>
      </w:r>
      <w:r w:rsidR="007E4289" w:rsidRPr="00543E01">
        <w:rPr>
          <w:rStyle w:val="css-2tlew6"/>
          <w:rFonts w:ascii="Arial" w:eastAsia="Times New Roman" w:hAnsi="Arial" w:cs="Arial"/>
          <w:sz w:val="22"/>
          <w:szCs w:val="22"/>
        </w:rPr>
        <w:t>According</w:t>
      </w:r>
      <w:r w:rsidR="007E4289" w:rsidRPr="00543E01">
        <w:rPr>
          <w:rStyle w:val="apple-converted-space"/>
          <w:rFonts w:ascii="Arial" w:eastAsia="Times New Roman" w:hAnsi="Arial" w:cs="Arial"/>
          <w:sz w:val="22"/>
          <w:szCs w:val="22"/>
        </w:rPr>
        <w:t> </w:t>
      </w:r>
      <w:r w:rsidR="007E4289" w:rsidRPr="00543E01">
        <w:rPr>
          <w:rStyle w:val="css-0"/>
          <w:rFonts w:ascii="Arial" w:eastAsia="Times New Roman" w:hAnsi="Arial" w:cs="Arial"/>
          <w:sz w:val="22"/>
          <w:szCs w:val="22"/>
        </w:rPr>
        <w:t>to</w:t>
      </w:r>
      <w:r w:rsidR="007E4289" w:rsidRPr="00543E01">
        <w:rPr>
          <w:rStyle w:val="apple-converted-space"/>
          <w:rFonts w:ascii="Arial" w:eastAsia="Times New Roman" w:hAnsi="Arial" w:cs="Arial"/>
          <w:sz w:val="22"/>
          <w:szCs w:val="22"/>
        </w:rPr>
        <w:t> </w:t>
      </w:r>
      <w:r w:rsidR="007E4289" w:rsidRPr="00543E01">
        <w:rPr>
          <w:rStyle w:val="css-0"/>
          <w:rFonts w:ascii="Arial" w:eastAsia="Times New Roman" w:hAnsi="Arial" w:cs="Arial"/>
          <w:sz w:val="22"/>
          <w:szCs w:val="22"/>
        </w:rPr>
        <w:t>the</w:t>
      </w:r>
      <w:r w:rsidR="007E4289" w:rsidRPr="00543E01">
        <w:rPr>
          <w:rStyle w:val="apple-converted-space"/>
          <w:rFonts w:ascii="Arial" w:eastAsia="Times New Roman" w:hAnsi="Arial" w:cs="Arial"/>
          <w:sz w:val="22"/>
          <w:szCs w:val="22"/>
        </w:rPr>
        <w:t> </w:t>
      </w:r>
      <w:r w:rsidR="007E4289" w:rsidRPr="00543E01">
        <w:rPr>
          <w:rStyle w:val="css-2tlew6"/>
          <w:rFonts w:ascii="Arial" w:eastAsia="Times New Roman" w:hAnsi="Arial" w:cs="Arial"/>
          <w:sz w:val="22"/>
          <w:szCs w:val="22"/>
        </w:rPr>
        <w:t>report,</w:t>
      </w:r>
      <w:r w:rsidR="007E4289" w:rsidRPr="00543E01">
        <w:rPr>
          <w:rStyle w:val="apple-converted-space"/>
          <w:rFonts w:ascii="Arial" w:eastAsia="Times New Roman" w:hAnsi="Arial" w:cs="Arial"/>
          <w:sz w:val="22"/>
          <w:szCs w:val="22"/>
        </w:rPr>
        <w:t> </w:t>
      </w:r>
      <w:r w:rsidR="007E4289" w:rsidRPr="00543E01">
        <w:rPr>
          <w:rStyle w:val="css-0"/>
          <w:rFonts w:ascii="Arial" w:eastAsia="Times New Roman" w:hAnsi="Arial" w:cs="Arial"/>
          <w:sz w:val="22"/>
          <w:szCs w:val="22"/>
        </w:rPr>
        <w:t>Vodafone</w:t>
      </w:r>
      <w:r w:rsidR="007E4289" w:rsidRPr="00543E01">
        <w:rPr>
          <w:rStyle w:val="apple-converted-space"/>
          <w:rFonts w:ascii="Arial" w:eastAsia="Times New Roman" w:hAnsi="Arial" w:cs="Arial"/>
          <w:sz w:val="22"/>
          <w:szCs w:val="22"/>
        </w:rPr>
        <w:t> </w:t>
      </w:r>
      <w:r w:rsidR="007E4289" w:rsidRPr="00543E01">
        <w:rPr>
          <w:rStyle w:val="css-2tlew6"/>
          <w:rFonts w:ascii="Arial" w:eastAsia="Times New Roman" w:hAnsi="Arial" w:cs="Arial"/>
          <w:sz w:val="22"/>
          <w:szCs w:val="22"/>
        </w:rPr>
        <w:t>has</w:t>
      </w:r>
      <w:r w:rsidR="007E4289" w:rsidRPr="00543E01">
        <w:rPr>
          <w:rStyle w:val="apple-converted-space"/>
          <w:rFonts w:ascii="Arial" w:eastAsia="Times New Roman" w:hAnsi="Arial" w:cs="Arial"/>
          <w:sz w:val="22"/>
          <w:szCs w:val="22"/>
        </w:rPr>
        <w:t> </w:t>
      </w:r>
      <w:r w:rsidR="007E4289" w:rsidRPr="00543E01">
        <w:rPr>
          <w:rStyle w:val="css-0"/>
          <w:rFonts w:ascii="Arial" w:eastAsia="Times New Roman" w:hAnsi="Arial" w:cs="Arial"/>
          <w:sz w:val="22"/>
          <w:szCs w:val="22"/>
        </w:rPr>
        <w:t>a</w:t>
      </w:r>
      <w:r w:rsidR="007E4289" w:rsidRPr="00543E01">
        <w:rPr>
          <w:rStyle w:val="apple-converted-space"/>
          <w:rFonts w:ascii="Arial" w:eastAsia="Times New Roman" w:hAnsi="Arial" w:cs="Arial"/>
          <w:sz w:val="22"/>
          <w:szCs w:val="22"/>
        </w:rPr>
        <w:t> </w:t>
      </w:r>
      <w:r w:rsidR="00A6306D">
        <w:rPr>
          <w:rStyle w:val="apple-converted-space"/>
          <w:rFonts w:ascii="Arial" w:eastAsia="Times New Roman" w:hAnsi="Arial" w:cs="Arial"/>
          <w:sz w:val="22"/>
          <w:szCs w:val="22"/>
        </w:rPr>
        <w:t>large</w:t>
      </w:r>
      <w:r w:rsidR="0020732F">
        <w:rPr>
          <w:rStyle w:val="css-2tlew6"/>
          <w:rFonts w:ascii="Arial" w:eastAsia="Times New Roman" w:hAnsi="Arial" w:cs="Arial"/>
          <w:sz w:val="22"/>
          <w:szCs w:val="22"/>
        </w:rPr>
        <w:t xml:space="preserve"> </w:t>
      </w:r>
      <w:r w:rsidR="0020732F" w:rsidRPr="00543E01">
        <w:rPr>
          <w:rStyle w:val="apple-converted-space"/>
          <w:rFonts w:ascii="Arial" w:eastAsia="Times New Roman" w:hAnsi="Arial" w:cs="Arial"/>
          <w:sz w:val="22"/>
          <w:szCs w:val="22"/>
        </w:rPr>
        <w:t>client</w:t>
      </w:r>
      <w:r w:rsidR="007E4289" w:rsidRPr="00543E01">
        <w:rPr>
          <w:rStyle w:val="apple-converted-space"/>
          <w:rFonts w:ascii="Arial" w:eastAsia="Times New Roman" w:hAnsi="Arial" w:cs="Arial"/>
          <w:sz w:val="22"/>
          <w:szCs w:val="22"/>
        </w:rPr>
        <w:t> </w:t>
      </w:r>
      <w:r w:rsidR="00495615">
        <w:rPr>
          <w:rStyle w:val="apple-converted-space"/>
          <w:rFonts w:ascii="Arial" w:eastAsia="Times New Roman" w:hAnsi="Arial" w:cs="Arial"/>
          <w:sz w:val="22"/>
          <w:szCs w:val="22"/>
        </w:rPr>
        <w:t>da</w:t>
      </w:r>
      <w:r w:rsidR="005F636F">
        <w:rPr>
          <w:rStyle w:val="apple-converted-space"/>
          <w:rFonts w:ascii="Arial" w:eastAsia="Times New Roman" w:hAnsi="Arial" w:cs="Arial"/>
          <w:sz w:val="22"/>
          <w:szCs w:val="22"/>
        </w:rPr>
        <w:t>t</w:t>
      </w:r>
      <w:r w:rsidR="003A057C">
        <w:rPr>
          <w:rStyle w:val="apple-converted-space"/>
          <w:rFonts w:ascii="Arial" w:eastAsia="Times New Roman" w:hAnsi="Arial" w:cs="Arial"/>
          <w:sz w:val="22"/>
          <w:szCs w:val="22"/>
        </w:rPr>
        <w:t>a</w:t>
      </w:r>
      <w:r w:rsidR="007E4289" w:rsidRPr="00543E01">
        <w:rPr>
          <w:rStyle w:val="css-0"/>
          <w:rFonts w:ascii="Arial" w:eastAsia="Times New Roman" w:hAnsi="Arial" w:cs="Arial"/>
          <w:sz w:val="22"/>
          <w:szCs w:val="22"/>
        </w:rPr>
        <w:t>base</w:t>
      </w:r>
      <w:r w:rsidR="007E4289" w:rsidRPr="00543E01">
        <w:rPr>
          <w:rStyle w:val="apple-converted-space"/>
          <w:rFonts w:ascii="Arial" w:eastAsia="Times New Roman" w:hAnsi="Arial" w:cs="Arial"/>
          <w:sz w:val="22"/>
          <w:szCs w:val="22"/>
        </w:rPr>
        <w:t> </w:t>
      </w:r>
      <w:r w:rsidR="007E4289" w:rsidRPr="00543E01">
        <w:rPr>
          <w:rStyle w:val="css-0"/>
          <w:rFonts w:ascii="Arial" w:eastAsia="Times New Roman" w:hAnsi="Arial" w:cs="Arial"/>
          <w:sz w:val="22"/>
          <w:szCs w:val="22"/>
        </w:rPr>
        <w:t>of</w:t>
      </w:r>
      <w:r w:rsidR="007E4289" w:rsidRPr="00543E01">
        <w:rPr>
          <w:rStyle w:val="apple-converted-space"/>
          <w:rFonts w:ascii="Arial" w:eastAsia="Times New Roman" w:hAnsi="Arial" w:cs="Arial"/>
          <w:sz w:val="22"/>
          <w:szCs w:val="22"/>
        </w:rPr>
        <w:t> </w:t>
      </w:r>
      <w:r w:rsidR="007E4289" w:rsidRPr="00543E01">
        <w:rPr>
          <w:rStyle w:val="css-2tlew6"/>
          <w:rFonts w:ascii="Arial" w:eastAsia="Times New Roman" w:hAnsi="Arial" w:cs="Arial"/>
          <w:sz w:val="22"/>
          <w:szCs w:val="22"/>
        </w:rPr>
        <w:t>about</w:t>
      </w:r>
      <w:r w:rsidR="007E4289" w:rsidRPr="00543E01">
        <w:rPr>
          <w:rStyle w:val="apple-converted-space"/>
          <w:rFonts w:ascii="Arial" w:eastAsia="Times New Roman" w:hAnsi="Arial" w:cs="Arial"/>
          <w:sz w:val="22"/>
          <w:szCs w:val="22"/>
        </w:rPr>
        <w:t> </w:t>
      </w:r>
      <w:r w:rsidR="007E4289" w:rsidRPr="00543E01">
        <w:rPr>
          <w:rStyle w:val="css-1btep8w"/>
          <w:rFonts w:ascii="Arial" w:eastAsia="Times New Roman" w:hAnsi="Arial" w:cs="Arial"/>
          <w:sz w:val="22"/>
          <w:szCs w:val="22"/>
        </w:rPr>
        <w:t>27</w:t>
      </w:r>
      <w:r w:rsidR="007E4289" w:rsidRPr="00543E01">
        <w:rPr>
          <w:rStyle w:val="apple-converted-space"/>
          <w:rFonts w:ascii="Arial" w:eastAsia="Times New Roman" w:hAnsi="Arial" w:cs="Arial"/>
          <w:sz w:val="22"/>
          <w:szCs w:val="22"/>
        </w:rPr>
        <w:t> </w:t>
      </w:r>
      <w:r w:rsidR="007E4289" w:rsidRPr="00543E01">
        <w:rPr>
          <w:rStyle w:val="css-1btep8w"/>
          <w:rFonts w:ascii="Arial" w:eastAsia="Times New Roman" w:hAnsi="Arial" w:cs="Arial"/>
          <w:sz w:val="22"/>
          <w:szCs w:val="22"/>
        </w:rPr>
        <w:t>million</w:t>
      </w:r>
      <w:r w:rsidR="007E4289" w:rsidRPr="00543E01">
        <w:rPr>
          <w:rStyle w:val="apple-converted-space"/>
          <w:rFonts w:ascii="Arial" w:eastAsia="Times New Roman" w:hAnsi="Arial" w:cs="Arial"/>
          <w:sz w:val="22"/>
          <w:szCs w:val="22"/>
        </w:rPr>
        <w:t> </w:t>
      </w:r>
      <w:r w:rsidR="007E4289" w:rsidRPr="00543E01">
        <w:rPr>
          <w:rStyle w:val="css-h62z4z"/>
          <w:rFonts w:ascii="Arial" w:eastAsia="Times New Roman" w:hAnsi="Arial" w:cs="Arial"/>
          <w:sz w:val="22"/>
          <w:szCs w:val="22"/>
        </w:rPr>
        <w:t>people,</w:t>
      </w:r>
      <w:r w:rsidR="007E4289" w:rsidRPr="00543E01">
        <w:rPr>
          <w:rStyle w:val="apple-converted-space"/>
          <w:rFonts w:ascii="Arial" w:eastAsia="Times New Roman" w:hAnsi="Arial" w:cs="Arial"/>
          <w:sz w:val="22"/>
          <w:szCs w:val="22"/>
        </w:rPr>
        <w:t> </w:t>
      </w:r>
      <w:r w:rsidR="007E4289" w:rsidRPr="00543E01">
        <w:rPr>
          <w:rStyle w:val="css-1btep8w"/>
          <w:rFonts w:ascii="Arial" w:eastAsia="Times New Roman" w:hAnsi="Arial" w:cs="Arial"/>
          <w:sz w:val="22"/>
          <w:szCs w:val="22"/>
        </w:rPr>
        <w:t>a</w:t>
      </w:r>
      <w:r w:rsidR="007E4289" w:rsidRPr="00543E01">
        <w:rPr>
          <w:rStyle w:val="apple-converted-space"/>
          <w:rFonts w:ascii="Arial" w:eastAsia="Times New Roman" w:hAnsi="Arial" w:cs="Arial"/>
          <w:sz w:val="22"/>
          <w:szCs w:val="22"/>
        </w:rPr>
        <w:t> </w:t>
      </w:r>
    </w:p>
    <w:p w14:paraId="06EE369B" w14:textId="1817F50F" w:rsidR="00807E58" w:rsidRDefault="007E4289" w:rsidP="008233E0">
      <w:pPr>
        <w:spacing w:after="0" w:line="360" w:lineRule="auto"/>
        <w:jc w:val="both"/>
        <w:rPr>
          <w:rFonts w:ascii="Arial" w:hAnsi="Arial" w:cs="Arial"/>
          <w:kern w:val="0"/>
          <w:sz w:val="22"/>
          <w:szCs w:val="22"/>
          <w14:ligatures w14:val="none"/>
        </w:rPr>
      </w:pPr>
      <w:r w:rsidRPr="00543E01">
        <w:rPr>
          <w:rStyle w:val="css-1btep8w"/>
          <w:rFonts w:ascii="Arial" w:eastAsia="Times New Roman" w:hAnsi="Arial" w:cs="Arial"/>
          <w:sz w:val="22"/>
          <w:szCs w:val="22"/>
        </w:rPr>
        <w:t>strong</w:t>
      </w:r>
      <w:r w:rsidRPr="00543E01">
        <w:rPr>
          <w:rStyle w:val="apple-converted-space"/>
          <w:rFonts w:ascii="Arial" w:eastAsia="Times New Roman" w:hAnsi="Arial" w:cs="Arial"/>
          <w:sz w:val="22"/>
          <w:szCs w:val="22"/>
        </w:rPr>
        <w:t> </w:t>
      </w:r>
      <w:r w:rsidRPr="00543E01">
        <w:rPr>
          <w:rStyle w:val="css-h62z4z"/>
          <w:rFonts w:ascii="Arial" w:eastAsia="Times New Roman" w:hAnsi="Arial" w:cs="Arial"/>
          <w:sz w:val="22"/>
          <w:szCs w:val="22"/>
        </w:rPr>
        <w:t>worldwide</w:t>
      </w:r>
      <w:r w:rsidRPr="00543E01">
        <w:rPr>
          <w:rStyle w:val="apple-converted-space"/>
          <w:rFonts w:ascii="Arial" w:eastAsia="Times New Roman" w:hAnsi="Arial" w:cs="Arial"/>
          <w:sz w:val="22"/>
          <w:szCs w:val="22"/>
        </w:rPr>
        <w:t> </w:t>
      </w:r>
      <w:r w:rsidRPr="00543E01">
        <w:rPr>
          <w:rStyle w:val="css-1btep8w"/>
          <w:rFonts w:ascii="Arial" w:eastAsia="Times New Roman" w:hAnsi="Arial" w:cs="Arial"/>
          <w:sz w:val="22"/>
          <w:szCs w:val="22"/>
        </w:rPr>
        <w:t>brand,</w:t>
      </w:r>
      <w:r w:rsidRPr="00543E01">
        <w:rPr>
          <w:rStyle w:val="apple-converted-space"/>
          <w:rFonts w:ascii="Arial" w:eastAsia="Times New Roman" w:hAnsi="Arial" w:cs="Arial"/>
          <w:sz w:val="22"/>
          <w:szCs w:val="22"/>
        </w:rPr>
        <w:t> </w:t>
      </w:r>
      <w:r w:rsidRPr="00543E01">
        <w:rPr>
          <w:rStyle w:val="css-1btep8w"/>
          <w:rFonts w:ascii="Arial" w:eastAsia="Times New Roman" w:hAnsi="Arial" w:cs="Arial"/>
          <w:sz w:val="22"/>
          <w:szCs w:val="22"/>
        </w:rPr>
        <w:t>and</w:t>
      </w:r>
      <w:r w:rsidRPr="00543E01">
        <w:rPr>
          <w:rStyle w:val="apple-converted-space"/>
          <w:rFonts w:ascii="Arial" w:eastAsia="Times New Roman" w:hAnsi="Arial" w:cs="Arial"/>
          <w:sz w:val="22"/>
          <w:szCs w:val="22"/>
        </w:rPr>
        <w:t> </w:t>
      </w:r>
      <w:r w:rsidRPr="00543E01">
        <w:rPr>
          <w:rStyle w:val="css-1btep8w"/>
          <w:rFonts w:ascii="Arial" w:eastAsia="Times New Roman" w:hAnsi="Arial" w:cs="Arial"/>
          <w:sz w:val="22"/>
          <w:szCs w:val="22"/>
        </w:rPr>
        <w:t>a</w:t>
      </w:r>
      <w:r w:rsidRPr="00543E01">
        <w:rPr>
          <w:rStyle w:val="apple-converted-space"/>
          <w:rFonts w:ascii="Arial" w:eastAsia="Times New Roman" w:hAnsi="Arial" w:cs="Arial"/>
          <w:sz w:val="22"/>
          <w:szCs w:val="22"/>
        </w:rPr>
        <w:t> </w:t>
      </w:r>
      <w:r w:rsidRPr="00543E01">
        <w:rPr>
          <w:rStyle w:val="css-h62z4z"/>
          <w:rFonts w:ascii="Arial" w:eastAsia="Times New Roman" w:hAnsi="Arial" w:cs="Arial"/>
          <w:sz w:val="22"/>
          <w:szCs w:val="22"/>
        </w:rPr>
        <w:t>substantial</w:t>
      </w:r>
      <w:r w:rsidRPr="00543E01">
        <w:rPr>
          <w:rStyle w:val="apple-converted-space"/>
          <w:rFonts w:ascii="Arial" w:eastAsia="Times New Roman" w:hAnsi="Arial" w:cs="Arial"/>
          <w:sz w:val="22"/>
          <w:szCs w:val="22"/>
        </w:rPr>
        <w:t> </w:t>
      </w:r>
      <w:r w:rsidRPr="00543E01">
        <w:rPr>
          <w:rStyle w:val="css-1k14eco"/>
          <w:rFonts w:ascii="Arial" w:eastAsia="Times New Roman" w:hAnsi="Arial" w:cs="Arial"/>
          <w:sz w:val="22"/>
          <w:szCs w:val="22"/>
        </w:rPr>
        <w:t>investment</w:t>
      </w:r>
      <w:r w:rsidRPr="00543E01">
        <w:rPr>
          <w:rStyle w:val="apple-converted-space"/>
          <w:rFonts w:ascii="Arial" w:eastAsia="Times New Roman" w:hAnsi="Arial" w:cs="Arial"/>
          <w:sz w:val="22"/>
          <w:szCs w:val="22"/>
        </w:rPr>
        <w:t> </w:t>
      </w:r>
      <w:r w:rsidR="0020732F" w:rsidRPr="00543E01">
        <w:rPr>
          <w:rStyle w:val="css-1k14eco"/>
          <w:rFonts w:ascii="Arial" w:eastAsia="Times New Roman" w:hAnsi="Arial" w:cs="Arial"/>
          <w:sz w:val="22"/>
          <w:szCs w:val="22"/>
        </w:rPr>
        <w:t>in</w:t>
      </w:r>
      <w:r w:rsidR="0020732F" w:rsidRPr="00543E01">
        <w:rPr>
          <w:rStyle w:val="apple-converted-space"/>
          <w:rFonts w:ascii="Arial" w:eastAsia="Times New Roman" w:hAnsi="Arial" w:cs="Arial"/>
          <w:sz w:val="22"/>
          <w:szCs w:val="22"/>
        </w:rPr>
        <w:t xml:space="preserve"> 5</w:t>
      </w:r>
      <w:r w:rsidRPr="00543E01">
        <w:rPr>
          <w:rStyle w:val="css-1k14eco"/>
          <w:rFonts w:ascii="Arial" w:eastAsia="Times New Roman" w:hAnsi="Arial" w:cs="Arial"/>
          <w:sz w:val="22"/>
          <w:szCs w:val="22"/>
        </w:rPr>
        <w:t>G</w:t>
      </w:r>
      <w:r w:rsidRPr="00543E01">
        <w:rPr>
          <w:rStyle w:val="apple-converted-space"/>
          <w:rFonts w:ascii="Arial" w:eastAsia="Times New Roman" w:hAnsi="Arial" w:cs="Arial"/>
          <w:sz w:val="22"/>
          <w:szCs w:val="22"/>
        </w:rPr>
        <w:t> </w:t>
      </w:r>
      <w:r w:rsidRPr="00543E01">
        <w:rPr>
          <w:rStyle w:val="css-0"/>
          <w:rFonts w:ascii="Arial" w:eastAsia="Times New Roman" w:hAnsi="Arial" w:cs="Arial"/>
          <w:sz w:val="22"/>
          <w:szCs w:val="22"/>
        </w:rPr>
        <w:t>technology.</w:t>
      </w:r>
      <w:r w:rsidRPr="00543E01">
        <w:rPr>
          <w:rFonts w:ascii="Arial" w:hAnsi="Arial" w:cs="Arial"/>
          <w:kern w:val="0"/>
          <w:sz w:val="22"/>
          <w:szCs w:val="22"/>
          <w14:ligatures w14:val="none"/>
        </w:rPr>
        <w:t xml:space="preserve"> This</w:t>
      </w:r>
      <w:r w:rsidR="00807E58" w:rsidRPr="00543E01">
        <w:rPr>
          <w:rFonts w:ascii="Arial" w:hAnsi="Arial" w:cs="Arial"/>
          <w:kern w:val="0"/>
          <w:sz w:val="22"/>
          <w:szCs w:val="22"/>
          <w14:ligatures w14:val="none"/>
        </w:rPr>
        <w:t xml:space="preserve"> report evaluates Vodafone UK's strategic position following its merger with Three UK to form </w:t>
      </w:r>
      <w:r w:rsidR="00301F49" w:rsidRPr="00543E01">
        <w:rPr>
          <w:rFonts w:ascii="Arial" w:hAnsi="Arial" w:cs="Arial"/>
          <w:kern w:val="0"/>
          <w:sz w:val="22"/>
          <w:szCs w:val="22"/>
          <w14:ligatures w14:val="none"/>
        </w:rPr>
        <w:t>Vodafone Three</w:t>
      </w:r>
      <w:r w:rsidR="00807E58" w:rsidRPr="00543E01">
        <w:rPr>
          <w:rFonts w:ascii="Arial" w:hAnsi="Arial" w:cs="Arial"/>
          <w:kern w:val="0"/>
          <w:sz w:val="22"/>
          <w:szCs w:val="22"/>
          <w14:ligatures w14:val="none"/>
        </w:rPr>
        <w:t xml:space="preserve"> and recommends a</w:t>
      </w:r>
      <w:r w:rsidR="001414E3">
        <w:rPr>
          <w:rFonts w:ascii="Arial" w:hAnsi="Arial" w:cs="Arial"/>
          <w:kern w:val="0"/>
          <w:sz w:val="22"/>
          <w:szCs w:val="22"/>
          <w14:ligatures w14:val="none"/>
        </w:rPr>
        <w:t xml:space="preserve"> s</w:t>
      </w:r>
      <w:r w:rsidR="00A15C08">
        <w:rPr>
          <w:rFonts w:ascii="Arial" w:hAnsi="Arial" w:cs="Arial"/>
          <w:kern w:val="0"/>
          <w:sz w:val="22"/>
          <w:szCs w:val="22"/>
          <w14:ligatures w14:val="none"/>
        </w:rPr>
        <w:t>peci</w:t>
      </w:r>
      <w:r w:rsidR="00016363">
        <w:rPr>
          <w:rFonts w:ascii="Arial" w:hAnsi="Arial" w:cs="Arial"/>
          <w:kern w:val="0"/>
          <w:sz w:val="22"/>
          <w:szCs w:val="22"/>
          <w14:ligatures w14:val="none"/>
        </w:rPr>
        <w:t>fic</w:t>
      </w:r>
      <w:r w:rsidR="00807E58" w:rsidRPr="00543E01">
        <w:rPr>
          <w:rFonts w:ascii="Arial" w:hAnsi="Arial" w:cs="Arial"/>
          <w:kern w:val="0"/>
          <w:sz w:val="22"/>
          <w:szCs w:val="22"/>
          <w14:ligatures w14:val="none"/>
        </w:rPr>
        <w:t xml:space="preserve"> growth strategy to strengthen the company's long-term competitive advantage. </w:t>
      </w:r>
      <w:r w:rsidR="0020732F" w:rsidRPr="00543E01">
        <w:rPr>
          <w:rFonts w:ascii="Arial" w:hAnsi="Arial" w:cs="Arial"/>
          <w:kern w:val="0"/>
          <w:sz w:val="22"/>
          <w:szCs w:val="22"/>
          <w14:ligatures w14:val="none"/>
        </w:rPr>
        <w:t>Th</w:t>
      </w:r>
      <w:r w:rsidR="0020732F">
        <w:rPr>
          <w:rFonts w:ascii="Arial" w:hAnsi="Arial" w:cs="Arial"/>
          <w:kern w:val="0"/>
          <w:sz w:val="22"/>
          <w:szCs w:val="22"/>
          <w14:ligatures w14:val="none"/>
        </w:rPr>
        <w:t xml:space="preserve">is </w:t>
      </w:r>
      <w:r w:rsidR="00A6306D" w:rsidRPr="00543E01">
        <w:rPr>
          <w:rFonts w:ascii="Arial" w:hAnsi="Arial" w:cs="Arial"/>
          <w:kern w:val="0"/>
          <w:sz w:val="22"/>
          <w:szCs w:val="22"/>
          <w14:ligatures w14:val="none"/>
        </w:rPr>
        <w:t>report introduces</w:t>
      </w:r>
      <w:r w:rsidR="00807E58" w:rsidRPr="00543E01">
        <w:rPr>
          <w:rFonts w:ascii="Arial" w:hAnsi="Arial" w:cs="Arial"/>
          <w:kern w:val="0"/>
          <w:sz w:val="22"/>
          <w:szCs w:val="22"/>
          <w14:ligatures w14:val="none"/>
        </w:rPr>
        <w:t xml:space="preserve"> Vodafone's vision, mission and corporate values </w:t>
      </w:r>
      <w:r w:rsidR="00A6306D">
        <w:rPr>
          <w:rFonts w:ascii="Arial" w:hAnsi="Arial" w:cs="Arial"/>
          <w:kern w:val="0"/>
          <w:sz w:val="22"/>
          <w:szCs w:val="22"/>
          <w14:ligatures w14:val="none"/>
        </w:rPr>
        <w:t xml:space="preserve">prior </w:t>
      </w:r>
      <w:r w:rsidR="001E5C48">
        <w:rPr>
          <w:rFonts w:ascii="Arial" w:hAnsi="Arial" w:cs="Arial"/>
          <w:kern w:val="0"/>
          <w:sz w:val="22"/>
          <w:szCs w:val="22"/>
          <w14:ligatures w14:val="none"/>
        </w:rPr>
        <w:t>to</w:t>
      </w:r>
      <w:r w:rsidR="00807E58" w:rsidRPr="00543E01">
        <w:rPr>
          <w:rFonts w:ascii="Arial" w:hAnsi="Arial" w:cs="Arial"/>
          <w:kern w:val="0"/>
          <w:sz w:val="22"/>
          <w:szCs w:val="22"/>
          <w14:ligatures w14:val="none"/>
        </w:rPr>
        <w:t xml:space="preserve"> </w:t>
      </w:r>
      <w:r w:rsidR="001E4033">
        <w:rPr>
          <w:rFonts w:ascii="Arial" w:hAnsi="Arial" w:cs="Arial"/>
          <w:kern w:val="0"/>
          <w:sz w:val="22"/>
          <w:szCs w:val="22"/>
          <w14:ligatures w14:val="none"/>
        </w:rPr>
        <w:t>st</w:t>
      </w:r>
      <w:r w:rsidR="005E6B46">
        <w:rPr>
          <w:rFonts w:ascii="Arial" w:hAnsi="Arial" w:cs="Arial"/>
          <w:kern w:val="0"/>
          <w:sz w:val="22"/>
          <w:szCs w:val="22"/>
          <w14:ligatures w14:val="none"/>
        </w:rPr>
        <w:t>ar</w:t>
      </w:r>
      <w:r w:rsidR="002D36B0">
        <w:rPr>
          <w:rFonts w:ascii="Arial" w:hAnsi="Arial" w:cs="Arial"/>
          <w:kern w:val="0"/>
          <w:sz w:val="22"/>
          <w:szCs w:val="22"/>
          <w14:ligatures w14:val="none"/>
        </w:rPr>
        <w:t xml:space="preserve">ting </w:t>
      </w:r>
      <w:r w:rsidR="00C94F47">
        <w:rPr>
          <w:rFonts w:ascii="Arial" w:hAnsi="Arial" w:cs="Arial"/>
          <w:kern w:val="0"/>
          <w:sz w:val="22"/>
          <w:szCs w:val="22"/>
          <w14:ligatures w14:val="none"/>
        </w:rPr>
        <w:t xml:space="preserve">to </w:t>
      </w:r>
      <w:r w:rsidR="0020732F" w:rsidRPr="00543E01">
        <w:rPr>
          <w:rFonts w:ascii="Arial" w:hAnsi="Arial" w:cs="Arial"/>
          <w:kern w:val="0"/>
          <w:sz w:val="22"/>
          <w:szCs w:val="22"/>
          <w14:ligatures w14:val="none"/>
        </w:rPr>
        <w:t>analys</w:t>
      </w:r>
      <w:r w:rsidR="0020732F">
        <w:rPr>
          <w:rFonts w:ascii="Arial" w:hAnsi="Arial" w:cs="Arial"/>
          <w:kern w:val="0"/>
          <w:sz w:val="22"/>
          <w:szCs w:val="22"/>
          <w14:ligatures w14:val="none"/>
        </w:rPr>
        <w:t xml:space="preserve">e </w:t>
      </w:r>
      <w:r w:rsidR="0020732F" w:rsidRPr="00543E01">
        <w:rPr>
          <w:rFonts w:ascii="Arial" w:hAnsi="Arial" w:cs="Arial"/>
          <w:kern w:val="0"/>
          <w:sz w:val="22"/>
          <w:szCs w:val="22"/>
          <w14:ligatures w14:val="none"/>
        </w:rPr>
        <w:t>the</w:t>
      </w:r>
      <w:r w:rsidR="00807E58" w:rsidRPr="00543E01">
        <w:rPr>
          <w:rFonts w:ascii="Arial" w:hAnsi="Arial" w:cs="Arial"/>
          <w:kern w:val="0"/>
          <w:sz w:val="22"/>
          <w:szCs w:val="22"/>
          <w14:ligatures w14:val="none"/>
        </w:rPr>
        <w:t xml:space="preserve"> organisation's internal and external environment using strategic management </w:t>
      </w:r>
      <w:r w:rsidR="00750315" w:rsidRPr="00543E01">
        <w:rPr>
          <w:rFonts w:ascii="Arial" w:hAnsi="Arial" w:cs="Arial"/>
          <w:kern w:val="0"/>
          <w:sz w:val="22"/>
          <w:szCs w:val="22"/>
          <w14:ligatures w14:val="none"/>
        </w:rPr>
        <w:t>tools</w:t>
      </w:r>
      <w:r w:rsidR="00750315">
        <w:rPr>
          <w:rFonts w:ascii="Arial" w:hAnsi="Arial" w:cs="Arial"/>
          <w:kern w:val="0"/>
          <w:sz w:val="22"/>
          <w:szCs w:val="22"/>
          <w14:ligatures w14:val="none"/>
        </w:rPr>
        <w:t>:</w:t>
      </w:r>
      <w:r w:rsidR="001E5C48">
        <w:rPr>
          <w:rFonts w:ascii="Arial" w:hAnsi="Arial" w:cs="Arial"/>
          <w:kern w:val="0"/>
          <w:sz w:val="22"/>
          <w:szCs w:val="22"/>
          <w14:ligatures w14:val="none"/>
        </w:rPr>
        <w:t xml:space="preserve"> </w:t>
      </w:r>
      <w:r w:rsidR="00807E58" w:rsidRPr="00543E01">
        <w:rPr>
          <w:rFonts w:ascii="Arial" w:hAnsi="Arial" w:cs="Arial"/>
          <w:kern w:val="0"/>
          <w:sz w:val="22"/>
          <w:szCs w:val="22"/>
          <w14:ligatures w14:val="none"/>
        </w:rPr>
        <w:t>PESTEL analysis, Porter's Five Forces and SWOT analysis.</w:t>
      </w:r>
    </w:p>
    <w:p w14:paraId="4AE29A42" w14:textId="77777777" w:rsidR="00EC4E89" w:rsidRPr="00543E01" w:rsidRDefault="00EC4E89" w:rsidP="008233E0">
      <w:pPr>
        <w:spacing w:after="0" w:line="360" w:lineRule="auto"/>
        <w:jc w:val="both"/>
        <w:rPr>
          <w:rFonts w:ascii="Arial" w:hAnsi="Arial" w:cs="Arial"/>
          <w:kern w:val="0"/>
          <w:sz w:val="22"/>
          <w:szCs w:val="22"/>
          <w14:ligatures w14:val="none"/>
        </w:rPr>
      </w:pPr>
    </w:p>
    <w:p w14:paraId="7BB18C3B" w14:textId="4FF06CC4" w:rsidR="00807E58" w:rsidRPr="00543E01" w:rsidRDefault="00807E58" w:rsidP="007C2D7F">
      <w:pPr>
        <w:spacing w:after="0" w:line="360" w:lineRule="auto"/>
        <w:jc w:val="both"/>
        <w:rPr>
          <w:rFonts w:ascii="Arial" w:hAnsi="Arial" w:cs="Arial"/>
          <w:kern w:val="0"/>
          <w:sz w:val="22"/>
          <w:szCs w:val="22"/>
          <w14:ligatures w14:val="none"/>
        </w:rPr>
      </w:pPr>
      <w:r w:rsidRPr="00543E01">
        <w:rPr>
          <w:rFonts w:ascii="Arial" w:hAnsi="Arial" w:cs="Arial"/>
          <w:kern w:val="0"/>
          <w:sz w:val="22"/>
          <w:szCs w:val="22"/>
          <w14:ligatures w14:val="none"/>
        </w:rPr>
        <w:t xml:space="preserve">The analysis identifies that while Vodafone benefits from a strong global brand, significant investment </w:t>
      </w:r>
      <w:r w:rsidR="00B90264" w:rsidRPr="00543E01">
        <w:rPr>
          <w:rFonts w:ascii="Arial" w:hAnsi="Arial" w:cs="Arial"/>
          <w:kern w:val="0"/>
          <w:sz w:val="22"/>
          <w:szCs w:val="22"/>
          <w14:ligatures w14:val="none"/>
        </w:rPr>
        <w:t>in 5</w:t>
      </w:r>
      <w:r w:rsidRPr="00543E01">
        <w:rPr>
          <w:rFonts w:ascii="Arial" w:hAnsi="Arial" w:cs="Arial"/>
          <w:kern w:val="0"/>
          <w:sz w:val="22"/>
          <w:szCs w:val="22"/>
          <w14:ligatures w14:val="none"/>
        </w:rPr>
        <w:t xml:space="preserve">G technology and an expanded customer base of approximately 27 </w:t>
      </w:r>
      <w:r w:rsidR="00750315" w:rsidRPr="00543E01">
        <w:rPr>
          <w:rFonts w:ascii="Arial" w:hAnsi="Arial" w:cs="Arial"/>
          <w:kern w:val="0"/>
          <w:sz w:val="22"/>
          <w:szCs w:val="22"/>
          <w14:ligatures w14:val="none"/>
        </w:rPr>
        <w:t>m</w:t>
      </w:r>
      <w:r w:rsidR="00750315" w:rsidRPr="00543E01">
        <w:rPr>
          <w:rStyle w:val="css-18vsmxc"/>
          <w:rFonts w:ascii="Arial" w:eastAsia="Times New Roman" w:hAnsi="Arial" w:cs="Arial"/>
          <w:sz w:val="22"/>
          <w:szCs w:val="22"/>
        </w:rPr>
        <w:t>i</w:t>
      </w:r>
      <w:r w:rsidR="00750315">
        <w:rPr>
          <w:rStyle w:val="apple-converted-space"/>
          <w:rFonts w:ascii="Arial" w:eastAsia="Times New Roman" w:hAnsi="Arial" w:cs="Arial"/>
          <w:sz w:val="22"/>
          <w:szCs w:val="22"/>
        </w:rPr>
        <w:t xml:space="preserve">llion </w:t>
      </w:r>
      <w:r w:rsidR="00BD01C9" w:rsidRPr="00543E01">
        <w:rPr>
          <w:rStyle w:val="css-18vsmxc"/>
          <w:rFonts w:ascii="Arial" w:eastAsia="Times New Roman" w:hAnsi="Arial" w:cs="Arial"/>
          <w:sz w:val="22"/>
          <w:szCs w:val="22"/>
        </w:rPr>
        <w:t>also</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has</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to</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deal</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with</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dangers</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associated</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with</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integration,</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fierce</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competition</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in</w:t>
      </w:r>
      <w:r w:rsidR="00BD01C9" w:rsidRPr="00543E01">
        <w:rPr>
          <w:rStyle w:val="apple-converted-space"/>
          <w:rFonts w:ascii="Arial" w:eastAsia="Times New Roman" w:hAnsi="Arial" w:cs="Arial"/>
          <w:sz w:val="22"/>
          <w:szCs w:val="22"/>
        </w:rPr>
        <w:t> </w:t>
      </w:r>
      <w:r w:rsidR="00BD01C9" w:rsidRPr="00543E01">
        <w:rPr>
          <w:rStyle w:val="css-2tlew6"/>
          <w:rFonts w:ascii="Arial" w:eastAsia="Times New Roman" w:hAnsi="Arial" w:cs="Arial"/>
          <w:sz w:val="22"/>
          <w:szCs w:val="22"/>
        </w:rPr>
        <w:t>the</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market,</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a</w:t>
      </w:r>
      <w:r w:rsidR="00BD01C9" w:rsidRPr="00543E01">
        <w:rPr>
          <w:rStyle w:val="css-2tlew6"/>
          <w:rFonts w:ascii="Arial" w:eastAsia="Times New Roman" w:hAnsi="Arial" w:cs="Arial"/>
          <w:sz w:val="22"/>
          <w:szCs w:val="22"/>
        </w:rPr>
        <w:t>rising</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customer</w:t>
      </w:r>
      <w:r w:rsidR="00BD01C9" w:rsidRPr="00543E01">
        <w:rPr>
          <w:rStyle w:val="apple-converted-space"/>
          <w:rFonts w:ascii="Arial" w:eastAsia="Times New Roman" w:hAnsi="Arial" w:cs="Arial"/>
          <w:sz w:val="22"/>
          <w:szCs w:val="22"/>
        </w:rPr>
        <w:t> </w:t>
      </w:r>
      <w:r w:rsidR="00BD01C9" w:rsidRPr="00543E01">
        <w:rPr>
          <w:rStyle w:val="css-0"/>
          <w:rFonts w:ascii="Arial" w:eastAsia="Times New Roman" w:hAnsi="Arial" w:cs="Arial"/>
          <w:sz w:val="22"/>
          <w:szCs w:val="22"/>
        </w:rPr>
        <w:t>expectations.</w:t>
      </w:r>
      <w:r w:rsidR="00BD01C9" w:rsidRPr="00543E01">
        <w:rPr>
          <w:rFonts w:ascii="Arial" w:eastAsia="Times New Roman" w:hAnsi="Arial" w:cs="Arial"/>
          <w:sz w:val="22"/>
          <w:szCs w:val="22"/>
          <w:shd w:val="clear" w:color="auto" w:fill="FFFFFF"/>
        </w:rPr>
        <w:t xml:space="preserve"> </w:t>
      </w:r>
      <w:r w:rsidR="00EB0642" w:rsidRPr="00543E01">
        <w:rPr>
          <w:rStyle w:val="css-1btep8w"/>
          <w:rFonts w:ascii="Arial" w:eastAsia="Times New Roman" w:hAnsi="Arial" w:cs="Arial"/>
          <w:sz w:val="22"/>
          <w:szCs w:val="22"/>
        </w:rPr>
        <w:t>Significant</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growth</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potential</w:t>
      </w:r>
      <w:r w:rsidR="00EB0642" w:rsidRPr="00543E01">
        <w:rPr>
          <w:rStyle w:val="apple-converted-space"/>
          <w:rFonts w:ascii="Arial" w:eastAsia="Times New Roman" w:hAnsi="Arial" w:cs="Arial"/>
          <w:sz w:val="22"/>
          <w:szCs w:val="22"/>
        </w:rPr>
        <w:t> </w:t>
      </w:r>
      <w:r w:rsidR="00EB0642" w:rsidRPr="00543E01">
        <w:rPr>
          <w:rStyle w:val="css-h62z4z"/>
          <w:rFonts w:ascii="Arial" w:eastAsia="Times New Roman" w:hAnsi="Arial" w:cs="Arial"/>
          <w:sz w:val="22"/>
          <w:szCs w:val="22"/>
        </w:rPr>
        <w:t>is</w:t>
      </w:r>
      <w:r w:rsidR="00EB0642" w:rsidRPr="00543E01">
        <w:rPr>
          <w:rStyle w:val="apple-converted-space"/>
          <w:rFonts w:ascii="Arial" w:eastAsia="Times New Roman" w:hAnsi="Arial" w:cs="Arial"/>
          <w:sz w:val="22"/>
          <w:szCs w:val="22"/>
        </w:rPr>
        <w:t> </w:t>
      </w:r>
      <w:r w:rsidR="00EB0642" w:rsidRPr="00543E01">
        <w:rPr>
          <w:rStyle w:val="css-h62z4z"/>
          <w:rFonts w:ascii="Arial" w:eastAsia="Times New Roman" w:hAnsi="Arial" w:cs="Arial"/>
          <w:sz w:val="22"/>
          <w:szCs w:val="22"/>
        </w:rPr>
        <w:t>presented</w:t>
      </w:r>
      <w:r w:rsidR="00EB0642" w:rsidRPr="00543E01">
        <w:rPr>
          <w:rStyle w:val="apple-converted-space"/>
          <w:rFonts w:ascii="Arial" w:eastAsia="Times New Roman" w:hAnsi="Arial" w:cs="Arial"/>
          <w:sz w:val="22"/>
          <w:szCs w:val="22"/>
        </w:rPr>
        <w:t> </w:t>
      </w:r>
      <w:r w:rsidR="00EB0642" w:rsidRPr="00543E01">
        <w:rPr>
          <w:rStyle w:val="css-h62z4z"/>
          <w:rFonts w:ascii="Arial" w:eastAsia="Times New Roman" w:hAnsi="Arial" w:cs="Arial"/>
          <w:sz w:val="22"/>
          <w:szCs w:val="22"/>
        </w:rPr>
        <w:t>by</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external</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opportunities</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such</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smart</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city</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development,</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artificial</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intelligence</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(AI),</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digital</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transformation,</w:t>
      </w:r>
      <w:r w:rsidR="00EB0642" w:rsidRPr="00543E01">
        <w:rPr>
          <w:rStyle w:val="apple-converted-space"/>
          <w:rFonts w:ascii="Arial" w:eastAsia="Times New Roman" w:hAnsi="Arial" w:cs="Arial"/>
          <w:sz w:val="22"/>
          <w:szCs w:val="22"/>
        </w:rPr>
        <w:t> </w:t>
      </w:r>
      <w:r w:rsidR="00EB0642" w:rsidRPr="00543E01">
        <w:rPr>
          <w:rStyle w:val="css-1btep8w"/>
          <w:rFonts w:ascii="Arial" w:eastAsia="Times New Roman" w:hAnsi="Arial" w:cs="Arial"/>
          <w:sz w:val="22"/>
          <w:szCs w:val="22"/>
        </w:rPr>
        <w:t>a</w:t>
      </w:r>
      <w:r w:rsidR="00750315">
        <w:rPr>
          <w:rStyle w:val="css-1btep8w"/>
          <w:rFonts w:ascii="Arial" w:eastAsia="Times New Roman" w:hAnsi="Arial" w:cs="Arial"/>
          <w:sz w:val="22"/>
          <w:szCs w:val="22"/>
        </w:rPr>
        <w:t>lso</w:t>
      </w:r>
      <w:r w:rsidR="00EB0642" w:rsidRPr="00543E01">
        <w:rPr>
          <w:rStyle w:val="apple-converted-space"/>
          <w:rFonts w:ascii="Arial" w:eastAsia="Times New Roman" w:hAnsi="Arial" w:cs="Arial"/>
          <w:sz w:val="22"/>
          <w:szCs w:val="22"/>
        </w:rPr>
        <w:t> </w:t>
      </w:r>
      <w:r w:rsidR="00EB0642" w:rsidRPr="00543E01">
        <w:rPr>
          <w:rStyle w:val="css-1k14eco"/>
          <w:rFonts w:ascii="Arial" w:eastAsia="Times New Roman" w:hAnsi="Arial" w:cs="Arial"/>
          <w:sz w:val="22"/>
          <w:szCs w:val="22"/>
        </w:rPr>
        <w:t>Internet</w:t>
      </w:r>
      <w:r w:rsidR="00EB0642" w:rsidRPr="00543E01">
        <w:rPr>
          <w:rStyle w:val="apple-converted-space"/>
          <w:rFonts w:ascii="Arial" w:eastAsia="Times New Roman" w:hAnsi="Arial" w:cs="Arial"/>
          <w:sz w:val="22"/>
          <w:szCs w:val="22"/>
        </w:rPr>
        <w:t> </w:t>
      </w:r>
      <w:r w:rsidR="00EB0642" w:rsidRPr="00543E01">
        <w:rPr>
          <w:rStyle w:val="css-1k14eco"/>
          <w:rFonts w:ascii="Arial" w:eastAsia="Times New Roman" w:hAnsi="Arial" w:cs="Arial"/>
          <w:sz w:val="22"/>
          <w:szCs w:val="22"/>
        </w:rPr>
        <w:t>of</w:t>
      </w:r>
      <w:r w:rsidR="00EB0642" w:rsidRPr="00543E01">
        <w:rPr>
          <w:rStyle w:val="apple-converted-space"/>
          <w:rFonts w:ascii="Arial" w:eastAsia="Times New Roman" w:hAnsi="Arial" w:cs="Arial"/>
          <w:sz w:val="22"/>
          <w:szCs w:val="22"/>
        </w:rPr>
        <w:t> </w:t>
      </w:r>
      <w:r w:rsidR="00EB0642" w:rsidRPr="00543E01">
        <w:rPr>
          <w:rStyle w:val="css-1k14eco"/>
          <w:rFonts w:ascii="Arial" w:eastAsia="Times New Roman" w:hAnsi="Arial" w:cs="Arial"/>
          <w:sz w:val="22"/>
          <w:szCs w:val="22"/>
        </w:rPr>
        <w:t>Things</w:t>
      </w:r>
      <w:r w:rsidR="00EB0642" w:rsidRPr="00543E01">
        <w:rPr>
          <w:rStyle w:val="apple-converted-space"/>
          <w:rFonts w:ascii="Arial" w:eastAsia="Times New Roman" w:hAnsi="Arial" w:cs="Arial"/>
          <w:sz w:val="22"/>
          <w:szCs w:val="22"/>
        </w:rPr>
        <w:t> </w:t>
      </w:r>
      <w:r w:rsidR="00EB0642" w:rsidRPr="00543E01">
        <w:rPr>
          <w:rStyle w:val="css-18vsmxc"/>
          <w:rFonts w:ascii="Arial" w:eastAsia="Times New Roman" w:hAnsi="Arial" w:cs="Arial"/>
          <w:sz w:val="22"/>
          <w:szCs w:val="22"/>
        </w:rPr>
        <w:t>(IoT)</w:t>
      </w:r>
      <w:r w:rsidR="00EB0642" w:rsidRPr="00543E01">
        <w:rPr>
          <w:rStyle w:val="apple-converted-space"/>
          <w:rFonts w:ascii="Arial" w:eastAsia="Times New Roman" w:hAnsi="Arial" w:cs="Arial"/>
          <w:sz w:val="22"/>
          <w:szCs w:val="22"/>
        </w:rPr>
        <w:t> </w:t>
      </w:r>
      <w:r w:rsidR="00EB0642" w:rsidRPr="00543E01">
        <w:rPr>
          <w:rStyle w:val="css-0"/>
          <w:rFonts w:ascii="Arial" w:eastAsia="Times New Roman" w:hAnsi="Arial" w:cs="Arial"/>
          <w:sz w:val="22"/>
          <w:szCs w:val="22"/>
        </w:rPr>
        <w:t>solutions.</w:t>
      </w:r>
      <w:r w:rsidR="006453F5">
        <w:rPr>
          <w:rFonts w:ascii="Arial" w:hAnsi="Arial" w:cs="Arial"/>
          <w:kern w:val="0"/>
          <w:sz w:val="22"/>
          <w:szCs w:val="22"/>
          <w14:ligatures w14:val="none"/>
        </w:rPr>
        <w:t xml:space="preserve"> It</w:t>
      </w:r>
      <w:r w:rsidRPr="00543E01">
        <w:rPr>
          <w:rFonts w:ascii="Arial" w:hAnsi="Arial" w:cs="Arial"/>
          <w:kern w:val="0"/>
          <w:sz w:val="22"/>
          <w:szCs w:val="22"/>
          <w14:ligatures w14:val="none"/>
        </w:rPr>
        <w:t xml:space="preserve"> faces challenges </w:t>
      </w:r>
      <w:r w:rsidR="00B90264" w:rsidRPr="00543E01">
        <w:rPr>
          <w:rFonts w:ascii="Arial" w:hAnsi="Arial" w:cs="Arial"/>
          <w:kern w:val="0"/>
          <w:sz w:val="22"/>
          <w:szCs w:val="22"/>
          <w14:ligatures w14:val="none"/>
        </w:rPr>
        <w:t>including market</w:t>
      </w:r>
      <w:r w:rsidRPr="00543E01">
        <w:rPr>
          <w:rFonts w:ascii="Arial" w:hAnsi="Arial" w:cs="Arial"/>
          <w:kern w:val="0"/>
          <w:sz w:val="22"/>
          <w:szCs w:val="22"/>
          <w14:ligatures w14:val="none"/>
        </w:rPr>
        <w:t xml:space="preserve"> competition, integration risks and increasing customer expectations. </w:t>
      </w:r>
    </w:p>
    <w:p w14:paraId="655DAEEA" w14:textId="3BE94433" w:rsidR="00807E58" w:rsidRPr="000A5D22" w:rsidRDefault="00807E58" w:rsidP="007C2D7F">
      <w:pPr>
        <w:spacing w:after="0" w:line="360" w:lineRule="auto"/>
        <w:jc w:val="both"/>
        <w:rPr>
          <w:rFonts w:ascii="Arial" w:hAnsi="Arial" w:cs="Arial"/>
          <w:kern w:val="0"/>
          <w:sz w:val="22"/>
          <w:szCs w:val="22"/>
          <w14:ligatures w14:val="none"/>
        </w:rPr>
      </w:pPr>
      <w:r w:rsidRPr="00543E01">
        <w:rPr>
          <w:rFonts w:ascii="Arial" w:hAnsi="Arial" w:cs="Arial"/>
          <w:kern w:val="0"/>
          <w:sz w:val="22"/>
          <w:szCs w:val="22"/>
          <w14:ligatures w14:val="none"/>
        </w:rPr>
        <w:t xml:space="preserve">Based on the findings, the report recommends a combined Market Development and </w:t>
      </w:r>
      <w:r w:rsidRPr="000A5D22">
        <w:rPr>
          <w:rFonts w:ascii="Arial" w:hAnsi="Arial" w:cs="Arial"/>
          <w:kern w:val="0"/>
          <w:sz w:val="22"/>
          <w:szCs w:val="22"/>
          <w14:ligatures w14:val="none"/>
        </w:rPr>
        <w:t xml:space="preserve">Product Development strategy supported by Porter's Differentiation Strategy. The proposed strategy focuses on expanding advanced digital services, enhancing customer experience and </w:t>
      </w:r>
      <w:r w:rsidR="001211E4">
        <w:rPr>
          <w:rFonts w:ascii="Arial" w:hAnsi="Arial" w:cs="Arial"/>
          <w:kern w:val="0"/>
          <w:sz w:val="22"/>
          <w:szCs w:val="22"/>
          <w14:ligatures w14:val="none"/>
        </w:rPr>
        <w:t xml:space="preserve">making </w:t>
      </w:r>
      <w:r w:rsidR="001211E4" w:rsidRPr="000A5D22">
        <w:rPr>
          <w:rFonts w:ascii="Arial" w:hAnsi="Arial" w:cs="Arial"/>
          <w:kern w:val="0"/>
          <w:sz w:val="22"/>
          <w:szCs w:val="22"/>
          <w14:ligatures w14:val="none"/>
        </w:rPr>
        <w:t>enterprise</w:t>
      </w:r>
      <w:r w:rsidRPr="000A5D22">
        <w:rPr>
          <w:rFonts w:ascii="Arial" w:hAnsi="Arial" w:cs="Arial"/>
          <w:kern w:val="0"/>
          <w:sz w:val="22"/>
          <w:szCs w:val="22"/>
          <w14:ligatures w14:val="none"/>
        </w:rPr>
        <w:t xml:space="preserve"> solutions</w:t>
      </w:r>
      <w:r w:rsidR="00B90264">
        <w:rPr>
          <w:rFonts w:ascii="Arial" w:hAnsi="Arial" w:cs="Arial"/>
          <w:kern w:val="0"/>
          <w:sz w:val="22"/>
          <w:szCs w:val="22"/>
          <w14:ligatures w14:val="none"/>
        </w:rPr>
        <w:t xml:space="preserve"> </w:t>
      </w:r>
      <w:r w:rsidR="003010B9">
        <w:rPr>
          <w:rFonts w:ascii="Arial" w:hAnsi="Arial" w:cs="Arial"/>
          <w:kern w:val="0"/>
          <w:sz w:val="22"/>
          <w:szCs w:val="22"/>
          <w14:ligatures w14:val="none"/>
        </w:rPr>
        <w:t xml:space="preserve">stronger </w:t>
      </w:r>
      <w:r w:rsidR="003010B9" w:rsidRPr="000A5D22">
        <w:rPr>
          <w:rFonts w:ascii="Arial" w:hAnsi="Arial" w:cs="Arial"/>
          <w:kern w:val="0"/>
          <w:sz w:val="22"/>
          <w:szCs w:val="22"/>
          <w14:ligatures w14:val="none"/>
        </w:rPr>
        <w:t>through</w:t>
      </w:r>
      <w:r w:rsidRPr="000A5D22">
        <w:rPr>
          <w:rFonts w:ascii="Arial" w:hAnsi="Arial" w:cs="Arial"/>
          <w:kern w:val="0"/>
          <w:sz w:val="22"/>
          <w:szCs w:val="22"/>
          <w14:ligatures w14:val="none"/>
        </w:rPr>
        <w:t xml:space="preserve"> innovation. The recommendation is evaluated using the Suitability, Feasibility and Acceptability (SFA) framework and supported by stakeholder analysis and an implementation plan with measurable Key Performance Indicators (KPIs). </w:t>
      </w:r>
      <w:r w:rsidR="00B90264">
        <w:rPr>
          <w:rFonts w:ascii="Arial" w:hAnsi="Arial" w:cs="Arial"/>
          <w:kern w:val="0"/>
          <w:sz w:val="22"/>
          <w:szCs w:val="22"/>
          <w14:ligatures w14:val="none"/>
        </w:rPr>
        <w:t>To sum up</w:t>
      </w:r>
      <w:r w:rsidRPr="000A5D22">
        <w:rPr>
          <w:rFonts w:ascii="Arial" w:hAnsi="Arial" w:cs="Arial"/>
          <w:kern w:val="0"/>
          <w:sz w:val="22"/>
          <w:szCs w:val="22"/>
          <w14:ligatures w14:val="none"/>
        </w:rPr>
        <w:t xml:space="preserve"> the proposed strategy is expected to strengthen </w:t>
      </w:r>
      <w:r w:rsidR="005D7305" w:rsidRPr="000A5D22">
        <w:rPr>
          <w:rFonts w:ascii="Arial" w:hAnsi="Arial" w:cs="Arial"/>
          <w:kern w:val="0"/>
          <w:sz w:val="22"/>
          <w:szCs w:val="22"/>
          <w14:ligatures w14:val="none"/>
        </w:rPr>
        <w:t>Vodafone Three’s</w:t>
      </w:r>
      <w:r w:rsidRPr="000A5D22">
        <w:rPr>
          <w:rFonts w:ascii="Arial" w:hAnsi="Arial" w:cs="Arial"/>
          <w:kern w:val="0"/>
          <w:sz w:val="22"/>
          <w:szCs w:val="22"/>
          <w14:ligatures w14:val="none"/>
        </w:rPr>
        <w:t xml:space="preserve"> competitive position while delivering sustainable growth and long-term value for customers and shareholders.</w:t>
      </w:r>
    </w:p>
    <w:p w14:paraId="560C2E08" w14:textId="77777777" w:rsidR="00807E58" w:rsidRPr="000A5D22" w:rsidRDefault="00807E58" w:rsidP="007C2D7F">
      <w:pPr>
        <w:spacing w:after="0" w:line="360" w:lineRule="auto"/>
        <w:jc w:val="both"/>
        <w:rPr>
          <w:rFonts w:ascii="Arial" w:hAnsi="Arial" w:cs="Arial"/>
          <w:kern w:val="0"/>
          <w:sz w:val="22"/>
          <w:szCs w:val="22"/>
          <w14:ligatures w14:val="none"/>
        </w:rPr>
      </w:pPr>
    </w:p>
    <w:p w14:paraId="3CB24DBC" w14:textId="77777777" w:rsidR="00A92F13" w:rsidRDefault="00A92F13" w:rsidP="007C2D7F">
      <w:pPr>
        <w:spacing w:after="0" w:line="360" w:lineRule="auto"/>
        <w:jc w:val="both"/>
        <w:rPr>
          <w:rFonts w:ascii="Arial" w:hAnsi="Arial" w:cs="Arial"/>
          <w:kern w:val="0"/>
          <w:sz w:val="22"/>
          <w:szCs w:val="22"/>
          <w14:ligatures w14:val="none"/>
        </w:rPr>
      </w:pPr>
    </w:p>
    <w:p w14:paraId="4A451AF6" w14:textId="77777777" w:rsidR="00A92F13" w:rsidRDefault="00A92F13" w:rsidP="007C2D7F">
      <w:pPr>
        <w:spacing w:after="0" w:line="360" w:lineRule="auto"/>
        <w:jc w:val="both"/>
        <w:rPr>
          <w:rFonts w:ascii="Arial" w:hAnsi="Arial" w:cs="Arial"/>
          <w:kern w:val="0"/>
          <w:sz w:val="22"/>
          <w:szCs w:val="22"/>
          <w14:ligatures w14:val="none"/>
        </w:rPr>
      </w:pPr>
    </w:p>
    <w:p w14:paraId="745FE309" w14:textId="77777777" w:rsidR="002716F2" w:rsidRDefault="002716F2" w:rsidP="007C2D7F">
      <w:pPr>
        <w:spacing w:after="0" w:line="360" w:lineRule="auto"/>
        <w:jc w:val="both"/>
        <w:rPr>
          <w:rFonts w:ascii="Arial" w:hAnsi="Arial" w:cs="Arial"/>
          <w:kern w:val="0"/>
          <w:sz w:val="22"/>
          <w:szCs w:val="22"/>
          <w14:ligatures w14:val="none"/>
        </w:rPr>
      </w:pPr>
    </w:p>
    <w:p w14:paraId="517B86CF" w14:textId="77777777" w:rsidR="00397631" w:rsidRDefault="00397631" w:rsidP="007C2D7F">
      <w:pPr>
        <w:spacing w:after="0" w:line="360" w:lineRule="auto"/>
        <w:jc w:val="both"/>
        <w:rPr>
          <w:rFonts w:ascii="Arial" w:hAnsi="Arial" w:cs="Arial"/>
          <w:kern w:val="0"/>
          <w:sz w:val="22"/>
          <w:szCs w:val="22"/>
          <w14:ligatures w14:val="none"/>
        </w:rPr>
      </w:pPr>
    </w:p>
    <w:p w14:paraId="251092A4" w14:textId="77777777" w:rsidR="00397631" w:rsidRDefault="00397631" w:rsidP="007C2D7F">
      <w:pPr>
        <w:spacing w:after="0" w:line="360" w:lineRule="auto"/>
        <w:jc w:val="both"/>
        <w:rPr>
          <w:rFonts w:ascii="Arial" w:hAnsi="Arial" w:cs="Arial"/>
          <w:kern w:val="0"/>
          <w:sz w:val="22"/>
          <w:szCs w:val="22"/>
          <w14:ligatures w14:val="none"/>
        </w:rPr>
      </w:pPr>
    </w:p>
    <w:p w14:paraId="131035E3" w14:textId="0AEF9AC1" w:rsidR="002716F2" w:rsidRDefault="002716F2" w:rsidP="007C2D7F">
      <w:pPr>
        <w:spacing w:after="0" w:line="360" w:lineRule="auto"/>
        <w:jc w:val="both"/>
        <w:rPr>
          <w:rFonts w:ascii="Arial" w:hAnsi="Arial" w:cs="Arial"/>
          <w:kern w:val="0"/>
          <w:sz w:val="22"/>
          <w:szCs w:val="22"/>
          <w14:ligatures w14:val="none"/>
        </w:rPr>
      </w:pPr>
    </w:p>
    <w:p w14:paraId="2C4EDFBE" w14:textId="5B90770D" w:rsidR="00807E58" w:rsidRPr="001531CB" w:rsidRDefault="001531CB" w:rsidP="001531CB">
      <w:pPr>
        <w:spacing w:after="0" w:line="360" w:lineRule="auto"/>
        <w:ind w:left="360"/>
        <w:jc w:val="both"/>
        <w:rPr>
          <w:rFonts w:ascii="Arial" w:hAnsi="Arial" w:cs="Arial"/>
          <w:kern w:val="0"/>
          <w:sz w:val="28"/>
          <w:szCs w:val="28"/>
          <w14:ligatures w14:val="none"/>
        </w:rPr>
      </w:pPr>
      <w:r>
        <w:rPr>
          <w:rFonts w:ascii="Arial" w:hAnsi="Arial" w:cs="Arial"/>
          <w:b/>
          <w:bCs/>
          <w:kern w:val="0"/>
          <w:sz w:val="28"/>
          <w:szCs w:val="28"/>
          <w14:ligatures w14:val="none"/>
        </w:rPr>
        <w:t>2.</w:t>
      </w:r>
      <w:r w:rsidR="00807E58" w:rsidRPr="001531CB">
        <w:rPr>
          <w:rFonts w:ascii="Arial" w:hAnsi="Arial" w:cs="Arial"/>
          <w:b/>
          <w:bCs/>
          <w:kern w:val="0"/>
          <w:sz w:val="28"/>
          <w:szCs w:val="28"/>
          <w14:ligatures w14:val="none"/>
        </w:rPr>
        <w:t xml:space="preserve"> Introduction to Vodafone</w:t>
      </w:r>
      <w:r w:rsidR="00807E58" w:rsidRPr="001531CB">
        <w:rPr>
          <w:rFonts w:ascii="Arial" w:hAnsi="Arial" w:cs="Arial"/>
          <w:kern w:val="0"/>
          <w:sz w:val="28"/>
          <w:szCs w:val="28"/>
          <w14:ligatures w14:val="none"/>
        </w:rPr>
        <w:t xml:space="preserve"> </w:t>
      </w:r>
    </w:p>
    <w:p w14:paraId="68EA5902" w14:textId="77777777" w:rsidR="00807E58" w:rsidRPr="000A5D22" w:rsidRDefault="00807E58" w:rsidP="007C2D7F">
      <w:pPr>
        <w:spacing w:after="0" w:line="360" w:lineRule="auto"/>
        <w:jc w:val="both"/>
        <w:rPr>
          <w:rFonts w:ascii="Arial" w:hAnsi="Arial" w:cs="Arial"/>
          <w:kern w:val="0"/>
          <w:sz w:val="22"/>
          <w:szCs w:val="22"/>
          <w14:ligatures w14:val="none"/>
        </w:rPr>
      </w:pPr>
    </w:p>
    <w:p w14:paraId="01658B88" w14:textId="2E421CCE" w:rsidR="00807E58" w:rsidRPr="000A5D22" w:rsidRDefault="00807E58" w:rsidP="007C2D7F">
      <w:pPr>
        <w:spacing w:after="0" w:line="360" w:lineRule="auto"/>
        <w:jc w:val="both"/>
        <w:rPr>
          <w:rFonts w:ascii="Arial" w:hAnsi="Arial" w:cs="Arial"/>
          <w:kern w:val="0"/>
          <w:sz w:val="22"/>
          <w:szCs w:val="22"/>
          <w14:ligatures w14:val="none"/>
        </w:rPr>
      </w:pPr>
      <w:r w:rsidRPr="000A5D22">
        <w:rPr>
          <w:rFonts w:ascii="Arial" w:hAnsi="Arial" w:cs="Arial"/>
          <w:kern w:val="0"/>
          <w:sz w:val="22"/>
          <w:szCs w:val="22"/>
          <w14:ligatures w14:val="none"/>
        </w:rPr>
        <w:t xml:space="preserve">Vodafone Group plc is one of the world's </w:t>
      </w:r>
      <w:r w:rsidR="004D3826">
        <w:rPr>
          <w:rFonts w:ascii="Arial" w:hAnsi="Arial" w:cs="Arial"/>
          <w:kern w:val="0"/>
          <w:sz w:val="22"/>
          <w:szCs w:val="22"/>
          <w14:ligatures w14:val="none"/>
        </w:rPr>
        <w:t xml:space="preserve">biggest </w:t>
      </w:r>
      <w:r w:rsidR="004D3826" w:rsidRPr="000A5D22">
        <w:rPr>
          <w:rFonts w:ascii="Arial" w:hAnsi="Arial" w:cs="Arial"/>
          <w:kern w:val="0"/>
          <w:sz w:val="22"/>
          <w:szCs w:val="22"/>
          <w14:ligatures w14:val="none"/>
        </w:rPr>
        <w:t>telecommunications</w:t>
      </w:r>
      <w:r w:rsidRPr="000A5D22">
        <w:rPr>
          <w:rFonts w:ascii="Arial" w:hAnsi="Arial" w:cs="Arial"/>
          <w:kern w:val="0"/>
          <w:sz w:val="22"/>
          <w:szCs w:val="22"/>
          <w14:ligatures w14:val="none"/>
        </w:rPr>
        <w:t xml:space="preserve"> companies, providing mobile</w:t>
      </w:r>
      <w:r w:rsidR="00DE1790">
        <w:rPr>
          <w:rFonts w:ascii="Arial" w:hAnsi="Arial" w:cs="Arial"/>
          <w:kern w:val="0"/>
          <w:sz w:val="22"/>
          <w:szCs w:val="22"/>
          <w14:ligatures w14:val="none"/>
        </w:rPr>
        <w:t>s</w:t>
      </w:r>
      <w:r w:rsidRPr="000A5D22">
        <w:rPr>
          <w:rFonts w:ascii="Arial" w:hAnsi="Arial" w:cs="Arial"/>
          <w:kern w:val="0"/>
          <w:sz w:val="22"/>
          <w:szCs w:val="22"/>
          <w14:ligatures w14:val="none"/>
        </w:rPr>
        <w:t xml:space="preserve"> and fixed connectivity, Internet of Things (IoT), cloud services and digital communications to </w:t>
      </w:r>
      <w:r w:rsidR="0043731D">
        <w:rPr>
          <w:rFonts w:ascii="Arial" w:hAnsi="Arial" w:cs="Arial"/>
          <w:kern w:val="0"/>
          <w:sz w:val="22"/>
          <w:szCs w:val="22"/>
          <w14:ligatures w14:val="none"/>
        </w:rPr>
        <w:t>client</w:t>
      </w:r>
      <w:r w:rsidR="002D3511">
        <w:rPr>
          <w:rFonts w:ascii="Arial" w:hAnsi="Arial" w:cs="Arial"/>
          <w:kern w:val="0"/>
          <w:sz w:val="22"/>
          <w:szCs w:val="22"/>
          <w14:ligatures w14:val="none"/>
        </w:rPr>
        <w:t>s</w:t>
      </w:r>
      <w:r w:rsidRPr="000A5D22">
        <w:rPr>
          <w:rFonts w:ascii="Arial" w:hAnsi="Arial" w:cs="Arial"/>
          <w:kern w:val="0"/>
          <w:sz w:val="22"/>
          <w:szCs w:val="22"/>
          <w14:ligatures w14:val="none"/>
        </w:rPr>
        <w:t xml:space="preserve"> and businesses </w:t>
      </w:r>
      <w:r w:rsidR="003F6350">
        <w:rPr>
          <w:rFonts w:ascii="Arial" w:hAnsi="Arial" w:cs="Arial"/>
          <w:kern w:val="0"/>
          <w:sz w:val="22"/>
          <w:szCs w:val="22"/>
          <w14:ligatures w14:val="none"/>
        </w:rPr>
        <w:t>in</w:t>
      </w:r>
      <w:r w:rsidRPr="000A5D22">
        <w:rPr>
          <w:rFonts w:ascii="Arial" w:hAnsi="Arial" w:cs="Arial"/>
          <w:kern w:val="0"/>
          <w:sz w:val="22"/>
          <w:szCs w:val="22"/>
          <w14:ligatures w14:val="none"/>
        </w:rPr>
        <w:t xml:space="preserve"> Europe and Africa. </w:t>
      </w:r>
      <w:r w:rsidR="00852957">
        <w:rPr>
          <w:rFonts w:ascii="Arial" w:hAnsi="Arial" w:cs="Arial"/>
          <w:kern w:val="0"/>
          <w:sz w:val="22"/>
          <w:szCs w:val="22"/>
          <w14:ligatures w14:val="none"/>
        </w:rPr>
        <w:t xml:space="preserve">From </w:t>
      </w:r>
      <w:r w:rsidRPr="000A5D22">
        <w:rPr>
          <w:rFonts w:ascii="Arial" w:hAnsi="Arial" w:cs="Arial"/>
          <w:kern w:val="0"/>
          <w:sz w:val="22"/>
          <w:szCs w:val="22"/>
          <w14:ligatures w14:val="none"/>
        </w:rPr>
        <w:t xml:space="preserve">1984, Vodafone has </w:t>
      </w:r>
      <w:r w:rsidR="00761A83">
        <w:rPr>
          <w:rFonts w:ascii="Arial" w:hAnsi="Arial" w:cs="Arial"/>
          <w:kern w:val="0"/>
          <w:sz w:val="22"/>
          <w:szCs w:val="22"/>
          <w14:ligatures w14:val="none"/>
        </w:rPr>
        <w:t>ma</w:t>
      </w:r>
      <w:r w:rsidR="00B94724">
        <w:rPr>
          <w:rFonts w:ascii="Arial" w:hAnsi="Arial" w:cs="Arial"/>
          <w:kern w:val="0"/>
          <w:sz w:val="22"/>
          <w:szCs w:val="22"/>
          <w14:ligatures w14:val="none"/>
        </w:rPr>
        <w:t>de</w:t>
      </w:r>
      <w:r w:rsidRPr="000A5D22">
        <w:rPr>
          <w:rFonts w:ascii="Arial" w:hAnsi="Arial" w:cs="Arial"/>
          <w:kern w:val="0"/>
          <w:sz w:val="22"/>
          <w:szCs w:val="22"/>
          <w14:ligatures w14:val="none"/>
        </w:rPr>
        <w:t xml:space="preserve"> a strong global presence by investing in innovative technologies and delivering reliable communication services. In June 2025, Vodafone UK </w:t>
      </w:r>
      <w:r w:rsidR="003529B7">
        <w:rPr>
          <w:rFonts w:ascii="Arial" w:hAnsi="Arial" w:cs="Arial"/>
          <w:kern w:val="0"/>
          <w:sz w:val="22"/>
          <w:szCs w:val="22"/>
          <w14:ligatures w14:val="none"/>
        </w:rPr>
        <w:t xml:space="preserve">completed </w:t>
      </w:r>
      <w:r w:rsidR="003529B7" w:rsidRPr="000A5D22">
        <w:rPr>
          <w:rFonts w:ascii="Arial" w:hAnsi="Arial" w:cs="Arial"/>
          <w:kern w:val="0"/>
          <w:sz w:val="22"/>
          <w:szCs w:val="22"/>
          <w14:ligatures w14:val="none"/>
        </w:rPr>
        <w:t>its</w:t>
      </w:r>
      <w:r w:rsidRPr="000A5D22">
        <w:rPr>
          <w:rFonts w:ascii="Arial" w:hAnsi="Arial" w:cs="Arial"/>
          <w:kern w:val="0"/>
          <w:sz w:val="22"/>
          <w:szCs w:val="22"/>
          <w14:ligatures w14:val="none"/>
        </w:rPr>
        <w:t xml:space="preserve"> merger with Three UK to create </w:t>
      </w:r>
      <w:r w:rsidR="00EA5F92" w:rsidRPr="000A5D22">
        <w:rPr>
          <w:rFonts w:ascii="Arial" w:hAnsi="Arial" w:cs="Arial"/>
          <w:kern w:val="0"/>
          <w:sz w:val="22"/>
          <w:szCs w:val="22"/>
          <w14:ligatures w14:val="none"/>
        </w:rPr>
        <w:t>Vodafone Three</w:t>
      </w:r>
      <w:r w:rsidR="001339EF">
        <w:rPr>
          <w:rFonts w:ascii="Arial" w:hAnsi="Arial" w:cs="Arial"/>
          <w:kern w:val="0"/>
          <w:sz w:val="22"/>
          <w:szCs w:val="22"/>
          <w14:ligatures w14:val="none"/>
        </w:rPr>
        <w:t xml:space="preserve"> and </w:t>
      </w:r>
      <w:r w:rsidRPr="000A5D22">
        <w:rPr>
          <w:rFonts w:ascii="Arial" w:hAnsi="Arial" w:cs="Arial"/>
          <w:kern w:val="0"/>
          <w:sz w:val="22"/>
          <w:szCs w:val="22"/>
          <w14:ligatures w14:val="none"/>
        </w:rPr>
        <w:t>bec</w:t>
      </w:r>
      <w:r w:rsidR="00D558A5">
        <w:rPr>
          <w:rFonts w:ascii="Arial" w:hAnsi="Arial" w:cs="Arial"/>
          <w:kern w:val="0"/>
          <w:sz w:val="22"/>
          <w:szCs w:val="22"/>
          <w14:ligatures w14:val="none"/>
        </w:rPr>
        <w:t>ame</w:t>
      </w:r>
      <w:r w:rsidRPr="000A5D22">
        <w:rPr>
          <w:rFonts w:ascii="Arial" w:hAnsi="Arial" w:cs="Arial"/>
          <w:kern w:val="0"/>
          <w:sz w:val="22"/>
          <w:szCs w:val="22"/>
          <w14:ligatures w14:val="none"/>
        </w:rPr>
        <w:t xml:space="preserve"> the UK's largest mobile network operator with approximately 27 million customers and a commitment to investing £11 billion in developing the country's leading standalone 5G network over the next decade (Vodafone Group plc, 2025).</w:t>
      </w:r>
    </w:p>
    <w:p w14:paraId="2FA67FCD" w14:textId="3C167BCD" w:rsidR="00807E58" w:rsidRPr="000A5D22" w:rsidRDefault="00807E58" w:rsidP="007C2D7F">
      <w:pPr>
        <w:spacing w:after="0" w:line="360" w:lineRule="auto"/>
        <w:jc w:val="both"/>
        <w:rPr>
          <w:rFonts w:ascii="Arial" w:hAnsi="Arial" w:cs="Arial"/>
          <w:kern w:val="0"/>
          <w:sz w:val="22"/>
          <w:szCs w:val="22"/>
          <w14:ligatures w14:val="none"/>
        </w:rPr>
      </w:pPr>
      <w:r w:rsidRPr="000A5D22">
        <w:rPr>
          <w:rFonts w:ascii="Arial" w:hAnsi="Arial" w:cs="Arial"/>
          <w:kern w:val="0"/>
          <w:sz w:val="22"/>
          <w:szCs w:val="22"/>
          <w14:ligatures w14:val="none"/>
        </w:rPr>
        <w:t xml:space="preserve">Vodafone's corporate vision is to </w:t>
      </w:r>
      <w:r w:rsidR="003529B7">
        <w:rPr>
          <w:rFonts w:ascii="Arial" w:hAnsi="Arial" w:cs="Arial"/>
          <w:kern w:val="0"/>
          <w:sz w:val="22"/>
          <w:szCs w:val="22"/>
          <w14:ligatures w14:val="none"/>
        </w:rPr>
        <w:t xml:space="preserve">create </w:t>
      </w:r>
      <w:r w:rsidR="003529B7" w:rsidRPr="000A5D22">
        <w:rPr>
          <w:rFonts w:ascii="Arial" w:hAnsi="Arial" w:cs="Arial"/>
          <w:kern w:val="0"/>
          <w:sz w:val="22"/>
          <w:szCs w:val="22"/>
          <w14:ligatures w14:val="none"/>
        </w:rPr>
        <w:t>a</w:t>
      </w:r>
      <w:r w:rsidRPr="000A5D22">
        <w:rPr>
          <w:rFonts w:ascii="Arial" w:hAnsi="Arial" w:cs="Arial"/>
          <w:kern w:val="0"/>
          <w:sz w:val="22"/>
          <w:szCs w:val="22"/>
          <w14:ligatures w14:val="none"/>
        </w:rPr>
        <w:t xml:space="preserve"> digital society that </w:t>
      </w:r>
      <w:r w:rsidR="001E427A">
        <w:rPr>
          <w:rFonts w:ascii="Arial" w:hAnsi="Arial" w:cs="Arial"/>
          <w:kern w:val="0"/>
          <w:sz w:val="22"/>
          <w:szCs w:val="22"/>
          <w14:ligatures w14:val="none"/>
        </w:rPr>
        <w:t>value</w:t>
      </w:r>
      <w:r w:rsidRPr="000A5D22">
        <w:rPr>
          <w:rFonts w:ascii="Arial" w:hAnsi="Arial" w:cs="Arial"/>
          <w:kern w:val="0"/>
          <w:sz w:val="22"/>
          <w:szCs w:val="22"/>
          <w14:ligatures w14:val="none"/>
        </w:rPr>
        <w:t xml:space="preserve"> connectivity and improves people's lives through technology (Vodafone Group plc, 2025b). Its mission </w:t>
      </w:r>
      <w:r w:rsidR="00BA6AEF">
        <w:rPr>
          <w:rFonts w:ascii="Arial" w:hAnsi="Arial" w:cs="Arial"/>
          <w:kern w:val="0"/>
          <w:sz w:val="22"/>
          <w:szCs w:val="22"/>
          <w14:ligatures w14:val="none"/>
        </w:rPr>
        <w:t>conce</w:t>
      </w:r>
      <w:r w:rsidR="003769A5">
        <w:rPr>
          <w:rFonts w:ascii="Arial" w:hAnsi="Arial" w:cs="Arial"/>
          <w:kern w:val="0"/>
          <w:sz w:val="22"/>
          <w:szCs w:val="22"/>
          <w14:ligatures w14:val="none"/>
        </w:rPr>
        <w:t>ntrat</w:t>
      </w:r>
      <w:r w:rsidR="00B45F62">
        <w:rPr>
          <w:rFonts w:ascii="Arial" w:hAnsi="Arial" w:cs="Arial"/>
          <w:kern w:val="0"/>
          <w:sz w:val="22"/>
          <w:szCs w:val="22"/>
          <w14:ligatures w14:val="none"/>
        </w:rPr>
        <w:t>es</w:t>
      </w:r>
      <w:r w:rsidRPr="000A5D22">
        <w:rPr>
          <w:rFonts w:ascii="Arial" w:hAnsi="Arial" w:cs="Arial"/>
          <w:kern w:val="0"/>
          <w:sz w:val="22"/>
          <w:szCs w:val="22"/>
          <w14:ligatures w14:val="none"/>
        </w:rPr>
        <w:t xml:space="preserve"> on connecting </w:t>
      </w:r>
      <w:r w:rsidR="006D2C99" w:rsidRPr="000A5D22">
        <w:rPr>
          <w:rFonts w:ascii="Arial" w:hAnsi="Arial" w:cs="Arial"/>
          <w:kern w:val="0"/>
          <w:sz w:val="22"/>
          <w:szCs w:val="22"/>
          <w14:ligatures w14:val="none"/>
        </w:rPr>
        <w:t xml:space="preserve">people, </w:t>
      </w:r>
      <w:r w:rsidR="006D2C99">
        <w:rPr>
          <w:rFonts w:ascii="Arial" w:hAnsi="Arial" w:cs="Arial"/>
          <w:kern w:val="0"/>
          <w:sz w:val="22"/>
          <w:szCs w:val="22"/>
          <w14:ligatures w14:val="none"/>
        </w:rPr>
        <w:t>different</w:t>
      </w:r>
      <w:r w:rsidR="001E427A">
        <w:rPr>
          <w:rFonts w:ascii="Arial" w:hAnsi="Arial" w:cs="Arial"/>
          <w:kern w:val="0"/>
          <w:sz w:val="22"/>
          <w:szCs w:val="22"/>
          <w14:ligatures w14:val="none"/>
        </w:rPr>
        <w:t xml:space="preserve"> </w:t>
      </w:r>
      <w:r w:rsidRPr="000A5D22">
        <w:rPr>
          <w:rFonts w:ascii="Arial" w:hAnsi="Arial" w:cs="Arial"/>
          <w:kern w:val="0"/>
          <w:sz w:val="22"/>
          <w:szCs w:val="22"/>
          <w14:ligatures w14:val="none"/>
        </w:rPr>
        <w:t xml:space="preserve">businesses and communities while </w:t>
      </w:r>
      <w:r w:rsidR="009044C0">
        <w:rPr>
          <w:rFonts w:ascii="Arial" w:hAnsi="Arial" w:cs="Arial"/>
          <w:kern w:val="0"/>
          <w:sz w:val="22"/>
          <w:szCs w:val="22"/>
          <w14:ligatures w14:val="none"/>
        </w:rPr>
        <w:t>off</w:t>
      </w:r>
      <w:r w:rsidR="00E97780">
        <w:rPr>
          <w:rFonts w:ascii="Arial" w:hAnsi="Arial" w:cs="Arial"/>
          <w:kern w:val="0"/>
          <w:sz w:val="22"/>
          <w:szCs w:val="22"/>
          <w14:ligatures w14:val="none"/>
        </w:rPr>
        <w:t>erin</w:t>
      </w:r>
      <w:r w:rsidR="00DA566E">
        <w:rPr>
          <w:rFonts w:ascii="Arial" w:hAnsi="Arial" w:cs="Arial"/>
          <w:kern w:val="0"/>
          <w:sz w:val="22"/>
          <w:szCs w:val="22"/>
          <w14:ligatures w14:val="none"/>
        </w:rPr>
        <w:t>g</w:t>
      </w:r>
      <w:r w:rsidRPr="000A5D22">
        <w:rPr>
          <w:rFonts w:ascii="Arial" w:hAnsi="Arial" w:cs="Arial"/>
          <w:kern w:val="0"/>
          <w:sz w:val="22"/>
          <w:szCs w:val="22"/>
          <w14:ligatures w14:val="none"/>
        </w:rPr>
        <w:t xml:space="preserve"> exceptional </w:t>
      </w:r>
      <w:r w:rsidR="00AE14FC">
        <w:rPr>
          <w:rFonts w:ascii="Arial" w:hAnsi="Arial" w:cs="Arial"/>
          <w:kern w:val="0"/>
          <w:sz w:val="22"/>
          <w:szCs w:val="22"/>
          <w14:ligatures w14:val="none"/>
        </w:rPr>
        <w:t>top</w:t>
      </w:r>
      <w:r w:rsidR="00E378E0">
        <w:rPr>
          <w:rFonts w:ascii="Arial" w:hAnsi="Arial" w:cs="Arial"/>
          <w:kern w:val="0"/>
          <w:sz w:val="22"/>
          <w:szCs w:val="22"/>
          <w14:ligatures w14:val="none"/>
        </w:rPr>
        <w:t xml:space="preserve"> cla</w:t>
      </w:r>
      <w:r w:rsidR="00955DE2">
        <w:rPr>
          <w:rFonts w:ascii="Arial" w:hAnsi="Arial" w:cs="Arial"/>
          <w:kern w:val="0"/>
          <w:sz w:val="22"/>
          <w:szCs w:val="22"/>
          <w14:ligatures w14:val="none"/>
        </w:rPr>
        <w:t xml:space="preserve">ss </w:t>
      </w:r>
      <w:r w:rsidRPr="000A5D22">
        <w:rPr>
          <w:rFonts w:ascii="Arial" w:hAnsi="Arial" w:cs="Arial"/>
          <w:kern w:val="0"/>
          <w:sz w:val="22"/>
          <w:szCs w:val="22"/>
          <w14:ligatures w14:val="none"/>
        </w:rPr>
        <w:t xml:space="preserve">customer experiences </w:t>
      </w:r>
      <w:r w:rsidR="001E427A">
        <w:rPr>
          <w:rFonts w:ascii="Arial" w:hAnsi="Arial" w:cs="Arial"/>
          <w:kern w:val="0"/>
          <w:sz w:val="22"/>
          <w:szCs w:val="22"/>
          <w14:ligatures w14:val="none"/>
        </w:rPr>
        <w:t>via</w:t>
      </w:r>
      <w:r w:rsidRPr="000A5D22">
        <w:rPr>
          <w:rFonts w:ascii="Arial" w:hAnsi="Arial" w:cs="Arial"/>
          <w:kern w:val="0"/>
          <w:sz w:val="22"/>
          <w:szCs w:val="22"/>
          <w14:ligatures w14:val="none"/>
        </w:rPr>
        <w:t xml:space="preserve"> innovation, digital transformation and sustainable business practices (Vodafone Group plc, 2025b). The organisation's </w:t>
      </w:r>
      <w:r w:rsidR="006D2C99">
        <w:rPr>
          <w:rFonts w:ascii="Arial" w:hAnsi="Arial" w:cs="Arial"/>
          <w:kern w:val="0"/>
          <w:sz w:val="22"/>
          <w:szCs w:val="22"/>
          <w14:ligatures w14:val="none"/>
        </w:rPr>
        <w:t>main</w:t>
      </w:r>
      <w:r w:rsidRPr="000A5D22">
        <w:rPr>
          <w:rFonts w:ascii="Arial" w:hAnsi="Arial" w:cs="Arial"/>
          <w:kern w:val="0"/>
          <w:sz w:val="22"/>
          <w:szCs w:val="22"/>
          <w14:ligatures w14:val="none"/>
        </w:rPr>
        <w:t xml:space="preserve"> values—</w:t>
      </w:r>
      <w:r w:rsidRPr="009165F4">
        <w:rPr>
          <w:rFonts w:ascii="Arial" w:hAnsi="Arial" w:cs="Arial"/>
          <w:kern w:val="0"/>
          <w:sz w:val="22"/>
          <w:szCs w:val="22"/>
          <w14:ligatures w14:val="none"/>
        </w:rPr>
        <w:t>Speed,</w:t>
      </w:r>
      <w:r w:rsidRPr="000A5D22">
        <w:rPr>
          <w:rFonts w:ascii="Arial" w:hAnsi="Arial" w:cs="Arial"/>
          <w:b/>
          <w:bCs/>
          <w:kern w:val="0"/>
          <w:sz w:val="22"/>
          <w:szCs w:val="22"/>
          <w14:ligatures w14:val="none"/>
        </w:rPr>
        <w:t xml:space="preserve"> </w:t>
      </w:r>
      <w:r w:rsidRPr="001632A5">
        <w:rPr>
          <w:rFonts w:ascii="Arial" w:hAnsi="Arial" w:cs="Arial"/>
          <w:kern w:val="0"/>
          <w:sz w:val="22"/>
          <w:szCs w:val="22"/>
          <w14:ligatures w14:val="none"/>
        </w:rPr>
        <w:t>Simplicity and Trust</w:t>
      </w:r>
      <w:r w:rsidRPr="000A5D22">
        <w:rPr>
          <w:rFonts w:ascii="Arial" w:hAnsi="Arial" w:cs="Arial"/>
          <w:kern w:val="0"/>
          <w:sz w:val="22"/>
          <w:szCs w:val="22"/>
          <w14:ligatures w14:val="none"/>
        </w:rPr>
        <w:t>—guide decision-making, encourage innovation and promote a customer-centric culture across its operations (Vodafone Group plc, 2025a).</w:t>
      </w:r>
    </w:p>
    <w:p w14:paraId="2181B970" w14:textId="3DEC4D63" w:rsidR="00807E58" w:rsidRPr="000A5D22" w:rsidRDefault="00807E58" w:rsidP="007C2D7F">
      <w:pPr>
        <w:spacing w:after="0" w:line="360" w:lineRule="auto"/>
        <w:jc w:val="both"/>
        <w:rPr>
          <w:rFonts w:ascii="Arial" w:hAnsi="Arial" w:cs="Arial"/>
          <w:kern w:val="0"/>
          <w:sz w:val="22"/>
          <w:szCs w:val="22"/>
          <w14:ligatures w14:val="none"/>
        </w:rPr>
      </w:pPr>
      <w:r w:rsidRPr="000A5D22">
        <w:rPr>
          <w:rFonts w:ascii="Arial" w:hAnsi="Arial" w:cs="Arial"/>
          <w:kern w:val="0"/>
          <w:sz w:val="22"/>
          <w:szCs w:val="22"/>
          <w14:ligatures w14:val="none"/>
        </w:rPr>
        <w:t>The UK telecommunications industry is characterised by rapid</w:t>
      </w:r>
      <w:r w:rsidR="006D2C99">
        <w:rPr>
          <w:rFonts w:ascii="Arial" w:hAnsi="Arial" w:cs="Arial"/>
          <w:kern w:val="0"/>
          <w:sz w:val="22"/>
          <w:szCs w:val="22"/>
          <w14:ligatures w14:val="none"/>
        </w:rPr>
        <w:t xml:space="preserve"> and </w:t>
      </w:r>
      <w:r w:rsidR="00DE1DDA">
        <w:rPr>
          <w:rFonts w:ascii="Arial" w:hAnsi="Arial" w:cs="Arial"/>
          <w:kern w:val="0"/>
          <w:sz w:val="22"/>
          <w:szCs w:val="22"/>
          <w14:ligatures w14:val="none"/>
        </w:rPr>
        <w:t xml:space="preserve">fast </w:t>
      </w:r>
      <w:r w:rsidR="00DE1DDA" w:rsidRPr="000A5D22">
        <w:rPr>
          <w:rFonts w:ascii="Arial" w:hAnsi="Arial" w:cs="Arial"/>
          <w:kern w:val="0"/>
          <w:sz w:val="22"/>
          <w:szCs w:val="22"/>
          <w14:ligatures w14:val="none"/>
        </w:rPr>
        <w:t>technological</w:t>
      </w:r>
      <w:r w:rsidRPr="000A5D22">
        <w:rPr>
          <w:rFonts w:ascii="Arial" w:hAnsi="Arial" w:cs="Arial"/>
          <w:kern w:val="0"/>
          <w:sz w:val="22"/>
          <w:szCs w:val="22"/>
          <w14:ligatures w14:val="none"/>
        </w:rPr>
        <w:t xml:space="preserve"> advancement, increasing customer expectations and intense competition </w:t>
      </w:r>
      <w:r w:rsidR="00DE1DDA" w:rsidRPr="000A5D22">
        <w:rPr>
          <w:rFonts w:ascii="Arial" w:hAnsi="Arial" w:cs="Arial"/>
          <w:kern w:val="0"/>
          <w:sz w:val="22"/>
          <w:szCs w:val="22"/>
          <w14:ligatures w14:val="none"/>
        </w:rPr>
        <w:t xml:space="preserve">from </w:t>
      </w:r>
      <w:r w:rsidR="00DE1DDA">
        <w:rPr>
          <w:rFonts w:ascii="Arial" w:hAnsi="Arial" w:cs="Arial"/>
          <w:kern w:val="0"/>
          <w:sz w:val="22"/>
          <w:szCs w:val="22"/>
          <w14:ligatures w14:val="none"/>
        </w:rPr>
        <w:t>popular</w:t>
      </w:r>
      <w:r w:rsidR="00841AE3">
        <w:rPr>
          <w:rFonts w:ascii="Arial" w:hAnsi="Arial" w:cs="Arial"/>
          <w:kern w:val="0"/>
          <w:sz w:val="22"/>
          <w:szCs w:val="22"/>
          <w14:ligatures w14:val="none"/>
        </w:rPr>
        <w:t xml:space="preserve"> </w:t>
      </w:r>
      <w:r w:rsidR="00841AE3" w:rsidRPr="000A5D22">
        <w:rPr>
          <w:rFonts w:ascii="Arial" w:hAnsi="Arial" w:cs="Arial"/>
          <w:kern w:val="0"/>
          <w:sz w:val="22"/>
          <w:szCs w:val="22"/>
          <w14:ligatures w14:val="none"/>
        </w:rPr>
        <w:t>providers</w:t>
      </w:r>
      <w:r w:rsidRPr="000A5D22">
        <w:rPr>
          <w:rFonts w:ascii="Arial" w:hAnsi="Arial" w:cs="Arial"/>
          <w:kern w:val="0"/>
          <w:sz w:val="22"/>
          <w:szCs w:val="22"/>
          <w14:ligatures w14:val="none"/>
        </w:rPr>
        <w:t xml:space="preserve"> such as BT/EE and Virgin Media O2. </w:t>
      </w:r>
      <w:r w:rsidR="00FC29F1" w:rsidRPr="000A5D22">
        <w:rPr>
          <w:rFonts w:ascii="Arial" w:hAnsi="Arial" w:cs="Arial"/>
          <w:kern w:val="0"/>
          <w:sz w:val="22"/>
          <w:szCs w:val="22"/>
          <w14:ligatures w14:val="none"/>
        </w:rPr>
        <w:t>Vodafone Three’s</w:t>
      </w:r>
      <w:r w:rsidRPr="000A5D22">
        <w:rPr>
          <w:rFonts w:ascii="Arial" w:hAnsi="Arial" w:cs="Arial"/>
          <w:kern w:val="0"/>
          <w:sz w:val="22"/>
          <w:szCs w:val="22"/>
          <w14:ligatures w14:val="none"/>
        </w:rPr>
        <w:t xml:space="preserve"> recent merger represents a significant strategic transformation</w:t>
      </w:r>
      <w:r w:rsidR="00DE1DDA">
        <w:rPr>
          <w:rFonts w:ascii="Arial" w:hAnsi="Arial" w:cs="Arial"/>
          <w:kern w:val="0"/>
          <w:sz w:val="22"/>
          <w:szCs w:val="22"/>
          <w14:ligatures w14:val="none"/>
        </w:rPr>
        <w:t xml:space="preserve"> planned </w:t>
      </w:r>
      <w:r w:rsidR="00DE1DDA" w:rsidRPr="000A5D22">
        <w:rPr>
          <w:rFonts w:ascii="Arial" w:hAnsi="Arial" w:cs="Arial"/>
          <w:kern w:val="0"/>
          <w:sz w:val="22"/>
          <w:szCs w:val="22"/>
          <w14:ligatures w14:val="none"/>
        </w:rPr>
        <w:t>to</w:t>
      </w:r>
      <w:r w:rsidRPr="000A5D22">
        <w:rPr>
          <w:rFonts w:ascii="Arial" w:hAnsi="Arial" w:cs="Arial"/>
          <w:kern w:val="0"/>
          <w:sz w:val="22"/>
          <w:szCs w:val="22"/>
          <w14:ligatures w14:val="none"/>
        </w:rPr>
        <w:t xml:space="preserve"> strengthen market competitiveness, improve operational efficiency and accelerate nationwide 5G deployment. This </w:t>
      </w:r>
      <w:r w:rsidR="00DE1DDA" w:rsidRPr="000A5D22">
        <w:rPr>
          <w:rFonts w:ascii="Arial" w:hAnsi="Arial" w:cs="Arial"/>
          <w:kern w:val="0"/>
          <w:sz w:val="22"/>
          <w:szCs w:val="22"/>
          <w14:ligatures w14:val="none"/>
        </w:rPr>
        <w:t xml:space="preserve">report </w:t>
      </w:r>
      <w:r w:rsidR="00DE1DDA">
        <w:rPr>
          <w:rFonts w:ascii="Arial" w:hAnsi="Arial" w:cs="Arial"/>
          <w:kern w:val="0"/>
          <w:sz w:val="22"/>
          <w:szCs w:val="22"/>
          <w14:ligatures w14:val="none"/>
        </w:rPr>
        <w:t>will</w:t>
      </w:r>
      <w:r w:rsidR="0006763A">
        <w:rPr>
          <w:rFonts w:ascii="Arial" w:hAnsi="Arial" w:cs="Arial"/>
          <w:kern w:val="0"/>
          <w:sz w:val="22"/>
          <w:szCs w:val="22"/>
          <w14:ligatures w14:val="none"/>
        </w:rPr>
        <w:t xml:space="preserve"> </w:t>
      </w:r>
      <w:r w:rsidRPr="000A5D22">
        <w:rPr>
          <w:rFonts w:ascii="Arial" w:hAnsi="Arial" w:cs="Arial"/>
          <w:kern w:val="0"/>
          <w:sz w:val="22"/>
          <w:szCs w:val="22"/>
          <w14:ligatures w14:val="none"/>
        </w:rPr>
        <w:t>critically evaluate</w:t>
      </w:r>
      <w:r w:rsidR="00EF5F69">
        <w:rPr>
          <w:rFonts w:ascii="Arial" w:hAnsi="Arial" w:cs="Arial"/>
          <w:kern w:val="0"/>
          <w:sz w:val="22"/>
          <w:szCs w:val="22"/>
          <w14:ligatures w14:val="none"/>
        </w:rPr>
        <w:t xml:space="preserve"> </w:t>
      </w:r>
      <w:r w:rsidR="009D6AE7" w:rsidRPr="000A5D22">
        <w:rPr>
          <w:rFonts w:ascii="Arial" w:hAnsi="Arial" w:cs="Arial"/>
          <w:kern w:val="0"/>
          <w:sz w:val="22"/>
          <w:szCs w:val="22"/>
          <w14:ligatures w14:val="none"/>
        </w:rPr>
        <w:t>Vodafone Three’s</w:t>
      </w:r>
      <w:r w:rsidRPr="000A5D22">
        <w:rPr>
          <w:rFonts w:ascii="Arial" w:hAnsi="Arial" w:cs="Arial"/>
          <w:kern w:val="0"/>
          <w:sz w:val="22"/>
          <w:szCs w:val="22"/>
          <w14:ligatures w14:val="none"/>
        </w:rPr>
        <w:t xml:space="preserve"> current strategic position, analyse the external and internal business environment, </w:t>
      </w:r>
      <w:r w:rsidR="00115F34" w:rsidRPr="000A5D22">
        <w:rPr>
          <w:rFonts w:ascii="Arial" w:hAnsi="Arial" w:cs="Arial"/>
          <w:kern w:val="0"/>
          <w:sz w:val="22"/>
          <w:szCs w:val="22"/>
          <w14:ligatures w14:val="none"/>
        </w:rPr>
        <w:t xml:space="preserve">and </w:t>
      </w:r>
      <w:r w:rsidR="00115F34">
        <w:rPr>
          <w:rFonts w:ascii="Arial" w:hAnsi="Arial" w:cs="Arial"/>
          <w:kern w:val="0"/>
          <w:sz w:val="22"/>
          <w:szCs w:val="22"/>
          <w14:ligatures w14:val="none"/>
        </w:rPr>
        <w:t>recommend</w:t>
      </w:r>
      <w:r w:rsidRPr="000A5D22">
        <w:rPr>
          <w:rFonts w:ascii="Arial" w:hAnsi="Arial" w:cs="Arial"/>
          <w:kern w:val="0"/>
          <w:sz w:val="22"/>
          <w:szCs w:val="22"/>
          <w14:ligatures w14:val="none"/>
        </w:rPr>
        <w:t xml:space="preserve"> an appropriate growth strategy capable of delivering sustainable competitive advantage </w:t>
      </w:r>
      <w:r w:rsidR="00B970D5">
        <w:rPr>
          <w:rFonts w:ascii="Arial" w:hAnsi="Arial" w:cs="Arial"/>
          <w:kern w:val="0"/>
          <w:sz w:val="22"/>
          <w:szCs w:val="22"/>
          <w14:ligatures w14:val="none"/>
        </w:rPr>
        <w:t>for</w:t>
      </w:r>
      <w:r w:rsidRPr="000A5D22">
        <w:rPr>
          <w:rFonts w:ascii="Arial" w:hAnsi="Arial" w:cs="Arial"/>
          <w:kern w:val="0"/>
          <w:sz w:val="22"/>
          <w:szCs w:val="22"/>
          <w14:ligatures w14:val="none"/>
        </w:rPr>
        <w:t xml:space="preserve"> long-</w:t>
      </w:r>
      <w:r w:rsidR="00132F5A" w:rsidRPr="000A5D22">
        <w:rPr>
          <w:rFonts w:ascii="Arial" w:hAnsi="Arial" w:cs="Arial"/>
          <w:kern w:val="0"/>
          <w:sz w:val="22"/>
          <w:szCs w:val="22"/>
          <w14:ligatures w14:val="none"/>
        </w:rPr>
        <w:t>term success</w:t>
      </w:r>
      <w:r w:rsidRPr="000A5D22">
        <w:rPr>
          <w:rFonts w:ascii="Arial" w:hAnsi="Arial" w:cs="Arial"/>
          <w:kern w:val="0"/>
          <w:sz w:val="22"/>
          <w:szCs w:val="22"/>
          <w14:ligatures w14:val="none"/>
        </w:rPr>
        <w:t>.</w:t>
      </w:r>
    </w:p>
    <w:p w14:paraId="08B3B420" w14:textId="77777777" w:rsidR="00807E58" w:rsidRPr="000A5D22" w:rsidRDefault="00807E58" w:rsidP="007C2D7F">
      <w:pPr>
        <w:spacing w:after="0" w:line="360" w:lineRule="auto"/>
        <w:jc w:val="both"/>
        <w:rPr>
          <w:rFonts w:ascii="Arial" w:hAnsi="Arial" w:cs="Arial"/>
          <w:kern w:val="0"/>
          <w:sz w:val="22"/>
          <w:szCs w:val="22"/>
          <w14:ligatures w14:val="none"/>
        </w:rPr>
      </w:pPr>
    </w:p>
    <w:p w14:paraId="7111F4D2" w14:textId="77777777" w:rsidR="00807E58" w:rsidRDefault="00807E58" w:rsidP="007C2D7F">
      <w:pPr>
        <w:spacing w:after="0" w:line="360" w:lineRule="auto"/>
        <w:jc w:val="both"/>
        <w:rPr>
          <w:rFonts w:ascii="Arial" w:hAnsi="Arial" w:cs="Arial"/>
          <w:kern w:val="0"/>
          <w:sz w:val="22"/>
          <w:szCs w:val="22"/>
          <w14:ligatures w14:val="none"/>
        </w:rPr>
      </w:pPr>
    </w:p>
    <w:p w14:paraId="41C65E25" w14:textId="77777777" w:rsidR="00115F34" w:rsidRDefault="00115F34" w:rsidP="007C2D7F">
      <w:pPr>
        <w:spacing w:after="0" w:line="360" w:lineRule="auto"/>
        <w:jc w:val="both"/>
        <w:rPr>
          <w:rFonts w:ascii="Arial" w:hAnsi="Arial" w:cs="Arial"/>
          <w:kern w:val="0"/>
          <w:sz w:val="22"/>
          <w:szCs w:val="22"/>
          <w14:ligatures w14:val="none"/>
        </w:rPr>
      </w:pPr>
    </w:p>
    <w:p w14:paraId="6593DEB5" w14:textId="77777777" w:rsidR="00115F34" w:rsidRDefault="00115F34" w:rsidP="007C2D7F">
      <w:pPr>
        <w:spacing w:after="0" w:line="360" w:lineRule="auto"/>
        <w:jc w:val="both"/>
        <w:rPr>
          <w:rFonts w:ascii="Arial" w:hAnsi="Arial" w:cs="Arial"/>
          <w:kern w:val="0"/>
          <w:sz w:val="22"/>
          <w:szCs w:val="22"/>
          <w14:ligatures w14:val="none"/>
        </w:rPr>
      </w:pPr>
    </w:p>
    <w:p w14:paraId="76D4CDEC" w14:textId="77777777" w:rsidR="00115F34" w:rsidRDefault="00115F34" w:rsidP="007C2D7F">
      <w:pPr>
        <w:spacing w:after="0" w:line="360" w:lineRule="auto"/>
        <w:jc w:val="both"/>
        <w:rPr>
          <w:rFonts w:ascii="Arial" w:hAnsi="Arial" w:cs="Arial"/>
          <w:kern w:val="0"/>
          <w:sz w:val="22"/>
          <w:szCs w:val="22"/>
          <w14:ligatures w14:val="none"/>
        </w:rPr>
      </w:pPr>
    </w:p>
    <w:p w14:paraId="017DAF4A" w14:textId="77777777" w:rsidR="00115F34" w:rsidRDefault="00115F34" w:rsidP="007C2D7F">
      <w:pPr>
        <w:spacing w:after="0" w:line="360" w:lineRule="auto"/>
        <w:jc w:val="both"/>
        <w:rPr>
          <w:rFonts w:ascii="Arial" w:hAnsi="Arial" w:cs="Arial"/>
          <w:kern w:val="0"/>
          <w:sz w:val="22"/>
          <w:szCs w:val="22"/>
          <w14:ligatures w14:val="none"/>
        </w:rPr>
      </w:pPr>
    </w:p>
    <w:p w14:paraId="7FCD98EA" w14:textId="77777777" w:rsidR="00115F34" w:rsidRDefault="00115F34" w:rsidP="007C2D7F">
      <w:pPr>
        <w:spacing w:after="0" w:line="360" w:lineRule="auto"/>
        <w:jc w:val="both"/>
        <w:rPr>
          <w:rFonts w:ascii="Arial" w:hAnsi="Arial" w:cs="Arial"/>
          <w:kern w:val="0"/>
          <w:sz w:val="22"/>
          <w:szCs w:val="22"/>
          <w14:ligatures w14:val="none"/>
        </w:rPr>
      </w:pPr>
    </w:p>
    <w:p w14:paraId="254E4A0B" w14:textId="77777777" w:rsidR="00115F34" w:rsidRPr="000A5D22" w:rsidRDefault="00115F34" w:rsidP="007C2D7F">
      <w:pPr>
        <w:spacing w:after="0" w:line="360" w:lineRule="auto"/>
        <w:jc w:val="both"/>
        <w:rPr>
          <w:rFonts w:ascii="Arial" w:hAnsi="Arial" w:cs="Arial"/>
          <w:kern w:val="0"/>
          <w:sz w:val="22"/>
          <w:szCs w:val="22"/>
          <w14:ligatures w14:val="none"/>
        </w:rPr>
      </w:pPr>
    </w:p>
    <w:p w14:paraId="58E9FF88" w14:textId="41FCB0DC" w:rsidR="00807E58" w:rsidRPr="00953ECC" w:rsidRDefault="00953ECC" w:rsidP="00953ECC">
      <w:pPr>
        <w:spacing w:after="60" w:line="360" w:lineRule="auto"/>
        <w:ind w:left="360"/>
        <w:jc w:val="both"/>
        <w:rPr>
          <w:rFonts w:ascii="Arial" w:hAnsi="Arial" w:cs="Arial"/>
          <w:b/>
          <w:bCs/>
          <w:kern w:val="0"/>
          <w:sz w:val="28"/>
          <w:szCs w:val="28"/>
          <w14:ligatures w14:val="none"/>
        </w:rPr>
      </w:pPr>
      <w:r>
        <w:rPr>
          <w:rFonts w:ascii="Arial" w:hAnsi="Arial" w:cs="Arial"/>
          <w:b/>
          <w:bCs/>
          <w:kern w:val="0"/>
          <w:sz w:val="22"/>
          <w:szCs w:val="22"/>
          <w14:ligatures w14:val="none"/>
        </w:rPr>
        <w:t>3.</w:t>
      </w:r>
      <w:r w:rsidR="002C6BF2" w:rsidRPr="00953ECC">
        <w:rPr>
          <w:rFonts w:ascii="Arial" w:hAnsi="Arial" w:cs="Arial"/>
          <w:b/>
          <w:bCs/>
          <w:kern w:val="0"/>
          <w:sz w:val="22"/>
          <w:szCs w:val="22"/>
          <w14:ligatures w14:val="none"/>
        </w:rPr>
        <w:t xml:space="preserve"> </w:t>
      </w:r>
      <w:r w:rsidR="00807E58" w:rsidRPr="00953ECC">
        <w:rPr>
          <w:rFonts w:ascii="Arial" w:hAnsi="Arial" w:cs="Arial"/>
          <w:b/>
          <w:bCs/>
          <w:kern w:val="0"/>
          <w:sz w:val="22"/>
          <w:szCs w:val="22"/>
          <w14:ligatures w14:val="none"/>
        </w:rPr>
        <w:t xml:space="preserve"> </w:t>
      </w:r>
      <w:r w:rsidR="00807E58" w:rsidRPr="00953ECC">
        <w:rPr>
          <w:rFonts w:ascii="Arial" w:hAnsi="Arial" w:cs="Arial"/>
          <w:b/>
          <w:bCs/>
          <w:kern w:val="0"/>
          <w:sz w:val="28"/>
          <w:szCs w:val="28"/>
          <w14:ligatures w14:val="none"/>
        </w:rPr>
        <w:t xml:space="preserve">Evaluation of the Current Market Situation </w:t>
      </w:r>
    </w:p>
    <w:p w14:paraId="763E2BE1" w14:textId="77777777" w:rsidR="00940228" w:rsidRPr="00807E58" w:rsidRDefault="00940228" w:rsidP="007C2D7F">
      <w:pPr>
        <w:spacing w:after="60" w:line="360" w:lineRule="auto"/>
        <w:jc w:val="both"/>
        <w:rPr>
          <w:rFonts w:ascii=".AppleSystemUIFont" w:hAnsi=".AppleSystemUIFont" w:cs="Times New Roman" w:hint="eastAsia"/>
          <w:kern w:val="0"/>
          <w:sz w:val="33"/>
          <w:szCs w:val="33"/>
          <w14:ligatures w14:val="none"/>
        </w:rPr>
      </w:pPr>
    </w:p>
    <w:p w14:paraId="23FCE165" w14:textId="4129F1E6" w:rsidR="00807E58" w:rsidRPr="00165DF4" w:rsidRDefault="004B29F1" w:rsidP="009A1492">
      <w:pPr>
        <w:spacing w:after="0" w:line="360" w:lineRule="auto"/>
        <w:jc w:val="both"/>
        <w:rPr>
          <w:rFonts w:ascii="Arial" w:hAnsi="Arial" w:cs="Arial"/>
          <w:kern w:val="0"/>
          <w:sz w:val="22"/>
          <w:szCs w:val="22"/>
          <w14:ligatures w14:val="none"/>
        </w:rPr>
      </w:pPr>
      <w:r w:rsidRPr="00165DF4">
        <w:rPr>
          <w:rFonts w:ascii="Arial" w:hAnsi="Arial" w:cs="Arial"/>
          <w:kern w:val="0"/>
          <w:sz w:val="22"/>
          <w:szCs w:val="22"/>
          <w14:ligatures w14:val="none"/>
        </w:rPr>
        <w:t>Vodafone Three</w:t>
      </w:r>
      <w:r w:rsidR="00807E58" w:rsidRPr="00165DF4">
        <w:rPr>
          <w:rFonts w:ascii="Arial" w:hAnsi="Arial" w:cs="Arial"/>
          <w:kern w:val="0"/>
          <w:sz w:val="22"/>
          <w:szCs w:val="22"/>
          <w14:ligatures w14:val="none"/>
        </w:rPr>
        <w:t xml:space="preserve"> operates within one of the UK's </w:t>
      </w:r>
      <w:r w:rsidR="00180F69" w:rsidRPr="00165DF4">
        <w:rPr>
          <w:rFonts w:ascii="Arial" w:hAnsi="Arial" w:cs="Arial"/>
          <w:kern w:val="0"/>
          <w:sz w:val="22"/>
          <w:szCs w:val="22"/>
          <w14:ligatures w14:val="none"/>
        </w:rPr>
        <w:t>most</w:t>
      </w:r>
      <w:r w:rsidR="00180F69">
        <w:rPr>
          <w:rFonts w:ascii="Arial" w:hAnsi="Arial" w:cs="Arial"/>
          <w:kern w:val="0"/>
          <w:sz w:val="22"/>
          <w:szCs w:val="22"/>
          <w14:ligatures w14:val="none"/>
        </w:rPr>
        <w:t xml:space="preserve"> </w:t>
      </w:r>
      <w:r w:rsidR="002B18BC">
        <w:rPr>
          <w:rFonts w:ascii="Arial" w:hAnsi="Arial" w:cs="Arial"/>
          <w:kern w:val="0"/>
          <w:sz w:val="22"/>
          <w:szCs w:val="22"/>
          <w14:ligatures w14:val="none"/>
        </w:rPr>
        <w:t>active, very</w:t>
      </w:r>
      <w:r w:rsidR="00984332">
        <w:rPr>
          <w:rFonts w:ascii="Arial" w:hAnsi="Arial" w:cs="Arial"/>
          <w:kern w:val="0"/>
          <w:sz w:val="22"/>
          <w:szCs w:val="22"/>
          <w14:ligatures w14:val="none"/>
        </w:rPr>
        <w:t xml:space="preserve"> </w:t>
      </w:r>
      <w:r w:rsidR="00285F02" w:rsidRPr="00165DF4">
        <w:rPr>
          <w:rFonts w:ascii="Arial" w:hAnsi="Arial" w:cs="Arial"/>
          <w:kern w:val="0"/>
          <w:sz w:val="22"/>
          <w:szCs w:val="22"/>
          <w14:ligatures w14:val="none"/>
        </w:rPr>
        <w:t>dynamic</w:t>
      </w:r>
      <w:r w:rsidR="00807E58" w:rsidRPr="00165DF4">
        <w:rPr>
          <w:rFonts w:ascii="Arial" w:hAnsi="Arial" w:cs="Arial"/>
          <w:kern w:val="0"/>
          <w:sz w:val="22"/>
          <w:szCs w:val="22"/>
          <w14:ligatures w14:val="none"/>
        </w:rPr>
        <w:t xml:space="preserve"> and competitive telecommunications markets. The completion of the Vodafone UK and Three UK merger in May 2025 </w:t>
      </w:r>
      <w:r w:rsidR="004D3826" w:rsidRPr="00165DF4">
        <w:rPr>
          <w:rFonts w:ascii="Arial" w:hAnsi="Arial" w:cs="Arial"/>
          <w:kern w:val="0"/>
          <w:sz w:val="22"/>
          <w:szCs w:val="22"/>
          <w14:ligatures w14:val="none"/>
        </w:rPr>
        <w:t xml:space="preserve">has </w:t>
      </w:r>
      <w:r w:rsidR="005C7900">
        <w:rPr>
          <w:rFonts w:ascii="Arial" w:hAnsi="Arial" w:cs="Arial"/>
          <w:kern w:val="0"/>
          <w:sz w:val="22"/>
          <w:szCs w:val="22"/>
          <w14:ligatures w14:val="none"/>
        </w:rPr>
        <w:t xml:space="preserve">changed </w:t>
      </w:r>
      <w:r w:rsidR="005C7900" w:rsidRPr="00165DF4">
        <w:rPr>
          <w:rFonts w:ascii="Arial" w:hAnsi="Arial" w:cs="Arial"/>
          <w:kern w:val="0"/>
          <w:sz w:val="22"/>
          <w:szCs w:val="22"/>
          <w14:ligatures w14:val="none"/>
        </w:rPr>
        <w:t>the</w:t>
      </w:r>
      <w:r w:rsidR="00807E58" w:rsidRPr="00165DF4">
        <w:rPr>
          <w:rFonts w:ascii="Arial" w:hAnsi="Arial" w:cs="Arial"/>
          <w:kern w:val="0"/>
          <w:sz w:val="22"/>
          <w:szCs w:val="22"/>
          <w14:ligatures w14:val="none"/>
        </w:rPr>
        <w:t xml:space="preserve"> company's competitive position by creating the UK's largest mobile network operator with approximately 27 million customers. The merger also supports an £11 billion investment programme over the next decade to develop the UK's leading standalone 5G network while targeting approximately £700 million in annual operational and capital expenditure synergies by the fifth year (Vodafone Group plc, 2025a). </w:t>
      </w:r>
    </w:p>
    <w:p w14:paraId="375FA321" w14:textId="1E8C7325" w:rsidR="00807E58" w:rsidRDefault="00344E9D" w:rsidP="007532DB">
      <w:pPr>
        <w:spacing w:after="0" w:line="360" w:lineRule="auto"/>
        <w:jc w:val="both"/>
        <w:rPr>
          <w:rFonts w:ascii="Arial" w:hAnsi="Arial" w:cs="Arial"/>
          <w:kern w:val="0"/>
          <w:sz w:val="22"/>
          <w:szCs w:val="22"/>
          <w14:ligatures w14:val="none"/>
        </w:rPr>
      </w:pPr>
      <w:r>
        <w:rPr>
          <w:rFonts w:ascii="Arial" w:hAnsi="Arial" w:cs="Arial"/>
          <w:kern w:val="0"/>
          <w:sz w:val="22"/>
          <w:szCs w:val="22"/>
          <w14:ligatures w14:val="none"/>
        </w:rPr>
        <w:t>T</w:t>
      </w:r>
      <w:r w:rsidR="00807E58" w:rsidRPr="00955DD4">
        <w:rPr>
          <w:rFonts w:ascii="Arial" w:hAnsi="Arial" w:cs="Arial"/>
          <w:kern w:val="0"/>
          <w:sz w:val="22"/>
          <w:szCs w:val="22"/>
          <w14:ligatures w14:val="none"/>
        </w:rPr>
        <w:t xml:space="preserve">he company continues to </w:t>
      </w:r>
      <w:r w:rsidR="00FF76D7">
        <w:rPr>
          <w:rFonts w:ascii="Arial" w:hAnsi="Arial" w:cs="Arial"/>
          <w:kern w:val="0"/>
          <w:sz w:val="22"/>
          <w:szCs w:val="22"/>
          <w14:ligatures w14:val="none"/>
        </w:rPr>
        <w:t>deal w</w:t>
      </w:r>
      <w:r w:rsidR="008672CE">
        <w:rPr>
          <w:rFonts w:ascii="Arial" w:hAnsi="Arial" w:cs="Arial"/>
          <w:kern w:val="0"/>
          <w:sz w:val="22"/>
          <w:szCs w:val="22"/>
          <w14:ligatures w14:val="none"/>
        </w:rPr>
        <w:t xml:space="preserve">ith </w:t>
      </w:r>
      <w:r w:rsidR="005C7900">
        <w:rPr>
          <w:rFonts w:ascii="Arial" w:hAnsi="Arial" w:cs="Arial"/>
          <w:kern w:val="0"/>
          <w:sz w:val="22"/>
          <w:szCs w:val="22"/>
          <w14:ligatures w14:val="none"/>
        </w:rPr>
        <w:t xml:space="preserve">many </w:t>
      </w:r>
      <w:r w:rsidR="005C7900" w:rsidRPr="00955DD4">
        <w:rPr>
          <w:rFonts w:ascii="Arial" w:hAnsi="Arial" w:cs="Arial"/>
          <w:kern w:val="0"/>
          <w:sz w:val="22"/>
          <w:szCs w:val="22"/>
          <w14:ligatures w14:val="none"/>
        </w:rPr>
        <w:t>challenges</w:t>
      </w:r>
      <w:r w:rsidR="00807E58" w:rsidRPr="00955DD4">
        <w:rPr>
          <w:rFonts w:ascii="Arial" w:hAnsi="Arial" w:cs="Arial"/>
          <w:kern w:val="0"/>
          <w:sz w:val="22"/>
          <w:szCs w:val="22"/>
          <w14:ligatures w14:val="none"/>
        </w:rPr>
        <w:t xml:space="preserve"> </w:t>
      </w:r>
      <w:r w:rsidR="00670CF8">
        <w:rPr>
          <w:rFonts w:ascii="Arial" w:hAnsi="Arial" w:cs="Arial"/>
          <w:kern w:val="0"/>
          <w:sz w:val="22"/>
          <w:szCs w:val="22"/>
          <w14:ligatures w14:val="none"/>
        </w:rPr>
        <w:t xml:space="preserve">coming </w:t>
      </w:r>
      <w:r w:rsidR="00A0524B">
        <w:rPr>
          <w:rFonts w:ascii="Arial" w:hAnsi="Arial" w:cs="Arial"/>
          <w:kern w:val="0"/>
          <w:sz w:val="22"/>
          <w:szCs w:val="22"/>
          <w14:ligatures w14:val="none"/>
        </w:rPr>
        <w:t xml:space="preserve">up </w:t>
      </w:r>
      <w:r w:rsidR="00A0524B" w:rsidRPr="00955DD4">
        <w:rPr>
          <w:rFonts w:ascii="Arial" w:hAnsi="Arial" w:cs="Arial"/>
          <w:kern w:val="0"/>
          <w:sz w:val="22"/>
          <w:szCs w:val="22"/>
          <w14:ligatures w14:val="none"/>
        </w:rPr>
        <w:t>from</w:t>
      </w:r>
      <w:r w:rsidR="00807E58" w:rsidRPr="00955DD4">
        <w:rPr>
          <w:rFonts w:ascii="Arial" w:hAnsi="Arial" w:cs="Arial"/>
          <w:kern w:val="0"/>
          <w:sz w:val="22"/>
          <w:szCs w:val="22"/>
          <w14:ligatures w14:val="none"/>
        </w:rPr>
        <w:t xml:space="preserve"> intense</w:t>
      </w:r>
      <w:r w:rsidR="009E766F">
        <w:rPr>
          <w:rFonts w:ascii="Arial" w:hAnsi="Arial" w:cs="Arial"/>
          <w:kern w:val="0"/>
          <w:sz w:val="22"/>
          <w:szCs w:val="22"/>
          <w14:ligatures w14:val="none"/>
        </w:rPr>
        <w:t xml:space="preserve"> a</w:t>
      </w:r>
      <w:r w:rsidR="007777FF">
        <w:rPr>
          <w:rFonts w:ascii="Arial" w:hAnsi="Arial" w:cs="Arial"/>
          <w:kern w:val="0"/>
          <w:sz w:val="22"/>
          <w:szCs w:val="22"/>
          <w14:ligatures w14:val="none"/>
        </w:rPr>
        <w:t xml:space="preserve">nd </w:t>
      </w:r>
      <w:r w:rsidR="005C7900">
        <w:rPr>
          <w:rFonts w:ascii="Arial" w:hAnsi="Arial" w:cs="Arial"/>
          <w:kern w:val="0"/>
          <w:sz w:val="22"/>
          <w:szCs w:val="22"/>
          <w14:ligatures w14:val="none"/>
        </w:rPr>
        <w:t xml:space="preserve">strong </w:t>
      </w:r>
      <w:r w:rsidR="005C7900" w:rsidRPr="00955DD4">
        <w:rPr>
          <w:rFonts w:ascii="Arial" w:hAnsi="Arial" w:cs="Arial"/>
          <w:kern w:val="0"/>
          <w:sz w:val="22"/>
          <w:szCs w:val="22"/>
          <w14:ligatures w14:val="none"/>
        </w:rPr>
        <w:t>competition</w:t>
      </w:r>
      <w:r w:rsidR="00807E58" w:rsidRPr="00955DD4">
        <w:rPr>
          <w:rFonts w:ascii="Arial" w:hAnsi="Arial" w:cs="Arial"/>
          <w:kern w:val="0"/>
          <w:sz w:val="22"/>
          <w:szCs w:val="22"/>
          <w14:ligatures w14:val="none"/>
        </w:rPr>
        <w:t xml:space="preserve">, </w:t>
      </w:r>
      <w:r w:rsidR="00401E6E" w:rsidRPr="00955DD4">
        <w:rPr>
          <w:rFonts w:ascii="Arial" w:hAnsi="Arial" w:cs="Arial"/>
          <w:kern w:val="0"/>
          <w:sz w:val="22"/>
          <w:szCs w:val="22"/>
          <w14:ligatures w14:val="none"/>
        </w:rPr>
        <w:t xml:space="preserve">rapid </w:t>
      </w:r>
      <w:r w:rsidR="00401E6E">
        <w:rPr>
          <w:rFonts w:ascii="Arial" w:hAnsi="Arial" w:cs="Arial"/>
          <w:kern w:val="0"/>
          <w:sz w:val="22"/>
          <w:szCs w:val="22"/>
          <w14:ligatures w14:val="none"/>
        </w:rPr>
        <w:t>technological</w:t>
      </w:r>
      <w:r w:rsidR="00807E58" w:rsidRPr="00955DD4">
        <w:rPr>
          <w:rFonts w:ascii="Arial" w:hAnsi="Arial" w:cs="Arial"/>
          <w:kern w:val="0"/>
          <w:sz w:val="22"/>
          <w:szCs w:val="22"/>
          <w14:ligatures w14:val="none"/>
        </w:rPr>
        <w:t xml:space="preserve"> innovation, changing customer expectations and increasing regulatory </w:t>
      </w:r>
      <w:r w:rsidR="004B3CAE">
        <w:rPr>
          <w:rFonts w:ascii="Arial" w:hAnsi="Arial" w:cs="Arial"/>
          <w:kern w:val="0"/>
          <w:sz w:val="22"/>
          <w:szCs w:val="22"/>
          <w14:ligatures w14:val="none"/>
        </w:rPr>
        <w:t>checks.</w:t>
      </w:r>
      <w:r w:rsidR="00807E58" w:rsidRPr="00955DD4">
        <w:rPr>
          <w:rFonts w:ascii="Arial" w:hAnsi="Arial" w:cs="Arial"/>
          <w:kern w:val="0"/>
          <w:sz w:val="22"/>
          <w:szCs w:val="22"/>
          <w14:ligatures w14:val="none"/>
        </w:rPr>
        <w:t xml:space="preserve"> Th</w:t>
      </w:r>
      <w:r>
        <w:rPr>
          <w:rFonts w:ascii="Arial" w:hAnsi="Arial" w:cs="Arial"/>
          <w:kern w:val="0"/>
          <w:sz w:val="22"/>
          <w:szCs w:val="22"/>
          <w14:ligatures w14:val="none"/>
        </w:rPr>
        <w:t>is</w:t>
      </w:r>
      <w:r w:rsidR="00807E58" w:rsidRPr="00955DD4">
        <w:rPr>
          <w:rFonts w:ascii="Arial" w:hAnsi="Arial" w:cs="Arial"/>
          <w:kern w:val="0"/>
          <w:sz w:val="22"/>
          <w:szCs w:val="22"/>
          <w14:ligatures w14:val="none"/>
        </w:rPr>
        <w:t xml:space="preserve"> analysis evaluates </w:t>
      </w:r>
      <w:r w:rsidR="00170A6C" w:rsidRPr="00955DD4">
        <w:rPr>
          <w:rFonts w:ascii="Arial" w:hAnsi="Arial" w:cs="Arial"/>
          <w:kern w:val="0"/>
          <w:sz w:val="22"/>
          <w:szCs w:val="22"/>
          <w14:ligatures w14:val="none"/>
        </w:rPr>
        <w:t>Vodafone Three’s</w:t>
      </w:r>
      <w:r w:rsidR="00807E58" w:rsidRPr="00955DD4">
        <w:rPr>
          <w:rFonts w:ascii="Arial" w:hAnsi="Arial" w:cs="Arial"/>
          <w:kern w:val="0"/>
          <w:sz w:val="22"/>
          <w:szCs w:val="22"/>
          <w14:ligatures w14:val="none"/>
        </w:rPr>
        <w:t xml:space="preserve"> current strategic environment using PESTEL analysis, Porter's Five Forces and SWOT analysis.</w:t>
      </w:r>
    </w:p>
    <w:p w14:paraId="12EB0B0C" w14:textId="77777777" w:rsidR="00B850B0" w:rsidRDefault="00B850B0" w:rsidP="007532DB">
      <w:pPr>
        <w:spacing w:after="0" w:line="360" w:lineRule="auto"/>
        <w:jc w:val="both"/>
        <w:rPr>
          <w:rFonts w:ascii="Arial" w:hAnsi="Arial" w:cs="Arial"/>
          <w:kern w:val="0"/>
          <w:sz w:val="22"/>
          <w:szCs w:val="22"/>
          <w14:ligatures w14:val="none"/>
        </w:rPr>
      </w:pPr>
    </w:p>
    <w:p w14:paraId="30488323" w14:textId="3046E64D" w:rsidR="00B850B0" w:rsidRPr="008A5F09" w:rsidRDefault="00B850B0" w:rsidP="007532DB">
      <w:pPr>
        <w:spacing w:after="0" w:line="360" w:lineRule="auto"/>
        <w:jc w:val="both"/>
        <w:rPr>
          <w:rFonts w:ascii="Arial" w:hAnsi="Arial" w:cs="Arial"/>
          <w:b/>
          <w:bCs/>
          <w:kern w:val="0"/>
          <w:sz w:val="22"/>
          <w:szCs w:val="22"/>
          <w14:ligatures w14:val="none"/>
        </w:rPr>
      </w:pPr>
      <w:r w:rsidRPr="008A5F09">
        <w:rPr>
          <w:rFonts w:ascii="Arial" w:hAnsi="Arial" w:cs="Arial"/>
          <w:b/>
          <w:bCs/>
          <w:kern w:val="0"/>
          <w:sz w:val="22"/>
          <w:szCs w:val="22"/>
          <w14:ligatures w14:val="none"/>
        </w:rPr>
        <w:t>Pestel Analysis of Voda</w:t>
      </w:r>
      <w:r w:rsidR="00213811" w:rsidRPr="008A5F09">
        <w:rPr>
          <w:rFonts w:ascii="Arial" w:hAnsi="Arial" w:cs="Arial"/>
          <w:b/>
          <w:bCs/>
          <w:kern w:val="0"/>
          <w:sz w:val="22"/>
          <w:szCs w:val="22"/>
          <w14:ligatures w14:val="none"/>
        </w:rPr>
        <w:t>fone</w:t>
      </w:r>
      <w:r w:rsidRPr="008A5F09">
        <w:rPr>
          <w:rFonts w:ascii="Arial" w:hAnsi="Arial" w:cs="Arial"/>
          <w:b/>
          <w:bCs/>
          <w:kern w:val="0"/>
          <w:sz w:val="22"/>
          <w:szCs w:val="22"/>
          <w14:ligatures w14:val="none"/>
        </w:rPr>
        <w:t xml:space="preserve"> Three</w:t>
      </w:r>
    </w:p>
    <w:p w14:paraId="05169DEC" w14:textId="77777777" w:rsidR="00817080" w:rsidRDefault="00817080" w:rsidP="007532DB">
      <w:pPr>
        <w:spacing w:after="0" w:line="360" w:lineRule="auto"/>
        <w:jc w:val="both"/>
        <w:rPr>
          <w:rFonts w:ascii="Arial" w:hAnsi="Arial" w:cs="Arial"/>
          <w:kern w:val="0"/>
          <w:sz w:val="22"/>
          <w:szCs w:val="22"/>
          <w14:ligatures w14:val="none"/>
        </w:rPr>
      </w:pPr>
    </w:p>
    <w:tbl>
      <w:tblPr>
        <w:tblStyle w:val="TableGrid"/>
        <w:tblW w:w="0" w:type="auto"/>
        <w:tblLayout w:type="fixed"/>
        <w:tblLook w:val="04A0" w:firstRow="1" w:lastRow="0" w:firstColumn="1" w:lastColumn="0" w:noHBand="0" w:noVBand="1"/>
      </w:tblPr>
      <w:tblGrid>
        <w:gridCol w:w="1099"/>
        <w:gridCol w:w="1443"/>
        <w:gridCol w:w="1536"/>
        <w:gridCol w:w="1387"/>
        <w:gridCol w:w="1501"/>
        <w:gridCol w:w="1251"/>
        <w:gridCol w:w="799"/>
      </w:tblGrid>
      <w:tr w:rsidR="00E15FBB" w14:paraId="65B84A7E" w14:textId="4E77CE40" w:rsidTr="00071BB7">
        <w:tc>
          <w:tcPr>
            <w:tcW w:w="1099" w:type="dxa"/>
          </w:tcPr>
          <w:p w14:paraId="2E7D066F" w14:textId="7FA3D344" w:rsidR="00E15FBB" w:rsidRDefault="00E15FBB" w:rsidP="007532DB">
            <w:pPr>
              <w:spacing w:line="360" w:lineRule="auto"/>
              <w:jc w:val="both"/>
              <w:rPr>
                <w:rFonts w:ascii="Arial" w:hAnsi="Arial" w:cs="Arial"/>
                <w:kern w:val="0"/>
                <w:sz w:val="22"/>
                <w:szCs w:val="22"/>
                <w14:ligatures w14:val="none"/>
              </w:rPr>
            </w:pPr>
            <w:r w:rsidRPr="00F17B8A">
              <w:rPr>
                <w:rFonts w:ascii="Arial" w:hAnsi="Arial" w:cs="Arial"/>
                <w:kern w:val="0"/>
                <w:sz w:val="22"/>
                <w:szCs w:val="22"/>
                <w:highlight w:val="yellow"/>
                <w14:ligatures w14:val="none"/>
              </w:rPr>
              <w:t>Factor</w:t>
            </w:r>
            <w:r>
              <w:rPr>
                <w:rFonts w:ascii="Arial" w:hAnsi="Arial" w:cs="Arial"/>
                <w:kern w:val="0"/>
                <w:sz w:val="22"/>
                <w:szCs w:val="22"/>
                <w14:ligatures w14:val="none"/>
              </w:rPr>
              <w:t xml:space="preserve"> </w:t>
            </w:r>
          </w:p>
        </w:tc>
        <w:tc>
          <w:tcPr>
            <w:tcW w:w="1443" w:type="dxa"/>
          </w:tcPr>
          <w:p w14:paraId="0D6CA346" w14:textId="321F5350" w:rsidR="00E15FBB" w:rsidRDefault="00E15FBB" w:rsidP="007532DB">
            <w:pPr>
              <w:spacing w:line="360" w:lineRule="auto"/>
              <w:jc w:val="both"/>
              <w:rPr>
                <w:rFonts w:ascii="Arial" w:hAnsi="Arial" w:cs="Arial"/>
                <w:kern w:val="0"/>
                <w:sz w:val="22"/>
                <w:szCs w:val="22"/>
                <w14:ligatures w14:val="none"/>
              </w:rPr>
            </w:pPr>
            <w:r w:rsidRPr="005A16A4">
              <w:rPr>
                <w:rFonts w:ascii="Arial" w:hAnsi="Arial" w:cs="Arial"/>
                <w:kern w:val="0"/>
                <w:sz w:val="22"/>
                <w:szCs w:val="22"/>
                <w:highlight w:val="yellow"/>
                <w14:ligatures w14:val="none"/>
              </w:rPr>
              <w:t>Political</w:t>
            </w:r>
          </w:p>
        </w:tc>
        <w:tc>
          <w:tcPr>
            <w:tcW w:w="1536" w:type="dxa"/>
          </w:tcPr>
          <w:p w14:paraId="1BC06AD5" w14:textId="2D0693C4" w:rsidR="00E15FBB" w:rsidRDefault="00E15FBB" w:rsidP="007532DB">
            <w:pPr>
              <w:spacing w:line="360" w:lineRule="auto"/>
              <w:jc w:val="both"/>
              <w:rPr>
                <w:rFonts w:ascii="Arial" w:hAnsi="Arial" w:cs="Arial"/>
                <w:kern w:val="0"/>
                <w:sz w:val="22"/>
                <w:szCs w:val="22"/>
                <w14:ligatures w14:val="none"/>
              </w:rPr>
            </w:pPr>
            <w:r w:rsidRPr="005A16A4">
              <w:rPr>
                <w:rFonts w:ascii="Arial" w:hAnsi="Arial" w:cs="Arial"/>
                <w:kern w:val="0"/>
                <w:sz w:val="22"/>
                <w:szCs w:val="22"/>
                <w:highlight w:val="yellow"/>
                <w14:ligatures w14:val="none"/>
              </w:rPr>
              <w:t>economic</w:t>
            </w:r>
          </w:p>
        </w:tc>
        <w:tc>
          <w:tcPr>
            <w:tcW w:w="1387" w:type="dxa"/>
          </w:tcPr>
          <w:p w14:paraId="3FCF1BE9" w14:textId="5BBB0254" w:rsidR="00E15FBB" w:rsidRDefault="00E15FBB" w:rsidP="007532DB">
            <w:pPr>
              <w:spacing w:line="360" w:lineRule="auto"/>
              <w:jc w:val="both"/>
              <w:rPr>
                <w:rFonts w:ascii="Arial" w:hAnsi="Arial" w:cs="Arial"/>
                <w:kern w:val="0"/>
                <w:sz w:val="22"/>
                <w:szCs w:val="22"/>
                <w14:ligatures w14:val="none"/>
              </w:rPr>
            </w:pPr>
            <w:r w:rsidRPr="005A16A4">
              <w:rPr>
                <w:rFonts w:ascii="Arial" w:hAnsi="Arial" w:cs="Arial"/>
                <w:kern w:val="0"/>
                <w:sz w:val="22"/>
                <w:szCs w:val="22"/>
                <w:highlight w:val="yellow"/>
                <w14:ligatures w14:val="none"/>
              </w:rPr>
              <w:t>social</w:t>
            </w:r>
          </w:p>
        </w:tc>
        <w:tc>
          <w:tcPr>
            <w:tcW w:w="1501" w:type="dxa"/>
          </w:tcPr>
          <w:p w14:paraId="076E8BC5" w14:textId="71DF7D95" w:rsidR="00E15FBB" w:rsidRPr="00C27D86" w:rsidRDefault="00E15FBB" w:rsidP="007532DB">
            <w:pPr>
              <w:spacing w:line="360" w:lineRule="auto"/>
              <w:jc w:val="both"/>
              <w:rPr>
                <w:rFonts w:ascii="Arial" w:hAnsi="Arial" w:cs="Arial"/>
                <w:kern w:val="0"/>
                <w:sz w:val="22"/>
                <w:szCs w:val="22"/>
                <w:highlight w:val="yellow"/>
                <w14:ligatures w14:val="none"/>
              </w:rPr>
            </w:pPr>
            <w:r w:rsidRPr="00C27D86">
              <w:rPr>
                <w:rFonts w:ascii="Arial" w:hAnsi="Arial" w:cs="Arial"/>
                <w:kern w:val="0"/>
                <w:sz w:val="22"/>
                <w:szCs w:val="22"/>
                <w:highlight w:val="yellow"/>
                <w14:ligatures w14:val="none"/>
              </w:rPr>
              <w:t>technological</w:t>
            </w:r>
          </w:p>
        </w:tc>
        <w:tc>
          <w:tcPr>
            <w:tcW w:w="1251" w:type="dxa"/>
          </w:tcPr>
          <w:p w14:paraId="36F4BB0A" w14:textId="0C25DB6C" w:rsidR="00E15FBB" w:rsidRPr="00C27D86" w:rsidRDefault="00E15FBB" w:rsidP="007532DB">
            <w:pPr>
              <w:spacing w:line="360" w:lineRule="auto"/>
              <w:jc w:val="both"/>
              <w:rPr>
                <w:rFonts w:ascii="Arial" w:hAnsi="Arial" w:cs="Arial"/>
                <w:kern w:val="0"/>
                <w:sz w:val="22"/>
                <w:szCs w:val="22"/>
                <w:highlight w:val="yellow"/>
                <w14:ligatures w14:val="none"/>
              </w:rPr>
            </w:pPr>
            <w:proofErr w:type="spellStart"/>
            <w:r w:rsidRPr="00C27D86">
              <w:rPr>
                <w:rFonts w:ascii="Arial" w:hAnsi="Arial" w:cs="Arial"/>
                <w:kern w:val="0"/>
                <w:sz w:val="22"/>
                <w:szCs w:val="22"/>
                <w:highlight w:val="yellow"/>
                <w14:ligatures w14:val="none"/>
              </w:rPr>
              <w:t>environmentl</w:t>
            </w:r>
            <w:proofErr w:type="spellEnd"/>
          </w:p>
        </w:tc>
        <w:tc>
          <w:tcPr>
            <w:tcW w:w="799" w:type="dxa"/>
          </w:tcPr>
          <w:p w14:paraId="65304BE2" w14:textId="7FACB2FA" w:rsidR="00E15FBB" w:rsidRDefault="00E15FBB" w:rsidP="007532DB">
            <w:pPr>
              <w:spacing w:line="360" w:lineRule="auto"/>
              <w:jc w:val="both"/>
              <w:rPr>
                <w:rFonts w:ascii="Arial" w:hAnsi="Arial" w:cs="Arial"/>
                <w:kern w:val="0"/>
                <w:sz w:val="22"/>
                <w:szCs w:val="22"/>
                <w14:ligatures w14:val="none"/>
              </w:rPr>
            </w:pPr>
            <w:r w:rsidRPr="004D3826">
              <w:rPr>
                <w:rFonts w:ascii="Arial" w:hAnsi="Arial" w:cs="Arial"/>
                <w:kern w:val="0"/>
                <w:sz w:val="22"/>
                <w:szCs w:val="22"/>
                <w:highlight w:val="yellow"/>
                <w14:ligatures w14:val="none"/>
              </w:rPr>
              <w:t>legal</w:t>
            </w:r>
          </w:p>
        </w:tc>
      </w:tr>
      <w:tr w:rsidR="004D3826" w14:paraId="1892B342" w14:textId="06B1A408" w:rsidTr="00071BB7">
        <w:tc>
          <w:tcPr>
            <w:tcW w:w="1099" w:type="dxa"/>
            <w:shd w:val="clear" w:color="auto" w:fill="F2F2F2" w:themeFill="background1" w:themeFillShade="F2"/>
          </w:tcPr>
          <w:p w14:paraId="6A0EB823" w14:textId="46949CD2" w:rsidR="004D3826" w:rsidRDefault="004D3826"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Impact on Vodafone</w:t>
            </w:r>
          </w:p>
        </w:tc>
        <w:tc>
          <w:tcPr>
            <w:tcW w:w="1443" w:type="dxa"/>
            <w:shd w:val="clear" w:color="auto" w:fill="C1E4F5" w:themeFill="accent1" w:themeFillTint="33"/>
          </w:tcPr>
          <w:p w14:paraId="0FD392D6" w14:textId="77777777" w:rsidR="004D3826" w:rsidRDefault="004D3826"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Gov decisions </w:t>
            </w:r>
            <w:proofErr w:type="spellStart"/>
            <w:r>
              <w:rPr>
                <w:rFonts w:ascii="Arial" w:hAnsi="Arial" w:cs="Arial"/>
                <w:kern w:val="0"/>
                <w:sz w:val="22"/>
                <w:szCs w:val="22"/>
                <w14:ligatures w14:val="none"/>
              </w:rPr>
              <w:t>impaxt</w:t>
            </w:r>
            <w:proofErr w:type="spellEnd"/>
            <w:r>
              <w:rPr>
                <w:rFonts w:ascii="Arial" w:hAnsi="Arial" w:cs="Arial"/>
                <w:kern w:val="0"/>
                <w:sz w:val="22"/>
                <w:szCs w:val="22"/>
                <w14:ligatures w14:val="none"/>
              </w:rPr>
              <w:t xml:space="preserve"> on digital development and 5G investment </w:t>
            </w:r>
          </w:p>
          <w:p w14:paraId="1C2A1786" w14:textId="77777777" w:rsidR="004D3826" w:rsidRDefault="004D3826"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Ofcom regulations</w:t>
            </w:r>
          </w:p>
          <w:p w14:paraId="51BAF3ED" w14:textId="1BCA40BE" w:rsidR="004D3826" w:rsidRDefault="004D3826"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Merger commitments</w:t>
            </w:r>
          </w:p>
        </w:tc>
        <w:tc>
          <w:tcPr>
            <w:tcW w:w="1536" w:type="dxa"/>
            <w:shd w:val="clear" w:color="auto" w:fill="FAE2D5" w:themeFill="accent2" w:themeFillTint="33"/>
          </w:tcPr>
          <w:p w14:paraId="0C2CA371" w14:textId="471D7CB3" w:rsidR="004D3826" w:rsidRDefault="004D3826"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Inflation and cost of current living makes consumer spending </w:t>
            </w:r>
            <w:proofErr w:type="gramStart"/>
            <w:r>
              <w:rPr>
                <w:rFonts w:ascii="Arial" w:hAnsi="Arial" w:cs="Arial"/>
                <w:kern w:val="0"/>
                <w:sz w:val="22"/>
                <w:szCs w:val="22"/>
                <w14:ligatures w14:val="none"/>
              </w:rPr>
              <w:t>less ,</w:t>
            </w:r>
            <w:proofErr w:type="gramEnd"/>
            <w:r>
              <w:rPr>
                <w:rFonts w:ascii="Arial" w:hAnsi="Arial" w:cs="Arial"/>
                <w:kern w:val="0"/>
                <w:sz w:val="22"/>
                <w:szCs w:val="22"/>
                <w14:ligatures w14:val="none"/>
              </w:rPr>
              <w:t xml:space="preserve"> </w:t>
            </w:r>
            <w:proofErr w:type="spellStart"/>
            <w:r>
              <w:rPr>
                <w:rFonts w:ascii="Arial" w:hAnsi="Arial" w:cs="Arial"/>
                <w:kern w:val="0"/>
                <w:sz w:val="22"/>
                <w:szCs w:val="22"/>
                <w14:ligatures w14:val="none"/>
              </w:rPr>
              <w:t>busnessess</w:t>
            </w:r>
            <w:proofErr w:type="spellEnd"/>
            <w:r>
              <w:rPr>
                <w:rFonts w:ascii="Arial" w:hAnsi="Arial" w:cs="Arial"/>
                <w:kern w:val="0"/>
                <w:sz w:val="22"/>
                <w:szCs w:val="22"/>
                <w14:ligatures w14:val="none"/>
              </w:rPr>
              <w:t xml:space="preserve"> continue investing money into digital transformation</w:t>
            </w:r>
          </w:p>
        </w:tc>
        <w:tc>
          <w:tcPr>
            <w:tcW w:w="1387" w:type="dxa"/>
            <w:shd w:val="clear" w:color="auto" w:fill="FFFF00"/>
          </w:tcPr>
          <w:p w14:paraId="2786DF73" w14:textId="5ED6A937" w:rsidR="004D3826" w:rsidRPr="004D3826" w:rsidRDefault="004D3826" w:rsidP="004D3826">
            <w:pPr>
              <w:spacing w:line="360" w:lineRule="auto"/>
              <w:jc w:val="both"/>
              <w:rPr>
                <w:rFonts w:ascii="Arial" w:hAnsi="Arial" w:cs="Arial"/>
                <w:kern w:val="0"/>
                <w:sz w:val="22"/>
                <w:szCs w:val="22"/>
                <w14:ligatures w14:val="none"/>
              </w:rPr>
            </w:pPr>
            <w:r w:rsidRPr="004D3826">
              <w:rPr>
                <w:rFonts w:ascii="Arial" w:hAnsi="Arial" w:cs="Arial"/>
                <w:kern w:val="0"/>
                <w:sz w:val="22"/>
                <w:szCs w:val="22"/>
                <w14:ligatures w14:val="none"/>
              </w:rPr>
              <w:t>Increasing dependence on mobile connectivity, remote working, streaming services and digital lifestyles drives higher data consumption</w:t>
            </w:r>
          </w:p>
        </w:tc>
        <w:tc>
          <w:tcPr>
            <w:tcW w:w="1501" w:type="dxa"/>
            <w:shd w:val="clear" w:color="auto" w:fill="F2CEED" w:themeFill="accent5" w:themeFillTint="33"/>
          </w:tcPr>
          <w:p w14:paraId="7C36F77F" w14:textId="33B67507" w:rsidR="004D3826" w:rsidRPr="00A3372E" w:rsidRDefault="004D3826" w:rsidP="004D3826">
            <w:pPr>
              <w:spacing w:line="360" w:lineRule="auto"/>
              <w:jc w:val="both"/>
              <w:rPr>
                <w:rFonts w:ascii="Arial" w:hAnsi="Arial" w:cs="Arial"/>
                <w:kern w:val="0"/>
                <w:sz w:val="22"/>
                <w:szCs w:val="22"/>
                <w14:ligatures w14:val="none"/>
              </w:rPr>
            </w:pPr>
            <w:r w:rsidRPr="00A3372E">
              <w:rPr>
                <w:rFonts w:ascii="Arial" w:hAnsi="Arial" w:cs="Arial"/>
                <w:kern w:val="0"/>
                <w:sz w:val="22"/>
                <w:szCs w:val="22"/>
                <w14:ligatures w14:val="none"/>
              </w:rPr>
              <w:t>for innovation</w:t>
            </w:r>
            <w:r w:rsidR="008A0667" w:rsidRPr="00A3372E">
              <w:rPr>
                <w:rFonts w:ascii="Arial" w:hAnsi="Arial" w:cs="Arial"/>
                <w:kern w:val="0"/>
                <w:sz w:val="22"/>
                <w:szCs w:val="22"/>
                <w14:ligatures w14:val="none"/>
              </w:rPr>
              <w:t xml:space="preserve"> Rapid developments in standalone 5G, Artificial Intelligence (AI), cloud computing, cybersecurity and IoT create opportunities</w:t>
            </w:r>
            <w:r w:rsidRPr="00A3372E">
              <w:rPr>
                <w:rFonts w:ascii="Arial" w:hAnsi="Arial" w:cs="Arial"/>
                <w:kern w:val="0"/>
                <w:sz w:val="22"/>
                <w:szCs w:val="22"/>
                <w14:ligatures w14:val="none"/>
              </w:rPr>
              <w:t>.</w:t>
            </w:r>
          </w:p>
        </w:tc>
        <w:tc>
          <w:tcPr>
            <w:tcW w:w="1251" w:type="dxa"/>
            <w:shd w:val="clear" w:color="auto" w:fill="84E290" w:themeFill="accent3" w:themeFillTint="66"/>
          </w:tcPr>
          <w:p w14:paraId="485F453F" w14:textId="77777777" w:rsidR="004D3826" w:rsidRPr="00071BB7" w:rsidRDefault="00A3372E" w:rsidP="004D3826">
            <w:pPr>
              <w:spacing w:line="360" w:lineRule="auto"/>
              <w:jc w:val="both"/>
              <w:rPr>
                <w:rFonts w:ascii="Arial" w:hAnsi="Arial" w:cs="Arial"/>
                <w:kern w:val="0"/>
                <w:sz w:val="22"/>
                <w:szCs w:val="22"/>
                <w14:ligatures w14:val="none"/>
              </w:rPr>
            </w:pPr>
            <w:r w:rsidRPr="00071BB7">
              <w:rPr>
                <w:rFonts w:ascii="Arial" w:hAnsi="Arial" w:cs="Arial"/>
                <w:kern w:val="0"/>
                <w:sz w:val="22"/>
                <w:szCs w:val="22"/>
                <w14:ligatures w14:val="none"/>
              </w:rPr>
              <w:t xml:space="preserve">Pressure to reduce carbon </w:t>
            </w:r>
            <w:proofErr w:type="spellStart"/>
            <w:r w:rsidRPr="00071BB7">
              <w:rPr>
                <w:rFonts w:ascii="Arial" w:hAnsi="Arial" w:cs="Arial"/>
                <w:kern w:val="0"/>
                <w:sz w:val="22"/>
                <w:szCs w:val="22"/>
                <w14:ligatures w14:val="none"/>
              </w:rPr>
              <w:t>emisions</w:t>
            </w:r>
            <w:proofErr w:type="spellEnd"/>
            <w:r w:rsidRPr="00071BB7">
              <w:rPr>
                <w:rFonts w:ascii="Arial" w:hAnsi="Arial" w:cs="Arial"/>
                <w:kern w:val="0"/>
                <w:sz w:val="22"/>
                <w:szCs w:val="22"/>
                <w14:ligatures w14:val="none"/>
              </w:rPr>
              <w:t xml:space="preserve"> </w:t>
            </w:r>
          </w:p>
          <w:p w14:paraId="63C1B03B" w14:textId="09F0501E" w:rsidR="00071BB7" w:rsidRPr="00071BB7" w:rsidRDefault="00071BB7" w:rsidP="004D3826">
            <w:pPr>
              <w:spacing w:line="360" w:lineRule="auto"/>
              <w:jc w:val="both"/>
              <w:rPr>
                <w:rFonts w:ascii="Arial" w:hAnsi="Arial" w:cs="Arial"/>
                <w:kern w:val="0"/>
                <w:sz w:val="22"/>
                <w:szCs w:val="22"/>
                <w14:ligatures w14:val="none"/>
              </w:rPr>
            </w:pPr>
            <w:r w:rsidRPr="00071BB7">
              <w:rPr>
                <w:rFonts w:ascii="Arial" w:hAnsi="Arial" w:cs="Arial"/>
                <w:kern w:val="0"/>
                <w:sz w:val="22"/>
                <w:szCs w:val="22"/>
                <w14:ligatures w14:val="none"/>
              </w:rPr>
              <w:t>achieve sustainability targets</w:t>
            </w:r>
          </w:p>
        </w:tc>
        <w:tc>
          <w:tcPr>
            <w:tcW w:w="799" w:type="dxa"/>
            <w:shd w:val="clear" w:color="auto" w:fill="FF6600"/>
          </w:tcPr>
          <w:p w14:paraId="6C672C0F" w14:textId="77777777" w:rsidR="004D3826" w:rsidRDefault="001331FF"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Consumer protection legislation</w:t>
            </w:r>
          </w:p>
          <w:p w14:paraId="67EE7117" w14:textId="121444C5" w:rsidR="001331FF" w:rsidRDefault="001331FF" w:rsidP="004D38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Ofcom regulations require high standard of </w:t>
            </w:r>
            <w:r>
              <w:rPr>
                <w:rFonts w:ascii="Arial" w:hAnsi="Arial" w:cs="Arial"/>
                <w:kern w:val="0"/>
                <w:sz w:val="22"/>
                <w:szCs w:val="22"/>
                <w14:ligatures w14:val="none"/>
              </w:rPr>
              <w:lastRenderedPageBreak/>
              <w:t xml:space="preserve">privacy </w:t>
            </w:r>
          </w:p>
        </w:tc>
      </w:tr>
    </w:tbl>
    <w:p w14:paraId="70038F13" w14:textId="77777777" w:rsidR="00817080" w:rsidRDefault="00817080" w:rsidP="007532DB">
      <w:pPr>
        <w:spacing w:after="0" w:line="360" w:lineRule="auto"/>
        <w:jc w:val="both"/>
        <w:rPr>
          <w:rFonts w:ascii="Arial" w:hAnsi="Arial" w:cs="Arial"/>
          <w:kern w:val="0"/>
          <w:sz w:val="22"/>
          <w:szCs w:val="22"/>
          <w14:ligatures w14:val="none"/>
        </w:rPr>
      </w:pPr>
    </w:p>
    <w:p w14:paraId="6B01EEBF" w14:textId="4FB50EBF"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553188CE" w14:textId="17236DBC" w:rsidR="00AF3A34" w:rsidRPr="00A804A5" w:rsidRDefault="00AF3A34" w:rsidP="00A804A5">
      <w:pPr>
        <w:spacing w:after="0" w:line="360" w:lineRule="auto"/>
        <w:jc w:val="both"/>
        <w:rPr>
          <w:rFonts w:ascii="Arial" w:hAnsi="Arial" w:cs="Arial"/>
          <w:kern w:val="0"/>
          <w:sz w:val="22"/>
          <w:szCs w:val="22"/>
          <w14:ligatures w14:val="none"/>
        </w:rPr>
      </w:pPr>
      <w:r w:rsidRPr="00A804A5">
        <w:rPr>
          <w:rFonts w:ascii="Arial" w:hAnsi="Arial" w:cs="Arial"/>
          <w:kern w:val="0"/>
          <w:sz w:val="22"/>
          <w:szCs w:val="22"/>
          <w14:ligatures w14:val="none"/>
        </w:rPr>
        <w:t>The UK telecom sector is heavily impacted by political actions. Subject to promises over investment, price, and competition, the Competition and Markets Authority (CMA) authorised the Vodafone-Three merger. Vodafone</w:t>
      </w:r>
      <w:r w:rsidR="00371524">
        <w:rPr>
          <w:rFonts w:ascii="Arial" w:hAnsi="Arial" w:cs="Arial"/>
          <w:kern w:val="0"/>
          <w:sz w:val="22"/>
          <w:szCs w:val="22"/>
          <w14:ligatures w14:val="none"/>
        </w:rPr>
        <w:t xml:space="preserve"> </w:t>
      </w:r>
      <w:r w:rsidRPr="00A804A5">
        <w:rPr>
          <w:rFonts w:ascii="Arial" w:hAnsi="Arial" w:cs="Arial"/>
          <w:kern w:val="0"/>
          <w:sz w:val="22"/>
          <w:szCs w:val="22"/>
          <w14:ligatures w14:val="none"/>
        </w:rPr>
        <w:t xml:space="preserve">Three's long-term growth is facilitated by government backing for national digital infrastructure, but </w:t>
      </w:r>
      <w:r w:rsidR="00FF1025">
        <w:rPr>
          <w:rFonts w:ascii="Arial" w:hAnsi="Arial" w:cs="Arial"/>
          <w:kern w:val="0"/>
          <w:sz w:val="22"/>
          <w:szCs w:val="22"/>
          <w14:ligatures w14:val="none"/>
        </w:rPr>
        <w:t>compliance with</w:t>
      </w:r>
      <w:r w:rsidRPr="00A804A5">
        <w:rPr>
          <w:rFonts w:ascii="Arial" w:hAnsi="Arial" w:cs="Arial"/>
          <w:kern w:val="0"/>
          <w:sz w:val="22"/>
          <w:szCs w:val="22"/>
          <w14:ligatures w14:val="none"/>
        </w:rPr>
        <w:t xml:space="preserve"> Ofcom rules and consumer protection laws is still crucial (Vodafone Group plc, 2025a).</w:t>
      </w:r>
    </w:p>
    <w:p w14:paraId="1268DFB7" w14:textId="77777777" w:rsidR="00AF3A34" w:rsidRPr="00A804A5" w:rsidRDefault="00AF3A34" w:rsidP="00A804A5">
      <w:pPr>
        <w:spacing w:after="0" w:line="360" w:lineRule="auto"/>
        <w:jc w:val="both"/>
        <w:rPr>
          <w:rFonts w:ascii="Arial" w:hAnsi="Arial" w:cs="Arial"/>
          <w:kern w:val="0"/>
          <w:sz w:val="22"/>
          <w:szCs w:val="22"/>
          <w14:ligatures w14:val="none"/>
        </w:rPr>
      </w:pPr>
    </w:p>
    <w:p w14:paraId="6320D674" w14:textId="77777777" w:rsidR="00807E58" w:rsidRDefault="00807E58" w:rsidP="00A47668">
      <w:pPr>
        <w:spacing w:after="60" w:line="360" w:lineRule="auto"/>
        <w:jc w:val="both"/>
        <w:rPr>
          <w:rFonts w:ascii="Arial" w:hAnsi="Arial" w:cs="Arial"/>
          <w:b/>
          <w:kern w:val="0"/>
          <w:sz w:val="22"/>
          <w:szCs w:val="22"/>
          <w14:ligatures w14:val="none"/>
        </w:rPr>
      </w:pPr>
      <w:r w:rsidRPr="00A47668">
        <w:rPr>
          <w:rFonts w:ascii="Arial" w:hAnsi="Arial" w:cs="Arial"/>
          <w:b/>
          <w:bCs/>
          <w:kern w:val="0"/>
          <w:sz w:val="22"/>
          <w:szCs w:val="22"/>
          <w14:ligatures w14:val="none"/>
        </w:rPr>
        <w:t>Economic Factors</w:t>
      </w:r>
    </w:p>
    <w:p w14:paraId="22C7E8F3" w14:textId="77777777" w:rsidR="001A4DE1" w:rsidRPr="00A804A5" w:rsidRDefault="001A4DE1" w:rsidP="00A804A5">
      <w:pPr>
        <w:spacing w:after="0" w:line="360" w:lineRule="auto"/>
        <w:jc w:val="both"/>
        <w:rPr>
          <w:rFonts w:ascii="Arial" w:hAnsi="Arial" w:cs="Arial"/>
          <w:kern w:val="0"/>
          <w:sz w:val="22"/>
          <w:szCs w:val="22"/>
          <w14:ligatures w14:val="none"/>
        </w:rPr>
      </w:pPr>
      <w:r w:rsidRPr="00A804A5">
        <w:rPr>
          <w:rFonts w:ascii="Arial" w:hAnsi="Arial" w:cs="Arial"/>
          <w:kern w:val="0"/>
          <w:sz w:val="22"/>
          <w:szCs w:val="22"/>
          <w14:ligatures w14:val="none"/>
        </w:rPr>
        <w:t>Inflationary pressures and cautious consumer spending are still present in the</w:t>
      </w:r>
    </w:p>
    <w:p w14:paraId="6A4075EF" w14:textId="08D9B072" w:rsidR="001A4DE1" w:rsidRPr="00A804A5" w:rsidRDefault="001A4DE1" w:rsidP="00A804A5">
      <w:pPr>
        <w:spacing w:after="0" w:line="360" w:lineRule="auto"/>
        <w:jc w:val="both"/>
        <w:rPr>
          <w:rFonts w:ascii="Arial" w:hAnsi="Arial" w:cs="Arial"/>
          <w:kern w:val="0"/>
          <w:sz w:val="22"/>
          <w:szCs w:val="22"/>
          <w14:ligatures w14:val="none"/>
        </w:rPr>
      </w:pPr>
      <w:r w:rsidRPr="00A804A5">
        <w:rPr>
          <w:rFonts w:ascii="Arial" w:hAnsi="Arial" w:cs="Arial"/>
          <w:kern w:val="0"/>
          <w:sz w:val="22"/>
          <w:szCs w:val="22"/>
          <w14:ligatures w14:val="none"/>
        </w:rPr>
        <w:t xml:space="preserve">UK economy. These circumstances make customers more price sensitive and motivate them to look for better deals from telecom companies. However, enterprise connectivity, cloud solutions, and </w:t>
      </w:r>
      <w:proofErr w:type="spellStart"/>
      <w:r w:rsidRPr="00A804A5">
        <w:rPr>
          <w:rFonts w:ascii="Arial" w:hAnsi="Arial" w:cs="Arial"/>
          <w:kern w:val="0"/>
          <w:sz w:val="22"/>
          <w:szCs w:val="22"/>
          <w14:ligatures w14:val="none"/>
        </w:rPr>
        <w:t>loT</w:t>
      </w:r>
      <w:proofErr w:type="spellEnd"/>
      <w:r w:rsidRPr="00A804A5">
        <w:rPr>
          <w:rFonts w:ascii="Arial" w:hAnsi="Arial" w:cs="Arial"/>
          <w:kern w:val="0"/>
          <w:sz w:val="22"/>
          <w:szCs w:val="22"/>
          <w14:ligatures w14:val="none"/>
        </w:rPr>
        <w:t xml:space="preserve"> services continue to be in high demand due to company digital transformation, which opens up new revenue streams for </w:t>
      </w:r>
      <w:r w:rsidR="00E511B1" w:rsidRPr="00A804A5">
        <w:rPr>
          <w:rFonts w:ascii="Arial" w:hAnsi="Arial" w:cs="Arial"/>
          <w:kern w:val="0"/>
          <w:sz w:val="22"/>
          <w:szCs w:val="22"/>
          <w14:ligatures w14:val="none"/>
        </w:rPr>
        <w:t>Vodafone Three</w:t>
      </w:r>
      <w:r w:rsidRPr="00A804A5">
        <w:rPr>
          <w:rFonts w:ascii="Arial" w:hAnsi="Arial" w:cs="Arial"/>
          <w:kern w:val="0"/>
          <w:sz w:val="22"/>
          <w:szCs w:val="22"/>
          <w14:ligatures w14:val="none"/>
        </w:rPr>
        <w:t xml:space="preserve"> (</w:t>
      </w:r>
      <w:r w:rsidR="00E511B1" w:rsidRPr="00A804A5">
        <w:rPr>
          <w:rFonts w:ascii="Arial" w:hAnsi="Arial" w:cs="Arial"/>
          <w:kern w:val="0"/>
          <w:sz w:val="22"/>
          <w:szCs w:val="22"/>
          <w14:ligatures w14:val="none"/>
        </w:rPr>
        <w:t>Johnson</w:t>
      </w:r>
      <w:r w:rsidRPr="00A804A5">
        <w:rPr>
          <w:rFonts w:ascii="Arial" w:hAnsi="Arial" w:cs="Arial"/>
          <w:kern w:val="0"/>
          <w:sz w:val="22"/>
          <w:szCs w:val="22"/>
          <w14:ligatures w14:val="none"/>
        </w:rPr>
        <w:t>, Scholes, and Whittington, 2020).</w:t>
      </w:r>
    </w:p>
    <w:p w14:paraId="456BEDAA" w14:textId="77777777" w:rsidR="00D019C1" w:rsidRDefault="00D019C1" w:rsidP="00A47668">
      <w:pPr>
        <w:spacing w:after="60" w:line="360" w:lineRule="auto"/>
        <w:jc w:val="both"/>
        <w:rPr>
          <w:rFonts w:ascii="Arial" w:hAnsi="Arial" w:cs="Arial"/>
          <w:b/>
          <w:kern w:val="0"/>
          <w:sz w:val="22"/>
          <w:szCs w:val="22"/>
          <w14:ligatures w14:val="none"/>
        </w:rPr>
      </w:pPr>
    </w:p>
    <w:tbl>
      <w:tblPr>
        <w:tblW w:w="0" w:type="auto"/>
        <w:tblCellSpacing w:w="0" w:type="dxa"/>
        <w:tblInd w:w="4027" w:type="dxa"/>
        <w:tblCellMar>
          <w:left w:w="0" w:type="dxa"/>
          <w:right w:w="0" w:type="dxa"/>
        </w:tblCellMar>
        <w:tblLook w:val="04A0" w:firstRow="1" w:lastRow="0" w:firstColumn="1" w:lastColumn="0" w:noHBand="0" w:noVBand="1"/>
      </w:tblPr>
      <w:tblGrid>
        <w:gridCol w:w="20"/>
      </w:tblGrid>
      <w:tr w:rsidR="0051747E" w:rsidRPr="00E35AA0" w14:paraId="5E5DDEEE" w14:textId="79CFBAB9" w:rsidTr="0051747E">
        <w:trPr>
          <w:tblCellSpacing w:w="0" w:type="dxa"/>
        </w:trPr>
        <w:tc>
          <w:tcPr>
            <w:tcW w:w="20" w:type="dxa"/>
            <w:hideMark/>
          </w:tcPr>
          <w:p w14:paraId="24776EFC"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50087707" w14:textId="2A517486" w:rsidTr="0051747E">
        <w:trPr>
          <w:tblCellSpacing w:w="0" w:type="dxa"/>
        </w:trPr>
        <w:tc>
          <w:tcPr>
            <w:tcW w:w="20" w:type="dxa"/>
            <w:hideMark/>
          </w:tcPr>
          <w:p w14:paraId="523E3E61"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405DB54B" w14:textId="5149622B" w:rsidTr="0051747E">
        <w:trPr>
          <w:tblCellSpacing w:w="0" w:type="dxa"/>
        </w:trPr>
        <w:tc>
          <w:tcPr>
            <w:tcW w:w="20" w:type="dxa"/>
            <w:hideMark/>
          </w:tcPr>
          <w:p w14:paraId="6FCB2D71"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272638DF" w14:textId="68F267EB" w:rsidTr="0051747E">
        <w:trPr>
          <w:tblCellSpacing w:w="0" w:type="dxa"/>
        </w:trPr>
        <w:tc>
          <w:tcPr>
            <w:tcW w:w="20" w:type="dxa"/>
            <w:hideMark/>
          </w:tcPr>
          <w:p w14:paraId="6600C307"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6788B8A9" w14:textId="7DF5337E" w:rsidTr="0051747E">
        <w:trPr>
          <w:tblCellSpacing w:w="0" w:type="dxa"/>
        </w:trPr>
        <w:tc>
          <w:tcPr>
            <w:tcW w:w="20" w:type="dxa"/>
            <w:hideMark/>
          </w:tcPr>
          <w:p w14:paraId="00609B0F"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6FD18593" w14:textId="4B410F47" w:rsidTr="0051747E">
        <w:trPr>
          <w:tblCellSpacing w:w="0" w:type="dxa"/>
        </w:trPr>
        <w:tc>
          <w:tcPr>
            <w:tcW w:w="20" w:type="dxa"/>
            <w:hideMark/>
          </w:tcPr>
          <w:p w14:paraId="0321255D"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4EEE7DD5" w14:textId="5E2D7772" w:rsidTr="0051747E">
        <w:trPr>
          <w:tblCellSpacing w:w="0" w:type="dxa"/>
        </w:trPr>
        <w:tc>
          <w:tcPr>
            <w:tcW w:w="20" w:type="dxa"/>
            <w:hideMark/>
          </w:tcPr>
          <w:p w14:paraId="53FE3A2F"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31B28BDB" w14:textId="50768ABD" w:rsidTr="0051747E">
        <w:trPr>
          <w:tblCellSpacing w:w="0" w:type="dxa"/>
        </w:trPr>
        <w:tc>
          <w:tcPr>
            <w:tcW w:w="20" w:type="dxa"/>
            <w:hideMark/>
          </w:tcPr>
          <w:p w14:paraId="2E5E4632" w14:textId="77777777" w:rsidR="0051747E" w:rsidRPr="00E35AA0" w:rsidRDefault="0051747E" w:rsidP="00E35AA0">
            <w:pPr>
              <w:spacing w:after="0" w:line="360" w:lineRule="auto"/>
              <w:jc w:val="both"/>
              <w:rPr>
                <w:rFonts w:ascii="Arial" w:hAnsi="Arial" w:cs="Arial"/>
                <w:kern w:val="0"/>
                <w:sz w:val="22"/>
                <w:szCs w:val="22"/>
                <w14:ligatures w14:val="none"/>
              </w:rPr>
            </w:pPr>
          </w:p>
        </w:tc>
      </w:tr>
      <w:tr w:rsidR="0051747E" w:rsidRPr="00E35AA0" w14:paraId="04A7EACE" w14:textId="0BB9E635" w:rsidTr="0051747E">
        <w:trPr>
          <w:tblCellSpacing w:w="0" w:type="dxa"/>
        </w:trPr>
        <w:tc>
          <w:tcPr>
            <w:tcW w:w="20" w:type="dxa"/>
            <w:hideMark/>
          </w:tcPr>
          <w:p w14:paraId="29AC23A8" w14:textId="77777777" w:rsidR="0051747E" w:rsidRPr="00E35AA0" w:rsidRDefault="0051747E" w:rsidP="00E35AA0">
            <w:pPr>
              <w:spacing w:after="0" w:line="360" w:lineRule="auto"/>
              <w:jc w:val="both"/>
              <w:rPr>
                <w:rFonts w:ascii="Arial" w:hAnsi="Arial" w:cs="Arial"/>
                <w:kern w:val="0"/>
                <w:sz w:val="22"/>
                <w:szCs w:val="22"/>
                <w14:ligatures w14:val="none"/>
              </w:rPr>
            </w:pPr>
          </w:p>
        </w:tc>
      </w:tr>
    </w:tbl>
    <w:p w14:paraId="38E78D58" w14:textId="381D2A09" w:rsidR="00D019C1" w:rsidRPr="00E35AA0" w:rsidRDefault="00D019C1" w:rsidP="00E35AA0">
      <w:pPr>
        <w:spacing w:after="0" w:line="360" w:lineRule="auto"/>
        <w:jc w:val="both"/>
        <w:rPr>
          <w:rFonts w:ascii="Arial" w:hAnsi="Arial" w:cs="Arial"/>
          <w:kern w:val="0"/>
          <w:sz w:val="22"/>
          <w:szCs w:val="22"/>
          <w14:ligatures w14:val="none"/>
        </w:rPr>
      </w:pPr>
    </w:p>
    <w:p w14:paraId="0924C26A" w14:textId="77777777" w:rsidR="00207E02" w:rsidRDefault="00807E58" w:rsidP="00A47668">
      <w:pPr>
        <w:spacing w:after="0" w:line="360" w:lineRule="auto"/>
        <w:jc w:val="both"/>
        <w:rPr>
          <w:rFonts w:ascii="Arial" w:hAnsi="Arial" w:cs="Arial"/>
          <w:b/>
          <w:bCs/>
          <w:kern w:val="0"/>
          <w:sz w:val="22"/>
          <w:szCs w:val="22"/>
          <w14:ligatures w14:val="none"/>
        </w:rPr>
      </w:pPr>
      <w:r w:rsidRPr="0051747E">
        <w:rPr>
          <w:rFonts w:ascii="Arial" w:hAnsi="Arial" w:cs="Arial"/>
          <w:b/>
          <w:bCs/>
          <w:kern w:val="0"/>
          <w:sz w:val="22"/>
          <w:szCs w:val="22"/>
          <w14:ligatures w14:val="none"/>
        </w:rPr>
        <w:t xml:space="preserve"> </w:t>
      </w:r>
      <w:r w:rsidR="0051747E" w:rsidRPr="0051747E">
        <w:rPr>
          <w:rFonts w:ascii="Arial" w:hAnsi="Arial" w:cs="Arial"/>
          <w:b/>
          <w:bCs/>
          <w:kern w:val="0"/>
          <w:sz w:val="22"/>
          <w:szCs w:val="22"/>
          <w14:ligatures w14:val="none"/>
        </w:rPr>
        <w:t xml:space="preserve">Social factors </w:t>
      </w:r>
    </w:p>
    <w:p w14:paraId="400E5C23" w14:textId="77777777" w:rsidR="00207E02" w:rsidRDefault="00207E02" w:rsidP="00A47668">
      <w:pPr>
        <w:spacing w:after="0" w:line="360" w:lineRule="auto"/>
        <w:jc w:val="both"/>
        <w:rPr>
          <w:rFonts w:ascii="Arial" w:hAnsi="Arial" w:cs="Arial"/>
          <w:b/>
          <w:bCs/>
          <w:kern w:val="0"/>
          <w:sz w:val="22"/>
          <w:szCs w:val="22"/>
          <w14:ligatures w14:val="none"/>
        </w:rPr>
      </w:pPr>
    </w:p>
    <w:p w14:paraId="4A06C86A" w14:textId="60F2A8B6" w:rsidR="00807E58" w:rsidRDefault="004261DF" w:rsidP="00A47668">
      <w:pPr>
        <w:spacing w:after="0"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Consumer behaviour is still changing </w:t>
      </w:r>
      <w:r w:rsidR="0051747E">
        <w:rPr>
          <w:rFonts w:ascii="Arial" w:hAnsi="Arial" w:cs="Arial"/>
          <w:kern w:val="0"/>
          <w:sz w:val="22"/>
          <w:szCs w:val="22"/>
          <w14:ligatures w14:val="none"/>
        </w:rPr>
        <w:t>quickly,</w:t>
      </w:r>
      <w:r>
        <w:rPr>
          <w:rFonts w:ascii="Arial" w:hAnsi="Arial" w:cs="Arial"/>
          <w:kern w:val="0"/>
          <w:sz w:val="22"/>
          <w:szCs w:val="22"/>
          <w14:ligatures w14:val="none"/>
        </w:rPr>
        <w:t xml:space="preserve"> mobile data usage </w:t>
      </w:r>
      <w:r w:rsidR="00036284">
        <w:rPr>
          <w:rFonts w:ascii="Arial" w:hAnsi="Arial" w:cs="Arial"/>
          <w:kern w:val="0"/>
          <w:sz w:val="22"/>
          <w:szCs w:val="22"/>
          <w14:ligatures w14:val="none"/>
        </w:rPr>
        <w:t xml:space="preserve">has significantly expanded due to social </w:t>
      </w:r>
      <w:r w:rsidR="0051747E">
        <w:rPr>
          <w:rFonts w:ascii="Arial" w:hAnsi="Arial" w:cs="Arial"/>
          <w:kern w:val="0"/>
          <w:sz w:val="22"/>
          <w:szCs w:val="22"/>
          <w14:ligatures w14:val="none"/>
        </w:rPr>
        <w:t>media,</w:t>
      </w:r>
      <w:r w:rsidR="00036284">
        <w:rPr>
          <w:rFonts w:ascii="Arial" w:hAnsi="Arial" w:cs="Arial"/>
          <w:kern w:val="0"/>
          <w:sz w:val="22"/>
          <w:szCs w:val="22"/>
          <w14:ligatures w14:val="none"/>
        </w:rPr>
        <w:t xml:space="preserve"> digital </w:t>
      </w:r>
      <w:r w:rsidR="0051747E">
        <w:rPr>
          <w:rFonts w:ascii="Arial" w:hAnsi="Arial" w:cs="Arial"/>
          <w:kern w:val="0"/>
          <w:sz w:val="22"/>
          <w:szCs w:val="22"/>
          <w14:ligatures w14:val="none"/>
        </w:rPr>
        <w:t>entertainment,</w:t>
      </w:r>
      <w:r w:rsidR="00887D84">
        <w:rPr>
          <w:rFonts w:ascii="Arial" w:hAnsi="Arial" w:cs="Arial"/>
          <w:kern w:val="0"/>
          <w:sz w:val="22"/>
          <w:szCs w:val="22"/>
          <w14:ligatures w14:val="none"/>
        </w:rPr>
        <w:t xml:space="preserve"> online education and hyb</w:t>
      </w:r>
      <w:r w:rsidR="00835429">
        <w:rPr>
          <w:rFonts w:ascii="Arial" w:hAnsi="Arial" w:cs="Arial"/>
          <w:kern w:val="0"/>
          <w:sz w:val="22"/>
          <w:szCs w:val="22"/>
          <w14:ligatures w14:val="none"/>
        </w:rPr>
        <w:t xml:space="preserve">rid </w:t>
      </w:r>
      <w:r w:rsidR="0051747E">
        <w:rPr>
          <w:rFonts w:ascii="Arial" w:hAnsi="Arial" w:cs="Arial"/>
          <w:kern w:val="0"/>
          <w:sz w:val="22"/>
          <w:szCs w:val="22"/>
          <w14:ligatures w14:val="none"/>
        </w:rPr>
        <w:t>working.</w:t>
      </w:r>
      <w:r w:rsidR="00B041D7">
        <w:rPr>
          <w:rFonts w:ascii="Arial" w:hAnsi="Arial" w:cs="Arial"/>
          <w:kern w:val="0"/>
          <w:sz w:val="22"/>
          <w:szCs w:val="22"/>
          <w14:ligatures w14:val="none"/>
        </w:rPr>
        <w:t xml:space="preserve"> </w:t>
      </w:r>
      <w:r w:rsidR="00EA59C4">
        <w:rPr>
          <w:rFonts w:ascii="Arial" w:hAnsi="Arial" w:cs="Arial"/>
          <w:kern w:val="0"/>
          <w:sz w:val="22"/>
          <w:szCs w:val="22"/>
          <w14:ligatures w14:val="none"/>
        </w:rPr>
        <w:t xml:space="preserve">Consumers are demanding </w:t>
      </w:r>
      <w:r w:rsidR="00326224">
        <w:rPr>
          <w:rFonts w:ascii="Arial" w:hAnsi="Arial" w:cs="Arial"/>
          <w:kern w:val="0"/>
          <w:sz w:val="22"/>
          <w:szCs w:val="22"/>
          <w14:ligatures w14:val="none"/>
        </w:rPr>
        <w:t xml:space="preserve">better customer </w:t>
      </w:r>
      <w:r w:rsidR="0051747E">
        <w:rPr>
          <w:rFonts w:ascii="Arial" w:hAnsi="Arial" w:cs="Arial"/>
          <w:kern w:val="0"/>
          <w:sz w:val="22"/>
          <w:szCs w:val="22"/>
          <w14:ligatures w14:val="none"/>
        </w:rPr>
        <w:t>service,</w:t>
      </w:r>
      <w:r w:rsidR="00326224">
        <w:rPr>
          <w:rFonts w:ascii="Arial" w:hAnsi="Arial" w:cs="Arial"/>
          <w:kern w:val="0"/>
          <w:sz w:val="22"/>
          <w:szCs w:val="22"/>
          <w14:ligatures w14:val="none"/>
        </w:rPr>
        <w:t xml:space="preserve"> </w:t>
      </w:r>
      <w:r w:rsidR="0051747E">
        <w:rPr>
          <w:rFonts w:ascii="Arial" w:hAnsi="Arial" w:cs="Arial"/>
          <w:kern w:val="0"/>
          <w:sz w:val="22"/>
          <w:szCs w:val="22"/>
          <w14:ligatures w14:val="none"/>
        </w:rPr>
        <w:t>quicker speeds</w:t>
      </w:r>
      <w:r w:rsidR="00326224">
        <w:rPr>
          <w:rFonts w:ascii="Arial" w:hAnsi="Arial" w:cs="Arial"/>
          <w:kern w:val="0"/>
          <w:sz w:val="22"/>
          <w:szCs w:val="22"/>
          <w14:ligatures w14:val="none"/>
        </w:rPr>
        <w:t xml:space="preserve"> </w:t>
      </w:r>
      <w:r w:rsidR="0041634C">
        <w:rPr>
          <w:rFonts w:ascii="Arial" w:hAnsi="Arial" w:cs="Arial"/>
          <w:kern w:val="0"/>
          <w:sz w:val="22"/>
          <w:szCs w:val="22"/>
          <w14:ligatures w14:val="none"/>
        </w:rPr>
        <w:t xml:space="preserve">and never breaking </w:t>
      </w:r>
      <w:r w:rsidR="00207E02">
        <w:rPr>
          <w:rFonts w:ascii="Arial" w:hAnsi="Arial" w:cs="Arial"/>
          <w:kern w:val="0"/>
          <w:sz w:val="22"/>
          <w:szCs w:val="22"/>
          <w14:ligatures w14:val="none"/>
        </w:rPr>
        <w:t>connectivity. Customer</w:t>
      </w:r>
      <w:r w:rsidR="0041634C">
        <w:rPr>
          <w:rFonts w:ascii="Arial" w:hAnsi="Arial" w:cs="Arial"/>
          <w:kern w:val="0"/>
          <w:sz w:val="22"/>
          <w:szCs w:val="22"/>
          <w14:ligatures w14:val="none"/>
        </w:rPr>
        <w:t xml:space="preserve"> experience </w:t>
      </w:r>
      <w:r w:rsidR="0051747E">
        <w:rPr>
          <w:rFonts w:ascii="Arial" w:hAnsi="Arial" w:cs="Arial"/>
          <w:kern w:val="0"/>
          <w:sz w:val="22"/>
          <w:szCs w:val="22"/>
          <w14:ligatures w14:val="none"/>
        </w:rPr>
        <w:t>is becoming a key source of competitive advantage.</w:t>
      </w:r>
      <w:r w:rsidR="0051747E" w:rsidRPr="00A47668">
        <w:rPr>
          <w:rFonts w:ascii="Arial" w:hAnsi="Arial" w:cs="Arial"/>
          <w:kern w:val="0"/>
          <w:sz w:val="22"/>
          <w:szCs w:val="22"/>
          <w14:ligatures w14:val="none"/>
        </w:rPr>
        <w:t xml:space="preserve"> (</w:t>
      </w:r>
      <w:r w:rsidR="00807E58" w:rsidRPr="00A47668">
        <w:rPr>
          <w:rFonts w:ascii="Arial" w:hAnsi="Arial" w:cs="Arial"/>
          <w:kern w:val="0"/>
          <w:sz w:val="22"/>
          <w:szCs w:val="22"/>
          <w14:ligatures w14:val="none"/>
        </w:rPr>
        <w:t>Vodafone Group plc, 2025b). </w:t>
      </w:r>
    </w:p>
    <w:p w14:paraId="0C65173A" w14:textId="77777777" w:rsidR="00207E02" w:rsidRPr="00A47668" w:rsidRDefault="00207E02" w:rsidP="00A47668">
      <w:pPr>
        <w:spacing w:after="0" w:line="360" w:lineRule="auto"/>
        <w:jc w:val="both"/>
        <w:rPr>
          <w:rFonts w:ascii="Arial" w:hAnsi="Arial" w:cs="Arial"/>
          <w:kern w:val="0"/>
          <w:sz w:val="22"/>
          <w:szCs w:val="22"/>
          <w14:ligatures w14:val="none"/>
        </w:rPr>
      </w:pPr>
    </w:p>
    <w:p w14:paraId="01436C12" w14:textId="77777777" w:rsidR="00807E58" w:rsidRDefault="00807E58" w:rsidP="00A47668">
      <w:pPr>
        <w:spacing w:after="60" w:line="360" w:lineRule="auto"/>
        <w:jc w:val="both"/>
        <w:rPr>
          <w:rFonts w:ascii="Arial" w:hAnsi="Arial" w:cs="Arial"/>
          <w:b/>
          <w:bCs/>
          <w:kern w:val="0"/>
          <w:sz w:val="22"/>
          <w:szCs w:val="22"/>
          <w14:ligatures w14:val="none"/>
        </w:rPr>
      </w:pPr>
      <w:r w:rsidRPr="00A47668">
        <w:rPr>
          <w:rFonts w:ascii="Arial" w:hAnsi="Arial" w:cs="Arial"/>
          <w:b/>
          <w:bCs/>
          <w:kern w:val="0"/>
          <w:sz w:val="22"/>
          <w:szCs w:val="22"/>
          <w14:ligatures w14:val="none"/>
        </w:rPr>
        <w:t>Technological Factors</w:t>
      </w:r>
    </w:p>
    <w:p w14:paraId="272457FF" w14:textId="77777777" w:rsidR="00207E02" w:rsidRPr="00A47668" w:rsidRDefault="00207E02" w:rsidP="00A47668">
      <w:pPr>
        <w:spacing w:after="60" w:line="360" w:lineRule="auto"/>
        <w:jc w:val="both"/>
        <w:rPr>
          <w:rFonts w:ascii="Arial" w:hAnsi="Arial" w:cs="Arial"/>
          <w:kern w:val="0"/>
          <w:sz w:val="22"/>
          <w:szCs w:val="22"/>
          <w14:ligatures w14:val="none"/>
        </w:rPr>
      </w:pPr>
    </w:p>
    <w:p w14:paraId="12958EB0" w14:textId="2928EA6F" w:rsidR="00807E58" w:rsidRDefault="00807E58" w:rsidP="00A47668">
      <w:pPr>
        <w:spacing w:after="0" w:line="360" w:lineRule="auto"/>
        <w:jc w:val="both"/>
        <w:rPr>
          <w:rFonts w:ascii="Arial" w:hAnsi="Arial" w:cs="Arial"/>
          <w:kern w:val="0"/>
          <w:sz w:val="22"/>
          <w:szCs w:val="22"/>
          <w14:ligatures w14:val="none"/>
        </w:rPr>
      </w:pPr>
      <w:r w:rsidRPr="00A47668">
        <w:rPr>
          <w:rFonts w:ascii="Arial" w:hAnsi="Arial" w:cs="Arial"/>
          <w:kern w:val="0"/>
          <w:sz w:val="22"/>
          <w:szCs w:val="22"/>
          <w14:ligatures w14:val="none"/>
        </w:rPr>
        <w:t xml:space="preserve">Technology represents the most influential driver of </w:t>
      </w:r>
      <w:r w:rsidR="00A47668" w:rsidRPr="00A47668">
        <w:rPr>
          <w:rFonts w:ascii="Arial" w:hAnsi="Arial" w:cs="Arial"/>
          <w:kern w:val="0"/>
          <w:sz w:val="22"/>
          <w:szCs w:val="22"/>
          <w14:ligatures w14:val="none"/>
        </w:rPr>
        <w:t>Vodafone Three’s</w:t>
      </w:r>
      <w:r w:rsidRPr="00A47668">
        <w:rPr>
          <w:rFonts w:ascii="Arial" w:hAnsi="Arial" w:cs="Arial"/>
          <w:kern w:val="0"/>
          <w:sz w:val="22"/>
          <w:szCs w:val="22"/>
          <w14:ligatures w14:val="none"/>
        </w:rPr>
        <w:t xml:space="preserve"> future growth. The company's £11 billion investment in standalone 5G infrastructure </w:t>
      </w:r>
      <w:proofErr w:type="gramStart"/>
      <w:r w:rsidRPr="00A47668">
        <w:rPr>
          <w:rFonts w:ascii="Arial" w:hAnsi="Arial" w:cs="Arial"/>
          <w:kern w:val="0"/>
          <w:sz w:val="22"/>
          <w:szCs w:val="22"/>
          <w14:ligatures w14:val="none"/>
        </w:rPr>
        <w:t>provides  opportunities</w:t>
      </w:r>
      <w:proofErr w:type="gramEnd"/>
      <w:r w:rsidRPr="00A47668">
        <w:rPr>
          <w:rFonts w:ascii="Arial" w:hAnsi="Arial" w:cs="Arial"/>
          <w:kern w:val="0"/>
          <w:sz w:val="22"/>
          <w:szCs w:val="22"/>
          <w14:ligatures w14:val="none"/>
        </w:rPr>
        <w:t xml:space="preserve"> to expand AI-enabled services, smart cities, autonomous transport, cloud computing and Internet of Things (IoT) applications. Continuous technological innovation enables </w:t>
      </w:r>
      <w:r w:rsidR="00A47668" w:rsidRPr="00A47668">
        <w:rPr>
          <w:rFonts w:ascii="Arial" w:hAnsi="Arial" w:cs="Arial"/>
          <w:kern w:val="0"/>
          <w:sz w:val="22"/>
          <w:szCs w:val="22"/>
          <w14:ligatures w14:val="none"/>
        </w:rPr>
        <w:t>Vodafone Three</w:t>
      </w:r>
      <w:r w:rsidRPr="00A47668">
        <w:rPr>
          <w:rFonts w:ascii="Arial" w:hAnsi="Arial" w:cs="Arial"/>
          <w:kern w:val="0"/>
          <w:sz w:val="22"/>
          <w:szCs w:val="22"/>
          <w14:ligatures w14:val="none"/>
        </w:rPr>
        <w:t xml:space="preserve"> to differentiate itself from competitors while supporting long-term digital transformation (Porter, 1985). </w:t>
      </w:r>
    </w:p>
    <w:p w14:paraId="06935E3E" w14:textId="77777777" w:rsidR="00207E02" w:rsidRPr="00A47668" w:rsidRDefault="00207E02" w:rsidP="00A47668">
      <w:pPr>
        <w:spacing w:after="0" w:line="360" w:lineRule="auto"/>
        <w:jc w:val="both"/>
        <w:rPr>
          <w:rFonts w:ascii="Arial" w:hAnsi="Arial" w:cs="Arial"/>
          <w:kern w:val="0"/>
          <w:sz w:val="22"/>
          <w:szCs w:val="22"/>
          <w14:ligatures w14:val="none"/>
        </w:rPr>
      </w:pPr>
    </w:p>
    <w:p w14:paraId="0E8FA67F" w14:textId="77777777" w:rsidR="00CB12EC" w:rsidRDefault="00807E58" w:rsidP="00CB12EC">
      <w:pPr>
        <w:spacing w:after="60" w:line="360" w:lineRule="auto"/>
        <w:jc w:val="both"/>
        <w:rPr>
          <w:rFonts w:ascii="Arial" w:hAnsi="Arial" w:cs="Arial"/>
          <w:kern w:val="0"/>
          <w:sz w:val="22"/>
          <w:szCs w:val="22"/>
          <w14:ligatures w14:val="none"/>
        </w:rPr>
      </w:pPr>
      <w:r w:rsidRPr="00A47668">
        <w:rPr>
          <w:rFonts w:ascii="Arial" w:hAnsi="Arial" w:cs="Arial"/>
          <w:b/>
          <w:bCs/>
          <w:kern w:val="0"/>
          <w:sz w:val="22"/>
          <w:szCs w:val="22"/>
          <w14:ligatures w14:val="none"/>
        </w:rPr>
        <w:lastRenderedPageBreak/>
        <w:t>Environmental Factors</w:t>
      </w:r>
    </w:p>
    <w:p w14:paraId="37F309BA" w14:textId="1ED93D83" w:rsidR="00807E58" w:rsidRDefault="00807E58" w:rsidP="00CB12EC">
      <w:pPr>
        <w:spacing w:after="60" w:line="360" w:lineRule="auto"/>
        <w:jc w:val="both"/>
        <w:rPr>
          <w:rFonts w:ascii="Arial" w:hAnsi="Arial" w:cs="Arial"/>
          <w:kern w:val="0"/>
          <w:sz w:val="22"/>
          <w:szCs w:val="22"/>
          <w14:ligatures w14:val="none"/>
        </w:rPr>
      </w:pPr>
      <w:r w:rsidRPr="00A47668">
        <w:rPr>
          <w:rFonts w:ascii="Arial" w:hAnsi="Arial" w:cs="Arial"/>
          <w:kern w:val="0"/>
          <w:sz w:val="22"/>
          <w:szCs w:val="22"/>
          <w14:ligatures w14:val="none"/>
        </w:rPr>
        <w:t xml:space="preserve"> Vodafone has committed to reducing greenhouse gas emissions, improving network energy efficiency and promoting responsible electronic waste management. These </w:t>
      </w:r>
      <w:r w:rsidR="009B61DF">
        <w:rPr>
          <w:rFonts w:ascii="Arial" w:hAnsi="Arial" w:cs="Arial"/>
          <w:kern w:val="0"/>
          <w:sz w:val="22"/>
          <w:szCs w:val="22"/>
          <w14:ligatures w14:val="none"/>
        </w:rPr>
        <w:t>plans</w:t>
      </w:r>
      <w:r w:rsidRPr="00A47668">
        <w:rPr>
          <w:rFonts w:ascii="Arial" w:hAnsi="Arial" w:cs="Arial"/>
          <w:kern w:val="0"/>
          <w:sz w:val="22"/>
          <w:szCs w:val="22"/>
          <w14:ligatures w14:val="none"/>
        </w:rPr>
        <w:t xml:space="preserve"> strengthen the company's Environmental, Social and Governance (ESG) performance while enhancing corporate reputation (Vodafone Group plc, 2025a). </w:t>
      </w:r>
    </w:p>
    <w:p w14:paraId="24970CCD" w14:textId="77777777" w:rsidR="00EF6DD3" w:rsidRPr="00A47668" w:rsidRDefault="00EF6DD3" w:rsidP="00A47668">
      <w:pPr>
        <w:spacing w:after="0" w:line="360" w:lineRule="auto"/>
        <w:jc w:val="both"/>
        <w:rPr>
          <w:rFonts w:ascii="Arial" w:hAnsi="Arial" w:cs="Arial"/>
          <w:kern w:val="0"/>
          <w:sz w:val="22"/>
          <w:szCs w:val="22"/>
          <w14:ligatures w14:val="none"/>
        </w:rPr>
      </w:pPr>
    </w:p>
    <w:p w14:paraId="01C8ED84" w14:textId="77777777" w:rsidR="00807E58" w:rsidRPr="00A47668" w:rsidRDefault="00807E58" w:rsidP="00A47668">
      <w:pPr>
        <w:spacing w:after="60" w:line="360" w:lineRule="auto"/>
        <w:jc w:val="both"/>
        <w:rPr>
          <w:rFonts w:ascii="Arial" w:hAnsi="Arial" w:cs="Arial"/>
          <w:kern w:val="0"/>
          <w:sz w:val="22"/>
          <w:szCs w:val="22"/>
          <w14:ligatures w14:val="none"/>
        </w:rPr>
      </w:pPr>
      <w:r w:rsidRPr="00A47668">
        <w:rPr>
          <w:rFonts w:ascii="Arial" w:hAnsi="Arial" w:cs="Arial"/>
          <w:b/>
          <w:bCs/>
          <w:kern w:val="0"/>
          <w:sz w:val="22"/>
          <w:szCs w:val="22"/>
          <w14:ligatures w14:val="none"/>
        </w:rPr>
        <w:t>Legal Factors</w:t>
      </w:r>
    </w:p>
    <w:p w14:paraId="144CA105" w14:textId="4F52291A" w:rsidR="00807E58" w:rsidRPr="00A47668" w:rsidRDefault="00A47668" w:rsidP="00A47668">
      <w:pPr>
        <w:spacing w:after="0" w:line="360" w:lineRule="auto"/>
        <w:jc w:val="both"/>
        <w:rPr>
          <w:rFonts w:ascii="Arial" w:hAnsi="Arial" w:cs="Arial"/>
          <w:kern w:val="0"/>
          <w:sz w:val="22"/>
          <w:szCs w:val="22"/>
          <w14:ligatures w14:val="none"/>
        </w:rPr>
      </w:pPr>
      <w:r w:rsidRPr="00A47668">
        <w:rPr>
          <w:rFonts w:ascii="Arial" w:hAnsi="Arial" w:cs="Arial"/>
          <w:kern w:val="0"/>
          <w:sz w:val="22"/>
          <w:szCs w:val="22"/>
          <w14:ligatures w14:val="none"/>
        </w:rPr>
        <w:t>Vodafone Three</w:t>
      </w:r>
      <w:r w:rsidR="00807E58" w:rsidRPr="00A47668">
        <w:rPr>
          <w:rFonts w:ascii="Arial" w:hAnsi="Arial" w:cs="Arial"/>
          <w:kern w:val="0"/>
          <w:sz w:val="22"/>
          <w:szCs w:val="22"/>
          <w14:ligatures w14:val="none"/>
        </w:rPr>
        <w:t xml:space="preserve"> operates within a highly regulated environment governed by GDPR, competition law and consumer protection legislation. Compliance with data privacy, cybersecurity and network resilience requirements is </w:t>
      </w:r>
      <w:proofErr w:type="spellStart"/>
      <w:r w:rsidR="0054228C">
        <w:rPr>
          <w:rFonts w:ascii="Arial" w:hAnsi="Arial" w:cs="Arial"/>
          <w:kern w:val="0"/>
          <w:sz w:val="22"/>
          <w:szCs w:val="22"/>
          <w14:ligatures w14:val="none"/>
        </w:rPr>
        <w:t>cruc</w:t>
      </w:r>
      <w:proofErr w:type="spellEnd"/>
      <w:r w:rsidR="00807E58" w:rsidRPr="00A47668">
        <w:rPr>
          <w:rFonts w:ascii="Arial" w:hAnsi="Arial" w:cs="Arial"/>
          <w:kern w:val="0"/>
          <w:sz w:val="22"/>
          <w:szCs w:val="22"/>
          <w14:ligatures w14:val="none"/>
        </w:rPr>
        <w:t xml:space="preserve"> for maintaining customer trust and avoiding regulatory penalties.</w:t>
      </w:r>
    </w:p>
    <w:p w14:paraId="5AC9FBE8" w14:textId="77777777" w:rsidR="00807E58" w:rsidRPr="00A47668" w:rsidRDefault="00807E58" w:rsidP="00A47668">
      <w:pPr>
        <w:spacing w:after="0" w:line="360" w:lineRule="auto"/>
        <w:jc w:val="both"/>
        <w:rPr>
          <w:rFonts w:ascii="Arial" w:hAnsi="Arial" w:cs="Arial"/>
          <w:kern w:val="0"/>
          <w:sz w:val="22"/>
          <w:szCs w:val="22"/>
          <w14:ligatures w14:val="none"/>
        </w:rPr>
      </w:pPr>
    </w:p>
    <w:p w14:paraId="11D1E1E1" w14:textId="4C04D584" w:rsidR="00807E58" w:rsidRPr="005F1347" w:rsidRDefault="00807E58" w:rsidP="00807E58">
      <w:pPr>
        <w:spacing w:after="0" w:line="240" w:lineRule="auto"/>
        <w:rPr>
          <w:rFonts w:ascii="Arial" w:hAnsi="Arial" w:cs="Arial"/>
          <w:kern w:val="0"/>
          <w:sz w:val="26"/>
          <w:szCs w:val="26"/>
          <w14:ligatures w14:val="none"/>
        </w:rPr>
      </w:pPr>
      <w:r w:rsidRPr="00807E58">
        <w:rPr>
          <w:rFonts w:ascii="UICTFontTextStyleEmphasizedBody" w:hAnsi="UICTFontTextStyleEmphasizedBody" w:cs="Times New Roman"/>
          <w:b/>
          <w:bCs/>
          <w:kern w:val="0"/>
          <w:sz w:val="26"/>
          <w:szCs w:val="26"/>
          <w14:ligatures w14:val="none"/>
        </w:rPr>
        <w:t xml:space="preserve"> </w:t>
      </w:r>
      <w:r w:rsidRPr="005F1347">
        <w:rPr>
          <w:rFonts w:ascii="Arial" w:hAnsi="Arial" w:cs="Arial"/>
          <w:b/>
          <w:bCs/>
          <w:kern w:val="0"/>
          <w:sz w:val="26"/>
          <w:szCs w:val="26"/>
          <w14:ligatures w14:val="none"/>
        </w:rPr>
        <w:t>Porter's Five Forces Analysis</w:t>
      </w:r>
    </w:p>
    <w:p w14:paraId="2370F787" w14:textId="77777777" w:rsidR="0051747E" w:rsidRDefault="0051747E" w:rsidP="00807E58">
      <w:pPr>
        <w:spacing w:after="0" w:line="240" w:lineRule="auto"/>
        <w:rPr>
          <w:rFonts w:ascii=".AppleSystemUIFont" w:hAnsi=".AppleSystemUIFont" w:cs="Times New Roman" w:hint="eastAsia"/>
          <w:kern w:val="0"/>
          <w:sz w:val="26"/>
          <w:szCs w:val="26"/>
          <w14:ligatures w14:val="none"/>
        </w:rPr>
      </w:pPr>
    </w:p>
    <w:p w14:paraId="5E10529F" w14:textId="77777777" w:rsidR="0051747E" w:rsidRDefault="0051747E" w:rsidP="00807E58">
      <w:pPr>
        <w:spacing w:after="0" w:line="240" w:lineRule="auto"/>
        <w:rPr>
          <w:rFonts w:ascii=".AppleSystemUIFont" w:hAnsi=".AppleSystemUIFont" w:cs="Times New Roman" w:hint="eastAsia"/>
          <w:kern w:val="0"/>
          <w:sz w:val="26"/>
          <w:szCs w:val="26"/>
          <w14:ligatures w14:val="none"/>
        </w:rPr>
      </w:pPr>
    </w:p>
    <w:p w14:paraId="02B7EFFF" w14:textId="77777777" w:rsidR="0051747E" w:rsidRDefault="0051747E" w:rsidP="00807E58">
      <w:pPr>
        <w:spacing w:after="0" w:line="240" w:lineRule="auto"/>
        <w:rPr>
          <w:rFonts w:ascii=".AppleSystemUIFont" w:hAnsi=".AppleSystemUIFont" w:cs="Times New Roman" w:hint="eastAsia"/>
          <w:kern w:val="0"/>
          <w:sz w:val="26"/>
          <w:szCs w:val="26"/>
          <w14:ligatures w14:val="none"/>
        </w:rPr>
      </w:pPr>
    </w:p>
    <w:p w14:paraId="47D9ADDA" w14:textId="77777777" w:rsidR="0051747E" w:rsidRPr="00807E58" w:rsidRDefault="0051747E" w:rsidP="00807E58">
      <w:pPr>
        <w:spacing w:after="0" w:line="240" w:lineRule="auto"/>
        <w:rPr>
          <w:rFonts w:ascii=".AppleSystemUIFont" w:hAnsi=".AppleSystemUIFont" w:cs="Times New Roman" w:hint="eastAsia"/>
          <w:kern w:val="0"/>
          <w:sz w:val="26"/>
          <w:szCs w:val="26"/>
          <w14:ligatures w14:val="none"/>
        </w:rPr>
      </w:pPr>
    </w:p>
    <w:tbl>
      <w:tblPr>
        <w:tblW w:w="0" w:type="auto"/>
        <w:tblCellMar>
          <w:left w:w="0" w:type="dxa"/>
          <w:right w:w="0" w:type="dxa"/>
        </w:tblCellMar>
        <w:tblLook w:val="04A0" w:firstRow="1" w:lastRow="0" w:firstColumn="1" w:lastColumn="0" w:noHBand="0" w:noVBand="1"/>
      </w:tblPr>
      <w:tblGrid>
        <w:gridCol w:w="1838"/>
        <w:gridCol w:w="1151"/>
        <w:gridCol w:w="6021"/>
      </w:tblGrid>
      <w:tr w:rsidR="00807E58" w:rsidRPr="00807E58" w14:paraId="0FF203C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5010EE"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b/>
                <w:bCs/>
                <w:color w:val="FF0000"/>
                <w:kern w:val="0"/>
                <w:sz w:val="22"/>
                <w:szCs w:val="22"/>
                <w14:ligatures w14:val="none"/>
              </w:rPr>
              <w:t>Force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A63D60"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Level</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8D4737" w14:textId="77777777"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b/>
                <w:bCs/>
                <w:color w:val="00B050"/>
                <w:kern w:val="0"/>
                <w:sz w:val="22"/>
                <w:szCs w:val="22"/>
                <w14:ligatures w14:val="none"/>
              </w:rPr>
              <w:t>Evaluation</w:t>
            </w:r>
          </w:p>
        </w:tc>
      </w:tr>
      <w:tr w:rsidR="00807E58" w:rsidRPr="00807E58" w14:paraId="4EC3248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882B0F"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color w:val="FF0000"/>
                <w:kern w:val="0"/>
                <w:sz w:val="22"/>
                <w:szCs w:val="22"/>
                <w14:ligatures w14:val="none"/>
              </w:rPr>
              <w:t>Competitive Rivalry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E8ADA6"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Very 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5A92EC" w14:textId="5B829548"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color w:val="00B050"/>
                <w:kern w:val="0"/>
                <w:sz w:val="22"/>
                <w:szCs w:val="22"/>
                <w14:ligatures w14:val="none"/>
              </w:rPr>
              <w:t>Strong competition from</w:t>
            </w:r>
            <w:r w:rsidR="008A0667" w:rsidRPr="00E61AE9">
              <w:rPr>
                <w:rFonts w:ascii="Arial" w:hAnsi="Arial" w:cs="Arial"/>
                <w:color w:val="00B050"/>
                <w:kern w:val="0"/>
                <w:sz w:val="22"/>
                <w:szCs w:val="22"/>
                <w14:ligatures w14:val="none"/>
              </w:rPr>
              <w:t xml:space="preserve"> other </w:t>
            </w:r>
            <w:r w:rsidR="003A2E81" w:rsidRPr="00E61AE9">
              <w:rPr>
                <w:rFonts w:ascii="Arial" w:hAnsi="Arial" w:cs="Arial"/>
                <w:color w:val="00B050"/>
                <w:kern w:val="0"/>
                <w:sz w:val="22"/>
                <w:szCs w:val="22"/>
                <w14:ligatures w14:val="none"/>
              </w:rPr>
              <w:t>networks BT</w:t>
            </w:r>
            <w:r w:rsidRPr="00E61AE9">
              <w:rPr>
                <w:rFonts w:ascii="Arial" w:hAnsi="Arial" w:cs="Arial"/>
                <w:color w:val="00B050"/>
                <w:kern w:val="0"/>
                <w:sz w:val="22"/>
                <w:szCs w:val="22"/>
                <w14:ligatures w14:val="none"/>
              </w:rPr>
              <w:t>/EE, Virgin Media O2 and MVNOs.</w:t>
            </w:r>
          </w:p>
        </w:tc>
      </w:tr>
      <w:tr w:rsidR="00807E58" w:rsidRPr="00807E58" w14:paraId="3538918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5C2841"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color w:val="FF0000"/>
                <w:kern w:val="0"/>
                <w:sz w:val="22"/>
                <w:szCs w:val="22"/>
                <w14:ligatures w14:val="none"/>
              </w:rPr>
              <w:t>Threat of New Entrants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8112B6"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Low</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B7CCCC" w14:textId="1BD72FCE"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color w:val="00B050"/>
                <w:kern w:val="0"/>
                <w:sz w:val="22"/>
                <w:szCs w:val="22"/>
                <w14:ligatures w14:val="none"/>
              </w:rPr>
              <w:t>High capital investment, spectrum licensing and</w:t>
            </w:r>
            <w:r w:rsidR="003A2E81" w:rsidRPr="00E61AE9">
              <w:rPr>
                <w:rFonts w:ascii="Arial" w:hAnsi="Arial" w:cs="Arial"/>
                <w:color w:val="00B050"/>
                <w:kern w:val="0"/>
                <w:sz w:val="22"/>
                <w:szCs w:val="22"/>
                <w14:ligatures w14:val="none"/>
              </w:rPr>
              <w:t xml:space="preserve"> </w:t>
            </w:r>
            <w:proofErr w:type="gramStart"/>
            <w:r w:rsidR="003A2E81" w:rsidRPr="00E61AE9">
              <w:rPr>
                <w:rFonts w:ascii="Arial" w:hAnsi="Arial" w:cs="Arial"/>
                <w:color w:val="00B050"/>
                <w:kern w:val="0"/>
                <w:sz w:val="22"/>
                <w:szCs w:val="22"/>
                <w14:ligatures w14:val="none"/>
              </w:rPr>
              <w:t xml:space="preserve">many </w:t>
            </w:r>
            <w:r w:rsidRPr="00E61AE9">
              <w:rPr>
                <w:rFonts w:ascii="Arial" w:hAnsi="Arial" w:cs="Arial"/>
                <w:color w:val="00B050"/>
                <w:kern w:val="0"/>
                <w:sz w:val="22"/>
                <w:szCs w:val="22"/>
                <w14:ligatures w14:val="none"/>
              </w:rPr>
              <w:t xml:space="preserve"> regulatory</w:t>
            </w:r>
            <w:proofErr w:type="gramEnd"/>
            <w:r w:rsidRPr="00E61AE9">
              <w:rPr>
                <w:rFonts w:ascii="Arial" w:hAnsi="Arial" w:cs="Arial"/>
                <w:color w:val="00B050"/>
                <w:kern w:val="0"/>
                <w:sz w:val="22"/>
                <w:szCs w:val="22"/>
                <w14:ligatures w14:val="none"/>
              </w:rPr>
              <w:t xml:space="preserve"> </w:t>
            </w:r>
            <w:r w:rsidR="00E61AE9" w:rsidRPr="00E61AE9">
              <w:rPr>
                <w:rFonts w:ascii="Arial" w:hAnsi="Arial" w:cs="Arial"/>
                <w:color w:val="00B050"/>
                <w:kern w:val="0"/>
                <w:sz w:val="22"/>
                <w:szCs w:val="22"/>
                <w14:ligatures w14:val="none"/>
              </w:rPr>
              <w:t>barriers which</w:t>
            </w:r>
            <w:r w:rsidR="003A2E81" w:rsidRPr="00E61AE9">
              <w:rPr>
                <w:rFonts w:ascii="Arial" w:hAnsi="Arial" w:cs="Arial"/>
                <w:color w:val="00B050"/>
                <w:kern w:val="0"/>
                <w:sz w:val="22"/>
                <w:szCs w:val="22"/>
                <w14:ligatures w14:val="none"/>
              </w:rPr>
              <w:t xml:space="preserve"> </w:t>
            </w:r>
            <w:r w:rsidRPr="00E61AE9">
              <w:rPr>
                <w:rFonts w:ascii="Arial" w:hAnsi="Arial" w:cs="Arial"/>
                <w:color w:val="00B050"/>
                <w:kern w:val="0"/>
                <w:sz w:val="22"/>
                <w:szCs w:val="22"/>
                <w14:ligatures w14:val="none"/>
              </w:rPr>
              <w:t>discourage entry.</w:t>
            </w:r>
          </w:p>
        </w:tc>
      </w:tr>
      <w:tr w:rsidR="00807E58" w:rsidRPr="00807E58" w14:paraId="6279C05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343665"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color w:val="FF0000"/>
                <w:kern w:val="0"/>
                <w:sz w:val="22"/>
                <w:szCs w:val="22"/>
                <w14:ligatures w14:val="none"/>
              </w:rPr>
              <w:t>Buyer Power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17A3AC"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EED54D" w14:textId="77777777"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color w:val="00B050"/>
                <w:kern w:val="0"/>
                <w:sz w:val="22"/>
                <w:szCs w:val="22"/>
                <w14:ligatures w14:val="none"/>
              </w:rPr>
              <w:t>Customers can easily switch providers and compare prices.</w:t>
            </w:r>
          </w:p>
        </w:tc>
      </w:tr>
      <w:tr w:rsidR="00807E58" w:rsidRPr="00807E58" w14:paraId="783E123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D3B8FE"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color w:val="FF0000"/>
                <w:kern w:val="0"/>
                <w:sz w:val="22"/>
                <w:szCs w:val="22"/>
                <w14:ligatures w14:val="none"/>
              </w:rPr>
              <w:t>Supplier Power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6CD2C0"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Moderate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DDC793" w14:textId="77777777"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color w:val="00B050"/>
                <w:kern w:val="0"/>
                <w:sz w:val="22"/>
                <w:szCs w:val="22"/>
                <w14:ligatures w14:val="none"/>
              </w:rPr>
              <w:t>Vodafone depends on specialist network equipment suppliers, although global purchasing reduces dependence.</w:t>
            </w:r>
          </w:p>
        </w:tc>
      </w:tr>
      <w:tr w:rsidR="00807E58" w:rsidRPr="00807E58" w14:paraId="37E5EA8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4EA513" w14:textId="77777777" w:rsidR="00807E58" w:rsidRPr="00E61AE9" w:rsidRDefault="00807E58" w:rsidP="00555F41">
            <w:pPr>
              <w:spacing w:after="0" w:line="360" w:lineRule="auto"/>
              <w:rPr>
                <w:rFonts w:ascii="Arial" w:hAnsi="Arial" w:cs="Arial"/>
                <w:color w:val="FF0000"/>
                <w:kern w:val="0"/>
                <w:sz w:val="22"/>
                <w:szCs w:val="22"/>
                <w14:ligatures w14:val="none"/>
              </w:rPr>
            </w:pPr>
            <w:r w:rsidRPr="00E61AE9">
              <w:rPr>
                <w:rFonts w:ascii="Arial" w:hAnsi="Arial" w:cs="Arial"/>
                <w:color w:val="FF0000"/>
                <w:kern w:val="0"/>
                <w:sz w:val="22"/>
                <w:szCs w:val="22"/>
                <w14:ligatures w14:val="none"/>
              </w:rPr>
              <w:t>Threat of Substitutes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1F8791" w14:textId="77777777" w:rsidR="00807E58" w:rsidRPr="00E61AE9" w:rsidRDefault="00807E58" w:rsidP="00555F41">
            <w:pPr>
              <w:spacing w:after="0" w:line="360" w:lineRule="auto"/>
              <w:rPr>
                <w:rFonts w:ascii="Arial" w:hAnsi="Arial" w:cs="Arial"/>
                <w:color w:val="00B0F0"/>
                <w:kern w:val="0"/>
                <w:sz w:val="22"/>
                <w:szCs w:val="22"/>
                <w14:ligatures w14:val="none"/>
              </w:rPr>
            </w:pPr>
            <w:r w:rsidRPr="00E61AE9">
              <w:rPr>
                <w:rFonts w:ascii="Arial" w:hAnsi="Arial" w:cs="Arial"/>
                <w:b/>
                <w:bCs/>
                <w:color w:val="00B0F0"/>
                <w:kern w:val="0"/>
                <w:sz w:val="22"/>
                <w:szCs w:val="22"/>
                <w14:ligatures w14:val="none"/>
              </w:rPr>
              <w:t>Moderate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0B253" w14:textId="6D451505" w:rsidR="00807E58" w:rsidRPr="00E61AE9" w:rsidRDefault="00807E58" w:rsidP="00555F41">
            <w:pPr>
              <w:spacing w:after="0" w:line="360" w:lineRule="auto"/>
              <w:rPr>
                <w:rFonts w:ascii="Arial" w:hAnsi="Arial" w:cs="Arial"/>
                <w:color w:val="00B050"/>
                <w:kern w:val="0"/>
                <w:sz w:val="22"/>
                <w:szCs w:val="22"/>
                <w14:ligatures w14:val="none"/>
              </w:rPr>
            </w:pPr>
            <w:r w:rsidRPr="00E61AE9">
              <w:rPr>
                <w:rFonts w:ascii="Arial" w:hAnsi="Arial" w:cs="Arial"/>
                <w:color w:val="00B050"/>
                <w:kern w:val="0"/>
                <w:sz w:val="22"/>
                <w:szCs w:val="22"/>
                <w14:ligatures w14:val="none"/>
              </w:rPr>
              <w:t xml:space="preserve">Broadband, Wi-Fi calling and internet messaging applications partially substitute </w:t>
            </w:r>
            <w:r w:rsidR="00E61AE9" w:rsidRPr="00E61AE9">
              <w:rPr>
                <w:rFonts w:ascii="Arial" w:hAnsi="Arial" w:cs="Arial"/>
                <w:color w:val="00B050"/>
                <w:kern w:val="0"/>
                <w:sz w:val="22"/>
                <w:szCs w:val="22"/>
                <w14:ligatures w14:val="none"/>
              </w:rPr>
              <w:t>popular telecom</w:t>
            </w:r>
            <w:r w:rsidRPr="00E61AE9">
              <w:rPr>
                <w:rFonts w:ascii="Arial" w:hAnsi="Arial" w:cs="Arial"/>
                <w:color w:val="00B050"/>
                <w:kern w:val="0"/>
                <w:sz w:val="22"/>
                <w:szCs w:val="22"/>
                <w14:ligatures w14:val="none"/>
              </w:rPr>
              <w:t xml:space="preserve"> services.</w:t>
            </w:r>
          </w:p>
        </w:tc>
      </w:tr>
    </w:tbl>
    <w:p w14:paraId="25865F24" w14:textId="77777777" w:rsidR="008A0667" w:rsidRDefault="008A0667" w:rsidP="00555F41">
      <w:pPr>
        <w:spacing w:after="0" w:line="360" w:lineRule="auto"/>
        <w:rPr>
          <w:rFonts w:ascii="UICTFontTextStyleBody" w:hAnsi="UICTFontTextStyleBody" w:cs="Times New Roman" w:hint="eastAsia"/>
          <w:kern w:val="0"/>
          <w:sz w:val="26"/>
          <w:szCs w:val="26"/>
          <w14:ligatures w14:val="none"/>
        </w:rPr>
      </w:pPr>
    </w:p>
    <w:p w14:paraId="305D94EB" w14:textId="77777777" w:rsidR="008A0667" w:rsidRDefault="008A0667" w:rsidP="00807E58">
      <w:pPr>
        <w:spacing w:after="0" w:line="240" w:lineRule="auto"/>
        <w:rPr>
          <w:rFonts w:ascii="UICTFontTextStyleBody" w:hAnsi="UICTFontTextStyleBody" w:cs="Times New Roman" w:hint="eastAsia"/>
          <w:kern w:val="0"/>
          <w:sz w:val="26"/>
          <w:szCs w:val="26"/>
          <w14:ligatures w14:val="none"/>
        </w:rPr>
      </w:pPr>
    </w:p>
    <w:p w14:paraId="08070D5D" w14:textId="77777777" w:rsidR="00DC4605" w:rsidRPr="00B21D05" w:rsidRDefault="00807E58" w:rsidP="00B21D05">
      <w:pPr>
        <w:pStyle w:val="p1"/>
        <w:spacing w:line="360" w:lineRule="auto"/>
        <w:jc w:val="both"/>
        <w:rPr>
          <w:rFonts w:ascii="Arial" w:hAnsi="Arial" w:cs="Arial"/>
          <w:sz w:val="22"/>
          <w:szCs w:val="22"/>
        </w:rPr>
      </w:pPr>
      <w:r w:rsidRPr="00B21D05">
        <w:rPr>
          <w:rFonts w:ascii="Arial" w:hAnsi="Arial" w:cs="Arial"/>
          <w:sz w:val="22"/>
          <w:szCs w:val="22"/>
        </w:rPr>
        <w:t>Competitive rivalry remains extremely intense. BT/EE and Virgin Media O2 investing heavily in 5G infrastructure, digital services and customer experience. Price competition remains significant</w:t>
      </w:r>
      <w:r w:rsidR="007F51ED" w:rsidRPr="00B21D05">
        <w:rPr>
          <w:rFonts w:ascii="Arial" w:hAnsi="Arial" w:cs="Arial"/>
          <w:sz w:val="22"/>
          <w:szCs w:val="22"/>
        </w:rPr>
        <w:t xml:space="preserve"> </w:t>
      </w:r>
      <w:r w:rsidRPr="00B21D05">
        <w:rPr>
          <w:rFonts w:ascii="Arial" w:hAnsi="Arial" w:cs="Arial"/>
          <w:sz w:val="22"/>
          <w:szCs w:val="22"/>
        </w:rPr>
        <w:t xml:space="preserve">as consumers compare tariffs through online platforms. However, </w:t>
      </w:r>
      <w:r w:rsidR="007F51ED" w:rsidRPr="00B21D05">
        <w:rPr>
          <w:rFonts w:ascii="Arial" w:hAnsi="Arial" w:cs="Arial"/>
          <w:sz w:val="22"/>
          <w:szCs w:val="22"/>
        </w:rPr>
        <w:t>Vodafone Three’s</w:t>
      </w:r>
      <w:r w:rsidRPr="00B21D05">
        <w:rPr>
          <w:rFonts w:ascii="Arial" w:hAnsi="Arial" w:cs="Arial"/>
          <w:sz w:val="22"/>
          <w:szCs w:val="22"/>
        </w:rPr>
        <w:t xml:space="preserve"> enlarged customer base, broader spectrum portfolio and planned network investment strengthen its competitive position (Porter, 1980). </w:t>
      </w:r>
      <w:r w:rsidR="00DC4605" w:rsidRPr="00B21D05">
        <w:rPr>
          <w:rFonts w:ascii="Arial" w:hAnsi="Arial" w:cs="Arial"/>
          <w:sz w:val="22"/>
          <w:szCs w:val="22"/>
        </w:rPr>
        <w:t>Because telecommunications infrastructure</w:t>
      </w:r>
    </w:p>
    <w:p w14:paraId="401F39C0" w14:textId="743A2A5E" w:rsidR="001142C4" w:rsidRPr="00B21D05" w:rsidRDefault="00DC4605" w:rsidP="00B21D05">
      <w:pPr>
        <w:spacing w:after="0" w:line="360" w:lineRule="auto"/>
        <w:jc w:val="both"/>
        <w:rPr>
          <w:rFonts w:ascii="Arial" w:hAnsi="Arial" w:cs="Arial"/>
          <w:kern w:val="0"/>
          <w:sz w:val="22"/>
          <w:szCs w:val="22"/>
          <w14:ligatures w14:val="none"/>
        </w:rPr>
      </w:pPr>
      <w:r w:rsidRPr="00B21D05">
        <w:rPr>
          <w:rFonts w:ascii="Arial" w:hAnsi="Arial" w:cs="Arial"/>
          <w:kern w:val="0"/>
          <w:sz w:val="22"/>
          <w:szCs w:val="22"/>
          <w14:ligatures w14:val="none"/>
        </w:rPr>
        <w:t xml:space="preserve">involves significant financial investment, regulatory permission, and spectrum licenses, the threat of new entrants is still relatively minimal. </w:t>
      </w:r>
      <w:r w:rsidR="001142C4" w:rsidRPr="00B21D05">
        <w:rPr>
          <w:rFonts w:ascii="Arial" w:hAnsi="Arial" w:cs="Arial"/>
          <w:sz w:val="22"/>
          <w:szCs w:val="22"/>
        </w:rPr>
        <w:t>Due to switching, buyer power is high.</w:t>
      </w:r>
    </w:p>
    <w:p w14:paraId="308A750A" w14:textId="4052B1FB" w:rsidR="00235F6A" w:rsidRPr="00B21D05" w:rsidRDefault="001142C4" w:rsidP="00B21D05">
      <w:pPr>
        <w:spacing w:after="0" w:line="360" w:lineRule="auto"/>
        <w:jc w:val="both"/>
        <w:rPr>
          <w:rFonts w:ascii="Arial" w:hAnsi="Arial" w:cs="Arial"/>
          <w:kern w:val="0"/>
          <w:sz w:val="22"/>
          <w:szCs w:val="22"/>
          <w14:ligatures w14:val="none"/>
        </w:rPr>
      </w:pPr>
      <w:r w:rsidRPr="00B21D05">
        <w:rPr>
          <w:rFonts w:ascii="Arial" w:hAnsi="Arial" w:cs="Arial"/>
          <w:kern w:val="0"/>
          <w:sz w:val="22"/>
          <w:szCs w:val="22"/>
          <w14:ligatures w14:val="none"/>
        </w:rPr>
        <w:lastRenderedPageBreak/>
        <w:t>Costs are comparatively modest, and clients</w:t>
      </w:r>
      <w:r w:rsidR="001B0102">
        <w:rPr>
          <w:rFonts w:ascii="Arial" w:hAnsi="Arial" w:cs="Arial"/>
          <w:kern w:val="0"/>
          <w:sz w:val="22"/>
          <w:szCs w:val="22"/>
          <w14:ligatures w14:val="none"/>
        </w:rPr>
        <w:t xml:space="preserve"> </w:t>
      </w:r>
      <w:r w:rsidRPr="00B21D05">
        <w:rPr>
          <w:rFonts w:ascii="Arial" w:hAnsi="Arial" w:cs="Arial"/>
          <w:kern w:val="0"/>
          <w:sz w:val="22"/>
          <w:szCs w:val="22"/>
          <w14:ligatures w14:val="none"/>
        </w:rPr>
        <w:t xml:space="preserve">have a wide range of service providers at their </w:t>
      </w:r>
      <w:r w:rsidR="001B0102" w:rsidRPr="00B21D05">
        <w:rPr>
          <w:rFonts w:ascii="Arial" w:hAnsi="Arial" w:cs="Arial"/>
          <w:kern w:val="0"/>
          <w:sz w:val="22"/>
          <w:szCs w:val="22"/>
          <w14:ligatures w14:val="none"/>
        </w:rPr>
        <w:t>disposal. As</w:t>
      </w:r>
      <w:r w:rsidRPr="00B21D05">
        <w:rPr>
          <w:rFonts w:ascii="Arial" w:hAnsi="Arial" w:cs="Arial"/>
          <w:kern w:val="0"/>
          <w:sz w:val="22"/>
          <w:szCs w:val="22"/>
          <w14:ligatures w14:val="none"/>
        </w:rPr>
        <w:t xml:space="preserve"> a result,</w:t>
      </w:r>
      <w:r w:rsidR="001B0102">
        <w:rPr>
          <w:rFonts w:ascii="Arial" w:hAnsi="Arial" w:cs="Arial"/>
          <w:kern w:val="0"/>
          <w:sz w:val="22"/>
          <w:szCs w:val="22"/>
          <w14:ligatures w14:val="none"/>
        </w:rPr>
        <w:t xml:space="preserve"> </w:t>
      </w:r>
      <w:r w:rsidR="000B2B8F" w:rsidRPr="00B21D05">
        <w:rPr>
          <w:rFonts w:ascii="Arial" w:hAnsi="Arial" w:cs="Arial"/>
          <w:kern w:val="0"/>
          <w:sz w:val="22"/>
          <w:szCs w:val="22"/>
          <w14:ligatures w14:val="none"/>
        </w:rPr>
        <w:t>Vodafone Three</w:t>
      </w:r>
      <w:r w:rsidRPr="00B21D05">
        <w:rPr>
          <w:rFonts w:ascii="Arial" w:hAnsi="Arial" w:cs="Arial"/>
          <w:kern w:val="0"/>
          <w:sz w:val="22"/>
          <w:szCs w:val="22"/>
          <w14:ligatures w14:val="none"/>
        </w:rPr>
        <w:t xml:space="preserve"> needs to set itself </w:t>
      </w:r>
      <w:r w:rsidR="001B0102" w:rsidRPr="00B21D05">
        <w:rPr>
          <w:rFonts w:ascii="Arial" w:hAnsi="Arial" w:cs="Arial"/>
          <w:kern w:val="0"/>
          <w:sz w:val="22"/>
          <w:szCs w:val="22"/>
          <w14:ligatures w14:val="none"/>
        </w:rPr>
        <w:t>apart. By</w:t>
      </w:r>
      <w:r w:rsidRPr="00B21D05">
        <w:rPr>
          <w:rFonts w:ascii="Arial" w:hAnsi="Arial" w:cs="Arial"/>
          <w:kern w:val="0"/>
          <w:sz w:val="22"/>
          <w:szCs w:val="22"/>
          <w14:ligatures w14:val="none"/>
        </w:rPr>
        <w:t xml:space="preserve"> means of network quality, client</w:t>
      </w:r>
      <w:r w:rsidR="001B0102">
        <w:rPr>
          <w:rFonts w:ascii="Arial" w:hAnsi="Arial" w:cs="Arial"/>
          <w:kern w:val="0"/>
          <w:sz w:val="22"/>
          <w:szCs w:val="22"/>
          <w14:ligatures w14:val="none"/>
        </w:rPr>
        <w:t xml:space="preserve"> </w:t>
      </w:r>
      <w:r w:rsidRPr="00B21D05">
        <w:rPr>
          <w:rFonts w:ascii="Arial" w:hAnsi="Arial" w:cs="Arial"/>
          <w:kern w:val="0"/>
          <w:sz w:val="22"/>
          <w:szCs w:val="22"/>
          <w14:ligatures w14:val="none"/>
        </w:rPr>
        <w:t>Instead of competing only on price, consider service and digital innovation</w:t>
      </w:r>
    </w:p>
    <w:p w14:paraId="4AB8C68A" w14:textId="1C114A9F" w:rsidR="00235F6A" w:rsidRPr="00B21D05" w:rsidRDefault="00235F6A" w:rsidP="00B21D05">
      <w:pPr>
        <w:spacing w:after="0" w:line="360" w:lineRule="auto"/>
        <w:jc w:val="both"/>
        <w:rPr>
          <w:rFonts w:ascii="Arial" w:hAnsi="Arial" w:cs="Arial"/>
          <w:kern w:val="0"/>
          <w:sz w:val="22"/>
          <w:szCs w:val="22"/>
          <w14:ligatures w14:val="none"/>
        </w:rPr>
      </w:pPr>
    </w:p>
    <w:p w14:paraId="426063F6" w14:textId="402A12EA" w:rsidR="00235F6A" w:rsidRDefault="00235F6A" w:rsidP="00B21D05">
      <w:pPr>
        <w:spacing w:after="0" w:line="360" w:lineRule="auto"/>
        <w:jc w:val="both"/>
        <w:rPr>
          <w:rFonts w:ascii="Arial" w:hAnsi="Arial" w:cs="Arial"/>
          <w:kern w:val="0"/>
          <w:sz w:val="22"/>
          <w:szCs w:val="22"/>
          <w14:ligatures w14:val="none"/>
        </w:rPr>
      </w:pPr>
      <w:r w:rsidRPr="00B21D05">
        <w:rPr>
          <w:rFonts w:ascii="Arial" w:hAnsi="Arial" w:cs="Arial"/>
          <w:kern w:val="0"/>
          <w:sz w:val="22"/>
          <w:szCs w:val="22"/>
          <w14:ligatures w14:val="none"/>
        </w:rPr>
        <w:t xml:space="preserve"> Vodafone depends on international technology providers for software and network infrastructure</w:t>
      </w:r>
      <w:r w:rsidR="005978A8">
        <w:rPr>
          <w:rFonts w:ascii="Arial" w:hAnsi="Arial" w:cs="Arial"/>
          <w:kern w:val="0"/>
          <w:sz w:val="22"/>
          <w:szCs w:val="22"/>
          <w14:ligatures w14:val="none"/>
        </w:rPr>
        <w:t xml:space="preserve"> - </w:t>
      </w:r>
      <w:r w:rsidRPr="00B21D05">
        <w:rPr>
          <w:rFonts w:ascii="Arial" w:hAnsi="Arial" w:cs="Arial"/>
          <w:kern w:val="0"/>
          <w:sz w:val="22"/>
          <w:szCs w:val="22"/>
          <w14:ligatures w14:val="none"/>
        </w:rPr>
        <w:t xml:space="preserve">supplier power is moderate. </w:t>
      </w:r>
    </w:p>
    <w:p w14:paraId="5B3E20AC" w14:textId="77777777" w:rsidR="00981180" w:rsidRDefault="00981180" w:rsidP="00B21D05">
      <w:pPr>
        <w:spacing w:after="0" w:line="360" w:lineRule="auto"/>
        <w:jc w:val="both"/>
        <w:rPr>
          <w:rFonts w:ascii="Arial" w:hAnsi="Arial" w:cs="Arial"/>
          <w:kern w:val="0"/>
          <w:sz w:val="22"/>
          <w:szCs w:val="22"/>
          <w14:ligatures w14:val="none"/>
        </w:rPr>
      </w:pPr>
    </w:p>
    <w:p w14:paraId="19843112" w14:textId="77777777" w:rsidR="00981180" w:rsidRDefault="00981180" w:rsidP="00B21D05">
      <w:pPr>
        <w:spacing w:after="0" w:line="360" w:lineRule="auto"/>
        <w:jc w:val="both"/>
        <w:rPr>
          <w:rFonts w:ascii="Arial" w:hAnsi="Arial" w:cs="Arial"/>
          <w:kern w:val="0"/>
          <w:sz w:val="22"/>
          <w:szCs w:val="22"/>
          <w14:ligatures w14:val="none"/>
        </w:rPr>
      </w:pPr>
    </w:p>
    <w:p w14:paraId="6B955188" w14:textId="77777777" w:rsidR="00981180" w:rsidRPr="00B21D05" w:rsidRDefault="00981180" w:rsidP="00B21D05">
      <w:pPr>
        <w:spacing w:after="0" w:line="360" w:lineRule="auto"/>
        <w:jc w:val="both"/>
        <w:rPr>
          <w:rFonts w:ascii="Arial" w:hAnsi="Arial" w:cs="Arial"/>
          <w:kern w:val="0"/>
          <w:sz w:val="22"/>
          <w:szCs w:val="22"/>
          <w14:ligatures w14:val="none"/>
        </w:rPr>
      </w:pPr>
    </w:p>
    <w:p w14:paraId="01A59256" w14:textId="445021DF" w:rsidR="00235F6A" w:rsidRPr="00B21D05" w:rsidRDefault="00235F6A" w:rsidP="00B21D05">
      <w:pPr>
        <w:spacing w:after="0" w:line="360" w:lineRule="auto"/>
        <w:jc w:val="both"/>
        <w:rPr>
          <w:rFonts w:ascii="Arial" w:hAnsi="Arial" w:cs="Arial"/>
          <w:kern w:val="0"/>
          <w:sz w:val="22"/>
          <w:szCs w:val="22"/>
          <w14:ligatures w14:val="none"/>
        </w:rPr>
      </w:pPr>
      <w:r w:rsidRPr="00B21D05">
        <w:rPr>
          <w:rFonts w:ascii="Arial" w:hAnsi="Arial" w:cs="Arial"/>
          <w:kern w:val="0"/>
          <w:sz w:val="22"/>
          <w:szCs w:val="22"/>
          <w14:ligatures w14:val="none"/>
        </w:rPr>
        <w:t xml:space="preserve">Lastly, </w:t>
      </w:r>
      <w:r w:rsidR="000B2B8F" w:rsidRPr="00B21D05">
        <w:rPr>
          <w:rFonts w:ascii="Arial" w:hAnsi="Arial" w:cs="Arial"/>
          <w:kern w:val="0"/>
          <w:sz w:val="22"/>
          <w:szCs w:val="22"/>
          <w14:ligatures w14:val="none"/>
        </w:rPr>
        <w:t>Vodafone Three</w:t>
      </w:r>
      <w:r w:rsidRPr="00B21D05">
        <w:rPr>
          <w:rFonts w:ascii="Arial" w:hAnsi="Arial" w:cs="Arial"/>
          <w:kern w:val="0"/>
          <w:sz w:val="22"/>
          <w:szCs w:val="22"/>
          <w14:ligatures w14:val="none"/>
        </w:rPr>
        <w:t xml:space="preserve"> is being encouraged to expand into enterprise digital services and cloud computing as alternative services like WhatsApp, Microsoft Teams, and internet-based communication platforms continue to lower traditional voice and SMS</w:t>
      </w:r>
      <w:r w:rsidR="000B2B8F">
        <w:rPr>
          <w:rFonts w:ascii="Arial" w:hAnsi="Arial" w:cs="Arial"/>
          <w:kern w:val="0"/>
          <w:sz w:val="22"/>
          <w:szCs w:val="22"/>
          <w14:ligatures w14:val="none"/>
        </w:rPr>
        <w:t xml:space="preserve"> </w:t>
      </w:r>
      <w:r w:rsidRPr="00B21D05">
        <w:rPr>
          <w:rFonts w:ascii="Arial" w:hAnsi="Arial" w:cs="Arial"/>
          <w:kern w:val="0"/>
          <w:sz w:val="22"/>
          <w:szCs w:val="22"/>
          <w14:ligatures w14:val="none"/>
        </w:rPr>
        <w:t>earnings.</w:t>
      </w:r>
    </w:p>
    <w:p w14:paraId="47EB8DE9" w14:textId="554FC007" w:rsidR="00235F6A" w:rsidRPr="00B21D05" w:rsidRDefault="00235F6A" w:rsidP="00B21D05">
      <w:pPr>
        <w:spacing w:after="0" w:line="360" w:lineRule="auto"/>
        <w:jc w:val="both"/>
        <w:rPr>
          <w:rFonts w:ascii="Arial" w:hAnsi="Arial" w:cs="Arial"/>
          <w:kern w:val="0"/>
          <w:sz w:val="22"/>
          <w:szCs w:val="22"/>
          <w14:ligatures w14:val="none"/>
        </w:rPr>
      </w:pPr>
    </w:p>
    <w:p w14:paraId="32B004FB" w14:textId="6F86A914" w:rsidR="00235F6A" w:rsidRPr="00B21D05" w:rsidRDefault="00235F6A" w:rsidP="00B21D05">
      <w:pPr>
        <w:spacing w:after="0" w:line="360" w:lineRule="auto"/>
        <w:jc w:val="both"/>
        <w:rPr>
          <w:rFonts w:ascii="Arial" w:hAnsi="Arial" w:cs="Arial"/>
          <w:kern w:val="0"/>
          <w:sz w:val="22"/>
          <w:szCs w:val="22"/>
          <w14:ligatures w14:val="none"/>
        </w:rPr>
      </w:pPr>
    </w:p>
    <w:p w14:paraId="385D8715" w14:textId="030B1945" w:rsidR="00807E58" w:rsidRPr="008A0667" w:rsidRDefault="00807E58" w:rsidP="00225604">
      <w:pPr>
        <w:spacing w:after="0" w:line="360" w:lineRule="auto"/>
        <w:jc w:val="both"/>
        <w:rPr>
          <w:rFonts w:ascii="Arial" w:hAnsi="Arial" w:cs="Arial"/>
          <w:kern w:val="0"/>
          <w:sz w:val="22"/>
          <w:szCs w:val="22"/>
          <w14:ligatures w14:val="none"/>
        </w:rPr>
      </w:pPr>
    </w:p>
    <w:p w14:paraId="0E488876" w14:textId="77777777" w:rsidR="00807E58" w:rsidRPr="008A0667" w:rsidRDefault="00807E58" w:rsidP="00225604">
      <w:pPr>
        <w:spacing w:after="0" w:line="360" w:lineRule="auto"/>
        <w:jc w:val="both"/>
        <w:rPr>
          <w:rFonts w:ascii="Arial" w:hAnsi="Arial" w:cs="Arial"/>
          <w:kern w:val="0"/>
          <w:sz w:val="22"/>
          <w:szCs w:val="22"/>
          <w14:ligatures w14:val="none"/>
        </w:rPr>
      </w:pPr>
    </w:p>
    <w:p w14:paraId="0FA7E0D3" w14:textId="529EAFC5" w:rsidR="00807E58" w:rsidRPr="008A0667" w:rsidRDefault="00807E58" w:rsidP="00225604">
      <w:pPr>
        <w:spacing w:after="0" w:line="360" w:lineRule="auto"/>
        <w:jc w:val="both"/>
        <w:rPr>
          <w:rFonts w:ascii="Arial" w:hAnsi="Arial" w:cs="Arial"/>
          <w:kern w:val="0"/>
          <w:sz w:val="22"/>
          <w:szCs w:val="22"/>
          <w14:ligatures w14:val="none"/>
        </w:rPr>
      </w:pPr>
      <w:r w:rsidRPr="008A0667">
        <w:rPr>
          <w:rFonts w:ascii="Arial" w:hAnsi="Arial" w:cs="Arial"/>
          <w:b/>
          <w:bCs/>
          <w:kern w:val="0"/>
          <w:sz w:val="22"/>
          <w:szCs w:val="22"/>
          <w14:ligatures w14:val="none"/>
        </w:rPr>
        <w:t xml:space="preserve"> SWOT Analysis</w:t>
      </w:r>
    </w:p>
    <w:p w14:paraId="3668BCD8" w14:textId="649AC617" w:rsidR="00807E58" w:rsidRPr="008A0667" w:rsidRDefault="00807E58" w:rsidP="00807E58">
      <w:pPr>
        <w:spacing w:after="0" w:line="240" w:lineRule="auto"/>
        <w:rPr>
          <w:rFonts w:ascii="Arial" w:hAnsi="Arial" w:cs="Arial"/>
          <w:kern w:val="0"/>
          <w:sz w:val="22"/>
          <w:szCs w:val="22"/>
          <w14:ligatures w14:val="none"/>
        </w:rPr>
      </w:pPr>
    </w:p>
    <w:tbl>
      <w:tblPr>
        <w:tblW w:w="0" w:type="auto"/>
        <w:tblInd w:w="637" w:type="dxa"/>
        <w:tblCellMar>
          <w:left w:w="0" w:type="dxa"/>
          <w:right w:w="0" w:type="dxa"/>
        </w:tblCellMar>
        <w:tblLook w:val="04A0" w:firstRow="1" w:lastRow="0" w:firstColumn="1" w:lastColumn="0" w:noHBand="0" w:noVBand="1"/>
      </w:tblPr>
      <w:tblGrid>
        <w:gridCol w:w="3611"/>
        <w:gridCol w:w="3073"/>
      </w:tblGrid>
      <w:tr w:rsidR="00807E58" w:rsidRPr="000B2B8F" w14:paraId="66364B3D" w14:textId="77777777" w:rsidTr="000B2B8F">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217B2A"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b/>
                <w:bCs/>
                <w:kern w:val="0"/>
                <w:sz w:val="22"/>
                <w:szCs w:val="22"/>
                <w:highlight w:val="yellow"/>
                <w14:ligatures w14:val="none"/>
              </w:rPr>
              <w:t>Strengths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7EEC25"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b/>
                <w:bCs/>
                <w:kern w:val="0"/>
                <w:sz w:val="22"/>
                <w:szCs w:val="22"/>
                <w:highlight w:val="yellow"/>
                <w14:ligatures w14:val="none"/>
              </w:rPr>
              <w:t>Weaknesses</w:t>
            </w:r>
          </w:p>
        </w:tc>
      </w:tr>
      <w:tr w:rsidR="00807E58" w:rsidRPr="000B2B8F" w14:paraId="12C9FD73" w14:textId="77777777" w:rsidTr="000B2B8F">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F1507B"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Largest UK mobile operator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A9590D"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Complex merger integration</w:t>
            </w:r>
          </w:p>
        </w:tc>
      </w:tr>
      <w:tr w:rsidR="00807E58" w:rsidRPr="000B2B8F" w14:paraId="525961AE" w14:textId="77777777" w:rsidTr="000B2B8F">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CE151"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Strong international brand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2CD7A4"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High investment costs</w:t>
            </w:r>
          </w:p>
        </w:tc>
      </w:tr>
      <w:tr w:rsidR="00807E58" w:rsidRPr="000B2B8F" w14:paraId="2F9384DC" w14:textId="77777777" w:rsidTr="000B2B8F">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052567"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£11 billion 5G investment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78CE6A"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Legacy IT systems</w:t>
            </w:r>
          </w:p>
        </w:tc>
      </w:tr>
      <w:tr w:rsidR="00807E58" w:rsidRPr="000B2B8F" w14:paraId="08173AD8" w14:textId="77777777" w:rsidTr="000B2B8F">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5CC948"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Approximately 27 million customers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A2B570"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Customer service consistency</w:t>
            </w:r>
          </w:p>
        </w:tc>
      </w:tr>
    </w:tbl>
    <w:p w14:paraId="7E3929EF" w14:textId="77777777" w:rsidR="00807E58" w:rsidRPr="000B2B8F" w:rsidRDefault="00807E58" w:rsidP="000B2B8F">
      <w:pPr>
        <w:spacing w:after="0" w:line="360" w:lineRule="auto"/>
        <w:ind w:left="637"/>
        <w:rPr>
          <w:rFonts w:ascii="Arial" w:eastAsia="Times New Roman" w:hAnsi="Arial" w:cs="Arial"/>
          <w:vanish/>
          <w:kern w:val="0"/>
          <w:sz w:val="22"/>
          <w:szCs w:val="22"/>
          <w:highlight w:val="yellow"/>
          <w14:ligatures w14:val="none"/>
        </w:rPr>
      </w:pPr>
    </w:p>
    <w:tbl>
      <w:tblPr>
        <w:tblW w:w="0" w:type="auto"/>
        <w:tblInd w:w="637" w:type="dxa"/>
        <w:tblCellMar>
          <w:left w:w="0" w:type="dxa"/>
          <w:right w:w="0" w:type="dxa"/>
        </w:tblCellMar>
        <w:tblLook w:val="04A0" w:firstRow="1" w:lastRow="0" w:firstColumn="1" w:lastColumn="0" w:noHBand="0" w:noVBand="1"/>
      </w:tblPr>
      <w:tblGrid>
        <w:gridCol w:w="3608"/>
        <w:gridCol w:w="3118"/>
      </w:tblGrid>
      <w:tr w:rsidR="00807E58" w:rsidRPr="000B2B8F" w14:paraId="71AF0F9F" w14:textId="77777777" w:rsidTr="000B2B8F">
        <w:tc>
          <w:tcPr>
            <w:tcW w:w="36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0AC23D" w14:textId="77777777" w:rsidR="00807E58" w:rsidRPr="000B2B8F" w:rsidRDefault="00807E58" w:rsidP="000B2B8F">
            <w:pPr>
              <w:spacing w:after="0" w:line="360" w:lineRule="auto"/>
              <w:rPr>
                <w:rFonts w:ascii="Arial" w:hAnsi="Arial" w:cs="Arial"/>
                <w:color w:val="000000" w:themeColor="text1"/>
                <w:kern w:val="0"/>
                <w:sz w:val="22"/>
                <w:szCs w:val="22"/>
                <w:highlight w:val="yellow"/>
                <w14:ligatures w14:val="none"/>
              </w:rPr>
            </w:pPr>
            <w:r w:rsidRPr="000B2B8F">
              <w:rPr>
                <w:rFonts w:ascii="Arial" w:hAnsi="Arial" w:cs="Arial"/>
                <w:b/>
                <w:bCs/>
                <w:color w:val="000000" w:themeColor="text1"/>
                <w:kern w:val="0"/>
                <w:sz w:val="22"/>
                <w:szCs w:val="22"/>
                <w:highlight w:val="yellow"/>
                <w14:ligatures w14:val="none"/>
              </w:rPr>
              <w:t>Opportunities</w:t>
            </w:r>
          </w:p>
        </w:tc>
        <w:tc>
          <w:tcPr>
            <w:tcW w:w="31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CA8723"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b/>
                <w:bCs/>
                <w:kern w:val="0"/>
                <w:sz w:val="22"/>
                <w:szCs w:val="22"/>
                <w:highlight w:val="yellow"/>
                <w14:ligatures w14:val="none"/>
              </w:rPr>
              <w:t>Threats</w:t>
            </w:r>
          </w:p>
        </w:tc>
      </w:tr>
      <w:tr w:rsidR="00807E58" w:rsidRPr="000B2B8F" w14:paraId="6B1E876F" w14:textId="77777777" w:rsidTr="000B2B8F">
        <w:tc>
          <w:tcPr>
            <w:tcW w:w="36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F732A8" w14:textId="77777777" w:rsidR="00807E58" w:rsidRPr="000B2B8F" w:rsidRDefault="00807E58" w:rsidP="000B2B8F">
            <w:pPr>
              <w:spacing w:after="0" w:line="360" w:lineRule="auto"/>
              <w:rPr>
                <w:rFonts w:ascii="Arial" w:hAnsi="Arial" w:cs="Arial"/>
                <w:color w:val="000000" w:themeColor="text1"/>
                <w:kern w:val="0"/>
                <w:sz w:val="22"/>
                <w:szCs w:val="22"/>
                <w:highlight w:val="yellow"/>
                <w14:ligatures w14:val="none"/>
              </w:rPr>
            </w:pPr>
            <w:r w:rsidRPr="000B2B8F">
              <w:rPr>
                <w:rFonts w:ascii="Arial" w:hAnsi="Arial" w:cs="Arial"/>
                <w:color w:val="000000" w:themeColor="text1"/>
                <w:kern w:val="0"/>
                <w:sz w:val="22"/>
                <w:szCs w:val="22"/>
                <w:highlight w:val="yellow"/>
                <w14:ligatures w14:val="none"/>
              </w:rPr>
              <w:t>AI and automation</w:t>
            </w:r>
          </w:p>
        </w:tc>
        <w:tc>
          <w:tcPr>
            <w:tcW w:w="31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5F4674"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Aggressive competition</w:t>
            </w:r>
          </w:p>
        </w:tc>
      </w:tr>
      <w:tr w:rsidR="00807E58" w:rsidRPr="000B2B8F" w14:paraId="500A17E6" w14:textId="77777777" w:rsidTr="000B2B8F">
        <w:tc>
          <w:tcPr>
            <w:tcW w:w="36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3EAF7A" w14:textId="77777777" w:rsidR="00807E58" w:rsidRPr="000B2B8F" w:rsidRDefault="00807E58" w:rsidP="000B2B8F">
            <w:pPr>
              <w:spacing w:after="0" w:line="360" w:lineRule="auto"/>
              <w:rPr>
                <w:rFonts w:ascii="Arial" w:hAnsi="Arial" w:cs="Arial"/>
                <w:color w:val="000000" w:themeColor="text1"/>
                <w:kern w:val="0"/>
                <w:sz w:val="22"/>
                <w:szCs w:val="22"/>
                <w:highlight w:val="yellow"/>
                <w14:ligatures w14:val="none"/>
              </w:rPr>
            </w:pPr>
            <w:r w:rsidRPr="000B2B8F">
              <w:rPr>
                <w:rFonts w:ascii="Arial" w:hAnsi="Arial" w:cs="Arial"/>
                <w:color w:val="000000" w:themeColor="text1"/>
                <w:kern w:val="0"/>
                <w:sz w:val="22"/>
                <w:szCs w:val="22"/>
                <w:highlight w:val="yellow"/>
                <w14:ligatures w14:val="none"/>
              </w:rPr>
              <w:t>IoT and smart cities</w:t>
            </w:r>
          </w:p>
        </w:tc>
        <w:tc>
          <w:tcPr>
            <w:tcW w:w="31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DEA26E"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Regulatory intervention</w:t>
            </w:r>
          </w:p>
        </w:tc>
      </w:tr>
      <w:tr w:rsidR="00807E58" w:rsidRPr="000B2B8F" w14:paraId="419761EC" w14:textId="77777777" w:rsidTr="000B2B8F">
        <w:tc>
          <w:tcPr>
            <w:tcW w:w="36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43A667" w14:textId="77777777" w:rsidR="00807E58" w:rsidRPr="000B2B8F" w:rsidRDefault="00807E58" w:rsidP="000B2B8F">
            <w:pPr>
              <w:spacing w:after="0" w:line="360" w:lineRule="auto"/>
              <w:rPr>
                <w:rFonts w:ascii="Arial" w:hAnsi="Arial" w:cs="Arial"/>
                <w:color w:val="000000" w:themeColor="text1"/>
                <w:kern w:val="0"/>
                <w:sz w:val="22"/>
                <w:szCs w:val="22"/>
                <w:highlight w:val="yellow"/>
                <w14:ligatures w14:val="none"/>
              </w:rPr>
            </w:pPr>
            <w:r w:rsidRPr="000B2B8F">
              <w:rPr>
                <w:rFonts w:ascii="Arial" w:hAnsi="Arial" w:cs="Arial"/>
                <w:color w:val="000000" w:themeColor="text1"/>
                <w:kern w:val="0"/>
                <w:sz w:val="22"/>
                <w:szCs w:val="22"/>
                <w:highlight w:val="yellow"/>
                <w14:ligatures w14:val="none"/>
              </w:rPr>
              <w:t>Enterprise digital services</w:t>
            </w:r>
          </w:p>
        </w:tc>
        <w:tc>
          <w:tcPr>
            <w:tcW w:w="31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537AB5" w14:textId="77777777" w:rsidR="00807E58" w:rsidRPr="000B2B8F" w:rsidRDefault="00807E58" w:rsidP="000B2B8F">
            <w:pPr>
              <w:spacing w:after="0" w:line="360" w:lineRule="auto"/>
              <w:rPr>
                <w:rFonts w:ascii="Arial" w:hAnsi="Arial" w:cs="Arial"/>
                <w:kern w:val="0"/>
                <w:sz w:val="22"/>
                <w:szCs w:val="22"/>
                <w:highlight w:val="yellow"/>
                <w14:ligatures w14:val="none"/>
              </w:rPr>
            </w:pPr>
            <w:r w:rsidRPr="000B2B8F">
              <w:rPr>
                <w:rFonts w:ascii="Arial" w:hAnsi="Arial" w:cs="Arial"/>
                <w:kern w:val="0"/>
                <w:sz w:val="22"/>
                <w:szCs w:val="22"/>
                <w:highlight w:val="yellow"/>
                <w14:ligatures w14:val="none"/>
              </w:rPr>
              <w:t>Rapid technological change</w:t>
            </w:r>
          </w:p>
        </w:tc>
      </w:tr>
      <w:tr w:rsidR="00807E58" w:rsidRPr="008A0667" w14:paraId="04943BE3" w14:textId="77777777" w:rsidTr="000B2B8F">
        <w:tc>
          <w:tcPr>
            <w:tcW w:w="36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94716D" w14:textId="77777777" w:rsidR="00807E58" w:rsidRPr="000B2B8F" w:rsidRDefault="00807E58" w:rsidP="000B2B8F">
            <w:pPr>
              <w:spacing w:after="0" w:line="360" w:lineRule="auto"/>
              <w:rPr>
                <w:rFonts w:ascii="Arial" w:hAnsi="Arial" w:cs="Arial"/>
                <w:color w:val="000000" w:themeColor="text1"/>
                <w:kern w:val="0"/>
                <w:sz w:val="22"/>
                <w:szCs w:val="22"/>
                <w:highlight w:val="yellow"/>
                <w14:ligatures w14:val="none"/>
              </w:rPr>
            </w:pPr>
            <w:r w:rsidRPr="000B2B8F">
              <w:rPr>
                <w:rFonts w:ascii="Arial" w:hAnsi="Arial" w:cs="Arial"/>
                <w:color w:val="000000" w:themeColor="text1"/>
                <w:kern w:val="0"/>
                <w:sz w:val="22"/>
                <w:szCs w:val="22"/>
                <w:highlight w:val="yellow"/>
                <w14:ligatures w14:val="none"/>
              </w:rPr>
              <w:t>Cybersecurity solutions</w:t>
            </w:r>
          </w:p>
        </w:tc>
        <w:tc>
          <w:tcPr>
            <w:tcW w:w="31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D04282" w14:textId="77777777" w:rsidR="00807E58" w:rsidRPr="008A0667" w:rsidRDefault="00807E58" w:rsidP="000B2B8F">
            <w:pPr>
              <w:spacing w:after="0" w:line="360" w:lineRule="auto"/>
              <w:rPr>
                <w:rFonts w:ascii="Arial" w:hAnsi="Arial" w:cs="Arial"/>
                <w:kern w:val="0"/>
                <w:sz w:val="22"/>
                <w:szCs w:val="22"/>
                <w14:ligatures w14:val="none"/>
              </w:rPr>
            </w:pPr>
            <w:r w:rsidRPr="000B2B8F">
              <w:rPr>
                <w:rFonts w:ascii="Arial" w:hAnsi="Arial" w:cs="Arial"/>
                <w:kern w:val="0"/>
                <w:sz w:val="22"/>
                <w:szCs w:val="22"/>
                <w:highlight w:val="yellow"/>
                <w14:ligatures w14:val="none"/>
              </w:rPr>
              <w:t>Economic uncertainty</w:t>
            </w:r>
          </w:p>
        </w:tc>
      </w:tr>
    </w:tbl>
    <w:p w14:paraId="5F15BB1F" w14:textId="77777777" w:rsidR="000B2B8F" w:rsidRDefault="000B2B8F" w:rsidP="00807E58">
      <w:pPr>
        <w:spacing w:after="0" w:line="240" w:lineRule="auto"/>
        <w:rPr>
          <w:rFonts w:ascii="Arial" w:hAnsi="Arial" w:cs="Arial"/>
          <w:kern w:val="0"/>
          <w:sz w:val="22"/>
          <w:szCs w:val="22"/>
          <w14:ligatures w14:val="none"/>
        </w:rPr>
      </w:pPr>
    </w:p>
    <w:p w14:paraId="42E8BBA9" w14:textId="77777777" w:rsidR="000B2B8F" w:rsidRDefault="000B2B8F" w:rsidP="00807E58">
      <w:pPr>
        <w:spacing w:after="0" w:line="240" w:lineRule="auto"/>
        <w:rPr>
          <w:rFonts w:ascii="Arial" w:hAnsi="Arial" w:cs="Arial"/>
          <w:kern w:val="0"/>
          <w:sz w:val="22"/>
          <w:szCs w:val="22"/>
          <w14:ligatures w14:val="none"/>
        </w:rPr>
      </w:pPr>
    </w:p>
    <w:p w14:paraId="7F77FD7A" w14:textId="77777777" w:rsidR="000B2B8F" w:rsidRPr="000B2B8F" w:rsidRDefault="000B2B8F" w:rsidP="000B2B8F">
      <w:pPr>
        <w:spacing w:after="0" w:line="360" w:lineRule="auto"/>
        <w:jc w:val="both"/>
        <w:rPr>
          <w:rFonts w:ascii="Arial" w:hAnsi="Arial" w:cs="Arial"/>
          <w:kern w:val="0"/>
          <w:sz w:val="22"/>
          <w:szCs w:val="22"/>
          <w14:ligatures w14:val="none"/>
        </w:rPr>
      </w:pPr>
    </w:p>
    <w:p w14:paraId="45CA31F4" w14:textId="75740886" w:rsidR="00807E58" w:rsidRPr="000B2B8F" w:rsidRDefault="00807E58" w:rsidP="000B2B8F">
      <w:pPr>
        <w:spacing w:after="0" w:line="360" w:lineRule="auto"/>
        <w:jc w:val="both"/>
        <w:rPr>
          <w:rFonts w:ascii="Arial" w:hAnsi="Arial" w:cs="Arial"/>
          <w:kern w:val="0"/>
          <w:sz w:val="22"/>
          <w:szCs w:val="22"/>
          <w14:ligatures w14:val="none"/>
        </w:rPr>
      </w:pPr>
      <w:r w:rsidRPr="000B2B8F">
        <w:rPr>
          <w:rFonts w:ascii="Arial" w:hAnsi="Arial" w:cs="Arial"/>
          <w:kern w:val="0"/>
          <w:sz w:val="22"/>
          <w:szCs w:val="22"/>
          <w14:ligatures w14:val="none"/>
        </w:rPr>
        <w:t xml:space="preserve">The SWOT analysis demonstrates that </w:t>
      </w:r>
      <w:proofErr w:type="spellStart"/>
      <w:r w:rsidRPr="000B2B8F">
        <w:rPr>
          <w:rFonts w:ascii="Arial" w:hAnsi="Arial" w:cs="Arial"/>
          <w:kern w:val="0"/>
          <w:sz w:val="22"/>
          <w:szCs w:val="22"/>
          <w14:ligatures w14:val="none"/>
        </w:rPr>
        <w:t>VodafoneThree</w:t>
      </w:r>
      <w:proofErr w:type="spellEnd"/>
      <w:r w:rsidRPr="000B2B8F">
        <w:rPr>
          <w:rFonts w:ascii="Arial" w:hAnsi="Arial" w:cs="Arial"/>
          <w:kern w:val="0"/>
          <w:sz w:val="22"/>
          <w:szCs w:val="22"/>
          <w14:ligatures w14:val="none"/>
        </w:rPr>
        <w:t xml:space="preserve"> possesses substantial competitive strengths following the merger, particularly through increased scale, enhanced spectrum assets and significant investment in advanced network infrastructure. These strengths create opportunities to expand into high-growth markets such as enterprise connectivity, IoT, AI-enabled services and smart city technologies.</w:t>
      </w:r>
    </w:p>
    <w:p w14:paraId="78EB4A35" w14:textId="1F1DD973" w:rsidR="00807E58" w:rsidRPr="000B2B8F" w:rsidRDefault="00807E58" w:rsidP="000B2B8F">
      <w:pPr>
        <w:spacing w:after="0" w:line="360" w:lineRule="auto"/>
        <w:jc w:val="both"/>
        <w:rPr>
          <w:rFonts w:ascii="Arial" w:hAnsi="Arial" w:cs="Arial"/>
          <w:kern w:val="0"/>
          <w:sz w:val="22"/>
          <w:szCs w:val="22"/>
          <w14:ligatures w14:val="none"/>
        </w:rPr>
      </w:pPr>
      <w:r w:rsidRPr="000B2B8F">
        <w:rPr>
          <w:rFonts w:ascii="Arial" w:hAnsi="Arial" w:cs="Arial"/>
          <w:kern w:val="0"/>
          <w:sz w:val="22"/>
          <w:szCs w:val="22"/>
          <w14:ligatures w14:val="none"/>
        </w:rPr>
        <w:lastRenderedPageBreak/>
        <w:t xml:space="preserve">However, successful integration remains critical. Failure to combine operational systems efficiently could delay expected cost synergies and negatively affect customer satisfaction. Furthermore, continuing competition from BT/EE and Virgin Media O2, combined with ongoing technological disruption, requires </w:t>
      </w:r>
      <w:r w:rsidR="00FC1C5F" w:rsidRPr="000B2B8F">
        <w:rPr>
          <w:rFonts w:ascii="Arial" w:hAnsi="Arial" w:cs="Arial"/>
          <w:kern w:val="0"/>
          <w:sz w:val="22"/>
          <w:szCs w:val="22"/>
          <w14:ligatures w14:val="none"/>
        </w:rPr>
        <w:t>Vodafone Three</w:t>
      </w:r>
      <w:r w:rsidRPr="000B2B8F">
        <w:rPr>
          <w:rFonts w:ascii="Arial" w:hAnsi="Arial" w:cs="Arial"/>
          <w:kern w:val="0"/>
          <w:sz w:val="22"/>
          <w:szCs w:val="22"/>
          <w14:ligatures w14:val="none"/>
        </w:rPr>
        <w:t xml:space="preserve"> to maintain continuous investment and innovation to sustain competitive advantage (Porter, 1985).</w:t>
      </w:r>
    </w:p>
    <w:p w14:paraId="5B8FE8F4" w14:textId="3BB814A1" w:rsidR="007D2C1C" w:rsidRDefault="00807E58" w:rsidP="000B2B8F">
      <w:pPr>
        <w:spacing w:after="0" w:line="360" w:lineRule="auto"/>
        <w:jc w:val="both"/>
        <w:rPr>
          <w:rFonts w:ascii="Arial" w:hAnsi="Arial" w:cs="Arial"/>
          <w:kern w:val="0"/>
          <w:sz w:val="22"/>
          <w:szCs w:val="22"/>
          <w14:ligatures w14:val="none"/>
        </w:rPr>
      </w:pPr>
      <w:r w:rsidRPr="000B2B8F">
        <w:rPr>
          <w:rFonts w:ascii="Arial" w:hAnsi="Arial" w:cs="Arial"/>
          <w:kern w:val="0"/>
          <w:sz w:val="22"/>
          <w:szCs w:val="22"/>
          <w14:ligatures w14:val="none"/>
        </w:rPr>
        <w:t xml:space="preserve">Overall, the analysis indicates that </w:t>
      </w:r>
      <w:r w:rsidR="00FC1C5F" w:rsidRPr="000B2B8F">
        <w:rPr>
          <w:rFonts w:ascii="Arial" w:hAnsi="Arial" w:cs="Arial"/>
          <w:kern w:val="0"/>
          <w:sz w:val="22"/>
          <w:szCs w:val="22"/>
          <w14:ligatures w14:val="none"/>
        </w:rPr>
        <w:t>Vodafone Three</w:t>
      </w:r>
      <w:r w:rsidRPr="000B2B8F">
        <w:rPr>
          <w:rFonts w:ascii="Arial" w:hAnsi="Arial" w:cs="Arial"/>
          <w:kern w:val="0"/>
          <w:sz w:val="22"/>
          <w:szCs w:val="22"/>
          <w14:ligatures w14:val="none"/>
        </w:rPr>
        <w:t xml:space="preserve"> is strategically well positioned to achieve sustainable growth. </w:t>
      </w:r>
      <w:r w:rsidR="00FC1C5F" w:rsidRPr="000B2B8F">
        <w:rPr>
          <w:rFonts w:ascii="Arial" w:hAnsi="Arial" w:cs="Arial"/>
          <w:kern w:val="0"/>
          <w:sz w:val="22"/>
          <w:szCs w:val="22"/>
          <w14:ligatures w14:val="none"/>
        </w:rPr>
        <w:t>Its financial investment</w:t>
      </w:r>
      <w:r w:rsidRPr="000B2B8F">
        <w:rPr>
          <w:rFonts w:ascii="Arial" w:hAnsi="Arial" w:cs="Arial"/>
          <w:kern w:val="0"/>
          <w:sz w:val="22"/>
          <w:szCs w:val="22"/>
          <w14:ligatures w14:val="none"/>
        </w:rPr>
        <w:t xml:space="preserve"> enlarged customer base and digital transformation strategy provide a strong foundation for long-term </w:t>
      </w:r>
      <w:proofErr w:type="gramStart"/>
      <w:r w:rsidRPr="000B2B8F">
        <w:rPr>
          <w:rFonts w:ascii="Arial" w:hAnsi="Arial" w:cs="Arial"/>
          <w:kern w:val="0"/>
          <w:sz w:val="22"/>
          <w:szCs w:val="22"/>
          <w14:ligatures w14:val="none"/>
        </w:rPr>
        <w:t>success</w:t>
      </w:r>
      <w:r w:rsidR="00DE7488">
        <w:rPr>
          <w:rFonts w:ascii="Arial" w:hAnsi="Arial" w:cs="Arial"/>
          <w:kern w:val="0"/>
          <w:sz w:val="22"/>
          <w:szCs w:val="22"/>
          <w14:ligatures w14:val="none"/>
        </w:rPr>
        <w:t xml:space="preserve"> </w:t>
      </w:r>
      <w:r w:rsidR="0090187F">
        <w:rPr>
          <w:rFonts w:ascii="Arial" w:hAnsi="Arial" w:cs="Arial"/>
          <w:kern w:val="0"/>
          <w:sz w:val="22"/>
          <w:szCs w:val="22"/>
          <w14:ligatures w14:val="none"/>
        </w:rPr>
        <w:t>.</w:t>
      </w:r>
      <w:proofErr w:type="gramEnd"/>
    </w:p>
    <w:p w14:paraId="14A54C29" w14:textId="77777777" w:rsidR="00F408EE" w:rsidRDefault="00F408EE" w:rsidP="000B2B8F">
      <w:pPr>
        <w:spacing w:after="0" w:line="360" w:lineRule="auto"/>
        <w:jc w:val="both"/>
        <w:rPr>
          <w:rFonts w:ascii="Arial" w:hAnsi="Arial" w:cs="Arial"/>
          <w:kern w:val="0"/>
          <w:sz w:val="22"/>
          <w:szCs w:val="22"/>
          <w14:ligatures w14:val="none"/>
        </w:rPr>
      </w:pPr>
    </w:p>
    <w:p w14:paraId="2FD13338" w14:textId="77777777" w:rsidR="00F408EE" w:rsidRDefault="00F408EE" w:rsidP="000B2B8F">
      <w:pPr>
        <w:spacing w:after="0" w:line="360" w:lineRule="auto"/>
        <w:jc w:val="both"/>
        <w:rPr>
          <w:rFonts w:ascii="Arial" w:hAnsi="Arial" w:cs="Arial"/>
          <w:kern w:val="0"/>
          <w:sz w:val="22"/>
          <w:szCs w:val="22"/>
          <w14:ligatures w14:val="none"/>
        </w:rPr>
      </w:pPr>
    </w:p>
    <w:p w14:paraId="230737D6" w14:textId="77777777" w:rsidR="00F408EE" w:rsidRDefault="00F408EE" w:rsidP="000B2B8F">
      <w:pPr>
        <w:spacing w:after="0" w:line="360" w:lineRule="auto"/>
        <w:jc w:val="both"/>
        <w:rPr>
          <w:rFonts w:ascii="Arial" w:hAnsi="Arial" w:cs="Arial"/>
          <w:kern w:val="0"/>
          <w:sz w:val="22"/>
          <w:szCs w:val="22"/>
          <w14:ligatures w14:val="none"/>
        </w:rPr>
      </w:pPr>
    </w:p>
    <w:p w14:paraId="0BE02CB0" w14:textId="77777777" w:rsidR="007D2C1C" w:rsidRPr="000B2B8F" w:rsidRDefault="007D2C1C" w:rsidP="000B2B8F">
      <w:pPr>
        <w:spacing w:after="0" w:line="360" w:lineRule="auto"/>
        <w:jc w:val="both"/>
        <w:rPr>
          <w:rFonts w:ascii="Arial" w:hAnsi="Arial" w:cs="Arial"/>
          <w:kern w:val="0"/>
          <w:sz w:val="22"/>
          <w:szCs w:val="22"/>
          <w14:ligatures w14:val="none"/>
        </w:rPr>
      </w:pPr>
    </w:p>
    <w:p w14:paraId="2D04BBC5" w14:textId="4B04D3EB" w:rsidR="00807E58" w:rsidRPr="00807E58" w:rsidRDefault="00807E58" w:rsidP="005C0397">
      <w:pPr>
        <w:spacing w:after="60" w:line="360" w:lineRule="auto"/>
        <w:ind w:right="440"/>
        <w:rPr>
          <w:rFonts w:ascii=".AppleSystemUIFont" w:hAnsi=".AppleSystemUIFont" w:cs="Times New Roman" w:hint="eastAsia"/>
          <w:kern w:val="0"/>
          <w:sz w:val="33"/>
          <w:szCs w:val="33"/>
          <w14:ligatures w14:val="none"/>
        </w:rPr>
      </w:pPr>
      <w:r w:rsidRPr="000B2B8F">
        <w:rPr>
          <w:rFonts w:ascii="Arial" w:hAnsi="Arial" w:cs="Arial"/>
          <w:b/>
          <w:bCs/>
          <w:kern w:val="0"/>
          <w:sz w:val="22"/>
          <w:szCs w:val="22"/>
          <w14:ligatures w14:val="none"/>
        </w:rPr>
        <w:t>4</w:t>
      </w:r>
      <w:r w:rsidRPr="00F408EE">
        <w:rPr>
          <w:rFonts w:ascii="Arial" w:hAnsi="Arial" w:cs="Arial"/>
          <w:b/>
          <w:bCs/>
          <w:kern w:val="0"/>
          <w:sz w:val="28"/>
          <w:szCs w:val="28"/>
          <w14:ligatures w14:val="none"/>
        </w:rPr>
        <w:t>. Strategic Growth Options and Proposed Strategy</w:t>
      </w:r>
    </w:p>
    <w:p w14:paraId="227E7CF9" w14:textId="30C9CF43" w:rsidR="000953A6" w:rsidRPr="000953A6" w:rsidRDefault="000953A6" w:rsidP="000953A6">
      <w:pPr>
        <w:spacing w:after="0" w:line="240" w:lineRule="auto"/>
        <w:rPr>
          <w:rFonts w:ascii="Helvetica" w:hAnsi="Helvetica" w:cs="Times New Roman"/>
          <w:kern w:val="0"/>
          <w:sz w:val="18"/>
          <w:szCs w:val="18"/>
          <w14:ligatures w14:val="none"/>
        </w:rPr>
      </w:pPr>
    </w:p>
    <w:p w14:paraId="1E9D4640" w14:textId="77777777"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62C86A8F" w14:textId="13289F96" w:rsidR="00D83005" w:rsidRPr="00D83005" w:rsidRDefault="00D83005" w:rsidP="00D83005">
      <w:pPr>
        <w:spacing w:after="0" w:line="240" w:lineRule="auto"/>
        <w:rPr>
          <w:rFonts w:ascii="Helvetica" w:hAnsi="Helvetica" w:cs="Times New Roman"/>
          <w:kern w:val="0"/>
          <w:sz w:val="18"/>
          <w:szCs w:val="18"/>
          <w14:ligatures w14:val="none"/>
        </w:rPr>
      </w:pPr>
    </w:p>
    <w:p w14:paraId="22D526CF" w14:textId="77777777" w:rsidR="005A30AC" w:rsidRPr="007D2C1C" w:rsidRDefault="005A30AC" w:rsidP="007D2C1C">
      <w:pPr>
        <w:spacing w:after="0" w:line="360" w:lineRule="auto"/>
        <w:jc w:val="both"/>
        <w:rPr>
          <w:rFonts w:ascii="Arial" w:hAnsi="Arial" w:cs="Arial"/>
          <w:kern w:val="0"/>
          <w:sz w:val="22"/>
          <w:szCs w:val="22"/>
          <w14:ligatures w14:val="none"/>
        </w:rPr>
      </w:pPr>
      <w:r w:rsidRPr="007D2C1C">
        <w:rPr>
          <w:rFonts w:ascii="Arial" w:hAnsi="Arial" w:cs="Arial"/>
          <w:kern w:val="0"/>
          <w:sz w:val="22"/>
          <w:szCs w:val="22"/>
          <w14:ligatures w14:val="none"/>
        </w:rPr>
        <w:t>Before suggesting the best course of action, this section assesses possible strategic growth choices using Porter's Generic Strategies and the Ansoff Matrix.</w:t>
      </w:r>
    </w:p>
    <w:p w14:paraId="47C39E2B" w14:textId="77777777" w:rsidR="007D2C1C" w:rsidRDefault="007D2C1C" w:rsidP="00807E58">
      <w:pPr>
        <w:spacing w:after="0" w:line="240" w:lineRule="auto"/>
        <w:rPr>
          <w:rFonts w:ascii=".AppleSystemUIFont" w:hAnsi=".AppleSystemUIFont" w:cs="Times New Roman" w:hint="eastAsia"/>
          <w:kern w:val="0"/>
          <w:sz w:val="26"/>
          <w:szCs w:val="26"/>
          <w14:ligatures w14:val="none"/>
        </w:rPr>
      </w:pPr>
    </w:p>
    <w:p w14:paraId="71D68C30" w14:textId="77777777" w:rsidR="00207CAA" w:rsidRPr="00807E58" w:rsidRDefault="00207CAA" w:rsidP="00807E58">
      <w:pPr>
        <w:spacing w:after="0" w:line="240" w:lineRule="auto"/>
        <w:rPr>
          <w:rFonts w:ascii=".AppleSystemUIFont" w:hAnsi=".AppleSystemUIFont" w:cs="Times New Roman" w:hint="eastAsia"/>
          <w:kern w:val="0"/>
          <w:sz w:val="26"/>
          <w:szCs w:val="26"/>
          <w14:ligatures w14:val="none"/>
        </w:rPr>
      </w:pPr>
    </w:p>
    <w:p w14:paraId="129CC3F8" w14:textId="445E2BFC" w:rsidR="00807E58" w:rsidRPr="003523A6" w:rsidRDefault="00807E58" w:rsidP="00807E58">
      <w:pPr>
        <w:spacing w:after="0" w:line="240" w:lineRule="auto"/>
        <w:rPr>
          <w:rFonts w:ascii="Arial" w:hAnsi="Arial" w:cs="Arial"/>
          <w:b/>
          <w:bCs/>
          <w:kern w:val="0"/>
          <w:sz w:val="26"/>
          <w:szCs w:val="26"/>
          <w14:ligatures w14:val="none"/>
        </w:rPr>
      </w:pPr>
      <w:r w:rsidRPr="00807E58">
        <w:rPr>
          <w:rFonts w:ascii="UICTFontTextStyleBody" w:hAnsi="UICTFontTextStyleBody" w:cs="Times New Roman"/>
          <w:kern w:val="0"/>
          <w:sz w:val="26"/>
          <w:szCs w:val="26"/>
          <w14:ligatures w14:val="none"/>
        </w:rPr>
        <w:t xml:space="preserve"> </w:t>
      </w:r>
      <w:r w:rsidRPr="003523A6">
        <w:rPr>
          <w:rFonts w:ascii="Arial" w:hAnsi="Arial" w:cs="Arial"/>
          <w:b/>
          <w:bCs/>
          <w:kern w:val="0"/>
          <w:sz w:val="26"/>
          <w:szCs w:val="26"/>
          <w14:ligatures w14:val="none"/>
        </w:rPr>
        <w:t>Strategic Growth Options Using Ansoff Matrix</w:t>
      </w:r>
    </w:p>
    <w:p w14:paraId="2316B5D8" w14:textId="77777777" w:rsidR="00807E58" w:rsidRPr="00474F9D" w:rsidRDefault="00807E58" w:rsidP="00807E58">
      <w:pPr>
        <w:spacing w:after="0" w:line="240" w:lineRule="auto"/>
        <w:rPr>
          <w:rFonts w:ascii="Arial" w:hAnsi="Arial" w:cs="Arial"/>
          <w:kern w:val="0"/>
          <w:sz w:val="26"/>
          <w:szCs w:val="26"/>
          <w14:ligatures w14:val="none"/>
        </w:rPr>
      </w:pPr>
    </w:p>
    <w:p w14:paraId="394AF483" w14:textId="427376C7" w:rsidR="00807E58" w:rsidRPr="00D901E0" w:rsidRDefault="00B67DC0" w:rsidP="00D901E0">
      <w:pPr>
        <w:spacing w:after="0" w:line="360" w:lineRule="auto"/>
        <w:jc w:val="both"/>
        <w:rPr>
          <w:rFonts w:ascii="Arial" w:hAnsi="Arial" w:cs="Arial"/>
          <w:kern w:val="0"/>
          <w:sz w:val="22"/>
          <w:szCs w:val="22"/>
          <w14:ligatures w14:val="none"/>
        </w:rPr>
      </w:pPr>
      <w:r w:rsidRPr="00D901E0">
        <w:rPr>
          <w:rFonts w:ascii="Arial" w:hAnsi="Arial" w:cs="Arial"/>
          <w:kern w:val="0"/>
          <w:sz w:val="22"/>
          <w:szCs w:val="22"/>
          <w14:ligatures w14:val="none"/>
        </w:rPr>
        <w:t>A</w:t>
      </w:r>
      <w:r w:rsidR="00807E58" w:rsidRPr="00D901E0">
        <w:rPr>
          <w:rFonts w:ascii="Arial" w:hAnsi="Arial" w:cs="Arial"/>
          <w:kern w:val="0"/>
          <w:sz w:val="22"/>
          <w:szCs w:val="22"/>
          <w14:ligatures w14:val="none"/>
        </w:rPr>
        <w:t xml:space="preserve">ccording to Ansoff (1957), organisations can pursue growth through market penetration, market development, product development or diversification. While market penetration could increase </w:t>
      </w:r>
      <w:r w:rsidR="0065599A" w:rsidRPr="00D901E0">
        <w:rPr>
          <w:rFonts w:ascii="Arial" w:hAnsi="Arial" w:cs="Arial"/>
          <w:kern w:val="0"/>
          <w:sz w:val="22"/>
          <w:szCs w:val="22"/>
          <w14:ligatures w14:val="none"/>
        </w:rPr>
        <w:t>Vodafone Three’s</w:t>
      </w:r>
      <w:r w:rsidR="00807E58" w:rsidRPr="00D901E0">
        <w:rPr>
          <w:rFonts w:ascii="Arial" w:hAnsi="Arial" w:cs="Arial"/>
          <w:kern w:val="0"/>
          <w:sz w:val="22"/>
          <w:szCs w:val="22"/>
          <w14:ligatures w14:val="none"/>
        </w:rPr>
        <w:t xml:space="preserve"> customer base through competitive pricing and enhanced customer retention, the UK mobile market is already highly saturated, limiting opportunities for substantial growth (Johnson, Scholes and Whittington, 2020).</w:t>
      </w:r>
    </w:p>
    <w:p w14:paraId="271825E7" w14:textId="47226681" w:rsidR="00807E58" w:rsidRDefault="005D3E6B" w:rsidP="00D901E0">
      <w:pPr>
        <w:spacing w:after="0"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A </w:t>
      </w:r>
      <w:r w:rsidR="00807E58" w:rsidRPr="00D901E0">
        <w:rPr>
          <w:rFonts w:ascii="Arial" w:hAnsi="Arial" w:cs="Arial"/>
          <w:kern w:val="0"/>
          <w:sz w:val="22"/>
          <w:szCs w:val="22"/>
          <w14:ligatures w14:val="none"/>
        </w:rPr>
        <w:t xml:space="preserve">combination of </w:t>
      </w:r>
      <w:r w:rsidR="00807E58" w:rsidRPr="00F5240C">
        <w:rPr>
          <w:rFonts w:ascii="Arial" w:hAnsi="Arial" w:cs="Arial"/>
          <w:kern w:val="0"/>
          <w:sz w:val="22"/>
          <w:szCs w:val="22"/>
          <w14:ligatures w14:val="none"/>
        </w:rPr>
        <w:t>Product Development</w:t>
      </w:r>
      <w:r w:rsidR="00807E58" w:rsidRPr="00D901E0">
        <w:rPr>
          <w:rFonts w:ascii="Arial" w:hAnsi="Arial" w:cs="Arial"/>
          <w:kern w:val="0"/>
          <w:sz w:val="22"/>
          <w:szCs w:val="22"/>
          <w14:ligatures w14:val="none"/>
        </w:rPr>
        <w:t xml:space="preserve"> and </w:t>
      </w:r>
      <w:r w:rsidR="00807E58" w:rsidRPr="00F5240C">
        <w:rPr>
          <w:rFonts w:ascii="Arial" w:hAnsi="Arial" w:cs="Arial"/>
          <w:kern w:val="0"/>
          <w:sz w:val="22"/>
          <w:szCs w:val="22"/>
          <w14:ligatures w14:val="none"/>
        </w:rPr>
        <w:t>Market Development</w:t>
      </w:r>
      <w:r w:rsidR="00807E58" w:rsidRPr="00D901E0">
        <w:rPr>
          <w:rFonts w:ascii="Arial" w:hAnsi="Arial" w:cs="Arial"/>
          <w:kern w:val="0"/>
          <w:sz w:val="22"/>
          <w:szCs w:val="22"/>
          <w14:ligatures w14:val="none"/>
        </w:rPr>
        <w:t xml:space="preserve"> provides the strongest strategic </w:t>
      </w:r>
      <w:r w:rsidR="003523A6">
        <w:rPr>
          <w:rFonts w:ascii="Arial" w:hAnsi="Arial" w:cs="Arial"/>
          <w:kern w:val="0"/>
          <w:sz w:val="22"/>
          <w:szCs w:val="22"/>
          <w14:ligatures w14:val="none"/>
        </w:rPr>
        <w:t>option</w:t>
      </w:r>
      <w:r w:rsidR="00807E58" w:rsidRPr="00D901E0">
        <w:rPr>
          <w:rFonts w:ascii="Arial" w:hAnsi="Arial" w:cs="Arial"/>
          <w:kern w:val="0"/>
          <w:sz w:val="22"/>
          <w:szCs w:val="22"/>
          <w14:ligatures w14:val="none"/>
        </w:rPr>
        <w:t xml:space="preserve">. Product development enables </w:t>
      </w:r>
      <w:r w:rsidR="00F863B2" w:rsidRPr="00D901E0">
        <w:rPr>
          <w:rFonts w:ascii="Arial" w:hAnsi="Arial" w:cs="Arial"/>
          <w:kern w:val="0"/>
          <w:sz w:val="22"/>
          <w:szCs w:val="22"/>
          <w14:ligatures w14:val="none"/>
        </w:rPr>
        <w:t>Vodafone Three</w:t>
      </w:r>
      <w:r w:rsidR="00807E58" w:rsidRPr="00D901E0">
        <w:rPr>
          <w:rFonts w:ascii="Arial" w:hAnsi="Arial" w:cs="Arial"/>
          <w:kern w:val="0"/>
          <w:sz w:val="22"/>
          <w:szCs w:val="22"/>
          <w14:ligatures w14:val="none"/>
        </w:rPr>
        <w:t xml:space="preserve"> to introduce innovative digital services, including Artificial Intelligence (AI)-powered customer support, Internet of Things (IoT) connectivity, cybersecurity solutions and cloud-based business services</w:t>
      </w:r>
      <w:r w:rsidR="009B0DEB">
        <w:rPr>
          <w:rFonts w:ascii="Arial" w:hAnsi="Arial" w:cs="Arial"/>
          <w:kern w:val="0"/>
          <w:sz w:val="22"/>
          <w:szCs w:val="22"/>
          <w14:ligatures w14:val="none"/>
        </w:rPr>
        <w:t xml:space="preserve"> and</w:t>
      </w:r>
      <w:r w:rsidR="00807E58" w:rsidRPr="00D901E0">
        <w:rPr>
          <w:rFonts w:ascii="Arial" w:hAnsi="Arial" w:cs="Arial"/>
          <w:kern w:val="0"/>
          <w:sz w:val="22"/>
          <w:szCs w:val="22"/>
          <w14:ligatures w14:val="none"/>
        </w:rPr>
        <w:t xml:space="preserve"> market development allows the organisation to expand standalone 5G infrastructure into underserved rural communities while increasing its presence within enterprise markets, public sector organisations and smart city projects. This combined strategy </w:t>
      </w:r>
      <w:r w:rsidR="00A8281D">
        <w:rPr>
          <w:rFonts w:ascii="Arial" w:hAnsi="Arial" w:cs="Arial"/>
          <w:kern w:val="0"/>
          <w:sz w:val="22"/>
          <w:szCs w:val="22"/>
          <w14:ligatures w14:val="none"/>
        </w:rPr>
        <w:t>matches</w:t>
      </w:r>
      <w:r w:rsidR="00807E58" w:rsidRPr="00D901E0">
        <w:rPr>
          <w:rFonts w:ascii="Arial" w:hAnsi="Arial" w:cs="Arial"/>
          <w:kern w:val="0"/>
          <w:sz w:val="22"/>
          <w:szCs w:val="22"/>
          <w14:ligatures w14:val="none"/>
        </w:rPr>
        <w:t xml:space="preserve"> with Vodafone's long-term </w:t>
      </w:r>
      <w:r w:rsidR="009B0DEB">
        <w:rPr>
          <w:rFonts w:ascii="Arial" w:hAnsi="Arial" w:cs="Arial"/>
          <w:kern w:val="0"/>
          <w:sz w:val="22"/>
          <w:szCs w:val="22"/>
          <w14:ligatures w14:val="none"/>
        </w:rPr>
        <w:t>aim</w:t>
      </w:r>
      <w:r w:rsidR="00807E58" w:rsidRPr="00D901E0">
        <w:rPr>
          <w:rFonts w:ascii="Arial" w:hAnsi="Arial" w:cs="Arial"/>
          <w:kern w:val="0"/>
          <w:sz w:val="22"/>
          <w:szCs w:val="22"/>
          <w14:ligatures w14:val="none"/>
        </w:rPr>
        <w:t xml:space="preserve"> of becoming Europe's leading digital telecommunications provider </w:t>
      </w:r>
      <w:proofErr w:type="gramStart"/>
      <w:r w:rsidR="00691CB6">
        <w:rPr>
          <w:rFonts w:ascii="Arial" w:hAnsi="Arial" w:cs="Arial"/>
          <w:kern w:val="0"/>
          <w:sz w:val="22"/>
          <w:szCs w:val="22"/>
          <w14:ligatures w14:val="none"/>
        </w:rPr>
        <w:t>t</w:t>
      </w:r>
      <w:r w:rsidR="00807E58" w:rsidRPr="00D901E0">
        <w:rPr>
          <w:rFonts w:ascii="Arial" w:hAnsi="Arial" w:cs="Arial"/>
          <w:kern w:val="0"/>
          <w:sz w:val="22"/>
          <w:szCs w:val="22"/>
          <w14:ligatures w14:val="none"/>
        </w:rPr>
        <w:t>(</w:t>
      </w:r>
      <w:proofErr w:type="gramEnd"/>
      <w:r w:rsidR="00807E58" w:rsidRPr="00D901E0">
        <w:rPr>
          <w:rFonts w:ascii="Arial" w:hAnsi="Arial" w:cs="Arial"/>
          <w:kern w:val="0"/>
          <w:sz w:val="22"/>
          <w:szCs w:val="22"/>
          <w14:ligatures w14:val="none"/>
        </w:rPr>
        <w:t>Vodafone Group plc, 2025a).</w:t>
      </w:r>
    </w:p>
    <w:p w14:paraId="12262984" w14:textId="77777777" w:rsidR="009E466C" w:rsidRPr="00D901E0" w:rsidRDefault="009E466C" w:rsidP="00D901E0">
      <w:pPr>
        <w:spacing w:after="0" w:line="360" w:lineRule="auto"/>
        <w:jc w:val="both"/>
        <w:rPr>
          <w:rFonts w:ascii="Arial" w:hAnsi="Arial" w:cs="Arial"/>
          <w:kern w:val="0"/>
          <w:sz w:val="22"/>
          <w:szCs w:val="22"/>
          <w14:ligatures w14:val="none"/>
        </w:rPr>
      </w:pPr>
    </w:p>
    <w:p w14:paraId="6472C52A" w14:textId="77777777" w:rsidR="00807E58" w:rsidRDefault="00807E58" w:rsidP="00D901E0">
      <w:pPr>
        <w:spacing w:after="0" w:line="360" w:lineRule="auto"/>
        <w:jc w:val="both"/>
        <w:rPr>
          <w:rFonts w:ascii="Arial" w:hAnsi="Arial" w:cs="Arial"/>
          <w:kern w:val="0"/>
          <w:sz w:val="22"/>
          <w:szCs w:val="22"/>
          <w14:ligatures w14:val="none"/>
        </w:rPr>
      </w:pPr>
    </w:p>
    <w:tbl>
      <w:tblPr>
        <w:tblStyle w:val="TableGrid"/>
        <w:tblW w:w="0" w:type="auto"/>
        <w:tblLook w:val="04A0" w:firstRow="1" w:lastRow="0" w:firstColumn="1" w:lastColumn="0" w:noHBand="0" w:noVBand="1"/>
      </w:tblPr>
      <w:tblGrid>
        <w:gridCol w:w="3005"/>
        <w:gridCol w:w="3005"/>
        <w:gridCol w:w="3006"/>
      </w:tblGrid>
      <w:tr w:rsidR="007F4345" w14:paraId="258AAA08" w14:textId="77777777" w:rsidTr="007F4345">
        <w:tc>
          <w:tcPr>
            <w:tcW w:w="3005" w:type="dxa"/>
          </w:tcPr>
          <w:p w14:paraId="7A5AA84C" w14:textId="77777777" w:rsidR="007F4345" w:rsidRDefault="007F4345" w:rsidP="00D901E0">
            <w:pPr>
              <w:spacing w:line="360" w:lineRule="auto"/>
              <w:jc w:val="both"/>
              <w:rPr>
                <w:rFonts w:ascii="Arial" w:hAnsi="Arial" w:cs="Arial"/>
                <w:kern w:val="0"/>
                <w:sz w:val="22"/>
                <w:szCs w:val="22"/>
                <w14:ligatures w14:val="none"/>
              </w:rPr>
            </w:pPr>
          </w:p>
        </w:tc>
        <w:tc>
          <w:tcPr>
            <w:tcW w:w="3005" w:type="dxa"/>
          </w:tcPr>
          <w:p w14:paraId="02F76F43" w14:textId="4F3B531A" w:rsidR="007F4345" w:rsidRDefault="00FE6BE6"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EXISTING PRODUCTS</w:t>
            </w:r>
          </w:p>
        </w:tc>
        <w:tc>
          <w:tcPr>
            <w:tcW w:w="3006" w:type="dxa"/>
          </w:tcPr>
          <w:p w14:paraId="6974165C" w14:textId="63480F0F" w:rsidR="007F4345" w:rsidRDefault="00FE6BE6"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NEW PRODUCTS</w:t>
            </w:r>
          </w:p>
        </w:tc>
      </w:tr>
      <w:tr w:rsidR="007F4345" w14:paraId="1B4A87D2" w14:textId="77777777" w:rsidTr="007F4345">
        <w:tc>
          <w:tcPr>
            <w:tcW w:w="3005" w:type="dxa"/>
          </w:tcPr>
          <w:p w14:paraId="53A9C0E2" w14:textId="265DE2D6" w:rsidR="007F4345" w:rsidRDefault="00FE6BE6"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EXISTING MARKETS</w:t>
            </w:r>
          </w:p>
        </w:tc>
        <w:tc>
          <w:tcPr>
            <w:tcW w:w="3005" w:type="dxa"/>
          </w:tcPr>
          <w:p w14:paraId="7F0A4308" w14:textId="77777777" w:rsidR="007F4345" w:rsidRPr="00F24E51" w:rsidRDefault="002C5309" w:rsidP="00D901E0">
            <w:pPr>
              <w:spacing w:line="360" w:lineRule="auto"/>
              <w:jc w:val="both"/>
              <w:rPr>
                <w:rFonts w:ascii="Arial" w:hAnsi="Arial" w:cs="Arial"/>
                <w:b/>
                <w:bCs/>
                <w:kern w:val="0"/>
                <w:sz w:val="22"/>
                <w:szCs w:val="22"/>
                <w14:ligatures w14:val="none"/>
              </w:rPr>
            </w:pPr>
            <w:r w:rsidRPr="00F24E51">
              <w:rPr>
                <w:rFonts w:ascii="Arial" w:hAnsi="Arial" w:cs="Arial"/>
                <w:b/>
                <w:bCs/>
                <w:kern w:val="0"/>
                <w:sz w:val="22"/>
                <w:szCs w:val="22"/>
                <w14:ligatures w14:val="none"/>
              </w:rPr>
              <w:t>Market penetration</w:t>
            </w:r>
          </w:p>
          <w:p w14:paraId="32597EFC" w14:textId="7CDC02BF" w:rsidR="002C5309" w:rsidRDefault="002C5309"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Increase client </w:t>
            </w:r>
            <w:r w:rsidR="00F24E51">
              <w:rPr>
                <w:rFonts w:ascii="Arial" w:hAnsi="Arial" w:cs="Arial"/>
                <w:kern w:val="0"/>
                <w:sz w:val="22"/>
                <w:szCs w:val="22"/>
                <w14:ligatures w14:val="none"/>
              </w:rPr>
              <w:t>retention via</w:t>
            </w:r>
            <w:r w:rsidR="00516F8B">
              <w:rPr>
                <w:rFonts w:ascii="Arial" w:hAnsi="Arial" w:cs="Arial"/>
                <w:kern w:val="0"/>
                <w:sz w:val="22"/>
                <w:szCs w:val="22"/>
                <w14:ligatures w14:val="none"/>
              </w:rPr>
              <w:t xml:space="preserve"> loyalty programmes, bundle </w:t>
            </w:r>
            <w:r w:rsidR="007E6520">
              <w:rPr>
                <w:rFonts w:ascii="Arial" w:hAnsi="Arial" w:cs="Arial"/>
                <w:kern w:val="0"/>
                <w:sz w:val="22"/>
                <w:szCs w:val="22"/>
                <w14:ligatures w14:val="none"/>
              </w:rPr>
              <w:t>tariffs,</w:t>
            </w:r>
            <w:r w:rsidR="00F24E51">
              <w:rPr>
                <w:rFonts w:ascii="Arial" w:hAnsi="Arial" w:cs="Arial"/>
                <w:kern w:val="0"/>
                <w:sz w:val="22"/>
                <w:szCs w:val="22"/>
                <w14:ligatures w14:val="none"/>
              </w:rPr>
              <w:t xml:space="preserve"> improved customer service </w:t>
            </w:r>
          </w:p>
        </w:tc>
        <w:tc>
          <w:tcPr>
            <w:tcW w:w="3006" w:type="dxa"/>
          </w:tcPr>
          <w:p w14:paraId="4EC56A09" w14:textId="77777777" w:rsidR="007F4345" w:rsidRDefault="00305EF1" w:rsidP="00D901E0">
            <w:pPr>
              <w:spacing w:line="360" w:lineRule="auto"/>
              <w:jc w:val="both"/>
              <w:rPr>
                <w:rFonts w:ascii="Arial" w:hAnsi="Arial" w:cs="Arial"/>
                <w:b/>
                <w:bCs/>
                <w:kern w:val="0"/>
                <w:sz w:val="22"/>
                <w:szCs w:val="22"/>
                <w14:ligatures w14:val="none"/>
              </w:rPr>
            </w:pPr>
            <w:r w:rsidRPr="00305EF1">
              <w:rPr>
                <w:rFonts w:ascii="Arial" w:hAnsi="Arial" w:cs="Arial"/>
                <w:b/>
                <w:bCs/>
                <w:kern w:val="0"/>
                <w:sz w:val="22"/>
                <w:szCs w:val="22"/>
                <w14:ligatures w14:val="none"/>
              </w:rPr>
              <w:t>Product development</w:t>
            </w:r>
          </w:p>
          <w:p w14:paraId="2E695E11" w14:textId="1120CCBE" w:rsidR="009B371C" w:rsidRPr="007E6520" w:rsidRDefault="009B371C" w:rsidP="0054462C">
            <w:pPr>
              <w:spacing w:line="360" w:lineRule="auto"/>
              <w:rPr>
                <w:rFonts w:ascii="Arial" w:hAnsi="Arial" w:cs="Arial"/>
                <w:kern w:val="0"/>
                <w:sz w:val="22"/>
                <w:szCs w:val="22"/>
                <w14:ligatures w14:val="none"/>
              </w:rPr>
            </w:pPr>
            <w:r w:rsidRPr="007E6520">
              <w:rPr>
                <w:rFonts w:ascii="Arial" w:hAnsi="Arial" w:cs="Arial"/>
                <w:kern w:val="0"/>
                <w:sz w:val="22"/>
                <w:szCs w:val="22"/>
                <w14:ligatures w14:val="none"/>
              </w:rPr>
              <w:t>AI powered customer support,</w:t>
            </w:r>
            <w:r w:rsidR="0054462C">
              <w:rPr>
                <w:rFonts w:ascii="Arial" w:hAnsi="Arial" w:cs="Arial"/>
                <w:kern w:val="0"/>
                <w:sz w:val="22"/>
                <w:szCs w:val="22"/>
                <w14:ligatures w14:val="none"/>
              </w:rPr>
              <w:t xml:space="preserve"> </w:t>
            </w:r>
            <w:r w:rsidRPr="007E6520">
              <w:rPr>
                <w:rFonts w:ascii="Arial" w:hAnsi="Arial" w:cs="Arial"/>
                <w:kern w:val="0"/>
                <w:sz w:val="22"/>
                <w:szCs w:val="22"/>
                <w14:ligatures w14:val="none"/>
              </w:rPr>
              <w:t xml:space="preserve">cybersecurity </w:t>
            </w:r>
            <w:r w:rsidR="007E6520" w:rsidRPr="007E6520">
              <w:rPr>
                <w:rFonts w:ascii="Arial" w:hAnsi="Arial" w:cs="Arial"/>
                <w:kern w:val="0"/>
                <w:sz w:val="22"/>
                <w:szCs w:val="22"/>
                <w14:ligatures w14:val="none"/>
              </w:rPr>
              <w:t>service,</w:t>
            </w:r>
            <w:r w:rsidR="00631BC3" w:rsidRPr="007E6520">
              <w:rPr>
                <w:rFonts w:ascii="Arial" w:hAnsi="Arial" w:cs="Arial"/>
                <w:kern w:val="0"/>
                <w:sz w:val="22"/>
                <w:szCs w:val="22"/>
                <w14:ligatures w14:val="none"/>
              </w:rPr>
              <w:t xml:space="preserve"> Io T </w:t>
            </w:r>
            <w:r w:rsidR="0054462C" w:rsidRPr="007E6520">
              <w:rPr>
                <w:rFonts w:ascii="Arial" w:hAnsi="Arial" w:cs="Arial"/>
                <w:kern w:val="0"/>
                <w:sz w:val="22"/>
                <w:szCs w:val="22"/>
                <w14:ligatures w14:val="none"/>
              </w:rPr>
              <w:t>solutions,</w:t>
            </w:r>
            <w:r w:rsidR="007E6520" w:rsidRPr="007E6520">
              <w:rPr>
                <w:rFonts w:ascii="Arial" w:hAnsi="Arial" w:cs="Arial"/>
                <w:kern w:val="0"/>
                <w:sz w:val="22"/>
                <w:szCs w:val="22"/>
                <w14:ligatures w14:val="none"/>
              </w:rPr>
              <w:t xml:space="preserve"> </w:t>
            </w:r>
            <w:r w:rsidR="0054462C" w:rsidRPr="007E6520">
              <w:rPr>
                <w:rFonts w:ascii="Arial" w:hAnsi="Arial" w:cs="Arial"/>
                <w:kern w:val="0"/>
                <w:sz w:val="22"/>
                <w:szCs w:val="22"/>
                <w14:ligatures w14:val="none"/>
              </w:rPr>
              <w:t>cloud-based</w:t>
            </w:r>
            <w:r w:rsidR="0054462C">
              <w:rPr>
                <w:rFonts w:ascii="Arial" w:hAnsi="Arial" w:cs="Arial"/>
                <w:kern w:val="0"/>
                <w:sz w:val="22"/>
                <w:szCs w:val="22"/>
                <w14:ligatures w14:val="none"/>
              </w:rPr>
              <w:t xml:space="preserve"> </w:t>
            </w:r>
            <w:r w:rsidR="007E6520" w:rsidRPr="007E6520">
              <w:rPr>
                <w:rFonts w:ascii="Arial" w:hAnsi="Arial" w:cs="Arial"/>
                <w:kern w:val="0"/>
                <w:sz w:val="22"/>
                <w:szCs w:val="22"/>
                <w14:ligatures w14:val="none"/>
              </w:rPr>
              <w:t>business products</w:t>
            </w:r>
          </w:p>
        </w:tc>
      </w:tr>
      <w:tr w:rsidR="007F4345" w14:paraId="55D71D4C" w14:textId="77777777" w:rsidTr="007F4345">
        <w:tc>
          <w:tcPr>
            <w:tcW w:w="3005" w:type="dxa"/>
          </w:tcPr>
          <w:p w14:paraId="15494E5F" w14:textId="0018670B" w:rsidR="007F4345" w:rsidRDefault="00FE6BE6"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NEW MARKETS</w:t>
            </w:r>
          </w:p>
        </w:tc>
        <w:tc>
          <w:tcPr>
            <w:tcW w:w="3005" w:type="dxa"/>
          </w:tcPr>
          <w:p w14:paraId="238F0A9A" w14:textId="77777777" w:rsidR="007F4345" w:rsidRDefault="0058691C" w:rsidP="00D901E0">
            <w:pPr>
              <w:spacing w:line="360" w:lineRule="auto"/>
              <w:jc w:val="both"/>
              <w:rPr>
                <w:rFonts w:ascii="Arial" w:hAnsi="Arial" w:cs="Arial"/>
                <w:b/>
                <w:bCs/>
                <w:kern w:val="0"/>
                <w:sz w:val="22"/>
                <w:szCs w:val="22"/>
                <w14:ligatures w14:val="none"/>
              </w:rPr>
            </w:pPr>
            <w:r w:rsidRPr="0054462C">
              <w:rPr>
                <w:rFonts w:ascii="Arial" w:hAnsi="Arial" w:cs="Arial"/>
                <w:b/>
                <w:bCs/>
                <w:kern w:val="0"/>
                <w:sz w:val="22"/>
                <w:szCs w:val="22"/>
                <w14:ligatures w14:val="none"/>
              </w:rPr>
              <w:t>Market Development</w:t>
            </w:r>
          </w:p>
          <w:p w14:paraId="38504623" w14:textId="7DE77420" w:rsidR="0054462C" w:rsidRPr="00345CBF" w:rsidRDefault="00691CB6" w:rsidP="00345CBF">
            <w:pPr>
              <w:spacing w:line="360" w:lineRule="auto"/>
              <w:rPr>
                <w:rFonts w:ascii="Arial" w:hAnsi="Arial" w:cs="Arial"/>
                <w:b/>
                <w:bCs/>
                <w:kern w:val="0"/>
                <w:sz w:val="22"/>
                <w:szCs w:val="22"/>
                <w14:ligatures w14:val="none"/>
              </w:rPr>
            </w:pPr>
            <w:r w:rsidRPr="00345CBF">
              <w:rPr>
                <w:rFonts w:ascii="Arial" w:eastAsia="Times New Roman" w:hAnsi="Arial" w:cs="Arial"/>
                <w:color w:val="000000"/>
                <w:sz w:val="22"/>
                <w:szCs w:val="22"/>
              </w:rPr>
              <w:t>Strengthen business services, smart-city infrastructure, and 5G connectivity in rural areas across the UK</w:t>
            </w:r>
          </w:p>
        </w:tc>
        <w:tc>
          <w:tcPr>
            <w:tcW w:w="3006" w:type="dxa"/>
          </w:tcPr>
          <w:p w14:paraId="696AD777" w14:textId="77777777" w:rsidR="007F4345" w:rsidRPr="0054462C" w:rsidRDefault="007D72A9" w:rsidP="00D901E0">
            <w:pPr>
              <w:spacing w:line="360" w:lineRule="auto"/>
              <w:jc w:val="both"/>
              <w:rPr>
                <w:rFonts w:ascii="Arial" w:hAnsi="Arial" w:cs="Arial"/>
                <w:b/>
                <w:bCs/>
                <w:kern w:val="0"/>
                <w:sz w:val="22"/>
                <w:szCs w:val="22"/>
                <w14:ligatures w14:val="none"/>
              </w:rPr>
            </w:pPr>
            <w:r w:rsidRPr="0054462C">
              <w:rPr>
                <w:rFonts w:ascii="Arial" w:hAnsi="Arial" w:cs="Arial"/>
                <w:b/>
                <w:bCs/>
                <w:kern w:val="0"/>
                <w:sz w:val="22"/>
                <w:szCs w:val="22"/>
                <w14:ligatures w14:val="none"/>
              </w:rPr>
              <w:t>Diversification</w:t>
            </w:r>
          </w:p>
          <w:p w14:paraId="7A9F8C52" w14:textId="717239C2" w:rsidR="00F9022F" w:rsidRDefault="00F9022F" w:rsidP="00D901E0">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Entry to new industry beyond </w:t>
            </w:r>
            <w:r w:rsidR="0054462C">
              <w:rPr>
                <w:rFonts w:ascii="Arial" w:hAnsi="Arial" w:cs="Arial"/>
                <w:kern w:val="0"/>
                <w:sz w:val="22"/>
                <w:szCs w:val="22"/>
                <w14:ligatures w14:val="none"/>
              </w:rPr>
              <w:t>telecommunications,</w:t>
            </w:r>
            <w:r>
              <w:rPr>
                <w:rFonts w:ascii="Arial" w:hAnsi="Arial" w:cs="Arial"/>
                <w:kern w:val="0"/>
                <w:sz w:val="22"/>
                <w:szCs w:val="22"/>
                <w14:ligatures w14:val="none"/>
              </w:rPr>
              <w:t xml:space="preserve"> high risk </w:t>
            </w:r>
            <w:r w:rsidR="00F7481D">
              <w:rPr>
                <w:rFonts w:ascii="Arial" w:hAnsi="Arial" w:cs="Arial"/>
                <w:kern w:val="0"/>
                <w:sz w:val="22"/>
                <w:szCs w:val="22"/>
                <w14:ligatures w14:val="none"/>
              </w:rPr>
              <w:t xml:space="preserve">and </w:t>
            </w:r>
            <w:r w:rsidR="0054462C">
              <w:rPr>
                <w:rFonts w:ascii="Arial" w:hAnsi="Arial" w:cs="Arial"/>
                <w:kern w:val="0"/>
                <w:sz w:val="22"/>
                <w:szCs w:val="22"/>
                <w14:ligatures w14:val="none"/>
              </w:rPr>
              <w:t>large-scale</w:t>
            </w:r>
            <w:r w:rsidR="003E5A0F">
              <w:rPr>
                <w:rFonts w:ascii="Arial" w:hAnsi="Arial" w:cs="Arial"/>
                <w:kern w:val="0"/>
                <w:sz w:val="22"/>
                <w:szCs w:val="22"/>
                <w14:ligatures w14:val="none"/>
              </w:rPr>
              <w:t xml:space="preserve"> investment</w:t>
            </w:r>
          </w:p>
        </w:tc>
      </w:tr>
    </w:tbl>
    <w:p w14:paraId="08EED349" w14:textId="77777777" w:rsidR="007F4345" w:rsidRPr="00D901E0" w:rsidRDefault="007F4345" w:rsidP="00D901E0">
      <w:pPr>
        <w:spacing w:after="0" w:line="360" w:lineRule="auto"/>
        <w:jc w:val="both"/>
        <w:rPr>
          <w:rFonts w:ascii="Arial" w:hAnsi="Arial" w:cs="Arial"/>
          <w:kern w:val="0"/>
          <w:sz w:val="22"/>
          <w:szCs w:val="22"/>
          <w14:ligatures w14:val="none"/>
        </w:rPr>
      </w:pPr>
    </w:p>
    <w:p w14:paraId="58484494" w14:textId="77777777" w:rsidR="00803A61" w:rsidRDefault="00807E58" w:rsidP="00D52E99">
      <w:pPr>
        <w:spacing w:after="0" w:line="360" w:lineRule="auto"/>
        <w:jc w:val="both"/>
        <w:rPr>
          <w:rFonts w:ascii="Arial" w:hAnsi="Arial" w:cs="Arial"/>
          <w:b/>
          <w:bCs/>
          <w:kern w:val="0"/>
          <w:sz w:val="22"/>
          <w:szCs w:val="22"/>
          <w14:ligatures w14:val="none"/>
        </w:rPr>
      </w:pPr>
      <w:r w:rsidRPr="00D52E99">
        <w:rPr>
          <w:rFonts w:ascii="Arial" w:hAnsi="Arial" w:cs="Arial"/>
          <w:b/>
          <w:bCs/>
          <w:kern w:val="0"/>
          <w:sz w:val="22"/>
          <w:szCs w:val="22"/>
          <w14:ligatures w14:val="none"/>
        </w:rPr>
        <w:t xml:space="preserve"> </w:t>
      </w:r>
    </w:p>
    <w:p w14:paraId="69B62246" w14:textId="77777777" w:rsidR="00F863B2" w:rsidRDefault="00F863B2" w:rsidP="00D52E99">
      <w:pPr>
        <w:spacing w:after="0" w:line="360" w:lineRule="auto"/>
        <w:jc w:val="both"/>
        <w:rPr>
          <w:rFonts w:ascii="Arial" w:hAnsi="Arial" w:cs="Arial"/>
          <w:b/>
          <w:bCs/>
          <w:kern w:val="0"/>
          <w:sz w:val="22"/>
          <w:szCs w:val="22"/>
          <w14:ligatures w14:val="none"/>
        </w:rPr>
      </w:pPr>
    </w:p>
    <w:p w14:paraId="4433B513" w14:textId="77777777" w:rsidR="00F863B2" w:rsidRDefault="00F863B2" w:rsidP="00D52E99">
      <w:pPr>
        <w:spacing w:after="0" w:line="360" w:lineRule="auto"/>
        <w:jc w:val="both"/>
        <w:rPr>
          <w:rFonts w:ascii="Arial" w:hAnsi="Arial" w:cs="Arial"/>
          <w:b/>
          <w:bCs/>
          <w:kern w:val="0"/>
          <w:sz w:val="22"/>
          <w:szCs w:val="22"/>
          <w14:ligatures w14:val="none"/>
        </w:rPr>
      </w:pPr>
    </w:p>
    <w:p w14:paraId="0A1B3F56" w14:textId="77777777" w:rsidR="00F863B2" w:rsidRDefault="00F863B2" w:rsidP="00D52E99">
      <w:pPr>
        <w:spacing w:after="0" w:line="360" w:lineRule="auto"/>
        <w:jc w:val="both"/>
        <w:rPr>
          <w:rFonts w:ascii="Arial" w:hAnsi="Arial" w:cs="Arial"/>
          <w:b/>
          <w:bCs/>
          <w:kern w:val="0"/>
          <w:sz w:val="22"/>
          <w:szCs w:val="22"/>
          <w14:ligatures w14:val="none"/>
        </w:rPr>
      </w:pPr>
    </w:p>
    <w:p w14:paraId="5FFC0D21" w14:textId="5075F517" w:rsidR="00807E58" w:rsidRDefault="00807E58" w:rsidP="00D52E99">
      <w:pPr>
        <w:spacing w:after="0" w:line="360" w:lineRule="auto"/>
        <w:jc w:val="both"/>
        <w:rPr>
          <w:rFonts w:ascii="Arial" w:hAnsi="Arial" w:cs="Arial"/>
          <w:b/>
          <w:bCs/>
          <w:kern w:val="0"/>
          <w:sz w:val="22"/>
          <w:szCs w:val="22"/>
          <w14:ligatures w14:val="none"/>
        </w:rPr>
      </w:pPr>
      <w:r w:rsidRPr="00D52E99">
        <w:rPr>
          <w:rFonts w:ascii="Arial" w:hAnsi="Arial" w:cs="Arial"/>
          <w:b/>
          <w:bCs/>
          <w:kern w:val="0"/>
          <w:sz w:val="22"/>
          <w:szCs w:val="22"/>
          <w14:ligatures w14:val="none"/>
        </w:rPr>
        <w:t>Porter's Generic Strategies</w:t>
      </w:r>
    </w:p>
    <w:p w14:paraId="5EEFD03B" w14:textId="77777777" w:rsidR="003C4A53" w:rsidRPr="00D52E99" w:rsidRDefault="003C4A53" w:rsidP="00D52E99">
      <w:pPr>
        <w:spacing w:after="0" w:line="360" w:lineRule="auto"/>
        <w:jc w:val="both"/>
        <w:rPr>
          <w:rFonts w:ascii="Arial"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3366"/>
        <w:gridCol w:w="3219"/>
      </w:tblGrid>
      <w:tr w:rsidR="00807E58" w:rsidRPr="00D52E99" w14:paraId="5EC9C40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08713" w14:textId="1E8BC631" w:rsidR="00807E58" w:rsidRPr="00D52E99" w:rsidRDefault="00807E58" w:rsidP="00D52E99">
            <w:pPr>
              <w:spacing w:after="0" w:line="360" w:lineRule="auto"/>
              <w:jc w:val="both"/>
              <w:rPr>
                <w:rFonts w:ascii="Arial" w:hAnsi="Arial" w:cs="Arial"/>
                <w:kern w:val="0"/>
                <w:sz w:val="22"/>
                <w:szCs w:val="22"/>
                <w14:ligatures w14:val="none"/>
              </w:rPr>
            </w:pPr>
            <w:r w:rsidRPr="006B2552">
              <w:rPr>
                <w:rFonts w:ascii="Arial" w:hAnsi="Arial" w:cs="Arial"/>
                <w:b/>
                <w:bCs/>
                <w:kern w:val="0"/>
                <w:sz w:val="22"/>
                <w:szCs w:val="22"/>
                <w:highlight w:val="yellow"/>
                <w14:ligatures w14:val="none"/>
              </w:rPr>
              <w:t>S</w:t>
            </w:r>
            <w:r w:rsidR="006B2552" w:rsidRPr="006B2552">
              <w:rPr>
                <w:rFonts w:ascii="Arial" w:hAnsi="Arial" w:cs="Arial"/>
                <w:b/>
                <w:bCs/>
                <w:kern w:val="0"/>
                <w:sz w:val="22"/>
                <w:szCs w:val="22"/>
                <w:highlight w:val="yellow"/>
                <w14:ligatures w14:val="none"/>
              </w:rPr>
              <w:t>TRATEGY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9AC6CF" w14:textId="77777777" w:rsidR="00807E58" w:rsidRPr="00D52E99" w:rsidRDefault="00807E58" w:rsidP="00D52E99">
            <w:pPr>
              <w:spacing w:after="0" w:line="360" w:lineRule="auto"/>
              <w:jc w:val="both"/>
              <w:rPr>
                <w:rFonts w:ascii="Arial" w:hAnsi="Arial" w:cs="Arial"/>
                <w:kern w:val="0"/>
                <w:sz w:val="22"/>
                <w:szCs w:val="22"/>
                <w14:ligatures w14:val="none"/>
              </w:rPr>
            </w:pPr>
            <w:r w:rsidRPr="00803A61">
              <w:rPr>
                <w:rFonts w:ascii="Arial" w:hAnsi="Arial" w:cs="Arial"/>
                <w:b/>
                <w:bCs/>
                <w:kern w:val="0"/>
                <w:sz w:val="22"/>
                <w:szCs w:val="22"/>
                <w:highlight w:val="yellow"/>
                <w14:ligatures w14:val="none"/>
              </w:rPr>
              <w:t xml:space="preserve">Suitability for </w:t>
            </w:r>
            <w:proofErr w:type="spellStart"/>
            <w:r w:rsidRPr="00803A61">
              <w:rPr>
                <w:rFonts w:ascii="Arial" w:hAnsi="Arial" w:cs="Arial"/>
                <w:b/>
                <w:bCs/>
                <w:kern w:val="0"/>
                <w:sz w:val="22"/>
                <w:szCs w:val="22"/>
                <w:highlight w:val="yellow"/>
                <w14:ligatures w14:val="none"/>
              </w:rPr>
              <w:t>VodafoneThree</w:t>
            </w:r>
            <w:proofErr w:type="spellEnd"/>
          </w:p>
        </w:tc>
      </w:tr>
      <w:tr w:rsidR="00807E58" w:rsidRPr="00D52E99" w14:paraId="43C6748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72D9D2"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Cost Leadership</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1B48D9"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Moderate</w:t>
            </w:r>
          </w:p>
        </w:tc>
      </w:tr>
      <w:tr w:rsidR="00807E58" w:rsidRPr="00D52E99" w14:paraId="33E46BE4"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71A574" w14:textId="5508160D"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 xml:space="preserve">Differentiation </w:t>
            </w:r>
            <w:r w:rsidR="00803A61">
              <w:rPr>
                <w:rFonts w:ascii="Arial" w:hAnsi="Arial" w:cs="Arial"/>
                <w:kern w:val="0"/>
                <w:sz w:val="22"/>
                <w:szCs w:val="22"/>
                <w14:ligatures w14:val="none"/>
              </w:rPr>
              <w:t xml:space="preserve">is </w:t>
            </w:r>
            <w:r w:rsidRPr="00D52E99">
              <w:rPr>
                <w:rFonts w:ascii="Arial" w:hAnsi="Arial" w:cs="Arial"/>
                <w:b/>
                <w:bCs/>
                <w:kern w:val="0"/>
                <w:sz w:val="22"/>
                <w:szCs w:val="22"/>
                <w14:ligatures w14:val="none"/>
              </w:rPr>
              <w:t>Recommended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E52C62"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High</w:t>
            </w:r>
          </w:p>
        </w:tc>
      </w:tr>
      <w:tr w:rsidR="00807E58" w:rsidRPr="00D52E99" w14:paraId="456049A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0BDDD2"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Cost Focus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49B2E2"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Low</w:t>
            </w:r>
          </w:p>
        </w:tc>
      </w:tr>
      <w:tr w:rsidR="00807E58" w:rsidRPr="00D52E99" w14:paraId="56A0EB9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F6D620"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Differentiation Focus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815B86" w14:textId="77777777" w:rsidR="00807E58" w:rsidRPr="00D52E99" w:rsidRDefault="00807E58" w:rsidP="00D52E99">
            <w:pPr>
              <w:spacing w:after="0" w:line="360" w:lineRule="auto"/>
              <w:jc w:val="both"/>
              <w:rPr>
                <w:rFonts w:ascii="Arial" w:hAnsi="Arial" w:cs="Arial"/>
                <w:kern w:val="0"/>
                <w:sz w:val="22"/>
                <w:szCs w:val="22"/>
                <w14:ligatures w14:val="none"/>
              </w:rPr>
            </w:pPr>
            <w:r w:rsidRPr="00D52E99">
              <w:rPr>
                <w:rFonts w:ascii="Arial" w:hAnsi="Arial" w:cs="Arial"/>
                <w:kern w:val="0"/>
                <w:sz w:val="22"/>
                <w:szCs w:val="22"/>
                <w14:ligatures w14:val="none"/>
              </w:rPr>
              <w:t>Moderate</w:t>
            </w:r>
          </w:p>
        </w:tc>
      </w:tr>
    </w:tbl>
    <w:p w14:paraId="40597CE5" w14:textId="77777777" w:rsidR="00ED2DA4" w:rsidRDefault="00ED2DA4" w:rsidP="008E22BC">
      <w:pPr>
        <w:spacing w:after="0" w:line="360" w:lineRule="auto"/>
        <w:jc w:val="both"/>
        <w:rPr>
          <w:rFonts w:ascii="Arial" w:hAnsi="Arial" w:cs="Arial"/>
          <w:kern w:val="0"/>
          <w:sz w:val="22"/>
          <w:szCs w:val="22"/>
          <w14:ligatures w14:val="none"/>
        </w:rPr>
      </w:pPr>
    </w:p>
    <w:p w14:paraId="164FC05B" w14:textId="77777777" w:rsidR="00ED2DA4" w:rsidRDefault="00ED2DA4" w:rsidP="008E22BC">
      <w:pPr>
        <w:spacing w:after="0" w:line="360" w:lineRule="auto"/>
        <w:jc w:val="both"/>
        <w:rPr>
          <w:rFonts w:ascii="Arial" w:hAnsi="Arial" w:cs="Arial"/>
          <w:kern w:val="0"/>
          <w:sz w:val="22"/>
          <w:szCs w:val="22"/>
          <w14:ligatures w14:val="none"/>
        </w:rPr>
      </w:pPr>
    </w:p>
    <w:p w14:paraId="69C236BC" w14:textId="0A043CC0" w:rsidR="00807E58" w:rsidRPr="00FB344B" w:rsidRDefault="00807E58" w:rsidP="008E22BC">
      <w:pPr>
        <w:spacing w:after="0" w:line="360" w:lineRule="auto"/>
        <w:jc w:val="both"/>
        <w:rPr>
          <w:rFonts w:ascii="Arial" w:hAnsi="Arial" w:cs="Arial"/>
          <w:kern w:val="0"/>
          <w:sz w:val="22"/>
          <w:szCs w:val="22"/>
          <w14:ligatures w14:val="none"/>
        </w:rPr>
      </w:pPr>
      <w:r w:rsidRPr="00FB344B">
        <w:rPr>
          <w:rFonts w:ascii="Arial" w:hAnsi="Arial" w:cs="Arial"/>
          <w:kern w:val="0"/>
          <w:sz w:val="22"/>
          <w:szCs w:val="22"/>
          <w14:ligatures w14:val="none"/>
        </w:rPr>
        <w:t xml:space="preserve"> </w:t>
      </w:r>
      <w:r w:rsidR="00F863B2" w:rsidRPr="00FB344B">
        <w:rPr>
          <w:rFonts w:ascii="Arial" w:hAnsi="Arial" w:cs="Arial"/>
          <w:kern w:val="0"/>
          <w:sz w:val="22"/>
          <w:szCs w:val="22"/>
          <w14:ligatures w14:val="none"/>
        </w:rPr>
        <w:t>Vodafone Three</w:t>
      </w:r>
      <w:r w:rsidRPr="00FB344B">
        <w:rPr>
          <w:rFonts w:ascii="Arial" w:hAnsi="Arial" w:cs="Arial"/>
          <w:kern w:val="0"/>
          <w:sz w:val="22"/>
          <w:szCs w:val="22"/>
          <w14:ligatures w14:val="none"/>
        </w:rPr>
        <w:t xml:space="preserve"> should adopt a </w:t>
      </w:r>
      <w:r w:rsidRPr="00F863B2">
        <w:rPr>
          <w:rFonts w:ascii="Arial" w:hAnsi="Arial" w:cs="Arial"/>
          <w:kern w:val="0"/>
          <w:sz w:val="22"/>
          <w:szCs w:val="22"/>
          <w14:ligatures w14:val="none"/>
        </w:rPr>
        <w:t>Differentiation Strategy</w:t>
      </w:r>
      <w:r w:rsidRPr="00FB344B">
        <w:rPr>
          <w:rFonts w:ascii="Arial" w:hAnsi="Arial" w:cs="Arial"/>
          <w:kern w:val="0"/>
          <w:sz w:val="22"/>
          <w:szCs w:val="22"/>
          <w14:ligatures w14:val="none"/>
        </w:rPr>
        <w:t xml:space="preserve"> by providing superior customer experiences, innovative digital products and industry-leading network performance. Investment in standalone 5G technology creates opportunities to offer premium services, including AI-enabled customer support, intelligent business connectivity, IoT ecosystems </w:t>
      </w:r>
      <w:r w:rsidR="003C4A53" w:rsidRPr="00FB344B">
        <w:rPr>
          <w:rFonts w:ascii="Arial" w:hAnsi="Arial" w:cs="Arial"/>
          <w:kern w:val="0"/>
          <w:sz w:val="22"/>
          <w:szCs w:val="22"/>
          <w14:ligatures w14:val="none"/>
        </w:rPr>
        <w:t>and cybersecurity</w:t>
      </w:r>
      <w:r w:rsidRPr="00FB344B">
        <w:rPr>
          <w:rFonts w:ascii="Arial" w:hAnsi="Arial" w:cs="Arial"/>
          <w:kern w:val="0"/>
          <w:sz w:val="22"/>
          <w:szCs w:val="22"/>
          <w14:ligatures w14:val="none"/>
        </w:rPr>
        <w:t xml:space="preserve"> solutions. These value-added services allow </w:t>
      </w:r>
      <w:r w:rsidR="003C4A53" w:rsidRPr="00FB344B">
        <w:rPr>
          <w:rFonts w:ascii="Arial" w:hAnsi="Arial" w:cs="Arial"/>
          <w:kern w:val="0"/>
          <w:sz w:val="22"/>
          <w:szCs w:val="22"/>
          <w14:ligatures w14:val="none"/>
        </w:rPr>
        <w:t>Vodafone Three</w:t>
      </w:r>
      <w:r w:rsidRPr="00FB344B">
        <w:rPr>
          <w:rFonts w:ascii="Arial" w:hAnsi="Arial" w:cs="Arial"/>
          <w:kern w:val="0"/>
          <w:sz w:val="22"/>
          <w:szCs w:val="22"/>
          <w14:ligatures w14:val="none"/>
        </w:rPr>
        <w:t xml:space="preserve"> to compete based on quality, innovation and reliability rather than price </w:t>
      </w:r>
      <w:r w:rsidR="009067C6">
        <w:rPr>
          <w:rFonts w:ascii="Arial" w:hAnsi="Arial" w:cs="Arial"/>
          <w:kern w:val="0"/>
          <w:sz w:val="22"/>
          <w:szCs w:val="22"/>
          <w14:ligatures w14:val="none"/>
        </w:rPr>
        <w:t>only.</w:t>
      </w:r>
      <w:r w:rsidRPr="00FB344B">
        <w:rPr>
          <w:rFonts w:ascii="Arial" w:hAnsi="Arial" w:cs="Arial"/>
          <w:kern w:val="0"/>
          <w:sz w:val="22"/>
          <w:szCs w:val="22"/>
          <w14:ligatures w14:val="none"/>
        </w:rPr>
        <w:t xml:space="preserve"> (Porter, 1985).</w:t>
      </w:r>
    </w:p>
    <w:p w14:paraId="0753DCF8" w14:textId="77777777" w:rsidR="00807E58" w:rsidRDefault="00807E58" w:rsidP="0033551C">
      <w:pPr>
        <w:spacing w:after="0" w:line="360" w:lineRule="auto"/>
        <w:jc w:val="both"/>
        <w:rPr>
          <w:rFonts w:ascii="Arial" w:hAnsi="Arial" w:cs="Arial"/>
          <w:b/>
          <w:bCs/>
          <w:kern w:val="0"/>
          <w:sz w:val="22"/>
          <w:szCs w:val="22"/>
          <w14:ligatures w14:val="none"/>
        </w:rPr>
      </w:pPr>
      <w:r w:rsidRPr="0033551C">
        <w:rPr>
          <w:rFonts w:ascii="Arial" w:hAnsi="Arial" w:cs="Arial"/>
          <w:b/>
          <w:bCs/>
          <w:kern w:val="0"/>
          <w:sz w:val="22"/>
          <w:szCs w:val="22"/>
          <w14:ligatures w14:val="none"/>
        </w:rPr>
        <w:t>4.3 Proposed Strategic Recommendation</w:t>
      </w:r>
    </w:p>
    <w:p w14:paraId="28E74BBC" w14:textId="77777777" w:rsidR="00F863B2" w:rsidRPr="0033551C" w:rsidRDefault="00F863B2" w:rsidP="0033551C">
      <w:pPr>
        <w:spacing w:after="0" w:line="360" w:lineRule="auto"/>
        <w:jc w:val="both"/>
        <w:rPr>
          <w:rFonts w:ascii="Arial" w:hAnsi="Arial" w:cs="Arial"/>
          <w:kern w:val="0"/>
          <w:sz w:val="22"/>
          <w:szCs w:val="22"/>
          <w14:ligatures w14:val="none"/>
        </w:rPr>
      </w:pPr>
    </w:p>
    <w:p w14:paraId="32A4E874" w14:textId="0DC4C77F" w:rsidR="00807E58" w:rsidRDefault="00807E58" w:rsidP="0033551C">
      <w:pPr>
        <w:spacing w:after="0" w:line="360" w:lineRule="auto"/>
        <w:jc w:val="both"/>
        <w:rPr>
          <w:rFonts w:ascii="Arial" w:hAnsi="Arial" w:cs="Arial"/>
          <w:kern w:val="0"/>
          <w:sz w:val="22"/>
          <w:szCs w:val="22"/>
          <w14:ligatures w14:val="none"/>
        </w:rPr>
      </w:pPr>
      <w:r w:rsidRPr="0033551C">
        <w:rPr>
          <w:rFonts w:ascii="Arial" w:hAnsi="Arial" w:cs="Arial"/>
          <w:kern w:val="0"/>
          <w:sz w:val="22"/>
          <w:szCs w:val="22"/>
          <w14:ligatures w14:val="none"/>
        </w:rPr>
        <w:lastRenderedPageBreak/>
        <w:t xml:space="preserve">Based on the preceding analysis, the recommended strategy is a </w:t>
      </w:r>
      <w:r w:rsidRPr="00D65F5D">
        <w:rPr>
          <w:rFonts w:ascii="Arial" w:hAnsi="Arial" w:cs="Arial"/>
          <w:kern w:val="0"/>
          <w:sz w:val="22"/>
          <w:szCs w:val="22"/>
          <w14:ligatures w14:val="none"/>
        </w:rPr>
        <w:t xml:space="preserve">combined Product Development and Market Development strategy supported by Porter's Differentiation </w:t>
      </w:r>
      <w:r w:rsidR="00BE6FC2" w:rsidRPr="00D65F5D">
        <w:rPr>
          <w:rFonts w:ascii="Arial" w:hAnsi="Arial" w:cs="Arial"/>
          <w:kern w:val="0"/>
          <w:sz w:val="22"/>
          <w:szCs w:val="22"/>
          <w14:ligatures w14:val="none"/>
        </w:rPr>
        <w:t>Strategy.</w:t>
      </w:r>
      <w:r w:rsidR="00BE6FC2" w:rsidRPr="0033551C">
        <w:rPr>
          <w:rFonts w:ascii="Arial" w:hAnsi="Arial" w:cs="Arial"/>
          <w:kern w:val="0"/>
          <w:sz w:val="22"/>
          <w:szCs w:val="22"/>
          <w14:ligatures w14:val="none"/>
        </w:rPr>
        <w:t xml:space="preserve"> The</w:t>
      </w:r>
      <w:r w:rsidRPr="0033551C">
        <w:rPr>
          <w:rFonts w:ascii="Arial" w:hAnsi="Arial" w:cs="Arial"/>
          <w:kern w:val="0"/>
          <w:sz w:val="22"/>
          <w:szCs w:val="22"/>
          <w14:ligatures w14:val="none"/>
        </w:rPr>
        <w:t xml:space="preserve"> proposed strategy focuses on four key strategic initiatives:</w:t>
      </w:r>
    </w:p>
    <w:p w14:paraId="2B7D49FA" w14:textId="77777777" w:rsidR="004E1280" w:rsidRDefault="004E1280" w:rsidP="0033551C">
      <w:pPr>
        <w:spacing w:after="0" w:line="360" w:lineRule="auto"/>
        <w:jc w:val="both"/>
        <w:rPr>
          <w:rFonts w:ascii="Arial" w:hAnsi="Arial" w:cs="Arial"/>
          <w:kern w:val="0"/>
          <w:sz w:val="22"/>
          <w:szCs w:val="22"/>
          <w14:ligatures w14:val="none"/>
        </w:rPr>
      </w:pPr>
    </w:p>
    <w:p w14:paraId="7B76699A" w14:textId="0D480B2F" w:rsidR="00807E58" w:rsidRPr="0033551C" w:rsidRDefault="00807E58" w:rsidP="0033551C">
      <w:pPr>
        <w:spacing w:after="0" w:line="360" w:lineRule="auto"/>
        <w:jc w:val="both"/>
        <w:rPr>
          <w:rFonts w:ascii="Arial" w:hAnsi="Arial" w:cs="Arial"/>
          <w:kern w:val="0"/>
          <w:sz w:val="22"/>
          <w:szCs w:val="22"/>
          <w14:ligatures w14:val="none"/>
        </w:rPr>
      </w:pPr>
      <w:r w:rsidRPr="0033551C">
        <w:rPr>
          <w:rFonts w:ascii="Arial" w:hAnsi="Arial" w:cs="Arial"/>
          <w:b/>
          <w:bCs/>
          <w:kern w:val="0"/>
          <w:sz w:val="22"/>
          <w:szCs w:val="22"/>
          <w14:ligatures w14:val="none"/>
        </w:rPr>
        <w:t xml:space="preserve"> Expand Standalone 5G Infrastructure</w:t>
      </w:r>
    </w:p>
    <w:p w14:paraId="08BE3362" w14:textId="46E45772" w:rsidR="00807E58" w:rsidRDefault="00213309" w:rsidP="0033551C">
      <w:pPr>
        <w:spacing w:after="0" w:line="360" w:lineRule="auto"/>
        <w:jc w:val="both"/>
        <w:rPr>
          <w:rFonts w:ascii="Arial" w:hAnsi="Arial" w:cs="Arial"/>
          <w:kern w:val="0"/>
          <w:sz w:val="22"/>
          <w:szCs w:val="22"/>
          <w14:ligatures w14:val="none"/>
        </w:rPr>
      </w:pPr>
      <w:r w:rsidRPr="0033551C">
        <w:rPr>
          <w:rFonts w:ascii="Arial" w:hAnsi="Arial" w:cs="Arial"/>
          <w:kern w:val="0"/>
          <w:sz w:val="22"/>
          <w:szCs w:val="22"/>
          <w14:ligatures w14:val="none"/>
        </w:rPr>
        <w:t>Vodafone Three</w:t>
      </w:r>
      <w:r w:rsidR="00807E58" w:rsidRPr="0033551C">
        <w:rPr>
          <w:rFonts w:ascii="Arial" w:hAnsi="Arial" w:cs="Arial"/>
          <w:kern w:val="0"/>
          <w:sz w:val="22"/>
          <w:szCs w:val="22"/>
          <w14:ligatures w14:val="none"/>
        </w:rPr>
        <w:t xml:space="preserve"> should accelerate investment in standalone 5G networks to </w:t>
      </w:r>
      <w:r w:rsidR="004228E5">
        <w:rPr>
          <w:rFonts w:ascii="Arial" w:hAnsi="Arial" w:cs="Arial"/>
          <w:kern w:val="0"/>
          <w:sz w:val="22"/>
          <w:szCs w:val="22"/>
          <w14:ligatures w14:val="none"/>
        </w:rPr>
        <w:t>provide</w:t>
      </w:r>
      <w:r w:rsidR="00807E58" w:rsidRPr="0033551C">
        <w:rPr>
          <w:rFonts w:ascii="Arial" w:hAnsi="Arial" w:cs="Arial"/>
          <w:kern w:val="0"/>
          <w:sz w:val="22"/>
          <w:szCs w:val="22"/>
          <w14:ligatures w14:val="none"/>
        </w:rPr>
        <w:t xml:space="preserve"> the UK's most reliable mobile connectivity. Enhanced coverage will i</w:t>
      </w:r>
      <w:r w:rsidR="004228E5">
        <w:rPr>
          <w:rFonts w:ascii="Arial" w:hAnsi="Arial" w:cs="Arial"/>
          <w:kern w:val="0"/>
          <w:sz w:val="22"/>
          <w:szCs w:val="22"/>
          <w14:ligatures w14:val="none"/>
        </w:rPr>
        <w:t>ncrease</w:t>
      </w:r>
      <w:r w:rsidR="00807E58" w:rsidRPr="0033551C">
        <w:rPr>
          <w:rFonts w:ascii="Arial" w:hAnsi="Arial" w:cs="Arial"/>
          <w:kern w:val="0"/>
          <w:sz w:val="22"/>
          <w:szCs w:val="22"/>
          <w14:ligatures w14:val="none"/>
        </w:rPr>
        <w:t xml:space="preserve"> customer satisfaction while supporting emerging technologies such as autonomous vehicles, Industry 4.0 manufacturing and smart city infrastructure (Vodafone Group plc, 2025a).</w:t>
      </w:r>
    </w:p>
    <w:p w14:paraId="55139A4D" w14:textId="77777777" w:rsidR="00957F30" w:rsidRPr="0033551C" w:rsidRDefault="00957F30" w:rsidP="0033551C">
      <w:pPr>
        <w:spacing w:after="0" w:line="360" w:lineRule="auto"/>
        <w:jc w:val="both"/>
        <w:rPr>
          <w:rFonts w:ascii="Arial" w:hAnsi="Arial" w:cs="Arial"/>
          <w:kern w:val="0"/>
          <w:sz w:val="22"/>
          <w:szCs w:val="22"/>
          <w14:ligatures w14:val="none"/>
        </w:rPr>
      </w:pPr>
    </w:p>
    <w:p w14:paraId="03C5E270" w14:textId="313BDBCE" w:rsidR="00807E58" w:rsidRDefault="00807E58" w:rsidP="0033551C">
      <w:pPr>
        <w:spacing w:after="0" w:line="360" w:lineRule="auto"/>
        <w:jc w:val="both"/>
        <w:rPr>
          <w:rFonts w:ascii="Arial" w:hAnsi="Arial" w:cs="Arial"/>
          <w:b/>
          <w:bCs/>
          <w:kern w:val="0"/>
          <w:sz w:val="22"/>
          <w:szCs w:val="22"/>
          <w14:ligatures w14:val="none"/>
        </w:rPr>
      </w:pPr>
      <w:r w:rsidRPr="0033551C">
        <w:rPr>
          <w:rFonts w:ascii="Arial" w:hAnsi="Arial" w:cs="Arial"/>
          <w:b/>
          <w:bCs/>
          <w:kern w:val="0"/>
          <w:sz w:val="22"/>
          <w:szCs w:val="22"/>
          <w14:ligatures w14:val="none"/>
        </w:rPr>
        <w:t>Develop AI and Digital Customer Services</w:t>
      </w:r>
    </w:p>
    <w:p w14:paraId="5E22D3E3" w14:textId="77777777" w:rsidR="004E1280" w:rsidRPr="0033551C" w:rsidRDefault="004E1280" w:rsidP="0033551C">
      <w:pPr>
        <w:spacing w:after="0" w:line="360" w:lineRule="auto"/>
        <w:jc w:val="both"/>
        <w:rPr>
          <w:rFonts w:ascii="Arial" w:hAnsi="Arial" w:cs="Arial"/>
          <w:kern w:val="0"/>
          <w:sz w:val="22"/>
          <w:szCs w:val="22"/>
          <w14:ligatures w14:val="none"/>
        </w:rPr>
      </w:pPr>
    </w:p>
    <w:p w14:paraId="598CA021" w14:textId="6F3DB3AF" w:rsidR="00807E58" w:rsidRDefault="00807E58" w:rsidP="0033551C">
      <w:pPr>
        <w:spacing w:after="0" w:line="360" w:lineRule="auto"/>
        <w:jc w:val="both"/>
        <w:rPr>
          <w:rFonts w:ascii="Arial" w:hAnsi="Arial" w:cs="Arial"/>
          <w:kern w:val="0"/>
          <w:sz w:val="22"/>
          <w:szCs w:val="22"/>
          <w14:ligatures w14:val="none"/>
        </w:rPr>
      </w:pPr>
      <w:r w:rsidRPr="0033551C">
        <w:rPr>
          <w:rFonts w:ascii="Arial" w:hAnsi="Arial" w:cs="Arial"/>
          <w:kern w:val="0"/>
          <w:sz w:val="22"/>
          <w:szCs w:val="22"/>
          <w14:ligatures w14:val="none"/>
        </w:rPr>
        <w:t>A</w:t>
      </w:r>
      <w:r w:rsidR="00DB3D6F">
        <w:rPr>
          <w:rFonts w:ascii="Arial" w:hAnsi="Arial" w:cs="Arial"/>
          <w:kern w:val="0"/>
          <w:sz w:val="22"/>
          <w:szCs w:val="22"/>
          <w14:ligatures w14:val="none"/>
        </w:rPr>
        <w:t>I</w:t>
      </w:r>
      <w:r w:rsidRPr="0033551C">
        <w:rPr>
          <w:rFonts w:ascii="Arial" w:hAnsi="Arial" w:cs="Arial"/>
          <w:kern w:val="0"/>
          <w:sz w:val="22"/>
          <w:szCs w:val="22"/>
          <w14:ligatures w14:val="none"/>
        </w:rPr>
        <w:t xml:space="preserve"> should be integrated </w:t>
      </w:r>
      <w:r w:rsidR="00DB3D6F">
        <w:rPr>
          <w:rFonts w:ascii="Arial" w:hAnsi="Arial" w:cs="Arial"/>
          <w:kern w:val="0"/>
          <w:sz w:val="22"/>
          <w:szCs w:val="22"/>
          <w14:ligatures w14:val="none"/>
        </w:rPr>
        <w:t>via</w:t>
      </w:r>
      <w:r w:rsidRPr="0033551C">
        <w:rPr>
          <w:rFonts w:ascii="Arial" w:hAnsi="Arial" w:cs="Arial"/>
          <w:kern w:val="0"/>
          <w:sz w:val="22"/>
          <w:szCs w:val="22"/>
          <w14:ligatures w14:val="none"/>
        </w:rPr>
        <w:t xml:space="preserve"> customer service operations to improve response times, personalise customer interactions and reduce operational costs. AI-driven predictive analytics can also enhance network management and identify customer issues before they occur.</w:t>
      </w:r>
    </w:p>
    <w:p w14:paraId="39B2E3E9" w14:textId="77777777" w:rsidR="00DB3D6F" w:rsidRPr="0033551C" w:rsidRDefault="00DB3D6F" w:rsidP="0033551C">
      <w:pPr>
        <w:spacing w:after="0" w:line="360" w:lineRule="auto"/>
        <w:jc w:val="both"/>
        <w:rPr>
          <w:rFonts w:ascii="Arial" w:hAnsi="Arial" w:cs="Arial"/>
          <w:kern w:val="0"/>
          <w:sz w:val="22"/>
          <w:szCs w:val="22"/>
          <w14:ligatures w14:val="none"/>
        </w:rPr>
      </w:pPr>
    </w:p>
    <w:p w14:paraId="02E7E9BC" w14:textId="685C7605" w:rsidR="00807E58" w:rsidRPr="004E1280" w:rsidRDefault="00807E58" w:rsidP="004E1280">
      <w:pPr>
        <w:spacing w:after="0" w:line="360" w:lineRule="auto"/>
        <w:jc w:val="both"/>
        <w:rPr>
          <w:rFonts w:ascii="Arial" w:hAnsi="Arial" w:cs="Arial"/>
          <w:b/>
          <w:bCs/>
          <w:kern w:val="0"/>
          <w:sz w:val="22"/>
          <w:szCs w:val="22"/>
          <w14:ligatures w14:val="none"/>
        </w:rPr>
      </w:pPr>
      <w:r w:rsidRPr="004E1280">
        <w:rPr>
          <w:rFonts w:ascii="Arial" w:hAnsi="Arial" w:cs="Arial"/>
          <w:b/>
          <w:bCs/>
          <w:kern w:val="0"/>
          <w:sz w:val="22"/>
          <w:szCs w:val="22"/>
          <w14:ligatures w14:val="none"/>
        </w:rPr>
        <w:t>Expand Enterprise Digital Solutions</w:t>
      </w:r>
    </w:p>
    <w:p w14:paraId="4BDC9567" w14:textId="77777777" w:rsidR="00DB3D6F" w:rsidRPr="00DB3D6F" w:rsidRDefault="00DB3D6F" w:rsidP="005A6221">
      <w:pPr>
        <w:pStyle w:val="ListParagraph"/>
        <w:spacing w:after="0" w:line="360" w:lineRule="auto"/>
        <w:jc w:val="both"/>
        <w:rPr>
          <w:rFonts w:ascii="Arial" w:hAnsi="Arial" w:cs="Arial"/>
          <w:kern w:val="0"/>
          <w:sz w:val="22"/>
          <w:szCs w:val="22"/>
          <w14:ligatures w14:val="none"/>
        </w:rPr>
      </w:pPr>
    </w:p>
    <w:p w14:paraId="15FE7950" w14:textId="7E391DEB" w:rsidR="00807E58" w:rsidRPr="0033551C" w:rsidRDefault="00807E58" w:rsidP="0033551C">
      <w:pPr>
        <w:spacing w:after="0" w:line="360" w:lineRule="auto"/>
        <w:jc w:val="both"/>
        <w:rPr>
          <w:rFonts w:ascii="Arial" w:hAnsi="Arial" w:cs="Arial"/>
          <w:kern w:val="0"/>
          <w:sz w:val="22"/>
          <w:szCs w:val="22"/>
          <w14:ligatures w14:val="none"/>
        </w:rPr>
      </w:pPr>
      <w:r w:rsidRPr="0033551C">
        <w:rPr>
          <w:rFonts w:ascii="Arial" w:hAnsi="Arial" w:cs="Arial"/>
          <w:kern w:val="0"/>
          <w:sz w:val="22"/>
          <w:szCs w:val="22"/>
          <w14:ligatures w14:val="none"/>
        </w:rPr>
        <w:t xml:space="preserve">Business customers increasingly require secure cloud connectivity, cybersecurity protection and IoT integration. </w:t>
      </w:r>
      <w:r w:rsidR="005A6221" w:rsidRPr="0033551C">
        <w:rPr>
          <w:rFonts w:ascii="Arial" w:hAnsi="Arial" w:cs="Arial"/>
          <w:kern w:val="0"/>
          <w:sz w:val="22"/>
          <w:szCs w:val="22"/>
          <w14:ligatures w14:val="none"/>
        </w:rPr>
        <w:t>Vodafone Three</w:t>
      </w:r>
      <w:r w:rsidRPr="0033551C">
        <w:rPr>
          <w:rFonts w:ascii="Arial" w:hAnsi="Arial" w:cs="Arial"/>
          <w:kern w:val="0"/>
          <w:sz w:val="22"/>
          <w:szCs w:val="22"/>
          <w14:ligatures w14:val="none"/>
        </w:rPr>
        <w:t xml:space="preserve"> should strengthen its enterprise portfolio by developing comprehensive digital transformation solutions for organisations across healthcare, manufacturing, education and public services.  (Johnson, Scholes and Whittington, 2020).</w:t>
      </w:r>
    </w:p>
    <w:p w14:paraId="70F706AE" w14:textId="77777777" w:rsidR="004E1280" w:rsidRDefault="004E1280" w:rsidP="0033551C">
      <w:pPr>
        <w:spacing w:after="0" w:line="360" w:lineRule="auto"/>
        <w:jc w:val="both"/>
        <w:rPr>
          <w:rFonts w:ascii="Arial" w:hAnsi="Arial" w:cs="Arial"/>
          <w:b/>
          <w:bCs/>
          <w:kern w:val="0"/>
          <w:sz w:val="22"/>
          <w:szCs w:val="22"/>
          <w14:ligatures w14:val="none"/>
        </w:rPr>
      </w:pPr>
    </w:p>
    <w:p w14:paraId="5E80A564" w14:textId="4E3F6448" w:rsidR="00807E58" w:rsidRPr="0033551C" w:rsidRDefault="00807E58" w:rsidP="0033551C">
      <w:pPr>
        <w:spacing w:after="0" w:line="360" w:lineRule="auto"/>
        <w:jc w:val="both"/>
        <w:rPr>
          <w:rFonts w:ascii="Arial" w:hAnsi="Arial" w:cs="Arial"/>
          <w:b/>
          <w:bCs/>
          <w:kern w:val="0"/>
          <w:sz w:val="22"/>
          <w:szCs w:val="22"/>
          <w14:ligatures w14:val="none"/>
        </w:rPr>
      </w:pPr>
      <w:r w:rsidRPr="0033551C">
        <w:rPr>
          <w:rFonts w:ascii="Arial" w:hAnsi="Arial" w:cs="Arial"/>
          <w:b/>
          <w:bCs/>
          <w:kern w:val="0"/>
          <w:sz w:val="22"/>
          <w:szCs w:val="22"/>
          <w14:ligatures w14:val="none"/>
        </w:rPr>
        <w:t xml:space="preserve"> Strengthen Sustainability Leadership</w:t>
      </w:r>
    </w:p>
    <w:p w14:paraId="563ABDA2" w14:textId="77777777" w:rsidR="0023418F" w:rsidRPr="0033551C" w:rsidRDefault="0023418F" w:rsidP="0033551C">
      <w:pPr>
        <w:spacing w:after="0" w:line="360" w:lineRule="auto"/>
        <w:jc w:val="both"/>
        <w:rPr>
          <w:rFonts w:ascii="Arial" w:hAnsi="Arial" w:cs="Arial"/>
          <w:kern w:val="0"/>
          <w:sz w:val="22"/>
          <w:szCs w:val="22"/>
          <w14:ligatures w14:val="none"/>
        </w:rPr>
      </w:pPr>
    </w:p>
    <w:p w14:paraId="0855C812" w14:textId="77777777" w:rsidR="00807E58" w:rsidRPr="0033551C" w:rsidRDefault="00807E58" w:rsidP="0033551C">
      <w:pPr>
        <w:spacing w:after="0" w:line="360" w:lineRule="auto"/>
        <w:jc w:val="both"/>
        <w:rPr>
          <w:rFonts w:ascii="Arial" w:hAnsi="Arial" w:cs="Arial"/>
          <w:kern w:val="0"/>
          <w:sz w:val="22"/>
          <w:szCs w:val="22"/>
          <w14:ligatures w14:val="none"/>
        </w:rPr>
      </w:pPr>
      <w:proofErr w:type="spellStart"/>
      <w:r w:rsidRPr="0033551C">
        <w:rPr>
          <w:rFonts w:ascii="Arial" w:hAnsi="Arial" w:cs="Arial"/>
          <w:kern w:val="0"/>
          <w:sz w:val="22"/>
          <w:szCs w:val="22"/>
          <w14:ligatures w14:val="none"/>
        </w:rPr>
        <w:t>VodafoneThree</w:t>
      </w:r>
      <w:proofErr w:type="spellEnd"/>
      <w:r w:rsidRPr="0033551C">
        <w:rPr>
          <w:rFonts w:ascii="Arial" w:hAnsi="Arial" w:cs="Arial"/>
          <w:kern w:val="0"/>
          <w:sz w:val="22"/>
          <w:szCs w:val="22"/>
          <w14:ligatures w14:val="none"/>
        </w:rPr>
        <w:t xml:space="preserve"> should continue investing in energy-efficient networks, renewable electricity and circular economy initiatives to support its environmental commitments. Strong Environmental, Social and Governance (ESG) performance enhances corporate reputation while meeting investor and regulatory expectations (Vodafone Group plc, 2025b).</w:t>
      </w:r>
    </w:p>
    <w:p w14:paraId="509AA353" w14:textId="77777777" w:rsidR="00807E58" w:rsidRDefault="00807E58" w:rsidP="0033551C">
      <w:pPr>
        <w:spacing w:after="0" w:line="360" w:lineRule="auto"/>
        <w:jc w:val="both"/>
        <w:rPr>
          <w:rFonts w:ascii="Arial" w:hAnsi="Arial" w:cs="Arial"/>
          <w:kern w:val="0"/>
          <w:sz w:val="22"/>
          <w:szCs w:val="22"/>
          <w14:ligatures w14:val="none"/>
        </w:rPr>
      </w:pPr>
    </w:p>
    <w:p w14:paraId="25486DBD" w14:textId="77777777" w:rsidR="002B7084" w:rsidRPr="0033551C" w:rsidRDefault="002B7084" w:rsidP="0033551C">
      <w:pPr>
        <w:spacing w:after="0" w:line="360" w:lineRule="auto"/>
        <w:jc w:val="both"/>
        <w:rPr>
          <w:rFonts w:ascii="Arial" w:hAnsi="Arial" w:cs="Arial"/>
          <w:kern w:val="0"/>
          <w:sz w:val="22"/>
          <w:szCs w:val="22"/>
          <w14:ligatures w14:val="none"/>
        </w:rPr>
      </w:pPr>
    </w:p>
    <w:p w14:paraId="577879DF" w14:textId="248DEA0F" w:rsidR="00807E58" w:rsidRPr="004E1280" w:rsidRDefault="00807E58" w:rsidP="00583A61">
      <w:pPr>
        <w:spacing w:after="60" w:line="360" w:lineRule="auto"/>
        <w:jc w:val="both"/>
        <w:rPr>
          <w:rFonts w:ascii="Arial" w:hAnsi="Arial" w:cs="Arial"/>
          <w:kern w:val="0"/>
          <w:sz w:val="28"/>
          <w:szCs w:val="28"/>
          <w14:ligatures w14:val="none"/>
        </w:rPr>
      </w:pPr>
      <w:r w:rsidRPr="004E1280">
        <w:rPr>
          <w:rFonts w:ascii="Arial" w:hAnsi="Arial" w:cs="Arial"/>
          <w:b/>
          <w:bCs/>
          <w:kern w:val="0"/>
          <w:sz w:val="28"/>
          <w:szCs w:val="28"/>
          <w14:ligatures w14:val="none"/>
        </w:rPr>
        <w:t xml:space="preserve">5. Strategy Evaluation </w:t>
      </w:r>
    </w:p>
    <w:p w14:paraId="43E84E3B" w14:textId="481D3466" w:rsidR="00807E58" w:rsidRPr="00583A61" w:rsidRDefault="00807E58" w:rsidP="00583A61">
      <w:pPr>
        <w:spacing w:after="0" w:line="360" w:lineRule="auto"/>
        <w:jc w:val="both"/>
        <w:rPr>
          <w:rFonts w:ascii="Arial" w:hAnsi="Arial" w:cs="Arial"/>
          <w:kern w:val="0"/>
          <w:sz w:val="22"/>
          <w:szCs w:val="22"/>
          <w14:ligatures w14:val="none"/>
        </w:rPr>
      </w:pPr>
      <w:r w:rsidRPr="00583A61">
        <w:rPr>
          <w:rFonts w:ascii="Arial" w:hAnsi="Arial" w:cs="Arial"/>
          <w:kern w:val="0"/>
          <w:sz w:val="22"/>
          <w:szCs w:val="22"/>
          <w14:ligatures w14:val="none"/>
        </w:rPr>
        <w:t xml:space="preserve">To determine whether the proposed strategy is appropriate for </w:t>
      </w:r>
      <w:r w:rsidR="00FD2B00" w:rsidRPr="00583A61">
        <w:rPr>
          <w:rFonts w:ascii="Arial" w:hAnsi="Arial" w:cs="Arial"/>
          <w:kern w:val="0"/>
          <w:sz w:val="22"/>
          <w:szCs w:val="22"/>
          <w14:ligatures w14:val="none"/>
        </w:rPr>
        <w:t>Vodafone Three</w:t>
      </w:r>
      <w:r w:rsidRPr="00583A61">
        <w:rPr>
          <w:rFonts w:ascii="Arial" w:hAnsi="Arial" w:cs="Arial"/>
          <w:kern w:val="0"/>
          <w:sz w:val="22"/>
          <w:szCs w:val="22"/>
          <w14:ligatures w14:val="none"/>
        </w:rPr>
        <w:t xml:space="preserve">, the </w:t>
      </w:r>
      <w:r w:rsidRPr="00FD2B00">
        <w:rPr>
          <w:rFonts w:ascii="Arial" w:hAnsi="Arial" w:cs="Arial"/>
          <w:kern w:val="0"/>
          <w:sz w:val="22"/>
          <w:szCs w:val="22"/>
          <w14:ligatures w14:val="none"/>
        </w:rPr>
        <w:t>Suitability, Feasibility and Acceptability (SFA)</w:t>
      </w:r>
      <w:r w:rsidRPr="00583A61">
        <w:rPr>
          <w:rFonts w:ascii="Arial" w:hAnsi="Arial" w:cs="Arial"/>
          <w:kern w:val="0"/>
          <w:sz w:val="22"/>
          <w:szCs w:val="22"/>
          <w14:ligatures w14:val="none"/>
        </w:rPr>
        <w:t xml:space="preserve"> framework developed by Johnson, Scholes and Whittington (2020) is applied. The SFA framework evaluates whether a strategy addresses the organisation's strategic position, whether it can be successfully implemented using </w:t>
      </w:r>
      <w:r w:rsidRPr="00583A61">
        <w:rPr>
          <w:rFonts w:ascii="Arial" w:hAnsi="Arial" w:cs="Arial"/>
          <w:kern w:val="0"/>
          <w:sz w:val="22"/>
          <w:szCs w:val="22"/>
          <w14:ligatures w14:val="none"/>
        </w:rPr>
        <w:lastRenderedPageBreak/>
        <w:t xml:space="preserve">available resources and capabilities, and whether it is likely to satisfy key stakeholders. This evaluation demonstrates that the recommended </w:t>
      </w:r>
      <w:r w:rsidRPr="00FD2B00">
        <w:rPr>
          <w:rFonts w:ascii="Arial" w:hAnsi="Arial" w:cs="Arial"/>
          <w:kern w:val="0"/>
          <w:sz w:val="22"/>
          <w:szCs w:val="22"/>
          <w14:ligatures w14:val="none"/>
        </w:rPr>
        <w:t>Product Development and Market</w:t>
      </w:r>
      <w:r w:rsidRPr="00583A61">
        <w:rPr>
          <w:rFonts w:ascii="Arial" w:hAnsi="Arial" w:cs="Arial"/>
          <w:b/>
          <w:bCs/>
          <w:kern w:val="0"/>
          <w:sz w:val="22"/>
          <w:szCs w:val="22"/>
          <w14:ligatures w14:val="none"/>
        </w:rPr>
        <w:t xml:space="preserve"> </w:t>
      </w:r>
      <w:r w:rsidRPr="00FD2B00">
        <w:rPr>
          <w:rFonts w:ascii="Arial" w:hAnsi="Arial" w:cs="Arial"/>
          <w:kern w:val="0"/>
          <w:sz w:val="22"/>
          <w:szCs w:val="22"/>
          <w14:ligatures w14:val="none"/>
        </w:rPr>
        <w:t>Development strategy</w:t>
      </w:r>
      <w:r w:rsidRPr="00583A61">
        <w:rPr>
          <w:rFonts w:ascii="Arial" w:hAnsi="Arial" w:cs="Arial"/>
          <w:kern w:val="0"/>
          <w:sz w:val="22"/>
          <w:szCs w:val="22"/>
          <w14:ligatures w14:val="none"/>
        </w:rPr>
        <w:t xml:space="preserve">, supported by </w:t>
      </w:r>
      <w:r w:rsidRPr="00FD2B00">
        <w:rPr>
          <w:rFonts w:ascii="Arial" w:hAnsi="Arial" w:cs="Arial"/>
          <w:kern w:val="0"/>
          <w:sz w:val="22"/>
          <w:szCs w:val="22"/>
          <w14:ligatures w14:val="none"/>
        </w:rPr>
        <w:t>Porter's Differentiation Strategy</w:t>
      </w:r>
      <w:r w:rsidRPr="00583A61">
        <w:rPr>
          <w:rFonts w:ascii="Arial" w:hAnsi="Arial" w:cs="Arial"/>
          <w:kern w:val="0"/>
          <w:sz w:val="22"/>
          <w:szCs w:val="22"/>
          <w14:ligatures w14:val="none"/>
        </w:rPr>
        <w:t xml:space="preserve">, is appropriate for </w:t>
      </w:r>
      <w:r w:rsidR="00A11B47" w:rsidRPr="00583A61">
        <w:rPr>
          <w:rFonts w:ascii="Arial" w:hAnsi="Arial" w:cs="Arial"/>
          <w:kern w:val="0"/>
          <w:sz w:val="22"/>
          <w:szCs w:val="22"/>
          <w14:ligatures w14:val="none"/>
        </w:rPr>
        <w:t>Vodafone Three’s</w:t>
      </w:r>
      <w:r w:rsidRPr="00583A61">
        <w:rPr>
          <w:rFonts w:ascii="Arial" w:hAnsi="Arial" w:cs="Arial"/>
          <w:kern w:val="0"/>
          <w:sz w:val="22"/>
          <w:szCs w:val="22"/>
          <w14:ligatures w14:val="none"/>
        </w:rPr>
        <w:t xml:space="preserve"> long-term growth objectives.</w:t>
      </w:r>
    </w:p>
    <w:p w14:paraId="7EABE402" w14:textId="3E6EE709" w:rsidR="00807E58" w:rsidRPr="000F4133" w:rsidRDefault="00807E58" w:rsidP="000F4133">
      <w:pPr>
        <w:spacing w:after="0" w:line="360" w:lineRule="auto"/>
        <w:jc w:val="both"/>
        <w:rPr>
          <w:rFonts w:ascii="Arial" w:hAnsi="Arial" w:cs="Arial"/>
          <w:b/>
          <w:bCs/>
          <w:kern w:val="0"/>
          <w:sz w:val="22"/>
          <w:szCs w:val="22"/>
          <w14:ligatures w14:val="none"/>
        </w:rPr>
      </w:pPr>
    </w:p>
    <w:p w14:paraId="1ABB076F" w14:textId="77777777" w:rsidR="005209B9" w:rsidRPr="000F4133" w:rsidRDefault="005209B9" w:rsidP="000F4133">
      <w:pPr>
        <w:spacing w:after="0" w:line="360" w:lineRule="auto"/>
        <w:jc w:val="both"/>
        <w:rPr>
          <w:rFonts w:ascii="Arial"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1386"/>
        <w:gridCol w:w="1178"/>
        <w:gridCol w:w="6446"/>
      </w:tblGrid>
      <w:tr w:rsidR="00807E58" w:rsidRPr="000F4133" w14:paraId="1BC55744"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57140B"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Criteria</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A8B273"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Evaluation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D2D86C"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Evidence</w:t>
            </w:r>
          </w:p>
        </w:tc>
      </w:tr>
      <w:tr w:rsidR="00807E58" w:rsidRPr="000F4133" w14:paraId="44CEC42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B18FBC"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Suitability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E41CCD"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31C7E7" w14:textId="77777777" w:rsidR="00807E58" w:rsidRPr="000F4133" w:rsidRDefault="00807E58" w:rsidP="000F4133">
            <w:pPr>
              <w:spacing w:after="0" w:line="360" w:lineRule="auto"/>
              <w:jc w:val="both"/>
              <w:rPr>
                <w:rFonts w:ascii="Arial" w:hAnsi="Arial" w:cs="Arial"/>
                <w:kern w:val="0"/>
                <w:sz w:val="22"/>
                <w:szCs w:val="22"/>
                <w14:ligatures w14:val="none"/>
              </w:rPr>
            </w:pPr>
            <w:r w:rsidRPr="000F4133">
              <w:rPr>
                <w:rFonts w:ascii="Arial" w:hAnsi="Arial" w:cs="Arial"/>
                <w:kern w:val="0"/>
                <w:sz w:val="22"/>
                <w:szCs w:val="22"/>
                <w14:ligatures w14:val="none"/>
              </w:rPr>
              <w:t>Supports Vodafone's strategic vision, strengthens competitive advantage, expands 5G, AI and IoT services, and utilises merger synergies.</w:t>
            </w:r>
          </w:p>
        </w:tc>
      </w:tr>
      <w:tr w:rsidR="00807E58" w:rsidRPr="000F4133" w14:paraId="64AD591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48FBB1"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Feasibility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EC8D1E"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EE8D3F" w14:textId="422DF81A" w:rsidR="00807E58" w:rsidRPr="000F4133" w:rsidRDefault="00807E58" w:rsidP="000F4133">
            <w:pPr>
              <w:spacing w:after="0" w:line="360" w:lineRule="auto"/>
              <w:jc w:val="both"/>
              <w:rPr>
                <w:rFonts w:ascii="Arial" w:hAnsi="Arial" w:cs="Arial"/>
                <w:kern w:val="0"/>
                <w:sz w:val="22"/>
                <w:szCs w:val="22"/>
                <w14:ligatures w14:val="none"/>
              </w:rPr>
            </w:pPr>
            <w:r w:rsidRPr="000F4133">
              <w:rPr>
                <w:rFonts w:ascii="Arial" w:hAnsi="Arial" w:cs="Arial"/>
                <w:kern w:val="0"/>
                <w:sz w:val="22"/>
                <w:szCs w:val="22"/>
                <w14:ligatures w14:val="none"/>
              </w:rPr>
              <w:t xml:space="preserve">£11 billion network investment, </w:t>
            </w:r>
            <w:r w:rsidR="00841F2F">
              <w:rPr>
                <w:rFonts w:ascii="Arial" w:hAnsi="Arial" w:cs="Arial"/>
                <w:kern w:val="0"/>
                <w:sz w:val="22"/>
                <w:szCs w:val="22"/>
                <w14:ligatures w14:val="none"/>
              </w:rPr>
              <w:t>bigger</w:t>
            </w:r>
            <w:r w:rsidRPr="000F4133">
              <w:rPr>
                <w:rFonts w:ascii="Arial" w:hAnsi="Arial" w:cs="Arial"/>
                <w:kern w:val="0"/>
                <w:sz w:val="22"/>
                <w:szCs w:val="22"/>
                <w14:ligatures w14:val="none"/>
              </w:rPr>
              <w:t xml:space="preserve"> customer base, strong financial resources and global expertise enable implementation.</w:t>
            </w:r>
          </w:p>
        </w:tc>
      </w:tr>
      <w:tr w:rsidR="00807E58" w:rsidRPr="000F4133" w14:paraId="2ABDFE9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3FB1D4"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Acceptability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95F020" w14:textId="77777777" w:rsidR="00807E58" w:rsidRPr="00841F2F" w:rsidRDefault="00807E58" w:rsidP="000F4133">
            <w:pPr>
              <w:spacing w:after="0" w:line="360" w:lineRule="auto"/>
              <w:jc w:val="both"/>
              <w:rPr>
                <w:rFonts w:ascii="Arial" w:hAnsi="Arial" w:cs="Arial"/>
                <w:kern w:val="0"/>
                <w:sz w:val="22"/>
                <w:szCs w:val="22"/>
                <w14:ligatures w14:val="none"/>
              </w:rPr>
            </w:pPr>
            <w:r w:rsidRPr="00841F2F">
              <w:rPr>
                <w:rFonts w:ascii="Arial" w:hAnsi="Arial" w:cs="Arial"/>
                <w:kern w:val="0"/>
                <w:sz w:val="22"/>
                <w:szCs w:val="22"/>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29DADC" w14:textId="47CDBDA1" w:rsidR="00807E58" w:rsidRPr="000F4133" w:rsidRDefault="00807E58" w:rsidP="000F4133">
            <w:pPr>
              <w:spacing w:after="0" w:line="360" w:lineRule="auto"/>
              <w:jc w:val="both"/>
              <w:rPr>
                <w:rFonts w:ascii="Arial" w:hAnsi="Arial" w:cs="Arial"/>
                <w:kern w:val="0"/>
                <w:sz w:val="22"/>
                <w:szCs w:val="22"/>
                <w14:ligatures w14:val="none"/>
              </w:rPr>
            </w:pPr>
            <w:r w:rsidRPr="000F4133">
              <w:rPr>
                <w:rFonts w:ascii="Arial" w:hAnsi="Arial" w:cs="Arial"/>
                <w:kern w:val="0"/>
                <w:sz w:val="22"/>
                <w:szCs w:val="22"/>
                <w14:ligatures w14:val="none"/>
              </w:rPr>
              <w:t>Expected to improve profit, customer satisfaction and shareholder value despite moderate implementation risks.</w:t>
            </w:r>
          </w:p>
        </w:tc>
      </w:tr>
    </w:tbl>
    <w:p w14:paraId="55DCCA6F" w14:textId="386E84B2"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124EED87" w14:textId="77777777"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78FB086A" w14:textId="77777777" w:rsidR="00807E58" w:rsidRDefault="00807E58" w:rsidP="00807E58">
      <w:pPr>
        <w:spacing w:after="0" w:line="240" w:lineRule="auto"/>
        <w:rPr>
          <w:rFonts w:ascii="UICTFontTextStyleEmphasizedBody" w:hAnsi="UICTFontTextStyleEmphasizedBody" w:cs="Times New Roman" w:hint="eastAsia"/>
          <w:b/>
          <w:bCs/>
          <w:kern w:val="0"/>
          <w:sz w:val="26"/>
          <w:szCs w:val="26"/>
          <w14:ligatures w14:val="none"/>
        </w:rPr>
      </w:pPr>
      <w:r w:rsidRPr="00807E58">
        <w:rPr>
          <w:rFonts w:ascii="UICTFontTextStyleEmphasizedBody" w:hAnsi="UICTFontTextStyleEmphasizedBody" w:cs="Times New Roman"/>
          <w:b/>
          <w:bCs/>
          <w:kern w:val="0"/>
          <w:sz w:val="26"/>
          <w:szCs w:val="26"/>
          <w14:ligatures w14:val="none"/>
        </w:rPr>
        <w:t>Suitability</w:t>
      </w:r>
    </w:p>
    <w:p w14:paraId="14B0FD9C" w14:textId="77777777" w:rsidR="008A0667" w:rsidRPr="00807E58" w:rsidRDefault="008A0667" w:rsidP="00807E58">
      <w:pPr>
        <w:spacing w:after="0" w:line="240" w:lineRule="auto"/>
        <w:rPr>
          <w:rFonts w:ascii=".AppleSystemUIFont" w:hAnsi=".AppleSystemUIFont" w:cs="Times New Roman" w:hint="eastAsia"/>
          <w:kern w:val="0"/>
          <w:sz w:val="26"/>
          <w:szCs w:val="26"/>
          <w14:ligatures w14:val="none"/>
        </w:rPr>
      </w:pPr>
    </w:p>
    <w:p w14:paraId="517EC970" w14:textId="77777777" w:rsidR="00807E58" w:rsidRPr="008A0667" w:rsidRDefault="00807E58" w:rsidP="006E2589">
      <w:pPr>
        <w:spacing w:after="0" w:line="360" w:lineRule="auto"/>
        <w:jc w:val="both"/>
        <w:rPr>
          <w:rFonts w:ascii="Arial" w:hAnsi="Arial" w:cs="Arial"/>
          <w:kern w:val="0"/>
          <w:sz w:val="22"/>
          <w:szCs w:val="22"/>
          <w14:ligatures w14:val="none"/>
        </w:rPr>
      </w:pPr>
      <w:r w:rsidRPr="008A0667">
        <w:rPr>
          <w:rFonts w:ascii="Arial" w:hAnsi="Arial" w:cs="Arial"/>
          <w:kern w:val="0"/>
          <w:sz w:val="22"/>
          <w:szCs w:val="22"/>
          <w14:ligatures w14:val="none"/>
        </w:rPr>
        <w:t xml:space="preserve">The proposed strategy is highly suitable because it directly addresses the opportunities and challenges identified in the PESTEL, Porter's Five Forces and SWOT analyses. The UK telecommunications market is characterised by increasing demand for high-speed connectivity, digital services and enterprise technology solutions. Consequently, expanding standalone 5G infrastructure alongside AI-powered services and Internet of Things (IoT) solutions enables </w:t>
      </w:r>
      <w:proofErr w:type="spellStart"/>
      <w:r w:rsidRPr="008A0667">
        <w:rPr>
          <w:rFonts w:ascii="Arial" w:hAnsi="Arial" w:cs="Arial"/>
          <w:kern w:val="0"/>
          <w:sz w:val="22"/>
          <w:szCs w:val="22"/>
          <w14:ligatures w14:val="none"/>
        </w:rPr>
        <w:t>VodafoneThree</w:t>
      </w:r>
      <w:proofErr w:type="spellEnd"/>
      <w:r w:rsidRPr="008A0667">
        <w:rPr>
          <w:rFonts w:ascii="Arial" w:hAnsi="Arial" w:cs="Arial"/>
          <w:kern w:val="0"/>
          <w:sz w:val="22"/>
          <w:szCs w:val="22"/>
          <w14:ligatures w14:val="none"/>
        </w:rPr>
        <w:t xml:space="preserve"> to respond effectively to changing customer expectations while strengthening its competitive position (Vodafone Group plc, 2025a).</w:t>
      </w:r>
    </w:p>
    <w:p w14:paraId="5EE97097" w14:textId="77777777" w:rsidR="009D773A" w:rsidRDefault="009D773A" w:rsidP="006E2589">
      <w:pPr>
        <w:spacing w:after="0" w:line="360" w:lineRule="auto"/>
        <w:jc w:val="both"/>
        <w:rPr>
          <w:rFonts w:ascii="Arial" w:hAnsi="Arial" w:cs="Arial"/>
          <w:kern w:val="0"/>
          <w:sz w:val="22"/>
          <w:szCs w:val="22"/>
          <w14:ligatures w14:val="none"/>
        </w:rPr>
      </w:pPr>
    </w:p>
    <w:p w14:paraId="2D13674E" w14:textId="77777777" w:rsidR="009D773A" w:rsidRDefault="009D773A" w:rsidP="006E2589">
      <w:pPr>
        <w:spacing w:after="0" w:line="360" w:lineRule="auto"/>
        <w:jc w:val="both"/>
        <w:rPr>
          <w:rFonts w:ascii="Arial" w:hAnsi="Arial" w:cs="Arial"/>
          <w:kern w:val="0"/>
          <w:sz w:val="22"/>
          <w:szCs w:val="22"/>
          <w14:ligatures w14:val="none"/>
        </w:rPr>
      </w:pPr>
    </w:p>
    <w:p w14:paraId="67270BA1" w14:textId="3C914BBD" w:rsidR="00807E58" w:rsidRPr="008A0667" w:rsidRDefault="00807E58" w:rsidP="009D773A">
      <w:pPr>
        <w:spacing w:after="0" w:line="360" w:lineRule="auto"/>
        <w:jc w:val="distribute"/>
        <w:rPr>
          <w:rFonts w:ascii="Arial" w:hAnsi="Arial" w:cs="Arial"/>
          <w:kern w:val="0"/>
          <w:sz w:val="22"/>
          <w:szCs w:val="22"/>
          <w14:ligatures w14:val="none"/>
        </w:rPr>
      </w:pPr>
      <w:r w:rsidRPr="008A0667">
        <w:rPr>
          <w:rFonts w:ascii="Arial" w:hAnsi="Arial" w:cs="Arial"/>
          <w:kern w:val="0"/>
          <w:sz w:val="22"/>
          <w:szCs w:val="22"/>
          <w14:ligatures w14:val="none"/>
        </w:rPr>
        <w:t xml:space="preserve">. </w:t>
      </w:r>
    </w:p>
    <w:p w14:paraId="5FF60DB5" w14:textId="77777777" w:rsidR="00807E58" w:rsidRPr="008A0667" w:rsidRDefault="00807E58" w:rsidP="009D773A">
      <w:pPr>
        <w:spacing w:after="0" w:line="360" w:lineRule="auto"/>
        <w:jc w:val="both"/>
        <w:rPr>
          <w:rFonts w:ascii="Arial" w:hAnsi="Arial" w:cs="Arial"/>
          <w:kern w:val="0"/>
          <w:sz w:val="22"/>
          <w:szCs w:val="22"/>
          <w14:ligatures w14:val="none"/>
        </w:rPr>
      </w:pPr>
      <w:r w:rsidRPr="008A0667">
        <w:rPr>
          <w:rFonts w:ascii="Arial" w:hAnsi="Arial" w:cs="Arial"/>
          <w:b/>
          <w:bCs/>
          <w:kern w:val="0"/>
          <w:sz w:val="22"/>
          <w:szCs w:val="22"/>
          <w14:ligatures w14:val="none"/>
        </w:rPr>
        <w:t>Feasibility</w:t>
      </w:r>
    </w:p>
    <w:p w14:paraId="7D78BA02" w14:textId="4B6245AE" w:rsidR="00EE33B4" w:rsidRPr="008A0667" w:rsidRDefault="00807E58" w:rsidP="00EE33B4">
      <w:pPr>
        <w:spacing w:after="0" w:line="360" w:lineRule="auto"/>
        <w:jc w:val="both"/>
        <w:rPr>
          <w:rFonts w:ascii="Arial" w:hAnsi="Arial" w:cs="Arial"/>
          <w:kern w:val="0"/>
          <w:sz w:val="22"/>
          <w:szCs w:val="22"/>
          <w14:ligatures w14:val="none"/>
        </w:rPr>
      </w:pPr>
      <w:r w:rsidRPr="008A0667">
        <w:rPr>
          <w:rFonts w:ascii="Arial" w:hAnsi="Arial" w:cs="Arial"/>
          <w:kern w:val="0"/>
          <w:sz w:val="22"/>
          <w:szCs w:val="22"/>
          <w14:ligatures w14:val="none"/>
        </w:rPr>
        <w:t xml:space="preserve">The strategy is also considered highly feasible because </w:t>
      </w:r>
      <w:r w:rsidR="00974ABC" w:rsidRPr="008A0667">
        <w:rPr>
          <w:rFonts w:ascii="Arial" w:hAnsi="Arial" w:cs="Arial"/>
          <w:kern w:val="0"/>
          <w:sz w:val="22"/>
          <w:szCs w:val="22"/>
          <w14:ligatures w14:val="none"/>
        </w:rPr>
        <w:t>Vodafone Three</w:t>
      </w:r>
      <w:r w:rsidRPr="008A0667">
        <w:rPr>
          <w:rFonts w:ascii="Arial" w:hAnsi="Arial" w:cs="Arial"/>
          <w:kern w:val="0"/>
          <w:sz w:val="22"/>
          <w:szCs w:val="22"/>
          <w14:ligatures w14:val="none"/>
        </w:rPr>
        <w:t xml:space="preserve"> possesses substantial financial, technological and organisational resources. Vodafone Group has committed </w:t>
      </w:r>
      <w:r w:rsidRPr="000F4133">
        <w:rPr>
          <w:rFonts w:ascii="Arial" w:hAnsi="Arial" w:cs="Arial"/>
          <w:kern w:val="0"/>
          <w:sz w:val="22"/>
          <w:szCs w:val="22"/>
          <w14:ligatures w14:val="none"/>
        </w:rPr>
        <w:t>£11 billion</w:t>
      </w:r>
      <w:r w:rsidRPr="008A0667">
        <w:rPr>
          <w:rFonts w:ascii="Arial" w:hAnsi="Arial" w:cs="Arial"/>
          <w:kern w:val="0"/>
          <w:sz w:val="22"/>
          <w:szCs w:val="22"/>
          <w14:ligatures w14:val="none"/>
        </w:rPr>
        <w:t xml:space="preserve"> towards developing the UK's leading standalone 5G network over the next decade while targeting approximately </w:t>
      </w:r>
      <w:r w:rsidRPr="000F4133">
        <w:rPr>
          <w:rFonts w:ascii="Arial" w:hAnsi="Arial" w:cs="Arial"/>
          <w:kern w:val="0"/>
          <w:sz w:val="22"/>
          <w:szCs w:val="22"/>
          <w14:ligatures w14:val="none"/>
        </w:rPr>
        <w:t>£700 million</w:t>
      </w:r>
      <w:r w:rsidRPr="008A0667">
        <w:rPr>
          <w:rFonts w:ascii="Arial" w:hAnsi="Arial" w:cs="Arial"/>
          <w:kern w:val="0"/>
          <w:sz w:val="22"/>
          <w:szCs w:val="22"/>
          <w14:ligatures w14:val="none"/>
        </w:rPr>
        <w:t xml:space="preserve"> in annual cost synergies from network integration (Vodafone Group plc, 2025a). </w:t>
      </w:r>
    </w:p>
    <w:p w14:paraId="2EDD5C84" w14:textId="55166246" w:rsidR="00807E58" w:rsidRDefault="001735E8" w:rsidP="007D4D8E">
      <w:pPr>
        <w:spacing w:after="0" w:line="360" w:lineRule="auto"/>
        <w:jc w:val="both"/>
        <w:rPr>
          <w:rFonts w:ascii="Arial" w:hAnsi="Arial" w:cs="Arial"/>
          <w:kern w:val="0"/>
          <w:sz w:val="22"/>
          <w:szCs w:val="22"/>
          <w14:ligatures w14:val="none"/>
        </w:rPr>
      </w:pPr>
      <w:r w:rsidRPr="008A0667">
        <w:rPr>
          <w:rFonts w:ascii="Arial" w:hAnsi="Arial" w:cs="Arial"/>
          <w:kern w:val="0"/>
          <w:sz w:val="22"/>
          <w:szCs w:val="22"/>
          <w14:ligatures w14:val="none"/>
        </w:rPr>
        <w:t>Vodafone Three</w:t>
      </w:r>
      <w:r w:rsidR="00807E58" w:rsidRPr="008A0667">
        <w:rPr>
          <w:rFonts w:ascii="Arial" w:hAnsi="Arial" w:cs="Arial"/>
          <w:kern w:val="0"/>
          <w:sz w:val="22"/>
          <w:szCs w:val="22"/>
          <w14:ligatures w14:val="none"/>
        </w:rPr>
        <w:t xml:space="preserve"> benefits from an expanded customer base of approximately </w:t>
      </w:r>
      <w:r w:rsidR="00807E58" w:rsidRPr="00F2168C">
        <w:rPr>
          <w:rFonts w:ascii="Arial" w:hAnsi="Arial" w:cs="Arial"/>
          <w:kern w:val="0"/>
          <w:sz w:val="22"/>
          <w:szCs w:val="22"/>
          <w14:ligatures w14:val="none"/>
        </w:rPr>
        <w:t xml:space="preserve">27 </w:t>
      </w:r>
      <w:r w:rsidR="00413A25" w:rsidRPr="00F2168C">
        <w:rPr>
          <w:rFonts w:ascii="Arial" w:hAnsi="Arial" w:cs="Arial"/>
          <w:kern w:val="0"/>
          <w:sz w:val="22"/>
          <w:szCs w:val="22"/>
          <w14:ligatures w14:val="none"/>
        </w:rPr>
        <w:t>mill</w:t>
      </w:r>
      <w:r w:rsidR="00413A25">
        <w:rPr>
          <w:rFonts w:ascii="Arial" w:hAnsi="Arial" w:cs="Arial"/>
          <w:kern w:val="0"/>
          <w:sz w:val="22"/>
          <w:szCs w:val="22"/>
          <w14:ligatures w14:val="none"/>
        </w:rPr>
        <w:t xml:space="preserve">ion </w:t>
      </w:r>
      <w:proofErr w:type="gramStart"/>
      <w:r w:rsidR="00ED14BD">
        <w:rPr>
          <w:rFonts w:ascii="Arial" w:hAnsi="Arial" w:cs="Arial"/>
          <w:kern w:val="0"/>
          <w:sz w:val="22"/>
          <w:szCs w:val="22"/>
          <w14:ligatures w14:val="none"/>
        </w:rPr>
        <w:t xml:space="preserve">clients </w:t>
      </w:r>
      <w:r w:rsidR="00807E58" w:rsidRPr="008A0667">
        <w:rPr>
          <w:rFonts w:ascii="Arial" w:hAnsi="Arial" w:cs="Arial"/>
          <w:kern w:val="0"/>
          <w:sz w:val="22"/>
          <w:szCs w:val="22"/>
          <w14:ligatures w14:val="none"/>
        </w:rPr>
        <w:t>,</w:t>
      </w:r>
      <w:proofErr w:type="gramEnd"/>
      <w:r w:rsidR="00807E58" w:rsidRPr="008A0667">
        <w:rPr>
          <w:rFonts w:ascii="Arial" w:hAnsi="Arial" w:cs="Arial"/>
          <w:kern w:val="0"/>
          <w:sz w:val="22"/>
          <w:szCs w:val="22"/>
          <w14:ligatures w14:val="none"/>
        </w:rPr>
        <w:t xml:space="preserve"> extensive engineering expertise and strong international experience in deploying advanced digital technologies</w:t>
      </w:r>
      <w:r w:rsidR="007D4D8E">
        <w:rPr>
          <w:rFonts w:ascii="Arial" w:hAnsi="Arial" w:cs="Arial"/>
          <w:kern w:val="0"/>
          <w:sz w:val="22"/>
          <w:szCs w:val="22"/>
          <w14:ligatures w14:val="none"/>
        </w:rPr>
        <w:t>.</w:t>
      </w:r>
    </w:p>
    <w:p w14:paraId="01044267" w14:textId="77777777" w:rsidR="007D4D8E" w:rsidRPr="008A0667" w:rsidRDefault="007D4D8E" w:rsidP="007D4D8E">
      <w:pPr>
        <w:spacing w:after="0" w:line="360" w:lineRule="auto"/>
        <w:jc w:val="both"/>
        <w:rPr>
          <w:rFonts w:ascii="Arial" w:hAnsi="Arial" w:cs="Arial"/>
          <w:kern w:val="0"/>
          <w:sz w:val="22"/>
          <w:szCs w:val="22"/>
          <w14:ligatures w14:val="none"/>
        </w:rPr>
      </w:pPr>
    </w:p>
    <w:p w14:paraId="7D32F836" w14:textId="77777777" w:rsidR="00807E58" w:rsidRPr="008A0667" w:rsidRDefault="00807E58" w:rsidP="007D4D8E">
      <w:pPr>
        <w:spacing w:after="0" w:line="360" w:lineRule="auto"/>
        <w:jc w:val="both"/>
        <w:rPr>
          <w:rFonts w:ascii="Arial" w:hAnsi="Arial" w:cs="Arial"/>
          <w:kern w:val="0"/>
          <w:sz w:val="22"/>
          <w:szCs w:val="22"/>
          <w14:ligatures w14:val="none"/>
        </w:rPr>
      </w:pPr>
      <w:r w:rsidRPr="008A0667">
        <w:rPr>
          <w:rFonts w:ascii="Arial" w:hAnsi="Arial" w:cs="Arial"/>
          <w:b/>
          <w:bCs/>
          <w:kern w:val="0"/>
          <w:sz w:val="22"/>
          <w:szCs w:val="22"/>
          <w14:ligatures w14:val="none"/>
        </w:rPr>
        <w:t>Acceptability</w:t>
      </w:r>
    </w:p>
    <w:p w14:paraId="27691BAA" w14:textId="77777777" w:rsidR="00807E58" w:rsidRPr="008A0667" w:rsidRDefault="00807E58" w:rsidP="00AD3AA8">
      <w:pPr>
        <w:spacing w:after="0" w:line="360" w:lineRule="auto"/>
        <w:jc w:val="both"/>
        <w:rPr>
          <w:rFonts w:ascii="Arial" w:hAnsi="Arial" w:cs="Arial"/>
          <w:kern w:val="0"/>
          <w:sz w:val="22"/>
          <w:szCs w:val="22"/>
          <w14:ligatures w14:val="none"/>
        </w:rPr>
      </w:pPr>
      <w:r w:rsidRPr="008A0667">
        <w:rPr>
          <w:rFonts w:ascii="Arial" w:hAnsi="Arial" w:cs="Arial"/>
          <w:kern w:val="0"/>
          <w:sz w:val="22"/>
          <w:szCs w:val="22"/>
          <w14:ligatures w14:val="none"/>
        </w:rPr>
        <w:t>The proposed strategy is expected to generate significant benefits for both shareholders and customers. Investment in digital products and enterprise services creates opportunities for higher revenue growth, stronger customer retention and improved operational efficiency. These outcomes align with Vodafone Group's strategic priorities of enhancing customer experience, simplifying operations and delivering sustainable long-term growth (Vodafone Group plc, 2025b).</w:t>
      </w:r>
    </w:p>
    <w:p w14:paraId="137CF429" w14:textId="77777777" w:rsidR="00807E58" w:rsidRPr="008A0667" w:rsidRDefault="00807E58" w:rsidP="008A0667">
      <w:pPr>
        <w:spacing w:after="0" w:line="360" w:lineRule="auto"/>
        <w:jc w:val="distribute"/>
        <w:rPr>
          <w:rFonts w:ascii="Arial" w:hAnsi="Arial" w:cs="Arial"/>
          <w:kern w:val="0"/>
          <w:sz w:val="22"/>
          <w:szCs w:val="22"/>
          <w14:ligatures w14:val="none"/>
        </w:rPr>
      </w:pPr>
    </w:p>
    <w:p w14:paraId="3BAF88E2" w14:textId="59FCE087" w:rsidR="00807E58" w:rsidRPr="00C221AD" w:rsidRDefault="00807E58" w:rsidP="00AD3AA8">
      <w:pPr>
        <w:spacing w:after="60" w:line="360" w:lineRule="auto"/>
        <w:jc w:val="both"/>
        <w:rPr>
          <w:rFonts w:ascii="Arial" w:hAnsi="Arial" w:cs="Arial"/>
          <w:kern w:val="0"/>
          <w:sz w:val="28"/>
          <w:szCs w:val="28"/>
          <w14:ligatures w14:val="none"/>
        </w:rPr>
      </w:pPr>
      <w:r w:rsidRPr="00C221AD">
        <w:rPr>
          <w:rFonts w:ascii="Arial" w:hAnsi="Arial" w:cs="Arial"/>
          <w:b/>
          <w:bCs/>
          <w:kern w:val="0"/>
          <w:sz w:val="28"/>
          <w:szCs w:val="28"/>
          <w14:ligatures w14:val="none"/>
        </w:rPr>
        <w:t xml:space="preserve">6. Stakeholder Analysis </w:t>
      </w:r>
    </w:p>
    <w:p w14:paraId="58232496" w14:textId="285A0B5C" w:rsidR="00807E58" w:rsidRPr="008A0667" w:rsidRDefault="00807E58" w:rsidP="008A0667">
      <w:pPr>
        <w:spacing w:after="0" w:line="360" w:lineRule="auto"/>
        <w:jc w:val="distribute"/>
        <w:rPr>
          <w:rFonts w:ascii="Arial" w:hAnsi="Arial" w:cs="Arial"/>
          <w:kern w:val="0"/>
          <w:sz w:val="22"/>
          <w:szCs w:val="22"/>
          <w14:ligatures w14:val="none"/>
        </w:rPr>
      </w:pPr>
      <w:r w:rsidRPr="008A0667">
        <w:rPr>
          <w:rFonts w:ascii="Arial" w:hAnsi="Arial" w:cs="Arial"/>
          <w:kern w:val="0"/>
          <w:sz w:val="22"/>
          <w:szCs w:val="22"/>
          <w14:ligatures w14:val="none"/>
        </w:rPr>
        <w:t xml:space="preserve">Stakeholder management is essential to the successful implementation of </w:t>
      </w:r>
      <w:r w:rsidR="00FB3B21" w:rsidRPr="008A0667">
        <w:rPr>
          <w:rFonts w:ascii="Arial" w:hAnsi="Arial" w:cs="Arial"/>
          <w:kern w:val="0"/>
          <w:sz w:val="22"/>
          <w:szCs w:val="22"/>
          <w14:ligatures w14:val="none"/>
        </w:rPr>
        <w:t>Vodafone Three’s</w:t>
      </w:r>
      <w:r w:rsidRPr="008A0667">
        <w:rPr>
          <w:rFonts w:ascii="Arial" w:hAnsi="Arial" w:cs="Arial"/>
          <w:kern w:val="0"/>
          <w:sz w:val="22"/>
          <w:szCs w:val="22"/>
          <w14:ligatures w14:val="none"/>
        </w:rPr>
        <w:t xml:space="preserve"> proposed growth strategy. According to Freeman (1984), organisations achieve long-term success by creating value for all stakeholders rather than focusing solely on shareholders. As </w:t>
      </w:r>
      <w:r w:rsidR="00FB3B21" w:rsidRPr="008A0667">
        <w:rPr>
          <w:rFonts w:ascii="Arial" w:hAnsi="Arial" w:cs="Arial"/>
          <w:kern w:val="0"/>
          <w:sz w:val="22"/>
          <w:szCs w:val="22"/>
          <w14:ligatures w14:val="none"/>
        </w:rPr>
        <w:t>Vodafone Three</w:t>
      </w:r>
      <w:r w:rsidRPr="008A0667">
        <w:rPr>
          <w:rFonts w:ascii="Arial" w:hAnsi="Arial" w:cs="Arial"/>
          <w:kern w:val="0"/>
          <w:sz w:val="22"/>
          <w:szCs w:val="22"/>
          <w14:ligatures w14:val="none"/>
        </w:rPr>
        <w:t xml:space="preserve"> implements its Product Development and Market Development strategy, effective stakeholder engagement will be critical for ensuring organisational support, minimising resistance to change and achieving sustainable competitive advantage.</w:t>
      </w:r>
    </w:p>
    <w:p w14:paraId="573F6A34" w14:textId="643F944A" w:rsidR="00807E58" w:rsidRPr="008A0667" w:rsidRDefault="00807E58" w:rsidP="000E27AC">
      <w:pPr>
        <w:spacing w:after="0" w:line="360" w:lineRule="auto"/>
        <w:jc w:val="both"/>
        <w:rPr>
          <w:rFonts w:ascii="Arial" w:hAnsi="Arial" w:cs="Arial"/>
          <w:kern w:val="0"/>
          <w:sz w:val="22"/>
          <w:szCs w:val="22"/>
          <w14:ligatures w14:val="none"/>
        </w:rPr>
      </w:pPr>
      <w:r w:rsidRPr="008A0667">
        <w:rPr>
          <w:rFonts w:ascii="Arial" w:hAnsi="Arial" w:cs="Arial"/>
          <w:kern w:val="0"/>
          <w:sz w:val="22"/>
          <w:szCs w:val="22"/>
          <w14:ligatures w14:val="none"/>
        </w:rPr>
        <w:t xml:space="preserve">Mendelow's Matrix </w:t>
      </w:r>
      <w:r w:rsidR="0028381C">
        <w:rPr>
          <w:rFonts w:ascii="Arial" w:hAnsi="Arial" w:cs="Arial"/>
          <w:kern w:val="0"/>
          <w:sz w:val="22"/>
          <w:szCs w:val="22"/>
          <w14:ligatures w14:val="none"/>
        </w:rPr>
        <w:t>is</w:t>
      </w:r>
      <w:r w:rsidRPr="008A0667">
        <w:rPr>
          <w:rFonts w:ascii="Arial" w:hAnsi="Arial" w:cs="Arial"/>
          <w:kern w:val="0"/>
          <w:sz w:val="22"/>
          <w:szCs w:val="22"/>
          <w14:ligatures w14:val="none"/>
        </w:rPr>
        <w:t xml:space="preserve"> a useful framework for analysing stakeholder influence based on their levels of power and interest (Johnson, Scholes and Whittington, 2020).</w:t>
      </w:r>
    </w:p>
    <w:p w14:paraId="36DA3352" w14:textId="77777777" w:rsidR="00807E58" w:rsidRDefault="00807E58" w:rsidP="00807E58">
      <w:pPr>
        <w:spacing w:after="0" w:line="240" w:lineRule="auto"/>
        <w:rPr>
          <w:rFonts w:ascii=".AppleSystemUIFont" w:hAnsi=".AppleSystemUIFont" w:cs="Times New Roman" w:hint="eastAsia"/>
          <w:kern w:val="0"/>
          <w:sz w:val="26"/>
          <w:szCs w:val="26"/>
          <w14:ligatures w14:val="none"/>
        </w:rPr>
      </w:pPr>
    </w:p>
    <w:p w14:paraId="5A7FF28C" w14:textId="77777777" w:rsidR="00BF177B" w:rsidRDefault="00BF177B" w:rsidP="00807E58">
      <w:pPr>
        <w:spacing w:after="0" w:line="240" w:lineRule="auto"/>
        <w:rPr>
          <w:rFonts w:ascii=".AppleSystemUIFont" w:hAnsi=".AppleSystemUIFont" w:cs="Times New Roman" w:hint="eastAsia"/>
          <w:kern w:val="0"/>
          <w:sz w:val="26"/>
          <w:szCs w:val="26"/>
          <w14:ligatures w14:val="none"/>
        </w:rPr>
      </w:pPr>
    </w:p>
    <w:p w14:paraId="11E57E37" w14:textId="77777777" w:rsidR="00BF177B" w:rsidRDefault="00BF177B" w:rsidP="00807E58">
      <w:pPr>
        <w:spacing w:after="0" w:line="240" w:lineRule="auto"/>
        <w:rPr>
          <w:rFonts w:ascii=".AppleSystemUIFont" w:hAnsi=".AppleSystemUIFont" w:cs="Times New Roman" w:hint="eastAsia"/>
          <w:kern w:val="0"/>
          <w:sz w:val="26"/>
          <w:szCs w:val="26"/>
          <w14:ligatures w14:val="none"/>
        </w:rPr>
      </w:pPr>
    </w:p>
    <w:p w14:paraId="0AEF5298" w14:textId="77777777" w:rsidR="00BF177B" w:rsidRPr="00807E58" w:rsidRDefault="00BF177B" w:rsidP="00807E58">
      <w:pPr>
        <w:spacing w:after="0" w:line="240" w:lineRule="auto"/>
        <w:rPr>
          <w:rFonts w:ascii=".AppleSystemUIFont" w:hAnsi=".AppleSystemUIFont" w:cs="Times New Roman" w:hint="eastAsia"/>
          <w:kern w:val="0"/>
          <w:sz w:val="26"/>
          <w:szCs w:val="26"/>
          <w14:ligatures w14:val="none"/>
        </w:rPr>
      </w:pPr>
    </w:p>
    <w:p w14:paraId="6BEF8FE0" w14:textId="0A68FD9F" w:rsidR="00807E58" w:rsidRDefault="00807E58" w:rsidP="00807E58">
      <w:pPr>
        <w:spacing w:after="0" w:line="240" w:lineRule="auto"/>
        <w:rPr>
          <w:rFonts w:ascii="UICTFontTextStyleEmphasizedBody" w:hAnsi="UICTFontTextStyleEmphasizedBody" w:cs="Times New Roman" w:hint="eastAsia"/>
          <w:b/>
          <w:bCs/>
          <w:kern w:val="0"/>
          <w:sz w:val="26"/>
          <w:szCs w:val="26"/>
          <w14:ligatures w14:val="none"/>
        </w:rPr>
      </w:pPr>
      <w:r w:rsidRPr="00807E58">
        <w:rPr>
          <w:rFonts w:ascii="UICTFontTextStyleEmphasizedBody" w:hAnsi="UICTFontTextStyleEmphasizedBody" w:cs="Times New Roman"/>
          <w:b/>
          <w:bCs/>
          <w:kern w:val="0"/>
          <w:sz w:val="26"/>
          <w:szCs w:val="26"/>
          <w14:ligatures w14:val="none"/>
        </w:rPr>
        <w:t xml:space="preserve"> </w:t>
      </w:r>
      <w:r w:rsidRPr="008A0667">
        <w:rPr>
          <w:rFonts w:ascii="UICTFontTextStyleEmphasizedBody" w:hAnsi="UICTFontTextStyleEmphasizedBody" w:cs="Times New Roman"/>
          <w:b/>
          <w:bCs/>
          <w:kern w:val="0"/>
          <w:sz w:val="26"/>
          <w:szCs w:val="26"/>
          <w:u w:val="single"/>
          <w14:ligatures w14:val="none"/>
        </w:rPr>
        <w:t>Mendelow's Stakeholder Matrix</w:t>
      </w:r>
    </w:p>
    <w:p w14:paraId="794CD223" w14:textId="77777777" w:rsidR="008A0667" w:rsidRPr="00807E58" w:rsidRDefault="008A0667" w:rsidP="00807E58">
      <w:pPr>
        <w:spacing w:after="0" w:line="240" w:lineRule="auto"/>
        <w:rPr>
          <w:rFonts w:ascii=".AppleSystemUIFont" w:hAnsi=".AppleSystemUIFont" w:cs="Times New Roman" w:hint="eastAsia"/>
          <w:kern w:val="0"/>
          <w:sz w:val="26"/>
          <w:szCs w:val="26"/>
          <w14:ligatures w14:val="none"/>
        </w:rPr>
      </w:pPr>
    </w:p>
    <w:tbl>
      <w:tblPr>
        <w:tblW w:w="0" w:type="auto"/>
        <w:tblCellMar>
          <w:left w:w="0" w:type="dxa"/>
          <w:right w:w="0" w:type="dxa"/>
        </w:tblCellMar>
        <w:tblLook w:val="04A0" w:firstRow="1" w:lastRow="0" w:firstColumn="1" w:lastColumn="0" w:noHBand="0" w:noVBand="1"/>
      </w:tblPr>
      <w:tblGrid>
        <w:gridCol w:w="2926"/>
        <w:gridCol w:w="2816"/>
      </w:tblGrid>
      <w:tr w:rsidR="00807E58" w:rsidRPr="008A0667" w14:paraId="4473603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6F8254"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High Power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E7B765" w14:textId="77777777" w:rsidR="00807E58" w:rsidRPr="008A0667" w:rsidRDefault="00807E58" w:rsidP="00807E58">
            <w:pPr>
              <w:spacing w:after="0" w:line="240" w:lineRule="auto"/>
              <w:rPr>
                <w:rFonts w:ascii="Arial" w:hAnsi="Arial" w:cs="Arial"/>
                <w:kern w:val="0"/>
                <w:sz w:val="22"/>
                <w:szCs w:val="22"/>
                <w:highlight w:val="yellow"/>
                <w14:ligatures w14:val="none"/>
              </w:rPr>
            </w:pPr>
          </w:p>
        </w:tc>
      </w:tr>
      <w:tr w:rsidR="00807E58" w:rsidRPr="008A0667" w14:paraId="4533623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3F764D"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Manage Closely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AA2AA9"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Keep Satisfied</w:t>
            </w:r>
          </w:p>
        </w:tc>
      </w:tr>
      <w:tr w:rsidR="00807E58" w:rsidRPr="008A0667" w14:paraId="1FAAC47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4AF8F8"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Vodafone Board of Directors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3E3602"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UK Government</w:t>
            </w:r>
          </w:p>
        </w:tc>
      </w:tr>
      <w:tr w:rsidR="00807E58" w:rsidRPr="008A0667" w14:paraId="2A4B0A3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40E079"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Shareholders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F085D4"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Major technology suppliers</w:t>
            </w:r>
          </w:p>
        </w:tc>
      </w:tr>
      <w:tr w:rsidR="00807E58" w:rsidRPr="008A0667" w14:paraId="33764A4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D448B6"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Ofcom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F62856"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Investors</w:t>
            </w:r>
          </w:p>
        </w:tc>
      </w:tr>
      <w:tr w:rsidR="00807E58" w:rsidRPr="008A0667" w14:paraId="0D559B0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0B5F60"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Senior Management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56D5D2"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Strategic business partners</w:t>
            </w:r>
          </w:p>
        </w:tc>
      </w:tr>
      <w:tr w:rsidR="00807E58" w:rsidRPr="008A0667" w14:paraId="1701A1F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28344E"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Low Power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6B5DFE" w14:textId="77777777" w:rsidR="00807E58" w:rsidRPr="008A0667" w:rsidRDefault="00807E58" w:rsidP="00807E58">
            <w:pPr>
              <w:spacing w:after="0" w:line="240" w:lineRule="auto"/>
              <w:rPr>
                <w:rFonts w:ascii="Arial" w:hAnsi="Arial" w:cs="Arial"/>
                <w:kern w:val="0"/>
                <w:sz w:val="22"/>
                <w:szCs w:val="22"/>
                <w:highlight w:val="yellow"/>
                <w14:ligatures w14:val="none"/>
              </w:rPr>
            </w:pPr>
          </w:p>
        </w:tc>
      </w:tr>
      <w:tr w:rsidR="00807E58" w:rsidRPr="008A0667" w14:paraId="26C7A4B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AEEED3"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Keep Informed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0CDEAF"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b/>
                <w:bCs/>
                <w:kern w:val="0"/>
                <w:sz w:val="22"/>
                <w:szCs w:val="22"/>
                <w:highlight w:val="yellow"/>
                <w14:ligatures w14:val="none"/>
              </w:rPr>
              <w:t>Monitor</w:t>
            </w:r>
          </w:p>
        </w:tc>
      </w:tr>
      <w:tr w:rsidR="00807E58" w:rsidRPr="008A0667" w14:paraId="5D0632B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078CDF"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Employees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B43947"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Media</w:t>
            </w:r>
          </w:p>
        </w:tc>
      </w:tr>
      <w:tr w:rsidR="00807E58" w:rsidRPr="008A0667" w14:paraId="55AD18F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42265" w14:textId="3366CE10"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Customers</w:t>
            </w:r>
            <w:r w:rsidR="008A0667">
              <w:rPr>
                <w:rFonts w:ascii="Arial" w:hAnsi="Arial" w:cs="Arial"/>
                <w:kern w:val="0"/>
                <w:sz w:val="22"/>
                <w:szCs w:val="22"/>
                <w:highlight w:val="yellow"/>
                <w14:ligatures w14:val="none"/>
              </w:rPr>
              <w:t xml:space="preserve">, clients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3851F6"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Local communities</w:t>
            </w:r>
          </w:p>
        </w:tc>
      </w:tr>
      <w:tr w:rsidR="00807E58" w:rsidRPr="008A0667" w14:paraId="2BD05A4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A3AA52"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Local authorities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CA0FE3" w14:textId="77777777" w:rsidR="00807E58" w:rsidRPr="008A0667" w:rsidRDefault="00807E58" w:rsidP="00807E58">
            <w:pPr>
              <w:spacing w:after="0" w:line="240" w:lineRule="auto"/>
              <w:rPr>
                <w:rFonts w:ascii="Arial" w:hAnsi="Arial" w:cs="Arial"/>
                <w:kern w:val="0"/>
                <w:sz w:val="22"/>
                <w:szCs w:val="22"/>
                <w:highlight w:val="yellow"/>
                <w14:ligatures w14:val="none"/>
              </w:rPr>
            </w:pPr>
            <w:r w:rsidRPr="008A0667">
              <w:rPr>
                <w:rFonts w:ascii="Arial" w:hAnsi="Arial" w:cs="Arial"/>
                <w:kern w:val="0"/>
                <w:sz w:val="22"/>
                <w:szCs w:val="22"/>
                <w:highlight w:val="yellow"/>
                <w14:ligatures w14:val="none"/>
              </w:rPr>
              <w:t>General public</w:t>
            </w:r>
          </w:p>
        </w:tc>
      </w:tr>
    </w:tbl>
    <w:p w14:paraId="7324DF7C" w14:textId="2A607DFB" w:rsidR="00807E58" w:rsidRPr="008A0667" w:rsidRDefault="00807E58" w:rsidP="00807E58">
      <w:pPr>
        <w:spacing w:after="0" w:line="240" w:lineRule="auto"/>
        <w:rPr>
          <w:rFonts w:ascii="Arial" w:hAnsi="Arial" w:cs="Arial"/>
          <w:kern w:val="0"/>
          <w:sz w:val="22"/>
          <w:szCs w:val="22"/>
          <w14:ligatures w14:val="none"/>
        </w:rPr>
      </w:pPr>
    </w:p>
    <w:p w14:paraId="27D35A88" w14:textId="73E5D2BF" w:rsidR="00807E58" w:rsidRPr="008A0667" w:rsidRDefault="00807E58" w:rsidP="00690CCB">
      <w:pPr>
        <w:spacing w:after="0" w:line="360" w:lineRule="auto"/>
        <w:jc w:val="both"/>
        <w:rPr>
          <w:rFonts w:ascii="Arial" w:hAnsi="Arial" w:cs="Arial"/>
          <w:b/>
          <w:bCs/>
          <w:kern w:val="0"/>
          <w:sz w:val="22"/>
          <w:szCs w:val="22"/>
          <w14:ligatures w14:val="none"/>
        </w:rPr>
      </w:pPr>
    </w:p>
    <w:p w14:paraId="22F4E617" w14:textId="77777777" w:rsidR="008A0667" w:rsidRPr="008A0667" w:rsidRDefault="008A0667" w:rsidP="00690CCB">
      <w:pPr>
        <w:spacing w:after="0" w:line="360" w:lineRule="auto"/>
        <w:jc w:val="both"/>
        <w:rPr>
          <w:rFonts w:ascii="Arial" w:hAnsi="Arial" w:cs="Arial"/>
          <w:kern w:val="0"/>
          <w:sz w:val="22"/>
          <w:szCs w:val="22"/>
          <w14:ligatures w14:val="none"/>
        </w:rPr>
      </w:pPr>
    </w:p>
    <w:p w14:paraId="3B6317F7" w14:textId="62E6234E" w:rsidR="008A0667" w:rsidRDefault="008A0667" w:rsidP="008A0667">
      <w:pPr>
        <w:spacing w:after="0" w:line="360" w:lineRule="auto"/>
        <w:rPr>
          <w:rFonts w:ascii="Arial" w:hAnsi="Arial" w:cs="Arial"/>
          <w:kern w:val="0"/>
          <w:sz w:val="22"/>
          <w:szCs w:val="22"/>
          <w14:ligatures w14:val="none"/>
        </w:rPr>
      </w:pPr>
    </w:p>
    <w:p w14:paraId="7244E586" w14:textId="392CD5C4" w:rsidR="00807E58" w:rsidRPr="008A0667" w:rsidRDefault="00807E58" w:rsidP="008A0667">
      <w:pPr>
        <w:spacing w:after="0" w:line="360" w:lineRule="auto"/>
        <w:rPr>
          <w:rFonts w:ascii="Arial" w:hAnsi="Arial" w:cs="Arial"/>
          <w:kern w:val="0"/>
          <w:sz w:val="22"/>
          <w:szCs w:val="22"/>
          <w14:ligatures w14:val="none"/>
        </w:rPr>
      </w:pPr>
      <w:r w:rsidRPr="008A0667">
        <w:rPr>
          <w:rFonts w:ascii="Arial" w:hAnsi="Arial" w:cs="Arial"/>
          <w:kern w:val="0"/>
          <w:sz w:val="22"/>
          <w:szCs w:val="22"/>
          <w14:ligatures w14:val="none"/>
        </w:rPr>
        <w:lastRenderedPageBreak/>
        <w:t xml:space="preserve">Shareholders are expected to benefit from increased profitability, improved operational efficiency and long-term revenue growth generated through expanded 5G services and enterprise digital solutions (Vodafone Group plc, 2025a). </w:t>
      </w:r>
    </w:p>
    <w:p w14:paraId="582648E1" w14:textId="6599712C" w:rsidR="00807E58" w:rsidRPr="008A0667" w:rsidRDefault="00807E58" w:rsidP="006A7283">
      <w:pPr>
        <w:spacing w:after="0" w:line="360" w:lineRule="auto"/>
        <w:jc w:val="both"/>
        <w:rPr>
          <w:rFonts w:ascii="Arial" w:hAnsi="Arial" w:cs="Arial"/>
          <w:kern w:val="0"/>
          <w:sz w:val="22"/>
          <w:szCs w:val="22"/>
          <w14:ligatures w14:val="none"/>
        </w:rPr>
      </w:pPr>
      <w:r w:rsidRPr="00873648">
        <w:rPr>
          <w:rFonts w:ascii="Arial" w:hAnsi="Arial" w:cs="Arial"/>
          <w:kern w:val="0"/>
          <w:sz w:val="22"/>
          <w:szCs w:val="22"/>
          <w14:ligatures w14:val="none"/>
        </w:rPr>
        <w:t>Customers</w:t>
      </w:r>
      <w:r w:rsidRPr="008A0667">
        <w:rPr>
          <w:rFonts w:ascii="Arial" w:hAnsi="Arial" w:cs="Arial"/>
          <w:kern w:val="0"/>
          <w:sz w:val="22"/>
          <w:szCs w:val="22"/>
          <w14:ligatures w14:val="none"/>
        </w:rPr>
        <w:t xml:space="preserve"> are likely to experience improved network coverage, faster 5G connectivity, enhanced digital services and AI-powered customer support. </w:t>
      </w:r>
      <w:r w:rsidR="009F074B">
        <w:rPr>
          <w:rFonts w:ascii="Arial" w:hAnsi="Arial" w:cs="Arial"/>
          <w:kern w:val="0"/>
          <w:sz w:val="22"/>
          <w:szCs w:val="22"/>
          <w14:ligatures w14:val="none"/>
        </w:rPr>
        <w:t>It will</w:t>
      </w:r>
      <w:r w:rsidRPr="008A0667">
        <w:rPr>
          <w:rFonts w:ascii="Arial" w:hAnsi="Arial" w:cs="Arial"/>
          <w:kern w:val="0"/>
          <w:sz w:val="22"/>
          <w:szCs w:val="22"/>
          <w14:ligatures w14:val="none"/>
        </w:rPr>
        <w:t xml:space="preserve"> increase customer satisfaction, loyalty and retention while strengthening </w:t>
      </w:r>
      <w:r w:rsidR="00873648" w:rsidRPr="008A0667">
        <w:rPr>
          <w:rFonts w:ascii="Arial" w:hAnsi="Arial" w:cs="Arial"/>
          <w:kern w:val="0"/>
          <w:sz w:val="22"/>
          <w:szCs w:val="22"/>
          <w14:ligatures w14:val="none"/>
        </w:rPr>
        <w:t>Vodafone Three’s</w:t>
      </w:r>
      <w:r w:rsidRPr="008A0667">
        <w:rPr>
          <w:rFonts w:ascii="Arial" w:hAnsi="Arial" w:cs="Arial"/>
          <w:kern w:val="0"/>
          <w:sz w:val="22"/>
          <w:szCs w:val="22"/>
          <w14:ligatures w14:val="none"/>
        </w:rPr>
        <w:t xml:space="preserve"> market reputation.</w:t>
      </w:r>
    </w:p>
    <w:p w14:paraId="4FC6BBAD" w14:textId="453AA86A" w:rsidR="00807E58" w:rsidRPr="008058C6" w:rsidRDefault="00807E58" w:rsidP="008058C6">
      <w:pPr>
        <w:spacing w:after="0" w:line="360" w:lineRule="auto"/>
        <w:jc w:val="both"/>
        <w:rPr>
          <w:rFonts w:ascii="Arial" w:hAnsi="Arial" w:cs="Arial"/>
          <w:kern w:val="0"/>
          <w:sz w:val="22"/>
          <w:szCs w:val="22"/>
          <w14:ligatures w14:val="none"/>
        </w:rPr>
      </w:pPr>
      <w:r w:rsidRPr="008058C6">
        <w:rPr>
          <w:rFonts w:ascii="Arial" w:hAnsi="Arial" w:cs="Arial"/>
          <w:kern w:val="0"/>
          <w:sz w:val="22"/>
          <w:szCs w:val="22"/>
          <w14:ligatures w14:val="none"/>
        </w:rPr>
        <w:t xml:space="preserve">The strategy </w:t>
      </w:r>
      <w:proofErr w:type="gramStart"/>
      <w:r w:rsidRPr="008058C6">
        <w:rPr>
          <w:rFonts w:ascii="Arial" w:hAnsi="Arial" w:cs="Arial"/>
          <w:kern w:val="0"/>
          <w:sz w:val="22"/>
          <w:szCs w:val="22"/>
          <w14:ligatures w14:val="none"/>
        </w:rPr>
        <w:t>will  have</w:t>
      </w:r>
      <w:proofErr w:type="gramEnd"/>
      <w:r w:rsidRPr="008058C6">
        <w:rPr>
          <w:rFonts w:ascii="Arial" w:hAnsi="Arial" w:cs="Arial"/>
          <w:kern w:val="0"/>
          <w:sz w:val="22"/>
          <w:szCs w:val="22"/>
          <w14:ligatures w14:val="none"/>
        </w:rPr>
        <w:t xml:space="preserve"> a</w:t>
      </w:r>
      <w:r w:rsidR="003C2A92" w:rsidRPr="008058C6">
        <w:rPr>
          <w:rFonts w:ascii="Arial" w:hAnsi="Arial" w:cs="Arial"/>
          <w:kern w:val="0"/>
          <w:sz w:val="22"/>
          <w:szCs w:val="22"/>
          <w14:ligatures w14:val="none"/>
        </w:rPr>
        <w:t>n</w:t>
      </w:r>
      <w:r w:rsidRPr="008058C6">
        <w:rPr>
          <w:rFonts w:ascii="Arial" w:hAnsi="Arial" w:cs="Arial"/>
          <w:kern w:val="0"/>
          <w:sz w:val="22"/>
          <w:szCs w:val="22"/>
          <w14:ligatures w14:val="none"/>
        </w:rPr>
        <w:t xml:space="preserve"> impact on </w:t>
      </w:r>
      <w:r w:rsidRPr="00873648">
        <w:rPr>
          <w:rFonts w:ascii="Arial" w:hAnsi="Arial" w:cs="Arial"/>
          <w:kern w:val="0"/>
          <w:sz w:val="22"/>
          <w:szCs w:val="22"/>
          <w14:ligatures w14:val="none"/>
        </w:rPr>
        <w:t>employees</w:t>
      </w:r>
      <w:r w:rsidRPr="008058C6">
        <w:rPr>
          <w:rFonts w:ascii="Arial" w:hAnsi="Arial" w:cs="Arial"/>
          <w:kern w:val="0"/>
          <w:sz w:val="22"/>
          <w:szCs w:val="22"/>
          <w14:ligatures w14:val="none"/>
        </w:rPr>
        <w:t>. The integration of Vodafone UK and Three UK may require organisational restructuring, new digital skills and changes to working p</w:t>
      </w:r>
      <w:r w:rsidR="003C2A92" w:rsidRPr="008058C6">
        <w:rPr>
          <w:rFonts w:ascii="Arial" w:hAnsi="Arial" w:cs="Arial"/>
          <w:kern w:val="0"/>
          <w:sz w:val="22"/>
          <w:szCs w:val="22"/>
          <w14:ligatures w14:val="none"/>
        </w:rPr>
        <w:t>atterns,</w:t>
      </w:r>
      <w:r w:rsidRPr="008058C6">
        <w:rPr>
          <w:rFonts w:ascii="Arial" w:hAnsi="Arial" w:cs="Arial"/>
          <w:kern w:val="0"/>
          <w:sz w:val="22"/>
          <w:szCs w:val="22"/>
          <w14:ligatures w14:val="none"/>
        </w:rPr>
        <w:t xml:space="preserve"> continuous employee training, leadership development and internal communication to minimise resistance and maintain</w:t>
      </w:r>
      <w:r w:rsidR="00523669" w:rsidRPr="008058C6">
        <w:rPr>
          <w:rFonts w:ascii="Arial" w:hAnsi="Arial" w:cs="Arial"/>
          <w:kern w:val="0"/>
          <w:sz w:val="22"/>
          <w:szCs w:val="22"/>
          <w14:ligatures w14:val="none"/>
        </w:rPr>
        <w:t xml:space="preserve"> </w:t>
      </w:r>
      <w:r w:rsidRPr="008058C6">
        <w:rPr>
          <w:rFonts w:ascii="Arial" w:hAnsi="Arial" w:cs="Arial"/>
          <w:kern w:val="0"/>
          <w:sz w:val="22"/>
          <w:szCs w:val="22"/>
          <w14:ligatures w14:val="none"/>
        </w:rPr>
        <w:t>engagement.</w:t>
      </w:r>
    </w:p>
    <w:p w14:paraId="0CC19774" w14:textId="63C547CF" w:rsidR="009F7C47" w:rsidRPr="008058C6" w:rsidRDefault="00523669" w:rsidP="008058C6">
      <w:pPr>
        <w:spacing w:after="0" w:line="360" w:lineRule="auto"/>
        <w:jc w:val="both"/>
        <w:rPr>
          <w:rFonts w:ascii="Arial" w:hAnsi="Arial" w:cs="Arial"/>
          <w:b/>
          <w:bCs/>
          <w:kern w:val="0"/>
          <w:sz w:val="22"/>
          <w:szCs w:val="22"/>
          <w14:ligatures w14:val="none"/>
        </w:rPr>
      </w:pPr>
      <w:r w:rsidRPr="008058C6">
        <w:rPr>
          <w:rFonts w:ascii="Arial" w:hAnsi="Arial" w:cs="Arial"/>
          <w:kern w:val="0"/>
          <w:sz w:val="22"/>
          <w:szCs w:val="22"/>
          <w14:ligatures w14:val="none"/>
        </w:rPr>
        <w:t>Lastly</w:t>
      </w:r>
      <w:r w:rsidR="00807E58" w:rsidRPr="00873648">
        <w:rPr>
          <w:rFonts w:ascii="Arial" w:hAnsi="Arial" w:cs="Arial"/>
          <w:kern w:val="0"/>
          <w:sz w:val="22"/>
          <w:szCs w:val="22"/>
          <w14:ligatures w14:val="none"/>
        </w:rPr>
        <w:t xml:space="preserve">, </w:t>
      </w:r>
      <w:r w:rsidRPr="00873648">
        <w:rPr>
          <w:rFonts w:ascii="Arial" w:hAnsi="Arial" w:cs="Arial"/>
          <w:kern w:val="0"/>
          <w:sz w:val="22"/>
          <w:szCs w:val="22"/>
          <w14:ligatures w14:val="none"/>
        </w:rPr>
        <w:t>regulators</w:t>
      </w:r>
      <w:r w:rsidRPr="008058C6">
        <w:rPr>
          <w:rFonts w:ascii="Arial" w:hAnsi="Arial" w:cs="Arial"/>
          <w:kern w:val="0"/>
          <w:sz w:val="22"/>
          <w:szCs w:val="22"/>
          <w14:ligatures w14:val="none"/>
        </w:rPr>
        <w:t xml:space="preserve"> Ofcom</w:t>
      </w:r>
      <w:r w:rsidR="00807E58" w:rsidRPr="008058C6">
        <w:rPr>
          <w:rFonts w:ascii="Arial" w:hAnsi="Arial" w:cs="Arial"/>
          <w:kern w:val="0"/>
          <w:sz w:val="22"/>
          <w:szCs w:val="22"/>
          <w14:ligatures w14:val="none"/>
        </w:rPr>
        <w:t xml:space="preserve">, will closely monitor </w:t>
      </w:r>
      <w:proofErr w:type="spellStart"/>
      <w:r w:rsidR="00807E58" w:rsidRPr="008058C6">
        <w:rPr>
          <w:rFonts w:ascii="Arial" w:hAnsi="Arial" w:cs="Arial"/>
          <w:kern w:val="0"/>
          <w:sz w:val="22"/>
          <w:szCs w:val="22"/>
          <w14:ligatures w14:val="none"/>
        </w:rPr>
        <w:t>VodafoneThree's</w:t>
      </w:r>
      <w:proofErr w:type="spellEnd"/>
      <w:r w:rsidR="00807E58" w:rsidRPr="008058C6">
        <w:rPr>
          <w:rFonts w:ascii="Arial" w:hAnsi="Arial" w:cs="Arial"/>
          <w:kern w:val="0"/>
          <w:sz w:val="22"/>
          <w:szCs w:val="22"/>
          <w14:ligatures w14:val="none"/>
        </w:rPr>
        <w:t xml:space="preserve"> compliance with competition commitments, consumer protection legislation and network investment obligations. </w:t>
      </w:r>
    </w:p>
    <w:p w14:paraId="06EF8076" w14:textId="77777777" w:rsidR="009F7C47" w:rsidRPr="008058C6" w:rsidRDefault="009F7C47" w:rsidP="008058C6">
      <w:pPr>
        <w:spacing w:after="0" w:line="360" w:lineRule="auto"/>
        <w:jc w:val="both"/>
        <w:rPr>
          <w:rFonts w:ascii="Arial" w:hAnsi="Arial" w:cs="Arial"/>
          <w:b/>
          <w:bCs/>
          <w:kern w:val="0"/>
          <w:sz w:val="22"/>
          <w:szCs w:val="22"/>
          <w14:ligatures w14:val="none"/>
        </w:rPr>
      </w:pPr>
    </w:p>
    <w:p w14:paraId="3A60A578" w14:textId="77777777" w:rsidR="009F7C47" w:rsidRDefault="009F7C47" w:rsidP="00807E58">
      <w:pPr>
        <w:spacing w:after="0" w:line="240" w:lineRule="auto"/>
        <w:rPr>
          <w:rFonts w:ascii="UICTFontTextStyleEmphasizedBody" w:hAnsi="UICTFontTextStyleEmphasizedBody" w:cs="Times New Roman" w:hint="eastAsia"/>
          <w:b/>
          <w:bCs/>
          <w:kern w:val="0"/>
          <w:sz w:val="26"/>
          <w:szCs w:val="26"/>
          <w14:ligatures w14:val="none"/>
        </w:rPr>
      </w:pPr>
    </w:p>
    <w:p w14:paraId="458DD000"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7CD9991"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7C3265CB"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7B52522E"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2E84EC23"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A62D9D6"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02581591"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48197E8" w14:textId="77777777" w:rsidR="009F7C47" w:rsidRDefault="009F7C47" w:rsidP="00807E58">
      <w:pPr>
        <w:spacing w:after="0" w:line="240" w:lineRule="auto"/>
        <w:rPr>
          <w:rFonts w:ascii="UICTFontTextStyleEmphasizedBody" w:hAnsi="UICTFontTextStyleEmphasizedBody" w:cs="Times New Roman" w:hint="eastAsia"/>
          <w:b/>
          <w:bCs/>
          <w:kern w:val="0"/>
          <w:sz w:val="26"/>
          <w:szCs w:val="26"/>
          <w14:ligatures w14:val="none"/>
        </w:rPr>
      </w:pPr>
    </w:p>
    <w:p w14:paraId="3F8D4396" w14:textId="77777777" w:rsidR="009F7C47" w:rsidRDefault="009F7C47" w:rsidP="00807E58">
      <w:pPr>
        <w:spacing w:after="0" w:line="240" w:lineRule="auto"/>
        <w:rPr>
          <w:rFonts w:ascii="UICTFontTextStyleEmphasizedBody" w:hAnsi="UICTFontTextStyleEmphasizedBody" w:cs="Times New Roman" w:hint="eastAsia"/>
          <w:b/>
          <w:bCs/>
          <w:kern w:val="0"/>
          <w:sz w:val="26"/>
          <w:szCs w:val="26"/>
          <w14:ligatures w14:val="none"/>
        </w:rPr>
      </w:pPr>
    </w:p>
    <w:p w14:paraId="1C1C4226"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8A2435F"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8CF715F" w14:textId="77777777" w:rsidR="00666193" w:rsidRDefault="00666193" w:rsidP="00807E58">
      <w:pPr>
        <w:spacing w:after="0" w:line="240" w:lineRule="auto"/>
        <w:rPr>
          <w:rFonts w:ascii="UICTFontTextStyleEmphasizedBody" w:hAnsi="UICTFontTextStyleEmphasizedBody" w:cs="Times New Roman" w:hint="eastAsia"/>
          <w:b/>
          <w:bCs/>
          <w:kern w:val="0"/>
          <w:sz w:val="26"/>
          <w:szCs w:val="26"/>
          <w14:ligatures w14:val="none"/>
        </w:rPr>
      </w:pPr>
    </w:p>
    <w:p w14:paraId="5FBF9078" w14:textId="77777777" w:rsidR="009F7C47" w:rsidRDefault="009F7C47" w:rsidP="00807E58">
      <w:pPr>
        <w:spacing w:after="0" w:line="240" w:lineRule="auto"/>
        <w:rPr>
          <w:rFonts w:ascii="UICTFontTextStyleEmphasizedBody" w:hAnsi="UICTFontTextStyleEmphasizedBody" w:cs="Times New Roman" w:hint="eastAsia"/>
          <w:b/>
          <w:bCs/>
          <w:kern w:val="0"/>
          <w:sz w:val="26"/>
          <w:szCs w:val="26"/>
          <w14:ligatures w14:val="none"/>
        </w:rPr>
      </w:pPr>
    </w:p>
    <w:p w14:paraId="4DD09D12" w14:textId="77777777" w:rsidR="00644BC0" w:rsidRDefault="00644BC0" w:rsidP="00807E58">
      <w:pPr>
        <w:spacing w:after="0" w:line="240" w:lineRule="auto"/>
        <w:rPr>
          <w:rFonts w:ascii="UICTFontTextStyleEmphasizedBody" w:hAnsi="UICTFontTextStyleEmphasizedBody" w:cs="Times New Roman" w:hint="eastAsia"/>
          <w:b/>
          <w:bCs/>
          <w:kern w:val="0"/>
          <w:sz w:val="26"/>
          <w:szCs w:val="26"/>
          <w14:ligatures w14:val="none"/>
        </w:rPr>
      </w:pPr>
    </w:p>
    <w:p w14:paraId="0087E188" w14:textId="77777777" w:rsidR="00644BC0" w:rsidRDefault="00644BC0" w:rsidP="00807E58">
      <w:pPr>
        <w:spacing w:after="0" w:line="240" w:lineRule="auto"/>
        <w:rPr>
          <w:rFonts w:ascii="UICTFontTextStyleEmphasizedBody" w:hAnsi="UICTFontTextStyleEmphasizedBody" w:cs="Times New Roman" w:hint="eastAsia"/>
          <w:b/>
          <w:bCs/>
          <w:kern w:val="0"/>
          <w:sz w:val="26"/>
          <w:szCs w:val="26"/>
          <w14:ligatures w14:val="none"/>
        </w:rPr>
      </w:pPr>
    </w:p>
    <w:p w14:paraId="7A64D7DB" w14:textId="77777777" w:rsidR="00644BC0" w:rsidRDefault="00644BC0" w:rsidP="00807E58">
      <w:pPr>
        <w:spacing w:after="0" w:line="240" w:lineRule="auto"/>
        <w:rPr>
          <w:rFonts w:ascii="UICTFontTextStyleEmphasizedBody" w:hAnsi="UICTFontTextStyleEmphasizedBody" w:cs="Times New Roman" w:hint="eastAsia"/>
          <w:b/>
          <w:bCs/>
          <w:kern w:val="0"/>
          <w:sz w:val="26"/>
          <w:szCs w:val="26"/>
          <w14:ligatures w14:val="none"/>
        </w:rPr>
      </w:pPr>
    </w:p>
    <w:p w14:paraId="139B6584" w14:textId="77777777" w:rsidR="009F7C47" w:rsidRDefault="009F7C47" w:rsidP="00807E58">
      <w:pPr>
        <w:spacing w:after="0" w:line="240" w:lineRule="auto"/>
        <w:rPr>
          <w:rFonts w:ascii="UICTFontTextStyleEmphasizedBody" w:hAnsi="UICTFontTextStyleEmphasizedBody" w:cs="Times New Roman" w:hint="eastAsia"/>
          <w:b/>
          <w:bCs/>
          <w:kern w:val="0"/>
          <w:sz w:val="26"/>
          <w:szCs w:val="26"/>
          <w14:ligatures w14:val="none"/>
        </w:rPr>
      </w:pPr>
    </w:p>
    <w:p w14:paraId="21A3EE58" w14:textId="77777777" w:rsidR="002B7084" w:rsidRDefault="002B7084" w:rsidP="00807E58">
      <w:pPr>
        <w:spacing w:after="0" w:line="240" w:lineRule="auto"/>
        <w:rPr>
          <w:rFonts w:ascii="UICTFontTextStyleEmphasizedBody" w:hAnsi="UICTFontTextStyleEmphasizedBody" w:cs="Times New Roman" w:hint="eastAsia"/>
          <w:b/>
          <w:bCs/>
          <w:kern w:val="0"/>
          <w:sz w:val="26"/>
          <w:szCs w:val="26"/>
          <w14:ligatures w14:val="none"/>
        </w:rPr>
      </w:pPr>
    </w:p>
    <w:p w14:paraId="523AE731" w14:textId="77777777" w:rsidR="002B7084" w:rsidRDefault="002B7084" w:rsidP="00807E58">
      <w:pPr>
        <w:spacing w:after="0" w:line="240" w:lineRule="auto"/>
        <w:rPr>
          <w:rFonts w:ascii="UICTFontTextStyleEmphasizedBody" w:hAnsi="UICTFontTextStyleEmphasizedBody" w:cs="Times New Roman" w:hint="eastAsia"/>
          <w:b/>
          <w:bCs/>
          <w:kern w:val="0"/>
          <w:sz w:val="26"/>
          <w:szCs w:val="26"/>
          <w14:ligatures w14:val="none"/>
        </w:rPr>
      </w:pPr>
    </w:p>
    <w:p w14:paraId="56D92DC2" w14:textId="77777777" w:rsidR="002B7084" w:rsidRDefault="002B7084" w:rsidP="00807E58">
      <w:pPr>
        <w:spacing w:after="0" w:line="240" w:lineRule="auto"/>
        <w:rPr>
          <w:rFonts w:ascii="UICTFontTextStyleEmphasizedBody" w:hAnsi="UICTFontTextStyleEmphasizedBody" w:cs="Times New Roman" w:hint="eastAsia"/>
          <w:b/>
          <w:bCs/>
          <w:kern w:val="0"/>
          <w:sz w:val="26"/>
          <w:szCs w:val="26"/>
          <w14:ligatures w14:val="none"/>
        </w:rPr>
      </w:pPr>
    </w:p>
    <w:p w14:paraId="4C9A6047" w14:textId="77777777" w:rsidR="002B7084" w:rsidRDefault="002B7084" w:rsidP="00807E58">
      <w:pPr>
        <w:spacing w:after="0" w:line="240" w:lineRule="auto"/>
        <w:rPr>
          <w:rFonts w:ascii="UICTFontTextStyleEmphasizedBody" w:hAnsi="UICTFontTextStyleEmphasizedBody" w:cs="Times New Roman" w:hint="eastAsia"/>
          <w:b/>
          <w:bCs/>
          <w:kern w:val="0"/>
          <w:sz w:val="26"/>
          <w:szCs w:val="26"/>
          <w14:ligatures w14:val="none"/>
        </w:rPr>
      </w:pPr>
    </w:p>
    <w:p w14:paraId="2E33F74F" w14:textId="77777777" w:rsidR="002B7084" w:rsidRDefault="002B7084" w:rsidP="00807E58">
      <w:pPr>
        <w:spacing w:after="0" w:line="240" w:lineRule="auto"/>
        <w:rPr>
          <w:rFonts w:ascii="UICTFontTextStyleEmphasizedBody" w:hAnsi="UICTFontTextStyleEmphasizedBody" w:cs="Times New Roman" w:hint="eastAsia"/>
          <w:b/>
          <w:bCs/>
          <w:kern w:val="0"/>
          <w:sz w:val="26"/>
          <w:szCs w:val="26"/>
          <w14:ligatures w14:val="none"/>
        </w:rPr>
      </w:pPr>
    </w:p>
    <w:p w14:paraId="675F412B"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b/>
          <w:bCs/>
          <w:kern w:val="0"/>
          <w:sz w:val="22"/>
          <w:szCs w:val="22"/>
          <w14:ligatures w14:val="none"/>
        </w:rPr>
        <w:t>Stakeholder Engagement Plan</w:t>
      </w:r>
    </w:p>
    <w:p w14:paraId="4C53EADB" w14:textId="1BDED9A1" w:rsidR="00807E58" w:rsidRPr="009F7C47" w:rsidRDefault="00644BC0" w:rsidP="009F7C47">
      <w:pPr>
        <w:spacing w:after="0" w:line="360" w:lineRule="auto"/>
        <w:jc w:val="both"/>
        <w:rPr>
          <w:rFonts w:ascii="Arial" w:hAnsi="Arial" w:cs="Arial"/>
          <w:b/>
          <w:bCs/>
          <w:kern w:val="0"/>
          <w:sz w:val="22"/>
          <w:szCs w:val="22"/>
          <w14:ligatures w14:val="none"/>
        </w:rPr>
      </w:pPr>
      <w:r>
        <w:rPr>
          <w:rFonts w:ascii="Arial" w:hAnsi="Arial" w:cs="Arial"/>
          <w:b/>
          <w:bCs/>
          <w:noProof/>
          <w:kern w:val="0"/>
          <w:sz w:val="22"/>
          <w:szCs w:val="22"/>
        </w:rPr>
        <mc:AlternateContent>
          <mc:Choice Requires="wpi">
            <w:drawing>
              <wp:anchor distT="0" distB="0" distL="114300" distR="114300" simplePos="0" relativeHeight="251658240" behindDoc="0" locked="0" layoutInCell="1" allowOverlap="1" wp14:anchorId="4F4FACA3" wp14:editId="7481DA6E">
                <wp:simplePos x="0" y="0"/>
                <wp:positionH relativeFrom="column">
                  <wp:posOffset>853832</wp:posOffset>
                </wp:positionH>
                <wp:positionV relativeFrom="paragraph">
                  <wp:posOffset>34980</wp:posOffset>
                </wp:positionV>
                <wp:extent cx="360" cy="360"/>
                <wp:effectExtent l="76200" t="57150" r="76200" b="76200"/>
                <wp:wrapNone/>
                <wp:docPr id="1923436259"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1450B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85pt;margin-top:1.35pt;width:2.9pt;height:2.9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">
                <v:imagedata r:id="rId10" o:title=""/>
              </v:shape>
            </w:pict>
          </mc:Fallback>
        </mc:AlternateContent>
      </w:r>
    </w:p>
    <w:p w14:paraId="569F1626" w14:textId="77777777" w:rsidR="008A0667" w:rsidRPr="009F7C47" w:rsidRDefault="008A0667" w:rsidP="009F7C47">
      <w:pPr>
        <w:spacing w:after="0" w:line="360" w:lineRule="auto"/>
        <w:jc w:val="both"/>
        <w:rPr>
          <w:rFonts w:ascii="Arial"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1841"/>
        <w:gridCol w:w="3747"/>
        <w:gridCol w:w="3422"/>
      </w:tblGrid>
      <w:tr w:rsidR="00807E58" w:rsidRPr="009F7C47" w14:paraId="61377CD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65C466" w14:textId="77777777" w:rsidR="00807E58" w:rsidRPr="009F7C47" w:rsidRDefault="00807E58" w:rsidP="009F7C47">
            <w:pPr>
              <w:spacing w:after="0" w:line="360" w:lineRule="auto"/>
              <w:jc w:val="both"/>
              <w:rPr>
                <w:rFonts w:ascii="Arial" w:hAnsi="Arial" w:cs="Arial"/>
                <w:color w:val="000000" w:themeColor="text1"/>
                <w:kern w:val="0"/>
                <w:sz w:val="22"/>
                <w:szCs w:val="22"/>
                <w14:ligatures w14:val="none"/>
              </w:rPr>
            </w:pPr>
            <w:r w:rsidRPr="009F7C47">
              <w:rPr>
                <w:rFonts w:ascii="Arial" w:hAnsi="Arial" w:cs="Arial"/>
                <w:b/>
                <w:bCs/>
                <w:color w:val="000000" w:themeColor="text1"/>
                <w:kern w:val="0"/>
                <w:sz w:val="22"/>
                <w:szCs w:val="22"/>
                <w:highlight w:val="yellow"/>
                <w14:ligatures w14:val="none"/>
              </w:rPr>
              <w:t>Stakeholder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2C6C06"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b/>
                <w:bCs/>
                <w:kern w:val="0"/>
                <w:sz w:val="22"/>
                <w:szCs w:val="22"/>
                <w:highlight w:val="yellow"/>
                <w14:ligatures w14:val="none"/>
              </w:rPr>
              <w:t>Engagement Method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8FC64" w14:textId="276121BC"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b/>
                <w:bCs/>
                <w:kern w:val="0"/>
                <w:sz w:val="22"/>
                <w:szCs w:val="22"/>
                <w:highlight w:val="yellow"/>
                <w14:ligatures w14:val="none"/>
              </w:rPr>
              <w:t>Objective</w:t>
            </w:r>
            <w:r w:rsidR="00D7647D">
              <w:rPr>
                <w:rFonts w:ascii="Arial" w:hAnsi="Arial" w:cs="Arial"/>
                <w:b/>
                <w:bCs/>
                <w:kern w:val="0"/>
                <w:sz w:val="22"/>
                <w:szCs w:val="22"/>
                <w14:ligatures w14:val="none"/>
              </w:rPr>
              <w:t>s</w:t>
            </w:r>
          </w:p>
        </w:tc>
      </w:tr>
      <w:tr w:rsidR="00807E58" w:rsidRPr="009F7C47" w14:paraId="64E2907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BD2F54" w14:textId="2EAAC00C" w:rsidR="00807E58" w:rsidRPr="009F7C47" w:rsidRDefault="00807E58" w:rsidP="009F7C47">
            <w:pPr>
              <w:spacing w:after="0" w:line="360" w:lineRule="auto"/>
              <w:jc w:val="both"/>
              <w:rPr>
                <w:rFonts w:ascii="Arial" w:hAnsi="Arial" w:cs="Arial"/>
                <w:color w:val="000000" w:themeColor="text1"/>
                <w:kern w:val="0"/>
                <w:sz w:val="22"/>
                <w:szCs w:val="22"/>
                <w14:ligatures w14:val="none"/>
              </w:rPr>
            </w:pPr>
            <w:r w:rsidRPr="009F7C47">
              <w:rPr>
                <w:rFonts w:ascii="Arial" w:hAnsi="Arial" w:cs="Arial"/>
                <w:color w:val="000000" w:themeColor="text1"/>
                <w:kern w:val="0"/>
                <w:sz w:val="22"/>
                <w:szCs w:val="22"/>
                <w14:ligatures w14:val="none"/>
              </w:rPr>
              <w:lastRenderedPageBreak/>
              <w:t>Directors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CD8094"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Monthly strategic meetings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CAB083"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Monitor implementation and strategic performance</w:t>
            </w:r>
          </w:p>
        </w:tc>
      </w:tr>
      <w:tr w:rsidR="00807E58" w:rsidRPr="009F7C47" w14:paraId="58D32DF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CC2CD2"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Shareholders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E05219" w14:textId="298915E0"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 xml:space="preserve">Annual reports, investor presentations and </w:t>
            </w:r>
            <w:r w:rsidR="002C34C1" w:rsidRPr="009F7C47">
              <w:rPr>
                <w:rFonts w:ascii="Arial" w:hAnsi="Arial" w:cs="Arial"/>
                <w:kern w:val="0"/>
                <w:sz w:val="22"/>
                <w:szCs w:val="22"/>
                <w14:ligatures w14:val="none"/>
              </w:rPr>
              <w:t>regular</w:t>
            </w:r>
            <w:r w:rsidRPr="009F7C47">
              <w:rPr>
                <w:rFonts w:ascii="Arial" w:hAnsi="Arial" w:cs="Arial"/>
                <w:kern w:val="0"/>
                <w:sz w:val="22"/>
                <w:szCs w:val="22"/>
                <w14:ligatures w14:val="none"/>
              </w:rPr>
              <w:t xml:space="preserve"> updates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BA72CF" w14:textId="28F2460F"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Maintain</w:t>
            </w:r>
            <w:r w:rsidR="002C34C1" w:rsidRPr="009F7C47">
              <w:rPr>
                <w:rFonts w:ascii="Arial" w:hAnsi="Arial" w:cs="Arial"/>
                <w:kern w:val="0"/>
                <w:sz w:val="22"/>
                <w:szCs w:val="22"/>
                <w14:ligatures w14:val="none"/>
              </w:rPr>
              <w:t>ing</w:t>
            </w:r>
            <w:r w:rsidRPr="009F7C47">
              <w:rPr>
                <w:rFonts w:ascii="Arial" w:hAnsi="Arial" w:cs="Arial"/>
                <w:kern w:val="0"/>
                <w:sz w:val="22"/>
                <w:szCs w:val="22"/>
                <w14:ligatures w14:val="none"/>
              </w:rPr>
              <w:t xml:space="preserve"> confidence and communicate financial progress</w:t>
            </w:r>
          </w:p>
        </w:tc>
      </w:tr>
      <w:tr w:rsidR="00807E58" w:rsidRPr="009F7C47" w14:paraId="64A641A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9824FE"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Employees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CFF532" w14:textId="599847A3"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Training programme, workshops and internal communication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FE5F99"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Build digital capabilities and support organisational change</w:t>
            </w:r>
          </w:p>
        </w:tc>
      </w:tr>
      <w:tr w:rsidR="00807E58" w:rsidRPr="009F7C47" w14:paraId="500616B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319209"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Customers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BC5276" w14:textId="2DBF8076"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 xml:space="preserve">Customer </w:t>
            </w:r>
            <w:proofErr w:type="gramStart"/>
            <w:r w:rsidR="00666193" w:rsidRPr="009F7C47">
              <w:rPr>
                <w:rFonts w:ascii="Arial" w:hAnsi="Arial" w:cs="Arial"/>
                <w:kern w:val="0"/>
                <w:sz w:val="22"/>
                <w:szCs w:val="22"/>
                <w14:ligatures w14:val="none"/>
              </w:rPr>
              <w:t>feedbacks</w:t>
            </w:r>
            <w:proofErr w:type="gramEnd"/>
            <w:r w:rsidR="00666193" w:rsidRPr="009F7C47">
              <w:rPr>
                <w:rFonts w:ascii="Arial" w:hAnsi="Arial" w:cs="Arial"/>
                <w:kern w:val="0"/>
                <w:sz w:val="22"/>
                <w:szCs w:val="22"/>
                <w14:ligatures w14:val="none"/>
              </w:rPr>
              <w:t>, surveys</w:t>
            </w:r>
            <w:r w:rsidRPr="009F7C47">
              <w:rPr>
                <w:rFonts w:ascii="Arial" w:hAnsi="Arial" w:cs="Arial"/>
                <w:kern w:val="0"/>
                <w:sz w:val="22"/>
                <w:szCs w:val="22"/>
                <w14:ligatures w14:val="none"/>
              </w:rPr>
              <w:t>, s</w:t>
            </w:r>
            <w:r w:rsidR="00FB0307" w:rsidRPr="009F7C47">
              <w:rPr>
                <w:rFonts w:ascii="Arial" w:hAnsi="Arial" w:cs="Arial"/>
                <w:kern w:val="0"/>
                <w:sz w:val="22"/>
                <w:szCs w:val="22"/>
                <w14:ligatures w14:val="none"/>
              </w:rPr>
              <w:t xml:space="preserve"> engage </w:t>
            </w:r>
            <w:r w:rsidR="00CF2D03" w:rsidRPr="009F7C47">
              <w:rPr>
                <w:rFonts w:ascii="Arial" w:hAnsi="Arial" w:cs="Arial"/>
                <w:kern w:val="0"/>
                <w:sz w:val="22"/>
                <w:szCs w:val="22"/>
                <w14:ligatures w14:val="none"/>
              </w:rPr>
              <w:t>s</w:t>
            </w:r>
            <w:r w:rsidRPr="009F7C47">
              <w:rPr>
                <w:rFonts w:ascii="Arial" w:hAnsi="Arial" w:cs="Arial"/>
                <w:kern w:val="0"/>
                <w:sz w:val="22"/>
                <w:szCs w:val="22"/>
                <w14:ligatures w14:val="none"/>
              </w:rPr>
              <w:t xml:space="preserve">ocial </w:t>
            </w:r>
            <w:r w:rsidR="00CF2D03" w:rsidRPr="009F7C47">
              <w:rPr>
                <w:rFonts w:ascii="Arial" w:hAnsi="Arial" w:cs="Arial"/>
                <w:kern w:val="0"/>
                <w:sz w:val="22"/>
                <w:szCs w:val="22"/>
                <w14:ligatures w14:val="none"/>
              </w:rPr>
              <w:t>media</w:t>
            </w:r>
            <w:r w:rsidRPr="009F7C47">
              <w:rPr>
                <w:rFonts w:ascii="Arial" w:hAnsi="Arial" w:cs="Arial"/>
                <w:kern w:val="0"/>
                <w:sz w:val="22"/>
                <w:szCs w:val="22"/>
                <w14:ligatures w14:val="none"/>
              </w:rPr>
              <w:t xml:space="preserve"> and service updates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B467FD"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Improve customer satisfaction and strengthen loyalty</w:t>
            </w:r>
          </w:p>
        </w:tc>
      </w:tr>
      <w:tr w:rsidR="00807E58" w:rsidRPr="009F7C47" w14:paraId="5A81AC0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A196F0"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Ofcom and Government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283AB9"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Regulatory reporting and regular consultation meetings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619444"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Ensure compliance and maintain positive regulatory relationships</w:t>
            </w:r>
          </w:p>
        </w:tc>
      </w:tr>
      <w:tr w:rsidR="00807E58" w:rsidRPr="009F7C47" w14:paraId="6DA4062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B057CA"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Technology Suppliers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24A769"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Strategic partnership meetings and joint innovation projects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376ED7" w14:textId="77777777" w:rsidR="00807E58" w:rsidRPr="009F7C47" w:rsidRDefault="00807E58" w:rsidP="009F7C47">
            <w:pPr>
              <w:spacing w:after="0" w:line="360" w:lineRule="auto"/>
              <w:jc w:val="both"/>
              <w:rPr>
                <w:rFonts w:ascii="Arial" w:hAnsi="Arial" w:cs="Arial"/>
                <w:kern w:val="0"/>
                <w:sz w:val="22"/>
                <w:szCs w:val="22"/>
                <w14:ligatures w14:val="none"/>
              </w:rPr>
            </w:pPr>
            <w:r w:rsidRPr="009F7C47">
              <w:rPr>
                <w:rFonts w:ascii="Arial" w:hAnsi="Arial" w:cs="Arial"/>
                <w:kern w:val="0"/>
                <w:sz w:val="22"/>
                <w:szCs w:val="22"/>
                <w14:ligatures w14:val="none"/>
              </w:rPr>
              <w:t>Support network expansion and technology development</w:t>
            </w:r>
          </w:p>
        </w:tc>
      </w:tr>
    </w:tbl>
    <w:p w14:paraId="1C5679CE" w14:textId="36C84693" w:rsidR="008A0667" w:rsidRPr="009F7C47" w:rsidRDefault="001A1740" w:rsidP="009F7C47">
      <w:pPr>
        <w:spacing w:after="0" w:line="360" w:lineRule="auto"/>
        <w:jc w:val="both"/>
        <w:rPr>
          <w:rFonts w:ascii="Arial" w:hAnsi="Arial" w:cs="Arial"/>
          <w:kern w:val="0"/>
          <w:sz w:val="22"/>
          <w:szCs w:val="22"/>
          <w14:ligatures w14:val="none"/>
        </w:rPr>
      </w:pPr>
      <w:r>
        <w:rPr>
          <w:rFonts w:ascii="Arial" w:hAnsi="Arial" w:cs="Arial"/>
          <w:kern w:val="0"/>
          <w:sz w:val="22"/>
          <w:szCs w:val="22"/>
          <w14:ligatures w14:val="none"/>
        </w:rPr>
        <w:t>A Zienkiewicz</w:t>
      </w:r>
    </w:p>
    <w:p w14:paraId="69DCFE07" w14:textId="609F484B" w:rsidR="00293BA0" w:rsidRPr="00293BA0" w:rsidRDefault="00293BA0" w:rsidP="00293BA0">
      <w:pPr>
        <w:spacing w:after="0" w:line="240" w:lineRule="auto"/>
        <w:rPr>
          <w:rFonts w:ascii="Helvetica" w:hAnsi="Helvetica" w:cs="Times New Roman"/>
          <w:kern w:val="0"/>
          <w:sz w:val="18"/>
          <w:szCs w:val="18"/>
          <w14:ligatures w14:val="none"/>
        </w:rPr>
      </w:pPr>
    </w:p>
    <w:p w14:paraId="310C2BF2" w14:textId="3CC69B01" w:rsidR="00293BA0" w:rsidRPr="00202F58" w:rsidRDefault="00293BA0" w:rsidP="00202F58">
      <w:pPr>
        <w:spacing w:after="0" w:line="360" w:lineRule="auto"/>
        <w:jc w:val="both"/>
        <w:rPr>
          <w:rFonts w:ascii="Arial" w:hAnsi="Arial" w:cs="Arial"/>
          <w:kern w:val="0"/>
          <w:sz w:val="22"/>
          <w:szCs w:val="22"/>
          <w14:ligatures w14:val="none"/>
        </w:rPr>
      </w:pPr>
      <w:r w:rsidRPr="00202F58">
        <w:rPr>
          <w:rFonts w:ascii="Arial" w:hAnsi="Arial" w:cs="Arial"/>
          <w:kern w:val="0"/>
          <w:sz w:val="22"/>
          <w:szCs w:val="22"/>
          <w14:ligatures w14:val="none"/>
        </w:rPr>
        <w:t xml:space="preserve">Good stakeholder involvement will enhance cooperation, lower implementation risks, and guarantee that the suggested growth strategy provides long-term benefits to all stakeholder groups. </w:t>
      </w:r>
      <w:proofErr w:type="spellStart"/>
      <w:r w:rsidRPr="00202F58">
        <w:rPr>
          <w:rFonts w:ascii="Arial" w:hAnsi="Arial" w:cs="Arial"/>
          <w:kern w:val="0"/>
          <w:sz w:val="22"/>
          <w:szCs w:val="22"/>
          <w14:ligatures w14:val="none"/>
        </w:rPr>
        <w:t>VodafoneThree</w:t>
      </w:r>
      <w:proofErr w:type="spellEnd"/>
      <w:r w:rsidRPr="00202F58">
        <w:rPr>
          <w:rFonts w:ascii="Arial" w:hAnsi="Arial" w:cs="Arial"/>
          <w:kern w:val="0"/>
          <w:sz w:val="22"/>
          <w:szCs w:val="22"/>
          <w14:ligatures w14:val="none"/>
        </w:rPr>
        <w:t xml:space="preserve"> will be in a better position to accomplish its long-term strategic goals by striking a balance between stakeholder interests and</w:t>
      </w:r>
      <w:r w:rsidR="009F7C47">
        <w:rPr>
          <w:rFonts w:ascii="Arial" w:hAnsi="Arial" w:cs="Arial"/>
          <w:kern w:val="0"/>
          <w:sz w:val="22"/>
          <w:szCs w:val="22"/>
          <w14:ligatures w14:val="none"/>
        </w:rPr>
        <w:t xml:space="preserve"> </w:t>
      </w:r>
      <w:r w:rsidRPr="00202F58">
        <w:rPr>
          <w:rFonts w:ascii="Arial" w:hAnsi="Arial" w:cs="Arial"/>
          <w:kern w:val="0"/>
          <w:sz w:val="22"/>
          <w:szCs w:val="22"/>
          <w14:ligatures w14:val="none"/>
        </w:rPr>
        <w:t>upholding its customer-focused principles (Freeman, 1984).</w:t>
      </w:r>
    </w:p>
    <w:p w14:paraId="488CA3B1" w14:textId="38F4559B"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56708681" w14:textId="77777777"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1154EAF3" w14:textId="77777777" w:rsidR="00807E58" w:rsidRPr="00807E58" w:rsidRDefault="00807E58" w:rsidP="00807E58">
      <w:pPr>
        <w:spacing w:after="0" w:line="240" w:lineRule="auto"/>
        <w:rPr>
          <w:rFonts w:ascii=".AppleSystemUIFont" w:hAnsi=".AppleSystemUIFont" w:cs="Times New Roman" w:hint="eastAsia"/>
          <w:kern w:val="0"/>
          <w:sz w:val="26"/>
          <w:szCs w:val="26"/>
          <w14:ligatures w14:val="none"/>
        </w:rPr>
      </w:pPr>
    </w:p>
    <w:p w14:paraId="01C62FCB" w14:textId="28B2C9A2" w:rsidR="00807E58" w:rsidRDefault="00F14262" w:rsidP="00807E58">
      <w:pPr>
        <w:spacing w:after="60" w:line="240" w:lineRule="auto"/>
        <w:rPr>
          <w:rFonts w:ascii="UICTFontTextStyleBody" w:hAnsi="UICTFontTextStyleBody" w:cs="Times New Roman" w:hint="eastAsia"/>
          <w:b/>
          <w:bCs/>
          <w:kern w:val="0"/>
          <w:sz w:val="33"/>
          <w:szCs w:val="33"/>
          <w14:ligatures w14:val="none"/>
        </w:rPr>
      </w:pPr>
      <w:r>
        <w:rPr>
          <w:rFonts w:ascii="UICTFontTextStyleBody" w:hAnsi="UICTFontTextStyleBody" w:cs="Times New Roman"/>
          <w:b/>
          <w:bCs/>
          <w:kern w:val="0"/>
          <w:sz w:val="33"/>
          <w:szCs w:val="33"/>
          <w14:ligatures w14:val="none"/>
        </w:rPr>
        <w:t xml:space="preserve">8. </w:t>
      </w:r>
      <w:r w:rsidR="00807E58" w:rsidRPr="00807E58">
        <w:rPr>
          <w:rFonts w:ascii="UICTFontTextStyleBody" w:hAnsi="UICTFontTextStyleBody" w:cs="Times New Roman"/>
          <w:b/>
          <w:bCs/>
          <w:kern w:val="0"/>
          <w:sz w:val="33"/>
          <w:szCs w:val="33"/>
          <w14:ligatures w14:val="none"/>
        </w:rPr>
        <w:t xml:space="preserve">Implementation and Monitoring </w:t>
      </w:r>
    </w:p>
    <w:p w14:paraId="43EF3322" w14:textId="77777777" w:rsidR="009B2728" w:rsidRDefault="009B2728" w:rsidP="00807E58">
      <w:pPr>
        <w:spacing w:after="60" w:line="240" w:lineRule="auto"/>
        <w:rPr>
          <w:rFonts w:ascii="UICTFontTextStyleBody" w:hAnsi="UICTFontTextStyleBody" w:cs="Times New Roman" w:hint="eastAsia"/>
          <w:b/>
          <w:bCs/>
          <w:kern w:val="0"/>
          <w:sz w:val="33"/>
          <w:szCs w:val="33"/>
          <w14:ligatures w14:val="none"/>
        </w:rPr>
      </w:pPr>
    </w:p>
    <w:p w14:paraId="3FFE5508" w14:textId="73F9BCCB" w:rsidR="00E23D1B" w:rsidRPr="00F40EF6" w:rsidRDefault="006B2DDF" w:rsidP="00F40EF6">
      <w:pPr>
        <w:spacing w:after="0" w:line="360" w:lineRule="auto"/>
        <w:jc w:val="both"/>
        <w:rPr>
          <w:rFonts w:ascii="Arial" w:hAnsi="Arial" w:cs="Arial"/>
          <w:kern w:val="0"/>
          <w:sz w:val="22"/>
          <w:szCs w:val="22"/>
          <w14:ligatures w14:val="none"/>
        </w:rPr>
      </w:pPr>
      <w:r w:rsidRPr="009B2728">
        <w:rPr>
          <w:rFonts w:ascii="Arial" w:hAnsi="Arial" w:cs="Arial"/>
          <w:kern w:val="0"/>
          <w:sz w:val="22"/>
          <w:szCs w:val="22"/>
          <w14:ligatures w14:val="none"/>
        </w:rPr>
        <w:t xml:space="preserve">The successful implementation of </w:t>
      </w:r>
      <w:r w:rsidR="007460DC" w:rsidRPr="009B2728">
        <w:rPr>
          <w:rFonts w:ascii="Arial" w:hAnsi="Arial" w:cs="Arial"/>
          <w:kern w:val="0"/>
          <w:sz w:val="22"/>
          <w:szCs w:val="22"/>
          <w14:ligatures w14:val="none"/>
        </w:rPr>
        <w:t>Vodafone Three’s</w:t>
      </w:r>
      <w:r w:rsidRPr="009B2728">
        <w:rPr>
          <w:rFonts w:ascii="Arial" w:hAnsi="Arial" w:cs="Arial"/>
          <w:kern w:val="0"/>
          <w:sz w:val="22"/>
          <w:szCs w:val="22"/>
          <w14:ligatures w14:val="none"/>
        </w:rPr>
        <w:t xml:space="preserve"> proposed</w:t>
      </w:r>
      <w:r w:rsidR="007460DC">
        <w:rPr>
          <w:rFonts w:ascii="Arial" w:hAnsi="Arial" w:cs="Arial"/>
          <w:kern w:val="0"/>
          <w:sz w:val="22"/>
          <w:szCs w:val="22"/>
          <w14:ligatures w14:val="none"/>
        </w:rPr>
        <w:t xml:space="preserve"> </w:t>
      </w:r>
      <w:r w:rsidR="00187B31">
        <w:rPr>
          <w:rFonts w:ascii="Arial" w:hAnsi="Arial" w:cs="Arial"/>
          <w:kern w:val="0"/>
          <w:sz w:val="22"/>
          <w:szCs w:val="22"/>
          <w14:ligatures w14:val="none"/>
        </w:rPr>
        <w:t>p</w:t>
      </w:r>
      <w:r w:rsidR="00187B31" w:rsidRPr="009B2728">
        <w:rPr>
          <w:rFonts w:ascii="Arial" w:hAnsi="Arial" w:cs="Arial"/>
          <w:kern w:val="0"/>
          <w:sz w:val="22"/>
          <w:szCs w:val="22"/>
          <w14:ligatures w14:val="none"/>
        </w:rPr>
        <w:t>roduct</w:t>
      </w:r>
      <w:r w:rsidRPr="009B2728">
        <w:rPr>
          <w:rFonts w:ascii="Arial" w:hAnsi="Arial" w:cs="Arial"/>
          <w:kern w:val="0"/>
          <w:sz w:val="22"/>
          <w:szCs w:val="22"/>
          <w14:ligatures w14:val="none"/>
        </w:rPr>
        <w:t xml:space="preserve"> </w:t>
      </w:r>
      <w:r w:rsidR="00352B99">
        <w:rPr>
          <w:rFonts w:ascii="Arial" w:hAnsi="Arial" w:cs="Arial"/>
          <w:kern w:val="0"/>
          <w:sz w:val="22"/>
          <w:szCs w:val="22"/>
          <w14:ligatures w14:val="none"/>
        </w:rPr>
        <w:t>d</w:t>
      </w:r>
      <w:r w:rsidRPr="009B2728">
        <w:rPr>
          <w:rFonts w:ascii="Arial" w:hAnsi="Arial" w:cs="Arial"/>
          <w:kern w:val="0"/>
          <w:sz w:val="22"/>
          <w:szCs w:val="22"/>
          <w14:ligatures w14:val="none"/>
        </w:rPr>
        <w:t xml:space="preserve">evelopment and </w:t>
      </w:r>
      <w:r w:rsidR="00352B99">
        <w:rPr>
          <w:rFonts w:ascii="Arial" w:hAnsi="Arial" w:cs="Arial"/>
          <w:kern w:val="0"/>
          <w:sz w:val="22"/>
          <w:szCs w:val="22"/>
          <w14:ligatures w14:val="none"/>
        </w:rPr>
        <w:t>m</w:t>
      </w:r>
      <w:r w:rsidRPr="009B2728">
        <w:rPr>
          <w:rFonts w:ascii="Arial" w:hAnsi="Arial" w:cs="Arial"/>
          <w:kern w:val="0"/>
          <w:sz w:val="22"/>
          <w:szCs w:val="22"/>
          <w14:ligatures w14:val="none"/>
        </w:rPr>
        <w:t xml:space="preserve">arket </w:t>
      </w:r>
      <w:r w:rsidR="00352B99">
        <w:rPr>
          <w:rFonts w:ascii="Arial" w:hAnsi="Arial" w:cs="Arial"/>
          <w:kern w:val="0"/>
          <w:sz w:val="22"/>
          <w:szCs w:val="22"/>
          <w14:ligatures w14:val="none"/>
        </w:rPr>
        <w:t>d</w:t>
      </w:r>
      <w:r w:rsidRPr="009B2728">
        <w:rPr>
          <w:rFonts w:ascii="Arial" w:hAnsi="Arial" w:cs="Arial"/>
          <w:kern w:val="0"/>
          <w:sz w:val="22"/>
          <w:szCs w:val="22"/>
          <w14:ligatures w14:val="none"/>
        </w:rPr>
        <w:t>evelopment strategy requires effective planning, resource allocation</w:t>
      </w:r>
      <w:r w:rsidR="00187B31" w:rsidRPr="009B2728">
        <w:rPr>
          <w:rFonts w:ascii="Arial" w:hAnsi="Arial" w:cs="Arial"/>
          <w:kern w:val="0"/>
          <w:sz w:val="22"/>
          <w:szCs w:val="22"/>
          <w14:ligatures w14:val="none"/>
        </w:rPr>
        <w:t>,</w:t>
      </w:r>
      <w:r w:rsidRPr="009B2728">
        <w:rPr>
          <w:rFonts w:ascii="Arial" w:hAnsi="Arial" w:cs="Arial"/>
          <w:kern w:val="0"/>
          <w:sz w:val="22"/>
          <w:szCs w:val="22"/>
          <w14:ligatures w14:val="none"/>
        </w:rPr>
        <w:t xml:space="preserve"> and continuous performance monitoring. A structured implementation plan will ensure that strategic </w:t>
      </w:r>
      <w:r w:rsidR="00187B31" w:rsidRPr="009B2728">
        <w:rPr>
          <w:rFonts w:ascii="Arial" w:hAnsi="Arial" w:cs="Arial"/>
          <w:kern w:val="0"/>
          <w:sz w:val="22"/>
          <w:szCs w:val="22"/>
          <w14:ligatures w14:val="none"/>
        </w:rPr>
        <w:t>aims</w:t>
      </w:r>
      <w:r w:rsidRPr="009B2728">
        <w:rPr>
          <w:rFonts w:ascii="Arial" w:hAnsi="Arial" w:cs="Arial"/>
          <w:kern w:val="0"/>
          <w:sz w:val="22"/>
          <w:szCs w:val="22"/>
          <w14:ligatures w14:val="none"/>
        </w:rPr>
        <w:t xml:space="preserve"> are achieved while</w:t>
      </w:r>
      <w:r w:rsidR="00352B99">
        <w:rPr>
          <w:rFonts w:ascii="Arial" w:hAnsi="Arial" w:cs="Arial"/>
          <w:kern w:val="0"/>
          <w:sz w:val="22"/>
          <w:szCs w:val="22"/>
          <w14:ligatures w14:val="none"/>
        </w:rPr>
        <w:t xml:space="preserve"> </w:t>
      </w:r>
      <w:r w:rsidR="00E23D1B" w:rsidRPr="00F40EF6">
        <w:rPr>
          <w:rFonts w:ascii="Arial" w:hAnsi="Arial" w:cs="Arial"/>
          <w:kern w:val="0"/>
          <w:sz w:val="22"/>
          <w:szCs w:val="22"/>
          <w14:ligatures w14:val="none"/>
        </w:rPr>
        <w:t>minimising operational risks associated with the Vodafone-Three merger. According to Johnson, Scholes and Whittington</w:t>
      </w:r>
      <w:r w:rsidR="009609AC">
        <w:rPr>
          <w:rFonts w:ascii="Arial" w:hAnsi="Arial" w:cs="Arial"/>
          <w:kern w:val="0"/>
          <w:sz w:val="22"/>
          <w:szCs w:val="22"/>
          <w14:ligatures w14:val="none"/>
        </w:rPr>
        <w:t xml:space="preserve"> </w:t>
      </w:r>
      <w:r w:rsidR="00E23D1B" w:rsidRPr="00F40EF6">
        <w:rPr>
          <w:rFonts w:ascii="Arial" w:hAnsi="Arial" w:cs="Arial"/>
          <w:kern w:val="0"/>
          <w:sz w:val="22"/>
          <w:szCs w:val="22"/>
          <w14:ligatures w14:val="none"/>
        </w:rPr>
        <w:t xml:space="preserve">(2020), successful strategy implementation depends on clear </w:t>
      </w:r>
      <w:r w:rsidR="00187B31" w:rsidRPr="00F40EF6">
        <w:rPr>
          <w:rFonts w:ascii="Arial" w:hAnsi="Arial" w:cs="Arial"/>
          <w:kern w:val="0"/>
          <w:sz w:val="22"/>
          <w:szCs w:val="22"/>
          <w14:ligatures w14:val="none"/>
        </w:rPr>
        <w:t>goals</w:t>
      </w:r>
      <w:r w:rsidR="00E23D1B" w:rsidRPr="00F40EF6">
        <w:rPr>
          <w:rFonts w:ascii="Arial" w:hAnsi="Arial" w:cs="Arial"/>
          <w:kern w:val="0"/>
          <w:sz w:val="22"/>
          <w:szCs w:val="22"/>
          <w14:ligatures w14:val="none"/>
        </w:rPr>
        <w:t>, effective leadership, stakeholder engagement</w:t>
      </w:r>
      <w:r w:rsidR="00187B31" w:rsidRPr="00F40EF6">
        <w:rPr>
          <w:rFonts w:ascii="Arial" w:hAnsi="Arial" w:cs="Arial"/>
          <w:kern w:val="0"/>
          <w:sz w:val="22"/>
          <w:szCs w:val="22"/>
          <w14:ligatures w14:val="none"/>
        </w:rPr>
        <w:t>,</w:t>
      </w:r>
      <w:r w:rsidR="00E23D1B" w:rsidRPr="00F40EF6">
        <w:rPr>
          <w:rFonts w:ascii="Arial" w:hAnsi="Arial" w:cs="Arial"/>
          <w:kern w:val="0"/>
          <w:sz w:val="22"/>
          <w:szCs w:val="22"/>
          <w14:ligatures w14:val="none"/>
        </w:rPr>
        <w:t xml:space="preserve"> and regular performance evaluation.</w:t>
      </w:r>
    </w:p>
    <w:p w14:paraId="5AD6F247" w14:textId="4CD9B9FD" w:rsidR="00C14D23" w:rsidRPr="00516079" w:rsidRDefault="00E23D1B" w:rsidP="00516079">
      <w:pPr>
        <w:spacing w:after="0" w:line="360" w:lineRule="auto"/>
        <w:jc w:val="both"/>
        <w:rPr>
          <w:rFonts w:ascii="Arial" w:hAnsi="Arial" w:cs="Arial"/>
          <w:kern w:val="0"/>
          <w:sz w:val="22"/>
          <w:szCs w:val="22"/>
          <w14:ligatures w14:val="none"/>
        </w:rPr>
      </w:pPr>
      <w:r w:rsidRPr="00F40EF6">
        <w:rPr>
          <w:rFonts w:ascii="Arial" w:hAnsi="Arial" w:cs="Arial"/>
          <w:kern w:val="0"/>
          <w:sz w:val="22"/>
          <w:szCs w:val="22"/>
          <w14:ligatures w14:val="none"/>
        </w:rPr>
        <w:t xml:space="preserve">The implementation should follow a phased approach over a three-year period. </w:t>
      </w:r>
      <w:r w:rsidR="00C14D23" w:rsidRPr="00516079">
        <w:rPr>
          <w:rFonts w:ascii="Arial" w:hAnsi="Arial" w:cs="Arial"/>
          <w:kern w:val="0"/>
          <w:sz w:val="22"/>
          <w:szCs w:val="22"/>
          <w14:ligatures w14:val="none"/>
        </w:rPr>
        <w:t xml:space="preserve">Continuous employee training and customer communication </w:t>
      </w:r>
      <w:r w:rsidR="007369E7">
        <w:rPr>
          <w:rFonts w:ascii="Arial" w:hAnsi="Arial" w:cs="Arial"/>
          <w:kern w:val="0"/>
          <w:sz w:val="22"/>
          <w:szCs w:val="22"/>
          <w14:ligatures w14:val="none"/>
        </w:rPr>
        <w:t>will</w:t>
      </w:r>
      <w:r w:rsidR="00C14D23" w:rsidRPr="00516079">
        <w:rPr>
          <w:rFonts w:ascii="Arial" w:hAnsi="Arial" w:cs="Arial"/>
          <w:kern w:val="0"/>
          <w:sz w:val="22"/>
          <w:szCs w:val="22"/>
          <w14:ligatures w14:val="none"/>
        </w:rPr>
        <w:t xml:space="preserve"> support organisational change and improve customer satisfaction </w:t>
      </w:r>
      <w:proofErr w:type="gramStart"/>
      <w:r w:rsidR="00162145">
        <w:rPr>
          <w:rFonts w:ascii="Arial" w:hAnsi="Arial" w:cs="Arial"/>
          <w:kern w:val="0"/>
          <w:sz w:val="22"/>
          <w:szCs w:val="22"/>
          <w14:ligatures w14:val="none"/>
        </w:rPr>
        <w:t xml:space="preserve">during </w:t>
      </w:r>
      <w:r w:rsidR="00C14D23" w:rsidRPr="00516079">
        <w:rPr>
          <w:rFonts w:ascii="Arial" w:hAnsi="Arial" w:cs="Arial"/>
          <w:kern w:val="0"/>
          <w:sz w:val="22"/>
          <w:szCs w:val="22"/>
          <w14:ligatures w14:val="none"/>
        </w:rPr>
        <w:t xml:space="preserve"> the</w:t>
      </w:r>
      <w:proofErr w:type="gramEnd"/>
      <w:r w:rsidR="00C14D23" w:rsidRPr="00516079">
        <w:rPr>
          <w:rFonts w:ascii="Arial" w:hAnsi="Arial" w:cs="Arial"/>
          <w:kern w:val="0"/>
          <w:sz w:val="22"/>
          <w:szCs w:val="22"/>
          <w14:ligatures w14:val="none"/>
        </w:rPr>
        <w:t xml:space="preserve"> implementation process.</w:t>
      </w:r>
    </w:p>
    <w:p w14:paraId="4D220CC2" w14:textId="77777777" w:rsidR="00F14262" w:rsidRDefault="00F14262" w:rsidP="00516079">
      <w:pPr>
        <w:spacing w:after="60" w:line="360" w:lineRule="auto"/>
        <w:jc w:val="both"/>
        <w:rPr>
          <w:rFonts w:ascii="Arial" w:hAnsi="Arial" w:cs="Arial"/>
          <w:kern w:val="0"/>
          <w:sz w:val="22"/>
          <w:szCs w:val="22"/>
          <w14:ligatures w14:val="none"/>
        </w:rPr>
      </w:pPr>
    </w:p>
    <w:p w14:paraId="4A62DD89" w14:textId="77777777" w:rsidR="002762B1" w:rsidRDefault="002762B1" w:rsidP="00516079">
      <w:pPr>
        <w:spacing w:after="60" w:line="360" w:lineRule="auto"/>
        <w:jc w:val="both"/>
        <w:rPr>
          <w:rFonts w:ascii="Arial" w:hAnsi="Arial" w:cs="Arial"/>
          <w:kern w:val="0"/>
          <w:sz w:val="22"/>
          <w:szCs w:val="22"/>
          <w14:ligatures w14:val="none"/>
        </w:rPr>
      </w:pPr>
    </w:p>
    <w:p w14:paraId="3302ADE1" w14:textId="77777777" w:rsidR="002762B1" w:rsidRDefault="002762B1" w:rsidP="00516079">
      <w:pPr>
        <w:spacing w:after="60" w:line="360" w:lineRule="auto"/>
        <w:jc w:val="both"/>
        <w:rPr>
          <w:rFonts w:ascii="Arial" w:hAnsi="Arial" w:cs="Arial"/>
          <w:kern w:val="0"/>
          <w:sz w:val="22"/>
          <w:szCs w:val="22"/>
          <w14:ligatures w14:val="none"/>
        </w:rPr>
      </w:pPr>
    </w:p>
    <w:p w14:paraId="7C331AC8" w14:textId="77777777" w:rsidR="002762B1" w:rsidRPr="00516079" w:rsidRDefault="002762B1" w:rsidP="00516079">
      <w:pPr>
        <w:spacing w:after="60" w:line="360" w:lineRule="auto"/>
        <w:jc w:val="both"/>
        <w:rPr>
          <w:rFonts w:ascii="Arial" w:hAnsi="Arial" w:cs="Arial"/>
          <w:kern w:val="0"/>
          <w:sz w:val="22"/>
          <w:szCs w:val="22"/>
          <w14:ligatures w14:val="none"/>
        </w:rPr>
      </w:pPr>
    </w:p>
    <w:p w14:paraId="2EB145DE" w14:textId="77777777" w:rsidR="00DF40AA" w:rsidRPr="00516079" w:rsidRDefault="00DF40AA" w:rsidP="00516079">
      <w:pPr>
        <w:spacing w:after="60" w:line="360" w:lineRule="auto"/>
        <w:jc w:val="both"/>
        <w:rPr>
          <w:rFonts w:ascii="Arial" w:hAnsi="Arial" w:cs="Arial"/>
          <w:kern w:val="0"/>
          <w:sz w:val="22"/>
          <w:szCs w:val="22"/>
          <w14:ligatures w14:val="none"/>
        </w:rPr>
      </w:pPr>
    </w:p>
    <w:p w14:paraId="48616387" w14:textId="6182338F" w:rsidR="00807E58" w:rsidRPr="00356873" w:rsidRDefault="00807E58" w:rsidP="00356873">
      <w:pPr>
        <w:spacing w:after="0" w:line="360" w:lineRule="auto"/>
        <w:jc w:val="both"/>
        <w:rPr>
          <w:rFonts w:ascii="Arial" w:hAnsi="Arial" w:cs="Arial"/>
          <w:b/>
          <w:bCs/>
          <w:kern w:val="0"/>
          <w:sz w:val="22"/>
          <w:szCs w:val="22"/>
          <w14:ligatures w14:val="none"/>
        </w:rPr>
      </w:pPr>
      <w:r w:rsidRPr="00807E58">
        <w:rPr>
          <w:rFonts w:ascii="UICTFontTextStyleEmphasizedBody" w:hAnsi="UICTFontTextStyleEmphasizedBody" w:cs="Times New Roman"/>
          <w:b/>
          <w:bCs/>
          <w:kern w:val="0"/>
          <w:sz w:val="26"/>
          <w:szCs w:val="26"/>
          <w14:ligatures w14:val="none"/>
        </w:rPr>
        <w:t xml:space="preserve"> </w:t>
      </w:r>
      <w:r w:rsidRPr="00356873">
        <w:rPr>
          <w:rFonts w:ascii="Arial" w:hAnsi="Arial" w:cs="Arial"/>
          <w:b/>
          <w:bCs/>
          <w:kern w:val="0"/>
          <w:sz w:val="22"/>
          <w:szCs w:val="22"/>
          <w14:ligatures w14:val="none"/>
        </w:rPr>
        <w:t>Implementation Plan</w:t>
      </w:r>
    </w:p>
    <w:p w14:paraId="27488A39" w14:textId="77777777" w:rsidR="002762B1" w:rsidRPr="00356873" w:rsidRDefault="002762B1" w:rsidP="00356873">
      <w:pPr>
        <w:spacing w:after="0" w:line="360" w:lineRule="auto"/>
        <w:jc w:val="both"/>
        <w:rPr>
          <w:rFonts w:ascii="Arial"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21"/>
        <w:gridCol w:w="2338"/>
        <w:gridCol w:w="2602"/>
        <w:gridCol w:w="1263"/>
        <w:gridCol w:w="2786"/>
      </w:tblGrid>
      <w:tr w:rsidR="00FD6538" w:rsidRPr="00807E58" w14:paraId="6963AAF0" w14:textId="77777777" w:rsidTr="00FD6538">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39D4742D" w14:textId="77777777" w:rsidR="00FD6538" w:rsidRPr="00356873" w:rsidRDefault="00FD6538" w:rsidP="00356873">
            <w:pPr>
              <w:spacing w:after="0" w:line="360" w:lineRule="auto"/>
              <w:jc w:val="both"/>
              <w:rPr>
                <w:rFonts w:ascii="Arial" w:hAnsi="Arial" w:cs="Arial"/>
                <w:b/>
                <w:bCs/>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340117" w14:textId="6BF1E469"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b/>
                <w:bCs/>
                <w:kern w:val="0"/>
                <w:sz w:val="22"/>
                <w:szCs w:val="22"/>
                <w14:ligatures w14:val="none"/>
              </w:rPr>
              <w:t>Strategic Objective (SMART)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1AC165"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b/>
                <w:bCs/>
                <w:kern w:val="0"/>
                <w:sz w:val="22"/>
                <w:szCs w:val="22"/>
                <w14:ligatures w14:val="none"/>
              </w:rPr>
              <w:t>Key Actions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7A2B11"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b/>
                <w:bCs/>
                <w:kern w:val="0"/>
                <w:sz w:val="22"/>
                <w:szCs w:val="22"/>
                <w14:ligatures w14:val="none"/>
              </w:rPr>
              <w:t>Timeframe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D2E9E4"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b/>
                <w:bCs/>
                <w:kern w:val="0"/>
                <w:sz w:val="22"/>
                <w:szCs w:val="22"/>
                <w14:ligatures w14:val="none"/>
              </w:rPr>
              <w:t>Key Performance Indicator (KPI)</w:t>
            </w:r>
          </w:p>
        </w:tc>
      </w:tr>
      <w:tr w:rsidR="00FD6538" w:rsidRPr="00807E58" w14:paraId="2B3E0DB9" w14:textId="77777777" w:rsidTr="00FD6538">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33A1F3D2" w14:textId="77777777" w:rsidR="00FD6538" w:rsidRPr="00356873" w:rsidRDefault="00FD6538" w:rsidP="00356873">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shd w:val="clear" w:color="auto" w:fill="45B0E1" w:themeFill="accent1" w:themeFillTint="99"/>
            <w:tcMar>
              <w:top w:w="15" w:type="dxa"/>
              <w:left w:w="75" w:type="dxa"/>
              <w:bottom w:w="15" w:type="dxa"/>
              <w:right w:w="75" w:type="dxa"/>
            </w:tcMar>
            <w:hideMark/>
          </w:tcPr>
          <w:p w14:paraId="2FA1B499" w14:textId="43A532FD"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Expand standalone 5G coverage to 99% of the UK population by 2028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9A0B46"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Invest in network infrastructure and spectrum integration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AF7763"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Years 1–3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83ED93"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99% population coverage</w:t>
            </w:r>
          </w:p>
        </w:tc>
      </w:tr>
      <w:tr w:rsidR="00FD6538" w:rsidRPr="00807E58" w14:paraId="45821C14" w14:textId="77777777" w:rsidTr="00FD6538">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1F13CD6A" w14:textId="77777777" w:rsidR="00FD6538" w:rsidRPr="00356873" w:rsidRDefault="00FD6538" w:rsidP="00356873">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shd w:val="clear" w:color="auto" w:fill="84E290" w:themeFill="accent3" w:themeFillTint="66"/>
            <w:tcMar>
              <w:top w:w="15" w:type="dxa"/>
              <w:left w:w="75" w:type="dxa"/>
              <w:bottom w:w="15" w:type="dxa"/>
              <w:right w:w="75" w:type="dxa"/>
            </w:tcMar>
            <w:hideMark/>
          </w:tcPr>
          <w:p w14:paraId="06A14C93" w14:textId="5A7A40C6"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Improve c</w:t>
            </w:r>
            <w:r>
              <w:rPr>
                <w:rFonts w:ascii="Arial" w:hAnsi="Arial" w:cs="Arial"/>
                <w:kern w:val="0"/>
                <w:sz w:val="22"/>
                <w:szCs w:val="22"/>
                <w14:ligatures w14:val="none"/>
              </w:rPr>
              <w:t xml:space="preserve">lient </w:t>
            </w:r>
            <w:r w:rsidRPr="00356873">
              <w:rPr>
                <w:rFonts w:ascii="Arial" w:hAnsi="Arial" w:cs="Arial"/>
                <w:kern w:val="0"/>
                <w:sz w:val="22"/>
                <w:szCs w:val="22"/>
                <w14:ligatures w14:val="none"/>
              </w:rPr>
              <w:t>satisfaction by 10% within two years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03591F" w14:textId="709F983C" w:rsidR="00FD6538" w:rsidRPr="00356873" w:rsidRDefault="00FD6538" w:rsidP="00356873">
            <w:pPr>
              <w:spacing w:after="0"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 To </w:t>
            </w:r>
            <w:r w:rsidRPr="00356873">
              <w:rPr>
                <w:rFonts w:ascii="Arial" w:hAnsi="Arial" w:cs="Arial"/>
                <w:kern w:val="0"/>
                <w:sz w:val="22"/>
                <w:szCs w:val="22"/>
                <w14:ligatures w14:val="none"/>
              </w:rPr>
              <w:t>Introduce AI-powered customer service and digital self-service platforms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7F0388"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Years 1–2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B74941"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Customer Satisfaction (CSAT) above 90%; Net Promoter Score (NPS) improvement</w:t>
            </w:r>
          </w:p>
        </w:tc>
      </w:tr>
      <w:tr w:rsidR="00FD6538" w:rsidRPr="00807E58" w14:paraId="248E2DDD" w14:textId="77777777" w:rsidTr="00FD6538">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2B40D72B" w14:textId="77777777" w:rsidR="00FD6538" w:rsidRPr="00356873" w:rsidRDefault="00FD6538" w:rsidP="00356873">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shd w:val="clear" w:color="auto" w:fill="FFFF00"/>
            <w:tcMar>
              <w:top w:w="15" w:type="dxa"/>
              <w:left w:w="75" w:type="dxa"/>
              <w:bottom w:w="15" w:type="dxa"/>
              <w:right w:w="75" w:type="dxa"/>
            </w:tcMar>
            <w:hideMark/>
          </w:tcPr>
          <w:p w14:paraId="2B7C0076" w14:textId="71D8F521"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Increase enterprise digital service revenue by 15%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2A767F"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Expand IoT, cloud computing and cybersecurity solutions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10D8DB"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Years 2–3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5C008E"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15% growth in B2B revenue</w:t>
            </w:r>
          </w:p>
        </w:tc>
      </w:tr>
      <w:tr w:rsidR="00FD6538" w:rsidRPr="00807E58" w14:paraId="5B28BF46" w14:textId="77777777" w:rsidTr="00CD119B">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7D253CE6" w14:textId="77777777" w:rsidR="00FD6538" w:rsidRPr="00356873" w:rsidRDefault="00FD6538" w:rsidP="00356873">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Mar>
              <w:top w:w="15" w:type="dxa"/>
              <w:left w:w="75" w:type="dxa"/>
              <w:bottom w:w="15" w:type="dxa"/>
              <w:right w:w="75" w:type="dxa"/>
            </w:tcMar>
            <w:hideMark/>
          </w:tcPr>
          <w:p w14:paraId="7D824ECC" w14:textId="469C819D"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Achieve £700 million annual cost synergies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5EE4F"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Complete network integration and operational simplification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640C76"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Years 1–5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3EFAD0"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Annual cost savings achieved</w:t>
            </w:r>
          </w:p>
        </w:tc>
      </w:tr>
      <w:tr w:rsidR="00FD6538" w:rsidRPr="00807E58" w14:paraId="3EBCDB7D" w14:textId="77777777" w:rsidTr="00CD119B">
        <w:tc>
          <w:tcPr>
            <w:tcW w:w="0" w:type="auto"/>
            <w:tcBorders>
              <w:top w:val="single" w:sz="6" w:space="0" w:color="AAAAAA"/>
              <w:left w:val="single" w:sz="6" w:space="0" w:color="AAAAAA"/>
              <w:bottom w:val="single" w:sz="6" w:space="0" w:color="AAAAAA"/>
              <w:right w:val="single" w:sz="6" w:space="0" w:color="AAAAAA"/>
            </w:tcBorders>
            <w:shd w:val="clear" w:color="auto" w:fill="F2CEED" w:themeFill="accent5" w:themeFillTint="33"/>
          </w:tcPr>
          <w:p w14:paraId="0BBC6CAC" w14:textId="77777777" w:rsidR="00FD6538" w:rsidRPr="00356873" w:rsidRDefault="00FD6538" w:rsidP="00356873">
            <w:pPr>
              <w:spacing w:after="0" w:line="360" w:lineRule="auto"/>
              <w:jc w:val="both"/>
              <w:rPr>
                <w:rFonts w:ascii="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shd w:val="clear" w:color="auto" w:fill="F2F2F2" w:themeFill="background1" w:themeFillShade="F2"/>
            <w:tcMar>
              <w:top w:w="15" w:type="dxa"/>
              <w:left w:w="75" w:type="dxa"/>
              <w:bottom w:w="15" w:type="dxa"/>
              <w:right w:w="75" w:type="dxa"/>
            </w:tcMar>
            <w:hideMark/>
          </w:tcPr>
          <w:p w14:paraId="453EC5BC" w14:textId="35013E36"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Reduce operational carbon emissions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3486F4"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Increase renewable energy use and improve network energy efficiency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2A0752"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Years 1–3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67B5F8" w14:textId="77777777" w:rsidR="00FD6538" w:rsidRPr="00356873" w:rsidRDefault="00FD6538" w:rsidP="00356873">
            <w:pPr>
              <w:spacing w:after="0" w:line="360" w:lineRule="auto"/>
              <w:jc w:val="both"/>
              <w:rPr>
                <w:rFonts w:ascii="Arial" w:hAnsi="Arial" w:cs="Arial"/>
                <w:kern w:val="0"/>
                <w:sz w:val="22"/>
                <w:szCs w:val="22"/>
                <w14:ligatures w14:val="none"/>
              </w:rPr>
            </w:pPr>
            <w:r w:rsidRPr="00356873">
              <w:rPr>
                <w:rFonts w:ascii="Arial" w:hAnsi="Arial" w:cs="Arial"/>
                <w:kern w:val="0"/>
                <w:sz w:val="22"/>
                <w:szCs w:val="22"/>
                <w14:ligatures w14:val="none"/>
              </w:rPr>
              <w:t>Reduction in CO</w:t>
            </w:r>
            <w:r w:rsidRPr="00356873">
              <w:rPr>
                <w:rFonts w:ascii="Cambria Math" w:hAnsi="Cambria Math" w:cs="Cambria Math"/>
                <w:kern w:val="0"/>
                <w:sz w:val="22"/>
                <w:szCs w:val="22"/>
                <w14:ligatures w14:val="none"/>
              </w:rPr>
              <w:t>₂</w:t>
            </w:r>
            <w:r w:rsidRPr="00356873">
              <w:rPr>
                <w:rFonts w:ascii="Arial" w:hAnsi="Arial" w:cs="Arial"/>
                <w:kern w:val="0"/>
                <w:sz w:val="22"/>
                <w:szCs w:val="22"/>
                <w14:ligatures w14:val="none"/>
              </w:rPr>
              <w:t xml:space="preserve"> emissions and energy consumption</w:t>
            </w:r>
          </w:p>
        </w:tc>
      </w:tr>
    </w:tbl>
    <w:p w14:paraId="6E3D0F91" w14:textId="22E320D9" w:rsidR="00807E58" w:rsidRPr="00356873" w:rsidRDefault="00807E58" w:rsidP="00356873">
      <w:pPr>
        <w:spacing w:after="0" w:line="360" w:lineRule="auto"/>
        <w:jc w:val="both"/>
        <w:rPr>
          <w:rFonts w:ascii="Arial" w:hAnsi="Arial" w:cs="Arial"/>
          <w:kern w:val="0"/>
          <w:sz w:val="22"/>
          <w:szCs w:val="22"/>
          <w14:ligatures w14:val="none"/>
        </w:rPr>
      </w:pPr>
    </w:p>
    <w:p w14:paraId="378B209E" w14:textId="77777777" w:rsidR="00807E58" w:rsidRPr="00356873" w:rsidRDefault="00807E58" w:rsidP="00356873">
      <w:pPr>
        <w:spacing w:after="0" w:line="360" w:lineRule="auto"/>
        <w:jc w:val="both"/>
        <w:rPr>
          <w:rFonts w:ascii="Arial" w:hAnsi="Arial" w:cs="Arial"/>
          <w:kern w:val="0"/>
          <w:sz w:val="22"/>
          <w:szCs w:val="22"/>
          <w14:ligatures w14:val="none"/>
        </w:rPr>
      </w:pPr>
    </w:p>
    <w:p w14:paraId="6F6F194C" w14:textId="77777777" w:rsidR="00807E58" w:rsidRPr="001E52B9" w:rsidRDefault="00807E58" w:rsidP="00807E58">
      <w:pPr>
        <w:spacing w:after="0" w:line="240" w:lineRule="auto"/>
        <w:rPr>
          <w:rFonts w:ascii="Arial" w:hAnsi="Arial" w:cs="Arial"/>
          <w:b/>
          <w:kern w:val="0"/>
          <w:sz w:val="28"/>
          <w:szCs w:val="28"/>
          <w14:ligatures w14:val="none"/>
        </w:rPr>
      </w:pPr>
      <w:r w:rsidRPr="001E52B9">
        <w:rPr>
          <w:rFonts w:ascii="Arial" w:hAnsi="Arial" w:cs="Arial"/>
          <w:b/>
          <w:bCs/>
          <w:kern w:val="0"/>
          <w:sz w:val="28"/>
          <w:szCs w:val="28"/>
          <w14:ligatures w14:val="none"/>
        </w:rPr>
        <w:t>Performance Monitoring</w:t>
      </w:r>
    </w:p>
    <w:p w14:paraId="79ADA721" w14:textId="77777777" w:rsidR="00742793" w:rsidRPr="009324CE" w:rsidRDefault="00742793" w:rsidP="009324CE">
      <w:pPr>
        <w:spacing w:after="0" w:line="360" w:lineRule="auto"/>
        <w:jc w:val="both"/>
        <w:rPr>
          <w:rFonts w:ascii="Arial" w:hAnsi="Arial" w:cs="Arial"/>
          <w:b/>
          <w:bCs/>
          <w:kern w:val="0"/>
          <w:sz w:val="22"/>
          <w:szCs w:val="22"/>
          <w14:ligatures w14:val="none"/>
        </w:rPr>
      </w:pPr>
    </w:p>
    <w:p w14:paraId="183A0B70" w14:textId="50D82852" w:rsidR="00742793" w:rsidRPr="009324CE" w:rsidRDefault="00742793" w:rsidP="009324CE">
      <w:pPr>
        <w:spacing w:after="0" w:line="360" w:lineRule="auto"/>
        <w:jc w:val="both"/>
        <w:rPr>
          <w:rFonts w:ascii="Arial" w:hAnsi="Arial" w:cs="Arial"/>
          <w:kern w:val="0"/>
          <w:sz w:val="22"/>
          <w:szCs w:val="22"/>
          <w14:ligatures w14:val="none"/>
        </w:rPr>
      </w:pPr>
      <w:r w:rsidRPr="009324CE">
        <w:rPr>
          <w:rFonts w:ascii="Arial" w:hAnsi="Arial" w:cs="Arial"/>
          <w:kern w:val="0"/>
          <w:sz w:val="22"/>
          <w:szCs w:val="22"/>
          <w14:ligatures w14:val="none"/>
        </w:rPr>
        <w:t xml:space="preserve">To </w:t>
      </w:r>
      <w:r w:rsidR="0084358B">
        <w:rPr>
          <w:rFonts w:ascii="Arial" w:hAnsi="Arial" w:cs="Arial"/>
          <w:kern w:val="0"/>
          <w:sz w:val="22"/>
          <w:szCs w:val="22"/>
          <w14:ligatures w14:val="none"/>
        </w:rPr>
        <w:t>be</w:t>
      </w:r>
      <w:r w:rsidRPr="009324CE">
        <w:rPr>
          <w:rFonts w:ascii="Arial" w:hAnsi="Arial" w:cs="Arial"/>
          <w:kern w:val="0"/>
          <w:sz w:val="22"/>
          <w:szCs w:val="22"/>
          <w14:ligatures w14:val="none"/>
        </w:rPr>
        <w:t xml:space="preserve"> sure that implementation stays in line with Vodafone Three's strategic goals, ongoing monitoring is crucial. Financial and non-financial KPIs should be used in senior</w:t>
      </w:r>
    </w:p>
    <w:p w14:paraId="2934E5C9" w14:textId="5A2D0DE1" w:rsidR="00742793" w:rsidRPr="009324CE" w:rsidRDefault="00742793" w:rsidP="009324CE">
      <w:pPr>
        <w:spacing w:after="0" w:line="360" w:lineRule="auto"/>
        <w:jc w:val="both"/>
        <w:rPr>
          <w:rFonts w:ascii="Arial" w:hAnsi="Arial" w:cs="Arial"/>
          <w:kern w:val="0"/>
          <w:sz w:val="22"/>
          <w:szCs w:val="22"/>
          <w14:ligatures w14:val="none"/>
        </w:rPr>
      </w:pPr>
      <w:r w:rsidRPr="009324CE">
        <w:rPr>
          <w:rFonts w:ascii="Arial" w:hAnsi="Arial" w:cs="Arial"/>
          <w:kern w:val="0"/>
          <w:sz w:val="22"/>
          <w:szCs w:val="22"/>
          <w14:ligatures w14:val="none"/>
        </w:rPr>
        <w:t>management's quarterly performance evaluations.</w:t>
      </w:r>
    </w:p>
    <w:p w14:paraId="691060AB" w14:textId="505A2457" w:rsidR="004D2656" w:rsidRPr="009324CE" w:rsidRDefault="004D2656" w:rsidP="009324CE">
      <w:pPr>
        <w:spacing w:after="0" w:line="360" w:lineRule="auto"/>
        <w:jc w:val="both"/>
        <w:rPr>
          <w:rFonts w:ascii="Arial" w:hAnsi="Arial" w:cs="Arial"/>
          <w:kern w:val="0"/>
          <w:sz w:val="22"/>
          <w:szCs w:val="22"/>
          <w14:ligatures w14:val="none"/>
        </w:rPr>
      </w:pPr>
      <w:r w:rsidRPr="009324CE">
        <w:rPr>
          <w:rFonts w:ascii="Arial" w:hAnsi="Arial" w:cs="Arial"/>
          <w:kern w:val="0"/>
          <w:sz w:val="22"/>
          <w:szCs w:val="22"/>
          <w14:ligatures w14:val="none"/>
        </w:rPr>
        <w:t xml:space="preserve">The strategy's commercial performance will be evaluated using financial metrics such as revenue growth, profitability, and cost synergies. A more comprehensive assessment of an </w:t>
      </w:r>
      <w:r w:rsidRPr="009324CE">
        <w:rPr>
          <w:rFonts w:ascii="Arial" w:hAnsi="Arial" w:cs="Arial"/>
          <w:kern w:val="0"/>
          <w:sz w:val="22"/>
          <w:szCs w:val="22"/>
          <w14:ligatures w14:val="none"/>
        </w:rPr>
        <w:lastRenderedPageBreak/>
        <w:t>organization's efficacy will be provided by non-financial metrics including customer happiness, staff engagement, network dependability, and ESG performance (Kaplan and Norton,</w:t>
      </w:r>
      <w:r w:rsidR="00964317" w:rsidRPr="009324CE">
        <w:rPr>
          <w:rFonts w:ascii="Arial" w:hAnsi="Arial" w:cs="Arial"/>
          <w:kern w:val="0"/>
          <w:sz w:val="22"/>
          <w:szCs w:val="22"/>
          <w14:ligatures w14:val="none"/>
        </w:rPr>
        <w:t>1996)</w:t>
      </w:r>
    </w:p>
    <w:p w14:paraId="11D72CF3" w14:textId="77777777" w:rsidR="00154CE8" w:rsidRPr="009324CE" w:rsidRDefault="00154CE8" w:rsidP="009324CE">
      <w:pPr>
        <w:spacing w:after="0" w:line="360" w:lineRule="auto"/>
        <w:jc w:val="both"/>
        <w:rPr>
          <w:rFonts w:ascii="Arial" w:hAnsi="Arial" w:cs="Arial"/>
          <w:kern w:val="0"/>
          <w:sz w:val="22"/>
          <w:szCs w:val="22"/>
          <w14:ligatures w14:val="none"/>
        </w:rPr>
      </w:pPr>
    </w:p>
    <w:p w14:paraId="77BCD2C8" w14:textId="77777777" w:rsidR="00154CE8" w:rsidRPr="004D2656" w:rsidRDefault="00154CE8" w:rsidP="004D2656">
      <w:pPr>
        <w:spacing w:after="0" w:line="240" w:lineRule="auto"/>
        <w:rPr>
          <w:rFonts w:ascii="Helvetica" w:hAnsi="Helvetica" w:cs="Times New Roman"/>
          <w:kern w:val="0"/>
          <w:sz w:val="18"/>
          <w:szCs w:val="18"/>
          <w14:ligatures w14:val="none"/>
        </w:rPr>
      </w:pPr>
    </w:p>
    <w:p w14:paraId="31E5F292" w14:textId="0E598F24" w:rsidR="00154CE8" w:rsidRPr="00A67D5C" w:rsidRDefault="00154CE8" w:rsidP="00A67D5C">
      <w:pPr>
        <w:spacing w:after="0" w:line="360" w:lineRule="auto"/>
        <w:jc w:val="both"/>
        <w:rPr>
          <w:rFonts w:ascii="Arial" w:hAnsi="Arial" w:cs="Arial"/>
          <w:kern w:val="0"/>
          <w:sz w:val="22"/>
          <w:szCs w:val="22"/>
          <w14:ligatures w14:val="none"/>
        </w:rPr>
      </w:pPr>
      <w:r w:rsidRPr="00A67D5C">
        <w:rPr>
          <w:rFonts w:ascii="Arial" w:hAnsi="Arial" w:cs="Arial"/>
          <w:kern w:val="0"/>
          <w:sz w:val="22"/>
          <w:szCs w:val="22"/>
          <w14:ligatures w14:val="none"/>
        </w:rPr>
        <w:t xml:space="preserve">The monitoring procedure should include risk management as well. It is important to routinely assess potential risks, such as network integration delays, cybersecurity threats, legislative changes, and technological disruption. Corrective action should be taken when performance deviates from predetermined goals. swiftly put into place to guarantee </w:t>
      </w:r>
      <w:proofErr w:type="spellStart"/>
      <w:r w:rsidRPr="00A67D5C">
        <w:rPr>
          <w:rFonts w:ascii="Arial" w:hAnsi="Arial" w:cs="Arial"/>
          <w:kern w:val="0"/>
          <w:sz w:val="22"/>
          <w:szCs w:val="22"/>
          <w14:ligatures w14:val="none"/>
        </w:rPr>
        <w:t>VodafoneThree</w:t>
      </w:r>
      <w:proofErr w:type="spellEnd"/>
      <w:r w:rsidRPr="00A67D5C">
        <w:rPr>
          <w:rFonts w:ascii="Arial" w:hAnsi="Arial" w:cs="Arial"/>
          <w:kern w:val="0"/>
          <w:sz w:val="22"/>
          <w:szCs w:val="22"/>
          <w14:ligatures w14:val="none"/>
        </w:rPr>
        <w:t xml:space="preserve"> stays on track to </w:t>
      </w:r>
      <w:r w:rsidR="00145002" w:rsidRPr="00A67D5C">
        <w:rPr>
          <w:rFonts w:ascii="Arial" w:hAnsi="Arial" w:cs="Arial"/>
          <w:kern w:val="0"/>
          <w:sz w:val="22"/>
          <w:szCs w:val="22"/>
          <w14:ligatures w14:val="none"/>
        </w:rPr>
        <w:t>fulfil</w:t>
      </w:r>
      <w:r w:rsidRPr="00A67D5C">
        <w:rPr>
          <w:rFonts w:ascii="Arial" w:hAnsi="Arial" w:cs="Arial"/>
          <w:kern w:val="0"/>
          <w:sz w:val="22"/>
          <w:szCs w:val="22"/>
          <w14:ligatures w14:val="none"/>
        </w:rPr>
        <w:t xml:space="preserve"> its strategic</w:t>
      </w:r>
      <w:r w:rsidR="00145002">
        <w:rPr>
          <w:rFonts w:ascii="Arial" w:hAnsi="Arial" w:cs="Arial"/>
          <w:kern w:val="0"/>
          <w:sz w:val="22"/>
          <w:szCs w:val="22"/>
          <w14:ligatures w14:val="none"/>
        </w:rPr>
        <w:t xml:space="preserve"> goals </w:t>
      </w:r>
    </w:p>
    <w:p w14:paraId="0344715C" w14:textId="5131CD6D" w:rsidR="002B0E55" w:rsidRPr="005D0F11" w:rsidRDefault="002B0E55" w:rsidP="005D0F11">
      <w:pPr>
        <w:spacing w:after="0" w:line="360" w:lineRule="auto"/>
        <w:jc w:val="both"/>
        <w:rPr>
          <w:rFonts w:ascii="Arial" w:hAnsi="Arial" w:cs="Arial"/>
          <w:kern w:val="0"/>
          <w:sz w:val="22"/>
          <w:szCs w:val="22"/>
          <w14:ligatures w14:val="none"/>
        </w:rPr>
      </w:pPr>
    </w:p>
    <w:p w14:paraId="47BF40FB" w14:textId="1502C100" w:rsidR="002B0E55" w:rsidRPr="005D0F11" w:rsidRDefault="002B0E55" w:rsidP="005D0F11">
      <w:pPr>
        <w:spacing w:after="0" w:line="360" w:lineRule="auto"/>
        <w:jc w:val="both"/>
        <w:rPr>
          <w:rFonts w:ascii="Arial" w:hAnsi="Arial" w:cs="Arial"/>
          <w:kern w:val="0"/>
          <w:sz w:val="22"/>
          <w:szCs w:val="22"/>
          <w14:ligatures w14:val="none"/>
        </w:rPr>
      </w:pPr>
      <w:r w:rsidRPr="005D0F11">
        <w:rPr>
          <w:rFonts w:ascii="Arial" w:hAnsi="Arial" w:cs="Arial"/>
          <w:kern w:val="0"/>
          <w:sz w:val="22"/>
          <w:szCs w:val="22"/>
          <w14:ligatures w14:val="none"/>
        </w:rPr>
        <w:t xml:space="preserve">Overall, Vodafone Three will be able to </w:t>
      </w:r>
      <w:r w:rsidR="00A93611" w:rsidRPr="005D0F11">
        <w:rPr>
          <w:rFonts w:ascii="Arial" w:hAnsi="Arial" w:cs="Arial"/>
          <w:kern w:val="0"/>
          <w:sz w:val="22"/>
          <w:szCs w:val="22"/>
          <w14:ligatures w14:val="none"/>
        </w:rPr>
        <w:t>successfully</w:t>
      </w:r>
      <w:r w:rsidRPr="005D0F11">
        <w:rPr>
          <w:rFonts w:ascii="Arial" w:hAnsi="Arial" w:cs="Arial"/>
          <w:kern w:val="0"/>
          <w:sz w:val="22"/>
          <w:szCs w:val="22"/>
          <w14:ligatures w14:val="none"/>
        </w:rPr>
        <w:t xml:space="preserve"> implement its suggested growth strategy while upholding high standards of customer service, operational effectiveness, and sustainable business performance with the help of a structured implementation plan backed by KPIs and ongoing performance monitorin</w:t>
      </w:r>
      <w:r w:rsidR="00631905">
        <w:rPr>
          <w:rFonts w:ascii="Arial" w:hAnsi="Arial" w:cs="Arial"/>
          <w:kern w:val="0"/>
          <w:sz w:val="22"/>
          <w:szCs w:val="22"/>
          <w14:ligatures w14:val="none"/>
        </w:rPr>
        <w:t>g.</w:t>
      </w:r>
    </w:p>
    <w:p w14:paraId="1AD895C5" w14:textId="77777777" w:rsidR="00156693" w:rsidRPr="00807E58" w:rsidRDefault="00156693" w:rsidP="00807E58">
      <w:pPr>
        <w:spacing w:after="0" w:line="240" w:lineRule="auto"/>
        <w:rPr>
          <w:rFonts w:ascii=".AppleSystemUIFont" w:hAnsi=".AppleSystemUIFont" w:cs="Times New Roman" w:hint="eastAsia"/>
          <w:kern w:val="0"/>
          <w:sz w:val="26"/>
          <w:szCs w:val="26"/>
          <w14:ligatures w14:val="none"/>
        </w:rPr>
      </w:pPr>
    </w:p>
    <w:p w14:paraId="6775554A" w14:textId="77777777" w:rsidR="00156693" w:rsidRPr="009015EE" w:rsidRDefault="00156693" w:rsidP="009015EE">
      <w:pPr>
        <w:spacing w:after="0" w:line="240" w:lineRule="auto"/>
        <w:rPr>
          <w:rFonts w:ascii="Helvetica" w:hAnsi="Helvetica" w:cs="Times New Roman"/>
          <w:kern w:val="0"/>
          <w:sz w:val="18"/>
          <w:szCs w:val="18"/>
          <w14:ligatures w14:val="none"/>
        </w:rPr>
      </w:pPr>
    </w:p>
    <w:p w14:paraId="4ED5AF9B" w14:textId="77777777" w:rsidR="009015EE" w:rsidRDefault="009015EE" w:rsidP="00807E58">
      <w:pPr>
        <w:spacing w:after="0" w:line="240" w:lineRule="auto"/>
        <w:rPr>
          <w:rFonts w:ascii=".AppleSystemUIFont" w:hAnsi=".AppleSystemUIFont" w:cs="Times New Roman" w:hint="eastAsia"/>
          <w:kern w:val="0"/>
          <w:sz w:val="26"/>
          <w:szCs w:val="26"/>
          <w14:ligatures w14:val="none"/>
        </w:rPr>
      </w:pPr>
    </w:p>
    <w:p w14:paraId="201E2FB1" w14:textId="77777777" w:rsidR="00A67D5C" w:rsidRDefault="00A67D5C" w:rsidP="00807E58">
      <w:pPr>
        <w:spacing w:after="0" w:line="240" w:lineRule="auto"/>
        <w:rPr>
          <w:rFonts w:ascii=".AppleSystemUIFont" w:hAnsi=".AppleSystemUIFont" w:cs="Times New Roman" w:hint="eastAsia"/>
          <w:kern w:val="0"/>
          <w:sz w:val="26"/>
          <w:szCs w:val="26"/>
          <w14:ligatures w14:val="none"/>
        </w:rPr>
      </w:pPr>
    </w:p>
    <w:p w14:paraId="5E5FC7C8" w14:textId="77777777" w:rsidR="00A67D5C" w:rsidRPr="00807E58" w:rsidRDefault="00A67D5C" w:rsidP="00807E58">
      <w:pPr>
        <w:spacing w:after="0" w:line="240" w:lineRule="auto"/>
        <w:rPr>
          <w:rFonts w:ascii=".AppleSystemUIFont" w:hAnsi=".AppleSystemUIFont" w:cs="Times New Roman" w:hint="eastAsia"/>
          <w:kern w:val="0"/>
          <w:sz w:val="26"/>
          <w:szCs w:val="26"/>
          <w14:ligatures w14:val="none"/>
        </w:rPr>
      </w:pPr>
    </w:p>
    <w:p w14:paraId="6F2CD079" w14:textId="5407D668" w:rsidR="00807E58" w:rsidRPr="001E52B9" w:rsidRDefault="00807E58" w:rsidP="00807E58">
      <w:pPr>
        <w:spacing w:after="45" w:line="240" w:lineRule="auto"/>
        <w:rPr>
          <w:rFonts w:ascii="Arial" w:hAnsi="Arial" w:cs="Arial"/>
          <w:kern w:val="0"/>
          <w:sz w:val="28"/>
          <w:szCs w:val="28"/>
          <w14:ligatures w14:val="none"/>
        </w:rPr>
      </w:pPr>
      <w:r w:rsidRPr="001E52B9">
        <w:rPr>
          <w:rFonts w:ascii="Arial" w:hAnsi="Arial" w:cs="Arial"/>
          <w:b/>
          <w:bCs/>
          <w:kern w:val="0"/>
          <w:sz w:val="28"/>
          <w:szCs w:val="28"/>
          <w14:ligatures w14:val="none"/>
        </w:rPr>
        <w:t xml:space="preserve">Conclusion </w:t>
      </w:r>
    </w:p>
    <w:p w14:paraId="1FC3F365" w14:textId="17809DD9" w:rsidR="00807E58" w:rsidRPr="00807E58" w:rsidRDefault="00807E58" w:rsidP="00ED0491">
      <w:pPr>
        <w:spacing w:after="0" w:line="240" w:lineRule="auto"/>
        <w:jc w:val="both"/>
        <w:rPr>
          <w:rFonts w:ascii=".AppleSystemUIFont" w:hAnsi=".AppleSystemUIFont" w:cs="Times New Roman" w:hint="eastAsia"/>
          <w:kern w:val="0"/>
          <w:sz w:val="26"/>
          <w:szCs w:val="26"/>
          <w14:ligatures w14:val="none"/>
        </w:rPr>
      </w:pPr>
    </w:p>
    <w:p w14:paraId="5BC6262B" w14:textId="1D9814C5" w:rsidR="001554FE" w:rsidRPr="005046C2" w:rsidRDefault="001554FE" w:rsidP="00ED0491">
      <w:pPr>
        <w:spacing w:after="0" w:line="360" w:lineRule="auto"/>
        <w:jc w:val="both"/>
        <w:rPr>
          <w:rFonts w:ascii="Arial" w:hAnsi="Arial" w:cs="Arial"/>
          <w:kern w:val="0"/>
          <w:sz w:val="22"/>
          <w:szCs w:val="22"/>
          <w14:ligatures w14:val="none"/>
        </w:rPr>
      </w:pPr>
      <w:r w:rsidRPr="005046C2">
        <w:rPr>
          <w:rFonts w:ascii="Arial" w:hAnsi="Arial" w:cs="Arial"/>
          <w:kern w:val="0"/>
          <w:sz w:val="22"/>
          <w:szCs w:val="22"/>
          <w14:ligatures w14:val="none"/>
        </w:rPr>
        <w:t xml:space="preserve">After merging with Three UK, </w:t>
      </w:r>
      <w:r w:rsidR="000209FB" w:rsidRPr="005046C2">
        <w:rPr>
          <w:rFonts w:ascii="Arial" w:hAnsi="Arial" w:cs="Arial"/>
          <w:kern w:val="0"/>
          <w:sz w:val="22"/>
          <w:szCs w:val="22"/>
          <w14:ligatures w14:val="none"/>
        </w:rPr>
        <w:t>Vodafone Three</w:t>
      </w:r>
      <w:r w:rsidRPr="005046C2">
        <w:rPr>
          <w:rFonts w:ascii="Arial" w:hAnsi="Arial" w:cs="Arial"/>
          <w:kern w:val="0"/>
          <w:sz w:val="22"/>
          <w:szCs w:val="22"/>
          <w14:ligatures w14:val="none"/>
        </w:rPr>
        <w:t xml:space="preserve"> is well-positioned to increase its competitive advantage,</w:t>
      </w:r>
      <w:r w:rsidR="001E6DB6">
        <w:rPr>
          <w:rFonts w:ascii="Arial" w:hAnsi="Arial" w:cs="Arial"/>
          <w:kern w:val="0"/>
          <w:sz w:val="22"/>
          <w:szCs w:val="22"/>
          <w14:ligatures w14:val="none"/>
        </w:rPr>
        <w:t xml:space="preserve"> </w:t>
      </w:r>
      <w:r w:rsidRPr="005046C2">
        <w:rPr>
          <w:rFonts w:ascii="Arial" w:hAnsi="Arial" w:cs="Arial"/>
          <w:kern w:val="0"/>
          <w:sz w:val="22"/>
          <w:szCs w:val="22"/>
          <w14:ligatures w14:val="none"/>
        </w:rPr>
        <w:t>according to the study done for this paper.</w:t>
      </w:r>
    </w:p>
    <w:p w14:paraId="5BB32E97" w14:textId="77777777" w:rsidR="001554FE" w:rsidRPr="005046C2" w:rsidRDefault="001554FE" w:rsidP="00ED0491">
      <w:pPr>
        <w:spacing w:after="0" w:line="360" w:lineRule="auto"/>
        <w:jc w:val="both"/>
        <w:rPr>
          <w:rFonts w:ascii="Arial" w:hAnsi="Arial" w:cs="Arial"/>
          <w:kern w:val="0"/>
          <w:sz w:val="22"/>
          <w:szCs w:val="22"/>
          <w14:ligatures w14:val="none"/>
        </w:rPr>
      </w:pPr>
      <w:r w:rsidRPr="005046C2">
        <w:rPr>
          <w:rFonts w:ascii="Arial" w:hAnsi="Arial" w:cs="Arial"/>
          <w:kern w:val="0"/>
          <w:sz w:val="22"/>
          <w:szCs w:val="22"/>
          <w14:ligatures w14:val="none"/>
        </w:rPr>
        <w:t>Significant prospects from standalone 5G technology, artificial intelligence, Internet of Things (IoT) services, and corporate digital transformation were found by the environmental study.</w:t>
      </w:r>
    </w:p>
    <w:p w14:paraId="0476A76E" w14:textId="23D20BEE" w:rsidR="00EB22B8" w:rsidRPr="005046C2" w:rsidRDefault="00666118" w:rsidP="00ED0491">
      <w:pPr>
        <w:spacing w:after="0" w:line="360" w:lineRule="auto"/>
        <w:jc w:val="both"/>
        <w:rPr>
          <w:rFonts w:ascii="Arial" w:hAnsi="Arial" w:cs="Arial"/>
          <w:kern w:val="0"/>
          <w:sz w:val="22"/>
          <w:szCs w:val="22"/>
          <w14:ligatures w14:val="none"/>
        </w:rPr>
      </w:pPr>
      <w:r w:rsidRPr="005046C2">
        <w:rPr>
          <w:rFonts w:ascii="Arial" w:hAnsi="Arial" w:cs="Arial"/>
          <w:kern w:val="0"/>
          <w:sz w:val="22"/>
          <w:szCs w:val="22"/>
          <w14:ligatures w14:val="none"/>
        </w:rPr>
        <w:t>But the business also has to deal with</w:t>
      </w:r>
      <w:r w:rsidR="0067191F">
        <w:rPr>
          <w:rFonts w:ascii="Arial" w:hAnsi="Arial" w:cs="Arial"/>
          <w:kern w:val="0"/>
          <w:sz w:val="22"/>
          <w:szCs w:val="22"/>
          <w14:ligatures w14:val="none"/>
        </w:rPr>
        <w:t xml:space="preserve"> </w:t>
      </w:r>
      <w:r w:rsidRPr="005046C2">
        <w:rPr>
          <w:rFonts w:ascii="Arial" w:hAnsi="Arial" w:cs="Arial"/>
          <w:kern w:val="0"/>
          <w:sz w:val="22"/>
          <w:szCs w:val="22"/>
          <w14:ligatures w14:val="none"/>
        </w:rPr>
        <w:t>issues like fierce rivalry in the market, legal obligations, and successfully integrating</w:t>
      </w:r>
      <w:r w:rsidR="00DE02FC">
        <w:rPr>
          <w:rFonts w:ascii="Arial" w:hAnsi="Arial" w:cs="Arial"/>
          <w:kern w:val="0"/>
          <w:sz w:val="22"/>
          <w:szCs w:val="22"/>
          <w14:ligatures w14:val="none"/>
        </w:rPr>
        <w:t xml:space="preserve"> </w:t>
      </w:r>
      <w:r w:rsidRPr="005046C2">
        <w:rPr>
          <w:rFonts w:ascii="Arial" w:hAnsi="Arial" w:cs="Arial"/>
          <w:kern w:val="0"/>
          <w:sz w:val="22"/>
          <w:szCs w:val="22"/>
          <w14:ligatures w14:val="none"/>
        </w:rPr>
        <w:t>merger operations.</w:t>
      </w:r>
      <w:r w:rsidR="004B3FE9">
        <w:rPr>
          <w:rFonts w:ascii="Arial" w:hAnsi="Arial" w:cs="Arial"/>
          <w:kern w:val="0"/>
          <w:sz w:val="22"/>
          <w:szCs w:val="22"/>
          <w14:ligatures w14:val="none"/>
        </w:rPr>
        <w:t xml:space="preserve"> </w:t>
      </w:r>
      <w:r w:rsidR="00EB22B8" w:rsidRPr="005046C2">
        <w:rPr>
          <w:rFonts w:ascii="Arial" w:hAnsi="Arial" w:cs="Arial"/>
          <w:kern w:val="0"/>
          <w:sz w:val="22"/>
          <w:szCs w:val="22"/>
          <w14:ligatures w14:val="none"/>
        </w:rPr>
        <w:t xml:space="preserve">The </w:t>
      </w:r>
      <w:r w:rsidR="007F3D22">
        <w:rPr>
          <w:rFonts w:ascii="Arial" w:hAnsi="Arial" w:cs="Arial"/>
          <w:kern w:val="0"/>
          <w:sz w:val="22"/>
          <w:szCs w:val="22"/>
          <w14:ligatures w14:val="none"/>
        </w:rPr>
        <w:t>report</w:t>
      </w:r>
      <w:r w:rsidR="00EB22B8" w:rsidRPr="005046C2">
        <w:rPr>
          <w:rFonts w:ascii="Arial" w:hAnsi="Arial" w:cs="Arial"/>
          <w:kern w:val="0"/>
          <w:sz w:val="22"/>
          <w:szCs w:val="22"/>
          <w14:ligatures w14:val="none"/>
        </w:rPr>
        <w:t xml:space="preserve"> suggests that </w:t>
      </w:r>
      <w:r w:rsidR="006573A5" w:rsidRPr="005046C2">
        <w:rPr>
          <w:rFonts w:ascii="Arial" w:hAnsi="Arial" w:cs="Arial"/>
          <w:kern w:val="0"/>
          <w:sz w:val="22"/>
          <w:szCs w:val="22"/>
          <w14:ligatures w14:val="none"/>
        </w:rPr>
        <w:t>Vodafone Three</w:t>
      </w:r>
      <w:r w:rsidR="00EB22B8" w:rsidRPr="005046C2">
        <w:rPr>
          <w:rFonts w:ascii="Arial" w:hAnsi="Arial" w:cs="Arial"/>
          <w:kern w:val="0"/>
          <w:sz w:val="22"/>
          <w:szCs w:val="22"/>
          <w14:ligatures w14:val="none"/>
        </w:rPr>
        <w:t xml:space="preserve"> </w:t>
      </w:r>
      <w:r w:rsidR="007F3D22" w:rsidRPr="005046C2">
        <w:rPr>
          <w:rFonts w:ascii="Arial" w:hAnsi="Arial" w:cs="Arial"/>
          <w:kern w:val="0"/>
          <w:sz w:val="22"/>
          <w:szCs w:val="22"/>
          <w14:ligatures w14:val="none"/>
        </w:rPr>
        <w:t>implement</w:t>
      </w:r>
      <w:r w:rsidR="007F3D22">
        <w:rPr>
          <w:rFonts w:ascii="Arial" w:hAnsi="Arial" w:cs="Arial"/>
          <w:kern w:val="0"/>
          <w:sz w:val="22"/>
          <w:szCs w:val="22"/>
          <w14:ligatures w14:val="none"/>
        </w:rPr>
        <w:t xml:space="preserve">ed </w:t>
      </w:r>
      <w:r w:rsidR="007F3D22" w:rsidRPr="005046C2">
        <w:rPr>
          <w:rFonts w:ascii="Arial" w:hAnsi="Arial" w:cs="Arial"/>
          <w:kern w:val="0"/>
          <w:sz w:val="22"/>
          <w:szCs w:val="22"/>
          <w14:ligatures w14:val="none"/>
        </w:rPr>
        <w:t>a</w:t>
      </w:r>
      <w:r w:rsidR="00EB22B8" w:rsidRPr="005046C2">
        <w:rPr>
          <w:rFonts w:ascii="Arial" w:hAnsi="Arial" w:cs="Arial"/>
          <w:kern w:val="0"/>
          <w:sz w:val="22"/>
          <w:szCs w:val="22"/>
          <w14:ligatures w14:val="none"/>
        </w:rPr>
        <w:t xml:space="preserve"> combined Product</w:t>
      </w:r>
      <w:r w:rsidR="00B6305D">
        <w:rPr>
          <w:rFonts w:ascii="Arial" w:hAnsi="Arial" w:cs="Arial"/>
          <w:kern w:val="0"/>
          <w:sz w:val="22"/>
          <w:szCs w:val="22"/>
          <w14:ligatures w14:val="none"/>
        </w:rPr>
        <w:t xml:space="preserve"> </w:t>
      </w:r>
      <w:r w:rsidR="00EB22B8" w:rsidRPr="005046C2">
        <w:rPr>
          <w:rFonts w:ascii="Arial" w:hAnsi="Arial" w:cs="Arial"/>
          <w:kern w:val="0"/>
          <w:sz w:val="22"/>
          <w:szCs w:val="22"/>
          <w14:ligatures w14:val="none"/>
        </w:rPr>
        <w:t xml:space="preserve">Development and Market Development strategy backed by Differentiation after review utilising the Ansoff Matrix, Porter's Generic Strategies, and the SFA </w:t>
      </w:r>
      <w:r w:rsidR="007568A3" w:rsidRPr="005046C2">
        <w:rPr>
          <w:rFonts w:ascii="Arial" w:hAnsi="Arial" w:cs="Arial"/>
          <w:kern w:val="0"/>
          <w:sz w:val="22"/>
          <w:szCs w:val="22"/>
          <w14:ligatures w14:val="none"/>
        </w:rPr>
        <w:t>framework. This</w:t>
      </w:r>
      <w:r w:rsidR="00EB22B8" w:rsidRPr="005046C2">
        <w:rPr>
          <w:rFonts w:ascii="Arial" w:hAnsi="Arial" w:cs="Arial"/>
          <w:kern w:val="0"/>
          <w:sz w:val="22"/>
          <w:szCs w:val="22"/>
          <w14:ligatures w14:val="none"/>
        </w:rPr>
        <w:t xml:space="preserve"> strategic strategy effectively adapts to evolving consumer expectations, makes use of the </w:t>
      </w:r>
      <w:r w:rsidR="00A66EF2" w:rsidRPr="005046C2">
        <w:rPr>
          <w:rFonts w:ascii="Arial" w:hAnsi="Arial" w:cs="Arial"/>
          <w:kern w:val="0"/>
          <w:sz w:val="22"/>
          <w:szCs w:val="22"/>
          <w14:ligatures w14:val="none"/>
        </w:rPr>
        <w:t>organisation’s</w:t>
      </w:r>
      <w:r w:rsidR="00EB22B8" w:rsidRPr="005046C2">
        <w:rPr>
          <w:rFonts w:ascii="Arial" w:hAnsi="Arial" w:cs="Arial"/>
          <w:kern w:val="0"/>
          <w:sz w:val="22"/>
          <w:szCs w:val="22"/>
          <w14:ligatures w14:val="none"/>
        </w:rPr>
        <w:t xml:space="preserve"> enhanced capabilities, and is consistent with its goal.</w:t>
      </w:r>
    </w:p>
    <w:p w14:paraId="7F629EB6" w14:textId="74A0E395" w:rsidR="00807E58" w:rsidRPr="00545C1E" w:rsidRDefault="00EB22B8" w:rsidP="00545C1E">
      <w:pPr>
        <w:spacing w:after="0" w:line="360" w:lineRule="auto"/>
        <w:jc w:val="both"/>
        <w:rPr>
          <w:rFonts w:ascii="Arial" w:hAnsi="Arial" w:cs="Arial"/>
          <w:kern w:val="0"/>
          <w:sz w:val="22"/>
          <w:szCs w:val="22"/>
          <w14:ligatures w14:val="none"/>
        </w:rPr>
      </w:pPr>
      <w:r w:rsidRPr="005046C2">
        <w:rPr>
          <w:rFonts w:ascii="Arial" w:hAnsi="Arial" w:cs="Arial"/>
          <w:kern w:val="0"/>
          <w:sz w:val="22"/>
          <w:szCs w:val="22"/>
          <w14:ligatures w14:val="none"/>
        </w:rPr>
        <w:t>Stakeholder engagement must be high for implementation to be successful</w:t>
      </w:r>
      <w:r w:rsidR="0080252F" w:rsidRPr="00792677">
        <w:rPr>
          <w:rFonts w:ascii="Arial" w:hAnsi="Arial" w:cs="Arial"/>
          <w:kern w:val="0"/>
          <w:sz w:val="22"/>
          <w:szCs w:val="22"/>
          <w14:ligatures w14:val="none"/>
        </w:rPr>
        <w:t xml:space="preserve"> and ongoing performance evaluation. </w:t>
      </w:r>
      <w:r w:rsidR="000D7E34" w:rsidRPr="00792677">
        <w:rPr>
          <w:rFonts w:ascii="Arial" w:hAnsi="Arial" w:cs="Arial"/>
          <w:kern w:val="0"/>
          <w:sz w:val="22"/>
          <w:szCs w:val="22"/>
          <w14:ligatures w14:val="none"/>
        </w:rPr>
        <w:t>Vodafone Three</w:t>
      </w:r>
      <w:r w:rsidR="0080252F" w:rsidRPr="00792677">
        <w:rPr>
          <w:rFonts w:ascii="Arial" w:hAnsi="Arial" w:cs="Arial"/>
          <w:kern w:val="0"/>
          <w:sz w:val="22"/>
          <w:szCs w:val="22"/>
          <w14:ligatures w14:val="none"/>
        </w:rPr>
        <w:t xml:space="preserve"> will be well-positioned to generate long-term growth, increase shareholder value, and cling onto its position as the top telecom provider in the UK by making investments in innovation, customer experience, and sustainable business practices</w:t>
      </w:r>
      <w:r w:rsidR="000D7E34">
        <w:rPr>
          <w:rFonts w:ascii="Arial" w:hAnsi="Arial" w:cs="Arial"/>
          <w:kern w:val="0"/>
          <w:sz w:val="22"/>
          <w:szCs w:val="22"/>
          <w14:ligatures w14:val="none"/>
        </w:rPr>
        <w:t>.</w:t>
      </w:r>
    </w:p>
    <w:p w14:paraId="0F7BCE4B" w14:textId="77777777" w:rsidR="00F46E02" w:rsidRPr="00807E58" w:rsidRDefault="00F46E02" w:rsidP="00807E58">
      <w:pPr>
        <w:spacing w:after="0" w:line="240" w:lineRule="auto"/>
        <w:rPr>
          <w:rFonts w:ascii=".AppleSystemUIFont" w:hAnsi=".AppleSystemUIFont" w:cs="Times New Roman" w:hint="eastAsia"/>
          <w:kern w:val="0"/>
          <w:sz w:val="26"/>
          <w:szCs w:val="26"/>
          <w14:ligatures w14:val="none"/>
        </w:rPr>
      </w:pPr>
    </w:p>
    <w:p w14:paraId="07B106F7" w14:textId="77777777" w:rsidR="00807E58" w:rsidRDefault="00807E58" w:rsidP="00EC3B54">
      <w:pPr>
        <w:spacing w:after="0" w:line="360" w:lineRule="auto"/>
        <w:jc w:val="both"/>
        <w:rPr>
          <w:rFonts w:ascii="Arial" w:hAnsi="Arial" w:cs="Arial"/>
          <w:kern w:val="0"/>
          <w:sz w:val="22"/>
          <w:szCs w:val="22"/>
          <w14:ligatures w14:val="none"/>
        </w:rPr>
      </w:pPr>
    </w:p>
    <w:p w14:paraId="6B8E7269" w14:textId="77777777" w:rsidR="00515334" w:rsidRDefault="00515334" w:rsidP="00EC3B54">
      <w:pPr>
        <w:spacing w:after="0" w:line="360" w:lineRule="auto"/>
        <w:jc w:val="both"/>
        <w:rPr>
          <w:rFonts w:ascii="Arial" w:hAnsi="Arial" w:cs="Arial"/>
          <w:kern w:val="0"/>
          <w:sz w:val="22"/>
          <w:szCs w:val="22"/>
          <w14:ligatures w14:val="none"/>
        </w:rPr>
      </w:pPr>
    </w:p>
    <w:p w14:paraId="62320490" w14:textId="77777777" w:rsidR="00515334" w:rsidRDefault="00515334" w:rsidP="00EC3B54">
      <w:pPr>
        <w:spacing w:after="0" w:line="360" w:lineRule="auto"/>
        <w:jc w:val="both"/>
        <w:rPr>
          <w:rFonts w:ascii="Arial" w:hAnsi="Arial" w:cs="Arial"/>
          <w:kern w:val="0"/>
          <w:sz w:val="22"/>
          <w:szCs w:val="22"/>
          <w14:ligatures w14:val="none"/>
        </w:rPr>
      </w:pPr>
    </w:p>
    <w:p w14:paraId="1649D686" w14:textId="77777777" w:rsidR="00515334" w:rsidRDefault="00515334" w:rsidP="00EC3B54">
      <w:pPr>
        <w:spacing w:after="0" w:line="360" w:lineRule="auto"/>
        <w:jc w:val="both"/>
        <w:rPr>
          <w:rFonts w:ascii="Arial" w:hAnsi="Arial" w:cs="Arial"/>
          <w:kern w:val="0"/>
          <w:sz w:val="22"/>
          <w:szCs w:val="22"/>
          <w14:ligatures w14:val="none"/>
        </w:rPr>
      </w:pPr>
    </w:p>
    <w:p w14:paraId="00326340" w14:textId="77777777" w:rsidR="00515334" w:rsidRPr="00EC3B54" w:rsidRDefault="00515334" w:rsidP="00EC3B54">
      <w:pPr>
        <w:spacing w:after="0" w:line="360" w:lineRule="auto"/>
        <w:jc w:val="both"/>
        <w:rPr>
          <w:rFonts w:ascii="Arial" w:hAnsi="Arial" w:cs="Arial"/>
          <w:kern w:val="0"/>
          <w:sz w:val="22"/>
          <w:szCs w:val="22"/>
          <w14:ligatures w14:val="none"/>
        </w:rPr>
      </w:pPr>
    </w:p>
    <w:p w14:paraId="2D64E61B" w14:textId="77777777" w:rsidR="00807E58" w:rsidRPr="00EC3B54" w:rsidRDefault="00807E58" w:rsidP="00EC3B54">
      <w:pPr>
        <w:spacing w:after="0" w:line="360" w:lineRule="auto"/>
        <w:jc w:val="both"/>
        <w:rPr>
          <w:rFonts w:ascii="Arial" w:hAnsi="Arial" w:cs="Arial"/>
          <w:kern w:val="0"/>
          <w:sz w:val="22"/>
          <w:szCs w:val="22"/>
          <w14:ligatures w14:val="none"/>
        </w:rPr>
      </w:pPr>
    </w:p>
    <w:p w14:paraId="12DC7260" w14:textId="77777777" w:rsidR="00807E58" w:rsidRPr="00EC3B54" w:rsidRDefault="00807E58" w:rsidP="00EC3B54">
      <w:pPr>
        <w:spacing w:after="0" w:line="360" w:lineRule="auto"/>
        <w:jc w:val="both"/>
        <w:rPr>
          <w:rFonts w:ascii="Arial" w:hAnsi="Arial" w:cs="Arial"/>
          <w:kern w:val="0"/>
          <w:sz w:val="22"/>
          <w:szCs w:val="22"/>
          <w14:ligatures w14:val="none"/>
        </w:rPr>
      </w:pPr>
    </w:p>
    <w:p w14:paraId="630A66AC" w14:textId="5FFF461F" w:rsidR="00807E58" w:rsidRPr="00EC3B54" w:rsidRDefault="00807E58" w:rsidP="00EC3B54">
      <w:pPr>
        <w:spacing w:after="0" w:line="360" w:lineRule="auto"/>
        <w:jc w:val="both"/>
        <w:rPr>
          <w:rFonts w:ascii="Arial" w:hAnsi="Arial" w:cs="Arial"/>
          <w:kern w:val="0"/>
          <w:sz w:val="22"/>
          <w:szCs w:val="22"/>
          <w14:ligatures w14:val="none"/>
        </w:rPr>
      </w:pPr>
    </w:p>
    <w:p w14:paraId="2111AFAD" w14:textId="77777777" w:rsidR="00807E58" w:rsidRPr="00EC3B54" w:rsidRDefault="00807E58" w:rsidP="00EC3B54">
      <w:pPr>
        <w:spacing w:after="0" w:line="360" w:lineRule="auto"/>
        <w:jc w:val="both"/>
        <w:rPr>
          <w:rFonts w:ascii="Arial" w:hAnsi="Arial" w:cs="Arial"/>
          <w:kern w:val="0"/>
          <w:sz w:val="22"/>
          <w:szCs w:val="22"/>
          <w14:ligatures w14:val="none"/>
        </w:rPr>
      </w:pPr>
    </w:p>
    <w:p w14:paraId="599CF62D" w14:textId="77777777" w:rsidR="00FC76F1" w:rsidRDefault="00807E58">
      <w:pPr>
        <w:pStyle w:val="p1"/>
        <w:rPr>
          <w:rFonts w:ascii="Arial" w:hAnsi="Arial" w:cs="Arial"/>
          <w:b/>
          <w:bCs/>
          <w:sz w:val="28"/>
          <w:szCs w:val="28"/>
        </w:rPr>
      </w:pPr>
      <w:r w:rsidRPr="000D7E34">
        <w:rPr>
          <w:rFonts w:ascii="Arial" w:hAnsi="Arial" w:cs="Arial"/>
          <w:b/>
          <w:bCs/>
          <w:sz w:val="28"/>
          <w:szCs w:val="28"/>
        </w:rPr>
        <w:t>References</w:t>
      </w:r>
    </w:p>
    <w:p w14:paraId="25661587" w14:textId="77777777" w:rsidR="00FC76F1" w:rsidRDefault="00FC76F1">
      <w:pPr>
        <w:pStyle w:val="p1"/>
        <w:rPr>
          <w:rFonts w:ascii="Arial" w:hAnsi="Arial" w:cs="Arial"/>
          <w:b/>
          <w:bCs/>
          <w:sz w:val="28"/>
          <w:szCs w:val="28"/>
        </w:rPr>
      </w:pPr>
    </w:p>
    <w:p w14:paraId="44D25B5B" w14:textId="50160E4A" w:rsidR="00B93D9E" w:rsidRPr="00085252" w:rsidRDefault="00085252" w:rsidP="004848EB">
      <w:pPr>
        <w:pStyle w:val="Heading1"/>
        <w:numPr>
          <w:ilvl w:val="0"/>
          <w:numId w:val="5"/>
        </w:numPr>
        <w:spacing w:before="0" w:after="0" w:line="360" w:lineRule="auto"/>
        <w:jc w:val="both"/>
        <w:rPr>
          <w:rFonts w:ascii="Helvetica" w:hAnsi="Helvetica"/>
          <w:sz w:val="18"/>
          <w:szCs w:val="18"/>
        </w:rPr>
      </w:pPr>
      <w:r>
        <w:rPr>
          <w:rFonts w:ascii="Arial" w:hAnsi="Arial" w:cs="Arial"/>
          <w:sz w:val="22"/>
          <w:szCs w:val="22"/>
        </w:rPr>
        <w:t xml:space="preserve"> </w:t>
      </w:r>
      <w:r w:rsidR="00DB4C86">
        <w:rPr>
          <w:rFonts w:ascii="Arial" w:hAnsi="Arial" w:cs="Arial"/>
          <w:sz w:val="22"/>
          <w:szCs w:val="22"/>
        </w:rPr>
        <w:t xml:space="preserve">  </w:t>
      </w:r>
      <w:r w:rsidR="00E937AE" w:rsidRPr="00DB4C86">
        <w:rPr>
          <w:rFonts w:ascii="Arial" w:hAnsi="Arial" w:cs="Arial"/>
          <w:color w:val="auto"/>
          <w:sz w:val="22"/>
          <w:szCs w:val="22"/>
        </w:rPr>
        <w:t>Ovidijus Jurevicius</w:t>
      </w:r>
      <w:r w:rsidR="003B73F1" w:rsidRPr="00DB4C86">
        <w:rPr>
          <w:rFonts w:ascii="Arial" w:hAnsi="Arial" w:cs="Arial"/>
          <w:color w:val="auto"/>
          <w:sz w:val="22"/>
          <w:szCs w:val="22"/>
        </w:rPr>
        <w:t xml:space="preserve"> (2025</w:t>
      </w:r>
      <w:r w:rsidRPr="00DB4C86">
        <w:rPr>
          <w:rFonts w:ascii="Arial" w:hAnsi="Arial" w:cs="Arial"/>
          <w:color w:val="auto"/>
          <w:sz w:val="22"/>
          <w:szCs w:val="22"/>
        </w:rPr>
        <w:t xml:space="preserve">) </w:t>
      </w:r>
      <w:r w:rsidRPr="00DB4C86">
        <w:rPr>
          <w:rFonts w:ascii="Helvetica" w:hAnsi="Helvetica"/>
          <w:color w:val="auto"/>
          <w:sz w:val="18"/>
          <w:szCs w:val="18"/>
        </w:rPr>
        <w:t xml:space="preserve">  </w:t>
      </w:r>
      <w:r w:rsidR="00B93D9E" w:rsidRPr="00085252">
        <w:rPr>
          <w:rFonts w:ascii="Arial" w:eastAsia="Times New Roman" w:hAnsi="Arial" w:cs="Arial"/>
          <w:color w:val="222222"/>
          <w:kern w:val="36"/>
          <w:sz w:val="22"/>
          <w:szCs w:val="22"/>
          <w14:ligatures w14:val="none"/>
        </w:rPr>
        <w:t>Ansoff Matrix Explained</w:t>
      </w:r>
      <w:r>
        <w:rPr>
          <w:rFonts w:ascii="Arial" w:eastAsia="Times New Roman" w:hAnsi="Arial" w:cs="Arial"/>
          <w:color w:val="222222"/>
          <w:kern w:val="36"/>
          <w:sz w:val="22"/>
          <w:szCs w:val="22"/>
          <w14:ligatures w14:val="none"/>
        </w:rPr>
        <w:t>, available at:</w:t>
      </w:r>
    </w:p>
    <w:p w14:paraId="18E6BB4C" w14:textId="77777777" w:rsidR="002A756C" w:rsidRDefault="00DB4C86" w:rsidP="004848EB">
      <w:pPr>
        <w:pStyle w:val="p1"/>
        <w:spacing w:line="360" w:lineRule="auto"/>
        <w:jc w:val="both"/>
        <w:rPr>
          <w:rFonts w:ascii="Arial" w:hAnsi="Arial" w:cs="Arial"/>
          <w:b/>
          <w:bCs/>
          <w:sz w:val="28"/>
          <w:szCs w:val="28"/>
        </w:rPr>
      </w:pPr>
      <w:r w:rsidRPr="002A756C">
        <w:rPr>
          <w:rFonts w:ascii="Arial" w:hAnsi="Arial" w:cs="Arial"/>
          <w:sz w:val="22"/>
          <w:szCs w:val="22"/>
        </w:rPr>
        <w:t xml:space="preserve">           </w:t>
      </w:r>
      <w:r w:rsidR="008F2368" w:rsidRPr="002A756C">
        <w:rPr>
          <w:rFonts w:ascii="Arial" w:hAnsi="Arial" w:cs="Arial"/>
          <w:sz w:val="22"/>
          <w:szCs w:val="22"/>
        </w:rPr>
        <w:t xml:space="preserve"> </w:t>
      </w:r>
      <w:r w:rsidR="003B73F1" w:rsidRPr="002A756C">
        <w:rPr>
          <w:rFonts w:ascii="Arial" w:hAnsi="Arial" w:cs="Arial"/>
          <w:sz w:val="22"/>
          <w:szCs w:val="22"/>
        </w:rPr>
        <w:t xml:space="preserve"> (</w:t>
      </w:r>
      <w:hyperlink r:id="rId11" w:history="1">
        <w:r w:rsidR="008F2368" w:rsidRPr="002A756C">
          <w:rPr>
            <w:rStyle w:val="Hyperlink"/>
            <w:rFonts w:ascii="Arial" w:hAnsi="Arial" w:cs="Arial"/>
            <w:b/>
            <w:bCs/>
            <w:sz w:val="22"/>
            <w:szCs w:val="22"/>
          </w:rPr>
          <w:t>https://strategicmanagementinsight.com/tools/ansoff-matrix/</w:t>
        </w:r>
      </w:hyperlink>
      <w:r w:rsidR="00DF6780">
        <w:rPr>
          <w:rFonts w:ascii="Arial" w:hAnsi="Arial" w:cs="Arial"/>
          <w:b/>
          <w:bCs/>
          <w:sz w:val="28"/>
          <w:szCs w:val="28"/>
        </w:rPr>
        <w:t xml:space="preserve"> </w:t>
      </w:r>
      <w:r w:rsidR="00B04B9D">
        <w:rPr>
          <w:rFonts w:ascii="Arial" w:hAnsi="Arial" w:cs="Arial"/>
          <w:b/>
          <w:bCs/>
          <w:sz w:val="28"/>
          <w:szCs w:val="28"/>
        </w:rPr>
        <w:t xml:space="preserve"> </w:t>
      </w:r>
    </w:p>
    <w:p w14:paraId="42E45460" w14:textId="24F066E1" w:rsidR="007932A8" w:rsidRPr="00B04B9D" w:rsidRDefault="002A756C" w:rsidP="004848EB">
      <w:pPr>
        <w:pStyle w:val="p1"/>
        <w:spacing w:line="360" w:lineRule="auto"/>
        <w:jc w:val="both"/>
        <w:rPr>
          <w:rFonts w:ascii="Helvetica" w:hAnsi="Helvetica"/>
          <w:sz w:val="22"/>
          <w:szCs w:val="22"/>
        </w:rPr>
      </w:pPr>
      <w:r>
        <w:rPr>
          <w:rFonts w:ascii="Arial" w:hAnsi="Arial" w:cs="Arial"/>
          <w:b/>
          <w:bCs/>
          <w:sz w:val="28"/>
          <w:szCs w:val="28"/>
        </w:rPr>
        <w:t xml:space="preserve">         </w:t>
      </w:r>
      <w:r w:rsidR="00B04B9D">
        <w:rPr>
          <w:rFonts w:ascii="Arial" w:hAnsi="Arial" w:cs="Arial"/>
          <w:b/>
          <w:bCs/>
          <w:sz w:val="28"/>
          <w:szCs w:val="28"/>
        </w:rPr>
        <w:t xml:space="preserve"> </w:t>
      </w:r>
      <w:r w:rsidR="00B04B9D" w:rsidRPr="00B04B9D">
        <w:rPr>
          <w:rFonts w:ascii="Arial" w:hAnsi="Arial" w:cs="Arial"/>
          <w:sz w:val="22"/>
          <w:szCs w:val="22"/>
        </w:rPr>
        <w:t>(</w:t>
      </w:r>
      <w:r w:rsidR="00DB4C86" w:rsidRPr="00B04B9D">
        <w:rPr>
          <w:rFonts w:ascii="Arial" w:hAnsi="Arial" w:cs="Arial"/>
          <w:sz w:val="22"/>
          <w:szCs w:val="22"/>
        </w:rPr>
        <w:t>A</w:t>
      </w:r>
      <w:r w:rsidR="00D665F3" w:rsidRPr="00B04B9D">
        <w:rPr>
          <w:rFonts w:ascii="Arial" w:hAnsi="Arial" w:cs="Arial"/>
          <w:sz w:val="22"/>
          <w:szCs w:val="22"/>
        </w:rPr>
        <w:t>ccessed</w:t>
      </w:r>
      <w:r w:rsidR="00B04B9D" w:rsidRPr="00B04B9D">
        <w:rPr>
          <w:rFonts w:ascii="Arial" w:hAnsi="Arial" w:cs="Arial"/>
          <w:sz w:val="22"/>
          <w:szCs w:val="22"/>
        </w:rPr>
        <w:t>: 28 July 2026)</w:t>
      </w:r>
    </w:p>
    <w:p w14:paraId="761CFA5F" w14:textId="77777777" w:rsidR="00580C9F" w:rsidRPr="00B04B9D" w:rsidRDefault="00580C9F" w:rsidP="004848EB">
      <w:pPr>
        <w:spacing w:after="0" w:line="360" w:lineRule="auto"/>
        <w:jc w:val="both"/>
        <w:rPr>
          <w:rFonts w:ascii="Arial" w:hAnsi="Arial" w:cs="Arial"/>
          <w:kern w:val="0"/>
          <w:sz w:val="22"/>
          <w:szCs w:val="22"/>
          <w14:ligatures w14:val="none"/>
        </w:rPr>
      </w:pPr>
    </w:p>
    <w:p w14:paraId="4A4A2513" w14:textId="021C2C86" w:rsidR="00807E58" w:rsidRPr="001B3A1E"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Ansoff, H.I. (1957) 'Strategies for diversification', </w:t>
      </w:r>
      <w:r w:rsidRPr="001B3A1E">
        <w:rPr>
          <w:rFonts w:ascii="Arial" w:hAnsi="Arial" w:cs="Arial"/>
          <w:i/>
          <w:iCs/>
          <w:kern w:val="0"/>
          <w:sz w:val="22"/>
          <w:szCs w:val="22"/>
          <w14:ligatures w14:val="none"/>
        </w:rPr>
        <w:t>Harvard Business Review</w:t>
      </w:r>
      <w:r w:rsidRPr="001B3A1E">
        <w:rPr>
          <w:rFonts w:ascii="Arial" w:hAnsi="Arial" w:cs="Arial"/>
          <w:kern w:val="0"/>
          <w:sz w:val="22"/>
          <w:szCs w:val="22"/>
          <w14:ligatures w14:val="none"/>
        </w:rPr>
        <w:t>, 35(5), pp. 113–124.</w:t>
      </w:r>
    </w:p>
    <w:p w14:paraId="78F374B0" w14:textId="41F96161" w:rsidR="00A11750" w:rsidRPr="001B3A1E" w:rsidRDefault="00A11750" w:rsidP="00B04B9D">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Freeman, R.E. (1984) </w:t>
      </w:r>
      <w:r w:rsidRPr="001B3A1E">
        <w:rPr>
          <w:rFonts w:ascii="Arial" w:hAnsi="Arial" w:cs="Arial"/>
          <w:i/>
          <w:iCs/>
          <w:kern w:val="0"/>
          <w:sz w:val="22"/>
          <w:szCs w:val="22"/>
          <w14:ligatures w14:val="none"/>
        </w:rPr>
        <w:t>Strategic Management: A Stakeholder Approach</w:t>
      </w:r>
      <w:r w:rsidRPr="001B3A1E">
        <w:rPr>
          <w:rFonts w:ascii="Arial" w:hAnsi="Arial" w:cs="Arial"/>
          <w:kern w:val="0"/>
          <w:sz w:val="22"/>
          <w:szCs w:val="22"/>
          <w14:ligatures w14:val="none"/>
        </w:rPr>
        <w:t>. Boston: Pitman.</w:t>
      </w:r>
    </w:p>
    <w:p w14:paraId="2ED06AF7" w14:textId="509D5FFF" w:rsidR="00A11750" w:rsidRPr="001B3A1E" w:rsidRDefault="00A11750" w:rsidP="00F03A5C">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Johnson, G., Scholes, K. and Whittington, R. (2020) </w:t>
      </w:r>
      <w:r w:rsidRPr="001B3A1E">
        <w:rPr>
          <w:rFonts w:ascii="Arial" w:hAnsi="Arial" w:cs="Arial"/>
          <w:i/>
          <w:iCs/>
          <w:kern w:val="0"/>
          <w:sz w:val="22"/>
          <w:szCs w:val="22"/>
          <w14:ligatures w14:val="none"/>
        </w:rPr>
        <w:t>Exploring Strategy</w:t>
      </w:r>
      <w:r w:rsidRPr="001B3A1E">
        <w:rPr>
          <w:rFonts w:ascii="Arial" w:hAnsi="Arial" w:cs="Arial"/>
          <w:kern w:val="0"/>
          <w:sz w:val="22"/>
          <w:szCs w:val="22"/>
          <w14:ligatures w14:val="none"/>
        </w:rPr>
        <w:t xml:space="preserve">. 12th </w:t>
      </w:r>
      <w:proofErr w:type="spellStart"/>
      <w:r w:rsidRPr="001B3A1E">
        <w:rPr>
          <w:rFonts w:ascii="Arial" w:hAnsi="Arial" w:cs="Arial"/>
          <w:kern w:val="0"/>
          <w:sz w:val="22"/>
          <w:szCs w:val="22"/>
          <w14:ligatures w14:val="none"/>
        </w:rPr>
        <w:t>edn</w:t>
      </w:r>
      <w:proofErr w:type="spellEnd"/>
      <w:r w:rsidRPr="001B3A1E">
        <w:rPr>
          <w:rFonts w:ascii="Arial" w:hAnsi="Arial" w:cs="Arial"/>
          <w:kern w:val="0"/>
          <w:sz w:val="22"/>
          <w:szCs w:val="22"/>
          <w14:ligatures w14:val="none"/>
        </w:rPr>
        <w:t>. Harlow: Pearson.</w:t>
      </w:r>
    </w:p>
    <w:p w14:paraId="0CA45648" w14:textId="05D68651" w:rsidR="00A11750" w:rsidRPr="001B3A1E" w:rsidRDefault="00A11750" w:rsidP="00B04B9D">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Kaplan, R.S. and Norton, D.P. (1996) </w:t>
      </w:r>
      <w:r w:rsidRPr="001B3A1E">
        <w:rPr>
          <w:rFonts w:ascii="Arial" w:hAnsi="Arial" w:cs="Arial"/>
          <w:i/>
          <w:iCs/>
          <w:kern w:val="0"/>
          <w:sz w:val="22"/>
          <w:szCs w:val="22"/>
          <w14:ligatures w14:val="none"/>
        </w:rPr>
        <w:t>The Balanced Scorecard: Translating Strategy into Action</w:t>
      </w:r>
      <w:r w:rsidRPr="001B3A1E">
        <w:rPr>
          <w:rFonts w:ascii="Arial" w:hAnsi="Arial" w:cs="Arial"/>
          <w:kern w:val="0"/>
          <w:sz w:val="22"/>
          <w:szCs w:val="22"/>
          <w14:ligatures w14:val="none"/>
        </w:rPr>
        <w:t>. Boston: Harvard Business School Press.</w:t>
      </w:r>
    </w:p>
    <w:p w14:paraId="178EC5C0" w14:textId="0B305ABB" w:rsidR="00A11750" w:rsidRPr="003F600D" w:rsidRDefault="00112615" w:rsidP="00FB6CC8">
      <w:pPr>
        <w:pStyle w:val="ListParagraph"/>
        <w:numPr>
          <w:ilvl w:val="0"/>
          <w:numId w:val="5"/>
        </w:numPr>
        <w:spacing w:before="100" w:beforeAutospacing="1" w:after="100" w:afterAutospacing="1" w:line="390" w:lineRule="atLeast"/>
        <w:outlineLvl w:val="0"/>
        <w:rPr>
          <w:rFonts w:ascii="Arial" w:eastAsia="Times New Roman" w:hAnsi="Arial" w:cs="Arial"/>
          <w:color w:val="232D4B"/>
          <w:kern w:val="36"/>
          <w:sz w:val="22"/>
          <w:szCs w:val="22"/>
          <w14:ligatures w14:val="none"/>
        </w:rPr>
      </w:pPr>
      <w:r w:rsidRPr="00FB6CC8">
        <w:rPr>
          <w:rStyle w:val="Strong"/>
          <w:rFonts w:ascii="Arial" w:eastAsia="Times New Roman" w:hAnsi="Arial" w:cs="Arial"/>
          <w:b w:val="0"/>
          <w:bCs w:val="0"/>
          <w:color w:val="474747"/>
          <w:sz w:val="22"/>
          <w:szCs w:val="22"/>
        </w:rPr>
        <w:t>McGregor</w:t>
      </w:r>
      <w:r w:rsidR="00FB6CC8">
        <w:rPr>
          <w:rStyle w:val="Strong"/>
          <w:rFonts w:ascii="Arial" w:eastAsia="Times New Roman" w:hAnsi="Arial" w:cs="Arial"/>
          <w:b w:val="0"/>
          <w:bCs w:val="0"/>
          <w:color w:val="474747"/>
          <w:sz w:val="22"/>
          <w:szCs w:val="22"/>
        </w:rPr>
        <w:t>,</w:t>
      </w:r>
      <w:r w:rsidRPr="00FB6CC8">
        <w:rPr>
          <w:rStyle w:val="Strong"/>
          <w:rFonts w:ascii="Arial" w:eastAsia="Times New Roman" w:hAnsi="Arial" w:cs="Arial"/>
          <w:b w:val="0"/>
          <w:bCs w:val="0"/>
          <w:color w:val="474747"/>
          <w:sz w:val="22"/>
          <w:szCs w:val="22"/>
        </w:rPr>
        <w:t xml:space="preserve"> McCance</w:t>
      </w:r>
      <w:r w:rsidR="00CD4100" w:rsidRPr="00FB6CC8">
        <w:rPr>
          <w:rStyle w:val="Strong"/>
          <w:rFonts w:ascii="Arial" w:eastAsia="Times New Roman" w:hAnsi="Arial" w:cs="Arial"/>
          <w:b w:val="0"/>
          <w:bCs w:val="0"/>
          <w:color w:val="474747"/>
          <w:sz w:val="22"/>
          <w:szCs w:val="22"/>
        </w:rPr>
        <w:t xml:space="preserve"> </w:t>
      </w:r>
      <w:proofErr w:type="gramStart"/>
      <w:r w:rsidR="00CD4100" w:rsidRPr="00FB6CC8">
        <w:rPr>
          <w:rStyle w:val="Strong"/>
          <w:rFonts w:ascii="Arial" w:eastAsia="Times New Roman" w:hAnsi="Arial" w:cs="Arial"/>
          <w:b w:val="0"/>
          <w:bCs w:val="0"/>
          <w:color w:val="474747"/>
          <w:sz w:val="22"/>
          <w:szCs w:val="22"/>
        </w:rPr>
        <w:t xml:space="preserve">( </w:t>
      </w:r>
      <w:r w:rsidR="00166815" w:rsidRPr="00FB6CC8">
        <w:rPr>
          <w:rStyle w:val="Strong"/>
          <w:rFonts w:ascii="Arial" w:eastAsia="Times New Roman" w:hAnsi="Arial" w:cs="Arial"/>
          <w:b w:val="0"/>
          <w:bCs w:val="0"/>
          <w:color w:val="474747"/>
          <w:sz w:val="22"/>
          <w:szCs w:val="22"/>
        </w:rPr>
        <w:t>2024</w:t>
      </w:r>
      <w:proofErr w:type="gramEnd"/>
      <w:r w:rsidR="00166815" w:rsidRPr="00FB6CC8">
        <w:rPr>
          <w:rStyle w:val="Strong"/>
          <w:rFonts w:ascii="Arial" w:eastAsia="Times New Roman" w:hAnsi="Arial" w:cs="Arial"/>
          <w:b w:val="0"/>
          <w:bCs w:val="0"/>
          <w:color w:val="474747"/>
          <w:sz w:val="22"/>
          <w:szCs w:val="22"/>
        </w:rPr>
        <w:t xml:space="preserve">) </w:t>
      </w:r>
      <w:r w:rsidR="00DA2AD7" w:rsidRPr="00FB6CC8">
        <w:rPr>
          <w:rFonts w:ascii="Arial" w:eastAsia="Times New Roman" w:hAnsi="Arial" w:cs="Arial"/>
          <w:color w:val="232D4B"/>
          <w:kern w:val="36"/>
          <w:sz w:val="22"/>
          <w:szCs w:val="22"/>
          <w14:ligatures w14:val="none"/>
        </w:rPr>
        <w:t xml:space="preserve">Stakeholder: How Ed Freeman’s Vision for Responsible Business Moved </w:t>
      </w:r>
      <w:proofErr w:type="gramStart"/>
      <w:r w:rsidR="00DA2AD7" w:rsidRPr="00FB6CC8">
        <w:rPr>
          <w:rFonts w:ascii="Arial" w:eastAsia="Times New Roman" w:hAnsi="Arial" w:cs="Arial"/>
          <w:color w:val="232D4B"/>
          <w:kern w:val="36"/>
          <w:sz w:val="22"/>
          <w:szCs w:val="22"/>
          <w14:ligatures w14:val="none"/>
        </w:rPr>
        <w:t>From</w:t>
      </w:r>
      <w:proofErr w:type="gramEnd"/>
      <w:r w:rsidR="00DA2AD7" w:rsidRPr="00FB6CC8">
        <w:rPr>
          <w:rFonts w:ascii="Arial" w:eastAsia="Times New Roman" w:hAnsi="Arial" w:cs="Arial"/>
          <w:color w:val="232D4B"/>
          <w:kern w:val="36"/>
          <w:sz w:val="22"/>
          <w:szCs w:val="22"/>
          <w14:ligatures w14:val="none"/>
        </w:rPr>
        <w:t xml:space="preserve"> Theory to Reality</w:t>
      </w:r>
      <w:r w:rsidR="00FB6CC8">
        <w:rPr>
          <w:rFonts w:ascii="Arial" w:eastAsia="Times New Roman" w:hAnsi="Arial" w:cs="Arial"/>
          <w:color w:val="232D4B"/>
          <w:kern w:val="36"/>
          <w:sz w:val="22"/>
          <w:szCs w:val="22"/>
          <w14:ligatures w14:val="none"/>
        </w:rPr>
        <w:t>, available at:</w:t>
      </w:r>
      <w:r w:rsidR="00FA20C1">
        <w:rPr>
          <w:rFonts w:ascii="Arial" w:eastAsia="Times New Roman" w:hAnsi="Arial" w:cs="Arial"/>
          <w:color w:val="232D4B"/>
          <w:kern w:val="36"/>
          <w:sz w:val="22"/>
          <w:szCs w:val="22"/>
          <w14:ligatures w14:val="none"/>
        </w:rPr>
        <w:t xml:space="preserve"> </w:t>
      </w:r>
      <w:hyperlink r:id="rId12" w:history="1">
        <w:r w:rsidR="00FA20C1" w:rsidRPr="00804114">
          <w:rPr>
            <w:rStyle w:val="Hyperlink"/>
            <w:rFonts w:ascii="Arial" w:hAnsi="Arial" w:cs="Arial"/>
            <w:kern w:val="0"/>
            <w:sz w:val="22"/>
            <w:szCs w:val="22"/>
            <w14:ligatures w14:val="none"/>
          </w:rPr>
          <w:t>https://news.darden.virginia.edu/2024/05/16/stakeholder-how-ed-freemans-vision-for-responsible-business-moved-from-theory-to-reality/</w:t>
        </w:r>
      </w:hyperlink>
      <w:r w:rsidR="00FA20C1">
        <w:rPr>
          <w:rFonts w:ascii="Arial" w:hAnsi="Arial" w:cs="Arial"/>
          <w:kern w:val="0"/>
          <w:sz w:val="22"/>
          <w:szCs w:val="22"/>
          <w14:ligatures w14:val="none"/>
        </w:rPr>
        <w:t xml:space="preserve"> , </w:t>
      </w:r>
      <w:r w:rsidR="00134AE9">
        <w:rPr>
          <w:rFonts w:ascii="Arial" w:hAnsi="Arial" w:cs="Arial"/>
          <w:kern w:val="0"/>
          <w:sz w:val="22"/>
          <w:szCs w:val="22"/>
          <w14:ligatures w14:val="none"/>
        </w:rPr>
        <w:t>(Accessed</w:t>
      </w:r>
      <w:r w:rsidR="003F600D">
        <w:rPr>
          <w:rFonts w:ascii="Arial" w:hAnsi="Arial" w:cs="Arial"/>
          <w:kern w:val="0"/>
          <w:sz w:val="22"/>
          <w:szCs w:val="22"/>
          <w14:ligatures w14:val="none"/>
        </w:rPr>
        <w:t>:</w:t>
      </w:r>
      <w:r w:rsidR="003F600D">
        <w:rPr>
          <w:rFonts w:ascii="Arial" w:eastAsia="Times New Roman" w:hAnsi="Arial" w:cs="Arial"/>
          <w:b/>
          <w:bCs/>
          <w:color w:val="232D4B"/>
          <w:kern w:val="36"/>
          <w:sz w:val="22"/>
          <w:szCs w:val="22"/>
          <w14:ligatures w14:val="none"/>
        </w:rPr>
        <w:t xml:space="preserve"> </w:t>
      </w:r>
      <w:r w:rsidR="003F600D" w:rsidRPr="003F600D">
        <w:rPr>
          <w:rFonts w:ascii="Arial" w:eastAsia="Times New Roman" w:hAnsi="Arial" w:cs="Arial"/>
          <w:color w:val="232D4B"/>
          <w:kern w:val="36"/>
          <w:sz w:val="22"/>
          <w:szCs w:val="22"/>
          <w14:ligatures w14:val="none"/>
        </w:rPr>
        <w:t>30 July 2026)</w:t>
      </w:r>
    </w:p>
    <w:p w14:paraId="3804DF48" w14:textId="77777777" w:rsidR="00FA20C1" w:rsidRPr="003F600D" w:rsidRDefault="00FA20C1" w:rsidP="00FB6CC8">
      <w:pPr>
        <w:pStyle w:val="ListParagraph"/>
        <w:numPr>
          <w:ilvl w:val="0"/>
          <w:numId w:val="5"/>
        </w:numPr>
        <w:spacing w:before="100" w:beforeAutospacing="1" w:after="100" w:afterAutospacing="1" w:line="390" w:lineRule="atLeast"/>
        <w:outlineLvl w:val="0"/>
        <w:rPr>
          <w:rFonts w:ascii="Arial" w:eastAsia="Times New Roman" w:hAnsi="Arial" w:cs="Arial"/>
          <w:color w:val="232D4B"/>
          <w:kern w:val="36"/>
          <w:sz w:val="22"/>
          <w:szCs w:val="22"/>
          <w14:ligatures w14:val="none"/>
        </w:rPr>
      </w:pPr>
    </w:p>
    <w:p w14:paraId="1D5A002A" w14:textId="07B80983" w:rsidR="00807E58" w:rsidRPr="001B3A1E"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Vodafone Group plc (2025a) </w:t>
      </w:r>
      <w:r w:rsidRPr="001B3A1E">
        <w:rPr>
          <w:rFonts w:ascii="Arial" w:hAnsi="Arial" w:cs="Arial"/>
          <w:i/>
          <w:iCs/>
          <w:kern w:val="0"/>
          <w:sz w:val="22"/>
          <w:szCs w:val="22"/>
          <w14:ligatures w14:val="none"/>
        </w:rPr>
        <w:t>Annual Report 2025</w:t>
      </w:r>
      <w:r w:rsidRPr="001B3A1E">
        <w:rPr>
          <w:rFonts w:ascii="Arial" w:hAnsi="Arial" w:cs="Arial"/>
          <w:kern w:val="0"/>
          <w:sz w:val="22"/>
          <w:szCs w:val="22"/>
          <w14:ligatures w14:val="none"/>
        </w:rPr>
        <w:t xml:space="preserve">. Available at: </w:t>
      </w:r>
      <w:hyperlink r:id="rId13" w:history="1">
        <w:r w:rsidRPr="001B3A1E">
          <w:rPr>
            <w:rFonts w:ascii="Arial" w:hAnsi="Arial" w:cs="Arial"/>
            <w:color w:val="0000FF"/>
            <w:kern w:val="0"/>
            <w:sz w:val="22"/>
            <w:szCs w:val="22"/>
            <w:u w:val="single"/>
            <w14:ligatures w14:val="none"/>
          </w:rPr>
          <w:t>https://reports.investors.vodafone.com/view/897876789</w:t>
        </w:r>
      </w:hyperlink>
      <w:r w:rsidRPr="001B3A1E">
        <w:rPr>
          <w:rFonts w:ascii="Arial" w:hAnsi="Arial" w:cs="Arial"/>
          <w:kern w:val="0"/>
          <w:sz w:val="22"/>
          <w:szCs w:val="22"/>
          <w14:ligatures w14:val="none"/>
        </w:rPr>
        <w:t xml:space="preserve">(Accessed: </w:t>
      </w:r>
      <w:r w:rsidRPr="00FB6CC8">
        <w:rPr>
          <w:rFonts w:ascii="Arial" w:hAnsi="Arial" w:cs="Arial"/>
          <w:kern w:val="0"/>
          <w:sz w:val="22"/>
          <w:szCs w:val="22"/>
          <w14:ligatures w14:val="none"/>
        </w:rPr>
        <w:t>26 July 2026).</w:t>
      </w:r>
    </w:p>
    <w:p w14:paraId="784CAD8B" w14:textId="37D4834D" w:rsidR="00807E58" w:rsidRPr="001B3A1E"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1B3A1E">
        <w:rPr>
          <w:rFonts w:ascii="Arial" w:hAnsi="Arial" w:cs="Arial"/>
          <w:kern w:val="0"/>
          <w:sz w:val="22"/>
          <w:szCs w:val="22"/>
          <w14:ligatures w14:val="none"/>
        </w:rPr>
        <w:t xml:space="preserve">Vodafone Group plc (2025b) </w:t>
      </w:r>
      <w:r w:rsidRPr="001B3A1E">
        <w:rPr>
          <w:rFonts w:ascii="Arial" w:hAnsi="Arial" w:cs="Arial"/>
          <w:i/>
          <w:iCs/>
          <w:kern w:val="0"/>
          <w:sz w:val="22"/>
          <w:szCs w:val="22"/>
          <w14:ligatures w14:val="none"/>
        </w:rPr>
        <w:t>Our Purpose and Sustainability</w:t>
      </w:r>
      <w:r w:rsidRPr="001B3A1E">
        <w:rPr>
          <w:rFonts w:ascii="Arial" w:hAnsi="Arial" w:cs="Arial"/>
          <w:kern w:val="0"/>
          <w:sz w:val="22"/>
          <w:szCs w:val="22"/>
          <w14:ligatures w14:val="none"/>
        </w:rPr>
        <w:t xml:space="preserve">. Available at: </w:t>
      </w:r>
      <w:hyperlink r:id="rId14" w:history="1">
        <w:r w:rsidR="00200B3D" w:rsidRPr="001B3A1E">
          <w:rPr>
            <w:rStyle w:val="Hyperlink"/>
            <w:rFonts w:ascii="Arial" w:hAnsi="Arial" w:cs="Arial"/>
            <w:kern w:val="0"/>
            <w:sz w:val="22"/>
            <w:szCs w:val="22"/>
            <w14:ligatures w14:val="none"/>
          </w:rPr>
          <w:t>https://www.vodafone.com/about-vodafone/our-purpose</w:t>
        </w:r>
      </w:hyperlink>
      <w:r w:rsidR="00200B3D" w:rsidRPr="001B3A1E">
        <w:rPr>
          <w:rFonts w:ascii="Arial" w:hAnsi="Arial" w:cs="Arial"/>
          <w:kern w:val="0"/>
          <w:sz w:val="22"/>
          <w:szCs w:val="22"/>
          <w14:ligatures w14:val="none"/>
        </w:rPr>
        <w:t xml:space="preserve"> </w:t>
      </w:r>
      <w:r w:rsidRPr="001B3A1E">
        <w:rPr>
          <w:rFonts w:ascii="Arial" w:hAnsi="Arial" w:cs="Arial"/>
          <w:kern w:val="0"/>
          <w:sz w:val="22"/>
          <w:szCs w:val="22"/>
          <w14:ligatures w14:val="none"/>
        </w:rPr>
        <w:t xml:space="preserve"> (Accessed: </w:t>
      </w:r>
      <w:r w:rsidRPr="00FB6CC8">
        <w:rPr>
          <w:rFonts w:ascii="Arial" w:hAnsi="Arial" w:cs="Arial"/>
          <w:kern w:val="0"/>
          <w:sz w:val="22"/>
          <w:szCs w:val="22"/>
          <w14:ligatures w14:val="none"/>
        </w:rPr>
        <w:t>26 July 2026).</w:t>
      </w:r>
    </w:p>
    <w:p w14:paraId="30AAB45E" w14:textId="3DD1A7F4" w:rsidR="00807E58" w:rsidRPr="00EC3B54" w:rsidRDefault="00807E58" w:rsidP="00EC3B54">
      <w:pPr>
        <w:spacing w:after="0" w:line="360" w:lineRule="auto"/>
        <w:jc w:val="both"/>
        <w:rPr>
          <w:rFonts w:ascii="Arial" w:hAnsi="Arial" w:cs="Arial"/>
          <w:kern w:val="0"/>
          <w:sz w:val="22"/>
          <w:szCs w:val="22"/>
          <w14:ligatures w14:val="none"/>
        </w:rPr>
      </w:pPr>
    </w:p>
    <w:p w14:paraId="1FD65231" w14:textId="501E58EB" w:rsidR="00807E58" w:rsidRPr="00B13423"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B13423">
        <w:rPr>
          <w:rFonts w:ascii="Arial" w:hAnsi="Arial" w:cs="Arial"/>
          <w:kern w:val="0"/>
          <w:sz w:val="22"/>
          <w:szCs w:val="22"/>
          <w14:ligatures w14:val="none"/>
        </w:rPr>
        <w:t xml:space="preserve">Porter, M.E. (1980) </w:t>
      </w:r>
      <w:r w:rsidRPr="00B13423">
        <w:rPr>
          <w:rFonts w:ascii="Arial" w:hAnsi="Arial" w:cs="Arial"/>
          <w:i/>
          <w:iCs/>
          <w:kern w:val="0"/>
          <w:sz w:val="22"/>
          <w:szCs w:val="22"/>
          <w14:ligatures w14:val="none"/>
        </w:rPr>
        <w:t>Competitive Strategy: Techniques for Analysing Industries and Competitors</w:t>
      </w:r>
      <w:r w:rsidRPr="00B13423">
        <w:rPr>
          <w:rFonts w:ascii="Arial" w:hAnsi="Arial" w:cs="Arial"/>
          <w:kern w:val="0"/>
          <w:sz w:val="22"/>
          <w:szCs w:val="22"/>
          <w14:ligatures w14:val="none"/>
        </w:rPr>
        <w:t>. New York: Free Press.</w:t>
      </w:r>
    </w:p>
    <w:p w14:paraId="7C1BE5AF" w14:textId="1AEB4B2B" w:rsidR="00807E58" w:rsidRPr="00B13423"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B13423">
        <w:rPr>
          <w:rFonts w:ascii="Arial" w:hAnsi="Arial" w:cs="Arial"/>
          <w:kern w:val="0"/>
          <w:sz w:val="22"/>
          <w:szCs w:val="22"/>
          <w14:ligatures w14:val="none"/>
        </w:rPr>
        <w:t xml:space="preserve">Porter, M.E. (1985) </w:t>
      </w:r>
      <w:r w:rsidRPr="00B13423">
        <w:rPr>
          <w:rFonts w:ascii="Arial" w:hAnsi="Arial" w:cs="Arial"/>
          <w:i/>
          <w:iCs/>
          <w:kern w:val="0"/>
          <w:sz w:val="22"/>
          <w:szCs w:val="22"/>
          <w14:ligatures w14:val="none"/>
        </w:rPr>
        <w:t>Competitive Advantage: Creating and Sustaining Superior Performance</w:t>
      </w:r>
      <w:r w:rsidRPr="00B13423">
        <w:rPr>
          <w:rFonts w:ascii="Arial" w:hAnsi="Arial" w:cs="Arial"/>
          <w:kern w:val="0"/>
          <w:sz w:val="22"/>
          <w:szCs w:val="22"/>
          <w14:ligatures w14:val="none"/>
        </w:rPr>
        <w:t>. New York: Free Press.</w:t>
      </w:r>
    </w:p>
    <w:p w14:paraId="3B5D10C0" w14:textId="4555A1A7" w:rsidR="00807E58" w:rsidRPr="00ED27DA" w:rsidRDefault="00807E58" w:rsidP="00B04B9D">
      <w:pPr>
        <w:pStyle w:val="ListParagraph"/>
        <w:numPr>
          <w:ilvl w:val="0"/>
          <w:numId w:val="5"/>
        </w:numPr>
        <w:spacing w:after="0" w:line="360" w:lineRule="auto"/>
        <w:jc w:val="both"/>
        <w:rPr>
          <w:rFonts w:ascii="Arial" w:hAnsi="Arial" w:cs="Arial"/>
          <w:kern w:val="0"/>
          <w:sz w:val="22"/>
          <w:szCs w:val="22"/>
          <w14:ligatures w14:val="none"/>
        </w:rPr>
      </w:pPr>
      <w:r w:rsidRPr="00ED27DA">
        <w:rPr>
          <w:rFonts w:ascii="Arial" w:hAnsi="Arial" w:cs="Arial"/>
          <w:kern w:val="0"/>
          <w:sz w:val="22"/>
          <w:szCs w:val="22"/>
          <w14:ligatures w14:val="none"/>
        </w:rPr>
        <w:t xml:space="preserve">Vodafone Group plc (2025a) </w:t>
      </w:r>
      <w:r w:rsidRPr="00ED27DA">
        <w:rPr>
          <w:rFonts w:ascii="Arial" w:hAnsi="Arial" w:cs="Arial"/>
          <w:i/>
          <w:iCs/>
          <w:kern w:val="0"/>
          <w:sz w:val="22"/>
          <w:szCs w:val="22"/>
          <w14:ligatures w14:val="none"/>
        </w:rPr>
        <w:t>Annual Report 2025</w:t>
      </w:r>
      <w:r w:rsidRPr="00ED27DA">
        <w:rPr>
          <w:rFonts w:ascii="Arial" w:hAnsi="Arial" w:cs="Arial"/>
          <w:kern w:val="0"/>
          <w:sz w:val="22"/>
          <w:szCs w:val="22"/>
          <w14:ligatures w14:val="none"/>
        </w:rPr>
        <w:t xml:space="preserve">. Available at: </w:t>
      </w:r>
      <w:hyperlink r:id="rId15" w:history="1">
        <w:r w:rsidRPr="00ED27DA">
          <w:rPr>
            <w:rFonts w:ascii="Arial" w:hAnsi="Arial" w:cs="Arial"/>
            <w:color w:val="0000FF"/>
            <w:kern w:val="0"/>
            <w:sz w:val="22"/>
            <w:szCs w:val="22"/>
            <w:u w:val="single"/>
            <w14:ligatures w14:val="none"/>
          </w:rPr>
          <w:t>https://reports.investors.vodafone.com/view/897876789</w:t>
        </w:r>
      </w:hyperlink>
      <w:r w:rsidRPr="00ED27DA">
        <w:rPr>
          <w:rFonts w:ascii="Arial" w:hAnsi="Arial" w:cs="Arial"/>
          <w:kern w:val="0"/>
          <w:sz w:val="22"/>
          <w:szCs w:val="22"/>
          <w14:ligatures w14:val="none"/>
        </w:rPr>
        <w:t>(Accessed: 26 July 2026).</w:t>
      </w:r>
    </w:p>
    <w:p w14:paraId="7C587701" w14:textId="11D9F0F7" w:rsidR="00807E58" w:rsidRPr="00ED27DA" w:rsidRDefault="00ED27DA" w:rsidP="00B04B9D">
      <w:pPr>
        <w:pStyle w:val="ListParagraph"/>
        <w:numPr>
          <w:ilvl w:val="0"/>
          <w:numId w:val="5"/>
        </w:numPr>
        <w:spacing w:after="0" w:line="360" w:lineRule="auto"/>
        <w:jc w:val="both"/>
        <w:rPr>
          <w:rFonts w:ascii="Arial" w:hAnsi="Arial" w:cs="Arial"/>
          <w:sz w:val="22"/>
          <w:szCs w:val="22"/>
        </w:rPr>
      </w:pPr>
      <w:r w:rsidRPr="00ED27DA">
        <w:rPr>
          <w:rFonts w:ascii="Arial" w:hAnsi="Arial" w:cs="Arial"/>
          <w:kern w:val="0"/>
          <w:sz w:val="22"/>
          <w:szCs w:val="22"/>
          <w14:ligatures w14:val="none"/>
        </w:rPr>
        <w:lastRenderedPageBreak/>
        <w:t xml:space="preserve"> </w:t>
      </w:r>
      <w:r>
        <w:rPr>
          <w:rFonts w:ascii="Arial" w:hAnsi="Arial" w:cs="Arial"/>
          <w:kern w:val="0"/>
          <w:sz w:val="22"/>
          <w:szCs w:val="22"/>
          <w14:ligatures w14:val="none"/>
        </w:rPr>
        <w:t>V</w:t>
      </w:r>
      <w:r w:rsidR="00807E58" w:rsidRPr="00ED27DA">
        <w:rPr>
          <w:rFonts w:ascii="Arial" w:hAnsi="Arial" w:cs="Arial"/>
          <w:kern w:val="0"/>
          <w:sz w:val="22"/>
          <w:szCs w:val="22"/>
          <w14:ligatures w14:val="none"/>
        </w:rPr>
        <w:t xml:space="preserve">odafone Group plc (2025b) </w:t>
      </w:r>
      <w:r w:rsidR="00807E58" w:rsidRPr="00ED27DA">
        <w:rPr>
          <w:rFonts w:ascii="Arial" w:hAnsi="Arial" w:cs="Arial"/>
          <w:i/>
          <w:iCs/>
          <w:kern w:val="0"/>
          <w:sz w:val="22"/>
          <w:szCs w:val="22"/>
          <w14:ligatures w14:val="none"/>
        </w:rPr>
        <w:t>Our Mission and Purpose</w:t>
      </w:r>
      <w:r w:rsidR="00807E58" w:rsidRPr="00ED27DA">
        <w:rPr>
          <w:rFonts w:ascii="Arial" w:hAnsi="Arial" w:cs="Arial"/>
          <w:kern w:val="0"/>
          <w:sz w:val="22"/>
          <w:szCs w:val="22"/>
          <w14:ligatures w14:val="none"/>
        </w:rPr>
        <w:t xml:space="preserve">. Available at: </w:t>
      </w:r>
      <w:hyperlink r:id="rId16" w:history="1">
        <w:r w:rsidR="00807E58" w:rsidRPr="00ED27DA">
          <w:rPr>
            <w:rFonts w:ascii="Arial" w:hAnsi="Arial" w:cs="Arial"/>
            <w:color w:val="0000FF"/>
            <w:kern w:val="0"/>
            <w:sz w:val="22"/>
            <w:szCs w:val="22"/>
            <w:u w:val="single"/>
            <w14:ligatures w14:val="none"/>
          </w:rPr>
          <w:t>https://www.vodafone.com/our-company/our-</w:t>
        </w:r>
      </w:hyperlink>
    </w:p>
    <w:p w14:paraId="46ABDA30" w14:textId="77777777" w:rsidR="008A0667" w:rsidRPr="00EC3B54" w:rsidRDefault="008A0667" w:rsidP="00EC3B54">
      <w:pPr>
        <w:spacing w:after="0" w:line="360" w:lineRule="auto"/>
        <w:jc w:val="both"/>
        <w:rPr>
          <w:rFonts w:ascii="Arial" w:hAnsi="Arial" w:cs="Arial"/>
          <w:sz w:val="22"/>
          <w:szCs w:val="22"/>
        </w:rPr>
      </w:pPr>
    </w:p>
    <w:p w14:paraId="4DAC3B9E" w14:textId="2FF41731" w:rsidR="00807E58" w:rsidRPr="00135344" w:rsidRDefault="00440FDF" w:rsidP="00EC3B54">
      <w:pPr>
        <w:pStyle w:val="ListParagraph"/>
        <w:numPr>
          <w:ilvl w:val="0"/>
          <w:numId w:val="5"/>
        </w:numPr>
        <w:spacing w:after="0" w:line="360" w:lineRule="auto"/>
        <w:jc w:val="both"/>
        <w:outlineLvl w:val="0"/>
        <w:rPr>
          <w:rFonts w:ascii="Arial" w:eastAsia="Times New Roman" w:hAnsi="Arial" w:cs="Arial"/>
          <w:color w:val="181818"/>
          <w:kern w:val="36"/>
          <w:sz w:val="22"/>
          <w:szCs w:val="22"/>
          <w14:ligatures w14:val="none"/>
        </w:rPr>
      </w:pPr>
      <w:proofErr w:type="spellStart"/>
      <w:proofErr w:type="gramStart"/>
      <w:r w:rsidRPr="00462B57">
        <w:rPr>
          <w:rFonts w:ascii="Arial" w:eastAsia="Times New Roman" w:hAnsi="Arial" w:cs="Arial"/>
          <w:color w:val="181818"/>
          <w:kern w:val="36"/>
          <w:sz w:val="22"/>
          <w:szCs w:val="22"/>
          <w14:ligatures w14:val="none"/>
        </w:rPr>
        <w:t>Kap</w:t>
      </w:r>
      <w:r w:rsidR="00F04A8B" w:rsidRPr="00462B57">
        <w:rPr>
          <w:rFonts w:ascii="Arial" w:eastAsia="Times New Roman" w:hAnsi="Arial" w:cs="Arial"/>
          <w:color w:val="181818"/>
          <w:kern w:val="36"/>
          <w:sz w:val="22"/>
          <w:szCs w:val="22"/>
          <w14:ligatures w14:val="none"/>
        </w:rPr>
        <w:t>l</w:t>
      </w:r>
      <w:r w:rsidRPr="00462B57">
        <w:rPr>
          <w:rFonts w:ascii="Arial" w:eastAsia="Times New Roman" w:hAnsi="Arial" w:cs="Arial"/>
          <w:color w:val="181818"/>
          <w:kern w:val="36"/>
          <w:sz w:val="22"/>
          <w:szCs w:val="22"/>
          <w14:ligatures w14:val="none"/>
        </w:rPr>
        <w:t>an,</w:t>
      </w:r>
      <w:r w:rsidR="00F57F13" w:rsidRPr="00462B57">
        <w:rPr>
          <w:rFonts w:ascii="Arial" w:eastAsia="Times New Roman" w:hAnsi="Arial" w:cs="Arial"/>
          <w:color w:val="181818"/>
          <w:kern w:val="36"/>
          <w:sz w:val="22"/>
          <w:szCs w:val="22"/>
          <w14:ligatures w14:val="none"/>
        </w:rPr>
        <w:t>R.</w:t>
      </w:r>
      <w:r w:rsidR="007C2A9B" w:rsidRPr="00462B57">
        <w:rPr>
          <w:rFonts w:ascii="Arial" w:eastAsia="Times New Roman" w:hAnsi="Arial" w:cs="Arial"/>
          <w:color w:val="181818"/>
          <w:kern w:val="36"/>
          <w:sz w:val="22"/>
          <w:szCs w:val="22"/>
          <w14:ligatures w14:val="none"/>
        </w:rPr>
        <w:t>S</w:t>
      </w:r>
      <w:proofErr w:type="spellEnd"/>
      <w:r w:rsidR="007C2A9B" w:rsidRPr="00462B57">
        <w:rPr>
          <w:rFonts w:ascii="Arial" w:eastAsia="Times New Roman" w:hAnsi="Arial" w:cs="Arial"/>
          <w:color w:val="181818"/>
          <w:kern w:val="36"/>
          <w:sz w:val="22"/>
          <w:szCs w:val="22"/>
          <w14:ligatures w14:val="none"/>
        </w:rPr>
        <w:t>.</w:t>
      </w:r>
      <w:proofErr w:type="gramEnd"/>
      <w:r w:rsidR="00D11B87" w:rsidRPr="00462B57">
        <w:rPr>
          <w:rFonts w:ascii="Arial" w:eastAsia="Times New Roman" w:hAnsi="Arial" w:cs="Arial"/>
          <w:color w:val="181818"/>
          <w:kern w:val="36"/>
          <w:sz w:val="22"/>
          <w:szCs w:val="22"/>
          <w14:ligatures w14:val="none"/>
        </w:rPr>
        <w:t xml:space="preserve"> </w:t>
      </w:r>
      <w:r w:rsidR="00A113FC" w:rsidRPr="00462B57">
        <w:rPr>
          <w:rFonts w:ascii="Arial" w:eastAsia="Times New Roman" w:hAnsi="Arial" w:cs="Arial"/>
          <w:color w:val="181818"/>
          <w:kern w:val="36"/>
          <w:sz w:val="22"/>
          <w:szCs w:val="22"/>
          <w14:ligatures w14:val="none"/>
        </w:rPr>
        <w:t>and Norton</w:t>
      </w:r>
      <w:r w:rsidR="00D11B87" w:rsidRPr="00462B57">
        <w:rPr>
          <w:rFonts w:ascii="Arial" w:eastAsia="Times New Roman" w:hAnsi="Arial" w:cs="Arial"/>
          <w:color w:val="181818"/>
          <w:sz w:val="22"/>
          <w:szCs w:val="22"/>
          <w:shd w:val="clear" w:color="auto" w:fill="FFFFFF"/>
        </w:rPr>
        <w:t xml:space="preserve"> </w:t>
      </w:r>
      <w:r w:rsidR="00A113FC" w:rsidRPr="00462B57">
        <w:rPr>
          <w:rFonts w:ascii="Arial" w:eastAsia="Times New Roman" w:hAnsi="Arial" w:cs="Arial"/>
          <w:color w:val="181818"/>
          <w:sz w:val="22"/>
          <w:szCs w:val="22"/>
          <w:shd w:val="clear" w:color="auto" w:fill="FFFFFF"/>
        </w:rPr>
        <w:t xml:space="preserve">D.P. </w:t>
      </w:r>
      <w:r w:rsidR="00FB6CC8" w:rsidRPr="00462B57">
        <w:rPr>
          <w:rFonts w:ascii="Arial" w:eastAsia="Times New Roman" w:hAnsi="Arial" w:cs="Arial"/>
          <w:color w:val="181818"/>
          <w:sz w:val="22"/>
          <w:szCs w:val="22"/>
          <w:shd w:val="clear" w:color="auto" w:fill="FFFFFF"/>
        </w:rPr>
        <w:t>(1992</w:t>
      </w:r>
      <w:r w:rsidR="00666F91" w:rsidRPr="00462B57">
        <w:rPr>
          <w:rFonts w:ascii="Arial" w:eastAsia="Times New Roman" w:hAnsi="Arial" w:cs="Arial"/>
          <w:color w:val="181818"/>
          <w:sz w:val="22"/>
          <w:szCs w:val="22"/>
          <w:shd w:val="clear" w:color="auto" w:fill="FFFFFF"/>
        </w:rPr>
        <w:t>)</w:t>
      </w:r>
      <w:r w:rsidR="00F04A8B" w:rsidRPr="00462B57">
        <w:rPr>
          <w:rFonts w:ascii="Arial" w:eastAsia="Times New Roman" w:hAnsi="Arial" w:cs="Arial"/>
          <w:color w:val="181818"/>
          <w:sz w:val="22"/>
          <w:szCs w:val="22"/>
          <w:shd w:val="clear" w:color="auto" w:fill="FFFFFF"/>
        </w:rPr>
        <w:t xml:space="preserve"> </w:t>
      </w:r>
      <w:r w:rsidR="008752DF" w:rsidRPr="00462B57">
        <w:rPr>
          <w:rFonts w:ascii="Arial" w:eastAsia="Times New Roman" w:hAnsi="Arial" w:cs="Arial"/>
          <w:color w:val="181818"/>
          <w:kern w:val="36"/>
          <w:sz w:val="22"/>
          <w:szCs w:val="22"/>
          <w14:ligatures w14:val="none"/>
        </w:rPr>
        <w:t>The Balanced Scorecard: Measures that Drive Performanc</w:t>
      </w:r>
      <w:r w:rsidR="00135344">
        <w:rPr>
          <w:rFonts w:ascii="Arial" w:eastAsia="Times New Roman" w:hAnsi="Arial" w:cs="Arial"/>
          <w:color w:val="181818"/>
          <w:kern w:val="36"/>
          <w:sz w:val="22"/>
          <w:szCs w:val="22"/>
          <w14:ligatures w14:val="none"/>
        </w:rPr>
        <w:t>e</w:t>
      </w:r>
      <w:r w:rsidR="004524B2">
        <w:rPr>
          <w:rFonts w:ascii="Arial" w:eastAsia="Times New Roman" w:hAnsi="Arial" w:cs="Arial"/>
          <w:color w:val="181818"/>
          <w:kern w:val="36"/>
          <w:sz w:val="22"/>
          <w:szCs w:val="22"/>
          <w14:ligatures w14:val="none"/>
        </w:rPr>
        <w:t>.</w:t>
      </w:r>
      <w:r w:rsidR="00135344">
        <w:rPr>
          <w:rFonts w:ascii="Arial" w:eastAsia="Times New Roman" w:hAnsi="Arial" w:cs="Arial"/>
          <w:color w:val="181818"/>
          <w:kern w:val="36"/>
          <w:sz w:val="22"/>
          <w:szCs w:val="22"/>
          <w14:ligatures w14:val="none"/>
        </w:rPr>
        <w:t xml:space="preserve"> </w:t>
      </w:r>
      <w:r w:rsidR="004E510C" w:rsidRPr="00135344">
        <w:rPr>
          <w:rFonts w:ascii="Arial" w:hAnsi="Arial" w:cs="Arial"/>
          <w:sz w:val="22"/>
          <w:szCs w:val="22"/>
        </w:rPr>
        <w:t>Available at</w:t>
      </w:r>
      <w:r w:rsidR="004524B2">
        <w:rPr>
          <w:rFonts w:ascii="Arial" w:hAnsi="Arial" w:cs="Arial"/>
          <w:sz w:val="22"/>
          <w:szCs w:val="22"/>
        </w:rPr>
        <w:t>:</w:t>
      </w:r>
      <w:r w:rsidR="004E510C" w:rsidRPr="00135344">
        <w:rPr>
          <w:rFonts w:ascii="Arial" w:hAnsi="Arial" w:cs="Arial"/>
          <w:sz w:val="22"/>
          <w:szCs w:val="22"/>
        </w:rPr>
        <w:t xml:space="preserve">  </w:t>
      </w:r>
      <w:hyperlink r:id="rId17" w:history="1">
        <w:r w:rsidR="004E510C" w:rsidRPr="00135344">
          <w:rPr>
            <w:rStyle w:val="Hyperlink"/>
            <w:rFonts w:ascii="Arial" w:hAnsi="Arial" w:cs="Arial"/>
            <w:sz w:val="22"/>
            <w:szCs w:val="22"/>
          </w:rPr>
          <w:t>https://www.hbs.edu/faculty/Pages/item.aspx?num=9161</w:t>
        </w:r>
      </w:hyperlink>
      <w:r w:rsidR="004E510C" w:rsidRPr="00135344">
        <w:rPr>
          <w:rFonts w:ascii="Arial" w:hAnsi="Arial" w:cs="Arial"/>
          <w:sz w:val="22"/>
          <w:szCs w:val="22"/>
        </w:rPr>
        <w:t xml:space="preserve"> </w:t>
      </w:r>
      <w:r w:rsidR="00FB6CC8" w:rsidRPr="00135344">
        <w:rPr>
          <w:rFonts w:ascii="Arial" w:hAnsi="Arial" w:cs="Arial"/>
          <w:sz w:val="22"/>
          <w:szCs w:val="22"/>
        </w:rPr>
        <w:t>(Accessed</w:t>
      </w:r>
      <w:r w:rsidR="007A44F5" w:rsidRPr="00135344">
        <w:rPr>
          <w:rFonts w:ascii="Arial" w:hAnsi="Arial" w:cs="Arial"/>
          <w:sz w:val="22"/>
          <w:szCs w:val="22"/>
        </w:rPr>
        <w:t xml:space="preserve">: </w:t>
      </w:r>
      <w:r w:rsidR="001441EF" w:rsidRPr="00135344">
        <w:rPr>
          <w:rFonts w:ascii="Arial" w:hAnsi="Arial" w:cs="Arial"/>
          <w:sz w:val="22"/>
          <w:szCs w:val="22"/>
        </w:rPr>
        <w:t xml:space="preserve">12 </w:t>
      </w:r>
      <w:r w:rsidR="007A44F5" w:rsidRPr="00135344">
        <w:rPr>
          <w:rFonts w:ascii="Arial" w:hAnsi="Arial" w:cs="Arial"/>
          <w:sz w:val="22"/>
          <w:szCs w:val="22"/>
        </w:rPr>
        <w:t>August 2026)</w:t>
      </w:r>
    </w:p>
    <w:sectPr w:rsidR="00807E58" w:rsidRPr="0013534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C41AF" w14:textId="77777777" w:rsidR="00B40D68" w:rsidRDefault="00B40D68" w:rsidP="002D2517">
      <w:pPr>
        <w:spacing w:after="0" w:line="240" w:lineRule="auto"/>
      </w:pPr>
      <w:r>
        <w:separator/>
      </w:r>
    </w:p>
  </w:endnote>
  <w:endnote w:type="continuationSeparator" w:id="0">
    <w:p w14:paraId="0C77FE4F" w14:textId="77777777" w:rsidR="00B40D68" w:rsidRDefault="00B40D68" w:rsidP="002D2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454529"/>
      <w:docPartObj>
        <w:docPartGallery w:val="Page Numbers (Bottom of Page)"/>
        <w:docPartUnique/>
      </w:docPartObj>
    </w:sdtPr>
    <w:sdtEndPr>
      <w:rPr>
        <w:noProof/>
      </w:rPr>
    </w:sdtEndPr>
    <w:sdtContent>
      <w:p w14:paraId="3F255617" w14:textId="4BE688E4" w:rsidR="0014706A" w:rsidRDefault="001470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F73A20" w14:textId="77777777" w:rsidR="00F44A3F" w:rsidRDefault="00F44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E3E82" w14:textId="77777777" w:rsidR="00B40D68" w:rsidRDefault="00B40D68" w:rsidP="002D2517">
      <w:pPr>
        <w:spacing w:after="0" w:line="240" w:lineRule="auto"/>
      </w:pPr>
      <w:r>
        <w:separator/>
      </w:r>
    </w:p>
  </w:footnote>
  <w:footnote w:type="continuationSeparator" w:id="0">
    <w:p w14:paraId="275EC3AC" w14:textId="77777777" w:rsidR="00B40D68" w:rsidRDefault="00B40D68" w:rsidP="002D25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262A"/>
    <w:multiLevelType w:val="multilevel"/>
    <w:tmpl w:val="FFFFFFFF"/>
    <w:lvl w:ilvl="0">
      <w:start w:val="1"/>
      <w:numFmt w:val="decimal"/>
      <w:lvlText w:val="%1."/>
      <w:lvlJc w:val="left"/>
      <w:pPr>
        <w:tabs>
          <w:tab w:val="num" w:pos="785"/>
        </w:tabs>
        <w:ind w:left="785" w:hanging="360"/>
      </w:pPr>
    </w:lvl>
    <w:lvl w:ilvl="1">
      <w:start w:val="1"/>
      <w:numFmt w:val="bullet"/>
      <w:lvlText w:val=""/>
      <w:lvlJc w:val="left"/>
      <w:pPr>
        <w:tabs>
          <w:tab w:val="num" w:pos="1505"/>
        </w:tabs>
        <w:ind w:left="1505" w:hanging="360"/>
      </w:pPr>
      <w:rPr>
        <w:rFonts w:ascii="Symbol" w:hAnsi="Symbol" w:hint="default"/>
        <w:sz w:val="20"/>
      </w:r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 w15:restartNumberingAfterBreak="0">
    <w:nsid w:val="23384649"/>
    <w:multiLevelType w:val="hybridMultilevel"/>
    <w:tmpl w:val="E33C1E0C"/>
    <w:lvl w:ilvl="0" w:tplc="3AB2338A">
      <w:start w:val="1"/>
      <w:numFmt w:val="decimal"/>
      <w:lvlText w:val="%1."/>
      <w:lvlJc w:val="left"/>
      <w:pPr>
        <w:ind w:left="501" w:hanging="360"/>
      </w:pPr>
      <w:rPr>
        <w:rFonts w:ascii="Arial" w:hAnsi="Arial" w:cs="Arial" w:hint="default"/>
        <w:b w:val="0"/>
        <w:bCs/>
        <w:sz w:val="22"/>
        <w:szCs w:val="22"/>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2" w15:restartNumberingAfterBreak="0">
    <w:nsid w:val="244B185D"/>
    <w:multiLevelType w:val="hybridMultilevel"/>
    <w:tmpl w:val="F40E3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023016"/>
    <w:multiLevelType w:val="hybridMultilevel"/>
    <w:tmpl w:val="1EC49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4A0104"/>
    <w:multiLevelType w:val="hybridMultilevel"/>
    <w:tmpl w:val="B1A23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D65651"/>
    <w:multiLevelType w:val="hybridMultilevel"/>
    <w:tmpl w:val="AEAEF466"/>
    <w:lvl w:ilvl="0" w:tplc="35DC9996">
      <w:start w:val="1"/>
      <w:numFmt w:val="decimal"/>
      <w:lvlText w:val="%1."/>
      <w:lvlJc w:val="left"/>
      <w:pPr>
        <w:ind w:left="440" w:hanging="360"/>
      </w:pPr>
      <w:rPr>
        <w:rFonts w:ascii="Arial" w:hAnsi="Arial" w:cs="Arial" w:hint="default"/>
        <w:b/>
        <w:sz w:val="28"/>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num w:numId="1" w16cid:durableId="1125345041">
    <w:abstractNumId w:val="0"/>
  </w:num>
  <w:num w:numId="2" w16cid:durableId="1452702437">
    <w:abstractNumId w:val="2"/>
  </w:num>
  <w:num w:numId="3" w16cid:durableId="1265531840">
    <w:abstractNumId w:val="4"/>
  </w:num>
  <w:num w:numId="4" w16cid:durableId="201291103">
    <w:abstractNumId w:val="5"/>
  </w:num>
  <w:num w:numId="5" w16cid:durableId="1783961365">
    <w:abstractNumId w:val="1"/>
  </w:num>
  <w:num w:numId="6" w16cid:durableId="989678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58"/>
    <w:rsid w:val="00004C9E"/>
    <w:rsid w:val="00005348"/>
    <w:rsid w:val="00010234"/>
    <w:rsid w:val="00016284"/>
    <w:rsid w:val="00016363"/>
    <w:rsid w:val="00017B42"/>
    <w:rsid w:val="000209FB"/>
    <w:rsid w:val="000253B0"/>
    <w:rsid w:val="00025C70"/>
    <w:rsid w:val="00026206"/>
    <w:rsid w:val="00035608"/>
    <w:rsid w:val="00036284"/>
    <w:rsid w:val="00041675"/>
    <w:rsid w:val="0004195B"/>
    <w:rsid w:val="00041D5A"/>
    <w:rsid w:val="00042877"/>
    <w:rsid w:val="00047C8F"/>
    <w:rsid w:val="00047EAE"/>
    <w:rsid w:val="00050FF8"/>
    <w:rsid w:val="0005112B"/>
    <w:rsid w:val="0006763A"/>
    <w:rsid w:val="00071BB7"/>
    <w:rsid w:val="00077453"/>
    <w:rsid w:val="00080950"/>
    <w:rsid w:val="00082432"/>
    <w:rsid w:val="00083939"/>
    <w:rsid w:val="000845A4"/>
    <w:rsid w:val="00085252"/>
    <w:rsid w:val="00087691"/>
    <w:rsid w:val="000902C9"/>
    <w:rsid w:val="00090AC6"/>
    <w:rsid w:val="000910B2"/>
    <w:rsid w:val="000920F4"/>
    <w:rsid w:val="000953A6"/>
    <w:rsid w:val="00097484"/>
    <w:rsid w:val="000A06C1"/>
    <w:rsid w:val="000A2597"/>
    <w:rsid w:val="000A3952"/>
    <w:rsid w:val="000A471F"/>
    <w:rsid w:val="000A5D22"/>
    <w:rsid w:val="000B14BC"/>
    <w:rsid w:val="000B2B8F"/>
    <w:rsid w:val="000B2BBA"/>
    <w:rsid w:val="000B2D2C"/>
    <w:rsid w:val="000B535E"/>
    <w:rsid w:val="000B5B34"/>
    <w:rsid w:val="000C02DD"/>
    <w:rsid w:val="000C06E3"/>
    <w:rsid w:val="000C159B"/>
    <w:rsid w:val="000C257D"/>
    <w:rsid w:val="000C2EAE"/>
    <w:rsid w:val="000C4B8A"/>
    <w:rsid w:val="000C6FA7"/>
    <w:rsid w:val="000D2C28"/>
    <w:rsid w:val="000D534E"/>
    <w:rsid w:val="000D5C3B"/>
    <w:rsid w:val="000D777D"/>
    <w:rsid w:val="000D7CBB"/>
    <w:rsid w:val="000D7E34"/>
    <w:rsid w:val="000E27AC"/>
    <w:rsid w:val="000E7EB3"/>
    <w:rsid w:val="000F041F"/>
    <w:rsid w:val="000F0A1A"/>
    <w:rsid w:val="000F4133"/>
    <w:rsid w:val="000F586F"/>
    <w:rsid w:val="000F6D5F"/>
    <w:rsid w:val="00101BA9"/>
    <w:rsid w:val="00102572"/>
    <w:rsid w:val="00102EBE"/>
    <w:rsid w:val="00105EE8"/>
    <w:rsid w:val="0010673C"/>
    <w:rsid w:val="0010755C"/>
    <w:rsid w:val="00112615"/>
    <w:rsid w:val="001136D6"/>
    <w:rsid w:val="001142C4"/>
    <w:rsid w:val="00115010"/>
    <w:rsid w:val="0011586E"/>
    <w:rsid w:val="0011595E"/>
    <w:rsid w:val="00115F34"/>
    <w:rsid w:val="001211E4"/>
    <w:rsid w:val="001220AB"/>
    <w:rsid w:val="00124D66"/>
    <w:rsid w:val="001277D3"/>
    <w:rsid w:val="001300F1"/>
    <w:rsid w:val="00132F5A"/>
    <w:rsid w:val="001331FF"/>
    <w:rsid w:val="0013361B"/>
    <w:rsid w:val="001339EF"/>
    <w:rsid w:val="00134AE9"/>
    <w:rsid w:val="00134FB5"/>
    <w:rsid w:val="00135344"/>
    <w:rsid w:val="001355AD"/>
    <w:rsid w:val="001356D5"/>
    <w:rsid w:val="001414E3"/>
    <w:rsid w:val="001441EF"/>
    <w:rsid w:val="00145002"/>
    <w:rsid w:val="00145169"/>
    <w:rsid w:val="0014706A"/>
    <w:rsid w:val="001531CB"/>
    <w:rsid w:val="00154CE8"/>
    <w:rsid w:val="001554FE"/>
    <w:rsid w:val="001563B6"/>
    <w:rsid w:val="00156693"/>
    <w:rsid w:val="001617A1"/>
    <w:rsid w:val="0016213A"/>
    <w:rsid w:val="00162145"/>
    <w:rsid w:val="001632A5"/>
    <w:rsid w:val="00163785"/>
    <w:rsid w:val="0016496A"/>
    <w:rsid w:val="00165DF4"/>
    <w:rsid w:val="00166815"/>
    <w:rsid w:val="00170674"/>
    <w:rsid w:val="00170A6C"/>
    <w:rsid w:val="00172FA1"/>
    <w:rsid w:val="001735E8"/>
    <w:rsid w:val="00176E0A"/>
    <w:rsid w:val="00180F69"/>
    <w:rsid w:val="001832EB"/>
    <w:rsid w:val="00184D68"/>
    <w:rsid w:val="00185B4B"/>
    <w:rsid w:val="00187B31"/>
    <w:rsid w:val="00190F41"/>
    <w:rsid w:val="001912CF"/>
    <w:rsid w:val="0019284C"/>
    <w:rsid w:val="00192F85"/>
    <w:rsid w:val="00193042"/>
    <w:rsid w:val="0019317F"/>
    <w:rsid w:val="00194173"/>
    <w:rsid w:val="00196EB5"/>
    <w:rsid w:val="00197B2A"/>
    <w:rsid w:val="001A1740"/>
    <w:rsid w:val="001A4852"/>
    <w:rsid w:val="001A4DE1"/>
    <w:rsid w:val="001A5018"/>
    <w:rsid w:val="001A7C85"/>
    <w:rsid w:val="001B0102"/>
    <w:rsid w:val="001B08D9"/>
    <w:rsid w:val="001B1018"/>
    <w:rsid w:val="001B1F43"/>
    <w:rsid w:val="001B237D"/>
    <w:rsid w:val="001B3A1E"/>
    <w:rsid w:val="001C19CA"/>
    <w:rsid w:val="001C2373"/>
    <w:rsid w:val="001C4866"/>
    <w:rsid w:val="001C4F19"/>
    <w:rsid w:val="001C5FE6"/>
    <w:rsid w:val="001D1EB6"/>
    <w:rsid w:val="001D49A2"/>
    <w:rsid w:val="001E4033"/>
    <w:rsid w:val="001E427A"/>
    <w:rsid w:val="001E52B9"/>
    <w:rsid w:val="001E5C48"/>
    <w:rsid w:val="001E6DB6"/>
    <w:rsid w:val="001F06FF"/>
    <w:rsid w:val="001F09A8"/>
    <w:rsid w:val="001F0EE9"/>
    <w:rsid w:val="001F2E0E"/>
    <w:rsid w:val="001F31D6"/>
    <w:rsid w:val="001F3DFF"/>
    <w:rsid w:val="001F40CE"/>
    <w:rsid w:val="001F4255"/>
    <w:rsid w:val="001F4569"/>
    <w:rsid w:val="001F505E"/>
    <w:rsid w:val="001F73A1"/>
    <w:rsid w:val="00200451"/>
    <w:rsid w:val="00200B3D"/>
    <w:rsid w:val="00202F58"/>
    <w:rsid w:val="00204061"/>
    <w:rsid w:val="002055B5"/>
    <w:rsid w:val="00206CA0"/>
    <w:rsid w:val="00206CEF"/>
    <w:rsid w:val="0020732F"/>
    <w:rsid w:val="00207930"/>
    <w:rsid w:val="00207CAA"/>
    <w:rsid w:val="00207E02"/>
    <w:rsid w:val="00213309"/>
    <w:rsid w:val="00213811"/>
    <w:rsid w:val="00214475"/>
    <w:rsid w:val="002145A6"/>
    <w:rsid w:val="00214930"/>
    <w:rsid w:val="002160B4"/>
    <w:rsid w:val="002205D3"/>
    <w:rsid w:val="00221EDB"/>
    <w:rsid w:val="00222628"/>
    <w:rsid w:val="00222A3B"/>
    <w:rsid w:val="00222DF7"/>
    <w:rsid w:val="00225604"/>
    <w:rsid w:val="00225D5F"/>
    <w:rsid w:val="00230ADB"/>
    <w:rsid w:val="002310BD"/>
    <w:rsid w:val="0023418F"/>
    <w:rsid w:val="002354EE"/>
    <w:rsid w:val="00235F6A"/>
    <w:rsid w:val="002374B5"/>
    <w:rsid w:val="00243F3C"/>
    <w:rsid w:val="002466EA"/>
    <w:rsid w:val="00247792"/>
    <w:rsid w:val="00252F47"/>
    <w:rsid w:val="0025319E"/>
    <w:rsid w:val="00253FED"/>
    <w:rsid w:val="002549FB"/>
    <w:rsid w:val="00255F14"/>
    <w:rsid w:val="002572D9"/>
    <w:rsid w:val="00257C72"/>
    <w:rsid w:val="002601E2"/>
    <w:rsid w:val="00263F54"/>
    <w:rsid w:val="002716F2"/>
    <w:rsid w:val="00271794"/>
    <w:rsid w:val="00271A3C"/>
    <w:rsid w:val="002762B1"/>
    <w:rsid w:val="00281543"/>
    <w:rsid w:val="0028381C"/>
    <w:rsid w:val="00284905"/>
    <w:rsid w:val="0028565D"/>
    <w:rsid w:val="00285F02"/>
    <w:rsid w:val="00291FA3"/>
    <w:rsid w:val="002931EB"/>
    <w:rsid w:val="00293BA0"/>
    <w:rsid w:val="00294296"/>
    <w:rsid w:val="00294881"/>
    <w:rsid w:val="002970FA"/>
    <w:rsid w:val="002A0952"/>
    <w:rsid w:val="002A7030"/>
    <w:rsid w:val="002A74B7"/>
    <w:rsid w:val="002A756C"/>
    <w:rsid w:val="002B0E55"/>
    <w:rsid w:val="002B127F"/>
    <w:rsid w:val="002B18BC"/>
    <w:rsid w:val="002B2F06"/>
    <w:rsid w:val="002B30D7"/>
    <w:rsid w:val="002B42CD"/>
    <w:rsid w:val="002B45B2"/>
    <w:rsid w:val="002B7084"/>
    <w:rsid w:val="002C05CF"/>
    <w:rsid w:val="002C2FB1"/>
    <w:rsid w:val="002C34C1"/>
    <w:rsid w:val="002C5309"/>
    <w:rsid w:val="002C53D4"/>
    <w:rsid w:val="002C6BF2"/>
    <w:rsid w:val="002C6C82"/>
    <w:rsid w:val="002C7877"/>
    <w:rsid w:val="002D1D2A"/>
    <w:rsid w:val="002D2517"/>
    <w:rsid w:val="002D3511"/>
    <w:rsid w:val="002D36B0"/>
    <w:rsid w:val="002D41B7"/>
    <w:rsid w:val="002D5E88"/>
    <w:rsid w:val="002D71FA"/>
    <w:rsid w:val="002E1EE3"/>
    <w:rsid w:val="002E3BBF"/>
    <w:rsid w:val="002E45DF"/>
    <w:rsid w:val="002E62EC"/>
    <w:rsid w:val="002E719A"/>
    <w:rsid w:val="002E74ED"/>
    <w:rsid w:val="002F53DD"/>
    <w:rsid w:val="002F552F"/>
    <w:rsid w:val="002F55F0"/>
    <w:rsid w:val="002F7D70"/>
    <w:rsid w:val="003010B9"/>
    <w:rsid w:val="00301339"/>
    <w:rsid w:val="00301746"/>
    <w:rsid w:val="00301F49"/>
    <w:rsid w:val="00305EF1"/>
    <w:rsid w:val="0031080A"/>
    <w:rsid w:val="00311776"/>
    <w:rsid w:val="00313759"/>
    <w:rsid w:val="00314FD8"/>
    <w:rsid w:val="003237BF"/>
    <w:rsid w:val="003246E2"/>
    <w:rsid w:val="00326224"/>
    <w:rsid w:val="003264BE"/>
    <w:rsid w:val="00332786"/>
    <w:rsid w:val="0033551C"/>
    <w:rsid w:val="003434C5"/>
    <w:rsid w:val="00344E9D"/>
    <w:rsid w:val="003451F6"/>
    <w:rsid w:val="00345A85"/>
    <w:rsid w:val="00345CBF"/>
    <w:rsid w:val="003523A6"/>
    <w:rsid w:val="003529B7"/>
    <w:rsid w:val="00352B99"/>
    <w:rsid w:val="00354A13"/>
    <w:rsid w:val="00356873"/>
    <w:rsid w:val="00357197"/>
    <w:rsid w:val="003605B3"/>
    <w:rsid w:val="00360E70"/>
    <w:rsid w:val="00361202"/>
    <w:rsid w:val="00364951"/>
    <w:rsid w:val="003665CB"/>
    <w:rsid w:val="00367AA5"/>
    <w:rsid w:val="003706AD"/>
    <w:rsid w:val="00371524"/>
    <w:rsid w:val="00375637"/>
    <w:rsid w:val="003769A5"/>
    <w:rsid w:val="00380C45"/>
    <w:rsid w:val="00382360"/>
    <w:rsid w:val="003830AE"/>
    <w:rsid w:val="0038496F"/>
    <w:rsid w:val="00385F5B"/>
    <w:rsid w:val="00397631"/>
    <w:rsid w:val="003A057C"/>
    <w:rsid w:val="003A1152"/>
    <w:rsid w:val="003A2C23"/>
    <w:rsid w:val="003A2E81"/>
    <w:rsid w:val="003A3636"/>
    <w:rsid w:val="003B0DEF"/>
    <w:rsid w:val="003B1875"/>
    <w:rsid w:val="003B508F"/>
    <w:rsid w:val="003B5423"/>
    <w:rsid w:val="003B73F1"/>
    <w:rsid w:val="003B74AB"/>
    <w:rsid w:val="003C0831"/>
    <w:rsid w:val="003C0EE4"/>
    <w:rsid w:val="003C1FCF"/>
    <w:rsid w:val="003C2A92"/>
    <w:rsid w:val="003C4A53"/>
    <w:rsid w:val="003C559A"/>
    <w:rsid w:val="003D05C4"/>
    <w:rsid w:val="003D2FFC"/>
    <w:rsid w:val="003D3D69"/>
    <w:rsid w:val="003D6050"/>
    <w:rsid w:val="003D64B7"/>
    <w:rsid w:val="003E05E4"/>
    <w:rsid w:val="003E2CD2"/>
    <w:rsid w:val="003E596A"/>
    <w:rsid w:val="003E5A0F"/>
    <w:rsid w:val="003F600D"/>
    <w:rsid w:val="003F6350"/>
    <w:rsid w:val="003F7A3B"/>
    <w:rsid w:val="00401E6E"/>
    <w:rsid w:val="00402890"/>
    <w:rsid w:val="00403706"/>
    <w:rsid w:val="00403C36"/>
    <w:rsid w:val="004104C1"/>
    <w:rsid w:val="00410FC9"/>
    <w:rsid w:val="00413A25"/>
    <w:rsid w:val="0041495A"/>
    <w:rsid w:val="00414DC6"/>
    <w:rsid w:val="004160F0"/>
    <w:rsid w:val="0041634C"/>
    <w:rsid w:val="00416E02"/>
    <w:rsid w:val="004209A1"/>
    <w:rsid w:val="00421A0B"/>
    <w:rsid w:val="004228E5"/>
    <w:rsid w:val="00423E9C"/>
    <w:rsid w:val="004261DF"/>
    <w:rsid w:val="00430630"/>
    <w:rsid w:val="004339B6"/>
    <w:rsid w:val="0043731D"/>
    <w:rsid w:val="004402BE"/>
    <w:rsid w:val="004404B2"/>
    <w:rsid w:val="00440FDF"/>
    <w:rsid w:val="00450114"/>
    <w:rsid w:val="004524B2"/>
    <w:rsid w:val="00456342"/>
    <w:rsid w:val="00462B57"/>
    <w:rsid w:val="00464982"/>
    <w:rsid w:val="004675EA"/>
    <w:rsid w:val="00470DA3"/>
    <w:rsid w:val="00473236"/>
    <w:rsid w:val="00474F9D"/>
    <w:rsid w:val="00475C66"/>
    <w:rsid w:val="00476AFE"/>
    <w:rsid w:val="0047755C"/>
    <w:rsid w:val="00482ABD"/>
    <w:rsid w:val="004848EB"/>
    <w:rsid w:val="0048494E"/>
    <w:rsid w:val="00491581"/>
    <w:rsid w:val="00495615"/>
    <w:rsid w:val="00495816"/>
    <w:rsid w:val="004969C8"/>
    <w:rsid w:val="00497A38"/>
    <w:rsid w:val="004A009C"/>
    <w:rsid w:val="004A491F"/>
    <w:rsid w:val="004A5EAE"/>
    <w:rsid w:val="004A63F6"/>
    <w:rsid w:val="004A72CA"/>
    <w:rsid w:val="004B216B"/>
    <w:rsid w:val="004B29F1"/>
    <w:rsid w:val="004B2CC3"/>
    <w:rsid w:val="004B3CAE"/>
    <w:rsid w:val="004B3FE9"/>
    <w:rsid w:val="004B59A9"/>
    <w:rsid w:val="004B684C"/>
    <w:rsid w:val="004B6D04"/>
    <w:rsid w:val="004C1220"/>
    <w:rsid w:val="004C3DAA"/>
    <w:rsid w:val="004D2656"/>
    <w:rsid w:val="004D3826"/>
    <w:rsid w:val="004D3F53"/>
    <w:rsid w:val="004D4550"/>
    <w:rsid w:val="004D7111"/>
    <w:rsid w:val="004D76F4"/>
    <w:rsid w:val="004E1280"/>
    <w:rsid w:val="004E4C09"/>
    <w:rsid w:val="004E5025"/>
    <w:rsid w:val="004E510C"/>
    <w:rsid w:val="004E74B2"/>
    <w:rsid w:val="004F1991"/>
    <w:rsid w:val="004F272E"/>
    <w:rsid w:val="004F6A55"/>
    <w:rsid w:val="00500A4D"/>
    <w:rsid w:val="005046C2"/>
    <w:rsid w:val="00504D55"/>
    <w:rsid w:val="00505D77"/>
    <w:rsid w:val="00511709"/>
    <w:rsid w:val="005122EC"/>
    <w:rsid w:val="00513331"/>
    <w:rsid w:val="00515334"/>
    <w:rsid w:val="00516079"/>
    <w:rsid w:val="00516A21"/>
    <w:rsid w:val="00516F8B"/>
    <w:rsid w:val="0051747E"/>
    <w:rsid w:val="005209B9"/>
    <w:rsid w:val="00521F76"/>
    <w:rsid w:val="00522B74"/>
    <w:rsid w:val="00523669"/>
    <w:rsid w:val="00527E38"/>
    <w:rsid w:val="00531AFD"/>
    <w:rsid w:val="00533CCE"/>
    <w:rsid w:val="00535BF0"/>
    <w:rsid w:val="0054228C"/>
    <w:rsid w:val="0054292E"/>
    <w:rsid w:val="00543E01"/>
    <w:rsid w:val="0054462C"/>
    <w:rsid w:val="005449CE"/>
    <w:rsid w:val="00544D7A"/>
    <w:rsid w:val="00545C1E"/>
    <w:rsid w:val="00546122"/>
    <w:rsid w:val="00550C20"/>
    <w:rsid w:val="00553594"/>
    <w:rsid w:val="00555F41"/>
    <w:rsid w:val="00557F52"/>
    <w:rsid w:val="00560509"/>
    <w:rsid w:val="0056125C"/>
    <w:rsid w:val="00561B1A"/>
    <w:rsid w:val="00564A0A"/>
    <w:rsid w:val="00566309"/>
    <w:rsid w:val="005730F3"/>
    <w:rsid w:val="005772AE"/>
    <w:rsid w:val="0058050E"/>
    <w:rsid w:val="00580C9F"/>
    <w:rsid w:val="00583391"/>
    <w:rsid w:val="00583A61"/>
    <w:rsid w:val="00585830"/>
    <w:rsid w:val="0058691C"/>
    <w:rsid w:val="00586BEB"/>
    <w:rsid w:val="005876E3"/>
    <w:rsid w:val="00590285"/>
    <w:rsid w:val="00591473"/>
    <w:rsid w:val="00591B05"/>
    <w:rsid w:val="00593ACF"/>
    <w:rsid w:val="005978A8"/>
    <w:rsid w:val="005A1520"/>
    <w:rsid w:val="005A16A4"/>
    <w:rsid w:val="005A2CB1"/>
    <w:rsid w:val="005A30AC"/>
    <w:rsid w:val="005A33DC"/>
    <w:rsid w:val="005A37FE"/>
    <w:rsid w:val="005A4C99"/>
    <w:rsid w:val="005A6221"/>
    <w:rsid w:val="005A702E"/>
    <w:rsid w:val="005A7152"/>
    <w:rsid w:val="005B0D0C"/>
    <w:rsid w:val="005B12B9"/>
    <w:rsid w:val="005B13AA"/>
    <w:rsid w:val="005B1B81"/>
    <w:rsid w:val="005B1F32"/>
    <w:rsid w:val="005B2515"/>
    <w:rsid w:val="005B2C33"/>
    <w:rsid w:val="005B42E9"/>
    <w:rsid w:val="005B4CBD"/>
    <w:rsid w:val="005B661C"/>
    <w:rsid w:val="005B73B1"/>
    <w:rsid w:val="005C0264"/>
    <w:rsid w:val="005C0397"/>
    <w:rsid w:val="005C1269"/>
    <w:rsid w:val="005C365E"/>
    <w:rsid w:val="005C3CD1"/>
    <w:rsid w:val="005C4254"/>
    <w:rsid w:val="005C7900"/>
    <w:rsid w:val="005D035A"/>
    <w:rsid w:val="005D0F11"/>
    <w:rsid w:val="005D1308"/>
    <w:rsid w:val="005D3E6B"/>
    <w:rsid w:val="005D47DC"/>
    <w:rsid w:val="005D7305"/>
    <w:rsid w:val="005E44A8"/>
    <w:rsid w:val="005E6B46"/>
    <w:rsid w:val="005E7076"/>
    <w:rsid w:val="005E78A8"/>
    <w:rsid w:val="005F1347"/>
    <w:rsid w:val="005F62DC"/>
    <w:rsid w:val="005F636F"/>
    <w:rsid w:val="00602201"/>
    <w:rsid w:val="00602AE4"/>
    <w:rsid w:val="00602F45"/>
    <w:rsid w:val="006031AB"/>
    <w:rsid w:val="006067E6"/>
    <w:rsid w:val="00607196"/>
    <w:rsid w:val="00607D7D"/>
    <w:rsid w:val="00610356"/>
    <w:rsid w:val="006139B3"/>
    <w:rsid w:val="006146BA"/>
    <w:rsid w:val="00616411"/>
    <w:rsid w:val="0062011B"/>
    <w:rsid w:val="0062043C"/>
    <w:rsid w:val="0062129A"/>
    <w:rsid w:val="00621F98"/>
    <w:rsid w:val="00623C2E"/>
    <w:rsid w:val="0063053F"/>
    <w:rsid w:val="0063099D"/>
    <w:rsid w:val="00631905"/>
    <w:rsid w:val="00631BC3"/>
    <w:rsid w:val="006338AE"/>
    <w:rsid w:val="00634531"/>
    <w:rsid w:val="00634CD4"/>
    <w:rsid w:val="00635C0D"/>
    <w:rsid w:val="00640080"/>
    <w:rsid w:val="00640F55"/>
    <w:rsid w:val="0064267D"/>
    <w:rsid w:val="006445C2"/>
    <w:rsid w:val="00644BC0"/>
    <w:rsid w:val="00644D9B"/>
    <w:rsid w:val="00644F91"/>
    <w:rsid w:val="006453F5"/>
    <w:rsid w:val="00646DCA"/>
    <w:rsid w:val="0065343F"/>
    <w:rsid w:val="00653A81"/>
    <w:rsid w:val="00655239"/>
    <w:rsid w:val="0065599A"/>
    <w:rsid w:val="006573A5"/>
    <w:rsid w:val="00661390"/>
    <w:rsid w:val="006645B1"/>
    <w:rsid w:val="00664A9C"/>
    <w:rsid w:val="00664F8C"/>
    <w:rsid w:val="0066572C"/>
    <w:rsid w:val="00666118"/>
    <w:rsid w:val="00666193"/>
    <w:rsid w:val="00666F91"/>
    <w:rsid w:val="006706B5"/>
    <w:rsid w:val="00670CF8"/>
    <w:rsid w:val="0067191F"/>
    <w:rsid w:val="0067322D"/>
    <w:rsid w:val="00675765"/>
    <w:rsid w:val="00677CCC"/>
    <w:rsid w:val="00680263"/>
    <w:rsid w:val="006860AC"/>
    <w:rsid w:val="00686A77"/>
    <w:rsid w:val="00687FE1"/>
    <w:rsid w:val="00690CCB"/>
    <w:rsid w:val="00691022"/>
    <w:rsid w:val="00691CB6"/>
    <w:rsid w:val="00692DEF"/>
    <w:rsid w:val="00694B3A"/>
    <w:rsid w:val="00694DCF"/>
    <w:rsid w:val="006A100B"/>
    <w:rsid w:val="006A1131"/>
    <w:rsid w:val="006A2A86"/>
    <w:rsid w:val="006A40EA"/>
    <w:rsid w:val="006A49AB"/>
    <w:rsid w:val="006A66EB"/>
    <w:rsid w:val="006A6B0F"/>
    <w:rsid w:val="006A7283"/>
    <w:rsid w:val="006B0643"/>
    <w:rsid w:val="006B102C"/>
    <w:rsid w:val="006B2552"/>
    <w:rsid w:val="006B2DDF"/>
    <w:rsid w:val="006B4147"/>
    <w:rsid w:val="006B62E2"/>
    <w:rsid w:val="006B680A"/>
    <w:rsid w:val="006B6C92"/>
    <w:rsid w:val="006C219B"/>
    <w:rsid w:val="006C2D7C"/>
    <w:rsid w:val="006C4CB1"/>
    <w:rsid w:val="006D2C99"/>
    <w:rsid w:val="006D39B7"/>
    <w:rsid w:val="006D721B"/>
    <w:rsid w:val="006D736D"/>
    <w:rsid w:val="006E08E6"/>
    <w:rsid w:val="006E2589"/>
    <w:rsid w:val="006E3236"/>
    <w:rsid w:val="006E5D3C"/>
    <w:rsid w:val="006F1B8C"/>
    <w:rsid w:val="006F2B72"/>
    <w:rsid w:val="006F37EB"/>
    <w:rsid w:val="006F4F24"/>
    <w:rsid w:val="006F7FAC"/>
    <w:rsid w:val="007012A9"/>
    <w:rsid w:val="00702DDB"/>
    <w:rsid w:val="00711434"/>
    <w:rsid w:val="0071666A"/>
    <w:rsid w:val="00722B65"/>
    <w:rsid w:val="0072388C"/>
    <w:rsid w:val="00725CD2"/>
    <w:rsid w:val="00726F25"/>
    <w:rsid w:val="0072735E"/>
    <w:rsid w:val="007333F1"/>
    <w:rsid w:val="00733D75"/>
    <w:rsid w:val="007354C1"/>
    <w:rsid w:val="007369E7"/>
    <w:rsid w:val="00737729"/>
    <w:rsid w:val="007412EB"/>
    <w:rsid w:val="00742107"/>
    <w:rsid w:val="007426BE"/>
    <w:rsid w:val="00742793"/>
    <w:rsid w:val="00744C41"/>
    <w:rsid w:val="007460DC"/>
    <w:rsid w:val="00750315"/>
    <w:rsid w:val="00750CFC"/>
    <w:rsid w:val="00752DBE"/>
    <w:rsid w:val="007532DB"/>
    <w:rsid w:val="007552E5"/>
    <w:rsid w:val="007568A3"/>
    <w:rsid w:val="007570E0"/>
    <w:rsid w:val="007600C6"/>
    <w:rsid w:val="00761061"/>
    <w:rsid w:val="00761A83"/>
    <w:rsid w:val="00764BE9"/>
    <w:rsid w:val="00770B92"/>
    <w:rsid w:val="007722EF"/>
    <w:rsid w:val="007745DE"/>
    <w:rsid w:val="00776115"/>
    <w:rsid w:val="00776B4D"/>
    <w:rsid w:val="00776DF9"/>
    <w:rsid w:val="007777FF"/>
    <w:rsid w:val="00782B5B"/>
    <w:rsid w:val="00783E0D"/>
    <w:rsid w:val="007849A6"/>
    <w:rsid w:val="00785C00"/>
    <w:rsid w:val="007873C7"/>
    <w:rsid w:val="00790E38"/>
    <w:rsid w:val="0079106B"/>
    <w:rsid w:val="00792677"/>
    <w:rsid w:val="007932A8"/>
    <w:rsid w:val="00793DE4"/>
    <w:rsid w:val="007945C4"/>
    <w:rsid w:val="007A04A5"/>
    <w:rsid w:val="007A054E"/>
    <w:rsid w:val="007A07CD"/>
    <w:rsid w:val="007A44F5"/>
    <w:rsid w:val="007A6924"/>
    <w:rsid w:val="007A7A3B"/>
    <w:rsid w:val="007B0441"/>
    <w:rsid w:val="007B4369"/>
    <w:rsid w:val="007B6852"/>
    <w:rsid w:val="007C1B79"/>
    <w:rsid w:val="007C2A9B"/>
    <w:rsid w:val="007C2D7F"/>
    <w:rsid w:val="007C33CF"/>
    <w:rsid w:val="007C4A56"/>
    <w:rsid w:val="007C5BD0"/>
    <w:rsid w:val="007D299B"/>
    <w:rsid w:val="007D2C1C"/>
    <w:rsid w:val="007D4D8E"/>
    <w:rsid w:val="007D6528"/>
    <w:rsid w:val="007D72A9"/>
    <w:rsid w:val="007D7A3D"/>
    <w:rsid w:val="007E28AF"/>
    <w:rsid w:val="007E4289"/>
    <w:rsid w:val="007E4CF2"/>
    <w:rsid w:val="007E6520"/>
    <w:rsid w:val="007F12C4"/>
    <w:rsid w:val="007F3D22"/>
    <w:rsid w:val="007F41C6"/>
    <w:rsid w:val="007F4345"/>
    <w:rsid w:val="007F51ED"/>
    <w:rsid w:val="007F6652"/>
    <w:rsid w:val="007F7396"/>
    <w:rsid w:val="007F73D2"/>
    <w:rsid w:val="0080118C"/>
    <w:rsid w:val="0080252F"/>
    <w:rsid w:val="008025B6"/>
    <w:rsid w:val="00802D53"/>
    <w:rsid w:val="00802F80"/>
    <w:rsid w:val="00803A61"/>
    <w:rsid w:val="008058C6"/>
    <w:rsid w:val="008059EA"/>
    <w:rsid w:val="00805CCC"/>
    <w:rsid w:val="00807012"/>
    <w:rsid w:val="00807E58"/>
    <w:rsid w:val="00811BAF"/>
    <w:rsid w:val="00813E03"/>
    <w:rsid w:val="0081488D"/>
    <w:rsid w:val="00814B91"/>
    <w:rsid w:val="00815721"/>
    <w:rsid w:val="00816365"/>
    <w:rsid w:val="00817080"/>
    <w:rsid w:val="008221BC"/>
    <w:rsid w:val="008233E0"/>
    <w:rsid w:val="008246B5"/>
    <w:rsid w:val="008336CA"/>
    <w:rsid w:val="0083464D"/>
    <w:rsid w:val="00835429"/>
    <w:rsid w:val="00835D32"/>
    <w:rsid w:val="008372B1"/>
    <w:rsid w:val="008403FF"/>
    <w:rsid w:val="00841AE3"/>
    <w:rsid w:val="00841F2F"/>
    <w:rsid w:val="0084358B"/>
    <w:rsid w:val="00845AB1"/>
    <w:rsid w:val="00847B1F"/>
    <w:rsid w:val="00850961"/>
    <w:rsid w:val="00852957"/>
    <w:rsid w:val="008551DB"/>
    <w:rsid w:val="00856424"/>
    <w:rsid w:val="008622D5"/>
    <w:rsid w:val="00862EDF"/>
    <w:rsid w:val="00863B5B"/>
    <w:rsid w:val="00864835"/>
    <w:rsid w:val="00865CE1"/>
    <w:rsid w:val="00865EB3"/>
    <w:rsid w:val="00866505"/>
    <w:rsid w:val="008672CE"/>
    <w:rsid w:val="00872B64"/>
    <w:rsid w:val="00873648"/>
    <w:rsid w:val="00875020"/>
    <w:rsid w:val="008752DF"/>
    <w:rsid w:val="00877680"/>
    <w:rsid w:val="00887D84"/>
    <w:rsid w:val="008924A8"/>
    <w:rsid w:val="008938BE"/>
    <w:rsid w:val="008A00B7"/>
    <w:rsid w:val="008A0667"/>
    <w:rsid w:val="008A2301"/>
    <w:rsid w:val="008A2663"/>
    <w:rsid w:val="008A30EB"/>
    <w:rsid w:val="008A370A"/>
    <w:rsid w:val="008A4D64"/>
    <w:rsid w:val="008A5F09"/>
    <w:rsid w:val="008A5F76"/>
    <w:rsid w:val="008B073D"/>
    <w:rsid w:val="008B23D4"/>
    <w:rsid w:val="008B274A"/>
    <w:rsid w:val="008B2941"/>
    <w:rsid w:val="008B3190"/>
    <w:rsid w:val="008B5DC8"/>
    <w:rsid w:val="008C10B3"/>
    <w:rsid w:val="008C5B37"/>
    <w:rsid w:val="008D0110"/>
    <w:rsid w:val="008D44A5"/>
    <w:rsid w:val="008D562F"/>
    <w:rsid w:val="008D73E3"/>
    <w:rsid w:val="008E22BC"/>
    <w:rsid w:val="008E451E"/>
    <w:rsid w:val="008F1D28"/>
    <w:rsid w:val="008F2368"/>
    <w:rsid w:val="008F3066"/>
    <w:rsid w:val="008F3C48"/>
    <w:rsid w:val="008F7341"/>
    <w:rsid w:val="009015EE"/>
    <w:rsid w:val="0090187F"/>
    <w:rsid w:val="00903DDC"/>
    <w:rsid w:val="0090427D"/>
    <w:rsid w:val="009044C0"/>
    <w:rsid w:val="009053F8"/>
    <w:rsid w:val="00906053"/>
    <w:rsid w:val="009067C6"/>
    <w:rsid w:val="009101A8"/>
    <w:rsid w:val="00913123"/>
    <w:rsid w:val="009165F4"/>
    <w:rsid w:val="009207B2"/>
    <w:rsid w:val="00921C29"/>
    <w:rsid w:val="00922F26"/>
    <w:rsid w:val="00925A7D"/>
    <w:rsid w:val="00930124"/>
    <w:rsid w:val="00930B81"/>
    <w:rsid w:val="00931A2F"/>
    <w:rsid w:val="0093236C"/>
    <w:rsid w:val="009324CE"/>
    <w:rsid w:val="00933FB0"/>
    <w:rsid w:val="009357C3"/>
    <w:rsid w:val="00935F24"/>
    <w:rsid w:val="00936B3B"/>
    <w:rsid w:val="00936FAC"/>
    <w:rsid w:val="00940228"/>
    <w:rsid w:val="00940B16"/>
    <w:rsid w:val="00940E2B"/>
    <w:rsid w:val="00942189"/>
    <w:rsid w:val="00942718"/>
    <w:rsid w:val="00942F11"/>
    <w:rsid w:val="0094343E"/>
    <w:rsid w:val="00946F0E"/>
    <w:rsid w:val="0095083D"/>
    <w:rsid w:val="009508CF"/>
    <w:rsid w:val="00953ECC"/>
    <w:rsid w:val="009556A7"/>
    <w:rsid w:val="00955DD4"/>
    <w:rsid w:val="00955DE2"/>
    <w:rsid w:val="00955E6D"/>
    <w:rsid w:val="00957F30"/>
    <w:rsid w:val="009609AC"/>
    <w:rsid w:val="0096226E"/>
    <w:rsid w:val="00964317"/>
    <w:rsid w:val="00966588"/>
    <w:rsid w:val="0097230A"/>
    <w:rsid w:val="00972FC5"/>
    <w:rsid w:val="00974ABC"/>
    <w:rsid w:val="00976014"/>
    <w:rsid w:val="0098099E"/>
    <w:rsid w:val="00980B8B"/>
    <w:rsid w:val="00981180"/>
    <w:rsid w:val="00984332"/>
    <w:rsid w:val="009A1492"/>
    <w:rsid w:val="009A254A"/>
    <w:rsid w:val="009A297A"/>
    <w:rsid w:val="009A3973"/>
    <w:rsid w:val="009A4693"/>
    <w:rsid w:val="009A4EFC"/>
    <w:rsid w:val="009A5E4E"/>
    <w:rsid w:val="009A7222"/>
    <w:rsid w:val="009B0DEB"/>
    <w:rsid w:val="009B2728"/>
    <w:rsid w:val="009B371C"/>
    <w:rsid w:val="009B4CA0"/>
    <w:rsid w:val="009B61DF"/>
    <w:rsid w:val="009B6887"/>
    <w:rsid w:val="009C1921"/>
    <w:rsid w:val="009C1D4C"/>
    <w:rsid w:val="009C6E58"/>
    <w:rsid w:val="009D0336"/>
    <w:rsid w:val="009D3121"/>
    <w:rsid w:val="009D3C93"/>
    <w:rsid w:val="009D532C"/>
    <w:rsid w:val="009D6AE7"/>
    <w:rsid w:val="009D6FBC"/>
    <w:rsid w:val="009D773A"/>
    <w:rsid w:val="009E0CFF"/>
    <w:rsid w:val="009E466C"/>
    <w:rsid w:val="009E766F"/>
    <w:rsid w:val="009F074B"/>
    <w:rsid w:val="009F089B"/>
    <w:rsid w:val="009F29DF"/>
    <w:rsid w:val="009F3483"/>
    <w:rsid w:val="009F7C47"/>
    <w:rsid w:val="00A00D27"/>
    <w:rsid w:val="00A0524B"/>
    <w:rsid w:val="00A053A7"/>
    <w:rsid w:val="00A06951"/>
    <w:rsid w:val="00A07795"/>
    <w:rsid w:val="00A113FC"/>
    <w:rsid w:val="00A11750"/>
    <w:rsid w:val="00A11B47"/>
    <w:rsid w:val="00A1290D"/>
    <w:rsid w:val="00A133AC"/>
    <w:rsid w:val="00A13F28"/>
    <w:rsid w:val="00A15C08"/>
    <w:rsid w:val="00A1670C"/>
    <w:rsid w:val="00A2186A"/>
    <w:rsid w:val="00A226D0"/>
    <w:rsid w:val="00A230E1"/>
    <w:rsid w:val="00A24712"/>
    <w:rsid w:val="00A2571C"/>
    <w:rsid w:val="00A25BD3"/>
    <w:rsid w:val="00A26A75"/>
    <w:rsid w:val="00A27D7E"/>
    <w:rsid w:val="00A3372E"/>
    <w:rsid w:val="00A33A5C"/>
    <w:rsid w:val="00A3408A"/>
    <w:rsid w:val="00A340F9"/>
    <w:rsid w:val="00A357AC"/>
    <w:rsid w:val="00A36424"/>
    <w:rsid w:val="00A368C0"/>
    <w:rsid w:val="00A4672C"/>
    <w:rsid w:val="00A4697A"/>
    <w:rsid w:val="00A47668"/>
    <w:rsid w:val="00A536B8"/>
    <w:rsid w:val="00A54725"/>
    <w:rsid w:val="00A54DBF"/>
    <w:rsid w:val="00A57CD0"/>
    <w:rsid w:val="00A602CA"/>
    <w:rsid w:val="00A60AE0"/>
    <w:rsid w:val="00A61999"/>
    <w:rsid w:val="00A62394"/>
    <w:rsid w:val="00A62B2A"/>
    <w:rsid w:val="00A6306D"/>
    <w:rsid w:val="00A640BA"/>
    <w:rsid w:val="00A652A7"/>
    <w:rsid w:val="00A65DA9"/>
    <w:rsid w:val="00A66C41"/>
    <w:rsid w:val="00A66EF2"/>
    <w:rsid w:val="00A67D5C"/>
    <w:rsid w:val="00A707DF"/>
    <w:rsid w:val="00A804A5"/>
    <w:rsid w:val="00A8183A"/>
    <w:rsid w:val="00A8281D"/>
    <w:rsid w:val="00A84861"/>
    <w:rsid w:val="00A86C59"/>
    <w:rsid w:val="00A90353"/>
    <w:rsid w:val="00A92F13"/>
    <w:rsid w:val="00A93474"/>
    <w:rsid w:val="00A93611"/>
    <w:rsid w:val="00A95095"/>
    <w:rsid w:val="00A967CB"/>
    <w:rsid w:val="00A967CE"/>
    <w:rsid w:val="00A97D0A"/>
    <w:rsid w:val="00AA01FF"/>
    <w:rsid w:val="00AA5483"/>
    <w:rsid w:val="00AB55F1"/>
    <w:rsid w:val="00AC453E"/>
    <w:rsid w:val="00AC472D"/>
    <w:rsid w:val="00AD1E1C"/>
    <w:rsid w:val="00AD246E"/>
    <w:rsid w:val="00AD2897"/>
    <w:rsid w:val="00AD2AA8"/>
    <w:rsid w:val="00AD3AA8"/>
    <w:rsid w:val="00AD6522"/>
    <w:rsid w:val="00AE14FC"/>
    <w:rsid w:val="00AE1E4D"/>
    <w:rsid w:val="00AE2544"/>
    <w:rsid w:val="00AE2E19"/>
    <w:rsid w:val="00AE3005"/>
    <w:rsid w:val="00AE4553"/>
    <w:rsid w:val="00AE65CA"/>
    <w:rsid w:val="00AF01DE"/>
    <w:rsid w:val="00AF3261"/>
    <w:rsid w:val="00AF3A34"/>
    <w:rsid w:val="00B03CBF"/>
    <w:rsid w:val="00B041D7"/>
    <w:rsid w:val="00B04A00"/>
    <w:rsid w:val="00B04B9D"/>
    <w:rsid w:val="00B0558F"/>
    <w:rsid w:val="00B061DE"/>
    <w:rsid w:val="00B069EE"/>
    <w:rsid w:val="00B10C44"/>
    <w:rsid w:val="00B10C9F"/>
    <w:rsid w:val="00B13423"/>
    <w:rsid w:val="00B1398E"/>
    <w:rsid w:val="00B13AB7"/>
    <w:rsid w:val="00B14DC8"/>
    <w:rsid w:val="00B14FFD"/>
    <w:rsid w:val="00B1715C"/>
    <w:rsid w:val="00B1776C"/>
    <w:rsid w:val="00B21D05"/>
    <w:rsid w:val="00B253F4"/>
    <w:rsid w:val="00B32A39"/>
    <w:rsid w:val="00B33FC9"/>
    <w:rsid w:val="00B40D68"/>
    <w:rsid w:val="00B42E88"/>
    <w:rsid w:val="00B43AFA"/>
    <w:rsid w:val="00B45883"/>
    <w:rsid w:val="00B45F62"/>
    <w:rsid w:val="00B51834"/>
    <w:rsid w:val="00B51DE5"/>
    <w:rsid w:val="00B52661"/>
    <w:rsid w:val="00B53D31"/>
    <w:rsid w:val="00B5437E"/>
    <w:rsid w:val="00B547BC"/>
    <w:rsid w:val="00B57F4F"/>
    <w:rsid w:val="00B62023"/>
    <w:rsid w:val="00B621C3"/>
    <w:rsid w:val="00B62B8C"/>
    <w:rsid w:val="00B6305D"/>
    <w:rsid w:val="00B65844"/>
    <w:rsid w:val="00B666FA"/>
    <w:rsid w:val="00B66FEE"/>
    <w:rsid w:val="00B67DC0"/>
    <w:rsid w:val="00B72DC1"/>
    <w:rsid w:val="00B80684"/>
    <w:rsid w:val="00B83648"/>
    <w:rsid w:val="00B850B0"/>
    <w:rsid w:val="00B852C9"/>
    <w:rsid w:val="00B90264"/>
    <w:rsid w:val="00B93D9E"/>
    <w:rsid w:val="00B945FE"/>
    <w:rsid w:val="00B94724"/>
    <w:rsid w:val="00B949CA"/>
    <w:rsid w:val="00B94F70"/>
    <w:rsid w:val="00B95262"/>
    <w:rsid w:val="00B95795"/>
    <w:rsid w:val="00B965A2"/>
    <w:rsid w:val="00B970D5"/>
    <w:rsid w:val="00BA050B"/>
    <w:rsid w:val="00BA1DA4"/>
    <w:rsid w:val="00BA371C"/>
    <w:rsid w:val="00BA427A"/>
    <w:rsid w:val="00BA6AEF"/>
    <w:rsid w:val="00BB0540"/>
    <w:rsid w:val="00BB0957"/>
    <w:rsid w:val="00BB246A"/>
    <w:rsid w:val="00BB7833"/>
    <w:rsid w:val="00BC2C77"/>
    <w:rsid w:val="00BC566D"/>
    <w:rsid w:val="00BC56EB"/>
    <w:rsid w:val="00BC6811"/>
    <w:rsid w:val="00BD01C9"/>
    <w:rsid w:val="00BD0FBF"/>
    <w:rsid w:val="00BD435A"/>
    <w:rsid w:val="00BD7037"/>
    <w:rsid w:val="00BE06F5"/>
    <w:rsid w:val="00BE159F"/>
    <w:rsid w:val="00BE27D5"/>
    <w:rsid w:val="00BE424E"/>
    <w:rsid w:val="00BE487E"/>
    <w:rsid w:val="00BE6FC2"/>
    <w:rsid w:val="00BE79FB"/>
    <w:rsid w:val="00BF177B"/>
    <w:rsid w:val="00BF3294"/>
    <w:rsid w:val="00BF5DAE"/>
    <w:rsid w:val="00BF777A"/>
    <w:rsid w:val="00BF77C8"/>
    <w:rsid w:val="00C017DE"/>
    <w:rsid w:val="00C03EBD"/>
    <w:rsid w:val="00C05107"/>
    <w:rsid w:val="00C11CFC"/>
    <w:rsid w:val="00C14D23"/>
    <w:rsid w:val="00C20B90"/>
    <w:rsid w:val="00C210D6"/>
    <w:rsid w:val="00C221AD"/>
    <w:rsid w:val="00C22CB3"/>
    <w:rsid w:val="00C238C5"/>
    <w:rsid w:val="00C2500C"/>
    <w:rsid w:val="00C251E9"/>
    <w:rsid w:val="00C27D86"/>
    <w:rsid w:val="00C37AE4"/>
    <w:rsid w:val="00C401F2"/>
    <w:rsid w:val="00C408EB"/>
    <w:rsid w:val="00C412A8"/>
    <w:rsid w:val="00C41921"/>
    <w:rsid w:val="00C41F5B"/>
    <w:rsid w:val="00C434D2"/>
    <w:rsid w:val="00C4409B"/>
    <w:rsid w:val="00C44AFF"/>
    <w:rsid w:val="00C4513C"/>
    <w:rsid w:val="00C46375"/>
    <w:rsid w:val="00C46650"/>
    <w:rsid w:val="00C47D03"/>
    <w:rsid w:val="00C5000E"/>
    <w:rsid w:val="00C50498"/>
    <w:rsid w:val="00C52324"/>
    <w:rsid w:val="00C549FB"/>
    <w:rsid w:val="00C5522E"/>
    <w:rsid w:val="00C55D86"/>
    <w:rsid w:val="00C66766"/>
    <w:rsid w:val="00C66A23"/>
    <w:rsid w:val="00C7281C"/>
    <w:rsid w:val="00C75ECF"/>
    <w:rsid w:val="00C8223E"/>
    <w:rsid w:val="00C83C4C"/>
    <w:rsid w:val="00C84EEE"/>
    <w:rsid w:val="00C87BBF"/>
    <w:rsid w:val="00C91400"/>
    <w:rsid w:val="00C915AB"/>
    <w:rsid w:val="00C92792"/>
    <w:rsid w:val="00C93C13"/>
    <w:rsid w:val="00C9405A"/>
    <w:rsid w:val="00C94F47"/>
    <w:rsid w:val="00C97EB8"/>
    <w:rsid w:val="00CA08F2"/>
    <w:rsid w:val="00CA1103"/>
    <w:rsid w:val="00CA5C45"/>
    <w:rsid w:val="00CB12EC"/>
    <w:rsid w:val="00CB2A0C"/>
    <w:rsid w:val="00CC0CE9"/>
    <w:rsid w:val="00CC1CE6"/>
    <w:rsid w:val="00CC3092"/>
    <w:rsid w:val="00CC73CA"/>
    <w:rsid w:val="00CC7F11"/>
    <w:rsid w:val="00CC7F97"/>
    <w:rsid w:val="00CD119B"/>
    <w:rsid w:val="00CD4100"/>
    <w:rsid w:val="00CD6AC8"/>
    <w:rsid w:val="00CD7F17"/>
    <w:rsid w:val="00CE0104"/>
    <w:rsid w:val="00CE2E47"/>
    <w:rsid w:val="00CE4B8E"/>
    <w:rsid w:val="00CE501A"/>
    <w:rsid w:val="00CF2425"/>
    <w:rsid w:val="00CF2D03"/>
    <w:rsid w:val="00CF3B8B"/>
    <w:rsid w:val="00CF5FA5"/>
    <w:rsid w:val="00CF742F"/>
    <w:rsid w:val="00D007C6"/>
    <w:rsid w:val="00D019C1"/>
    <w:rsid w:val="00D02736"/>
    <w:rsid w:val="00D067F1"/>
    <w:rsid w:val="00D07F28"/>
    <w:rsid w:val="00D115DE"/>
    <w:rsid w:val="00D11B87"/>
    <w:rsid w:val="00D15F54"/>
    <w:rsid w:val="00D170FF"/>
    <w:rsid w:val="00D23A61"/>
    <w:rsid w:val="00D26618"/>
    <w:rsid w:val="00D26CBB"/>
    <w:rsid w:val="00D3096E"/>
    <w:rsid w:val="00D35C74"/>
    <w:rsid w:val="00D3730F"/>
    <w:rsid w:val="00D37411"/>
    <w:rsid w:val="00D40FDC"/>
    <w:rsid w:val="00D41BA5"/>
    <w:rsid w:val="00D421A7"/>
    <w:rsid w:val="00D42338"/>
    <w:rsid w:val="00D423FF"/>
    <w:rsid w:val="00D42B58"/>
    <w:rsid w:val="00D47022"/>
    <w:rsid w:val="00D47811"/>
    <w:rsid w:val="00D47EE2"/>
    <w:rsid w:val="00D517E5"/>
    <w:rsid w:val="00D52E99"/>
    <w:rsid w:val="00D558A5"/>
    <w:rsid w:val="00D57CE1"/>
    <w:rsid w:val="00D62AAF"/>
    <w:rsid w:val="00D645D5"/>
    <w:rsid w:val="00D65909"/>
    <w:rsid w:val="00D65F5D"/>
    <w:rsid w:val="00D665F3"/>
    <w:rsid w:val="00D7069E"/>
    <w:rsid w:val="00D71E06"/>
    <w:rsid w:val="00D75EFB"/>
    <w:rsid w:val="00D75FFE"/>
    <w:rsid w:val="00D7647D"/>
    <w:rsid w:val="00D76C05"/>
    <w:rsid w:val="00D83005"/>
    <w:rsid w:val="00D83073"/>
    <w:rsid w:val="00D874C7"/>
    <w:rsid w:val="00D901E0"/>
    <w:rsid w:val="00D92BDE"/>
    <w:rsid w:val="00D92C35"/>
    <w:rsid w:val="00D94E62"/>
    <w:rsid w:val="00D96255"/>
    <w:rsid w:val="00DA0870"/>
    <w:rsid w:val="00DA2AD7"/>
    <w:rsid w:val="00DA4742"/>
    <w:rsid w:val="00DA4A63"/>
    <w:rsid w:val="00DA566E"/>
    <w:rsid w:val="00DA6089"/>
    <w:rsid w:val="00DB0352"/>
    <w:rsid w:val="00DB19B2"/>
    <w:rsid w:val="00DB225C"/>
    <w:rsid w:val="00DB3B73"/>
    <w:rsid w:val="00DB3D6F"/>
    <w:rsid w:val="00DB4C86"/>
    <w:rsid w:val="00DB66E1"/>
    <w:rsid w:val="00DB7BF6"/>
    <w:rsid w:val="00DC4019"/>
    <w:rsid w:val="00DC4605"/>
    <w:rsid w:val="00DC47F0"/>
    <w:rsid w:val="00DD41F9"/>
    <w:rsid w:val="00DD463E"/>
    <w:rsid w:val="00DD59F8"/>
    <w:rsid w:val="00DD5C1D"/>
    <w:rsid w:val="00DD6EF8"/>
    <w:rsid w:val="00DE02FC"/>
    <w:rsid w:val="00DE03BB"/>
    <w:rsid w:val="00DE1790"/>
    <w:rsid w:val="00DE1DDA"/>
    <w:rsid w:val="00DE2C95"/>
    <w:rsid w:val="00DE2F32"/>
    <w:rsid w:val="00DE47F4"/>
    <w:rsid w:val="00DE6577"/>
    <w:rsid w:val="00DE7488"/>
    <w:rsid w:val="00DF1178"/>
    <w:rsid w:val="00DF2E67"/>
    <w:rsid w:val="00DF40AA"/>
    <w:rsid w:val="00DF6780"/>
    <w:rsid w:val="00E0256E"/>
    <w:rsid w:val="00E04B45"/>
    <w:rsid w:val="00E07F97"/>
    <w:rsid w:val="00E11E0A"/>
    <w:rsid w:val="00E141E3"/>
    <w:rsid w:val="00E15FBB"/>
    <w:rsid w:val="00E164D4"/>
    <w:rsid w:val="00E233ED"/>
    <w:rsid w:val="00E23D1B"/>
    <w:rsid w:val="00E24B41"/>
    <w:rsid w:val="00E33272"/>
    <w:rsid w:val="00E35AA0"/>
    <w:rsid w:val="00E35FD1"/>
    <w:rsid w:val="00E37224"/>
    <w:rsid w:val="00E378E0"/>
    <w:rsid w:val="00E43863"/>
    <w:rsid w:val="00E4748E"/>
    <w:rsid w:val="00E511B1"/>
    <w:rsid w:val="00E52B3B"/>
    <w:rsid w:val="00E52D21"/>
    <w:rsid w:val="00E55D10"/>
    <w:rsid w:val="00E55FC9"/>
    <w:rsid w:val="00E6105A"/>
    <w:rsid w:val="00E61AE9"/>
    <w:rsid w:val="00E64259"/>
    <w:rsid w:val="00E652AB"/>
    <w:rsid w:val="00E6764B"/>
    <w:rsid w:val="00E67777"/>
    <w:rsid w:val="00E704FC"/>
    <w:rsid w:val="00E71100"/>
    <w:rsid w:val="00E72F12"/>
    <w:rsid w:val="00E7371E"/>
    <w:rsid w:val="00E73B26"/>
    <w:rsid w:val="00E7651B"/>
    <w:rsid w:val="00E779B4"/>
    <w:rsid w:val="00E80207"/>
    <w:rsid w:val="00E80493"/>
    <w:rsid w:val="00E837B8"/>
    <w:rsid w:val="00E937AE"/>
    <w:rsid w:val="00E94D9C"/>
    <w:rsid w:val="00E95277"/>
    <w:rsid w:val="00E95C42"/>
    <w:rsid w:val="00E9735F"/>
    <w:rsid w:val="00E97780"/>
    <w:rsid w:val="00EA23CD"/>
    <w:rsid w:val="00EA59C4"/>
    <w:rsid w:val="00EA5C7A"/>
    <w:rsid w:val="00EA5F92"/>
    <w:rsid w:val="00EB02DD"/>
    <w:rsid w:val="00EB0642"/>
    <w:rsid w:val="00EB22B8"/>
    <w:rsid w:val="00EB3AB1"/>
    <w:rsid w:val="00EB4D56"/>
    <w:rsid w:val="00EB5822"/>
    <w:rsid w:val="00EC0136"/>
    <w:rsid w:val="00EC1DDA"/>
    <w:rsid w:val="00EC3B54"/>
    <w:rsid w:val="00EC4E89"/>
    <w:rsid w:val="00EC5B74"/>
    <w:rsid w:val="00ED0491"/>
    <w:rsid w:val="00ED14BD"/>
    <w:rsid w:val="00ED27DA"/>
    <w:rsid w:val="00ED2DA4"/>
    <w:rsid w:val="00EE1DA6"/>
    <w:rsid w:val="00EE33B4"/>
    <w:rsid w:val="00EF0791"/>
    <w:rsid w:val="00EF1B46"/>
    <w:rsid w:val="00EF2B5E"/>
    <w:rsid w:val="00EF3004"/>
    <w:rsid w:val="00EF5F69"/>
    <w:rsid w:val="00EF634F"/>
    <w:rsid w:val="00EF6DD3"/>
    <w:rsid w:val="00EF76DF"/>
    <w:rsid w:val="00EF7E5C"/>
    <w:rsid w:val="00F00DD3"/>
    <w:rsid w:val="00F02C81"/>
    <w:rsid w:val="00F03290"/>
    <w:rsid w:val="00F03A5C"/>
    <w:rsid w:val="00F04A8B"/>
    <w:rsid w:val="00F06961"/>
    <w:rsid w:val="00F07D58"/>
    <w:rsid w:val="00F13ED5"/>
    <w:rsid w:val="00F14262"/>
    <w:rsid w:val="00F17B8A"/>
    <w:rsid w:val="00F17BE9"/>
    <w:rsid w:val="00F2168C"/>
    <w:rsid w:val="00F24E3E"/>
    <w:rsid w:val="00F24E51"/>
    <w:rsid w:val="00F24E87"/>
    <w:rsid w:val="00F26063"/>
    <w:rsid w:val="00F34EC5"/>
    <w:rsid w:val="00F35847"/>
    <w:rsid w:val="00F408EE"/>
    <w:rsid w:val="00F40C4F"/>
    <w:rsid w:val="00F40EF6"/>
    <w:rsid w:val="00F41D30"/>
    <w:rsid w:val="00F41FE1"/>
    <w:rsid w:val="00F437EC"/>
    <w:rsid w:val="00F44A3F"/>
    <w:rsid w:val="00F45861"/>
    <w:rsid w:val="00F46E02"/>
    <w:rsid w:val="00F4747F"/>
    <w:rsid w:val="00F5240C"/>
    <w:rsid w:val="00F554EE"/>
    <w:rsid w:val="00F57F13"/>
    <w:rsid w:val="00F60096"/>
    <w:rsid w:val="00F61A80"/>
    <w:rsid w:val="00F61C34"/>
    <w:rsid w:val="00F64403"/>
    <w:rsid w:val="00F6657E"/>
    <w:rsid w:val="00F66EAC"/>
    <w:rsid w:val="00F70D0D"/>
    <w:rsid w:val="00F715DA"/>
    <w:rsid w:val="00F72E98"/>
    <w:rsid w:val="00F7317F"/>
    <w:rsid w:val="00F73FF2"/>
    <w:rsid w:val="00F7481D"/>
    <w:rsid w:val="00F75EA8"/>
    <w:rsid w:val="00F761E9"/>
    <w:rsid w:val="00F813C1"/>
    <w:rsid w:val="00F81C97"/>
    <w:rsid w:val="00F84629"/>
    <w:rsid w:val="00F84871"/>
    <w:rsid w:val="00F863B2"/>
    <w:rsid w:val="00F9022F"/>
    <w:rsid w:val="00FA20C1"/>
    <w:rsid w:val="00FA2965"/>
    <w:rsid w:val="00FA2FC0"/>
    <w:rsid w:val="00FB0307"/>
    <w:rsid w:val="00FB056F"/>
    <w:rsid w:val="00FB32AE"/>
    <w:rsid w:val="00FB344B"/>
    <w:rsid w:val="00FB38EE"/>
    <w:rsid w:val="00FB3B21"/>
    <w:rsid w:val="00FB3BB6"/>
    <w:rsid w:val="00FB47A9"/>
    <w:rsid w:val="00FB62FA"/>
    <w:rsid w:val="00FB6CC8"/>
    <w:rsid w:val="00FC0DAF"/>
    <w:rsid w:val="00FC1C5F"/>
    <w:rsid w:val="00FC29F1"/>
    <w:rsid w:val="00FC76F1"/>
    <w:rsid w:val="00FC7B08"/>
    <w:rsid w:val="00FD1F31"/>
    <w:rsid w:val="00FD2B00"/>
    <w:rsid w:val="00FD30B4"/>
    <w:rsid w:val="00FD4212"/>
    <w:rsid w:val="00FD6214"/>
    <w:rsid w:val="00FD6538"/>
    <w:rsid w:val="00FD7903"/>
    <w:rsid w:val="00FE42F1"/>
    <w:rsid w:val="00FE54A3"/>
    <w:rsid w:val="00FE6A80"/>
    <w:rsid w:val="00FE6BE6"/>
    <w:rsid w:val="00FE79A0"/>
    <w:rsid w:val="00FF1025"/>
    <w:rsid w:val="00FF3353"/>
    <w:rsid w:val="00FF5B92"/>
    <w:rsid w:val="00FF76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29E93"/>
  <w15:chartTrackingRefBased/>
  <w15:docId w15:val="{E8A9C4B8-E9DF-499E-97A3-FD16D623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E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E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E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E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E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E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E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E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E58"/>
    <w:rPr>
      <w:rFonts w:eastAsiaTheme="majorEastAsia" w:cstheme="majorBidi"/>
      <w:color w:val="272727" w:themeColor="text1" w:themeTint="D8"/>
    </w:rPr>
  </w:style>
  <w:style w:type="paragraph" w:styleId="Title">
    <w:name w:val="Title"/>
    <w:basedOn w:val="Normal"/>
    <w:next w:val="Normal"/>
    <w:link w:val="TitleChar"/>
    <w:uiPriority w:val="10"/>
    <w:qFormat/>
    <w:rsid w:val="00807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E58"/>
    <w:pPr>
      <w:spacing w:before="160"/>
      <w:jc w:val="center"/>
    </w:pPr>
    <w:rPr>
      <w:i/>
      <w:iCs/>
      <w:color w:val="404040" w:themeColor="text1" w:themeTint="BF"/>
    </w:rPr>
  </w:style>
  <w:style w:type="character" w:customStyle="1" w:styleId="QuoteChar">
    <w:name w:val="Quote Char"/>
    <w:basedOn w:val="DefaultParagraphFont"/>
    <w:link w:val="Quote"/>
    <w:uiPriority w:val="29"/>
    <w:rsid w:val="00807E58"/>
    <w:rPr>
      <w:i/>
      <w:iCs/>
      <w:color w:val="404040" w:themeColor="text1" w:themeTint="BF"/>
    </w:rPr>
  </w:style>
  <w:style w:type="paragraph" w:styleId="ListParagraph">
    <w:name w:val="List Paragraph"/>
    <w:basedOn w:val="Normal"/>
    <w:uiPriority w:val="34"/>
    <w:qFormat/>
    <w:rsid w:val="00807E58"/>
    <w:pPr>
      <w:ind w:left="720"/>
      <w:contextualSpacing/>
    </w:pPr>
  </w:style>
  <w:style w:type="character" w:styleId="IntenseEmphasis">
    <w:name w:val="Intense Emphasis"/>
    <w:basedOn w:val="DefaultParagraphFont"/>
    <w:uiPriority w:val="21"/>
    <w:qFormat/>
    <w:rsid w:val="00807E58"/>
    <w:rPr>
      <w:i/>
      <w:iCs/>
      <w:color w:val="0F4761" w:themeColor="accent1" w:themeShade="BF"/>
    </w:rPr>
  </w:style>
  <w:style w:type="paragraph" w:styleId="IntenseQuote">
    <w:name w:val="Intense Quote"/>
    <w:basedOn w:val="Normal"/>
    <w:next w:val="Normal"/>
    <w:link w:val="IntenseQuoteChar"/>
    <w:uiPriority w:val="30"/>
    <w:qFormat/>
    <w:rsid w:val="00807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E58"/>
    <w:rPr>
      <w:i/>
      <w:iCs/>
      <w:color w:val="0F4761" w:themeColor="accent1" w:themeShade="BF"/>
    </w:rPr>
  </w:style>
  <w:style w:type="character" w:styleId="IntenseReference">
    <w:name w:val="Intense Reference"/>
    <w:basedOn w:val="DefaultParagraphFont"/>
    <w:uiPriority w:val="32"/>
    <w:qFormat/>
    <w:rsid w:val="00807E58"/>
    <w:rPr>
      <w:b/>
      <w:bCs/>
      <w:smallCaps/>
      <w:color w:val="0F4761" w:themeColor="accent1" w:themeShade="BF"/>
      <w:spacing w:val="5"/>
    </w:rPr>
  </w:style>
  <w:style w:type="paragraph" w:customStyle="1" w:styleId="p1">
    <w:name w:val="p1"/>
    <w:basedOn w:val="Normal"/>
    <w:rsid w:val="00807E58"/>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807E58"/>
    <w:pPr>
      <w:spacing w:after="60" w:line="240" w:lineRule="auto"/>
    </w:pPr>
    <w:rPr>
      <w:rFonts w:ascii=".AppleSystemUIFont" w:hAnsi=".AppleSystemUIFont" w:cs="Times New Roman"/>
      <w:kern w:val="0"/>
      <w:sz w:val="33"/>
      <w:szCs w:val="33"/>
      <w14:ligatures w14:val="none"/>
    </w:rPr>
  </w:style>
  <w:style w:type="paragraph" w:customStyle="1" w:styleId="p3">
    <w:name w:val="p3"/>
    <w:basedOn w:val="Normal"/>
    <w:rsid w:val="00807E58"/>
    <w:pPr>
      <w:spacing w:after="0" w:line="240" w:lineRule="auto"/>
    </w:pPr>
    <w:rPr>
      <w:rFonts w:ascii=".AppleSystemUIFont" w:hAnsi=".AppleSystemUIFont" w:cs="Times New Roman"/>
      <w:kern w:val="0"/>
      <w:sz w:val="26"/>
      <w:szCs w:val="26"/>
      <w14:ligatures w14:val="none"/>
    </w:rPr>
  </w:style>
  <w:style w:type="paragraph" w:customStyle="1" w:styleId="p4">
    <w:name w:val="p4"/>
    <w:basedOn w:val="Normal"/>
    <w:rsid w:val="00807E58"/>
    <w:pPr>
      <w:spacing w:after="0" w:line="240" w:lineRule="auto"/>
    </w:pPr>
    <w:rPr>
      <w:rFonts w:ascii="Helvetica" w:hAnsi="Helvetica" w:cs="Times New Roman"/>
      <w:kern w:val="0"/>
      <w:sz w:val="18"/>
      <w:szCs w:val="18"/>
      <w14:ligatures w14:val="none"/>
    </w:rPr>
  </w:style>
  <w:style w:type="paragraph" w:customStyle="1" w:styleId="p5">
    <w:name w:val="p5"/>
    <w:basedOn w:val="Normal"/>
    <w:rsid w:val="00807E58"/>
    <w:pPr>
      <w:spacing w:after="60" w:line="240" w:lineRule="auto"/>
    </w:pPr>
    <w:rPr>
      <w:rFonts w:ascii=".AppleSystemUIFont" w:hAnsi=".AppleSystemUIFont" w:cs="Times New Roman"/>
      <w:kern w:val="0"/>
      <w:sz w:val="33"/>
      <w:szCs w:val="33"/>
      <w14:ligatures w14:val="none"/>
    </w:rPr>
  </w:style>
  <w:style w:type="paragraph" w:customStyle="1" w:styleId="p6">
    <w:name w:val="p6"/>
    <w:basedOn w:val="Normal"/>
    <w:rsid w:val="00807E58"/>
    <w:pPr>
      <w:spacing w:after="45" w:line="240" w:lineRule="auto"/>
    </w:pPr>
    <w:rPr>
      <w:rFonts w:ascii=".AppleSystemUIFont" w:hAnsi=".AppleSystemUIFont" w:cs="Times New Roman"/>
      <w:kern w:val="0"/>
      <w:sz w:val="42"/>
      <w:szCs w:val="42"/>
      <w14:ligatures w14:val="none"/>
    </w:rPr>
  </w:style>
  <w:style w:type="character" w:customStyle="1" w:styleId="s1">
    <w:name w:val="s1"/>
    <w:basedOn w:val="DefaultParagraphFont"/>
    <w:rsid w:val="00807E58"/>
    <w:rPr>
      <w:rFonts w:ascii="UICTFontTextStyleEmphasizedBody" w:hAnsi="UICTFontTextStyleEmphasizedBody" w:hint="default"/>
      <w:b/>
      <w:bCs/>
      <w:i w:val="0"/>
      <w:iCs w:val="0"/>
      <w:sz w:val="26"/>
      <w:szCs w:val="26"/>
    </w:rPr>
  </w:style>
  <w:style w:type="character" w:customStyle="1" w:styleId="s2">
    <w:name w:val="s2"/>
    <w:basedOn w:val="DefaultParagraphFont"/>
    <w:rsid w:val="00807E58"/>
    <w:rPr>
      <w:rFonts w:ascii="UICTFontTextStyleBody" w:hAnsi="UICTFontTextStyleBody" w:hint="default"/>
      <w:b/>
      <w:bCs/>
      <w:i w:val="0"/>
      <w:iCs w:val="0"/>
      <w:sz w:val="33"/>
      <w:szCs w:val="33"/>
    </w:rPr>
  </w:style>
  <w:style w:type="character" w:customStyle="1" w:styleId="s3">
    <w:name w:val="s3"/>
    <w:basedOn w:val="DefaultParagraphFont"/>
    <w:rsid w:val="00807E58"/>
    <w:rPr>
      <w:rFonts w:ascii="UICTFontTextStyleBody" w:hAnsi="UICTFontTextStyleBody" w:hint="default"/>
      <w:b w:val="0"/>
      <w:bCs w:val="0"/>
      <w:i w:val="0"/>
      <w:iCs w:val="0"/>
      <w:sz w:val="26"/>
      <w:szCs w:val="26"/>
    </w:rPr>
  </w:style>
  <w:style w:type="character" w:customStyle="1" w:styleId="s4">
    <w:name w:val="s4"/>
    <w:basedOn w:val="DefaultParagraphFont"/>
    <w:rsid w:val="00807E58"/>
    <w:rPr>
      <w:rFonts w:ascii="UICTFontTextStyleItalicBody" w:hAnsi="UICTFontTextStyleItalicBody" w:hint="default"/>
      <w:b w:val="0"/>
      <w:bCs w:val="0"/>
      <w:i/>
      <w:iCs/>
      <w:sz w:val="26"/>
      <w:szCs w:val="26"/>
    </w:rPr>
  </w:style>
  <w:style w:type="character" w:customStyle="1" w:styleId="s6">
    <w:name w:val="s6"/>
    <w:basedOn w:val="DefaultParagraphFont"/>
    <w:rsid w:val="00807E58"/>
    <w:rPr>
      <w:rFonts w:ascii="UICTFontTextStyleBody" w:hAnsi="UICTFontTextStyleBody" w:hint="default"/>
      <w:b w:val="0"/>
      <w:bCs w:val="0"/>
      <w:i w:val="0"/>
      <w:iCs w:val="0"/>
      <w:sz w:val="26"/>
      <w:szCs w:val="26"/>
      <w:u w:val="single"/>
    </w:rPr>
  </w:style>
  <w:style w:type="character" w:customStyle="1" w:styleId="s7">
    <w:name w:val="s7"/>
    <w:basedOn w:val="DefaultParagraphFont"/>
    <w:rsid w:val="00807E58"/>
    <w:rPr>
      <w:rFonts w:ascii="UICTFontTextStyleBody" w:hAnsi="UICTFontTextStyleBody" w:hint="default"/>
      <w:b/>
      <w:bCs/>
      <w:i w:val="0"/>
      <w:iCs w:val="0"/>
      <w:sz w:val="42"/>
      <w:szCs w:val="42"/>
    </w:rPr>
  </w:style>
  <w:style w:type="character" w:customStyle="1" w:styleId="apple-converted-space">
    <w:name w:val="apple-converted-space"/>
    <w:basedOn w:val="DefaultParagraphFont"/>
    <w:rsid w:val="00807E58"/>
  </w:style>
  <w:style w:type="character" w:customStyle="1" w:styleId="css-0">
    <w:name w:val="css-0"/>
    <w:basedOn w:val="DefaultParagraphFont"/>
    <w:rsid w:val="00A8183A"/>
  </w:style>
  <w:style w:type="character" w:customStyle="1" w:styleId="css-2tlew6">
    <w:name w:val="css-2tlew6"/>
    <w:basedOn w:val="DefaultParagraphFont"/>
    <w:rsid w:val="00A8183A"/>
  </w:style>
  <w:style w:type="character" w:customStyle="1" w:styleId="css-18vsmxc">
    <w:name w:val="css-18vsmxc"/>
    <w:basedOn w:val="DefaultParagraphFont"/>
    <w:rsid w:val="00A8183A"/>
  </w:style>
  <w:style w:type="character" w:customStyle="1" w:styleId="css-1k14eco">
    <w:name w:val="css-1k14eco"/>
    <w:basedOn w:val="DefaultParagraphFont"/>
    <w:rsid w:val="00A8183A"/>
  </w:style>
  <w:style w:type="character" w:customStyle="1" w:styleId="css-1btep8w">
    <w:name w:val="css-1btep8w"/>
    <w:basedOn w:val="DefaultParagraphFont"/>
    <w:rsid w:val="00A8183A"/>
  </w:style>
  <w:style w:type="character" w:customStyle="1" w:styleId="css-h62z4z">
    <w:name w:val="css-h62z4z"/>
    <w:basedOn w:val="DefaultParagraphFont"/>
    <w:rsid w:val="00A8183A"/>
  </w:style>
  <w:style w:type="paragraph" w:customStyle="1" w:styleId="li1">
    <w:name w:val="li1"/>
    <w:basedOn w:val="Normal"/>
    <w:rsid w:val="002D5E88"/>
    <w:pPr>
      <w:spacing w:after="0" w:line="240" w:lineRule="auto"/>
    </w:pPr>
    <w:rPr>
      <w:rFonts w:ascii=".AppleSystemUIFont" w:hAnsi=".AppleSystemUIFont" w:cs="Times New Roman"/>
      <w:kern w:val="0"/>
      <w:sz w:val="26"/>
      <w:szCs w:val="26"/>
      <w14:ligatures w14:val="none"/>
    </w:rPr>
  </w:style>
  <w:style w:type="table" w:styleId="TableGrid">
    <w:name w:val="Table Grid"/>
    <w:basedOn w:val="TableNormal"/>
    <w:uiPriority w:val="39"/>
    <w:rsid w:val="00940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2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517"/>
  </w:style>
  <w:style w:type="paragraph" w:styleId="Footer">
    <w:name w:val="footer"/>
    <w:basedOn w:val="Normal"/>
    <w:link w:val="FooterChar"/>
    <w:uiPriority w:val="99"/>
    <w:unhideWhenUsed/>
    <w:rsid w:val="002D2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517"/>
  </w:style>
  <w:style w:type="character" w:styleId="Hyperlink">
    <w:name w:val="Hyperlink"/>
    <w:basedOn w:val="DefaultParagraphFont"/>
    <w:uiPriority w:val="99"/>
    <w:unhideWhenUsed/>
    <w:rsid w:val="00200B3D"/>
    <w:rPr>
      <w:color w:val="467886" w:themeColor="hyperlink"/>
      <w:u w:val="single"/>
    </w:rPr>
  </w:style>
  <w:style w:type="character" w:styleId="UnresolvedMention">
    <w:name w:val="Unresolved Mention"/>
    <w:basedOn w:val="DefaultParagraphFont"/>
    <w:uiPriority w:val="99"/>
    <w:semiHidden/>
    <w:unhideWhenUsed/>
    <w:rsid w:val="00200B3D"/>
    <w:rPr>
      <w:color w:val="605E5C"/>
      <w:shd w:val="clear" w:color="auto" w:fill="E1DFDD"/>
    </w:rPr>
  </w:style>
  <w:style w:type="character" w:styleId="Strong">
    <w:name w:val="Strong"/>
    <w:basedOn w:val="DefaultParagraphFont"/>
    <w:uiPriority w:val="22"/>
    <w:qFormat/>
    <w:rsid w:val="003264BE"/>
    <w:rPr>
      <w:b/>
      <w:bCs/>
    </w:rPr>
  </w:style>
  <w:style w:type="paragraph" w:styleId="TOCHeading">
    <w:name w:val="TOC Heading"/>
    <w:basedOn w:val="Heading1"/>
    <w:next w:val="Normal"/>
    <w:uiPriority w:val="39"/>
    <w:unhideWhenUsed/>
    <w:qFormat/>
    <w:rsid w:val="00A053A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053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ports.investors.vodafone.com/view/89787678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darden.virginia.edu/2024/05/16/stakeholder-how-ed-freemans-vision-for-responsible-business-moved-from-theory-to-reality/" TargetMode="External"/><Relationship Id="rId17" Type="http://schemas.openxmlformats.org/officeDocument/2006/relationships/hyperlink" Target="https://www.hbs.edu/faculty/Pages/item.aspx?num=9161" TargetMode="External"/><Relationship Id="rId2" Type="http://schemas.openxmlformats.org/officeDocument/2006/relationships/numbering" Target="numbering.xml"/><Relationship Id="rId16" Type="http://schemas.openxmlformats.org/officeDocument/2006/relationships/hyperlink" Target="https://www.vodafone.com/our-company/our-mis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rategicmanagementinsight.com/tools/ansoff-matrix/" TargetMode="External"/><Relationship Id="rId5" Type="http://schemas.openxmlformats.org/officeDocument/2006/relationships/webSettings" Target="webSettings.xml"/><Relationship Id="rId15" Type="http://schemas.openxmlformats.org/officeDocument/2006/relationships/hyperlink" Target="https://reports.investors.vodafone.com/view/89787678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vodafone.com/about-vodafone/our-purpos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21T01:06:49.039"/>
    </inkml:context>
    <inkml:brush xml:id="br0">
      <inkml:brushProperty name="width" value="0.1" units="cm"/>
      <inkml:brushProperty name="height" value="0.1"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287B8-38C1-4E95-8ABF-D019DB38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4548</Words>
  <Characters>25924</Characters>
  <Application>Microsoft Office Word</Application>
  <DocSecurity>0</DocSecurity>
  <Lines>216</Lines>
  <Paragraphs>60</Paragraphs>
  <ScaleCrop>false</ScaleCrop>
  <Company/>
  <LinksUpToDate>false</LinksUpToDate>
  <CharactersWithSpaces>30412</CharactersWithSpaces>
  <SharedDoc>false</SharedDoc>
  <HLinks>
    <vt:vector size="42" baseType="variant">
      <vt:variant>
        <vt:i4>5505050</vt:i4>
      </vt:variant>
      <vt:variant>
        <vt:i4>18</vt:i4>
      </vt:variant>
      <vt:variant>
        <vt:i4>0</vt:i4>
      </vt:variant>
      <vt:variant>
        <vt:i4>5</vt:i4>
      </vt:variant>
      <vt:variant>
        <vt:lpwstr>https://www.hbs.edu/faculty/Pages/item.aspx?num=9161</vt:lpwstr>
      </vt:variant>
      <vt:variant>
        <vt:lpwstr/>
      </vt:variant>
      <vt:variant>
        <vt:i4>5046303</vt:i4>
      </vt:variant>
      <vt:variant>
        <vt:i4>15</vt:i4>
      </vt:variant>
      <vt:variant>
        <vt:i4>0</vt:i4>
      </vt:variant>
      <vt:variant>
        <vt:i4>5</vt:i4>
      </vt:variant>
      <vt:variant>
        <vt:lpwstr>https://www.vodafone.com/our-company/our-mission</vt:lpwstr>
      </vt:variant>
      <vt:variant>
        <vt:lpwstr/>
      </vt:variant>
      <vt:variant>
        <vt:i4>5963862</vt:i4>
      </vt:variant>
      <vt:variant>
        <vt:i4>12</vt:i4>
      </vt:variant>
      <vt:variant>
        <vt:i4>0</vt:i4>
      </vt:variant>
      <vt:variant>
        <vt:i4>5</vt:i4>
      </vt:variant>
      <vt:variant>
        <vt:lpwstr>https://reports.investors.vodafone.com/view/897876789</vt:lpwstr>
      </vt:variant>
      <vt:variant>
        <vt:lpwstr/>
      </vt:variant>
      <vt:variant>
        <vt:i4>2293882</vt:i4>
      </vt:variant>
      <vt:variant>
        <vt:i4>9</vt:i4>
      </vt:variant>
      <vt:variant>
        <vt:i4>0</vt:i4>
      </vt:variant>
      <vt:variant>
        <vt:i4>5</vt:i4>
      </vt:variant>
      <vt:variant>
        <vt:lpwstr>https://www.vodafone.com/about-vodafone/our-purpose</vt:lpwstr>
      </vt:variant>
      <vt:variant>
        <vt:lpwstr/>
      </vt:variant>
      <vt:variant>
        <vt:i4>5963862</vt:i4>
      </vt:variant>
      <vt:variant>
        <vt:i4>6</vt:i4>
      </vt:variant>
      <vt:variant>
        <vt:i4>0</vt:i4>
      </vt:variant>
      <vt:variant>
        <vt:i4>5</vt:i4>
      </vt:variant>
      <vt:variant>
        <vt:lpwstr>https://reports.investors.vodafone.com/view/897876789</vt:lpwstr>
      </vt:variant>
      <vt:variant>
        <vt:lpwstr/>
      </vt:variant>
      <vt:variant>
        <vt:i4>4980817</vt:i4>
      </vt:variant>
      <vt:variant>
        <vt:i4>3</vt:i4>
      </vt:variant>
      <vt:variant>
        <vt:i4>0</vt:i4>
      </vt:variant>
      <vt:variant>
        <vt:i4>5</vt:i4>
      </vt:variant>
      <vt:variant>
        <vt:lpwstr>https://news.darden.virginia.edu/2024/05/16/stakeholder-how-ed-freemans-vision-for-responsible-business-moved-from-theory-to-reality/</vt:lpwstr>
      </vt:variant>
      <vt:variant>
        <vt:lpwstr/>
      </vt:variant>
      <vt:variant>
        <vt:i4>3276927</vt:i4>
      </vt:variant>
      <vt:variant>
        <vt:i4>0</vt:i4>
      </vt:variant>
      <vt:variant>
        <vt:i4>0</vt:i4>
      </vt:variant>
      <vt:variant>
        <vt:i4>5</vt:i4>
      </vt:variant>
      <vt:variant>
        <vt:lpwstr>https://strategicmanagementinsight.com/tools/ansoff-matrix/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Zienkiewicz (2216140)</dc:creator>
  <cp:keywords/>
  <dc:description/>
  <cp:lastModifiedBy>Agnieszka Zienkiewicz (2216140)</cp:lastModifiedBy>
  <cp:revision>2</cp:revision>
  <dcterms:created xsi:type="dcterms:W3CDTF">2026-08-21T13:28:00Z</dcterms:created>
  <dcterms:modified xsi:type="dcterms:W3CDTF">2026-08-21T13:28:00Z</dcterms:modified>
</cp:coreProperties>
</file>