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4532B5" w14:textId="77777777" w:rsidR="00FD4649" w:rsidRDefault="00FD4649" w:rsidP="009F541A">
      <w:pPr>
        <w:rPr>
          <w:lang w:eastAsia="en-IN"/>
        </w:rPr>
      </w:pPr>
    </w:p>
    <w:p w14:paraId="17B726D1" w14:textId="77777777" w:rsidR="00FD4649" w:rsidRDefault="00FD4649" w:rsidP="009F541A">
      <w:pPr>
        <w:rPr>
          <w:lang w:eastAsia="en-IN"/>
        </w:rPr>
      </w:pPr>
    </w:p>
    <w:p w14:paraId="6858EA54" w14:textId="77777777" w:rsidR="00FD4649" w:rsidRDefault="00FD4649" w:rsidP="009F541A">
      <w:pPr>
        <w:rPr>
          <w:lang w:eastAsia="en-IN"/>
        </w:rPr>
      </w:pPr>
    </w:p>
    <w:p w14:paraId="36228084" w14:textId="77777777" w:rsidR="00FD4649" w:rsidRPr="000963D4" w:rsidRDefault="00FD4649" w:rsidP="000963D4">
      <w:pPr>
        <w:jc w:val="center"/>
        <w:rPr>
          <w:b/>
          <w:sz w:val="32"/>
          <w:lang w:eastAsia="en-IN"/>
        </w:rPr>
      </w:pPr>
    </w:p>
    <w:p w14:paraId="64A92649" w14:textId="7818298C" w:rsidR="00FD4649" w:rsidRPr="000963D4" w:rsidRDefault="00891088" w:rsidP="000963D4">
      <w:pPr>
        <w:rPr>
          <w:b/>
          <w:sz w:val="32"/>
          <w:lang w:eastAsia="en-IN"/>
        </w:rPr>
      </w:pPr>
      <w:r>
        <w:rPr>
          <w:noProof/>
          <w:sz w:val="36"/>
          <w:szCs w:val="36"/>
          <w:lang w:val="en-US"/>
        </w:rPr>
        <w:drawing>
          <wp:anchor distT="0" distB="0" distL="114300" distR="114300" simplePos="0" relativeHeight="251658240" behindDoc="0" locked="0" layoutInCell="1" allowOverlap="1" wp14:anchorId="6ABD3D58" wp14:editId="51FDED2C">
            <wp:simplePos x="0" y="0"/>
            <wp:positionH relativeFrom="column">
              <wp:posOffset>792480</wp:posOffset>
            </wp:positionH>
            <wp:positionV relativeFrom="paragraph">
              <wp:posOffset>229870</wp:posOffset>
            </wp:positionV>
            <wp:extent cx="3543300" cy="1737360"/>
            <wp:effectExtent l="0" t="0" r="0" b="0"/>
            <wp:wrapSquare wrapText="bothSides"/>
            <wp:docPr id="169511279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1737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2EB2A9" w14:textId="2C87FD96" w:rsidR="00FD4649" w:rsidRDefault="00FD4649" w:rsidP="000963D4">
      <w:pPr>
        <w:rPr>
          <w:b/>
          <w:sz w:val="32"/>
          <w:lang w:eastAsia="en-IN"/>
        </w:rPr>
      </w:pPr>
    </w:p>
    <w:p w14:paraId="4288C5B3" w14:textId="77777777" w:rsidR="000963D4" w:rsidRDefault="000963D4" w:rsidP="000963D4">
      <w:pPr>
        <w:rPr>
          <w:b/>
          <w:sz w:val="32"/>
          <w:lang w:eastAsia="en-IN"/>
        </w:rPr>
      </w:pPr>
    </w:p>
    <w:p w14:paraId="141548BC" w14:textId="77777777" w:rsidR="000963D4" w:rsidRPr="000963D4" w:rsidRDefault="000963D4" w:rsidP="000963D4">
      <w:pPr>
        <w:rPr>
          <w:b/>
          <w:sz w:val="32"/>
          <w:lang w:eastAsia="en-IN"/>
        </w:rPr>
      </w:pPr>
    </w:p>
    <w:p w14:paraId="6B916F2F" w14:textId="70BECEC8" w:rsidR="00FD4649" w:rsidRPr="004622AB" w:rsidRDefault="00891088" w:rsidP="004622AB">
      <w:pPr>
        <w:jc w:val="left"/>
        <w:rPr>
          <w:sz w:val="28"/>
          <w:szCs w:val="28"/>
        </w:rPr>
      </w:pPr>
      <w:r w:rsidRPr="004622AB">
        <w:rPr>
          <w:sz w:val="28"/>
          <w:szCs w:val="28"/>
        </w:rPr>
        <w:t>MODULE: Introducing the modern workplace</w:t>
      </w:r>
      <w:r w:rsidRPr="004622AB">
        <w:rPr>
          <w:sz w:val="28"/>
          <w:szCs w:val="28"/>
        </w:rPr>
        <w:br/>
        <w:t>MODULE CODE: LCBB4003</w:t>
      </w:r>
      <w:r w:rsidRPr="004622AB">
        <w:rPr>
          <w:sz w:val="28"/>
          <w:szCs w:val="28"/>
        </w:rPr>
        <w:br/>
        <w:t>COURSE NAME: BA Business Management</w:t>
      </w:r>
      <w:r w:rsidRPr="004622AB">
        <w:rPr>
          <w:sz w:val="28"/>
          <w:szCs w:val="28"/>
        </w:rPr>
        <w:br/>
        <w:t>MODULE LECTURER:</w:t>
      </w:r>
      <w:r w:rsidR="004622AB" w:rsidRPr="004622AB">
        <w:rPr>
          <w:sz w:val="28"/>
          <w:szCs w:val="28"/>
        </w:rPr>
        <w:t xml:space="preserve"> Dr Laila Maazouz</w:t>
      </w:r>
      <w:r w:rsidRPr="004622AB">
        <w:rPr>
          <w:sz w:val="28"/>
          <w:szCs w:val="28"/>
        </w:rPr>
        <w:br/>
        <w:t>STUDENT NAME:</w:t>
      </w:r>
      <w:r w:rsidR="004622AB" w:rsidRPr="004622AB">
        <w:rPr>
          <w:sz w:val="28"/>
          <w:szCs w:val="28"/>
        </w:rPr>
        <w:t xml:space="preserve"> Parneet Kaur</w:t>
      </w:r>
      <w:r w:rsidRPr="004622AB">
        <w:rPr>
          <w:sz w:val="28"/>
          <w:szCs w:val="28"/>
        </w:rPr>
        <w:br/>
        <w:t>STUDENT ID:</w:t>
      </w:r>
      <w:r w:rsidR="004622AB" w:rsidRPr="004622AB">
        <w:rPr>
          <w:sz w:val="28"/>
          <w:szCs w:val="28"/>
        </w:rPr>
        <w:t xml:space="preserve"> 2223893</w:t>
      </w:r>
      <w:r w:rsidR="00FD4649" w:rsidRPr="004622AB">
        <w:rPr>
          <w:sz w:val="28"/>
          <w:szCs w:val="28"/>
          <w:lang w:eastAsia="en-IN"/>
        </w:rPr>
        <w:br w:type="page"/>
      </w:r>
    </w:p>
    <w:sdt>
      <w:sdtPr>
        <w:id w:val="-827976938"/>
        <w:docPartObj>
          <w:docPartGallery w:val="Table of Contents"/>
          <w:docPartUnique/>
        </w:docPartObj>
      </w:sdtPr>
      <w:sdtEndPr>
        <w:rPr>
          <w:rFonts w:ascii="Times New Roman" w:eastAsiaTheme="minorHAnsi" w:hAnsi="Times New Roman" w:cs="Times New Roman"/>
          <w:b/>
          <w:bCs/>
          <w:noProof/>
          <w:color w:val="auto"/>
          <w:kern w:val="2"/>
          <w:sz w:val="24"/>
          <w:szCs w:val="24"/>
          <w:lang w:val="en-IN"/>
          <w14:ligatures w14:val="standardContextual"/>
        </w:rPr>
      </w:sdtEndPr>
      <w:sdtContent>
        <w:p w14:paraId="2B668DEE" w14:textId="0DD2B417" w:rsidR="00C42663" w:rsidRDefault="00C42663">
          <w:pPr>
            <w:pStyle w:val="TOCHeading"/>
          </w:pPr>
          <w:r>
            <w:t>Table of Contents</w:t>
          </w:r>
        </w:p>
        <w:p w14:paraId="5D279A44" w14:textId="445EB906"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r>
            <w:fldChar w:fldCharType="begin"/>
          </w:r>
          <w:r>
            <w:instrText xml:space="preserve"> TOC \o "1-3" \h \z \u </w:instrText>
          </w:r>
          <w:r>
            <w:fldChar w:fldCharType="separate"/>
          </w:r>
          <w:hyperlink w:anchor="_Toc141135275" w:history="1">
            <w:r w:rsidRPr="00450743">
              <w:rPr>
                <w:rStyle w:val="Hyperlink"/>
                <w:noProof/>
              </w:rPr>
              <w:t>Introduction</w:t>
            </w:r>
            <w:r>
              <w:rPr>
                <w:noProof/>
                <w:webHidden/>
              </w:rPr>
              <w:tab/>
            </w:r>
            <w:r>
              <w:rPr>
                <w:noProof/>
                <w:webHidden/>
              </w:rPr>
              <w:fldChar w:fldCharType="begin"/>
            </w:r>
            <w:r>
              <w:rPr>
                <w:noProof/>
                <w:webHidden/>
              </w:rPr>
              <w:instrText xml:space="preserve"> PAGEREF _Toc141135275 \h </w:instrText>
            </w:r>
            <w:r>
              <w:rPr>
                <w:noProof/>
                <w:webHidden/>
              </w:rPr>
            </w:r>
            <w:r>
              <w:rPr>
                <w:noProof/>
                <w:webHidden/>
              </w:rPr>
              <w:fldChar w:fldCharType="separate"/>
            </w:r>
            <w:r>
              <w:rPr>
                <w:noProof/>
                <w:webHidden/>
              </w:rPr>
              <w:t>2</w:t>
            </w:r>
            <w:r>
              <w:rPr>
                <w:noProof/>
                <w:webHidden/>
              </w:rPr>
              <w:fldChar w:fldCharType="end"/>
            </w:r>
          </w:hyperlink>
        </w:p>
        <w:p w14:paraId="5355FFFD" w14:textId="198F049C"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76" w:history="1">
            <w:r w:rsidRPr="00450743">
              <w:rPr>
                <w:rStyle w:val="Hyperlink"/>
                <w:noProof/>
              </w:rPr>
              <w:t>Description</w:t>
            </w:r>
            <w:r>
              <w:rPr>
                <w:noProof/>
                <w:webHidden/>
              </w:rPr>
              <w:tab/>
            </w:r>
            <w:r>
              <w:rPr>
                <w:noProof/>
                <w:webHidden/>
              </w:rPr>
              <w:fldChar w:fldCharType="begin"/>
            </w:r>
            <w:r>
              <w:rPr>
                <w:noProof/>
                <w:webHidden/>
              </w:rPr>
              <w:instrText xml:space="preserve"> PAGEREF _Toc141135276 \h </w:instrText>
            </w:r>
            <w:r>
              <w:rPr>
                <w:noProof/>
                <w:webHidden/>
              </w:rPr>
            </w:r>
            <w:r>
              <w:rPr>
                <w:noProof/>
                <w:webHidden/>
              </w:rPr>
              <w:fldChar w:fldCharType="separate"/>
            </w:r>
            <w:r>
              <w:rPr>
                <w:noProof/>
                <w:webHidden/>
              </w:rPr>
              <w:t>2</w:t>
            </w:r>
            <w:r>
              <w:rPr>
                <w:noProof/>
                <w:webHidden/>
              </w:rPr>
              <w:fldChar w:fldCharType="end"/>
            </w:r>
          </w:hyperlink>
        </w:p>
        <w:p w14:paraId="254A6C39" w14:textId="457F475B"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77" w:history="1">
            <w:r w:rsidRPr="00450743">
              <w:rPr>
                <w:rStyle w:val="Hyperlink"/>
                <w:noProof/>
              </w:rPr>
              <w:t>Feelings</w:t>
            </w:r>
            <w:r>
              <w:rPr>
                <w:noProof/>
                <w:webHidden/>
              </w:rPr>
              <w:tab/>
            </w:r>
            <w:r>
              <w:rPr>
                <w:noProof/>
                <w:webHidden/>
              </w:rPr>
              <w:fldChar w:fldCharType="begin"/>
            </w:r>
            <w:r>
              <w:rPr>
                <w:noProof/>
                <w:webHidden/>
              </w:rPr>
              <w:instrText xml:space="preserve"> PAGEREF _Toc141135277 \h </w:instrText>
            </w:r>
            <w:r>
              <w:rPr>
                <w:noProof/>
                <w:webHidden/>
              </w:rPr>
            </w:r>
            <w:r>
              <w:rPr>
                <w:noProof/>
                <w:webHidden/>
              </w:rPr>
              <w:fldChar w:fldCharType="separate"/>
            </w:r>
            <w:r>
              <w:rPr>
                <w:noProof/>
                <w:webHidden/>
              </w:rPr>
              <w:t>2</w:t>
            </w:r>
            <w:r>
              <w:rPr>
                <w:noProof/>
                <w:webHidden/>
              </w:rPr>
              <w:fldChar w:fldCharType="end"/>
            </w:r>
          </w:hyperlink>
        </w:p>
        <w:p w14:paraId="33267BFB" w14:textId="0AE8AF21"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78" w:history="1">
            <w:r w:rsidRPr="00450743">
              <w:rPr>
                <w:rStyle w:val="Hyperlink"/>
                <w:noProof/>
              </w:rPr>
              <w:t>Evaluation</w:t>
            </w:r>
            <w:r>
              <w:rPr>
                <w:noProof/>
                <w:webHidden/>
              </w:rPr>
              <w:tab/>
            </w:r>
            <w:r>
              <w:rPr>
                <w:noProof/>
                <w:webHidden/>
              </w:rPr>
              <w:fldChar w:fldCharType="begin"/>
            </w:r>
            <w:r>
              <w:rPr>
                <w:noProof/>
                <w:webHidden/>
              </w:rPr>
              <w:instrText xml:space="preserve"> PAGEREF _Toc141135278 \h </w:instrText>
            </w:r>
            <w:r>
              <w:rPr>
                <w:noProof/>
                <w:webHidden/>
              </w:rPr>
            </w:r>
            <w:r>
              <w:rPr>
                <w:noProof/>
                <w:webHidden/>
              </w:rPr>
              <w:fldChar w:fldCharType="separate"/>
            </w:r>
            <w:r>
              <w:rPr>
                <w:noProof/>
                <w:webHidden/>
              </w:rPr>
              <w:t>3</w:t>
            </w:r>
            <w:r>
              <w:rPr>
                <w:noProof/>
                <w:webHidden/>
              </w:rPr>
              <w:fldChar w:fldCharType="end"/>
            </w:r>
          </w:hyperlink>
        </w:p>
        <w:p w14:paraId="666F2BA4" w14:textId="174DD87B"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79" w:history="1">
            <w:r w:rsidRPr="00450743">
              <w:rPr>
                <w:rStyle w:val="Hyperlink"/>
                <w:noProof/>
              </w:rPr>
              <w:t>Analysis</w:t>
            </w:r>
            <w:r>
              <w:rPr>
                <w:noProof/>
                <w:webHidden/>
              </w:rPr>
              <w:tab/>
            </w:r>
            <w:r>
              <w:rPr>
                <w:noProof/>
                <w:webHidden/>
              </w:rPr>
              <w:fldChar w:fldCharType="begin"/>
            </w:r>
            <w:r>
              <w:rPr>
                <w:noProof/>
                <w:webHidden/>
              </w:rPr>
              <w:instrText xml:space="preserve"> PAGEREF _Toc141135279 \h </w:instrText>
            </w:r>
            <w:r>
              <w:rPr>
                <w:noProof/>
                <w:webHidden/>
              </w:rPr>
            </w:r>
            <w:r>
              <w:rPr>
                <w:noProof/>
                <w:webHidden/>
              </w:rPr>
              <w:fldChar w:fldCharType="separate"/>
            </w:r>
            <w:r>
              <w:rPr>
                <w:noProof/>
                <w:webHidden/>
              </w:rPr>
              <w:t>3</w:t>
            </w:r>
            <w:r>
              <w:rPr>
                <w:noProof/>
                <w:webHidden/>
              </w:rPr>
              <w:fldChar w:fldCharType="end"/>
            </w:r>
          </w:hyperlink>
        </w:p>
        <w:p w14:paraId="51EA1C27" w14:textId="66BBB967"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80" w:history="1">
            <w:r w:rsidRPr="00450743">
              <w:rPr>
                <w:rStyle w:val="Hyperlink"/>
                <w:noProof/>
              </w:rPr>
              <w:t>Conclusion</w:t>
            </w:r>
            <w:r>
              <w:rPr>
                <w:noProof/>
                <w:webHidden/>
              </w:rPr>
              <w:tab/>
            </w:r>
            <w:r>
              <w:rPr>
                <w:noProof/>
                <w:webHidden/>
              </w:rPr>
              <w:fldChar w:fldCharType="begin"/>
            </w:r>
            <w:r>
              <w:rPr>
                <w:noProof/>
                <w:webHidden/>
              </w:rPr>
              <w:instrText xml:space="preserve"> PAGEREF _Toc141135280 \h </w:instrText>
            </w:r>
            <w:r>
              <w:rPr>
                <w:noProof/>
                <w:webHidden/>
              </w:rPr>
            </w:r>
            <w:r>
              <w:rPr>
                <w:noProof/>
                <w:webHidden/>
              </w:rPr>
              <w:fldChar w:fldCharType="separate"/>
            </w:r>
            <w:r>
              <w:rPr>
                <w:noProof/>
                <w:webHidden/>
              </w:rPr>
              <w:t>4</w:t>
            </w:r>
            <w:r>
              <w:rPr>
                <w:noProof/>
                <w:webHidden/>
              </w:rPr>
              <w:fldChar w:fldCharType="end"/>
            </w:r>
          </w:hyperlink>
        </w:p>
        <w:p w14:paraId="1D46DB63" w14:textId="04971A3C"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81" w:history="1">
            <w:r w:rsidRPr="00450743">
              <w:rPr>
                <w:rStyle w:val="Hyperlink"/>
                <w:noProof/>
              </w:rPr>
              <w:t>Lessons Learned:</w:t>
            </w:r>
            <w:r>
              <w:rPr>
                <w:noProof/>
                <w:webHidden/>
              </w:rPr>
              <w:tab/>
            </w:r>
            <w:r>
              <w:rPr>
                <w:noProof/>
                <w:webHidden/>
              </w:rPr>
              <w:fldChar w:fldCharType="begin"/>
            </w:r>
            <w:r>
              <w:rPr>
                <w:noProof/>
                <w:webHidden/>
              </w:rPr>
              <w:instrText xml:space="preserve"> PAGEREF _Toc141135281 \h </w:instrText>
            </w:r>
            <w:r>
              <w:rPr>
                <w:noProof/>
                <w:webHidden/>
              </w:rPr>
            </w:r>
            <w:r>
              <w:rPr>
                <w:noProof/>
                <w:webHidden/>
              </w:rPr>
              <w:fldChar w:fldCharType="separate"/>
            </w:r>
            <w:r>
              <w:rPr>
                <w:noProof/>
                <w:webHidden/>
              </w:rPr>
              <w:t>4</w:t>
            </w:r>
            <w:r>
              <w:rPr>
                <w:noProof/>
                <w:webHidden/>
              </w:rPr>
              <w:fldChar w:fldCharType="end"/>
            </w:r>
          </w:hyperlink>
        </w:p>
        <w:p w14:paraId="425B28ED" w14:textId="57895012" w:rsidR="00C42663" w:rsidRDefault="00C42663">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141135282" w:history="1">
            <w:r w:rsidRPr="00450743">
              <w:rPr>
                <w:rStyle w:val="Hyperlink"/>
                <w:noProof/>
              </w:rPr>
              <w:t>References</w:t>
            </w:r>
            <w:r>
              <w:rPr>
                <w:noProof/>
                <w:webHidden/>
              </w:rPr>
              <w:tab/>
            </w:r>
            <w:r>
              <w:rPr>
                <w:noProof/>
                <w:webHidden/>
              </w:rPr>
              <w:fldChar w:fldCharType="begin"/>
            </w:r>
            <w:r>
              <w:rPr>
                <w:noProof/>
                <w:webHidden/>
              </w:rPr>
              <w:instrText xml:space="preserve"> PAGEREF _Toc141135282 \h </w:instrText>
            </w:r>
            <w:r>
              <w:rPr>
                <w:noProof/>
                <w:webHidden/>
              </w:rPr>
            </w:r>
            <w:r>
              <w:rPr>
                <w:noProof/>
                <w:webHidden/>
              </w:rPr>
              <w:fldChar w:fldCharType="separate"/>
            </w:r>
            <w:r>
              <w:rPr>
                <w:noProof/>
                <w:webHidden/>
              </w:rPr>
              <w:t>5</w:t>
            </w:r>
            <w:r>
              <w:rPr>
                <w:noProof/>
                <w:webHidden/>
              </w:rPr>
              <w:fldChar w:fldCharType="end"/>
            </w:r>
          </w:hyperlink>
        </w:p>
        <w:p w14:paraId="185FAEB1" w14:textId="49D1B9D3" w:rsidR="00C42663" w:rsidRDefault="00C42663">
          <w:r>
            <w:rPr>
              <w:b/>
              <w:bCs/>
              <w:noProof/>
            </w:rPr>
            <w:fldChar w:fldCharType="end"/>
          </w:r>
        </w:p>
      </w:sdtContent>
    </w:sdt>
    <w:p w14:paraId="423A81F5" w14:textId="77777777" w:rsidR="00C42663" w:rsidRDefault="00C42663">
      <w:pPr>
        <w:spacing w:before="0" w:beforeAutospacing="0" w:after="160" w:afterAutospacing="0" w:line="259" w:lineRule="auto"/>
        <w:jc w:val="left"/>
        <w:rPr>
          <w:rFonts w:eastAsia="Times New Roman"/>
          <w:b/>
          <w:bCs/>
          <w:kern w:val="0"/>
          <w:sz w:val="28"/>
          <w:lang w:eastAsia="en-IN"/>
          <w14:ligatures w14:val="none"/>
        </w:rPr>
      </w:pPr>
      <w:bookmarkStart w:id="0" w:name="_Toc141135275"/>
      <w:r>
        <w:br w:type="page"/>
      </w:r>
    </w:p>
    <w:p w14:paraId="45635C2E" w14:textId="2CB1F616" w:rsidR="00B13553" w:rsidRPr="009F541A" w:rsidRDefault="009F541A" w:rsidP="009F541A">
      <w:pPr>
        <w:pStyle w:val="Heading1"/>
      </w:pPr>
      <w:bookmarkStart w:id="1" w:name="_GoBack"/>
      <w:bookmarkEnd w:id="1"/>
      <w:r>
        <w:lastRenderedPageBreak/>
        <w:t>Introduction</w:t>
      </w:r>
      <w:bookmarkEnd w:id="0"/>
    </w:p>
    <w:p w14:paraId="0FD41F2A" w14:textId="77777777" w:rsidR="00C913F7" w:rsidRPr="001D5DCC" w:rsidRDefault="005010D5" w:rsidP="009F541A">
      <w:r>
        <w:t>In this reflective report, I wi</w:t>
      </w:r>
      <w:r w:rsidR="00A35D78" w:rsidRPr="001D5DCC">
        <w:t xml:space="preserve">ll discuss my group work experience and the insightful conclusions we came to after critically researching TESCO PLC. I want to explore the effect I had on my team </w:t>
      </w:r>
      <w:r w:rsidR="00A35D78" w:rsidRPr="009F541A">
        <w:t>members</w:t>
      </w:r>
      <w:r w:rsidR="00A35D78" w:rsidRPr="001D5DCC">
        <w:t xml:space="preserve"> and the priceless lessons I discovered by using Gibb's Reflective Model. This thoughtful study will provide this view of our joint journey and the personal growth it facilitated. I want to emphasize the value of cooperation and how it aided in our personal growth by looking at the dynamics within our group, our difficulties, and the solutions we came up with. Through this investigation, I aim to show the transformative power of group effort and its long-lasting effects on learning and personal development.</w:t>
      </w:r>
    </w:p>
    <w:p w14:paraId="57BC488D" w14:textId="77777777" w:rsidR="00B13553" w:rsidRPr="001D5DCC" w:rsidRDefault="009F541A" w:rsidP="009F541A">
      <w:pPr>
        <w:pStyle w:val="Heading1"/>
      </w:pPr>
      <w:bookmarkStart w:id="2" w:name="_Toc141135276"/>
      <w:r>
        <w:t>Description</w:t>
      </w:r>
      <w:bookmarkEnd w:id="2"/>
    </w:p>
    <w:p w14:paraId="6D382F33" w14:textId="77777777" w:rsidR="00C913F7" w:rsidRPr="001D5DCC" w:rsidRDefault="00A35D78" w:rsidP="009F541A">
      <w:r w:rsidRPr="001D5DCC">
        <w:t>My responsibility in our group project was facilitating communication, collaboration, and a cohesive team environment. I committed to creating a welcoming workplace encouraging engaged involvement and successful teamwork</w:t>
      </w:r>
      <w:r w:rsidR="00C67313" w:rsidRPr="001D5DCC">
        <w:t xml:space="preserve"> </w:t>
      </w:r>
      <w:r w:rsidRPr="001D5DCC">
        <w:t>I maximized each team member's potential by respecting open lines of communication and encouraging everyone to express their thoughts. I aggressively promoted brainstorming sessions, moderated discussions, and ensured that jobs were assigned relatively and effectively. I wanted to build a robust and encouraging team environment where everyone felt valued and inspired to succeed. We met the project's objectives and produced positive outcomes by encouraging a spirit of cooperation and unity.</w:t>
      </w:r>
    </w:p>
    <w:p w14:paraId="1F779989" w14:textId="77777777" w:rsidR="00B13553" w:rsidRPr="001D5DCC" w:rsidRDefault="009F541A" w:rsidP="009F541A">
      <w:pPr>
        <w:pStyle w:val="Heading1"/>
      </w:pPr>
      <w:bookmarkStart w:id="3" w:name="_Toc141135277"/>
      <w:r>
        <w:t>Feelings</w:t>
      </w:r>
      <w:bookmarkEnd w:id="3"/>
    </w:p>
    <w:p w14:paraId="4A49E6B9" w14:textId="77777777" w:rsidR="00C913F7" w:rsidRPr="001D5DCC" w:rsidRDefault="00A35D78" w:rsidP="009F541A">
      <w:pPr>
        <w:rPr>
          <w:lang w:eastAsia="en-IN"/>
        </w:rPr>
      </w:pPr>
      <w:r w:rsidRPr="001D5DCC">
        <w:rPr>
          <w:lang w:eastAsia="en-IN"/>
        </w:rPr>
        <w:t>I experienced a range of emotions while working on the project. I discovered that I was going through a flurry of emotions. There were times when I felt deep satisfaction and accomplishment, notably when our team accomplished big goals and overcame challenges. These experiences gave me great delight and a sense of accomplishment and spurred my desire to work more.</w:t>
      </w:r>
    </w:p>
    <w:p w14:paraId="10252BC4" w14:textId="77777777" w:rsidR="00C913F7" w:rsidRPr="001D5DCC" w:rsidRDefault="008713F9" w:rsidP="009F541A">
      <w:pPr>
        <w:rPr>
          <w:lang w:eastAsia="en-IN"/>
        </w:rPr>
      </w:pPr>
      <w:r>
        <w:rPr>
          <w:lang w:eastAsia="en-IN"/>
        </w:rPr>
        <w:t>It was no</w:t>
      </w:r>
      <w:r w:rsidR="00A35D78" w:rsidRPr="001D5DCC">
        <w:rPr>
          <w:lang w:eastAsia="en-IN"/>
        </w:rPr>
        <w:t>t always easy sailing, though. There were times when I gave in to pressure and annoyance</w:t>
      </w:r>
      <w:r w:rsidR="00C67313" w:rsidRPr="001D5DCC">
        <w:rPr>
          <w:lang w:eastAsia="en-IN"/>
        </w:rPr>
        <w:t xml:space="preserve"> (</w:t>
      </w:r>
      <w:r w:rsidR="00C67313" w:rsidRPr="001D5DCC">
        <w:t>Monte, 2021)</w:t>
      </w:r>
      <w:r w:rsidR="00A35D78" w:rsidRPr="001D5DCC">
        <w:rPr>
          <w:lang w:eastAsia="en-IN"/>
        </w:rPr>
        <w:t>. My patience and fortitude were tested due to the pressure of the pressing deadlines and the occasional arguments within the team. These experiences provided timely reminders that difficulties are learning and personal development opportunities.</w:t>
      </w:r>
    </w:p>
    <w:p w14:paraId="7D0CA889" w14:textId="77777777" w:rsidR="00C913F7" w:rsidRPr="001D5DCC" w:rsidRDefault="00A35D78" w:rsidP="009F541A">
      <w:pPr>
        <w:rPr>
          <w:lang w:eastAsia="en-IN"/>
        </w:rPr>
      </w:pPr>
      <w:r w:rsidRPr="001D5DCC">
        <w:rPr>
          <w:lang w:eastAsia="en-IN"/>
        </w:rPr>
        <w:lastRenderedPageBreak/>
        <w:t>Despite the occasional setbacks, I understood that handling these emotions was vital for my growth. They helped me learn to be adaptable, develop resilience, and work well with people in difficult situations. Overall, the emotional ups and downs I went through while working on the project aided in my personal and professional development.</w:t>
      </w:r>
    </w:p>
    <w:p w14:paraId="69AA81A9" w14:textId="77777777" w:rsidR="00B13553" w:rsidRPr="001D5DCC" w:rsidRDefault="009F541A" w:rsidP="009F541A">
      <w:pPr>
        <w:pStyle w:val="Heading1"/>
      </w:pPr>
      <w:bookmarkStart w:id="4" w:name="_Toc141135278"/>
      <w:r>
        <w:t>Evaluation</w:t>
      </w:r>
      <w:bookmarkEnd w:id="4"/>
    </w:p>
    <w:p w14:paraId="4D3D0DD4" w14:textId="77777777" w:rsidR="00C913F7" w:rsidRPr="001D5DCC" w:rsidRDefault="00A35D78" w:rsidP="009F541A">
      <w:pPr>
        <w:rPr>
          <w:lang w:eastAsia="en-IN"/>
        </w:rPr>
      </w:pPr>
      <w:r w:rsidRPr="001D5DCC">
        <w:rPr>
          <w:lang w:eastAsia="en-IN"/>
        </w:rPr>
        <w:t>My efforts have had a beneficial effect on our team dynamics after reviewing my contacts with team members. I've created a climate that supports the open sharing of thoughts and concerns by actively listening and providing constructive criticism. This has helped foster a more inclusive and collaborative work environment.</w:t>
      </w:r>
    </w:p>
    <w:p w14:paraId="3A486B43" w14:textId="77777777" w:rsidR="00C913F7" w:rsidRPr="001D5DCC" w:rsidRDefault="00A35D78" w:rsidP="009F541A">
      <w:pPr>
        <w:rPr>
          <w:lang w:eastAsia="en-IN"/>
        </w:rPr>
      </w:pPr>
      <w:r w:rsidRPr="001D5DCC">
        <w:rPr>
          <w:lang w:eastAsia="en-IN"/>
        </w:rPr>
        <w:t>But after giving it some thought, there were times when I should have been more proactive in ensuring that each team member participated equally. Even though I urged everyone to participate, I may have done more to promote balanced engagement. Striking a balance between active participation and allowing others to contribute successfully is crucial.</w:t>
      </w:r>
    </w:p>
    <w:p w14:paraId="0747BCBD" w14:textId="77777777" w:rsidR="00C913F7" w:rsidRPr="001D5DCC" w:rsidRDefault="00A35D78" w:rsidP="009F541A">
      <w:pPr>
        <w:rPr>
          <w:lang w:eastAsia="en-IN"/>
        </w:rPr>
      </w:pPr>
      <w:r w:rsidRPr="001D5DCC">
        <w:rPr>
          <w:lang w:eastAsia="en-IN"/>
        </w:rPr>
        <w:t>My grasp of team dynamics has increased due to this evaluation, and the value of fair involvement has be</w:t>
      </w:r>
      <w:r w:rsidR="003F6DF6">
        <w:rPr>
          <w:lang w:eastAsia="en-IN"/>
        </w:rPr>
        <w:t>en reaffirmed. In the future, I wi</w:t>
      </w:r>
      <w:r w:rsidRPr="001D5DCC">
        <w:rPr>
          <w:lang w:eastAsia="en-IN"/>
        </w:rPr>
        <w:t xml:space="preserve">ll be more conscious of allowing everyone to be heard and actively </w:t>
      </w:r>
      <w:r w:rsidR="00EB7731">
        <w:rPr>
          <w:lang w:eastAsia="en-IN"/>
        </w:rPr>
        <w:t>endeavour</w:t>
      </w:r>
      <w:r w:rsidRPr="001D5DCC">
        <w:rPr>
          <w:lang w:eastAsia="en-IN"/>
        </w:rPr>
        <w:t xml:space="preserve"> to create an inclusive working environment.</w:t>
      </w:r>
    </w:p>
    <w:p w14:paraId="66205881" w14:textId="77777777" w:rsidR="00B13553" w:rsidRPr="001D5DCC" w:rsidRDefault="00A35D78" w:rsidP="009F541A">
      <w:pPr>
        <w:pStyle w:val="Heading1"/>
      </w:pPr>
      <w:bookmarkStart w:id="5" w:name="_Toc141135279"/>
      <w:r w:rsidRPr="00B13553">
        <w:t>Ana</w:t>
      </w:r>
      <w:r w:rsidR="009F541A">
        <w:t>lysis</w:t>
      </w:r>
      <w:bookmarkEnd w:id="5"/>
    </w:p>
    <w:p w14:paraId="01F02F66" w14:textId="77777777" w:rsidR="00C913F7" w:rsidRPr="001D5DCC" w:rsidRDefault="00A35D78" w:rsidP="009F541A">
      <w:pPr>
        <w:rPr>
          <w:lang w:eastAsia="en-IN"/>
        </w:rPr>
      </w:pPr>
      <w:r w:rsidRPr="001D5DCC">
        <w:rPr>
          <w:lang w:eastAsia="en-IN"/>
        </w:rPr>
        <w:t>I noticed a wonderful interplay between team members during our joint work, where others inspired and influenced each person. Our viewpoints developed and widened due to the lively discussions, debates, and idea exchanges, which ultimately improved our study of TESCO PLC. Our group's diversity of backgrounds and areas of expertise was a tremendous asset because it generated a wide range of perspectives and techniques for our crucial study</w:t>
      </w:r>
      <w:r w:rsidR="001D5DCC" w:rsidRPr="001D5DCC">
        <w:rPr>
          <w:lang w:eastAsia="en-IN"/>
        </w:rPr>
        <w:t xml:space="preserve"> (</w:t>
      </w:r>
      <w:r w:rsidR="001D5DCC" w:rsidRPr="001D5DCC">
        <w:t>Sepawi, 2023)</w:t>
      </w:r>
      <w:r w:rsidRPr="001D5DCC">
        <w:rPr>
          <w:lang w:eastAsia="en-IN"/>
        </w:rPr>
        <w:t>. This experience brought home how essential it is to respect different points of view to promote creative thinking and facilitate all-encompassing problem-solving.</w:t>
      </w:r>
    </w:p>
    <w:p w14:paraId="76570A0F" w14:textId="77777777" w:rsidR="00C913F7" w:rsidRPr="001D5DCC" w:rsidRDefault="00A35D78" w:rsidP="009F541A">
      <w:pPr>
        <w:rPr>
          <w:lang w:eastAsia="en-IN"/>
        </w:rPr>
      </w:pPr>
      <w:r w:rsidRPr="001D5DCC">
        <w:rPr>
          <w:lang w:eastAsia="en-IN"/>
        </w:rPr>
        <w:t xml:space="preserve">We were able to investigate alternative angles, test presumptions, and find hidden opportunities or risks by carefully evaluating and embracing multiple perspectives. This cooperative effort and the desire of each team member to give their particular thoughts were directly responsible for the depth of our investigation. Our diverse educational backgrounds and professional </w:t>
      </w:r>
      <w:r w:rsidR="00EB7731">
        <w:rPr>
          <w:lang w:eastAsia="en-IN"/>
        </w:rPr>
        <w:lastRenderedPageBreak/>
        <w:t>specialities</w:t>
      </w:r>
      <w:r w:rsidRPr="001D5DCC">
        <w:rPr>
          <w:lang w:eastAsia="en-IN"/>
        </w:rPr>
        <w:t xml:space="preserve"> complemented one another, resulting in a more comprehensive understanding of the subject.</w:t>
      </w:r>
    </w:p>
    <w:p w14:paraId="0429CF86" w14:textId="77777777" w:rsidR="00C913F7" w:rsidRPr="001D5DCC" w:rsidRDefault="00A35D78" w:rsidP="009F541A">
      <w:pPr>
        <w:rPr>
          <w:lang w:eastAsia="en-IN"/>
        </w:rPr>
      </w:pPr>
      <w:r w:rsidRPr="001D5DCC">
        <w:rPr>
          <w:lang w:eastAsia="en-IN"/>
        </w:rPr>
        <w:t>Additionally, this experience supported the notion that diverse teams are better suited to handle complex problems</w:t>
      </w:r>
      <w:r w:rsidR="001D5DCC" w:rsidRPr="001D5DCC">
        <w:rPr>
          <w:lang w:eastAsia="en-IN"/>
        </w:rPr>
        <w:t xml:space="preserve"> successfully </w:t>
      </w:r>
      <w:r w:rsidRPr="001D5DCC">
        <w:rPr>
          <w:lang w:eastAsia="en-IN"/>
        </w:rPr>
        <w:t>Our group's aggregate intelligence and variety of skill sets enabled us to think through issues from several perspectives, evaluate potential solutions, and draw well-rounded conclusions. It emphasized the importance of diversity in encouraging creative thinking, inventive thinking, and thorough problem-solving.</w:t>
      </w:r>
    </w:p>
    <w:p w14:paraId="530B0BA4" w14:textId="77777777" w:rsidR="00B13553" w:rsidRPr="001D5DCC" w:rsidRDefault="009F541A" w:rsidP="009F541A">
      <w:pPr>
        <w:pStyle w:val="Heading1"/>
      </w:pPr>
      <w:bookmarkStart w:id="6" w:name="_Toc141135280"/>
      <w:r>
        <w:t>Conclusion</w:t>
      </w:r>
      <w:bookmarkEnd w:id="6"/>
    </w:p>
    <w:p w14:paraId="69CA62C0" w14:textId="77777777" w:rsidR="00C913F7" w:rsidRPr="001D5DCC" w:rsidRDefault="00A35D78" w:rsidP="009F541A">
      <w:pPr>
        <w:rPr>
          <w:lang w:eastAsia="en-IN"/>
        </w:rPr>
      </w:pPr>
      <w:r w:rsidRPr="001D5DCC">
        <w:rPr>
          <w:lang w:eastAsia="en-IN"/>
        </w:rPr>
        <w:t>Working in a collaborative environment and critically analyzing TESCO PLC has been a rewarding and transforming experience. Thanks to the occasion, I gained a thorough awareness of my advantages and weaknesses as a team player. I saw how crucial it was to communicate clearly, to listen intently, and to promote equal involvement. Additionally, seeing how different viewpoints affected the results of our project highlighted how important inclusivity and teamwork are.</w:t>
      </w:r>
    </w:p>
    <w:p w14:paraId="143B473B" w14:textId="77777777" w:rsidR="00B13553" w:rsidRPr="00B13553" w:rsidRDefault="00A35D78" w:rsidP="009F541A">
      <w:pPr>
        <w:pStyle w:val="Heading1"/>
      </w:pPr>
      <w:bookmarkStart w:id="7" w:name="_Toc141135281"/>
      <w:r w:rsidRPr="00B13553">
        <w:t>Lessons Learned:</w:t>
      </w:r>
      <w:bookmarkEnd w:id="7"/>
    </w:p>
    <w:p w14:paraId="41284FFE" w14:textId="77777777" w:rsidR="00C913F7" w:rsidRPr="001D5DCC" w:rsidRDefault="00A35D78" w:rsidP="009F541A">
      <w:pPr>
        <w:pStyle w:val="ListParagraph"/>
        <w:numPr>
          <w:ilvl w:val="0"/>
          <w:numId w:val="2"/>
        </w:numPr>
        <w:rPr>
          <w:lang w:eastAsia="en-IN"/>
        </w:rPr>
      </w:pPr>
      <w:r w:rsidRPr="001D5DCC">
        <w:rPr>
          <w:lang w:eastAsia="en-IN"/>
        </w:rPr>
        <w:t>Fostering effective collaboration requires active listening and open lines of communication.</w:t>
      </w:r>
    </w:p>
    <w:p w14:paraId="42918789" w14:textId="77777777" w:rsidR="00C913F7" w:rsidRPr="001D5DCC" w:rsidRDefault="00A35D78" w:rsidP="009F541A">
      <w:pPr>
        <w:pStyle w:val="ListParagraph"/>
        <w:numPr>
          <w:ilvl w:val="0"/>
          <w:numId w:val="2"/>
        </w:numPr>
        <w:rPr>
          <w:lang w:eastAsia="en-IN"/>
        </w:rPr>
      </w:pPr>
      <w:r w:rsidRPr="001D5DCC">
        <w:rPr>
          <w:lang w:eastAsia="en-IN"/>
        </w:rPr>
        <w:t>Team dynamics are improved by balancing aggressiveness with allowing others to contribute.</w:t>
      </w:r>
    </w:p>
    <w:p w14:paraId="64095873" w14:textId="77777777" w:rsidR="00C913F7" w:rsidRPr="001D5DCC" w:rsidRDefault="00A35D78" w:rsidP="009F541A">
      <w:pPr>
        <w:pStyle w:val="ListParagraph"/>
        <w:numPr>
          <w:ilvl w:val="0"/>
          <w:numId w:val="2"/>
        </w:numPr>
        <w:rPr>
          <w:lang w:eastAsia="en-IN"/>
        </w:rPr>
      </w:pPr>
      <w:r w:rsidRPr="001D5DCC">
        <w:rPr>
          <w:lang w:eastAsia="en-IN"/>
        </w:rPr>
        <w:t>Innovative thinking and thorough analysis are fostered by embracing a variety of backgrounds and areas of expertise.</w:t>
      </w:r>
    </w:p>
    <w:p w14:paraId="55933122" w14:textId="77777777" w:rsidR="00C913F7" w:rsidRPr="001D5DCC" w:rsidRDefault="00A35D78" w:rsidP="009F541A">
      <w:pPr>
        <w:rPr>
          <w:lang w:eastAsia="en-IN"/>
        </w:rPr>
      </w:pPr>
      <w:r w:rsidRPr="001D5DCC">
        <w:rPr>
          <w:lang w:eastAsia="en-IN"/>
        </w:rPr>
        <w:t>Difficult situations and short deadlines present chances for developing one's resilience.</w:t>
      </w:r>
    </w:p>
    <w:p w14:paraId="0AD0BAC6" w14:textId="77777777" w:rsidR="00B13553" w:rsidRPr="001D5DCC" w:rsidRDefault="00A35D78" w:rsidP="009F541A">
      <w:pPr>
        <w:rPr>
          <w:lang w:eastAsia="en-IN"/>
        </w:rPr>
      </w:pPr>
      <w:r w:rsidRPr="001D5DCC">
        <w:rPr>
          <w:lang w:eastAsia="en-IN"/>
        </w:rPr>
        <w:t>Writing this reflective report has allowed me to learn essent</w:t>
      </w:r>
      <w:r w:rsidR="005010D5">
        <w:rPr>
          <w:lang w:eastAsia="en-IN"/>
        </w:rPr>
        <w:t>ial lessons from my teamwork. I wi</w:t>
      </w:r>
      <w:r w:rsidRPr="001D5DCC">
        <w:rPr>
          <w:lang w:eastAsia="en-IN"/>
        </w:rPr>
        <w:t xml:space="preserve">ll use these lessons to guide my future cooperation </w:t>
      </w:r>
      <w:r w:rsidR="00EB7731">
        <w:rPr>
          <w:lang w:eastAsia="en-IN"/>
        </w:rPr>
        <w:t>endeavours</w:t>
      </w:r>
      <w:r w:rsidRPr="001D5DCC">
        <w:rPr>
          <w:lang w:eastAsia="en-IN"/>
        </w:rPr>
        <w:t xml:space="preserve"> as I continually strive for good communication, inclusivity, and the strength of various viewpoints.</w:t>
      </w:r>
    </w:p>
    <w:p w14:paraId="0499F41B" w14:textId="77777777" w:rsidR="00C913F7" w:rsidRPr="001D5DCC" w:rsidRDefault="00C913F7" w:rsidP="009F541A"/>
    <w:p w14:paraId="21366FCD" w14:textId="77777777" w:rsidR="00C913F7" w:rsidRPr="001D5DCC" w:rsidRDefault="00C913F7" w:rsidP="009F541A"/>
    <w:p w14:paraId="406BC398" w14:textId="77777777" w:rsidR="00C913F7" w:rsidRPr="001D5DCC" w:rsidRDefault="00C913F7" w:rsidP="009F541A"/>
    <w:p w14:paraId="013B79EF" w14:textId="77777777" w:rsidR="00C913F7" w:rsidRPr="001D5DCC" w:rsidRDefault="00C913F7" w:rsidP="009F541A"/>
    <w:p w14:paraId="61C185E3" w14:textId="77777777" w:rsidR="00B13553" w:rsidRPr="001D5DCC" w:rsidRDefault="00A35D78" w:rsidP="009F541A">
      <w:pPr>
        <w:pStyle w:val="Heading1"/>
      </w:pPr>
      <w:bookmarkStart w:id="8" w:name="_Toc141135282"/>
      <w:r w:rsidRPr="001D5DCC">
        <w:t>References</w:t>
      </w:r>
      <w:bookmarkEnd w:id="8"/>
    </w:p>
    <w:p w14:paraId="583A3AEB" w14:textId="77777777" w:rsidR="009F541A" w:rsidRPr="00B13553" w:rsidRDefault="009F541A" w:rsidP="009F541A">
      <w:pPr>
        <w:ind w:left="720" w:hanging="720"/>
      </w:pPr>
      <w:r w:rsidRPr="00B13553">
        <w:t>Monte, A., 2021. A study of value chain reconfiguration processes under Covid-19 pressures: the case of Tesco PLC in the United Kingdom.</w:t>
      </w:r>
      <w:r w:rsidRPr="001D5DCC">
        <w:t xml:space="preserve"> </w:t>
      </w:r>
      <w:hyperlink r:id="rId9" w:history="1">
        <w:r w:rsidRPr="00B13553">
          <w:rPr>
            <w:rStyle w:val="Hyperlink"/>
          </w:rPr>
          <w:t>http://tesi.luiss.it/31586/1/261361_MONTE_ALESSANDRO.pdf</w:t>
        </w:r>
      </w:hyperlink>
    </w:p>
    <w:p w14:paraId="4CF32C6D" w14:textId="77777777" w:rsidR="009F541A" w:rsidRPr="00B13553" w:rsidRDefault="009F541A" w:rsidP="009F541A">
      <w:pPr>
        <w:ind w:left="720" w:hanging="720"/>
      </w:pPr>
      <w:proofErr w:type="spellStart"/>
      <w:r w:rsidRPr="00B13553">
        <w:t>Sepawi</w:t>
      </w:r>
      <w:proofErr w:type="spellEnd"/>
      <w:r w:rsidRPr="00B13553">
        <w:t xml:space="preserve">, S., 2023. </w:t>
      </w:r>
      <w:r w:rsidRPr="00B13553">
        <w:rPr>
          <w:i/>
          <w:iCs/>
        </w:rPr>
        <w:t>Developing talent management hybrid model for business growth and sustainability: the case of Malaysian theme park industry</w:t>
      </w:r>
      <w:r w:rsidRPr="00B13553">
        <w:t xml:space="preserve"> (Doctoral dissertation, </w:t>
      </w:r>
      <w:r w:rsidRPr="001D5DCC">
        <w:t xml:space="preserve">the </w:t>
      </w:r>
      <w:r w:rsidRPr="00B13553">
        <w:t>University of Wales Trinity Saint David).</w:t>
      </w:r>
      <w:hyperlink r:id="rId10" w:history="1">
        <w:r w:rsidRPr="00B13553">
          <w:rPr>
            <w:rStyle w:val="Hyperlink"/>
          </w:rPr>
          <w:t>https://repository.uwtsd.ac.uk/id/eprint/2443/1/Sepawi%2C%20Saberi%20%282023%29%20DBA%20Developing%20talent%20management%20hybrid%20model%20for%20business%20growth%20and%20sustainability.pdf</w:t>
        </w:r>
      </w:hyperlink>
    </w:p>
    <w:p w14:paraId="27FC3062" w14:textId="77777777" w:rsidR="00B13553" w:rsidRPr="001D5DCC" w:rsidRDefault="00B13553" w:rsidP="009F541A"/>
    <w:sectPr w:rsidR="00B13553" w:rsidRPr="001D5DC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0D0864" w14:textId="77777777" w:rsidR="0072345E" w:rsidRDefault="0072345E" w:rsidP="00770A3A">
      <w:pPr>
        <w:spacing w:before="0" w:after="0" w:line="240" w:lineRule="auto"/>
      </w:pPr>
      <w:r>
        <w:separator/>
      </w:r>
    </w:p>
  </w:endnote>
  <w:endnote w:type="continuationSeparator" w:id="0">
    <w:p w14:paraId="183A1EC4" w14:textId="77777777" w:rsidR="0072345E" w:rsidRDefault="0072345E" w:rsidP="00770A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2082744"/>
      <w:docPartObj>
        <w:docPartGallery w:val="Page Numbers (Bottom of Page)"/>
        <w:docPartUnique/>
      </w:docPartObj>
    </w:sdtPr>
    <w:sdtEndPr>
      <w:rPr>
        <w:noProof/>
      </w:rPr>
    </w:sdtEndPr>
    <w:sdtContent>
      <w:p w14:paraId="1F5147A1" w14:textId="5FC45144" w:rsidR="00770A3A" w:rsidRDefault="00770A3A">
        <w:pPr>
          <w:pStyle w:val="Footer"/>
          <w:jc w:val="center"/>
        </w:pPr>
        <w:r>
          <w:fldChar w:fldCharType="begin"/>
        </w:r>
        <w:r>
          <w:instrText xml:space="preserve"> PAGE   \* MERGEFORMAT </w:instrText>
        </w:r>
        <w:r>
          <w:fldChar w:fldCharType="separate"/>
        </w:r>
        <w:r w:rsidR="00C42663">
          <w:rPr>
            <w:noProof/>
          </w:rPr>
          <w:t>3</w:t>
        </w:r>
        <w:r>
          <w:rPr>
            <w:noProof/>
          </w:rPr>
          <w:fldChar w:fldCharType="end"/>
        </w:r>
      </w:p>
    </w:sdtContent>
  </w:sdt>
  <w:p w14:paraId="0C35BE5D" w14:textId="77777777" w:rsidR="00770A3A" w:rsidRDefault="00770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EBADA1" w14:textId="77777777" w:rsidR="0072345E" w:rsidRDefault="0072345E" w:rsidP="00770A3A">
      <w:pPr>
        <w:spacing w:before="0" w:after="0" w:line="240" w:lineRule="auto"/>
      </w:pPr>
      <w:r>
        <w:separator/>
      </w:r>
    </w:p>
  </w:footnote>
  <w:footnote w:type="continuationSeparator" w:id="0">
    <w:p w14:paraId="013171A6" w14:textId="77777777" w:rsidR="0072345E" w:rsidRDefault="0072345E" w:rsidP="00770A3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C10983"/>
    <w:multiLevelType w:val="multilevel"/>
    <w:tmpl w:val="1422C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DF3339"/>
    <w:multiLevelType w:val="hybridMultilevel"/>
    <w:tmpl w:val="C390E6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553"/>
    <w:rsid w:val="000963D4"/>
    <w:rsid w:val="00123A53"/>
    <w:rsid w:val="001D5DCC"/>
    <w:rsid w:val="003B7AA8"/>
    <w:rsid w:val="003F6DF6"/>
    <w:rsid w:val="004622AB"/>
    <w:rsid w:val="004B7056"/>
    <w:rsid w:val="005010D5"/>
    <w:rsid w:val="00711AE0"/>
    <w:rsid w:val="00714631"/>
    <w:rsid w:val="0072345E"/>
    <w:rsid w:val="00770A3A"/>
    <w:rsid w:val="008713F9"/>
    <w:rsid w:val="00891088"/>
    <w:rsid w:val="009F541A"/>
    <w:rsid w:val="00A35D78"/>
    <w:rsid w:val="00A649A7"/>
    <w:rsid w:val="00B13553"/>
    <w:rsid w:val="00C1430A"/>
    <w:rsid w:val="00C42663"/>
    <w:rsid w:val="00C67313"/>
    <w:rsid w:val="00C913F7"/>
    <w:rsid w:val="00EB7731"/>
    <w:rsid w:val="00FD46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0F70A"/>
  <w15:chartTrackingRefBased/>
  <w15:docId w15:val="{B5595426-E9FF-4534-B072-0722E63EC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41A"/>
    <w:pPr>
      <w:spacing w:before="100" w:beforeAutospacing="1" w:after="100" w:afterAutospacing="1"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9F541A"/>
    <w:pPr>
      <w:spacing w:line="240" w:lineRule="auto"/>
      <w:outlineLvl w:val="0"/>
    </w:pPr>
    <w:rPr>
      <w:rFonts w:eastAsia="Times New Roman"/>
      <w:b/>
      <w:bCs/>
      <w:kern w:val="0"/>
      <w:sz w:val="2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3553"/>
    <w:pPr>
      <w:spacing w:line="240" w:lineRule="auto"/>
    </w:pPr>
    <w:rPr>
      <w:rFonts w:eastAsia="Times New Roman"/>
      <w:kern w:val="0"/>
      <w:lang w:eastAsia="en-IN"/>
      <w14:ligatures w14:val="none"/>
    </w:rPr>
  </w:style>
  <w:style w:type="character" w:styleId="Hyperlink">
    <w:name w:val="Hyperlink"/>
    <w:basedOn w:val="DefaultParagraphFont"/>
    <w:uiPriority w:val="99"/>
    <w:unhideWhenUsed/>
    <w:rsid w:val="00B13553"/>
    <w:rPr>
      <w:color w:val="0563C1" w:themeColor="hyperlink"/>
      <w:u w:val="single"/>
    </w:rPr>
  </w:style>
  <w:style w:type="character" w:customStyle="1" w:styleId="UnresolvedMention1">
    <w:name w:val="Unresolved Mention1"/>
    <w:basedOn w:val="DefaultParagraphFont"/>
    <w:uiPriority w:val="99"/>
    <w:semiHidden/>
    <w:unhideWhenUsed/>
    <w:rsid w:val="00B13553"/>
    <w:rPr>
      <w:color w:val="605E5C"/>
      <w:shd w:val="clear" w:color="auto" w:fill="E1DFDD"/>
    </w:rPr>
  </w:style>
  <w:style w:type="character" w:customStyle="1" w:styleId="Heading1Char">
    <w:name w:val="Heading 1 Char"/>
    <w:basedOn w:val="DefaultParagraphFont"/>
    <w:link w:val="Heading1"/>
    <w:uiPriority w:val="9"/>
    <w:rsid w:val="009F541A"/>
    <w:rPr>
      <w:rFonts w:ascii="Times New Roman" w:eastAsia="Times New Roman" w:hAnsi="Times New Roman" w:cs="Times New Roman"/>
      <w:b/>
      <w:bCs/>
      <w:kern w:val="0"/>
      <w:sz w:val="28"/>
      <w:szCs w:val="24"/>
      <w:lang w:eastAsia="en-IN"/>
      <w14:ligatures w14:val="none"/>
    </w:rPr>
  </w:style>
  <w:style w:type="paragraph" w:styleId="ListParagraph">
    <w:name w:val="List Paragraph"/>
    <w:basedOn w:val="Normal"/>
    <w:uiPriority w:val="34"/>
    <w:qFormat/>
    <w:rsid w:val="009F541A"/>
    <w:pPr>
      <w:ind w:left="720"/>
      <w:contextualSpacing/>
    </w:pPr>
  </w:style>
  <w:style w:type="paragraph" w:styleId="Header">
    <w:name w:val="header"/>
    <w:basedOn w:val="Normal"/>
    <w:link w:val="HeaderChar"/>
    <w:uiPriority w:val="99"/>
    <w:unhideWhenUsed/>
    <w:rsid w:val="00770A3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70A3A"/>
    <w:rPr>
      <w:rFonts w:ascii="Times New Roman" w:hAnsi="Times New Roman" w:cs="Times New Roman"/>
      <w:sz w:val="24"/>
      <w:szCs w:val="24"/>
    </w:rPr>
  </w:style>
  <w:style w:type="paragraph" w:styleId="Footer">
    <w:name w:val="footer"/>
    <w:basedOn w:val="Normal"/>
    <w:link w:val="FooterChar"/>
    <w:uiPriority w:val="99"/>
    <w:unhideWhenUsed/>
    <w:rsid w:val="00770A3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70A3A"/>
    <w:rPr>
      <w:rFonts w:ascii="Times New Roman" w:hAnsi="Times New Roman" w:cs="Times New Roman"/>
      <w:sz w:val="24"/>
      <w:szCs w:val="24"/>
    </w:rPr>
  </w:style>
  <w:style w:type="paragraph" w:styleId="NoSpacing">
    <w:name w:val="No Spacing"/>
    <w:uiPriority w:val="1"/>
    <w:qFormat/>
    <w:rsid w:val="00891088"/>
    <w:pPr>
      <w:spacing w:beforeAutospacing="1" w:after="0" w:afterAutospacing="1" w:line="240" w:lineRule="auto"/>
      <w:jc w:val="both"/>
    </w:pPr>
    <w:rPr>
      <w:rFonts w:ascii="Times New Roman" w:hAnsi="Times New Roman" w:cs="Times New Roman"/>
      <w:sz w:val="24"/>
      <w:szCs w:val="24"/>
    </w:rPr>
  </w:style>
  <w:style w:type="paragraph" w:styleId="TOCHeading">
    <w:name w:val="TOC Heading"/>
    <w:basedOn w:val="Heading1"/>
    <w:next w:val="Normal"/>
    <w:uiPriority w:val="39"/>
    <w:unhideWhenUsed/>
    <w:qFormat/>
    <w:rsid w:val="00C42663"/>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C42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pository.uwtsd.ac.uk/id/eprint/2443/1/Sepawi%2C%20Saberi%20%282023%29%20DBA%20Developing%20talent%20management%20hybrid%20model%20for%20business%20growth%20and%20sustainability.pdf" TargetMode="External"/><Relationship Id="rId4" Type="http://schemas.openxmlformats.org/officeDocument/2006/relationships/settings" Target="settings.xml"/><Relationship Id="rId9" Type="http://schemas.openxmlformats.org/officeDocument/2006/relationships/hyperlink" Target="http://tesi.luiss.it/31586/1/261361_MONTE_ALESSANDR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CADE7-9759-41D0-AC03-89AE5D038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AKRITI SAINI</dc:creator>
  <cp:revision>3</cp:revision>
  <dcterms:created xsi:type="dcterms:W3CDTF">2023-07-23T14:47:00Z</dcterms:created>
  <dcterms:modified xsi:type="dcterms:W3CDTF">2023-07-24T18:54:00Z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bd101e78-0b48-4be8-be1f-d223069fe04e</vt:lpwstr>
  </property>
</Properties>
</file>