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C0559" w14:textId="77777777" w:rsidR="008C441F" w:rsidRDefault="008C441F" w:rsidP="008C441F">
      <w:pPr>
        <w:spacing w:line="360" w:lineRule="auto"/>
        <w:jc w:val="center"/>
        <w:rPr>
          <w:rFonts w:ascii="Arial" w:hAnsi="Arial" w:cs="Arial"/>
          <w:b/>
          <w:bCs/>
        </w:rPr>
      </w:pPr>
    </w:p>
    <w:p w14:paraId="505B1440" w14:textId="7E449015" w:rsidR="008C441F" w:rsidRDefault="008C441F" w:rsidP="008C441F">
      <w:pPr>
        <w:spacing w:line="360" w:lineRule="auto"/>
        <w:jc w:val="center"/>
        <w:rPr>
          <w:rFonts w:ascii="Arial" w:hAnsi="Arial" w:cs="Arial"/>
          <w:b/>
          <w:bCs/>
        </w:rPr>
      </w:pPr>
    </w:p>
    <w:p w14:paraId="27586593" w14:textId="053D7A45" w:rsidR="00465152" w:rsidRDefault="00465152" w:rsidP="008C441F">
      <w:pPr>
        <w:spacing w:line="360" w:lineRule="auto"/>
        <w:jc w:val="center"/>
        <w:rPr>
          <w:rFonts w:ascii="Arial" w:hAnsi="Arial" w:cs="Arial"/>
          <w:b/>
          <w:bCs/>
        </w:rPr>
      </w:pPr>
    </w:p>
    <w:p w14:paraId="22884F95" w14:textId="6261C88A" w:rsidR="00465152" w:rsidRDefault="00465152" w:rsidP="008C441F">
      <w:pPr>
        <w:spacing w:line="360" w:lineRule="auto"/>
        <w:jc w:val="center"/>
        <w:rPr>
          <w:rFonts w:ascii="Arial" w:hAnsi="Arial" w:cs="Arial"/>
          <w:b/>
          <w:bCs/>
        </w:rPr>
      </w:pPr>
    </w:p>
    <w:p w14:paraId="6D678014" w14:textId="77777777" w:rsidR="00465152" w:rsidRDefault="00465152" w:rsidP="00465152">
      <w:pPr>
        <w:spacing w:line="240" w:lineRule="auto"/>
        <w:jc w:val="center"/>
        <w:rPr>
          <w:rFonts w:ascii="Arial" w:hAnsi="Arial" w:cs="Arial"/>
        </w:rPr>
      </w:pPr>
    </w:p>
    <w:p w14:paraId="3B0E2FE9" w14:textId="77777777" w:rsidR="00465152" w:rsidRDefault="00465152" w:rsidP="00465152">
      <w:pPr>
        <w:spacing w:line="240" w:lineRule="auto"/>
        <w:jc w:val="center"/>
        <w:rPr>
          <w:rFonts w:ascii="Arial" w:hAnsi="Arial" w:cs="Arial"/>
        </w:rPr>
      </w:pPr>
    </w:p>
    <w:p w14:paraId="7B4FD328" w14:textId="77777777" w:rsidR="00467B0A" w:rsidRDefault="00467B0A" w:rsidP="00FC2CD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UNIVERSITY OF WALLES TRINITY SAINT DAVID’S </w:t>
      </w:r>
    </w:p>
    <w:p w14:paraId="4064A5CF" w14:textId="5EE70C1F" w:rsidR="00467B0A" w:rsidRDefault="00FA507E" w:rsidP="00FC2CD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CHILDREN  </w:t>
      </w:r>
      <w:r w:rsidR="00EA36FF">
        <w:rPr>
          <w:rFonts w:ascii="Times New Roman" w:hAnsi="Times New Roman" w:cs="Times New Roman"/>
          <w:b/>
          <w:bCs/>
          <w:sz w:val="24"/>
          <w:szCs w:val="24"/>
        </w:rPr>
        <w:t xml:space="preserve">, YOUNG PEOPLE AND </w:t>
      </w:r>
      <w:r w:rsidR="00C70C54">
        <w:rPr>
          <w:rFonts w:ascii="Times New Roman" w:hAnsi="Times New Roman" w:cs="Times New Roman"/>
          <w:b/>
          <w:bCs/>
          <w:sz w:val="24"/>
          <w:szCs w:val="24"/>
        </w:rPr>
        <w:t xml:space="preserve">FAMILIES </w:t>
      </w:r>
    </w:p>
    <w:p w14:paraId="7039CED6" w14:textId="77777777" w:rsidR="00467B0A" w:rsidRDefault="00467B0A" w:rsidP="00FC2CD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LEVEL 5 </w:t>
      </w:r>
      <w:proofErr w:type="spellStart"/>
      <w:r>
        <w:rPr>
          <w:rFonts w:ascii="Times New Roman" w:hAnsi="Times New Roman" w:cs="Times New Roman"/>
          <w:b/>
          <w:bCs/>
          <w:sz w:val="24"/>
          <w:szCs w:val="24"/>
        </w:rPr>
        <w:t>BCs</w:t>
      </w:r>
      <w:proofErr w:type="spellEnd"/>
      <w:r>
        <w:rPr>
          <w:rFonts w:ascii="Times New Roman" w:hAnsi="Times New Roman" w:cs="Times New Roman"/>
          <w:b/>
          <w:bCs/>
          <w:sz w:val="24"/>
          <w:szCs w:val="24"/>
        </w:rPr>
        <w:t xml:space="preserve">  ( HEALTH AND SOCIAL CARE ) </w:t>
      </w:r>
    </w:p>
    <w:p w14:paraId="74C0E35F" w14:textId="77777777" w:rsidR="00467B0A" w:rsidRDefault="00467B0A" w:rsidP="00FC2CDC">
      <w:pPr>
        <w:spacing w:line="480" w:lineRule="auto"/>
        <w:rPr>
          <w:rFonts w:ascii="Times New Roman" w:hAnsi="Times New Roman" w:cs="Times New Roman"/>
          <w:b/>
          <w:bCs/>
          <w:sz w:val="24"/>
          <w:szCs w:val="24"/>
        </w:rPr>
      </w:pPr>
      <w:r>
        <w:rPr>
          <w:rFonts w:ascii="Times New Roman" w:hAnsi="Times New Roman" w:cs="Times New Roman"/>
          <w:b/>
          <w:bCs/>
          <w:sz w:val="24"/>
          <w:szCs w:val="24"/>
        </w:rPr>
        <w:t>ACADEMIC YEAR 2020/2021</w:t>
      </w:r>
    </w:p>
    <w:p w14:paraId="26DFA8A0" w14:textId="77777777" w:rsidR="00467B0A" w:rsidRDefault="00467B0A" w:rsidP="00FC2CD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NAMES : JENNIFER </w:t>
      </w:r>
      <w:proofErr w:type="spellStart"/>
      <w:r>
        <w:rPr>
          <w:rFonts w:ascii="Times New Roman" w:hAnsi="Times New Roman" w:cs="Times New Roman"/>
          <w:b/>
          <w:bCs/>
          <w:sz w:val="24"/>
          <w:szCs w:val="24"/>
        </w:rPr>
        <w:t>OLUWAKEMI</w:t>
      </w:r>
      <w:proofErr w:type="spellEnd"/>
      <w:r>
        <w:rPr>
          <w:rFonts w:ascii="Times New Roman" w:hAnsi="Times New Roman" w:cs="Times New Roman"/>
          <w:b/>
          <w:bCs/>
          <w:sz w:val="24"/>
          <w:szCs w:val="24"/>
        </w:rPr>
        <w:t xml:space="preserve"> LAGUDA </w:t>
      </w:r>
    </w:p>
    <w:p w14:paraId="6D54D85D" w14:textId="77777777" w:rsidR="00467B0A" w:rsidRDefault="00467B0A" w:rsidP="00FC2CDC">
      <w:pPr>
        <w:spacing w:line="480" w:lineRule="auto"/>
        <w:rPr>
          <w:rFonts w:ascii="Times New Roman" w:hAnsi="Times New Roman" w:cs="Times New Roman"/>
          <w:b/>
          <w:bCs/>
          <w:sz w:val="24"/>
          <w:szCs w:val="24"/>
        </w:rPr>
      </w:pPr>
      <w:r>
        <w:rPr>
          <w:rFonts w:ascii="Times New Roman" w:hAnsi="Times New Roman" w:cs="Times New Roman"/>
          <w:b/>
          <w:bCs/>
          <w:sz w:val="24"/>
          <w:szCs w:val="24"/>
        </w:rPr>
        <w:t>STUDENT NUMBER : 1907297</w:t>
      </w:r>
    </w:p>
    <w:p w14:paraId="6AFD6A9C" w14:textId="6E0B92F1" w:rsidR="00467B0A" w:rsidRDefault="00467B0A" w:rsidP="00FC2CDC">
      <w:pPr>
        <w:spacing w:line="480" w:lineRule="auto"/>
        <w:rPr>
          <w:rFonts w:ascii="Times New Roman" w:hAnsi="Times New Roman" w:cs="Times New Roman"/>
          <w:b/>
          <w:bCs/>
          <w:sz w:val="24"/>
          <w:szCs w:val="24"/>
        </w:rPr>
      </w:pPr>
      <w:r>
        <w:rPr>
          <w:rFonts w:ascii="Times New Roman" w:hAnsi="Times New Roman" w:cs="Times New Roman"/>
          <w:b/>
          <w:bCs/>
          <w:sz w:val="24"/>
          <w:szCs w:val="24"/>
        </w:rPr>
        <w:t>LECTURE NAMES :  B</w:t>
      </w:r>
      <w:r w:rsidR="008B566A">
        <w:rPr>
          <w:rFonts w:ascii="Times New Roman" w:hAnsi="Times New Roman" w:cs="Times New Roman"/>
          <w:b/>
          <w:bCs/>
          <w:sz w:val="24"/>
          <w:szCs w:val="24"/>
        </w:rPr>
        <w:t xml:space="preserve">IANCA </w:t>
      </w:r>
      <w:proofErr w:type="spellStart"/>
      <w:r w:rsidR="008B566A">
        <w:rPr>
          <w:rFonts w:ascii="Times New Roman" w:hAnsi="Times New Roman" w:cs="Times New Roman"/>
          <w:b/>
          <w:bCs/>
          <w:sz w:val="24"/>
          <w:szCs w:val="24"/>
        </w:rPr>
        <w:t>SANFILIPPO</w:t>
      </w:r>
      <w:proofErr w:type="spellEnd"/>
      <w:r w:rsidR="008B566A">
        <w:rPr>
          <w:rFonts w:ascii="Times New Roman" w:hAnsi="Times New Roman" w:cs="Times New Roman"/>
          <w:b/>
          <w:bCs/>
          <w:sz w:val="24"/>
          <w:szCs w:val="24"/>
        </w:rPr>
        <w:t xml:space="preserve"> </w:t>
      </w:r>
    </w:p>
    <w:p w14:paraId="16EFC235" w14:textId="54CDD7D5" w:rsidR="00467B0A" w:rsidRDefault="00467B0A" w:rsidP="00FC2CDC">
      <w:pPr>
        <w:spacing w:line="480" w:lineRule="auto"/>
        <w:rPr>
          <w:rFonts w:ascii="Times New Roman" w:hAnsi="Times New Roman" w:cs="Times New Roman"/>
          <w:b/>
          <w:bCs/>
          <w:sz w:val="24"/>
          <w:szCs w:val="24"/>
        </w:rPr>
      </w:pPr>
      <w:proofErr w:type="spellStart"/>
      <w:r>
        <w:rPr>
          <w:rFonts w:ascii="Times New Roman" w:hAnsi="Times New Roman" w:cs="Times New Roman"/>
          <w:b/>
          <w:bCs/>
          <w:sz w:val="24"/>
          <w:szCs w:val="24"/>
        </w:rPr>
        <w:t>SUBMITION</w:t>
      </w:r>
      <w:proofErr w:type="spellEnd"/>
      <w:r>
        <w:rPr>
          <w:rFonts w:ascii="Times New Roman" w:hAnsi="Times New Roman" w:cs="Times New Roman"/>
          <w:b/>
          <w:bCs/>
          <w:sz w:val="24"/>
          <w:szCs w:val="24"/>
        </w:rPr>
        <w:t xml:space="preserve"> DATE : </w:t>
      </w:r>
      <w:r w:rsidR="008B566A">
        <w:rPr>
          <w:rFonts w:ascii="Times New Roman" w:hAnsi="Times New Roman" w:cs="Times New Roman"/>
          <w:b/>
          <w:bCs/>
          <w:sz w:val="24"/>
          <w:szCs w:val="24"/>
        </w:rPr>
        <w:t>25</w:t>
      </w:r>
      <w:r>
        <w:rPr>
          <w:rFonts w:ascii="Times New Roman" w:hAnsi="Times New Roman" w:cs="Times New Roman"/>
          <w:b/>
          <w:bCs/>
          <w:sz w:val="24"/>
          <w:szCs w:val="24"/>
        </w:rPr>
        <w:t xml:space="preserve"> /  </w:t>
      </w:r>
      <w:r w:rsidR="00C43C58">
        <w:rPr>
          <w:rFonts w:ascii="Times New Roman" w:hAnsi="Times New Roman" w:cs="Times New Roman"/>
          <w:b/>
          <w:bCs/>
          <w:sz w:val="24"/>
          <w:szCs w:val="24"/>
        </w:rPr>
        <w:t xml:space="preserve">08 </w:t>
      </w:r>
      <w:r>
        <w:rPr>
          <w:rFonts w:ascii="Times New Roman" w:hAnsi="Times New Roman" w:cs="Times New Roman"/>
          <w:b/>
          <w:bCs/>
          <w:sz w:val="24"/>
          <w:szCs w:val="24"/>
        </w:rPr>
        <w:t>/ 2021</w:t>
      </w:r>
    </w:p>
    <w:p w14:paraId="7B367867" w14:textId="77777777" w:rsidR="00465152" w:rsidRDefault="00465152" w:rsidP="00465152">
      <w:pPr>
        <w:spacing w:line="240" w:lineRule="auto"/>
        <w:jc w:val="center"/>
        <w:rPr>
          <w:rFonts w:ascii="Arial" w:hAnsi="Arial" w:cs="Arial"/>
        </w:rPr>
      </w:pPr>
    </w:p>
    <w:p w14:paraId="427A51C4" w14:textId="0C6AE415" w:rsidR="00465152" w:rsidRDefault="00465152" w:rsidP="00467B0A">
      <w:pPr>
        <w:spacing w:line="240" w:lineRule="auto"/>
        <w:jc w:val="center"/>
        <w:rPr>
          <w:rFonts w:ascii="Arial" w:hAnsi="Arial" w:cs="Arial"/>
        </w:rPr>
      </w:pPr>
    </w:p>
    <w:p w14:paraId="18732FC9" w14:textId="77777777" w:rsidR="00467B0A" w:rsidRDefault="00467B0A" w:rsidP="00467B0A">
      <w:pPr>
        <w:spacing w:line="240" w:lineRule="auto"/>
        <w:jc w:val="center"/>
        <w:rPr>
          <w:rFonts w:ascii="Arial" w:hAnsi="Arial" w:cs="Arial"/>
        </w:rPr>
      </w:pPr>
    </w:p>
    <w:p w14:paraId="22C641C2" w14:textId="77777777" w:rsidR="00467B0A" w:rsidRDefault="00467B0A" w:rsidP="00467B0A">
      <w:pPr>
        <w:spacing w:line="240" w:lineRule="auto"/>
        <w:jc w:val="center"/>
        <w:rPr>
          <w:rFonts w:ascii="Arial" w:hAnsi="Arial" w:cs="Arial"/>
        </w:rPr>
      </w:pPr>
    </w:p>
    <w:p w14:paraId="59F3DD46" w14:textId="77777777" w:rsidR="00467B0A" w:rsidRDefault="00467B0A" w:rsidP="00467B0A">
      <w:pPr>
        <w:spacing w:line="240" w:lineRule="auto"/>
        <w:jc w:val="center"/>
        <w:rPr>
          <w:rFonts w:ascii="Arial" w:hAnsi="Arial" w:cs="Arial"/>
        </w:rPr>
      </w:pPr>
    </w:p>
    <w:p w14:paraId="784DFB07" w14:textId="77777777" w:rsidR="00467B0A" w:rsidRDefault="00467B0A" w:rsidP="00467B0A">
      <w:pPr>
        <w:spacing w:line="240" w:lineRule="auto"/>
        <w:jc w:val="center"/>
        <w:rPr>
          <w:rFonts w:ascii="Arial" w:hAnsi="Arial" w:cs="Arial"/>
        </w:rPr>
      </w:pPr>
    </w:p>
    <w:p w14:paraId="4F4A7A84" w14:textId="77777777" w:rsidR="00467B0A" w:rsidRDefault="00467B0A" w:rsidP="00467B0A">
      <w:pPr>
        <w:spacing w:line="240" w:lineRule="auto"/>
        <w:jc w:val="center"/>
        <w:rPr>
          <w:rFonts w:ascii="Arial" w:hAnsi="Arial" w:cs="Arial"/>
        </w:rPr>
      </w:pPr>
    </w:p>
    <w:p w14:paraId="11F31EDC" w14:textId="77777777" w:rsidR="00467B0A" w:rsidRDefault="00467B0A" w:rsidP="00467B0A">
      <w:pPr>
        <w:spacing w:line="240" w:lineRule="auto"/>
        <w:jc w:val="center"/>
        <w:rPr>
          <w:rFonts w:ascii="Arial" w:hAnsi="Arial" w:cs="Arial"/>
        </w:rPr>
      </w:pPr>
    </w:p>
    <w:p w14:paraId="3B3FEF28" w14:textId="77777777" w:rsidR="00467B0A" w:rsidRDefault="00467B0A" w:rsidP="00467B0A">
      <w:pPr>
        <w:spacing w:line="240" w:lineRule="auto"/>
        <w:jc w:val="center"/>
        <w:rPr>
          <w:rFonts w:ascii="Arial" w:hAnsi="Arial" w:cs="Arial"/>
        </w:rPr>
      </w:pPr>
    </w:p>
    <w:p w14:paraId="443C491E" w14:textId="77777777" w:rsidR="00467B0A" w:rsidRPr="000E7655" w:rsidRDefault="00467B0A" w:rsidP="00467B0A">
      <w:pPr>
        <w:spacing w:line="240" w:lineRule="auto"/>
        <w:jc w:val="center"/>
        <w:rPr>
          <w:rFonts w:ascii="Arial" w:hAnsi="Arial" w:cs="Arial"/>
        </w:rPr>
      </w:pPr>
    </w:p>
    <w:p w14:paraId="13123E58" w14:textId="35254137" w:rsidR="00465152" w:rsidRDefault="00465152" w:rsidP="008C441F">
      <w:pPr>
        <w:spacing w:line="360" w:lineRule="auto"/>
        <w:jc w:val="center"/>
        <w:rPr>
          <w:rFonts w:ascii="Arial" w:hAnsi="Arial" w:cs="Arial"/>
          <w:b/>
          <w:bCs/>
        </w:rPr>
      </w:pPr>
    </w:p>
    <w:p w14:paraId="71439918" w14:textId="49551DD0" w:rsidR="00465152" w:rsidRDefault="00465152" w:rsidP="008C441F">
      <w:pPr>
        <w:spacing w:line="360" w:lineRule="auto"/>
        <w:jc w:val="center"/>
        <w:rPr>
          <w:rFonts w:ascii="Arial" w:hAnsi="Arial" w:cs="Arial"/>
          <w:b/>
          <w:bCs/>
        </w:rPr>
      </w:pPr>
    </w:p>
    <w:p w14:paraId="61658436" w14:textId="0E8DE8AE" w:rsidR="00465152" w:rsidRDefault="00465152" w:rsidP="008C441F">
      <w:pPr>
        <w:spacing w:line="360" w:lineRule="auto"/>
        <w:jc w:val="center"/>
        <w:rPr>
          <w:rFonts w:ascii="Arial" w:hAnsi="Arial" w:cs="Arial"/>
          <w:b/>
          <w:bCs/>
        </w:rPr>
      </w:pPr>
    </w:p>
    <w:p w14:paraId="7524259D" w14:textId="06C3E00A" w:rsidR="00465152" w:rsidRDefault="00465152" w:rsidP="008C441F">
      <w:pPr>
        <w:spacing w:line="360" w:lineRule="auto"/>
        <w:jc w:val="center"/>
        <w:rPr>
          <w:rFonts w:ascii="Arial" w:hAnsi="Arial" w:cs="Arial"/>
          <w:b/>
          <w:bCs/>
        </w:rPr>
      </w:pPr>
    </w:p>
    <w:p w14:paraId="2376979B" w14:textId="17A2E316" w:rsidR="00465152" w:rsidRDefault="00465152" w:rsidP="008C441F">
      <w:pPr>
        <w:spacing w:line="360" w:lineRule="auto"/>
        <w:jc w:val="center"/>
        <w:rPr>
          <w:rFonts w:ascii="Arial" w:hAnsi="Arial" w:cs="Arial"/>
          <w:b/>
          <w:bCs/>
        </w:rPr>
      </w:pPr>
    </w:p>
    <w:p w14:paraId="5EEE8B4C" w14:textId="0062C751" w:rsidR="00465152" w:rsidRDefault="00465152" w:rsidP="008C441F">
      <w:pPr>
        <w:spacing w:line="360" w:lineRule="auto"/>
        <w:jc w:val="center"/>
        <w:rPr>
          <w:rFonts w:ascii="Arial" w:hAnsi="Arial" w:cs="Arial"/>
          <w:b/>
          <w:bCs/>
        </w:rPr>
      </w:pPr>
    </w:p>
    <w:p w14:paraId="688526B2" w14:textId="572A6450" w:rsidR="00465152" w:rsidRDefault="00465152" w:rsidP="008C441F">
      <w:pPr>
        <w:spacing w:line="360" w:lineRule="auto"/>
        <w:jc w:val="center"/>
        <w:rPr>
          <w:rFonts w:ascii="Arial" w:hAnsi="Arial" w:cs="Arial"/>
          <w:b/>
          <w:bCs/>
        </w:rPr>
      </w:pPr>
    </w:p>
    <w:p w14:paraId="10573DA3" w14:textId="77777777" w:rsidR="00465152" w:rsidRDefault="00465152" w:rsidP="008C441F">
      <w:pPr>
        <w:spacing w:line="360" w:lineRule="auto"/>
        <w:jc w:val="center"/>
        <w:rPr>
          <w:rFonts w:ascii="Arial" w:hAnsi="Arial" w:cs="Arial"/>
          <w:b/>
          <w:bCs/>
        </w:rPr>
      </w:pPr>
    </w:p>
    <w:p w14:paraId="0186271A" w14:textId="77777777" w:rsidR="00465152" w:rsidRDefault="00465152" w:rsidP="008C441F">
      <w:pPr>
        <w:spacing w:line="360" w:lineRule="auto"/>
        <w:jc w:val="center"/>
        <w:rPr>
          <w:rFonts w:ascii="Arial" w:hAnsi="Arial" w:cs="Arial"/>
          <w:b/>
          <w:bCs/>
        </w:rPr>
      </w:pPr>
    </w:p>
    <w:p w14:paraId="0AD3678B" w14:textId="77777777" w:rsidR="008C441F" w:rsidRDefault="008C441F" w:rsidP="008C441F">
      <w:pPr>
        <w:spacing w:line="360" w:lineRule="auto"/>
        <w:jc w:val="center"/>
        <w:rPr>
          <w:rFonts w:ascii="Arial" w:hAnsi="Arial" w:cs="Arial"/>
          <w:b/>
          <w:bCs/>
        </w:rPr>
      </w:pPr>
    </w:p>
    <w:sdt>
      <w:sdtPr>
        <w:rPr>
          <w:rFonts w:asciiTheme="minorHAnsi" w:eastAsiaTheme="minorHAnsi" w:hAnsiTheme="minorHAnsi" w:cstheme="minorBidi"/>
          <w:color w:val="auto"/>
          <w:sz w:val="22"/>
          <w:szCs w:val="22"/>
        </w:rPr>
        <w:id w:val="381689523"/>
        <w:docPartObj>
          <w:docPartGallery w:val="Table of Contents"/>
          <w:docPartUnique/>
        </w:docPartObj>
      </w:sdtPr>
      <w:sdtEndPr>
        <w:rPr>
          <w:b/>
          <w:bCs/>
          <w:noProof/>
        </w:rPr>
      </w:sdtEndPr>
      <w:sdtContent>
        <w:p w14:paraId="74C982D4" w14:textId="1D8B7DA9" w:rsidR="008C441F" w:rsidRDefault="008C441F">
          <w:pPr>
            <w:pStyle w:val="TOCHeading"/>
          </w:pPr>
          <w:r>
            <w:t>Table of Contents</w:t>
          </w:r>
        </w:p>
        <w:p w14:paraId="6E2FBFC7" w14:textId="5B453D0A" w:rsidR="008C441F" w:rsidRDefault="008C441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0636991" w:history="1">
            <w:r w:rsidRPr="00D276C4">
              <w:rPr>
                <w:rStyle w:val="Hyperlink"/>
                <w:noProof/>
              </w:rPr>
              <w:t>Introduction</w:t>
            </w:r>
            <w:r>
              <w:rPr>
                <w:noProof/>
                <w:webHidden/>
              </w:rPr>
              <w:tab/>
            </w:r>
            <w:r>
              <w:rPr>
                <w:noProof/>
                <w:webHidden/>
              </w:rPr>
              <w:fldChar w:fldCharType="begin"/>
            </w:r>
            <w:r>
              <w:rPr>
                <w:noProof/>
                <w:webHidden/>
              </w:rPr>
              <w:instrText xml:space="preserve"> PAGEREF _Toc80636991 \h </w:instrText>
            </w:r>
            <w:r>
              <w:rPr>
                <w:noProof/>
                <w:webHidden/>
              </w:rPr>
            </w:r>
            <w:r>
              <w:rPr>
                <w:noProof/>
                <w:webHidden/>
              </w:rPr>
              <w:fldChar w:fldCharType="separate"/>
            </w:r>
            <w:r>
              <w:rPr>
                <w:noProof/>
                <w:webHidden/>
              </w:rPr>
              <w:t>2</w:t>
            </w:r>
            <w:r>
              <w:rPr>
                <w:noProof/>
                <w:webHidden/>
              </w:rPr>
              <w:fldChar w:fldCharType="end"/>
            </w:r>
          </w:hyperlink>
        </w:p>
        <w:p w14:paraId="38DD22C4" w14:textId="5E5B0650" w:rsidR="008C441F" w:rsidRDefault="00110C4E">
          <w:pPr>
            <w:pStyle w:val="TOC1"/>
            <w:tabs>
              <w:tab w:val="right" w:leader="dot" w:pos="9350"/>
            </w:tabs>
            <w:rPr>
              <w:rFonts w:eastAsiaTheme="minorEastAsia"/>
              <w:noProof/>
            </w:rPr>
          </w:pPr>
          <w:hyperlink w:anchor="_Toc80636992" w:history="1">
            <w:r w:rsidR="008C441F" w:rsidRPr="00D276C4">
              <w:rPr>
                <w:rStyle w:val="Hyperlink"/>
                <w:noProof/>
              </w:rPr>
              <w:t>Presentation of the case study</w:t>
            </w:r>
            <w:r w:rsidR="008C441F">
              <w:rPr>
                <w:noProof/>
                <w:webHidden/>
              </w:rPr>
              <w:tab/>
            </w:r>
            <w:r w:rsidR="008C441F">
              <w:rPr>
                <w:noProof/>
                <w:webHidden/>
              </w:rPr>
              <w:fldChar w:fldCharType="begin"/>
            </w:r>
            <w:r w:rsidR="008C441F">
              <w:rPr>
                <w:noProof/>
                <w:webHidden/>
              </w:rPr>
              <w:instrText xml:space="preserve"> PAGEREF _Toc80636992 \h </w:instrText>
            </w:r>
            <w:r w:rsidR="008C441F">
              <w:rPr>
                <w:noProof/>
                <w:webHidden/>
              </w:rPr>
            </w:r>
            <w:r w:rsidR="008C441F">
              <w:rPr>
                <w:noProof/>
                <w:webHidden/>
              </w:rPr>
              <w:fldChar w:fldCharType="separate"/>
            </w:r>
            <w:r w:rsidR="008C441F">
              <w:rPr>
                <w:noProof/>
                <w:webHidden/>
              </w:rPr>
              <w:t>2</w:t>
            </w:r>
            <w:r w:rsidR="008C441F">
              <w:rPr>
                <w:noProof/>
                <w:webHidden/>
              </w:rPr>
              <w:fldChar w:fldCharType="end"/>
            </w:r>
          </w:hyperlink>
        </w:p>
        <w:p w14:paraId="168B7B38" w14:textId="67C78D9A" w:rsidR="008C441F" w:rsidRDefault="00110C4E">
          <w:pPr>
            <w:pStyle w:val="TOC2"/>
            <w:tabs>
              <w:tab w:val="right" w:leader="dot" w:pos="9350"/>
            </w:tabs>
            <w:rPr>
              <w:rFonts w:eastAsiaTheme="minorEastAsia"/>
              <w:noProof/>
            </w:rPr>
          </w:pPr>
          <w:hyperlink w:anchor="_Toc80636993" w:history="1">
            <w:r w:rsidR="008C441F" w:rsidRPr="00D276C4">
              <w:rPr>
                <w:rStyle w:val="Hyperlink"/>
                <w:noProof/>
              </w:rPr>
              <w:t>Assessment framework.</w:t>
            </w:r>
            <w:r w:rsidR="008C441F">
              <w:rPr>
                <w:noProof/>
                <w:webHidden/>
              </w:rPr>
              <w:tab/>
            </w:r>
            <w:r w:rsidR="008C441F">
              <w:rPr>
                <w:noProof/>
                <w:webHidden/>
              </w:rPr>
              <w:fldChar w:fldCharType="begin"/>
            </w:r>
            <w:r w:rsidR="008C441F">
              <w:rPr>
                <w:noProof/>
                <w:webHidden/>
              </w:rPr>
              <w:instrText xml:space="preserve"> PAGEREF _Toc80636993 \h </w:instrText>
            </w:r>
            <w:r w:rsidR="008C441F">
              <w:rPr>
                <w:noProof/>
                <w:webHidden/>
              </w:rPr>
            </w:r>
            <w:r w:rsidR="008C441F">
              <w:rPr>
                <w:noProof/>
                <w:webHidden/>
              </w:rPr>
              <w:fldChar w:fldCharType="separate"/>
            </w:r>
            <w:r w:rsidR="008C441F">
              <w:rPr>
                <w:noProof/>
                <w:webHidden/>
              </w:rPr>
              <w:t>3</w:t>
            </w:r>
            <w:r w:rsidR="008C441F">
              <w:rPr>
                <w:noProof/>
                <w:webHidden/>
              </w:rPr>
              <w:fldChar w:fldCharType="end"/>
            </w:r>
          </w:hyperlink>
        </w:p>
        <w:p w14:paraId="0002C7CC" w14:textId="525A0E95" w:rsidR="008C441F" w:rsidRDefault="00110C4E">
          <w:pPr>
            <w:pStyle w:val="TOC1"/>
            <w:tabs>
              <w:tab w:val="right" w:leader="dot" w:pos="9350"/>
            </w:tabs>
            <w:rPr>
              <w:rFonts w:eastAsiaTheme="minorEastAsia"/>
              <w:noProof/>
            </w:rPr>
          </w:pPr>
          <w:hyperlink w:anchor="_Toc80636994" w:history="1">
            <w:r w:rsidR="008C441F" w:rsidRPr="00D276C4">
              <w:rPr>
                <w:rStyle w:val="Hyperlink"/>
                <w:noProof/>
              </w:rPr>
              <w:t>Impact of parental substance misuse on children development.</w:t>
            </w:r>
            <w:r w:rsidR="008C441F">
              <w:rPr>
                <w:noProof/>
                <w:webHidden/>
              </w:rPr>
              <w:tab/>
            </w:r>
            <w:r w:rsidR="008C441F">
              <w:rPr>
                <w:noProof/>
                <w:webHidden/>
              </w:rPr>
              <w:fldChar w:fldCharType="begin"/>
            </w:r>
            <w:r w:rsidR="008C441F">
              <w:rPr>
                <w:noProof/>
                <w:webHidden/>
              </w:rPr>
              <w:instrText xml:space="preserve"> PAGEREF _Toc80636994 \h </w:instrText>
            </w:r>
            <w:r w:rsidR="008C441F">
              <w:rPr>
                <w:noProof/>
                <w:webHidden/>
              </w:rPr>
            </w:r>
            <w:r w:rsidR="008C441F">
              <w:rPr>
                <w:noProof/>
                <w:webHidden/>
              </w:rPr>
              <w:fldChar w:fldCharType="separate"/>
            </w:r>
            <w:r w:rsidR="008C441F">
              <w:rPr>
                <w:noProof/>
                <w:webHidden/>
              </w:rPr>
              <w:t>4</w:t>
            </w:r>
            <w:r w:rsidR="008C441F">
              <w:rPr>
                <w:noProof/>
                <w:webHidden/>
              </w:rPr>
              <w:fldChar w:fldCharType="end"/>
            </w:r>
          </w:hyperlink>
        </w:p>
        <w:p w14:paraId="05B79649" w14:textId="46E050B2" w:rsidR="008C441F" w:rsidRDefault="00110C4E">
          <w:pPr>
            <w:pStyle w:val="TOC2"/>
            <w:tabs>
              <w:tab w:val="right" w:leader="dot" w:pos="9350"/>
            </w:tabs>
            <w:rPr>
              <w:rFonts w:eastAsiaTheme="minorEastAsia"/>
              <w:noProof/>
            </w:rPr>
          </w:pPr>
          <w:hyperlink w:anchor="_Toc80636995" w:history="1">
            <w:r w:rsidR="008C441F" w:rsidRPr="00D276C4">
              <w:rPr>
                <w:rStyle w:val="Hyperlink"/>
                <w:noProof/>
              </w:rPr>
              <w:t>Health effects.</w:t>
            </w:r>
            <w:r w:rsidR="008C441F">
              <w:rPr>
                <w:noProof/>
                <w:webHidden/>
              </w:rPr>
              <w:tab/>
            </w:r>
            <w:r w:rsidR="008C441F">
              <w:rPr>
                <w:noProof/>
                <w:webHidden/>
              </w:rPr>
              <w:fldChar w:fldCharType="begin"/>
            </w:r>
            <w:r w:rsidR="008C441F">
              <w:rPr>
                <w:noProof/>
                <w:webHidden/>
              </w:rPr>
              <w:instrText xml:space="preserve"> PAGEREF _Toc80636995 \h </w:instrText>
            </w:r>
            <w:r w:rsidR="008C441F">
              <w:rPr>
                <w:noProof/>
                <w:webHidden/>
              </w:rPr>
            </w:r>
            <w:r w:rsidR="008C441F">
              <w:rPr>
                <w:noProof/>
                <w:webHidden/>
              </w:rPr>
              <w:fldChar w:fldCharType="separate"/>
            </w:r>
            <w:r w:rsidR="008C441F">
              <w:rPr>
                <w:noProof/>
                <w:webHidden/>
              </w:rPr>
              <w:t>4</w:t>
            </w:r>
            <w:r w:rsidR="008C441F">
              <w:rPr>
                <w:noProof/>
                <w:webHidden/>
              </w:rPr>
              <w:fldChar w:fldCharType="end"/>
            </w:r>
          </w:hyperlink>
        </w:p>
        <w:p w14:paraId="6F0D1256" w14:textId="491B52B0" w:rsidR="008C441F" w:rsidRDefault="00110C4E">
          <w:pPr>
            <w:pStyle w:val="TOC2"/>
            <w:tabs>
              <w:tab w:val="right" w:leader="dot" w:pos="9350"/>
            </w:tabs>
            <w:rPr>
              <w:rFonts w:eastAsiaTheme="minorEastAsia"/>
              <w:noProof/>
            </w:rPr>
          </w:pPr>
          <w:hyperlink w:anchor="_Toc80636996" w:history="1">
            <w:r w:rsidR="008C441F" w:rsidRPr="00D276C4">
              <w:rPr>
                <w:rStyle w:val="Hyperlink"/>
                <w:noProof/>
              </w:rPr>
              <w:t>Education and cognitive abilities.</w:t>
            </w:r>
            <w:r w:rsidR="008C441F">
              <w:rPr>
                <w:noProof/>
                <w:webHidden/>
              </w:rPr>
              <w:tab/>
            </w:r>
            <w:r w:rsidR="008C441F">
              <w:rPr>
                <w:noProof/>
                <w:webHidden/>
              </w:rPr>
              <w:fldChar w:fldCharType="begin"/>
            </w:r>
            <w:r w:rsidR="008C441F">
              <w:rPr>
                <w:noProof/>
                <w:webHidden/>
              </w:rPr>
              <w:instrText xml:space="preserve"> PAGEREF _Toc80636996 \h </w:instrText>
            </w:r>
            <w:r w:rsidR="008C441F">
              <w:rPr>
                <w:noProof/>
                <w:webHidden/>
              </w:rPr>
            </w:r>
            <w:r w:rsidR="008C441F">
              <w:rPr>
                <w:noProof/>
                <w:webHidden/>
              </w:rPr>
              <w:fldChar w:fldCharType="separate"/>
            </w:r>
            <w:r w:rsidR="008C441F">
              <w:rPr>
                <w:noProof/>
                <w:webHidden/>
              </w:rPr>
              <w:t>5</w:t>
            </w:r>
            <w:r w:rsidR="008C441F">
              <w:rPr>
                <w:noProof/>
                <w:webHidden/>
              </w:rPr>
              <w:fldChar w:fldCharType="end"/>
            </w:r>
          </w:hyperlink>
        </w:p>
        <w:p w14:paraId="63854E2B" w14:textId="0BCF301B" w:rsidR="008C441F" w:rsidRDefault="00110C4E">
          <w:pPr>
            <w:pStyle w:val="TOC2"/>
            <w:tabs>
              <w:tab w:val="right" w:leader="dot" w:pos="9350"/>
            </w:tabs>
            <w:rPr>
              <w:rFonts w:eastAsiaTheme="minorEastAsia"/>
              <w:noProof/>
            </w:rPr>
          </w:pPr>
          <w:hyperlink w:anchor="_Toc80636997" w:history="1">
            <w:r w:rsidR="008C441F" w:rsidRPr="00D276C4">
              <w:rPr>
                <w:rStyle w:val="Hyperlink"/>
                <w:noProof/>
              </w:rPr>
              <w:t>Effect on behavioural and emotional development</w:t>
            </w:r>
            <w:r w:rsidR="008C441F">
              <w:rPr>
                <w:noProof/>
                <w:webHidden/>
              </w:rPr>
              <w:tab/>
            </w:r>
            <w:r w:rsidR="008C441F">
              <w:rPr>
                <w:noProof/>
                <w:webHidden/>
              </w:rPr>
              <w:fldChar w:fldCharType="begin"/>
            </w:r>
            <w:r w:rsidR="008C441F">
              <w:rPr>
                <w:noProof/>
                <w:webHidden/>
              </w:rPr>
              <w:instrText xml:space="preserve"> PAGEREF _Toc80636997 \h </w:instrText>
            </w:r>
            <w:r w:rsidR="008C441F">
              <w:rPr>
                <w:noProof/>
                <w:webHidden/>
              </w:rPr>
            </w:r>
            <w:r w:rsidR="008C441F">
              <w:rPr>
                <w:noProof/>
                <w:webHidden/>
              </w:rPr>
              <w:fldChar w:fldCharType="separate"/>
            </w:r>
            <w:r w:rsidR="008C441F">
              <w:rPr>
                <w:noProof/>
                <w:webHidden/>
              </w:rPr>
              <w:t>5</w:t>
            </w:r>
            <w:r w:rsidR="008C441F">
              <w:rPr>
                <w:noProof/>
                <w:webHidden/>
              </w:rPr>
              <w:fldChar w:fldCharType="end"/>
            </w:r>
          </w:hyperlink>
        </w:p>
        <w:p w14:paraId="0C14C222" w14:textId="78701784" w:rsidR="008C441F" w:rsidRDefault="00110C4E">
          <w:pPr>
            <w:pStyle w:val="TOC1"/>
            <w:tabs>
              <w:tab w:val="right" w:leader="dot" w:pos="9350"/>
            </w:tabs>
            <w:rPr>
              <w:rFonts w:eastAsiaTheme="minorEastAsia"/>
              <w:noProof/>
            </w:rPr>
          </w:pPr>
          <w:hyperlink w:anchor="_Toc80636998" w:history="1">
            <w:r w:rsidR="008C441F" w:rsidRPr="00D276C4">
              <w:rPr>
                <w:rStyle w:val="Hyperlink"/>
                <w:noProof/>
              </w:rPr>
              <w:t>Effects on mental health.</w:t>
            </w:r>
            <w:r w:rsidR="008C441F">
              <w:rPr>
                <w:noProof/>
                <w:webHidden/>
              </w:rPr>
              <w:tab/>
            </w:r>
            <w:r w:rsidR="008C441F">
              <w:rPr>
                <w:noProof/>
                <w:webHidden/>
              </w:rPr>
              <w:fldChar w:fldCharType="begin"/>
            </w:r>
            <w:r w:rsidR="008C441F">
              <w:rPr>
                <w:noProof/>
                <w:webHidden/>
              </w:rPr>
              <w:instrText xml:space="preserve"> PAGEREF _Toc80636998 \h </w:instrText>
            </w:r>
            <w:r w:rsidR="008C441F">
              <w:rPr>
                <w:noProof/>
                <w:webHidden/>
              </w:rPr>
            </w:r>
            <w:r w:rsidR="008C441F">
              <w:rPr>
                <w:noProof/>
                <w:webHidden/>
              </w:rPr>
              <w:fldChar w:fldCharType="separate"/>
            </w:r>
            <w:r w:rsidR="008C441F">
              <w:rPr>
                <w:noProof/>
                <w:webHidden/>
              </w:rPr>
              <w:t>5</w:t>
            </w:r>
            <w:r w:rsidR="008C441F">
              <w:rPr>
                <w:noProof/>
                <w:webHidden/>
              </w:rPr>
              <w:fldChar w:fldCharType="end"/>
            </w:r>
          </w:hyperlink>
        </w:p>
        <w:p w14:paraId="13684528" w14:textId="4D358C73" w:rsidR="008C441F" w:rsidRDefault="00110C4E">
          <w:pPr>
            <w:pStyle w:val="TOC2"/>
            <w:tabs>
              <w:tab w:val="right" w:leader="dot" w:pos="9350"/>
            </w:tabs>
            <w:rPr>
              <w:rFonts w:eastAsiaTheme="minorEastAsia"/>
              <w:noProof/>
            </w:rPr>
          </w:pPr>
          <w:hyperlink w:anchor="_Toc80636999" w:history="1">
            <w:r w:rsidR="008C441F" w:rsidRPr="00D276C4">
              <w:rPr>
                <w:rStyle w:val="Hyperlink"/>
                <w:noProof/>
              </w:rPr>
              <w:t>Evaluation</w:t>
            </w:r>
            <w:r w:rsidR="008C441F">
              <w:rPr>
                <w:noProof/>
                <w:webHidden/>
              </w:rPr>
              <w:tab/>
            </w:r>
            <w:r w:rsidR="008C441F">
              <w:rPr>
                <w:noProof/>
                <w:webHidden/>
              </w:rPr>
              <w:fldChar w:fldCharType="begin"/>
            </w:r>
            <w:r w:rsidR="008C441F">
              <w:rPr>
                <w:noProof/>
                <w:webHidden/>
              </w:rPr>
              <w:instrText xml:space="preserve"> PAGEREF _Toc80636999 \h </w:instrText>
            </w:r>
            <w:r w:rsidR="008C441F">
              <w:rPr>
                <w:noProof/>
                <w:webHidden/>
              </w:rPr>
            </w:r>
            <w:r w:rsidR="008C441F">
              <w:rPr>
                <w:noProof/>
                <w:webHidden/>
              </w:rPr>
              <w:fldChar w:fldCharType="separate"/>
            </w:r>
            <w:r w:rsidR="008C441F">
              <w:rPr>
                <w:noProof/>
                <w:webHidden/>
              </w:rPr>
              <w:t>6</w:t>
            </w:r>
            <w:r w:rsidR="008C441F">
              <w:rPr>
                <w:noProof/>
                <w:webHidden/>
              </w:rPr>
              <w:fldChar w:fldCharType="end"/>
            </w:r>
          </w:hyperlink>
        </w:p>
        <w:p w14:paraId="2231C8DB" w14:textId="0A48ED09" w:rsidR="008C441F" w:rsidRDefault="00110C4E">
          <w:pPr>
            <w:pStyle w:val="TOC2"/>
            <w:tabs>
              <w:tab w:val="right" w:leader="dot" w:pos="9350"/>
            </w:tabs>
            <w:rPr>
              <w:rFonts w:eastAsiaTheme="minorEastAsia"/>
              <w:noProof/>
            </w:rPr>
          </w:pPr>
          <w:hyperlink w:anchor="_Toc80637000" w:history="1">
            <w:r w:rsidR="008C441F" w:rsidRPr="00D276C4">
              <w:rPr>
                <w:rStyle w:val="Hyperlink"/>
                <w:noProof/>
              </w:rPr>
              <w:t>Maslow's hierarchy of needs</w:t>
            </w:r>
            <w:r w:rsidR="008C441F">
              <w:rPr>
                <w:noProof/>
                <w:webHidden/>
              </w:rPr>
              <w:tab/>
            </w:r>
            <w:r w:rsidR="008C441F">
              <w:rPr>
                <w:noProof/>
                <w:webHidden/>
              </w:rPr>
              <w:fldChar w:fldCharType="begin"/>
            </w:r>
            <w:r w:rsidR="008C441F">
              <w:rPr>
                <w:noProof/>
                <w:webHidden/>
              </w:rPr>
              <w:instrText xml:space="preserve"> PAGEREF _Toc80637000 \h </w:instrText>
            </w:r>
            <w:r w:rsidR="008C441F">
              <w:rPr>
                <w:noProof/>
                <w:webHidden/>
              </w:rPr>
            </w:r>
            <w:r w:rsidR="008C441F">
              <w:rPr>
                <w:noProof/>
                <w:webHidden/>
              </w:rPr>
              <w:fldChar w:fldCharType="separate"/>
            </w:r>
            <w:r w:rsidR="008C441F">
              <w:rPr>
                <w:noProof/>
                <w:webHidden/>
              </w:rPr>
              <w:t>7</w:t>
            </w:r>
            <w:r w:rsidR="008C441F">
              <w:rPr>
                <w:noProof/>
                <w:webHidden/>
              </w:rPr>
              <w:fldChar w:fldCharType="end"/>
            </w:r>
          </w:hyperlink>
        </w:p>
        <w:p w14:paraId="6AF32B4F" w14:textId="4377945A" w:rsidR="008C441F" w:rsidRDefault="00110C4E">
          <w:pPr>
            <w:pStyle w:val="TOC1"/>
            <w:tabs>
              <w:tab w:val="right" w:leader="dot" w:pos="9350"/>
            </w:tabs>
            <w:rPr>
              <w:rFonts w:eastAsiaTheme="minorEastAsia"/>
              <w:noProof/>
            </w:rPr>
          </w:pPr>
          <w:hyperlink w:anchor="_Toc80637001" w:history="1">
            <w:r w:rsidR="008C441F" w:rsidRPr="00D276C4">
              <w:rPr>
                <w:rStyle w:val="Hyperlink"/>
                <w:noProof/>
              </w:rPr>
              <w:t>Conclusion</w:t>
            </w:r>
            <w:r w:rsidR="008C441F">
              <w:rPr>
                <w:noProof/>
                <w:webHidden/>
              </w:rPr>
              <w:tab/>
            </w:r>
            <w:r w:rsidR="008C441F">
              <w:rPr>
                <w:noProof/>
                <w:webHidden/>
              </w:rPr>
              <w:fldChar w:fldCharType="begin"/>
            </w:r>
            <w:r w:rsidR="008C441F">
              <w:rPr>
                <w:noProof/>
                <w:webHidden/>
              </w:rPr>
              <w:instrText xml:space="preserve"> PAGEREF _Toc80637001 \h </w:instrText>
            </w:r>
            <w:r w:rsidR="008C441F">
              <w:rPr>
                <w:noProof/>
                <w:webHidden/>
              </w:rPr>
            </w:r>
            <w:r w:rsidR="008C441F">
              <w:rPr>
                <w:noProof/>
                <w:webHidden/>
              </w:rPr>
              <w:fldChar w:fldCharType="separate"/>
            </w:r>
            <w:r w:rsidR="008C441F">
              <w:rPr>
                <w:noProof/>
                <w:webHidden/>
              </w:rPr>
              <w:t>7</w:t>
            </w:r>
            <w:r w:rsidR="008C441F">
              <w:rPr>
                <w:noProof/>
                <w:webHidden/>
              </w:rPr>
              <w:fldChar w:fldCharType="end"/>
            </w:r>
          </w:hyperlink>
        </w:p>
        <w:p w14:paraId="0DD166EB" w14:textId="075365D4" w:rsidR="008C441F" w:rsidRDefault="00110C4E">
          <w:pPr>
            <w:pStyle w:val="TOC2"/>
            <w:tabs>
              <w:tab w:val="right" w:leader="dot" w:pos="9350"/>
            </w:tabs>
            <w:rPr>
              <w:rFonts w:eastAsiaTheme="minorEastAsia"/>
              <w:noProof/>
            </w:rPr>
          </w:pPr>
          <w:hyperlink w:anchor="_Toc80637002" w:history="1">
            <w:r w:rsidR="008C441F" w:rsidRPr="00D276C4">
              <w:rPr>
                <w:rStyle w:val="Hyperlink"/>
                <w:noProof/>
              </w:rPr>
              <w:t>Bronfenbrenner's ecological systems theory</w:t>
            </w:r>
            <w:r w:rsidR="008C441F">
              <w:rPr>
                <w:noProof/>
                <w:webHidden/>
              </w:rPr>
              <w:tab/>
            </w:r>
            <w:r w:rsidR="008C441F">
              <w:rPr>
                <w:noProof/>
                <w:webHidden/>
              </w:rPr>
              <w:fldChar w:fldCharType="begin"/>
            </w:r>
            <w:r w:rsidR="008C441F">
              <w:rPr>
                <w:noProof/>
                <w:webHidden/>
              </w:rPr>
              <w:instrText xml:space="preserve"> PAGEREF _Toc80637002 \h </w:instrText>
            </w:r>
            <w:r w:rsidR="008C441F">
              <w:rPr>
                <w:noProof/>
                <w:webHidden/>
              </w:rPr>
            </w:r>
            <w:r w:rsidR="008C441F">
              <w:rPr>
                <w:noProof/>
                <w:webHidden/>
              </w:rPr>
              <w:fldChar w:fldCharType="separate"/>
            </w:r>
            <w:r w:rsidR="008C441F">
              <w:rPr>
                <w:noProof/>
                <w:webHidden/>
              </w:rPr>
              <w:t>8</w:t>
            </w:r>
            <w:r w:rsidR="008C441F">
              <w:rPr>
                <w:noProof/>
                <w:webHidden/>
              </w:rPr>
              <w:fldChar w:fldCharType="end"/>
            </w:r>
          </w:hyperlink>
        </w:p>
        <w:p w14:paraId="35660A88" w14:textId="4092DEE9" w:rsidR="008C441F" w:rsidRDefault="00110C4E">
          <w:pPr>
            <w:pStyle w:val="TOC1"/>
            <w:tabs>
              <w:tab w:val="right" w:leader="dot" w:pos="9350"/>
            </w:tabs>
            <w:rPr>
              <w:rFonts w:eastAsiaTheme="minorEastAsia"/>
              <w:noProof/>
            </w:rPr>
          </w:pPr>
          <w:hyperlink w:anchor="_Toc80637003" w:history="1">
            <w:r w:rsidR="008C441F" w:rsidRPr="00D276C4">
              <w:rPr>
                <w:rStyle w:val="Hyperlink"/>
                <w:noProof/>
              </w:rPr>
              <w:t>References</w:t>
            </w:r>
            <w:r w:rsidR="008C441F">
              <w:rPr>
                <w:noProof/>
                <w:webHidden/>
              </w:rPr>
              <w:tab/>
            </w:r>
            <w:r w:rsidR="008C441F">
              <w:rPr>
                <w:noProof/>
                <w:webHidden/>
              </w:rPr>
              <w:fldChar w:fldCharType="begin"/>
            </w:r>
            <w:r w:rsidR="008C441F">
              <w:rPr>
                <w:noProof/>
                <w:webHidden/>
              </w:rPr>
              <w:instrText xml:space="preserve"> PAGEREF _Toc80637003 \h </w:instrText>
            </w:r>
            <w:r w:rsidR="008C441F">
              <w:rPr>
                <w:noProof/>
                <w:webHidden/>
              </w:rPr>
            </w:r>
            <w:r w:rsidR="008C441F">
              <w:rPr>
                <w:noProof/>
                <w:webHidden/>
              </w:rPr>
              <w:fldChar w:fldCharType="separate"/>
            </w:r>
            <w:r w:rsidR="008C441F">
              <w:rPr>
                <w:noProof/>
                <w:webHidden/>
              </w:rPr>
              <w:t>9</w:t>
            </w:r>
            <w:r w:rsidR="008C441F">
              <w:rPr>
                <w:noProof/>
                <w:webHidden/>
              </w:rPr>
              <w:fldChar w:fldCharType="end"/>
            </w:r>
          </w:hyperlink>
        </w:p>
        <w:p w14:paraId="71AD06DC" w14:textId="26AECFFC" w:rsidR="008C441F" w:rsidRDefault="008C441F">
          <w:r>
            <w:rPr>
              <w:b/>
              <w:bCs/>
              <w:noProof/>
            </w:rPr>
            <w:fldChar w:fldCharType="end"/>
          </w:r>
        </w:p>
      </w:sdtContent>
    </w:sdt>
    <w:p w14:paraId="1E001BC1" w14:textId="77777777" w:rsidR="008C441F" w:rsidRDefault="008C441F" w:rsidP="008C441F">
      <w:pPr>
        <w:spacing w:line="360" w:lineRule="auto"/>
        <w:jc w:val="center"/>
        <w:rPr>
          <w:rFonts w:ascii="Arial" w:hAnsi="Arial" w:cs="Arial"/>
          <w:b/>
          <w:bCs/>
        </w:rPr>
      </w:pPr>
    </w:p>
    <w:p w14:paraId="729D71F3" w14:textId="3C713D28" w:rsidR="008C441F" w:rsidRDefault="008C441F" w:rsidP="008C441F">
      <w:pPr>
        <w:spacing w:line="360" w:lineRule="auto"/>
        <w:jc w:val="center"/>
        <w:rPr>
          <w:rFonts w:ascii="Arial" w:hAnsi="Arial" w:cs="Arial"/>
          <w:b/>
          <w:bCs/>
        </w:rPr>
      </w:pPr>
    </w:p>
    <w:p w14:paraId="5F43EB57" w14:textId="4BA85134" w:rsidR="008C441F" w:rsidRDefault="008C441F" w:rsidP="008C441F">
      <w:pPr>
        <w:spacing w:line="360" w:lineRule="auto"/>
        <w:jc w:val="center"/>
        <w:rPr>
          <w:rFonts w:ascii="Arial" w:hAnsi="Arial" w:cs="Arial"/>
          <w:b/>
          <w:bCs/>
        </w:rPr>
      </w:pPr>
    </w:p>
    <w:p w14:paraId="1340279D" w14:textId="68742775" w:rsidR="008C441F" w:rsidRDefault="008C441F" w:rsidP="008C441F">
      <w:pPr>
        <w:spacing w:line="360" w:lineRule="auto"/>
        <w:jc w:val="center"/>
        <w:rPr>
          <w:rFonts w:ascii="Arial" w:hAnsi="Arial" w:cs="Arial"/>
          <w:b/>
          <w:bCs/>
        </w:rPr>
      </w:pPr>
    </w:p>
    <w:p w14:paraId="4B1AAD1D" w14:textId="220B944B" w:rsidR="008C441F" w:rsidRDefault="008C441F" w:rsidP="008C441F">
      <w:pPr>
        <w:spacing w:line="360" w:lineRule="auto"/>
        <w:jc w:val="center"/>
        <w:rPr>
          <w:rFonts w:ascii="Arial" w:hAnsi="Arial" w:cs="Arial"/>
          <w:b/>
          <w:bCs/>
        </w:rPr>
      </w:pPr>
    </w:p>
    <w:p w14:paraId="3144CFFF" w14:textId="4AB25505" w:rsidR="008C441F" w:rsidRDefault="008C441F" w:rsidP="008C441F">
      <w:pPr>
        <w:spacing w:line="360" w:lineRule="auto"/>
        <w:jc w:val="center"/>
        <w:rPr>
          <w:rFonts w:ascii="Arial" w:hAnsi="Arial" w:cs="Arial"/>
          <w:b/>
          <w:bCs/>
        </w:rPr>
      </w:pPr>
    </w:p>
    <w:p w14:paraId="3674830C" w14:textId="5021F797" w:rsidR="008C441F" w:rsidRDefault="008C441F" w:rsidP="008C441F">
      <w:pPr>
        <w:spacing w:line="360" w:lineRule="auto"/>
        <w:jc w:val="center"/>
        <w:rPr>
          <w:rFonts w:ascii="Arial" w:hAnsi="Arial" w:cs="Arial"/>
          <w:b/>
          <w:bCs/>
        </w:rPr>
      </w:pPr>
    </w:p>
    <w:p w14:paraId="5C131B82" w14:textId="754028DD" w:rsidR="008C441F" w:rsidRDefault="008C441F" w:rsidP="008C441F">
      <w:pPr>
        <w:spacing w:line="360" w:lineRule="auto"/>
        <w:jc w:val="center"/>
        <w:rPr>
          <w:rFonts w:ascii="Arial" w:hAnsi="Arial" w:cs="Arial"/>
          <w:b/>
          <w:bCs/>
        </w:rPr>
      </w:pPr>
    </w:p>
    <w:p w14:paraId="396C9ED8" w14:textId="77777777" w:rsidR="008C441F" w:rsidRDefault="008C441F" w:rsidP="008C441F">
      <w:pPr>
        <w:spacing w:line="360" w:lineRule="auto"/>
        <w:jc w:val="center"/>
        <w:rPr>
          <w:rFonts w:ascii="Arial" w:hAnsi="Arial" w:cs="Arial"/>
          <w:b/>
          <w:bCs/>
        </w:rPr>
      </w:pPr>
    </w:p>
    <w:p w14:paraId="1B160E07" w14:textId="05358E36" w:rsidR="008C441F" w:rsidRPr="008C441F" w:rsidRDefault="008C441F" w:rsidP="008C441F">
      <w:pPr>
        <w:pStyle w:val="Heading1"/>
        <w:jc w:val="center"/>
        <w:rPr>
          <w:rFonts w:ascii="Arial" w:hAnsi="Arial" w:cs="Arial"/>
          <w:b/>
          <w:bCs/>
          <w:color w:val="auto"/>
          <w:sz w:val="22"/>
          <w:szCs w:val="22"/>
        </w:rPr>
      </w:pPr>
      <w:bookmarkStart w:id="0" w:name="_Toc80636991"/>
      <w:r w:rsidRPr="008C441F">
        <w:rPr>
          <w:rFonts w:ascii="Arial" w:hAnsi="Arial" w:cs="Arial"/>
          <w:b/>
          <w:bCs/>
          <w:color w:val="auto"/>
          <w:sz w:val="22"/>
          <w:szCs w:val="22"/>
        </w:rPr>
        <w:t>Introduction</w:t>
      </w:r>
      <w:bookmarkEnd w:id="0"/>
    </w:p>
    <w:p w14:paraId="7AC2B200" w14:textId="77777777" w:rsidR="008C441F" w:rsidRPr="008C441F" w:rsidRDefault="008C441F" w:rsidP="008C441F">
      <w:pPr>
        <w:spacing w:line="360" w:lineRule="auto"/>
        <w:rPr>
          <w:rFonts w:ascii="Arial" w:hAnsi="Arial" w:cs="Arial"/>
        </w:rPr>
      </w:pPr>
    </w:p>
    <w:p w14:paraId="5FFA731C" w14:textId="3EEBE952" w:rsidR="008C441F" w:rsidRPr="008C441F" w:rsidRDefault="008C441F" w:rsidP="008C441F">
      <w:pPr>
        <w:spacing w:line="360" w:lineRule="auto"/>
        <w:ind w:firstLine="720"/>
        <w:rPr>
          <w:rFonts w:ascii="Arial" w:hAnsi="Arial" w:cs="Arial"/>
        </w:rPr>
      </w:pPr>
      <w:r w:rsidRPr="008C441F">
        <w:rPr>
          <w:rFonts w:ascii="Arial" w:hAnsi="Arial" w:cs="Arial"/>
        </w:rPr>
        <w:t>Substance abuse by parents has an overall negative impact on the development of children. Substance abuse by guardians or parents is significant</w:t>
      </w:r>
      <w:r w:rsidR="00C73E8E">
        <w:rPr>
          <w:rFonts w:ascii="Arial" w:hAnsi="Arial" w:cs="Arial"/>
        </w:rPr>
        <w:t>ly a</w:t>
      </w:r>
      <w:r w:rsidRPr="008C441F">
        <w:rPr>
          <w:rFonts w:ascii="Arial" w:hAnsi="Arial" w:cs="Arial"/>
        </w:rPr>
        <w:t xml:space="preserve"> public health and children's rights issue in the united kingdom. Many social workers tend to children affected by</w:t>
      </w:r>
      <w:r w:rsidR="00C73E8E">
        <w:rPr>
          <w:rFonts w:ascii="Arial" w:hAnsi="Arial" w:cs="Arial"/>
        </w:rPr>
        <w:t xml:space="preserve"> parental</w:t>
      </w:r>
      <w:r w:rsidRPr="008C441F">
        <w:rPr>
          <w:rFonts w:ascii="Arial" w:hAnsi="Arial" w:cs="Arial"/>
        </w:rPr>
        <w:t xml:space="preserve"> </w:t>
      </w:r>
      <w:r w:rsidR="00C73E8E">
        <w:rPr>
          <w:rFonts w:ascii="Arial" w:hAnsi="Arial" w:cs="Arial"/>
        </w:rPr>
        <w:t xml:space="preserve">substance misuse and </w:t>
      </w:r>
      <w:r w:rsidRPr="008C441F">
        <w:rPr>
          <w:rFonts w:ascii="Arial" w:hAnsi="Arial" w:cs="Arial"/>
        </w:rPr>
        <w:t xml:space="preserve">abuse. Even though this is a major issue in the UK, little is known about the extent of the population affected by substance misuse, especially referring children to social care. In </w:t>
      </w:r>
      <w:r w:rsidR="00C73E8E">
        <w:rPr>
          <w:rFonts w:ascii="Arial" w:hAnsi="Arial" w:cs="Arial"/>
        </w:rPr>
        <w:t>an</w:t>
      </w:r>
      <w:r w:rsidRPr="008C441F">
        <w:rPr>
          <w:rFonts w:ascii="Arial" w:hAnsi="Arial" w:cs="Arial"/>
        </w:rPr>
        <w:t xml:space="preserve">  England state, a </w:t>
      </w:r>
      <w:r w:rsidR="00C73E8E">
        <w:rPr>
          <w:rFonts w:ascii="Arial" w:hAnsi="Arial" w:cs="Arial"/>
        </w:rPr>
        <w:t>cluster</w:t>
      </w:r>
      <w:r w:rsidRPr="008C441F">
        <w:rPr>
          <w:rFonts w:ascii="Arial" w:hAnsi="Arial" w:cs="Arial"/>
        </w:rPr>
        <w:t xml:space="preserve"> of 299 children living with parent</w:t>
      </w:r>
      <w:r w:rsidR="00C73E8E">
        <w:rPr>
          <w:rFonts w:ascii="Arial" w:hAnsi="Arial" w:cs="Arial"/>
        </w:rPr>
        <w:t>s with</w:t>
      </w:r>
      <w:r w:rsidRPr="008C441F">
        <w:rPr>
          <w:rFonts w:ascii="Arial" w:hAnsi="Arial" w:cs="Arial"/>
        </w:rPr>
        <w:t xml:space="preserve"> substance abuse and misuse </w:t>
      </w:r>
      <w:r w:rsidR="00C73E8E">
        <w:rPr>
          <w:rFonts w:ascii="Arial" w:hAnsi="Arial" w:cs="Arial"/>
        </w:rPr>
        <w:t>were</w:t>
      </w:r>
      <w:r w:rsidRPr="008C441F">
        <w:rPr>
          <w:rFonts w:ascii="Arial" w:hAnsi="Arial" w:cs="Arial"/>
        </w:rPr>
        <w:t xml:space="preserve"> referred to</w:t>
      </w:r>
      <w:r w:rsidR="00C73E8E">
        <w:rPr>
          <w:rFonts w:ascii="Arial" w:hAnsi="Arial" w:cs="Arial"/>
        </w:rPr>
        <w:t xml:space="preserve"> children</w:t>
      </w:r>
      <w:r w:rsidRPr="008C441F">
        <w:rPr>
          <w:rFonts w:ascii="Arial" w:hAnsi="Arial" w:cs="Arial"/>
        </w:rPr>
        <w:t xml:space="preserve"> social care</w:t>
      </w:r>
      <w:r w:rsidR="00C73E8E">
        <w:rPr>
          <w:rFonts w:ascii="Arial" w:hAnsi="Arial" w:cs="Arial"/>
        </w:rPr>
        <w:t xml:space="preserve"> (CSC) is illustrated</w:t>
      </w:r>
      <w:r w:rsidRPr="008C441F">
        <w:rPr>
          <w:rFonts w:ascii="Arial" w:hAnsi="Arial" w:cs="Arial"/>
        </w:rPr>
        <w:t xml:space="preserve"> in this paper. Data for this analysis were collected from case files from the social amenities </w:t>
      </w:r>
      <w:r w:rsidR="00C73E8E">
        <w:rPr>
          <w:rFonts w:ascii="Arial" w:hAnsi="Arial" w:cs="Arial"/>
        </w:rPr>
        <w:t>giving</w:t>
      </w:r>
      <w:r w:rsidRPr="008C441F">
        <w:rPr>
          <w:rFonts w:ascii="Arial" w:hAnsi="Arial" w:cs="Arial"/>
        </w:rPr>
        <w:t xml:space="preserve"> care of the referred children. In addition to the social support necessary for the children affected by parental substance abuse, they had other necessities of life and dire need of support concerning their wellbeing and mental health. Furthermore, these children </w:t>
      </w:r>
      <w:r w:rsidR="00C73E8E">
        <w:rPr>
          <w:rFonts w:ascii="Arial" w:hAnsi="Arial" w:cs="Arial"/>
        </w:rPr>
        <w:t>had a</w:t>
      </w:r>
      <w:r w:rsidRPr="008C441F">
        <w:rPr>
          <w:rFonts w:ascii="Arial" w:hAnsi="Arial" w:cs="Arial"/>
        </w:rPr>
        <w:t xml:space="preserve"> likel</w:t>
      </w:r>
      <w:r w:rsidR="00C73E8E">
        <w:rPr>
          <w:rFonts w:ascii="Arial" w:hAnsi="Arial" w:cs="Arial"/>
        </w:rPr>
        <w:t>ihood</w:t>
      </w:r>
      <w:r w:rsidRPr="008C441F">
        <w:rPr>
          <w:rFonts w:ascii="Arial" w:hAnsi="Arial" w:cs="Arial"/>
        </w:rPr>
        <w:t xml:space="preserve"> to incur other risks from violent parents and environmental risks. Social care services can provide the necessities these children need to ensure that they reach their full potential.</w:t>
      </w:r>
    </w:p>
    <w:p w14:paraId="0F85C1E7" w14:textId="3E8CDD40" w:rsidR="008C441F" w:rsidRPr="008C441F" w:rsidRDefault="008C441F" w:rsidP="008C441F">
      <w:pPr>
        <w:pStyle w:val="Heading1"/>
        <w:jc w:val="center"/>
        <w:rPr>
          <w:rFonts w:ascii="Arial" w:hAnsi="Arial" w:cs="Arial"/>
          <w:b/>
          <w:bCs/>
          <w:color w:val="auto"/>
          <w:sz w:val="22"/>
          <w:szCs w:val="22"/>
        </w:rPr>
      </w:pPr>
      <w:bookmarkStart w:id="1" w:name="_Toc80636992"/>
      <w:r w:rsidRPr="008C441F">
        <w:rPr>
          <w:rFonts w:ascii="Arial" w:hAnsi="Arial" w:cs="Arial"/>
          <w:b/>
          <w:bCs/>
          <w:color w:val="auto"/>
          <w:sz w:val="22"/>
          <w:szCs w:val="22"/>
        </w:rPr>
        <w:t>Presentation of the case study</w:t>
      </w:r>
      <w:bookmarkEnd w:id="1"/>
    </w:p>
    <w:p w14:paraId="788A7F9C" w14:textId="77777777" w:rsidR="008C441F" w:rsidRDefault="008C441F" w:rsidP="008C441F">
      <w:pPr>
        <w:spacing w:line="360" w:lineRule="auto"/>
        <w:ind w:firstLine="720"/>
        <w:rPr>
          <w:rFonts w:ascii="Arial" w:hAnsi="Arial" w:cs="Arial"/>
        </w:rPr>
      </w:pPr>
      <w:r w:rsidRPr="008C441F">
        <w:rPr>
          <w:rFonts w:ascii="Arial" w:hAnsi="Arial" w:cs="Arial"/>
        </w:rPr>
        <w:t>Many children across the globe are affected by parental substance misuse and abuse. These children are not likely to gain self-actualization if early interventions are not made. For instance, in the United States,  the national he</w:t>
      </w:r>
      <w:r>
        <w:rPr>
          <w:rFonts w:ascii="Arial" w:hAnsi="Arial" w:cs="Arial"/>
        </w:rPr>
        <w:t>alth</w:t>
      </w:r>
      <w:r w:rsidRPr="008C441F">
        <w:rPr>
          <w:rFonts w:ascii="Arial" w:hAnsi="Arial" w:cs="Arial"/>
        </w:rPr>
        <w:t xml:space="preserve"> survey suggests that one is a victim of parental substance misuse in every eight children. These children living with substance-abusing parents can be greatly impaired in their development (</w:t>
      </w:r>
      <w:proofErr w:type="spellStart"/>
      <w:r w:rsidRPr="008C441F">
        <w:rPr>
          <w:rFonts w:ascii="Arial" w:hAnsi="Arial" w:cs="Arial"/>
        </w:rPr>
        <w:t>Lipari</w:t>
      </w:r>
      <w:proofErr w:type="spellEnd"/>
      <w:r w:rsidRPr="008C441F">
        <w:rPr>
          <w:rFonts w:ascii="Arial" w:hAnsi="Arial" w:cs="Arial"/>
        </w:rPr>
        <w:t xml:space="preserve"> &amp; Horn, 2017). However, systematic data and an absolute number of affected children are unavailable in the United Kingdom </w:t>
      </w:r>
      <w:r w:rsidRPr="008C441F">
        <w:rPr>
          <w:rFonts w:ascii="Arial" w:hAnsi="Arial" w:cs="Arial"/>
          <w:color w:val="1C1D1E"/>
        </w:rPr>
        <w:t>(Parliamentary Office of Science and Technology [POST], </w:t>
      </w:r>
      <w:hyperlink r:id="rId7" w:anchor="cfs12795-bib-0034" w:history="1">
        <w:r w:rsidRPr="008C441F">
          <w:rPr>
            <w:rStyle w:val="Hyperlink"/>
            <w:rFonts w:ascii="Arial" w:hAnsi="Arial" w:cs="Arial"/>
            <w:color w:val="000000"/>
          </w:rPr>
          <w:t>2018</w:t>
        </w:r>
      </w:hyperlink>
      <w:r w:rsidRPr="008C441F">
        <w:rPr>
          <w:rFonts w:ascii="Arial" w:hAnsi="Arial" w:cs="Arial"/>
          <w:color w:val="1C1D1E"/>
        </w:rPr>
        <w:t xml:space="preserve">). Recurrent use of drugs and alcohol leads to substance use disorder, which leads to addiction and uncontrollable use of drugs or alcohol. Suppose a parent is addicted to substance abuse. In that case, they </w:t>
      </w:r>
      <w:r w:rsidRPr="008C441F">
        <w:rPr>
          <w:rFonts w:ascii="Arial" w:hAnsi="Arial" w:cs="Arial"/>
          <w:color w:val="1C1D1E"/>
        </w:rPr>
        <w:lastRenderedPageBreak/>
        <w:t xml:space="preserve">may not be able to meet their obligations in their families, for instance, failing to keep their children in school, providing a healthy, decent meal, or catering for medications in case of illnesses. In addition, the parent might lead a poor health life following the effects of the substances abused </w:t>
      </w:r>
      <w:r w:rsidRPr="008C441F">
        <w:rPr>
          <w:rFonts w:ascii="Arial" w:hAnsi="Arial" w:cs="Arial"/>
        </w:rPr>
        <w:t>(</w:t>
      </w:r>
      <w:proofErr w:type="spellStart"/>
      <w:r w:rsidRPr="008C441F">
        <w:rPr>
          <w:rFonts w:ascii="Arial" w:hAnsi="Arial" w:cs="Arial"/>
        </w:rPr>
        <w:t>Lipari</w:t>
      </w:r>
      <w:proofErr w:type="spellEnd"/>
      <w:r w:rsidRPr="008C441F">
        <w:rPr>
          <w:rFonts w:ascii="Arial" w:hAnsi="Arial" w:cs="Arial"/>
        </w:rPr>
        <w:t xml:space="preserve"> &amp; Horn, 2017). </w:t>
      </w:r>
    </w:p>
    <w:p w14:paraId="37B4972C" w14:textId="0FF5A4C9" w:rsidR="008C441F" w:rsidRPr="008C441F" w:rsidRDefault="008C441F" w:rsidP="008C441F">
      <w:pPr>
        <w:spacing w:line="360" w:lineRule="auto"/>
        <w:ind w:firstLine="720"/>
        <w:rPr>
          <w:rFonts w:ascii="Arial" w:hAnsi="Arial" w:cs="Arial"/>
        </w:rPr>
      </w:pPr>
      <w:r w:rsidRPr="008C441F">
        <w:rPr>
          <w:rFonts w:ascii="Arial" w:hAnsi="Arial" w:cs="Arial"/>
        </w:rPr>
        <w:t>There usually is a likelihood of low socio</w:t>
      </w:r>
      <w:r>
        <w:rPr>
          <w:rFonts w:ascii="Arial" w:hAnsi="Arial" w:cs="Arial"/>
        </w:rPr>
        <w:t>-</w:t>
      </w:r>
      <w:r w:rsidRPr="008C441F">
        <w:rPr>
          <w:rFonts w:ascii="Arial" w:hAnsi="Arial" w:cs="Arial"/>
        </w:rPr>
        <w:t>economic status for families with parental substance abuse. Also, children from these families tend to have adverse health effects affecting their wellbeing in different dimensions. They are often affected directly, such as facing parental neglect, abuse or they can be indirectly affected by limited household resources. The effects differ in every child depending on the substances the parent is abusing, either alcohol or illicit drugs. For intervention, policymakers may use the information about the affected children to create action plans and outreach programs to targeting these vulnerable children.</w:t>
      </w:r>
      <w:r>
        <w:rPr>
          <w:rFonts w:ascii="Arial" w:hAnsi="Arial" w:cs="Arial"/>
        </w:rPr>
        <w:t xml:space="preserve"> The three domains of framework widely used by social work practices, child development, needs parenting capacity and family and environmental factors, are presented in the figure below. The social workers used the assessment methods to provide a holistic overview of different aspects and their impact on children's lives and development. The collection of data was done individually for the children involved in the study. Data collected included the sex, age, developmental needs, household composition, and involvement in the criminal justice departments, details about the substance of abuse and CSC </w:t>
      </w:r>
      <w:r w:rsidRPr="008C441F">
        <w:rPr>
          <w:rFonts w:ascii="Arial" w:hAnsi="Arial" w:cs="Arial"/>
        </w:rPr>
        <w:t>( Roy., 2020).</w:t>
      </w:r>
    </w:p>
    <w:p w14:paraId="0D67AAE8" w14:textId="08A087AD" w:rsidR="008C441F" w:rsidRPr="008C441F" w:rsidRDefault="008C441F" w:rsidP="008C441F">
      <w:pPr>
        <w:pStyle w:val="Heading2"/>
        <w:jc w:val="center"/>
        <w:rPr>
          <w:rFonts w:ascii="Arial" w:hAnsi="Arial" w:cs="Arial"/>
          <w:b/>
          <w:bCs/>
          <w:color w:val="auto"/>
          <w:sz w:val="22"/>
          <w:szCs w:val="22"/>
        </w:rPr>
      </w:pPr>
      <w:bookmarkStart w:id="2" w:name="_Toc80636993"/>
      <w:r w:rsidRPr="008C441F">
        <w:rPr>
          <w:rFonts w:ascii="Arial" w:hAnsi="Arial" w:cs="Arial"/>
          <w:b/>
          <w:bCs/>
          <w:color w:val="auto"/>
          <w:sz w:val="22"/>
          <w:szCs w:val="22"/>
        </w:rPr>
        <w:t>Assessment framework.</w:t>
      </w:r>
      <w:bookmarkEnd w:id="2"/>
    </w:p>
    <w:p w14:paraId="6DD7DDC4" w14:textId="77777777" w:rsidR="008C441F" w:rsidRDefault="008C441F" w:rsidP="008C441F">
      <w:pPr>
        <w:spacing w:line="360" w:lineRule="auto"/>
        <w:rPr>
          <w:noProof/>
        </w:rPr>
      </w:pPr>
    </w:p>
    <w:p w14:paraId="673DDB02" w14:textId="2DF3678A" w:rsidR="008C441F" w:rsidRPr="008C441F" w:rsidRDefault="008C441F" w:rsidP="008C441F">
      <w:pPr>
        <w:spacing w:line="360" w:lineRule="auto"/>
        <w:rPr>
          <w:rFonts w:ascii="Arial" w:hAnsi="Arial" w:cs="Arial"/>
        </w:rPr>
      </w:pPr>
      <w:r>
        <w:rPr>
          <w:noProof/>
        </w:rPr>
        <w:lastRenderedPageBreak/>
        <w:drawing>
          <wp:inline distT="0" distB="0" distL="0" distR="0" wp14:anchorId="6BC7228A" wp14:editId="41DA8AD2">
            <wp:extent cx="5943600" cy="4483100"/>
            <wp:effectExtent l="0" t="0" r="0" b="0"/>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483100"/>
                    </a:xfrm>
                    <a:prstGeom prst="rect">
                      <a:avLst/>
                    </a:prstGeom>
                    <a:noFill/>
                    <a:ln>
                      <a:noFill/>
                    </a:ln>
                  </pic:spPr>
                </pic:pic>
              </a:graphicData>
            </a:graphic>
          </wp:inline>
        </w:drawing>
      </w:r>
    </w:p>
    <w:p w14:paraId="659F87C3" w14:textId="77777777" w:rsidR="008C441F" w:rsidRDefault="008C441F" w:rsidP="008C441F">
      <w:pPr>
        <w:spacing w:line="360" w:lineRule="auto"/>
        <w:ind w:firstLine="720"/>
        <w:rPr>
          <w:rFonts w:ascii="Arial" w:hAnsi="Arial" w:cs="Arial"/>
        </w:rPr>
      </w:pPr>
    </w:p>
    <w:p w14:paraId="026369C0" w14:textId="77777777" w:rsidR="008C441F" w:rsidRDefault="008C441F" w:rsidP="008C441F">
      <w:pPr>
        <w:spacing w:line="360" w:lineRule="auto"/>
        <w:ind w:firstLine="720"/>
        <w:rPr>
          <w:rFonts w:ascii="Arial" w:hAnsi="Arial" w:cs="Arial"/>
        </w:rPr>
      </w:pPr>
      <w:r w:rsidRPr="008C441F">
        <w:rPr>
          <w:rFonts w:ascii="Arial" w:hAnsi="Arial" w:cs="Arial"/>
        </w:rPr>
        <w:t>Estimates from administrative datasets such as national drug treatment and monitoring indicate that  22- 30 % of children live with binge and hazardous alcohol drinking parents.  Around 8% of children live with parents who misuse drugs ( Roy., 2020).</w:t>
      </w:r>
      <w:r>
        <w:rPr>
          <w:rFonts w:ascii="Arial" w:hAnsi="Arial" w:cs="Arial"/>
        </w:rPr>
        <w:t xml:space="preserve"> A combination of information from 2009  to 2014 by the national surveys elucidates that one in every eight children lived in a household where one parent has a substance use disorder within the last one year. One in every ten children lived in a household where one parent had an alcohol use disorder within the last one year, and in every 35 children, one comes from a household where one parent had an illicit drug use disorder within the last one year. </w:t>
      </w:r>
    </w:p>
    <w:p w14:paraId="1582FC82" w14:textId="57336798" w:rsidR="008C441F" w:rsidRDefault="008C441F" w:rsidP="008C441F">
      <w:pPr>
        <w:spacing w:line="360" w:lineRule="auto"/>
        <w:ind w:firstLine="720"/>
        <w:rPr>
          <w:rFonts w:ascii="Open Sans" w:hAnsi="Open Sans" w:cs="Open Sans"/>
          <w:color w:val="1C1D1E"/>
          <w:shd w:val="clear" w:color="auto" w:fill="FFFFFF"/>
        </w:rPr>
      </w:pPr>
      <w:r>
        <w:rPr>
          <w:rFonts w:ascii="Arial" w:hAnsi="Arial" w:cs="Arial"/>
        </w:rPr>
        <w:t xml:space="preserve">Determination of these statistics was done using various techniques, including family structure and diversity. Children from a single-parent household with either a father or a mother who had substance use disorder, children with both parents but a mother who is affected by SUD, and children who came from heterosexual households with the father affected by SUD were important to determine the statistics of children with one parent with SUD </w:t>
      </w:r>
      <w:r w:rsidRPr="008C441F">
        <w:rPr>
          <w:rFonts w:ascii="Arial" w:hAnsi="Arial" w:cs="Arial"/>
        </w:rPr>
        <w:t>(</w:t>
      </w:r>
      <w:proofErr w:type="spellStart"/>
      <w:r w:rsidRPr="008C441F">
        <w:rPr>
          <w:rFonts w:ascii="Arial" w:hAnsi="Arial" w:cs="Arial"/>
        </w:rPr>
        <w:t>Lipari</w:t>
      </w:r>
      <w:proofErr w:type="spellEnd"/>
      <w:r w:rsidRPr="008C441F">
        <w:rPr>
          <w:rFonts w:ascii="Arial" w:hAnsi="Arial" w:cs="Arial"/>
        </w:rPr>
        <w:t xml:space="preserve"> &amp; Horn, </w:t>
      </w:r>
      <w:r w:rsidRPr="008C441F">
        <w:rPr>
          <w:rFonts w:ascii="Arial" w:hAnsi="Arial" w:cs="Arial"/>
        </w:rPr>
        <w:lastRenderedPageBreak/>
        <w:t>2017)</w:t>
      </w:r>
      <w:r>
        <w:rPr>
          <w:rFonts w:ascii="Arial" w:hAnsi="Arial" w:cs="Arial"/>
        </w:rPr>
        <w:t>. Despite the negative effects on children, there is a lack of empirical research indicating that support and intervention services are less informed of these cases in the UK. In addition, families and children who access social care services are less described</w:t>
      </w:r>
      <w:bookmarkStart w:id="3" w:name="_Toc80527209"/>
      <w:r w:rsidR="00C73E8E">
        <w:rPr>
          <w:rFonts w:ascii="Arial" w:hAnsi="Arial" w:cs="Arial"/>
        </w:rPr>
        <w:t>.</w:t>
      </w:r>
    </w:p>
    <w:p w14:paraId="5D555EB9" w14:textId="46B98E9A" w:rsidR="002247A6" w:rsidRPr="008C441F" w:rsidRDefault="008C441F" w:rsidP="008C441F">
      <w:pPr>
        <w:pStyle w:val="Heading1"/>
        <w:jc w:val="center"/>
        <w:rPr>
          <w:rFonts w:ascii="Arial" w:hAnsi="Arial" w:cs="Arial"/>
          <w:b/>
          <w:bCs/>
          <w:color w:val="auto"/>
          <w:sz w:val="22"/>
          <w:szCs w:val="22"/>
        </w:rPr>
      </w:pPr>
      <w:bookmarkStart w:id="4" w:name="_Toc80636994"/>
      <w:bookmarkEnd w:id="3"/>
      <w:r w:rsidRPr="008C441F">
        <w:rPr>
          <w:rFonts w:ascii="Arial" w:hAnsi="Arial" w:cs="Arial"/>
          <w:b/>
          <w:bCs/>
          <w:color w:val="auto"/>
          <w:sz w:val="22"/>
          <w:szCs w:val="22"/>
        </w:rPr>
        <w:t>Impact of parental substance misuse on children development.</w:t>
      </w:r>
      <w:bookmarkEnd w:id="4"/>
    </w:p>
    <w:p w14:paraId="05599A77" w14:textId="35540195" w:rsidR="008C441F" w:rsidRDefault="008C441F" w:rsidP="008C441F">
      <w:pPr>
        <w:pStyle w:val="Heading2"/>
      </w:pPr>
      <w:bookmarkStart w:id="5" w:name="_Toc80636995"/>
      <w:r w:rsidRPr="008C441F">
        <w:rPr>
          <w:rFonts w:ascii="Arial" w:hAnsi="Arial" w:cs="Arial"/>
          <w:b/>
          <w:bCs/>
          <w:color w:val="auto"/>
          <w:sz w:val="22"/>
          <w:szCs w:val="22"/>
        </w:rPr>
        <w:t>Health effects</w:t>
      </w:r>
      <w:r>
        <w:t>.</w:t>
      </w:r>
      <w:bookmarkEnd w:id="5"/>
    </w:p>
    <w:p w14:paraId="31D19048" w14:textId="77777777" w:rsidR="008C441F" w:rsidRDefault="008C441F" w:rsidP="008C441F">
      <w:pPr>
        <w:spacing w:line="360" w:lineRule="auto"/>
        <w:ind w:firstLine="720"/>
        <w:rPr>
          <w:rFonts w:ascii="Arial" w:hAnsi="Arial" w:cs="Arial"/>
        </w:rPr>
      </w:pPr>
      <w:r>
        <w:rPr>
          <w:rFonts w:ascii="Arial" w:hAnsi="Arial" w:cs="Arial"/>
        </w:rPr>
        <w:t>Considerable research suggests that alcohol and drug dependency has magnitude effects on developing fetuses who are more vulnerable in the first trimester of pregnancy, depending on the frequency, severity, and duration of dependency (Morris .,2013). Adverse effects on drug dependency during pregnancy are low weight births, increased risk of miscarriages, premature births and other health complications which lead to increased infant mortality. Even though less intake of substances does not harm the fetus, it is advisable to abstain from their dependency during pregnancy and nursing. Furthermore, children born of parents affected with SUD, for instance, heroin, develop symptoms within the first three days f birth even though this can be delayed in some cases depending on the duration of exposure to the opioids. Short-term symptoms include feeding withdrawal, which is harmful to the infant since they are deprived of the necessary nutrients for immune boosting, irritability, gastrointestinal problems and poor weight gain leading to stunted growth.</w:t>
      </w:r>
    </w:p>
    <w:p w14:paraId="398DA80D" w14:textId="3418ADD5" w:rsidR="008C441F" w:rsidRDefault="008C441F" w:rsidP="008C441F">
      <w:pPr>
        <w:spacing w:line="360" w:lineRule="auto"/>
        <w:ind w:firstLine="720"/>
        <w:rPr>
          <w:rFonts w:ascii="Arial" w:hAnsi="Arial" w:cs="Arial"/>
        </w:rPr>
      </w:pPr>
      <w:r>
        <w:rPr>
          <w:rFonts w:ascii="Arial" w:hAnsi="Arial" w:cs="Arial"/>
        </w:rPr>
        <w:t xml:space="preserve">Prenatal alcohol exposure has many adverse effects on physical, </w:t>
      </w:r>
      <w:proofErr w:type="spellStart"/>
      <w:r>
        <w:rPr>
          <w:rFonts w:ascii="Arial" w:hAnsi="Arial" w:cs="Arial"/>
        </w:rPr>
        <w:t>behavioural</w:t>
      </w:r>
      <w:proofErr w:type="spellEnd"/>
      <w:r>
        <w:rPr>
          <w:rFonts w:ascii="Arial" w:hAnsi="Arial" w:cs="Arial"/>
        </w:rPr>
        <w:t xml:space="preserve"> and intellectual abnormalities or difficulties encompassed as a </w:t>
      </w:r>
      <w:proofErr w:type="spellStart"/>
      <w:r>
        <w:rPr>
          <w:rFonts w:ascii="Arial" w:hAnsi="Arial" w:cs="Arial"/>
        </w:rPr>
        <w:t>foetal</w:t>
      </w:r>
      <w:proofErr w:type="spellEnd"/>
      <w:r>
        <w:rPr>
          <w:rFonts w:ascii="Arial" w:hAnsi="Arial" w:cs="Arial"/>
        </w:rPr>
        <w:t xml:space="preserve"> alcohol spectrum disorder. Research shows that prenatal exposure of infants to drugs and substance abuse leads to poor brain development and poor cognitive skills. In addition, children born with feeding withdrawal have disturbed sleep patterns, breathing problems, vomiting and </w:t>
      </w:r>
      <w:proofErr w:type="spellStart"/>
      <w:r>
        <w:rPr>
          <w:rFonts w:ascii="Arial" w:hAnsi="Arial" w:cs="Arial"/>
        </w:rPr>
        <w:t>diarrhoea</w:t>
      </w:r>
      <w:proofErr w:type="spellEnd"/>
      <w:r>
        <w:rPr>
          <w:rFonts w:ascii="Arial" w:hAnsi="Arial" w:cs="Arial"/>
        </w:rPr>
        <w:t xml:space="preserve"> and feeding problems. Predisposed children from these problems are prone to malnutrition. The children's high-pitched crying may threaten them since some parents may inject them with drugs to quieten them.</w:t>
      </w:r>
    </w:p>
    <w:p w14:paraId="1A254B57" w14:textId="55E34B1E" w:rsidR="008C441F" w:rsidRPr="008C441F" w:rsidRDefault="008C441F" w:rsidP="008C441F">
      <w:pPr>
        <w:pStyle w:val="Heading2"/>
        <w:rPr>
          <w:rFonts w:ascii="Arial" w:hAnsi="Arial" w:cs="Arial"/>
          <w:b/>
          <w:bCs/>
          <w:color w:val="auto"/>
          <w:sz w:val="22"/>
          <w:szCs w:val="22"/>
        </w:rPr>
      </w:pPr>
      <w:bookmarkStart w:id="6" w:name="_Toc80636996"/>
      <w:r w:rsidRPr="008C441F">
        <w:rPr>
          <w:rFonts w:ascii="Arial" w:hAnsi="Arial" w:cs="Arial"/>
          <w:b/>
          <w:bCs/>
          <w:color w:val="auto"/>
          <w:sz w:val="22"/>
          <w:szCs w:val="22"/>
        </w:rPr>
        <w:t>Education and cognitive abilities.</w:t>
      </w:r>
      <w:bookmarkEnd w:id="6"/>
    </w:p>
    <w:p w14:paraId="501D68E4" w14:textId="0C496E61" w:rsidR="008C441F" w:rsidRPr="008C441F" w:rsidRDefault="008C441F" w:rsidP="008C441F">
      <w:pPr>
        <w:spacing w:line="360" w:lineRule="auto"/>
        <w:ind w:firstLine="720"/>
        <w:rPr>
          <w:rFonts w:ascii="Arial" w:hAnsi="Arial" w:cs="Arial"/>
          <w:b/>
          <w:bCs/>
        </w:rPr>
      </w:pPr>
      <w:r>
        <w:rPr>
          <w:rFonts w:ascii="Arial" w:hAnsi="Arial" w:cs="Arial"/>
        </w:rPr>
        <w:t xml:space="preserve">For children to grasp what they are taught, they need to have a sober developed mind. The major stimulation of the predisposition relates to the level of stimulation offered to develop children and the effects on concentration and attainment. Children with parents prone to substance abuse are generally adversely affected in their cognitive abilities like learning difficulties, reading problems, poor concentration, and poor performance in school and even in co-curricular activities. Substance abusing mothers tend to neglect and ignore their children and not involve them in their children's development. They also tend to ignore signals and exhibit an </w:t>
      </w:r>
      <w:r>
        <w:rPr>
          <w:rFonts w:ascii="Arial" w:hAnsi="Arial" w:cs="Arial"/>
        </w:rPr>
        <w:lastRenderedPageBreak/>
        <w:t>unwillingness to play a meaningful role in the education f their children, normally resulting from the preoccupation of their anxieties, or impact of drugs or withdrawal from drugs which cause hyperactivity or impatience (Morris .,2013).</w:t>
      </w:r>
    </w:p>
    <w:p w14:paraId="2E8300C4" w14:textId="75B4CB32" w:rsidR="008C441F" w:rsidRPr="008C441F" w:rsidRDefault="008C441F" w:rsidP="008C441F">
      <w:pPr>
        <w:pStyle w:val="Heading2"/>
        <w:rPr>
          <w:rFonts w:ascii="Arial" w:hAnsi="Arial" w:cs="Arial"/>
          <w:b/>
          <w:bCs/>
          <w:color w:val="auto"/>
          <w:sz w:val="22"/>
          <w:szCs w:val="22"/>
        </w:rPr>
      </w:pPr>
      <w:r w:rsidRPr="008C441F">
        <w:t xml:space="preserve"> </w:t>
      </w:r>
      <w:bookmarkStart w:id="7" w:name="_Toc80636997"/>
      <w:r w:rsidRPr="008C441F">
        <w:rPr>
          <w:rFonts w:ascii="Arial" w:hAnsi="Arial" w:cs="Arial"/>
          <w:b/>
          <w:bCs/>
          <w:color w:val="auto"/>
          <w:sz w:val="22"/>
          <w:szCs w:val="22"/>
        </w:rPr>
        <w:t xml:space="preserve">Effect on </w:t>
      </w:r>
      <w:proofErr w:type="spellStart"/>
      <w:r w:rsidRPr="008C441F">
        <w:rPr>
          <w:rFonts w:ascii="Arial" w:hAnsi="Arial" w:cs="Arial"/>
          <w:b/>
          <w:bCs/>
          <w:color w:val="auto"/>
          <w:sz w:val="22"/>
          <w:szCs w:val="22"/>
        </w:rPr>
        <w:t>behavioural</w:t>
      </w:r>
      <w:proofErr w:type="spellEnd"/>
      <w:r w:rsidRPr="008C441F">
        <w:rPr>
          <w:rFonts w:ascii="Arial" w:hAnsi="Arial" w:cs="Arial"/>
          <w:b/>
          <w:bCs/>
          <w:color w:val="auto"/>
          <w:sz w:val="22"/>
          <w:szCs w:val="22"/>
        </w:rPr>
        <w:t xml:space="preserve"> and emotional development</w:t>
      </w:r>
      <w:bookmarkEnd w:id="7"/>
    </w:p>
    <w:p w14:paraId="33E42C82" w14:textId="55BCAC9A" w:rsidR="008C441F" w:rsidRDefault="008C441F" w:rsidP="008C441F">
      <w:pPr>
        <w:spacing w:line="360" w:lineRule="auto"/>
        <w:ind w:firstLine="720"/>
        <w:rPr>
          <w:rFonts w:ascii="Arial" w:hAnsi="Arial" w:cs="Arial"/>
        </w:rPr>
      </w:pPr>
      <w:r>
        <w:rPr>
          <w:rFonts w:ascii="Arial" w:hAnsi="Arial" w:cs="Arial"/>
        </w:rPr>
        <w:t xml:space="preserve">In many instances, children whose parental substance abuse leads to disconnection of the children from their parents, lacking the emotional bond. Parents usually concentrate on their anxieties and preoccupation with drugs and substances, and they are psychologically and physically detached from their children. They portray mood changes and lack of empathy, making life uncertain for their children, neglecting them, and provoking anger at the very least. The child's emotional security is not met, consequently leading to low achievements and </w:t>
      </w:r>
      <w:proofErr w:type="spellStart"/>
      <w:r>
        <w:rPr>
          <w:rFonts w:ascii="Arial" w:hAnsi="Arial" w:cs="Arial"/>
        </w:rPr>
        <w:t>unrealizing</w:t>
      </w:r>
      <w:proofErr w:type="spellEnd"/>
      <w:r>
        <w:rPr>
          <w:rFonts w:ascii="Arial" w:hAnsi="Arial" w:cs="Arial"/>
        </w:rPr>
        <w:t xml:space="preserve"> their full potential, developing insecurity and disorganized attachment patterns, suffering high separation rates, and losing their parents through imprisonment, hospitalization and removal from home for various reasons (Morris.,2013).</w:t>
      </w:r>
    </w:p>
    <w:p w14:paraId="46B7909D" w14:textId="0F30CF11" w:rsidR="008C441F" w:rsidRPr="008C441F" w:rsidRDefault="008C441F" w:rsidP="008C441F">
      <w:pPr>
        <w:pStyle w:val="Heading1"/>
        <w:rPr>
          <w:rStyle w:val="Heading2Char"/>
          <w:rFonts w:ascii="Arial" w:hAnsi="Arial" w:cs="Arial"/>
          <w:b/>
          <w:bCs/>
          <w:color w:val="auto"/>
          <w:sz w:val="22"/>
          <w:szCs w:val="22"/>
        </w:rPr>
      </w:pPr>
      <w:bookmarkStart w:id="8" w:name="_Toc80636998"/>
      <w:r w:rsidRPr="008C441F">
        <w:rPr>
          <w:rStyle w:val="Heading2Char"/>
          <w:rFonts w:ascii="Arial" w:hAnsi="Arial" w:cs="Arial"/>
          <w:b/>
          <w:bCs/>
          <w:color w:val="auto"/>
          <w:sz w:val="22"/>
          <w:szCs w:val="22"/>
        </w:rPr>
        <w:t>Effects on mental health</w:t>
      </w:r>
      <w:r w:rsidRPr="008C441F">
        <w:rPr>
          <w:rFonts w:ascii="Arial" w:hAnsi="Arial" w:cs="Arial"/>
          <w:b/>
          <w:bCs/>
          <w:color w:val="auto"/>
          <w:sz w:val="22"/>
          <w:szCs w:val="22"/>
        </w:rPr>
        <w:t>.</w:t>
      </w:r>
      <w:bookmarkEnd w:id="8"/>
    </w:p>
    <w:p w14:paraId="40234F7A" w14:textId="3A9761D7" w:rsidR="008C441F" w:rsidRDefault="008C441F" w:rsidP="008C441F">
      <w:pPr>
        <w:spacing w:line="360" w:lineRule="auto"/>
        <w:ind w:firstLine="720"/>
        <w:jc w:val="both"/>
        <w:rPr>
          <w:rFonts w:ascii="Arial" w:hAnsi="Arial" w:cs="Arial"/>
        </w:rPr>
      </w:pPr>
      <w:r>
        <w:rPr>
          <w:rFonts w:ascii="Arial" w:hAnsi="Arial" w:cs="Arial"/>
        </w:rPr>
        <w:t xml:space="preserve">Children living with substance-abusing parents may suffer adversely concerning mental and physical health. Substance abuse is related to low socio-economic and stretched resources. In many instances, substance abuse leads to violence in households. Childhood development implication could be an effect of trauma which repeatedly can lead to PTSD. Also, due to the stretched resources, the physical health of the affected child can be deteriorated due to poor feeding or underfeeding. In cases where a child may challenge their parents about their </w:t>
      </w:r>
      <w:proofErr w:type="spellStart"/>
      <w:r>
        <w:rPr>
          <w:rFonts w:ascii="Arial" w:hAnsi="Arial" w:cs="Arial"/>
        </w:rPr>
        <w:t>behaviour</w:t>
      </w:r>
      <w:proofErr w:type="spellEnd"/>
      <w:r>
        <w:rPr>
          <w:rFonts w:ascii="Arial" w:hAnsi="Arial" w:cs="Arial"/>
        </w:rPr>
        <w:t>, physical risks are involved. Children at puberty may lack the support and comprehension they need to cope with the challenges they experience both physically and emotionally. More so, if the non-substance abusing parent cannot protect the children, they may fear for their safety from the physical violence from the SUD parent. The constant fear of arguments and violence also affects the children's mental state.</w:t>
      </w:r>
    </w:p>
    <w:p w14:paraId="6F39DAAB" w14:textId="77777777" w:rsidR="008C441F" w:rsidRPr="008C441F" w:rsidRDefault="008C441F" w:rsidP="008C441F">
      <w:pPr>
        <w:pStyle w:val="Heading2"/>
        <w:rPr>
          <w:rFonts w:ascii="Arial" w:hAnsi="Arial" w:cs="Arial"/>
          <w:b/>
          <w:bCs/>
          <w:color w:val="auto"/>
          <w:sz w:val="22"/>
          <w:szCs w:val="22"/>
        </w:rPr>
      </w:pPr>
      <w:bookmarkStart w:id="9" w:name="_Toc80636999"/>
      <w:r w:rsidRPr="008C441F">
        <w:rPr>
          <w:rFonts w:ascii="Arial" w:hAnsi="Arial" w:cs="Arial"/>
          <w:b/>
          <w:bCs/>
          <w:color w:val="auto"/>
          <w:sz w:val="22"/>
          <w:szCs w:val="22"/>
        </w:rPr>
        <w:t>Evaluation</w:t>
      </w:r>
      <w:bookmarkEnd w:id="9"/>
    </w:p>
    <w:p w14:paraId="178F8409" w14:textId="3826734A" w:rsidR="008C441F" w:rsidRDefault="008C441F" w:rsidP="008C441F">
      <w:pPr>
        <w:spacing w:line="360" w:lineRule="auto"/>
        <w:rPr>
          <w:rFonts w:ascii="Arial" w:hAnsi="Arial" w:cs="Arial"/>
        </w:rPr>
      </w:pPr>
      <w:r>
        <w:rPr>
          <w:rFonts w:ascii="Arial" w:hAnsi="Arial" w:cs="Arial"/>
        </w:rPr>
        <w:t xml:space="preserve">Support should be available as an intervention to children and families in the UK affected by parental substance misuse, prevent referral to CSC, and improve children's daily lives. </w:t>
      </w:r>
      <w:r w:rsidRPr="00832F7C">
        <w:rPr>
          <w:rFonts w:ascii="Arial" w:hAnsi="Arial" w:cs="Arial"/>
        </w:rPr>
        <w:t>These interventions have seen that children get access to their basic needs, which can help them realize their full potential. These needs, if met hierarchically, can result in self-realization. The physiological needs include Air, water, clothing, shelter, food, sleep, and sound health. Security needs such as emotional security, that is, protected against any psychological or mental harm. Financial security is security against anything that threatens socio</w:t>
      </w:r>
      <w:r>
        <w:rPr>
          <w:rFonts w:ascii="Arial" w:hAnsi="Arial" w:cs="Arial"/>
        </w:rPr>
        <w:t>-</w:t>
      </w:r>
      <w:r w:rsidRPr="00832F7C">
        <w:rPr>
          <w:rFonts w:ascii="Arial" w:hAnsi="Arial" w:cs="Arial"/>
        </w:rPr>
        <w:t xml:space="preserve">economic activities and </w:t>
      </w:r>
      <w:r w:rsidRPr="00832F7C">
        <w:rPr>
          <w:rFonts w:ascii="Arial" w:hAnsi="Arial" w:cs="Arial"/>
        </w:rPr>
        <w:lastRenderedPageBreak/>
        <w:t xml:space="preserve">personal security against physical injury to the body. Love and belongingness need a harmonious relationship with an individual's family and friendships. This is possible for the vulnerable children in </w:t>
      </w:r>
      <w:r>
        <w:rPr>
          <w:rFonts w:ascii="Arial" w:hAnsi="Arial" w:cs="Arial"/>
        </w:rPr>
        <w:t>the UK</w:t>
      </w:r>
      <w:r w:rsidRPr="00832F7C">
        <w:rPr>
          <w:rFonts w:ascii="Arial" w:hAnsi="Arial" w:cs="Arial"/>
        </w:rPr>
        <w:t xml:space="preserve"> since </w:t>
      </w:r>
      <w:r>
        <w:rPr>
          <w:rFonts w:ascii="Arial" w:hAnsi="Arial" w:cs="Arial"/>
        </w:rPr>
        <w:t>the social services</w:t>
      </w:r>
      <w:r w:rsidRPr="00832F7C">
        <w:rPr>
          <w:rFonts w:ascii="Arial" w:hAnsi="Arial" w:cs="Arial"/>
        </w:rPr>
        <w:t xml:space="preserve"> offers assistance for these children in the affected </w:t>
      </w:r>
      <w:r>
        <w:rPr>
          <w:rFonts w:ascii="Arial" w:hAnsi="Arial" w:cs="Arial"/>
        </w:rPr>
        <w:t>household</w:t>
      </w:r>
      <w:r w:rsidRPr="00832F7C">
        <w:rPr>
          <w:rFonts w:ascii="Arial" w:hAnsi="Arial" w:cs="Arial"/>
        </w:rPr>
        <w:t>s. Fourthly, esteem needs include being respected to seek better status recognition, frame, attention, self-confidence, and respect for others. Lastly, in the hierarchy of needs is self-actualization. On meeting all the hierarchical needs in the Maslow theory of needs, self-actualization and creativity are met.</w:t>
      </w:r>
    </w:p>
    <w:p w14:paraId="3502FC56" w14:textId="5C873EB0" w:rsidR="007575A3" w:rsidRPr="00832F7C" w:rsidRDefault="007575A3" w:rsidP="00FC2CDC">
      <w:pPr>
        <w:spacing w:line="360" w:lineRule="auto"/>
        <w:ind w:firstLine="720"/>
        <w:rPr>
          <w:rFonts w:ascii="Arial" w:hAnsi="Arial" w:cs="Arial"/>
          <w:b/>
          <w:bCs/>
        </w:rPr>
      </w:pPr>
      <w:r w:rsidRPr="00832F7C">
        <w:rPr>
          <w:rFonts w:ascii="Arial" w:hAnsi="Arial" w:cs="Arial"/>
        </w:rPr>
        <w:t>Many organizations' intervention for humanitarian action for children has yielded positive results in mitigating the adverse effects. These interventions have seen that children get access to their basic needs, which can help them realize their full potential. These needs, if met hierarchically, can result in self-realization. The physiological needs include Air, water, clothing, shelter, food, sleep, and sound health. Security needs such as emotional security, that is, protected against any psychological or mental harm. Financial security is security against anything that threatens socio-economic activities and personal security against physical injury to the body. Love and belongingness need a harmonious relationship with an individual's family and friendships. This is possible for the vulnerable children in Yemen since UNICEF offers victim assistance for these children in the affected areas and uniting them with their families. Fourthly, esteem needs include being respected to seek better status recognition, frame, attention, self-confidence, and respect for others. Lastly, in the hierarchy of needs is self-actualization. On meeting all the hierarchical needs in the Maslow theory of needs, self-actualization and creativity are met.</w:t>
      </w:r>
    </w:p>
    <w:p w14:paraId="248BCA1F" w14:textId="77777777" w:rsidR="007575A3" w:rsidRDefault="007575A3" w:rsidP="008C441F">
      <w:pPr>
        <w:spacing w:line="360" w:lineRule="auto"/>
        <w:rPr>
          <w:rFonts w:ascii="Arial" w:hAnsi="Arial" w:cs="Arial"/>
        </w:rPr>
      </w:pPr>
    </w:p>
    <w:p w14:paraId="68057915" w14:textId="77777777" w:rsidR="007575A3" w:rsidRDefault="007575A3" w:rsidP="008C441F">
      <w:pPr>
        <w:spacing w:line="360" w:lineRule="auto"/>
        <w:rPr>
          <w:rFonts w:ascii="Arial" w:hAnsi="Arial" w:cs="Arial"/>
        </w:rPr>
      </w:pPr>
    </w:p>
    <w:p w14:paraId="48E979E6" w14:textId="77777777" w:rsidR="007575A3" w:rsidRDefault="007575A3" w:rsidP="008C441F">
      <w:pPr>
        <w:spacing w:line="360" w:lineRule="auto"/>
        <w:rPr>
          <w:rFonts w:ascii="Arial" w:hAnsi="Arial" w:cs="Arial"/>
        </w:rPr>
      </w:pPr>
    </w:p>
    <w:p w14:paraId="1F7255F2" w14:textId="77777777" w:rsidR="007575A3" w:rsidRDefault="007575A3" w:rsidP="008C441F">
      <w:pPr>
        <w:spacing w:line="360" w:lineRule="auto"/>
        <w:rPr>
          <w:rFonts w:ascii="Arial" w:hAnsi="Arial" w:cs="Arial"/>
        </w:rPr>
      </w:pPr>
    </w:p>
    <w:p w14:paraId="1AF46447" w14:textId="77777777" w:rsidR="00605DAB" w:rsidRDefault="00605DAB" w:rsidP="008C441F">
      <w:pPr>
        <w:spacing w:line="360" w:lineRule="auto"/>
        <w:rPr>
          <w:rFonts w:ascii="Arial" w:hAnsi="Arial" w:cs="Arial"/>
        </w:rPr>
      </w:pPr>
    </w:p>
    <w:p w14:paraId="5C06F7E9" w14:textId="77777777" w:rsidR="00605DAB" w:rsidRDefault="00605DAB" w:rsidP="008C441F">
      <w:pPr>
        <w:spacing w:line="360" w:lineRule="auto"/>
        <w:rPr>
          <w:rFonts w:ascii="Arial" w:hAnsi="Arial" w:cs="Arial"/>
        </w:rPr>
      </w:pPr>
    </w:p>
    <w:p w14:paraId="1DDBE01C" w14:textId="77777777" w:rsidR="00605DAB" w:rsidRPr="008C441F" w:rsidRDefault="00605DAB" w:rsidP="008C441F">
      <w:pPr>
        <w:spacing w:line="360" w:lineRule="auto"/>
        <w:rPr>
          <w:rFonts w:ascii="Arial" w:hAnsi="Arial" w:cs="Arial"/>
        </w:rPr>
      </w:pPr>
    </w:p>
    <w:p w14:paraId="77C90D1B" w14:textId="3D48A66E" w:rsidR="008C441F" w:rsidRDefault="008C441F" w:rsidP="008C441F">
      <w:pPr>
        <w:pStyle w:val="Heading1"/>
      </w:pPr>
    </w:p>
    <w:p w14:paraId="7708BBB7" w14:textId="6C53AC11" w:rsidR="008C441F" w:rsidRPr="008C441F" w:rsidRDefault="008C441F" w:rsidP="008C441F">
      <w:pPr>
        <w:pStyle w:val="Heading2"/>
      </w:pPr>
    </w:p>
    <w:p w14:paraId="251665E0" w14:textId="3C3176F1" w:rsidR="008C441F" w:rsidRPr="008C441F" w:rsidRDefault="008C441F" w:rsidP="008C441F">
      <w:pPr>
        <w:pStyle w:val="Heading2"/>
        <w:rPr>
          <w:rFonts w:ascii="Arial" w:hAnsi="Arial" w:cs="Arial"/>
          <w:b/>
          <w:bCs/>
          <w:color w:val="auto"/>
          <w:sz w:val="22"/>
          <w:szCs w:val="22"/>
        </w:rPr>
      </w:pPr>
      <w:bookmarkStart w:id="10" w:name="_Toc80527218"/>
      <w:bookmarkStart w:id="11" w:name="_Toc80636487"/>
      <w:bookmarkStart w:id="12" w:name="_Toc80637000"/>
      <w:r w:rsidRPr="008C441F">
        <w:rPr>
          <w:rFonts w:ascii="Arial" w:hAnsi="Arial" w:cs="Arial"/>
          <w:b/>
          <w:bCs/>
          <w:noProof/>
          <w:color w:val="auto"/>
          <w:sz w:val="22"/>
          <w:szCs w:val="22"/>
        </w:rPr>
        <w:drawing>
          <wp:anchor distT="0" distB="0" distL="114300" distR="114300" simplePos="0" relativeHeight="251658240" behindDoc="0" locked="0" layoutInCell="1" allowOverlap="1" wp14:anchorId="00BB5FB4" wp14:editId="2F533F3A">
            <wp:simplePos x="0" y="0"/>
            <wp:positionH relativeFrom="column">
              <wp:posOffset>-234315</wp:posOffset>
            </wp:positionH>
            <wp:positionV relativeFrom="paragraph">
              <wp:posOffset>331470</wp:posOffset>
            </wp:positionV>
            <wp:extent cx="6287135" cy="3115945"/>
            <wp:effectExtent l="0" t="0" r="0" b="8255"/>
            <wp:wrapSquare wrapText="bothSides"/>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87135" cy="3115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C441F">
        <w:rPr>
          <w:rFonts w:ascii="Arial" w:hAnsi="Arial" w:cs="Arial"/>
          <w:b/>
          <w:bCs/>
          <w:color w:val="auto"/>
          <w:sz w:val="22"/>
          <w:szCs w:val="22"/>
        </w:rPr>
        <w:t>Maslow's hierarchy of needs</w:t>
      </w:r>
      <w:bookmarkEnd w:id="10"/>
      <w:bookmarkEnd w:id="11"/>
      <w:bookmarkEnd w:id="12"/>
    </w:p>
    <w:p w14:paraId="674F08BB" w14:textId="77777777" w:rsidR="008C441F" w:rsidRPr="00832F7C" w:rsidRDefault="008C441F" w:rsidP="008C441F">
      <w:pPr>
        <w:rPr>
          <w:rFonts w:ascii="Arial" w:hAnsi="Arial" w:cs="Arial"/>
          <w:b/>
          <w:bCs/>
          <w:u w:val="single"/>
        </w:rPr>
      </w:pPr>
    </w:p>
    <w:p w14:paraId="5E0EDD47" w14:textId="77777777" w:rsidR="008C441F" w:rsidRPr="00832F7C" w:rsidRDefault="008C441F" w:rsidP="008C441F">
      <w:pPr>
        <w:spacing w:line="360" w:lineRule="auto"/>
        <w:rPr>
          <w:rFonts w:ascii="Arial" w:hAnsi="Arial" w:cs="Arial"/>
        </w:rPr>
      </w:pPr>
    </w:p>
    <w:p w14:paraId="7B4BC37B" w14:textId="77777777" w:rsidR="008C441F" w:rsidRPr="00832F7C" w:rsidRDefault="008C441F" w:rsidP="008C441F">
      <w:pPr>
        <w:spacing w:line="360" w:lineRule="auto"/>
        <w:rPr>
          <w:rFonts w:ascii="Arial" w:hAnsi="Arial" w:cs="Arial"/>
        </w:rPr>
      </w:pPr>
    </w:p>
    <w:p w14:paraId="24974BF5" w14:textId="77777777" w:rsidR="008C441F" w:rsidRPr="008C441F" w:rsidRDefault="008C441F" w:rsidP="008C441F">
      <w:pPr>
        <w:pStyle w:val="Heading1"/>
        <w:jc w:val="center"/>
        <w:rPr>
          <w:rFonts w:ascii="Arial" w:hAnsi="Arial" w:cs="Arial"/>
          <w:b/>
          <w:bCs/>
          <w:color w:val="auto"/>
          <w:sz w:val="22"/>
          <w:szCs w:val="22"/>
        </w:rPr>
      </w:pPr>
      <w:bookmarkStart w:id="13" w:name="_Toc80527219"/>
      <w:bookmarkStart w:id="14" w:name="_Toc80636488"/>
      <w:bookmarkStart w:id="15" w:name="_Toc80637001"/>
      <w:r w:rsidRPr="008C441F">
        <w:rPr>
          <w:rFonts w:ascii="Arial" w:hAnsi="Arial" w:cs="Arial"/>
          <w:b/>
          <w:bCs/>
          <w:color w:val="auto"/>
          <w:sz w:val="22"/>
          <w:szCs w:val="22"/>
        </w:rPr>
        <w:t>Conclusion</w:t>
      </w:r>
      <w:bookmarkEnd w:id="13"/>
      <w:bookmarkEnd w:id="14"/>
      <w:bookmarkEnd w:id="15"/>
    </w:p>
    <w:p w14:paraId="5B49BCA9" w14:textId="77777777" w:rsidR="008C441F" w:rsidRDefault="008C441F" w:rsidP="008C441F">
      <w:pPr>
        <w:spacing w:line="360" w:lineRule="auto"/>
        <w:rPr>
          <w:rFonts w:ascii="Arial" w:hAnsi="Arial" w:cs="Arial"/>
          <w:noProof/>
        </w:rPr>
      </w:pPr>
      <w:r w:rsidRPr="00832F7C">
        <w:rPr>
          <w:rFonts w:ascii="Arial" w:hAnsi="Arial" w:cs="Arial"/>
        </w:rPr>
        <w:t xml:space="preserve">Conclusively, there is a dire need to provide better universal services in all sectors for vulnerable children to prevent difficulties and offer support to adversely affected families. It is also important that children receive appropriate support since they are disproportionately affected by the vulnerability. Linking this to </w:t>
      </w:r>
      <w:proofErr w:type="spellStart"/>
      <w:r w:rsidRPr="00832F7C">
        <w:rPr>
          <w:rFonts w:ascii="Arial" w:hAnsi="Arial" w:cs="Arial"/>
        </w:rPr>
        <w:t>Bronfenbrenner's</w:t>
      </w:r>
      <w:proofErr w:type="spellEnd"/>
      <w:r w:rsidRPr="00832F7C">
        <w:rPr>
          <w:rFonts w:ascii="Arial" w:hAnsi="Arial" w:cs="Arial"/>
        </w:rPr>
        <w:t xml:space="preserve"> ecological systems theory which explains how everything in a child and the child's environment impacts how a child grows and develops, </w:t>
      </w:r>
      <w:r w:rsidRPr="00832F7C">
        <w:rPr>
          <w:rFonts w:ascii="Arial" w:hAnsi="Arial" w:cs="Arial"/>
          <w:noProof/>
        </w:rPr>
        <w:t>This theory is based on five different systems. The microsystem is the child, and they have direct contact with this system that is functional of cognitive abilities. The mesosystem is the family, nursery, teachers, play-ground, and religion, connecting the structures within the microsystem. Exosystem is the community society and culture where the child does not function directly but by triggering their microsystem. Macrosystem, which is the globe is the outermost system comprising cultural values, customs, and laws. Chronosystem encompasses the time with children development Relationships and interaction between these systems provide detailed information on a child's maturing biology</w:t>
      </w:r>
      <w:r>
        <w:rPr>
          <w:rFonts w:ascii="Arial" w:hAnsi="Arial" w:cs="Arial"/>
          <w:noProof/>
        </w:rPr>
        <w:t>.</w:t>
      </w:r>
    </w:p>
    <w:p w14:paraId="36D78440" w14:textId="77777777" w:rsidR="008C441F" w:rsidRDefault="008C441F" w:rsidP="008C441F">
      <w:pPr>
        <w:spacing w:line="360" w:lineRule="auto"/>
        <w:rPr>
          <w:rFonts w:ascii="Arial" w:hAnsi="Arial" w:cs="Arial"/>
          <w:noProof/>
        </w:rPr>
      </w:pPr>
    </w:p>
    <w:p w14:paraId="04F95176" w14:textId="77777777" w:rsidR="008C441F" w:rsidRPr="008C441F" w:rsidRDefault="008C441F" w:rsidP="008C441F">
      <w:pPr>
        <w:pStyle w:val="Heading1"/>
        <w:rPr>
          <w:rFonts w:ascii="Arial" w:hAnsi="Arial" w:cs="Arial"/>
          <w:b/>
          <w:bCs/>
          <w:color w:val="auto"/>
          <w:sz w:val="22"/>
          <w:szCs w:val="22"/>
        </w:rPr>
      </w:pPr>
    </w:p>
    <w:p w14:paraId="6BB6D6E9" w14:textId="77777777" w:rsidR="008C441F" w:rsidRPr="008C441F" w:rsidRDefault="008C441F" w:rsidP="008C441F">
      <w:pPr>
        <w:pStyle w:val="Heading2"/>
        <w:rPr>
          <w:rFonts w:ascii="Arial" w:hAnsi="Arial" w:cs="Arial"/>
          <w:b/>
          <w:bCs/>
          <w:color w:val="auto"/>
          <w:sz w:val="22"/>
          <w:szCs w:val="22"/>
        </w:rPr>
      </w:pPr>
      <w:bookmarkStart w:id="16" w:name="_Toc80527133"/>
      <w:bookmarkStart w:id="17" w:name="_Toc80527220"/>
      <w:bookmarkStart w:id="18" w:name="_Toc80636489"/>
      <w:bookmarkStart w:id="19" w:name="_Toc80637002"/>
      <w:proofErr w:type="spellStart"/>
      <w:r w:rsidRPr="008C441F">
        <w:rPr>
          <w:rFonts w:ascii="Arial" w:hAnsi="Arial" w:cs="Arial"/>
          <w:b/>
          <w:bCs/>
          <w:color w:val="auto"/>
          <w:sz w:val="22"/>
          <w:szCs w:val="22"/>
        </w:rPr>
        <w:t>Bronfenbrenner's</w:t>
      </w:r>
      <w:proofErr w:type="spellEnd"/>
      <w:r w:rsidRPr="008C441F">
        <w:rPr>
          <w:rFonts w:ascii="Arial" w:hAnsi="Arial" w:cs="Arial"/>
          <w:b/>
          <w:bCs/>
          <w:color w:val="auto"/>
          <w:sz w:val="22"/>
          <w:szCs w:val="22"/>
        </w:rPr>
        <w:t xml:space="preserve"> ecological systems theory</w:t>
      </w:r>
      <w:bookmarkEnd w:id="16"/>
      <w:bookmarkEnd w:id="17"/>
      <w:bookmarkEnd w:id="18"/>
      <w:bookmarkEnd w:id="19"/>
    </w:p>
    <w:p w14:paraId="605F8794" w14:textId="77777777" w:rsidR="008C441F" w:rsidRDefault="008C441F" w:rsidP="008C441F">
      <w:pPr>
        <w:pStyle w:val="Heading2"/>
        <w:rPr>
          <w:rFonts w:ascii="Arial" w:hAnsi="Arial" w:cs="Arial"/>
          <w:noProof/>
        </w:rPr>
      </w:pPr>
    </w:p>
    <w:p w14:paraId="4BE11800" w14:textId="77777777" w:rsidR="008C441F" w:rsidRPr="00832F7C" w:rsidRDefault="008C441F" w:rsidP="008C441F">
      <w:pPr>
        <w:spacing w:line="360" w:lineRule="auto"/>
        <w:rPr>
          <w:rFonts w:ascii="Arial" w:hAnsi="Arial" w:cs="Arial"/>
          <w:noProof/>
        </w:rPr>
      </w:pPr>
    </w:p>
    <w:p w14:paraId="15628CAC" w14:textId="77777777" w:rsidR="008C441F" w:rsidRPr="00832F7C" w:rsidRDefault="008C441F" w:rsidP="008C441F">
      <w:pPr>
        <w:spacing w:line="360" w:lineRule="auto"/>
        <w:rPr>
          <w:rFonts w:ascii="Arial" w:hAnsi="Arial" w:cs="Arial"/>
        </w:rPr>
      </w:pPr>
      <w:r w:rsidRPr="00832F7C">
        <w:rPr>
          <w:rFonts w:ascii="Arial" w:hAnsi="Arial" w:cs="Arial"/>
          <w:noProof/>
        </w:rPr>
        <w:drawing>
          <wp:inline distT="0" distB="0" distL="0" distR="0" wp14:anchorId="27AD6ED0" wp14:editId="4380DF44">
            <wp:extent cx="3210940" cy="3211373"/>
            <wp:effectExtent l="0" t="0" r="8890" b="825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rotWithShape="1">
                    <a:blip r:embed="rId10"/>
                    <a:srcRect l="24891" r="22528" b="6506"/>
                    <a:stretch/>
                  </pic:blipFill>
                  <pic:spPr bwMode="auto">
                    <a:xfrm>
                      <a:off x="0" y="0"/>
                      <a:ext cx="3216553" cy="3216986"/>
                    </a:xfrm>
                    <a:prstGeom prst="rect">
                      <a:avLst/>
                    </a:prstGeom>
                    <a:ln>
                      <a:noFill/>
                    </a:ln>
                    <a:extLst>
                      <a:ext uri="{53640926-AAD7-44D8-BBD7-CCE9431645EC}">
                        <a14:shadowObscured xmlns:a14="http://schemas.microsoft.com/office/drawing/2010/main"/>
                      </a:ext>
                    </a:extLst>
                  </pic:spPr>
                </pic:pic>
              </a:graphicData>
            </a:graphic>
          </wp:inline>
        </w:drawing>
      </w:r>
    </w:p>
    <w:p w14:paraId="4D996555" w14:textId="77777777" w:rsidR="008C441F" w:rsidRDefault="008C441F" w:rsidP="008C441F">
      <w:pPr>
        <w:spacing w:line="360" w:lineRule="auto"/>
        <w:rPr>
          <w:rFonts w:ascii="Arial" w:hAnsi="Arial" w:cs="Arial"/>
        </w:rPr>
      </w:pPr>
    </w:p>
    <w:p w14:paraId="4AAA4DA2" w14:textId="77777777" w:rsidR="008C441F" w:rsidRDefault="008C441F" w:rsidP="008C441F">
      <w:pPr>
        <w:spacing w:line="360" w:lineRule="auto"/>
        <w:rPr>
          <w:rFonts w:ascii="Arial" w:hAnsi="Arial" w:cs="Arial"/>
        </w:rPr>
      </w:pPr>
    </w:p>
    <w:p w14:paraId="470D7752" w14:textId="77777777" w:rsidR="008C441F" w:rsidRDefault="008C441F" w:rsidP="008C441F">
      <w:pPr>
        <w:spacing w:line="360" w:lineRule="auto"/>
        <w:rPr>
          <w:rFonts w:ascii="Arial" w:hAnsi="Arial" w:cs="Arial"/>
        </w:rPr>
      </w:pPr>
    </w:p>
    <w:p w14:paraId="2F7F0AD7" w14:textId="77777777" w:rsidR="008C441F" w:rsidRDefault="008C441F" w:rsidP="008C441F">
      <w:pPr>
        <w:spacing w:line="360" w:lineRule="auto"/>
        <w:rPr>
          <w:rFonts w:ascii="Arial" w:hAnsi="Arial" w:cs="Arial"/>
        </w:rPr>
      </w:pPr>
    </w:p>
    <w:p w14:paraId="34B8CDCA" w14:textId="0D6BE174" w:rsidR="008C441F" w:rsidRDefault="008C441F" w:rsidP="008C441F">
      <w:pPr>
        <w:spacing w:line="360" w:lineRule="auto"/>
        <w:rPr>
          <w:rFonts w:ascii="Arial" w:hAnsi="Arial" w:cs="Arial"/>
        </w:rPr>
      </w:pPr>
    </w:p>
    <w:p w14:paraId="7EB4CFC5" w14:textId="7993A4FC" w:rsidR="008C441F" w:rsidRDefault="008C441F" w:rsidP="008C441F">
      <w:pPr>
        <w:spacing w:line="360" w:lineRule="auto"/>
        <w:rPr>
          <w:rFonts w:ascii="Arial" w:hAnsi="Arial" w:cs="Arial"/>
        </w:rPr>
      </w:pPr>
    </w:p>
    <w:p w14:paraId="302D5175" w14:textId="559ABD5C" w:rsidR="008C441F" w:rsidRDefault="008C441F" w:rsidP="008C441F">
      <w:pPr>
        <w:spacing w:line="360" w:lineRule="auto"/>
        <w:rPr>
          <w:rFonts w:ascii="Arial" w:hAnsi="Arial" w:cs="Arial"/>
        </w:rPr>
      </w:pPr>
    </w:p>
    <w:p w14:paraId="2C5F53AE" w14:textId="601A0B35" w:rsidR="008C441F" w:rsidRDefault="008C441F" w:rsidP="008C441F">
      <w:pPr>
        <w:spacing w:line="360" w:lineRule="auto"/>
        <w:rPr>
          <w:rFonts w:ascii="Arial" w:hAnsi="Arial" w:cs="Arial"/>
        </w:rPr>
      </w:pPr>
    </w:p>
    <w:p w14:paraId="622CD7A7" w14:textId="6D5A14FB" w:rsidR="008C441F" w:rsidRDefault="008C441F" w:rsidP="008C441F">
      <w:pPr>
        <w:spacing w:line="360" w:lineRule="auto"/>
        <w:rPr>
          <w:rFonts w:ascii="Arial" w:hAnsi="Arial" w:cs="Arial"/>
        </w:rPr>
      </w:pPr>
    </w:p>
    <w:p w14:paraId="33E3CFEE" w14:textId="45ACA2EB" w:rsidR="008C441F" w:rsidRDefault="008C441F" w:rsidP="008C441F">
      <w:pPr>
        <w:spacing w:line="360" w:lineRule="auto"/>
        <w:rPr>
          <w:rFonts w:ascii="Arial" w:hAnsi="Arial" w:cs="Arial"/>
        </w:rPr>
      </w:pPr>
    </w:p>
    <w:p w14:paraId="0AF2F9D3" w14:textId="2666CF13" w:rsidR="008C441F" w:rsidRDefault="008C441F" w:rsidP="008C441F">
      <w:pPr>
        <w:spacing w:line="360" w:lineRule="auto"/>
        <w:rPr>
          <w:rFonts w:ascii="Arial" w:hAnsi="Arial" w:cs="Arial"/>
        </w:rPr>
      </w:pPr>
    </w:p>
    <w:p w14:paraId="5122C0F3" w14:textId="77777777" w:rsidR="008C441F" w:rsidRDefault="008C441F" w:rsidP="008C441F">
      <w:pPr>
        <w:spacing w:line="360" w:lineRule="auto"/>
        <w:rPr>
          <w:rFonts w:ascii="Arial" w:hAnsi="Arial" w:cs="Arial"/>
        </w:rPr>
      </w:pPr>
    </w:p>
    <w:p w14:paraId="22E653B7" w14:textId="37CFA9FB" w:rsidR="008C441F" w:rsidRPr="008C441F" w:rsidRDefault="008C441F" w:rsidP="008C441F">
      <w:pPr>
        <w:pStyle w:val="Heading1"/>
        <w:jc w:val="center"/>
        <w:rPr>
          <w:rFonts w:ascii="Arial" w:hAnsi="Arial" w:cs="Arial"/>
          <w:b/>
          <w:bCs/>
          <w:color w:val="auto"/>
          <w:sz w:val="22"/>
          <w:szCs w:val="22"/>
        </w:rPr>
      </w:pPr>
      <w:bookmarkStart w:id="20" w:name="_Toc80637003"/>
      <w:r w:rsidRPr="008C441F">
        <w:rPr>
          <w:rFonts w:ascii="Arial" w:hAnsi="Arial" w:cs="Arial"/>
          <w:b/>
          <w:bCs/>
          <w:color w:val="auto"/>
          <w:sz w:val="22"/>
          <w:szCs w:val="22"/>
        </w:rPr>
        <w:t>References</w:t>
      </w:r>
      <w:bookmarkEnd w:id="20"/>
    </w:p>
    <w:p w14:paraId="48476EEE" w14:textId="11D85EC1" w:rsidR="008C441F" w:rsidRDefault="008C441F" w:rsidP="008C441F">
      <w:pPr>
        <w:spacing w:line="360" w:lineRule="auto"/>
        <w:ind w:left="720" w:hanging="720"/>
        <w:rPr>
          <w:rFonts w:ascii="Arial" w:hAnsi="Arial" w:cs="Arial"/>
        </w:rPr>
      </w:pPr>
      <w:r>
        <w:rPr>
          <w:rFonts w:ascii="Arial" w:hAnsi="Arial" w:cs="Arial"/>
        </w:rPr>
        <w:t xml:space="preserve">Child and family social work available at </w:t>
      </w:r>
      <w:hyperlink r:id="rId11" w:history="1">
        <w:r w:rsidRPr="00C92287">
          <w:rPr>
            <w:rStyle w:val="Hyperlink"/>
            <w:rFonts w:ascii="Arial" w:hAnsi="Arial" w:cs="Arial"/>
          </w:rPr>
          <w:t>https://onlinelibrary.wiley.com/doi/full/10.1111/cfs.12795</w:t>
        </w:r>
      </w:hyperlink>
      <w:r>
        <w:rPr>
          <w:rFonts w:ascii="Arial" w:hAnsi="Arial" w:cs="Arial"/>
        </w:rPr>
        <w:t xml:space="preserve"> accessed on August 23, 2021</w:t>
      </w:r>
    </w:p>
    <w:p w14:paraId="713A9122" w14:textId="6CD8A280" w:rsidR="008C441F" w:rsidRDefault="00110C4E" w:rsidP="008C441F">
      <w:pPr>
        <w:jc w:val="both"/>
        <w:rPr>
          <w:rFonts w:ascii="Arial" w:hAnsi="Arial" w:cs="Arial"/>
          <w:color w:val="0000FF"/>
          <w:u w:val="single"/>
        </w:rPr>
      </w:pPr>
      <w:hyperlink r:id="rId12" w:history="1">
        <w:proofErr w:type="spellStart"/>
        <w:r w:rsidR="008C441F" w:rsidRPr="00832F7C">
          <w:rPr>
            <w:rFonts w:ascii="Arial" w:hAnsi="Arial" w:cs="Arial"/>
            <w:color w:val="0000FF"/>
            <w:u w:val="single"/>
          </w:rPr>
          <w:t>maslow</w:t>
        </w:r>
        <w:proofErr w:type="spellEnd"/>
        <w:r w:rsidR="008C441F" w:rsidRPr="00832F7C">
          <w:rPr>
            <w:rFonts w:ascii="Arial" w:hAnsi="Arial" w:cs="Arial"/>
            <w:color w:val="0000FF"/>
            <w:u w:val="single"/>
          </w:rPr>
          <w:t xml:space="preserve"> theory of hierarchy - Bing images</w:t>
        </w:r>
      </w:hyperlink>
    </w:p>
    <w:p w14:paraId="2D85632D" w14:textId="285E603B" w:rsidR="008C441F" w:rsidRPr="008C441F" w:rsidRDefault="008C441F" w:rsidP="008C441F">
      <w:pPr>
        <w:spacing w:line="360" w:lineRule="auto"/>
        <w:ind w:left="720" w:hanging="720"/>
        <w:jc w:val="both"/>
        <w:rPr>
          <w:rFonts w:ascii="Arial" w:hAnsi="Arial" w:cs="Arial"/>
          <w:lang w:val="en-GB"/>
        </w:rPr>
      </w:pPr>
      <w:proofErr w:type="spellStart"/>
      <w:r w:rsidRPr="00832F7C">
        <w:rPr>
          <w:rFonts w:ascii="Arial" w:hAnsi="Arial" w:cs="Arial"/>
          <w:lang w:val="en-GB"/>
        </w:rPr>
        <w:t>Fallatah</w:t>
      </w:r>
      <w:proofErr w:type="spellEnd"/>
      <w:r w:rsidRPr="00832F7C">
        <w:rPr>
          <w:rFonts w:ascii="Arial" w:hAnsi="Arial" w:cs="Arial"/>
          <w:lang w:val="en-GB"/>
        </w:rPr>
        <w:t>, R. H. M., &amp; Syed, J. (2018). A critical review of Maslow's hierarchy of needs. </w:t>
      </w:r>
      <w:r w:rsidRPr="00832F7C">
        <w:rPr>
          <w:rFonts w:ascii="Arial" w:hAnsi="Arial" w:cs="Arial"/>
          <w:i/>
          <w:iCs/>
          <w:lang w:val="en-GB"/>
        </w:rPr>
        <w:t>employee motivation in Saudi Arabia</w:t>
      </w:r>
      <w:r w:rsidRPr="00832F7C">
        <w:rPr>
          <w:rFonts w:ascii="Arial" w:hAnsi="Arial" w:cs="Arial"/>
          <w:lang w:val="en-GB"/>
        </w:rPr>
        <w:t>, 19-59.</w:t>
      </w:r>
    </w:p>
    <w:p w14:paraId="4C4C022F" w14:textId="1D28C8BA" w:rsidR="008C441F" w:rsidRDefault="008C441F" w:rsidP="008C441F">
      <w:pPr>
        <w:spacing w:line="360" w:lineRule="auto"/>
        <w:ind w:left="810" w:hanging="810"/>
        <w:rPr>
          <w:rFonts w:ascii="Arial" w:hAnsi="Arial" w:cs="Arial"/>
        </w:rPr>
      </w:pPr>
      <w:r>
        <w:rPr>
          <w:rFonts w:ascii="Arial" w:hAnsi="Arial" w:cs="Arial"/>
        </w:rPr>
        <w:t xml:space="preserve">National survey on drug use and health available at </w:t>
      </w:r>
      <w:hyperlink r:id="rId13" w:history="1">
        <w:r w:rsidRPr="00C92287">
          <w:rPr>
            <w:rStyle w:val="Hyperlink"/>
            <w:rFonts w:ascii="Arial" w:hAnsi="Arial" w:cs="Arial"/>
          </w:rPr>
          <w:t>https://www.samhsa.gov/data/sites/default/files/report_3223/ShortReport-3223.pdf</w:t>
        </w:r>
      </w:hyperlink>
      <w:r>
        <w:rPr>
          <w:rFonts w:ascii="Arial" w:hAnsi="Arial" w:cs="Arial"/>
        </w:rPr>
        <w:t xml:space="preserve"> accessed on </w:t>
      </w:r>
      <w:r>
        <w:rPr>
          <w:rFonts w:ascii="Arial" w:hAnsi="Arial" w:cs="Arial"/>
          <w:color w:val="1C1D1E"/>
        </w:rPr>
        <w:t>August 23, 2021</w:t>
      </w:r>
    </w:p>
    <w:p w14:paraId="02087ECE" w14:textId="667FACE2" w:rsidR="008C441F" w:rsidRDefault="008C441F" w:rsidP="008C441F">
      <w:pPr>
        <w:spacing w:line="360" w:lineRule="auto"/>
        <w:ind w:left="720" w:hanging="720"/>
        <w:rPr>
          <w:rFonts w:ascii="Arial" w:hAnsi="Arial" w:cs="Arial"/>
          <w:color w:val="1C1D1E"/>
        </w:rPr>
      </w:pPr>
      <w:r w:rsidRPr="008C441F">
        <w:rPr>
          <w:rFonts w:ascii="Arial" w:hAnsi="Arial" w:cs="Arial"/>
          <w:color w:val="1C1D1E"/>
        </w:rPr>
        <w:t>(Parliamentary Office of Science and Technology [POST], </w:t>
      </w:r>
      <w:hyperlink r:id="rId14" w:anchor="cfs12795-bib-0034" w:history="1">
        <w:r w:rsidRPr="008C441F">
          <w:rPr>
            <w:rStyle w:val="Hyperlink"/>
            <w:rFonts w:ascii="Arial" w:hAnsi="Arial" w:cs="Arial"/>
            <w:color w:val="000000"/>
          </w:rPr>
          <w:t>2018</w:t>
        </w:r>
      </w:hyperlink>
      <w:r>
        <w:rPr>
          <w:rFonts w:ascii="Arial" w:hAnsi="Arial" w:cs="Arial"/>
          <w:color w:val="1C1D1E"/>
        </w:rPr>
        <w:t xml:space="preserve"> available at </w:t>
      </w:r>
      <w:hyperlink r:id="rId15" w:history="1">
        <w:r w:rsidRPr="00C92287">
          <w:rPr>
            <w:rStyle w:val="Hyperlink"/>
            <w:rFonts w:ascii="Arial" w:hAnsi="Arial" w:cs="Arial"/>
          </w:rPr>
          <w:t>https://post.parliament.uk/</w:t>
        </w:r>
      </w:hyperlink>
      <w:r>
        <w:rPr>
          <w:rFonts w:ascii="Arial" w:hAnsi="Arial" w:cs="Arial"/>
          <w:color w:val="1C1D1E"/>
        </w:rPr>
        <w:t xml:space="preserve"> accessed on August 23, 2021</w:t>
      </w:r>
    </w:p>
    <w:p w14:paraId="6B17238F" w14:textId="77777777" w:rsidR="008C441F" w:rsidRDefault="008C441F" w:rsidP="008C441F">
      <w:pPr>
        <w:spacing w:line="360" w:lineRule="auto"/>
        <w:rPr>
          <w:rFonts w:ascii="Arial" w:hAnsi="Arial" w:cs="Arial"/>
        </w:rPr>
      </w:pPr>
      <w:r>
        <w:rPr>
          <w:rFonts w:ascii="Arial" w:hAnsi="Arial" w:cs="Arial"/>
        </w:rPr>
        <w:t>RIP-frontline-impact-of-</w:t>
      </w:r>
      <w:proofErr w:type="spellStart"/>
      <w:r>
        <w:rPr>
          <w:rFonts w:ascii="Arial" w:hAnsi="Arial" w:cs="Arial"/>
        </w:rPr>
        <w:t>psm-briefing-web</w:t>
      </w:r>
      <w:proofErr w:type="spellEnd"/>
      <w:r>
        <w:rPr>
          <w:rFonts w:ascii="Arial" w:hAnsi="Arial" w:cs="Arial"/>
        </w:rPr>
        <w:t xml:space="preserve"> available at</w:t>
      </w:r>
    </w:p>
    <w:p w14:paraId="4B18446D" w14:textId="42319597" w:rsidR="008C441F" w:rsidRPr="008C441F" w:rsidRDefault="00110C4E" w:rsidP="008C441F">
      <w:pPr>
        <w:spacing w:line="360" w:lineRule="auto"/>
        <w:ind w:left="720"/>
        <w:rPr>
          <w:rFonts w:ascii="Arial" w:hAnsi="Arial" w:cs="Arial"/>
        </w:rPr>
      </w:pPr>
      <w:hyperlink r:id="rId16" w:history="1">
        <w:r w:rsidR="008C441F" w:rsidRPr="00BA0D4F">
          <w:rPr>
            <w:rStyle w:val="Hyperlink"/>
            <w:rFonts w:ascii="Arial" w:hAnsi="Arial" w:cs="Arial"/>
          </w:rPr>
          <w:t>https://www.cescp.org.uk/pdf/rip-frontline-impact-of-psm-briefing-web.pdf</w:t>
        </w:r>
      </w:hyperlink>
      <w:r w:rsidR="008C441F">
        <w:rPr>
          <w:rFonts w:ascii="Arial" w:hAnsi="Arial" w:cs="Arial"/>
        </w:rPr>
        <w:t xml:space="preserve"> accessed on </w:t>
      </w:r>
      <w:r w:rsidR="008C441F">
        <w:rPr>
          <w:rFonts w:ascii="Arial" w:hAnsi="Arial" w:cs="Arial"/>
          <w:color w:val="1C1D1E"/>
        </w:rPr>
        <w:t>August 23, 2021</w:t>
      </w:r>
    </w:p>
    <w:p w14:paraId="4A6FE9E8" w14:textId="6A1A29A7" w:rsidR="008C441F" w:rsidRDefault="008C441F" w:rsidP="008C441F">
      <w:pPr>
        <w:pStyle w:val="NormalWeb"/>
        <w:shd w:val="clear" w:color="auto" w:fill="FFFFFF"/>
        <w:jc w:val="both"/>
        <w:rPr>
          <w:rStyle w:val="Hyperlink"/>
          <w:rFonts w:ascii="Arial" w:hAnsi="Arial" w:cs="Arial"/>
          <w:sz w:val="22"/>
          <w:szCs w:val="22"/>
        </w:rPr>
      </w:pPr>
      <w:r w:rsidRPr="00832F7C">
        <w:rPr>
          <w:rFonts w:ascii="Arial" w:hAnsi="Arial" w:cs="Arial"/>
          <w:color w:val="000000"/>
          <w:sz w:val="22"/>
          <w:szCs w:val="22"/>
        </w:rPr>
        <w:t>Source:  </w:t>
      </w:r>
      <w:hyperlink r:id="rId17" w:history="1">
        <w:r w:rsidRPr="00832F7C">
          <w:rPr>
            <w:rStyle w:val="Hyperlink"/>
            <w:rFonts w:ascii="Arial" w:hAnsi="Arial" w:cs="Arial"/>
            <w:sz w:val="22"/>
            <w:szCs w:val="22"/>
          </w:rPr>
          <w:t>http://sheldon-penny.livejournal.com/290935.html</w:t>
        </w:r>
      </w:hyperlink>
    </w:p>
    <w:p w14:paraId="08BCDA0B" w14:textId="18D7224F" w:rsidR="00C73E8E" w:rsidRPr="00832F7C" w:rsidRDefault="00C73E8E" w:rsidP="00C73E8E">
      <w:pPr>
        <w:pStyle w:val="NormalWeb"/>
        <w:shd w:val="clear" w:color="auto" w:fill="FFFFFF"/>
        <w:ind w:left="720" w:hanging="720"/>
        <w:jc w:val="both"/>
        <w:rPr>
          <w:rFonts w:ascii="Arial" w:hAnsi="Arial" w:cs="Arial"/>
          <w:color w:val="000000"/>
          <w:sz w:val="22"/>
          <w:szCs w:val="22"/>
        </w:rPr>
      </w:pPr>
      <w:r>
        <w:rPr>
          <w:rFonts w:ascii="Arial" w:hAnsi="Arial" w:cs="Arial"/>
          <w:color w:val="222222"/>
          <w:sz w:val="20"/>
          <w:szCs w:val="20"/>
          <w:shd w:val="clear" w:color="auto" w:fill="FFFFFF"/>
        </w:rPr>
        <w:t xml:space="preserve">Syed, S., Gilbert, R. and </w:t>
      </w:r>
      <w:proofErr w:type="spellStart"/>
      <w:r>
        <w:rPr>
          <w:rFonts w:ascii="Arial" w:hAnsi="Arial" w:cs="Arial"/>
          <w:color w:val="222222"/>
          <w:sz w:val="20"/>
          <w:szCs w:val="20"/>
          <w:shd w:val="clear" w:color="auto" w:fill="FFFFFF"/>
        </w:rPr>
        <w:t>Wolpert</w:t>
      </w:r>
      <w:proofErr w:type="spellEnd"/>
      <w:r>
        <w:rPr>
          <w:rFonts w:ascii="Arial" w:hAnsi="Arial" w:cs="Arial"/>
          <w:color w:val="222222"/>
          <w:sz w:val="20"/>
          <w:szCs w:val="20"/>
          <w:shd w:val="clear" w:color="auto" w:fill="FFFFFF"/>
        </w:rPr>
        <w:t>, M., 2018. Parental alcohol misuse and the impact on children: a rapid evidence review of service presentations and interventions.</w:t>
      </w:r>
    </w:p>
    <w:p w14:paraId="426D37F5" w14:textId="77777777" w:rsidR="008C441F" w:rsidRPr="00832F7C" w:rsidRDefault="008C441F" w:rsidP="008C441F">
      <w:pPr>
        <w:spacing w:line="360" w:lineRule="auto"/>
        <w:jc w:val="both"/>
        <w:rPr>
          <w:rFonts w:ascii="Arial" w:hAnsi="Arial" w:cs="Arial"/>
        </w:rPr>
      </w:pPr>
    </w:p>
    <w:p w14:paraId="021067EF" w14:textId="77777777" w:rsidR="008C441F" w:rsidRPr="00832F7C" w:rsidRDefault="008C441F" w:rsidP="008C441F">
      <w:pPr>
        <w:jc w:val="both"/>
        <w:rPr>
          <w:rFonts w:ascii="Arial" w:hAnsi="Arial" w:cs="Arial"/>
          <w:color w:val="0000FF"/>
          <w:u w:val="single"/>
        </w:rPr>
      </w:pPr>
    </w:p>
    <w:p w14:paraId="18843EB7" w14:textId="77777777" w:rsidR="008C441F" w:rsidRDefault="008C441F" w:rsidP="008C441F">
      <w:pPr>
        <w:spacing w:line="360" w:lineRule="auto"/>
        <w:rPr>
          <w:rFonts w:ascii="Arial" w:hAnsi="Arial" w:cs="Arial"/>
        </w:rPr>
      </w:pPr>
    </w:p>
    <w:p w14:paraId="25477628" w14:textId="2AA0790B" w:rsidR="008C441F" w:rsidRPr="008C441F" w:rsidRDefault="008C441F" w:rsidP="008C441F">
      <w:pPr>
        <w:shd w:val="clear" w:color="auto" w:fill="FFFFFF" w:themeFill="background1"/>
        <w:spacing w:line="360" w:lineRule="auto"/>
        <w:rPr>
          <w:rFonts w:ascii="Arial" w:hAnsi="Arial" w:cs="Arial"/>
          <w:color w:val="FFFFFF" w:themeColor="background1"/>
        </w:rPr>
      </w:pPr>
    </w:p>
    <w:sectPr w:rsidR="008C441F" w:rsidRPr="008C441F">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4D80B" w14:textId="77777777" w:rsidR="00110C4E" w:rsidRDefault="00110C4E" w:rsidP="008C441F">
      <w:pPr>
        <w:spacing w:after="0" w:line="240" w:lineRule="auto"/>
      </w:pPr>
      <w:r>
        <w:separator/>
      </w:r>
    </w:p>
  </w:endnote>
  <w:endnote w:type="continuationSeparator" w:id="0">
    <w:p w14:paraId="2DD358ED" w14:textId="77777777" w:rsidR="00110C4E" w:rsidRDefault="00110C4E" w:rsidP="008C441F">
      <w:pPr>
        <w:spacing w:after="0" w:line="240" w:lineRule="auto"/>
      </w:pPr>
      <w:r>
        <w:continuationSeparator/>
      </w:r>
    </w:p>
  </w:endnote>
  <w:endnote w:type="continuationNotice" w:id="1">
    <w:p w14:paraId="54870936" w14:textId="77777777" w:rsidR="00110C4E" w:rsidRDefault="00110C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9A62C" w14:textId="77777777" w:rsidR="008C441F" w:rsidRDefault="008C44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B18C1" w14:textId="77777777" w:rsidR="008C441F" w:rsidRDefault="008C44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0CF09" w14:textId="77777777" w:rsidR="008C441F" w:rsidRDefault="008C4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686FD" w14:textId="77777777" w:rsidR="00110C4E" w:rsidRDefault="00110C4E" w:rsidP="008C441F">
      <w:pPr>
        <w:spacing w:after="0" w:line="240" w:lineRule="auto"/>
      </w:pPr>
      <w:r>
        <w:separator/>
      </w:r>
    </w:p>
  </w:footnote>
  <w:footnote w:type="continuationSeparator" w:id="0">
    <w:p w14:paraId="674D00AB" w14:textId="77777777" w:rsidR="00110C4E" w:rsidRDefault="00110C4E" w:rsidP="008C441F">
      <w:pPr>
        <w:spacing w:after="0" w:line="240" w:lineRule="auto"/>
      </w:pPr>
      <w:r>
        <w:continuationSeparator/>
      </w:r>
    </w:p>
  </w:footnote>
  <w:footnote w:type="continuationNotice" w:id="1">
    <w:p w14:paraId="279B8A3B" w14:textId="77777777" w:rsidR="00110C4E" w:rsidRDefault="00110C4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F596A" w14:textId="77777777" w:rsidR="008C441F" w:rsidRDefault="008C44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9321656"/>
      <w:docPartObj>
        <w:docPartGallery w:val="Page Numbers (Top of Page)"/>
        <w:docPartUnique/>
      </w:docPartObj>
    </w:sdtPr>
    <w:sdtEndPr>
      <w:rPr>
        <w:noProof/>
      </w:rPr>
    </w:sdtEndPr>
    <w:sdtContent>
      <w:p w14:paraId="2D8E5D5C" w14:textId="2A661803" w:rsidR="008C441F" w:rsidRDefault="008C44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A4761D" w14:textId="77777777" w:rsidR="008C441F" w:rsidRDefault="008C44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9AA48" w14:textId="77777777" w:rsidR="008C441F" w:rsidRDefault="008C44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hideSpellingErrors/>
  <w:hideGrammaticalErrors/>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G0NDI2NjQ3MTMyMrRQ0lEKTi0uzszPAykwrAUA3GzwjSwAAAA="/>
  </w:docVars>
  <w:rsids>
    <w:rsidRoot w:val="008C441F"/>
    <w:rsid w:val="00087AF7"/>
    <w:rsid w:val="00110C4E"/>
    <w:rsid w:val="002247A6"/>
    <w:rsid w:val="003E6819"/>
    <w:rsid w:val="00465152"/>
    <w:rsid w:val="00467B0A"/>
    <w:rsid w:val="00605DAB"/>
    <w:rsid w:val="007575A3"/>
    <w:rsid w:val="007D36DA"/>
    <w:rsid w:val="008B566A"/>
    <w:rsid w:val="008C441F"/>
    <w:rsid w:val="008E38ED"/>
    <w:rsid w:val="00A00F19"/>
    <w:rsid w:val="00B71FE2"/>
    <w:rsid w:val="00BA7669"/>
    <w:rsid w:val="00C335E1"/>
    <w:rsid w:val="00C43C58"/>
    <w:rsid w:val="00C70C54"/>
    <w:rsid w:val="00C73E8E"/>
    <w:rsid w:val="00D212AC"/>
    <w:rsid w:val="00EA36FF"/>
    <w:rsid w:val="00F118CB"/>
    <w:rsid w:val="00F35AC5"/>
    <w:rsid w:val="00FA5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98DA7"/>
  <w15:chartTrackingRefBased/>
  <w15:docId w15:val="{A5B2FC2D-4422-457C-9FE5-E485C4628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4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44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441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C441F"/>
    <w:rPr>
      <w:color w:val="0000FF"/>
      <w:u w:val="single"/>
    </w:rPr>
  </w:style>
  <w:style w:type="character" w:customStyle="1" w:styleId="Heading1Char">
    <w:name w:val="Heading 1 Char"/>
    <w:basedOn w:val="DefaultParagraphFont"/>
    <w:link w:val="Heading1"/>
    <w:uiPriority w:val="9"/>
    <w:rsid w:val="008C44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441F"/>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C441F"/>
    <w:rPr>
      <w:color w:val="605E5C"/>
      <w:shd w:val="clear" w:color="auto" w:fill="E1DFDD"/>
    </w:rPr>
  </w:style>
  <w:style w:type="paragraph" w:styleId="TOCHeading">
    <w:name w:val="TOC Heading"/>
    <w:basedOn w:val="Heading1"/>
    <w:next w:val="Normal"/>
    <w:uiPriority w:val="39"/>
    <w:unhideWhenUsed/>
    <w:qFormat/>
    <w:rsid w:val="008C441F"/>
    <w:pPr>
      <w:outlineLvl w:val="9"/>
    </w:pPr>
  </w:style>
  <w:style w:type="paragraph" w:styleId="TOC2">
    <w:name w:val="toc 2"/>
    <w:basedOn w:val="Normal"/>
    <w:next w:val="Normal"/>
    <w:autoRedefine/>
    <w:uiPriority w:val="39"/>
    <w:unhideWhenUsed/>
    <w:rsid w:val="008C441F"/>
    <w:pPr>
      <w:spacing w:after="100"/>
      <w:ind w:left="220"/>
    </w:pPr>
  </w:style>
  <w:style w:type="paragraph" w:styleId="TOC1">
    <w:name w:val="toc 1"/>
    <w:basedOn w:val="Normal"/>
    <w:next w:val="Normal"/>
    <w:autoRedefine/>
    <w:uiPriority w:val="39"/>
    <w:unhideWhenUsed/>
    <w:rsid w:val="008C441F"/>
    <w:pPr>
      <w:spacing w:after="100"/>
    </w:pPr>
  </w:style>
  <w:style w:type="paragraph" w:styleId="Header">
    <w:name w:val="header"/>
    <w:basedOn w:val="Normal"/>
    <w:link w:val="HeaderChar"/>
    <w:uiPriority w:val="99"/>
    <w:unhideWhenUsed/>
    <w:rsid w:val="008C44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41F"/>
  </w:style>
  <w:style w:type="paragraph" w:styleId="Footer">
    <w:name w:val="footer"/>
    <w:basedOn w:val="Normal"/>
    <w:link w:val="FooterChar"/>
    <w:uiPriority w:val="99"/>
    <w:unhideWhenUsed/>
    <w:rsid w:val="008C44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4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29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amhsa.gov/data/sites/default/files/report_3223/ShortReport-3223.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onlinelibrary.wiley.com/doi/full/10.1111/cfs.12795" TargetMode="External"/><Relationship Id="rId12" Type="http://schemas.openxmlformats.org/officeDocument/2006/relationships/hyperlink" Target="https://www.bing.com/images/search?view=detailV2&amp;ccid=dZeoUw1v&amp;id=494511A88BBED72B1A1304AE7EFE9F6F025BE3F7&amp;thid=OIP.dZeoUw1vSrkYNn6arC0bgQHaEM&amp;mediaurl=https%3a%2f%2fpeacheypublications.com%2fwp-content%2fuploads%2f2018%2f02%2fMaslow.png&amp;cdnurl=https%3a%2f%2fth.bing.com%2fth%2fid%2fR.7597a8530d6f4ab918367e9aac2d1b81%3frik%3d9%252bNbAm%252bf%252fn6uBA%26pid%3dImgRaw%26r%3d0&amp;exph=1316&amp;expw=2324&amp;q=maslow+theory+of+hierarchy&amp;simid=608055678615109056&amp;FORM=IRPRST&amp;ck=B7F6A39FC7B1CA23618067297806F474&amp;selectedIndex=14&amp;ajaxhist=0&amp;ajaxserp=0" TargetMode="External"/><Relationship Id="rId17" Type="http://schemas.openxmlformats.org/officeDocument/2006/relationships/hyperlink" Target="http://sheldon-penny.livejournal.com/290935.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escp.org.uk/pdf/rip-frontline-impact-of-psm-briefing-web.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full/10.1111/cfs.1279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ost.parliament.uk/"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onlinelibrary.wiley.com/doi/full/10.1111/cfs.12795"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5B7E9-BADE-4C05-AD76-740EA73A11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2560</Words>
  <Characters>14595</Characters>
  <Application>Microsoft Office Word</Application>
  <DocSecurity>0</DocSecurity>
  <Lines>121</Lines>
  <Paragraphs>34</Paragraphs>
  <ScaleCrop>false</ScaleCrop>
  <Company/>
  <LinksUpToDate>false</LinksUpToDate>
  <CharactersWithSpaces>17121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santarito1994@gmail.com</dc:creator>
  <cp:keywords/>
  <dc:description/>
  <cp:lastModifiedBy>Juliana Akindele</cp:lastModifiedBy>
  <cp:revision>14</cp:revision>
  <dcterms:created xsi:type="dcterms:W3CDTF">2021-08-24T23:29:00Z</dcterms:created>
  <dcterms:modified xsi:type="dcterms:W3CDTF">2021-08-24T23:59:00Z</dcterms:modified>
</cp:coreProperties>
</file>