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0B0641" w:rsidP="001E57C1">
            <w:pPr>
              <w:spacing w:before="120" w:after="120"/>
              <w:jc w:val="both"/>
              <w:rPr>
                <w:rFonts w:ascii="Arial" w:hAnsi="Arial" w:cs="Arial"/>
                <w:b/>
                <w:sz w:val="22"/>
                <w:szCs w:val="22"/>
              </w:rPr>
            </w:pPr>
            <w:r>
              <w:rPr>
                <w:rFonts w:ascii="Arial" w:hAnsi="Arial" w:cs="Arial"/>
                <w:b/>
                <w:sz w:val="22"/>
                <w:szCs w:val="22"/>
              </w:rPr>
              <w:t xml:space="preserve">Jamie </w:t>
            </w:r>
            <w:proofErr w:type="spellStart"/>
            <w:r>
              <w:rPr>
                <w:rFonts w:ascii="Arial" w:hAnsi="Arial" w:cs="Arial"/>
                <w:b/>
                <w:sz w:val="22"/>
                <w:szCs w:val="22"/>
              </w:rPr>
              <w:t>Gau</w:t>
            </w:r>
            <w:proofErr w:type="spellEnd"/>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776808" w:rsidP="001E57C1">
            <w:pPr>
              <w:spacing w:before="120" w:after="120"/>
              <w:jc w:val="both"/>
              <w:rPr>
                <w:rFonts w:ascii="Arial" w:hAnsi="Arial" w:cs="Arial"/>
                <w:b/>
                <w:sz w:val="22"/>
                <w:szCs w:val="22"/>
              </w:rPr>
            </w:pPr>
            <w:r>
              <w:rPr>
                <w:rFonts w:ascii="Arial" w:hAnsi="Arial" w:cs="Arial"/>
                <w:b/>
                <w:sz w:val="22"/>
                <w:szCs w:val="22"/>
              </w:rPr>
              <w:t>1910799</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2</w:t>
            </w:r>
            <w:r>
              <w:rPr>
                <w:rFonts w:ascii="Arial" w:hAnsi="Arial" w:cs="Arial"/>
                <w:b/>
                <w:sz w:val="22"/>
                <w:szCs w:val="22"/>
              </w:rPr>
              <w:t>/</w:t>
            </w:r>
            <w:r w:rsidR="00F678EE">
              <w:rPr>
                <w:rFonts w:ascii="Arial" w:hAnsi="Arial" w:cs="Arial"/>
                <w:b/>
                <w:sz w:val="22"/>
                <w:szCs w:val="22"/>
              </w:rPr>
              <w:t>12</w:t>
            </w:r>
            <w:r>
              <w:rPr>
                <w:rFonts w:ascii="Arial" w:hAnsi="Arial" w:cs="Arial"/>
                <w:b/>
                <w:sz w:val="22"/>
                <w:szCs w:val="22"/>
              </w:rPr>
              <w:t>/2019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w:t>
            </w:r>
            <w:r w:rsidR="00F678EE">
              <w:rPr>
                <w:rFonts w:ascii="Arial" w:hAnsi="Arial" w:cs="Arial"/>
                <w:b/>
                <w:sz w:val="22"/>
                <w:szCs w:val="22"/>
              </w:rPr>
              <w:t>7</w:t>
            </w:r>
            <w:r>
              <w:rPr>
                <w:rFonts w:ascii="Arial" w:hAnsi="Arial" w:cs="Arial"/>
                <w:b/>
                <w:sz w:val="22"/>
                <w:szCs w:val="22"/>
              </w:rPr>
              <w:t>/0</w:t>
            </w:r>
            <w:r w:rsidR="00F678EE">
              <w:rPr>
                <w:rFonts w:ascii="Arial" w:hAnsi="Arial" w:cs="Arial"/>
                <w:b/>
                <w:sz w:val="22"/>
                <w:szCs w:val="22"/>
              </w:rPr>
              <w:t>1</w:t>
            </w:r>
            <w:r>
              <w:rPr>
                <w:rFonts w:ascii="Arial" w:hAnsi="Arial" w:cs="Arial"/>
                <w:b/>
                <w:sz w:val="22"/>
                <w:szCs w:val="22"/>
              </w:rPr>
              <w:t>/20</w:t>
            </w:r>
            <w:r w:rsidR="00F678EE">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 xml:space="preserve">0% of the overall mark for this module. </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0B0641" w:rsidRDefault="000B0641" w:rsidP="00A67FB1">
      <w:pPr>
        <w:ind w:left="720"/>
        <w:rPr>
          <w:rFonts w:ascii="Arial" w:hAnsi="Arial" w:cs="Arial"/>
          <w:sz w:val="24"/>
          <w:szCs w:val="24"/>
        </w:rPr>
      </w:pPr>
    </w:p>
    <w:p w:rsidR="000A1C5B" w:rsidRPr="00882A8F" w:rsidRDefault="000A1C5B" w:rsidP="000A1C5B">
      <w:pPr>
        <w:ind w:left="709"/>
        <w:rPr>
          <w:rFonts w:ascii="Arial" w:hAnsi="Arial" w:cs="Arial"/>
          <w:i/>
          <w:iCs/>
          <w:color w:val="0070C0"/>
        </w:rPr>
      </w:pPr>
      <w:r w:rsidRPr="00882A8F">
        <w:rPr>
          <w:rFonts w:ascii="Arial" w:hAnsi="Arial" w:cs="Arial"/>
          <w:i/>
          <w:iCs/>
          <w:color w:val="0070C0"/>
        </w:rPr>
        <w:t xml:space="preserve">Exceptional, detailed knowledge and understanding of the basic underlying concepts and principles.  </w:t>
      </w:r>
      <w:r w:rsidRPr="00FC0439">
        <w:rPr>
          <w:rFonts w:ascii="Arial" w:hAnsi="Arial" w:cs="Arial"/>
          <w:i/>
          <w:iCs/>
          <w:color w:val="0070C0"/>
        </w:rPr>
        <w:t>An advanced application of a range of taught, basic methods, materials, tools and/or techniques.</w:t>
      </w:r>
      <w:r>
        <w:rPr>
          <w:rFonts w:ascii="Arial" w:hAnsi="Arial" w:cs="Arial"/>
          <w:i/>
          <w:iCs/>
          <w:color w:val="0070C0"/>
        </w:rPr>
        <w:t xml:space="preserve"> – 85%</w:t>
      </w:r>
    </w:p>
    <w:p w:rsidR="000B0641" w:rsidRDefault="000B0641"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0B0641" w:rsidRDefault="000B0641" w:rsidP="00A67FB1">
      <w:pPr>
        <w:ind w:left="720"/>
        <w:rPr>
          <w:rFonts w:ascii="Arial" w:hAnsi="Arial" w:cs="Arial"/>
          <w:sz w:val="24"/>
          <w:szCs w:val="24"/>
        </w:rPr>
      </w:pPr>
    </w:p>
    <w:p w:rsidR="009B6364" w:rsidRPr="004563B3" w:rsidRDefault="009B6364" w:rsidP="009B6364">
      <w:pPr>
        <w:ind w:left="720"/>
        <w:rPr>
          <w:rFonts w:ascii="Arial" w:hAnsi="Arial" w:cs="Arial"/>
          <w:i/>
          <w:iCs/>
          <w:color w:val="0070C0"/>
        </w:rPr>
      </w:pPr>
      <w:r w:rsidRPr="004A636E">
        <w:rPr>
          <w:rFonts w:ascii="Arial" w:hAnsi="Arial" w:cs="Arial"/>
          <w:i/>
          <w:iCs/>
          <w:color w:val="0070C0"/>
        </w:rPr>
        <w:t xml:space="preserve">Competent knowledge of the basic underlying concepts and principles.  </w:t>
      </w:r>
      <w:r w:rsidRPr="004563B3">
        <w:rPr>
          <w:rFonts w:ascii="Arial" w:hAnsi="Arial" w:cs="Arial"/>
          <w:i/>
          <w:iCs/>
          <w:color w:val="0070C0"/>
        </w:rPr>
        <w:t>Exceptional levels of application and deployment skills in particular practical contexts.</w:t>
      </w:r>
      <w:r>
        <w:rPr>
          <w:rFonts w:ascii="Arial" w:hAnsi="Arial" w:cs="Arial"/>
          <w:i/>
          <w:iCs/>
          <w:color w:val="0070C0"/>
        </w:rPr>
        <w:t xml:space="preserve"> – 85%</w:t>
      </w:r>
    </w:p>
    <w:p w:rsidR="009B6364" w:rsidRDefault="009B6364" w:rsidP="00A67FB1">
      <w:pPr>
        <w:ind w:left="720"/>
        <w:rPr>
          <w:rFonts w:ascii="Arial" w:hAnsi="Arial" w:cs="Arial"/>
          <w:sz w:val="24"/>
          <w:szCs w:val="24"/>
        </w:rPr>
      </w:pPr>
    </w:p>
    <w:p w:rsidR="009B6364" w:rsidRDefault="009B6364"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0B0641" w:rsidRDefault="000B0641" w:rsidP="00A67FB1">
      <w:pPr>
        <w:ind w:left="720"/>
        <w:rPr>
          <w:rFonts w:ascii="Arial" w:hAnsi="Arial" w:cs="Arial"/>
          <w:sz w:val="24"/>
          <w:szCs w:val="24"/>
        </w:rPr>
      </w:pPr>
    </w:p>
    <w:p w:rsidR="00083BE7" w:rsidRPr="0078494F" w:rsidRDefault="00083BE7" w:rsidP="00083BE7">
      <w:pPr>
        <w:ind w:left="720"/>
        <w:rPr>
          <w:rFonts w:ascii="Arial" w:hAnsi="Arial" w:cs="Arial"/>
          <w:i/>
          <w:iCs/>
          <w:color w:val="0070C0"/>
        </w:rPr>
      </w:pPr>
      <w:r w:rsidRPr="0078494F">
        <w:rPr>
          <w:rFonts w:ascii="Arial" w:hAnsi="Arial" w:cs="Arial"/>
          <w:i/>
          <w:iCs/>
          <w:color w:val="0070C0"/>
        </w:rPr>
        <w:t xml:space="preserve">Engagement with an appropriate range of literature, including sources retrieved independently. Generally sound referencing. </w:t>
      </w:r>
      <w:r w:rsidRPr="00D56641">
        <w:rPr>
          <w:rFonts w:ascii="Arial" w:hAnsi="Arial" w:cs="Arial"/>
          <w:i/>
          <w:iCs/>
          <w:color w:val="0070C0"/>
        </w:rPr>
        <w:t>Knowledge of the basic underlying concepts and principles is accurate with a good understanding</w:t>
      </w:r>
      <w:r w:rsidRPr="0078494F">
        <w:rPr>
          <w:rFonts w:ascii="Arial" w:hAnsi="Arial" w:cs="Arial"/>
          <w:i/>
          <w:iCs/>
          <w:color w:val="0070C0"/>
        </w:rPr>
        <w:t xml:space="preserve">. </w:t>
      </w:r>
      <w:r>
        <w:rPr>
          <w:rFonts w:ascii="Arial" w:hAnsi="Arial" w:cs="Arial"/>
          <w:i/>
          <w:iCs/>
          <w:color w:val="0070C0"/>
        </w:rPr>
        <w:t>55</w:t>
      </w:r>
      <w:r w:rsidRPr="0078494F">
        <w:rPr>
          <w:rFonts w:ascii="Arial" w:hAnsi="Arial" w:cs="Arial"/>
          <w:i/>
          <w:iCs/>
          <w:color w:val="0070C0"/>
        </w:rPr>
        <w:t>%</w:t>
      </w:r>
    </w:p>
    <w:p w:rsidR="00083BE7" w:rsidRDefault="00083BE7" w:rsidP="00083BE7">
      <w:pPr>
        <w:ind w:left="720"/>
        <w:rPr>
          <w:rFonts w:ascii="Arial" w:hAnsi="Arial" w:cs="Arial"/>
          <w:i/>
          <w:iCs/>
          <w:color w:val="0070C0"/>
        </w:rPr>
      </w:pPr>
    </w:p>
    <w:p w:rsidR="00083BE7" w:rsidRDefault="00083BE7" w:rsidP="00083BE7">
      <w:pPr>
        <w:ind w:left="720"/>
        <w:rPr>
          <w:rFonts w:ascii="Arial" w:hAnsi="Arial" w:cs="Arial"/>
          <w:i/>
          <w:iCs/>
          <w:color w:val="0070C0"/>
        </w:rPr>
      </w:pPr>
      <w:r w:rsidRPr="00882A8F">
        <w:rPr>
          <w:rFonts w:ascii="Arial" w:hAnsi="Arial" w:cs="Arial"/>
          <w:i/>
          <w:iCs/>
          <w:color w:val="0070C0"/>
        </w:rPr>
        <w:t>Exceptional levels of application and deployment skills in particular practical contexts.</w:t>
      </w:r>
      <w:r>
        <w:rPr>
          <w:rFonts w:ascii="Arial" w:hAnsi="Arial" w:cs="Arial"/>
          <w:i/>
          <w:iCs/>
          <w:color w:val="0070C0"/>
        </w:rPr>
        <w:t xml:space="preserve"> – 100%</w:t>
      </w:r>
    </w:p>
    <w:p w:rsidR="00083BE7" w:rsidRDefault="00083BE7" w:rsidP="00083BE7">
      <w:pPr>
        <w:ind w:left="720"/>
        <w:rPr>
          <w:rFonts w:ascii="Arial" w:hAnsi="Arial" w:cs="Arial"/>
          <w:sz w:val="24"/>
          <w:szCs w:val="24"/>
        </w:rPr>
      </w:pPr>
      <w:r w:rsidRPr="00C0526B">
        <w:rPr>
          <w:rFonts w:ascii="Arial" w:hAnsi="Arial" w:cs="Arial"/>
          <w:b/>
          <w:i/>
          <w:iCs/>
          <w:color w:val="0070C0"/>
          <w:u w:val="single"/>
        </w:rPr>
        <w:t>7</w:t>
      </w:r>
      <w:r>
        <w:rPr>
          <w:rFonts w:ascii="Arial" w:hAnsi="Arial" w:cs="Arial"/>
          <w:b/>
          <w:i/>
          <w:iCs/>
          <w:color w:val="0070C0"/>
          <w:u w:val="single"/>
        </w:rPr>
        <w:t>7</w:t>
      </w:r>
      <w:r w:rsidRPr="00C0526B">
        <w:rPr>
          <w:rFonts w:ascii="Arial" w:hAnsi="Arial" w:cs="Arial"/>
          <w:b/>
          <w:i/>
          <w:iCs/>
          <w:color w:val="0070C0"/>
          <w:u w:val="single"/>
        </w:rPr>
        <w:t>.5%</w:t>
      </w:r>
    </w:p>
    <w:p w:rsidR="00083BE7" w:rsidRDefault="00083BE7"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0B0641" w:rsidRDefault="000B0641" w:rsidP="00A67FB1">
      <w:pPr>
        <w:ind w:left="720"/>
        <w:rPr>
          <w:rFonts w:ascii="Arial" w:hAnsi="Arial" w:cs="Arial"/>
          <w:sz w:val="24"/>
          <w:szCs w:val="24"/>
        </w:rPr>
      </w:pPr>
    </w:p>
    <w:p w:rsidR="000B0641" w:rsidRPr="000B0641" w:rsidRDefault="000B0641" w:rsidP="000B0641">
      <w:pPr>
        <w:ind w:left="851" w:hanging="142"/>
        <w:rPr>
          <w:rFonts w:ascii="Arial" w:hAnsi="Arial" w:cs="Arial"/>
          <w:i/>
          <w:iCs/>
          <w:color w:val="0070C0"/>
        </w:rPr>
      </w:pPr>
      <w:r w:rsidRPr="000B0641">
        <w:rPr>
          <w:rFonts w:ascii="Arial" w:hAnsi="Arial" w:cs="Arial"/>
          <w:i/>
          <w:iCs/>
          <w:color w:val="0070C0"/>
        </w:rPr>
        <w:t>Engagement with an appropriate range of literature, including sources retrieved independently.</w:t>
      </w:r>
    </w:p>
    <w:p w:rsidR="000B0641" w:rsidRPr="000B0641" w:rsidRDefault="000B0641" w:rsidP="000B0641">
      <w:pPr>
        <w:ind w:left="720"/>
        <w:rPr>
          <w:rFonts w:ascii="Arial" w:hAnsi="Arial" w:cs="Arial"/>
          <w:i/>
          <w:iCs/>
          <w:color w:val="0070C0"/>
          <w:sz w:val="24"/>
          <w:szCs w:val="24"/>
        </w:rPr>
      </w:pPr>
      <w:r w:rsidRPr="000B0641">
        <w:rPr>
          <w:rFonts w:ascii="Arial" w:hAnsi="Arial" w:cs="Arial"/>
          <w:i/>
          <w:iCs/>
          <w:color w:val="0070C0"/>
        </w:rPr>
        <w:t>Selection of relevant sources.  Generally sound referencing, with no/very few inaccuracies or inconsistencies. – 65%</w:t>
      </w:r>
    </w:p>
    <w:p w:rsidR="000B0641" w:rsidRPr="000B0641" w:rsidRDefault="000B0641" w:rsidP="000B0641">
      <w:pPr>
        <w:ind w:left="720"/>
        <w:rPr>
          <w:rFonts w:ascii="Arial" w:hAnsi="Arial" w:cs="Arial"/>
          <w:i/>
          <w:iCs/>
          <w:color w:val="0070C0"/>
          <w:sz w:val="24"/>
          <w:szCs w:val="24"/>
        </w:rPr>
      </w:pPr>
    </w:p>
    <w:p w:rsidR="000B0641" w:rsidRDefault="000B0641" w:rsidP="000B0641">
      <w:pPr>
        <w:ind w:left="720"/>
        <w:rPr>
          <w:rFonts w:ascii="Arial" w:hAnsi="Arial" w:cs="Arial"/>
          <w:i/>
          <w:iCs/>
          <w:color w:val="0070C0"/>
        </w:rPr>
      </w:pPr>
      <w:r w:rsidRPr="000B0641">
        <w:rPr>
          <w:rFonts w:ascii="Arial" w:hAnsi="Arial" w:cs="Arial"/>
          <w:i/>
          <w:iCs/>
          <w:color w:val="0070C0"/>
        </w:rPr>
        <w:t>Exceptional levels of application and deployment skills in particular practical contexts. – 100%</w:t>
      </w:r>
    </w:p>
    <w:p w:rsidR="00083BE7" w:rsidRPr="00083BE7" w:rsidRDefault="00083BE7" w:rsidP="000B0641">
      <w:pPr>
        <w:ind w:left="720"/>
        <w:rPr>
          <w:rFonts w:ascii="Arial" w:hAnsi="Arial" w:cs="Arial"/>
          <w:b/>
          <w:i/>
          <w:iCs/>
          <w:color w:val="0070C0"/>
          <w:sz w:val="24"/>
          <w:szCs w:val="24"/>
          <w:u w:val="single"/>
        </w:rPr>
      </w:pPr>
      <w:r w:rsidRPr="00083BE7">
        <w:rPr>
          <w:rFonts w:ascii="Arial" w:hAnsi="Arial" w:cs="Arial"/>
          <w:b/>
          <w:i/>
          <w:iCs/>
          <w:color w:val="0070C0"/>
          <w:sz w:val="24"/>
          <w:szCs w:val="24"/>
          <w:u w:val="single"/>
        </w:rPr>
        <w:t>82.5%</w:t>
      </w:r>
    </w:p>
    <w:p w:rsidR="000B0641" w:rsidRDefault="000B0641" w:rsidP="00A67FB1">
      <w:pPr>
        <w:ind w:left="720"/>
        <w:rPr>
          <w:rFonts w:ascii="Arial" w:hAnsi="Arial" w:cs="Arial"/>
          <w:sz w:val="24"/>
          <w:szCs w:val="24"/>
        </w:rPr>
      </w:pPr>
    </w:p>
    <w:p w:rsidR="000B0641" w:rsidRDefault="000B0641"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B314A" w:rsidRDefault="001B314A" w:rsidP="001B314A">
      <w:pPr>
        <w:ind w:left="709"/>
        <w:rPr>
          <w:rFonts w:ascii="Arial" w:hAnsi="Arial" w:cs="Arial"/>
          <w:i/>
          <w:iCs/>
          <w:color w:val="0070C0"/>
        </w:rPr>
      </w:pPr>
      <w:r w:rsidRPr="004D1508">
        <w:rPr>
          <w:rFonts w:ascii="Arial" w:hAnsi="Arial" w:cs="Arial"/>
          <w:i/>
          <w:iCs/>
          <w:color w:val="0070C0"/>
        </w:rPr>
        <w:t>Engagement with a wide range of literature, including sources retrieved independently.</w:t>
      </w:r>
      <w:r>
        <w:rPr>
          <w:rFonts w:ascii="Arial" w:hAnsi="Arial" w:cs="Arial"/>
          <w:i/>
          <w:iCs/>
          <w:color w:val="0070C0"/>
        </w:rPr>
        <w:t xml:space="preserve">  </w:t>
      </w:r>
      <w:r w:rsidRPr="004D1508">
        <w:rPr>
          <w:rFonts w:ascii="Arial" w:hAnsi="Arial" w:cs="Arial"/>
          <w:i/>
          <w:iCs/>
          <w:color w:val="0070C0"/>
        </w:rPr>
        <w:t>Selection of relevant sources.  Generally sound referencing, with no/very few inaccuracies or inconsistencie</w:t>
      </w:r>
      <w:r>
        <w:rPr>
          <w:rFonts w:ascii="Arial" w:hAnsi="Arial" w:cs="Arial"/>
          <w:i/>
          <w:iCs/>
          <w:color w:val="0070C0"/>
        </w:rPr>
        <w:t>s.</w:t>
      </w:r>
      <w:r w:rsidRPr="004D1508">
        <w:rPr>
          <w:rFonts w:ascii="Arial" w:hAnsi="Arial" w:cs="Arial"/>
          <w:i/>
          <w:iCs/>
          <w:color w:val="0070C0"/>
        </w:rPr>
        <w:t xml:space="preserve"> Competent knowledge of the basic underlying concepts and principles</w:t>
      </w:r>
      <w:r w:rsidRPr="000B0641">
        <w:rPr>
          <w:rFonts w:ascii="Arial" w:hAnsi="Arial" w:cs="Arial"/>
          <w:i/>
          <w:iCs/>
          <w:color w:val="0070C0"/>
        </w:rPr>
        <w:t xml:space="preserve"> – </w:t>
      </w:r>
      <w:r>
        <w:rPr>
          <w:rFonts w:ascii="Arial" w:hAnsi="Arial" w:cs="Arial"/>
          <w:i/>
          <w:iCs/>
          <w:color w:val="0070C0"/>
        </w:rPr>
        <w:t>66</w:t>
      </w:r>
      <w:r w:rsidRPr="000B0641">
        <w:rPr>
          <w:rFonts w:ascii="Arial" w:hAnsi="Arial" w:cs="Arial"/>
          <w:i/>
          <w:iCs/>
          <w:color w:val="0070C0"/>
        </w:rPr>
        <w:t>%</w:t>
      </w:r>
    </w:p>
    <w:p w:rsidR="001B314A" w:rsidRDefault="001B314A" w:rsidP="001B314A">
      <w:pPr>
        <w:ind w:left="851" w:hanging="142"/>
        <w:rPr>
          <w:rFonts w:ascii="Arial" w:hAnsi="Arial" w:cs="Arial"/>
          <w:i/>
          <w:iCs/>
          <w:color w:val="0070C0"/>
        </w:rPr>
      </w:pPr>
    </w:p>
    <w:p w:rsidR="001B314A" w:rsidRDefault="001B314A" w:rsidP="001B314A">
      <w:pPr>
        <w:ind w:left="720"/>
        <w:rPr>
          <w:rFonts w:ascii="Arial" w:hAnsi="Arial" w:cs="Arial"/>
          <w:i/>
          <w:iCs/>
          <w:color w:val="0070C0"/>
        </w:rPr>
      </w:pPr>
      <w:r w:rsidRPr="00037B54">
        <w:rPr>
          <w:rFonts w:ascii="Arial" w:hAnsi="Arial" w:cs="Arial"/>
          <w:i/>
          <w:iCs/>
          <w:color w:val="0070C0"/>
        </w:rPr>
        <w:t>A very good application of a range of basic methods, materials, tools and/or techniques</w:t>
      </w:r>
      <w:r w:rsidRPr="000B0641">
        <w:rPr>
          <w:rFonts w:ascii="Arial" w:hAnsi="Arial" w:cs="Arial"/>
          <w:i/>
          <w:iCs/>
          <w:color w:val="0070C0"/>
        </w:rPr>
        <w:t xml:space="preserve">. – </w:t>
      </w:r>
      <w:r>
        <w:rPr>
          <w:rFonts w:ascii="Arial" w:hAnsi="Arial" w:cs="Arial"/>
          <w:i/>
          <w:iCs/>
          <w:color w:val="0070C0"/>
        </w:rPr>
        <w:t>69</w:t>
      </w:r>
      <w:r w:rsidRPr="000B0641">
        <w:rPr>
          <w:rFonts w:ascii="Arial" w:hAnsi="Arial" w:cs="Arial"/>
          <w:i/>
          <w:iCs/>
          <w:color w:val="0070C0"/>
        </w:rPr>
        <w:t>%</w:t>
      </w:r>
    </w:p>
    <w:p w:rsidR="00083BE7" w:rsidRPr="00083BE7" w:rsidRDefault="00083BE7" w:rsidP="001B314A">
      <w:pPr>
        <w:ind w:left="720"/>
        <w:rPr>
          <w:rFonts w:ascii="Arial" w:hAnsi="Arial" w:cs="Arial"/>
          <w:b/>
          <w:i/>
          <w:iCs/>
          <w:color w:val="0070C0"/>
          <w:sz w:val="24"/>
          <w:szCs w:val="24"/>
          <w:u w:val="single"/>
        </w:rPr>
      </w:pPr>
      <w:r w:rsidRPr="00083BE7">
        <w:rPr>
          <w:rFonts w:ascii="Arial" w:hAnsi="Arial" w:cs="Arial"/>
          <w:b/>
          <w:i/>
          <w:iCs/>
          <w:color w:val="0070C0"/>
          <w:sz w:val="24"/>
          <w:szCs w:val="24"/>
          <w:u w:val="single"/>
        </w:rPr>
        <w:t>67.5%</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76808" w:rsidRPr="00A7471A" w:rsidRDefault="00776808" w:rsidP="00776808">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76808" w:rsidRPr="00A7471A" w:rsidRDefault="00776808" w:rsidP="00776808">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76808" w:rsidRPr="00A7471A" w:rsidRDefault="00776808" w:rsidP="00776808">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76808" w:rsidRPr="00A7471A" w:rsidRDefault="00776808" w:rsidP="00776808">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678A5"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776808" w:rsidRPr="00A7471A" w:rsidRDefault="00776808" w:rsidP="00776808">
            <w:pPr>
              <w:spacing w:after="120"/>
              <w:rPr>
                <w:rFonts w:ascii="Arial" w:hAnsi="Arial" w:cs="Arial"/>
                <w:sz w:val="24"/>
                <w:szCs w:val="24"/>
              </w:rPr>
            </w:pPr>
            <w:r w:rsidRPr="00A7471A">
              <w:rPr>
                <w:rFonts w:ascii="Arial" w:hAnsi="Arial" w:cs="Arial"/>
                <w:sz w:val="24"/>
                <w:szCs w:val="24"/>
              </w:rPr>
              <w:t>See individual lab feedback above</w:t>
            </w:r>
          </w:p>
          <w:p w:rsidR="00152E9D" w:rsidRPr="00A406E5" w:rsidRDefault="00152E9D" w:rsidP="00152E9D">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083BE7" w:rsidRDefault="00083BE7" w:rsidP="00152E9D">
            <w:pPr>
              <w:jc w:val="right"/>
              <w:rPr>
                <w:rFonts w:ascii="Arial" w:hAnsi="Arial" w:cs="Arial"/>
                <w:b/>
                <w:bCs/>
                <w:sz w:val="28"/>
                <w:szCs w:val="28"/>
              </w:rPr>
            </w:pPr>
            <w:r w:rsidRPr="00083BE7">
              <w:rPr>
                <w:rFonts w:ascii="Arial" w:hAnsi="Arial" w:cs="Arial"/>
                <w:b/>
                <w:bCs/>
                <w:sz w:val="28"/>
                <w:szCs w:val="28"/>
              </w:rPr>
              <w:t>79.5</w:t>
            </w:r>
            <w:r w:rsidR="00152E9D" w:rsidRPr="00083BE7">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70C" w:rsidRDefault="0033670C">
      <w:r>
        <w:separator/>
      </w:r>
    </w:p>
  </w:endnote>
  <w:endnote w:type="continuationSeparator" w:id="0">
    <w:p w:rsidR="0033670C" w:rsidRDefault="00336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70C" w:rsidRDefault="0033670C">
      <w:r>
        <w:separator/>
      </w:r>
    </w:p>
  </w:footnote>
  <w:footnote w:type="continuationSeparator" w:id="0">
    <w:p w:rsidR="0033670C" w:rsidRDefault="003367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2414"/>
    <w:rsid w:val="00083BE7"/>
    <w:rsid w:val="000971FC"/>
    <w:rsid w:val="000A1C5B"/>
    <w:rsid w:val="000A2A3A"/>
    <w:rsid w:val="000A492A"/>
    <w:rsid w:val="000B0641"/>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314A"/>
    <w:rsid w:val="001B405C"/>
    <w:rsid w:val="001B5F45"/>
    <w:rsid w:val="001E1050"/>
    <w:rsid w:val="001E1E1F"/>
    <w:rsid w:val="001E2007"/>
    <w:rsid w:val="001E3560"/>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3ABD"/>
    <w:rsid w:val="002D5B3F"/>
    <w:rsid w:val="002E272E"/>
    <w:rsid w:val="002F5778"/>
    <w:rsid w:val="003223E0"/>
    <w:rsid w:val="0033670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76808"/>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161D"/>
    <w:rsid w:val="008A62BC"/>
    <w:rsid w:val="008B43E7"/>
    <w:rsid w:val="008D763F"/>
    <w:rsid w:val="008F036F"/>
    <w:rsid w:val="008F1308"/>
    <w:rsid w:val="008F78C2"/>
    <w:rsid w:val="00904568"/>
    <w:rsid w:val="00911394"/>
    <w:rsid w:val="009170C7"/>
    <w:rsid w:val="00923EF2"/>
    <w:rsid w:val="00926D25"/>
    <w:rsid w:val="00926E9D"/>
    <w:rsid w:val="00927781"/>
    <w:rsid w:val="009315A0"/>
    <w:rsid w:val="00932C6E"/>
    <w:rsid w:val="00933F10"/>
    <w:rsid w:val="009433C5"/>
    <w:rsid w:val="00965881"/>
    <w:rsid w:val="009871FF"/>
    <w:rsid w:val="00990799"/>
    <w:rsid w:val="00995D51"/>
    <w:rsid w:val="009A0631"/>
    <w:rsid w:val="009B10ED"/>
    <w:rsid w:val="009B6364"/>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78A5"/>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678EE"/>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A870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100</TotalTime>
  <Pages>9</Pages>
  <Words>2916</Words>
  <Characters>17850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8</cp:revision>
  <cp:lastPrinted>2014-10-10T07:42:00Z</cp:lastPrinted>
  <dcterms:created xsi:type="dcterms:W3CDTF">2020-05-26T11:16:00Z</dcterms:created>
  <dcterms:modified xsi:type="dcterms:W3CDTF">2020-06-12T11:23:00Z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